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712E4AE0" w:rsidR="00C02510" w:rsidRPr="00C8358A" w:rsidRDefault="00C02510" w:rsidP="00C8358A">
      <w:pPr>
        <w:pStyle w:val="Cover-Committeename"/>
        <w:ind w:left="1701"/>
      </w:pPr>
      <w:bookmarkStart w:id="0" w:name="_Toc79133346"/>
      <w:r w:rsidRPr="00C8358A">
        <w:t xml:space="preserve">Standing Committee on </w:t>
      </w:r>
      <w:r w:rsidR="001F7A51">
        <w:t>Health and Community Wellbeing</w:t>
      </w:r>
    </w:p>
    <w:p w14:paraId="6F1D36AD" w14:textId="4A79665A" w:rsidR="0075417C" w:rsidRDefault="00423F15" w:rsidP="0075417C">
      <w:pPr>
        <w:pStyle w:val="Title"/>
        <w:ind w:right="-46"/>
      </w:pPr>
      <w:r w:rsidRPr="00C8358A">
        <w:t xml:space="preserve">Inquiry </w:t>
      </w:r>
      <w:r>
        <w:t>into Annual and Financial Reports 2021-22</w:t>
      </w:r>
    </w:p>
    <w:p w14:paraId="1D81489A" w14:textId="77777777"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footerReference w:type="even"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r>
        <w:lastRenderedPageBreak/>
        <w:br w:type="page"/>
      </w:r>
    </w:p>
    <w:p w14:paraId="348D1164" w14:textId="2A8AD5BC" w:rsidR="00A23A3E" w:rsidRDefault="00123781" w:rsidP="009F5A83">
      <w:pPr>
        <w:pStyle w:val="Heading1nonumber"/>
      </w:pPr>
      <w:bookmarkStart w:id="1" w:name="_Toc131595391"/>
      <w:r>
        <w:lastRenderedPageBreak/>
        <w:t>About the</w:t>
      </w:r>
      <w:r w:rsidR="00A23A3E">
        <w:t xml:space="preserve"> committee</w:t>
      </w:r>
      <w:bookmarkEnd w:id="1"/>
    </w:p>
    <w:p w14:paraId="5F0FD841" w14:textId="4E43C4A1" w:rsidR="00123781" w:rsidRDefault="00D23E3A" w:rsidP="00D90ED8">
      <w:pPr>
        <w:pStyle w:val="Heading2"/>
      </w:pPr>
      <w:bookmarkStart w:id="2" w:name="_Toc131595392"/>
      <w:r>
        <w:t>Establishing resolution</w:t>
      </w:r>
      <w:bookmarkEnd w:id="2"/>
    </w:p>
    <w:p w14:paraId="040013A6" w14:textId="77777777" w:rsidR="0047142C" w:rsidRDefault="0047142C" w:rsidP="0047142C">
      <w:pPr>
        <w:rPr>
          <w:noProof/>
        </w:rPr>
      </w:pPr>
      <w:bookmarkStart w:id="3" w:name="_Hlk124846954"/>
      <w:r w:rsidRPr="003944B9">
        <w:t>The Assembly resolved to establish a standing committee on Health and Community Wellbeing on 2 December 2020, amended on 11 February 2021, 30 March 2021, 22 April 2021, 16 September 2021, 9 November 2021, 10 February 2022, 5 April 2022, and 4 August 2022.</w:t>
      </w:r>
    </w:p>
    <w:p w14:paraId="64CBB1EF" w14:textId="2DB7E3BD" w:rsidR="005D0971" w:rsidRDefault="0047142C" w:rsidP="0047142C">
      <w:r w:rsidRPr="00D0429E">
        <w:t>The committee is responsible for examining the following areas:</w:t>
      </w:r>
      <w:bookmarkEnd w:id="3"/>
    </w:p>
    <w:p w14:paraId="262A2A38" w14:textId="77777777" w:rsidR="0047142C" w:rsidRDefault="0047142C" w:rsidP="0047142C">
      <w:pPr>
        <w:pStyle w:val="ListBullet"/>
        <w:sectPr w:rsidR="0047142C" w:rsidSect="009F5A83">
          <w:footerReference w:type="even" r:id="rId13"/>
          <w:footerReference w:type="default" r:id="rId14"/>
          <w:pgSz w:w="11906" w:h="16838"/>
          <w:pgMar w:top="1440" w:right="1440" w:bottom="1440" w:left="1440" w:header="708" w:footer="708" w:gutter="0"/>
          <w:pgNumType w:fmt="lowerRoman" w:start="1"/>
          <w:cols w:space="708"/>
          <w:docGrid w:linePitch="360"/>
        </w:sectPr>
      </w:pPr>
    </w:p>
    <w:p w14:paraId="38E31D37" w14:textId="77777777" w:rsidR="0047142C" w:rsidRDefault="0047142C" w:rsidP="0047142C">
      <w:pPr>
        <w:pStyle w:val="ListBullet"/>
        <w:ind w:left="340"/>
      </w:pPr>
      <w:r>
        <w:t>Health and health system</w:t>
      </w:r>
    </w:p>
    <w:p w14:paraId="7BE48F6F" w14:textId="77777777" w:rsidR="0047142C" w:rsidRDefault="0047142C" w:rsidP="0047142C">
      <w:pPr>
        <w:pStyle w:val="ListBullet"/>
        <w:ind w:left="340"/>
      </w:pPr>
      <w:r>
        <w:t>Justice health</w:t>
      </w:r>
    </w:p>
    <w:p w14:paraId="0A5F87F8" w14:textId="77777777" w:rsidR="0047142C" w:rsidRDefault="0047142C" w:rsidP="0047142C">
      <w:pPr>
        <w:pStyle w:val="ListBullet"/>
        <w:ind w:left="340"/>
      </w:pPr>
      <w:r>
        <w:t>Mental health</w:t>
      </w:r>
    </w:p>
    <w:p w14:paraId="0DEFE547" w14:textId="77777777" w:rsidR="0047142C" w:rsidRDefault="0047142C" w:rsidP="0047142C">
      <w:pPr>
        <w:pStyle w:val="ListBullet"/>
        <w:ind w:left="340"/>
      </w:pPr>
      <w:r>
        <w:t>Homelessness and housing services</w:t>
      </w:r>
    </w:p>
    <w:p w14:paraId="473B8067" w14:textId="77777777" w:rsidR="0047142C" w:rsidRDefault="0047142C" w:rsidP="0047142C">
      <w:pPr>
        <w:pStyle w:val="ListBullet"/>
        <w:ind w:left="340"/>
      </w:pPr>
      <w:r>
        <w:t>Prevention of domestic and family violence</w:t>
      </w:r>
    </w:p>
    <w:p w14:paraId="50B9BE51" w14:textId="77777777" w:rsidR="0047142C" w:rsidRDefault="0047142C" w:rsidP="0047142C">
      <w:pPr>
        <w:pStyle w:val="ListBullet"/>
        <w:ind w:left="340"/>
      </w:pPr>
      <w:r>
        <w:t>Families</w:t>
      </w:r>
    </w:p>
    <w:p w14:paraId="00C70D89" w14:textId="77777777" w:rsidR="0047142C" w:rsidRDefault="0047142C" w:rsidP="0047142C">
      <w:pPr>
        <w:pStyle w:val="ListBullet"/>
        <w:ind w:left="340"/>
      </w:pPr>
      <w:r>
        <w:t>Community Services</w:t>
      </w:r>
    </w:p>
    <w:p w14:paraId="3AA27CD0" w14:textId="77777777" w:rsidR="0047142C" w:rsidRDefault="0047142C" w:rsidP="007A7A8B">
      <w:pPr>
        <w:spacing w:before="120"/>
        <w:sectPr w:rsidR="0047142C" w:rsidSect="0047142C">
          <w:type w:val="continuous"/>
          <w:pgSz w:w="11906" w:h="16838"/>
          <w:pgMar w:top="1440" w:right="1440" w:bottom="1440" w:left="1440" w:header="708" w:footer="708" w:gutter="0"/>
          <w:pgNumType w:fmt="lowerRoman" w:start="1"/>
          <w:cols w:num="2" w:space="708"/>
          <w:docGrid w:linePitch="360"/>
        </w:sectPr>
      </w:pPr>
    </w:p>
    <w:p w14:paraId="459E064D" w14:textId="76DAE11D" w:rsidR="007A7A8B" w:rsidRDefault="007A7A8B" w:rsidP="007A7A8B">
      <w:pPr>
        <w:spacing w:before="120"/>
      </w:pPr>
      <w:r>
        <w:t xml:space="preserve">You can read the full establishing resolution </w:t>
      </w:r>
      <w:hyperlink r:id="rId15" w:history="1">
        <w:r w:rsidRPr="006718E3">
          <w:rPr>
            <w:rStyle w:val="Hyperlink"/>
          </w:rPr>
          <w:t>on our website.</w:t>
        </w:r>
      </w:hyperlink>
    </w:p>
    <w:p w14:paraId="595A8310" w14:textId="3BA00CB8" w:rsidR="00A23A3E" w:rsidRDefault="00A23A3E" w:rsidP="00D90ED8">
      <w:pPr>
        <w:pStyle w:val="Heading2"/>
      </w:pPr>
      <w:bookmarkStart w:id="4" w:name="_Toc131595393"/>
      <w:r>
        <w:t>Committee members</w:t>
      </w:r>
      <w:bookmarkEnd w:id="4"/>
    </w:p>
    <w:p w14:paraId="4FB830C9" w14:textId="77777777" w:rsidR="0047142C" w:rsidRDefault="0047142C" w:rsidP="0047142C">
      <w:pPr>
        <w:pStyle w:val="List"/>
      </w:pPr>
      <w:r>
        <w:t>Mr Johnathan Davis MLA, Chair</w:t>
      </w:r>
    </w:p>
    <w:p w14:paraId="68347D03" w14:textId="77777777" w:rsidR="0047142C" w:rsidRDefault="0047142C" w:rsidP="0047142C">
      <w:pPr>
        <w:pStyle w:val="List"/>
      </w:pPr>
      <w:r>
        <w:t>Mr James Milligan MLA, Deputy Chair</w:t>
      </w:r>
    </w:p>
    <w:p w14:paraId="0F3B365B" w14:textId="40ACCECE" w:rsidR="00A23A3E" w:rsidRDefault="0047142C" w:rsidP="0047142C">
      <w:pPr>
        <w:pStyle w:val="List"/>
      </w:pPr>
      <w:r>
        <w:t>Mr Michael Pettersson MLA</w:t>
      </w:r>
    </w:p>
    <w:p w14:paraId="4764FEB1" w14:textId="764355CB" w:rsidR="00A23A3E" w:rsidRDefault="00A23A3E" w:rsidP="00D90ED8">
      <w:pPr>
        <w:pStyle w:val="Heading2"/>
      </w:pPr>
      <w:bookmarkStart w:id="5" w:name="_Toc131595394"/>
      <w:r>
        <w:t>Secretariat</w:t>
      </w:r>
      <w:bookmarkEnd w:id="5"/>
    </w:p>
    <w:p w14:paraId="6200B14C" w14:textId="77777777" w:rsidR="00C427FC" w:rsidRPr="00A23A3E" w:rsidRDefault="00C427FC" w:rsidP="00C427FC">
      <w:pPr>
        <w:pStyle w:val="List"/>
      </w:pPr>
      <w:r w:rsidRPr="00542E7F">
        <w:t>Dr Adele Chynoweth</w:t>
      </w:r>
      <w:r>
        <w:t xml:space="preserve"> OAM</w:t>
      </w:r>
      <w:r w:rsidRPr="00A23A3E">
        <w:t>, Committee Secretary</w:t>
      </w:r>
    </w:p>
    <w:p w14:paraId="46C81696" w14:textId="796627C1" w:rsidR="00C427FC" w:rsidRPr="00A23A3E" w:rsidRDefault="00D14D71" w:rsidP="00C427FC">
      <w:pPr>
        <w:pStyle w:val="List"/>
      </w:pPr>
      <w:r>
        <w:t xml:space="preserve">Ms </w:t>
      </w:r>
      <w:r w:rsidR="00C427FC">
        <w:t xml:space="preserve">Sophie </w:t>
      </w:r>
      <w:r>
        <w:t>Milne</w:t>
      </w:r>
      <w:r w:rsidR="00C427FC" w:rsidRPr="00A23A3E">
        <w:t xml:space="preserve">, </w:t>
      </w:r>
      <w:r w:rsidR="00C427FC">
        <w:t xml:space="preserve">Assistant </w:t>
      </w:r>
      <w:r w:rsidR="00C427FC" w:rsidRPr="00A23A3E">
        <w:t>Committee Secretary</w:t>
      </w:r>
      <w:r w:rsidR="00B7500B">
        <w:t xml:space="preserve"> (until 18 November 2022)</w:t>
      </w:r>
    </w:p>
    <w:p w14:paraId="75E4C002" w14:textId="23CD830C" w:rsidR="00A23A3E" w:rsidRPr="00A23A3E" w:rsidRDefault="00C427FC" w:rsidP="00C427FC">
      <w:pPr>
        <w:pStyle w:val="List"/>
      </w:pPr>
      <w:r>
        <w:t xml:space="preserve">Mr Dikshes Patel, </w:t>
      </w:r>
      <w:r w:rsidRPr="00A23A3E">
        <w:t>Administrative Assistant</w:t>
      </w:r>
    </w:p>
    <w:p w14:paraId="5BE4FC1F" w14:textId="77777777" w:rsidR="00A23A3E" w:rsidRDefault="00A23A3E" w:rsidP="00D90ED8">
      <w:pPr>
        <w:pStyle w:val="Heading2"/>
      </w:pPr>
      <w:bookmarkStart w:id="6" w:name="_Toc131595395"/>
      <w:r>
        <w:t>Contact us</w:t>
      </w:r>
      <w:bookmarkEnd w:id="6"/>
    </w:p>
    <w:p w14:paraId="309C2876" w14:textId="56F9CAE6" w:rsidR="001D22FC" w:rsidRDefault="00A23A3E" w:rsidP="001D22FC">
      <w:pPr>
        <w:ind w:left="1134" w:hanging="1134"/>
      </w:pPr>
      <w:r>
        <w:rPr>
          <w:b/>
          <w:bCs/>
        </w:rPr>
        <w:t>Mail</w:t>
      </w:r>
      <w:r>
        <w:tab/>
      </w:r>
      <w:r w:rsidR="001F7A51">
        <w:rPr>
          <w:noProof/>
        </w:rPr>
        <w:fldChar w:fldCharType="begin"/>
      </w:r>
      <w:r w:rsidR="001F7A51">
        <w:rPr>
          <w:noProof/>
        </w:rPr>
        <w:instrText xml:space="preserve"> STYLEREF  "Cover - Committee name"  \* MERGEFORMAT </w:instrText>
      </w:r>
      <w:r w:rsidR="001F7A51">
        <w:rPr>
          <w:noProof/>
        </w:rPr>
        <w:fldChar w:fldCharType="separate"/>
      </w:r>
      <w:r w:rsidR="008838A5">
        <w:rPr>
          <w:noProof/>
        </w:rPr>
        <w:t>Standing Committee on Health and Community Wellbeing</w:t>
      </w:r>
      <w:r w:rsidR="001F7A51">
        <w:rPr>
          <w:noProof/>
        </w:rPr>
        <w:fldChar w:fldCharType="end"/>
      </w:r>
      <w:r w:rsidR="001D22FC">
        <w:br/>
        <w:t>Legislative Assembly for the Australian Capital Territory</w:t>
      </w:r>
      <w:r w:rsidR="001D22FC">
        <w:br/>
        <w:t>GPO Box 1020</w:t>
      </w:r>
      <w:r w:rsidR="001D22FC">
        <w:br/>
        <w:t>CANBERRA ACT 2601</w:t>
      </w:r>
    </w:p>
    <w:p w14:paraId="664A1C88" w14:textId="1E718DC3" w:rsidR="001D22FC" w:rsidRDefault="001D22FC" w:rsidP="001D22FC">
      <w:pPr>
        <w:ind w:left="1134" w:hanging="1134"/>
      </w:pPr>
      <w:r>
        <w:rPr>
          <w:b/>
          <w:bCs/>
        </w:rPr>
        <w:t>Phone</w:t>
      </w:r>
      <w:r>
        <w:rPr>
          <w:b/>
          <w:bCs/>
        </w:rPr>
        <w:tab/>
      </w:r>
      <w:r w:rsidR="00172395">
        <w:t>(02) 6207 5498</w:t>
      </w:r>
    </w:p>
    <w:p w14:paraId="3A6B4157" w14:textId="0A75A00F" w:rsidR="001D22FC" w:rsidRDefault="001D22FC" w:rsidP="001D22FC">
      <w:pPr>
        <w:ind w:left="1134" w:hanging="1134"/>
      </w:pPr>
      <w:r>
        <w:rPr>
          <w:b/>
          <w:bCs/>
        </w:rPr>
        <w:t>Email</w:t>
      </w:r>
      <w:r>
        <w:tab/>
      </w:r>
      <w:hyperlink r:id="rId16" w:history="1">
        <w:r w:rsidR="00172395" w:rsidRPr="00BB7B88">
          <w:rPr>
            <w:rStyle w:val="Hyperlink"/>
          </w:rPr>
          <w:t>LACommitteeHCW@parliament.act.gov.au</w:t>
        </w:r>
      </w:hyperlink>
      <w:r w:rsidR="008E750D">
        <w:t xml:space="preserve"> </w:t>
      </w:r>
    </w:p>
    <w:p w14:paraId="27F322AD" w14:textId="14980520" w:rsidR="00ED3906" w:rsidRDefault="001D22FC" w:rsidP="00123781">
      <w:pPr>
        <w:spacing w:line="259" w:lineRule="auto"/>
        <w:ind w:left="1134" w:hanging="1134"/>
      </w:pPr>
      <w:r>
        <w:rPr>
          <w:b/>
          <w:bCs/>
        </w:rPr>
        <w:t>Website</w:t>
      </w:r>
      <w:r w:rsidR="00123781">
        <w:rPr>
          <w:b/>
          <w:bCs/>
        </w:rPr>
        <w:tab/>
      </w:r>
      <w:hyperlink r:id="rId17" w:history="1">
        <w:r w:rsidRPr="001D22FC">
          <w:rPr>
            <w:rStyle w:val="Hyperlink"/>
          </w:rPr>
          <w:t>parliament.act.gov.au/parliamentary-business/in-committees</w:t>
        </w:r>
      </w:hyperlink>
    </w:p>
    <w:p w14:paraId="5BCE2563" w14:textId="77777777" w:rsidR="00ED3906" w:rsidRDefault="00ED3906">
      <w:pPr>
        <w:spacing w:line="259" w:lineRule="auto"/>
      </w:pPr>
      <w:r>
        <w:br w:type="page"/>
      </w:r>
    </w:p>
    <w:p w14:paraId="4DCCDF3E" w14:textId="6102DF46" w:rsidR="00ED3906" w:rsidRDefault="006718E3" w:rsidP="009F5A83">
      <w:pPr>
        <w:pStyle w:val="Heading1nonumber"/>
      </w:pPr>
      <w:bookmarkStart w:id="7" w:name="_Toc131595396"/>
      <w:r>
        <w:t>About this inquiry</w:t>
      </w:r>
      <w:bookmarkEnd w:id="7"/>
    </w:p>
    <w:p w14:paraId="2C88C7F0" w14:textId="77777777" w:rsidR="00F02BE8" w:rsidRPr="000B5B4A" w:rsidRDefault="00F02BE8" w:rsidP="00F02BE8">
      <w:r w:rsidRPr="000B5B4A">
        <w:t>Pursuant to clause (3), the Resolution of Establishment for general-purpose standing committees of the 10th Assembly—the terms of reference for the Committee’s inquiry into referred Annual and Financial Reports 2021–2022 are as follows:</w:t>
      </w:r>
    </w:p>
    <w:p w14:paraId="166AFAC3" w14:textId="77777777" w:rsidR="00F02BE8" w:rsidRPr="000B5B4A" w:rsidRDefault="00F02BE8" w:rsidP="00F02BE8">
      <w:r w:rsidRPr="000B5B4A">
        <w:rPr>
          <w:i/>
          <w:iCs/>
        </w:rPr>
        <w:t>"(3)</w:t>
      </w:r>
      <w:r>
        <w:rPr>
          <w:i/>
          <w:iCs/>
        </w:rPr>
        <w:t xml:space="preserve"> </w:t>
      </w:r>
      <w:r w:rsidRPr="000B5B4A">
        <w:rPr>
          <w:i/>
          <w:iCs/>
        </w:rPr>
        <w:t>calendar and financial year annual and financial reports stand referred to the relevant standing committee for inquiry and report by 9 April of the year after the presentation of the report to the Assembly pursuant to the Annual Reports (Government Agencies) Act 2004; (amended 11 February 2021)".</w:t>
      </w:r>
    </w:p>
    <w:p w14:paraId="2122C3A3" w14:textId="77777777" w:rsidR="00F02BE8" w:rsidRPr="000B5B4A" w:rsidRDefault="00F02BE8" w:rsidP="00F02BE8">
      <w:r w:rsidRPr="000B5B4A">
        <w:t>Annual and Financial reports 2021–2022 of ACT Government agencies and entities can be accessed at: </w:t>
      </w:r>
      <w:hyperlink r:id="rId18" w:history="1">
        <w:r w:rsidRPr="000B5B4A">
          <w:rPr>
            <w:rStyle w:val="Hyperlink"/>
          </w:rPr>
          <w:t>https://www.cmtedd.act.gov.au/open_government/report/annual_reports</w:t>
        </w:r>
      </w:hyperlink>
    </w:p>
    <w:p w14:paraId="75BE148B" w14:textId="70133944" w:rsidR="00623507" w:rsidRDefault="00623507" w:rsidP="00623507"/>
    <w:p w14:paraId="69B9A2DD" w14:textId="77777777" w:rsidR="00623507" w:rsidRDefault="00623507">
      <w:pPr>
        <w:spacing w:line="259" w:lineRule="auto"/>
      </w:pPr>
      <w:r>
        <w:br w:type="page"/>
      </w:r>
    </w:p>
    <w:bookmarkEnd w:id="0" w:displacedByCustomXml="next"/>
    <w:sdt>
      <w:sdtPr>
        <w:rPr>
          <w:rFonts w:asciiTheme="minorHAnsi" w:eastAsiaTheme="minorHAnsi" w:hAnsiTheme="minorHAnsi" w:cstheme="minorBidi"/>
          <w:b w:val="0"/>
          <w:noProof/>
          <w:color w:val="auto"/>
          <w:w w:val="100"/>
          <w:kern w:val="0"/>
          <w:sz w:val="22"/>
          <w:szCs w:val="22"/>
          <w:lang w:val="en-AU"/>
        </w:rPr>
        <w:id w:val="-1748188642"/>
        <w:docPartObj>
          <w:docPartGallery w:val="Table of Contents"/>
          <w:docPartUnique/>
        </w:docPartObj>
      </w:sdtPr>
      <w:sdtEndPr>
        <w:rPr>
          <w:bCs/>
        </w:rPr>
      </w:sdtEndPr>
      <w:sdtContent>
        <w:p w14:paraId="59926429" w14:textId="6A98F559" w:rsidR="008A6130" w:rsidRDefault="008A6130" w:rsidP="003C3CF9">
          <w:pPr>
            <w:pStyle w:val="TOCHeading"/>
          </w:pPr>
          <w:r>
            <w:t>Contents</w:t>
          </w:r>
        </w:p>
        <w:p w14:paraId="034277E7" w14:textId="1488369A" w:rsidR="00506CCA"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31595391" w:history="1">
            <w:r w:rsidR="00506CCA" w:rsidRPr="008F5186">
              <w:rPr>
                <w:rStyle w:val="Hyperlink"/>
              </w:rPr>
              <w:t>About the committee</w:t>
            </w:r>
            <w:r w:rsidR="00506CCA">
              <w:rPr>
                <w:webHidden/>
              </w:rPr>
              <w:tab/>
            </w:r>
            <w:r w:rsidR="00506CCA">
              <w:rPr>
                <w:webHidden/>
              </w:rPr>
              <w:fldChar w:fldCharType="begin"/>
            </w:r>
            <w:r w:rsidR="00506CCA">
              <w:rPr>
                <w:webHidden/>
              </w:rPr>
              <w:instrText xml:space="preserve"> PAGEREF _Toc131595391 \h </w:instrText>
            </w:r>
            <w:r w:rsidR="00506CCA">
              <w:rPr>
                <w:webHidden/>
              </w:rPr>
            </w:r>
            <w:r w:rsidR="00506CCA">
              <w:rPr>
                <w:webHidden/>
              </w:rPr>
              <w:fldChar w:fldCharType="separate"/>
            </w:r>
            <w:r w:rsidR="008838A5">
              <w:rPr>
                <w:webHidden/>
              </w:rPr>
              <w:t>i</w:t>
            </w:r>
            <w:r w:rsidR="00506CCA">
              <w:rPr>
                <w:webHidden/>
              </w:rPr>
              <w:fldChar w:fldCharType="end"/>
            </w:r>
          </w:hyperlink>
        </w:p>
        <w:p w14:paraId="27FE7F6F" w14:textId="41C3F765" w:rsidR="00506CCA" w:rsidRDefault="006878E2">
          <w:pPr>
            <w:pStyle w:val="TOC2"/>
            <w:rPr>
              <w:rFonts w:eastAsiaTheme="minorEastAsia"/>
              <w:lang w:eastAsia="en-AU"/>
            </w:rPr>
          </w:pPr>
          <w:hyperlink w:anchor="_Toc131595392" w:history="1">
            <w:r w:rsidR="00506CCA" w:rsidRPr="008F5186">
              <w:rPr>
                <w:rStyle w:val="Hyperlink"/>
              </w:rPr>
              <w:t>Establishing resolution</w:t>
            </w:r>
            <w:r w:rsidR="00506CCA">
              <w:rPr>
                <w:webHidden/>
              </w:rPr>
              <w:tab/>
            </w:r>
            <w:r w:rsidR="00506CCA">
              <w:rPr>
                <w:webHidden/>
              </w:rPr>
              <w:fldChar w:fldCharType="begin"/>
            </w:r>
            <w:r w:rsidR="00506CCA">
              <w:rPr>
                <w:webHidden/>
              </w:rPr>
              <w:instrText xml:space="preserve"> PAGEREF _Toc131595392 \h </w:instrText>
            </w:r>
            <w:r w:rsidR="00506CCA">
              <w:rPr>
                <w:webHidden/>
              </w:rPr>
            </w:r>
            <w:r w:rsidR="00506CCA">
              <w:rPr>
                <w:webHidden/>
              </w:rPr>
              <w:fldChar w:fldCharType="separate"/>
            </w:r>
            <w:r w:rsidR="008838A5">
              <w:rPr>
                <w:webHidden/>
              </w:rPr>
              <w:t>i</w:t>
            </w:r>
            <w:r w:rsidR="00506CCA">
              <w:rPr>
                <w:webHidden/>
              </w:rPr>
              <w:fldChar w:fldCharType="end"/>
            </w:r>
          </w:hyperlink>
        </w:p>
        <w:p w14:paraId="696B9DBC" w14:textId="34BAD047" w:rsidR="00506CCA" w:rsidRDefault="006878E2">
          <w:pPr>
            <w:pStyle w:val="TOC2"/>
            <w:rPr>
              <w:rFonts w:eastAsiaTheme="minorEastAsia"/>
              <w:lang w:eastAsia="en-AU"/>
            </w:rPr>
          </w:pPr>
          <w:hyperlink w:anchor="_Toc131595393" w:history="1">
            <w:r w:rsidR="00506CCA" w:rsidRPr="008F5186">
              <w:rPr>
                <w:rStyle w:val="Hyperlink"/>
              </w:rPr>
              <w:t>Committee members</w:t>
            </w:r>
            <w:r w:rsidR="00506CCA">
              <w:rPr>
                <w:webHidden/>
              </w:rPr>
              <w:tab/>
            </w:r>
            <w:r w:rsidR="00506CCA">
              <w:rPr>
                <w:webHidden/>
              </w:rPr>
              <w:fldChar w:fldCharType="begin"/>
            </w:r>
            <w:r w:rsidR="00506CCA">
              <w:rPr>
                <w:webHidden/>
              </w:rPr>
              <w:instrText xml:space="preserve"> PAGEREF _Toc131595393 \h </w:instrText>
            </w:r>
            <w:r w:rsidR="00506CCA">
              <w:rPr>
                <w:webHidden/>
              </w:rPr>
            </w:r>
            <w:r w:rsidR="00506CCA">
              <w:rPr>
                <w:webHidden/>
              </w:rPr>
              <w:fldChar w:fldCharType="separate"/>
            </w:r>
            <w:r w:rsidR="008838A5">
              <w:rPr>
                <w:webHidden/>
              </w:rPr>
              <w:t>i</w:t>
            </w:r>
            <w:r w:rsidR="00506CCA">
              <w:rPr>
                <w:webHidden/>
              </w:rPr>
              <w:fldChar w:fldCharType="end"/>
            </w:r>
          </w:hyperlink>
        </w:p>
        <w:p w14:paraId="608F1461" w14:textId="7067BDCF" w:rsidR="00506CCA" w:rsidRDefault="006878E2">
          <w:pPr>
            <w:pStyle w:val="TOC2"/>
            <w:rPr>
              <w:rFonts w:eastAsiaTheme="minorEastAsia"/>
              <w:lang w:eastAsia="en-AU"/>
            </w:rPr>
          </w:pPr>
          <w:hyperlink w:anchor="_Toc131595394" w:history="1">
            <w:r w:rsidR="00506CCA" w:rsidRPr="008F5186">
              <w:rPr>
                <w:rStyle w:val="Hyperlink"/>
              </w:rPr>
              <w:t>Secretariat</w:t>
            </w:r>
            <w:r w:rsidR="00506CCA">
              <w:rPr>
                <w:webHidden/>
              </w:rPr>
              <w:tab/>
            </w:r>
            <w:r w:rsidR="00506CCA">
              <w:rPr>
                <w:webHidden/>
              </w:rPr>
              <w:fldChar w:fldCharType="begin"/>
            </w:r>
            <w:r w:rsidR="00506CCA">
              <w:rPr>
                <w:webHidden/>
              </w:rPr>
              <w:instrText xml:space="preserve"> PAGEREF _Toc131595394 \h </w:instrText>
            </w:r>
            <w:r w:rsidR="00506CCA">
              <w:rPr>
                <w:webHidden/>
              </w:rPr>
            </w:r>
            <w:r w:rsidR="00506CCA">
              <w:rPr>
                <w:webHidden/>
              </w:rPr>
              <w:fldChar w:fldCharType="separate"/>
            </w:r>
            <w:r w:rsidR="008838A5">
              <w:rPr>
                <w:webHidden/>
              </w:rPr>
              <w:t>i</w:t>
            </w:r>
            <w:r w:rsidR="00506CCA">
              <w:rPr>
                <w:webHidden/>
              </w:rPr>
              <w:fldChar w:fldCharType="end"/>
            </w:r>
          </w:hyperlink>
        </w:p>
        <w:p w14:paraId="6C0DBA55" w14:textId="59342C72" w:rsidR="00506CCA" w:rsidRDefault="006878E2">
          <w:pPr>
            <w:pStyle w:val="TOC2"/>
            <w:rPr>
              <w:rFonts w:eastAsiaTheme="minorEastAsia"/>
              <w:lang w:eastAsia="en-AU"/>
            </w:rPr>
          </w:pPr>
          <w:hyperlink w:anchor="_Toc131595395" w:history="1">
            <w:r w:rsidR="00506CCA" w:rsidRPr="008F5186">
              <w:rPr>
                <w:rStyle w:val="Hyperlink"/>
              </w:rPr>
              <w:t>Contact us</w:t>
            </w:r>
            <w:r w:rsidR="00506CCA">
              <w:rPr>
                <w:webHidden/>
              </w:rPr>
              <w:tab/>
            </w:r>
            <w:r w:rsidR="00506CCA">
              <w:rPr>
                <w:webHidden/>
              </w:rPr>
              <w:fldChar w:fldCharType="begin"/>
            </w:r>
            <w:r w:rsidR="00506CCA">
              <w:rPr>
                <w:webHidden/>
              </w:rPr>
              <w:instrText xml:space="preserve"> PAGEREF _Toc131595395 \h </w:instrText>
            </w:r>
            <w:r w:rsidR="00506CCA">
              <w:rPr>
                <w:webHidden/>
              </w:rPr>
            </w:r>
            <w:r w:rsidR="00506CCA">
              <w:rPr>
                <w:webHidden/>
              </w:rPr>
              <w:fldChar w:fldCharType="separate"/>
            </w:r>
            <w:r w:rsidR="008838A5">
              <w:rPr>
                <w:webHidden/>
              </w:rPr>
              <w:t>i</w:t>
            </w:r>
            <w:r w:rsidR="00506CCA">
              <w:rPr>
                <w:webHidden/>
              </w:rPr>
              <w:fldChar w:fldCharType="end"/>
            </w:r>
          </w:hyperlink>
        </w:p>
        <w:p w14:paraId="65B23AB3" w14:textId="4B5871F6" w:rsidR="00506CCA" w:rsidRDefault="006878E2">
          <w:pPr>
            <w:pStyle w:val="TOC1"/>
            <w:rPr>
              <w:rFonts w:asciiTheme="minorHAnsi" w:eastAsiaTheme="minorEastAsia" w:hAnsiTheme="minorHAnsi"/>
              <w:b w:val="0"/>
              <w:bCs w:val="0"/>
              <w:color w:val="auto"/>
              <w:w w:val="100"/>
              <w:sz w:val="22"/>
              <w:lang w:eastAsia="en-AU"/>
            </w:rPr>
          </w:pPr>
          <w:hyperlink w:anchor="_Toc131595396" w:history="1">
            <w:r w:rsidR="00506CCA" w:rsidRPr="008F5186">
              <w:rPr>
                <w:rStyle w:val="Hyperlink"/>
              </w:rPr>
              <w:t>About this inquiry</w:t>
            </w:r>
            <w:r w:rsidR="00506CCA">
              <w:rPr>
                <w:webHidden/>
              </w:rPr>
              <w:tab/>
            </w:r>
            <w:r w:rsidR="00506CCA">
              <w:rPr>
                <w:webHidden/>
              </w:rPr>
              <w:fldChar w:fldCharType="begin"/>
            </w:r>
            <w:r w:rsidR="00506CCA">
              <w:rPr>
                <w:webHidden/>
              </w:rPr>
              <w:instrText xml:space="preserve"> PAGEREF _Toc131595396 \h </w:instrText>
            </w:r>
            <w:r w:rsidR="00506CCA">
              <w:rPr>
                <w:webHidden/>
              </w:rPr>
            </w:r>
            <w:r w:rsidR="00506CCA">
              <w:rPr>
                <w:webHidden/>
              </w:rPr>
              <w:fldChar w:fldCharType="separate"/>
            </w:r>
            <w:r w:rsidR="008838A5">
              <w:rPr>
                <w:webHidden/>
              </w:rPr>
              <w:t>ii</w:t>
            </w:r>
            <w:r w:rsidR="00506CCA">
              <w:rPr>
                <w:webHidden/>
              </w:rPr>
              <w:fldChar w:fldCharType="end"/>
            </w:r>
          </w:hyperlink>
        </w:p>
        <w:p w14:paraId="0182CD8E" w14:textId="22D53847" w:rsidR="00506CCA" w:rsidRDefault="006878E2">
          <w:pPr>
            <w:pStyle w:val="TOC1"/>
            <w:rPr>
              <w:rFonts w:asciiTheme="minorHAnsi" w:eastAsiaTheme="minorEastAsia" w:hAnsiTheme="minorHAnsi"/>
              <w:b w:val="0"/>
              <w:bCs w:val="0"/>
              <w:color w:val="auto"/>
              <w:w w:val="100"/>
              <w:sz w:val="22"/>
              <w:lang w:eastAsia="en-AU"/>
            </w:rPr>
          </w:pPr>
          <w:hyperlink w:anchor="_Toc131595397" w:history="1">
            <w:r w:rsidR="00506CCA" w:rsidRPr="008F5186">
              <w:rPr>
                <w:rStyle w:val="Hyperlink"/>
              </w:rPr>
              <w:t>Acronyms</w:t>
            </w:r>
            <w:r w:rsidR="00506CCA">
              <w:rPr>
                <w:webHidden/>
              </w:rPr>
              <w:tab/>
            </w:r>
            <w:r w:rsidR="00506CCA">
              <w:rPr>
                <w:webHidden/>
              </w:rPr>
              <w:fldChar w:fldCharType="begin"/>
            </w:r>
            <w:r w:rsidR="00506CCA">
              <w:rPr>
                <w:webHidden/>
              </w:rPr>
              <w:instrText xml:space="preserve"> PAGEREF _Toc131595397 \h </w:instrText>
            </w:r>
            <w:r w:rsidR="00506CCA">
              <w:rPr>
                <w:webHidden/>
              </w:rPr>
            </w:r>
            <w:r w:rsidR="00506CCA">
              <w:rPr>
                <w:webHidden/>
              </w:rPr>
              <w:fldChar w:fldCharType="separate"/>
            </w:r>
            <w:r w:rsidR="008838A5">
              <w:rPr>
                <w:webHidden/>
              </w:rPr>
              <w:t>iv</w:t>
            </w:r>
            <w:r w:rsidR="00506CCA">
              <w:rPr>
                <w:webHidden/>
              </w:rPr>
              <w:fldChar w:fldCharType="end"/>
            </w:r>
          </w:hyperlink>
        </w:p>
        <w:p w14:paraId="121482FA" w14:textId="7847B8B0" w:rsidR="00506CCA" w:rsidRDefault="006878E2">
          <w:pPr>
            <w:pStyle w:val="TOC1"/>
            <w:rPr>
              <w:rFonts w:asciiTheme="minorHAnsi" w:eastAsiaTheme="minorEastAsia" w:hAnsiTheme="minorHAnsi"/>
              <w:b w:val="0"/>
              <w:bCs w:val="0"/>
              <w:color w:val="auto"/>
              <w:w w:val="100"/>
              <w:sz w:val="22"/>
              <w:lang w:eastAsia="en-AU"/>
            </w:rPr>
          </w:pPr>
          <w:hyperlink w:anchor="_Toc131595398" w:history="1">
            <w:r w:rsidR="00506CCA" w:rsidRPr="008F5186">
              <w:rPr>
                <w:rStyle w:val="Hyperlink"/>
              </w:rPr>
              <w:t>Recommendations</w:t>
            </w:r>
            <w:r w:rsidR="00506CCA">
              <w:rPr>
                <w:webHidden/>
              </w:rPr>
              <w:tab/>
            </w:r>
            <w:r w:rsidR="00506CCA">
              <w:rPr>
                <w:webHidden/>
              </w:rPr>
              <w:fldChar w:fldCharType="begin"/>
            </w:r>
            <w:r w:rsidR="00506CCA">
              <w:rPr>
                <w:webHidden/>
              </w:rPr>
              <w:instrText xml:space="preserve"> PAGEREF _Toc131595398 \h </w:instrText>
            </w:r>
            <w:r w:rsidR="00506CCA">
              <w:rPr>
                <w:webHidden/>
              </w:rPr>
            </w:r>
            <w:r w:rsidR="00506CCA">
              <w:rPr>
                <w:webHidden/>
              </w:rPr>
              <w:fldChar w:fldCharType="separate"/>
            </w:r>
            <w:r w:rsidR="008838A5">
              <w:rPr>
                <w:webHidden/>
              </w:rPr>
              <w:t>v</w:t>
            </w:r>
            <w:r w:rsidR="00506CCA">
              <w:rPr>
                <w:webHidden/>
              </w:rPr>
              <w:fldChar w:fldCharType="end"/>
            </w:r>
          </w:hyperlink>
        </w:p>
        <w:p w14:paraId="37F161C0" w14:textId="7B1276E5" w:rsidR="00506CCA" w:rsidRDefault="006878E2">
          <w:pPr>
            <w:pStyle w:val="TOC1"/>
            <w:rPr>
              <w:rFonts w:asciiTheme="minorHAnsi" w:eastAsiaTheme="minorEastAsia" w:hAnsiTheme="minorHAnsi"/>
              <w:b w:val="0"/>
              <w:bCs w:val="0"/>
              <w:color w:val="auto"/>
              <w:w w:val="100"/>
              <w:sz w:val="22"/>
              <w:lang w:eastAsia="en-AU"/>
            </w:rPr>
          </w:pPr>
          <w:hyperlink w:anchor="_Toc131595399" w:history="1">
            <w:r w:rsidR="00506CCA" w:rsidRPr="008F5186">
              <w:rPr>
                <w:rStyle w:val="Hyperlink"/>
              </w:rPr>
              <w:t>1.</w:t>
            </w:r>
            <w:r w:rsidR="00506CCA">
              <w:rPr>
                <w:rFonts w:asciiTheme="minorHAnsi" w:eastAsiaTheme="minorEastAsia" w:hAnsiTheme="minorHAnsi"/>
                <w:b w:val="0"/>
                <w:bCs w:val="0"/>
                <w:color w:val="auto"/>
                <w:w w:val="100"/>
                <w:sz w:val="22"/>
                <w:lang w:eastAsia="en-AU"/>
              </w:rPr>
              <w:tab/>
            </w:r>
            <w:r w:rsidR="00506CCA" w:rsidRPr="008F5186">
              <w:rPr>
                <w:rStyle w:val="Hyperlink"/>
              </w:rPr>
              <w:t>Introduction</w:t>
            </w:r>
            <w:r w:rsidR="00506CCA">
              <w:rPr>
                <w:webHidden/>
              </w:rPr>
              <w:tab/>
            </w:r>
            <w:r w:rsidR="00506CCA">
              <w:rPr>
                <w:webHidden/>
              </w:rPr>
              <w:fldChar w:fldCharType="begin"/>
            </w:r>
            <w:r w:rsidR="00506CCA">
              <w:rPr>
                <w:webHidden/>
              </w:rPr>
              <w:instrText xml:space="preserve"> PAGEREF _Toc131595399 \h </w:instrText>
            </w:r>
            <w:r w:rsidR="00506CCA">
              <w:rPr>
                <w:webHidden/>
              </w:rPr>
            </w:r>
            <w:r w:rsidR="00506CCA">
              <w:rPr>
                <w:webHidden/>
              </w:rPr>
              <w:fldChar w:fldCharType="separate"/>
            </w:r>
            <w:r w:rsidR="008838A5">
              <w:rPr>
                <w:webHidden/>
              </w:rPr>
              <w:t>1</w:t>
            </w:r>
            <w:r w:rsidR="00506CCA">
              <w:rPr>
                <w:webHidden/>
              </w:rPr>
              <w:fldChar w:fldCharType="end"/>
            </w:r>
          </w:hyperlink>
        </w:p>
        <w:p w14:paraId="423FD92E" w14:textId="4C8A9779" w:rsidR="00506CCA" w:rsidRDefault="006878E2">
          <w:pPr>
            <w:pStyle w:val="TOC2"/>
            <w:rPr>
              <w:rFonts w:eastAsiaTheme="minorEastAsia"/>
              <w:lang w:eastAsia="en-AU"/>
            </w:rPr>
          </w:pPr>
          <w:hyperlink w:anchor="_Toc131595400" w:history="1">
            <w:r w:rsidR="00506CCA" w:rsidRPr="008F5186">
              <w:rPr>
                <w:rStyle w:val="Hyperlink"/>
              </w:rPr>
              <w:t>Presentation of 2020-21 annual and financial reports</w:t>
            </w:r>
            <w:r w:rsidR="00506CCA">
              <w:rPr>
                <w:webHidden/>
              </w:rPr>
              <w:tab/>
            </w:r>
            <w:r w:rsidR="00506CCA">
              <w:rPr>
                <w:webHidden/>
              </w:rPr>
              <w:fldChar w:fldCharType="begin"/>
            </w:r>
            <w:r w:rsidR="00506CCA">
              <w:rPr>
                <w:webHidden/>
              </w:rPr>
              <w:instrText xml:space="preserve"> PAGEREF _Toc131595400 \h </w:instrText>
            </w:r>
            <w:r w:rsidR="00506CCA">
              <w:rPr>
                <w:webHidden/>
              </w:rPr>
            </w:r>
            <w:r w:rsidR="00506CCA">
              <w:rPr>
                <w:webHidden/>
              </w:rPr>
              <w:fldChar w:fldCharType="separate"/>
            </w:r>
            <w:r w:rsidR="008838A5">
              <w:rPr>
                <w:webHidden/>
              </w:rPr>
              <w:t>1</w:t>
            </w:r>
            <w:r w:rsidR="00506CCA">
              <w:rPr>
                <w:webHidden/>
              </w:rPr>
              <w:fldChar w:fldCharType="end"/>
            </w:r>
          </w:hyperlink>
        </w:p>
        <w:p w14:paraId="267B9460" w14:textId="24CBA153" w:rsidR="00506CCA" w:rsidRDefault="006878E2">
          <w:pPr>
            <w:pStyle w:val="TOC2"/>
            <w:rPr>
              <w:rFonts w:eastAsiaTheme="minorEastAsia"/>
              <w:lang w:eastAsia="en-AU"/>
            </w:rPr>
          </w:pPr>
          <w:hyperlink w:anchor="_Toc131595401" w:history="1">
            <w:r w:rsidR="00506CCA" w:rsidRPr="008F5186">
              <w:rPr>
                <w:rStyle w:val="Hyperlink"/>
              </w:rPr>
              <w:t>Conduct of inquiry</w:t>
            </w:r>
            <w:r w:rsidR="00506CCA">
              <w:rPr>
                <w:webHidden/>
              </w:rPr>
              <w:tab/>
            </w:r>
            <w:r w:rsidR="00506CCA">
              <w:rPr>
                <w:webHidden/>
              </w:rPr>
              <w:fldChar w:fldCharType="begin"/>
            </w:r>
            <w:r w:rsidR="00506CCA">
              <w:rPr>
                <w:webHidden/>
              </w:rPr>
              <w:instrText xml:space="preserve"> PAGEREF _Toc131595401 \h </w:instrText>
            </w:r>
            <w:r w:rsidR="00506CCA">
              <w:rPr>
                <w:webHidden/>
              </w:rPr>
            </w:r>
            <w:r w:rsidR="00506CCA">
              <w:rPr>
                <w:webHidden/>
              </w:rPr>
              <w:fldChar w:fldCharType="separate"/>
            </w:r>
            <w:r w:rsidR="008838A5">
              <w:rPr>
                <w:webHidden/>
              </w:rPr>
              <w:t>1</w:t>
            </w:r>
            <w:r w:rsidR="00506CCA">
              <w:rPr>
                <w:webHidden/>
              </w:rPr>
              <w:fldChar w:fldCharType="end"/>
            </w:r>
          </w:hyperlink>
        </w:p>
        <w:p w14:paraId="6DF7F878" w14:textId="075F505A" w:rsidR="00506CCA" w:rsidRDefault="006878E2">
          <w:pPr>
            <w:pStyle w:val="TOC2"/>
            <w:rPr>
              <w:rFonts w:eastAsiaTheme="minorEastAsia"/>
              <w:lang w:eastAsia="en-AU"/>
            </w:rPr>
          </w:pPr>
          <w:hyperlink w:anchor="_Toc131595402" w:history="1">
            <w:r w:rsidR="00506CCA" w:rsidRPr="008F5186">
              <w:rPr>
                <w:rStyle w:val="Hyperlink"/>
              </w:rPr>
              <w:t>Questions taken on notice at hearings and questions on notice</w:t>
            </w:r>
            <w:r w:rsidR="00506CCA">
              <w:rPr>
                <w:webHidden/>
              </w:rPr>
              <w:tab/>
            </w:r>
            <w:r w:rsidR="00506CCA">
              <w:rPr>
                <w:webHidden/>
              </w:rPr>
              <w:fldChar w:fldCharType="begin"/>
            </w:r>
            <w:r w:rsidR="00506CCA">
              <w:rPr>
                <w:webHidden/>
              </w:rPr>
              <w:instrText xml:space="preserve"> PAGEREF _Toc131595402 \h </w:instrText>
            </w:r>
            <w:r w:rsidR="00506CCA">
              <w:rPr>
                <w:webHidden/>
              </w:rPr>
            </w:r>
            <w:r w:rsidR="00506CCA">
              <w:rPr>
                <w:webHidden/>
              </w:rPr>
              <w:fldChar w:fldCharType="separate"/>
            </w:r>
            <w:r w:rsidR="008838A5">
              <w:rPr>
                <w:webHidden/>
              </w:rPr>
              <w:t>1</w:t>
            </w:r>
            <w:r w:rsidR="00506CCA">
              <w:rPr>
                <w:webHidden/>
              </w:rPr>
              <w:fldChar w:fldCharType="end"/>
            </w:r>
          </w:hyperlink>
        </w:p>
        <w:p w14:paraId="5D040C60" w14:textId="31658996" w:rsidR="00506CCA" w:rsidRDefault="006878E2">
          <w:pPr>
            <w:pStyle w:val="TOC2"/>
            <w:rPr>
              <w:rFonts w:eastAsiaTheme="minorEastAsia"/>
              <w:lang w:eastAsia="en-AU"/>
            </w:rPr>
          </w:pPr>
          <w:hyperlink w:anchor="_Toc131595403" w:history="1">
            <w:r w:rsidR="00506CCA" w:rsidRPr="008F5186">
              <w:rPr>
                <w:rStyle w:val="Hyperlink"/>
              </w:rPr>
              <w:t>Acknowledgements</w:t>
            </w:r>
            <w:r w:rsidR="00506CCA">
              <w:rPr>
                <w:webHidden/>
              </w:rPr>
              <w:tab/>
            </w:r>
            <w:r w:rsidR="00506CCA">
              <w:rPr>
                <w:webHidden/>
              </w:rPr>
              <w:fldChar w:fldCharType="begin"/>
            </w:r>
            <w:r w:rsidR="00506CCA">
              <w:rPr>
                <w:webHidden/>
              </w:rPr>
              <w:instrText xml:space="preserve"> PAGEREF _Toc131595403 \h </w:instrText>
            </w:r>
            <w:r w:rsidR="00506CCA">
              <w:rPr>
                <w:webHidden/>
              </w:rPr>
            </w:r>
            <w:r w:rsidR="00506CCA">
              <w:rPr>
                <w:webHidden/>
              </w:rPr>
              <w:fldChar w:fldCharType="separate"/>
            </w:r>
            <w:r w:rsidR="008838A5">
              <w:rPr>
                <w:webHidden/>
              </w:rPr>
              <w:t>2</w:t>
            </w:r>
            <w:r w:rsidR="00506CCA">
              <w:rPr>
                <w:webHidden/>
              </w:rPr>
              <w:fldChar w:fldCharType="end"/>
            </w:r>
          </w:hyperlink>
        </w:p>
        <w:p w14:paraId="7F5BB795" w14:textId="278A4E7D" w:rsidR="00506CCA" w:rsidRDefault="006878E2">
          <w:pPr>
            <w:pStyle w:val="TOC1"/>
            <w:rPr>
              <w:rFonts w:asciiTheme="minorHAnsi" w:eastAsiaTheme="minorEastAsia" w:hAnsiTheme="minorHAnsi"/>
              <w:b w:val="0"/>
              <w:bCs w:val="0"/>
              <w:color w:val="auto"/>
              <w:w w:val="100"/>
              <w:sz w:val="22"/>
              <w:lang w:eastAsia="en-AU"/>
            </w:rPr>
          </w:pPr>
          <w:hyperlink w:anchor="_Toc131595404" w:history="1">
            <w:r w:rsidR="00506CCA" w:rsidRPr="008F5186">
              <w:rPr>
                <w:rStyle w:val="Hyperlink"/>
              </w:rPr>
              <w:t>2.</w:t>
            </w:r>
            <w:r w:rsidR="00506CCA">
              <w:rPr>
                <w:rFonts w:asciiTheme="minorHAnsi" w:eastAsiaTheme="minorEastAsia" w:hAnsiTheme="minorHAnsi"/>
                <w:b w:val="0"/>
                <w:bCs w:val="0"/>
                <w:color w:val="auto"/>
                <w:w w:val="100"/>
                <w:sz w:val="22"/>
                <w:lang w:eastAsia="en-AU"/>
              </w:rPr>
              <w:tab/>
            </w:r>
            <w:r w:rsidR="00506CCA" w:rsidRPr="008F5186">
              <w:rPr>
                <w:rStyle w:val="Hyperlink"/>
              </w:rPr>
              <w:t>Health Directorate</w:t>
            </w:r>
            <w:r w:rsidR="00506CCA">
              <w:rPr>
                <w:webHidden/>
              </w:rPr>
              <w:tab/>
            </w:r>
            <w:r w:rsidR="00506CCA">
              <w:rPr>
                <w:webHidden/>
              </w:rPr>
              <w:fldChar w:fldCharType="begin"/>
            </w:r>
            <w:r w:rsidR="00506CCA">
              <w:rPr>
                <w:webHidden/>
              </w:rPr>
              <w:instrText xml:space="preserve"> PAGEREF _Toc131595404 \h </w:instrText>
            </w:r>
            <w:r w:rsidR="00506CCA">
              <w:rPr>
                <w:webHidden/>
              </w:rPr>
            </w:r>
            <w:r w:rsidR="00506CCA">
              <w:rPr>
                <w:webHidden/>
              </w:rPr>
              <w:fldChar w:fldCharType="separate"/>
            </w:r>
            <w:r w:rsidR="008838A5">
              <w:rPr>
                <w:webHidden/>
              </w:rPr>
              <w:t>2</w:t>
            </w:r>
            <w:r w:rsidR="00506CCA">
              <w:rPr>
                <w:webHidden/>
              </w:rPr>
              <w:fldChar w:fldCharType="end"/>
            </w:r>
          </w:hyperlink>
        </w:p>
        <w:p w14:paraId="7C9EC0DE" w14:textId="7CDB1EF0" w:rsidR="00506CCA" w:rsidRDefault="006878E2">
          <w:pPr>
            <w:pStyle w:val="TOC2"/>
            <w:rPr>
              <w:rFonts w:eastAsiaTheme="minorEastAsia"/>
              <w:lang w:eastAsia="en-AU"/>
            </w:rPr>
          </w:pPr>
          <w:hyperlink w:anchor="_Toc131595405" w:history="1">
            <w:r w:rsidR="00506CCA" w:rsidRPr="008F5186">
              <w:rPr>
                <w:rStyle w:val="Hyperlink"/>
              </w:rPr>
              <w:t>Matters considered</w:t>
            </w:r>
            <w:r w:rsidR="00506CCA">
              <w:rPr>
                <w:webHidden/>
              </w:rPr>
              <w:tab/>
            </w:r>
            <w:r w:rsidR="00506CCA">
              <w:rPr>
                <w:webHidden/>
              </w:rPr>
              <w:fldChar w:fldCharType="begin"/>
            </w:r>
            <w:r w:rsidR="00506CCA">
              <w:rPr>
                <w:webHidden/>
              </w:rPr>
              <w:instrText xml:space="preserve"> PAGEREF _Toc131595405 \h </w:instrText>
            </w:r>
            <w:r w:rsidR="00506CCA">
              <w:rPr>
                <w:webHidden/>
              </w:rPr>
            </w:r>
            <w:r w:rsidR="00506CCA">
              <w:rPr>
                <w:webHidden/>
              </w:rPr>
              <w:fldChar w:fldCharType="separate"/>
            </w:r>
            <w:r w:rsidR="008838A5">
              <w:rPr>
                <w:webHidden/>
              </w:rPr>
              <w:t>2</w:t>
            </w:r>
            <w:r w:rsidR="00506CCA">
              <w:rPr>
                <w:webHidden/>
              </w:rPr>
              <w:fldChar w:fldCharType="end"/>
            </w:r>
          </w:hyperlink>
        </w:p>
        <w:p w14:paraId="7159FAA8" w14:textId="70610FD4" w:rsidR="00506CCA" w:rsidRDefault="006878E2">
          <w:pPr>
            <w:pStyle w:val="TOC1"/>
            <w:rPr>
              <w:rFonts w:asciiTheme="minorHAnsi" w:eastAsiaTheme="minorEastAsia" w:hAnsiTheme="minorHAnsi"/>
              <w:b w:val="0"/>
              <w:bCs w:val="0"/>
              <w:color w:val="auto"/>
              <w:w w:val="100"/>
              <w:sz w:val="22"/>
              <w:lang w:eastAsia="en-AU"/>
            </w:rPr>
          </w:pPr>
          <w:hyperlink w:anchor="_Toc131595406" w:history="1">
            <w:r w:rsidR="00506CCA" w:rsidRPr="008F5186">
              <w:rPr>
                <w:rStyle w:val="Hyperlink"/>
              </w:rPr>
              <w:t>3.</w:t>
            </w:r>
            <w:r w:rsidR="00506CCA">
              <w:rPr>
                <w:rFonts w:asciiTheme="minorHAnsi" w:eastAsiaTheme="minorEastAsia" w:hAnsiTheme="minorHAnsi"/>
                <w:b w:val="0"/>
                <w:bCs w:val="0"/>
                <w:color w:val="auto"/>
                <w:w w:val="100"/>
                <w:sz w:val="22"/>
                <w:lang w:eastAsia="en-AU"/>
              </w:rPr>
              <w:tab/>
            </w:r>
            <w:r w:rsidR="00506CCA" w:rsidRPr="008F5186">
              <w:rPr>
                <w:rStyle w:val="Hyperlink"/>
              </w:rPr>
              <w:t>Community Services Directorate</w:t>
            </w:r>
            <w:r w:rsidR="00506CCA">
              <w:rPr>
                <w:webHidden/>
              </w:rPr>
              <w:tab/>
            </w:r>
            <w:r w:rsidR="00506CCA">
              <w:rPr>
                <w:webHidden/>
              </w:rPr>
              <w:fldChar w:fldCharType="begin"/>
            </w:r>
            <w:r w:rsidR="00506CCA">
              <w:rPr>
                <w:webHidden/>
              </w:rPr>
              <w:instrText xml:space="preserve"> PAGEREF _Toc131595406 \h </w:instrText>
            </w:r>
            <w:r w:rsidR="00506CCA">
              <w:rPr>
                <w:webHidden/>
              </w:rPr>
            </w:r>
            <w:r w:rsidR="00506CCA">
              <w:rPr>
                <w:webHidden/>
              </w:rPr>
              <w:fldChar w:fldCharType="separate"/>
            </w:r>
            <w:r w:rsidR="008838A5">
              <w:rPr>
                <w:webHidden/>
              </w:rPr>
              <w:t>4</w:t>
            </w:r>
            <w:r w:rsidR="00506CCA">
              <w:rPr>
                <w:webHidden/>
              </w:rPr>
              <w:fldChar w:fldCharType="end"/>
            </w:r>
          </w:hyperlink>
        </w:p>
        <w:p w14:paraId="23F20288" w14:textId="35C483BF" w:rsidR="00506CCA" w:rsidRDefault="006878E2">
          <w:pPr>
            <w:pStyle w:val="TOC2"/>
            <w:rPr>
              <w:rFonts w:eastAsiaTheme="minorEastAsia"/>
              <w:lang w:eastAsia="en-AU"/>
            </w:rPr>
          </w:pPr>
          <w:hyperlink w:anchor="_Toc131595407" w:history="1">
            <w:r w:rsidR="00506CCA" w:rsidRPr="008F5186">
              <w:rPr>
                <w:rStyle w:val="Hyperlink"/>
              </w:rPr>
              <w:t>Matters considered</w:t>
            </w:r>
            <w:r w:rsidR="00506CCA">
              <w:rPr>
                <w:webHidden/>
              </w:rPr>
              <w:tab/>
            </w:r>
            <w:r w:rsidR="00506CCA">
              <w:rPr>
                <w:webHidden/>
              </w:rPr>
              <w:fldChar w:fldCharType="begin"/>
            </w:r>
            <w:r w:rsidR="00506CCA">
              <w:rPr>
                <w:webHidden/>
              </w:rPr>
              <w:instrText xml:space="preserve"> PAGEREF _Toc131595407 \h </w:instrText>
            </w:r>
            <w:r w:rsidR="00506CCA">
              <w:rPr>
                <w:webHidden/>
              </w:rPr>
            </w:r>
            <w:r w:rsidR="00506CCA">
              <w:rPr>
                <w:webHidden/>
              </w:rPr>
              <w:fldChar w:fldCharType="separate"/>
            </w:r>
            <w:r w:rsidR="008838A5">
              <w:rPr>
                <w:webHidden/>
              </w:rPr>
              <w:t>4</w:t>
            </w:r>
            <w:r w:rsidR="00506CCA">
              <w:rPr>
                <w:webHidden/>
              </w:rPr>
              <w:fldChar w:fldCharType="end"/>
            </w:r>
          </w:hyperlink>
        </w:p>
        <w:p w14:paraId="1657ECDB" w14:textId="27AE8ECF" w:rsidR="00506CCA" w:rsidRDefault="006878E2">
          <w:pPr>
            <w:pStyle w:val="TOC1"/>
            <w:rPr>
              <w:rFonts w:asciiTheme="minorHAnsi" w:eastAsiaTheme="minorEastAsia" w:hAnsiTheme="minorHAnsi"/>
              <w:b w:val="0"/>
              <w:bCs w:val="0"/>
              <w:color w:val="auto"/>
              <w:w w:val="100"/>
              <w:sz w:val="22"/>
              <w:lang w:eastAsia="en-AU"/>
            </w:rPr>
          </w:pPr>
          <w:hyperlink w:anchor="_Toc131595408" w:history="1">
            <w:r w:rsidR="00506CCA" w:rsidRPr="008F5186">
              <w:rPr>
                <w:rStyle w:val="Hyperlink"/>
              </w:rPr>
              <w:t>4.</w:t>
            </w:r>
            <w:r w:rsidR="00506CCA">
              <w:rPr>
                <w:rFonts w:asciiTheme="minorHAnsi" w:eastAsiaTheme="minorEastAsia" w:hAnsiTheme="minorHAnsi"/>
                <w:b w:val="0"/>
                <w:bCs w:val="0"/>
                <w:color w:val="auto"/>
                <w:w w:val="100"/>
                <w:sz w:val="22"/>
                <w:lang w:eastAsia="en-AU"/>
              </w:rPr>
              <w:tab/>
            </w:r>
            <w:r w:rsidR="00506CCA" w:rsidRPr="008F5186">
              <w:rPr>
                <w:rStyle w:val="Hyperlink"/>
              </w:rPr>
              <w:t>Recommendations</w:t>
            </w:r>
            <w:r w:rsidR="00506CCA">
              <w:rPr>
                <w:webHidden/>
              </w:rPr>
              <w:tab/>
            </w:r>
            <w:r w:rsidR="00506CCA">
              <w:rPr>
                <w:webHidden/>
              </w:rPr>
              <w:fldChar w:fldCharType="begin"/>
            </w:r>
            <w:r w:rsidR="00506CCA">
              <w:rPr>
                <w:webHidden/>
              </w:rPr>
              <w:instrText xml:space="preserve"> PAGEREF _Toc131595408 \h </w:instrText>
            </w:r>
            <w:r w:rsidR="00506CCA">
              <w:rPr>
                <w:webHidden/>
              </w:rPr>
            </w:r>
            <w:r w:rsidR="00506CCA">
              <w:rPr>
                <w:webHidden/>
              </w:rPr>
              <w:fldChar w:fldCharType="separate"/>
            </w:r>
            <w:r w:rsidR="008838A5">
              <w:rPr>
                <w:webHidden/>
              </w:rPr>
              <w:t>8</w:t>
            </w:r>
            <w:r w:rsidR="00506CCA">
              <w:rPr>
                <w:webHidden/>
              </w:rPr>
              <w:fldChar w:fldCharType="end"/>
            </w:r>
          </w:hyperlink>
        </w:p>
        <w:p w14:paraId="4626520B" w14:textId="71F3E0BB" w:rsidR="00506CCA" w:rsidRDefault="006878E2">
          <w:pPr>
            <w:pStyle w:val="TOC2"/>
            <w:rPr>
              <w:rFonts w:eastAsiaTheme="minorEastAsia"/>
              <w:lang w:eastAsia="en-AU"/>
            </w:rPr>
          </w:pPr>
          <w:hyperlink w:anchor="_Toc131595409" w:history="1">
            <w:r w:rsidR="00506CCA" w:rsidRPr="008F5186">
              <w:rPr>
                <w:rStyle w:val="Hyperlink"/>
              </w:rPr>
              <w:t>Nurse/midwife-to-patient ratios</w:t>
            </w:r>
            <w:r w:rsidR="00506CCA">
              <w:rPr>
                <w:webHidden/>
              </w:rPr>
              <w:tab/>
            </w:r>
            <w:r w:rsidR="00506CCA">
              <w:rPr>
                <w:webHidden/>
              </w:rPr>
              <w:fldChar w:fldCharType="begin"/>
            </w:r>
            <w:r w:rsidR="00506CCA">
              <w:rPr>
                <w:webHidden/>
              </w:rPr>
              <w:instrText xml:space="preserve"> PAGEREF _Toc131595409 \h </w:instrText>
            </w:r>
            <w:r w:rsidR="00506CCA">
              <w:rPr>
                <w:webHidden/>
              </w:rPr>
            </w:r>
            <w:r w:rsidR="00506CCA">
              <w:rPr>
                <w:webHidden/>
              </w:rPr>
              <w:fldChar w:fldCharType="separate"/>
            </w:r>
            <w:r w:rsidR="008838A5">
              <w:rPr>
                <w:webHidden/>
              </w:rPr>
              <w:t>8</w:t>
            </w:r>
            <w:r w:rsidR="00506CCA">
              <w:rPr>
                <w:webHidden/>
              </w:rPr>
              <w:fldChar w:fldCharType="end"/>
            </w:r>
          </w:hyperlink>
        </w:p>
        <w:p w14:paraId="47264A96" w14:textId="3228BBF3" w:rsidR="00506CCA" w:rsidRDefault="006878E2">
          <w:pPr>
            <w:pStyle w:val="TOC2"/>
            <w:rPr>
              <w:rFonts w:eastAsiaTheme="minorEastAsia"/>
              <w:lang w:eastAsia="en-AU"/>
            </w:rPr>
          </w:pPr>
          <w:hyperlink w:anchor="_Toc131595410" w:history="1">
            <w:r w:rsidR="00506CCA" w:rsidRPr="008F5186">
              <w:rPr>
                <w:rStyle w:val="Hyperlink"/>
              </w:rPr>
              <w:t>Room4Change program</w:t>
            </w:r>
            <w:r w:rsidR="00506CCA">
              <w:rPr>
                <w:webHidden/>
              </w:rPr>
              <w:tab/>
            </w:r>
            <w:r w:rsidR="00506CCA">
              <w:rPr>
                <w:webHidden/>
              </w:rPr>
              <w:fldChar w:fldCharType="begin"/>
            </w:r>
            <w:r w:rsidR="00506CCA">
              <w:rPr>
                <w:webHidden/>
              </w:rPr>
              <w:instrText xml:space="preserve"> PAGEREF _Toc131595410 \h </w:instrText>
            </w:r>
            <w:r w:rsidR="00506CCA">
              <w:rPr>
                <w:webHidden/>
              </w:rPr>
            </w:r>
            <w:r w:rsidR="00506CCA">
              <w:rPr>
                <w:webHidden/>
              </w:rPr>
              <w:fldChar w:fldCharType="separate"/>
            </w:r>
            <w:r w:rsidR="008838A5">
              <w:rPr>
                <w:webHidden/>
              </w:rPr>
              <w:t>8</w:t>
            </w:r>
            <w:r w:rsidR="00506CCA">
              <w:rPr>
                <w:webHidden/>
              </w:rPr>
              <w:fldChar w:fldCharType="end"/>
            </w:r>
          </w:hyperlink>
        </w:p>
        <w:p w14:paraId="2308271F" w14:textId="43278DF2" w:rsidR="00506CCA" w:rsidRDefault="006878E2">
          <w:pPr>
            <w:pStyle w:val="TOC2"/>
            <w:rPr>
              <w:rFonts w:eastAsiaTheme="minorEastAsia"/>
              <w:lang w:eastAsia="en-AU"/>
            </w:rPr>
          </w:pPr>
          <w:hyperlink w:anchor="_Toc131595411" w:history="1">
            <w:r w:rsidR="00506CCA" w:rsidRPr="008F5186">
              <w:rPr>
                <w:rStyle w:val="Hyperlink"/>
              </w:rPr>
              <w:t>Youth homelessness</w:t>
            </w:r>
            <w:r w:rsidR="00506CCA">
              <w:rPr>
                <w:webHidden/>
              </w:rPr>
              <w:tab/>
            </w:r>
            <w:r w:rsidR="00506CCA">
              <w:rPr>
                <w:webHidden/>
              </w:rPr>
              <w:fldChar w:fldCharType="begin"/>
            </w:r>
            <w:r w:rsidR="00506CCA">
              <w:rPr>
                <w:webHidden/>
              </w:rPr>
              <w:instrText xml:space="preserve"> PAGEREF _Toc131595411 \h </w:instrText>
            </w:r>
            <w:r w:rsidR="00506CCA">
              <w:rPr>
                <w:webHidden/>
              </w:rPr>
            </w:r>
            <w:r w:rsidR="00506CCA">
              <w:rPr>
                <w:webHidden/>
              </w:rPr>
              <w:fldChar w:fldCharType="separate"/>
            </w:r>
            <w:r w:rsidR="008838A5">
              <w:rPr>
                <w:webHidden/>
              </w:rPr>
              <w:t>10</w:t>
            </w:r>
            <w:r w:rsidR="00506CCA">
              <w:rPr>
                <w:webHidden/>
              </w:rPr>
              <w:fldChar w:fldCharType="end"/>
            </w:r>
          </w:hyperlink>
        </w:p>
        <w:p w14:paraId="0AD1A6CF" w14:textId="6400781B" w:rsidR="00506CCA" w:rsidRDefault="006878E2">
          <w:pPr>
            <w:pStyle w:val="TOC2"/>
            <w:rPr>
              <w:rFonts w:eastAsiaTheme="minorEastAsia"/>
              <w:lang w:eastAsia="en-AU"/>
            </w:rPr>
          </w:pPr>
          <w:hyperlink w:anchor="_Toc131595412" w:history="1">
            <w:r w:rsidR="00506CCA" w:rsidRPr="008F5186">
              <w:rPr>
                <w:rStyle w:val="Hyperlink"/>
              </w:rPr>
              <w:t>Medical staff</w:t>
            </w:r>
            <w:r w:rsidR="00506CCA">
              <w:rPr>
                <w:webHidden/>
              </w:rPr>
              <w:tab/>
            </w:r>
            <w:r w:rsidR="00506CCA">
              <w:rPr>
                <w:webHidden/>
              </w:rPr>
              <w:fldChar w:fldCharType="begin"/>
            </w:r>
            <w:r w:rsidR="00506CCA">
              <w:rPr>
                <w:webHidden/>
              </w:rPr>
              <w:instrText xml:space="preserve"> PAGEREF _Toc131595412 \h </w:instrText>
            </w:r>
            <w:r w:rsidR="00506CCA">
              <w:rPr>
                <w:webHidden/>
              </w:rPr>
            </w:r>
            <w:r w:rsidR="00506CCA">
              <w:rPr>
                <w:webHidden/>
              </w:rPr>
              <w:fldChar w:fldCharType="separate"/>
            </w:r>
            <w:r w:rsidR="008838A5">
              <w:rPr>
                <w:webHidden/>
              </w:rPr>
              <w:t>10</w:t>
            </w:r>
            <w:r w:rsidR="00506CCA">
              <w:rPr>
                <w:webHidden/>
              </w:rPr>
              <w:fldChar w:fldCharType="end"/>
            </w:r>
          </w:hyperlink>
        </w:p>
        <w:p w14:paraId="27F8FECF" w14:textId="5A3118F6" w:rsidR="00506CCA" w:rsidRDefault="006878E2">
          <w:pPr>
            <w:pStyle w:val="TOC1"/>
            <w:rPr>
              <w:rFonts w:asciiTheme="minorHAnsi" w:eastAsiaTheme="minorEastAsia" w:hAnsiTheme="minorHAnsi"/>
              <w:b w:val="0"/>
              <w:bCs w:val="0"/>
              <w:color w:val="auto"/>
              <w:w w:val="100"/>
              <w:sz w:val="22"/>
              <w:lang w:eastAsia="en-AU"/>
            </w:rPr>
          </w:pPr>
          <w:hyperlink w:anchor="_Toc131595413" w:history="1">
            <w:r w:rsidR="00506CCA" w:rsidRPr="008F5186">
              <w:rPr>
                <w:rStyle w:val="Hyperlink"/>
              </w:rPr>
              <w:t>Appendix A: Witnesses</w:t>
            </w:r>
            <w:r w:rsidR="00506CCA">
              <w:rPr>
                <w:webHidden/>
              </w:rPr>
              <w:tab/>
            </w:r>
            <w:r w:rsidR="00506CCA">
              <w:rPr>
                <w:webHidden/>
              </w:rPr>
              <w:fldChar w:fldCharType="begin"/>
            </w:r>
            <w:r w:rsidR="00506CCA">
              <w:rPr>
                <w:webHidden/>
              </w:rPr>
              <w:instrText xml:space="preserve"> PAGEREF _Toc131595413 \h </w:instrText>
            </w:r>
            <w:r w:rsidR="00506CCA">
              <w:rPr>
                <w:webHidden/>
              </w:rPr>
            </w:r>
            <w:r w:rsidR="00506CCA">
              <w:rPr>
                <w:webHidden/>
              </w:rPr>
              <w:fldChar w:fldCharType="separate"/>
            </w:r>
            <w:r w:rsidR="008838A5">
              <w:rPr>
                <w:webHidden/>
              </w:rPr>
              <w:t>12</w:t>
            </w:r>
            <w:r w:rsidR="00506CCA">
              <w:rPr>
                <w:webHidden/>
              </w:rPr>
              <w:fldChar w:fldCharType="end"/>
            </w:r>
          </w:hyperlink>
        </w:p>
        <w:p w14:paraId="16541A1A" w14:textId="58CDD0A2" w:rsidR="00506CCA" w:rsidRDefault="006878E2">
          <w:pPr>
            <w:pStyle w:val="TOC3"/>
            <w:rPr>
              <w:rFonts w:eastAsiaTheme="minorEastAsia"/>
              <w:lang w:eastAsia="en-AU"/>
            </w:rPr>
          </w:pPr>
          <w:hyperlink w:anchor="_Toc131595414" w:history="1">
            <w:r w:rsidR="00506CCA" w:rsidRPr="008F5186">
              <w:rPr>
                <w:rStyle w:val="Hyperlink"/>
              </w:rPr>
              <w:t>Tuesday, 1 November 2022</w:t>
            </w:r>
            <w:r w:rsidR="00506CCA">
              <w:rPr>
                <w:webHidden/>
              </w:rPr>
              <w:tab/>
            </w:r>
            <w:r w:rsidR="00506CCA">
              <w:rPr>
                <w:webHidden/>
              </w:rPr>
              <w:fldChar w:fldCharType="begin"/>
            </w:r>
            <w:r w:rsidR="00506CCA">
              <w:rPr>
                <w:webHidden/>
              </w:rPr>
              <w:instrText xml:space="preserve"> PAGEREF _Toc131595414 \h </w:instrText>
            </w:r>
            <w:r w:rsidR="00506CCA">
              <w:rPr>
                <w:webHidden/>
              </w:rPr>
            </w:r>
            <w:r w:rsidR="00506CCA">
              <w:rPr>
                <w:webHidden/>
              </w:rPr>
              <w:fldChar w:fldCharType="separate"/>
            </w:r>
            <w:r w:rsidR="008838A5">
              <w:rPr>
                <w:webHidden/>
              </w:rPr>
              <w:t>12</w:t>
            </w:r>
            <w:r w:rsidR="00506CCA">
              <w:rPr>
                <w:webHidden/>
              </w:rPr>
              <w:fldChar w:fldCharType="end"/>
            </w:r>
          </w:hyperlink>
        </w:p>
        <w:p w14:paraId="337A1530" w14:textId="582A3559" w:rsidR="00506CCA" w:rsidRDefault="006878E2">
          <w:pPr>
            <w:pStyle w:val="TOC3"/>
            <w:rPr>
              <w:rFonts w:eastAsiaTheme="minorEastAsia"/>
              <w:lang w:eastAsia="en-AU"/>
            </w:rPr>
          </w:pPr>
          <w:hyperlink w:anchor="_Toc131595415" w:history="1">
            <w:r w:rsidR="00506CCA" w:rsidRPr="008F5186">
              <w:rPr>
                <w:rStyle w:val="Hyperlink"/>
              </w:rPr>
              <w:t>Thursday, 3 November 2022</w:t>
            </w:r>
            <w:r w:rsidR="00506CCA">
              <w:rPr>
                <w:webHidden/>
              </w:rPr>
              <w:tab/>
            </w:r>
            <w:r w:rsidR="00506CCA">
              <w:rPr>
                <w:webHidden/>
              </w:rPr>
              <w:fldChar w:fldCharType="begin"/>
            </w:r>
            <w:r w:rsidR="00506CCA">
              <w:rPr>
                <w:webHidden/>
              </w:rPr>
              <w:instrText xml:space="preserve"> PAGEREF _Toc131595415 \h </w:instrText>
            </w:r>
            <w:r w:rsidR="00506CCA">
              <w:rPr>
                <w:webHidden/>
              </w:rPr>
            </w:r>
            <w:r w:rsidR="00506CCA">
              <w:rPr>
                <w:webHidden/>
              </w:rPr>
              <w:fldChar w:fldCharType="separate"/>
            </w:r>
            <w:r w:rsidR="008838A5">
              <w:rPr>
                <w:webHidden/>
              </w:rPr>
              <w:t>12</w:t>
            </w:r>
            <w:r w:rsidR="00506CCA">
              <w:rPr>
                <w:webHidden/>
              </w:rPr>
              <w:fldChar w:fldCharType="end"/>
            </w:r>
          </w:hyperlink>
        </w:p>
        <w:p w14:paraId="6D8B9FB0" w14:textId="46FDD3FF" w:rsidR="00506CCA" w:rsidRDefault="006878E2">
          <w:pPr>
            <w:pStyle w:val="TOC3"/>
            <w:rPr>
              <w:rFonts w:eastAsiaTheme="minorEastAsia"/>
              <w:lang w:eastAsia="en-AU"/>
            </w:rPr>
          </w:pPr>
          <w:hyperlink w:anchor="_Toc131595416" w:history="1">
            <w:r w:rsidR="00506CCA" w:rsidRPr="008F5186">
              <w:rPr>
                <w:rStyle w:val="Hyperlink"/>
              </w:rPr>
              <w:t>Friday, 4 November 2022</w:t>
            </w:r>
            <w:r w:rsidR="00506CCA">
              <w:rPr>
                <w:webHidden/>
              </w:rPr>
              <w:tab/>
            </w:r>
            <w:r w:rsidR="00506CCA">
              <w:rPr>
                <w:webHidden/>
              </w:rPr>
              <w:fldChar w:fldCharType="begin"/>
            </w:r>
            <w:r w:rsidR="00506CCA">
              <w:rPr>
                <w:webHidden/>
              </w:rPr>
              <w:instrText xml:space="preserve"> PAGEREF _Toc131595416 \h </w:instrText>
            </w:r>
            <w:r w:rsidR="00506CCA">
              <w:rPr>
                <w:webHidden/>
              </w:rPr>
            </w:r>
            <w:r w:rsidR="00506CCA">
              <w:rPr>
                <w:webHidden/>
              </w:rPr>
              <w:fldChar w:fldCharType="separate"/>
            </w:r>
            <w:r w:rsidR="008838A5">
              <w:rPr>
                <w:webHidden/>
              </w:rPr>
              <w:t>13</w:t>
            </w:r>
            <w:r w:rsidR="00506CCA">
              <w:rPr>
                <w:webHidden/>
              </w:rPr>
              <w:fldChar w:fldCharType="end"/>
            </w:r>
          </w:hyperlink>
        </w:p>
        <w:p w14:paraId="207A0732" w14:textId="2142C7CE" w:rsidR="00506CCA" w:rsidRDefault="006878E2">
          <w:pPr>
            <w:pStyle w:val="TOC3"/>
            <w:rPr>
              <w:rFonts w:eastAsiaTheme="minorEastAsia"/>
              <w:lang w:eastAsia="en-AU"/>
            </w:rPr>
          </w:pPr>
          <w:hyperlink w:anchor="_Toc131595417" w:history="1">
            <w:r w:rsidR="00506CCA" w:rsidRPr="008F5186">
              <w:rPr>
                <w:rStyle w:val="Hyperlink"/>
              </w:rPr>
              <w:t>Wednesday, 9 November 2022</w:t>
            </w:r>
            <w:r w:rsidR="00506CCA">
              <w:rPr>
                <w:webHidden/>
              </w:rPr>
              <w:tab/>
            </w:r>
            <w:r w:rsidR="00506CCA">
              <w:rPr>
                <w:webHidden/>
              </w:rPr>
              <w:fldChar w:fldCharType="begin"/>
            </w:r>
            <w:r w:rsidR="00506CCA">
              <w:rPr>
                <w:webHidden/>
              </w:rPr>
              <w:instrText xml:space="preserve"> PAGEREF _Toc131595417 \h </w:instrText>
            </w:r>
            <w:r w:rsidR="00506CCA">
              <w:rPr>
                <w:webHidden/>
              </w:rPr>
            </w:r>
            <w:r w:rsidR="00506CCA">
              <w:rPr>
                <w:webHidden/>
              </w:rPr>
              <w:fldChar w:fldCharType="separate"/>
            </w:r>
            <w:r w:rsidR="008838A5">
              <w:rPr>
                <w:webHidden/>
              </w:rPr>
              <w:t>13</w:t>
            </w:r>
            <w:r w:rsidR="00506CCA">
              <w:rPr>
                <w:webHidden/>
              </w:rPr>
              <w:fldChar w:fldCharType="end"/>
            </w:r>
          </w:hyperlink>
        </w:p>
        <w:p w14:paraId="0472BE24" w14:textId="552015AA" w:rsidR="00506CCA" w:rsidRDefault="006878E2">
          <w:pPr>
            <w:pStyle w:val="TOC3"/>
            <w:rPr>
              <w:rFonts w:eastAsiaTheme="minorEastAsia"/>
              <w:lang w:eastAsia="en-AU"/>
            </w:rPr>
          </w:pPr>
          <w:hyperlink w:anchor="_Toc131595418" w:history="1">
            <w:r w:rsidR="00506CCA" w:rsidRPr="008F5186">
              <w:rPr>
                <w:rStyle w:val="Hyperlink"/>
              </w:rPr>
              <w:t>Thursday, 10 November 2022</w:t>
            </w:r>
            <w:r w:rsidR="00506CCA">
              <w:rPr>
                <w:webHidden/>
              </w:rPr>
              <w:tab/>
            </w:r>
            <w:r w:rsidR="00506CCA">
              <w:rPr>
                <w:webHidden/>
              </w:rPr>
              <w:fldChar w:fldCharType="begin"/>
            </w:r>
            <w:r w:rsidR="00506CCA">
              <w:rPr>
                <w:webHidden/>
              </w:rPr>
              <w:instrText xml:space="preserve"> PAGEREF _Toc131595418 \h </w:instrText>
            </w:r>
            <w:r w:rsidR="00506CCA">
              <w:rPr>
                <w:webHidden/>
              </w:rPr>
            </w:r>
            <w:r w:rsidR="00506CCA">
              <w:rPr>
                <w:webHidden/>
              </w:rPr>
              <w:fldChar w:fldCharType="separate"/>
            </w:r>
            <w:r w:rsidR="008838A5">
              <w:rPr>
                <w:webHidden/>
              </w:rPr>
              <w:t>14</w:t>
            </w:r>
            <w:r w:rsidR="00506CCA">
              <w:rPr>
                <w:webHidden/>
              </w:rPr>
              <w:fldChar w:fldCharType="end"/>
            </w:r>
          </w:hyperlink>
        </w:p>
        <w:p w14:paraId="40F52EAA" w14:textId="5AA01168" w:rsidR="00506CCA" w:rsidRDefault="006878E2">
          <w:pPr>
            <w:pStyle w:val="TOC1"/>
            <w:rPr>
              <w:rFonts w:asciiTheme="minorHAnsi" w:eastAsiaTheme="minorEastAsia" w:hAnsiTheme="minorHAnsi"/>
              <w:b w:val="0"/>
              <w:bCs w:val="0"/>
              <w:color w:val="auto"/>
              <w:w w:val="100"/>
              <w:sz w:val="22"/>
              <w:lang w:eastAsia="en-AU"/>
            </w:rPr>
          </w:pPr>
          <w:hyperlink w:anchor="_Toc131595419" w:history="1">
            <w:r w:rsidR="00506CCA" w:rsidRPr="008F5186">
              <w:rPr>
                <w:rStyle w:val="Hyperlink"/>
              </w:rPr>
              <w:t>Appendix B: Questions on notice and taken on notice</w:t>
            </w:r>
            <w:r w:rsidR="00506CCA">
              <w:rPr>
                <w:webHidden/>
              </w:rPr>
              <w:tab/>
            </w:r>
            <w:r w:rsidR="00506CCA">
              <w:rPr>
                <w:webHidden/>
              </w:rPr>
              <w:fldChar w:fldCharType="begin"/>
            </w:r>
            <w:r w:rsidR="00506CCA">
              <w:rPr>
                <w:webHidden/>
              </w:rPr>
              <w:instrText xml:space="preserve"> PAGEREF _Toc131595419 \h </w:instrText>
            </w:r>
            <w:r w:rsidR="00506CCA">
              <w:rPr>
                <w:webHidden/>
              </w:rPr>
            </w:r>
            <w:r w:rsidR="00506CCA">
              <w:rPr>
                <w:webHidden/>
              </w:rPr>
              <w:fldChar w:fldCharType="separate"/>
            </w:r>
            <w:r w:rsidR="008838A5">
              <w:rPr>
                <w:webHidden/>
              </w:rPr>
              <w:t>16</w:t>
            </w:r>
            <w:r w:rsidR="00506CCA">
              <w:rPr>
                <w:webHidden/>
              </w:rPr>
              <w:fldChar w:fldCharType="end"/>
            </w:r>
          </w:hyperlink>
        </w:p>
        <w:p w14:paraId="190C0375" w14:textId="311EC692" w:rsidR="00506CCA" w:rsidRDefault="006878E2">
          <w:pPr>
            <w:pStyle w:val="TOC2"/>
            <w:rPr>
              <w:rFonts w:eastAsiaTheme="minorEastAsia"/>
              <w:lang w:eastAsia="en-AU"/>
            </w:rPr>
          </w:pPr>
          <w:hyperlink w:anchor="_Toc131595420" w:history="1">
            <w:r w:rsidR="00506CCA" w:rsidRPr="008F5186">
              <w:rPr>
                <w:rStyle w:val="Hyperlink"/>
              </w:rPr>
              <w:t>Questions on notice</w:t>
            </w:r>
            <w:r w:rsidR="00506CCA">
              <w:rPr>
                <w:webHidden/>
              </w:rPr>
              <w:tab/>
            </w:r>
            <w:r w:rsidR="00506CCA">
              <w:rPr>
                <w:webHidden/>
              </w:rPr>
              <w:fldChar w:fldCharType="begin"/>
            </w:r>
            <w:r w:rsidR="00506CCA">
              <w:rPr>
                <w:webHidden/>
              </w:rPr>
              <w:instrText xml:space="preserve"> PAGEREF _Toc131595420 \h </w:instrText>
            </w:r>
            <w:r w:rsidR="00506CCA">
              <w:rPr>
                <w:webHidden/>
              </w:rPr>
            </w:r>
            <w:r w:rsidR="00506CCA">
              <w:rPr>
                <w:webHidden/>
              </w:rPr>
              <w:fldChar w:fldCharType="separate"/>
            </w:r>
            <w:r w:rsidR="008838A5">
              <w:rPr>
                <w:webHidden/>
              </w:rPr>
              <w:t>16</w:t>
            </w:r>
            <w:r w:rsidR="00506CCA">
              <w:rPr>
                <w:webHidden/>
              </w:rPr>
              <w:fldChar w:fldCharType="end"/>
            </w:r>
          </w:hyperlink>
        </w:p>
        <w:p w14:paraId="1E1CDF38" w14:textId="218BD3BD" w:rsidR="008A6130" w:rsidRDefault="006878E2" w:rsidP="00506CCA">
          <w:pPr>
            <w:pStyle w:val="TOC2"/>
          </w:pPr>
          <w:hyperlink w:anchor="_Toc131595421" w:history="1">
            <w:r w:rsidR="00506CCA" w:rsidRPr="008F5186">
              <w:rPr>
                <w:rStyle w:val="Hyperlink"/>
              </w:rPr>
              <w:t>Questions taken on notice</w:t>
            </w:r>
            <w:r w:rsidR="00506CCA">
              <w:rPr>
                <w:webHidden/>
              </w:rPr>
              <w:tab/>
            </w:r>
            <w:r w:rsidR="00506CCA">
              <w:rPr>
                <w:webHidden/>
              </w:rPr>
              <w:fldChar w:fldCharType="begin"/>
            </w:r>
            <w:r w:rsidR="00506CCA">
              <w:rPr>
                <w:webHidden/>
              </w:rPr>
              <w:instrText xml:space="preserve"> PAGEREF _Toc131595421 \h </w:instrText>
            </w:r>
            <w:r w:rsidR="00506CCA">
              <w:rPr>
                <w:webHidden/>
              </w:rPr>
            </w:r>
            <w:r w:rsidR="00506CCA">
              <w:rPr>
                <w:webHidden/>
              </w:rPr>
              <w:fldChar w:fldCharType="separate"/>
            </w:r>
            <w:r w:rsidR="008838A5">
              <w:rPr>
                <w:webHidden/>
              </w:rPr>
              <w:t>19</w:t>
            </w:r>
            <w:r w:rsidR="00506CCA">
              <w:rPr>
                <w:webHidden/>
              </w:rPr>
              <w:fldChar w:fldCharType="end"/>
            </w:r>
          </w:hyperlink>
          <w:r w:rsidR="008A6130">
            <w:rPr>
              <w:b/>
              <w:bCs/>
            </w:rPr>
            <w:fldChar w:fldCharType="end"/>
          </w:r>
        </w:p>
      </w:sdtContent>
    </w:sdt>
    <w:p w14:paraId="1F9FD703" w14:textId="77777777" w:rsidR="0031628A" w:rsidRDefault="0031628A" w:rsidP="0031628A">
      <w:pPr>
        <w:pStyle w:val="Heading1nonumber"/>
      </w:pPr>
      <w:bookmarkStart w:id="8" w:name="_Toc131595397"/>
      <w:bookmarkStart w:id="9" w:name="_Toc79133347"/>
      <w:bookmarkStart w:id="10" w:name="_Hlk79475490"/>
      <w:r>
        <w:t>Acronyms</w:t>
      </w:r>
      <w:bookmarkEnd w:id="8"/>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6580BC43" w:rsidR="00727F06" w:rsidRDefault="00727F06" w:rsidP="00727F06">
            <w:pPr>
              <w:pStyle w:val="Tableheading"/>
            </w:pPr>
            <w:r>
              <w:t>Acronym</w:t>
            </w:r>
          </w:p>
        </w:tc>
        <w:tc>
          <w:tcPr>
            <w:tcW w:w="7183" w:type="dxa"/>
          </w:tcPr>
          <w:p w14:paraId="68C8DDBE" w14:textId="0DF565CC" w:rsidR="00727F06" w:rsidRDefault="00727F06" w:rsidP="00727F06">
            <w:pPr>
              <w:pStyle w:val="Tableheading"/>
            </w:pPr>
            <w:r>
              <w:t>Long form</w:t>
            </w:r>
          </w:p>
        </w:tc>
      </w:tr>
      <w:tr w:rsidR="005220FA" w14:paraId="7793DFE9"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49C2103" w14:textId="3E7F70B1" w:rsidR="005220FA" w:rsidRDefault="005220FA" w:rsidP="005220FA">
            <w:pPr>
              <w:pStyle w:val="Tablebody"/>
            </w:pPr>
            <w:r>
              <w:t>ACT</w:t>
            </w:r>
          </w:p>
        </w:tc>
        <w:tc>
          <w:tcPr>
            <w:tcW w:w="7183" w:type="dxa"/>
          </w:tcPr>
          <w:p w14:paraId="44AB3819" w14:textId="3A12FD42" w:rsidR="005220FA" w:rsidRDefault="005220FA" w:rsidP="005220FA">
            <w:pPr>
              <w:pStyle w:val="Tablebody"/>
            </w:pPr>
            <w:r>
              <w:t>Australian Capital Territory</w:t>
            </w:r>
          </w:p>
        </w:tc>
      </w:tr>
      <w:tr w:rsidR="005220FA" w14:paraId="7625122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F01DCC2" w14:textId="286FAC41" w:rsidR="005220FA" w:rsidRDefault="005220FA" w:rsidP="005220FA">
            <w:pPr>
              <w:pStyle w:val="Tablebody"/>
            </w:pPr>
            <w:r>
              <w:t>CHS</w:t>
            </w:r>
          </w:p>
        </w:tc>
        <w:tc>
          <w:tcPr>
            <w:tcW w:w="7183" w:type="dxa"/>
          </w:tcPr>
          <w:p w14:paraId="057F0D12" w14:textId="5F2FFED8" w:rsidR="005220FA" w:rsidRDefault="005220FA" w:rsidP="005220FA">
            <w:pPr>
              <w:pStyle w:val="Tablebody"/>
            </w:pPr>
            <w:r>
              <w:t>Canberra Health Services</w:t>
            </w:r>
          </w:p>
        </w:tc>
      </w:tr>
      <w:tr w:rsidR="00AB70FE" w14:paraId="05B465BC"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3AD7473" w14:textId="1734C5AA" w:rsidR="00AB70FE" w:rsidRDefault="00AB70FE" w:rsidP="005220FA">
            <w:pPr>
              <w:pStyle w:val="Tablebody"/>
            </w:pPr>
            <w:r>
              <w:t>CPIL</w:t>
            </w:r>
          </w:p>
        </w:tc>
        <w:tc>
          <w:tcPr>
            <w:tcW w:w="7183" w:type="dxa"/>
          </w:tcPr>
          <w:p w14:paraId="50591CD8" w14:textId="4E46FE7D" w:rsidR="00AB70FE" w:rsidRDefault="00AB70FE" w:rsidP="005220FA">
            <w:pPr>
              <w:pStyle w:val="Tablebody"/>
            </w:pPr>
            <w:r>
              <w:t>Care and Protection Intensive List</w:t>
            </w:r>
          </w:p>
        </w:tc>
      </w:tr>
      <w:tr w:rsidR="005220FA" w14:paraId="2E2DD38C"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0735445F" w14:textId="5ED8F561" w:rsidR="005220FA" w:rsidRDefault="005220FA" w:rsidP="005220FA">
            <w:pPr>
              <w:pStyle w:val="Tablebody"/>
            </w:pPr>
            <w:r>
              <w:t>CSD</w:t>
            </w:r>
          </w:p>
        </w:tc>
        <w:tc>
          <w:tcPr>
            <w:tcW w:w="7183" w:type="dxa"/>
          </w:tcPr>
          <w:p w14:paraId="218CB5F9" w14:textId="444A6F04" w:rsidR="005220FA" w:rsidRDefault="005220FA" w:rsidP="005220FA">
            <w:pPr>
              <w:pStyle w:val="Tablebody"/>
            </w:pPr>
            <w:r>
              <w:t>Community Services Directorate</w:t>
            </w:r>
          </w:p>
        </w:tc>
      </w:tr>
      <w:tr w:rsidR="005F5ACC" w14:paraId="5D67EF72"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65305984" w14:textId="0E3CE399" w:rsidR="005F5ACC" w:rsidRDefault="005F5ACC" w:rsidP="005220FA">
            <w:pPr>
              <w:pStyle w:val="Tablebody"/>
            </w:pPr>
            <w:r>
              <w:t>EPR</w:t>
            </w:r>
          </w:p>
        </w:tc>
        <w:tc>
          <w:tcPr>
            <w:tcW w:w="7183" w:type="dxa"/>
          </w:tcPr>
          <w:p w14:paraId="0AE71045" w14:textId="308B203B" w:rsidR="005F5ACC" w:rsidRDefault="005F5ACC" w:rsidP="005220FA">
            <w:pPr>
              <w:pStyle w:val="Tablebody"/>
            </w:pPr>
            <w:r>
              <w:t>Enduring Parental Responsibility</w:t>
            </w:r>
          </w:p>
        </w:tc>
      </w:tr>
      <w:tr w:rsidR="008768EE" w14:paraId="63550D9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6F5C64EB" w14:textId="60605066" w:rsidR="008768EE" w:rsidRDefault="008768EE" w:rsidP="005220FA">
            <w:pPr>
              <w:pStyle w:val="Tablebody"/>
            </w:pPr>
            <w:r>
              <w:t>FTE</w:t>
            </w:r>
          </w:p>
        </w:tc>
        <w:tc>
          <w:tcPr>
            <w:tcW w:w="7183" w:type="dxa"/>
          </w:tcPr>
          <w:p w14:paraId="46987F36" w14:textId="79941E08" w:rsidR="008768EE" w:rsidRDefault="00444CC2" w:rsidP="005220FA">
            <w:pPr>
              <w:pStyle w:val="Tablebody"/>
            </w:pPr>
            <w:r>
              <w:t>f</w:t>
            </w:r>
            <w:r w:rsidR="008768EE">
              <w:t>ull-time equivalent</w:t>
            </w:r>
          </w:p>
        </w:tc>
      </w:tr>
      <w:tr w:rsidR="00CC3B65" w14:paraId="3639E16E"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67D170B9" w14:textId="22A1FCB8" w:rsidR="00CC3B65" w:rsidRDefault="00CC3B65" w:rsidP="005220FA">
            <w:pPr>
              <w:pStyle w:val="Tablebody"/>
            </w:pPr>
            <w:r>
              <w:t>HD</w:t>
            </w:r>
          </w:p>
        </w:tc>
        <w:tc>
          <w:tcPr>
            <w:tcW w:w="7183" w:type="dxa"/>
          </w:tcPr>
          <w:p w14:paraId="68DE60F1" w14:textId="0A86DE03" w:rsidR="00CC3B65" w:rsidRDefault="00CC3B65" w:rsidP="005220FA">
            <w:pPr>
              <w:pStyle w:val="Tablebody"/>
            </w:pPr>
            <w:r>
              <w:t>Health Directorate</w:t>
            </w:r>
          </w:p>
        </w:tc>
      </w:tr>
      <w:tr w:rsidR="00933E2A" w14:paraId="56C92E4D"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1015024" w14:textId="7620EC80" w:rsidR="00933E2A" w:rsidRDefault="00933E2A" w:rsidP="005220FA">
            <w:pPr>
              <w:pStyle w:val="Tablebody"/>
            </w:pPr>
            <w:r>
              <w:t>ICU</w:t>
            </w:r>
          </w:p>
        </w:tc>
        <w:tc>
          <w:tcPr>
            <w:tcW w:w="7183" w:type="dxa"/>
          </w:tcPr>
          <w:p w14:paraId="6A6C4613" w14:textId="7A53D57D" w:rsidR="00933E2A" w:rsidRDefault="00933E2A" w:rsidP="005220FA">
            <w:pPr>
              <w:pStyle w:val="Tablebody"/>
            </w:pPr>
            <w:r>
              <w:t>intensive-care unit</w:t>
            </w:r>
          </w:p>
        </w:tc>
      </w:tr>
      <w:tr w:rsidR="005220FA" w14:paraId="070AE3D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F195D47" w14:textId="7A88F72B" w:rsidR="005220FA" w:rsidRDefault="005220FA" w:rsidP="005220FA">
            <w:pPr>
              <w:pStyle w:val="Tablebody"/>
            </w:pPr>
            <w:r>
              <w:t>MLA</w:t>
            </w:r>
          </w:p>
        </w:tc>
        <w:tc>
          <w:tcPr>
            <w:tcW w:w="7183" w:type="dxa"/>
          </w:tcPr>
          <w:p w14:paraId="7B1C4834" w14:textId="737F13F2" w:rsidR="005220FA" w:rsidRDefault="005220FA" w:rsidP="005220FA">
            <w:pPr>
              <w:pStyle w:val="Tablebody"/>
            </w:pPr>
            <w:r>
              <w:t>Member of the Legislative Assembly</w:t>
            </w:r>
          </w:p>
        </w:tc>
      </w:tr>
      <w:tr w:rsidR="00E7737B" w14:paraId="769FCD7B"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50EB83B1" w14:textId="0E5A28DD" w:rsidR="00E7737B" w:rsidRDefault="00E7737B" w:rsidP="005220FA">
            <w:pPr>
              <w:pStyle w:val="Tablebody"/>
            </w:pPr>
            <w:r>
              <w:t>PACER</w:t>
            </w:r>
          </w:p>
        </w:tc>
        <w:tc>
          <w:tcPr>
            <w:tcW w:w="7183" w:type="dxa"/>
          </w:tcPr>
          <w:p w14:paraId="7627F99C" w14:textId="7E53441F" w:rsidR="00E7737B" w:rsidRDefault="00E7737B" w:rsidP="005220FA">
            <w:pPr>
              <w:pStyle w:val="Tablebody"/>
            </w:pPr>
            <w:r>
              <w:t>Police, Ambulance and Clinician Early Response</w:t>
            </w:r>
          </w:p>
        </w:tc>
      </w:tr>
      <w:tr w:rsidR="005220FA" w14:paraId="518D3B98"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7D24BD9" w14:textId="1BB482D6" w:rsidR="005220FA" w:rsidRDefault="004E539D" w:rsidP="005220FA">
            <w:pPr>
              <w:pStyle w:val="Tablebody"/>
            </w:pPr>
            <w:r>
              <w:t>MPC</w:t>
            </w:r>
          </w:p>
        </w:tc>
        <w:tc>
          <w:tcPr>
            <w:tcW w:w="7183" w:type="dxa"/>
          </w:tcPr>
          <w:p w14:paraId="69B4A0E4" w14:textId="789C1C92" w:rsidR="005220FA" w:rsidRDefault="004E539D" w:rsidP="005220FA">
            <w:pPr>
              <w:pStyle w:val="Tablebody"/>
            </w:pPr>
            <w:r>
              <w:t>Major Projects Canberra</w:t>
            </w:r>
          </w:p>
        </w:tc>
      </w:tr>
      <w:tr w:rsidR="00E468BC" w14:paraId="05D35048"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192E2121" w14:textId="04769262" w:rsidR="00E468BC" w:rsidRDefault="00E468BC" w:rsidP="005220FA">
            <w:pPr>
              <w:pStyle w:val="Tablebody"/>
            </w:pPr>
            <w:r>
              <w:rPr>
                <w:rFonts w:ascii="Calibri" w:hAnsi="Calibri" w:cs="Calibri"/>
              </w:rPr>
              <w:t>DVCS</w:t>
            </w:r>
          </w:p>
        </w:tc>
        <w:tc>
          <w:tcPr>
            <w:tcW w:w="7183" w:type="dxa"/>
          </w:tcPr>
          <w:p w14:paraId="19B9BEA4" w14:textId="7ED4999B" w:rsidR="00E468BC" w:rsidRDefault="00E468BC" w:rsidP="005220FA">
            <w:pPr>
              <w:pStyle w:val="Tablebody"/>
            </w:pPr>
            <w:r w:rsidRPr="00E468BC">
              <w:t>Domestic Violence Crisis Service</w:t>
            </w:r>
          </w:p>
        </w:tc>
      </w:tr>
      <w:tr w:rsidR="00D51628" w14:paraId="34BAF56D"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33C5F3A8" w14:textId="2F4E1250" w:rsidR="00D51628" w:rsidRDefault="00D51628" w:rsidP="005220FA">
            <w:pPr>
              <w:pStyle w:val="Tablebody"/>
              <w:rPr>
                <w:rFonts w:ascii="Calibri" w:hAnsi="Calibri" w:cs="Calibri"/>
              </w:rPr>
            </w:pPr>
            <w:r>
              <w:rPr>
                <w:rFonts w:ascii="Calibri" w:hAnsi="Calibri" w:cs="Calibri"/>
              </w:rPr>
              <w:t>SAPRP</w:t>
            </w:r>
          </w:p>
        </w:tc>
        <w:tc>
          <w:tcPr>
            <w:tcW w:w="7183" w:type="dxa"/>
          </w:tcPr>
          <w:p w14:paraId="4C214E05" w14:textId="0FB796CA" w:rsidR="00D51628" w:rsidRPr="00E468BC" w:rsidRDefault="00D51628" w:rsidP="005220FA">
            <w:pPr>
              <w:pStyle w:val="Tablebody"/>
            </w:pPr>
            <w:r w:rsidRPr="00D51628">
              <w:t>Sexual Assault Prevention and Response Program</w:t>
            </w:r>
          </w:p>
        </w:tc>
      </w:tr>
      <w:tr w:rsidR="00D51628" w14:paraId="442FEA8E"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5FE26C28" w14:textId="51C7210A" w:rsidR="00D51628" w:rsidRDefault="00D51628" w:rsidP="005220FA">
            <w:pPr>
              <w:pStyle w:val="Tablebody"/>
              <w:rPr>
                <w:rFonts w:ascii="Calibri" w:hAnsi="Calibri" w:cs="Calibri"/>
              </w:rPr>
            </w:pPr>
            <w:r>
              <w:rPr>
                <w:rFonts w:ascii="Calibri" w:hAnsi="Calibri" w:cs="Calibri"/>
              </w:rPr>
              <w:t>CYPS</w:t>
            </w:r>
          </w:p>
        </w:tc>
        <w:tc>
          <w:tcPr>
            <w:tcW w:w="7183" w:type="dxa"/>
          </w:tcPr>
          <w:p w14:paraId="0C5C18CB" w14:textId="06D957D6" w:rsidR="00D51628" w:rsidRPr="00D51628" w:rsidRDefault="00D51628" w:rsidP="005220FA">
            <w:pPr>
              <w:pStyle w:val="Tablebody"/>
            </w:pPr>
            <w:r w:rsidRPr="00D51628">
              <w:t>Child and Youth Protection Services</w:t>
            </w:r>
          </w:p>
        </w:tc>
      </w:tr>
      <w:tr w:rsidR="003A7F9F" w14:paraId="2A5AC3E4"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6AACE9E1" w14:textId="7535B9B9" w:rsidR="003A7F9F" w:rsidRDefault="003A7F9F" w:rsidP="005220FA">
            <w:pPr>
              <w:pStyle w:val="Tablebody"/>
              <w:rPr>
                <w:rFonts w:ascii="Calibri" w:hAnsi="Calibri" w:cs="Calibri"/>
              </w:rPr>
            </w:pPr>
            <w:r>
              <w:rPr>
                <w:rFonts w:ascii="Calibri" w:hAnsi="Calibri" w:cs="Calibri"/>
              </w:rPr>
              <w:t>AMC</w:t>
            </w:r>
          </w:p>
        </w:tc>
        <w:tc>
          <w:tcPr>
            <w:tcW w:w="7183" w:type="dxa"/>
          </w:tcPr>
          <w:p w14:paraId="069557ED" w14:textId="6C85C385" w:rsidR="003A7F9F" w:rsidRPr="00D51628" w:rsidRDefault="003A7F9F" w:rsidP="005220FA">
            <w:pPr>
              <w:pStyle w:val="Tablebody"/>
            </w:pPr>
            <w:r w:rsidRPr="003A7F9F">
              <w:t>Alexander Maconochie Centre</w:t>
            </w:r>
          </w:p>
        </w:tc>
      </w:tr>
    </w:tbl>
    <w:p w14:paraId="5CC4E2AD" w14:textId="5BD1EDE2" w:rsidR="0031628A" w:rsidRDefault="0031628A" w:rsidP="0031628A">
      <w:pPr>
        <w:rPr>
          <w:w w:val="90"/>
        </w:rPr>
      </w:pPr>
      <w:r>
        <w:br w:type="page"/>
      </w:r>
    </w:p>
    <w:p w14:paraId="4044F508" w14:textId="17605128" w:rsidR="007A6EB9" w:rsidRDefault="008D72C9" w:rsidP="009F5A83">
      <w:pPr>
        <w:pStyle w:val="Heading1nonumber"/>
      </w:pPr>
      <w:bookmarkStart w:id="11" w:name="_Toc131595398"/>
      <w:r>
        <w:t>R</w:t>
      </w:r>
      <w:r w:rsidR="007A6EB9" w:rsidRPr="0006752F">
        <w:t>ecommendations</w:t>
      </w:r>
      <w:bookmarkEnd w:id="11"/>
    </w:p>
    <w:p w14:paraId="4B05A64A" w14:textId="0C08515D" w:rsidR="00506CCA" w:rsidRDefault="006A7A61">
      <w:pPr>
        <w:pStyle w:val="TOC1"/>
        <w:rPr>
          <w:rFonts w:asciiTheme="minorHAnsi" w:eastAsiaTheme="minorEastAsia" w:hAnsiTheme="minorHAnsi"/>
          <w:b w:val="0"/>
          <w:bCs w:val="0"/>
          <w:color w:val="auto"/>
          <w:w w:val="100"/>
          <w:sz w:val="22"/>
          <w:lang w:eastAsia="en-AU"/>
        </w:rPr>
      </w:pPr>
      <w:r>
        <w:fldChar w:fldCharType="begin"/>
      </w:r>
      <w:r>
        <w:instrText xml:space="preserve"> TOC \n \h \z \t "Recommendation heading,1,Recommendation body,2" </w:instrText>
      </w:r>
      <w:r>
        <w:fldChar w:fldCharType="separate"/>
      </w:r>
      <w:hyperlink w:anchor="_Toc131595349" w:history="1">
        <w:r w:rsidR="00506CCA" w:rsidRPr="00A43A33">
          <w:rPr>
            <w:rStyle w:val="Hyperlink"/>
          </w:rPr>
          <w:t>Recommendation 1</w:t>
        </w:r>
      </w:hyperlink>
    </w:p>
    <w:p w14:paraId="32C930C9" w14:textId="6F6713B2" w:rsidR="00506CCA" w:rsidRDefault="006878E2">
      <w:pPr>
        <w:pStyle w:val="TOC2"/>
        <w:rPr>
          <w:rFonts w:eastAsiaTheme="minorEastAsia"/>
          <w:lang w:eastAsia="en-AU"/>
        </w:rPr>
      </w:pPr>
      <w:hyperlink w:anchor="_Toc131595350" w:history="1">
        <w:r w:rsidR="00506CCA" w:rsidRPr="00A43A33">
          <w:rPr>
            <w:rStyle w:val="Hyperlink"/>
          </w:rPr>
          <w:t>The ACT Government collect data of nursing/midwife to patient ratios in schools and community centres.</w:t>
        </w:r>
      </w:hyperlink>
    </w:p>
    <w:p w14:paraId="6B6168EE" w14:textId="18E3CB1B" w:rsidR="00506CCA" w:rsidRDefault="006878E2">
      <w:pPr>
        <w:pStyle w:val="TOC1"/>
        <w:rPr>
          <w:rFonts w:asciiTheme="minorHAnsi" w:eastAsiaTheme="minorEastAsia" w:hAnsiTheme="minorHAnsi"/>
          <w:b w:val="0"/>
          <w:bCs w:val="0"/>
          <w:color w:val="auto"/>
          <w:w w:val="100"/>
          <w:sz w:val="22"/>
          <w:lang w:eastAsia="en-AU"/>
        </w:rPr>
      </w:pPr>
      <w:hyperlink w:anchor="_Toc131595351" w:history="1">
        <w:r w:rsidR="00506CCA" w:rsidRPr="00A43A33">
          <w:rPr>
            <w:rStyle w:val="Hyperlink"/>
          </w:rPr>
          <w:t>Recommendation 2</w:t>
        </w:r>
      </w:hyperlink>
    </w:p>
    <w:p w14:paraId="13037178" w14:textId="1C73C356" w:rsidR="00506CCA" w:rsidRDefault="006878E2">
      <w:pPr>
        <w:pStyle w:val="TOC2"/>
        <w:rPr>
          <w:rFonts w:eastAsiaTheme="minorEastAsia"/>
          <w:lang w:eastAsia="en-AU"/>
        </w:rPr>
      </w:pPr>
      <w:hyperlink w:anchor="_Toc131595352" w:history="1">
        <w:r w:rsidR="00506CCA" w:rsidRPr="00A43A33">
          <w:rPr>
            <w:rStyle w:val="Hyperlink"/>
          </w:rPr>
          <w:t>That the ACT Government assure ongoing funding for the Room4Change Program and seek ways to expand the Program so that it can help a greater segment of the community.</w:t>
        </w:r>
      </w:hyperlink>
    </w:p>
    <w:p w14:paraId="0624B794" w14:textId="0CBAE4B0" w:rsidR="00506CCA" w:rsidRDefault="006878E2">
      <w:pPr>
        <w:pStyle w:val="TOC1"/>
        <w:rPr>
          <w:rFonts w:asciiTheme="minorHAnsi" w:eastAsiaTheme="minorEastAsia" w:hAnsiTheme="minorHAnsi"/>
          <w:b w:val="0"/>
          <w:bCs w:val="0"/>
          <w:color w:val="auto"/>
          <w:w w:val="100"/>
          <w:sz w:val="22"/>
          <w:lang w:eastAsia="en-AU"/>
        </w:rPr>
      </w:pPr>
      <w:hyperlink w:anchor="_Toc131595353" w:history="1">
        <w:r w:rsidR="00506CCA" w:rsidRPr="00A43A33">
          <w:rPr>
            <w:rStyle w:val="Hyperlink"/>
          </w:rPr>
          <w:t>Recommendation 3</w:t>
        </w:r>
      </w:hyperlink>
    </w:p>
    <w:p w14:paraId="49A357F8" w14:textId="5C484720" w:rsidR="00506CCA" w:rsidRDefault="006878E2">
      <w:pPr>
        <w:pStyle w:val="TOC2"/>
        <w:rPr>
          <w:rFonts w:eastAsiaTheme="minorEastAsia"/>
          <w:lang w:eastAsia="en-AU"/>
        </w:rPr>
      </w:pPr>
      <w:hyperlink w:anchor="_Toc131595354" w:history="1">
        <w:r w:rsidR="00506CCA" w:rsidRPr="00A43A33">
          <w:rPr>
            <w:rStyle w:val="Hyperlink"/>
          </w:rPr>
          <w:t>The ACT Government conduct an evaluation of the effectiveness of In-Reach Clinicians in providing the psychological support for patients following discharge from hospital for an eating disorder and whether further initiatives could be considered and introduced.</w:t>
        </w:r>
      </w:hyperlink>
    </w:p>
    <w:p w14:paraId="1A72AF92" w14:textId="593BD662" w:rsidR="00506CCA" w:rsidRDefault="006878E2">
      <w:pPr>
        <w:pStyle w:val="TOC1"/>
        <w:rPr>
          <w:rFonts w:asciiTheme="minorHAnsi" w:eastAsiaTheme="minorEastAsia" w:hAnsiTheme="minorHAnsi"/>
          <w:b w:val="0"/>
          <w:bCs w:val="0"/>
          <w:color w:val="auto"/>
          <w:w w:val="100"/>
          <w:sz w:val="22"/>
          <w:lang w:eastAsia="en-AU"/>
        </w:rPr>
      </w:pPr>
      <w:hyperlink w:anchor="_Toc131595355" w:history="1">
        <w:r w:rsidR="00506CCA" w:rsidRPr="00A43A33">
          <w:rPr>
            <w:rStyle w:val="Hyperlink"/>
          </w:rPr>
          <w:t>Recommendation 4</w:t>
        </w:r>
      </w:hyperlink>
    </w:p>
    <w:p w14:paraId="3CC62BC9" w14:textId="74A3A6BC" w:rsidR="00506CCA" w:rsidRDefault="006878E2">
      <w:pPr>
        <w:pStyle w:val="TOC2"/>
        <w:rPr>
          <w:rFonts w:eastAsiaTheme="minorEastAsia"/>
          <w:lang w:eastAsia="en-AU"/>
        </w:rPr>
      </w:pPr>
      <w:hyperlink w:anchor="_Toc131595356" w:history="1">
        <w:r w:rsidR="00506CCA" w:rsidRPr="00A43A33">
          <w:rPr>
            <w:rStyle w:val="Hyperlink"/>
          </w:rPr>
          <w:t>The ACT Government establish a second residential facility located on the northside of Canberra to improve geographical access to support for young people who are at risk of homelessness.</w:t>
        </w:r>
      </w:hyperlink>
    </w:p>
    <w:p w14:paraId="198A9D42" w14:textId="516F82DF" w:rsidR="00506CCA" w:rsidRDefault="006878E2">
      <w:pPr>
        <w:pStyle w:val="TOC1"/>
        <w:rPr>
          <w:rFonts w:asciiTheme="minorHAnsi" w:eastAsiaTheme="minorEastAsia" w:hAnsiTheme="minorHAnsi"/>
          <w:b w:val="0"/>
          <w:bCs w:val="0"/>
          <w:color w:val="auto"/>
          <w:w w:val="100"/>
          <w:sz w:val="22"/>
          <w:lang w:eastAsia="en-AU"/>
        </w:rPr>
      </w:pPr>
      <w:hyperlink w:anchor="_Toc131595357" w:history="1">
        <w:r w:rsidR="00506CCA" w:rsidRPr="00A43A33">
          <w:rPr>
            <w:rStyle w:val="Hyperlink"/>
          </w:rPr>
          <w:t>Recommendation 5</w:t>
        </w:r>
      </w:hyperlink>
    </w:p>
    <w:p w14:paraId="75BF9B48" w14:textId="1DD43DC1" w:rsidR="00506CCA" w:rsidRDefault="006878E2">
      <w:pPr>
        <w:pStyle w:val="TOC2"/>
        <w:rPr>
          <w:rFonts w:eastAsiaTheme="minorEastAsia"/>
          <w:lang w:eastAsia="en-AU"/>
        </w:rPr>
      </w:pPr>
      <w:hyperlink w:anchor="_Toc131595358" w:history="1">
        <w:r w:rsidR="00506CCA" w:rsidRPr="00A43A33">
          <w:rPr>
            <w:rStyle w:val="Hyperlink"/>
          </w:rPr>
          <w:t>The ACT Government keep records of the number of vacant medical staff positions at Canberra Health Services and Calvary Hospital as well as the average time taken for vacant medical positions to be filled.</w:t>
        </w:r>
      </w:hyperlink>
    </w:p>
    <w:p w14:paraId="34234833" w14:textId="52B4FCBC" w:rsidR="00B7541C" w:rsidRDefault="006A7A61" w:rsidP="00B7541C">
      <w:r>
        <w:fldChar w:fldCharType="end"/>
      </w:r>
    </w:p>
    <w:p w14:paraId="7162592A" w14:textId="77777777" w:rsidR="00B7541C" w:rsidRDefault="00B7541C" w:rsidP="00B7541C"/>
    <w:p w14:paraId="344C4F63" w14:textId="29C713D4" w:rsidR="00835313" w:rsidRPr="00B7541C" w:rsidRDefault="00835313" w:rsidP="00B7541C">
      <w:pPr>
        <w:sectPr w:rsidR="00835313" w:rsidRPr="00B7541C" w:rsidSect="0047142C">
          <w:type w:val="continuous"/>
          <w:pgSz w:w="11906" w:h="16838"/>
          <w:pgMar w:top="1440" w:right="1440" w:bottom="1440" w:left="1440" w:header="708" w:footer="708" w:gutter="0"/>
          <w:pgNumType w:fmt="lowerRoman" w:start="1"/>
          <w:cols w:space="708"/>
          <w:docGrid w:linePitch="360"/>
        </w:sectPr>
      </w:pPr>
    </w:p>
    <w:p w14:paraId="3FAED081" w14:textId="77777777" w:rsidR="00F10C8A" w:rsidRDefault="00F10C8A" w:rsidP="00F10C8A">
      <w:pPr>
        <w:pStyle w:val="Heading1"/>
      </w:pPr>
      <w:bookmarkStart w:id="12" w:name="_Toc104475932"/>
      <w:bookmarkStart w:id="13" w:name="_Toc131595399"/>
      <w:r>
        <w:t>Introduction</w:t>
      </w:r>
      <w:bookmarkEnd w:id="12"/>
      <w:bookmarkEnd w:id="13"/>
    </w:p>
    <w:p w14:paraId="3447D80B" w14:textId="77777777" w:rsidR="00F10C8A" w:rsidRPr="00106AD2" w:rsidRDefault="00F10C8A" w:rsidP="00F10C8A">
      <w:pPr>
        <w:pStyle w:val="Heading2"/>
      </w:pPr>
      <w:bookmarkStart w:id="14" w:name="_Toc104475933"/>
      <w:bookmarkStart w:id="15" w:name="_Toc131595400"/>
      <w:r>
        <w:t>Presentation of 2020-21 annual and financial reports</w:t>
      </w:r>
      <w:bookmarkEnd w:id="14"/>
      <w:bookmarkEnd w:id="15"/>
    </w:p>
    <w:p w14:paraId="4337EAB9" w14:textId="77777777" w:rsidR="00F10C8A" w:rsidRDefault="00F10C8A" w:rsidP="00F10C8A">
      <w:pPr>
        <w:pStyle w:val="ListNumber2"/>
      </w:pPr>
      <w:r>
        <w:t xml:space="preserve">The </w:t>
      </w:r>
      <w:r>
        <w:rPr>
          <w:i/>
          <w:iCs/>
        </w:rPr>
        <w:t xml:space="preserve">Annual Reports (Government Agencies) Act 2004 </w:t>
      </w:r>
      <w:r>
        <w:t>(Annual Reports Act)</w:t>
      </w:r>
      <w:r>
        <w:rPr>
          <w:i/>
          <w:iCs/>
        </w:rPr>
        <w:t xml:space="preserve"> </w:t>
      </w:r>
      <w:r>
        <w:t>provides that annual reports must be prepared by Directors-General, public sector bodies, territory entities and others. Annual reports must cover the operations of the relevant entity over the reporting year.</w:t>
      </w:r>
      <w:r>
        <w:rPr>
          <w:rStyle w:val="FootnoteReference"/>
        </w:rPr>
        <w:footnoteReference w:id="1"/>
      </w:r>
      <w:r>
        <w:t xml:space="preserve"> The Chief Minister must make directions setting the form and content of annual reports. The direction applicable to annual reports for the 2022 calendar year and 2021–22 financial year is the Annual Reports (Government Agencies) Directions 2022.</w:t>
      </w:r>
    </w:p>
    <w:p w14:paraId="5334950C" w14:textId="77777777" w:rsidR="00F10C8A" w:rsidRDefault="00F10C8A" w:rsidP="00F10C8A">
      <w:pPr>
        <w:pStyle w:val="ListNumber2"/>
      </w:pPr>
      <w:r>
        <w:t xml:space="preserve">The Annual Reports Act requires the responsible Minister for an annual report to present the report to the Assembly within 15 weeks after the end of the reporting year. Agencies tabled their annual reports for 2021-22 under the </w:t>
      </w:r>
      <w:r w:rsidRPr="009B7119">
        <w:rPr>
          <w:i/>
          <w:iCs/>
        </w:rPr>
        <w:t>Annual Reports (Government Agencies) Act 2004</w:t>
      </w:r>
      <w:r>
        <w:t xml:space="preserve"> between 12 October 2022</w:t>
      </w:r>
      <w:r>
        <w:rPr>
          <w:rStyle w:val="FootnoteReference"/>
        </w:rPr>
        <w:footnoteReference w:id="2"/>
      </w:r>
      <w:r>
        <w:t xml:space="preserve"> and 20 October 2022</w:t>
      </w:r>
      <w:r>
        <w:rPr>
          <w:rStyle w:val="FootnoteReference"/>
        </w:rPr>
        <w:footnoteReference w:id="3"/>
      </w:r>
      <w:r>
        <w:t xml:space="preserve"> in the Legislative Assembly. A collated list of annual and financial reports is available online.</w:t>
      </w:r>
      <w:r>
        <w:rPr>
          <w:rStyle w:val="FootnoteReference"/>
        </w:rPr>
        <w:footnoteReference w:id="4"/>
      </w:r>
    </w:p>
    <w:p w14:paraId="2346BF09" w14:textId="3BEC1977" w:rsidR="00F10C8A" w:rsidRDefault="00F10C8A" w:rsidP="00F10C8A">
      <w:pPr>
        <w:pStyle w:val="ListNumber2"/>
      </w:pPr>
      <w:r>
        <w:t>During its inquiry the Standing Committee on Health and Community Wellbeing examined all or part of the annual and financial reports for 2021-22 for the following entities:</w:t>
      </w:r>
    </w:p>
    <w:p w14:paraId="6C1B6F4B" w14:textId="77777777" w:rsidR="00F10C8A" w:rsidRPr="00173341" w:rsidRDefault="006878E2" w:rsidP="00F10C8A">
      <w:pPr>
        <w:pStyle w:val="ListBullet"/>
      </w:pPr>
      <w:hyperlink r:id="rId19" w:history="1">
        <w:r w:rsidR="00F10C8A" w:rsidRPr="009E13BE">
          <w:rPr>
            <w:rStyle w:val="Hyperlink"/>
          </w:rPr>
          <w:t>ACT Health Directorate;</w:t>
        </w:r>
      </w:hyperlink>
    </w:p>
    <w:p w14:paraId="738984D5" w14:textId="77777777" w:rsidR="00F10C8A" w:rsidRPr="009E13BE" w:rsidRDefault="006878E2" w:rsidP="00F10C8A">
      <w:pPr>
        <w:pStyle w:val="ListBullet"/>
      </w:pPr>
      <w:hyperlink r:id="rId20" w:history="1">
        <w:r w:rsidR="00F10C8A" w:rsidRPr="009E13BE">
          <w:rPr>
            <w:rStyle w:val="Hyperlink"/>
          </w:rPr>
          <w:t>Canberra Health Service;</w:t>
        </w:r>
      </w:hyperlink>
      <w:r w:rsidR="00F10C8A">
        <w:t xml:space="preserve"> and</w:t>
      </w:r>
    </w:p>
    <w:p w14:paraId="7DB9D17E" w14:textId="77777777" w:rsidR="00F10C8A" w:rsidRDefault="006878E2" w:rsidP="00F10C8A">
      <w:pPr>
        <w:pStyle w:val="ListBullet"/>
      </w:pPr>
      <w:hyperlink r:id="rId21" w:history="1">
        <w:r w:rsidR="00F10C8A" w:rsidRPr="00BB5928">
          <w:rPr>
            <w:rStyle w:val="Hyperlink"/>
          </w:rPr>
          <w:t>Community Services Directorate</w:t>
        </w:r>
      </w:hyperlink>
      <w:r w:rsidR="00F10C8A">
        <w:rPr>
          <w:rStyle w:val="Hyperlink"/>
          <w:color w:val="auto"/>
          <w:u w:val="none"/>
        </w:rPr>
        <w:t>.</w:t>
      </w:r>
    </w:p>
    <w:p w14:paraId="5CA6C130" w14:textId="77777777" w:rsidR="00F10C8A" w:rsidRPr="00FC6F1B" w:rsidRDefault="00F10C8A" w:rsidP="00F10C8A">
      <w:pPr>
        <w:pStyle w:val="Heading2"/>
      </w:pPr>
      <w:bookmarkStart w:id="16" w:name="_Toc104475934"/>
      <w:bookmarkStart w:id="17" w:name="_Toc131595401"/>
      <w:r w:rsidRPr="00FC6F1B">
        <w:t>Conduct of inquiry</w:t>
      </w:r>
      <w:bookmarkEnd w:id="16"/>
      <w:bookmarkEnd w:id="17"/>
    </w:p>
    <w:p w14:paraId="044E365E" w14:textId="77777777" w:rsidR="00F10C8A" w:rsidRPr="0004476A" w:rsidRDefault="00F10C8A" w:rsidP="00F10C8A">
      <w:pPr>
        <w:pStyle w:val="ListNumber2"/>
        <w:keepNext/>
        <w:keepLines/>
        <w:rPr>
          <w:color w:val="auto"/>
        </w:rPr>
      </w:pPr>
      <w:r w:rsidRPr="0004476A">
        <w:rPr>
          <w:color w:val="auto"/>
        </w:rPr>
        <w:t xml:space="preserve">The Committee held public hearings on </w:t>
      </w:r>
      <w:r>
        <w:rPr>
          <w:color w:val="auto"/>
        </w:rPr>
        <w:t>1, 3, 4, 9</w:t>
      </w:r>
      <w:r w:rsidRPr="00197470">
        <w:rPr>
          <w:color w:val="auto"/>
        </w:rPr>
        <w:t xml:space="preserve"> and </w:t>
      </w:r>
      <w:r>
        <w:rPr>
          <w:color w:val="auto"/>
        </w:rPr>
        <w:t>10</w:t>
      </w:r>
      <w:r w:rsidRPr="00197470">
        <w:rPr>
          <w:color w:val="auto"/>
        </w:rPr>
        <w:t xml:space="preserve"> </w:t>
      </w:r>
      <w:r>
        <w:rPr>
          <w:color w:val="auto"/>
        </w:rPr>
        <w:t>November</w:t>
      </w:r>
      <w:r w:rsidRPr="00197470">
        <w:rPr>
          <w:color w:val="auto"/>
        </w:rPr>
        <w:t xml:space="preserve"> 2022.</w:t>
      </w:r>
      <w:r w:rsidRPr="0004476A">
        <w:rPr>
          <w:color w:val="auto"/>
        </w:rPr>
        <w:t xml:space="preserve"> At the hearings the Committee heard from </w:t>
      </w:r>
      <w:r w:rsidRPr="00A423AA">
        <w:rPr>
          <w:color w:val="auto"/>
        </w:rPr>
        <w:t>ACT Government Ministers and accompanying Directorate officials.</w:t>
      </w:r>
      <w:r w:rsidRPr="0004476A">
        <w:rPr>
          <w:color w:val="auto"/>
        </w:rPr>
        <w:t xml:space="preserve"> </w:t>
      </w:r>
    </w:p>
    <w:p w14:paraId="47886527" w14:textId="73C2505A" w:rsidR="00F10C8A" w:rsidRDefault="00F10C8A" w:rsidP="00F10C8A">
      <w:pPr>
        <w:pStyle w:val="ListNumber2"/>
        <w:rPr>
          <w:color w:val="auto"/>
        </w:rPr>
      </w:pPr>
      <w:r w:rsidRPr="0004476A">
        <w:rPr>
          <w:color w:val="auto"/>
        </w:rPr>
        <w:t xml:space="preserve">Witnesses who appeared before the Committee are listed at Appendix </w:t>
      </w:r>
      <w:r w:rsidR="000565C4">
        <w:rPr>
          <w:color w:val="auto"/>
        </w:rPr>
        <w:t>A.</w:t>
      </w:r>
      <w:r w:rsidRPr="0004476A">
        <w:rPr>
          <w:color w:val="auto"/>
        </w:rPr>
        <w:t xml:space="preserve"> Transcripts from the hearings are available on the</w:t>
      </w:r>
      <w:r>
        <w:rPr>
          <w:color w:val="auto"/>
        </w:rPr>
        <w:t xml:space="preserve"> Legislative</w:t>
      </w:r>
      <w:r w:rsidRPr="0004476A">
        <w:rPr>
          <w:color w:val="auto"/>
        </w:rPr>
        <w:t xml:space="preserve"> Assembly website. Footage of the hearings is </w:t>
      </w:r>
      <w:r>
        <w:rPr>
          <w:color w:val="auto"/>
        </w:rPr>
        <w:t xml:space="preserve">also </w:t>
      </w:r>
      <w:r w:rsidRPr="0004476A">
        <w:rPr>
          <w:color w:val="auto"/>
        </w:rPr>
        <w:t>available via video on demand on the Legislative Assembly website.</w:t>
      </w:r>
    </w:p>
    <w:p w14:paraId="569D5B10" w14:textId="77777777" w:rsidR="00F10C8A" w:rsidRPr="0004476A" w:rsidRDefault="00F10C8A" w:rsidP="00F10C8A">
      <w:pPr>
        <w:pStyle w:val="ListNumber2"/>
        <w:numPr>
          <w:ilvl w:val="0"/>
          <w:numId w:val="0"/>
        </w:numPr>
        <w:rPr>
          <w:color w:val="auto"/>
        </w:rPr>
      </w:pPr>
    </w:p>
    <w:p w14:paraId="6DBB631B" w14:textId="77777777" w:rsidR="00F10C8A" w:rsidRDefault="00F10C8A" w:rsidP="00F10C8A">
      <w:pPr>
        <w:pStyle w:val="Heading2"/>
      </w:pPr>
      <w:bookmarkStart w:id="18" w:name="_Toc104475936"/>
      <w:bookmarkStart w:id="19" w:name="_Toc131595402"/>
      <w:r>
        <w:t>Questions taken on notice at hearings and questions on notice</w:t>
      </w:r>
      <w:bookmarkEnd w:id="18"/>
      <w:bookmarkEnd w:id="19"/>
    </w:p>
    <w:p w14:paraId="48D5EB09" w14:textId="77777777" w:rsidR="00F10C8A" w:rsidRDefault="00F10C8A" w:rsidP="00F10C8A">
      <w:pPr>
        <w:pStyle w:val="ListNumber2"/>
        <w:rPr>
          <w:color w:val="auto"/>
        </w:rPr>
      </w:pPr>
      <w:r w:rsidRPr="0004476A">
        <w:rPr>
          <w:color w:val="auto"/>
        </w:rPr>
        <w:t xml:space="preserve">A total of </w:t>
      </w:r>
      <w:r>
        <w:rPr>
          <w:color w:val="auto"/>
        </w:rPr>
        <w:t>101</w:t>
      </w:r>
      <w:r w:rsidRPr="0004476A">
        <w:rPr>
          <w:color w:val="auto"/>
        </w:rPr>
        <w:t xml:space="preserve"> questions were lodged during the inquiry</w:t>
      </w:r>
      <w:r>
        <w:rPr>
          <w:color w:val="auto"/>
        </w:rPr>
        <w:t xml:space="preserve">, as follows: </w:t>
      </w:r>
    </w:p>
    <w:p w14:paraId="51A68538" w14:textId="21A008A5" w:rsidR="00F10C8A" w:rsidRDefault="00F10C8A" w:rsidP="00F10C8A">
      <w:pPr>
        <w:pStyle w:val="ListBullet"/>
      </w:pPr>
      <w:r>
        <w:t xml:space="preserve">31 </w:t>
      </w:r>
      <w:r w:rsidRPr="0004476A">
        <w:t>questions were taken on notice by Ministers and statutory office holders during the hearings</w:t>
      </w:r>
      <w:r>
        <w:t>. Some of these were later determined to have been answered during the relevant hearing.</w:t>
      </w:r>
    </w:p>
    <w:p w14:paraId="7C51A416" w14:textId="77777777" w:rsidR="00F10C8A" w:rsidRPr="00AC001A" w:rsidRDefault="00F10C8A" w:rsidP="00F10C8A">
      <w:pPr>
        <w:pStyle w:val="ListBullet"/>
      </w:pPr>
      <w:r>
        <w:t>70</w:t>
      </w:r>
      <w:r w:rsidRPr="0004476A">
        <w:t xml:space="preserve"> questions on notice were submitted by </w:t>
      </w:r>
      <w:r>
        <w:t xml:space="preserve">members of the </w:t>
      </w:r>
      <w:r w:rsidRPr="0004476A">
        <w:t xml:space="preserve">Committee and visiting </w:t>
      </w:r>
      <w:r>
        <w:t>Members of the Assembly</w:t>
      </w:r>
      <w:r w:rsidRPr="0004476A">
        <w:t xml:space="preserve"> following the hearings.</w:t>
      </w:r>
    </w:p>
    <w:p w14:paraId="6310CBAA" w14:textId="77777777" w:rsidR="00F10C8A" w:rsidRDefault="00F10C8A" w:rsidP="00F10C8A">
      <w:pPr>
        <w:pStyle w:val="ListNumber2"/>
        <w:rPr>
          <w:color w:val="auto"/>
        </w:rPr>
      </w:pPr>
      <w:r>
        <w:rPr>
          <w:color w:val="auto"/>
        </w:rPr>
        <w:t>A list of questions (including the date the question was asked, the intended recipient, and the subject of the question) is set out in Appendix B. Also included is the date on which a response was received. Where a response date is not listed, this indicates that a response was not received by the time this report was presented to the Assembly.</w:t>
      </w:r>
    </w:p>
    <w:p w14:paraId="16621359" w14:textId="77777777" w:rsidR="00F10C8A" w:rsidRDefault="00F10C8A" w:rsidP="00F10C8A">
      <w:pPr>
        <w:pStyle w:val="ListNumber2"/>
        <w:rPr>
          <w:color w:val="auto"/>
        </w:rPr>
      </w:pPr>
      <w:r>
        <w:rPr>
          <w:color w:val="auto"/>
        </w:rPr>
        <w:t>Responses to questions on notice and questions taken on notice are also available on the Committee’s website.</w:t>
      </w:r>
    </w:p>
    <w:p w14:paraId="4B8D07F6" w14:textId="77777777" w:rsidR="00F10C8A" w:rsidRDefault="00F10C8A" w:rsidP="00F10C8A">
      <w:pPr>
        <w:pStyle w:val="Heading2"/>
      </w:pPr>
      <w:bookmarkStart w:id="20" w:name="_Toc104475937"/>
      <w:bookmarkStart w:id="21" w:name="_Toc131595403"/>
      <w:r w:rsidRPr="00651FE0">
        <w:t>Ack</w:t>
      </w:r>
      <w:r>
        <w:t>nowledgements</w:t>
      </w:r>
      <w:bookmarkEnd w:id="20"/>
      <w:bookmarkEnd w:id="21"/>
    </w:p>
    <w:p w14:paraId="5E18A537" w14:textId="5A6EEAA2" w:rsidR="00F10C8A" w:rsidRDefault="00F10C8A" w:rsidP="00F10C8A">
      <w:pPr>
        <w:pStyle w:val="ListNumber2"/>
      </w:pPr>
      <w:r w:rsidRPr="000B0176">
        <w:t xml:space="preserve">The Committee thanks everyone who participated in, or otherwise assisted, this inquiry. This includes </w:t>
      </w:r>
      <w:r>
        <w:t xml:space="preserve">the </w:t>
      </w:r>
      <w:r w:rsidRPr="000B0176">
        <w:t xml:space="preserve">ACT Government Ministers, </w:t>
      </w:r>
      <w:r>
        <w:t>D</w:t>
      </w:r>
      <w:r w:rsidRPr="000B0176">
        <w:t xml:space="preserve">irectorate officials, </w:t>
      </w:r>
      <w:r>
        <w:t xml:space="preserve">and </w:t>
      </w:r>
      <w:r w:rsidRPr="000B0176">
        <w:t>statutory officers</w:t>
      </w:r>
      <w:r>
        <w:t>. The Committee extends a special thanks to the Hansard and Broadcasting staff of the Office of the Legislative Assembly.</w:t>
      </w:r>
    </w:p>
    <w:p w14:paraId="53852A67" w14:textId="3AE998B4" w:rsidR="0036775A" w:rsidRDefault="00802779" w:rsidP="00A070D4">
      <w:pPr>
        <w:pStyle w:val="Heading1"/>
      </w:pPr>
      <w:bookmarkStart w:id="22" w:name="_Toc131595404"/>
      <w:bookmarkEnd w:id="9"/>
      <w:r>
        <w:t>Health Directorate</w:t>
      </w:r>
      <w:bookmarkEnd w:id="22"/>
    </w:p>
    <w:p w14:paraId="27FC3302" w14:textId="77777777" w:rsidR="003D0887" w:rsidRPr="00F54FE0" w:rsidRDefault="003D0887" w:rsidP="003D0887">
      <w:pPr>
        <w:pStyle w:val="Heading2"/>
      </w:pPr>
      <w:bookmarkStart w:id="23" w:name="_Toc128401736"/>
      <w:bookmarkStart w:id="24" w:name="_Toc131595405"/>
      <w:r>
        <w:t>Matters considered</w:t>
      </w:r>
      <w:bookmarkEnd w:id="23"/>
      <w:bookmarkEnd w:id="24"/>
    </w:p>
    <w:p w14:paraId="3EC959F4" w14:textId="6DDD7EF5" w:rsidR="003D0887" w:rsidRDefault="003D0887" w:rsidP="003D0887">
      <w:pPr>
        <w:pStyle w:val="ListNumber2"/>
      </w:pPr>
      <w:r>
        <w:t xml:space="preserve">Ms Rachel Stephen-Smith </w:t>
      </w:r>
      <w:r w:rsidR="00DC1273">
        <w:t xml:space="preserve">MLA </w:t>
      </w:r>
      <w:r>
        <w:t>appeared before the Committee, on 1 November 2022, in her capacity as Minister for Health. The following matters were considered:</w:t>
      </w:r>
    </w:p>
    <w:p w14:paraId="2EF91DAD" w14:textId="611216F3" w:rsidR="00E65EA6" w:rsidRDefault="00E65EA6" w:rsidP="00E65EA6">
      <w:pPr>
        <w:pStyle w:val="ListNumber3"/>
      </w:pPr>
      <w:r>
        <w:t xml:space="preserve">the implementation of the </w:t>
      </w:r>
      <w:r w:rsidR="00DA3E9F">
        <w:t>digital health record.</w:t>
      </w:r>
      <w:r w:rsidR="00DA3E9F">
        <w:rPr>
          <w:rStyle w:val="FootnoteReference"/>
        </w:rPr>
        <w:footnoteReference w:id="5"/>
      </w:r>
    </w:p>
    <w:p w14:paraId="0E0740EC" w14:textId="2B7727F8" w:rsidR="000009CD" w:rsidRDefault="008B0068" w:rsidP="00E65EA6">
      <w:pPr>
        <w:pStyle w:val="ListNumber3"/>
      </w:pPr>
      <w:r>
        <w:t>n</w:t>
      </w:r>
      <w:r w:rsidR="000009CD">
        <w:t>urses/midwives to patients ratios.</w:t>
      </w:r>
      <w:r w:rsidR="00AF6A10">
        <w:rPr>
          <w:rStyle w:val="FootnoteReference"/>
        </w:rPr>
        <w:footnoteReference w:id="6"/>
      </w:r>
    </w:p>
    <w:p w14:paraId="154516F5" w14:textId="5A174242" w:rsidR="008B0068" w:rsidRDefault="008B0068" w:rsidP="00E65EA6">
      <w:pPr>
        <w:pStyle w:val="ListNumber3"/>
      </w:pPr>
      <w:r>
        <w:t>support programs for nurses/midwives who commence employment at Canberra Health Services.</w:t>
      </w:r>
      <w:r>
        <w:rPr>
          <w:rStyle w:val="FootnoteReference"/>
        </w:rPr>
        <w:footnoteReference w:id="7"/>
      </w:r>
    </w:p>
    <w:p w14:paraId="4955BD83" w14:textId="3F64CF9B" w:rsidR="00863174" w:rsidRDefault="00863174" w:rsidP="00E65EA6">
      <w:pPr>
        <w:pStyle w:val="ListNumber3"/>
      </w:pPr>
      <w:r>
        <w:t xml:space="preserve">costs of IT systems for executives </w:t>
      </w:r>
      <w:r w:rsidR="00055CCF">
        <w:t xml:space="preserve">of </w:t>
      </w:r>
      <w:r>
        <w:t>Canberra Health Services.</w:t>
      </w:r>
      <w:r w:rsidR="00A37980">
        <w:rPr>
          <w:rStyle w:val="FootnoteReference"/>
        </w:rPr>
        <w:footnoteReference w:id="8"/>
      </w:r>
    </w:p>
    <w:p w14:paraId="197D3DDC" w14:textId="6684AF81" w:rsidR="002F06FF" w:rsidRDefault="002F06FF" w:rsidP="00E65EA6">
      <w:pPr>
        <w:pStyle w:val="ListNumber3"/>
      </w:pPr>
      <w:r>
        <w:t>Culture Review Implementation project</w:t>
      </w:r>
      <w:r w:rsidR="001033A9">
        <w:t xml:space="preserve"> across the ACT public health system.</w:t>
      </w:r>
      <w:r w:rsidR="00B155E0">
        <w:rPr>
          <w:rStyle w:val="FootnoteReference"/>
        </w:rPr>
        <w:footnoteReference w:id="9"/>
      </w:r>
    </w:p>
    <w:p w14:paraId="6BC2194A" w14:textId="1EE19CB3" w:rsidR="00146C2C" w:rsidRPr="004C0037" w:rsidRDefault="003C41D1" w:rsidP="00146C2C">
      <w:pPr>
        <w:pStyle w:val="ListNumber3"/>
      </w:pPr>
      <w:r>
        <w:t xml:space="preserve">Weston Creek </w:t>
      </w:r>
      <w:r w:rsidR="004A628D">
        <w:t xml:space="preserve">and Tuggeranong </w:t>
      </w:r>
      <w:r>
        <w:t>Walk-in Centre</w:t>
      </w:r>
      <w:r w:rsidR="004A628D">
        <w:t>s</w:t>
      </w:r>
      <w:r w:rsidR="00146C2C">
        <w:t>.</w:t>
      </w:r>
      <w:r w:rsidR="005C0D5A">
        <w:rPr>
          <w:rStyle w:val="FootnoteReference"/>
        </w:rPr>
        <w:footnoteReference w:id="10"/>
      </w:r>
    </w:p>
    <w:p w14:paraId="0B4DCB85" w14:textId="0E92EE77" w:rsidR="00146C2C" w:rsidRDefault="004A628D" w:rsidP="00E65EA6">
      <w:pPr>
        <w:pStyle w:val="ListNumber3"/>
      </w:pPr>
      <w:r>
        <w:t xml:space="preserve">separation rate </w:t>
      </w:r>
      <w:r w:rsidR="005A06B0">
        <w:t>(resignations) of</w:t>
      </w:r>
      <w:r>
        <w:t xml:space="preserve"> Canberra Health Services staff.</w:t>
      </w:r>
      <w:r>
        <w:rPr>
          <w:rStyle w:val="FootnoteReference"/>
        </w:rPr>
        <w:footnoteReference w:id="11"/>
      </w:r>
    </w:p>
    <w:p w14:paraId="35D2F5A4" w14:textId="436EC5A4" w:rsidR="00733B8A" w:rsidRDefault="00B051BB" w:rsidP="00E65EA6">
      <w:pPr>
        <w:pStyle w:val="ListNumber3"/>
      </w:pPr>
      <w:r>
        <w:t>r</w:t>
      </w:r>
      <w:r w:rsidR="00733B8A">
        <w:t xml:space="preserve">eview of </w:t>
      </w:r>
      <w:r>
        <w:t>paediatric</w:t>
      </w:r>
      <w:r w:rsidR="00733B8A">
        <w:t xml:space="preserve"> services</w:t>
      </w:r>
      <w:r>
        <w:t>.</w:t>
      </w:r>
      <w:r>
        <w:rPr>
          <w:rStyle w:val="FootnoteReference"/>
        </w:rPr>
        <w:footnoteReference w:id="12"/>
      </w:r>
    </w:p>
    <w:p w14:paraId="0BA10996" w14:textId="33E69301" w:rsidR="0072702E" w:rsidRDefault="0072702E" w:rsidP="00E65EA6">
      <w:pPr>
        <w:pStyle w:val="ListNumber3"/>
      </w:pPr>
      <w:r>
        <w:t>community-based alcohol and drug services.</w:t>
      </w:r>
      <w:r w:rsidR="00D80F87">
        <w:rPr>
          <w:rStyle w:val="FootnoteReference"/>
        </w:rPr>
        <w:footnoteReference w:id="13"/>
      </w:r>
    </w:p>
    <w:p w14:paraId="2FA2506D" w14:textId="3E7BF3D2" w:rsidR="00F6211E" w:rsidRDefault="00F6211E" w:rsidP="00E65EA6">
      <w:pPr>
        <w:pStyle w:val="ListNumber3"/>
      </w:pPr>
      <w:r>
        <w:t>Canberra Health Services-related work, health and safety incidents.</w:t>
      </w:r>
      <w:r w:rsidR="00A636D8">
        <w:rPr>
          <w:rStyle w:val="FootnoteReference"/>
        </w:rPr>
        <w:footnoteReference w:id="14"/>
      </w:r>
    </w:p>
    <w:p w14:paraId="34458BF1" w14:textId="25837ACB" w:rsidR="00A329E9" w:rsidRDefault="00A329E9" w:rsidP="00E65EA6">
      <w:pPr>
        <w:pStyle w:val="ListNumber3"/>
      </w:pPr>
      <w:r>
        <w:t>expansion of Canberra hospital.</w:t>
      </w:r>
      <w:r>
        <w:rPr>
          <w:rStyle w:val="FootnoteReference"/>
        </w:rPr>
        <w:footnoteReference w:id="15"/>
      </w:r>
    </w:p>
    <w:p w14:paraId="400A7AAA" w14:textId="550CF427" w:rsidR="008F50CB" w:rsidRDefault="008F50CB" w:rsidP="00E65EA6">
      <w:pPr>
        <w:pStyle w:val="ListNumber3"/>
      </w:pPr>
      <w:r>
        <w:t>Canberra hydrotherapy facilities.</w:t>
      </w:r>
      <w:r w:rsidR="006608F7">
        <w:rPr>
          <w:rStyle w:val="FootnoteReference"/>
        </w:rPr>
        <w:footnoteReference w:id="16"/>
      </w:r>
    </w:p>
    <w:p w14:paraId="6CFF6A3C" w14:textId="1E3590FC" w:rsidR="0090011B" w:rsidRDefault="0090011B" w:rsidP="00E65EA6">
      <w:pPr>
        <w:pStyle w:val="ListNumber3"/>
      </w:pPr>
      <w:r>
        <w:t>employment of Aboriginal and Torres Strait Islander peoples by Canberra Health Services and ACT Health Directorate.</w:t>
      </w:r>
      <w:r w:rsidR="00F1383E">
        <w:rPr>
          <w:rStyle w:val="FootnoteReference"/>
        </w:rPr>
        <w:footnoteReference w:id="17"/>
      </w:r>
    </w:p>
    <w:p w14:paraId="0807C9B9" w14:textId="6D71D988" w:rsidR="002F3421" w:rsidRDefault="002F3421" w:rsidP="00E65EA6">
      <w:pPr>
        <w:pStyle w:val="ListNumber3"/>
      </w:pPr>
      <w:r>
        <w:t>cultural safety for Aboriginal and Torres Strait Islander peoples at Canberra Hospital.</w:t>
      </w:r>
      <w:r w:rsidR="008A1F1F">
        <w:rPr>
          <w:rStyle w:val="FootnoteReference"/>
        </w:rPr>
        <w:footnoteReference w:id="18"/>
      </w:r>
    </w:p>
    <w:p w14:paraId="43B338B5" w14:textId="6700F589" w:rsidR="001374EE" w:rsidRDefault="001374EE" w:rsidP="00E65EA6">
      <w:pPr>
        <w:pStyle w:val="ListNumber3"/>
      </w:pPr>
      <w:r>
        <w:t>culturally and linguistically diverse health consumers in the ACT.</w:t>
      </w:r>
      <w:r>
        <w:rPr>
          <w:rStyle w:val="FootnoteReference"/>
        </w:rPr>
        <w:footnoteReference w:id="19"/>
      </w:r>
    </w:p>
    <w:p w14:paraId="2AD885AD" w14:textId="45F9848E" w:rsidR="007B40C8" w:rsidRDefault="00B50680" w:rsidP="00E65EA6">
      <w:pPr>
        <w:pStyle w:val="ListNumber3"/>
      </w:pPr>
      <w:r>
        <w:t>reviews of cardiology and ICU services.</w:t>
      </w:r>
      <w:r>
        <w:rPr>
          <w:rStyle w:val="FootnoteReference"/>
        </w:rPr>
        <w:footnoteReference w:id="20"/>
      </w:r>
    </w:p>
    <w:p w14:paraId="105F2876" w14:textId="684D48BF" w:rsidR="00B50680" w:rsidRDefault="00B50680" w:rsidP="00E65EA6">
      <w:pPr>
        <w:pStyle w:val="ListNumber3"/>
      </w:pPr>
      <w:r>
        <w:t>support for free/low-cost dental services.</w:t>
      </w:r>
      <w:r>
        <w:rPr>
          <w:rStyle w:val="FootnoteReference"/>
        </w:rPr>
        <w:footnoteReference w:id="21"/>
      </w:r>
    </w:p>
    <w:p w14:paraId="77ECB454" w14:textId="0F3B58AC" w:rsidR="00B50680" w:rsidRDefault="00B50680" w:rsidP="00E65EA6">
      <w:pPr>
        <w:pStyle w:val="ListNumber3"/>
      </w:pPr>
      <w:r>
        <w:t>wait times for radiation therapy.</w:t>
      </w:r>
      <w:r>
        <w:rPr>
          <w:rStyle w:val="FootnoteReference"/>
        </w:rPr>
        <w:footnoteReference w:id="22"/>
      </w:r>
    </w:p>
    <w:p w14:paraId="72C582F7" w14:textId="538B2D0A" w:rsidR="00173AAC" w:rsidRDefault="00173AAC" w:rsidP="00E65EA6">
      <w:pPr>
        <w:pStyle w:val="ListNumber3"/>
      </w:pPr>
      <w:r>
        <w:t>Canberra Health Services’ ecologically sustainable practices.</w:t>
      </w:r>
      <w:r>
        <w:rPr>
          <w:rStyle w:val="FootnoteReference"/>
        </w:rPr>
        <w:footnoteReference w:id="23"/>
      </w:r>
    </w:p>
    <w:p w14:paraId="24E62F65" w14:textId="0C1D0DB8" w:rsidR="00A2674F" w:rsidRDefault="0089260D" w:rsidP="00AF010D">
      <w:pPr>
        <w:pStyle w:val="ListNumber3"/>
      </w:pPr>
      <w:r>
        <w:t>Canberra Health Services Sexual Health Centre.</w:t>
      </w:r>
      <w:r w:rsidR="00076398">
        <w:rPr>
          <w:rStyle w:val="FootnoteReference"/>
        </w:rPr>
        <w:footnoteReference w:id="24"/>
      </w:r>
    </w:p>
    <w:p w14:paraId="551F6CAE" w14:textId="6905D977" w:rsidR="00E30CC4" w:rsidRDefault="00E30CC4" w:rsidP="00E30CC4">
      <w:pPr>
        <w:pStyle w:val="ListNumber2"/>
      </w:pPr>
      <w:r>
        <w:t xml:space="preserve">Ms Minister Emma Davidson MLA appeared before the Committee on 9 November 2022, in her capacity as Minister for Mental Health and Minister for Justice Health. </w:t>
      </w:r>
      <w:r w:rsidR="00F015AC">
        <w:t>The following matters were considered:</w:t>
      </w:r>
    </w:p>
    <w:p w14:paraId="20749395" w14:textId="4BE56D99" w:rsidR="0004075F" w:rsidRDefault="0004075F" w:rsidP="0004075F">
      <w:pPr>
        <w:pStyle w:val="ListNumber3"/>
      </w:pPr>
      <w:r>
        <w:t>new ACT Residential Treatment Centre for eating disorders.</w:t>
      </w:r>
      <w:r>
        <w:rPr>
          <w:rStyle w:val="FootnoteReference"/>
        </w:rPr>
        <w:footnoteReference w:id="25"/>
      </w:r>
    </w:p>
    <w:p w14:paraId="3BAA5555" w14:textId="10697E2C" w:rsidR="005A2120" w:rsidRDefault="005A2120" w:rsidP="0004075F">
      <w:pPr>
        <w:pStyle w:val="ListNumber3"/>
      </w:pPr>
      <w:r>
        <w:t>MindMap</w:t>
      </w:r>
      <w:r w:rsidR="00B82C0B">
        <w:t xml:space="preserve"> – ACT </w:t>
      </w:r>
      <w:r w:rsidR="00441421">
        <w:t>Youth</w:t>
      </w:r>
      <w:r w:rsidR="00B82C0B">
        <w:t xml:space="preserve"> Portal.</w:t>
      </w:r>
      <w:r>
        <w:rPr>
          <w:rStyle w:val="FootnoteReference"/>
        </w:rPr>
        <w:footnoteReference w:id="26"/>
      </w:r>
    </w:p>
    <w:p w14:paraId="6D559C91" w14:textId="6B296206" w:rsidR="0004075F" w:rsidRDefault="0004075F" w:rsidP="0004075F">
      <w:pPr>
        <w:pStyle w:val="ListNumber3"/>
      </w:pPr>
      <w:r>
        <w:t>Eating Disorders Program.</w:t>
      </w:r>
      <w:r>
        <w:rPr>
          <w:rStyle w:val="FootnoteReference"/>
        </w:rPr>
        <w:footnoteReference w:id="27"/>
      </w:r>
    </w:p>
    <w:p w14:paraId="2DA261F6" w14:textId="4318FFAC" w:rsidR="004B0002" w:rsidRPr="008C568D" w:rsidRDefault="004B0002" w:rsidP="0004075F">
      <w:pPr>
        <w:pStyle w:val="ListNumber3"/>
        <w:rPr>
          <w:szCs w:val="22"/>
        </w:rPr>
      </w:pPr>
      <w:r w:rsidRPr="004B0002">
        <w:rPr>
          <w:color w:val="313131"/>
          <w:szCs w:val="22"/>
        </w:rPr>
        <w:t>bilateral agreement between the Commonwealth and ACT governments to support mental health and suicide prevention.</w:t>
      </w:r>
      <w:r>
        <w:rPr>
          <w:rStyle w:val="FootnoteReference"/>
          <w:color w:val="313131"/>
          <w:szCs w:val="22"/>
        </w:rPr>
        <w:footnoteReference w:id="28"/>
      </w:r>
    </w:p>
    <w:p w14:paraId="31153C82" w14:textId="1976A09B" w:rsidR="008C568D" w:rsidRPr="00244ABD" w:rsidRDefault="008C568D" w:rsidP="0004075F">
      <w:pPr>
        <w:pStyle w:val="ListNumber3"/>
        <w:rPr>
          <w:szCs w:val="22"/>
        </w:rPr>
      </w:pPr>
      <w:r>
        <w:t>Mental Health Workforce Strategy.</w:t>
      </w:r>
      <w:r>
        <w:rPr>
          <w:rStyle w:val="FootnoteReference"/>
        </w:rPr>
        <w:footnoteReference w:id="29"/>
      </w:r>
    </w:p>
    <w:p w14:paraId="76FC1353" w14:textId="2FB29831" w:rsidR="00244ABD" w:rsidRPr="005B67BE" w:rsidRDefault="00244ABD" w:rsidP="0004075F">
      <w:pPr>
        <w:pStyle w:val="ListNumber3"/>
        <w:rPr>
          <w:szCs w:val="22"/>
        </w:rPr>
      </w:pPr>
      <w:r>
        <w:t>Justice Health Strategy.</w:t>
      </w:r>
      <w:r>
        <w:rPr>
          <w:rStyle w:val="FootnoteReference"/>
        </w:rPr>
        <w:footnoteReference w:id="30"/>
      </w:r>
    </w:p>
    <w:p w14:paraId="71855688" w14:textId="5BB7F9AC" w:rsidR="005B67BE" w:rsidRPr="00952940" w:rsidRDefault="005B67BE" w:rsidP="0004075F">
      <w:pPr>
        <w:pStyle w:val="ListNumber3"/>
        <w:rPr>
          <w:szCs w:val="22"/>
        </w:rPr>
      </w:pPr>
      <w:r>
        <w:t>Step Up Step Down Program.</w:t>
      </w:r>
      <w:r>
        <w:rPr>
          <w:rStyle w:val="FootnoteReference"/>
        </w:rPr>
        <w:footnoteReference w:id="31"/>
      </w:r>
    </w:p>
    <w:p w14:paraId="51A3F4E7" w14:textId="01EF6015" w:rsidR="00F95930" w:rsidRPr="00952940" w:rsidRDefault="00952940" w:rsidP="00952940">
      <w:pPr>
        <w:pStyle w:val="ListNumber3"/>
        <w:rPr>
          <w:szCs w:val="22"/>
        </w:rPr>
      </w:pPr>
      <w:r>
        <w:t>Police, Ambulance and Clinician Early Response (PACER).</w:t>
      </w:r>
      <w:r>
        <w:rPr>
          <w:rStyle w:val="FootnoteReference"/>
        </w:rPr>
        <w:footnoteReference w:id="32"/>
      </w:r>
    </w:p>
    <w:p w14:paraId="00F70342" w14:textId="68749027" w:rsidR="00F95930" w:rsidRDefault="00F95930" w:rsidP="00F95930">
      <w:pPr>
        <w:pStyle w:val="Heading1"/>
      </w:pPr>
      <w:bookmarkStart w:id="25" w:name="_Toc131595406"/>
      <w:r>
        <w:t>Community Services Directorate</w:t>
      </w:r>
      <w:bookmarkEnd w:id="25"/>
    </w:p>
    <w:p w14:paraId="5ACB2346" w14:textId="16C4A88F" w:rsidR="00F95930" w:rsidRPr="00F95930" w:rsidRDefault="00F95930" w:rsidP="00F95930">
      <w:pPr>
        <w:pStyle w:val="Heading2"/>
      </w:pPr>
      <w:bookmarkStart w:id="26" w:name="_Toc131595407"/>
      <w:r>
        <w:t>Matters considered</w:t>
      </w:r>
      <w:bookmarkEnd w:id="26"/>
    </w:p>
    <w:p w14:paraId="6E2EE09D" w14:textId="1B4BB16A" w:rsidR="00A67677" w:rsidRDefault="00DC1273" w:rsidP="00A67677">
      <w:pPr>
        <w:pStyle w:val="ListNumber2"/>
      </w:pPr>
      <w:r>
        <w:t xml:space="preserve">Ms Emma Davidson MLA, appeared before the Committee, on 3 November 2022, in her capacity as Assistant Minister for Families and Community Services. The following matters were considered: </w:t>
      </w:r>
    </w:p>
    <w:p w14:paraId="41E1FA23" w14:textId="37DAE1E1" w:rsidR="00DC1273" w:rsidRDefault="00DC1273" w:rsidP="00DC1273">
      <w:pPr>
        <w:pStyle w:val="ListNumber3"/>
      </w:pPr>
      <w:r>
        <w:t>issues arising from the 2021 McArthur report (</w:t>
      </w:r>
      <w:r w:rsidRPr="00DC1273">
        <w:rPr>
          <w:i/>
          <w:iCs/>
        </w:rPr>
        <w:t>Review of the service system and implementation requirements for raising the minimum age of criminal responsibility in the Australian Capital Territory</w:t>
      </w:r>
      <w:r>
        <w:t>).</w:t>
      </w:r>
      <w:r>
        <w:rPr>
          <w:rStyle w:val="FootnoteReference"/>
        </w:rPr>
        <w:footnoteReference w:id="33"/>
      </w:r>
    </w:p>
    <w:p w14:paraId="631850AC" w14:textId="4D8A2F8C" w:rsidR="009F0E5A" w:rsidRDefault="00A3760B" w:rsidP="00DC1273">
      <w:pPr>
        <w:pStyle w:val="ListNumber3"/>
      </w:pPr>
      <w:r>
        <w:t>the number of inmates</w:t>
      </w:r>
      <w:r w:rsidR="00B567CB">
        <w:t xml:space="preserve"> and breakdown of sentence and remand </w:t>
      </w:r>
      <w:r>
        <w:t>at Bimberi Youth Justice Centre.</w:t>
      </w:r>
      <w:r>
        <w:rPr>
          <w:rStyle w:val="FootnoteReference"/>
        </w:rPr>
        <w:footnoteReference w:id="34"/>
      </w:r>
    </w:p>
    <w:p w14:paraId="494EF55F" w14:textId="075B7C31" w:rsidR="00505677" w:rsidRDefault="00505677" w:rsidP="00DC1273">
      <w:pPr>
        <w:pStyle w:val="ListNumber3"/>
      </w:pPr>
      <w:r>
        <w:t xml:space="preserve">percentage of Bimberi </w:t>
      </w:r>
      <w:r w:rsidR="002D21DD">
        <w:t>detainees</w:t>
      </w:r>
      <w:r>
        <w:t xml:space="preserve"> needing adjustments following </w:t>
      </w:r>
      <w:r w:rsidR="001E6242">
        <w:t>trial</w:t>
      </w:r>
      <w:r>
        <w:t xml:space="preserve"> of disability assessment tool.</w:t>
      </w:r>
      <w:r w:rsidR="008B09F3">
        <w:rPr>
          <w:rStyle w:val="FootnoteReference"/>
        </w:rPr>
        <w:footnoteReference w:id="35"/>
      </w:r>
    </w:p>
    <w:p w14:paraId="62C667C7" w14:textId="59C3C4B4" w:rsidR="00E60DE3" w:rsidRDefault="00E60DE3" w:rsidP="00DC1273">
      <w:pPr>
        <w:pStyle w:val="ListNumber3"/>
      </w:pPr>
      <w:r>
        <w:t>building upgrades at Bimberi.</w:t>
      </w:r>
      <w:r>
        <w:rPr>
          <w:rStyle w:val="FootnoteReference"/>
        </w:rPr>
        <w:footnoteReference w:id="36"/>
      </w:r>
    </w:p>
    <w:p w14:paraId="465E1624" w14:textId="75E2C867" w:rsidR="00C2423E" w:rsidRDefault="00C2423E" w:rsidP="00DC1273">
      <w:pPr>
        <w:pStyle w:val="ListNumber3"/>
      </w:pPr>
      <w:r>
        <w:t xml:space="preserve">support </w:t>
      </w:r>
      <w:r w:rsidR="00C70E98">
        <w:t xml:space="preserve">programs </w:t>
      </w:r>
      <w:r>
        <w:t xml:space="preserve">for families of Bimberi </w:t>
      </w:r>
      <w:r w:rsidR="002D21DD">
        <w:t>detainees</w:t>
      </w:r>
      <w:r w:rsidR="00862C7C">
        <w:t>.</w:t>
      </w:r>
      <w:r w:rsidR="00862C7C">
        <w:rPr>
          <w:rStyle w:val="FootnoteReference"/>
        </w:rPr>
        <w:footnoteReference w:id="37"/>
      </w:r>
    </w:p>
    <w:p w14:paraId="08ED32B6" w14:textId="2A6DF9FF" w:rsidR="00F10FE6" w:rsidRDefault="00CD463E" w:rsidP="00DC1273">
      <w:pPr>
        <w:pStyle w:val="ListNumber3"/>
      </w:pPr>
      <w:r>
        <w:t>n</w:t>
      </w:r>
      <w:r w:rsidR="00F10FE6">
        <w:t>umber of court appearances of staff from Children, Youth and Families division (part of CSD) in relation to youth justice matters.</w:t>
      </w:r>
      <w:r>
        <w:rPr>
          <w:rStyle w:val="FootnoteReference"/>
        </w:rPr>
        <w:footnoteReference w:id="38"/>
      </w:r>
    </w:p>
    <w:p w14:paraId="581C7B49" w14:textId="1D824220" w:rsidR="00357821" w:rsidRDefault="00357821" w:rsidP="00DC1273">
      <w:pPr>
        <w:pStyle w:val="ListNumber3"/>
      </w:pPr>
      <w:r>
        <w:t>ACT Carers Strategy</w:t>
      </w:r>
      <w:r w:rsidR="00290A40">
        <w:t xml:space="preserve"> 2018-2028.</w:t>
      </w:r>
      <w:r w:rsidR="000B6B9F">
        <w:rPr>
          <w:rStyle w:val="FootnoteReference"/>
        </w:rPr>
        <w:footnoteReference w:id="39"/>
      </w:r>
    </w:p>
    <w:p w14:paraId="292F8804" w14:textId="627D3653" w:rsidR="00400320" w:rsidRDefault="0066287D" w:rsidP="00DC1273">
      <w:pPr>
        <w:pStyle w:val="ListNumber3"/>
      </w:pPr>
      <w:r>
        <w:t>support for ACT volunteers.</w:t>
      </w:r>
      <w:r>
        <w:rPr>
          <w:rStyle w:val="FootnoteReference"/>
        </w:rPr>
        <w:footnoteReference w:id="40"/>
      </w:r>
    </w:p>
    <w:p w14:paraId="7899FB18" w14:textId="32451956" w:rsidR="00713281" w:rsidRDefault="00713281" w:rsidP="00DC1273">
      <w:pPr>
        <w:pStyle w:val="ListNumber3"/>
      </w:pPr>
      <w:r>
        <w:t>ACT COVID-19 Social Recovery Plan.</w:t>
      </w:r>
      <w:r>
        <w:rPr>
          <w:rStyle w:val="FootnoteReference"/>
        </w:rPr>
        <w:footnoteReference w:id="41"/>
      </w:r>
    </w:p>
    <w:p w14:paraId="1FE9BDA1" w14:textId="436B8D36" w:rsidR="00733C65" w:rsidRPr="005D0615" w:rsidRDefault="00733C65" w:rsidP="00DC1273">
      <w:pPr>
        <w:pStyle w:val="ListNumber3"/>
      </w:pPr>
      <w:r>
        <w:rPr>
          <w:lang w:val="en-GB"/>
        </w:rPr>
        <w:t>end-of-year review of the youth justice system in the ACT on the therapeutic needs of young people.</w:t>
      </w:r>
      <w:r>
        <w:rPr>
          <w:rStyle w:val="FootnoteReference"/>
          <w:lang w:val="en-GB"/>
        </w:rPr>
        <w:footnoteReference w:id="42"/>
      </w:r>
    </w:p>
    <w:p w14:paraId="10152092" w14:textId="4E165548" w:rsidR="005D0615" w:rsidRPr="0013023C" w:rsidRDefault="00A8078A" w:rsidP="00DC1273">
      <w:pPr>
        <w:pStyle w:val="ListNumber3"/>
      </w:pPr>
      <w:r>
        <w:rPr>
          <w:lang w:val="en-GB"/>
        </w:rPr>
        <w:t>r</w:t>
      </w:r>
      <w:r w:rsidR="005D0615">
        <w:rPr>
          <w:lang w:val="en-GB"/>
        </w:rPr>
        <w:t>ecommendations from the ACT Inspector of Correctional Services’ Healthy Prison Reviews.</w:t>
      </w:r>
      <w:r w:rsidR="006F0A9D">
        <w:rPr>
          <w:rStyle w:val="FootnoteReference"/>
          <w:lang w:val="en-GB"/>
        </w:rPr>
        <w:footnoteReference w:id="43"/>
      </w:r>
    </w:p>
    <w:p w14:paraId="078F50E4" w14:textId="43B33FAB" w:rsidR="0013023C" w:rsidRPr="005D4C9E" w:rsidRDefault="0013023C" w:rsidP="00DC1273">
      <w:pPr>
        <w:pStyle w:val="ListNumber3"/>
      </w:pPr>
      <w:r>
        <w:rPr>
          <w:lang w:val="en-GB"/>
        </w:rPr>
        <w:t>emergency relief</w:t>
      </w:r>
      <w:r w:rsidR="004F00C3">
        <w:rPr>
          <w:lang w:val="en-GB"/>
        </w:rPr>
        <w:t>.</w:t>
      </w:r>
      <w:r w:rsidR="004F00C3">
        <w:rPr>
          <w:rStyle w:val="FootnoteReference"/>
          <w:lang w:val="en-GB"/>
        </w:rPr>
        <w:footnoteReference w:id="44"/>
      </w:r>
    </w:p>
    <w:p w14:paraId="6AEBCF0C" w14:textId="5011A59C" w:rsidR="005D4C9E" w:rsidRDefault="005D4C9E" w:rsidP="005D4C9E">
      <w:pPr>
        <w:pStyle w:val="ListNumber3"/>
      </w:pPr>
      <w:r>
        <w:t>the Functional Family Therapy Youth Justice pilot.</w:t>
      </w:r>
      <w:r>
        <w:rPr>
          <w:rStyle w:val="FootnoteReference"/>
        </w:rPr>
        <w:footnoteReference w:id="45"/>
      </w:r>
    </w:p>
    <w:p w14:paraId="76C77B82" w14:textId="7C564A86" w:rsidR="005D4C9E" w:rsidRDefault="007E0A95" w:rsidP="005D4C9E">
      <w:pPr>
        <w:pStyle w:val="ListNumber3"/>
      </w:pPr>
      <w:r>
        <w:t xml:space="preserve">right to </w:t>
      </w:r>
      <w:r w:rsidR="00314489">
        <w:t xml:space="preserve">a </w:t>
      </w:r>
      <w:r>
        <w:t xml:space="preserve">support person </w:t>
      </w:r>
      <w:r w:rsidR="00314489">
        <w:t>during police interview at Bimberi.</w:t>
      </w:r>
      <w:r w:rsidR="00314489">
        <w:rPr>
          <w:rStyle w:val="FootnoteReference"/>
        </w:rPr>
        <w:footnoteReference w:id="46"/>
      </w:r>
    </w:p>
    <w:p w14:paraId="1575E307" w14:textId="14A8DD9F" w:rsidR="00A2373E" w:rsidRDefault="00A2373E" w:rsidP="005D4C9E">
      <w:pPr>
        <w:pStyle w:val="ListNumber3"/>
      </w:pPr>
      <w:r>
        <w:t>lack of evening rehabilitation programs at Bimberi.</w:t>
      </w:r>
      <w:r>
        <w:rPr>
          <w:rStyle w:val="FootnoteReference"/>
        </w:rPr>
        <w:footnoteReference w:id="47"/>
      </w:r>
    </w:p>
    <w:p w14:paraId="2D4ADD5A" w14:textId="6505D6CB" w:rsidR="00182DBF" w:rsidRDefault="00182DBF" w:rsidP="005D4C9E">
      <w:pPr>
        <w:pStyle w:val="ListNumber3"/>
      </w:pPr>
      <w:r>
        <w:t xml:space="preserve">audio-visual links for family contact for Bimberi </w:t>
      </w:r>
      <w:r w:rsidR="002D21DD">
        <w:t>detainees</w:t>
      </w:r>
      <w:r>
        <w:t>.</w:t>
      </w:r>
      <w:r>
        <w:rPr>
          <w:rStyle w:val="FootnoteReference"/>
        </w:rPr>
        <w:footnoteReference w:id="48"/>
      </w:r>
    </w:p>
    <w:p w14:paraId="5BDAF127" w14:textId="551F1EF8" w:rsidR="00375AC4" w:rsidRDefault="00375AC4" w:rsidP="005D4C9E">
      <w:pPr>
        <w:pStyle w:val="ListNumber3"/>
      </w:pPr>
      <w:r>
        <w:t>the amount of contraband in Bimberi.</w:t>
      </w:r>
      <w:r>
        <w:rPr>
          <w:rStyle w:val="FootnoteReference"/>
        </w:rPr>
        <w:footnoteReference w:id="49"/>
      </w:r>
    </w:p>
    <w:p w14:paraId="25F4062F" w14:textId="7901E9C5" w:rsidR="002D21DD" w:rsidRDefault="005F3FE9" w:rsidP="005D4C9E">
      <w:pPr>
        <w:pStyle w:val="ListNumber3"/>
      </w:pPr>
      <w:r>
        <w:t>therapeutic support for Bimberi detainees during lockdowns.</w:t>
      </w:r>
      <w:r w:rsidR="002879B2">
        <w:rPr>
          <w:rStyle w:val="FootnoteReference"/>
        </w:rPr>
        <w:footnoteReference w:id="50"/>
      </w:r>
    </w:p>
    <w:p w14:paraId="04AB0C34" w14:textId="3EC60D98" w:rsidR="00723058" w:rsidRDefault="00723058" w:rsidP="00723058">
      <w:pPr>
        <w:pStyle w:val="ListNumber2"/>
      </w:pPr>
      <w:r>
        <w:t xml:space="preserve">Ms Yvette Berry MLA, appeared before the Committee, on 4 November 2022, in her capacity as Minister for the Prevention of Domestic and Family Violence. The following matters were considered: </w:t>
      </w:r>
    </w:p>
    <w:p w14:paraId="4F045137" w14:textId="28BA6122" w:rsidR="0082403F" w:rsidRDefault="00332618" w:rsidP="0082403F">
      <w:pPr>
        <w:pStyle w:val="ListNumber3"/>
      </w:pPr>
      <w:r>
        <w:t>Room4Change Program.</w:t>
      </w:r>
      <w:r>
        <w:rPr>
          <w:rStyle w:val="FootnoteReference"/>
        </w:rPr>
        <w:footnoteReference w:id="51"/>
      </w:r>
    </w:p>
    <w:p w14:paraId="112D2F7E" w14:textId="238A3131" w:rsidR="001C3DCC" w:rsidRDefault="001C3DCC" w:rsidP="0082403F">
      <w:pPr>
        <w:pStyle w:val="ListNumber3"/>
      </w:pPr>
      <w:r>
        <w:t>historic review of domestic violence deaths.</w:t>
      </w:r>
      <w:r w:rsidR="00C80D3A">
        <w:rPr>
          <w:rStyle w:val="FootnoteReference"/>
        </w:rPr>
        <w:footnoteReference w:id="52"/>
      </w:r>
    </w:p>
    <w:p w14:paraId="36C4418B" w14:textId="36A1EDF5" w:rsidR="00CB09F4" w:rsidRDefault="00CB09F4" w:rsidP="0082403F">
      <w:pPr>
        <w:pStyle w:val="ListNumber3"/>
      </w:pPr>
      <w:r>
        <w:t xml:space="preserve">Family Violence Safety Action </w:t>
      </w:r>
      <w:r w:rsidR="0042350C">
        <w:t>Program</w:t>
      </w:r>
      <w:r>
        <w:t>.</w:t>
      </w:r>
      <w:r>
        <w:rPr>
          <w:rStyle w:val="FootnoteReference"/>
        </w:rPr>
        <w:footnoteReference w:id="53"/>
      </w:r>
    </w:p>
    <w:p w14:paraId="7D329EFA" w14:textId="079AA1B3" w:rsidR="004C51D9" w:rsidRPr="00793B10" w:rsidRDefault="004C51D9" w:rsidP="0082403F">
      <w:pPr>
        <w:pStyle w:val="ListNumber3"/>
        <w:rPr>
          <w:rFonts w:ascii="Calibri" w:hAnsi="Calibri" w:cs="Calibri"/>
          <w:szCs w:val="22"/>
        </w:rPr>
      </w:pPr>
      <w:r w:rsidRPr="004C51D9">
        <w:rPr>
          <w:rFonts w:ascii="Calibri" w:hAnsi="Calibri" w:cs="Calibri"/>
          <w:color w:val="313131"/>
          <w:szCs w:val="22"/>
        </w:rPr>
        <w:t>Recommendations from the ACT’s Sexual Assault Prevention and Response report.</w:t>
      </w:r>
      <w:r>
        <w:rPr>
          <w:rStyle w:val="FootnoteReference"/>
          <w:rFonts w:ascii="Calibri" w:hAnsi="Calibri" w:cs="Calibri"/>
          <w:color w:val="313131"/>
          <w:szCs w:val="22"/>
        </w:rPr>
        <w:footnoteReference w:id="54"/>
      </w:r>
    </w:p>
    <w:p w14:paraId="75E11A94" w14:textId="267554BE" w:rsidR="00BE0AB2" w:rsidRDefault="00793B10" w:rsidP="004948C6">
      <w:pPr>
        <w:pStyle w:val="ListNumber3"/>
        <w:rPr>
          <w:rFonts w:ascii="Calibri" w:hAnsi="Calibri" w:cs="Calibri"/>
          <w:szCs w:val="22"/>
        </w:rPr>
      </w:pPr>
      <w:r>
        <w:rPr>
          <w:rFonts w:ascii="Calibri" w:hAnsi="Calibri" w:cs="Calibri"/>
          <w:szCs w:val="22"/>
        </w:rPr>
        <w:t>The ACT Government’s pilot program for mothers and children who have experience</w:t>
      </w:r>
      <w:r w:rsidR="00D87625">
        <w:rPr>
          <w:rFonts w:ascii="Calibri" w:hAnsi="Calibri" w:cs="Calibri"/>
          <w:szCs w:val="22"/>
        </w:rPr>
        <w:t>d</w:t>
      </w:r>
      <w:r>
        <w:rPr>
          <w:rFonts w:ascii="Calibri" w:hAnsi="Calibri" w:cs="Calibri"/>
          <w:szCs w:val="22"/>
        </w:rPr>
        <w:t xml:space="preserve"> domestic and family violence</w:t>
      </w:r>
      <w:r w:rsidR="00D87625">
        <w:rPr>
          <w:rFonts w:ascii="Calibri" w:hAnsi="Calibri" w:cs="Calibri"/>
          <w:szCs w:val="22"/>
        </w:rPr>
        <w:t>.</w:t>
      </w:r>
      <w:r w:rsidR="00D87625">
        <w:rPr>
          <w:rStyle w:val="FootnoteReference"/>
          <w:rFonts w:ascii="Calibri" w:hAnsi="Calibri" w:cs="Calibri"/>
          <w:szCs w:val="22"/>
        </w:rPr>
        <w:footnoteReference w:id="55"/>
      </w:r>
    </w:p>
    <w:p w14:paraId="13F60738" w14:textId="2EB16EED" w:rsidR="00F26661" w:rsidRDefault="00F26661" w:rsidP="00F26661">
      <w:pPr>
        <w:pStyle w:val="ListNumber2"/>
      </w:pPr>
      <w:r>
        <w:t xml:space="preserve">Ms Rachel Stephen-Smith MLA appeared before the Committee, on 9 November 2022, in her capacity as </w:t>
      </w:r>
      <w:r w:rsidR="00AA65EB">
        <w:t>Minister for Families and Community Services.</w:t>
      </w:r>
      <w:r>
        <w:t xml:space="preserve"> The following matters were considered:</w:t>
      </w:r>
    </w:p>
    <w:p w14:paraId="67F935F7" w14:textId="7132C327" w:rsidR="0015542E" w:rsidRPr="00782310" w:rsidRDefault="0015542E" w:rsidP="0015542E">
      <w:pPr>
        <w:pStyle w:val="ListNumber3"/>
      </w:pPr>
      <w:r w:rsidRPr="0015542E">
        <w:rPr>
          <w:color w:val="000000"/>
          <w:shd w:val="clear" w:color="auto" w:fill="FFFFFF"/>
        </w:rPr>
        <w:t>Safe and Connected Youth Program</w:t>
      </w:r>
      <w:r>
        <w:rPr>
          <w:color w:val="000000"/>
          <w:shd w:val="clear" w:color="auto" w:fill="FFFFFF"/>
        </w:rPr>
        <w:t>.</w:t>
      </w:r>
      <w:r>
        <w:rPr>
          <w:rStyle w:val="FootnoteReference"/>
          <w:color w:val="000000"/>
          <w:shd w:val="clear" w:color="auto" w:fill="FFFFFF"/>
        </w:rPr>
        <w:footnoteReference w:id="56"/>
      </w:r>
    </w:p>
    <w:p w14:paraId="46CCC0FC" w14:textId="0C55EC38" w:rsidR="00782310" w:rsidRPr="00825235" w:rsidRDefault="00782310" w:rsidP="0015542E">
      <w:pPr>
        <w:pStyle w:val="ListNumber3"/>
      </w:pPr>
      <w:r>
        <w:rPr>
          <w:color w:val="000000"/>
          <w:shd w:val="clear" w:color="auto" w:fill="FFFFFF"/>
        </w:rPr>
        <w:t>review of child protection decisions in the ACT.</w:t>
      </w:r>
      <w:r>
        <w:rPr>
          <w:rStyle w:val="FootnoteReference"/>
          <w:color w:val="000000"/>
          <w:shd w:val="clear" w:color="auto" w:fill="FFFFFF"/>
        </w:rPr>
        <w:footnoteReference w:id="57"/>
      </w:r>
    </w:p>
    <w:p w14:paraId="5753D744" w14:textId="181FC0EE" w:rsidR="00825235" w:rsidRDefault="00825235" w:rsidP="0015542E">
      <w:pPr>
        <w:pStyle w:val="ListNumber3"/>
      </w:pPr>
      <w:r>
        <w:t>the over-representation of the Aboriginal and Torres Strait Islander children and young people in child protection.</w:t>
      </w:r>
      <w:r>
        <w:rPr>
          <w:rStyle w:val="FootnoteReference"/>
        </w:rPr>
        <w:footnoteReference w:id="58"/>
      </w:r>
    </w:p>
    <w:p w14:paraId="15391A28" w14:textId="22025C92" w:rsidR="00825235" w:rsidRDefault="00825235" w:rsidP="0015542E">
      <w:pPr>
        <w:pStyle w:val="ListNumber3"/>
      </w:pPr>
      <w:r>
        <w:t>average length of time children and young people are in foster or kinship care.</w:t>
      </w:r>
      <w:r w:rsidR="000C0848">
        <w:rPr>
          <w:rStyle w:val="FootnoteReference"/>
        </w:rPr>
        <w:footnoteReference w:id="59"/>
      </w:r>
    </w:p>
    <w:p w14:paraId="4FA61199" w14:textId="08B0BE82" w:rsidR="007C4B28" w:rsidRDefault="007C4B28" w:rsidP="0015542E">
      <w:pPr>
        <w:pStyle w:val="ListNumber3"/>
      </w:pPr>
      <w:r>
        <w:t>charter of rights for parents and families involved in the child protection and modes of community consultation.</w:t>
      </w:r>
      <w:r>
        <w:rPr>
          <w:rStyle w:val="FootnoteReference"/>
        </w:rPr>
        <w:footnoteReference w:id="60"/>
      </w:r>
    </w:p>
    <w:p w14:paraId="7F8948EE" w14:textId="5E9DB93B" w:rsidR="007C4B28" w:rsidRPr="005D03DE" w:rsidRDefault="007C4B28" w:rsidP="0015542E">
      <w:pPr>
        <w:pStyle w:val="ListNumber3"/>
        <w:rPr>
          <w:szCs w:val="22"/>
        </w:rPr>
      </w:pPr>
      <w:r w:rsidRPr="007C4B28">
        <w:rPr>
          <w:color w:val="313131"/>
          <w:szCs w:val="22"/>
        </w:rPr>
        <w:t>Aboriginal and Torres Strait Islander Children and Young People Commissioner</w:t>
      </w:r>
      <w:r>
        <w:rPr>
          <w:color w:val="313131"/>
          <w:szCs w:val="22"/>
        </w:rPr>
        <w:t>.</w:t>
      </w:r>
      <w:r>
        <w:rPr>
          <w:rStyle w:val="FootnoteReference"/>
          <w:color w:val="313131"/>
          <w:szCs w:val="22"/>
        </w:rPr>
        <w:footnoteReference w:id="61"/>
      </w:r>
    </w:p>
    <w:p w14:paraId="63D7EB37" w14:textId="3BEEC4FB" w:rsidR="005D03DE" w:rsidRPr="00213045" w:rsidRDefault="005D03DE" w:rsidP="0015542E">
      <w:pPr>
        <w:pStyle w:val="ListNumber3"/>
        <w:rPr>
          <w:szCs w:val="22"/>
        </w:rPr>
      </w:pPr>
      <w:r>
        <w:t>complaints about Child and Youth Protection Services.</w:t>
      </w:r>
      <w:r>
        <w:rPr>
          <w:rStyle w:val="FootnoteReference"/>
        </w:rPr>
        <w:footnoteReference w:id="62"/>
      </w:r>
    </w:p>
    <w:p w14:paraId="52079657" w14:textId="780FEE9F" w:rsidR="00213045" w:rsidRPr="00BE102F" w:rsidRDefault="00213045" w:rsidP="0015542E">
      <w:pPr>
        <w:pStyle w:val="ListNumber3"/>
        <w:rPr>
          <w:szCs w:val="22"/>
        </w:rPr>
      </w:pPr>
      <w:r>
        <w:t>Next Steps for Our Kids.</w:t>
      </w:r>
      <w:r w:rsidR="00C657BD">
        <w:rPr>
          <w:rStyle w:val="FootnoteReference"/>
        </w:rPr>
        <w:footnoteReference w:id="63"/>
      </w:r>
    </w:p>
    <w:p w14:paraId="1642397C" w14:textId="2678F1DF" w:rsidR="00BE102F" w:rsidRPr="00F332FE" w:rsidRDefault="00BE102F" w:rsidP="0015542E">
      <w:pPr>
        <w:pStyle w:val="ListNumber3"/>
        <w:rPr>
          <w:szCs w:val="22"/>
        </w:rPr>
      </w:pPr>
      <w:r>
        <w:t>Enduring Parental Responsibility (EPR)</w:t>
      </w:r>
      <w:r w:rsidR="00F6643B">
        <w:t xml:space="preserve"> and adoption</w:t>
      </w:r>
      <w:r>
        <w:t xml:space="preserve"> within statutory child protection.</w:t>
      </w:r>
      <w:r>
        <w:rPr>
          <w:rStyle w:val="FootnoteReference"/>
        </w:rPr>
        <w:footnoteReference w:id="64"/>
      </w:r>
    </w:p>
    <w:p w14:paraId="3B2DA6FE" w14:textId="52A9175E" w:rsidR="00F332FE" w:rsidRPr="000D44AF" w:rsidRDefault="00F332FE" w:rsidP="0015542E">
      <w:pPr>
        <w:pStyle w:val="ListNumber3"/>
        <w:rPr>
          <w:szCs w:val="22"/>
        </w:rPr>
      </w:pPr>
      <w:r>
        <w:t>Care and Protection Intensive List (CPIL).</w:t>
      </w:r>
      <w:r w:rsidR="00ED4CE9">
        <w:rPr>
          <w:rStyle w:val="FootnoteReference"/>
        </w:rPr>
        <w:footnoteReference w:id="65"/>
      </w:r>
    </w:p>
    <w:p w14:paraId="3BF25481" w14:textId="518A1531" w:rsidR="000D44AF" w:rsidRPr="00E07BC0" w:rsidRDefault="000D44AF" w:rsidP="0015542E">
      <w:pPr>
        <w:pStyle w:val="ListNumber3"/>
        <w:rPr>
          <w:szCs w:val="22"/>
        </w:rPr>
      </w:pPr>
      <w:r>
        <w:t>modes of support for foster and kinship carers.</w:t>
      </w:r>
      <w:r>
        <w:rPr>
          <w:rStyle w:val="FootnoteReference"/>
        </w:rPr>
        <w:footnoteReference w:id="66"/>
      </w:r>
    </w:p>
    <w:p w14:paraId="1419B076" w14:textId="46ADE777" w:rsidR="00E07BC0" w:rsidRDefault="00E07BC0" w:rsidP="00E07BC0">
      <w:pPr>
        <w:pStyle w:val="ListNumber2"/>
      </w:pPr>
      <w:r>
        <w:t xml:space="preserve">Ms Yvette Berry MLA, appeared before the Committee, on 10 November 2022, in her capacity as </w:t>
      </w:r>
      <w:r>
        <w:rPr>
          <w:sz w:val="23"/>
          <w:szCs w:val="23"/>
        </w:rPr>
        <w:t xml:space="preserve">Deputy Chief Minister and Minister for Housing and Suburban Development. </w:t>
      </w:r>
      <w:r>
        <w:t xml:space="preserve">The following matters were considered: </w:t>
      </w:r>
    </w:p>
    <w:p w14:paraId="18959F04" w14:textId="613336E2" w:rsidR="005D747D" w:rsidRDefault="009F6E50" w:rsidP="005D747D">
      <w:pPr>
        <w:pStyle w:val="ListNumber3"/>
      </w:pPr>
      <w:r>
        <w:t>the</w:t>
      </w:r>
      <w:r w:rsidR="005D747D">
        <w:t xml:space="preserve"> number of properties owned and managed by Housing ACT.</w:t>
      </w:r>
      <w:r w:rsidR="005D747D">
        <w:rPr>
          <w:rStyle w:val="FootnoteReference"/>
        </w:rPr>
        <w:footnoteReference w:id="67"/>
      </w:r>
    </w:p>
    <w:p w14:paraId="5982191F" w14:textId="7B5830C3" w:rsidR="00B46C38" w:rsidRPr="00D9319C" w:rsidRDefault="00B46C38" w:rsidP="005D747D">
      <w:pPr>
        <w:pStyle w:val="ListNumber3"/>
      </w:pPr>
      <w:r>
        <w:rPr>
          <w:sz w:val="23"/>
          <w:szCs w:val="23"/>
        </w:rPr>
        <w:t>Public Housing Growth Renewal Program.</w:t>
      </w:r>
      <w:r>
        <w:rPr>
          <w:rStyle w:val="FootnoteReference"/>
          <w:sz w:val="23"/>
          <w:szCs w:val="23"/>
        </w:rPr>
        <w:footnoteReference w:id="68"/>
      </w:r>
    </w:p>
    <w:p w14:paraId="01539C62" w14:textId="588F7406" w:rsidR="00D9319C" w:rsidRPr="00BC4F3D" w:rsidRDefault="00D9319C" w:rsidP="005D747D">
      <w:pPr>
        <w:pStyle w:val="ListNumber3"/>
      </w:pPr>
      <w:r>
        <w:rPr>
          <w:sz w:val="23"/>
          <w:szCs w:val="23"/>
        </w:rPr>
        <w:t>ceiling insulation in public housing properties.</w:t>
      </w:r>
      <w:r w:rsidR="00CA4097">
        <w:rPr>
          <w:rStyle w:val="FootnoteReference"/>
          <w:sz w:val="23"/>
          <w:szCs w:val="23"/>
        </w:rPr>
        <w:footnoteReference w:id="69"/>
      </w:r>
    </w:p>
    <w:p w14:paraId="1262ED3D" w14:textId="75C669DE" w:rsidR="00BC4F3D" w:rsidRPr="00BC4F3D" w:rsidRDefault="00BC4F3D" w:rsidP="005D747D">
      <w:pPr>
        <w:pStyle w:val="ListNumber3"/>
      </w:pPr>
      <w:r>
        <w:rPr>
          <w:sz w:val="23"/>
          <w:szCs w:val="23"/>
        </w:rPr>
        <w:t>level of youth homelessness in the ACT.</w:t>
      </w:r>
      <w:r>
        <w:rPr>
          <w:rStyle w:val="FootnoteReference"/>
          <w:sz w:val="23"/>
          <w:szCs w:val="23"/>
        </w:rPr>
        <w:footnoteReference w:id="70"/>
      </w:r>
    </w:p>
    <w:p w14:paraId="764B66AD" w14:textId="20FFFA66" w:rsidR="00BC4F3D" w:rsidRDefault="00B84D08" w:rsidP="005D747D">
      <w:pPr>
        <w:pStyle w:val="ListNumber3"/>
      </w:pPr>
      <w:r>
        <w:t>mould in public housing.</w:t>
      </w:r>
      <w:r>
        <w:rPr>
          <w:rStyle w:val="FootnoteReference"/>
        </w:rPr>
        <w:footnoteReference w:id="71"/>
      </w:r>
    </w:p>
    <w:p w14:paraId="2F96B18D" w14:textId="4EEA2A35" w:rsidR="00F04D67" w:rsidRDefault="00F04D67" w:rsidP="00F04D67">
      <w:pPr>
        <w:pStyle w:val="ListNumber2"/>
      </w:pPr>
      <w:r>
        <w:t xml:space="preserve">Ms Rebecca Vassarotti MLA, appeared before the Committee, on 10 November 2022, in her capacity as </w:t>
      </w:r>
      <w:r>
        <w:rPr>
          <w:sz w:val="23"/>
          <w:szCs w:val="23"/>
        </w:rPr>
        <w:t xml:space="preserve">Minister for Homelessness and Housing Services. </w:t>
      </w:r>
      <w:r>
        <w:t xml:space="preserve">The following matters were considered: </w:t>
      </w:r>
    </w:p>
    <w:p w14:paraId="08620DC6" w14:textId="581649F5" w:rsidR="00A90322" w:rsidRDefault="006656A5" w:rsidP="00A90322">
      <w:pPr>
        <w:pStyle w:val="ListNumber3"/>
      </w:pPr>
      <w:r>
        <w:t>the increasing rate of homelessness in the ACT.</w:t>
      </w:r>
      <w:r>
        <w:rPr>
          <w:rStyle w:val="FootnoteReference"/>
        </w:rPr>
        <w:footnoteReference w:id="72"/>
      </w:r>
    </w:p>
    <w:p w14:paraId="6A202307" w14:textId="3A3DEB18" w:rsidR="00DD2427" w:rsidRDefault="00CA7486" w:rsidP="00A90322">
      <w:pPr>
        <w:pStyle w:val="ListNumber3"/>
      </w:pPr>
      <w:r>
        <w:t>i</w:t>
      </w:r>
      <w:r w:rsidR="00DD2427">
        <w:t>ncome support for people living in poverty.</w:t>
      </w:r>
      <w:r w:rsidR="00DD2427">
        <w:rPr>
          <w:rStyle w:val="FootnoteReference"/>
        </w:rPr>
        <w:footnoteReference w:id="73"/>
      </w:r>
    </w:p>
    <w:p w14:paraId="7470BCCD" w14:textId="30567AA0" w:rsidR="00CA7486" w:rsidRDefault="00CA7486" w:rsidP="00A90322">
      <w:pPr>
        <w:pStyle w:val="ListNumber3"/>
      </w:pPr>
      <w:r>
        <w:t>subletting of public housing properties.</w:t>
      </w:r>
      <w:r>
        <w:rPr>
          <w:rStyle w:val="FootnoteReference"/>
        </w:rPr>
        <w:footnoteReference w:id="74"/>
      </w:r>
    </w:p>
    <w:p w14:paraId="00AB1496" w14:textId="7A0635E4" w:rsidR="009F0C6B" w:rsidRDefault="009F0C6B" w:rsidP="00A90322">
      <w:pPr>
        <w:pStyle w:val="ListNumber3"/>
      </w:pPr>
      <w:r>
        <w:t>the number of young people accessing homelessness services in the ACT.</w:t>
      </w:r>
      <w:r>
        <w:rPr>
          <w:rStyle w:val="FootnoteReference"/>
        </w:rPr>
        <w:footnoteReference w:id="75"/>
      </w:r>
    </w:p>
    <w:p w14:paraId="5B4E5AB8" w14:textId="2A3D0A8D" w:rsidR="00F51E39" w:rsidRDefault="00D35FA7" w:rsidP="00A90322">
      <w:pPr>
        <w:pStyle w:val="ListNumber3"/>
        <w:rPr>
          <w:color w:val="auto"/>
          <w:szCs w:val="22"/>
        </w:rPr>
      </w:pPr>
      <w:r>
        <w:rPr>
          <w:color w:val="auto"/>
          <w:szCs w:val="22"/>
        </w:rPr>
        <w:t>t</w:t>
      </w:r>
      <w:r w:rsidR="00F51E39" w:rsidRPr="00F51E39">
        <w:rPr>
          <w:color w:val="auto"/>
          <w:szCs w:val="22"/>
        </w:rPr>
        <w:t>he Homelessness Strategic Investment Plan</w:t>
      </w:r>
      <w:r w:rsidR="00F51E39">
        <w:rPr>
          <w:color w:val="auto"/>
          <w:szCs w:val="22"/>
        </w:rPr>
        <w:t>.</w:t>
      </w:r>
      <w:r w:rsidR="00F51E39">
        <w:rPr>
          <w:rStyle w:val="FootnoteReference"/>
          <w:color w:val="auto"/>
          <w:szCs w:val="22"/>
        </w:rPr>
        <w:footnoteReference w:id="76"/>
      </w:r>
    </w:p>
    <w:p w14:paraId="02CA84A4" w14:textId="5353FE81" w:rsidR="00D35FA7" w:rsidRDefault="00D35FA7" w:rsidP="00A90322">
      <w:pPr>
        <w:pStyle w:val="ListNumber3"/>
        <w:rPr>
          <w:color w:val="auto"/>
          <w:szCs w:val="22"/>
        </w:rPr>
      </w:pPr>
      <w:r>
        <w:rPr>
          <w:color w:val="auto"/>
          <w:szCs w:val="22"/>
        </w:rPr>
        <w:t>support for public housing tenants who are targets of complaints</w:t>
      </w:r>
      <w:r w:rsidR="005D692B">
        <w:rPr>
          <w:color w:val="auto"/>
          <w:szCs w:val="22"/>
        </w:rPr>
        <w:t xml:space="preserve"> or who are complainants</w:t>
      </w:r>
      <w:r>
        <w:rPr>
          <w:color w:val="auto"/>
          <w:szCs w:val="22"/>
        </w:rPr>
        <w:t>.</w:t>
      </w:r>
      <w:r w:rsidR="00D05ABF">
        <w:rPr>
          <w:rStyle w:val="FootnoteReference"/>
          <w:color w:val="auto"/>
          <w:szCs w:val="22"/>
        </w:rPr>
        <w:footnoteReference w:id="77"/>
      </w:r>
    </w:p>
    <w:bookmarkEnd w:id="10"/>
    <w:p w14:paraId="7400332F" w14:textId="7B149667" w:rsidR="00FE1710" w:rsidRDefault="00FE1710">
      <w:pPr>
        <w:spacing w:line="259" w:lineRule="auto"/>
        <w:rPr>
          <w:rFonts w:ascii="Montserrat" w:eastAsiaTheme="majorEastAsia" w:hAnsi="Montserrat" w:cstheme="majorBidi"/>
          <w:b/>
          <w:color w:val="1A234C"/>
          <w:w w:val="90"/>
          <w:kern w:val="2"/>
          <w:sz w:val="36"/>
          <w:szCs w:val="32"/>
          <w:highlight w:val="lightGray"/>
        </w:rPr>
      </w:pPr>
      <w:r>
        <w:rPr>
          <w:highlight w:val="lightGray"/>
        </w:rPr>
        <w:br w:type="page"/>
      </w:r>
    </w:p>
    <w:p w14:paraId="017DF919" w14:textId="5F9964A6" w:rsidR="00216BB7" w:rsidRDefault="00216BB7" w:rsidP="00216BB7">
      <w:pPr>
        <w:pStyle w:val="Heading1"/>
      </w:pPr>
      <w:bookmarkStart w:id="27" w:name="_Toc131595408"/>
      <w:r>
        <w:t>Recommendations</w:t>
      </w:r>
      <w:bookmarkEnd w:id="27"/>
    </w:p>
    <w:p w14:paraId="1AB71E42" w14:textId="68023B8B" w:rsidR="002C0F55" w:rsidRPr="002C0F55" w:rsidRDefault="002C0F55" w:rsidP="002C0F55">
      <w:pPr>
        <w:pStyle w:val="Heading2"/>
      </w:pPr>
      <w:bookmarkStart w:id="28" w:name="_Toc131595409"/>
      <w:r>
        <w:t>Nurse/midwife-to-patient ratios</w:t>
      </w:r>
      <w:bookmarkEnd w:id="28"/>
    </w:p>
    <w:p w14:paraId="51D0EC69" w14:textId="367FD40B" w:rsidR="00F63AE7" w:rsidRPr="00A3718A" w:rsidRDefault="00F63AE7" w:rsidP="00F63AE7">
      <w:pPr>
        <w:pStyle w:val="ListNumber2"/>
      </w:pPr>
      <w:r w:rsidRPr="00F63AE7">
        <w:rPr>
          <w:color w:val="auto"/>
          <w:szCs w:val="22"/>
        </w:rPr>
        <w:t>The Committee enquired into data on nurse</w:t>
      </w:r>
      <w:r w:rsidR="00151714">
        <w:rPr>
          <w:color w:val="auto"/>
          <w:szCs w:val="22"/>
        </w:rPr>
        <w:t>/</w:t>
      </w:r>
      <w:r w:rsidRPr="00F63AE7">
        <w:rPr>
          <w:color w:val="auto"/>
          <w:szCs w:val="22"/>
        </w:rPr>
        <w:t>midwife</w:t>
      </w:r>
      <w:r w:rsidR="00151714">
        <w:rPr>
          <w:color w:val="auto"/>
          <w:szCs w:val="22"/>
        </w:rPr>
        <w:t>-to-</w:t>
      </w:r>
      <w:r w:rsidRPr="00F63AE7">
        <w:rPr>
          <w:color w:val="auto"/>
          <w:szCs w:val="22"/>
        </w:rPr>
        <w:t>patient ratios</w:t>
      </w:r>
      <w:r w:rsidR="0095067E">
        <w:rPr>
          <w:color w:val="auto"/>
          <w:szCs w:val="22"/>
        </w:rPr>
        <w:t xml:space="preserve"> in ACT public hospitals</w:t>
      </w:r>
      <w:r w:rsidR="006042AC">
        <w:rPr>
          <w:color w:val="auto"/>
          <w:szCs w:val="22"/>
        </w:rPr>
        <w:t>, noting</w:t>
      </w:r>
      <w:r w:rsidRPr="00F63AE7">
        <w:rPr>
          <w:color w:val="auto"/>
          <w:szCs w:val="22"/>
        </w:rPr>
        <w:t xml:space="preserve"> the ACT Government’s </w:t>
      </w:r>
      <w:r w:rsidR="0067151A">
        <w:rPr>
          <w:color w:val="auto"/>
          <w:szCs w:val="22"/>
        </w:rPr>
        <w:t>‘</w:t>
      </w:r>
      <w:r w:rsidRPr="00F63AE7">
        <w:rPr>
          <w:color w:val="auto"/>
          <w:szCs w:val="22"/>
        </w:rPr>
        <w:t>mandated minimum nurse/midwife-to-patient ratios in 2021-22 as part of its commitment to providing better healthcare for Canberra and the region.</w:t>
      </w:r>
      <w:r w:rsidR="0067151A">
        <w:rPr>
          <w:color w:val="auto"/>
          <w:szCs w:val="22"/>
        </w:rPr>
        <w:t>’</w:t>
      </w:r>
      <w:r w:rsidR="00A3718A">
        <w:rPr>
          <w:rStyle w:val="FootnoteReference"/>
          <w:color w:val="auto"/>
          <w:szCs w:val="22"/>
        </w:rPr>
        <w:footnoteReference w:id="78"/>
      </w:r>
    </w:p>
    <w:p w14:paraId="197616F9" w14:textId="0B41525E" w:rsidR="0095067E" w:rsidRPr="00A3718A" w:rsidRDefault="0095067E" w:rsidP="00A3718A">
      <w:pPr>
        <w:pStyle w:val="ListNumber2"/>
      </w:pPr>
      <w:r w:rsidRPr="00A3718A">
        <w:t>Under the</w:t>
      </w:r>
      <w:r w:rsidR="00A3718A" w:rsidRPr="00A3718A">
        <w:t xml:space="preserve"> ACT Public Sector Nursing and Midwifery Enterprise Agreement </w:t>
      </w:r>
      <w:r w:rsidR="00A3718A">
        <w:t xml:space="preserve">2020-2022 </w:t>
      </w:r>
      <w:r w:rsidRPr="00A3718A">
        <w:t xml:space="preserve">health services </w:t>
      </w:r>
      <w:r w:rsidR="00A3718A">
        <w:t>are required to comply with minimum ratio</w:t>
      </w:r>
      <w:r w:rsidR="008A1618">
        <w:t>s</w:t>
      </w:r>
      <w:r w:rsidR="00A3718A">
        <w:t xml:space="preserve"> throughout the shift and provide monthly reports on compliance.</w:t>
      </w:r>
      <w:r w:rsidR="00A3718A">
        <w:rPr>
          <w:rStyle w:val="FootnoteReference"/>
        </w:rPr>
        <w:footnoteReference w:id="79"/>
      </w:r>
    </w:p>
    <w:p w14:paraId="2BEEEE4B" w14:textId="041D378E" w:rsidR="0095067E" w:rsidRDefault="0095067E" w:rsidP="0095067E">
      <w:pPr>
        <w:pStyle w:val="ListNumber2"/>
      </w:pPr>
      <w:r>
        <w:t xml:space="preserve">The Committee </w:t>
      </w:r>
      <w:r w:rsidR="0067151A">
        <w:t xml:space="preserve">learnt </w:t>
      </w:r>
      <w:r>
        <w:t>that data on nurse/midwife-to-patient ratios is not collected</w:t>
      </w:r>
      <w:r w:rsidR="00F846E8">
        <w:t xml:space="preserve"> for sites where nurses are engaged</w:t>
      </w:r>
      <w:r>
        <w:t xml:space="preserve"> outside a hospital setting such as schools or community centres.</w:t>
      </w:r>
      <w:r w:rsidR="007D159A">
        <w:rPr>
          <w:rStyle w:val="FootnoteReference"/>
        </w:rPr>
        <w:footnoteReference w:id="80"/>
      </w:r>
    </w:p>
    <w:p w14:paraId="4ECE0690" w14:textId="7B74FEE4" w:rsidR="007C3F24" w:rsidRDefault="0095067E" w:rsidP="00122B7B">
      <w:pPr>
        <w:pStyle w:val="ListNumber2"/>
      </w:pPr>
      <w:r>
        <w:t>It is the Committee’s view that</w:t>
      </w:r>
      <w:r w:rsidR="00122B7B">
        <w:t xml:space="preserve"> adequate nurse</w:t>
      </w:r>
      <w:r w:rsidR="00861ED3">
        <w:t>-</w:t>
      </w:r>
      <w:r w:rsidR="00122B7B">
        <w:t>to</w:t>
      </w:r>
      <w:r w:rsidR="00861ED3">
        <w:t>-</w:t>
      </w:r>
      <w:r w:rsidR="00122B7B">
        <w:t>patient</w:t>
      </w:r>
      <w:r w:rsidR="00861ED3">
        <w:t>,</w:t>
      </w:r>
      <w:r w:rsidR="00122B7B">
        <w:t xml:space="preserve"> and where applicable midwife</w:t>
      </w:r>
      <w:r w:rsidR="00861ED3">
        <w:t>-to-</w:t>
      </w:r>
      <w:r w:rsidR="00122B7B">
        <w:t>patient</w:t>
      </w:r>
      <w:r w:rsidR="00861ED3">
        <w:t>,</w:t>
      </w:r>
      <w:r w:rsidR="00122B7B">
        <w:t xml:space="preserve"> ratios</w:t>
      </w:r>
      <w:r w:rsidR="00861ED3">
        <w:t xml:space="preserve"> </w:t>
      </w:r>
      <w:r w:rsidR="00122B7B">
        <w:t xml:space="preserve">are important in </w:t>
      </w:r>
      <w:r w:rsidR="00861ED3">
        <w:t>all</w:t>
      </w:r>
      <w:r w:rsidR="00122B7B">
        <w:t xml:space="preserve"> environment</w:t>
      </w:r>
      <w:r w:rsidR="00861ED3">
        <w:t>s, not just</w:t>
      </w:r>
      <w:r w:rsidR="00122B7B">
        <w:t xml:space="preserve"> </w:t>
      </w:r>
      <w:r w:rsidR="00861ED3">
        <w:t>in</w:t>
      </w:r>
      <w:r w:rsidR="00122B7B">
        <w:t xml:space="preserve"> a hospital se</w:t>
      </w:r>
      <w:r w:rsidR="0067151A">
        <w:t>t</w:t>
      </w:r>
      <w:r w:rsidR="00122B7B">
        <w:t>ting</w:t>
      </w:r>
      <w:r w:rsidR="00861ED3">
        <w:t xml:space="preserve">, </w:t>
      </w:r>
      <w:r w:rsidR="00954472">
        <w:t>specifically</w:t>
      </w:r>
      <w:r w:rsidR="00A836CB">
        <w:t xml:space="preserve">. </w:t>
      </w:r>
      <w:r w:rsidR="003808FE">
        <w:t xml:space="preserve">Adequate staff </w:t>
      </w:r>
      <w:r w:rsidR="00A836CB">
        <w:t xml:space="preserve">ratios </w:t>
      </w:r>
      <w:r w:rsidR="009D38BC">
        <w:t xml:space="preserve">comprise </w:t>
      </w:r>
      <w:r w:rsidR="003808FE">
        <w:t xml:space="preserve">a crucial factor in ensuring </w:t>
      </w:r>
      <w:r w:rsidR="00122B7B">
        <w:t xml:space="preserve">the quality of </w:t>
      </w:r>
      <w:r w:rsidR="003808FE">
        <w:t xml:space="preserve">required </w:t>
      </w:r>
      <w:r w:rsidR="00122B7B">
        <w:t>treatment a</w:t>
      </w:r>
      <w:r w:rsidR="003808FE">
        <w:t xml:space="preserve">s well as safeguarding the wellbeing of nurses and midwives. </w:t>
      </w:r>
      <w:r w:rsidR="00122B7B">
        <w:t>Accordingly, the Committee recommends that data collection on nurse/midwife patient ratios be extended outside a hospital setting to include nurses/midwives working at schools, community centres and other environments as applicable.</w:t>
      </w:r>
      <w:r w:rsidR="0067151A">
        <w:t xml:space="preserve"> </w:t>
      </w:r>
      <w:r w:rsidR="00C92F37">
        <w:t xml:space="preserve">This </w:t>
      </w:r>
      <w:r w:rsidR="0067151A">
        <w:t xml:space="preserve">data would </w:t>
      </w:r>
      <w:r w:rsidR="00C92F37">
        <w:t>enable the Government to assess whether these services are being adequately catered for</w:t>
      </w:r>
      <w:r w:rsidR="00323DAB">
        <w:t xml:space="preserve"> and </w:t>
      </w:r>
      <w:r w:rsidR="001E1FF1">
        <w:t>adjust</w:t>
      </w:r>
      <w:r w:rsidR="00323DAB">
        <w:t xml:space="preserve"> accordingly.</w:t>
      </w:r>
    </w:p>
    <w:tbl>
      <w:tblPr>
        <w:tblStyle w:val="Recommendationbox"/>
        <w:tblW w:w="0" w:type="auto"/>
        <w:tblLook w:val="0600" w:firstRow="0" w:lastRow="0" w:firstColumn="0" w:lastColumn="0" w:noHBand="1" w:noVBand="1"/>
      </w:tblPr>
      <w:tblGrid>
        <w:gridCol w:w="8175"/>
      </w:tblGrid>
      <w:tr w:rsidR="00AA719E" w14:paraId="0ECA45F6" w14:textId="77777777" w:rsidTr="0051686C">
        <w:tc>
          <w:tcPr>
            <w:tcW w:w="9026" w:type="dxa"/>
          </w:tcPr>
          <w:p w14:paraId="57082DDC" w14:textId="77777777" w:rsidR="00AA719E" w:rsidRDefault="00AA719E" w:rsidP="00AA719E">
            <w:pPr>
              <w:pStyle w:val="Recommendationheading"/>
            </w:pPr>
            <w:bookmarkStart w:id="29" w:name="_Toc131595349"/>
            <w:r>
              <w:t xml:space="preserve">Recommendation </w:t>
            </w:r>
            <w:r>
              <w:fldChar w:fldCharType="begin"/>
            </w:r>
            <w:r>
              <w:instrText xml:space="preserve"> AUTONUMLGL \* Arabic\e </w:instrText>
            </w:r>
            <w:r>
              <w:fldChar w:fldCharType="end"/>
            </w:r>
            <w:bookmarkEnd w:id="29"/>
          </w:p>
          <w:p w14:paraId="024E3EC2" w14:textId="3700F44F" w:rsidR="00AA719E" w:rsidRPr="00AA719E" w:rsidRDefault="00122B7B" w:rsidP="00AA719E">
            <w:pPr>
              <w:pStyle w:val="Recommendationbody"/>
            </w:pPr>
            <w:bookmarkStart w:id="30" w:name="_Toc131595350"/>
            <w:r>
              <w:t>The ACT Government collect data of nursing/midwife to patient ratios in schools and community centres.</w:t>
            </w:r>
            <w:bookmarkEnd w:id="30"/>
          </w:p>
        </w:tc>
      </w:tr>
    </w:tbl>
    <w:p w14:paraId="1BDD1421" w14:textId="6A69345C" w:rsidR="0078455D" w:rsidRDefault="00B25A5E" w:rsidP="0078455D">
      <w:pPr>
        <w:pStyle w:val="Heading2"/>
      </w:pPr>
      <w:bookmarkStart w:id="31" w:name="_Toc131595410"/>
      <w:r>
        <w:t>Room4Change program</w:t>
      </w:r>
      <w:bookmarkEnd w:id="31"/>
    </w:p>
    <w:p w14:paraId="5DA04F67" w14:textId="64E2F7CE" w:rsidR="00A836CB" w:rsidRDefault="00567ECD" w:rsidP="00A836CB">
      <w:pPr>
        <w:pStyle w:val="ListNumber2"/>
      </w:pPr>
      <w:r>
        <w:t xml:space="preserve">The Committee </w:t>
      </w:r>
      <w:r w:rsidR="00D6079F">
        <w:t>heard</w:t>
      </w:r>
      <w:r w:rsidR="00A836CB">
        <w:t xml:space="preserve"> about the</w:t>
      </w:r>
      <w:r w:rsidR="00D6079F">
        <w:t xml:space="preserve"> Room4Change program</w:t>
      </w:r>
      <w:r w:rsidR="00A836CB">
        <w:t xml:space="preserve"> which is </w:t>
      </w:r>
      <w:r w:rsidR="00D6079F">
        <w:t xml:space="preserve">aimed at </w:t>
      </w:r>
      <w:r w:rsidR="00EC751C">
        <w:t xml:space="preserve">helping men </w:t>
      </w:r>
      <w:r w:rsidR="00A836CB">
        <w:t xml:space="preserve">stop </w:t>
      </w:r>
      <w:r w:rsidR="00AA662A">
        <w:t xml:space="preserve">directing </w:t>
      </w:r>
      <w:r w:rsidR="00A836CB">
        <w:t>violence at intimate partners and develop</w:t>
      </w:r>
      <w:r w:rsidR="00AA662A">
        <w:t>ing</w:t>
      </w:r>
      <w:r w:rsidR="00A836CB">
        <w:t xml:space="preserve"> </w:t>
      </w:r>
      <w:r w:rsidR="00EC7117">
        <w:t>non</w:t>
      </w:r>
      <w:r w:rsidR="003808FE">
        <w:t>-</w:t>
      </w:r>
      <w:r w:rsidR="00EC7117">
        <w:t xml:space="preserve">destructive </w:t>
      </w:r>
      <w:r w:rsidR="003808FE">
        <w:t>behaviours.</w:t>
      </w:r>
    </w:p>
    <w:p w14:paraId="318E7E91" w14:textId="4A08C501" w:rsidR="00B7541C" w:rsidRDefault="00A836CB" w:rsidP="00A836CB">
      <w:pPr>
        <w:pStyle w:val="ListNumber2"/>
      </w:pPr>
      <w:r>
        <w:t xml:space="preserve">From </w:t>
      </w:r>
      <w:r w:rsidR="00EC751C">
        <w:t xml:space="preserve">January to June 2022, </w:t>
      </w:r>
      <w:r>
        <w:t xml:space="preserve">the Room4Change program had </w:t>
      </w:r>
      <w:r w:rsidR="00EC751C">
        <w:t>30 participants.</w:t>
      </w:r>
      <w:r w:rsidR="00BE3CE6">
        <w:rPr>
          <w:rStyle w:val="FootnoteReference"/>
        </w:rPr>
        <w:footnoteReference w:id="81"/>
      </w:r>
    </w:p>
    <w:p w14:paraId="4D7A8DC1" w14:textId="14938B7C" w:rsidR="004C6DB7" w:rsidRDefault="004C6DB7" w:rsidP="004C6DB7">
      <w:pPr>
        <w:pStyle w:val="ListNumber2"/>
      </w:pPr>
      <w:r>
        <w:t>The Committee considers the Room4Change program an important initiative</w:t>
      </w:r>
      <w:r w:rsidR="00AA662A">
        <w:t>;</w:t>
      </w:r>
      <w:r>
        <w:t xml:space="preserve"> </w:t>
      </w:r>
      <w:r w:rsidR="00AA662A">
        <w:t>it has</w:t>
      </w:r>
      <w:r>
        <w:t xml:space="preserve"> the  capacity to play a pivotal role in reducing domestic violence in the Territory.</w:t>
      </w:r>
    </w:p>
    <w:p w14:paraId="7F79F77B" w14:textId="0869A896" w:rsidR="00EC751C" w:rsidRDefault="007C13FC" w:rsidP="007C3F24">
      <w:pPr>
        <w:pStyle w:val="ListNumber2"/>
      </w:pPr>
      <w:r>
        <w:t xml:space="preserve">It is the Committee’s </w:t>
      </w:r>
      <w:r w:rsidR="002D5480">
        <w:t xml:space="preserve">view </w:t>
      </w:r>
      <w:r>
        <w:t>that</w:t>
      </w:r>
      <w:r w:rsidR="002D5480">
        <w:t>, in addition to a rigorous and relevant methodology, that the number of participants</w:t>
      </w:r>
      <w:r>
        <w:t xml:space="preserve"> the Room4Change program, </w:t>
      </w:r>
      <w:r w:rsidR="002D5480">
        <w:t xml:space="preserve">should reflect the scale of </w:t>
      </w:r>
      <w:r w:rsidR="00A836CB">
        <w:t>domestic violence in the community</w:t>
      </w:r>
      <w:r w:rsidR="00366F17">
        <w:t>.</w:t>
      </w:r>
      <w:r w:rsidR="00EC751C">
        <w:t xml:space="preserve"> </w:t>
      </w:r>
      <w:r w:rsidR="003D251D">
        <w:t>The Committee understands</w:t>
      </w:r>
      <w:r w:rsidR="00EC751C">
        <w:t xml:space="preserve"> that</w:t>
      </w:r>
      <w:r w:rsidR="00A836CB">
        <w:t xml:space="preserve"> access to the program is restricted by</w:t>
      </w:r>
      <w:r w:rsidR="00EC751C">
        <w:t xml:space="preserve"> ‘particular boundaries and reasons why people may be invited to participate in that program, and they need to be assessed for suitability for that program.’</w:t>
      </w:r>
      <w:r w:rsidR="009D38BC">
        <w:rPr>
          <w:rStyle w:val="FootnoteReference"/>
        </w:rPr>
        <w:footnoteReference w:id="82"/>
      </w:r>
    </w:p>
    <w:p w14:paraId="5832578C" w14:textId="0DB06403" w:rsidR="002F2476" w:rsidRDefault="002F2476" w:rsidP="007C3F24">
      <w:pPr>
        <w:pStyle w:val="ListNumber2"/>
      </w:pPr>
      <w:r>
        <w:t>The Committee notes that the program is funded on a year</w:t>
      </w:r>
      <w:r w:rsidR="004C6DB7">
        <w:t>-</w:t>
      </w:r>
      <w:r>
        <w:t>by</w:t>
      </w:r>
      <w:r w:rsidR="004C6DB7">
        <w:t>-</w:t>
      </w:r>
      <w:r>
        <w:t>year basis.</w:t>
      </w:r>
      <w:r w:rsidR="00403AFB">
        <w:rPr>
          <w:rStyle w:val="FootnoteReference"/>
        </w:rPr>
        <w:footnoteReference w:id="83"/>
      </w:r>
      <w:r w:rsidR="00CD2C76">
        <w:t xml:space="preserve"> </w:t>
      </w:r>
      <w:r>
        <w:t xml:space="preserve">The Committee recommends that this program </w:t>
      </w:r>
      <w:r w:rsidR="0069446D">
        <w:t>have funding certainty</w:t>
      </w:r>
      <w:r w:rsidR="00A836CB">
        <w:t xml:space="preserve">.  The Committee also recommends an </w:t>
      </w:r>
      <w:r>
        <w:t xml:space="preserve">assessment be made as to ways </w:t>
      </w:r>
      <w:r w:rsidR="00A836CB">
        <w:t xml:space="preserve">the program </w:t>
      </w:r>
      <w:r>
        <w:t>can be more readily accessible to perpetrators of domestic violence</w:t>
      </w:r>
      <w:r w:rsidR="00A836CB">
        <w:t xml:space="preserve">. </w:t>
      </w:r>
      <w:r>
        <w:t xml:space="preserve"> </w:t>
      </w:r>
    </w:p>
    <w:tbl>
      <w:tblPr>
        <w:tblStyle w:val="Recommendationbox"/>
        <w:tblW w:w="0" w:type="auto"/>
        <w:tblLook w:val="04A0" w:firstRow="1" w:lastRow="0" w:firstColumn="1" w:lastColumn="0" w:noHBand="0" w:noVBand="1"/>
      </w:tblPr>
      <w:tblGrid>
        <w:gridCol w:w="8175"/>
      </w:tblGrid>
      <w:tr w:rsidR="00AA719E" w14:paraId="1EC0F7D9" w14:textId="77777777" w:rsidTr="00E02FAE">
        <w:tc>
          <w:tcPr>
            <w:tcW w:w="7891" w:type="dxa"/>
          </w:tcPr>
          <w:p w14:paraId="352A86D2" w14:textId="77777777" w:rsidR="00AA719E" w:rsidRDefault="00AA719E" w:rsidP="00AA719E">
            <w:pPr>
              <w:pStyle w:val="Recommendationheading"/>
            </w:pPr>
            <w:bookmarkStart w:id="32" w:name="_Toc131595351"/>
            <w:r>
              <w:t xml:space="preserve">Recommendation </w:t>
            </w:r>
            <w:r>
              <w:fldChar w:fldCharType="begin"/>
            </w:r>
            <w:r>
              <w:instrText xml:space="preserve"> AUTONUMLGL \* Arabic\e </w:instrText>
            </w:r>
            <w:r>
              <w:fldChar w:fldCharType="end"/>
            </w:r>
            <w:bookmarkEnd w:id="32"/>
          </w:p>
          <w:p w14:paraId="7E51AF59" w14:textId="614AEFD7" w:rsidR="00AA719E" w:rsidRPr="00AA719E" w:rsidRDefault="00E02FAE" w:rsidP="00AA719E">
            <w:pPr>
              <w:pStyle w:val="Recommendationbody"/>
            </w:pPr>
            <w:bookmarkStart w:id="33" w:name="_Toc131595352"/>
            <w:r>
              <w:t xml:space="preserve">That the ACT Government assure </w:t>
            </w:r>
            <w:r w:rsidR="00CD2C76">
              <w:t xml:space="preserve">ongoing </w:t>
            </w:r>
            <w:r>
              <w:t xml:space="preserve">funding for the Room4Change Program and </w:t>
            </w:r>
            <w:r w:rsidR="00591503">
              <w:t>seek</w:t>
            </w:r>
            <w:r>
              <w:t xml:space="preserve"> ways</w:t>
            </w:r>
            <w:r w:rsidR="002E420A">
              <w:t xml:space="preserve"> </w:t>
            </w:r>
            <w:r w:rsidR="00591503">
              <w:t>to expand</w:t>
            </w:r>
            <w:r>
              <w:t xml:space="preserve"> the Program </w:t>
            </w:r>
            <w:r w:rsidR="00591503">
              <w:t xml:space="preserve">so that it </w:t>
            </w:r>
            <w:r>
              <w:t xml:space="preserve">can </w:t>
            </w:r>
            <w:r w:rsidR="001E1FF1">
              <w:t>help</w:t>
            </w:r>
            <w:r>
              <w:t xml:space="preserve"> a greater segment of the community.</w:t>
            </w:r>
            <w:bookmarkEnd w:id="33"/>
          </w:p>
        </w:tc>
      </w:tr>
    </w:tbl>
    <w:p w14:paraId="0BF49624" w14:textId="18BFCC24" w:rsidR="00D07F2E" w:rsidRDefault="00AA4F65" w:rsidP="001825E5">
      <w:pPr>
        <w:pStyle w:val="ListNumber2"/>
      </w:pPr>
      <w:r>
        <w:t xml:space="preserve">The Committee </w:t>
      </w:r>
      <w:r w:rsidR="00C366BC">
        <w:t>supports</w:t>
      </w:r>
      <w:r>
        <w:t xml:space="preserve"> the first residential eating disorders clinic in the ACT</w:t>
      </w:r>
      <w:r w:rsidR="00C366BC">
        <w:t xml:space="preserve"> and its </w:t>
      </w:r>
      <w:r w:rsidR="001239F3">
        <w:t xml:space="preserve">support for patients with an eating disorder. </w:t>
      </w:r>
    </w:p>
    <w:p w14:paraId="0A6A7F94" w14:textId="6A2CF7AF" w:rsidR="00AA4F65" w:rsidRDefault="00AA4F65" w:rsidP="001825E5">
      <w:pPr>
        <w:pStyle w:val="ListNumber2"/>
      </w:pPr>
      <w:r>
        <w:t xml:space="preserve">The Committee learnt that currently when a patient is discharged from hospital for an eating disorder, the transition to the home environment is particularly challenging and </w:t>
      </w:r>
      <w:r w:rsidR="00803FE5">
        <w:t>very difficult for families.</w:t>
      </w:r>
      <w:r>
        <w:t xml:space="preserve"> This is because the patient is still fragile </w:t>
      </w:r>
      <w:r w:rsidR="00CC7FCD">
        <w:t xml:space="preserve">and </w:t>
      </w:r>
      <w:r>
        <w:t xml:space="preserve">nutritionally deprived </w:t>
      </w:r>
      <w:r w:rsidR="00CC7FCD">
        <w:t xml:space="preserve">and therefore </w:t>
      </w:r>
      <w:r>
        <w:t>not in a psychological or physical position to commence therapy such as the Eating Disorders Program.</w:t>
      </w:r>
      <w:r w:rsidR="00803FE5">
        <w:rPr>
          <w:rStyle w:val="FootnoteReference"/>
        </w:rPr>
        <w:footnoteReference w:id="84"/>
      </w:r>
    </w:p>
    <w:p w14:paraId="52CB4438" w14:textId="6A67514A" w:rsidR="00AA4F65" w:rsidRDefault="003628D3" w:rsidP="00D00792">
      <w:pPr>
        <w:pStyle w:val="ListNumber2"/>
      </w:pPr>
      <w:r>
        <w:t>The Committee heard about</w:t>
      </w:r>
      <w:r w:rsidR="00D93792">
        <w:t xml:space="preserve"> the challenges associated with caring for a person with an eating disorder</w:t>
      </w:r>
      <w:r w:rsidR="00F43FCB">
        <w:t>. I</w:t>
      </w:r>
      <w:r w:rsidR="00D93792">
        <w:t xml:space="preserve">n the weeks after hospital discharge </w:t>
      </w:r>
      <w:r w:rsidR="00C4404E">
        <w:t xml:space="preserve">in the ACT </w:t>
      </w:r>
      <w:r w:rsidR="00D93792">
        <w:t>a patient is individually assigned a</w:t>
      </w:r>
      <w:r w:rsidR="003801CF">
        <w:t xml:space="preserve"> visiting</w:t>
      </w:r>
      <w:r w:rsidR="00D93792">
        <w:t xml:space="preserve"> clinician</w:t>
      </w:r>
      <w:r w:rsidR="00C4404E">
        <w:t xml:space="preserve"> to provide suppor</w:t>
      </w:r>
      <w:r w:rsidR="001064CF">
        <w:t xml:space="preserve">t. </w:t>
      </w:r>
      <w:r w:rsidR="00D93792">
        <w:t xml:space="preserve">The </w:t>
      </w:r>
      <w:r w:rsidR="003801CF">
        <w:t xml:space="preserve">visiting </w:t>
      </w:r>
      <w:r w:rsidR="00D93792">
        <w:t xml:space="preserve">clinician </w:t>
      </w:r>
      <w:r w:rsidR="00D6267F">
        <w:t>is qualified in administering</w:t>
      </w:r>
      <w:r w:rsidR="00D93792">
        <w:t xml:space="preserve"> the Eating Disorders </w:t>
      </w:r>
      <w:r w:rsidR="00F43FCB">
        <w:t xml:space="preserve">Program and </w:t>
      </w:r>
      <w:r w:rsidR="00502FBD">
        <w:t>works with the patient</w:t>
      </w:r>
      <w:r w:rsidR="00D93792">
        <w:t xml:space="preserve"> during their hospital </w:t>
      </w:r>
      <w:r w:rsidR="00502FBD">
        <w:t>stay</w:t>
      </w:r>
      <w:r w:rsidR="00D93792">
        <w:t xml:space="preserve"> and helps them transition into the Eating Disorders Program</w:t>
      </w:r>
      <w:r w:rsidR="00F43FCB">
        <w:t xml:space="preserve"> on their release from hospital</w:t>
      </w:r>
      <w:r w:rsidR="00D93792">
        <w:t>.</w:t>
      </w:r>
      <w:r w:rsidR="003A7AD9">
        <w:rPr>
          <w:rStyle w:val="FootnoteReference"/>
        </w:rPr>
        <w:footnoteReference w:id="85"/>
      </w:r>
    </w:p>
    <w:p w14:paraId="1D2D2E99" w14:textId="396BC946" w:rsidR="00CD05B9" w:rsidRDefault="00A40822" w:rsidP="003D251D">
      <w:pPr>
        <w:pStyle w:val="ListNumber2"/>
      </w:pPr>
      <w:r>
        <w:t xml:space="preserve">The Committee is pleased to hear that patients have access to </w:t>
      </w:r>
      <w:r w:rsidR="009867BD">
        <w:t xml:space="preserve">professional </w:t>
      </w:r>
      <w:r>
        <w:t xml:space="preserve">support </w:t>
      </w:r>
      <w:r w:rsidR="004D1E85">
        <w:t>after they leave hospital</w:t>
      </w:r>
      <w:r>
        <w:t xml:space="preserve">.  Given the </w:t>
      </w:r>
      <w:r w:rsidR="006A3596">
        <w:t>critical challenges noted in the treatment of</w:t>
      </w:r>
      <w:r>
        <w:t xml:space="preserve"> these disorders</w:t>
      </w:r>
      <w:r w:rsidR="006A3596">
        <w:t>, the Committee suggests a formal evaluation of the visiting-clinician phase of the Eating Disorders Program.</w:t>
      </w:r>
      <w:r w:rsidR="003D251D">
        <w:t xml:space="preserve"> </w:t>
      </w:r>
      <w:r>
        <w:t xml:space="preserve">The Committee also considers </w:t>
      </w:r>
      <w:r w:rsidR="009867BD">
        <w:t xml:space="preserve">that this recommended evaluation is informed by an understanding of the patients’ comfort in developing a functional rapport with the visiting </w:t>
      </w:r>
      <w:r w:rsidR="005B5DA4">
        <w:t xml:space="preserve">clinician. </w:t>
      </w:r>
    </w:p>
    <w:tbl>
      <w:tblPr>
        <w:tblStyle w:val="Recommendationbox"/>
        <w:tblW w:w="0" w:type="auto"/>
        <w:tblLook w:val="04A0" w:firstRow="1" w:lastRow="0" w:firstColumn="1" w:lastColumn="0" w:noHBand="0" w:noVBand="1"/>
      </w:tblPr>
      <w:tblGrid>
        <w:gridCol w:w="8175"/>
      </w:tblGrid>
      <w:tr w:rsidR="00CD05B9" w14:paraId="35DE754F" w14:textId="77777777" w:rsidTr="00CD05B9">
        <w:tc>
          <w:tcPr>
            <w:tcW w:w="9026" w:type="dxa"/>
          </w:tcPr>
          <w:p w14:paraId="310C49FC" w14:textId="77777777" w:rsidR="00CD05B9" w:rsidRPr="00B5379C" w:rsidRDefault="00CD05B9" w:rsidP="00B5379C">
            <w:pPr>
              <w:pStyle w:val="Recommendationheading"/>
            </w:pPr>
            <w:bookmarkStart w:id="34" w:name="_Toc131595353"/>
            <w:r w:rsidRPr="00B5379C">
              <w:t xml:space="preserve">Recommendation </w:t>
            </w:r>
            <w:r w:rsidRPr="00B5379C">
              <w:fldChar w:fldCharType="begin"/>
            </w:r>
            <w:r w:rsidRPr="00B5379C">
              <w:instrText xml:space="preserve"> AUTONUMLGL \* Arabic\e </w:instrText>
            </w:r>
            <w:r w:rsidRPr="00B5379C">
              <w:fldChar w:fldCharType="end"/>
            </w:r>
            <w:bookmarkEnd w:id="34"/>
          </w:p>
          <w:p w14:paraId="5BA3CC38" w14:textId="7FA297F3" w:rsidR="00CD05B9" w:rsidRPr="00CD05B9" w:rsidRDefault="00877A87" w:rsidP="00B5379C">
            <w:pPr>
              <w:pStyle w:val="Recommendationbody"/>
            </w:pPr>
            <w:bookmarkStart w:id="35" w:name="_Toc131595354"/>
            <w:r>
              <w:t xml:space="preserve">The ACT Government conduct an </w:t>
            </w:r>
            <w:r w:rsidR="00B5379C">
              <w:t>evaluation</w:t>
            </w:r>
            <w:r>
              <w:t xml:space="preserve"> of the effectiveness of </w:t>
            </w:r>
            <w:r w:rsidR="008A1090">
              <w:t>In-Reach Clinicians in providing the psychological support for patient</w:t>
            </w:r>
            <w:r w:rsidR="0058380F">
              <w:t>s</w:t>
            </w:r>
            <w:r w:rsidR="008A1090">
              <w:t xml:space="preserve"> </w:t>
            </w:r>
            <w:r w:rsidR="0058380F">
              <w:t>following discharge from h</w:t>
            </w:r>
            <w:r w:rsidR="008A1090">
              <w:t>ospital for an eating disorder and whether further initiatives could be considered and introduced.</w:t>
            </w:r>
            <w:bookmarkEnd w:id="35"/>
          </w:p>
        </w:tc>
      </w:tr>
    </w:tbl>
    <w:p w14:paraId="7A9C244A" w14:textId="7E7CCA32" w:rsidR="00285D4A" w:rsidRDefault="00285D4A" w:rsidP="00285D4A">
      <w:pPr>
        <w:pStyle w:val="Heading2"/>
      </w:pPr>
      <w:bookmarkStart w:id="36" w:name="_Toc131595411"/>
      <w:r>
        <w:t>Youth homelessness</w:t>
      </w:r>
      <w:bookmarkEnd w:id="36"/>
    </w:p>
    <w:p w14:paraId="0EBE2EA1" w14:textId="5896526B" w:rsidR="00B82BF1" w:rsidRDefault="00B82BF1" w:rsidP="00285D4A">
      <w:pPr>
        <w:pStyle w:val="ListNumber2"/>
      </w:pPr>
      <w:r>
        <w:t>The Committee learnt of the opening of a new residential facility in Waramanga to provide support for young people under the age of 16 who are at risk of becoming homeless. The facility was the result of a pilot program led by the Youth Coalition and a number of community partners.  From this pilot it was determined that the best way to support young people at risk of becoming homeless was through a residential facility.</w:t>
      </w:r>
      <w:r w:rsidR="00217F36">
        <w:rPr>
          <w:rStyle w:val="FootnoteReference"/>
        </w:rPr>
        <w:footnoteReference w:id="86"/>
      </w:r>
    </w:p>
    <w:p w14:paraId="19E4C43E" w14:textId="5140FF8C" w:rsidR="0014315F" w:rsidRDefault="0014315F" w:rsidP="00285D4A">
      <w:pPr>
        <w:pStyle w:val="ListNumber2"/>
      </w:pPr>
      <w:r>
        <w:t>The Committee heard that the facility seeks to reduce the risk of homelessness by helping youth work through domestic conflict. It provides a:</w:t>
      </w:r>
    </w:p>
    <w:p w14:paraId="2B938D4B" w14:textId="12D21AA2" w:rsidR="00B82BF1" w:rsidRDefault="00C32166" w:rsidP="008838A5">
      <w:pPr>
        <w:pStyle w:val="Quote"/>
      </w:pPr>
      <w:r>
        <w:t>therapeutic, family-centred response to help young-people re-engage (and) reconnect with their families work through the conflict they are experiencing and to provide a safe pathway for children and young people to either stay at home safely and to provide a safe pathway for children and young people to either stay at home safely or, again, if that is not going to be appropriate, to provide a planned pathway into alternative supports through Child and Youth Protection Services.</w:t>
      </w:r>
      <w:r w:rsidR="00217F36">
        <w:rPr>
          <w:rStyle w:val="FootnoteReference"/>
        </w:rPr>
        <w:footnoteReference w:id="87"/>
      </w:r>
    </w:p>
    <w:p w14:paraId="1BD319BA" w14:textId="29D82023" w:rsidR="00C32166" w:rsidRDefault="00C32166" w:rsidP="008838A5">
      <w:pPr>
        <w:pStyle w:val="ListNumber2"/>
      </w:pPr>
      <w:r>
        <w:t>The Committee considers the Waramanga facility an excellent</w:t>
      </w:r>
      <w:r w:rsidR="00ED2268">
        <w:t xml:space="preserve"> and important</w:t>
      </w:r>
      <w:r>
        <w:t xml:space="preserve"> </w:t>
      </w:r>
      <w:r w:rsidR="00ED2268">
        <w:t xml:space="preserve">development </w:t>
      </w:r>
      <w:r>
        <w:t xml:space="preserve">in supporting young people at risk of homelessness.  </w:t>
      </w:r>
      <w:r w:rsidR="00ED2268">
        <w:t>For this reason, the Committee would like to see such a facility replicated so that more young people can access these services.</w:t>
      </w:r>
    </w:p>
    <w:tbl>
      <w:tblPr>
        <w:tblStyle w:val="Recommendationbox"/>
        <w:tblW w:w="0" w:type="auto"/>
        <w:tblLook w:val="04A0" w:firstRow="1" w:lastRow="0" w:firstColumn="1" w:lastColumn="0" w:noHBand="0" w:noVBand="1"/>
      </w:tblPr>
      <w:tblGrid>
        <w:gridCol w:w="8175"/>
      </w:tblGrid>
      <w:tr w:rsidR="00ED2268" w14:paraId="0A0F4673" w14:textId="77777777" w:rsidTr="00082899">
        <w:tc>
          <w:tcPr>
            <w:tcW w:w="7891" w:type="dxa"/>
          </w:tcPr>
          <w:p w14:paraId="308B9032" w14:textId="77777777" w:rsidR="00ED2268" w:rsidRDefault="00ED2268" w:rsidP="00082899">
            <w:pPr>
              <w:pStyle w:val="Recommendationheading"/>
            </w:pPr>
            <w:bookmarkStart w:id="37" w:name="_Toc131595355"/>
            <w:r>
              <w:t xml:space="preserve">Recommendation </w:t>
            </w:r>
            <w:r>
              <w:fldChar w:fldCharType="begin"/>
            </w:r>
            <w:r>
              <w:instrText xml:space="preserve"> AUTONUMLGL \* Arabic\e </w:instrText>
            </w:r>
            <w:r>
              <w:fldChar w:fldCharType="end"/>
            </w:r>
            <w:bookmarkEnd w:id="37"/>
          </w:p>
          <w:p w14:paraId="752791BF" w14:textId="63413DE8" w:rsidR="00ED2268" w:rsidRPr="00AA719E" w:rsidRDefault="00ED2268" w:rsidP="00082899">
            <w:pPr>
              <w:pStyle w:val="Recommendationbody"/>
            </w:pPr>
            <w:bookmarkStart w:id="38" w:name="_Toc131595356"/>
            <w:r>
              <w:t>The ACT Government establish a second</w:t>
            </w:r>
            <w:r w:rsidR="001C6EE0">
              <w:t xml:space="preserve"> residential</w:t>
            </w:r>
            <w:r>
              <w:t xml:space="preserve"> facility loca</w:t>
            </w:r>
            <w:r w:rsidR="00670ABE">
              <w:t>ted</w:t>
            </w:r>
            <w:r>
              <w:t xml:space="preserve"> </w:t>
            </w:r>
            <w:r w:rsidR="00506CCA">
              <w:t xml:space="preserve">on the northside of Canberra </w:t>
            </w:r>
            <w:r>
              <w:t>to improve geographical access</w:t>
            </w:r>
            <w:r w:rsidR="001C6EE0">
              <w:t xml:space="preserve"> to support for young people who are at risk of homelessness.</w:t>
            </w:r>
            <w:bookmarkEnd w:id="38"/>
          </w:p>
        </w:tc>
      </w:tr>
    </w:tbl>
    <w:p w14:paraId="35675189" w14:textId="38B874BA" w:rsidR="00670ABE" w:rsidRDefault="00670ABE" w:rsidP="00670ABE">
      <w:pPr>
        <w:pStyle w:val="Heading2"/>
      </w:pPr>
      <w:bookmarkStart w:id="39" w:name="_Toc131595412"/>
      <w:r>
        <w:t>Medical staff</w:t>
      </w:r>
      <w:bookmarkEnd w:id="39"/>
    </w:p>
    <w:p w14:paraId="731431B8" w14:textId="3AAF5ED6" w:rsidR="00BB5D43" w:rsidRDefault="00A848BE" w:rsidP="008838A5">
      <w:pPr>
        <w:pStyle w:val="ListNumber2"/>
      </w:pPr>
      <w:r>
        <w:t>R</w:t>
      </w:r>
      <w:r w:rsidR="007B05D5">
        <w:t xml:space="preserve">ecruitment </w:t>
      </w:r>
      <w:r>
        <w:t xml:space="preserve">of medical staff </w:t>
      </w:r>
      <w:r w:rsidR="007B05D5">
        <w:t>at</w:t>
      </w:r>
      <w:r w:rsidR="004244AA">
        <w:t xml:space="preserve"> Canberra hospitals remain</w:t>
      </w:r>
      <w:r w:rsidR="003D63CA">
        <w:t>s</w:t>
      </w:r>
      <w:r w:rsidR="004244AA">
        <w:t xml:space="preserve"> a challenge.  The Committee learnt that </w:t>
      </w:r>
      <w:r w:rsidR="00396E35">
        <w:t xml:space="preserve">in order </w:t>
      </w:r>
      <w:r w:rsidR="004244AA">
        <w:t>to meet staff</w:t>
      </w:r>
      <w:r w:rsidR="00396E35">
        <w:t>-</w:t>
      </w:r>
      <w:r w:rsidR="004244AA">
        <w:t>to</w:t>
      </w:r>
      <w:r w:rsidR="00396E35">
        <w:t>-</w:t>
      </w:r>
      <w:r w:rsidR="004244AA">
        <w:t>patient ratios</w:t>
      </w:r>
      <w:r w:rsidR="008768EE">
        <w:t>,</w:t>
      </w:r>
      <w:r w:rsidR="004244AA">
        <w:t xml:space="preserve"> </w:t>
      </w:r>
      <w:r w:rsidR="00281F0A">
        <w:t>a</w:t>
      </w:r>
      <w:r w:rsidR="00BB5D43">
        <w:t>n</w:t>
      </w:r>
      <w:r w:rsidR="00281F0A">
        <w:t xml:space="preserve"> additional 55 FTE staff and 35 FTE staff are required at Canberra Health Services and Calvary Hospital respectively.</w:t>
      </w:r>
      <w:r w:rsidR="00142BB1">
        <w:rPr>
          <w:rStyle w:val="FootnoteReference"/>
        </w:rPr>
        <w:footnoteReference w:id="88"/>
      </w:r>
    </w:p>
    <w:p w14:paraId="5DED385F" w14:textId="40D94C5E" w:rsidR="00BB5D43" w:rsidRDefault="00BB5D43" w:rsidP="008838A5">
      <w:pPr>
        <w:pStyle w:val="ListNumber2"/>
      </w:pPr>
      <w:r>
        <w:t xml:space="preserve">While the challenges in recruiting staff are </w:t>
      </w:r>
      <w:r w:rsidR="00A821F5">
        <w:t>multifaceted</w:t>
      </w:r>
      <w:r>
        <w:t>, the Committee learnt that the number of positions vacant is not a number that is</w:t>
      </w:r>
      <w:r w:rsidR="00564E07">
        <w:t xml:space="preserve"> easily trac</w:t>
      </w:r>
      <w:r w:rsidR="00695364">
        <w:t>ked</w:t>
      </w:r>
      <w:r w:rsidR="00564E07">
        <w:t xml:space="preserve"> by current government data collection systems.</w:t>
      </w:r>
      <w:r w:rsidR="00142BB1">
        <w:rPr>
          <w:rStyle w:val="FootnoteReference"/>
        </w:rPr>
        <w:footnoteReference w:id="89"/>
      </w:r>
    </w:p>
    <w:p w14:paraId="14754322" w14:textId="64835973" w:rsidR="005A67EE" w:rsidRDefault="00BB5D43" w:rsidP="008838A5">
      <w:pPr>
        <w:pStyle w:val="ListNumber2"/>
      </w:pPr>
      <w:r>
        <w:t>It is the Committee’s view that</w:t>
      </w:r>
      <w:r w:rsidR="00695364">
        <w:t xml:space="preserve"> in order gain a clearer understanding of gaps in staffing levels, it is important that Canberra Health Services collect and maintain data o</w:t>
      </w:r>
      <w:r w:rsidR="003D63CA">
        <w:t>n</w:t>
      </w:r>
      <w:r w:rsidR="00695364">
        <w:t xml:space="preserve"> the </w:t>
      </w:r>
      <w:r w:rsidR="003C0B69">
        <w:t>number of vacant positions</w:t>
      </w:r>
      <w:r w:rsidR="00695364">
        <w:t>.</w:t>
      </w:r>
    </w:p>
    <w:p w14:paraId="4F3CB3D0" w14:textId="60610779" w:rsidR="005A67EE" w:rsidRDefault="005A67EE" w:rsidP="008838A5">
      <w:pPr>
        <w:pStyle w:val="ListNumber2"/>
      </w:pPr>
      <w:r>
        <w:t xml:space="preserve">In </w:t>
      </w:r>
      <w:r w:rsidR="00EC51A1">
        <w:t>addition,</w:t>
      </w:r>
      <w:r>
        <w:t xml:space="preserve"> the Committee </w:t>
      </w:r>
      <w:r w:rsidR="00EC51A1">
        <w:t xml:space="preserve">suggests </w:t>
      </w:r>
      <w:r>
        <w:t xml:space="preserve">that </w:t>
      </w:r>
      <w:r w:rsidR="00EC51A1">
        <w:t xml:space="preserve">Canberra Health Services  also collect and maintain data of </w:t>
      </w:r>
      <w:r>
        <w:t>the time it takes for a</w:t>
      </w:r>
      <w:r w:rsidR="00EC51A1">
        <w:t>n advertised</w:t>
      </w:r>
      <w:r>
        <w:t xml:space="preserve"> position to be filled.  This information</w:t>
      </w:r>
      <w:r w:rsidR="00013309">
        <w:t xml:space="preserve"> can</w:t>
      </w:r>
      <w:r>
        <w:t xml:space="preserve"> give an indication as to how effective existing strategies are in attracting staff to Canberra hospitals.  </w:t>
      </w:r>
      <w:r w:rsidR="007F24F2">
        <w:t xml:space="preserve"> </w:t>
      </w:r>
    </w:p>
    <w:tbl>
      <w:tblPr>
        <w:tblStyle w:val="Recommendationbox"/>
        <w:tblW w:w="0" w:type="auto"/>
        <w:tblLook w:val="04A0" w:firstRow="1" w:lastRow="0" w:firstColumn="1" w:lastColumn="0" w:noHBand="0" w:noVBand="1"/>
      </w:tblPr>
      <w:tblGrid>
        <w:gridCol w:w="8175"/>
      </w:tblGrid>
      <w:tr w:rsidR="005A67EE" w14:paraId="10840252" w14:textId="77777777" w:rsidTr="00082899">
        <w:tc>
          <w:tcPr>
            <w:tcW w:w="7891" w:type="dxa"/>
          </w:tcPr>
          <w:p w14:paraId="2A9DF68B" w14:textId="77777777" w:rsidR="005A67EE" w:rsidRPr="00B5379C" w:rsidRDefault="005A67EE" w:rsidP="00B5379C">
            <w:pPr>
              <w:pStyle w:val="Recommendationheading"/>
            </w:pPr>
            <w:bookmarkStart w:id="40" w:name="_Toc131595357"/>
            <w:r w:rsidRPr="00B5379C">
              <w:t xml:space="preserve">Recommendation </w:t>
            </w:r>
            <w:r w:rsidRPr="00B5379C">
              <w:fldChar w:fldCharType="begin"/>
            </w:r>
            <w:r w:rsidRPr="00B5379C">
              <w:instrText xml:space="preserve"> AUTONUMLGL \* Arabic\e </w:instrText>
            </w:r>
            <w:r w:rsidRPr="00B5379C">
              <w:fldChar w:fldCharType="end"/>
            </w:r>
            <w:bookmarkEnd w:id="40"/>
          </w:p>
          <w:p w14:paraId="0907EFB7" w14:textId="718F6FF6" w:rsidR="005A67EE" w:rsidRPr="00AA719E" w:rsidRDefault="005A67EE" w:rsidP="00B5379C">
            <w:pPr>
              <w:pStyle w:val="Recommendationbody"/>
            </w:pPr>
            <w:bookmarkStart w:id="41" w:name="_Toc131595358"/>
            <w:r>
              <w:t xml:space="preserve">The ACT Government </w:t>
            </w:r>
            <w:r w:rsidRPr="005A67EE">
              <w:t xml:space="preserve">keep records of </w:t>
            </w:r>
            <w:r w:rsidR="00A848BE">
              <w:t xml:space="preserve">the number of vacant medical staff positions at Canberra Health Services and Calvary Hospital as well as </w:t>
            </w:r>
            <w:r w:rsidRPr="005A67EE">
              <w:t>the average time taken for vacant medical positions to be filled.</w:t>
            </w:r>
            <w:bookmarkEnd w:id="41"/>
          </w:p>
        </w:tc>
      </w:tr>
    </w:tbl>
    <w:p w14:paraId="3EEA2D6F" w14:textId="77777777" w:rsidR="00506CCA" w:rsidRDefault="00506CCA" w:rsidP="005A67EE">
      <w:pPr>
        <w:pStyle w:val="List"/>
      </w:pPr>
    </w:p>
    <w:p w14:paraId="59922FE8" w14:textId="77777777" w:rsidR="00506CCA" w:rsidRDefault="00506CCA" w:rsidP="005A67EE">
      <w:pPr>
        <w:pStyle w:val="List"/>
      </w:pPr>
    </w:p>
    <w:p w14:paraId="2C6C2EF6" w14:textId="77777777" w:rsidR="00506CCA" w:rsidRDefault="00506CCA" w:rsidP="005A67EE">
      <w:pPr>
        <w:pStyle w:val="List"/>
      </w:pPr>
    </w:p>
    <w:p w14:paraId="419D6F9E" w14:textId="76A85827" w:rsidR="00506CCA" w:rsidRDefault="00506CCA" w:rsidP="005A67EE">
      <w:pPr>
        <w:pStyle w:val="List"/>
      </w:pPr>
    </w:p>
    <w:p w14:paraId="334AD83D" w14:textId="77777777" w:rsidR="00506CCA" w:rsidRDefault="00506CCA" w:rsidP="005A67EE">
      <w:pPr>
        <w:pStyle w:val="List"/>
      </w:pPr>
    </w:p>
    <w:p w14:paraId="283A9624" w14:textId="40EFEA66" w:rsidR="00506CCA" w:rsidRDefault="00506CCA" w:rsidP="005A67EE">
      <w:pPr>
        <w:pStyle w:val="List"/>
      </w:pPr>
      <w:r>
        <w:t>Johnathan Davis MLA</w:t>
      </w:r>
      <w:r>
        <w:br/>
        <w:t>Chair</w:t>
      </w:r>
      <w:r>
        <w:br/>
        <w:t>4 April 2023</w:t>
      </w:r>
    </w:p>
    <w:p w14:paraId="1311514F" w14:textId="7E47EC20" w:rsidR="00EB3179" w:rsidRDefault="00EB3179" w:rsidP="005A67EE">
      <w:pPr>
        <w:pStyle w:val="List"/>
      </w:pPr>
      <w:r>
        <w:br w:type="page"/>
      </w:r>
    </w:p>
    <w:p w14:paraId="797800F5" w14:textId="46BC0017" w:rsidR="00247A37" w:rsidRDefault="00247A37" w:rsidP="00247A37">
      <w:pPr>
        <w:pStyle w:val="Heading1nonumber"/>
      </w:pPr>
      <w:bookmarkStart w:id="42" w:name="_Toc131595413"/>
      <w:r>
        <w:t xml:space="preserve">Appendix </w:t>
      </w:r>
      <w:r w:rsidR="002A7D2A">
        <w:t>A</w:t>
      </w:r>
      <w:r>
        <w:t>: Witnesses</w:t>
      </w:r>
      <w:bookmarkEnd w:id="42"/>
    </w:p>
    <w:p w14:paraId="7C2C7F29" w14:textId="77777777" w:rsidR="00E02398" w:rsidRDefault="00E02398" w:rsidP="00E02398">
      <w:pPr>
        <w:pStyle w:val="Heading3"/>
      </w:pPr>
      <w:bookmarkStart w:id="43" w:name="_Toc124773985"/>
      <w:bookmarkStart w:id="44" w:name="_Toc131595414"/>
      <w:r>
        <w:t>Tuesday, 1 November 2022</w:t>
      </w:r>
      <w:bookmarkEnd w:id="43"/>
      <w:bookmarkEnd w:id="44"/>
    </w:p>
    <w:p w14:paraId="52173B82" w14:textId="77777777" w:rsidR="00E02398" w:rsidRDefault="00E02398" w:rsidP="00E02398">
      <w:pPr>
        <w:pStyle w:val="Heading4"/>
      </w:pPr>
      <w:r>
        <w:t>ACT Health Directorate, ACT Government</w:t>
      </w:r>
    </w:p>
    <w:p w14:paraId="6052CE8E" w14:textId="77777777" w:rsidR="00E02398" w:rsidRDefault="00E02398" w:rsidP="00E02398">
      <w:pPr>
        <w:pStyle w:val="ListBullet"/>
        <w:spacing w:before="40" w:after="40" w:line="276" w:lineRule="auto"/>
        <w:ind w:left="425"/>
      </w:pPr>
      <w:r w:rsidRPr="00DD07F6">
        <w:rPr>
          <w:b/>
          <w:bCs/>
        </w:rPr>
        <w:t>Ms Stephen-Smith</w:t>
      </w:r>
      <w:r w:rsidRPr="00DD07F6">
        <w:t>, Minister for Health</w:t>
      </w:r>
      <w:r>
        <w:t xml:space="preserve">, </w:t>
      </w:r>
      <w:r w:rsidRPr="00D045F5">
        <w:t>Minister for Aboriginal and Torres Strait Islander Affairs, and Minister for Families and Community Services</w:t>
      </w:r>
    </w:p>
    <w:p w14:paraId="63CAFFBD" w14:textId="77777777" w:rsidR="00E02398" w:rsidRDefault="00E02398" w:rsidP="00E02398">
      <w:pPr>
        <w:pStyle w:val="ListBullet"/>
        <w:spacing w:before="40" w:after="40" w:line="276" w:lineRule="auto"/>
        <w:ind w:left="425"/>
      </w:pPr>
      <w:r>
        <w:rPr>
          <w:b/>
          <w:bCs/>
        </w:rPr>
        <w:t>Ms Rebecca Cross</w:t>
      </w:r>
      <w:r>
        <w:t>, Director-General</w:t>
      </w:r>
    </w:p>
    <w:p w14:paraId="7DC1F3E9" w14:textId="77777777" w:rsidR="00E02398" w:rsidRPr="00E31EE0" w:rsidRDefault="00E02398" w:rsidP="00E02398">
      <w:pPr>
        <w:pStyle w:val="ListBullet"/>
        <w:spacing w:before="40" w:after="40" w:line="276" w:lineRule="auto"/>
        <w:ind w:left="425"/>
      </w:pPr>
      <w:r w:rsidRPr="00E31EE0">
        <w:rPr>
          <w:b/>
          <w:bCs/>
        </w:rPr>
        <w:t>Mr Peter O’Halloran,</w:t>
      </w:r>
      <w:r>
        <w:t xml:space="preserve"> </w:t>
      </w:r>
      <w:r w:rsidRPr="00E31EE0">
        <w:t>Chief Information Officer, Digital Solutions Division</w:t>
      </w:r>
    </w:p>
    <w:p w14:paraId="14B73453" w14:textId="0FCE3DB3" w:rsidR="00E02398" w:rsidRDefault="00E02398" w:rsidP="00E02398">
      <w:pPr>
        <w:pStyle w:val="ListBullet"/>
        <w:spacing w:before="40" w:after="40" w:line="276" w:lineRule="auto"/>
        <w:ind w:left="425"/>
      </w:pPr>
      <w:r>
        <w:rPr>
          <w:b/>
          <w:bCs/>
        </w:rPr>
        <w:t>Ms Liz Lopa</w:t>
      </w:r>
      <w:r>
        <w:t>, Executive Group Manager, Strategic Infrastructure Division</w:t>
      </w:r>
    </w:p>
    <w:p w14:paraId="7621B259" w14:textId="15D405C0" w:rsidR="001D30C6" w:rsidRDefault="001D30C6" w:rsidP="00E02398">
      <w:pPr>
        <w:pStyle w:val="ListBullet"/>
        <w:spacing w:before="40" w:after="40" w:line="276" w:lineRule="auto"/>
        <w:ind w:left="425"/>
      </w:pPr>
      <w:r w:rsidRPr="007B2419">
        <w:rPr>
          <w:b/>
          <w:bCs/>
        </w:rPr>
        <w:t>Mr Jean-Paul Donda</w:t>
      </w:r>
      <w:r>
        <w:t xml:space="preserve">, A/g </w:t>
      </w:r>
      <w:r w:rsidRPr="00E85ACB">
        <w:t>Chief Finance Officer, Corporate &amp; Governance Division</w:t>
      </w:r>
    </w:p>
    <w:p w14:paraId="01ED594A" w14:textId="32769CAE" w:rsidR="001D30C6" w:rsidRDefault="00D272AA" w:rsidP="00E02398">
      <w:pPr>
        <w:pStyle w:val="ListBullet"/>
        <w:spacing w:before="40" w:after="40" w:line="276" w:lineRule="auto"/>
        <w:ind w:left="425"/>
      </w:pPr>
      <w:r w:rsidRPr="007B2419">
        <w:rPr>
          <w:b/>
          <w:bCs/>
        </w:rPr>
        <w:t>Mr Victor Martin</w:t>
      </w:r>
      <w:r w:rsidRPr="00E85ACB">
        <w:t>, Executive Branch Manager, Health Protection Service</w:t>
      </w:r>
    </w:p>
    <w:p w14:paraId="0B65A02C" w14:textId="2AE1525B" w:rsidR="00D272AA" w:rsidRDefault="00D272AA" w:rsidP="00E02398">
      <w:pPr>
        <w:pStyle w:val="ListBullet"/>
        <w:spacing w:before="40" w:after="40" w:line="276" w:lineRule="auto"/>
        <w:ind w:left="425"/>
      </w:pPr>
      <w:r w:rsidRPr="007B2419">
        <w:rPr>
          <w:b/>
          <w:bCs/>
        </w:rPr>
        <w:t>Dr Dinesh Arya</w:t>
      </w:r>
      <w:r w:rsidRPr="00E85ACB">
        <w:t>, Chief Medical Officer, Office of Professional Leadership &amp; Education</w:t>
      </w:r>
    </w:p>
    <w:p w14:paraId="53543139" w14:textId="7703A2CB" w:rsidR="00D272AA" w:rsidRDefault="00D272AA" w:rsidP="00D821B0">
      <w:pPr>
        <w:pStyle w:val="ListBullet"/>
        <w:spacing w:before="40" w:after="40" w:line="276" w:lineRule="auto"/>
        <w:ind w:left="425"/>
      </w:pPr>
      <w:r w:rsidRPr="007B2419">
        <w:rPr>
          <w:b/>
          <w:bCs/>
        </w:rPr>
        <w:t>Mr Anthony Dombkins</w:t>
      </w:r>
      <w:r w:rsidRPr="00E85ACB">
        <w:t>, Chief Nursing and Midwifery Officer, Office of Professional Leadership and Education</w:t>
      </w:r>
    </w:p>
    <w:p w14:paraId="535EFF3C" w14:textId="77777777" w:rsidR="00E02398" w:rsidRDefault="00E02398" w:rsidP="00E02398">
      <w:pPr>
        <w:pStyle w:val="Heading4"/>
      </w:pPr>
      <w:r>
        <w:t>Canberra Health Services, ACT Government</w:t>
      </w:r>
    </w:p>
    <w:p w14:paraId="7E728BA4" w14:textId="77777777" w:rsidR="00E02398" w:rsidRPr="00DD07F6" w:rsidRDefault="00E02398" w:rsidP="00E02398">
      <w:pPr>
        <w:pStyle w:val="ListBullet"/>
        <w:spacing w:before="40" w:after="40" w:line="276" w:lineRule="auto"/>
        <w:ind w:left="425"/>
        <w:rPr>
          <w:b/>
          <w:bCs/>
        </w:rPr>
      </w:pPr>
      <w:r w:rsidRPr="00DD07F6">
        <w:rPr>
          <w:b/>
          <w:bCs/>
        </w:rPr>
        <w:t>Ms Stephen-Smith</w:t>
      </w:r>
      <w:r w:rsidRPr="00DD07F6">
        <w:t>, Minister for Health</w:t>
      </w:r>
    </w:p>
    <w:p w14:paraId="0B641389" w14:textId="77777777" w:rsidR="00E02398" w:rsidRPr="00F74672" w:rsidRDefault="00E02398" w:rsidP="00E02398">
      <w:pPr>
        <w:pStyle w:val="ListBullet"/>
        <w:spacing w:before="40" w:after="40" w:line="276" w:lineRule="auto"/>
        <w:ind w:left="425"/>
        <w:rPr>
          <w:b/>
          <w:bCs/>
        </w:rPr>
      </w:pPr>
      <w:r w:rsidRPr="00F74672">
        <w:rPr>
          <w:b/>
          <w:bCs/>
        </w:rPr>
        <w:t>Mr Dave Peffer</w:t>
      </w:r>
      <w:r w:rsidRPr="00F74672">
        <w:t>, Chief Executive Officer</w:t>
      </w:r>
      <w:r w:rsidRPr="00F74672" w:rsidDel="00E21F2E">
        <w:rPr>
          <w:b/>
          <w:bCs/>
        </w:rPr>
        <w:t xml:space="preserve"> </w:t>
      </w:r>
    </w:p>
    <w:p w14:paraId="194E131D" w14:textId="77777777" w:rsidR="00E02398" w:rsidRDefault="00E02398" w:rsidP="00E02398">
      <w:pPr>
        <w:pStyle w:val="ListBullet"/>
        <w:spacing w:before="40" w:after="40" w:line="276" w:lineRule="auto"/>
        <w:ind w:left="425"/>
        <w:rPr>
          <w:b/>
          <w:bCs/>
        </w:rPr>
      </w:pPr>
      <w:r w:rsidRPr="00F74672">
        <w:rPr>
          <w:b/>
          <w:bCs/>
        </w:rPr>
        <w:t>Mr Colm Mooney</w:t>
      </w:r>
      <w:r w:rsidRPr="00F74672">
        <w:t xml:space="preserve">, </w:t>
      </w:r>
      <w:r w:rsidRPr="00AA214D">
        <w:t>Executive Group Manager, Infrastructure and Health Support Services</w:t>
      </w:r>
      <w:r w:rsidRPr="00F74672" w:rsidDel="00E21F2E">
        <w:rPr>
          <w:b/>
          <w:bCs/>
        </w:rPr>
        <w:t xml:space="preserve"> </w:t>
      </w:r>
    </w:p>
    <w:p w14:paraId="633FF6AE" w14:textId="77777777" w:rsidR="00E02398" w:rsidRPr="002B697F" w:rsidRDefault="00E02398" w:rsidP="00E02398">
      <w:pPr>
        <w:pStyle w:val="ListBullet"/>
        <w:spacing w:before="40" w:after="40" w:line="276" w:lineRule="auto"/>
        <w:ind w:left="425"/>
        <w:rPr>
          <w:b/>
          <w:bCs/>
        </w:rPr>
      </w:pPr>
      <w:r w:rsidRPr="00F23A55">
        <w:rPr>
          <w:b/>
          <w:bCs/>
        </w:rPr>
        <w:t>Mr Michael Culhane</w:t>
      </w:r>
      <w:r w:rsidRPr="00F23A55">
        <w:t>, Acting Deputy Director-General</w:t>
      </w:r>
    </w:p>
    <w:p w14:paraId="27E7656D" w14:textId="77777777" w:rsidR="00E02398" w:rsidRPr="002B697F" w:rsidRDefault="00E02398" w:rsidP="00E02398">
      <w:pPr>
        <w:pStyle w:val="ListBullet"/>
        <w:spacing w:before="40" w:after="40" w:line="276" w:lineRule="auto"/>
        <w:ind w:left="425"/>
        <w:rPr>
          <w:b/>
          <w:bCs/>
        </w:rPr>
      </w:pPr>
      <w:r w:rsidRPr="0053011C">
        <w:rPr>
          <w:b/>
          <w:bCs/>
        </w:rPr>
        <w:t>Ms Janet Zagari</w:t>
      </w:r>
      <w:r w:rsidRPr="0053011C">
        <w:t>, Deputy Chief Executive Officer</w:t>
      </w:r>
    </w:p>
    <w:p w14:paraId="732AD5DE" w14:textId="77777777" w:rsidR="00E02398" w:rsidRPr="002B697F" w:rsidRDefault="00E02398" w:rsidP="00E02398">
      <w:pPr>
        <w:pStyle w:val="ListBullet"/>
        <w:spacing w:before="40" w:after="40" w:line="276" w:lineRule="auto"/>
        <w:ind w:left="425"/>
        <w:rPr>
          <w:b/>
          <w:bCs/>
        </w:rPr>
      </w:pPr>
      <w:r>
        <w:rPr>
          <w:b/>
          <w:bCs/>
        </w:rPr>
        <w:t>Ms Kalena Smitham</w:t>
      </w:r>
      <w:r>
        <w:t>, Executive Group Manager, People and Culture</w:t>
      </w:r>
    </w:p>
    <w:p w14:paraId="4D5BAC98" w14:textId="782F44AE" w:rsidR="00E02398" w:rsidRPr="00D272AA" w:rsidRDefault="00E02398" w:rsidP="00E02398">
      <w:pPr>
        <w:pStyle w:val="ListBullet"/>
        <w:spacing w:before="40" w:after="40" w:line="276" w:lineRule="auto"/>
        <w:ind w:left="425"/>
        <w:rPr>
          <w:b/>
          <w:bCs/>
        </w:rPr>
      </w:pPr>
      <w:r>
        <w:rPr>
          <w:b/>
          <w:bCs/>
        </w:rPr>
        <w:t>Ms Cathie O’Neil</w:t>
      </w:r>
      <w:r>
        <w:t>, Chief Operations Manager</w:t>
      </w:r>
    </w:p>
    <w:p w14:paraId="486AAF5C" w14:textId="7856C7B4" w:rsidR="00D272AA" w:rsidRPr="00D272AA" w:rsidRDefault="00D272AA" w:rsidP="00E02398">
      <w:pPr>
        <w:pStyle w:val="ListBullet"/>
        <w:spacing w:before="40" w:after="40" w:line="276" w:lineRule="auto"/>
        <w:ind w:left="425"/>
        <w:rPr>
          <w:b/>
          <w:bCs/>
        </w:rPr>
      </w:pPr>
      <w:r w:rsidRPr="00D821B0">
        <w:rPr>
          <w:rFonts w:cstheme="minorHAnsi"/>
          <w:b/>
          <w:bCs/>
          <w:color w:val="000000" w:themeColor="text1"/>
          <w:lang w:val="en-GB"/>
        </w:rPr>
        <w:t>Mr Grant Howard</w:t>
      </w:r>
      <w:r w:rsidRPr="00B21C1A">
        <w:rPr>
          <w:rFonts w:cstheme="minorHAnsi"/>
          <w:color w:val="000000" w:themeColor="text1"/>
          <w:lang w:val="en-GB"/>
        </w:rPr>
        <w:t>, Executive Director, Medical Services</w:t>
      </w:r>
    </w:p>
    <w:p w14:paraId="34383F20" w14:textId="5E56E327" w:rsidR="00D272AA" w:rsidRPr="007B2419" w:rsidRDefault="00D272AA" w:rsidP="00E02398">
      <w:pPr>
        <w:pStyle w:val="ListBullet"/>
        <w:spacing w:before="40" w:after="40" w:line="276" w:lineRule="auto"/>
        <w:ind w:left="425"/>
        <w:rPr>
          <w:b/>
          <w:bCs/>
        </w:rPr>
      </w:pPr>
      <w:r w:rsidRPr="00D821B0">
        <w:rPr>
          <w:rFonts w:cstheme="minorHAnsi"/>
          <w:b/>
          <w:bCs/>
          <w:color w:val="000000" w:themeColor="text1"/>
          <w:lang w:val="en-GB"/>
        </w:rPr>
        <w:t>Ms Susan Freiberg</w:t>
      </w:r>
      <w:r w:rsidRPr="00B21C1A">
        <w:rPr>
          <w:rFonts w:cstheme="minorHAnsi"/>
          <w:color w:val="000000" w:themeColor="text1"/>
          <w:lang w:val="en-GB"/>
        </w:rPr>
        <w:t>, Executive Director, Women, Youth and Children</w:t>
      </w:r>
    </w:p>
    <w:p w14:paraId="465544A8" w14:textId="3413FC60" w:rsidR="007B2419" w:rsidRPr="00F74672" w:rsidRDefault="007B2419" w:rsidP="00E02398">
      <w:pPr>
        <w:pStyle w:val="ListBullet"/>
        <w:spacing w:before="40" w:after="40" w:line="276" w:lineRule="auto"/>
        <w:ind w:left="425"/>
        <w:rPr>
          <w:b/>
          <w:bCs/>
        </w:rPr>
      </w:pPr>
      <w:r w:rsidRPr="00D821B0">
        <w:rPr>
          <w:rFonts w:cstheme="minorHAnsi"/>
          <w:b/>
          <w:bCs/>
          <w:color w:val="000000" w:themeColor="text1"/>
          <w:lang w:val="en-GB"/>
        </w:rPr>
        <w:t>Mr Nasa Walton</w:t>
      </w:r>
      <w:r w:rsidRPr="00B21C1A">
        <w:rPr>
          <w:rFonts w:cstheme="minorHAnsi"/>
          <w:color w:val="000000" w:themeColor="text1"/>
          <w:lang w:val="en-GB"/>
        </w:rPr>
        <w:t>, Chief Information Officer</w:t>
      </w:r>
    </w:p>
    <w:p w14:paraId="50F9224D" w14:textId="77777777" w:rsidR="00E02398" w:rsidRDefault="00E02398" w:rsidP="00E02398">
      <w:pPr>
        <w:pStyle w:val="Heading4"/>
      </w:pPr>
      <w:r>
        <w:t>Major Projects Canberra, ACT Government</w:t>
      </w:r>
    </w:p>
    <w:p w14:paraId="00A5D113" w14:textId="77777777" w:rsidR="00E02398" w:rsidRPr="00DD07F6" w:rsidRDefault="00E02398" w:rsidP="00E02398">
      <w:pPr>
        <w:pStyle w:val="ListBullet"/>
        <w:spacing w:before="40" w:after="40" w:line="276" w:lineRule="auto"/>
        <w:ind w:left="425"/>
        <w:rPr>
          <w:b/>
          <w:bCs/>
        </w:rPr>
      </w:pPr>
      <w:r w:rsidRPr="00DD07F6">
        <w:rPr>
          <w:b/>
          <w:bCs/>
        </w:rPr>
        <w:t>Ms Stephen-Smith</w:t>
      </w:r>
      <w:r w:rsidRPr="00DD07F6">
        <w:t>, Minister for Health</w:t>
      </w:r>
    </w:p>
    <w:p w14:paraId="745264FF" w14:textId="77777777" w:rsidR="00E02398" w:rsidRPr="006C518B" w:rsidRDefault="00E02398" w:rsidP="00E02398">
      <w:pPr>
        <w:pStyle w:val="ListBullet"/>
        <w:spacing w:before="40" w:after="40" w:line="276" w:lineRule="auto"/>
        <w:ind w:left="425"/>
        <w:rPr>
          <w:b/>
          <w:bCs/>
        </w:rPr>
      </w:pPr>
      <w:r w:rsidRPr="006C518B">
        <w:rPr>
          <w:b/>
          <w:bCs/>
        </w:rPr>
        <w:t>Mr Duncan Edghill</w:t>
      </w:r>
      <w:r w:rsidRPr="006C518B">
        <w:t>, Chief Projects Officer</w:t>
      </w:r>
    </w:p>
    <w:p w14:paraId="17F97317" w14:textId="77777777" w:rsidR="00E02398" w:rsidRPr="00B92F4A" w:rsidRDefault="00E02398" w:rsidP="00E02398">
      <w:pPr>
        <w:pStyle w:val="ListBullet"/>
        <w:spacing w:before="40" w:after="40" w:line="276" w:lineRule="auto"/>
        <w:ind w:left="425"/>
        <w:rPr>
          <w:b/>
          <w:bCs/>
        </w:rPr>
      </w:pPr>
      <w:r w:rsidRPr="006C518B">
        <w:rPr>
          <w:b/>
          <w:bCs/>
        </w:rPr>
        <w:t>Mr Martin Little</w:t>
      </w:r>
      <w:r w:rsidRPr="006C518B">
        <w:t xml:space="preserve">, </w:t>
      </w:r>
      <w:r>
        <w:t xml:space="preserve">SPIRE </w:t>
      </w:r>
      <w:r w:rsidRPr="006C518B">
        <w:t>Project Director</w:t>
      </w:r>
      <w:r>
        <w:t>,</w:t>
      </w:r>
      <w:r w:rsidRPr="006C518B">
        <w:t xml:space="preserve"> Canberra Hospital Expansion Project</w:t>
      </w:r>
    </w:p>
    <w:p w14:paraId="57C10050" w14:textId="77777777" w:rsidR="00E02398" w:rsidRDefault="00E02398" w:rsidP="00E02398">
      <w:pPr>
        <w:pStyle w:val="Heading3"/>
      </w:pPr>
      <w:bookmarkStart w:id="45" w:name="_Toc124773986"/>
      <w:bookmarkStart w:id="46" w:name="_Toc131595415"/>
      <w:r>
        <w:t>Thursday, 3 November 2022</w:t>
      </w:r>
      <w:bookmarkEnd w:id="45"/>
      <w:bookmarkEnd w:id="46"/>
    </w:p>
    <w:p w14:paraId="2235D76E" w14:textId="77777777" w:rsidR="00E02398" w:rsidRDefault="00E02398" w:rsidP="00E02398">
      <w:pPr>
        <w:pStyle w:val="Heading4"/>
      </w:pPr>
      <w:r>
        <w:t>Community Services Directorate, ACT Government</w:t>
      </w:r>
    </w:p>
    <w:p w14:paraId="06964CB0" w14:textId="77777777" w:rsidR="00E02398" w:rsidRPr="00DD07F6" w:rsidRDefault="00E02398" w:rsidP="00E02398">
      <w:pPr>
        <w:pStyle w:val="ListBullet"/>
        <w:spacing w:before="40" w:after="40" w:line="276" w:lineRule="auto"/>
        <w:ind w:left="425"/>
        <w:rPr>
          <w:b/>
          <w:bCs/>
        </w:rPr>
      </w:pPr>
      <w:r w:rsidRPr="00347875">
        <w:rPr>
          <w:b/>
          <w:bCs/>
        </w:rPr>
        <w:t>Ms Emma Davidson</w:t>
      </w:r>
      <w:r w:rsidRPr="00DD07F6">
        <w:t xml:space="preserve">, </w:t>
      </w:r>
      <w:r w:rsidRPr="000A0BCE">
        <w:t>Assistant Minister for Families and Community Services, Minister for Disability, Minister for Justice Health, Minister for Mental Health, Minister for Veterans and Seniors</w:t>
      </w:r>
    </w:p>
    <w:p w14:paraId="4F08B87B" w14:textId="0B19D69C" w:rsidR="00E02398" w:rsidRPr="00CA2ACD" w:rsidRDefault="00E02398" w:rsidP="00E02398">
      <w:pPr>
        <w:pStyle w:val="ListBullet"/>
        <w:spacing w:before="40" w:after="40" w:line="276" w:lineRule="auto"/>
        <w:ind w:left="425"/>
        <w:rPr>
          <w:b/>
          <w:bCs/>
        </w:rPr>
      </w:pPr>
      <w:r w:rsidRPr="00CF5924">
        <w:rPr>
          <w:b/>
          <w:bCs/>
        </w:rPr>
        <w:t>Ms Catherine Rule</w:t>
      </w:r>
      <w:r w:rsidRPr="00CF5924">
        <w:t>, Director</w:t>
      </w:r>
      <w:r>
        <w:t>-</w:t>
      </w:r>
      <w:r w:rsidRPr="00CF5924">
        <w:t>General</w:t>
      </w:r>
    </w:p>
    <w:p w14:paraId="794AC807" w14:textId="2A3089FA" w:rsidR="00CA2ACD" w:rsidRPr="00CA2ACD" w:rsidRDefault="00CA2ACD" w:rsidP="00E02398">
      <w:pPr>
        <w:pStyle w:val="ListBullet"/>
        <w:spacing w:before="40" w:after="40" w:line="276" w:lineRule="auto"/>
        <w:ind w:left="425"/>
        <w:rPr>
          <w:b/>
          <w:bCs/>
        </w:rPr>
      </w:pPr>
      <w:r w:rsidRPr="00CA2ACD">
        <w:rPr>
          <w:rFonts w:cstheme="minorHAnsi"/>
          <w:b/>
          <w:bCs/>
          <w:lang w:val="en-GB"/>
        </w:rPr>
        <w:t>Jo Wood</w:t>
      </w:r>
      <w:r>
        <w:rPr>
          <w:rFonts w:cstheme="minorHAnsi"/>
          <w:lang w:val="en-GB"/>
        </w:rPr>
        <w:t>, Deputy Director-General</w:t>
      </w:r>
    </w:p>
    <w:p w14:paraId="0D65B142" w14:textId="6F4597F7" w:rsidR="00CA2ACD" w:rsidRPr="00CA2ACD" w:rsidRDefault="00CA2ACD" w:rsidP="00CA2ACD">
      <w:pPr>
        <w:pStyle w:val="ListBullet"/>
        <w:spacing w:before="40" w:after="40" w:line="276" w:lineRule="auto"/>
        <w:ind w:left="425"/>
        <w:rPr>
          <w:b/>
          <w:bCs/>
        </w:rPr>
      </w:pPr>
      <w:r w:rsidRPr="00CA2ACD">
        <w:rPr>
          <w:rFonts w:cstheme="minorHAnsi"/>
          <w:b/>
          <w:bCs/>
          <w:lang w:val="en-GB"/>
        </w:rPr>
        <w:t>Anita Perkins</w:t>
      </w:r>
      <w:r>
        <w:rPr>
          <w:rFonts w:cstheme="minorHAnsi"/>
          <w:lang w:val="en-GB"/>
        </w:rPr>
        <w:t>, Executive Group Manager, Communities</w:t>
      </w:r>
    </w:p>
    <w:p w14:paraId="1C9A1789" w14:textId="77777777" w:rsidR="00E02398" w:rsidRPr="00CF5924" w:rsidRDefault="00E02398" w:rsidP="00E02398">
      <w:pPr>
        <w:pStyle w:val="ListBullet"/>
        <w:spacing w:before="40" w:after="40" w:line="276" w:lineRule="auto"/>
        <w:ind w:left="425"/>
        <w:rPr>
          <w:b/>
          <w:bCs/>
        </w:rPr>
      </w:pPr>
      <w:r w:rsidRPr="00CF5924">
        <w:rPr>
          <w:b/>
          <w:bCs/>
        </w:rPr>
        <w:t>Ms Jacinta Evans</w:t>
      </w:r>
      <w:r w:rsidRPr="00CF5924">
        <w:t>, Executive Group Manager, Strategic Policy</w:t>
      </w:r>
    </w:p>
    <w:p w14:paraId="5E8595DE" w14:textId="77777777" w:rsidR="00E02398" w:rsidRPr="00CF5924" w:rsidRDefault="00E02398" w:rsidP="00E02398">
      <w:pPr>
        <w:pStyle w:val="ListBullet"/>
        <w:spacing w:before="40" w:after="40" w:line="276" w:lineRule="auto"/>
        <w:ind w:left="425"/>
        <w:rPr>
          <w:b/>
          <w:bCs/>
        </w:rPr>
      </w:pPr>
      <w:r>
        <w:rPr>
          <w:b/>
          <w:bCs/>
        </w:rPr>
        <w:t>Dr</w:t>
      </w:r>
      <w:r w:rsidRPr="00CF5924">
        <w:rPr>
          <w:b/>
          <w:bCs/>
        </w:rPr>
        <w:t xml:space="preserve"> Louise Bassett</w:t>
      </w:r>
      <w:r w:rsidRPr="00CF5924">
        <w:t>, Executive Branch Manager, Strategic Policy</w:t>
      </w:r>
    </w:p>
    <w:p w14:paraId="45D36135" w14:textId="77777777" w:rsidR="00E02398" w:rsidRPr="00CF5924" w:rsidRDefault="00E02398" w:rsidP="00E02398">
      <w:pPr>
        <w:pStyle w:val="ListBullet"/>
        <w:spacing w:before="40" w:after="40" w:line="276" w:lineRule="auto"/>
        <w:ind w:left="425"/>
        <w:rPr>
          <w:b/>
          <w:bCs/>
        </w:rPr>
      </w:pPr>
      <w:r w:rsidRPr="00CF5924">
        <w:rPr>
          <w:b/>
          <w:bCs/>
        </w:rPr>
        <w:t>Ms Silvia Lapic</w:t>
      </w:r>
      <w:r w:rsidRPr="00CF5924">
        <w:t xml:space="preserve">, </w:t>
      </w:r>
      <w:r>
        <w:t xml:space="preserve">Acting </w:t>
      </w:r>
      <w:r w:rsidRPr="00CF5924">
        <w:t>Executive Group Manager, Children, Youth and Families</w:t>
      </w:r>
    </w:p>
    <w:p w14:paraId="5944F5E2" w14:textId="77777777" w:rsidR="00E02398" w:rsidRPr="000F0E3D" w:rsidRDefault="00E02398" w:rsidP="00E02398">
      <w:pPr>
        <w:pStyle w:val="ListBullet"/>
        <w:spacing w:before="40" w:after="40" w:line="276" w:lineRule="auto"/>
        <w:ind w:left="425"/>
        <w:rPr>
          <w:b/>
          <w:bCs/>
        </w:rPr>
      </w:pPr>
      <w:r w:rsidRPr="00CF5924">
        <w:rPr>
          <w:b/>
          <w:bCs/>
        </w:rPr>
        <w:t>Ms Christine Murray</w:t>
      </w:r>
      <w:r w:rsidRPr="00CF5924">
        <w:t xml:space="preserve">, </w:t>
      </w:r>
      <w:r w:rsidRPr="00EE3E39">
        <w:t>Executive Branch Manager, Communities</w:t>
      </w:r>
    </w:p>
    <w:p w14:paraId="4599D1D1" w14:textId="192C5A30" w:rsidR="00E02398" w:rsidRPr="00372A71" w:rsidRDefault="00E02398" w:rsidP="00E02398">
      <w:pPr>
        <w:pStyle w:val="ListBullet"/>
        <w:spacing w:before="40" w:after="40" w:line="276" w:lineRule="auto"/>
        <w:ind w:left="425"/>
        <w:rPr>
          <w:b/>
          <w:bCs/>
        </w:rPr>
      </w:pPr>
      <w:r w:rsidRPr="000F0E3D">
        <w:rPr>
          <w:b/>
          <w:bCs/>
        </w:rPr>
        <w:t xml:space="preserve">Ms Tina Brendas, </w:t>
      </w:r>
      <w:r w:rsidRPr="000F0E3D">
        <w:t>Executive Group Manager, Youth Justice</w:t>
      </w:r>
    </w:p>
    <w:p w14:paraId="558CB46F" w14:textId="3942F059" w:rsidR="00372A71" w:rsidRPr="00CA2ACD" w:rsidRDefault="00CA2ACD" w:rsidP="00E02398">
      <w:pPr>
        <w:pStyle w:val="ListBullet"/>
        <w:spacing w:before="40" w:after="40" w:line="276" w:lineRule="auto"/>
        <w:ind w:left="425"/>
        <w:rPr>
          <w:b/>
          <w:bCs/>
        </w:rPr>
      </w:pPr>
      <w:r w:rsidRPr="00CA2ACD">
        <w:rPr>
          <w:rFonts w:cstheme="minorHAnsi"/>
          <w:b/>
          <w:bCs/>
          <w:lang w:val="en-GB"/>
        </w:rPr>
        <w:t>Alison Grace</w:t>
      </w:r>
      <w:r>
        <w:rPr>
          <w:rFonts w:cstheme="minorHAnsi"/>
          <w:lang w:val="en-GB"/>
        </w:rPr>
        <w:t>, Deputy Centre Manager, Bimberi</w:t>
      </w:r>
    </w:p>
    <w:p w14:paraId="0FED4FCE" w14:textId="79945669" w:rsidR="00CA2ACD" w:rsidRPr="00CF5924" w:rsidRDefault="00CA2ACD" w:rsidP="00E02398">
      <w:pPr>
        <w:pStyle w:val="ListBullet"/>
        <w:spacing w:before="40" w:after="40" w:line="276" w:lineRule="auto"/>
        <w:ind w:left="425"/>
        <w:rPr>
          <w:b/>
          <w:bCs/>
        </w:rPr>
      </w:pPr>
      <w:r w:rsidRPr="00CA2ACD">
        <w:rPr>
          <w:rFonts w:cstheme="minorHAnsi"/>
          <w:b/>
          <w:bCs/>
          <w:lang w:val="en-GB"/>
        </w:rPr>
        <w:t>Ellen Dunne</w:t>
      </w:r>
      <w:r>
        <w:rPr>
          <w:rFonts w:cstheme="minorHAnsi"/>
          <w:lang w:val="en-GB"/>
        </w:rPr>
        <w:t>, Executive Branch Manager, Communities</w:t>
      </w:r>
    </w:p>
    <w:p w14:paraId="39131C4A" w14:textId="77777777" w:rsidR="00E02398" w:rsidRDefault="00E02398" w:rsidP="00E02398">
      <w:pPr>
        <w:pStyle w:val="Heading3"/>
      </w:pPr>
      <w:bookmarkStart w:id="47" w:name="_Toc124773987"/>
      <w:bookmarkStart w:id="48" w:name="_Toc131595416"/>
      <w:r>
        <w:t>Friday, 4 November 2022</w:t>
      </w:r>
      <w:bookmarkEnd w:id="47"/>
      <w:bookmarkEnd w:id="48"/>
    </w:p>
    <w:p w14:paraId="2D3102CC" w14:textId="77777777" w:rsidR="00E02398" w:rsidRDefault="00E02398" w:rsidP="00E02398">
      <w:pPr>
        <w:pStyle w:val="Heading4"/>
      </w:pPr>
      <w:r>
        <w:t>Community Services Directorate, ACT Government</w:t>
      </w:r>
    </w:p>
    <w:p w14:paraId="4C4523A0" w14:textId="77777777" w:rsidR="00E02398" w:rsidRPr="00F035FD" w:rsidRDefault="00E02398" w:rsidP="00E02398">
      <w:pPr>
        <w:pStyle w:val="ListBullet"/>
        <w:spacing w:before="40" w:after="40" w:line="276" w:lineRule="auto"/>
        <w:ind w:left="425"/>
      </w:pPr>
      <w:r w:rsidRPr="00F035FD">
        <w:rPr>
          <w:b/>
          <w:bCs/>
        </w:rPr>
        <w:t>Ms Yvette Berry</w:t>
      </w:r>
      <w:r w:rsidRPr="00F035FD">
        <w:t>, Deputy Chief Minister, Minister for Early Childhood Development, Minister for Education and Youth Affairs, Minister for Housing and Suburban Development, Minister for the Prevention of Domestic and Family Violence, Minister for Sport and Recreation and Minister for Women</w:t>
      </w:r>
    </w:p>
    <w:p w14:paraId="137490F6" w14:textId="40087E4D" w:rsidR="00E02398" w:rsidRDefault="00E02398" w:rsidP="00E02398">
      <w:pPr>
        <w:pStyle w:val="ListBullet"/>
        <w:spacing w:before="40" w:after="40" w:line="276" w:lineRule="auto"/>
        <w:ind w:left="425"/>
      </w:pPr>
      <w:r>
        <w:rPr>
          <w:b/>
          <w:bCs/>
        </w:rPr>
        <w:t>Ms Catherine Rule</w:t>
      </w:r>
      <w:r>
        <w:t>, Director-General</w:t>
      </w:r>
    </w:p>
    <w:p w14:paraId="20E218E1" w14:textId="3F0E42EA" w:rsidR="00046879" w:rsidRDefault="00046879" w:rsidP="00E02398">
      <w:pPr>
        <w:pStyle w:val="ListBullet"/>
        <w:spacing w:before="40" w:after="40" w:line="276" w:lineRule="auto"/>
        <w:ind w:left="425"/>
      </w:pPr>
      <w:r w:rsidRPr="00046879">
        <w:rPr>
          <w:rFonts w:cstheme="minorHAnsi"/>
          <w:b/>
          <w:bCs/>
          <w:lang w:val="en-GB"/>
        </w:rPr>
        <w:t>Ms Jo Wood</w:t>
      </w:r>
      <w:r w:rsidRPr="00C14071">
        <w:rPr>
          <w:rFonts w:cstheme="minorHAnsi"/>
          <w:lang w:val="en-GB"/>
        </w:rPr>
        <w:t>, Deputy Director-General</w:t>
      </w:r>
    </w:p>
    <w:p w14:paraId="79E9ED0E" w14:textId="18CF34E4" w:rsidR="00E02398" w:rsidRDefault="00E02398" w:rsidP="00E02398">
      <w:pPr>
        <w:pStyle w:val="ListBullet"/>
        <w:spacing w:before="40" w:after="40" w:line="276" w:lineRule="auto"/>
        <w:ind w:left="425"/>
      </w:pPr>
      <w:r w:rsidRPr="00DE4198">
        <w:rPr>
          <w:b/>
          <w:bCs/>
        </w:rPr>
        <w:t>Ms Kirsty Windeyer</w:t>
      </w:r>
      <w:r w:rsidRPr="00DE4198">
        <w:t>, Coordinator-General for Family Safety and Coordinator-General for the Prevention of Sexual Violence</w:t>
      </w:r>
    </w:p>
    <w:p w14:paraId="602CE0F3" w14:textId="67CA8341" w:rsidR="00372A71" w:rsidRDefault="00046879" w:rsidP="00E02398">
      <w:pPr>
        <w:pStyle w:val="ListBullet"/>
        <w:spacing w:before="40" w:after="40" w:line="276" w:lineRule="auto"/>
        <w:ind w:left="425"/>
      </w:pPr>
      <w:r w:rsidRPr="00046879">
        <w:rPr>
          <w:rFonts w:cstheme="minorHAnsi"/>
          <w:b/>
          <w:bCs/>
          <w:lang w:val="en-GB"/>
        </w:rPr>
        <w:t>Ms Vasiliki Bogiatzis</w:t>
      </w:r>
      <w:r>
        <w:rPr>
          <w:rFonts w:cstheme="minorHAnsi"/>
          <w:lang w:val="en-GB"/>
        </w:rPr>
        <w:t>, Executive Branch Manager, Office of the Coordinator-General for Family Safety</w:t>
      </w:r>
    </w:p>
    <w:p w14:paraId="1E381B10" w14:textId="77777777" w:rsidR="00E02398" w:rsidRDefault="00E02398" w:rsidP="00E02398">
      <w:pPr>
        <w:pStyle w:val="Heading3"/>
      </w:pPr>
      <w:bookmarkStart w:id="49" w:name="_Toc124773988"/>
      <w:bookmarkStart w:id="50" w:name="_Toc131595417"/>
      <w:r>
        <w:t>Wednesday, 9 November 2022</w:t>
      </w:r>
      <w:bookmarkEnd w:id="49"/>
      <w:bookmarkEnd w:id="50"/>
    </w:p>
    <w:p w14:paraId="6972FAB8" w14:textId="77777777" w:rsidR="00E02398" w:rsidRDefault="00E02398" w:rsidP="00E02398">
      <w:pPr>
        <w:pStyle w:val="Heading4"/>
      </w:pPr>
      <w:r>
        <w:t>ACT Health Directorate, ACT Government</w:t>
      </w:r>
    </w:p>
    <w:p w14:paraId="7B0950BD" w14:textId="77777777" w:rsidR="00E02398" w:rsidRPr="00DD07F6" w:rsidRDefault="00E02398" w:rsidP="00E02398">
      <w:pPr>
        <w:pStyle w:val="ListBullet"/>
        <w:spacing w:before="40" w:after="40" w:line="276" w:lineRule="auto"/>
        <w:ind w:left="425"/>
        <w:rPr>
          <w:b/>
          <w:bCs/>
        </w:rPr>
      </w:pPr>
      <w:r w:rsidRPr="00347875">
        <w:rPr>
          <w:b/>
          <w:bCs/>
        </w:rPr>
        <w:t>Ms Emma Davidson</w:t>
      </w:r>
      <w:r w:rsidRPr="00DD07F6">
        <w:t xml:space="preserve">, </w:t>
      </w:r>
      <w:r w:rsidRPr="000A0BCE">
        <w:t>Assistant Minister for Families and Community Services, Minister for Disability, Minister for Justice Health, Minister for Mental Health, Minister for Veterans and Seniors</w:t>
      </w:r>
    </w:p>
    <w:p w14:paraId="2F6B5214" w14:textId="77777777" w:rsidR="00E02398" w:rsidRPr="005D695D" w:rsidRDefault="00E02398" w:rsidP="00E02398">
      <w:pPr>
        <w:pStyle w:val="ListBullet"/>
        <w:spacing w:before="40" w:after="40" w:line="276" w:lineRule="auto"/>
        <w:ind w:left="425"/>
        <w:rPr>
          <w:b/>
          <w:bCs/>
        </w:rPr>
      </w:pPr>
      <w:r>
        <w:rPr>
          <w:b/>
          <w:bCs/>
        </w:rPr>
        <w:t>Dr Elizabeth Moore</w:t>
      </w:r>
      <w:r>
        <w:t xml:space="preserve">, Coordinator-General, </w:t>
      </w:r>
      <w:r w:rsidRPr="001912CB">
        <w:t>Office for Mental Health and Wellbeing, Mental Health and Suicide Prevention Division</w:t>
      </w:r>
    </w:p>
    <w:p w14:paraId="4338A700" w14:textId="77777777" w:rsidR="00E02398" w:rsidRPr="00480295" w:rsidRDefault="00E02398" w:rsidP="00E02398">
      <w:pPr>
        <w:pStyle w:val="ListBullet"/>
        <w:spacing w:before="40" w:after="40" w:line="276" w:lineRule="auto"/>
        <w:ind w:left="425"/>
        <w:rPr>
          <w:b/>
          <w:bCs/>
        </w:rPr>
      </w:pPr>
      <w:r>
        <w:rPr>
          <w:b/>
          <w:bCs/>
        </w:rPr>
        <w:t>Ms Cheryl Garrett</w:t>
      </w:r>
      <w:r>
        <w:t xml:space="preserve">, </w:t>
      </w:r>
      <w:r w:rsidRPr="001912CB">
        <w:t>Executive Branch Manager, Mental Health and Suicide Prevention Division</w:t>
      </w:r>
    </w:p>
    <w:p w14:paraId="6F6B8DC1" w14:textId="43F37817" w:rsidR="00E02398" w:rsidRDefault="00E02398" w:rsidP="00E02398">
      <w:pPr>
        <w:pStyle w:val="ListBullet"/>
        <w:spacing w:before="40" w:after="40" w:line="276" w:lineRule="auto"/>
        <w:ind w:left="425"/>
      </w:pPr>
      <w:r w:rsidRPr="006D58C5">
        <w:rPr>
          <w:b/>
          <w:bCs/>
        </w:rPr>
        <w:t>Dr Dinesh Arya</w:t>
      </w:r>
      <w:r w:rsidRPr="006D58C5">
        <w:t>, Chief Medical Officer and Chief Psychiatrist, Office of Professional Leadership and Education</w:t>
      </w:r>
    </w:p>
    <w:p w14:paraId="6E52F2CE" w14:textId="65567F9D" w:rsidR="00E05173" w:rsidRDefault="00E05173" w:rsidP="00E02398">
      <w:pPr>
        <w:pStyle w:val="ListBullet"/>
        <w:spacing w:before="40" w:after="40" w:line="276" w:lineRule="auto"/>
        <w:ind w:left="425"/>
      </w:pPr>
      <w:r w:rsidRPr="00DB4D5F">
        <w:rPr>
          <w:b/>
          <w:bCs/>
        </w:rPr>
        <w:t>Ms Rebecca Cross</w:t>
      </w:r>
      <w:r>
        <w:t>,</w:t>
      </w:r>
      <w:r w:rsidRPr="00E85ACB">
        <w:t xml:space="preserve"> Director-General</w:t>
      </w:r>
    </w:p>
    <w:p w14:paraId="426A91D0" w14:textId="3885F252" w:rsidR="001224EF" w:rsidRDefault="001224EF" w:rsidP="00E02398">
      <w:pPr>
        <w:pStyle w:val="ListBullet"/>
        <w:spacing w:before="40" w:after="40" w:line="276" w:lineRule="auto"/>
        <w:ind w:left="425"/>
      </w:pPr>
      <w:r w:rsidRPr="00DB4D5F">
        <w:rPr>
          <w:b/>
          <w:bCs/>
        </w:rPr>
        <w:t>Mr Michael Culhane</w:t>
      </w:r>
      <w:r>
        <w:t>, A/g</w:t>
      </w:r>
      <w:r w:rsidRPr="00E85ACB">
        <w:t xml:space="preserve"> Deputy Director-General</w:t>
      </w:r>
    </w:p>
    <w:p w14:paraId="05ADFE93" w14:textId="2CFF9334" w:rsidR="001224EF" w:rsidRDefault="001224EF" w:rsidP="00E02398">
      <w:pPr>
        <w:pStyle w:val="ListBullet"/>
        <w:spacing w:before="40" w:after="40" w:line="276" w:lineRule="auto"/>
        <w:ind w:left="425"/>
      </w:pPr>
      <w:r w:rsidRPr="00DB4D5F">
        <w:rPr>
          <w:b/>
          <w:bCs/>
        </w:rPr>
        <w:t>Jean-Paul Donda</w:t>
      </w:r>
      <w:r>
        <w:t xml:space="preserve">, A/g </w:t>
      </w:r>
      <w:r w:rsidRPr="00E85ACB">
        <w:t>Chief Finance Officer, Corporate &amp; Governance Division</w:t>
      </w:r>
    </w:p>
    <w:p w14:paraId="63BEF519" w14:textId="66B1CCA1" w:rsidR="001224EF" w:rsidRPr="006D58C5" w:rsidRDefault="001224EF" w:rsidP="00E02398">
      <w:pPr>
        <w:pStyle w:val="ListBullet"/>
        <w:spacing w:before="40" w:after="40" w:line="276" w:lineRule="auto"/>
        <w:ind w:left="425"/>
      </w:pPr>
      <w:r w:rsidRPr="00DB4D5F">
        <w:rPr>
          <w:b/>
          <w:bCs/>
        </w:rPr>
        <w:t>Ms Liz Lopa</w:t>
      </w:r>
      <w:r>
        <w:t>,</w:t>
      </w:r>
      <w:r w:rsidRPr="00E85ACB">
        <w:t xml:space="preserve"> Executive Group Manager, Infrastructure</w:t>
      </w:r>
      <w:r>
        <w:t>, Communications and Engagement</w:t>
      </w:r>
      <w:r w:rsidRPr="00E85ACB">
        <w:t xml:space="preserve"> Division</w:t>
      </w:r>
    </w:p>
    <w:p w14:paraId="0C2A0E64" w14:textId="77777777" w:rsidR="00E02398" w:rsidRDefault="00E02398" w:rsidP="00E02398">
      <w:pPr>
        <w:pStyle w:val="Heading4"/>
      </w:pPr>
      <w:r>
        <w:t>Canberra Health Services, ACT Government</w:t>
      </w:r>
    </w:p>
    <w:p w14:paraId="4476CDBF" w14:textId="1890CEF1" w:rsidR="00E02398" w:rsidRPr="00F74672" w:rsidRDefault="00E02398" w:rsidP="00E02398">
      <w:pPr>
        <w:pStyle w:val="ListBullet"/>
        <w:spacing w:before="40" w:after="40" w:line="276" w:lineRule="auto"/>
        <w:ind w:left="425"/>
        <w:rPr>
          <w:b/>
          <w:bCs/>
        </w:rPr>
      </w:pPr>
      <w:r w:rsidRPr="00F74672">
        <w:rPr>
          <w:b/>
          <w:bCs/>
        </w:rPr>
        <w:t>Mr Dave Peffer</w:t>
      </w:r>
      <w:r w:rsidRPr="00F74672">
        <w:t>, Chief Executive Officer</w:t>
      </w:r>
    </w:p>
    <w:p w14:paraId="1CBFF3CD" w14:textId="4F79E444" w:rsidR="00E02398" w:rsidRPr="001224EF" w:rsidRDefault="00E02398" w:rsidP="00E02398">
      <w:pPr>
        <w:pStyle w:val="ListBullet"/>
        <w:spacing w:before="40" w:after="40" w:line="276" w:lineRule="auto"/>
        <w:ind w:left="425"/>
        <w:rPr>
          <w:b/>
          <w:bCs/>
        </w:rPr>
      </w:pPr>
      <w:r w:rsidRPr="00416355">
        <w:rPr>
          <w:b/>
          <w:bCs/>
        </w:rPr>
        <w:t>Ms Katie McKenzie</w:t>
      </w:r>
      <w:r w:rsidRPr="00416355">
        <w:t>, Executive Director, Mental Health, Justice Health and Alcohol and Drug Services</w:t>
      </w:r>
    </w:p>
    <w:p w14:paraId="1236ECA2" w14:textId="04A685CC" w:rsidR="001224EF" w:rsidRPr="001224EF" w:rsidRDefault="001224EF" w:rsidP="00E02398">
      <w:pPr>
        <w:pStyle w:val="ListBullet"/>
        <w:spacing w:before="40" w:after="40" w:line="276" w:lineRule="auto"/>
        <w:ind w:left="425"/>
        <w:rPr>
          <w:b/>
          <w:bCs/>
        </w:rPr>
      </w:pPr>
      <w:r w:rsidRPr="00DB4D5F">
        <w:rPr>
          <w:rFonts w:cstheme="minorHAnsi"/>
          <w:b/>
          <w:bCs/>
          <w:color w:val="000000" w:themeColor="text1"/>
          <w:lang w:val="en-GB"/>
        </w:rPr>
        <w:t>Ms Cathy O’Neill</w:t>
      </w:r>
      <w:r w:rsidRPr="00B21C1A">
        <w:rPr>
          <w:rFonts w:cstheme="minorHAnsi"/>
          <w:color w:val="000000" w:themeColor="text1"/>
          <w:lang w:val="en-GB"/>
        </w:rPr>
        <w:t>, Chief Operations Officer</w:t>
      </w:r>
    </w:p>
    <w:p w14:paraId="375EEEC3" w14:textId="6A685671" w:rsidR="001224EF" w:rsidRPr="001224EF" w:rsidRDefault="001224EF" w:rsidP="001224EF">
      <w:pPr>
        <w:pStyle w:val="ListBullet"/>
        <w:spacing w:before="40" w:after="40" w:line="276" w:lineRule="auto"/>
        <w:ind w:left="425"/>
        <w:rPr>
          <w:b/>
          <w:bCs/>
        </w:rPr>
      </w:pPr>
      <w:r w:rsidRPr="00DB4D5F">
        <w:rPr>
          <w:rFonts w:cstheme="minorHAnsi"/>
          <w:b/>
          <w:bCs/>
          <w:color w:val="000000" w:themeColor="text1"/>
          <w:lang w:val="en-GB"/>
        </w:rPr>
        <w:t>Ms Janet Zagari</w:t>
      </w:r>
      <w:r w:rsidRPr="00B21C1A">
        <w:rPr>
          <w:rFonts w:cstheme="minorHAnsi"/>
          <w:color w:val="000000" w:themeColor="text1"/>
          <w:lang w:val="en-GB"/>
        </w:rPr>
        <w:t>, Deputy Chief Executive Officer</w:t>
      </w:r>
    </w:p>
    <w:p w14:paraId="21E86849" w14:textId="77777777" w:rsidR="00C77A2D" w:rsidRDefault="00C77A2D" w:rsidP="00C77A2D">
      <w:pPr>
        <w:pStyle w:val="Heading4"/>
      </w:pPr>
      <w:bookmarkStart w:id="51" w:name="_Toc124773989"/>
      <w:r>
        <w:t>Community Services Directorate, ACT Government</w:t>
      </w:r>
    </w:p>
    <w:p w14:paraId="23B0B2A5" w14:textId="7966C124" w:rsidR="000F6FDB" w:rsidRPr="000F6FDB" w:rsidRDefault="000F6FDB" w:rsidP="000F6FDB">
      <w:pPr>
        <w:pStyle w:val="ListBullet"/>
        <w:spacing w:before="40" w:after="40" w:line="276" w:lineRule="auto"/>
        <w:ind w:left="425"/>
        <w:rPr>
          <w:b/>
          <w:bCs/>
        </w:rPr>
      </w:pPr>
      <w:r w:rsidRPr="00DD07F6">
        <w:rPr>
          <w:b/>
          <w:bCs/>
        </w:rPr>
        <w:t>Ms Stephen-Smith</w:t>
      </w:r>
      <w:r w:rsidRPr="00DD07F6">
        <w:t>, Minister for Health</w:t>
      </w:r>
      <w:r>
        <w:t xml:space="preserve">, </w:t>
      </w:r>
      <w:r w:rsidRPr="00AD4945">
        <w:t xml:space="preserve">Families </w:t>
      </w:r>
      <w:r>
        <w:t>and</w:t>
      </w:r>
      <w:r w:rsidRPr="00AD4945">
        <w:t xml:space="preserve"> Community Services</w:t>
      </w:r>
    </w:p>
    <w:p w14:paraId="46810AA8" w14:textId="0B2520CC" w:rsidR="00C77A2D" w:rsidRDefault="00C77A2D" w:rsidP="00C77A2D">
      <w:pPr>
        <w:pStyle w:val="ListBullet"/>
        <w:spacing w:before="40" w:after="40" w:line="276" w:lineRule="auto"/>
        <w:ind w:left="425"/>
      </w:pPr>
      <w:r>
        <w:rPr>
          <w:b/>
          <w:bCs/>
        </w:rPr>
        <w:t>Ms Catherine Rule</w:t>
      </w:r>
      <w:r>
        <w:t>, Director</w:t>
      </w:r>
      <w:r w:rsidR="004A025C">
        <w:t>-</w:t>
      </w:r>
      <w:r>
        <w:t>General</w:t>
      </w:r>
    </w:p>
    <w:p w14:paraId="5F8299E2" w14:textId="32ACACB2" w:rsidR="00C77A2D" w:rsidRDefault="00C77A2D" w:rsidP="00C77A2D">
      <w:pPr>
        <w:pStyle w:val="ListBullet"/>
        <w:spacing w:before="40" w:after="40" w:line="276" w:lineRule="auto"/>
        <w:ind w:left="425"/>
      </w:pPr>
      <w:r>
        <w:rPr>
          <w:b/>
          <w:bCs/>
        </w:rPr>
        <w:t>Ms Jo Wood</w:t>
      </w:r>
      <w:r>
        <w:t>, Deputy Director</w:t>
      </w:r>
      <w:r w:rsidR="004A025C">
        <w:t>-</w:t>
      </w:r>
      <w:r>
        <w:t>General</w:t>
      </w:r>
    </w:p>
    <w:p w14:paraId="256A00B5" w14:textId="2D4F169B" w:rsidR="004A025C" w:rsidRDefault="004A025C" w:rsidP="00C77A2D">
      <w:pPr>
        <w:pStyle w:val="ListBullet"/>
        <w:spacing w:before="40" w:after="40" w:line="276" w:lineRule="auto"/>
        <w:ind w:left="425"/>
      </w:pPr>
      <w:r w:rsidRPr="00E63264">
        <w:rPr>
          <w:b/>
          <w:bCs/>
          <w:lang w:val="en-GB"/>
        </w:rPr>
        <w:t>Anita Perkins</w:t>
      </w:r>
      <w:r>
        <w:rPr>
          <w:lang w:val="en-GB"/>
        </w:rPr>
        <w:t>, Executive Group Manager, Communities Division</w:t>
      </w:r>
    </w:p>
    <w:p w14:paraId="497EEF21" w14:textId="77777777" w:rsidR="004A025C" w:rsidRDefault="004A025C" w:rsidP="004A025C">
      <w:pPr>
        <w:pStyle w:val="ListBullet"/>
        <w:spacing w:before="40" w:after="40" w:line="276" w:lineRule="auto"/>
        <w:ind w:left="425"/>
      </w:pPr>
      <w:r w:rsidRPr="007E298A">
        <w:rPr>
          <w:b/>
          <w:bCs/>
        </w:rPr>
        <w:t>Ms Sally Gibson</w:t>
      </w:r>
      <w:r>
        <w:t>, Executive Branch Manager, Quality, Complaints and Regulation</w:t>
      </w:r>
    </w:p>
    <w:p w14:paraId="6CBDED13" w14:textId="77777777" w:rsidR="004A025C" w:rsidRDefault="004A025C" w:rsidP="004A025C">
      <w:pPr>
        <w:pStyle w:val="ListBullet"/>
        <w:spacing w:before="40" w:after="40" w:line="276" w:lineRule="auto"/>
        <w:ind w:left="425"/>
      </w:pPr>
      <w:r w:rsidRPr="006D0DCA">
        <w:rPr>
          <w:b/>
          <w:bCs/>
        </w:rPr>
        <w:t>Ms Jacinta Evans</w:t>
      </w:r>
      <w:r>
        <w:t>, Executive Branch Manager, Strategic Policy</w:t>
      </w:r>
    </w:p>
    <w:p w14:paraId="5D9D7099" w14:textId="108E6E5D" w:rsidR="004A025C" w:rsidRPr="004A025C" w:rsidRDefault="004A025C" w:rsidP="00C77A2D">
      <w:pPr>
        <w:pStyle w:val="ListBullet"/>
        <w:spacing w:before="40" w:after="40" w:line="276" w:lineRule="auto"/>
        <w:ind w:left="425"/>
      </w:pPr>
      <w:r w:rsidRPr="00E63264">
        <w:rPr>
          <w:b/>
          <w:bCs/>
          <w:lang w:val="en-GB"/>
        </w:rPr>
        <w:t>Louise Bassett</w:t>
      </w:r>
      <w:r>
        <w:rPr>
          <w:lang w:val="en-GB"/>
        </w:rPr>
        <w:t>, Executive Branch Manager, Strategic Policy</w:t>
      </w:r>
    </w:p>
    <w:p w14:paraId="55C7EFE1" w14:textId="77777777" w:rsidR="004A025C" w:rsidRDefault="004A025C" w:rsidP="004A025C">
      <w:pPr>
        <w:pStyle w:val="ListBullet"/>
        <w:spacing w:before="40" w:after="40" w:line="276" w:lineRule="auto"/>
        <w:ind w:left="425"/>
      </w:pPr>
      <w:r w:rsidRPr="00DA0575">
        <w:rPr>
          <w:b/>
          <w:bCs/>
        </w:rPr>
        <w:t>Ms Silvia Lapic</w:t>
      </w:r>
      <w:r>
        <w:t>, Executive Group Manager Deputy, Children, Youth and Families</w:t>
      </w:r>
    </w:p>
    <w:p w14:paraId="432CA89F" w14:textId="6C20F56C" w:rsidR="004A025C" w:rsidRPr="004A025C" w:rsidRDefault="004A025C" w:rsidP="00C77A2D">
      <w:pPr>
        <w:pStyle w:val="ListBullet"/>
        <w:spacing w:before="40" w:after="40" w:line="276" w:lineRule="auto"/>
        <w:ind w:left="425"/>
      </w:pPr>
      <w:r w:rsidRPr="00E63264">
        <w:rPr>
          <w:b/>
          <w:bCs/>
          <w:lang w:val="en-GB"/>
        </w:rPr>
        <w:t>Melanie Saballa</w:t>
      </w:r>
      <w:r>
        <w:rPr>
          <w:lang w:val="en-GB"/>
        </w:rPr>
        <w:t>, Executive Branch Manager, Next Steps</w:t>
      </w:r>
    </w:p>
    <w:p w14:paraId="1634B460" w14:textId="77777777" w:rsidR="004A025C" w:rsidRDefault="004A025C" w:rsidP="004A025C">
      <w:pPr>
        <w:pStyle w:val="ListBullet"/>
        <w:spacing w:before="40" w:after="40" w:line="276" w:lineRule="auto"/>
        <w:ind w:left="425"/>
      </w:pPr>
      <w:r w:rsidRPr="00575AA4">
        <w:rPr>
          <w:b/>
          <w:bCs/>
        </w:rPr>
        <w:t>Ms Catherine Furner</w:t>
      </w:r>
      <w:r w:rsidRPr="00575AA4">
        <w:t>, Executive Branch Manager, CYPS Operations</w:t>
      </w:r>
      <w:r>
        <w:t>,</w:t>
      </w:r>
      <w:r w:rsidRPr="00575AA4">
        <w:t xml:space="preserve"> Children, Youth and Families</w:t>
      </w:r>
    </w:p>
    <w:p w14:paraId="477427AC" w14:textId="0910BAF7" w:rsidR="004A025C" w:rsidRPr="004A025C" w:rsidRDefault="004A025C" w:rsidP="00C77A2D">
      <w:pPr>
        <w:pStyle w:val="ListBullet"/>
        <w:spacing w:before="40" w:after="40" w:line="276" w:lineRule="auto"/>
        <w:ind w:left="425"/>
      </w:pPr>
      <w:r w:rsidRPr="00E63264">
        <w:rPr>
          <w:b/>
          <w:bCs/>
          <w:lang w:val="en-GB"/>
        </w:rPr>
        <w:t>Sarah Kirk</w:t>
      </w:r>
      <w:r>
        <w:rPr>
          <w:lang w:val="en-GB"/>
        </w:rPr>
        <w:t>, Senior Director, CYRIS Business System</w:t>
      </w:r>
    </w:p>
    <w:p w14:paraId="32FCDC90" w14:textId="413C3105" w:rsidR="004A025C" w:rsidRPr="00E15AA4" w:rsidRDefault="004A025C" w:rsidP="004A025C">
      <w:pPr>
        <w:pStyle w:val="ListBullet"/>
        <w:spacing w:before="40" w:after="40" w:line="276" w:lineRule="auto"/>
        <w:ind w:left="425"/>
        <w:rPr>
          <w:b/>
          <w:bCs/>
        </w:rPr>
      </w:pPr>
      <w:r w:rsidRPr="00E15AA4">
        <w:rPr>
          <w:b/>
          <w:bCs/>
        </w:rPr>
        <w:t>Ms Jessica Summerrell</w:t>
      </w:r>
      <w:r w:rsidRPr="00E15AA4">
        <w:t xml:space="preserve">, Executive Branch Manager, </w:t>
      </w:r>
      <w:r>
        <w:rPr>
          <w:lang w:val="en-GB"/>
        </w:rPr>
        <w:t>Support Services for Children</w:t>
      </w:r>
    </w:p>
    <w:p w14:paraId="61E147B5" w14:textId="3D4C3E1B" w:rsidR="004A025C" w:rsidRPr="008E1625" w:rsidRDefault="008E1625" w:rsidP="00C77A2D">
      <w:pPr>
        <w:pStyle w:val="ListBullet"/>
        <w:spacing w:before="40" w:after="40" w:line="276" w:lineRule="auto"/>
        <w:ind w:left="425"/>
      </w:pPr>
      <w:r w:rsidRPr="00E63264">
        <w:rPr>
          <w:b/>
          <w:bCs/>
          <w:lang w:val="en-GB"/>
        </w:rPr>
        <w:t>Shane Nielsen</w:t>
      </w:r>
      <w:r>
        <w:rPr>
          <w:lang w:val="en-GB"/>
        </w:rPr>
        <w:t>, Executive Group Manager, Corporate Services</w:t>
      </w:r>
    </w:p>
    <w:p w14:paraId="0AF8CA08" w14:textId="77777777" w:rsidR="00E02398" w:rsidRDefault="00E02398" w:rsidP="00E02398">
      <w:pPr>
        <w:pStyle w:val="Heading3"/>
      </w:pPr>
      <w:bookmarkStart w:id="52" w:name="_Toc131595418"/>
      <w:r>
        <w:t>Thursday, 10 November 2022</w:t>
      </w:r>
      <w:bookmarkEnd w:id="51"/>
      <w:bookmarkEnd w:id="52"/>
    </w:p>
    <w:p w14:paraId="2A1BD1C0" w14:textId="77777777" w:rsidR="00933D72" w:rsidRDefault="00933D72" w:rsidP="00933D72">
      <w:pPr>
        <w:pStyle w:val="Heading4"/>
      </w:pPr>
      <w:r>
        <w:t>Community Services Directorate, ACT Government</w:t>
      </w:r>
    </w:p>
    <w:p w14:paraId="084A7AD6" w14:textId="77777777" w:rsidR="00933D72" w:rsidRPr="00F035FD" w:rsidRDefault="00933D72" w:rsidP="00933D72">
      <w:pPr>
        <w:pStyle w:val="ListBullet"/>
        <w:spacing w:before="40" w:after="40" w:line="276" w:lineRule="auto"/>
        <w:ind w:left="425"/>
      </w:pPr>
      <w:r w:rsidRPr="00F035FD">
        <w:rPr>
          <w:b/>
          <w:bCs/>
        </w:rPr>
        <w:t>Ms Yvette Berry</w:t>
      </w:r>
      <w:r w:rsidRPr="00F035FD">
        <w:t>, Deputy Chief Minister, Minister for Early Childhood Development, Minister for Education and Youth Affairs, Minister for Housing and Suburban Development, Minister for the Prevention of Domestic and Family Violence, Minister for Sport and Recreation and Minister for Women</w:t>
      </w:r>
    </w:p>
    <w:p w14:paraId="2C570D2E" w14:textId="3F842421" w:rsidR="00933D72" w:rsidRDefault="00933D72" w:rsidP="00933D72">
      <w:pPr>
        <w:pStyle w:val="ListBullet"/>
        <w:spacing w:before="40" w:after="40" w:line="276" w:lineRule="auto"/>
        <w:ind w:left="425"/>
      </w:pPr>
      <w:r>
        <w:rPr>
          <w:b/>
          <w:bCs/>
        </w:rPr>
        <w:t>Ms Catherine Rule</w:t>
      </w:r>
      <w:r>
        <w:t>, Director-General</w:t>
      </w:r>
    </w:p>
    <w:p w14:paraId="4B6AD82F" w14:textId="52EBA9AE" w:rsidR="008253E7" w:rsidRDefault="008253E7" w:rsidP="008253E7">
      <w:pPr>
        <w:pStyle w:val="ListBullet"/>
        <w:spacing w:before="40" w:after="40" w:line="276" w:lineRule="auto"/>
        <w:ind w:left="425"/>
      </w:pPr>
      <w:r w:rsidRPr="0061393F">
        <w:rPr>
          <w:rFonts w:cstheme="minorHAnsi"/>
          <w:b/>
          <w:bCs/>
          <w:lang w:val="en-GB"/>
        </w:rPr>
        <w:t>Ms Jo Wood</w:t>
      </w:r>
      <w:r w:rsidRPr="00C14071">
        <w:rPr>
          <w:rFonts w:cstheme="minorHAnsi"/>
          <w:lang w:val="en-GB"/>
        </w:rPr>
        <w:t>, Deputy Director-General</w:t>
      </w:r>
    </w:p>
    <w:p w14:paraId="57C5A60C" w14:textId="2F13927B" w:rsidR="00037DBE" w:rsidRDefault="008253E7" w:rsidP="00933D72">
      <w:pPr>
        <w:pStyle w:val="ListBullet"/>
        <w:spacing w:before="40" w:after="40" w:line="276" w:lineRule="auto"/>
        <w:ind w:left="425"/>
      </w:pPr>
      <w:r>
        <w:t xml:space="preserve">Ms </w:t>
      </w:r>
      <w:r w:rsidRPr="008253E7">
        <w:t>Sally Gibson</w:t>
      </w:r>
      <w:r>
        <w:t xml:space="preserve">, </w:t>
      </w:r>
      <w:r w:rsidRPr="008253E7">
        <w:t>Executive Branch Manager, Regulation, Assurance and Quality</w:t>
      </w:r>
    </w:p>
    <w:p w14:paraId="1CE74111" w14:textId="2AEFEACE" w:rsidR="008253E7" w:rsidRDefault="008253E7" w:rsidP="00933D72">
      <w:pPr>
        <w:pStyle w:val="ListBullet"/>
        <w:spacing w:before="40" w:after="40" w:line="276" w:lineRule="auto"/>
        <w:ind w:left="425"/>
      </w:pPr>
      <w:r w:rsidRPr="008253E7">
        <w:t>Ms Louise Gilding, Executive Group Manager, Housing ACT</w:t>
      </w:r>
    </w:p>
    <w:p w14:paraId="510F9D87" w14:textId="5E73093B" w:rsidR="008253E7" w:rsidRDefault="008253E7" w:rsidP="00933D72">
      <w:pPr>
        <w:pStyle w:val="ListBullet"/>
        <w:spacing w:before="40" w:after="40" w:line="276" w:lineRule="auto"/>
        <w:ind w:left="425"/>
      </w:pPr>
      <w:r w:rsidRPr="008253E7">
        <w:t>Mr Geoff Aigner, Executive Branch Manager – Client Services, Housing ACT</w:t>
      </w:r>
    </w:p>
    <w:p w14:paraId="7E360DCC" w14:textId="5CC1FF1B" w:rsidR="008253E7" w:rsidRDefault="008253E7" w:rsidP="00933D72">
      <w:pPr>
        <w:pStyle w:val="ListBullet"/>
        <w:spacing w:before="40" w:after="40" w:line="276" w:lineRule="auto"/>
        <w:ind w:left="425"/>
      </w:pPr>
      <w:r w:rsidRPr="008253E7">
        <w:t>Ms Sanzida Akhter, acting Executive Branch Manager - Housing and Homelessness Programs, Housing ACT</w:t>
      </w:r>
    </w:p>
    <w:p w14:paraId="196491F1" w14:textId="6FF7EFEE" w:rsidR="008253E7" w:rsidRDefault="008253E7" w:rsidP="00933D72">
      <w:pPr>
        <w:pStyle w:val="ListBullet"/>
        <w:spacing w:before="40" w:after="40" w:line="276" w:lineRule="auto"/>
        <w:ind w:left="425"/>
      </w:pPr>
      <w:r w:rsidRPr="008253E7">
        <w:t>Ms Lauren Callaghan, acting Executive Branch Manager – Infrastructure and Contracts, Housing ACT</w:t>
      </w:r>
    </w:p>
    <w:p w14:paraId="15BC79C5" w14:textId="36B3796A" w:rsidR="008253E7" w:rsidRDefault="008253E7" w:rsidP="00933D72">
      <w:pPr>
        <w:pStyle w:val="ListBullet"/>
        <w:spacing w:before="40" w:after="40" w:line="276" w:lineRule="auto"/>
        <w:ind w:left="425"/>
      </w:pPr>
      <w:r w:rsidRPr="008253E7">
        <w:t>Mr Shane Nielsen, Executive Branch Manager - Business Transformation &amp; Systems, Corporate Services</w:t>
      </w:r>
    </w:p>
    <w:p w14:paraId="1E45B76B" w14:textId="40B1670C" w:rsidR="008253E7" w:rsidRDefault="008253E7" w:rsidP="00933D72">
      <w:pPr>
        <w:pStyle w:val="ListBullet"/>
        <w:spacing w:before="40" w:after="40" w:line="276" w:lineRule="auto"/>
        <w:ind w:left="425"/>
      </w:pPr>
      <w:r w:rsidRPr="008253E7">
        <w:t>Ms Skye Roland, Program Director, Growing and Renewing, Housing ACT</w:t>
      </w:r>
    </w:p>
    <w:p w14:paraId="2DCFE23E" w14:textId="77777777" w:rsidR="00017A19" w:rsidRDefault="00017A19" w:rsidP="00017A19">
      <w:pPr>
        <w:pStyle w:val="Heading4"/>
      </w:pPr>
      <w:r>
        <w:t>Community Services Directorate, ACT Government</w:t>
      </w:r>
    </w:p>
    <w:p w14:paraId="1B273F7D" w14:textId="318379F7" w:rsidR="00017A19" w:rsidRDefault="00017A19" w:rsidP="00017A19">
      <w:pPr>
        <w:pStyle w:val="ListBullet"/>
        <w:spacing w:before="40" w:after="40" w:line="276" w:lineRule="auto"/>
        <w:ind w:left="425"/>
      </w:pPr>
      <w:r w:rsidRPr="00F035FD">
        <w:rPr>
          <w:b/>
          <w:bCs/>
        </w:rPr>
        <w:t>Ms</w:t>
      </w:r>
      <w:r>
        <w:rPr>
          <w:b/>
          <w:bCs/>
        </w:rPr>
        <w:t xml:space="preserve"> </w:t>
      </w:r>
      <w:r w:rsidRPr="00017A19">
        <w:rPr>
          <w:b/>
          <w:bCs/>
        </w:rPr>
        <w:t>Rebecca</w:t>
      </w:r>
      <w:r w:rsidRPr="00F035FD">
        <w:rPr>
          <w:b/>
          <w:bCs/>
        </w:rPr>
        <w:t xml:space="preserve"> </w:t>
      </w:r>
      <w:r w:rsidRPr="00017A19">
        <w:rPr>
          <w:b/>
          <w:bCs/>
        </w:rPr>
        <w:t>Vassarotti</w:t>
      </w:r>
      <w:r w:rsidRPr="00F035FD">
        <w:t xml:space="preserve">, </w:t>
      </w:r>
      <w:r w:rsidRPr="00017A19">
        <w:t>Minister for Homelessness and Housing Services</w:t>
      </w:r>
    </w:p>
    <w:p w14:paraId="594665AF" w14:textId="3354C382" w:rsidR="00017A19" w:rsidRPr="000C5896" w:rsidRDefault="000C5896" w:rsidP="00017A19">
      <w:pPr>
        <w:pStyle w:val="ListBullet"/>
        <w:spacing w:before="40" w:after="40" w:line="276" w:lineRule="auto"/>
        <w:ind w:left="425"/>
      </w:pPr>
      <w:r w:rsidRPr="0061393F">
        <w:rPr>
          <w:rFonts w:cstheme="minorHAnsi"/>
          <w:b/>
          <w:bCs/>
          <w:lang w:val="en-GB"/>
        </w:rPr>
        <w:t>Ms Catherine Rule</w:t>
      </w:r>
      <w:r>
        <w:rPr>
          <w:rFonts w:cstheme="minorHAnsi"/>
          <w:lang w:val="en-GB"/>
        </w:rPr>
        <w:t>, Director-General</w:t>
      </w:r>
    </w:p>
    <w:p w14:paraId="55DD2638" w14:textId="00F083AA" w:rsidR="000C5896" w:rsidRPr="000C5896" w:rsidRDefault="000C5896" w:rsidP="00017A19">
      <w:pPr>
        <w:pStyle w:val="ListBullet"/>
        <w:spacing w:before="40" w:after="40" w:line="276" w:lineRule="auto"/>
        <w:ind w:left="425"/>
      </w:pPr>
      <w:r w:rsidRPr="0061393F">
        <w:rPr>
          <w:rFonts w:cstheme="minorHAnsi"/>
          <w:b/>
          <w:bCs/>
          <w:lang w:val="en-GB"/>
        </w:rPr>
        <w:t>Ms Jo Wood</w:t>
      </w:r>
      <w:r w:rsidRPr="00C14071">
        <w:rPr>
          <w:rFonts w:cstheme="minorHAnsi"/>
          <w:lang w:val="en-GB"/>
        </w:rPr>
        <w:t>, Deputy Director-General</w:t>
      </w:r>
    </w:p>
    <w:p w14:paraId="25F7C090" w14:textId="3CD09ABB" w:rsidR="000C5896" w:rsidRPr="000C5896" w:rsidRDefault="000C5896" w:rsidP="00017A19">
      <w:pPr>
        <w:pStyle w:val="ListBullet"/>
        <w:spacing w:before="40" w:after="40" w:line="276" w:lineRule="auto"/>
        <w:ind w:left="425"/>
      </w:pPr>
      <w:r w:rsidRPr="0061393F">
        <w:rPr>
          <w:rFonts w:cstheme="minorHAnsi"/>
          <w:b/>
          <w:bCs/>
          <w:lang w:val="en-GB"/>
        </w:rPr>
        <w:t>Ms Louise Gilding</w:t>
      </w:r>
      <w:r>
        <w:rPr>
          <w:rFonts w:cstheme="minorHAnsi"/>
          <w:lang w:val="en-GB"/>
        </w:rPr>
        <w:t>, Executive Group Manager, Housing ACT</w:t>
      </w:r>
    </w:p>
    <w:p w14:paraId="29CCDAFE" w14:textId="1C938696" w:rsidR="000C5896" w:rsidRPr="000C5896" w:rsidRDefault="000C5896" w:rsidP="00017A19">
      <w:pPr>
        <w:pStyle w:val="ListBullet"/>
        <w:spacing w:before="40" w:after="40" w:line="276" w:lineRule="auto"/>
        <w:ind w:left="425"/>
      </w:pPr>
      <w:r w:rsidRPr="0061393F">
        <w:rPr>
          <w:rFonts w:cstheme="minorHAnsi"/>
          <w:b/>
          <w:bCs/>
          <w:lang w:val="en-GB"/>
        </w:rPr>
        <w:t>Mr Geoff Aigner</w:t>
      </w:r>
      <w:r>
        <w:rPr>
          <w:rFonts w:cstheme="minorHAnsi"/>
          <w:lang w:val="en-GB"/>
        </w:rPr>
        <w:t>, Executive Branch Manager – Client Services, Housing ACT</w:t>
      </w:r>
    </w:p>
    <w:p w14:paraId="629EF657" w14:textId="2E101888" w:rsidR="000C5896" w:rsidRPr="000C5896" w:rsidRDefault="000C5896" w:rsidP="00017A19">
      <w:pPr>
        <w:pStyle w:val="ListBullet"/>
        <w:spacing w:before="40" w:after="40" w:line="276" w:lineRule="auto"/>
        <w:ind w:left="425"/>
      </w:pPr>
      <w:r w:rsidRPr="0061393F">
        <w:rPr>
          <w:rFonts w:cstheme="minorHAnsi"/>
          <w:b/>
          <w:bCs/>
          <w:lang w:val="en-GB"/>
        </w:rPr>
        <w:t>Ms Sanzida Akhter</w:t>
      </w:r>
      <w:r>
        <w:rPr>
          <w:rFonts w:cstheme="minorHAnsi"/>
          <w:lang w:val="en-GB"/>
        </w:rPr>
        <w:t>, A/g Executive Branch Manager - Housing and Homelessness Programs, Housing ACT</w:t>
      </w:r>
    </w:p>
    <w:p w14:paraId="72072F3B" w14:textId="7F921630" w:rsidR="000C5896" w:rsidRPr="000C5896" w:rsidRDefault="000C5896" w:rsidP="00017A19">
      <w:pPr>
        <w:pStyle w:val="ListBullet"/>
        <w:spacing w:before="40" w:after="40" w:line="276" w:lineRule="auto"/>
        <w:ind w:left="425"/>
      </w:pPr>
      <w:r w:rsidRPr="0061393F">
        <w:rPr>
          <w:rFonts w:cstheme="minorHAnsi"/>
          <w:b/>
          <w:bCs/>
          <w:lang w:val="en-GB"/>
        </w:rPr>
        <w:t>Ms Lauren Callaghan</w:t>
      </w:r>
      <w:r>
        <w:rPr>
          <w:rFonts w:cstheme="minorHAnsi"/>
          <w:lang w:val="en-GB"/>
        </w:rPr>
        <w:t>, A/g Executive Branch Manager – Infrastructure and Contracts, Housing ACT</w:t>
      </w:r>
    </w:p>
    <w:p w14:paraId="226A2ED1" w14:textId="5ED6A9D9" w:rsidR="000C5896" w:rsidRPr="0061393F" w:rsidRDefault="000C5896" w:rsidP="00017A19">
      <w:pPr>
        <w:pStyle w:val="ListBullet"/>
        <w:spacing w:before="40" w:after="40" w:line="276" w:lineRule="auto"/>
        <w:ind w:left="425"/>
      </w:pPr>
      <w:r w:rsidRPr="0061393F">
        <w:rPr>
          <w:rFonts w:cstheme="minorHAnsi"/>
          <w:b/>
          <w:bCs/>
          <w:lang w:val="en-GB"/>
        </w:rPr>
        <w:t>Mr Shane Nielsen</w:t>
      </w:r>
      <w:r>
        <w:rPr>
          <w:rFonts w:cstheme="minorHAnsi"/>
          <w:lang w:val="en-GB"/>
        </w:rPr>
        <w:t>, Executive Branch Manager – Business Transformation &amp; Systems, Corporate Services</w:t>
      </w:r>
    </w:p>
    <w:p w14:paraId="6C3ED6DA" w14:textId="310663F7" w:rsidR="0061393F" w:rsidRPr="000C5896" w:rsidRDefault="0061393F" w:rsidP="00017A19">
      <w:pPr>
        <w:pStyle w:val="ListBullet"/>
        <w:spacing w:before="40" w:after="40" w:line="276" w:lineRule="auto"/>
        <w:ind w:left="425"/>
      </w:pPr>
      <w:r w:rsidRPr="0061393F">
        <w:rPr>
          <w:rFonts w:cstheme="minorHAnsi"/>
          <w:b/>
          <w:bCs/>
          <w:lang w:val="en-GB"/>
        </w:rPr>
        <w:t>Ms Skye Roland</w:t>
      </w:r>
      <w:r>
        <w:rPr>
          <w:rFonts w:cstheme="minorHAnsi"/>
          <w:lang w:val="en-GB"/>
        </w:rPr>
        <w:t>, Program Director, Growing and Renewing, Housing ACT</w:t>
      </w:r>
      <w:r w:rsidRPr="000C5896">
        <w:rPr>
          <w:rFonts w:cstheme="minorHAnsi"/>
          <w:lang w:val="en-GB"/>
        </w:rPr>
        <w:t>, Program Director, Growing and Renewing, Housing ACT</w:t>
      </w:r>
    </w:p>
    <w:p w14:paraId="0C2BB3BC" w14:textId="54EC6864" w:rsidR="00247A37" w:rsidRPr="000C5896" w:rsidRDefault="00247A37" w:rsidP="0061393F">
      <w:pPr>
        <w:pStyle w:val="ListBullet"/>
        <w:numPr>
          <w:ilvl w:val="0"/>
          <w:numId w:val="0"/>
        </w:numPr>
        <w:spacing w:before="40" w:after="40" w:line="259" w:lineRule="auto"/>
        <w:ind w:left="936"/>
        <w:rPr>
          <w:rFonts w:ascii="Montserrat" w:eastAsiaTheme="majorEastAsia" w:hAnsi="Montserrat" w:cstheme="majorBidi"/>
          <w:b/>
          <w:color w:val="1A234C"/>
          <w:w w:val="90"/>
          <w:kern w:val="2"/>
          <w:sz w:val="36"/>
          <w:szCs w:val="32"/>
        </w:rPr>
      </w:pPr>
      <w:r>
        <w:br w:type="page"/>
      </w:r>
    </w:p>
    <w:p w14:paraId="15533BFD" w14:textId="38419251" w:rsidR="00E833AA" w:rsidRDefault="00E833AA" w:rsidP="00E833AA">
      <w:pPr>
        <w:pStyle w:val="Heading1nonumber"/>
      </w:pPr>
      <w:bookmarkStart w:id="53" w:name="_Toc131595419"/>
      <w:r>
        <w:t xml:space="preserve">Appendix </w:t>
      </w:r>
      <w:r w:rsidR="00506CCA">
        <w:t>B</w:t>
      </w:r>
      <w:r>
        <w:t>: Questions on notice and taken on notice</w:t>
      </w:r>
      <w:bookmarkEnd w:id="53"/>
    </w:p>
    <w:p w14:paraId="428C3AA2" w14:textId="69CDDBF3" w:rsidR="00D90ED8" w:rsidRDefault="00D90ED8" w:rsidP="00D90ED8">
      <w:pPr>
        <w:pStyle w:val="Heading2"/>
      </w:pPr>
      <w:bookmarkStart w:id="54" w:name="_Toc131595420"/>
      <w:r>
        <w:t>Questions on notice</w:t>
      </w:r>
      <w:bookmarkEnd w:id="54"/>
    </w:p>
    <w:tbl>
      <w:tblPr>
        <w:tblStyle w:val="Assemblystyletable"/>
        <w:tblW w:w="9072" w:type="dxa"/>
        <w:tblLayout w:type="fixed"/>
        <w:tblLook w:val="04A0" w:firstRow="1" w:lastRow="0" w:firstColumn="1" w:lastColumn="0" w:noHBand="0" w:noVBand="1"/>
      </w:tblPr>
      <w:tblGrid>
        <w:gridCol w:w="498"/>
        <w:gridCol w:w="1203"/>
        <w:gridCol w:w="851"/>
        <w:gridCol w:w="2268"/>
        <w:gridCol w:w="2977"/>
        <w:gridCol w:w="1275"/>
      </w:tblGrid>
      <w:tr w:rsidR="00564BAA" w14:paraId="0D30F2D1" w14:textId="77777777" w:rsidTr="00564BAA">
        <w:trPr>
          <w:cnfStyle w:val="100000000000" w:firstRow="1" w:lastRow="0" w:firstColumn="0" w:lastColumn="0" w:oddVBand="0" w:evenVBand="0" w:oddHBand="0" w:evenHBand="0" w:firstRowFirstColumn="0" w:firstRowLastColumn="0" w:lastRowFirstColumn="0" w:lastRowLastColumn="0"/>
          <w:cantSplit/>
          <w:tblHeader/>
        </w:trPr>
        <w:tc>
          <w:tcPr>
            <w:tcW w:w="498" w:type="dxa"/>
          </w:tcPr>
          <w:p w14:paraId="2A1302F2" w14:textId="77777777" w:rsidR="00564BAA" w:rsidRDefault="00564BAA" w:rsidP="003C74A4">
            <w:pPr>
              <w:pStyle w:val="Tableheading"/>
            </w:pPr>
            <w:r>
              <w:t>No</w:t>
            </w:r>
          </w:p>
        </w:tc>
        <w:tc>
          <w:tcPr>
            <w:tcW w:w="1203" w:type="dxa"/>
          </w:tcPr>
          <w:p w14:paraId="3664B536" w14:textId="77777777" w:rsidR="00564BAA" w:rsidRDefault="00564BAA" w:rsidP="003C74A4">
            <w:pPr>
              <w:pStyle w:val="Tableheading"/>
            </w:pPr>
            <w:r>
              <w:t>Date</w:t>
            </w:r>
          </w:p>
        </w:tc>
        <w:tc>
          <w:tcPr>
            <w:tcW w:w="851" w:type="dxa"/>
          </w:tcPr>
          <w:p w14:paraId="5088B467" w14:textId="77777777" w:rsidR="00564BAA" w:rsidRDefault="00564BAA" w:rsidP="003C74A4">
            <w:pPr>
              <w:pStyle w:val="Tableheading"/>
            </w:pPr>
            <w:r>
              <w:t>Asked by</w:t>
            </w:r>
          </w:p>
        </w:tc>
        <w:tc>
          <w:tcPr>
            <w:tcW w:w="2268" w:type="dxa"/>
          </w:tcPr>
          <w:p w14:paraId="277DC0D1" w14:textId="77777777" w:rsidR="00564BAA" w:rsidRDefault="00564BAA" w:rsidP="003C74A4">
            <w:pPr>
              <w:pStyle w:val="Tableheading"/>
            </w:pPr>
            <w:r>
              <w:t>Asked of</w:t>
            </w:r>
          </w:p>
        </w:tc>
        <w:tc>
          <w:tcPr>
            <w:tcW w:w="2977" w:type="dxa"/>
          </w:tcPr>
          <w:p w14:paraId="1E5ACCE6" w14:textId="77777777" w:rsidR="00564BAA" w:rsidRDefault="00564BAA" w:rsidP="003C74A4">
            <w:pPr>
              <w:pStyle w:val="Tableheading"/>
            </w:pPr>
            <w:r>
              <w:t>Subject</w:t>
            </w:r>
          </w:p>
        </w:tc>
        <w:tc>
          <w:tcPr>
            <w:tcW w:w="1275" w:type="dxa"/>
          </w:tcPr>
          <w:p w14:paraId="1C734529" w14:textId="77777777" w:rsidR="00564BAA" w:rsidRDefault="00564BAA" w:rsidP="003C74A4">
            <w:pPr>
              <w:pStyle w:val="Tableheading"/>
            </w:pPr>
            <w:r>
              <w:t>Response received</w:t>
            </w:r>
          </w:p>
        </w:tc>
      </w:tr>
      <w:tr w:rsidR="00564BAA" w14:paraId="5F2EBF82" w14:textId="77777777" w:rsidTr="00564BAA">
        <w:trPr>
          <w:cnfStyle w:val="000000100000" w:firstRow="0" w:lastRow="0" w:firstColumn="0" w:lastColumn="0" w:oddVBand="0" w:evenVBand="0" w:oddHBand="1" w:evenHBand="0" w:firstRowFirstColumn="0" w:firstRowLastColumn="0" w:lastRowFirstColumn="0" w:lastRowLastColumn="0"/>
        </w:trPr>
        <w:tc>
          <w:tcPr>
            <w:tcW w:w="498" w:type="dxa"/>
          </w:tcPr>
          <w:p w14:paraId="29DFE2E4" w14:textId="77777777" w:rsidR="00564BAA" w:rsidRDefault="00564BAA" w:rsidP="003C74A4">
            <w:pPr>
              <w:pStyle w:val="Tablebody"/>
            </w:pPr>
            <w:r>
              <w:t>20</w:t>
            </w:r>
          </w:p>
        </w:tc>
        <w:tc>
          <w:tcPr>
            <w:tcW w:w="1203" w:type="dxa"/>
          </w:tcPr>
          <w:p w14:paraId="0D1009B1" w14:textId="77777777" w:rsidR="00564BAA" w:rsidRDefault="00564BAA" w:rsidP="003C74A4">
            <w:pPr>
              <w:pStyle w:val="Tablebody"/>
            </w:pPr>
            <w:r>
              <w:rPr>
                <w:rFonts w:ascii="Calibri" w:hAnsi="Calibri" w:cs="Calibri"/>
              </w:rPr>
              <w:t>07/11/2022</w:t>
            </w:r>
          </w:p>
        </w:tc>
        <w:tc>
          <w:tcPr>
            <w:tcW w:w="851" w:type="dxa"/>
          </w:tcPr>
          <w:p w14:paraId="3B507C01" w14:textId="77777777" w:rsidR="00564BAA" w:rsidRDefault="00564BAA" w:rsidP="003C74A4">
            <w:pPr>
              <w:pStyle w:val="Tablebody"/>
            </w:pPr>
            <w:r>
              <w:rPr>
                <w:rFonts w:ascii="Calibri" w:hAnsi="Calibri" w:cs="Calibri"/>
              </w:rPr>
              <w:t>Castley</w:t>
            </w:r>
          </w:p>
        </w:tc>
        <w:tc>
          <w:tcPr>
            <w:tcW w:w="2268" w:type="dxa"/>
          </w:tcPr>
          <w:p w14:paraId="19B20EC1" w14:textId="77777777" w:rsidR="00564BAA" w:rsidRDefault="00564BAA" w:rsidP="003C74A4">
            <w:pPr>
              <w:pStyle w:val="Tablebody"/>
            </w:pPr>
            <w:r>
              <w:rPr>
                <w:rFonts w:ascii="Calibri" w:hAnsi="Calibri" w:cs="Calibri"/>
              </w:rPr>
              <w:t>CHS</w:t>
            </w:r>
          </w:p>
        </w:tc>
        <w:tc>
          <w:tcPr>
            <w:tcW w:w="2977" w:type="dxa"/>
          </w:tcPr>
          <w:p w14:paraId="5EECB42A" w14:textId="18872858" w:rsidR="00564BAA" w:rsidRDefault="00F27C06" w:rsidP="003C74A4">
            <w:pPr>
              <w:pStyle w:val="Tablebody"/>
            </w:pPr>
            <w:r w:rsidRPr="00F27C06">
              <w:rPr>
                <w:rFonts w:ascii="Calibri" w:hAnsi="Calibri" w:cs="Calibri"/>
              </w:rPr>
              <w:t>Johns and Deegan</w:t>
            </w:r>
            <w:r>
              <w:rPr>
                <w:rFonts w:ascii="Calibri" w:hAnsi="Calibri" w:cs="Calibri"/>
              </w:rPr>
              <w:t xml:space="preserve"> </w:t>
            </w:r>
            <w:r w:rsidR="00564BAA">
              <w:rPr>
                <w:rFonts w:ascii="Calibri" w:hAnsi="Calibri" w:cs="Calibri"/>
              </w:rPr>
              <w:t>reviews</w:t>
            </w:r>
          </w:p>
        </w:tc>
        <w:tc>
          <w:tcPr>
            <w:tcW w:w="1275" w:type="dxa"/>
          </w:tcPr>
          <w:p w14:paraId="39C895FC" w14:textId="77777777" w:rsidR="00564BAA" w:rsidRDefault="00564BAA" w:rsidP="003C74A4">
            <w:pPr>
              <w:pStyle w:val="Tablebody"/>
            </w:pPr>
            <w:r>
              <w:rPr>
                <w:rFonts w:ascii="Calibri" w:hAnsi="Calibri" w:cs="Calibri"/>
              </w:rPr>
              <w:t>29/11/2022</w:t>
            </w:r>
          </w:p>
        </w:tc>
      </w:tr>
      <w:tr w:rsidR="00564BAA" w14:paraId="647E4E27" w14:textId="77777777" w:rsidTr="00564BAA">
        <w:trPr>
          <w:cnfStyle w:val="000000010000" w:firstRow="0" w:lastRow="0" w:firstColumn="0" w:lastColumn="0" w:oddVBand="0" w:evenVBand="0" w:oddHBand="0" w:evenHBand="1" w:firstRowFirstColumn="0" w:firstRowLastColumn="0" w:lastRowFirstColumn="0" w:lastRowLastColumn="0"/>
        </w:trPr>
        <w:tc>
          <w:tcPr>
            <w:tcW w:w="498" w:type="dxa"/>
          </w:tcPr>
          <w:p w14:paraId="1F75CBB3" w14:textId="77777777" w:rsidR="00564BAA" w:rsidRDefault="00564BAA" w:rsidP="003C74A4">
            <w:pPr>
              <w:pStyle w:val="Tablebody"/>
            </w:pPr>
            <w:r>
              <w:t>21</w:t>
            </w:r>
          </w:p>
        </w:tc>
        <w:tc>
          <w:tcPr>
            <w:tcW w:w="1203" w:type="dxa"/>
          </w:tcPr>
          <w:p w14:paraId="051453F8" w14:textId="77777777" w:rsidR="00564BAA" w:rsidRDefault="00564BAA" w:rsidP="003C74A4">
            <w:pPr>
              <w:pStyle w:val="Tablebody"/>
            </w:pPr>
            <w:r>
              <w:rPr>
                <w:rFonts w:ascii="Calibri" w:hAnsi="Calibri" w:cs="Calibri"/>
              </w:rPr>
              <w:t>07/11/2022</w:t>
            </w:r>
          </w:p>
        </w:tc>
        <w:tc>
          <w:tcPr>
            <w:tcW w:w="851" w:type="dxa"/>
          </w:tcPr>
          <w:p w14:paraId="77E5FE92" w14:textId="77777777" w:rsidR="00564BAA" w:rsidRDefault="00564BAA" w:rsidP="003C74A4">
            <w:pPr>
              <w:pStyle w:val="Tablebody"/>
            </w:pPr>
            <w:r>
              <w:rPr>
                <w:rFonts w:ascii="Calibri" w:hAnsi="Calibri" w:cs="Calibri"/>
              </w:rPr>
              <w:t>Castley</w:t>
            </w:r>
          </w:p>
        </w:tc>
        <w:tc>
          <w:tcPr>
            <w:tcW w:w="2268" w:type="dxa"/>
          </w:tcPr>
          <w:p w14:paraId="4D64310E" w14:textId="77777777" w:rsidR="00564BAA" w:rsidRDefault="00564BAA" w:rsidP="003C74A4">
            <w:pPr>
              <w:pStyle w:val="Tablebody"/>
            </w:pPr>
            <w:r>
              <w:rPr>
                <w:rFonts w:ascii="Calibri" w:hAnsi="Calibri" w:cs="Calibri"/>
              </w:rPr>
              <w:t>CHS</w:t>
            </w:r>
          </w:p>
        </w:tc>
        <w:tc>
          <w:tcPr>
            <w:tcW w:w="2977" w:type="dxa"/>
          </w:tcPr>
          <w:p w14:paraId="17BAD668" w14:textId="43DA3828" w:rsidR="00564BAA" w:rsidRDefault="00F27C06" w:rsidP="003C74A4">
            <w:pPr>
              <w:pStyle w:val="Tablebody"/>
            </w:pPr>
            <w:r>
              <w:rPr>
                <w:rFonts w:ascii="Calibri" w:hAnsi="Calibri" w:cs="Calibri"/>
              </w:rPr>
              <w:t>l</w:t>
            </w:r>
            <w:r w:rsidR="00564BAA">
              <w:rPr>
                <w:rFonts w:ascii="Calibri" w:hAnsi="Calibri" w:cs="Calibri"/>
              </w:rPr>
              <w:t>egal expenses and settlements</w:t>
            </w:r>
          </w:p>
        </w:tc>
        <w:tc>
          <w:tcPr>
            <w:tcW w:w="1275" w:type="dxa"/>
          </w:tcPr>
          <w:p w14:paraId="75C011F8" w14:textId="77777777" w:rsidR="00564BAA" w:rsidRDefault="00564BAA" w:rsidP="003C74A4">
            <w:pPr>
              <w:pStyle w:val="Tablebody"/>
            </w:pPr>
            <w:r>
              <w:rPr>
                <w:rFonts w:ascii="Calibri" w:hAnsi="Calibri" w:cs="Calibri"/>
              </w:rPr>
              <w:t>15/11/2022</w:t>
            </w:r>
          </w:p>
        </w:tc>
      </w:tr>
      <w:tr w:rsidR="00564BAA" w14:paraId="1CDA222E" w14:textId="77777777" w:rsidTr="00564BAA">
        <w:trPr>
          <w:cnfStyle w:val="000000100000" w:firstRow="0" w:lastRow="0" w:firstColumn="0" w:lastColumn="0" w:oddVBand="0" w:evenVBand="0" w:oddHBand="1" w:evenHBand="0" w:firstRowFirstColumn="0" w:firstRowLastColumn="0" w:lastRowFirstColumn="0" w:lastRowLastColumn="0"/>
        </w:trPr>
        <w:tc>
          <w:tcPr>
            <w:tcW w:w="498" w:type="dxa"/>
          </w:tcPr>
          <w:p w14:paraId="5C892022" w14:textId="77777777" w:rsidR="00564BAA" w:rsidRDefault="00564BAA" w:rsidP="003C74A4">
            <w:pPr>
              <w:pStyle w:val="Tablebody"/>
            </w:pPr>
            <w:r>
              <w:t>22</w:t>
            </w:r>
          </w:p>
        </w:tc>
        <w:tc>
          <w:tcPr>
            <w:tcW w:w="1203" w:type="dxa"/>
          </w:tcPr>
          <w:p w14:paraId="13A29CC2" w14:textId="77777777" w:rsidR="00564BAA" w:rsidRDefault="00564BAA" w:rsidP="003C74A4">
            <w:pPr>
              <w:pStyle w:val="Tablebody"/>
            </w:pPr>
            <w:r>
              <w:rPr>
                <w:rFonts w:ascii="Calibri" w:hAnsi="Calibri" w:cs="Calibri"/>
              </w:rPr>
              <w:t>07/11/2022</w:t>
            </w:r>
          </w:p>
        </w:tc>
        <w:tc>
          <w:tcPr>
            <w:tcW w:w="851" w:type="dxa"/>
          </w:tcPr>
          <w:p w14:paraId="6064813C" w14:textId="77777777" w:rsidR="00564BAA" w:rsidRDefault="00564BAA" w:rsidP="003C74A4">
            <w:pPr>
              <w:pStyle w:val="Tablebody"/>
            </w:pPr>
            <w:r>
              <w:rPr>
                <w:rFonts w:ascii="Calibri" w:hAnsi="Calibri" w:cs="Calibri"/>
              </w:rPr>
              <w:t>Castley</w:t>
            </w:r>
          </w:p>
        </w:tc>
        <w:tc>
          <w:tcPr>
            <w:tcW w:w="2268" w:type="dxa"/>
          </w:tcPr>
          <w:p w14:paraId="0ABED4EF" w14:textId="77777777" w:rsidR="00564BAA" w:rsidRDefault="00564BAA" w:rsidP="003C74A4">
            <w:pPr>
              <w:pStyle w:val="Tablebody"/>
            </w:pPr>
            <w:r>
              <w:rPr>
                <w:rFonts w:ascii="Calibri" w:hAnsi="Calibri" w:cs="Calibri"/>
              </w:rPr>
              <w:t>CHS</w:t>
            </w:r>
          </w:p>
        </w:tc>
        <w:tc>
          <w:tcPr>
            <w:tcW w:w="2977" w:type="dxa"/>
          </w:tcPr>
          <w:p w14:paraId="55FB8B25" w14:textId="42E80012" w:rsidR="00564BAA" w:rsidRDefault="00F27C06" w:rsidP="003C74A4">
            <w:pPr>
              <w:pStyle w:val="Tablebody"/>
            </w:pPr>
            <w:r>
              <w:rPr>
                <w:rFonts w:ascii="Calibri" w:hAnsi="Calibri" w:cs="Calibri"/>
              </w:rPr>
              <w:t>i</w:t>
            </w:r>
            <w:r w:rsidR="00564BAA">
              <w:rPr>
                <w:rFonts w:ascii="Calibri" w:hAnsi="Calibri" w:cs="Calibri"/>
              </w:rPr>
              <w:t>nternal reviews</w:t>
            </w:r>
          </w:p>
        </w:tc>
        <w:tc>
          <w:tcPr>
            <w:tcW w:w="1275" w:type="dxa"/>
          </w:tcPr>
          <w:p w14:paraId="2E15FEBB" w14:textId="31B4D9DC" w:rsidR="00564BAA" w:rsidRDefault="00801C8B" w:rsidP="003C74A4">
            <w:pPr>
              <w:pStyle w:val="Tablebody"/>
            </w:pPr>
            <w:r>
              <w:rPr>
                <w:rFonts w:ascii="Calibri" w:hAnsi="Calibri" w:cs="Calibri"/>
              </w:rPr>
              <w:t>22/03/2023</w:t>
            </w:r>
          </w:p>
        </w:tc>
      </w:tr>
      <w:tr w:rsidR="00564BAA" w14:paraId="162DCBB6" w14:textId="77777777" w:rsidTr="00564BAA">
        <w:trPr>
          <w:cnfStyle w:val="000000010000" w:firstRow="0" w:lastRow="0" w:firstColumn="0" w:lastColumn="0" w:oddVBand="0" w:evenVBand="0" w:oddHBand="0" w:evenHBand="1" w:firstRowFirstColumn="0" w:firstRowLastColumn="0" w:lastRowFirstColumn="0" w:lastRowLastColumn="0"/>
        </w:trPr>
        <w:tc>
          <w:tcPr>
            <w:tcW w:w="498" w:type="dxa"/>
          </w:tcPr>
          <w:p w14:paraId="775DF4CE" w14:textId="77777777" w:rsidR="00564BAA" w:rsidRDefault="00564BAA" w:rsidP="003C74A4">
            <w:pPr>
              <w:pStyle w:val="Tablebody"/>
            </w:pPr>
            <w:r>
              <w:t>23</w:t>
            </w:r>
          </w:p>
        </w:tc>
        <w:tc>
          <w:tcPr>
            <w:tcW w:w="1203" w:type="dxa"/>
          </w:tcPr>
          <w:p w14:paraId="6A858895" w14:textId="77777777" w:rsidR="00564BAA" w:rsidRDefault="00564BAA" w:rsidP="003C74A4">
            <w:pPr>
              <w:pStyle w:val="Tablebody"/>
            </w:pPr>
            <w:r>
              <w:rPr>
                <w:rFonts w:ascii="Calibri" w:hAnsi="Calibri" w:cs="Calibri"/>
              </w:rPr>
              <w:t>07/11/2022</w:t>
            </w:r>
          </w:p>
        </w:tc>
        <w:tc>
          <w:tcPr>
            <w:tcW w:w="851" w:type="dxa"/>
          </w:tcPr>
          <w:p w14:paraId="1FD59ED0" w14:textId="77777777" w:rsidR="00564BAA" w:rsidRPr="00381AC1" w:rsidRDefault="00564BAA" w:rsidP="003C74A4">
            <w:pPr>
              <w:pStyle w:val="Tablebody"/>
            </w:pPr>
            <w:r>
              <w:rPr>
                <w:rFonts w:ascii="Calibri" w:hAnsi="Calibri" w:cs="Calibri"/>
              </w:rPr>
              <w:t>Castley</w:t>
            </w:r>
          </w:p>
        </w:tc>
        <w:tc>
          <w:tcPr>
            <w:tcW w:w="2268" w:type="dxa"/>
          </w:tcPr>
          <w:p w14:paraId="613A4D81" w14:textId="77777777" w:rsidR="00564BAA" w:rsidRDefault="00564BAA" w:rsidP="003C74A4">
            <w:pPr>
              <w:pStyle w:val="Tablebody"/>
            </w:pPr>
            <w:r>
              <w:rPr>
                <w:rFonts w:ascii="Calibri" w:hAnsi="Calibri" w:cs="Calibri"/>
              </w:rPr>
              <w:t>CHS</w:t>
            </w:r>
          </w:p>
        </w:tc>
        <w:tc>
          <w:tcPr>
            <w:tcW w:w="2977" w:type="dxa"/>
          </w:tcPr>
          <w:p w14:paraId="14BC33B2" w14:textId="256066CC" w:rsidR="00564BAA" w:rsidRDefault="00564BAA" w:rsidP="003C74A4">
            <w:pPr>
              <w:pStyle w:val="Tablebody"/>
            </w:pPr>
            <w:r>
              <w:rPr>
                <w:rFonts w:ascii="Calibri" w:hAnsi="Calibri" w:cs="Calibri"/>
              </w:rPr>
              <w:t>CHS Infrastructure 2</w:t>
            </w:r>
            <w:r w:rsidR="007506A1">
              <w:rPr>
                <w:rFonts w:ascii="Calibri" w:hAnsi="Calibri" w:cs="Calibri"/>
              </w:rPr>
              <w:t xml:space="preserve"> – reducing medical imaging equipment</w:t>
            </w:r>
          </w:p>
        </w:tc>
        <w:tc>
          <w:tcPr>
            <w:tcW w:w="1275" w:type="dxa"/>
          </w:tcPr>
          <w:p w14:paraId="1317E160" w14:textId="77777777" w:rsidR="00564BAA" w:rsidRDefault="00564BAA" w:rsidP="003C74A4">
            <w:pPr>
              <w:pStyle w:val="Tablebody"/>
            </w:pPr>
            <w:r>
              <w:rPr>
                <w:rFonts w:ascii="Calibri" w:hAnsi="Calibri" w:cs="Calibri"/>
              </w:rPr>
              <w:t>16/11/2022</w:t>
            </w:r>
          </w:p>
        </w:tc>
      </w:tr>
      <w:tr w:rsidR="00564BAA" w14:paraId="054D3B01" w14:textId="77777777" w:rsidTr="00564BAA">
        <w:trPr>
          <w:cnfStyle w:val="000000100000" w:firstRow="0" w:lastRow="0" w:firstColumn="0" w:lastColumn="0" w:oddVBand="0" w:evenVBand="0" w:oddHBand="1" w:evenHBand="0" w:firstRowFirstColumn="0" w:firstRowLastColumn="0" w:lastRowFirstColumn="0" w:lastRowLastColumn="0"/>
        </w:trPr>
        <w:tc>
          <w:tcPr>
            <w:tcW w:w="498" w:type="dxa"/>
          </w:tcPr>
          <w:p w14:paraId="75ECC28E" w14:textId="77777777" w:rsidR="00564BAA" w:rsidRDefault="00564BAA" w:rsidP="003C74A4">
            <w:pPr>
              <w:pStyle w:val="Tablebody"/>
            </w:pPr>
            <w:r>
              <w:t>24</w:t>
            </w:r>
          </w:p>
        </w:tc>
        <w:tc>
          <w:tcPr>
            <w:tcW w:w="1203" w:type="dxa"/>
          </w:tcPr>
          <w:p w14:paraId="16F0BFB1" w14:textId="77777777" w:rsidR="00564BAA" w:rsidRDefault="00564BAA" w:rsidP="003C74A4">
            <w:pPr>
              <w:pStyle w:val="Tablebody"/>
            </w:pPr>
            <w:r>
              <w:rPr>
                <w:rFonts w:ascii="Calibri" w:hAnsi="Calibri" w:cs="Calibri"/>
              </w:rPr>
              <w:t>07/11/2022</w:t>
            </w:r>
          </w:p>
        </w:tc>
        <w:tc>
          <w:tcPr>
            <w:tcW w:w="851" w:type="dxa"/>
          </w:tcPr>
          <w:p w14:paraId="2CF6B7C1" w14:textId="77777777" w:rsidR="00564BAA" w:rsidRPr="00381AC1" w:rsidRDefault="00564BAA" w:rsidP="003C74A4">
            <w:pPr>
              <w:pStyle w:val="Tablebody"/>
            </w:pPr>
            <w:r>
              <w:rPr>
                <w:rFonts w:ascii="Calibri" w:hAnsi="Calibri" w:cs="Calibri"/>
              </w:rPr>
              <w:t>Castley</w:t>
            </w:r>
          </w:p>
        </w:tc>
        <w:tc>
          <w:tcPr>
            <w:tcW w:w="2268" w:type="dxa"/>
          </w:tcPr>
          <w:p w14:paraId="0FF42169" w14:textId="77777777" w:rsidR="00564BAA" w:rsidRDefault="00564BAA" w:rsidP="003C74A4">
            <w:pPr>
              <w:pStyle w:val="Tablebody"/>
            </w:pPr>
            <w:r>
              <w:rPr>
                <w:rFonts w:ascii="Calibri" w:hAnsi="Calibri" w:cs="Calibri"/>
              </w:rPr>
              <w:t>ACTHD</w:t>
            </w:r>
          </w:p>
        </w:tc>
        <w:tc>
          <w:tcPr>
            <w:tcW w:w="2977" w:type="dxa"/>
          </w:tcPr>
          <w:p w14:paraId="23B278C3" w14:textId="51B130C1" w:rsidR="00564BAA" w:rsidRDefault="007506A1" w:rsidP="003C74A4">
            <w:pPr>
              <w:pStyle w:val="Tablebody"/>
            </w:pPr>
            <w:r>
              <w:rPr>
                <w:rFonts w:ascii="Calibri" w:hAnsi="Calibri" w:cs="Calibri"/>
              </w:rPr>
              <w:t>H</w:t>
            </w:r>
            <w:r w:rsidR="00564BAA">
              <w:rPr>
                <w:rFonts w:ascii="Calibri" w:hAnsi="Calibri" w:cs="Calibri"/>
              </w:rPr>
              <w:t>ydrotherapy</w:t>
            </w:r>
          </w:p>
        </w:tc>
        <w:tc>
          <w:tcPr>
            <w:tcW w:w="1275" w:type="dxa"/>
          </w:tcPr>
          <w:p w14:paraId="10CF8C7C" w14:textId="77777777" w:rsidR="00564BAA" w:rsidRDefault="00564BAA" w:rsidP="003C74A4">
            <w:pPr>
              <w:pStyle w:val="Tablebody"/>
            </w:pPr>
            <w:r>
              <w:rPr>
                <w:rFonts w:ascii="Calibri" w:hAnsi="Calibri" w:cs="Calibri"/>
              </w:rPr>
              <w:t>16/11/2022</w:t>
            </w:r>
          </w:p>
        </w:tc>
      </w:tr>
      <w:tr w:rsidR="00564BAA" w14:paraId="4D8902B3" w14:textId="77777777" w:rsidTr="00564BAA">
        <w:trPr>
          <w:cnfStyle w:val="000000010000" w:firstRow="0" w:lastRow="0" w:firstColumn="0" w:lastColumn="0" w:oddVBand="0" w:evenVBand="0" w:oddHBand="0" w:evenHBand="1" w:firstRowFirstColumn="0" w:firstRowLastColumn="0" w:lastRowFirstColumn="0" w:lastRowLastColumn="0"/>
        </w:trPr>
        <w:tc>
          <w:tcPr>
            <w:tcW w:w="498" w:type="dxa"/>
          </w:tcPr>
          <w:p w14:paraId="7EDD538D" w14:textId="77777777" w:rsidR="00564BAA" w:rsidRDefault="00564BAA" w:rsidP="003C74A4">
            <w:pPr>
              <w:pStyle w:val="Tablebody"/>
            </w:pPr>
            <w:r>
              <w:t>25</w:t>
            </w:r>
          </w:p>
        </w:tc>
        <w:tc>
          <w:tcPr>
            <w:tcW w:w="1203" w:type="dxa"/>
          </w:tcPr>
          <w:p w14:paraId="0BDB3F4A" w14:textId="77777777" w:rsidR="00564BAA" w:rsidRDefault="00564BAA" w:rsidP="003C74A4">
            <w:pPr>
              <w:pStyle w:val="Tablebody"/>
            </w:pPr>
            <w:r>
              <w:rPr>
                <w:rFonts w:ascii="Calibri" w:hAnsi="Calibri" w:cs="Calibri"/>
              </w:rPr>
              <w:t>07/11/2022</w:t>
            </w:r>
          </w:p>
        </w:tc>
        <w:tc>
          <w:tcPr>
            <w:tcW w:w="851" w:type="dxa"/>
          </w:tcPr>
          <w:p w14:paraId="75179F1F" w14:textId="77777777" w:rsidR="00564BAA" w:rsidRPr="00381AC1" w:rsidRDefault="00564BAA" w:rsidP="003C74A4">
            <w:pPr>
              <w:pStyle w:val="Tablebody"/>
            </w:pPr>
            <w:r>
              <w:rPr>
                <w:rFonts w:ascii="Calibri" w:hAnsi="Calibri" w:cs="Calibri"/>
              </w:rPr>
              <w:t>Castley</w:t>
            </w:r>
          </w:p>
        </w:tc>
        <w:tc>
          <w:tcPr>
            <w:tcW w:w="2268" w:type="dxa"/>
          </w:tcPr>
          <w:p w14:paraId="26404CAB" w14:textId="77777777" w:rsidR="00564BAA" w:rsidRDefault="00564BAA" w:rsidP="003C74A4">
            <w:pPr>
              <w:pStyle w:val="Tablebody"/>
            </w:pPr>
            <w:r>
              <w:rPr>
                <w:rFonts w:ascii="Calibri" w:hAnsi="Calibri" w:cs="Calibri"/>
              </w:rPr>
              <w:t>ACTHD</w:t>
            </w:r>
          </w:p>
        </w:tc>
        <w:tc>
          <w:tcPr>
            <w:tcW w:w="2977" w:type="dxa"/>
          </w:tcPr>
          <w:p w14:paraId="0BC9FEE3" w14:textId="27E2D788" w:rsidR="00564BAA" w:rsidRDefault="00BA37E4" w:rsidP="003C74A4">
            <w:pPr>
              <w:pStyle w:val="Tablebody"/>
            </w:pPr>
            <w:r>
              <w:rPr>
                <w:rFonts w:ascii="Calibri" w:hAnsi="Calibri" w:cs="Calibri"/>
              </w:rPr>
              <w:t xml:space="preserve">activities and associated costs of </w:t>
            </w:r>
            <w:r w:rsidR="00564BAA">
              <w:rPr>
                <w:rFonts w:ascii="Calibri" w:hAnsi="Calibri" w:cs="Calibri"/>
              </w:rPr>
              <w:t xml:space="preserve">the </w:t>
            </w:r>
            <w:r w:rsidR="00D04D15">
              <w:rPr>
                <w:rFonts w:ascii="Calibri" w:hAnsi="Calibri" w:cs="Calibri"/>
              </w:rPr>
              <w:t>O</w:t>
            </w:r>
            <w:r w:rsidR="00564BAA">
              <w:rPr>
                <w:rFonts w:ascii="Calibri" w:hAnsi="Calibri" w:cs="Calibri"/>
              </w:rPr>
              <w:t xml:space="preserve">ffice of </w:t>
            </w:r>
            <w:r w:rsidR="00D04D15">
              <w:rPr>
                <w:rFonts w:ascii="Calibri" w:hAnsi="Calibri" w:cs="Calibri"/>
              </w:rPr>
              <w:t>P</w:t>
            </w:r>
            <w:r w:rsidR="00564BAA">
              <w:rPr>
                <w:rFonts w:ascii="Calibri" w:hAnsi="Calibri" w:cs="Calibri"/>
              </w:rPr>
              <w:t xml:space="preserve">rofessional </w:t>
            </w:r>
            <w:r w:rsidR="00D04D15">
              <w:rPr>
                <w:rFonts w:ascii="Calibri" w:hAnsi="Calibri" w:cs="Calibri"/>
              </w:rPr>
              <w:t>L</w:t>
            </w:r>
            <w:r w:rsidR="00564BAA">
              <w:rPr>
                <w:rFonts w:ascii="Calibri" w:hAnsi="Calibri" w:cs="Calibri"/>
              </w:rPr>
              <w:t xml:space="preserve">eadership and </w:t>
            </w:r>
            <w:r w:rsidR="00D04D15">
              <w:rPr>
                <w:rFonts w:ascii="Calibri" w:hAnsi="Calibri" w:cs="Calibri"/>
              </w:rPr>
              <w:t>E</w:t>
            </w:r>
            <w:r w:rsidR="00564BAA">
              <w:rPr>
                <w:rFonts w:ascii="Calibri" w:hAnsi="Calibri" w:cs="Calibri"/>
              </w:rPr>
              <w:t>ducation</w:t>
            </w:r>
            <w:r w:rsidR="007506A1">
              <w:rPr>
                <w:rFonts w:ascii="Calibri" w:hAnsi="Calibri" w:cs="Calibri"/>
              </w:rPr>
              <w:t xml:space="preserve"> </w:t>
            </w:r>
          </w:p>
        </w:tc>
        <w:tc>
          <w:tcPr>
            <w:tcW w:w="1275" w:type="dxa"/>
          </w:tcPr>
          <w:p w14:paraId="5F43F7DF" w14:textId="77777777" w:rsidR="00564BAA" w:rsidRDefault="00564BAA" w:rsidP="003C74A4">
            <w:pPr>
              <w:pStyle w:val="Tablebody"/>
            </w:pPr>
            <w:r>
              <w:rPr>
                <w:rFonts w:ascii="Calibri" w:hAnsi="Calibri" w:cs="Calibri"/>
              </w:rPr>
              <w:t>16/11/2022</w:t>
            </w:r>
          </w:p>
        </w:tc>
      </w:tr>
      <w:tr w:rsidR="00564BAA" w14:paraId="66BB8541" w14:textId="77777777" w:rsidTr="00564BAA">
        <w:trPr>
          <w:cnfStyle w:val="000000100000" w:firstRow="0" w:lastRow="0" w:firstColumn="0" w:lastColumn="0" w:oddVBand="0" w:evenVBand="0" w:oddHBand="1" w:evenHBand="0" w:firstRowFirstColumn="0" w:firstRowLastColumn="0" w:lastRowFirstColumn="0" w:lastRowLastColumn="0"/>
        </w:trPr>
        <w:tc>
          <w:tcPr>
            <w:tcW w:w="498" w:type="dxa"/>
          </w:tcPr>
          <w:p w14:paraId="1C395AF5" w14:textId="77777777" w:rsidR="00564BAA" w:rsidRDefault="00564BAA" w:rsidP="003C74A4">
            <w:pPr>
              <w:pStyle w:val="Tablebody"/>
            </w:pPr>
            <w:r>
              <w:t>26</w:t>
            </w:r>
          </w:p>
        </w:tc>
        <w:tc>
          <w:tcPr>
            <w:tcW w:w="1203" w:type="dxa"/>
          </w:tcPr>
          <w:p w14:paraId="5F6318E2" w14:textId="77777777" w:rsidR="00564BAA" w:rsidRDefault="00564BAA" w:rsidP="003C74A4">
            <w:pPr>
              <w:pStyle w:val="Tablebody"/>
            </w:pPr>
            <w:r>
              <w:rPr>
                <w:rFonts w:ascii="Calibri" w:hAnsi="Calibri" w:cs="Calibri"/>
              </w:rPr>
              <w:t>07/11/2022</w:t>
            </w:r>
          </w:p>
        </w:tc>
        <w:tc>
          <w:tcPr>
            <w:tcW w:w="851" w:type="dxa"/>
          </w:tcPr>
          <w:p w14:paraId="77BE728F" w14:textId="77777777" w:rsidR="00564BAA" w:rsidRPr="00381AC1" w:rsidRDefault="00564BAA" w:rsidP="003C74A4">
            <w:pPr>
              <w:pStyle w:val="Tablebody"/>
            </w:pPr>
            <w:r>
              <w:rPr>
                <w:rFonts w:ascii="Calibri" w:hAnsi="Calibri" w:cs="Calibri"/>
              </w:rPr>
              <w:t>Castley</w:t>
            </w:r>
          </w:p>
        </w:tc>
        <w:tc>
          <w:tcPr>
            <w:tcW w:w="2268" w:type="dxa"/>
          </w:tcPr>
          <w:p w14:paraId="603DDDB2" w14:textId="77777777" w:rsidR="00564BAA" w:rsidRDefault="00564BAA" w:rsidP="003C74A4">
            <w:pPr>
              <w:pStyle w:val="Tablebody"/>
            </w:pPr>
            <w:r>
              <w:rPr>
                <w:rFonts w:ascii="Calibri" w:hAnsi="Calibri" w:cs="Calibri"/>
              </w:rPr>
              <w:t>CHS</w:t>
            </w:r>
          </w:p>
        </w:tc>
        <w:tc>
          <w:tcPr>
            <w:tcW w:w="2977" w:type="dxa"/>
          </w:tcPr>
          <w:p w14:paraId="406ED858" w14:textId="490F610A" w:rsidR="00564BAA" w:rsidRDefault="00564BAA" w:rsidP="003C74A4">
            <w:pPr>
              <w:pStyle w:val="Tablebody"/>
            </w:pPr>
            <w:r>
              <w:rPr>
                <w:rFonts w:ascii="Calibri" w:hAnsi="Calibri" w:cs="Calibri"/>
              </w:rPr>
              <w:t>CHS Infrastructure</w:t>
            </w:r>
            <w:r w:rsidR="00D16805">
              <w:rPr>
                <w:rFonts w:ascii="Calibri" w:hAnsi="Calibri" w:cs="Calibri"/>
              </w:rPr>
              <w:t xml:space="preserve"> - </w:t>
            </w:r>
            <w:r w:rsidR="000A4776" w:rsidRPr="000A4776">
              <w:rPr>
                <w:rFonts w:ascii="Calibri" w:hAnsi="Calibri" w:cs="Calibri"/>
              </w:rPr>
              <w:t>Centenary Hospital for Women and Children Expansion Project</w:t>
            </w:r>
          </w:p>
        </w:tc>
        <w:tc>
          <w:tcPr>
            <w:tcW w:w="1275" w:type="dxa"/>
          </w:tcPr>
          <w:p w14:paraId="776E8A46" w14:textId="77777777" w:rsidR="00564BAA" w:rsidRDefault="00564BAA" w:rsidP="003C74A4">
            <w:pPr>
              <w:pStyle w:val="Tablebody"/>
            </w:pPr>
            <w:r>
              <w:rPr>
                <w:rFonts w:ascii="Calibri" w:hAnsi="Calibri" w:cs="Calibri"/>
              </w:rPr>
              <w:t>22/11/2022</w:t>
            </w:r>
          </w:p>
        </w:tc>
      </w:tr>
      <w:tr w:rsidR="00564BAA" w14:paraId="361E3EEB" w14:textId="77777777" w:rsidTr="00564BAA">
        <w:trPr>
          <w:cnfStyle w:val="000000010000" w:firstRow="0" w:lastRow="0" w:firstColumn="0" w:lastColumn="0" w:oddVBand="0" w:evenVBand="0" w:oddHBand="0" w:evenHBand="1" w:firstRowFirstColumn="0" w:firstRowLastColumn="0" w:lastRowFirstColumn="0" w:lastRowLastColumn="0"/>
        </w:trPr>
        <w:tc>
          <w:tcPr>
            <w:tcW w:w="498" w:type="dxa"/>
          </w:tcPr>
          <w:p w14:paraId="42F4091F" w14:textId="77777777" w:rsidR="00564BAA" w:rsidRDefault="00564BAA" w:rsidP="003C74A4">
            <w:pPr>
              <w:pStyle w:val="Tablebody"/>
            </w:pPr>
            <w:r>
              <w:t>27</w:t>
            </w:r>
          </w:p>
        </w:tc>
        <w:tc>
          <w:tcPr>
            <w:tcW w:w="1203" w:type="dxa"/>
          </w:tcPr>
          <w:p w14:paraId="270EC36E" w14:textId="77777777" w:rsidR="00564BAA" w:rsidRDefault="00564BAA" w:rsidP="003C74A4">
            <w:pPr>
              <w:pStyle w:val="Tablebody"/>
            </w:pPr>
            <w:r>
              <w:rPr>
                <w:rFonts w:ascii="Calibri" w:hAnsi="Calibri" w:cs="Calibri"/>
              </w:rPr>
              <w:t>07/11/2022</w:t>
            </w:r>
          </w:p>
        </w:tc>
        <w:tc>
          <w:tcPr>
            <w:tcW w:w="851" w:type="dxa"/>
          </w:tcPr>
          <w:p w14:paraId="7C6C0C47" w14:textId="77777777" w:rsidR="00564BAA" w:rsidRPr="00381AC1" w:rsidRDefault="00564BAA" w:rsidP="003C74A4">
            <w:pPr>
              <w:pStyle w:val="Tablebody"/>
            </w:pPr>
            <w:r>
              <w:rPr>
                <w:rFonts w:ascii="Calibri" w:hAnsi="Calibri" w:cs="Calibri"/>
              </w:rPr>
              <w:t>Castley</w:t>
            </w:r>
          </w:p>
        </w:tc>
        <w:tc>
          <w:tcPr>
            <w:tcW w:w="2268" w:type="dxa"/>
          </w:tcPr>
          <w:p w14:paraId="581FFE45" w14:textId="77777777" w:rsidR="00564BAA" w:rsidRDefault="00564BAA" w:rsidP="003C74A4">
            <w:pPr>
              <w:pStyle w:val="Tablebody"/>
            </w:pPr>
            <w:r>
              <w:rPr>
                <w:rFonts w:ascii="Calibri" w:hAnsi="Calibri" w:cs="Calibri"/>
              </w:rPr>
              <w:t>ACTHD</w:t>
            </w:r>
          </w:p>
        </w:tc>
        <w:tc>
          <w:tcPr>
            <w:tcW w:w="2977" w:type="dxa"/>
          </w:tcPr>
          <w:p w14:paraId="5E6A8E48" w14:textId="1F6EB841" w:rsidR="00564BAA" w:rsidRDefault="00D16805" w:rsidP="003C74A4">
            <w:pPr>
              <w:pStyle w:val="Tablebody"/>
            </w:pPr>
            <w:r>
              <w:rPr>
                <w:rFonts w:ascii="Calibri" w:hAnsi="Calibri" w:cs="Calibri"/>
              </w:rPr>
              <w:t>c</w:t>
            </w:r>
            <w:r w:rsidR="00564BAA">
              <w:rPr>
                <w:rFonts w:ascii="Calibri" w:hAnsi="Calibri" w:cs="Calibri"/>
              </w:rPr>
              <w:t>ross</w:t>
            </w:r>
            <w:r w:rsidR="009742F7">
              <w:rPr>
                <w:rFonts w:ascii="Calibri" w:hAnsi="Calibri" w:cs="Calibri"/>
              </w:rPr>
              <w:t>-b</w:t>
            </w:r>
            <w:r w:rsidR="00564BAA">
              <w:rPr>
                <w:rFonts w:ascii="Calibri" w:hAnsi="Calibri" w:cs="Calibri"/>
              </w:rPr>
              <w:t>order payments</w:t>
            </w:r>
          </w:p>
        </w:tc>
        <w:tc>
          <w:tcPr>
            <w:tcW w:w="1275" w:type="dxa"/>
          </w:tcPr>
          <w:p w14:paraId="38E14B9B" w14:textId="77777777" w:rsidR="00564BAA" w:rsidRDefault="00564BAA" w:rsidP="003C74A4">
            <w:pPr>
              <w:pStyle w:val="Tablebody"/>
            </w:pPr>
            <w:r>
              <w:rPr>
                <w:rFonts w:ascii="Calibri" w:hAnsi="Calibri" w:cs="Calibri"/>
              </w:rPr>
              <w:t>15/11/2022</w:t>
            </w:r>
          </w:p>
        </w:tc>
      </w:tr>
      <w:tr w:rsidR="00564BAA" w14:paraId="12D3C22E" w14:textId="77777777" w:rsidTr="00564BAA">
        <w:trPr>
          <w:cnfStyle w:val="000000100000" w:firstRow="0" w:lastRow="0" w:firstColumn="0" w:lastColumn="0" w:oddVBand="0" w:evenVBand="0" w:oddHBand="1" w:evenHBand="0" w:firstRowFirstColumn="0" w:firstRowLastColumn="0" w:lastRowFirstColumn="0" w:lastRowLastColumn="0"/>
        </w:trPr>
        <w:tc>
          <w:tcPr>
            <w:tcW w:w="498" w:type="dxa"/>
          </w:tcPr>
          <w:p w14:paraId="41608D65" w14:textId="77777777" w:rsidR="00564BAA" w:rsidRDefault="00564BAA" w:rsidP="003C74A4">
            <w:pPr>
              <w:pStyle w:val="Tablebody"/>
            </w:pPr>
            <w:r>
              <w:t>28</w:t>
            </w:r>
          </w:p>
        </w:tc>
        <w:tc>
          <w:tcPr>
            <w:tcW w:w="1203" w:type="dxa"/>
          </w:tcPr>
          <w:p w14:paraId="301D353B" w14:textId="77777777" w:rsidR="00564BAA" w:rsidRDefault="00564BAA" w:rsidP="003C74A4">
            <w:pPr>
              <w:pStyle w:val="Tablebody"/>
            </w:pPr>
            <w:r>
              <w:rPr>
                <w:rFonts w:ascii="Calibri" w:hAnsi="Calibri" w:cs="Calibri"/>
              </w:rPr>
              <w:t>07/11/2022</w:t>
            </w:r>
          </w:p>
        </w:tc>
        <w:tc>
          <w:tcPr>
            <w:tcW w:w="851" w:type="dxa"/>
          </w:tcPr>
          <w:p w14:paraId="6B8FF498" w14:textId="77777777" w:rsidR="00564BAA" w:rsidRPr="00381AC1" w:rsidRDefault="00564BAA" w:rsidP="003C74A4">
            <w:pPr>
              <w:pStyle w:val="Tablebody"/>
            </w:pPr>
            <w:r>
              <w:rPr>
                <w:rFonts w:ascii="Calibri" w:hAnsi="Calibri" w:cs="Calibri"/>
              </w:rPr>
              <w:t>Castley</w:t>
            </w:r>
          </w:p>
        </w:tc>
        <w:tc>
          <w:tcPr>
            <w:tcW w:w="2268" w:type="dxa"/>
          </w:tcPr>
          <w:p w14:paraId="0CA75519" w14:textId="77777777" w:rsidR="00564BAA" w:rsidRDefault="00564BAA" w:rsidP="003C74A4">
            <w:pPr>
              <w:pStyle w:val="Tablebody"/>
            </w:pPr>
            <w:r>
              <w:rPr>
                <w:rFonts w:ascii="Calibri" w:hAnsi="Calibri" w:cs="Calibri"/>
              </w:rPr>
              <w:t>CHS</w:t>
            </w:r>
          </w:p>
        </w:tc>
        <w:tc>
          <w:tcPr>
            <w:tcW w:w="2977" w:type="dxa"/>
          </w:tcPr>
          <w:p w14:paraId="0A784686" w14:textId="37279E8D" w:rsidR="00564BAA" w:rsidRDefault="00BA37E4" w:rsidP="003C74A4">
            <w:pPr>
              <w:pStyle w:val="Tablebody"/>
            </w:pPr>
            <w:r>
              <w:rPr>
                <w:rFonts w:ascii="Calibri" w:hAnsi="Calibri" w:cs="Calibri"/>
              </w:rPr>
              <w:t xml:space="preserve">CHS </w:t>
            </w:r>
            <w:r w:rsidR="000A4776">
              <w:rPr>
                <w:rFonts w:ascii="Calibri" w:hAnsi="Calibri" w:cs="Calibri"/>
              </w:rPr>
              <w:t>e</w:t>
            </w:r>
            <w:r w:rsidR="00564BAA">
              <w:rPr>
                <w:rFonts w:ascii="Calibri" w:hAnsi="Calibri" w:cs="Calibri"/>
              </w:rPr>
              <w:t xml:space="preserve">xecutive training and development </w:t>
            </w:r>
          </w:p>
        </w:tc>
        <w:tc>
          <w:tcPr>
            <w:tcW w:w="1275" w:type="dxa"/>
          </w:tcPr>
          <w:p w14:paraId="43363D20" w14:textId="77777777" w:rsidR="00564BAA" w:rsidRDefault="00564BAA" w:rsidP="003C74A4">
            <w:pPr>
              <w:pStyle w:val="Tablebody"/>
            </w:pPr>
            <w:r>
              <w:rPr>
                <w:rFonts w:ascii="Calibri" w:hAnsi="Calibri" w:cs="Calibri"/>
              </w:rPr>
              <w:t>16/11/2022</w:t>
            </w:r>
          </w:p>
        </w:tc>
      </w:tr>
      <w:tr w:rsidR="00564BAA" w14:paraId="767C0EC7" w14:textId="77777777" w:rsidTr="00564BAA">
        <w:trPr>
          <w:cnfStyle w:val="000000010000" w:firstRow="0" w:lastRow="0" w:firstColumn="0" w:lastColumn="0" w:oddVBand="0" w:evenVBand="0" w:oddHBand="0" w:evenHBand="1" w:firstRowFirstColumn="0" w:firstRowLastColumn="0" w:lastRowFirstColumn="0" w:lastRowLastColumn="0"/>
        </w:trPr>
        <w:tc>
          <w:tcPr>
            <w:tcW w:w="498" w:type="dxa"/>
          </w:tcPr>
          <w:p w14:paraId="60CD121C" w14:textId="77777777" w:rsidR="00564BAA" w:rsidRDefault="00564BAA" w:rsidP="003C74A4">
            <w:pPr>
              <w:pStyle w:val="Tablebody"/>
            </w:pPr>
            <w:r>
              <w:rPr>
                <w:rFonts w:ascii="Calibri" w:hAnsi="Calibri" w:cs="Calibri"/>
              </w:rPr>
              <w:t>29</w:t>
            </w:r>
          </w:p>
        </w:tc>
        <w:tc>
          <w:tcPr>
            <w:tcW w:w="1203" w:type="dxa"/>
          </w:tcPr>
          <w:p w14:paraId="363CAD3D" w14:textId="77777777" w:rsidR="00564BAA" w:rsidRDefault="00564BAA" w:rsidP="003C74A4">
            <w:pPr>
              <w:pStyle w:val="Tablebody"/>
            </w:pPr>
            <w:r>
              <w:rPr>
                <w:rFonts w:ascii="Calibri" w:hAnsi="Calibri" w:cs="Calibri"/>
              </w:rPr>
              <w:t>07/11/2022</w:t>
            </w:r>
          </w:p>
        </w:tc>
        <w:tc>
          <w:tcPr>
            <w:tcW w:w="851" w:type="dxa"/>
          </w:tcPr>
          <w:p w14:paraId="50CEDAAC" w14:textId="77777777" w:rsidR="00564BAA" w:rsidRDefault="00564BAA" w:rsidP="003C74A4">
            <w:pPr>
              <w:pStyle w:val="Tablebody"/>
            </w:pPr>
            <w:r>
              <w:rPr>
                <w:rFonts w:ascii="Calibri" w:hAnsi="Calibri" w:cs="Calibri"/>
              </w:rPr>
              <w:t>Castley</w:t>
            </w:r>
          </w:p>
        </w:tc>
        <w:tc>
          <w:tcPr>
            <w:tcW w:w="2268" w:type="dxa"/>
          </w:tcPr>
          <w:p w14:paraId="2AA7C656" w14:textId="77777777" w:rsidR="00564BAA" w:rsidRPr="002057DA" w:rsidRDefault="00564BAA" w:rsidP="003C74A4">
            <w:pPr>
              <w:pStyle w:val="Tablebody"/>
            </w:pPr>
            <w:r>
              <w:rPr>
                <w:rFonts w:ascii="Calibri" w:hAnsi="Calibri" w:cs="Calibri"/>
              </w:rPr>
              <w:t>CHS</w:t>
            </w:r>
          </w:p>
        </w:tc>
        <w:tc>
          <w:tcPr>
            <w:tcW w:w="2977" w:type="dxa"/>
          </w:tcPr>
          <w:p w14:paraId="0170A085" w14:textId="360955C4" w:rsidR="00564BAA" w:rsidRPr="002057DA" w:rsidRDefault="00C17933" w:rsidP="003C74A4">
            <w:pPr>
              <w:pStyle w:val="Tablebody"/>
            </w:pPr>
            <w:r>
              <w:rPr>
                <w:rFonts w:ascii="Calibri" w:hAnsi="Calibri" w:cs="Calibri"/>
              </w:rPr>
              <w:t>w</w:t>
            </w:r>
            <w:r w:rsidR="00564BAA">
              <w:rPr>
                <w:rFonts w:ascii="Calibri" w:hAnsi="Calibri" w:cs="Calibri"/>
              </w:rPr>
              <w:t>alk-in-</w:t>
            </w:r>
            <w:r>
              <w:rPr>
                <w:rFonts w:ascii="Calibri" w:hAnsi="Calibri" w:cs="Calibri"/>
              </w:rPr>
              <w:t>c</w:t>
            </w:r>
            <w:r w:rsidR="00564BAA">
              <w:rPr>
                <w:rFonts w:ascii="Calibri" w:hAnsi="Calibri" w:cs="Calibri"/>
              </w:rPr>
              <w:t>entres</w:t>
            </w:r>
            <w:r w:rsidR="00D16805">
              <w:rPr>
                <w:rFonts w:ascii="Calibri" w:hAnsi="Calibri" w:cs="Calibri"/>
              </w:rPr>
              <w:t xml:space="preserve"> targets</w:t>
            </w:r>
            <w:r w:rsidR="00564BAA">
              <w:rPr>
                <w:rFonts w:ascii="Calibri" w:hAnsi="Calibri" w:cs="Calibri"/>
              </w:rPr>
              <w:t xml:space="preserve"> </w:t>
            </w:r>
          </w:p>
        </w:tc>
        <w:tc>
          <w:tcPr>
            <w:tcW w:w="1275" w:type="dxa"/>
          </w:tcPr>
          <w:p w14:paraId="58CAC889" w14:textId="77777777" w:rsidR="00564BAA" w:rsidRDefault="00564BAA" w:rsidP="003C74A4">
            <w:pPr>
              <w:pStyle w:val="Tablebody"/>
            </w:pPr>
            <w:r>
              <w:rPr>
                <w:rFonts w:ascii="Calibri" w:hAnsi="Calibri" w:cs="Calibri"/>
              </w:rPr>
              <w:t>16/11/2022</w:t>
            </w:r>
          </w:p>
        </w:tc>
      </w:tr>
      <w:tr w:rsidR="00564BAA" w14:paraId="6DB48E87" w14:textId="77777777" w:rsidTr="00564BAA">
        <w:trPr>
          <w:cnfStyle w:val="000000100000" w:firstRow="0" w:lastRow="0" w:firstColumn="0" w:lastColumn="0" w:oddVBand="0" w:evenVBand="0" w:oddHBand="1" w:evenHBand="0" w:firstRowFirstColumn="0" w:firstRowLastColumn="0" w:lastRowFirstColumn="0" w:lastRowLastColumn="0"/>
        </w:trPr>
        <w:tc>
          <w:tcPr>
            <w:tcW w:w="498" w:type="dxa"/>
          </w:tcPr>
          <w:p w14:paraId="104FD9E3" w14:textId="77777777" w:rsidR="00564BAA" w:rsidRDefault="00564BAA" w:rsidP="003C74A4">
            <w:pPr>
              <w:pStyle w:val="Tablebody"/>
            </w:pPr>
            <w:r>
              <w:rPr>
                <w:rFonts w:ascii="Calibri" w:hAnsi="Calibri" w:cs="Calibri"/>
              </w:rPr>
              <w:t>30</w:t>
            </w:r>
          </w:p>
        </w:tc>
        <w:tc>
          <w:tcPr>
            <w:tcW w:w="1203" w:type="dxa"/>
          </w:tcPr>
          <w:p w14:paraId="62669B06" w14:textId="77777777" w:rsidR="00564BAA" w:rsidRDefault="00564BAA" w:rsidP="003C74A4">
            <w:pPr>
              <w:pStyle w:val="Tablebody"/>
            </w:pPr>
            <w:r>
              <w:rPr>
                <w:rFonts w:ascii="Calibri" w:hAnsi="Calibri" w:cs="Calibri"/>
              </w:rPr>
              <w:t>07/11/2022</w:t>
            </w:r>
          </w:p>
        </w:tc>
        <w:tc>
          <w:tcPr>
            <w:tcW w:w="851" w:type="dxa"/>
          </w:tcPr>
          <w:p w14:paraId="155632EA" w14:textId="77777777" w:rsidR="00564BAA" w:rsidRDefault="00564BAA" w:rsidP="003C74A4">
            <w:pPr>
              <w:pStyle w:val="Tablebody"/>
            </w:pPr>
            <w:r>
              <w:rPr>
                <w:rFonts w:ascii="Calibri" w:hAnsi="Calibri" w:cs="Calibri"/>
              </w:rPr>
              <w:t>Castley</w:t>
            </w:r>
          </w:p>
        </w:tc>
        <w:tc>
          <w:tcPr>
            <w:tcW w:w="2268" w:type="dxa"/>
          </w:tcPr>
          <w:p w14:paraId="26EBE68B" w14:textId="77777777" w:rsidR="00564BAA" w:rsidRPr="002057DA" w:rsidRDefault="00564BAA" w:rsidP="003C74A4">
            <w:pPr>
              <w:pStyle w:val="Tablebody"/>
            </w:pPr>
            <w:r>
              <w:rPr>
                <w:rFonts w:ascii="Calibri" w:hAnsi="Calibri" w:cs="Calibri"/>
              </w:rPr>
              <w:t>CHS</w:t>
            </w:r>
          </w:p>
        </w:tc>
        <w:tc>
          <w:tcPr>
            <w:tcW w:w="2977" w:type="dxa"/>
          </w:tcPr>
          <w:p w14:paraId="42F82A6D" w14:textId="6B7D87A9" w:rsidR="00564BAA" w:rsidRPr="002057DA" w:rsidRDefault="000A4776" w:rsidP="003C74A4">
            <w:pPr>
              <w:pStyle w:val="Tablebody"/>
            </w:pPr>
            <w:r>
              <w:rPr>
                <w:rFonts w:ascii="Calibri" w:hAnsi="Calibri" w:cs="Calibri"/>
              </w:rPr>
              <w:t>p</w:t>
            </w:r>
            <w:r w:rsidR="00564BAA">
              <w:rPr>
                <w:rFonts w:ascii="Calibri" w:hAnsi="Calibri" w:cs="Calibri"/>
              </w:rPr>
              <w:t>aediatric review</w:t>
            </w:r>
            <w:r w:rsidR="00A12926">
              <w:rPr>
                <w:rFonts w:ascii="Calibri" w:hAnsi="Calibri" w:cs="Calibri"/>
              </w:rPr>
              <w:t>s</w:t>
            </w:r>
          </w:p>
        </w:tc>
        <w:tc>
          <w:tcPr>
            <w:tcW w:w="1275" w:type="dxa"/>
          </w:tcPr>
          <w:p w14:paraId="45807FD3" w14:textId="77777777" w:rsidR="00564BAA" w:rsidRDefault="00564BAA" w:rsidP="003C74A4">
            <w:pPr>
              <w:pStyle w:val="Tablebody"/>
            </w:pPr>
            <w:r w:rsidRPr="006B0C93">
              <w:t>response not received</w:t>
            </w:r>
          </w:p>
        </w:tc>
      </w:tr>
      <w:tr w:rsidR="00564BAA" w14:paraId="118B37F4" w14:textId="77777777" w:rsidTr="00564BAA">
        <w:trPr>
          <w:cnfStyle w:val="000000010000" w:firstRow="0" w:lastRow="0" w:firstColumn="0" w:lastColumn="0" w:oddVBand="0" w:evenVBand="0" w:oddHBand="0" w:evenHBand="1" w:firstRowFirstColumn="0" w:firstRowLastColumn="0" w:lastRowFirstColumn="0" w:lastRowLastColumn="0"/>
        </w:trPr>
        <w:tc>
          <w:tcPr>
            <w:tcW w:w="498" w:type="dxa"/>
          </w:tcPr>
          <w:p w14:paraId="42CCB8D2" w14:textId="77777777" w:rsidR="00564BAA" w:rsidRDefault="00564BAA" w:rsidP="003C74A4">
            <w:pPr>
              <w:pStyle w:val="Tablebody"/>
            </w:pPr>
            <w:r>
              <w:rPr>
                <w:rFonts w:ascii="Calibri" w:hAnsi="Calibri" w:cs="Calibri"/>
              </w:rPr>
              <w:t>31</w:t>
            </w:r>
          </w:p>
        </w:tc>
        <w:tc>
          <w:tcPr>
            <w:tcW w:w="1203" w:type="dxa"/>
          </w:tcPr>
          <w:p w14:paraId="42DB19CB" w14:textId="77777777" w:rsidR="00564BAA" w:rsidRDefault="00564BAA" w:rsidP="003C74A4">
            <w:pPr>
              <w:pStyle w:val="Tablebody"/>
            </w:pPr>
            <w:r>
              <w:rPr>
                <w:rFonts w:ascii="Calibri" w:hAnsi="Calibri" w:cs="Calibri"/>
              </w:rPr>
              <w:t>07/11/2022</w:t>
            </w:r>
          </w:p>
        </w:tc>
        <w:tc>
          <w:tcPr>
            <w:tcW w:w="851" w:type="dxa"/>
          </w:tcPr>
          <w:p w14:paraId="6A7961DA" w14:textId="77777777" w:rsidR="00564BAA" w:rsidRDefault="00564BAA" w:rsidP="003C74A4">
            <w:pPr>
              <w:pStyle w:val="Tablebody"/>
            </w:pPr>
            <w:r>
              <w:rPr>
                <w:rFonts w:ascii="Calibri" w:hAnsi="Calibri" w:cs="Calibri"/>
              </w:rPr>
              <w:t>Castley</w:t>
            </w:r>
          </w:p>
        </w:tc>
        <w:tc>
          <w:tcPr>
            <w:tcW w:w="2268" w:type="dxa"/>
          </w:tcPr>
          <w:p w14:paraId="4DABD19E" w14:textId="77777777" w:rsidR="00564BAA" w:rsidRPr="002057DA" w:rsidRDefault="00564BAA" w:rsidP="003C74A4">
            <w:pPr>
              <w:pStyle w:val="Tablebody"/>
            </w:pPr>
            <w:r>
              <w:rPr>
                <w:rFonts w:ascii="Calibri" w:hAnsi="Calibri" w:cs="Calibri"/>
              </w:rPr>
              <w:t>CHS</w:t>
            </w:r>
          </w:p>
        </w:tc>
        <w:tc>
          <w:tcPr>
            <w:tcW w:w="2977" w:type="dxa"/>
          </w:tcPr>
          <w:p w14:paraId="53958A0A" w14:textId="1B9541A9" w:rsidR="00564BAA" w:rsidRPr="002057DA" w:rsidRDefault="000A4776" w:rsidP="003C74A4">
            <w:pPr>
              <w:pStyle w:val="Tablebody"/>
            </w:pPr>
            <w:r>
              <w:rPr>
                <w:rFonts w:ascii="Calibri" w:hAnsi="Calibri" w:cs="Calibri"/>
              </w:rPr>
              <w:t>n</w:t>
            </w:r>
            <w:r w:rsidR="00564BAA">
              <w:rPr>
                <w:rFonts w:ascii="Calibri" w:hAnsi="Calibri" w:cs="Calibri"/>
              </w:rPr>
              <w:t xml:space="preserve">urse practitioners </w:t>
            </w:r>
          </w:p>
        </w:tc>
        <w:tc>
          <w:tcPr>
            <w:tcW w:w="1275" w:type="dxa"/>
          </w:tcPr>
          <w:p w14:paraId="2ADD9433" w14:textId="77777777" w:rsidR="00564BAA" w:rsidRDefault="00564BAA" w:rsidP="003C74A4">
            <w:pPr>
              <w:pStyle w:val="Tablebody"/>
            </w:pPr>
            <w:r>
              <w:rPr>
                <w:rFonts w:ascii="Calibri" w:hAnsi="Calibri" w:cs="Calibri"/>
              </w:rPr>
              <w:t>16/11/2022</w:t>
            </w:r>
          </w:p>
        </w:tc>
      </w:tr>
      <w:tr w:rsidR="00564BAA" w14:paraId="3F54BCCE" w14:textId="77777777" w:rsidTr="00564BAA">
        <w:trPr>
          <w:cnfStyle w:val="000000100000" w:firstRow="0" w:lastRow="0" w:firstColumn="0" w:lastColumn="0" w:oddVBand="0" w:evenVBand="0" w:oddHBand="1" w:evenHBand="0" w:firstRowFirstColumn="0" w:firstRowLastColumn="0" w:lastRowFirstColumn="0" w:lastRowLastColumn="0"/>
        </w:trPr>
        <w:tc>
          <w:tcPr>
            <w:tcW w:w="498" w:type="dxa"/>
          </w:tcPr>
          <w:p w14:paraId="24EE53CC" w14:textId="77777777" w:rsidR="00564BAA" w:rsidRDefault="00564BAA" w:rsidP="003C74A4">
            <w:pPr>
              <w:pStyle w:val="Tablebody"/>
            </w:pPr>
            <w:r>
              <w:rPr>
                <w:rFonts w:ascii="Calibri" w:hAnsi="Calibri" w:cs="Calibri"/>
              </w:rPr>
              <w:t>32</w:t>
            </w:r>
          </w:p>
        </w:tc>
        <w:tc>
          <w:tcPr>
            <w:tcW w:w="1203" w:type="dxa"/>
          </w:tcPr>
          <w:p w14:paraId="66118FE0" w14:textId="77777777" w:rsidR="00564BAA" w:rsidRDefault="00564BAA" w:rsidP="003C74A4">
            <w:pPr>
              <w:pStyle w:val="Tablebody"/>
            </w:pPr>
            <w:r>
              <w:rPr>
                <w:rFonts w:ascii="Calibri" w:hAnsi="Calibri" w:cs="Calibri"/>
              </w:rPr>
              <w:t>07/11/2022</w:t>
            </w:r>
          </w:p>
        </w:tc>
        <w:tc>
          <w:tcPr>
            <w:tcW w:w="851" w:type="dxa"/>
          </w:tcPr>
          <w:p w14:paraId="4AC96B40" w14:textId="77777777" w:rsidR="00564BAA" w:rsidRDefault="00564BAA" w:rsidP="003C74A4">
            <w:pPr>
              <w:pStyle w:val="Tablebody"/>
            </w:pPr>
            <w:r>
              <w:rPr>
                <w:rFonts w:ascii="Calibri" w:hAnsi="Calibri" w:cs="Calibri"/>
              </w:rPr>
              <w:t>Castley</w:t>
            </w:r>
          </w:p>
        </w:tc>
        <w:tc>
          <w:tcPr>
            <w:tcW w:w="2268" w:type="dxa"/>
          </w:tcPr>
          <w:p w14:paraId="2C245F27" w14:textId="77777777" w:rsidR="00564BAA" w:rsidRPr="002057DA" w:rsidRDefault="00564BAA" w:rsidP="003C74A4">
            <w:pPr>
              <w:pStyle w:val="Tablebody"/>
            </w:pPr>
            <w:r>
              <w:rPr>
                <w:rFonts w:ascii="Calibri" w:hAnsi="Calibri" w:cs="Calibri"/>
              </w:rPr>
              <w:t>CHS</w:t>
            </w:r>
          </w:p>
        </w:tc>
        <w:tc>
          <w:tcPr>
            <w:tcW w:w="2977" w:type="dxa"/>
          </w:tcPr>
          <w:p w14:paraId="0A631A09" w14:textId="30CC530C" w:rsidR="00564BAA" w:rsidRPr="002057DA" w:rsidRDefault="00C17933" w:rsidP="003C74A4">
            <w:pPr>
              <w:pStyle w:val="Tablebody"/>
            </w:pPr>
            <w:r>
              <w:rPr>
                <w:rFonts w:ascii="Calibri" w:hAnsi="Calibri" w:cs="Calibri"/>
              </w:rPr>
              <w:t>n</w:t>
            </w:r>
            <w:r w:rsidR="00564BAA">
              <w:rPr>
                <w:rFonts w:ascii="Calibri" w:hAnsi="Calibri" w:cs="Calibri"/>
              </w:rPr>
              <w:t>urse-to-</w:t>
            </w:r>
            <w:r>
              <w:rPr>
                <w:rFonts w:ascii="Calibri" w:hAnsi="Calibri" w:cs="Calibri"/>
              </w:rPr>
              <w:t>p</w:t>
            </w:r>
            <w:r w:rsidR="00564BAA">
              <w:rPr>
                <w:rFonts w:ascii="Calibri" w:hAnsi="Calibri" w:cs="Calibri"/>
              </w:rPr>
              <w:t>atient ratios</w:t>
            </w:r>
          </w:p>
        </w:tc>
        <w:tc>
          <w:tcPr>
            <w:tcW w:w="1275" w:type="dxa"/>
          </w:tcPr>
          <w:p w14:paraId="16EA8DF5" w14:textId="77777777" w:rsidR="00564BAA" w:rsidRDefault="00564BAA" w:rsidP="003C74A4">
            <w:pPr>
              <w:pStyle w:val="Tablebody"/>
            </w:pPr>
            <w:r>
              <w:rPr>
                <w:rFonts w:ascii="Calibri" w:hAnsi="Calibri" w:cs="Calibri"/>
              </w:rPr>
              <w:t>16/11/2022</w:t>
            </w:r>
          </w:p>
        </w:tc>
      </w:tr>
      <w:tr w:rsidR="00564BAA" w14:paraId="3586DB81" w14:textId="77777777" w:rsidTr="00564BAA">
        <w:trPr>
          <w:cnfStyle w:val="000000010000" w:firstRow="0" w:lastRow="0" w:firstColumn="0" w:lastColumn="0" w:oddVBand="0" w:evenVBand="0" w:oddHBand="0" w:evenHBand="1" w:firstRowFirstColumn="0" w:firstRowLastColumn="0" w:lastRowFirstColumn="0" w:lastRowLastColumn="0"/>
        </w:trPr>
        <w:tc>
          <w:tcPr>
            <w:tcW w:w="498" w:type="dxa"/>
          </w:tcPr>
          <w:p w14:paraId="30DC0BA5" w14:textId="77777777" w:rsidR="00564BAA" w:rsidRDefault="00564BAA" w:rsidP="003C74A4">
            <w:pPr>
              <w:pStyle w:val="Tablebody"/>
            </w:pPr>
            <w:r>
              <w:rPr>
                <w:rFonts w:ascii="Calibri" w:hAnsi="Calibri" w:cs="Calibri"/>
              </w:rPr>
              <w:t>33</w:t>
            </w:r>
          </w:p>
        </w:tc>
        <w:tc>
          <w:tcPr>
            <w:tcW w:w="1203" w:type="dxa"/>
          </w:tcPr>
          <w:p w14:paraId="04B7867F" w14:textId="77777777" w:rsidR="00564BAA" w:rsidRDefault="00564BAA" w:rsidP="003C74A4">
            <w:pPr>
              <w:pStyle w:val="Tablebody"/>
            </w:pPr>
            <w:r>
              <w:rPr>
                <w:rFonts w:ascii="Calibri" w:hAnsi="Calibri" w:cs="Calibri"/>
              </w:rPr>
              <w:t>30/11/2022</w:t>
            </w:r>
          </w:p>
        </w:tc>
        <w:tc>
          <w:tcPr>
            <w:tcW w:w="851" w:type="dxa"/>
          </w:tcPr>
          <w:p w14:paraId="0FAF698A" w14:textId="77777777" w:rsidR="00564BAA" w:rsidRDefault="00564BAA" w:rsidP="003C74A4">
            <w:pPr>
              <w:pStyle w:val="Tablebody"/>
            </w:pPr>
            <w:r>
              <w:rPr>
                <w:rFonts w:ascii="Calibri" w:hAnsi="Calibri" w:cs="Calibri"/>
              </w:rPr>
              <w:t>Kikkert</w:t>
            </w:r>
          </w:p>
        </w:tc>
        <w:tc>
          <w:tcPr>
            <w:tcW w:w="2268" w:type="dxa"/>
          </w:tcPr>
          <w:p w14:paraId="57709DD6" w14:textId="77777777" w:rsidR="00564BAA" w:rsidRPr="002057DA" w:rsidRDefault="00564BAA" w:rsidP="003C74A4">
            <w:pPr>
              <w:pStyle w:val="Tablebody"/>
            </w:pPr>
            <w:r>
              <w:rPr>
                <w:rFonts w:ascii="Calibri" w:hAnsi="Calibri" w:cs="Calibri"/>
              </w:rPr>
              <w:t>CSD</w:t>
            </w:r>
          </w:p>
        </w:tc>
        <w:tc>
          <w:tcPr>
            <w:tcW w:w="2977" w:type="dxa"/>
          </w:tcPr>
          <w:p w14:paraId="1663F841" w14:textId="77777777" w:rsidR="00564BAA" w:rsidRPr="002057DA" w:rsidRDefault="00564BAA" w:rsidP="003C74A4">
            <w:pPr>
              <w:pStyle w:val="Tablebody"/>
            </w:pPr>
            <w:r>
              <w:rPr>
                <w:rFonts w:ascii="Calibri" w:hAnsi="Calibri" w:cs="Calibri"/>
              </w:rPr>
              <w:t>Bimberi Youth Justice Centre</w:t>
            </w:r>
          </w:p>
        </w:tc>
        <w:tc>
          <w:tcPr>
            <w:tcW w:w="1275" w:type="dxa"/>
          </w:tcPr>
          <w:p w14:paraId="1437A377" w14:textId="77777777" w:rsidR="00564BAA" w:rsidRDefault="00564BAA" w:rsidP="003C74A4">
            <w:pPr>
              <w:pStyle w:val="Tablebody"/>
            </w:pPr>
            <w:r>
              <w:rPr>
                <w:rFonts w:ascii="Calibri" w:hAnsi="Calibri" w:cs="Calibri"/>
              </w:rPr>
              <w:t>13/12/2022</w:t>
            </w:r>
          </w:p>
        </w:tc>
      </w:tr>
      <w:tr w:rsidR="00564BAA" w14:paraId="4EEE1060" w14:textId="77777777" w:rsidTr="00564BAA">
        <w:trPr>
          <w:cnfStyle w:val="000000100000" w:firstRow="0" w:lastRow="0" w:firstColumn="0" w:lastColumn="0" w:oddVBand="0" w:evenVBand="0" w:oddHBand="1" w:evenHBand="0" w:firstRowFirstColumn="0" w:firstRowLastColumn="0" w:lastRowFirstColumn="0" w:lastRowLastColumn="0"/>
        </w:trPr>
        <w:tc>
          <w:tcPr>
            <w:tcW w:w="498" w:type="dxa"/>
          </w:tcPr>
          <w:p w14:paraId="119FC473" w14:textId="77777777" w:rsidR="00564BAA" w:rsidRDefault="00564BAA" w:rsidP="003C74A4">
            <w:pPr>
              <w:pStyle w:val="Tablebody"/>
            </w:pPr>
            <w:r>
              <w:rPr>
                <w:rFonts w:ascii="Calibri" w:hAnsi="Calibri" w:cs="Calibri"/>
              </w:rPr>
              <w:t>34</w:t>
            </w:r>
          </w:p>
        </w:tc>
        <w:tc>
          <w:tcPr>
            <w:tcW w:w="1203" w:type="dxa"/>
          </w:tcPr>
          <w:p w14:paraId="3940286D" w14:textId="77777777" w:rsidR="00564BAA" w:rsidRDefault="00564BAA" w:rsidP="003C74A4">
            <w:pPr>
              <w:pStyle w:val="Tablebody"/>
            </w:pPr>
            <w:r>
              <w:rPr>
                <w:rFonts w:ascii="Calibri" w:hAnsi="Calibri" w:cs="Calibri"/>
              </w:rPr>
              <w:t>30/11/2022</w:t>
            </w:r>
          </w:p>
        </w:tc>
        <w:tc>
          <w:tcPr>
            <w:tcW w:w="851" w:type="dxa"/>
          </w:tcPr>
          <w:p w14:paraId="6D5B9D5C" w14:textId="77777777" w:rsidR="00564BAA" w:rsidRDefault="00564BAA" w:rsidP="003C74A4">
            <w:pPr>
              <w:pStyle w:val="Tablebody"/>
            </w:pPr>
            <w:r>
              <w:rPr>
                <w:rFonts w:ascii="Calibri" w:hAnsi="Calibri" w:cs="Calibri"/>
              </w:rPr>
              <w:t>Kikkert</w:t>
            </w:r>
          </w:p>
        </w:tc>
        <w:tc>
          <w:tcPr>
            <w:tcW w:w="2268" w:type="dxa"/>
          </w:tcPr>
          <w:p w14:paraId="6EB0C25D" w14:textId="77777777" w:rsidR="00564BAA" w:rsidRPr="002057DA" w:rsidRDefault="00564BAA" w:rsidP="003C74A4">
            <w:pPr>
              <w:pStyle w:val="Tablebody"/>
            </w:pPr>
            <w:r>
              <w:rPr>
                <w:rFonts w:ascii="Calibri" w:hAnsi="Calibri" w:cs="Calibri"/>
              </w:rPr>
              <w:t>CSD</w:t>
            </w:r>
          </w:p>
        </w:tc>
        <w:tc>
          <w:tcPr>
            <w:tcW w:w="2977" w:type="dxa"/>
          </w:tcPr>
          <w:p w14:paraId="0E1D5204" w14:textId="544FB068" w:rsidR="00564BAA" w:rsidRPr="002057DA" w:rsidRDefault="00D828B2" w:rsidP="003C74A4">
            <w:pPr>
              <w:pStyle w:val="Tablebody"/>
            </w:pPr>
            <w:r>
              <w:rPr>
                <w:rFonts w:ascii="Calibri" w:hAnsi="Calibri" w:cs="Calibri"/>
              </w:rPr>
              <w:t xml:space="preserve">Resumption of the </w:t>
            </w:r>
            <w:r w:rsidR="00564BAA">
              <w:rPr>
                <w:rFonts w:ascii="Calibri" w:hAnsi="Calibri" w:cs="Calibri"/>
              </w:rPr>
              <w:t>Functional Family Therapy - Youth Justice</w:t>
            </w:r>
            <w:r>
              <w:rPr>
                <w:rFonts w:ascii="Calibri" w:hAnsi="Calibri" w:cs="Calibri"/>
              </w:rPr>
              <w:t xml:space="preserve"> program</w:t>
            </w:r>
          </w:p>
        </w:tc>
        <w:tc>
          <w:tcPr>
            <w:tcW w:w="1275" w:type="dxa"/>
          </w:tcPr>
          <w:p w14:paraId="15E00A0B" w14:textId="77777777" w:rsidR="00564BAA" w:rsidRDefault="00564BAA" w:rsidP="003C74A4">
            <w:pPr>
              <w:pStyle w:val="Tablebody"/>
            </w:pPr>
            <w:r>
              <w:rPr>
                <w:rFonts w:ascii="Calibri" w:hAnsi="Calibri" w:cs="Calibri"/>
              </w:rPr>
              <w:t>13/12/2022</w:t>
            </w:r>
          </w:p>
        </w:tc>
      </w:tr>
      <w:tr w:rsidR="00564BAA" w14:paraId="2FA59AE1" w14:textId="77777777" w:rsidTr="00564BAA">
        <w:trPr>
          <w:cnfStyle w:val="000000010000" w:firstRow="0" w:lastRow="0" w:firstColumn="0" w:lastColumn="0" w:oddVBand="0" w:evenVBand="0" w:oddHBand="0" w:evenHBand="1" w:firstRowFirstColumn="0" w:firstRowLastColumn="0" w:lastRowFirstColumn="0" w:lastRowLastColumn="0"/>
        </w:trPr>
        <w:tc>
          <w:tcPr>
            <w:tcW w:w="498" w:type="dxa"/>
          </w:tcPr>
          <w:p w14:paraId="1DF71E8D" w14:textId="77777777" w:rsidR="00564BAA" w:rsidRDefault="00564BAA" w:rsidP="003C74A4">
            <w:pPr>
              <w:pStyle w:val="Tablebody"/>
            </w:pPr>
            <w:r>
              <w:rPr>
                <w:rFonts w:ascii="Calibri" w:hAnsi="Calibri" w:cs="Calibri"/>
              </w:rPr>
              <w:t>35</w:t>
            </w:r>
          </w:p>
        </w:tc>
        <w:tc>
          <w:tcPr>
            <w:tcW w:w="1203" w:type="dxa"/>
          </w:tcPr>
          <w:p w14:paraId="2C5BBB60" w14:textId="77777777" w:rsidR="00564BAA" w:rsidRDefault="00564BAA" w:rsidP="003C74A4">
            <w:pPr>
              <w:pStyle w:val="Tablebody"/>
            </w:pPr>
            <w:r>
              <w:rPr>
                <w:rFonts w:ascii="Calibri" w:hAnsi="Calibri" w:cs="Calibri"/>
              </w:rPr>
              <w:t>30/11/2022</w:t>
            </w:r>
          </w:p>
        </w:tc>
        <w:tc>
          <w:tcPr>
            <w:tcW w:w="851" w:type="dxa"/>
          </w:tcPr>
          <w:p w14:paraId="56301589" w14:textId="77777777" w:rsidR="00564BAA" w:rsidRDefault="00564BAA" w:rsidP="003C74A4">
            <w:pPr>
              <w:pStyle w:val="Tablebody"/>
            </w:pPr>
            <w:r>
              <w:rPr>
                <w:rFonts w:ascii="Calibri" w:hAnsi="Calibri" w:cs="Calibri"/>
              </w:rPr>
              <w:t>Kikkert</w:t>
            </w:r>
          </w:p>
        </w:tc>
        <w:tc>
          <w:tcPr>
            <w:tcW w:w="2268" w:type="dxa"/>
          </w:tcPr>
          <w:p w14:paraId="0DB70370" w14:textId="77777777" w:rsidR="00564BAA" w:rsidRPr="002057DA" w:rsidRDefault="00564BAA" w:rsidP="003C74A4">
            <w:pPr>
              <w:pStyle w:val="Tablebody"/>
            </w:pPr>
            <w:r>
              <w:rPr>
                <w:rFonts w:ascii="Calibri" w:hAnsi="Calibri" w:cs="Calibri"/>
              </w:rPr>
              <w:t>CSD</w:t>
            </w:r>
          </w:p>
        </w:tc>
        <w:tc>
          <w:tcPr>
            <w:tcW w:w="2977" w:type="dxa"/>
          </w:tcPr>
          <w:p w14:paraId="410B8AEC" w14:textId="7ECA205B" w:rsidR="00564BAA" w:rsidRPr="002057DA" w:rsidRDefault="000A4776" w:rsidP="003C74A4">
            <w:pPr>
              <w:pStyle w:val="Tablebody"/>
            </w:pPr>
            <w:r>
              <w:rPr>
                <w:rFonts w:ascii="Calibri" w:hAnsi="Calibri" w:cs="Calibri"/>
              </w:rPr>
              <w:t>g</w:t>
            </w:r>
            <w:r w:rsidR="00F00F32">
              <w:rPr>
                <w:rFonts w:ascii="Calibri" w:hAnsi="Calibri" w:cs="Calibri"/>
              </w:rPr>
              <w:t>as reduction</w:t>
            </w:r>
            <w:r w:rsidR="00564BAA">
              <w:rPr>
                <w:rFonts w:ascii="Calibri" w:hAnsi="Calibri" w:cs="Calibri"/>
              </w:rPr>
              <w:t xml:space="preserve"> at Bimberi</w:t>
            </w:r>
            <w:r w:rsidR="00D828B2">
              <w:rPr>
                <w:rFonts w:ascii="Calibri" w:hAnsi="Calibri" w:cs="Calibri"/>
              </w:rPr>
              <w:t xml:space="preserve"> Youth Justice Centre</w:t>
            </w:r>
          </w:p>
        </w:tc>
        <w:tc>
          <w:tcPr>
            <w:tcW w:w="1275" w:type="dxa"/>
          </w:tcPr>
          <w:p w14:paraId="72DD5227" w14:textId="77777777" w:rsidR="00564BAA" w:rsidRDefault="00564BAA" w:rsidP="003C74A4">
            <w:pPr>
              <w:pStyle w:val="Tablebody"/>
            </w:pPr>
            <w:r>
              <w:rPr>
                <w:rFonts w:ascii="Calibri" w:hAnsi="Calibri" w:cs="Calibri"/>
              </w:rPr>
              <w:t>13/12/2022</w:t>
            </w:r>
          </w:p>
        </w:tc>
      </w:tr>
      <w:tr w:rsidR="00564BAA" w14:paraId="7FAAC2B9" w14:textId="77777777" w:rsidTr="00564BAA">
        <w:trPr>
          <w:cnfStyle w:val="000000100000" w:firstRow="0" w:lastRow="0" w:firstColumn="0" w:lastColumn="0" w:oddVBand="0" w:evenVBand="0" w:oddHBand="1" w:evenHBand="0" w:firstRowFirstColumn="0" w:firstRowLastColumn="0" w:lastRowFirstColumn="0" w:lastRowLastColumn="0"/>
        </w:trPr>
        <w:tc>
          <w:tcPr>
            <w:tcW w:w="498" w:type="dxa"/>
          </w:tcPr>
          <w:p w14:paraId="7F337530" w14:textId="77777777" w:rsidR="00564BAA" w:rsidRDefault="00564BAA" w:rsidP="003C74A4">
            <w:pPr>
              <w:pStyle w:val="Tablebody"/>
            </w:pPr>
            <w:r>
              <w:rPr>
                <w:rFonts w:ascii="Calibri" w:hAnsi="Calibri" w:cs="Calibri"/>
              </w:rPr>
              <w:t>36</w:t>
            </w:r>
          </w:p>
        </w:tc>
        <w:tc>
          <w:tcPr>
            <w:tcW w:w="1203" w:type="dxa"/>
          </w:tcPr>
          <w:p w14:paraId="7423AF44" w14:textId="77777777" w:rsidR="00564BAA" w:rsidRDefault="00564BAA" w:rsidP="003C74A4">
            <w:pPr>
              <w:pStyle w:val="Tablebody"/>
            </w:pPr>
            <w:r>
              <w:rPr>
                <w:rFonts w:ascii="Calibri" w:hAnsi="Calibri" w:cs="Calibri"/>
              </w:rPr>
              <w:t>30/11/2022</w:t>
            </w:r>
          </w:p>
        </w:tc>
        <w:tc>
          <w:tcPr>
            <w:tcW w:w="851" w:type="dxa"/>
          </w:tcPr>
          <w:p w14:paraId="1807B539" w14:textId="77777777" w:rsidR="00564BAA" w:rsidRDefault="00564BAA" w:rsidP="003C74A4">
            <w:pPr>
              <w:pStyle w:val="Tablebody"/>
            </w:pPr>
            <w:r>
              <w:rPr>
                <w:rFonts w:ascii="Calibri" w:hAnsi="Calibri" w:cs="Calibri"/>
              </w:rPr>
              <w:t>Kikkert</w:t>
            </w:r>
          </w:p>
        </w:tc>
        <w:tc>
          <w:tcPr>
            <w:tcW w:w="2268" w:type="dxa"/>
          </w:tcPr>
          <w:p w14:paraId="7AC0065F" w14:textId="77777777" w:rsidR="00564BAA" w:rsidRPr="002057DA" w:rsidRDefault="00564BAA" w:rsidP="003C74A4">
            <w:pPr>
              <w:pStyle w:val="Tablebody"/>
            </w:pPr>
            <w:r>
              <w:rPr>
                <w:rFonts w:ascii="Calibri" w:hAnsi="Calibri" w:cs="Calibri"/>
              </w:rPr>
              <w:t>CSD</w:t>
            </w:r>
          </w:p>
        </w:tc>
        <w:tc>
          <w:tcPr>
            <w:tcW w:w="2977" w:type="dxa"/>
          </w:tcPr>
          <w:p w14:paraId="33C17355" w14:textId="243AB43A" w:rsidR="00564BAA" w:rsidRPr="002057DA" w:rsidRDefault="00564BAA" w:rsidP="003C74A4">
            <w:pPr>
              <w:pStyle w:val="Tablebody"/>
            </w:pPr>
            <w:r>
              <w:rPr>
                <w:rFonts w:ascii="Calibri" w:hAnsi="Calibri" w:cs="Calibri"/>
              </w:rPr>
              <w:t xml:space="preserve">Review of the </w:t>
            </w:r>
            <w:r w:rsidR="002A2D39">
              <w:rPr>
                <w:rFonts w:ascii="Calibri" w:hAnsi="Calibri" w:cs="Calibri"/>
              </w:rPr>
              <w:t>y</w:t>
            </w:r>
            <w:r>
              <w:rPr>
                <w:rFonts w:ascii="Calibri" w:hAnsi="Calibri" w:cs="Calibri"/>
              </w:rPr>
              <w:t xml:space="preserve">outh </w:t>
            </w:r>
            <w:r w:rsidR="002A2D39">
              <w:rPr>
                <w:rFonts w:ascii="Calibri" w:hAnsi="Calibri" w:cs="Calibri"/>
              </w:rPr>
              <w:t>j</w:t>
            </w:r>
            <w:r>
              <w:rPr>
                <w:rFonts w:ascii="Calibri" w:hAnsi="Calibri" w:cs="Calibri"/>
              </w:rPr>
              <w:t xml:space="preserve">ustice </w:t>
            </w:r>
            <w:r w:rsidR="002A2D39">
              <w:rPr>
                <w:rFonts w:ascii="Calibri" w:hAnsi="Calibri" w:cs="Calibri"/>
              </w:rPr>
              <w:t>s</w:t>
            </w:r>
            <w:r>
              <w:rPr>
                <w:rFonts w:ascii="Calibri" w:hAnsi="Calibri" w:cs="Calibri"/>
              </w:rPr>
              <w:t>ystem</w:t>
            </w:r>
          </w:p>
        </w:tc>
        <w:tc>
          <w:tcPr>
            <w:tcW w:w="1275" w:type="dxa"/>
          </w:tcPr>
          <w:p w14:paraId="1F72516F" w14:textId="77777777" w:rsidR="00564BAA" w:rsidRDefault="00564BAA" w:rsidP="003C74A4">
            <w:pPr>
              <w:pStyle w:val="Tablebody"/>
            </w:pPr>
            <w:r>
              <w:rPr>
                <w:rFonts w:ascii="Calibri" w:hAnsi="Calibri" w:cs="Calibri"/>
              </w:rPr>
              <w:t>13/12/2022</w:t>
            </w:r>
          </w:p>
        </w:tc>
      </w:tr>
      <w:tr w:rsidR="00564BAA" w14:paraId="3DEBC0F3" w14:textId="77777777" w:rsidTr="00564BAA">
        <w:trPr>
          <w:cnfStyle w:val="000000010000" w:firstRow="0" w:lastRow="0" w:firstColumn="0" w:lastColumn="0" w:oddVBand="0" w:evenVBand="0" w:oddHBand="0" w:evenHBand="1" w:firstRowFirstColumn="0" w:firstRowLastColumn="0" w:lastRowFirstColumn="0" w:lastRowLastColumn="0"/>
        </w:trPr>
        <w:tc>
          <w:tcPr>
            <w:tcW w:w="498" w:type="dxa"/>
          </w:tcPr>
          <w:p w14:paraId="54FD2446" w14:textId="77777777" w:rsidR="00564BAA" w:rsidRDefault="00564BAA" w:rsidP="003C74A4">
            <w:pPr>
              <w:pStyle w:val="Tablebody"/>
            </w:pPr>
            <w:r>
              <w:rPr>
                <w:rFonts w:ascii="Calibri" w:hAnsi="Calibri" w:cs="Calibri"/>
              </w:rPr>
              <w:t>37</w:t>
            </w:r>
          </w:p>
        </w:tc>
        <w:tc>
          <w:tcPr>
            <w:tcW w:w="1203" w:type="dxa"/>
          </w:tcPr>
          <w:p w14:paraId="0E656F05" w14:textId="77777777" w:rsidR="00564BAA" w:rsidRDefault="00564BAA" w:rsidP="003C74A4">
            <w:pPr>
              <w:pStyle w:val="Tablebody"/>
            </w:pPr>
            <w:r>
              <w:rPr>
                <w:rFonts w:ascii="Calibri" w:hAnsi="Calibri" w:cs="Calibri"/>
              </w:rPr>
              <w:t>30/11/2022</w:t>
            </w:r>
          </w:p>
        </w:tc>
        <w:tc>
          <w:tcPr>
            <w:tcW w:w="851" w:type="dxa"/>
          </w:tcPr>
          <w:p w14:paraId="6460C145" w14:textId="77777777" w:rsidR="00564BAA" w:rsidRDefault="00564BAA" w:rsidP="003C74A4">
            <w:pPr>
              <w:pStyle w:val="Tablebody"/>
            </w:pPr>
            <w:r>
              <w:rPr>
                <w:rFonts w:ascii="Calibri" w:hAnsi="Calibri" w:cs="Calibri"/>
              </w:rPr>
              <w:t>Kikkert</w:t>
            </w:r>
          </w:p>
        </w:tc>
        <w:tc>
          <w:tcPr>
            <w:tcW w:w="2268" w:type="dxa"/>
          </w:tcPr>
          <w:p w14:paraId="6EE36595" w14:textId="77777777" w:rsidR="00564BAA" w:rsidRPr="002057DA" w:rsidRDefault="00564BAA" w:rsidP="003C74A4">
            <w:pPr>
              <w:pStyle w:val="Tablebody"/>
            </w:pPr>
            <w:r>
              <w:rPr>
                <w:rFonts w:ascii="Calibri" w:hAnsi="Calibri" w:cs="Calibri"/>
              </w:rPr>
              <w:t>CSD</w:t>
            </w:r>
          </w:p>
        </w:tc>
        <w:tc>
          <w:tcPr>
            <w:tcW w:w="2977" w:type="dxa"/>
          </w:tcPr>
          <w:p w14:paraId="24BCE617" w14:textId="3912B6F9" w:rsidR="00564BAA" w:rsidRPr="002057DA" w:rsidRDefault="00E468BC" w:rsidP="003C74A4">
            <w:pPr>
              <w:pStyle w:val="Tablebody"/>
            </w:pPr>
            <w:r>
              <w:rPr>
                <w:rFonts w:ascii="Calibri" w:hAnsi="Calibri" w:cs="Calibri"/>
              </w:rPr>
              <w:t>t</w:t>
            </w:r>
            <w:r w:rsidR="00564BAA">
              <w:rPr>
                <w:rFonts w:ascii="Calibri" w:hAnsi="Calibri" w:cs="Calibri"/>
              </w:rPr>
              <w:t xml:space="preserve">herapeutic </w:t>
            </w:r>
            <w:r>
              <w:rPr>
                <w:rFonts w:ascii="Calibri" w:hAnsi="Calibri" w:cs="Calibri"/>
              </w:rPr>
              <w:t>p</w:t>
            </w:r>
            <w:r w:rsidR="00564BAA">
              <w:rPr>
                <w:rFonts w:ascii="Calibri" w:hAnsi="Calibri" w:cs="Calibri"/>
              </w:rPr>
              <w:t xml:space="preserve">rotection </w:t>
            </w:r>
            <w:r>
              <w:rPr>
                <w:rFonts w:ascii="Calibri" w:hAnsi="Calibri" w:cs="Calibri"/>
              </w:rPr>
              <w:t>p</w:t>
            </w:r>
            <w:r w:rsidR="00564BAA">
              <w:rPr>
                <w:rFonts w:ascii="Calibri" w:hAnsi="Calibri" w:cs="Calibri"/>
              </w:rPr>
              <w:t xml:space="preserve">laces for </w:t>
            </w:r>
            <w:r w:rsidR="002A2D39">
              <w:rPr>
                <w:rFonts w:ascii="Calibri" w:hAnsi="Calibri" w:cs="Calibri"/>
              </w:rPr>
              <w:t>people involved in the y</w:t>
            </w:r>
            <w:r w:rsidR="00564BAA">
              <w:rPr>
                <w:rFonts w:ascii="Calibri" w:hAnsi="Calibri" w:cs="Calibri"/>
              </w:rPr>
              <w:t xml:space="preserve">outh </w:t>
            </w:r>
            <w:r w:rsidR="002A2D39">
              <w:rPr>
                <w:rFonts w:ascii="Calibri" w:hAnsi="Calibri" w:cs="Calibri"/>
              </w:rPr>
              <w:t>j</w:t>
            </w:r>
            <w:r w:rsidR="00564BAA">
              <w:rPr>
                <w:rFonts w:ascii="Calibri" w:hAnsi="Calibri" w:cs="Calibri"/>
              </w:rPr>
              <w:t>ustice</w:t>
            </w:r>
            <w:r w:rsidR="002A2D39">
              <w:rPr>
                <w:rFonts w:ascii="Calibri" w:hAnsi="Calibri" w:cs="Calibri"/>
              </w:rPr>
              <w:t xml:space="preserve"> system</w:t>
            </w:r>
          </w:p>
        </w:tc>
        <w:tc>
          <w:tcPr>
            <w:tcW w:w="1275" w:type="dxa"/>
          </w:tcPr>
          <w:p w14:paraId="7DD3B5A0" w14:textId="77777777" w:rsidR="00564BAA" w:rsidRDefault="00564BAA" w:rsidP="003C74A4">
            <w:pPr>
              <w:pStyle w:val="Tablebody"/>
            </w:pPr>
            <w:r>
              <w:rPr>
                <w:rFonts w:ascii="Calibri" w:hAnsi="Calibri" w:cs="Calibri"/>
              </w:rPr>
              <w:t>13/12/2022</w:t>
            </w:r>
          </w:p>
        </w:tc>
      </w:tr>
      <w:tr w:rsidR="00564BAA" w14:paraId="3ED980B6" w14:textId="77777777" w:rsidTr="00564BAA">
        <w:trPr>
          <w:cnfStyle w:val="000000100000" w:firstRow="0" w:lastRow="0" w:firstColumn="0" w:lastColumn="0" w:oddVBand="0" w:evenVBand="0" w:oddHBand="1" w:evenHBand="0" w:firstRowFirstColumn="0" w:firstRowLastColumn="0" w:lastRowFirstColumn="0" w:lastRowLastColumn="0"/>
        </w:trPr>
        <w:tc>
          <w:tcPr>
            <w:tcW w:w="498" w:type="dxa"/>
          </w:tcPr>
          <w:p w14:paraId="1855EDA4" w14:textId="77777777" w:rsidR="00564BAA" w:rsidRDefault="00564BAA" w:rsidP="003C74A4">
            <w:pPr>
              <w:pStyle w:val="Tablebody"/>
              <w:rPr>
                <w:rFonts w:ascii="Calibri" w:hAnsi="Calibri" w:cs="Calibri"/>
              </w:rPr>
            </w:pPr>
            <w:r>
              <w:rPr>
                <w:rFonts w:ascii="Calibri" w:hAnsi="Calibri" w:cs="Calibri"/>
              </w:rPr>
              <w:t>38</w:t>
            </w:r>
          </w:p>
        </w:tc>
        <w:tc>
          <w:tcPr>
            <w:tcW w:w="1203" w:type="dxa"/>
          </w:tcPr>
          <w:p w14:paraId="338A6B5E" w14:textId="77777777" w:rsidR="00564BAA" w:rsidRDefault="00564BAA" w:rsidP="003C74A4">
            <w:pPr>
              <w:pStyle w:val="Tablebody"/>
              <w:rPr>
                <w:rFonts w:ascii="Calibri" w:hAnsi="Calibri" w:cs="Calibri"/>
              </w:rPr>
            </w:pPr>
            <w:r>
              <w:rPr>
                <w:rFonts w:ascii="Calibri" w:hAnsi="Calibri" w:cs="Calibri"/>
              </w:rPr>
              <w:t>30/11/2022</w:t>
            </w:r>
          </w:p>
        </w:tc>
        <w:tc>
          <w:tcPr>
            <w:tcW w:w="851" w:type="dxa"/>
          </w:tcPr>
          <w:p w14:paraId="6045D73A" w14:textId="77777777" w:rsidR="00564BAA" w:rsidRDefault="00564BAA" w:rsidP="003C74A4">
            <w:pPr>
              <w:pStyle w:val="Tablebody"/>
              <w:rPr>
                <w:rFonts w:ascii="Calibri" w:hAnsi="Calibri" w:cs="Calibri"/>
              </w:rPr>
            </w:pPr>
            <w:r>
              <w:rPr>
                <w:rFonts w:ascii="Calibri" w:hAnsi="Calibri" w:cs="Calibri"/>
              </w:rPr>
              <w:t>Kikkert</w:t>
            </w:r>
          </w:p>
        </w:tc>
        <w:tc>
          <w:tcPr>
            <w:tcW w:w="2268" w:type="dxa"/>
          </w:tcPr>
          <w:p w14:paraId="725EC35A" w14:textId="77777777" w:rsidR="00564BAA" w:rsidRDefault="00564BAA" w:rsidP="003C74A4">
            <w:pPr>
              <w:pStyle w:val="Tablebody"/>
              <w:rPr>
                <w:rFonts w:ascii="Calibri" w:hAnsi="Calibri" w:cs="Calibri"/>
              </w:rPr>
            </w:pPr>
            <w:r>
              <w:rPr>
                <w:rFonts w:ascii="Calibri" w:hAnsi="Calibri" w:cs="Calibri"/>
              </w:rPr>
              <w:t>CSD</w:t>
            </w:r>
          </w:p>
        </w:tc>
        <w:tc>
          <w:tcPr>
            <w:tcW w:w="2977" w:type="dxa"/>
          </w:tcPr>
          <w:p w14:paraId="38795A7E" w14:textId="77777777" w:rsidR="00564BAA" w:rsidRDefault="00564BAA" w:rsidP="003C74A4">
            <w:pPr>
              <w:pStyle w:val="Tablebody"/>
              <w:rPr>
                <w:rFonts w:ascii="Calibri" w:hAnsi="Calibri" w:cs="Calibri"/>
              </w:rPr>
            </w:pPr>
            <w:r>
              <w:rPr>
                <w:rFonts w:ascii="Calibri" w:hAnsi="Calibri" w:cs="Calibri"/>
              </w:rPr>
              <w:t>ACT Domestic and Family Violence Death Review</w:t>
            </w:r>
          </w:p>
        </w:tc>
        <w:tc>
          <w:tcPr>
            <w:tcW w:w="1275" w:type="dxa"/>
          </w:tcPr>
          <w:p w14:paraId="229164EC" w14:textId="77777777" w:rsidR="00564BAA" w:rsidRDefault="00564BAA" w:rsidP="003C74A4">
            <w:pPr>
              <w:pStyle w:val="Tablebody"/>
              <w:rPr>
                <w:rFonts w:ascii="Calibri" w:hAnsi="Calibri" w:cs="Calibri"/>
              </w:rPr>
            </w:pPr>
            <w:r>
              <w:rPr>
                <w:rFonts w:ascii="Calibri" w:hAnsi="Calibri" w:cs="Calibri"/>
              </w:rPr>
              <w:t>14/12/2022</w:t>
            </w:r>
          </w:p>
        </w:tc>
      </w:tr>
      <w:tr w:rsidR="00564BAA" w14:paraId="747A0B9D" w14:textId="77777777" w:rsidTr="00564BAA">
        <w:trPr>
          <w:cnfStyle w:val="000000010000" w:firstRow="0" w:lastRow="0" w:firstColumn="0" w:lastColumn="0" w:oddVBand="0" w:evenVBand="0" w:oddHBand="0" w:evenHBand="1" w:firstRowFirstColumn="0" w:firstRowLastColumn="0" w:lastRowFirstColumn="0" w:lastRowLastColumn="0"/>
        </w:trPr>
        <w:tc>
          <w:tcPr>
            <w:tcW w:w="498" w:type="dxa"/>
          </w:tcPr>
          <w:p w14:paraId="392B8AD4" w14:textId="77777777" w:rsidR="00564BAA" w:rsidRDefault="00564BAA" w:rsidP="003C74A4">
            <w:pPr>
              <w:pStyle w:val="Tablebody"/>
              <w:rPr>
                <w:rFonts w:ascii="Calibri" w:hAnsi="Calibri" w:cs="Calibri"/>
              </w:rPr>
            </w:pPr>
            <w:r>
              <w:rPr>
                <w:rFonts w:ascii="Calibri" w:hAnsi="Calibri" w:cs="Calibri"/>
              </w:rPr>
              <w:t>39</w:t>
            </w:r>
          </w:p>
        </w:tc>
        <w:tc>
          <w:tcPr>
            <w:tcW w:w="1203" w:type="dxa"/>
          </w:tcPr>
          <w:p w14:paraId="5679B025" w14:textId="77777777" w:rsidR="00564BAA" w:rsidRDefault="00564BAA" w:rsidP="003C74A4">
            <w:pPr>
              <w:pStyle w:val="Tablebody"/>
              <w:rPr>
                <w:rFonts w:ascii="Calibri" w:hAnsi="Calibri" w:cs="Calibri"/>
              </w:rPr>
            </w:pPr>
            <w:r>
              <w:rPr>
                <w:rFonts w:ascii="Calibri" w:hAnsi="Calibri" w:cs="Calibri"/>
              </w:rPr>
              <w:t>30/11/2022</w:t>
            </w:r>
          </w:p>
        </w:tc>
        <w:tc>
          <w:tcPr>
            <w:tcW w:w="851" w:type="dxa"/>
          </w:tcPr>
          <w:p w14:paraId="15676013" w14:textId="77777777" w:rsidR="00564BAA" w:rsidRDefault="00564BAA" w:rsidP="003C74A4">
            <w:pPr>
              <w:pStyle w:val="Tablebody"/>
              <w:rPr>
                <w:rFonts w:ascii="Calibri" w:hAnsi="Calibri" w:cs="Calibri"/>
              </w:rPr>
            </w:pPr>
            <w:r>
              <w:rPr>
                <w:rFonts w:ascii="Calibri" w:hAnsi="Calibri" w:cs="Calibri"/>
              </w:rPr>
              <w:t>Kikkert</w:t>
            </w:r>
          </w:p>
        </w:tc>
        <w:tc>
          <w:tcPr>
            <w:tcW w:w="2268" w:type="dxa"/>
          </w:tcPr>
          <w:p w14:paraId="39DD6A35" w14:textId="77777777" w:rsidR="00564BAA" w:rsidRDefault="00564BAA" w:rsidP="003C74A4">
            <w:pPr>
              <w:pStyle w:val="Tablebody"/>
              <w:rPr>
                <w:rFonts w:ascii="Calibri" w:hAnsi="Calibri" w:cs="Calibri"/>
              </w:rPr>
            </w:pPr>
            <w:r>
              <w:rPr>
                <w:rFonts w:ascii="Calibri" w:hAnsi="Calibri" w:cs="Calibri"/>
              </w:rPr>
              <w:t>CSD</w:t>
            </w:r>
          </w:p>
        </w:tc>
        <w:tc>
          <w:tcPr>
            <w:tcW w:w="2977" w:type="dxa"/>
          </w:tcPr>
          <w:p w14:paraId="7E403AA8" w14:textId="77777777" w:rsidR="00564BAA" w:rsidRDefault="00564BAA" w:rsidP="003C74A4">
            <w:pPr>
              <w:pStyle w:val="Tablebody"/>
              <w:rPr>
                <w:rFonts w:ascii="Calibri" w:hAnsi="Calibri" w:cs="Calibri"/>
              </w:rPr>
            </w:pPr>
            <w:r>
              <w:rPr>
                <w:rFonts w:ascii="Calibri" w:hAnsi="Calibri" w:cs="Calibri"/>
              </w:rPr>
              <w:t>Family Violence Risk Assessment and Management Framework</w:t>
            </w:r>
          </w:p>
        </w:tc>
        <w:tc>
          <w:tcPr>
            <w:tcW w:w="1275" w:type="dxa"/>
          </w:tcPr>
          <w:p w14:paraId="01174335" w14:textId="77777777" w:rsidR="00564BAA" w:rsidRDefault="00564BAA" w:rsidP="003C74A4">
            <w:pPr>
              <w:pStyle w:val="Tablebody"/>
              <w:rPr>
                <w:rFonts w:ascii="Calibri" w:hAnsi="Calibri" w:cs="Calibri"/>
              </w:rPr>
            </w:pPr>
            <w:r>
              <w:rPr>
                <w:rFonts w:ascii="Calibri" w:hAnsi="Calibri" w:cs="Calibri"/>
              </w:rPr>
              <w:t>14/12/2022</w:t>
            </w:r>
          </w:p>
        </w:tc>
      </w:tr>
      <w:tr w:rsidR="00564BAA" w14:paraId="139FFC0A" w14:textId="77777777" w:rsidTr="00564BAA">
        <w:trPr>
          <w:cnfStyle w:val="000000100000" w:firstRow="0" w:lastRow="0" w:firstColumn="0" w:lastColumn="0" w:oddVBand="0" w:evenVBand="0" w:oddHBand="1" w:evenHBand="0" w:firstRowFirstColumn="0" w:firstRowLastColumn="0" w:lastRowFirstColumn="0" w:lastRowLastColumn="0"/>
        </w:trPr>
        <w:tc>
          <w:tcPr>
            <w:tcW w:w="498" w:type="dxa"/>
          </w:tcPr>
          <w:p w14:paraId="091C6B31" w14:textId="77777777" w:rsidR="00564BAA" w:rsidRDefault="00564BAA" w:rsidP="003C74A4">
            <w:pPr>
              <w:pStyle w:val="Tablebody"/>
              <w:rPr>
                <w:rFonts w:ascii="Calibri" w:hAnsi="Calibri" w:cs="Calibri"/>
              </w:rPr>
            </w:pPr>
            <w:r>
              <w:rPr>
                <w:rFonts w:ascii="Calibri" w:hAnsi="Calibri" w:cs="Calibri"/>
              </w:rPr>
              <w:t>40</w:t>
            </w:r>
          </w:p>
        </w:tc>
        <w:tc>
          <w:tcPr>
            <w:tcW w:w="1203" w:type="dxa"/>
          </w:tcPr>
          <w:p w14:paraId="2248FE0F" w14:textId="77777777" w:rsidR="00564BAA" w:rsidRDefault="00564BAA" w:rsidP="003C74A4">
            <w:pPr>
              <w:pStyle w:val="Tablebody"/>
              <w:rPr>
                <w:rFonts w:ascii="Calibri" w:hAnsi="Calibri" w:cs="Calibri"/>
              </w:rPr>
            </w:pPr>
            <w:r>
              <w:rPr>
                <w:rFonts w:ascii="Calibri" w:hAnsi="Calibri" w:cs="Calibri"/>
              </w:rPr>
              <w:t>30/11/2022</w:t>
            </w:r>
          </w:p>
        </w:tc>
        <w:tc>
          <w:tcPr>
            <w:tcW w:w="851" w:type="dxa"/>
          </w:tcPr>
          <w:p w14:paraId="65475552" w14:textId="77777777" w:rsidR="00564BAA" w:rsidRDefault="00564BAA" w:rsidP="003C74A4">
            <w:pPr>
              <w:pStyle w:val="Tablebody"/>
              <w:rPr>
                <w:rFonts w:ascii="Calibri" w:hAnsi="Calibri" w:cs="Calibri"/>
              </w:rPr>
            </w:pPr>
            <w:r>
              <w:rPr>
                <w:rFonts w:ascii="Calibri" w:hAnsi="Calibri" w:cs="Calibri"/>
              </w:rPr>
              <w:t>Kikkert</w:t>
            </w:r>
          </w:p>
        </w:tc>
        <w:tc>
          <w:tcPr>
            <w:tcW w:w="2268" w:type="dxa"/>
          </w:tcPr>
          <w:p w14:paraId="7CA11CC0" w14:textId="77777777" w:rsidR="00564BAA" w:rsidRDefault="00564BAA" w:rsidP="003C74A4">
            <w:pPr>
              <w:pStyle w:val="Tablebody"/>
              <w:rPr>
                <w:rFonts w:ascii="Calibri" w:hAnsi="Calibri" w:cs="Calibri"/>
              </w:rPr>
            </w:pPr>
            <w:r>
              <w:rPr>
                <w:rFonts w:ascii="Calibri" w:hAnsi="Calibri" w:cs="Calibri"/>
              </w:rPr>
              <w:t>CSD</w:t>
            </w:r>
          </w:p>
        </w:tc>
        <w:tc>
          <w:tcPr>
            <w:tcW w:w="2977" w:type="dxa"/>
          </w:tcPr>
          <w:p w14:paraId="4BD8FC84" w14:textId="77777777" w:rsidR="00564BAA" w:rsidRDefault="00564BAA" w:rsidP="003C74A4">
            <w:pPr>
              <w:pStyle w:val="Tablebody"/>
              <w:rPr>
                <w:rFonts w:ascii="Calibri" w:hAnsi="Calibri" w:cs="Calibri"/>
              </w:rPr>
            </w:pPr>
            <w:r>
              <w:rPr>
                <w:rFonts w:ascii="Calibri" w:hAnsi="Calibri" w:cs="Calibri"/>
              </w:rPr>
              <w:t>Family Violence Safety Action Pilot</w:t>
            </w:r>
          </w:p>
        </w:tc>
        <w:tc>
          <w:tcPr>
            <w:tcW w:w="1275" w:type="dxa"/>
          </w:tcPr>
          <w:p w14:paraId="5E5C3D13" w14:textId="77777777" w:rsidR="00564BAA" w:rsidRDefault="00564BAA" w:rsidP="003C74A4">
            <w:pPr>
              <w:pStyle w:val="Tablebody"/>
              <w:rPr>
                <w:rFonts w:ascii="Calibri" w:hAnsi="Calibri" w:cs="Calibri"/>
              </w:rPr>
            </w:pPr>
            <w:r>
              <w:rPr>
                <w:rFonts w:ascii="Calibri" w:hAnsi="Calibri" w:cs="Calibri"/>
              </w:rPr>
              <w:t>14/12/2022</w:t>
            </w:r>
          </w:p>
        </w:tc>
      </w:tr>
      <w:tr w:rsidR="00564BAA" w14:paraId="7740F7D9" w14:textId="77777777" w:rsidTr="00564BAA">
        <w:trPr>
          <w:cnfStyle w:val="000000010000" w:firstRow="0" w:lastRow="0" w:firstColumn="0" w:lastColumn="0" w:oddVBand="0" w:evenVBand="0" w:oddHBand="0" w:evenHBand="1" w:firstRowFirstColumn="0" w:firstRowLastColumn="0" w:lastRowFirstColumn="0" w:lastRowLastColumn="0"/>
        </w:trPr>
        <w:tc>
          <w:tcPr>
            <w:tcW w:w="498" w:type="dxa"/>
          </w:tcPr>
          <w:p w14:paraId="7B94C1F4" w14:textId="77777777" w:rsidR="00564BAA" w:rsidRDefault="00564BAA" w:rsidP="003C74A4">
            <w:pPr>
              <w:pStyle w:val="Tablebody"/>
              <w:rPr>
                <w:rFonts w:ascii="Calibri" w:hAnsi="Calibri" w:cs="Calibri"/>
              </w:rPr>
            </w:pPr>
            <w:r>
              <w:rPr>
                <w:rFonts w:ascii="Calibri" w:hAnsi="Calibri" w:cs="Calibri"/>
              </w:rPr>
              <w:t>41</w:t>
            </w:r>
          </w:p>
        </w:tc>
        <w:tc>
          <w:tcPr>
            <w:tcW w:w="1203" w:type="dxa"/>
          </w:tcPr>
          <w:p w14:paraId="14E1A1EF" w14:textId="77777777" w:rsidR="00564BAA" w:rsidRDefault="00564BAA" w:rsidP="003C74A4">
            <w:pPr>
              <w:pStyle w:val="Tablebody"/>
              <w:rPr>
                <w:rFonts w:ascii="Calibri" w:hAnsi="Calibri" w:cs="Calibri"/>
              </w:rPr>
            </w:pPr>
            <w:r>
              <w:rPr>
                <w:rFonts w:ascii="Calibri" w:hAnsi="Calibri" w:cs="Calibri"/>
              </w:rPr>
              <w:t>30/11/2022</w:t>
            </w:r>
          </w:p>
        </w:tc>
        <w:tc>
          <w:tcPr>
            <w:tcW w:w="851" w:type="dxa"/>
          </w:tcPr>
          <w:p w14:paraId="2F0DFDB4" w14:textId="77777777" w:rsidR="00564BAA" w:rsidRDefault="00564BAA" w:rsidP="003C74A4">
            <w:pPr>
              <w:pStyle w:val="Tablebody"/>
              <w:rPr>
                <w:rFonts w:ascii="Calibri" w:hAnsi="Calibri" w:cs="Calibri"/>
              </w:rPr>
            </w:pPr>
            <w:r>
              <w:rPr>
                <w:rFonts w:ascii="Calibri" w:hAnsi="Calibri" w:cs="Calibri"/>
              </w:rPr>
              <w:t>Kikkert</w:t>
            </w:r>
          </w:p>
        </w:tc>
        <w:tc>
          <w:tcPr>
            <w:tcW w:w="2268" w:type="dxa"/>
          </w:tcPr>
          <w:p w14:paraId="46CABEDA" w14:textId="77777777" w:rsidR="00564BAA" w:rsidRDefault="00564BAA" w:rsidP="003C74A4">
            <w:pPr>
              <w:pStyle w:val="Tablebody"/>
              <w:rPr>
                <w:rFonts w:ascii="Calibri" w:hAnsi="Calibri" w:cs="Calibri"/>
              </w:rPr>
            </w:pPr>
            <w:r>
              <w:rPr>
                <w:rFonts w:ascii="Calibri" w:hAnsi="Calibri" w:cs="Calibri"/>
              </w:rPr>
              <w:t>CSD</w:t>
            </w:r>
          </w:p>
        </w:tc>
        <w:tc>
          <w:tcPr>
            <w:tcW w:w="2977" w:type="dxa"/>
          </w:tcPr>
          <w:p w14:paraId="6B089094" w14:textId="57CD6697" w:rsidR="00564BAA" w:rsidRDefault="00E468BC" w:rsidP="003C74A4">
            <w:pPr>
              <w:pStyle w:val="Tablebody"/>
              <w:rPr>
                <w:rFonts w:ascii="Calibri" w:hAnsi="Calibri" w:cs="Calibri"/>
              </w:rPr>
            </w:pPr>
            <w:r>
              <w:rPr>
                <w:rFonts w:ascii="Calibri" w:hAnsi="Calibri" w:cs="Calibri"/>
              </w:rPr>
              <w:t>f</w:t>
            </w:r>
            <w:r w:rsidR="00564BAA">
              <w:rPr>
                <w:rFonts w:ascii="Calibri" w:hAnsi="Calibri" w:cs="Calibri"/>
              </w:rPr>
              <w:t xml:space="preserve">unding for community </w:t>
            </w:r>
            <w:r w:rsidR="002A2D39">
              <w:rPr>
                <w:rFonts w:ascii="Calibri" w:hAnsi="Calibri" w:cs="Calibri"/>
              </w:rPr>
              <w:t>d</w:t>
            </w:r>
            <w:r w:rsidR="00564BAA">
              <w:rPr>
                <w:rFonts w:ascii="Calibri" w:hAnsi="Calibri" w:cs="Calibri"/>
              </w:rPr>
              <w:t xml:space="preserve">omestic </w:t>
            </w:r>
            <w:r w:rsidR="002A2D39">
              <w:rPr>
                <w:rFonts w:ascii="Calibri" w:hAnsi="Calibri" w:cs="Calibri"/>
              </w:rPr>
              <w:t>v</w:t>
            </w:r>
            <w:r w:rsidR="00564BAA">
              <w:rPr>
                <w:rFonts w:ascii="Calibri" w:hAnsi="Calibri" w:cs="Calibri"/>
              </w:rPr>
              <w:t>iolence frontline services</w:t>
            </w:r>
          </w:p>
        </w:tc>
        <w:tc>
          <w:tcPr>
            <w:tcW w:w="1275" w:type="dxa"/>
          </w:tcPr>
          <w:p w14:paraId="429F605F" w14:textId="3B0D1F81" w:rsidR="00564BAA" w:rsidRDefault="00564BAA" w:rsidP="003C74A4">
            <w:pPr>
              <w:pStyle w:val="Tablebody"/>
              <w:rPr>
                <w:rFonts w:ascii="Calibri" w:hAnsi="Calibri" w:cs="Calibri"/>
              </w:rPr>
            </w:pPr>
            <w:r>
              <w:rPr>
                <w:rFonts w:ascii="Calibri" w:hAnsi="Calibri" w:cs="Calibri"/>
              </w:rPr>
              <w:t> </w:t>
            </w:r>
            <w:r w:rsidR="005102C9" w:rsidRPr="005102C9">
              <w:rPr>
                <w:rFonts w:ascii="Calibri" w:hAnsi="Calibri" w:cs="Calibri"/>
              </w:rPr>
              <w:t>07/02/2022</w:t>
            </w:r>
          </w:p>
        </w:tc>
      </w:tr>
      <w:tr w:rsidR="00564BAA" w14:paraId="21969AF5" w14:textId="77777777" w:rsidTr="00564BAA">
        <w:trPr>
          <w:cnfStyle w:val="000000100000" w:firstRow="0" w:lastRow="0" w:firstColumn="0" w:lastColumn="0" w:oddVBand="0" w:evenVBand="0" w:oddHBand="1" w:evenHBand="0" w:firstRowFirstColumn="0" w:firstRowLastColumn="0" w:lastRowFirstColumn="0" w:lastRowLastColumn="0"/>
        </w:trPr>
        <w:tc>
          <w:tcPr>
            <w:tcW w:w="498" w:type="dxa"/>
          </w:tcPr>
          <w:p w14:paraId="127129C9" w14:textId="77777777" w:rsidR="00564BAA" w:rsidRDefault="00564BAA" w:rsidP="003C74A4">
            <w:pPr>
              <w:pStyle w:val="Tablebody"/>
              <w:rPr>
                <w:rFonts w:ascii="Calibri" w:hAnsi="Calibri" w:cs="Calibri"/>
              </w:rPr>
            </w:pPr>
            <w:r>
              <w:rPr>
                <w:rFonts w:ascii="Calibri" w:hAnsi="Calibri" w:cs="Calibri"/>
              </w:rPr>
              <w:t>42</w:t>
            </w:r>
          </w:p>
        </w:tc>
        <w:tc>
          <w:tcPr>
            <w:tcW w:w="1203" w:type="dxa"/>
          </w:tcPr>
          <w:p w14:paraId="1A5CB181" w14:textId="77777777" w:rsidR="00564BAA" w:rsidRDefault="00564BAA" w:rsidP="003C74A4">
            <w:pPr>
              <w:pStyle w:val="Tablebody"/>
              <w:rPr>
                <w:rFonts w:ascii="Calibri" w:hAnsi="Calibri" w:cs="Calibri"/>
              </w:rPr>
            </w:pPr>
            <w:r>
              <w:rPr>
                <w:rFonts w:ascii="Calibri" w:hAnsi="Calibri" w:cs="Calibri"/>
              </w:rPr>
              <w:t>30/11/2022</w:t>
            </w:r>
          </w:p>
        </w:tc>
        <w:tc>
          <w:tcPr>
            <w:tcW w:w="851" w:type="dxa"/>
          </w:tcPr>
          <w:p w14:paraId="71125F27" w14:textId="77777777" w:rsidR="00564BAA" w:rsidRDefault="00564BAA" w:rsidP="003C74A4">
            <w:pPr>
              <w:pStyle w:val="Tablebody"/>
              <w:rPr>
                <w:rFonts w:ascii="Calibri" w:hAnsi="Calibri" w:cs="Calibri"/>
              </w:rPr>
            </w:pPr>
            <w:r>
              <w:rPr>
                <w:rFonts w:ascii="Calibri" w:hAnsi="Calibri" w:cs="Calibri"/>
              </w:rPr>
              <w:t>Kikkert</w:t>
            </w:r>
          </w:p>
        </w:tc>
        <w:tc>
          <w:tcPr>
            <w:tcW w:w="2268" w:type="dxa"/>
          </w:tcPr>
          <w:p w14:paraId="68D94B55" w14:textId="77777777" w:rsidR="00564BAA" w:rsidRDefault="00564BAA" w:rsidP="003C74A4">
            <w:pPr>
              <w:pStyle w:val="Tablebody"/>
              <w:rPr>
                <w:rFonts w:ascii="Calibri" w:hAnsi="Calibri" w:cs="Calibri"/>
              </w:rPr>
            </w:pPr>
            <w:r>
              <w:rPr>
                <w:rFonts w:ascii="Calibri" w:hAnsi="Calibri" w:cs="Calibri"/>
              </w:rPr>
              <w:t>CSD</w:t>
            </w:r>
          </w:p>
        </w:tc>
        <w:tc>
          <w:tcPr>
            <w:tcW w:w="2977" w:type="dxa"/>
          </w:tcPr>
          <w:p w14:paraId="732BF8EE" w14:textId="77777777" w:rsidR="00564BAA" w:rsidRDefault="00564BAA" w:rsidP="003C74A4">
            <w:pPr>
              <w:pStyle w:val="Tablebody"/>
              <w:rPr>
                <w:rFonts w:ascii="Calibri" w:hAnsi="Calibri" w:cs="Calibri"/>
              </w:rPr>
            </w:pPr>
            <w:r>
              <w:rPr>
                <w:rFonts w:ascii="Calibri" w:hAnsi="Calibri" w:cs="Calibri"/>
              </w:rPr>
              <w:t>Health Justice Partnerships</w:t>
            </w:r>
          </w:p>
        </w:tc>
        <w:tc>
          <w:tcPr>
            <w:tcW w:w="1275" w:type="dxa"/>
          </w:tcPr>
          <w:p w14:paraId="78F9C8BB" w14:textId="77777777" w:rsidR="00564BAA" w:rsidRDefault="00564BAA" w:rsidP="003C74A4">
            <w:pPr>
              <w:pStyle w:val="Tablebody"/>
              <w:rPr>
                <w:rFonts w:ascii="Calibri" w:hAnsi="Calibri" w:cs="Calibri"/>
              </w:rPr>
            </w:pPr>
            <w:r>
              <w:rPr>
                <w:rFonts w:ascii="Calibri" w:hAnsi="Calibri" w:cs="Calibri"/>
              </w:rPr>
              <w:t>14/12/2022</w:t>
            </w:r>
          </w:p>
        </w:tc>
      </w:tr>
      <w:tr w:rsidR="00564BAA" w14:paraId="36638F7D" w14:textId="77777777" w:rsidTr="00564BAA">
        <w:trPr>
          <w:cnfStyle w:val="000000010000" w:firstRow="0" w:lastRow="0" w:firstColumn="0" w:lastColumn="0" w:oddVBand="0" w:evenVBand="0" w:oddHBand="0" w:evenHBand="1" w:firstRowFirstColumn="0" w:firstRowLastColumn="0" w:lastRowFirstColumn="0" w:lastRowLastColumn="0"/>
        </w:trPr>
        <w:tc>
          <w:tcPr>
            <w:tcW w:w="498" w:type="dxa"/>
          </w:tcPr>
          <w:p w14:paraId="29C36792" w14:textId="77777777" w:rsidR="00564BAA" w:rsidRDefault="00564BAA" w:rsidP="003C74A4">
            <w:pPr>
              <w:pStyle w:val="Tablebody"/>
              <w:rPr>
                <w:rFonts w:ascii="Calibri" w:hAnsi="Calibri" w:cs="Calibri"/>
              </w:rPr>
            </w:pPr>
            <w:r>
              <w:rPr>
                <w:rFonts w:ascii="Calibri" w:hAnsi="Calibri" w:cs="Calibri"/>
              </w:rPr>
              <w:t>43</w:t>
            </w:r>
          </w:p>
        </w:tc>
        <w:tc>
          <w:tcPr>
            <w:tcW w:w="1203" w:type="dxa"/>
          </w:tcPr>
          <w:p w14:paraId="48691937" w14:textId="77777777" w:rsidR="00564BAA" w:rsidRDefault="00564BAA" w:rsidP="003C74A4">
            <w:pPr>
              <w:pStyle w:val="Tablebody"/>
              <w:rPr>
                <w:rFonts w:ascii="Calibri" w:hAnsi="Calibri" w:cs="Calibri"/>
              </w:rPr>
            </w:pPr>
            <w:r>
              <w:rPr>
                <w:rFonts w:ascii="Calibri" w:hAnsi="Calibri" w:cs="Calibri"/>
              </w:rPr>
              <w:t>30/11/2022</w:t>
            </w:r>
          </w:p>
        </w:tc>
        <w:tc>
          <w:tcPr>
            <w:tcW w:w="851" w:type="dxa"/>
          </w:tcPr>
          <w:p w14:paraId="02F93045" w14:textId="77777777" w:rsidR="00564BAA" w:rsidRDefault="00564BAA" w:rsidP="003C74A4">
            <w:pPr>
              <w:pStyle w:val="Tablebody"/>
              <w:rPr>
                <w:rFonts w:ascii="Calibri" w:hAnsi="Calibri" w:cs="Calibri"/>
              </w:rPr>
            </w:pPr>
            <w:r>
              <w:rPr>
                <w:rFonts w:ascii="Calibri" w:hAnsi="Calibri" w:cs="Calibri"/>
              </w:rPr>
              <w:t>Kikkert</w:t>
            </w:r>
          </w:p>
        </w:tc>
        <w:tc>
          <w:tcPr>
            <w:tcW w:w="2268" w:type="dxa"/>
          </w:tcPr>
          <w:p w14:paraId="2CBD8003" w14:textId="77777777" w:rsidR="00564BAA" w:rsidRDefault="00564BAA" w:rsidP="003C74A4">
            <w:pPr>
              <w:pStyle w:val="Tablebody"/>
              <w:rPr>
                <w:rFonts w:ascii="Calibri" w:hAnsi="Calibri" w:cs="Calibri"/>
              </w:rPr>
            </w:pPr>
            <w:r>
              <w:rPr>
                <w:rFonts w:ascii="Calibri" w:hAnsi="Calibri" w:cs="Calibri"/>
              </w:rPr>
              <w:t>CSD</w:t>
            </w:r>
          </w:p>
        </w:tc>
        <w:tc>
          <w:tcPr>
            <w:tcW w:w="2977" w:type="dxa"/>
          </w:tcPr>
          <w:p w14:paraId="7CE4CEBA" w14:textId="6DE1767C" w:rsidR="00564BAA" w:rsidRDefault="00E468BC" w:rsidP="003C74A4">
            <w:pPr>
              <w:pStyle w:val="Tablebody"/>
              <w:rPr>
                <w:rFonts w:ascii="Calibri" w:hAnsi="Calibri" w:cs="Calibri"/>
              </w:rPr>
            </w:pPr>
            <w:r>
              <w:rPr>
                <w:rFonts w:ascii="Calibri" w:hAnsi="Calibri" w:cs="Calibri"/>
              </w:rPr>
              <w:t>h</w:t>
            </w:r>
            <w:r w:rsidR="00564BAA">
              <w:rPr>
                <w:rFonts w:ascii="Calibri" w:hAnsi="Calibri" w:cs="Calibri"/>
              </w:rPr>
              <w:t xml:space="preserve">istoric review of </w:t>
            </w:r>
            <w:r w:rsidR="00531BDA">
              <w:rPr>
                <w:rFonts w:ascii="Calibri" w:hAnsi="Calibri" w:cs="Calibri"/>
              </w:rPr>
              <w:t>d</w:t>
            </w:r>
            <w:r w:rsidR="00564BAA">
              <w:rPr>
                <w:rFonts w:ascii="Calibri" w:hAnsi="Calibri" w:cs="Calibri"/>
              </w:rPr>
              <w:t xml:space="preserve">omestic </w:t>
            </w:r>
            <w:r w:rsidR="00531BDA">
              <w:rPr>
                <w:rFonts w:ascii="Calibri" w:hAnsi="Calibri" w:cs="Calibri"/>
              </w:rPr>
              <w:t>v</w:t>
            </w:r>
            <w:r w:rsidR="00564BAA">
              <w:rPr>
                <w:rFonts w:ascii="Calibri" w:hAnsi="Calibri" w:cs="Calibri"/>
              </w:rPr>
              <w:t>iolence deaths in the ACT</w:t>
            </w:r>
          </w:p>
        </w:tc>
        <w:tc>
          <w:tcPr>
            <w:tcW w:w="1275" w:type="dxa"/>
          </w:tcPr>
          <w:p w14:paraId="70DBAC07" w14:textId="67B8311C" w:rsidR="00564BAA" w:rsidRDefault="00564BAA" w:rsidP="003C74A4">
            <w:pPr>
              <w:pStyle w:val="Tablebody"/>
              <w:rPr>
                <w:rFonts w:ascii="Calibri" w:hAnsi="Calibri" w:cs="Calibri"/>
              </w:rPr>
            </w:pPr>
            <w:r>
              <w:rPr>
                <w:rFonts w:ascii="Calibri" w:hAnsi="Calibri" w:cs="Calibri"/>
              </w:rPr>
              <w:t> </w:t>
            </w:r>
            <w:r w:rsidR="005102C9" w:rsidRPr="005102C9">
              <w:rPr>
                <w:rFonts w:ascii="Calibri" w:hAnsi="Calibri" w:cs="Calibri"/>
              </w:rPr>
              <w:t>07/02/2022</w:t>
            </w:r>
          </w:p>
        </w:tc>
      </w:tr>
      <w:tr w:rsidR="00564BAA" w14:paraId="5C64E14E" w14:textId="77777777" w:rsidTr="00564BAA">
        <w:trPr>
          <w:cnfStyle w:val="000000100000" w:firstRow="0" w:lastRow="0" w:firstColumn="0" w:lastColumn="0" w:oddVBand="0" w:evenVBand="0" w:oddHBand="1" w:evenHBand="0" w:firstRowFirstColumn="0" w:firstRowLastColumn="0" w:lastRowFirstColumn="0" w:lastRowLastColumn="0"/>
        </w:trPr>
        <w:tc>
          <w:tcPr>
            <w:tcW w:w="498" w:type="dxa"/>
          </w:tcPr>
          <w:p w14:paraId="24848D7F" w14:textId="77777777" w:rsidR="00564BAA" w:rsidRDefault="00564BAA" w:rsidP="003C74A4">
            <w:pPr>
              <w:pStyle w:val="Tablebody"/>
              <w:rPr>
                <w:rFonts w:ascii="Calibri" w:hAnsi="Calibri" w:cs="Calibri"/>
              </w:rPr>
            </w:pPr>
            <w:r>
              <w:rPr>
                <w:rFonts w:ascii="Calibri" w:hAnsi="Calibri" w:cs="Calibri"/>
              </w:rPr>
              <w:t>44</w:t>
            </w:r>
          </w:p>
        </w:tc>
        <w:tc>
          <w:tcPr>
            <w:tcW w:w="1203" w:type="dxa"/>
          </w:tcPr>
          <w:p w14:paraId="0C3507DF" w14:textId="77777777" w:rsidR="00564BAA" w:rsidRDefault="00564BAA" w:rsidP="003C74A4">
            <w:pPr>
              <w:pStyle w:val="Tablebody"/>
              <w:rPr>
                <w:rFonts w:ascii="Calibri" w:hAnsi="Calibri" w:cs="Calibri"/>
              </w:rPr>
            </w:pPr>
            <w:r>
              <w:rPr>
                <w:rFonts w:ascii="Calibri" w:hAnsi="Calibri" w:cs="Calibri"/>
              </w:rPr>
              <w:t>30/11/2022</w:t>
            </w:r>
          </w:p>
        </w:tc>
        <w:tc>
          <w:tcPr>
            <w:tcW w:w="851" w:type="dxa"/>
          </w:tcPr>
          <w:p w14:paraId="697BBB78" w14:textId="77777777" w:rsidR="00564BAA" w:rsidRDefault="00564BAA" w:rsidP="003C74A4">
            <w:pPr>
              <w:pStyle w:val="Tablebody"/>
              <w:rPr>
                <w:rFonts w:ascii="Calibri" w:hAnsi="Calibri" w:cs="Calibri"/>
              </w:rPr>
            </w:pPr>
            <w:r>
              <w:rPr>
                <w:rFonts w:ascii="Calibri" w:hAnsi="Calibri" w:cs="Calibri"/>
              </w:rPr>
              <w:t>Kikkert</w:t>
            </w:r>
          </w:p>
        </w:tc>
        <w:tc>
          <w:tcPr>
            <w:tcW w:w="2268" w:type="dxa"/>
          </w:tcPr>
          <w:p w14:paraId="4AD3D30B" w14:textId="77777777" w:rsidR="00564BAA" w:rsidRDefault="00564BAA" w:rsidP="003C74A4">
            <w:pPr>
              <w:pStyle w:val="Tablebody"/>
              <w:rPr>
                <w:rFonts w:ascii="Calibri" w:hAnsi="Calibri" w:cs="Calibri"/>
              </w:rPr>
            </w:pPr>
            <w:r>
              <w:rPr>
                <w:rFonts w:ascii="Calibri" w:hAnsi="Calibri" w:cs="Calibri"/>
              </w:rPr>
              <w:t>CSD</w:t>
            </w:r>
          </w:p>
        </w:tc>
        <w:tc>
          <w:tcPr>
            <w:tcW w:w="2977" w:type="dxa"/>
          </w:tcPr>
          <w:p w14:paraId="3B542EC7" w14:textId="450F8CC0" w:rsidR="00564BAA" w:rsidRDefault="00D04D15" w:rsidP="003C74A4">
            <w:pPr>
              <w:pStyle w:val="Tablebody"/>
              <w:rPr>
                <w:rFonts w:ascii="Calibri" w:hAnsi="Calibri" w:cs="Calibri"/>
              </w:rPr>
            </w:pPr>
            <w:r>
              <w:rPr>
                <w:rFonts w:ascii="Calibri" w:hAnsi="Calibri" w:cs="Calibri"/>
              </w:rPr>
              <w:t>e</w:t>
            </w:r>
            <w:r w:rsidR="00531BDA">
              <w:rPr>
                <w:rFonts w:ascii="Calibri" w:hAnsi="Calibri" w:cs="Calibri"/>
              </w:rPr>
              <w:t>stablishment of a d</w:t>
            </w:r>
            <w:r w:rsidR="00564BAA">
              <w:rPr>
                <w:rFonts w:ascii="Calibri" w:hAnsi="Calibri" w:cs="Calibri"/>
              </w:rPr>
              <w:t xml:space="preserve">omestic and </w:t>
            </w:r>
            <w:r w:rsidR="00531BDA">
              <w:rPr>
                <w:rFonts w:ascii="Calibri" w:hAnsi="Calibri" w:cs="Calibri"/>
              </w:rPr>
              <w:t>f</w:t>
            </w:r>
            <w:r w:rsidR="00564BAA">
              <w:rPr>
                <w:rFonts w:ascii="Calibri" w:hAnsi="Calibri" w:cs="Calibri"/>
              </w:rPr>
              <w:t xml:space="preserve">amily </w:t>
            </w:r>
            <w:r w:rsidR="00531BDA">
              <w:rPr>
                <w:rFonts w:ascii="Calibri" w:hAnsi="Calibri" w:cs="Calibri"/>
              </w:rPr>
              <w:t>v</w:t>
            </w:r>
            <w:r w:rsidR="00564BAA">
              <w:rPr>
                <w:rFonts w:ascii="Calibri" w:hAnsi="Calibri" w:cs="Calibri"/>
              </w:rPr>
              <w:t xml:space="preserve">iolence information sharing scheme </w:t>
            </w:r>
          </w:p>
        </w:tc>
        <w:tc>
          <w:tcPr>
            <w:tcW w:w="1275" w:type="dxa"/>
          </w:tcPr>
          <w:p w14:paraId="279363B5" w14:textId="504C35B0" w:rsidR="00564BAA" w:rsidRDefault="00564BAA" w:rsidP="003C74A4">
            <w:pPr>
              <w:pStyle w:val="Tablebody"/>
              <w:rPr>
                <w:rFonts w:ascii="Calibri" w:hAnsi="Calibri" w:cs="Calibri"/>
              </w:rPr>
            </w:pPr>
            <w:r>
              <w:rPr>
                <w:rFonts w:ascii="Calibri" w:hAnsi="Calibri" w:cs="Calibri"/>
              </w:rPr>
              <w:t> </w:t>
            </w:r>
            <w:r w:rsidR="005102C9" w:rsidRPr="005102C9">
              <w:rPr>
                <w:rFonts w:ascii="Calibri" w:hAnsi="Calibri" w:cs="Calibri"/>
              </w:rPr>
              <w:t>07/02/2022</w:t>
            </w:r>
          </w:p>
        </w:tc>
      </w:tr>
      <w:tr w:rsidR="00564BAA" w14:paraId="18DBA26A" w14:textId="77777777" w:rsidTr="00564BAA">
        <w:trPr>
          <w:cnfStyle w:val="000000010000" w:firstRow="0" w:lastRow="0" w:firstColumn="0" w:lastColumn="0" w:oddVBand="0" w:evenVBand="0" w:oddHBand="0" w:evenHBand="1" w:firstRowFirstColumn="0" w:firstRowLastColumn="0" w:lastRowFirstColumn="0" w:lastRowLastColumn="0"/>
        </w:trPr>
        <w:tc>
          <w:tcPr>
            <w:tcW w:w="498" w:type="dxa"/>
          </w:tcPr>
          <w:p w14:paraId="25246346" w14:textId="77777777" w:rsidR="00564BAA" w:rsidRDefault="00564BAA" w:rsidP="003C74A4">
            <w:pPr>
              <w:pStyle w:val="Tablebody"/>
              <w:rPr>
                <w:rFonts w:ascii="Calibri" w:hAnsi="Calibri" w:cs="Calibri"/>
              </w:rPr>
            </w:pPr>
            <w:r>
              <w:rPr>
                <w:rFonts w:ascii="Calibri" w:hAnsi="Calibri" w:cs="Calibri"/>
              </w:rPr>
              <w:t>45</w:t>
            </w:r>
          </w:p>
        </w:tc>
        <w:tc>
          <w:tcPr>
            <w:tcW w:w="1203" w:type="dxa"/>
          </w:tcPr>
          <w:p w14:paraId="00014A87" w14:textId="77777777" w:rsidR="00564BAA" w:rsidRDefault="00564BAA" w:rsidP="003C74A4">
            <w:pPr>
              <w:pStyle w:val="Tablebody"/>
              <w:rPr>
                <w:rFonts w:ascii="Calibri" w:hAnsi="Calibri" w:cs="Calibri"/>
              </w:rPr>
            </w:pPr>
            <w:r>
              <w:rPr>
                <w:rFonts w:ascii="Calibri" w:hAnsi="Calibri" w:cs="Calibri"/>
              </w:rPr>
              <w:t>30/11/2022</w:t>
            </w:r>
          </w:p>
        </w:tc>
        <w:tc>
          <w:tcPr>
            <w:tcW w:w="851" w:type="dxa"/>
          </w:tcPr>
          <w:p w14:paraId="4C94C534" w14:textId="77777777" w:rsidR="00564BAA" w:rsidRDefault="00564BAA" w:rsidP="003C74A4">
            <w:pPr>
              <w:pStyle w:val="Tablebody"/>
              <w:rPr>
                <w:rFonts w:ascii="Calibri" w:hAnsi="Calibri" w:cs="Calibri"/>
              </w:rPr>
            </w:pPr>
            <w:r>
              <w:rPr>
                <w:rFonts w:ascii="Calibri" w:hAnsi="Calibri" w:cs="Calibri"/>
              </w:rPr>
              <w:t>Kikkert</w:t>
            </w:r>
          </w:p>
        </w:tc>
        <w:tc>
          <w:tcPr>
            <w:tcW w:w="2268" w:type="dxa"/>
          </w:tcPr>
          <w:p w14:paraId="025E4386" w14:textId="77777777" w:rsidR="00564BAA" w:rsidRDefault="00564BAA" w:rsidP="003C74A4">
            <w:pPr>
              <w:pStyle w:val="Tablebody"/>
              <w:rPr>
                <w:rFonts w:ascii="Calibri" w:hAnsi="Calibri" w:cs="Calibri"/>
              </w:rPr>
            </w:pPr>
            <w:r>
              <w:rPr>
                <w:rFonts w:ascii="Calibri" w:hAnsi="Calibri" w:cs="Calibri"/>
              </w:rPr>
              <w:t>CSD</w:t>
            </w:r>
          </w:p>
        </w:tc>
        <w:tc>
          <w:tcPr>
            <w:tcW w:w="2977" w:type="dxa"/>
          </w:tcPr>
          <w:p w14:paraId="75510EAB" w14:textId="6912A9F3" w:rsidR="00564BAA" w:rsidRDefault="00564BAA" w:rsidP="003C74A4">
            <w:pPr>
              <w:pStyle w:val="Tablebody"/>
              <w:rPr>
                <w:rFonts w:ascii="Calibri" w:hAnsi="Calibri" w:cs="Calibri"/>
              </w:rPr>
            </w:pPr>
            <w:r>
              <w:rPr>
                <w:rFonts w:ascii="Calibri" w:hAnsi="Calibri" w:cs="Calibri"/>
              </w:rPr>
              <w:t>Room4Change program</w:t>
            </w:r>
          </w:p>
        </w:tc>
        <w:tc>
          <w:tcPr>
            <w:tcW w:w="1275" w:type="dxa"/>
          </w:tcPr>
          <w:p w14:paraId="41ACAFA8" w14:textId="52D6E0F2" w:rsidR="00564BAA" w:rsidRDefault="00564BAA" w:rsidP="003C74A4">
            <w:pPr>
              <w:pStyle w:val="Tablebody"/>
              <w:rPr>
                <w:rFonts w:ascii="Calibri" w:hAnsi="Calibri" w:cs="Calibri"/>
              </w:rPr>
            </w:pPr>
            <w:r>
              <w:rPr>
                <w:rFonts w:ascii="Calibri" w:hAnsi="Calibri" w:cs="Calibri"/>
              </w:rPr>
              <w:t> </w:t>
            </w:r>
            <w:r w:rsidR="005102C9" w:rsidRPr="005102C9">
              <w:rPr>
                <w:rFonts w:ascii="Calibri" w:hAnsi="Calibri" w:cs="Calibri"/>
              </w:rPr>
              <w:t>07/02/2022</w:t>
            </w:r>
          </w:p>
        </w:tc>
      </w:tr>
      <w:tr w:rsidR="00564BAA" w14:paraId="3BEA9EEF" w14:textId="77777777" w:rsidTr="00564BAA">
        <w:trPr>
          <w:cnfStyle w:val="000000100000" w:firstRow="0" w:lastRow="0" w:firstColumn="0" w:lastColumn="0" w:oddVBand="0" w:evenVBand="0" w:oddHBand="1" w:evenHBand="0" w:firstRowFirstColumn="0" w:firstRowLastColumn="0" w:lastRowFirstColumn="0" w:lastRowLastColumn="0"/>
        </w:trPr>
        <w:tc>
          <w:tcPr>
            <w:tcW w:w="498" w:type="dxa"/>
          </w:tcPr>
          <w:p w14:paraId="3CF282F1" w14:textId="77777777" w:rsidR="00564BAA" w:rsidRDefault="00564BAA" w:rsidP="003C74A4">
            <w:pPr>
              <w:pStyle w:val="Tablebody"/>
              <w:rPr>
                <w:rFonts w:ascii="Calibri" w:hAnsi="Calibri" w:cs="Calibri"/>
              </w:rPr>
            </w:pPr>
            <w:r>
              <w:rPr>
                <w:rFonts w:ascii="Calibri" w:hAnsi="Calibri" w:cs="Calibri"/>
              </w:rPr>
              <w:t>46</w:t>
            </w:r>
          </w:p>
        </w:tc>
        <w:tc>
          <w:tcPr>
            <w:tcW w:w="1203" w:type="dxa"/>
          </w:tcPr>
          <w:p w14:paraId="3E962780" w14:textId="77777777" w:rsidR="00564BAA" w:rsidRDefault="00564BAA" w:rsidP="003C74A4">
            <w:pPr>
              <w:pStyle w:val="Tablebody"/>
              <w:rPr>
                <w:rFonts w:ascii="Calibri" w:hAnsi="Calibri" w:cs="Calibri"/>
              </w:rPr>
            </w:pPr>
            <w:r>
              <w:rPr>
                <w:rFonts w:ascii="Calibri" w:hAnsi="Calibri" w:cs="Calibri"/>
              </w:rPr>
              <w:t>30/11/2022</w:t>
            </w:r>
          </w:p>
        </w:tc>
        <w:tc>
          <w:tcPr>
            <w:tcW w:w="851" w:type="dxa"/>
          </w:tcPr>
          <w:p w14:paraId="21762C13" w14:textId="77777777" w:rsidR="00564BAA" w:rsidRDefault="00564BAA" w:rsidP="003C74A4">
            <w:pPr>
              <w:pStyle w:val="Tablebody"/>
              <w:rPr>
                <w:rFonts w:ascii="Calibri" w:hAnsi="Calibri" w:cs="Calibri"/>
              </w:rPr>
            </w:pPr>
            <w:r>
              <w:rPr>
                <w:rFonts w:ascii="Calibri" w:hAnsi="Calibri" w:cs="Calibri"/>
              </w:rPr>
              <w:t>Kikkert</w:t>
            </w:r>
          </w:p>
        </w:tc>
        <w:tc>
          <w:tcPr>
            <w:tcW w:w="2268" w:type="dxa"/>
          </w:tcPr>
          <w:p w14:paraId="4D858ED2" w14:textId="77777777" w:rsidR="00564BAA" w:rsidRDefault="00564BAA" w:rsidP="003C74A4">
            <w:pPr>
              <w:pStyle w:val="Tablebody"/>
              <w:rPr>
                <w:rFonts w:ascii="Calibri" w:hAnsi="Calibri" w:cs="Calibri"/>
              </w:rPr>
            </w:pPr>
            <w:r>
              <w:rPr>
                <w:rFonts w:ascii="Calibri" w:hAnsi="Calibri" w:cs="Calibri"/>
              </w:rPr>
              <w:t>CSD</w:t>
            </w:r>
          </w:p>
        </w:tc>
        <w:tc>
          <w:tcPr>
            <w:tcW w:w="2977" w:type="dxa"/>
          </w:tcPr>
          <w:p w14:paraId="17C4F7CA" w14:textId="77777777" w:rsidR="00564BAA" w:rsidRDefault="00564BAA" w:rsidP="003C74A4">
            <w:pPr>
              <w:pStyle w:val="Tablebody"/>
              <w:rPr>
                <w:rFonts w:ascii="Calibri" w:hAnsi="Calibri" w:cs="Calibri"/>
              </w:rPr>
            </w:pPr>
            <w:r>
              <w:rPr>
                <w:rFonts w:ascii="Calibri" w:hAnsi="Calibri" w:cs="Calibri"/>
              </w:rPr>
              <w:t>Multicultural Hub's Women's Service</w:t>
            </w:r>
          </w:p>
        </w:tc>
        <w:tc>
          <w:tcPr>
            <w:tcW w:w="1275" w:type="dxa"/>
          </w:tcPr>
          <w:p w14:paraId="7A62D0A1" w14:textId="5D68E1DD" w:rsidR="00564BAA" w:rsidRDefault="00564BAA" w:rsidP="003C74A4">
            <w:pPr>
              <w:pStyle w:val="Tablebody"/>
              <w:rPr>
                <w:rFonts w:ascii="Calibri" w:hAnsi="Calibri" w:cs="Calibri"/>
              </w:rPr>
            </w:pPr>
            <w:r>
              <w:rPr>
                <w:rFonts w:ascii="Calibri" w:hAnsi="Calibri" w:cs="Calibri"/>
              </w:rPr>
              <w:t> </w:t>
            </w:r>
            <w:r w:rsidR="005102C9" w:rsidRPr="005102C9">
              <w:rPr>
                <w:rFonts w:ascii="Calibri" w:hAnsi="Calibri" w:cs="Calibri"/>
              </w:rPr>
              <w:t>07/02/2022</w:t>
            </w:r>
          </w:p>
        </w:tc>
      </w:tr>
      <w:tr w:rsidR="005102C9" w14:paraId="5ADDB475" w14:textId="77777777" w:rsidTr="00564BAA">
        <w:trPr>
          <w:cnfStyle w:val="000000010000" w:firstRow="0" w:lastRow="0" w:firstColumn="0" w:lastColumn="0" w:oddVBand="0" w:evenVBand="0" w:oddHBand="0" w:evenHBand="1" w:firstRowFirstColumn="0" w:firstRowLastColumn="0" w:lastRowFirstColumn="0" w:lastRowLastColumn="0"/>
        </w:trPr>
        <w:tc>
          <w:tcPr>
            <w:tcW w:w="498" w:type="dxa"/>
          </w:tcPr>
          <w:p w14:paraId="32E006C6" w14:textId="77777777" w:rsidR="005102C9" w:rsidRDefault="005102C9" w:rsidP="005102C9">
            <w:pPr>
              <w:pStyle w:val="Tablebody"/>
              <w:rPr>
                <w:rFonts w:ascii="Calibri" w:hAnsi="Calibri" w:cs="Calibri"/>
              </w:rPr>
            </w:pPr>
            <w:r>
              <w:rPr>
                <w:rFonts w:ascii="Calibri" w:hAnsi="Calibri" w:cs="Calibri"/>
              </w:rPr>
              <w:t>47</w:t>
            </w:r>
          </w:p>
        </w:tc>
        <w:tc>
          <w:tcPr>
            <w:tcW w:w="1203" w:type="dxa"/>
          </w:tcPr>
          <w:p w14:paraId="5770AC80" w14:textId="77777777" w:rsidR="005102C9" w:rsidRDefault="005102C9" w:rsidP="005102C9">
            <w:pPr>
              <w:pStyle w:val="Tablebody"/>
              <w:rPr>
                <w:rFonts w:ascii="Calibri" w:hAnsi="Calibri" w:cs="Calibri"/>
              </w:rPr>
            </w:pPr>
            <w:r>
              <w:rPr>
                <w:rFonts w:ascii="Calibri" w:hAnsi="Calibri" w:cs="Calibri"/>
              </w:rPr>
              <w:t>30/11/2022</w:t>
            </w:r>
          </w:p>
        </w:tc>
        <w:tc>
          <w:tcPr>
            <w:tcW w:w="851" w:type="dxa"/>
          </w:tcPr>
          <w:p w14:paraId="18968AC9" w14:textId="77777777" w:rsidR="005102C9" w:rsidRDefault="005102C9" w:rsidP="005102C9">
            <w:pPr>
              <w:pStyle w:val="Tablebody"/>
              <w:rPr>
                <w:rFonts w:ascii="Calibri" w:hAnsi="Calibri" w:cs="Calibri"/>
              </w:rPr>
            </w:pPr>
            <w:r>
              <w:rPr>
                <w:rFonts w:ascii="Calibri" w:hAnsi="Calibri" w:cs="Calibri"/>
              </w:rPr>
              <w:t>Kikkert</w:t>
            </w:r>
          </w:p>
        </w:tc>
        <w:tc>
          <w:tcPr>
            <w:tcW w:w="2268" w:type="dxa"/>
          </w:tcPr>
          <w:p w14:paraId="62570427" w14:textId="77777777" w:rsidR="005102C9" w:rsidRDefault="005102C9" w:rsidP="005102C9">
            <w:pPr>
              <w:pStyle w:val="Tablebody"/>
              <w:rPr>
                <w:rFonts w:ascii="Calibri" w:hAnsi="Calibri" w:cs="Calibri"/>
              </w:rPr>
            </w:pPr>
            <w:r>
              <w:rPr>
                <w:rFonts w:ascii="Calibri" w:hAnsi="Calibri" w:cs="Calibri"/>
              </w:rPr>
              <w:t>CSD</w:t>
            </w:r>
          </w:p>
        </w:tc>
        <w:tc>
          <w:tcPr>
            <w:tcW w:w="2977" w:type="dxa"/>
          </w:tcPr>
          <w:p w14:paraId="3F4742C8" w14:textId="77777777" w:rsidR="005102C9" w:rsidRDefault="005102C9" w:rsidP="005102C9">
            <w:pPr>
              <w:pStyle w:val="Tablebody"/>
              <w:rPr>
                <w:rFonts w:ascii="Calibri" w:hAnsi="Calibri" w:cs="Calibri"/>
              </w:rPr>
            </w:pPr>
            <w:r>
              <w:rPr>
                <w:rFonts w:ascii="Calibri" w:hAnsi="Calibri" w:cs="Calibri"/>
              </w:rPr>
              <w:t>Partnership with Care Inc to support people experiencing financial abuse</w:t>
            </w:r>
          </w:p>
        </w:tc>
        <w:tc>
          <w:tcPr>
            <w:tcW w:w="1275" w:type="dxa"/>
          </w:tcPr>
          <w:p w14:paraId="2BD9BABD" w14:textId="52A975D6" w:rsidR="005102C9" w:rsidRDefault="00203188" w:rsidP="005102C9">
            <w:pPr>
              <w:pStyle w:val="Tablebody"/>
              <w:rPr>
                <w:rFonts w:ascii="Calibri" w:hAnsi="Calibri" w:cs="Calibri"/>
              </w:rPr>
            </w:pPr>
            <w:r>
              <w:t>20/02/2023</w:t>
            </w:r>
          </w:p>
        </w:tc>
      </w:tr>
      <w:tr w:rsidR="005102C9" w14:paraId="31B5CA36" w14:textId="77777777" w:rsidTr="00564BAA">
        <w:trPr>
          <w:cnfStyle w:val="000000100000" w:firstRow="0" w:lastRow="0" w:firstColumn="0" w:lastColumn="0" w:oddVBand="0" w:evenVBand="0" w:oddHBand="1" w:evenHBand="0" w:firstRowFirstColumn="0" w:firstRowLastColumn="0" w:lastRowFirstColumn="0" w:lastRowLastColumn="0"/>
        </w:trPr>
        <w:tc>
          <w:tcPr>
            <w:tcW w:w="498" w:type="dxa"/>
          </w:tcPr>
          <w:p w14:paraId="0660D781" w14:textId="77777777" w:rsidR="005102C9" w:rsidRDefault="005102C9" w:rsidP="005102C9">
            <w:pPr>
              <w:pStyle w:val="Tablebody"/>
              <w:rPr>
                <w:rFonts w:ascii="Calibri" w:hAnsi="Calibri" w:cs="Calibri"/>
              </w:rPr>
            </w:pPr>
            <w:r>
              <w:rPr>
                <w:rFonts w:ascii="Calibri" w:hAnsi="Calibri" w:cs="Calibri"/>
              </w:rPr>
              <w:t>48</w:t>
            </w:r>
          </w:p>
        </w:tc>
        <w:tc>
          <w:tcPr>
            <w:tcW w:w="1203" w:type="dxa"/>
          </w:tcPr>
          <w:p w14:paraId="4C383206" w14:textId="77777777" w:rsidR="005102C9" w:rsidRDefault="005102C9" w:rsidP="005102C9">
            <w:pPr>
              <w:pStyle w:val="Tablebody"/>
              <w:rPr>
                <w:rFonts w:ascii="Calibri" w:hAnsi="Calibri" w:cs="Calibri"/>
              </w:rPr>
            </w:pPr>
            <w:r>
              <w:rPr>
                <w:rFonts w:ascii="Calibri" w:hAnsi="Calibri" w:cs="Calibri"/>
              </w:rPr>
              <w:t>30/11/2022</w:t>
            </w:r>
          </w:p>
        </w:tc>
        <w:tc>
          <w:tcPr>
            <w:tcW w:w="851" w:type="dxa"/>
          </w:tcPr>
          <w:p w14:paraId="22E3F8EE" w14:textId="77777777" w:rsidR="005102C9" w:rsidRDefault="005102C9" w:rsidP="005102C9">
            <w:pPr>
              <w:pStyle w:val="Tablebody"/>
              <w:rPr>
                <w:rFonts w:ascii="Calibri" w:hAnsi="Calibri" w:cs="Calibri"/>
              </w:rPr>
            </w:pPr>
            <w:r>
              <w:rPr>
                <w:rFonts w:ascii="Calibri" w:hAnsi="Calibri" w:cs="Calibri"/>
              </w:rPr>
              <w:t>Kikkert</w:t>
            </w:r>
          </w:p>
        </w:tc>
        <w:tc>
          <w:tcPr>
            <w:tcW w:w="2268" w:type="dxa"/>
          </w:tcPr>
          <w:p w14:paraId="1ED199C1" w14:textId="77777777" w:rsidR="005102C9" w:rsidRDefault="005102C9" w:rsidP="005102C9">
            <w:pPr>
              <w:pStyle w:val="Tablebody"/>
              <w:rPr>
                <w:rFonts w:ascii="Calibri" w:hAnsi="Calibri" w:cs="Calibri"/>
              </w:rPr>
            </w:pPr>
            <w:r>
              <w:rPr>
                <w:rFonts w:ascii="Calibri" w:hAnsi="Calibri" w:cs="Calibri"/>
              </w:rPr>
              <w:t>CSD</w:t>
            </w:r>
          </w:p>
        </w:tc>
        <w:tc>
          <w:tcPr>
            <w:tcW w:w="2977" w:type="dxa"/>
          </w:tcPr>
          <w:p w14:paraId="6A044C0A" w14:textId="77777777" w:rsidR="005102C9" w:rsidRPr="007601C4" w:rsidRDefault="005102C9" w:rsidP="005102C9">
            <w:pPr>
              <w:pStyle w:val="Tablebody"/>
              <w:rPr>
                <w:rFonts w:ascii="Calibri" w:hAnsi="Calibri" w:cs="Calibri"/>
              </w:rPr>
            </w:pPr>
            <w:r w:rsidRPr="007601C4">
              <w:rPr>
                <w:rFonts w:ascii="Calibri" w:hAnsi="Calibri" w:cs="Calibri"/>
              </w:rPr>
              <w:t>Respect@Work report recommendations</w:t>
            </w:r>
          </w:p>
        </w:tc>
        <w:tc>
          <w:tcPr>
            <w:tcW w:w="1275" w:type="dxa"/>
          </w:tcPr>
          <w:p w14:paraId="41E60E0C" w14:textId="2AFDC91C" w:rsidR="005102C9" w:rsidRDefault="005102C9" w:rsidP="005102C9">
            <w:pPr>
              <w:pStyle w:val="Tablebody"/>
              <w:rPr>
                <w:rFonts w:ascii="Calibri" w:hAnsi="Calibri" w:cs="Calibri"/>
              </w:rPr>
            </w:pPr>
            <w:r>
              <w:rPr>
                <w:rFonts w:ascii="Calibri" w:hAnsi="Calibri" w:cs="Calibri"/>
              </w:rPr>
              <w:t> </w:t>
            </w:r>
            <w:r w:rsidRPr="005102C9">
              <w:rPr>
                <w:rFonts w:ascii="Calibri" w:hAnsi="Calibri" w:cs="Calibri"/>
              </w:rPr>
              <w:t>07/02/2022</w:t>
            </w:r>
          </w:p>
        </w:tc>
      </w:tr>
      <w:tr w:rsidR="005102C9" w14:paraId="1F2BFB6A" w14:textId="77777777" w:rsidTr="00564BAA">
        <w:trPr>
          <w:cnfStyle w:val="000000010000" w:firstRow="0" w:lastRow="0" w:firstColumn="0" w:lastColumn="0" w:oddVBand="0" w:evenVBand="0" w:oddHBand="0" w:evenHBand="1" w:firstRowFirstColumn="0" w:firstRowLastColumn="0" w:lastRowFirstColumn="0" w:lastRowLastColumn="0"/>
        </w:trPr>
        <w:tc>
          <w:tcPr>
            <w:tcW w:w="498" w:type="dxa"/>
          </w:tcPr>
          <w:p w14:paraId="261B4A04" w14:textId="77777777" w:rsidR="005102C9" w:rsidRDefault="005102C9" w:rsidP="005102C9">
            <w:pPr>
              <w:pStyle w:val="Tablebody"/>
              <w:rPr>
                <w:rFonts w:ascii="Calibri" w:hAnsi="Calibri" w:cs="Calibri"/>
              </w:rPr>
            </w:pPr>
            <w:r>
              <w:rPr>
                <w:rFonts w:ascii="Calibri" w:hAnsi="Calibri" w:cs="Calibri"/>
              </w:rPr>
              <w:t>49</w:t>
            </w:r>
          </w:p>
        </w:tc>
        <w:tc>
          <w:tcPr>
            <w:tcW w:w="1203" w:type="dxa"/>
          </w:tcPr>
          <w:p w14:paraId="7FF35178" w14:textId="77777777" w:rsidR="005102C9" w:rsidRDefault="005102C9" w:rsidP="005102C9">
            <w:pPr>
              <w:pStyle w:val="Tablebody"/>
              <w:rPr>
                <w:rFonts w:ascii="Calibri" w:hAnsi="Calibri" w:cs="Calibri"/>
              </w:rPr>
            </w:pPr>
            <w:r>
              <w:rPr>
                <w:rFonts w:ascii="Calibri" w:hAnsi="Calibri" w:cs="Calibri"/>
              </w:rPr>
              <w:t>30/11/2022</w:t>
            </w:r>
          </w:p>
        </w:tc>
        <w:tc>
          <w:tcPr>
            <w:tcW w:w="851" w:type="dxa"/>
          </w:tcPr>
          <w:p w14:paraId="34895684" w14:textId="77777777" w:rsidR="005102C9" w:rsidRDefault="005102C9" w:rsidP="005102C9">
            <w:pPr>
              <w:pStyle w:val="Tablebody"/>
              <w:rPr>
                <w:rFonts w:ascii="Calibri" w:hAnsi="Calibri" w:cs="Calibri"/>
              </w:rPr>
            </w:pPr>
            <w:r>
              <w:rPr>
                <w:rFonts w:ascii="Calibri" w:hAnsi="Calibri" w:cs="Calibri"/>
              </w:rPr>
              <w:t>Kikkert</w:t>
            </w:r>
          </w:p>
        </w:tc>
        <w:tc>
          <w:tcPr>
            <w:tcW w:w="2268" w:type="dxa"/>
          </w:tcPr>
          <w:p w14:paraId="13C8CB6A" w14:textId="77777777" w:rsidR="005102C9" w:rsidRDefault="005102C9" w:rsidP="005102C9">
            <w:pPr>
              <w:pStyle w:val="Tablebody"/>
              <w:rPr>
                <w:rFonts w:ascii="Calibri" w:hAnsi="Calibri" w:cs="Calibri"/>
              </w:rPr>
            </w:pPr>
            <w:r>
              <w:rPr>
                <w:rFonts w:ascii="Calibri" w:hAnsi="Calibri" w:cs="Calibri"/>
              </w:rPr>
              <w:t>CSD</w:t>
            </w:r>
          </w:p>
        </w:tc>
        <w:tc>
          <w:tcPr>
            <w:tcW w:w="2977" w:type="dxa"/>
          </w:tcPr>
          <w:p w14:paraId="19306399" w14:textId="085A4650" w:rsidR="005102C9" w:rsidRDefault="005102C9" w:rsidP="005102C9">
            <w:pPr>
              <w:pStyle w:val="Tablebody"/>
              <w:rPr>
                <w:rFonts w:ascii="Calibri" w:hAnsi="Calibri" w:cs="Calibri"/>
              </w:rPr>
            </w:pPr>
            <w:r>
              <w:rPr>
                <w:rFonts w:ascii="Calibri" w:hAnsi="Calibri" w:cs="Calibri"/>
              </w:rPr>
              <w:t>Room4Change program by DVCS</w:t>
            </w:r>
            <w:r w:rsidR="00D51628">
              <w:rPr>
                <w:rFonts w:ascii="Calibri" w:hAnsi="Calibri" w:cs="Calibri"/>
              </w:rPr>
              <w:t xml:space="preserve"> #2</w:t>
            </w:r>
          </w:p>
        </w:tc>
        <w:tc>
          <w:tcPr>
            <w:tcW w:w="1275" w:type="dxa"/>
          </w:tcPr>
          <w:p w14:paraId="70699FFF" w14:textId="60E389A7" w:rsidR="005102C9" w:rsidRDefault="005102C9" w:rsidP="005102C9">
            <w:pPr>
              <w:pStyle w:val="Tablebody"/>
              <w:rPr>
                <w:rFonts w:ascii="Calibri" w:hAnsi="Calibri" w:cs="Calibri"/>
              </w:rPr>
            </w:pPr>
            <w:r>
              <w:rPr>
                <w:rFonts w:ascii="Calibri" w:hAnsi="Calibri" w:cs="Calibri"/>
              </w:rPr>
              <w:t> </w:t>
            </w:r>
            <w:r w:rsidRPr="005102C9">
              <w:rPr>
                <w:rFonts w:ascii="Calibri" w:hAnsi="Calibri" w:cs="Calibri"/>
              </w:rPr>
              <w:t>07/02/2022</w:t>
            </w:r>
          </w:p>
        </w:tc>
      </w:tr>
      <w:tr w:rsidR="005102C9" w14:paraId="0DFC335F" w14:textId="77777777" w:rsidTr="00564BAA">
        <w:trPr>
          <w:cnfStyle w:val="000000100000" w:firstRow="0" w:lastRow="0" w:firstColumn="0" w:lastColumn="0" w:oddVBand="0" w:evenVBand="0" w:oddHBand="1" w:evenHBand="0" w:firstRowFirstColumn="0" w:firstRowLastColumn="0" w:lastRowFirstColumn="0" w:lastRowLastColumn="0"/>
        </w:trPr>
        <w:tc>
          <w:tcPr>
            <w:tcW w:w="498" w:type="dxa"/>
          </w:tcPr>
          <w:p w14:paraId="7558DC0F" w14:textId="77777777" w:rsidR="005102C9" w:rsidRDefault="005102C9" w:rsidP="005102C9">
            <w:pPr>
              <w:pStyle w:val="Tablebody"/>
              <w:rPr>
                <w:rFonts w:ascii="Calibri" w:hAnsi="Calibri" w:cs="Calibri"/>
              </w:rPr>
            </w:pPr>
            <w:r>
              <w:rPr>
                <w:rFonts w:ascii="Calibri" w:hAnsi="Calibri" w:cs="Calibri"/>
              </w:rPr>
              <w:t>50</w:t>
            </w:r>
          </w:p>
        </w:tc>
        <w:tc>
          <w:tcPr>
            <w:tcW w:w="1203" w:type="dxa"/>
          </w:tcPr>
          <w:p w14:paraId="6CFF2162" w14:textId="77777777" w:rsidR="005102C9" w:rsidRDefault="005102C9" w:rsidP="005102C9">
            <w:pPr>
              <w:pStyle w:val="Tablebody"/>
              <w:rPr>
                <w:rFonts w:ascii="Calibri" w:hAnsi="Calibri" w:cs="Calibri"/>
              </w:rPr>
            </w:pPr>
            <w:r>
              <w:rPr>
                <w:rFonts w:ascii="Calibri" w:hAnsi="Calibri" w:cs="Calibri"/>
              </w:rPr>
              <w:t>30/11/2022</w:t>
            </w:r>
          </w:p>
        </w:tc>
        <w:tc>
          <w:tcPr>
            <w:tcW w:w="851" w:type="dxa"/>
          </w:tcPr>
          <w:p w14:paraId="12B0A936" w14:textId="77777777" w:rsidR="005102C9" w:rsidRDefault="005102C9" w:rsidP="005102C9">
            <w:pPr>
              <w:pStyle w:val="Tablebody"/>
              <w:rPr>
                <w:rFonts w:ascii="Calibri" w:hAnsi="Calibri" w:cs="Calibri"/>
              </w:rPr>
            </w:pPr>
            <w:r>
              <w:rPr>
                <w:rFonts w:ascii="Calibri" w:hAnsi="Calibri" w:cs="Calibri"/>
              </w:rPr>
              <w:t>Kikkert</w:t>
            </w:r>
          </w:p>
        </w:tc>
        <w:tc>
          <w:tcPr>
            <w:tcW w:w="2268" w:type="dxa"/>
          </w:tcPr>
          <w:p w14:paraId="1E5832CB" w14:textId="77777777" w:rsidR="005102C9" w:rsidRDefault="005102C9" w:rsidP="005102C9">
            <w:pPr>
              <w:pStyle w:val="Tablebody"/>
              <w:rPr>
                <w:rFonts w:ascii="Calibri" w:hAnsi="Calibri" w:cs="Calibri"/>
              </w:rPr>
            </w:pPr>
            <w:r>
              <w:rPr>
                <w:rFonts w:ascii="Calibri" w:hAnsi="Calibri" w:cs="Calibri"/>
              </w:rPr>
              <w:t>CSD</w:t>
            </w:r>
          </w:p>
        </w:tc>
        <w:tc>
          <w:tcPr>
            <w:tcW w:w="2977" w:type="dxa"/>
          </w:tcPr>
          <w:p w14:paraId="38A155BC" w14:textId="4C2389E2" w:rsidR="005102C9" w:rsidRDefault="005102C9" w:rsidP="005102C9">
            <w:pPr>
              <w:pStyle w:val="Tablebody"/>
              <w:rPr>
                <w:rFonts w:ascii="Calibri" w:hAnsi="Calibri" w:cs="Calibri"/>
              </w:rPr>
            </w:pPr>
            <w:r>
              <w:rPr>
                <w:rFonts w:ascii="Calibri" w:hAnsi="Calibri" w:cs="Calibri"/>
              </w:rPr>
              <w:t xml:space="preserve">SAPRP Steering Committee </w:t>
            </w:r>
            <w:r w:rsidR="00D51628">
              <w:rPr>
                <w:rFonts w:ascii="Calibri" w:hAnsi="Calibri" w:cs="Calibri"/>
              </w:rPr>
              <w:t>r</w:t>
            </w:r>
            <w:r>
              <w:rPr>
                <w:rFonts w:ascii="Calibri" w:hAnsi="Calibri" w:cs="Calibri"/>
              </w:rPr>
              <w:t>ecommendations</w:t>
            </w:r>
          </w:p>
        </w:tc>
        <w:tc>
          <w:tcPr>
            <w:tcW w:w="1275" w:type="dxa"/>
          </w:tcPr>
          <w:p w14:paraId="2062EBC9" w14:textId="77777777" w:rsidR="005102C9" w:rsidRDefault="005102C9" w:rsidP="005102C9">
            <w:pPr>
              <w:pStyle w:val="Tablebody"/>
              <w:rPr>
                <w:rFonts w:ascii="Calibri" w:hAnsi="Calibri" w:cs="Calibri"/>
              </w:rPr>
            </w:pPr>
            <w:r>
              <w:rPr>
                <w:rFonts w:ascii="Calibri" w:hAnsi="Calibri" w:cs="Calibri"/>
              </w:rPr>
              <w:t>14/12/2022</w:t>
            </w:r>
          </w:p>
        </w:tc>
      </w:tr>
      <w:tr w:rsidR="005102C9" w14:paraId="3DEE5F4A" w14:textId="77777777" w:rsidTr="00564BAA">
        <w:trPr>
          <w:cnfStyle w:val="000000010000" w:firstRow="0" w:lastRow="0" w:firstColumn="0" w:lastColumn="0" w:oddVBand="0" w:evenVBand="0" w:oddHBand="0" w:evenHBand="1" w:firstRowFirstColumn="0" w:firstRowLastColumn="0" w:lastRowFirstColumn="0" w:lastRowLastColumn="0"/>
        </w:trPr>
        <w:tc>
          <w:tcPr>
            <w:tcW w:w="498" w:type="dxa"/>
          </w:tcPr>
          <w:p w14:paraId="1F4B8394" w14:textId="77777777" w:rsidR="005102C9" w:rsidRDefault="005102C9" w:rsidP="005102C9">
            <w:pPr>
              <w:pStyle w:val="Tablebody"/>
              <w:rPr>
                <w:rFonts w:ascii="Calibri" w:hAnsi="Calibri" w:cs="Calibri"/>
              </w:rPr>
            </w:pPr>
            <w:r>
              <w:rPr>
                <w:rFonts w:ascii="Calibri" w:hAnsi="Calibri" w:cs="Calibri"/>
              </w:rPr>
              <w:t>51</w:t>
            </w:r>
          </w:p>
        </w:tc>
        <w:tc>
          <w:tcPr>
            <w:tcW w:w="1203" w:type="dxa"/>
          </w:tcPr>
          <w:p w14:paraId="2F0383DB" w14:textId="77777777" w:rsidR="005102C9" w:rsidRDefault="005102C9" w:rsidP="005102C9">
            <w:pPr>
              <w:pStyle w:val="Tablebody"/>
              <w:rPr>
                <w:rFonts w:ascii="Calibri" w:hAnsi="Calibri" w:cs="Calibri"/>
              </w:rPr>
            </w:pPr>
            <w:r>
              <w:rPr>
                <w:rFonts w:ascii="Calibri" w:hAnsi="Calibri" w:cs="Calibri"/>
              </w:rPr>
              <w:t>30/11/2022</w:t>
            </w:r>
          </w:p>
        </w:tc>
        <w:tc>
          <w:tcPr>
            <w:tcW w:w="851" w:type="dxa"/>
          </w:tcPr>
          <w:p w14:paraId="34E64027" w14:textId="77777777" w:rsidR="005102C9" w:rsidRDefault="005102C9" w:rsidP="005102C9">
            <w:pPr>
              <w:pStyle w:val="Tablebody"/>
              <w:rPr>
                <w:rFonts w:ascii="Calibri" w:hAnsi="Calibri" w:cs="Calibri"/>
              </w:rPr>
            </w:pPr>
            <w:r>
              <w:rPr>
                <w:rFonts w:ascii="Calibri" w:hAnsi="Calibri" w:cs="Calibri"/>
              </w:rPr>
              <w:t>Kikkert</w:t>
            </w:r>
          </w:p>
        </w:tc>
        <w:tc>
          <w:tcPr>
            <w:tcW w:w="2268" w:type="dxa"/>
          </w:tcPr>
          <w:p w14:paraId="0037D89C" w14:textId="77777777" w:rsidR="005102C9" w:rsidRDefault="005102C9" w:rsidP="005102C9">
            <w:pPr>
              <w:pStyle w:val="Tablebody"/>
              <w:rPr>
                <w:rFonts w:ascii="Calibri" w:hAnsi="Calibri" w:cs="Calibri"/>
              </w:rPr>
            </w:pPr>
            <w:r>
              <w:rPr>
                <w:rFonts w:ascii="Calibri" w:hAnsi="Calibri" w:cs="Calibri"/>
              </w:rPr>
              <w:t>CSD</w:t>
            </w:r>
          </w:p>
        </w:tc>
        <w:tc>
          <w:tcPr>
            <w:tcW w:w="2977" w:type="dxa"/>
          </w:tcPr>
          <w:p w14:paraId="797D943D" w14:textId="3C75FBA0" w:rsidR="005102C9" w:rsidRDefault="00D51628" w:rsidP="005102C9">
            <w:pPr>
              <w:pStyle w:val="Tablebody"/>
              <w:rPr>
                <w:rFonts w:ascii="Calibri" w:hAnsi="Calibri" w:cs="Calibri"/>
              </w:rPr>
            </w:pPr>
            <w:r>
              <w:rPr>
                <w:rFonts w:ascii="Calibri" w:hAnsi="Calibri" w:cs="Calibri"/>
              </w:rPr>
              <w:t>s</w:t>
            </w:r>
            <w:r w:rsidR="005102C9">
              <w:rPr>
                <w:rFonts w:ascii="Calibri" w:hAnsi="Calibri" w:cs="Calibri"/>
              </w:rPr>
              <w:t xml:space="preserve">ervice for children under 12 who are victims of </w:t>
            </w:r>
            <w:r w:rsidR="0013594A">
              <w:rPr>
                <w:rFonts w:ascii="Calibri" w:hAnsi="Calibri" w:cs="Calibri"/>
              </w:rPr>
              <w:t>d</w:t>
            </w:r>
            <w:r w:rsidR="005102C9">
              <w:rPr>
                <w:rFonts w:ascii="Calibri" w:hAnsi="Calibri" w:cs="Calibri"/>
              </w:rPr>
              <w:t xml:space="preserve">omestic </w:t>
            </w:r>
            <w:r w:rsidR="0013594A">
              <w:rPr>
                <w:rFonts w:ascii="Calibri" w:hAnsi="Calibri" w:cs="Calibri"/>
              </w:rPr>
              <w:t>v</w:t>
            </w:r>
            <w:r w:rsidR="005102C9">
              <w:rPr>
                <w:rFonts w:ascii="Calibri" w:hAnsi="Calibri" w:cs="Calibri"/>
              </w:rPr>
              <w:t>iolence</w:t>
            </w:r>
          </w:p>
        </w:tc>
        <w:tc>
          <w:tcPr>
            <w:tcW w:w="1275" w:type="dxa"/>
          </w:tcPr>
          <w:p w14:paraId="61ACD182" w14:textId="4341AC4F" w:rsidR="005102C9" w:rsidRDefault="005102C9" w:rsidP="005102C9">
            <w:pPr>
              <w:pStyle w:val="Tablebody"/>
              <w:rPr>
                <w:rFonts w:ascii="Calibri" w:hAnsi="Calibri" w:cs="Calibri"/>
              </w:rPr>
            </w:pPr>
            <w:r>
              <w:rPr>
                <w:rFonts w:ascii="Calibri" w:hAnsi="Calibri" w:cs="Calibri"/>
              </w:rPr>
              <w:t> </w:t>
            </w:r>
            <w:r w:rsidRPr="005102C9">
              <w:rPr>
                <w:rFonts w:ascii="Calibri" w:hAnsi="Calibri" w:cs="Calibri"/>
              </w:rPr>
              <w:t>07/02/2022</w:t>
            </w:r>
          </w:p>
        </w:tc>
      </w:tr>
      <w:tr w:rsidR="005102C9" w14:paraId="0873D947" w14:textId="77777777" w:rsidTr="00564BAA">
        <w:trPr>
          <w:cnfStyle w:val="000000100000" w:firstRow="0" w:lastRow="0" w:firstColumn="0" w:lastColumn="0" w:oddVBand="0" w:evenVBand="0" w:oddHBand="1" w:evenHBand="0" w:firstRowFirstColumn="0" w:firstRowLastColumn="0" w:lastRowFirstColumn="0" w:lastRowLastColumn="0"/>
        </w:trPr>
        <w:tc>
          <w:tcPr>
            <w:tcW w:w="498" w:type="dxa"/>
          </w:tcPr>
          <w:p w14:paraId="7CCA6568" w14:textId="77777777" w:rsidR="005102C9" w:rsidRDefault="005102C9" w:rsidP="005102C9">
            <w:pPr>
              <w:pStyle w:val="Tablebody"/>
              <w:rPr>
                <w:rFonts w:ascii="Calibri" w:hAnsi="Calibri" w:cs="Calibri"/>
              </w:rPr>
            </w:pPr>
            <w:r>
              <w:rPr>
                <w:rFonts w:ascii="Calibri" w:hAnsi="Calibri" w:cs="Calibri"/>
              </w:rPr>
              <w:t>52</w:t>
            </w:r>
          </w:p>
        </w:tc>
        <w:tc>
          <w:tcPr>
            <w:tcW w:w="1203" w:type="dxa"/>
          </w:tcPr>
          <w:p w14:paraId="7BA14A94" w14:textId="77777777" w:rsidR="005102C9" w:rsidRDefault="005102C9" w:rsidP="005102C9">
            <w:pPr>
              <w:pStyle w:val="Tablebody"/>
              <w:rPr>
                <w:rFonts w:ascii="Calibri" w:hAnsi="Calibri" w:cs="Calibri"/>
              </w:rPr>
            </w:pPr>
            <w:r>
              <w:rPr>
                <w:rFonts w:ascii="Calibri" w:hAnsi="Calibri" w:cs="Calibri"/>
              </w:rPr>
              <w:t>30/11/2022</w:t>
            </w:r>
          </w:p>
        </w:tc>
        <w:tc>
          <w:tcPr>
            <w:tcW w:w="851" w:type="dxa"/>
          </w:tcPr>
          <w:p w14:paraId="75B6FD15" w14:textId="77777777" w:rsidR="005102C9" w:rsidRDefault="005102C9" w:rsidP="005102C9">
            <w:pPr>
              <w:pStyle w:val="Tablebody"/>
              <w:rPr>
                <w:rFonts w:ascii="Calibri" w:hAnsi="Calibri" w:cs="Calibri"/>
              </w:rPr>
            </w:pPr>
            <w:r>
              <w:rPr>
                <w:rFonts w:ascii="Calibri" w:hAnsi="Calibri" w:cs="Calibri"/>
              </w:rPr>
              <w:t>Kikkert</w:t>
            </w:r>
          </w:p>
        </w:tc>
        <w:tc>
          <w:tcPr>
            <w:tcW w:w="2268" w:type="dxa"/>
          </w:tcPr>
          <w:p w14:paraId="08180F6F" w14:textId="77777777" w:rsidR="005102C9" w:rsidRDefault="005102C9" w:rsidP="005102C9">
            <w:pPr>
              <w:pStyle w:val="Tablebody"/>
              <w:rPr>
                <w:rFonts w:ascii="Calibri" w:hAnsi="Calibri" w:cs="Calibri"/>
              </w:rPr>
            </w:pPr>
            <w:r>
              <w:rPr>
                <w:rFonts w:ascii="Calibri" w:hAnsi="Calibri" w:cs="Calibri"/>
              </w:rPr>
              <w:t>CSD</w:t>
            </w:r>
          </w:p>
        </w:tc>
        <w:tc>
          <w:tcPr>
            <w:tcW w:w="2977" w:type="dxa"/>
          </w:tcPr>
          <w:p w14:paraId="1E14D218" w14:textId="77777777" w:rsidR="005102C9" w:rsidRDefault="005102C9" w:rsidP="005102C9">
            <w:pPr>
              <w:pStyle w:val="Tablebody"/>
              <w:rPr>
                <w:rFonts w:ascii="Calibri" w:hAnsi="Calibri" w:cs="Calibri"/>
              </w:rPr>
            </w:pPr>
            <w:r>
              <w:rPr>
                <w:rFonts w:ascii="Calibri" w:hAnsi="Calibri" w:cs="Calibri"/>
                <w:i/>
                <w:iCs/>
              </w:rPr>
              <w:t>We Don't Shoot Our Wounded</w:t>
            </w:r>
            <w:r>
              <w:rPr>
                <w:rFonts w:ascii="Calibri" w:hAnsi="Calibri" w:cs="Calibri"/>
              </w:rPr>
              <w:t xml:space="preserve"> report recommendations</w:t>
            </w:r>
          </w:p>
        </w:tc>
        <w:tc>
          <w:tcPr>
            <w:tcW w:w="1275" w:type="dxa"/>
          </w:tcPr>
          <w:p w14:paraId="1FCCA21C" w14:textId="374E5CF1" w:rsidR="005102C9" w:rsidRDefault="005102C9" w:rsidP="005102C9">
            <w:pPr>
              <w:pStyle w:val="Tablebody"/>
              <w:rPr>
                <w:rFonts w:ascii="Calibri" w:hAnsi="Calibri" w:cs="Calibri"/>
              </w:rPr>
            </w:pPr>
            <w:r>
              <w:rPr>
                <w:rFonts w:ascii="Calibri" w:hAnsi="Calibri" w:cs="Calibri"/>
              </w:rPr>
              <w:t> </w:t>
            </w:r>
            <w:r w:rsidRPr="005102C9">
              <w:rPr>
                <w:rFonts w:ascii="Calibri" w:hAnsi="Calibri" w:cs="Calibri"/>
              </w:rPr>
              <w:t>07/02/2022</w:t>
            </w:r>
          </w:p>
        </w:tc>
      </w:tr>
      <w:tr w:rsidR="005102C9" w14:paraId="7A1CC420" w14:textId="77777777" w:rsidTr="00564BAA">
        <w:trPr>
          <w:cnfStyle w:val="000000010000" w:firstRow="0" w:lastRow="0" w:firstColumn="0" w:lastColumn="0" w:oddVBand="0" w:evenVBand="0" w:oddHBand="0" w:evenHBand="1" w:firstRowFirstColumn="0" w:firstRowLastColumn="0" w:lastRowFirstColumn="0" w:lastRowLastColumn="0"/>
        </w:trPr>
        <w:tc>
          <w:tcPr>
            <w:tcW w:w="498" w:type="dxa"/>
          </w:tcPr>
          <w:p w14:paraId="5F6328BF" w14:textId="77777777" w:rsidR="005102C9" w:rsidRDefault="005102C9" w:rsidP="005102C9">
            <w:pPr>
              <w:pStyle w:val="Tablebody"/>
              <w:rPr>
                <w:rFonts w:ascii="Calibri" w:hAnsi="Calibri" w:cs="Calibri"/>
              </w:rPr>
            </w:pPr>
            <w:r>
              <w:rPr>
                <w:rFonts w:ascii="Calibri" w:hAnsi="Calibri" w:cs="Calibri"/>
              </w:rPr>
              <w:t>53</w:t>
            </w:r>
          </w:p>
        </w:tc>
        <w:tc>
          <w:tcPr>
            <w:tcW w:w="1203" w:type="dxa"/>
          </w:tcPr>
          <w:p w14:paraId="7A1F0AD0" w14:textId="77777777" w:rsidR="005102C9" w:rsidRDefault="005102C9" w:rsidP="005102C9">
            <w:pPr>
              <w:pStyle w:val="Tablebody"/>
              <w:rPr>
                <w:rFonts w:ascii="Calibri" w:hAnsi="Calibri" w:cs="Calibri"/>
              </w:rPr>
            </w:pPr>
            <w:r>
              <w:rPr>
                <w:rFonts w:ascii="Calibri" w:hAnsi="Calibri" w:cs="Calibri"/>
              </w:rPr>
              <w:t>01/12/2022</w:t>
            </w:r>
          </w:p>
        </w:tc>
        <w:tc>
          <w:tcPr>
            <w:tcW w:w="851" w:type="dxa"/>
          </w:tcPr>
          <w:p w14:paraId="13EECF31" w14:textId="77777777" w:rsidR="005102C9" w:rsidRDefault="005102C9" w:rsidP="005102C9">
            <w:pPr>
              <w:pStyle w:val="Tablebody"/>
              <w:rPr>
                <w:rFonts w:ascii="Calibri" w:hAnsi="Calibri" w:cs="Calibri"/>
              </w:rPr>
            </w:pPr>
            <w:r>
              <w:rPr>
                <w:rFonts w:ascii="Calibri" w:hAnsi="Calibri" w:cs="Calibri"/>
              </w:rPr>
              <w:t>Kikkert</w:t>
            </w:r>
          </w:p>
        </w:tc>
        <w:tc>
          <w:tcPr>
            <w:tcW w:w="2268" w:type="dxa"/>
          </w:tcPr>
          <w:p w14:paraId="4B8F4791" w14:textId="77777777" w:rsidR="005102C9" w:rsidRDefault="005102C9" w:rsidP="005102C9">
            <w:pPr>
              <w:pStyle w:val="Tablebody"/>
              <w:rPr>
                <w:rFonts w:ascii="Calibri" w:hAnsi="Calibri" w:cs="Calibri"/>
              </w:rPr>
            </w:pPr>
            <w:r>
              <w:rPr>
                <w:rFonts w:ascii="Calibri" w:hAnsi="Calibri" w:cs="Calibri"/>
              </w:rPr>
              <w:t>CSD</w:t>
            </w:r>
          </w:p>
        </w:tc>
        <w:tc>
          <w:tcPr>
            <w:tcW w:w="2977" w:type="dxa"/>
          </w:tcPr>
          <w:p w14:paraId="52B96B6D" w14:textId="77777777" w:rsidR="005102C9" w:rsidRDefault="005102C9" w:rsidP="005102C9">
            <w:pPr>
              <w:pStyle w:val="Tablebody"/>
              <w:rPr>
                <w:rFonts w:ascii="Calibri" w:hAnsi="Calibri" w:cs="Calibri"/>
              </w:rPr>
            </w:pPr>
            <w:r>
              <w:rPr>
                <w:rFonts w:ascii="Calibri" w:hAnsi="Calibri" w:cs="Calibri"/>
              </w:rPr>
              <w:t>Best Start Strategy</w:t>
            </w:r>
          </w:p>
        </w:tc>
        <w:tc>
          <w:tcPr>
            <w:tcW w:w="1275" w:type="dxa"/>
          </w:tcPr>
          <w:p w14:paraId="2E5B2810" w14:textId="77777777" w:rsidR="005102C9" w:rsidRDefault="005102C9" w:rsidP="005102C9">
            <w:pPr>
              <w:pStyle w:val="Tablebody"/>
              <w:rPr>
                <w:rFonts w:ascii="Calibri" w:hAnsi="Calibri" w:cs="Calibri"/>
              </w:rPr>
            </w:pPr>
            <w:r>
              <w:rPr>
                <w:rFonts w:ascii="Calibri" w:hAnsi="Calibri" w:cs="Calibri"/>
              </w:rPr>
              <w:t>21/12/2022</w:t>
            </w:r>
          </w:p>
        </w:tc>
      </w:tr>
      <w:tr w:rsidR="005102C9" w14:paraId="47CDA4EC" w14:textId="77777777" w:rsidTr="00564BAA">
        <w:trPr>
          <w:cnfStyle w:val="000000100000" w:firstRow="0" w:lastRow="0" w:firstColumn="0" w:lastColumn="0" w:oddVBand="0" w:evenVBand="0" w:oddHBand="1" w:evenHBand="0" w:firstRowFirstColumn="0" w:firstRowLastColumn="0" w:lastRowFirstColumn="0" w:lastRowLastColumn="0"/>
        </w:trPr>
        <w:tc>
          <w:tcPr>
            <w:tcW w:w="498" w:type="dxa"/>
          </w:tcPr>
          <w:p w14:paraId="3C9D096B" w14:textId="77777777" w:rsidR="005102C9" w:rsidRDefault="005102C9" w:rsidP="005102C9">
            <w:pPr>
              <w:pStyle w:val="Tablebody"/>
              <w:rPr>
                <w:rFonts w:ascii="Calibri" w:hAnsi="Calibri" w:cs="Calibri"/>
              </w:rPr>
            </w:pPr>
            <w:r>
              <w:rPr>
                <w:rFonts w:ascii="Calibri" w:hAnsi="Calibri" w:cs="Calibri"/>
              </w:rPr>
              <w:t>54</w:t>
            </w:r>
          </w:p>
        </w:tc>
        <w:tc>
          <w:tcPr>
            <w:tcW w:w="1203" w:type="dxa"/>
          </w:tcPr>
          <w:p w14:paraId="6F7F2935" w14:textId="77777777" w:rsidR="005102C9" w:rsidRDefault="005102C9" w:rsidP="005102C9">
            <w:pPr>
              <w:pStyle w:val="Tablebody"/>
              <w:rPr>
                <w:rFonts w:ascii="Calibri" w:hAnsi="Calibri" w:cs="Calibri"/>
              </w:rPr>
            </w:pPr>
            <w:r>
              <w:rPr>
                <w:rFonts w:ascii="Calibri" w:hAnsi="Calibri" w:cs="Calibri"/>
              </w:rPr>
              <w:t>01/12/2022</w:t>
            </w:r>
          </w:p>
        </w:tc>
        <w:tc>
          <w:tcPr>
            <w:tcW w:w="851" w:type="dxa"/>
          </w:tcPr>
          <w:p w14:paraId="7C5CC033" w14:textId="77777777" w:rsidR="005102C9" w:rsidRDefault="005102C9" w:rsidP="005102C9">
            <w:pPr>
              <w:pStyle w:val="Tablebody"/>
              <w:rPr>
                <w:rFonts w:ascii="Calibri" w:hAnsi="Calibri" w:cs="Calibri"/>
              </w:rPr>
            </w:pPr>
            <w:r>
              <w:rPr>
                <w:rFonts w:ascii="Calibri" w:hAnsi="Calibri" w:cs="Calibri"/>
              </w:rPr>
              <w:t>Kikkert</w:t>
            </w:r>
          </w:p>
        </w:tc>
        <w:tc>
          <w:tcPr>
            <w:tcW w:w="2268" w:type="dxa"/>
          </w:tcPr>
          <w:p w14:paraId="0D465EBD" w14:textId="77777777" w:rsidR="005102C9" w:rsidRDefault="005102C9" w:rsidP="005102C9">
            <w:pPr>
              <w:pStyle w:val="Tablebody"/>
              <w:rPr>
                <w:rFonts w:ascii="Calibri" w:hAnsi="Calibri" w:cs="Calibri"/>
              </w:rPr>
            </w:pPr>
            <w:r>
              <w:rPr>
                <w:rFonts w:ascii="Calibri" w:hAnsi="Calibri" w:cs="Calibri"/>
              </w:rPr>
              <w:t xml:space="preserve">CSD </w:t>
            </w:r>
            <w:r>
              <w:rPr>
                <w:rFonts w:ascii="Calibri" w:hAnsi="Calibri" w:cs="Calibri"/>
                <w:i/>
                <w:iCs/>
              </w:rPr>
              <w:t>redirected to AG (JACS)</w:t>
            </w:r>
          </w:p>
        </w:tc>
        <w:tc>
          <w:tcPr>
            <w:tcW w:w="2977" w:type="dxa"/>
          </w:tcPr>
          <w:p w14:paraId="5FAD3606" w14:textId="77777777" w:rsidR="005102C9" w:rsidRDefault="005102C9" w:rsidP="005102C9">
            <w:pPr>
              <w:pStyle w:val="Tablebody"/>
              <w:rPr>
                <w:rFonts w:ascii="Calibri" w:hAnsi="Calibri" w:cs="Calibri"/>
              </w:rPr>
            </w:pPr>
            <w:r>
              <w:rPr>
                <w:rFonts w:ascii="Calibri" w:hAnsi="Calibri" w:cs="Calibri"/>
              </w:rPr>
              <w:t>Care and Protection Intensive List</w:t>
            </w:r>
          </w:p>
        </w:tc>
        <w:tc>
          <w:tcPr>
            <w:tcW w:w="1275" w:type="dxa"/>
          </w:tcPr>
          <w:p w14:paraId="12FE7B52" w14:textId="77777777" w:rsidR="005102C9" w:rsidRDefault="005102C9" w:rsidP="005102C9">
            <w:pPr>
              <w:pStyle w:val="Tablebody"/>
              <w:rPr>
                <w:rFonts w:ascii="Calibri" w:hAnsi="Calibri" w:cs="Calibri"/>
              </w:rPr>
            </w:pPr>
            <w:r>
              <w:rPr>
                <w:rFonts w:ascii="Calibri" w:hAnsi="Calibri" w:cs="Calibri"/>
              </w:rPr>
              <w:t>11/12/2022</w:t>
            </w:r>
          </w:p>
        </w:tc>
      </w:tr>
      <w:tr w:rsidR="005102C9" w14:paraId="7FF82403" w14:textId="77777777" w:rsidTr="00564BAA">
        <w:trPr>
          <w:cnfStyle w:val="000000010000" w:firstRow="0" w:lastRow="0" w:firstColumn="0" w:lastColumn="0" w:oddVBand="0" w:evenVBand="0" w:oddHBand="0" w:evenHBand="1" w:firstRowFirstColumn="0" w:firstRowLastColumn="0" w:lastRowFirstColumn="0" w:lastRowLastColumn="0"/>
        </w:trPr>
        <w:tc>
          <w:tcPr>
            <w:tcW w:w="498" w:type="dxa"/>
          </w:tcPr>
          <w:p w14:paraId="373CCB0D" w14:textId="77777777" w:rsidR="005102C9" w:rsidRDefault="005102C9" w:rsidP="005102C9">
            <w:pPr>
              <w:pStyle w:val="Tablebody"/>
              <w:rPr>
                <w:rFonts w:ascii="Calibri" w:hAnsi="Calibri" w:cs="Calibri"/>
              </w:rPr>
            </w:pPr>
            <w:r>
              <w:rPr>
                <w:rFonts w:ascii="Calibri" w:hAnsi="Calibri" w:cs="Calibri"/>
              </w:rPr>
              <w:t>55</w:t>
            </w:r>
          </w:p>
        </w:tc>
        <w:tc>
          <w:tcPr>
            <w:tcW w:w="1203" w:type="dxa"/>
          </w:tcPr>
          <w:p w14:paraId="324678FB" w14:textId="77777777" w:rsidR="005102C9" w:rsidRDefault="005102C9" w:rsidP="005102C9">
            <w:pPr>
              <w:pStyle w:val="Tablebody"/>
              <w:rPr>
                <w:rFonts w:ascii="Calibri" w:hAnsi="Calibri" w:cs="Calibri"/>
              </w:rPr>
            </w:pPr>
            <w:r>
              <w:rPr>
                <w:rFonts w:ascii="Calibri" w:hAnsi="Calibri" w:cs="Calibri"/>
              </w:rPr>
              <w:t>01/12/2022</w:t>
            </w:r>
          </w:p>
        </w:tc>
        <w:tc>
          <w:tcPr>
            <w:tcW w:w="851" w:type="dxa"/>
          </w:tcPr>
          <w:p w14:paraId="549C050E" w14:textId="77777777" w:rsidR="005102C9" w:rsidRDefault="005102C9" w:rsidP="005102C9">
            <w:pPr>
              <w:pStyle w:val="Tablebody"/>
              <w:rPr>
                <w:rFonts w:ascii="Calibri" w:hAnsi="Calibri" w:cs="Calibri"/>
              </w:rPr>
            </w:pPr>
            <w:r>
              <w:rPr>
                <w:rFonts w:ascii="Calibri" w:hAnsi="Calibri" w:cs="Calibri"/>
              </w:rPr>
              <w:t>Kikkert</w:t>
            </w:r>
          </w:p>
        </w:tc>
        <w:tc>
          <w:tcPr>
            <w:tcW w:w="2268" w:type="dxa"/>
          </w:tcPr>
          <w:p w14:paraId="007ADC0E" w14:textId="77777777" w:rsidR="005102C9" w:rsidRDefault="005102C9" w:rsidP="005102C9">
            <w:pPr>
              <w:pStyle w:val="Tablebody"/>
              <w:rPr>
                <w:rFonts w:ascii="Calibri" w:hAnsi="Calibri" w:cs="Calibri"/>
              </w:rPr>
            </w:pPr>
            <w:r>
              <w:rPr>
                <w:rFonts w:ascii="Calibri" w:hAnsi="Calibri" w:cs="Calibri"/>
              </w:rPr>
              <w:t>CSD</w:t>
            </w:r>
          </w:p>
        </w:tc>
        <w:tc>
          <w:tcPr>
            <w:tcW w:w="2977" w:type="dxa"/>
          </w:tcPr>
          <w:p w14:paraId="0458C321" w14:textId="77777777" w:rsidR="005102C9" w:rsidRDefault="005102C9" w:rsidP="005102C9">
            <w:pPr>
              <w:pStyle w:val="Tablebody"/>
              <w:rPr>
                <w:rFonts w:ascii="Calibri" w:hAnsi="Calibri" w:cs="Calibri"/>
              </w:rPr>
            </w:pPr>
            <w:r>
              <w:rPr>
                <w:rFonts w:ascii="Calibri" w:hAnsi="Calibri" w:cs="Calibri"/>
              </w:rPr>
              <w:t>Carer Wellbeing Joint Committee</w:t>
            </w:r>
          </w:p>
        </w:tc>
        <w:tc>
          <w:tcPr>
            <w:tcW w:w="1275" w:type="dxa"/>
          </w:tcPr>
          <w:p w14:paraId="5C428BC0" w14:textId="77777777" w:rsidR="005102C9" w:rsidRDefault="005102C9" w:rsidP="005102C9">
            <w:pPr>
              <w:pStyle w:val="Tablebody"/>
              <w:rPr>
                <w:rFonts w:ascii="Calibri" w:hAnsi="Calibri" w:cs="Calibri"/>
              </w:rPr>
            </w:pPr>
            <w:r>
              <w:rPr>
                <w:rFonts w:ascii="Calibri" w:hAnsi="Calibri" w:cs="Calibri"/>
              </w:rPr>
              <w:t>13/01/2023</w:t>
            </w:r>
          </w:p>
        </w:tc>
      </w:tr>
      <w:tr w:rsidR="005102C9" w14:paraId="4344AD70" w14:textId="77777777" w:rsidTr="00564BAA">
        <w:trPr>
          <w:cnfStyle w:val="000000100000" w:firstRow="0" w:lastRow="0" w:firstColumn="0" w:lastColumn="0" w:oddVBand="0" w:evenVBand="0" w:oddHBand="1" w:evenHBand="0" w:firstRowFirstColumn="0" w:firstRowLastColumn="0" w:lastRowFirstColumn="0" w:lastRowLastColumn="0"/>
        </w:trPr>
        <w:tc>
          <w:tcPr>
            <w:tcW w:w="498" w:type="dxa"/>
          </w:tcPr>
          <w:p w14:paraId="6D8A912E" w14:textId="77777777" w:rsidR="005102C9" w:rsidRDefault="005102C9" w:rsidP="005102C9">
            <w:pPr>
              <w:pStyle w:val="Tablebody"/>
              <w:rPr>
                <w:rFonts w:ascii="Calibri" w:hAnsi="Calibri" w:cs="Calibri"/>
              </w:rPr>
            </w:pPr>
            <w:r>
              <w:rPr>
                <w:rFonts w:ascii="Calibri" w:hAnsi="Calibri" w:cs="Calibri"/>
              </w:rPr>
              <w:t>56</w:t>
            </w:r>
          </w:p>
        </w:tc>
        <w:tc>
          <w:tcPr>
            <w:tcW w:w="1203" w:type="dxa"/>
          </w:tcPr>
          <w:p w14:paraId="77F088EB" w14:textId="77777777" w:rsidR="005102C9" w:rsidRDefault="005102C9" w:rsidP="005102C9">
            <w:pPr>
              <w:pStyle w:val="Tablebody"/>
              <w:rPr>
                <w:rFonts w:ascii="Calibri" w:hAnsi="Calibri" w:cs="Calibri"/>
              </w:rPr>
            </w:pPr>
            <w:r>
              <w:rPr>
                <w:rFonts w:ascii="Calibri" w:hAnsi="Calibri" w:cs="Calibri"/>
              </w:rPr>
              <w:t>01/12/2022</w:t>
            </w:r>
          </w:p>
        </w:tc>
        <w:tc>
          <w:tcPr>
            <w:tcW w:w="851" w:type="dxa"/>
          </w:tcPr>
          <w:p w14:paraId="61C19F46" w14:textId="77777777" w:rsidR="005102C9" w:rsidRDefault="005102C9" w:rsidP="005102C9">
            <w:pPr>
              <w:pStyle w:val="Tablebody"/>
              <w:rPr>
                <w:rFonts w:ascii="Calibri" w:hAnsi="Calibri" w:cs="Calibri"/>
              </w:rPr>
            </w:pPr>
            <w:r>
              <w:rPr>
                <w:rFonts w:ascii="Calibri" w:hAnsi="Calibri" w:cs="Calibri"/>
              </w:rPr>
              <w:t>Kikkert</w:t>
            </w:r>
          </w:p>
        </w:tc>
        <w:tc>
          <w:tcPr>
            <w:tcW w:w="2268" w:type="dxa"/>
          </w:tcPr>
          <w:p w14:paraId="5C081CAA" w14:textId="77777777" w:rsidR="005102C9" w:rsidRDefault="005102C9" w:rsidP="005102C9">
            <w:pPr>
              <w:pStyle w:val="Tablebody"/>
              <w:rPr>
                <w:rFonts w:ascii="Calibri" w:hAnsi="Calibri" w:cs="Calibri"/>
              </w:rPr>
            </w:pPr>
            <w:r>
              <w:rPr>
                <w:rFonts w:ascii="Calibri" w:hAnsi="Calibri" w:cs="Calibri"/>
              </w:rPr>
              <w:t>CSD</w:t>
            </w:r>
          </w:p>
        </w:tc>
        <w:tc>
          <w:tcPr>
            <w:tcW w:w="2977" w:type="dxa"/>
          </w:tcPr>
          <w:p w14:paraId="3E40969A" w14:textId="2FCA9C49" w:rsidR="005102C9" w:rsidRDefault="0013594A" w:rsidP="005102C9">
            <w:pPr>
              <w:pStyle w:val="Tablebody"/>
              <w:rPr>
                <w:rFonts w:ascii="Calibri" w:hAnsi="Calibri" w:cs="Calibri"/>
              </w:rPr>
            </w:pPr>
            <w:r>
              <w:rPr>
                <w:rFonts w:ascii="Calibri" w:hAnsi="Calibri" w:cs="Calibri"/>
              </w:rPr>
              <w:t>c</w:t>
            </w:r>
            <w:r w:rsidR="005102C9">
              <w:rPr>
                <w:rFonts w:ascii="Calibri" w:hAnsi="Calibri" w:cs="Calibri"/>
              </w:rPr>
              <w:t xml:space="preserve">hild </w:t>
            </w:r>
            <w:r>
              <w:rPr>
                <w:rFonts w:ascii="Calibri" w:hAnsi="Calibri" w:cs="Calibri"/>
              </w:rPr>
              <w:t>p</w:t>
            </w:r>
            <w:r w:rsidR="005102C9">
              <w:rPr>
                <w:rFonts w:ascii="Calibri" w:hAnsi="Calibri" w:cs="Calibri"/>
              </w:rPr>
              <w:t xml:space="preserve">rotection </w:t>
            </w:r>
            <w:r>
              <w:rPr>
                <w:rFonts w:ascii="Calibri" w:hAnsi="Calibri" w:cs="Calibri"/>
              </w:rPr>
              <w:t>c</w:t>
            </w:r>
            <w:r w:rsidR="005102C9">
              <w:rPr>
                <w:rFonts w:ascii="Calibri" w:hAnsi="Calibri" w:cs="Calibri"/>
              </w:rPr>
              <w:t xml:space="preserve">ourt </w:t>
            </w:r>
            <w:r>
              <w:rPr>
                <w:rFonts w:ascii="Calibri" w:hAnsi="Calibri" w:cs="Calibri"/>
              </w:rPr>
              <w:t>a</w:t>
            </w:r>
            <w:r w:rsidR="005102C9">
              <w:rPr>
                <w:rFonts w:ascii="Calibri" w:hAnsi="Calibri" w:cs="Calibri"/>
              </w:rPr>
              <w:t>ppearances</w:t>
            </w:r>
          </w:p>
        </w:tc>
        <w:tc>
          <w:tcPr>
            <w:tcW w:w="1275" w:type="dxa"/>
          </w:tcPr>
          <w:p w14:paraId="4EDE5A8D" w14:textId="77777777" w:rsidR="005102C9" w:rsidRDefault="005102C9" w:rsidP="005102C9">
            <w:pPr>
              <w:pStyle w:val="Tablebody"/>
              <w:rPr>
                <w:rFonts w:ascii="Calibri" w:hAnsi="Calibri" w:cs="Calibri"/>
              </w:rPr>
            </w:pPr>
            <w:r>
              <w:rPr>
                <w:rFonts w:ascii="Calibri" w:hAnsi="Calibri" w:cs="Calibri"/>
              </w:rPr>
              <w:t>21/12/2022</w:t>
            </w:r>
          </w:p>
        </w:tc>
      </w:tr>
      <w:tr w:rsidR="005102C9" w14:paraId="2295008A" w14:textId="77777777" w:rsidTr="00564BAA">
        <w:trPr>
          <w:cnfStyle w:val="000000010000" w:firstRow="0" w:lastRow="0" w:firstColumn="0" w:lastColumn="0" w:oddVBand="0" w:evenVBand="0" w:oddHBand="0" w:evenHBand="1" w:firstRowFirstColumn="0" w:firstRowLastColumn="0" w:lastRowFirstColumn="0" w:lastRowLastColumn="0"/>
        </w:trPr>
        <w:tc>
          <w:tcPr>
            <w:tcW w:w="498" w:type="dxa"/>
          </w:tcPr>
          <w:p w14:paraId="3CBE6FD7" w14:textId="77777777" w:rsidR="005102C9" w:rsidRDefault="005102C9" w:rsidP="005102C9">
            <w:pPr>
              <w:pStyle w:val="Tablebody"/>
              <w:rPr>
                <w:rFonts w:ascii="Calibri" w:hAnsi="Calibri" w:cs="Calibri"/>
              </w:rPr>
            </w:pPr>
            <w:r>
              <w:rPr>
                <w:rFonts w:ascii="Calibri" w:hAnsi="Calibri" w:cs="Calibri"/>
              </w:rPr>
              <w:t>57</w:t>
            </w:r>
          </w:p>
        </w:tc>
        <w:tc>
          <w:tcPr>
            <w:tcW w:w="1203" w:type="dxa"/>
          </w:tcPr>
          <w:p w14:paraId="70D54FE3" w14:textId="77777777" w:rsidR="005102C9" w:rsidRDefault="005102C9" w:rsidP="005102C9">
            <w:pPr>
              <w:pStyle w:val="Tablebody"/>
              <w:rPr>
                <w:rFonts w:ascii="Calibri" w:hAnsi="Calibri" w:cs="Calibri"/>
              </w:rPr>
            </w:pPr>
            <w:r>
              <w:rPr>
                <w:rFonts w:ascii="Calibri" w:hAnsi="Calibri" w:cs="Calibri"/>
              </w:rPr>
              <w:t>01/12/2022</w:t>
            </w:r>
          </w:p>
        </w:tc>
        <w:tc>
          <w:tcPr>
            <w:tcW w:w="851" w:type="dxa"/>
          </w:tcPr>
          <w:p w14:paraId="4266ADED" w14:textId="77777777" w:rsidR="005102C9" w:rsidRDefault="005102C9" w:rsidP="005102C9">
            <w:pPr>
              <w:pStyle w:val="Tablebody"/>
              <w:rPr>
                <w:rFonts w:ascii="Calibri" w:hAnsi="Calibri" w:cs="Calibri"/>
              </w:rPr>
            </w:pPr>
            <w:r>
              <w:rPr>
                <w:rFonts w:ascii="Calibri" w:hAnsi="Calibri" w:cs="Calibri"/>
              </w:rPr>
              <w:t>Kikkert</w:t>
            </w:r>
          </w:p>
        </w:tc>
        <w:tc>
          <w:tcPr>
            <w:tcW w:w="2268" w:type="dxa"/>
          </w:tcPr>
          <w:p w14:paraId="782B3DAD" w14:textId="77777777" w:rsidR="005102C9" w:rsidRDefault="005102C9" w:rsidP="005102C9">
            <w:pPr>
              <w:pStyle w:val="Tablebody"/>
              <w:rPr>
                <w:rFonts w:ascii="Calibri" w:hAnsi="Calibri" w:cs="Calibri"/>
              </w:rPr>
            </w:pPr>
            <w:r>
              <w:rPr>
                <w:rFonts w:ascii="Calibri" w:hAnsi="Calibri" w:cs="Calibri"/>
              </w:rPr>
              <w:t>CSD</w:t>
            </w:r>
          </w:p>
        </w:tc>
        <w:tc>
          <w:tcPr>
            <w:tcW w:w="2977" w:type="dxa"/>
          </w:tcPr>
          <w:p w14:paraId="2DEA1B39" w14:textId="77777777" w:rsidR="005102C9" w:rsidRDefault="005102C9" w:rsidP="005102C9">
            <w:pPr>
              <w:pStyle w:val="Tablebody"/>
              <w:rPr>
                <w:rFonts w:ascii="Calibri" w:hAnsi="Calibri" w:cs="Calibri"/>
              </w:rPr>
            </w:pPr>
            <w:r>
              <w:rPr>
                <w:rFonts w:ascii="Calibri" w:hAnsi="Calibri" w:cs="Calibri"/>
              </w:rPr>
              <w:t>Aboriginal and Torres Strait Islander Co-Design Network</w:t>
            </w:r>
          </w:p>
        </w:tc>
        <w:tc>
          <w:tcPr>
            <w:tcW w:w="1275" w:type="dxa"/>
          </w:tcPr>
          <w:p w14:paraId="0923197A" w14:textId="77777777" w:rsidR="005102C9" w:rsidRDefault="005102C9" w:rsidP="005102C9">
            <w:pPr>
              <w:pStyle w:val="Tablebody"/>
              <w:rPr>
                <w:rFonts w:ascii="Calibri" w:hAnsi="Calibri" w:cs="Calibri"/>
              </w:rPr>
            </w:pPr>
            <w:r>
              <w:rPr>
                <w:rFonts w:ascii="Calibri" w:hAnsi="Calibri" w:cs="Calibri"/>
              </w:rPr>
              <w:t>13/01/2023</w:t>
            </w:r>
          </w:p>
        </w:tc>
      </w:tr>
      <w:tr w:rsidR="005102C9" w14:paraId="220FEDD4" w14:textId="77777777" w:rsidTr="00564BAA">
        <w:trPr>
          <w:cnfStyle w:val="000000100000" w:firstRow="0" w:lastRow="0" w:firstColumn="0" w:lastColumn="0" w:oddVBand="0" w:evenVBand="0" w:oddHBand="1" w:evenHBand="0" w:firstRowFirstColumn="0" w:firstRowLastColumn="0" w:lastRowFirstColumn="0" w:lastRowLastColumn="0"/>
        </w:trPr>
        <w:tc>
          <w:tcPr>
            <w:tcW w:w="498" w:type="dxa"/>
          </w:tcPr>
          <w:p w14:paraId="49426FD8" w14:textId="77777777" w:rsidR="005102C9" w:rsidRDefault="005102C9" w:rsidP="005102C9">
            <w:pPr>
              <w:pStyle w:val="Tablebody"/>
              <w:rPr>
                <w:rFonts w:ascii="Calibri" w:hAnsi="Calibri" w:cs="Calibri"/>
              </w:rPr>
            </w:pPr>
            <w:r>
              <w:rPr>
                <w:rFonts w:ascii="Calibri" w:hAnsi="Calibri" w:cs="Calibri"/>
              </w:rPr>
              <w:t>58</w:t>
            </w:r>
          </w:p>
        </w:tc>
        <w:tc>
          <w:tcPr>
            <w:tcW w:w="1203" w:type="dxa"/>
          </w:tcPr>
          <w:p w14:paraId="14C996C6" w14:textId="77777777" w:rsidR="005102C9" w:rsidRDefault="005102C9" w:rsidP="005102C9">
            <w:pPr>
              <w:pStyle w:val="Tablebody"/>
              <w:rPr>
                <w:rFonts w:ascii="Calibri" w:hAnsi="Calibri" w:cs="Calibri"/>
              </w:rPr>
            </w:pPr>
            <w:r>
              <w:rPr>
                <w:rFonts w:ascii="Calibri" w:hAnsi="Calibri" w:cs="Calibri"/>
              </w:rPr>
              <w:t>01/12/2022</w:t>
            </w:r>
          </w:p>
        </w:tc>
        <w:tc>
          <w:tcPr>
            <w:tcW w:w="851" w:type="dxa"/>
          </w:tcPr>
          <w:p w14:paraId="14A9F396" w14:textId="77777777" w:rsidR="005102C9" w:rsidRDefault="005102C9" w:rsidP="005102C9">
            <w:pPr>
              <w:pStyle w:val="Tablebody"/>
              <w:rPr>
                <w:rFonts w:ascii="Calibri" w:hAnsi="Calibri" w:cs="Calibri"/>
              </w:rPr>
            </w:pPr>
            <w:r>
              <w:rPr>
                <w:rFonts w:ascii="Calibri" w:hAnsi="Calibri" w:cs="Calibri"/>
              </w:rPr>
              <w:t>Kikkert</w:t>
            </w:r>
          </w:p>
        </w:tc>
        <w:tc>
          <w:tcPr>
            <w:tcW w:w="2268" w:type="dxa"/>
          </w:tcPr>
          <w:p w14:paraId="56F28A2C" w14:textId="77777777" w:rsidR="005102C9" w:rsidRDefault="005102C9" w:rsidP="005102C9">
            <w:pPr>
              <w:pStyle w:val="Tablebody"/>
              <w:rPr>
                <w:rFonts w:ascii="Calibri" w:hAnsi="Calibri" w:cs="Calibri"/>
              </w:rPr>
            </w:pPr>
            <w:r>
              <w:rPr>
                <w:rFonts w:ascii="Calibri" w:hAnsi="Calibri" w:cs="Calibri"/>
              </w:rPr>
              <w:t>CSD</w:t>
            </w:r>
          </w:p>
        </w:tc>
        <w:tc>
          <w:tcPr>
            <w:tcW w:w="2977" w:type="dxa"/>
          </w:tcPr>
          <w:p w14:paraId="31AB9B2B" w14:textId="6A2F3C05" w:rsidR="005102C9" w:rsidRDefault="00D04D15" w:rsidP="005102C9">
            <w:pPr>
              <w:pStyle w:val="Tablebody"/>
              <w:rPr>
                <w:rFonts w:ascii="Calibri" w:hAnsi="Calibri" w:cs="Calibri"/>
              </w:rPr>
            </w:pPr>
            <w:r>
              <w:rPr>
                <w:rFonts w:ascii="Calibri" w:hAnsi="Calibri" w:cs="Calibri"/>
              </w:rPr>
              <w:t>i</w:t>
            </w:r>
            <w:r w:rsidR="005102C9">
              <w:rPr>
                <w:rFonts w:ascii="Calibri" w:hAnsi="Calibri" w:cs="Calibri"/>
              </w:rPr>
              <w:t xml:space="preserve">nternal </w:t>
            </w:r>
            <w:r>
              <w:rPr>
                <w:rFonts w:ascii="Calibri" w:hAnsi="Calibri" w:cs="Calibri"/>
              </w:rPr>
              <w:t>r</w:t>
            </w:r>
            <w:r w:rsidR="005102C9">
              <w:rPr>
                <w:rFonts w:ascii="Calibri" w:hAnsi="Calibri" w:cs="Calibri"/>
              </w:rPr>
              <w:t xml:space="preserve">eview of </w:t>
            </w:r>
            <w:r>
              <w:rPr>
                <w:rFonts w:ascii="Calibri" w:hAnsi="Calibri" w:cs="Calibri"/>
              </w:rPr>
              <w:t>d</w:t>
            </w:r>
            <w:r w:rsidR="005102C9">
              <w:rPr>
                <w:rFonts w:ascii="Calibri" w:hAnsi="Calibri" w:cs="Calibri"/>
              </w:rPr>
              <w:t xml:space="preserve">ecisions </w:t>
            </w:r>
          </w:p>
        </w:tc>
        <w:tc>
          <w:tcPr>
            <w:tcW w:w="1275" w:type="dxa"/>
          </w:tcPr>
          <w:p w14:paraId="1F6C8AA7" w14:textId="3D80665B" w:rsidR="005102C9" w:rsidRDefault="005102C9" w:rsidP="005102C9">
            <w:pPr>
              <w:pStyle w:val="Tablebody"/>
              <w:rPr>
                <w:rFonts w:ascii="Calibri" w:hAnsi="Calibri" w:cs="Calibri"/>
              </w:rPr>
            </w:pPr>
            <w:r>
              <w:rPr>
                <w:rFonts w:ascii="Calibri" w:hAnsi="Calibri" w:cs="Calibri"/>
              </w:rPr>
              <w:t> </w:t>
            </w:r>
            <w:r w:rsidRPr="005102C9">
              <w:rPr>
                <w:rFonts w:ascii="Calibri" w:hAnsi="Calibri" w:cs="Calibri"/>
              </w:rPr>
              <w:t>02/02/2023</w:t>
            </w:r>
          </w:p>
        </w:tc>
      </w:tr>
      <w:tr w:rsidR="005102C9" w14:paraId="3C25D109" w14:textId="77777777" w:rsidTr="00564BAA">
        <w:trPr>
          <w:cnfStyle w:val="000000010000" w:firstRow="0" w:lastRow="0" w:firstColumn="0" w:lastColumn="0" w:oddVBand="0" w:evenVBand="0" w:oddHBand="0" w:evenHBand="1" w:firstRowFirstColumn="0" w:firstRowLastColumn="0" w:lastRowFirstColumn="0" w:lastRowLastColumn="0"/>
        </w:trPr>
        <w:tc>
          <w:tcPr>
            <w:tcW w:w="498" w:type="dxa"/>
          </w:tcPr>
          <w:p w14:paraId="5823AA97" w14:textId="77777777" w:rsidR="005102C9" w:rsidRDefault="005102C9" w:rsidP="005102C9">
            <w:pPr>
              <w:pStyle w:val="Tablebody"/>
              <w:rPr>
                <w:rFonts w:ascii="Calibri" w:hAnsi="Calibri" w:cs="Calibri"/>
              </w:rPr>
            </w:pPr>
            <w:r>
              <w:rPr>
                <w:rFonts w:ascii="Calibri" w:hAnsi="Calibri" w:cs="Calibri"/>
              </w:rPr>
              <w:t>59</w:t>
            </w:r>
          </w:p>
        </w:tc>
        <w:tc>
          <w:tcPr>
            <w:tcW w:w="1203" w:type="dxa"/>
          </w:tcPr>
          <w:p w14:paraId="6B54551E" w14:textId="77777777" w:rsidR="005102C9" w:rsidRDefault="005102C9" w:rsidP="005102C9">
            <w:pPr>
              <w:pStyle w:val="Tablebody"/>
              <w:rPr>
                <w:rFonts w:ascii="Calibri" w:hAnsi="Calibri" w:cs="Calibri"/>
              </w:rPr>
            </w:pPr>
            <w:r>
              <w:rPr>
                <w:rFonts w:ascii="Calibri" w:hAnsi="Calibri" w:cs="Calibri"/>
              </w:rPr>
              <w:t>01/12/2022</w:t>
            </w:r>
          </w:p>
        </w:tc>
        <w:tc>
          <w:tcPr>
            <w:tcW w:w="851" w:type="dxa"/>
          </w:tcPr>
          <w:p w14:paraId="1D52602E" w14:textId="77777777" w:rsidR="005102C9" w:rsidRDefault="005102C9" w:rsidP="005102C9">
            <w:pPr>
              <w:pStyle w:val="Tablebody"/>
              <w:rPr>
                <w:rFonts w:ascii="Calibri" w:hAnsi="Calibri" w:cs="Calibri"/>
              </w:rPr>
            </w:pPr>
            <w:r>
              <w:rPr>
                <w:rFonts w:ascii="Calibri" w:hAnsi="Calibri" w:cs="Calibri"/>
              </w:rPr>
              <w:t>Kikkert</w:t>
            </w:r>
          </w:p>
        </w:tc>
        <w:tc>
          <w:tcPr>
            <w:tcW w:w="2268" w:type="dxa"/>
          </w:tcPr>
          <w:p w14:paraId="7C4076FC" w14:textId="77777777" w:rsidR="005102C9" w:rsidRDefault="005102C9" w:rsidP="005102C9">
            <w:pPr>
              <w:pStyle w:val="Tablebody"/>
              <w:rPr>
                <w:rFonts w:ascii="Calibri" w:hAnsi="Calibri" w:cs="Calibri"/>
              </w:rPr>
            </w:pPr>
            <w:r>
              <w:rPr>
                <w:rFonts w:ascii="Calibri" w:hAnsi="Calibri" w:cs="Calibri"/>
              </w:rPr>
              <w:t>CSD</w:t>
            </w:r>
          </w:p>
        </w:tc>
        <w:tc>
          <w:tcPr>
            <w:tcW w:w="2977" w:type="dxa"/>
          </w:tcPr>
          <w:p w14:paraId="50219D2E" w14:textId="19F9894F" w:rsidR="005102C9" w:rsidRDefault="00D51628" w:rsidP="005102C9">
            <w:pPr>
              <w:pStyle w:val="Tablebody"/>
              <w:rPr>
                <w:rFonts w:ascii="Calibri" w:hAnsi="Calibri" w:cs="Calibri"/>
              </w:rPr>
            </w:pPr>
            <w:r>
              <w:rPr>
                <w:rFonts w:ascii="Calibri" w:hAnsi="Calibri" w:cs="Calibri"/>
              </w:rPr>
              <w:t>i</w:t>
            </w:r>
            <w:r w:rsidR="005102C9">
              <w:rPr>
                <w:rFonts w:ascii="Calibri" w:hAnsi="Calibri" w:cs="Calibri"/>
              </w:rPr>
              <w:t xml:space="preserve">nvesting to </w:t>
            </w:r>
            <w:r>
              <w:rPr>
                <w:rFonts w:ascii="Calibri" w:hAnsi="Calibri" w:cs="Calibri"/>
              </w:rPr>
              <w:t>i</w:t>
            </w:r>
            <w:r w:rsidR="005102C9">
              <w:rPr>
                <w:rFonts w:ascii="Calibri" w:hAnsi="Calibri" w:cs="Calibri"/>
              </w:rPr>
              <w:t xml:space="preserve">mprove </w:t>
            </w:r>
            <w:r>
              <w:rPr>
                <w:rFonts w:ascii="Calibri" w:hAnsi="Calibri" w:cs="Calibri"/>
              </w:rPr>
              <w:t>f</w:t>
            </w:r>
            <w:r w:rsidR="005102C9">
              <w:rPr>
                <w:rFonts w:ascii="Calibri" w:hAnsi="Calibri" w:cs="Calibri"/>
              </w:rPr>
              <w:t xml:space="preserve">amily </w:t>
            </w:r>
            <w:r>
              <w:rPr>
                <w:rFonts w:ascii="Calibri" w:hAnsi="Calibri" w:cs="Calibri"/>
              </w:rPr>
              <w:t>v</w:t>
            </w:r>
            <w:r w:rsidR="005102C9">
              <w:rPr>
                <w:rFonts w:ascii="Calibri" w:hAnsi="Calibri" w:cs="Calibri"/>
              </w:rPr>
              <w:t>isits</w:t>
            </w:r>
          </w:p>
        </w:tc>
        <w:tc>
          <w:tcPr>
            <w:tcW w:w="1275" w:type="dxa"/>
          </w:tcPr>
          <w:p w14:paraId="3497BC76" w14:textId="77777777" w:rsidR="005102C9" w:rsidRDefault="005102C9" w:rsidP="005102C9">
            <w:pPr>
              <w:pStyle w:val="Tablebody"/>
              <w:rPr>
                <w:rFonts w:ascii="Calibri" w:hAnsi="Calibri" w:cs="Calibri"/>
              </w:rPr>
            </w:pPr>
            <w:r>
              <w:rPr>
                <w:rFonts w:ascii="Calibri" w:hAnsi="Calibri" w:cs="Calibri"/>
              </w:rPr>
              <w:t>16/01/2023</w:t>
            </w:r>
          </w:p>
        </w:tc>
      </w:tr>
      <w:tr w:rsidR="005102C9" w14:paraId="6F2E6205" w14:textId="77777777" w:rsidTr="00564BAA">
        <w:trPr>
          <w:cnfStyle w:val="000000100000" w:firstRow="0" w:lastRow="0" w:firstColumn="0" w:lastColumn="0" w:oddVBand="0" w:evenVBand="0" w:oddHBand="1" w:evenHBand="0" w:firstRowFirstColumn="0" w:firstRowLastColumn="0" w:lastRowFirstColumn="0" w:lastRowLastColumn="0"/>
        </w:trPr>
        <w:tc>
          <w:tcPr>
            <w:tcW w:w="498" w:type="dxa"/>
          </w:tcPr>
          <w:p w14:paraId="11D11BC4" w14:textId="77777777" w:rsidR="005102C9" w:rsidRDefault="005102C9" w:rsidP="005102C9">
            <w:pPr>
              <w:pStyle w:val="Tablebody"/>
              <w:rPr>
                <w:rFonts w:ascii="Calibri" w:hAnsi="Calibri" w:cs="Calibri"/>
              </w:rPr>
            </w:pPr>
            <w:r>
              <w:rPr>
                <w:rFonts w:ascii="Calibri" w:hAnsi="Calibri" w:cs="Calibri"/>
              </w:rPr>
              <w:t>60</w:t>
            </w:r>
          </w:p>
        </w:tc>
        <w:tc>
          <w:tcPr>
            <w:tcW w:w="1203" w:type="dxa"/>
          </w:tcPr>
          <w:p w14:paraId="1E22EB59" w14:textId="77777777" w:rsidR="005102C9" w:rsidRDefault="005102C9" w:rsidP="005102C9">
            <w:pPr>
              <w:pStyle w:val="Tablebody"/>
              <w:rPr>
                <w:rFonts w:ascii="Calibri" w:hAnsi="Calibri" w:cs="Calibri"/>
              </w:rPr>
            </w:pPr>
            <w:r>
              <w:rPr>
                <w:rFonts w:ascii="Calibri" w:hAnsi="Calibri" w:cs="Calibri"/>
              </w:rPr>
              <w:t>01/12/2022</w:t>
            </w:r>
          </w:p>
        </w:tc>
        <w:tc>
          <w:tcPr>
            <w:tcW w:w="851" w:type="dxa"/>
          </w:tcPr>
          <w:p w14:paraId="3CAB7133" w14:textId="77777777" w:rsidR="005102C9" w:rsidRDefault="005102C9" w:rsidP="005102C9">
            <w:pPr>
              <w:pStyle w:val="Tablebody"/>
              <w:rPr>
                <w:rFonts w:ascii="Calibri" w:hAnsi="Calibri" w:cs="Calibri"/>
              </w:rPr>
            </w:pPr>
            <w:r>
              <w:rPr>
                <w:rFonts w:ascii="Calibri" w:hAnsi="Calibri" w:cs="Calibri"/>
              </w:rPr>
              <w:t>Kikkert</w:t>
            </w:r>
          </w:p>
        </w:tc>
        <w:tc>
          <w:tcPr>
            <w:tcW w:w="2268" w:type="dxa"/>
          </w:tcPr>
          <w:p w14:paraId="18229064" w14:textId="77777777" w:rsidR="005102C9" w:rsidRDefault="005102C9" w:rsidP="005102C9">
            <w:pPr>
              <w:pStyle w:val="Tablebody"/>
              <w:rPr>
                <w:rFonts w:ascii="Calibri" w:hAnsi="Calibri" w:cs="Calibri"/>
              </w:rPr>
            </w:pPr>
            <w:r>
              <w:rPr>
                <w:rFonts w:ascii="Calibri" w:hAnsi="Calibri" w:cs="Calibri"/>
              </w:rPr>
              <w:t>CSD</w:t>
            </w:r>
          </w:p>
        </w:tc>
        <w:tc>
          <w:tcPr>
            <w:tcW w:w="2977" w:type="dxa"/>
          </w:tcPr>
          <w:p w14:paraId="0109FE29" w14:textId="3E45A5FB" w:rsidR="005102C9" w:rsidRDefault="00D51628" w:rsidP="005102C9">
            <w:pPr>
              <w:pStyle w:val="Tablebody"/>
              <w:rPr>
                <w:rFonts w:ascii="Calibri" w:hAnsi="Calibri" w:cs="Calibri"/>
              </w:rPr>
            </w:pPr>
            <w:r>
              <w:rPr>
                <w:rFonts w:ascii="Calibri" w:hAnsi="Calibri" w:cs="Calibri"/>
              </w:rPr>
              <w:t>m</w:t>
            </w:r>
            <w:r w:rsidR="005102C9">
              <w:rPr>
                <w:rFonts w:ascii="Calibri" w:hAnsi="Calibri" w:cs="Calibri"/>
              </w:rPr>
              <w:t xml:space="preserve">odernising the </w:t>
            </w:r>
            <w:r w:rsidR="005102C9">
              <w:rPr>
                <w:rFonts w:ascii="Calibri" w:hAnsi="Calibri" w:cs="Calibri"/>
                <w:i/>
                <w:iCs/>
              </w:rPr>
              <w:t>Children and Young People Act</w:t>
            </w:r>
            <w:r w:rsidR="009A01E2">
              <w:rPr>
                <w:rFonts w:ascii="Calibri" w:hAnsi="Calibri" w:cs="Calibri"/>
                <w:i/>
                <w:iCs/>
              </w:rPr>
              <w:t xml:space="preserve"> 2008</w:t>
            </w:r>
          </w:p>
        </w:tc>
        <w:tc>
          <w:tcPr>
            <w:tcW w:w="1275" w:type="dxa"/>
          </w:tcPr>
          <w:p w14:paraId="7768165A" w14:textId="77777777" w:rsidR="005102C9" w:rsidRDefault="005102C9" w:rsidP="005102C9">
            <w:pPr>
              <w:pStyle w:val="Tablebody"/>
              <w:rPr>
                <w:rFonts w:ascii="Calibri" w:hAnsi="Calibri" w:cs="Calibri"/>
              </w:rPr>
            </w:pPr>
            <w:r>
              <w:rPr>
                <w:rFonts w:ascii="Calibri" w:hAnsi="Calibri" w:cs="Calibri"/>
              </w:rPr>
              <w:t>13/01/2023</w:t>
            </w:r>
          </w:p>
        </w:tc>
      </w:tr>
      <w:tr w:rsidR="005102C9" w14:paraId="0F4F94BA" w14:textId="77777777" w:rsidTr="00564BAA">
        <w:trPr>
          <w:cnfStyle w:val="000000010000" w:firstRow="0" w:lastRow="0" w:firstColumn="0" w:lastColumn="0" w:oddVBand="0" w:evenVBand="0" w:oddHBand="0" w:evenHBand="1" w:firstRowFirstColumn="0" w:firstRowLastColumn="0" w:lastRowFirstColumn="0" w:lastRowLastColumn="0"/>
        </w:trPr>
        <w:tc>
          <w:tcPr>
            <w:tcW w:w="498" w:type="dxa"/>
          </w:tcPr>
          <w:p w14:paraId="617351C6" w14:textId="77777777" w:rsidR="005102C9" w:rsidRDefault="005102C9" w:rsidP="005102C9">
            <w:pPr>
              <w:pStyle w:val="Tablebody"/>
              <w:rPr>
                <w:rFonts w:ascii="Calibri" w:hAnsi="Calibri" w:cs="Calibri"/>
              </w:rPr>
            </w:pPr>
            <w:r>
              <w:rPr>
                <w:rFonts w:ascii="Calibri" w:hAnsi="Calibri" w:cs="Calibri"/>
              </w:rPr>
              <w:t>61</w:t>
            </w:r>
          </w:p>
        </w:tc>
        <w:tc>
          <w:tcPr>
            <w:tcW w:w="1203" w:type="dxa"/>
          </w:tcPr>
          <w:p w14:paraId="201511CB" w14:textId="77777777" w:rsidR="005102C9" w:rsidRDefault="005102C9" w:rsidP="005102C9">
            <w:pPr>
              <w:pStyle w:val="Tablebody"/>
              <w:rPr>
                <w:rFonts w:ascii="Calibri" w:hAnsi="Calibri" w:cs="Calibri"/>
              </w:rPr>
            </w:pPr>
            <w:r>
              <w:rPr>
                <w:rFonts w:ascii="Calibri" w:hAnsi="Calibri" w:cs="Calibri"/>
              </w:rPr>
              <w:t>01/12/2022</w:t>
            </w:r>
          </w:p>
        </w:tc>
        <w:tc>
          <w:tcPr>
            <w:tcW w:w="851" w:type="dxa"/>
          </w:tcPr>
          <w:p w14:paraId="63584BB2" w14:textId="77777777" w:rsidR="005102C9" w:rsidRDefault="005102C9" w:rsidP="005102C9">
            <w:pPr>
              <w:pStyle w:val="Tablebody"/>
              <w:rPr>
                <w:rFonts w:ascii="Calibri" w:hAnsi="Calibri" w:cs="Calibri"/>
              </w:rPr>
            </w:pPr>
            <w:r>
              <w:rPr>
                <w:rFonts w:ascii="Calibri" w:hAnsi="Calibri" w:cs="Calibri"/>
              </w:rPr>
              <w:t>Kikkert</w:t>
            </w:r>
          </w:p>
        </w:tc>
        <w:tc>
          <w:tcPr>
            <w:tcW w:w="2268" w:type="dxa"/>
          </w:tcPr>
          <w:p w14:paraId="4D5CD949" w14:textId="77777777" w:rsidR="005102C9" w:rsidRDefault="005102C9" w:rsidP="005102C9">
            <w:pPr>
              <w:pStyle w:val="Tablebody"/>
              <w:rPr>
                <w:rFonts w:ascii="Calibri" w:hAnsi="Calibri" w:cs="Calibri"/>
              </w:rPr>
            </w:pPr>
            <w:r>
              <w:rPr>
                <w:rFonts w:ascii="Calibri" w:hAnsi="Calibri" w:cs="Calibri"/>
              </w:rPr>
              <w:t>CSD</w:t>
            </w:r>
          </w:p>
        </w:tc>
        <w:tc>
          <w:tcPr>
            <w:tcW w:w="2977" w:type="dxa"/>
          </w:tcPr>
          <w:p w14:paraId="7E089564" w14:textId="28CE496F" w:rsidR="005102C9" w:rsidRDefault="005102C9" w:rsidP="005102C9">
            <w:pPr>
              <w:pStyle w:val="Tablebody"/>
              <w:rPr>
                <w:rFonts w:ascii="Calibri" w:hAnsi="Calibri" w:cs="Calibri"/>
              </w:rPr>
            </w:pPr>
            <w:r>
              <w:rPr>
                <w:rFonts w:ascii="Calibri" w:hAnsi="Calibri" w:cs="Calibri"/>
              </w:rPr>
              <w:t>Next Steps</w:t>
            </w:r>
            <w:r w:rsidR="009A01E2">
              <w:rPr>
                <w:rFonts w:ascii="Calibri" w:hAnsi="Calibri" w:cs="Calibri"/>
              </w:rPr>
              <w:t xml:space="preserve"> for Kids</w:t>
            </w:r>
            <w:r>
              <w:rPr>
                <w:rFonts w:ascii="Calibri" w:hAnsi="Calibri" w:cs="Calibri"/>
              </w:rPr>
              <w:t xml:space="preserve"> </w:t>
            </w:r>
            <w:r w:rsidR="00D51628">
              <w:rPr>
                <w:rFonts w:ascii="Calibri" w:hAnsi="Calibri" w:cs="Calibri"/>
              </w:rPr>
              <w:t>a</w:t>
            </w:r>
            <w:r>
              <w:rPr>
                <w:rFonts w:ascii="Calibri" w:hAnsi="Calibri" w:cs="Calibri"/>
              </w:rPr>
              <w:t xml:space="preserve">ctions </w:t>
            </w:r>
            <w:r w:rsidR="00D51628">
              <w:rPr>
                <w:rFonts w:ascii="Calibri" w:hAnsi="Calibri" w:cs="Calibri"/>
              </w:rPr>
              <w:t>p</w:t>
            </w:r>
            <w:r>
              <w:rPr>
                <w:rFonts w:ascii="Calibri" w:hAnsi="Calibri" w:cs="Calibri"/>
              </w:rPr>
              <w:t>lans</w:t>
            </w:r>
          </w:p>
        </w:tc>
        <w:tc>
          <w:tcPr>
            <w:tcW w:w="1275" w:type="dxa"/>
          </w:tcPr>
          <w:p w14:paraId="2A580F4C" w14:textId="77777777" w:rsidR="005102C9" w:rsidRDefault="005102C9" w:rsidP="005102C9">
            <w:pPr>
              <w:pStyle w:val="Tablebody"/>
              <w:rPr>
                <w:rFonts w:ascii="Calibri" w:hAnsi="Calibri" w:cs="Calibri"/>
              </w:rPr>
            </w:pPr>
            <w:r>
              <w:rPr>
                <w:rFonts w:ascii="Calibri" w:hAnsi="Calibri" w:cs="Calibri"/>
              </w:rPr>
              <w:t>21/12/2022</w:t>
            </w:r>
          </w:p>
        </w:tc>
      </w:tr>
      <w:tr w:rsidR="005102C9" w14:paraId="3DF2E198" w14:textId="77777777" w:rsidTr="00564BAA">
        <w:trPr>
          <w:cnfStyle w:val="000000100000" w:firstRow="0" w:lastRow="0" w:firstColumn="0" w:lastColumn="0" w:oddVBand="0" w:evenVBand="0" w:oddHBand="1" w:evenHBand="0" w:firstRowFirstColumn="0" w:firstRowLastColumn="0" w:lastRowFirstColumn="0" w:lastRowLastColumn="0"/>
        </w:trPr>
        <w:tc>
          <w:tcPr>
            <w:tcW w:w="498" w:type="dxa"/>
          </w:tcPr>
          <w:p w14:paraId="7B096D4C" w14:textId="77777777" w:rsidR="005102C9" w:rsidRDefault="005102C9" w:rsidP="005102C9">
            <w:pPr>
              <w:pStyle w:val="Tablebody"/>
              <w:rPr>
                <w:rFonts w:ascii="Calibri" w:hAnsi="Calibri" w:cs="Calibri"/>
              </w:rPr>
            </w:pPr>
            <w:r>
              <w:rPr>
                <w:rFonts w:ascii="Calibri" w:hAnsi="Calibri" w:cs="Calibri"/>
              </w:rPr>
              <w:t>62</w:t>
            </w:r>
          </w:p>
        </w:tc>
        <w:tc>
          <w:tcPr>
            <w:tcW w:w="1203" w:type="dxa"/>
          </w:tcPr>
          <w:p w14:paraId="33B2F29F" w14:textId="77777777" w:rsidR="005102C9" w:rsidRDefault="005102C9" w:rsidP="005102C9">
            <w:pPr>
              <w:pStyle w:val="Tablebody"/>
              <w:rPr>
                <w:rFonts w:ascii="Calibri" w:hAnsi="Calibri" w:cs="Calibri"/>
              </w:rPr>
            </w:pPr>
            <w:r>
              <w:rPr>
                <w:rFonts w:ascii="Calibri" w:hAnsi="Calibri" w:cs="Calibri"/>
              </w:rPr>
              <w:t>01/12/2022</w:t>
            </w:r>
          </w:p>
        </w:tc>
        <w:tc>
          <w:tcPr>
            <w:tcW w:w="851" w:type="dxa"/>
          </w:tcPr>
          <w:p w14:paraId="73129AE5" w14:textId="77777777" w:rsidR="005102C9" w:rsidRDefault="005102C9" w:rsidP="005102C9">
            <w:pPr>
              <w:pStyle w:val="Tablebody"/>
              <w:rPr>
                <w:rFonts w:ascii="Calibri" w:hAnsi="Calibri" w:cs="Calibri"/>
              </w:rPr>
            </w:pPr>
            <w:r>
              <w:rPr>
                <w:rFonts w:ascii="Calibri" w:hAnsi="Calibri" w:cs="Calibri"/>
              </w:rPr>
              <w:t>Kikkert</w:t>
            </w:r>
          </w:p>
        </w:tc>
        <w:tc>
          <w:tcPr>
            <w:tcW w:w="2268" w:type="dxa"/>
          </w:tcPr>
          <w:p w14:paraId="2BCD3AEE" w14:textId="77777777" w:rsidR="005102C9" w:rsidRDefault="005102C9" w:rsidP="005102C9">
            <w:pPr>
              <w:pStyle w:val="Tablebody"/>
              <w:rPr>
                <w:rFonts w:ascii="Calibri" w:hAnsi="Calibri" w:cs="Calibri"/>
              </w:rPr>
            </w:pPr>
            <w:r>
              <w:rPr>
                <w:rFonts w:ascii="Calibri" w:hAnsi="Calibri" w:cs="Calibri"/>
              </w:rPr>
              <w:t>CSD</w:t>
            </w:r>
          </w:p>
        </w:tc>
        <w:tc>
          <w:tcPr>
            <w:tcW w:w="2977" w:type="dxa"/>
          </w:tcPr>
          <w:p w14:paraId="7B5A7A20" w14:textId="77777777" w:rsidR="005102C9" w:rsidRDefault="005102C9" w:rsidP="005102C9">
            <w:pPr>
              <w:pStyle w:val="Tablebody"/>
              <w:rPr>
                <w:rFonts w:ascii="Calibri" w:hAnsi="Calibri" w:cs="Calibri"/>
              </w:rPr>
            </w:pPr>
            <w:r>
              <w:rPr>
                <w:rFonts w:ascii="Calibri" w:hAnsi="Calibri" w:cs="Calibri"/>
              </w:rPr>
              <w:t>Our Booris, Our Way Implementation Oversight Committee</w:t>
            </w:r>
          </w:p>
        </w:tc>
        <w:tc>
          <w:tcPr>
            <w:tcW w:w="1275" w:type="dxa"/>
          </w:tcPr>
          <w:p w14:paraId="590C0A45" w14:textId="77777777" w:rsidR="005102C9" w:rsidRDefault="005102C9" w:rsidP="005102C9">
            <w:pPr>
              <w:pStyle w:val="Tablebody"/>
              <w:rPr>
                <w:rFonts w:ascii="Calibri" w:hAnsi="Calibri" w:cs="Calibri"/>
              </w:rPr>
            </w:pPr>
            <w:r>
              <w:rPr>
                <w:rFonts w:ascii="Calibri" w:hAnsi="Calibri" w:cs="Calibri"/>
              </w:rPr>
              <w:t>21/12/2022</w:t>
            </w:r>
          </w:p>
        </w:tc>
      </w:tr>
      <w:tr w:rsidR="005102C9" w14:paraId="6037E141" w14:textId="77777777" w:rsidTr="00564BAA">
        <w:trPr>
          <w:cnfStyle w:val="000000010000" w:firstRow="0" w:lastRow="0" w:firstColumn="0" w:lastColumn="0" w:oddVBand="0" w:evenVBand="0" w:oddHBand="0" w:evenHBand="1" w:firstRowFirstColumn="0" w:firstRowLastColumn="0" w:lastRowFirstColumn="0" w:lastRowLastColumn="0"/>
        </w:trPr>
        <w:tc>
          <w:tcPr>
            <w:tcW w:w="498" w:type="dxa"/>
          </w:tcPr>
          <w:p w14:paraId="29C5469B" w14:textId="77777777" w:rsidR="005102C9" w:rsidRDefault="005102C9" w:rsidP="005102C9">
            <w:pPr>
              <w:pStyle w:val="Tablebody"/>
              <w:rPr>
                <w:rFonts w:ascii="Calibri" w:hAnsi="Calibri" w:cs="Calibri"/>
              </w:rPr>
            </w:pPr>
            <w:r>
              <w:rPr>
                <w:rFonts w:ascii="Calibri" w:hAnsi="Calibri" w:cs="Calibri"/>
              </w:rPr>
              <w:t>63</w:t>
            </w:r>
          </w:p>
        </w:tc>
        <w:tc>
          <w:tcPr>
            <w:tcW w:w="1203" w:type="dxa"/>
          </w:tcPr>
          <w:p w14:paraId="10327F9A" w14:textId="77777777" w:rsidR="005102C9" w:rsidRDefault="005102C9" w:rsidP="005102C9">
            <w:pPr>
              <w:pStyle w:val="Tablebody"/>
              <w:rPr>
                <w:rFonts w:ascii="Calibri" w:hAnsi="Calibri" w:cs="Calibri"/>
              </w:rPr>
            </w:pPr>
            <w:r>
              <w:rPr>
                <w:rFonts w:ascii="Calibri" w:hAnsi="Calibri" w:cs="Calibri"/>
              </w:rPr>
              <w:t>01/12/2022</w:t>
            </w:r>
          </w:p>
        </w:tc>
        <w:tc>
          <w:tcPr>
            <w:tcW w:w="851" w:type="dxa"/>
          </w:tcPr>
          <w:p w14:paraId="7C5601DF" w14:textId="77777777" w:rsidR="005102C9" w:rsidRDefault="005102C9" w:rsidP="005102C9">
            <w:pPr>
              <w:pStyle w:val="Tablebody"/>
              <w:rPr>
                <w:rFonts w:ascii="Calibri" w:hAnsi="Calibri" w:cs="Calibri"/>
              </w:rPr>
            </w:pPr>
            <w:r>
              <w:rPr>
                <w:rFonts w:ascii="Calibri" w:hAnsi="Calibri" w:cs="Calibri"/>
              </w:rPr>
              <w:t>Kikkert</w:t>
            </w:r>
          </w:p>
        </w:tc>
        <w:tc>
          <w:tcPr>
            <w:tcW w:w="2268" w:type="dxa"/>
          </w:tcPr>
          <w:p w14:paraId="0A92BA6E" w14:textId="77777777" w:rsidR="005102C9" w:rsidRDefault="005102C9" w:rsidP="005102C9">
            <w:pPr>
              <w:pStyle w:val="Tablebody"/>
              <w:rPr>
                <w:rFonts w:ascii="Calibri" w:hAnsi="Calibri" w:cs="Calibri"/>
              </w:rPr>
            </w:pPr>
            <w:r>
              <w:rPr>
                <w:rFonts w:ascii="Calibri" w:hAnsi="Calibri" w:cs="Calibri"/>
              </w:rPr>
              <w:t>CSD</w:t>
            </w:r>
          </w:p>
        </w:tc>
        <w:tc>
          <w:tcPr>
            <w:tcW w:w="2977" w:type="dxa"/>
          </w:tcPr>
          <w:p w14:paraId="3A06CF86" w14:textId="3AB7D68C" w:rsidR="005102C9" w:rsidRDefault="00D51628" w:rsidP="005102C9">
            <w:pPr>
              <w:pStyle w:val="Tablebody"/>
              <w:rPr>
                <w:rFonts w:ascii="Calibri" w:hAnsi="Calibri" w:cs="Calibri"/>
              </w:rPr>
            </w:pPr>
            <w:r>
              <w:rPr>
                <w:rFonts w:ascii="Calibri" w:hAnsi="Calibri" w:cs="Calibri"/>
              </w:rPr>
              <w:t>r</w:t>
            </w:r>
            <w:r w:rsidR="005102C9">
              <w:rPr>
                <w:rFonts w:ascii="Calibri" w:hAnsi="Calibri" w:cs="Calibri"/>
              </w:rPr>
              <w:t xml:space="preserve">ole of Children and Young People Commissioners in </w:t>
            </w:r>
            <w:r>
              <w:rPr>
                <w:rFonts w:ascii="Calibri" w:hAnsi="Calibri" w:cs="Calibri"/>
              </w:rPr>
              <w:t>e</w:t>
            </w:r>
            <w:r w:rsidR="005102C9">
              <w:rPr>
                <w:rFonts w:ascii="Calibri" w:hAnsi="Calibri" w:cs="Calibri"/>
              </w:rPr>
              <w:t>xternal/</w:t>
            </w:r>
            <w:r>
              <w:rPr>
                <w:rFonts w:ascii="Calibri" w:hAnsi="Calibri" w:cs="Calibri"/>
              </w:rPr>
              <w:t>i</w:t>
            </w:r>
            <w:r w:rsidR="005102C9">
              <w:rPr>
                <w:rFonts w:ascii="Calibri" w:hAnsi="Calibri" w:cs="Calibri"/>
              </w:rPr>
              <w:t xml:space="preserve">nternal </w:t>
            </w:r>
            <w:r>
              <w:rPr>
                <w:rFonts w:ascii="Calibri" w:hAnsi="Calibri" w:cs="Calibri"/>
              </w:rPr>
              <w:t>r</w:t>
            </w:r>
            <w:r w:rsidR="005102C9">
              <w:rPr>
                <w:rFonts w:ascii="Calibri" w:hAnsi="Calibri" w:cs="Calibri"/>
              </w:rPr>
              <w:t>eview</w:t>
            </w:r>
          </w:p>
        </w:tc>
        <w:tc>
          <w:tcPr>
            <w:tcW w:w="1275" w:type="dxa"/>
          </w:tcPr>
          <w:p w14:paraId="32541F0C" w14:textId="77777777" w:rsidR="005102C9" w:rsidRDefault="005102C9" w:rsidP="005102C9">
            <w:pPr>
              <w:pStyle w:val="Tablebody"/>
              <w:rPr>
                <w:rFonts w:ascii="Calibri" w:hAnsi="Calibri" w:cs="Calibri"/>
              </w:rPr>
            </w:pPr>
            <w:r>
              <w:rPr>
                <w:rFonts w:ascii="Calibri" w:hAnsi="Calibri" w:cs="Calibri"/>
              </w:rPr>
              <w:t>13/01/2023</w:t>
            </w:r>
          </w:p>
        </w:tc>
      </w:tr>
      <w:tr w:rsidR="005102C9" w14:paraId="361DD1F7" w14:textId="77777777" w:rsidTr="00564BAA">
        <w:trPr>
          <w:cnfStyle w:val="000000100000" w:firstRow="0" w:lastRow="0" w:firstColumn="0" w:lastColumn="0" w:oddVBand="0" w:evenVBand="0" w:oddHBand="1" w:evenHBand="0" w:firstRowFirstColumn="0" w:firstRowLastColumn="0" w:lastRowFirstColumn="0" w:lastRowLastColumn="0"/>
        </w:trPr>
        <w:tc>
          <w:tcPr>
            <w:tcW w:w="498" w:type="dxa"/>
          </w:tcPr>
          <w:p w14:paraId="5AC968E8" w14:textId="77777777" w:rsidR="005102C9" w:rsidRDefault="005102C9" w:rsidP="005102C9">
            <w:pPr>
              <w:pStyle w:val="Tablebody"/>
              <w:rPr>
                <w:rFonts w:ascii="Calibri" w:hAnsi="Calibri" w:cs="Calibri"/>
              </w:rPr>
            </w:pPr>
            <w:r>
              <w:rPr>
                <w:rFonts w:ascii="Calibri" w:hAnsi="Calibri" w:cs="Calibri"/>
              </w:rPr>
              <w:t>64</w:t>
            </w:r>
          </w:p>
        </w:tc>
        <w:tc>
          <w:tcPr>
            <w:tcW w:w="1203" w:type="dxa"/>
          </w:tcPr>
          <w:p w14:paraId="7BCA7481" w14:textId="77777777" w:rsidR="005102C9" w:rsidRDefault="005102C9" w:rsidP="005102C9">
            <w:pPr>
              <w:pStyle w:val="Tablebody"/>
              <w:rPr>
                <w:rFonts w:ascii="Calibri" w:hAnsi="Calibri" w:cs="Calibri"/>
              </w:rPr>
            </w:pPr>
            <w:r>
              <w:rPr>
                <w:rFonts w:ascii="Calibri" w:hAnsi="Calibri" w:cs="Calibri"/>
              </w:rPr>
              <w:t>01/12/2022</w:t>
            </w:r>
          </w:p>
        </w:tc>
        <w:tc>
          <w:tcPr>
            <w:tcW w:w="851" w:type="dxa"/>
          </w:tcPr>
          <w:p w14:paraId="20E46C1B" w14:textId="77777777" w:rsidR="005102C9" w:rsidRDefault="005102C9" w:rsidP="005102C9">
            <w:pPr>
              <w:pStyle w:val="Tablebody"/>
              <w:rPr>
                <w:rFonts w:ascii="Calibri" w:hAnsi="Calibri" w:cs="Calibri"/>
              </w:rPr>
            </w:pPr>
            <w:r>
              <w:rPr>
                <w:rFonts w:ascii="Calibri" w:hAnsi="Calibri" w:cs="Calibri"/>
              </w:rPr>
              <w:t>Kikkert</w:t>
            </w:r>
          </w:p>
        </w:tc>
        <w:tc>
          <w:tcPr>
            <w:tcW w:w="2268" w:type="dxa"/>
          </w:tcPr>
          <w:p w14:paraId="7614095E" w14:textId="77777777" w:rsidR="005102C9" w:rsidRDefault="005102C9" w:rsidP="005102C9">
            <w:pPr>
              <w:pStyle w:val="Tablebody"/>
              <w:rPr>
                <w:rFonts w:ascii="Calibri" w:hAnsi="Calibri" w:cs="Calibri"/>
              </w:rPr>
            </w:pPr>
            <w:r>
              <w:rPr>
                <w:rFonts w:ascii="Calibri" w:hAnsi="Calibri" w:cs="Calibri"/>
              </w:rPr>
              <w:t>CSD</w:t>
            </w:r>
          </w:p>
        </w:tc>
        <w:tc>
          <w:tcPr>
            <w:tcW w:w="2977" w:type="dxa"/>
          </w:tcPr>
          <w:p w14:paraId="79B858E0" w14:textId="07804A5A" w:rsidR="005102C9" w:rsidRDefault="00C72813" w:rsidP="005102C9">
            <w:pPr>
              <w:pStyle w:val="Tablebody"/>
              <w:rPr>
                <w:rFonts w:ascii="Calibri" w:hAnsi="Calibri" w:cs="Calibri"/>
              </w:rPr>
            </w:pPr>
            <w:r>
              <w:rPr>
                <w:rFonts w:ascii="Calibri" w:hAnsi="Calibri" w:cs="Calibri"/>
              </w:rPr>
              <w:t>S</w:t>
            </w:r>
            <w:r w:rsidR="005102C9">
              <w:rPr>
                <w:rFonts w:ascii="Calibri" w:hAnsi="Calibri" w:cs="Calibri"/>
              </w:rPr>
              <w:t xml:space="preserve">afe and </w:t>
            </w:r>
            <w:r>
              <w:rPr>
                <w:rFonts w:ascii="Calibri" w:hAnsi="Calibri" w:cs="Calibri"/>
              </w:rPr>
              <w:t>C</w:t>
            </w:r>
            <w:r w:rsidR="005102C9">
              <w:rPr>
                <w:rFonts w:ascii="Calibri" w:hAnsi="Calibri" w:cs="Calibri"/>
              </w:rPr>
              <w:t xml:space="preserve">onnected </w:t>
            </w:r>
            <w:r>
              <w:rPr>
                <w:rFonts w:ascii="Calibri" w:hAnsi="Calibri" w:cs="Calibri"/>
              </w:rPr>
              <w:t>Y</w:t>
            </w:r>
            <w:r w:rsidR="005102C9">
              <w:rPr>
                <w:rFonts w:ascii="Calibri" w:hAnsi="Calibri" w:cs="Calibri"/>
              </w:rPr>
              <w:t>outh</w:t>
            </w:r>
            <w:r>
              <w:rPr>
                <w:rFonts w:ascii="Calibri" w:hAnsi="Calibri" w:cs="Calibri"/>
              </w:rPr>
              <w:t xml:space="preserve"> Program residential home</w:t>
            </w:r>
          </w:p>
        </w:tc>
        <w:tc>
          <w:tcPr>
            <w:tcW w:w="1275" w:type="dxa"/>
          </w:tcPr>
          <w:p w14:paraId="303681C9" w14:textId="77777777" w:rsidR="005102C9" w:rsidRDefault="005102C9" w:rsidP="005102C9">
            <w:pPr>
              <w:pStyle w:val="Tablebody"/>
              <w:rPr>
                <w:rFonts w:ascii="Calibri" w:hAnsi="Calibri" w:cs="Calibri"/>
              </w:rPr>
            </w:pPr>
            <w:r>
              <w:rPr>
                <w:rFonts w:ascii="Calibri" w:hAnsi="Calibri" w:cs="Calibri"/>
              </w:rPr>
              <w:t>13/01/2023</w:t>
            </w:r>
          </w:p>
        </w:tc>
      </w:tr>
      <w:tr w:rsidR="005102C9" w14:paraId="6A327C73" w14:textId="77777777" w:rsidTr="00564BAA">
        <w:trPr>
          <w:cnfStyle w:val="000000010000" w:firstRow="0" w:lastRow="0" w:firstColumn="0" w:lastColumn="0" w:oddVBand="0" w:evenVBand="0" w:oddHBand="0" w:evenHBand="1" w:firstRowFirstColumn="0" w:firstRowLastColumn="0" w:lastRowFirstColumn="0" w:lastRowLastColumn="0"/>
        </w:trPr>
        <w:tc>
          <w:tcPr>
            <w:tcW w:w="498" w:type="dxa"/>
          </w:tcPr>
          <w:p w14:paraId="310CB152" w14:textId="77777777" w:rsidR="005102C9" w:rsidRDefault="005102C9" w:rsidP="005102C9">
            <w:pPr>
              <w:pStyle w:val="Tablebody"/>
              <w:rPr>
                <w:rFonts w:ascii="Calibri" w:hAnsi="Calibri" w:cs="Calibri"/>
              </w:rPr>
            </w:pPr>
            <w:r>
              <w:rPr>
                <w:rFonts w:ascii="Calibri" w:hAnsi="Calibri" w:cs="Calibri"/>
              </w:rPr>
              <w:t>65</w:t>
            </w:r>
          </w:p>
        </w:tc>
        <w:tc>
          <w:tcPr>
            <w:tcW w:w="1203" w:type="dxa"/>
          </w:tcPr>
          <w:p w14:paraId="4EFB604B" w14:textId="77777777" w:rsidR="005102C9" w:rsidRDefault="005102C9" w:rsidP="005102C9">
            <w:pPr>
              <w:pStyle w:val="Tablebody"/>
              <w:rPr>
                <w:rFonts w:ascii="Calibri" w:hAnsi="Calibri" w:cs="Calibri"/>
              </w:rPr>
            </w:pPr>
            <w:r>
              <w:rPr>
                <w:rFonts w:ascii="Calibri" w:hAnsi="Calibri" w:cs="Calibri"/>
              </w:rPr>
              <w:t>01/12/2022</w:t>
            </w:r>
          </w:p>
        </w:tc>
        <w:tc>
          <w:tcPr>
            <w:tcW w:w="851" w:type="dxa"/>
          </w:tcPr>
          <w:p w14:paraId="1CA9FE5B" w14:textId="77777777" w:rsidR="005102C9" w:rsidRDefault="005102C9" w:rsidP="005102C9">
            <w:pPr>
              <w:pStyle w:val="Tablebody"/>
              <w:rPr>
                <w:rFonts w:ascii="Calibri" w:hAnsi="Calibri" w:cs="Calibri"/>
              </w:rPr>
            </w:pPr>
            <w:r>
              <w:rPr>
                <w:rFonts w:ascii="Calibri" w:hAnsi="Calibri" w:cs="Calibri"/>
              </w:rPr>
              <w:t>Kikkert</w:t>
            </w:r>
          </w:p>
        </w:tc>
        <w:tc>
          <w:tcPr>
            <w:tcW w:w="2268" w:type="dxa"/>
          </w:tcPr>
          <w:p w14:paraId="408FAC1F" w14:textId="77777777" w:rsidR="005102C9" w:rsidRDefault="005102C9" w:rsidP="005102C9">
            <w:pPr>
              <w:pStyle w:val="Tablebody"/>
              <w:rPr>
                <w:rFonts w:ascii="Calibri" w:hAnsi="Calibri" w:cs="Calibri"/>
              </w:rPr>
            </w:pPr>
            <w:r>
              <w:rPr>
                <w:rFonts w:ascii="Calibri" w:hAnsi="Calibri" w:cs="Calibri"/>
              </w:rPr>
              <w:t>CSD</w:t>
            </w:r>
          </w:p>
        </w:tc>
        <w:tc>
          <w:tcPr>
            <w:tcW w:w="2977" w:type="dxa"/>
          </w:tcPr>
          <w:p w14:paraId="62CAEA8A" w14:textId="6BF83F26" w:rsidR="005102C9" w:rsidRDefault="00D51628" w:rsidP="005102C9">
            <w:pPr>
              <w:pStyle w:val="Tablebody"/>
              <w:rPr>
                <w:rFonts w:ascii="Calibri" w:hAnsi="Calibri" w:cs="Calibri"/>
              </w:rPr>
            </w:pPr>
            <w:r>
              <w:rPr>
                <w:rFonts w:ascii="Calibri" w:hAnsi="Calibri" w:cs="Calibri"/>
              </w:rPr>
              <w:t>s</w:t>
            </w:r>
            <w:r w:rsidR="005102C9">
              <w:rPr>
                <w:rFonts w:ascii="Calibri" w:hAnsi="Calibri" w:cs="Calibri"/>
              </w:rPr>
              <w:t xml:space="preserve">tage 2 </w:t>
            </w:r>
            <w:r>
              <w:rPr>
                <w:rFonts w:ascii="Calibri" w:hAnsi="Calibri" w:cs="Calibri"/>
              </w:rPr>
              <w:t>r</w:t>
            </w:r>
            <w:r w:rsidR="005102C9">
              <w:rPr>
                <w:rFonts w:ascii="Calibri" w:hAnsi="Calibri" w:cs="Calibri"/>
              </w:rPr>
              <w:t>eview of Step Up for Our Kids</w:t>
            </w:r>
          </w:p>
        </w:tc>
        <w:tc>
          <w:tcPr>
            <w:tcW w:w="1275" w:type="dxa"/>
          </w:tcPr>
          <w:p w14:paraId="1D94A2B3" w14:textId="77777777" w:rsidR="005102C9" w:rsidRDefault="005102C9" w:rsidP="005102C9">
            <w:pPr>
              <w:pStyle w:val="Tablebody"/>
              <w:rPr>
                <w:rFonts w:ascii="Calibri" w:hAnsi="Calibri" w:cs="Calibri"/>
              </w:rPr>
            </w:pPr>
            <w:r>
              <w:rPr>
                <w:rFonts w:ascii="Calibri" w:hAnsi="Calibri" w:cs="Calibri"/>
              </w:rPr>
              <w:t>16/01/2023</w:t>
            </w:r>
          </w:p>
        </w:tc>
      </w:tr>
      <w:tr w:rsidR="005102C9" w14:paraId="6330DB4E" w14:textId="77777777" w:rsidTr="00564BAA">
        <w:trPr>
          <w:cnfStyle w:val="000000100000" w:firstRow="0" w:lastRow="0" w:firstColumn="0" w:lastColumn="0" w:oddVBand="0" w:evenVBand="0" w:oddHBand="1" w:evenHBand="0" w:firstRowFirstColumn="0" w:firstRowLastColumn="0" w:lastRowFirstColumn="0" w:lastRowLastColumn="0"/>
        </w:trPr>
        <w:tc>
          <w:tcPr>
            <w:tcW w:w="498" w:type="dxa"/>
          </w:tcPr>
          <w:p w14:paraId="2DDD364C" w14:textId="77777777" w:rsidR="005102C9" w:rsidRDefault="005102C9" w:rsidP="005102C9">
            <w:pPr>
              <w:pStyle w:val="Tablebody"/>
              <w:rPr>
                <w:rFonts w:ascii="Calibri" w:hAnsi="Calibri" w:cs="Calibri"/>
              </w:rPr>
            </w:pPr>
            <w:r>
              <w:rPr>
                <w:rFonts w:ascii="Calibri" w:hAnsi="Calibri" w:cs="Calibri"/>
              </w:rPr>
              <w:t>66</w:t>
            </w:r>
          </w:p>
        </w:tc>
        <w:tc>
          <w:tcPr>
            <w:tcW w:w="1203" w:type="dxa"/>
          </w:tcPr>
          <w:p w14:paraId="1A78D861" w14:textId="77777777" w:rsidR="005102C9" w:rsidRDefault="005102C9" w:rsidP="005102C9">
            <w:pPr>
              <w:pStyle w:val="Tablebody"/>
              <w:rPr>
                <w:rFonts w:ascii="Calibri" w:hAnsi="Calibri" w:cs="Calibri"/>
              </w:rPr>
            </w:pPr>
            <w:r>
              <w:rPr>
                <w:rFonts w:ascii="Calibri" w:hAnsi="Calibri" w:cs="Calibri"/>
              </w:rPr>
              <w:t>01/12/2022</w:t>
            </w:r>
          </w:p>
        </w:tc>
        <w:tc>
          <w:tcPr>
            <w:tcW w:w="851" w:type="dxa"/>
          </w:tcPr>
          <w:p w14:paraId="2911C1C1" w14:textId="77777777" w:rsidR="005102C9" w:rsidRDefault="005102C9" w:rsidP="005102C9">
            <w:pPr>
              <w:pStyle w:val="Tablebody"/>
              <w:rPr>
                <w:rFonts w:ascii="Calibri" w:hAnsi="Calibri" w:cs="Calibri"/>
              </w:rPr>
            </w:pPr>
            <w:r>
              <w:rPr>
                <w:rFonts w:ascii="Calibri" w:hAnsi="Calibri" w:cs="Calibri"/>
              </w:rPr>
              <w:t>Kikkert</w:t>
            </w:r>
          </w:p>
        </w:tc>
        <w:tc>
          <w:tcPr>
            <w:tcW w:w="2268" w:type="dxa"/>
          </w:tcPr>
          <w:p w14:paraId="2942CBA7" w14:textId="77777777" w:rsidR="005102C9" w:rsidRDefault="005102C9" w:rsidP="005102C9">
            <w:pPr>
              <w:pStyle w:val="Tablebody"/>
              <w:rPr>
                <w:rFonts w:ascii="Calibri" w:hAnsi="Calibri" w:cs="Calibri"/>
              </w:rPr>
            </w:pPr>
            <w:r>
              <w:rPr>
                <w:rFonts w:ascii="Calibri" w:hAnsi="Calibri" w:cs="Calibri"/>
              </w:rPr>
              <w:t>CSD</w:t>
            </w:r>
          </w:p>
        </w:tc>
        <w:tc>
          <w:tcPr>
            <w:tcW w:w="2977" w:type="dxa"/>
          </w:tcPr>
          <w:p w14:paraId="028B8489" w14:textId="28C50021" w:rsidR="005102C9" w:rsidRDefault="00D51628" w:rsidP="005102C9">
            <w:pPr>
              <w:pStyle w:val="Tablebody"/>
              <w:rPr>
                <w:rFonts w:ascii="Calibri" w:hAnsi="Calibri" w:cs="Calibri"/>
              </w:rPr>
            </w:pPr>
            <w:r>
              <w:rPr>
                <w:rFonts w:ascii="Calibri" w:hAnsi="Calibri" w:cs="Calibri"/>
              </w:rPr>
              <w:t>u</w:t>
            </w:r>
            <w:r w:rsidR="005102C9">
              <w:rPr>
                <w:rFonts w:ascii="Calibri" w:hAnsi="Calibri" w:cs="Calibri"/>
              </w:rPr>
              <w:t xml:space="preserve">pdate on </w:t>
            </w:r>
            <w:r w:rsidR="00C72813">
              <w:rPr>
                <w:rFonts w:ascii="Calibri" w:hAnsi="Calibri" w:cs="Calibri"/>
              </w:rPr>
              <w:t>r</w:t>
            </w:r>
            <w:r w:rsidR="005102C9">
              <w:rPr>
                <w:rFonts w:ascii="Calibri" w:hAnsi="Calibri" w:cs="Calibri"/>
              </w:rPr>
              <w:t xml:space="preserve">esidential </w:t>
            </w:r>
            <w:r w:rsidR="00C72813">
              <w:rPr>
                <w:rFonts w:ascii="Calibri" w:hAnsi="Calibri" w:cs="Calibri"/>
              </w:rPr>
              <w:t>c</w:t>
            </w:r>
            <w:r w:rsidR="005102C9">
              <w:rPr>
                <w:rFonts w:ascii="Calibri" w:hAnsi="Calibri" w:cs="Calibri"/>
              </w:rPr>
              <w:t>are</w:t>
            </w:r>
            <w:r w:rsidR="00C72813">
              <w:rPr>
                <w:rFonts w:ascii="Calibri" w:hAnsi="Calibri" w:cs="Calibri"/>
              </w:rPr>
              <w:t xml:space="preserve"> provider recruitment</w:t>
            </w:r>
          </w:p>
        </w:tc>
        <w:tc>
          <w:tcPr>
            <w:tcW w:w="1275" w:type="dxa"/>
          </w:tcPr>
          <w:p w14:paraId="3D683E75" w14:textId="77777777" w:rsidR="005102C9" w:rsidRDefault="005102C9" w:rsidP="005102C9">
            <w:pPr>
              <w:pStyle w:val="Tablebody"/>
              <w:rPr>
                <w:rFonts w:ascii="Calibri" w:hAnsi="Calibri" w:cs="Calibri"/>
              </w:rPr>
            </w:pPr>
            <w:r>
              <w:rPr>
                <w:rFonts w:ascii="Calibri" w:hAnsi="Calibri" w:cs="Calibri"/>
              </w:rPr>
              <w:t>16/01/2023</w:t>
            </w:r>
          </w:p>
        </w:tc>
      </w:tr>
      <w:tr w:rsidR="005102C9" w14:paraId="712D9B9F" w14:textId="77777777" w:rsidTr="00564BAA">
        <w:trPr>
          <w:cnfStyle w:val="000000010000" w:firstRow="0" w:lastRow="0" w:firstColumn="0" w:lastColumn="0" w:oddVBand="0" w:evenVBand="0" w:oddHBand="0" w:evenHBand="1" w:firstRowFirstColumn="0" w:firstRowLastColumn="0" w:lastRowFirstColumn="0" w:lastRowLastColumn="0"/>
        </w:trPr>
        <w:tc>
          <w:tcPr>
            <w:tcW w:w="498" w:type="dxa"/>
          </w:tcPr>
          <w:p w14:paraId="645A3725" w14:textId="77777777" w:rsidR="005102C9" w:rsidRDefault="005102C9" w:rsidP="005102C9">
            <w:pPr>
              <w:pStyle w:val="Tablebody"/>
              <w:rPr>
                <w:rFonts w:ascii="Calibri" w:hAnsi="Calibri" w:cs="Calibri"/>
              </w:rPr>
            </w:pPr>
            <w:r>
              <w:rPr>
                <w:rFonts w:ascii="Calibri" w:hAnsi="Calibri" w:cs="Calibri"/>
              </w:rPr>
              <w:t>67</w:t>
            </w:r>
          </w:p>
        </w:tc>
        <w:tc>
          <w:tcPr>
            <w:tcW w:w="1203" w:type="dxa"/>
          </w:tcPr>
          <w:p w14:paraId="74027149" w14:textId="77777777" w:rsidR="005102C9" w:rsidRDefault="005102C9" w:rsidP="005102C9">
            <w:pPr>
              <w:pStyle w:val="Tablebody"/>
              <w:rPr>
                <w:rFonts w:ascii="Calibri" w:hAnsi="Calibri" w:cs="Calibri"/>
              </w:rPr>
            </w:pPr>
            <w:r>
              <w:rPr>
                <w:rFonts w:ascii="Calibri" w:hAnsi="Calibri" w:cs="Calibri"/>
              </w:rPr>
              <w:t>01/12/2022</w:t>
            </w:r>
          </w:p>
        </w:tc>
        <w:tc>
          <w:tcPr>
            <w:tcW w:w="851" w:type="dxa"/>
          </w:tcPr>
          <w:p w14:paraId="1CC0FE79" w14:textId="77777777" w:rsidR="005102C9" w:rsidRDefault="005102C9" w:rsidP="005102C9">
            <w:pPr>
              <w:pStyle w:val="Tablebody"/>
              <w:rPr>
                <w:rFonts w:ascii="Calibri" w:hAnsi="Calibri" w:cs="Calibri"/>
              </w:rPr>
            </w:pPr>
            <w:r>
              <w:rPr>
                <w:rFonts w:ascii="Calibri" w:hAnsi="Calibri" w:cs="Calibri"/>
              </w:rPr>
              <w:t>Kikkert</w:t>
            </w:r>
          </w:p>
        </w:tc>
        <w:tc>
          <w:tcPr>
            <w:tcW w:w="2268" w:type="dxa"/>
          </w:tcPr>
          <w:p w14:paraId="32EF32A9" w14:textId="77777777" w:rsidR="005102C9" w:rsidRDefault="005102C9" w:rsidP="005102C9">
            <w:pPr>
              <w:pStyle w:val="Tablebody"/>
              <w:rPr>
                <w:rFonts w:ascii="Calibri" w:hAnsi="Calibri" w:cs="Calibri"/>
              </w:rPr>
            </w:pPr>
            <w:r>
              <w:rPr>
                <w:rFonts w:ascii="Calibri" w:hAnsi="Calibri" w:cs="Calibri"/>
              </w:rPr>
              <w:t>CSD</w:t>
            </w:r>
          </w:p>
        </w:tc>
        <w:tc>
          <w:tcPr>
            <w:tcW w:w="2977" w:type="dxa"/>
          </w:tcPr>
          <w:p w14:paraId="1D775AE8" w14:textId="1B3CD1B3" w:rsidR="005102C9" w:rsidRDefault="00D51628" w:rsidP="005102C9">
            <w:pPr>
              <w:pStyle w:val="Tablebody"/>
              <w:rPr>
                <w:rFonts w:ascii="Calibri" w:hAnsi="Calibri" w:cs="Calibri"/>
              </w:rPr>
            </w:pPr>
            <w:r>
              <w:rPr>
                <w:rFonts w:ascii="Calibri" w:hAnsi="Calibri" w:cs="Calibri"/>
              </w:rPr>
              <w:t>w</w:t>
            </w:r>
            <w:r w:rsidR="005102C9">
              <w:rPr>
                <w:rFonts w:ascii="Calibri" w:hAnsi="Calibri" w:cs="Calibri"/>
              </w:rPr>
              <w:t xml:space="preserve">eekly CYPS </w:t>
            </w:r>
            <w:r>
              <w:rPr>
                <w:rFonts w:ascii="Calibri" w:hAnsi="Calibri" w:cs="Calibri"/>
              </w:rPr>
              <w:t>r</w:t>
            </w:r>
            <w:r w:rsidR="005102C9">
              <w:rPr>
                <w:rFonts w:ascii="Calibri" w:hAnsi="Calibri" w:cs="Calibri"/>
              </w:rPr>
              <w:t>eporting</w:t>
            </w:r>
          </w:p>
        </w:tc>
        <w:tc>
          <w:tcPr>
            <w:tcW w:w="1275" w:type="dxa"/>
          </w:tcPr>
          <w:p w14:paraId="06E74423" w14:textId="77777777" w:rsidR="005102C9" w:rsidRDefault="005102C9" w:rsidP="005102C9">
            <w:pPr>
              <w:pStyle w:val="Tablebody"/>
              <w:rPr>
                <w:rFonts w:ascii="Calibri" w:hAnsi="Calibri" w:cs="Calibri"/>
              </w:rPr>
            </w:pPr>
            <w:r>
              <w:rPr>
                <w:rFonts w:ascii="Calibri" w:hAnsi="Calibri" w:cs="Calibri"/>
              </w:rPr>
              <w:t>21/12/2022</w:t>
            </w:r>
          </w:p>
        </w:tc>
      </w:tr>
      <w:tr w:rsidR="005102C9" w14:paraId="21DCCA8C" w14:textId="77777777" w:rsidTr="00564BAA">
        <w:trPr>
          <w:cnfStyle w:val="000000100000" w:firstRow="0" w:lastRow="0" w:firstColumn="0" w:lastColumn="0" w:oddVBand="0" w:evenVBand="0" w:oddHBand="1" w:evenHBand="0" w:firstRowFirstColumn="0" w:firstRowLastColumn="0" w:lastRowFirstColumn="0" w:lastRowLastColumn="0"/>
        </w:trPr>
        <w:tc>
          <w:tcPr>
            <w:tcW w:w="498" w:type="dxa"/>
          </w:tcPr>
          <w:p w14:paraId="7DB829B4" w14:textId="77777777" w:rsidR="005102C9" w:rsidRDefault="005102C9" w:rsidP="005102C9">
            <w:pPr>
              <w:pStyle w:val="Tablebody"/>
              <w:rPr>
                <w:rFonts w:ascii="Calibri" w:hAnsi="Calibri" w:cs="Calibri"/>
              </w:rPr>
            </w:pPr>
            <w:r>
              <w:rPr>
                <w:rFonts w:ascii="Calibri" w:hAnsi="Calibri" w:cs="Calibri"/>
              </w:rPr>
              <w:t>68</w:t>
            </w:r>
          </w:p>
        </w:tc>
        <w:tc>
          <w:tcPr>
            <w:tcW w:w="1203" w:type="dxa"/>
          </w:tcPr>
          <w:p w14:paraId="1D24E3D7" w14:textId="77777777" w:rsidR="005102C9" w:rsidRDefault="005102C9" w:rsidP="005102C9">
            <w:pPr>
              <w:pStyle w:val="Tablebody"/>
              <w:rPr>
                <w:rFonts w:ascii="Calibri" w:hAnsi="Calibri" w:cs="Calibri"/>
              </w:rPr>
            </w:pPr>
            <w:r>
              <w:rPr>
                <w:rFonts w:ascii="Calibri" w:hAnsi="Calibri" w:cs="Calibri"/>
              </w:rPr>
              <w:t>01/12/2022</w:t>
            </w:r>
          </w:p>
        </w:tc>
        <w:tc>
          <w:tcPr>
            <w:tcW w:w="851" w:type="dxa"/>
          </w:tcPr>
          <w:p w14:paraId="2B4575EA" w14:textId="77777777" w:rsidR="005102C9" w:rsidRDefault="005102C9" w:rsidP="005102C9">
            <w:pPr>
              <w:pStyle w:val="Tablebody"/>
              <w:rPr>
                <w:rFonts w:ascii="Calibri" w:hAnsi="Calibri" w:cs="Calibri"/>
              </w:rPr>
            </w:pPr>
            <w:r>
              <w:rPr>
                <w:rFonts w:ascii="Calibri" w:hAnsi="Calibri" w:cs="Calibri"/>
              </w:rPr>
              <w:t>Kikkert</w:t>
            </w:r>
          </w:p>
        </w:tc>
        <w:tc>
          <w:tcPr>
            <w:tcW w:w="2268" w:type="dxa"/>
          </w:tcPr>
          <w:p w14:paraId="22C95E70" w14:textId="77777777" w:rsidR="005102C9" w:rsidRDefault="005102C9" w:rsidP="005102C9">
            <w:pPr>
              <w:pStyle w:val="Tablebody"/>
              <w:rPr>
                <w:rFonts w:ascii="Calibri" w:hAnsi="Calibri" w:cs="Calibri"/>
              </w:rPr>
            </w:pPr>
            <w:r>
              <w:rPr>
                <w:rFonts w:ascii="Calibri" w:hAnsi="Calibri" w:cs="Calibri"/>
              </w:rPr>
              <w:t>CHS</w:t>
            </w:r>
          </w:p>
        </w:tc>
        <w:tc>
          <w:tcPr>
            <w:tcW w:w="2977" w:type="dxa"/>
          </w:tcPr>
          <w:p w14:paraId="2238ACA8" w14:textId="305CD380" w:rsidR="005102C9" w:rsidRDefault="005102C9" w:rsidP="005102C9">
            <w:pPr>
              <w:pStyle w:val="Tablebody"/>
              <w:rPr>
                <w:rFonts w:ascii="Calibri" w:hAnsi="Calibri" w:cs="Calibri"/>
              </w:rPr>
            </w:pPr>
            <w:r>
              <w:rPr>
                <w:rFonts w:ascii="Calibri" w:hAnsi="Calibri" w:cs="Calibri"/>
              </w:rPr>
              <w:t>C</w:t>
            </w:r>
            <w:r w:rsidR="00D51628">
              <w:rPr>
                <w:rFonts w:ascii="Calibri" w:hAnsi="Calibri" w:cs="Calibri"/>
              </w:rPr>
              <w:t>OVID</w:t>
            </w:r>
            <w:r>
              <w:rPr>
                <w:rFonts w:ascii="Calibri" w:hAnsi="Calibri" w:cs="Calibri"/>
              </w:rPr>
              <w:t xml:space="preserve">-19 </w:t>
            </w:r>
            <w:r w:rsidR="00D51628">
              <w:rPr>
                <w:rFonts w:ascii="Calibri" w:hAnsi="Calibri" w:cs="Calibri"/>
              </w:rPr>
              <w:t>p</w:t>
            </w:r>
            <w:r>
              <w:rPr>
                <w:rFonts w:ascii="Calibri" w:hAnsi="Calibri" w:cs="Calibri"/>
              </w:rPr>
              <w:t>rocesses</w:t>
            </w:r>
          </w:p>
        </w:tc>
        <w:tc>
          <w:tcPr>
            <w:tcW w:w="1275" w:type="dxa"/>
          </w:tcPr>
          <w:p w14:paraId="734464D2" w14:textId="77777777" w:rsidR="005102C9" w:rsidRDefault="005102C9" w:rsidP="005102C9">
            <w:pPr>
              <w:pStyle w:val="Tablebody"/>
              <w:rPr>
                <w:rFonts w:ascii="Calibri" w:hAnsi="Calibri" w:cs="Calibri"/>
              </w:rPr>
            </w:pPr>
            <w:r>
              <w:rPr>
                <w:rFonts w:ascii="Calibri" w:hAnsi="Calibri" w:cs="Calibri"/>
              </w:rPr>
              <w:t>05/01/2023</w:t>
            </w:r>
          </w:p>
        </w:tc>
      </w:tr>
      <w:tr w:rsidR="005102C9" w14:paraId="0CA505E6" w14:textId="77777777" w:rsidTr="00564BAA">
        <w:trPr>
          <w:cnfStyle w:val="000000010000" w:firstRow="0" w:lastRow="0" w:firstColumn="0" w:lastColumn="0" w:oddVBand="0" w:evenVBand="0" w:oddHBand="0" w:evenHBand="1" w:firstRowFirstColumn="0" w:firstRowLastColumn="0" w:lastRowFirstColumn="0" w:lastRowLastColumn="0"/>
        </w:trPr>
        <w:tc>
          <w:tcPr>
            <w:tcW w:w="498" w:type="dxa"/>
          </w:tcPr>
          <w:p w14:paraId="2E5312E2" w14:textId="77777777" w:rsidR="005102C9" w:rsidRDefault="005102C9" w:rsidP="005102C9">
            <w:pPr>
              <w:pStyle w:val="Tablebody"/>
              <w:rPr>
                <w:rFonts w:ascii="Calibri" w:hAnsi="Calibri" w:cs="Calibri"/>
              </w:rPr>
            </w:pPr>
            <w:r>
              <w:rPr>
                <w:rFonts w:ascii="Calibri" w:hAnsi="Calibri" w:cs="Calibri"/>
              </w:rPr>
              <w:t>69</w:t>
            </w:r>
          </w:p>
        </w:tc>
        <w:tc>
          <w:tcPr>
            <w:tcW w:w="1203" w:type="dxa"/>
          </w:tcPr>
          <w:p w14:paraId="44084084" w14:textId="77777777" w:rsidR="005102C9" w:rsidRDefault="005102C9" w:rsidP="005102C9">
            <w:pPr>
              <w:pStyle w:val="Tablebody"/>
              <w:rPr>
                <w:rFonts w:ascii="Calibri" w:hAnsi="Calibri" w:cs="Calibri"/>
              </w:rPr>
            </w:pPr>
            <w:r>
              <w:rPr>
                <w:rFonts w:ascii="Calibri" w:hAnsi="Calibri" w:cs="Calibri"/>
              </w:rPr>
              <w:t>01/12/2022</w:t>
            </w:r>
          </w:p>
        </w:tc>
        <w:tc>
          <w:tcPr>
            <w:tcW w:w="851" w:type="dxa"/>
          </w:tcPr>
          <w:p w14:paraId="0B9FEEAF" w14:textId="77777777" w:rsidR="005102C9" w:rsidRDefault="005102C9" w:rsidP="005102C9">
            <w:pPr>
              <w:pStyle w:val="Tablebody"/>
              <w:rPr>
                <w:rFonts w:ascii="Calibri" w:hAnsi="Calibri" w:cs="Calibri"/>
              </w:rPr>
            </w:pPr>
            <w:r>
              <w:rPr>
                <w:rFonts w:ascii="Calibri" w:hAnsi="Calibri" w:cs="Calibri"/>
              </w:rPr>
              <w:t>Kikkert</w:t>
            </w:r>
          </w:p>
        </w:tc>
        <w:tc>
          <w:tcPr>
            <w:tcW w:w="2268" w:type="dxa"/>
          </w:tcPr>
          <w:p w14:paraId="1194642D" w14:textId="77777777" w:rsidR="005102C9" w:rsidRDefault="005102C9" w:rsidP="005102C9">
            <w:pPr>
              <w:pStyle w:val="Tablebody"/>
              <w:rPr>
                <w:rFonts w:ascii="Calibri" w:hAnsi="Calibri" w:cs="Calibri"/>
              </w:rPr>
            </w:pPr>
            <w:r>
              <w:rPr>
                <w:rFonts w:ascii="Calibri" w:hAnsi="Calibri" w:cs="Calibri"/>
              </w:rPr>
              <w:t>CHS</w:t>
            </w:r>
          </w:p>
        </w:tc>
        <w:tc>
          <w:tcPr>
            <w:tcW w:w="2977" w:type="dxa"/>
          </w:tcPr>
          <w:p w14:paraId="04D3D975" w14:textId="77777777" w:rsidR="005102C9" w:rsidRDefault="005102C9" w:rsidP="005102C9">
            <w:pPr>
              <w:pStyle w:val="Tablebody"/>
              <w:rPr>
                <w:rFonts w:ascii="Calibri" w:hAnsi="Calibri" w:cs="Calibri"/>
              </w:rPr>
            </w:pPr>
            <w:r>
              <w:rPr>
                <w:rFonts w:ascii="Calibri" w:hAnsi="Calibri" w:cs="Calibri"/>
              </w:rPr>
              <w:t>Hume Health Centre expansion</w:t>
            </w:r>
          </w:p>
        </w:tc>
        <w:tc>
          <w:tcPr>
            <w:tcW w:w="1275" w:type="dxa"/>
          </w:tcPr>
          <w:p w14:paraId="4E4A1F71" w14:textId="77777777" w:rsidR="005102C9" w:rsidRDefault="005102C9" w:rsidP="005102C9">
            <w:pPr>
              <w:pStyle w:val="Tablebody"/>
              <w:rPr>
                <w:rFonts w:ascii="Calibri" w:hAnsi="Calibri" w:cs="Calibri"/>
              </w:rPr>
            </w:pPr>
            <w:r>
              <w:rPr>
                <w:rFonts w:ascii="Calibri" w:hAnsi="Calibri" w:cs="Calibri"/>
              </w:rPr>
              <w:t>16/12/2022</w:t>
            </w:r>
          </w:p>
        </w:tc>
      </w:tr>
      <w:tr w:rsidR="005102C9" w14:paraId="4185E327" w14:textId="77777777" w:rsidTr="00564BAA">
        <w:trPr>
          <w:cnfStyle w:val="000000100000" w:firstRow="0" w:lastRow="0" w:firstColumn="0" w:lastColumn="0" w:oddVBand="0" w:evenVBand="0" w:oddHBand="1" w:evenHBand="0" w:firstRowFirstColumn="0" w:firstRowLastColumn="0" w:lastRowFirstColumn="0" w:lastRowLastColumn="0"/>
        </w:trPr>
        <w:tc>
          <w:tcPr>
            <w:tcW w:w="498" w:type="dxa"/>
          </w:tcPr>
          <w:p w14:paraId="31E005D9" w14:textId="77777777" w:rsidR="005102C9" w:rsidRDefault="005102C9" w:rsidP="005102C9">
            <w:pPr>
              <w:pStyle w:val="Tablebody"/>
              <w:rPr>
                <w:rFonts w:ascii="Calibri" w:hAnsi="Calibri" w:cs="Calibri"/>
              </w:rPr>
            </w:pPr>
            <w:r>
              <w:rPr>
                <w:rFonts w:ascii="Calibri" w:hAnsi="Calibri" w:cs="Calibri"/>
              </w:rPr>
              <w:t>70</w:t>
            </w:r>
          </w:p>
        </w:tc>
        <w:tc>
          <w:tcPr>
            <w:tcW w:w="1203" w:type="dxa"/>
          </w:tcPr>
          <w:p w14:paraId="7A4D1FA2" w14:textId="77777777" w:rsidR="005102C9" w:rsidRDefault="005102C9" w:rsidP="005102C9">
            <w:pPr>
              <w:pStyle w:val="Tablebody"/>
              <w:rPr>
                <w:rFonts w:ascii="Calibri" w:hAnsi="Calibri" w:cs="Calibri"/>
              </w:rPr>
            </w:pPr>
            <w:r>
              <w:rPr>
                <w:rFonts w:ascii="Calibri" w:hAnsi="Calibri" w:cs="Calibri"/>
              </w:rPr>
              <w:t>01/12/2022</w:t>
            </w:r>
          </w:p>
        </w:tc>
        <w:tc>
          <w:tcPr>
            <w:tcW w:w="851" w:type="dxa"/>
          </w:tcPr>
          <w:p w14:paraId="7BC386D4" w14:textId="77777777" w:rsidR="005102C9" w:rsidRDefault="005102C9" w:rsidP="005102C9">
            <w:pPr>
              <w:pStyle w:val="Tablebody"/>
              <w:rPr>
                <w:rFonts w:ascii="Calibri" w:hAnsi="Calibri" w:cs="Calibri"/>
              </w:rPr>
            </w:pPr>
            <w:r>
              <w:rPr>
                <w:rFonts w:ascii="Calibri" w:hAnsi="Calibri" w:cs="Calibri"/>
              </w:rPr>
              <w:t>Kikkert</w:t>
            </w:r>
          </w:p>
        </w:tc>
        <w:tc>
          <w:tcPr>
            <w:tcW w:w="2268" w:type="dxa"/>
          </w:tcPr>
          <w:p w14:paraId="17187252" w14:textId="77777777" w:rsidR="005102C9" w:rsidRDefault="005102C9" w:rsidP="005102C9">
            <w:pPr>
              <w:pStyle w:val="Tablebody"/>
              <w:rPr>
                <w:rFonts w:ascii="Calibri" w:hAnsi="Calibri" w:cs="Calibri"/>
              </w:rPr>
            </w:pPr>
            <w:r>
              <w:rPr>
                <w:rFonts w:ascii="Calibri" w:hAnsi="Calibri" w:cs="Calibri"/>
              </w:rPr>
              <w:t>CHS</w:t>
            </w:r>
          </w:p>
        </w:tc>
        <w:tc>
          <w:tcPr>
            <w:tcW w:w="2977" w:type="dxa"/>
          </w:tcPr>
          <w:p w14:paraId="1FE67EA5" w14:textId="3C304A84" w:rsidR="005102C9" w:rsidRDefault="00D51628" w:rsidP="005102C9">
            <w:pPr>
              <w:pStyle w:val="Tablebody"/>
              <w:rPr>
                <w:rFonts w:ascii="Calibri" w:hAnsi="Calibri" w:cs="Calibri"/>
              </w:rPr>
            </w:pPr>
            <w:r>
              <w:rPr>
                <w:rFonts w:ascii="Calibri" w:hAnsi="Calibri" w:cs="Calibri"/>
              </w:rPr>
              <w:t>o</w:t>
            </w:r>
            <w:r w:rsidR="005102C9">
              <w:rPr>
                <w:rFonts w:ascii="Calibri" w:hAnsi="Calibri" w:cs="Calibri"/>
              </w:rPr>
              <w:t>fficial visitor complaints</w:t>
            </w:r>
          </w:p>
        </w:tc>
        <w:tc>
          <w:tcPr>
            <w:tcW w:w="1275" w:type="dxa"/>
          </w:tcPr>
          <w:p w14:paraId="68954506" w14:textId="77777777" w:rsidR="005102C9" w:rsidRDefault="005102C9" w:rsidP="005102C9">
            <w:pPr>
              <w:pStyle w:val="Tablebody"/>
              <w:rPr>
                <w:rFonts w:ascii="Calibri" w:hAnsi="Calibri" w:cs="Calibri"/>
              </w:rPr>
            </w:pPr>
            <w:r>
              <w:rPr>
                <w:rFonts w:ascii="Calibri" w:hAnsi="Calibri" w:cs="Calibri"/>
              </w:rPr>
              <w:t>05/01/2023</w:t>
            </w:r>
          </w:p>
        </w:tc>
      </w:tr>
      <w:tr w:rsidR="005102C9" w14:paraId="49BC5535" w14:textId="77777777" w:rsidTr="00564BAA">
        <w:trPr>
          <w:cnfStyle w:val="000000010000" w:firstRow="0" w:lastRow="0" w:firstColumn="0" w:lastColumn="0" w:oddVBand="0" w:evenVBand="0" w:oddHBand="0" w:evenHBand="1" w:firstRowFirstColumn="0" w:firstRowLastColumn="0" w:lastRowFirstColumn="0" w:lastRowLastColumn="0"/>
        </w:trPr>
        <w:tc>
          <w:tcPr>
            <w:tcW w:w="498" w:type="dxa"/>
          </w:tcPr>
          <w:p w14:paraId="48681F31" w14:textId="77777777" w:rsidR="005102C9" w:rsidRDefault="005102C9" w:rsidP="005102C9">
            <w:pPr>
              <w:pStyle w:val="Tablebody"/>
              <w:rPr>
                <w:rFonts w:ascii="Calibri" w:hAnsi="Calibri" w:cs="Calibri"/>
              </w:rPr>
            </w:pPr>
            <w:r>
              <w:rPr>
                <w:rFonts w:ascii="Calibri" w:hAnsi="Calibri" w:cs="Calibri"/>
              </w:rPr>
              <w:t>71</w:t>
            </w:r>
          </w:p>
        </w:tc>
        <w:tc>
          <w:tcPr>
            <w:tcW w:w="1203" w:type="dxa"/>
          </w:tcPr>
          <w:p w14:paraId="5D817457" w14:textId="77777777" w:rsidR="005102C9" w:rsidRDefault="005102C9" w:rsidP="005102C9">
            <w:pPr>
              <w:pStyle w:val="Tablebody"/>
              <w:rPr>
                <w:rFonts w:ascii="Calibri" w:hAnsi="Calibri" w:cs="Calibri"/>
              </w:rPr>
            </w:pPr>
            <w:r>
              <w:rPr>
                <w:rFonts w:ascii="Calibri" w:hAnsi="Calibri" w:cs="Calibri"/>
              </w:rPr>
              <w:t>01/12/2022</w:t>
            </w:r>
          </w:p>
        </w:tc>
        <w:tc>
          <w:tcPr>
            <w:tcW w:w="851" w:type="dxa"/>
          </w:tcPr>
          <w:p w14:paraId="4A5909C4" w14:textId="77777777" w:rsidR="005102C9" w:rsidRDefault="005102C9" w:rsidP="005102C9">
            <w:pPr>
              <w:pStyle w:val="Tablebody"/>
              <w:rPr>
                <w:rFonts w:ascii="Calibri" w:hAnsi="Calibri" w:cs="Calibri"/>
              </w:rPr>
            </w:pPr>
            <w:r>
              <w:rPr>
                <w:rFonts w:ascii="Calibri" w:hAnsi="Calibri" w:cs="Calibri"/>
              </w:rPr>
              <w:t>Kikkert</w:t>
            </w:r>
          </w:p>
        </w:tc>
        <w:tc>
          <w:tcPr>
            <w:tcW w:w="2268" w:type="dxa"/>
          </w:tcPr>
          <w:p w14:paraId="54D88E13" w14:textId="77777777" w:rsidR="005102C9" w:rsidRDefault="005102C9" w:rsidP="005102C9">
            <w:pPr>
              <w:pStyle w:val="Tablebody"/>
              <w:rPr>
                <w:rFonts w:ascii="Calibri" w:hAnsi="Calibri" w:cs="Calibri"/>
              </w:rPr>
            </w:pPr>
            <w:r>
              <w:rPr>
                <w:rFonts w:ascii="Calibri" w:hAnsi="Calibri" w:cs="Calibri"/>
              </w:rPr>
              <w:t>CHS</w:t>
            </w:r>
          </w:p>
        </w:tc>
        <w:tc>
          <w:tcPr>
            <w:tcW w:w="2977" w:type="dxa"/>
          </w:tcPr>
          <w:p w14:paraId="12CF61FF" w14:textId="5C56640A" w:rsidR="005102C9" w:rsidRDefault="003A7F9F" w:rsidP="005102C9">
            <w:pPr>
              <w:pStyle w:val="Tablebody"/>
              <w:rPr>
                <w:rFonts w:ascii="Calibri" w:hAnsi="Calibri" w:cs="Calibri"/>
              </w:rPr>
            </w:pPr>
            <w:r>
              <w:rPr>
                <w:rFonts w:ascii="Calibri" w:hAnsi="Calibri" w:cs="Calibri"/>
              </w:rPr>
              <w:t>G</w:t>
            </w:r>
            <w:r w:rsidR="005102C9">
              <w:rPr>
                <w:rFonts w:ascii="Calibri" w:hAnsi="Calibri" w:cs="Calibri"/>
              </w:rPr>
              <w:t xml:space="preserve">overnment response to the </w:t>
            </w:r>
            <w:r w:rsidR="001761CB">
              <w:rPr>
                <w:rFonts w:ascii="Calibri" w:hAnsi="Calibri" w:cs="Calibri"/>
              </w:rPr>
              <w:t>‘</w:t>
            </w:r>
            <w:r w:rsidR="005102C9">
              <w:rPr>
                <w:rFonts w:ascii="Calibri" w:hAnsi="Calibri" w:cs="Calibri"/>
              </w:rPr>
              <w:t>Management of detainee mental health services in the Alexander Maconochie Centre</w:t>
            </w:r>
            <w:r w:rsidR="001761CB">
              <w:rPr>
                <w:rFonts w:ascii="Calibri" w:hAnsi="Calibri" w:cs="Calibri"/>
              </w:rPr>
              <w:t>'</w:t>
            </w:r>
            <w:r w:rsidR="005102C9">
              <w:rPr>
                <w:rFonts w:ascii="Calibri" w:hAnsi="Calibri" w:cs="Calibri"/>
              </w:rPr>
              <w:t xml:space="preserve"> Auditor-General report</w:t>
            </w:r>
          </w:p>
        </w:tc>
        <w:tc>
          <w:tcPr>
            <w:tcW w:w="1275" w:type="dxa"/>
          </w:tcPr>
          <w:p w14:paraId="38EF271D" w14:textId="77777777" w:rsidR="005102C9" w:rsidRDefault="005102C9" w:rsidP="005102C9">
            <w:pPr>
              <w:pStyle w:val="Tablebody"/>
              <w:rPr>
                <w:rFonts w:ascii="Calibri" w:hAnsi="Calibri" w:cs="Calibri"/>
              </w:rPr>
            </w:pPr>
            <w:r>
              <w:rPr>
                <w:rFonts w:ascii="Calibri" w:hAnsi="Calibri" w:cs="Calibri"/>
              </w:rPr>
              <w:t>05/01/2023</w:t>
            </w:r>
          </w:p>
        </w:tc>
      </w:tr>
      <w:tr w:rsidR="005102C9" w14:paraId="7E14A997" w14:textId="77777777" w:rsidTr="00564BAA">
        <w:trPr>
          <w:cnfStyle w:val="000000100000" w:firstRow="0" w:lastRow="0" w:firstColumn="0" w:lastColumn="0" w:oddVBand="0" w:evenVBand="0" w:oddHBand="1" w:evenHBand="0" w:firstRowFirstColumn="0" w:firstRowLastColumn="0" w:lastRowFirstColumn="0" w:lastRowLastColumn="0"/>
        </w:trPr>
        <w:tc>
          <w:tcPr>
            <w:tcW w:w="498" w:type="dxa"/>
          </w:tcPr>
          <w:p w14:paraId="591DABA4" w14:textId="77777777" w:rsidR="005102C9" w:rsidRDefault="005102C9" w:rsidP="005102C9">
            <w:pPr>
              <w:pStyle w:val="Tablebody"/>
              <w:rPr>
                <w:rFonts w:ascii="Calibri" w:hAnsi="Calibri" w:cs="Calibri"/>
              </w:rPr>
            </w:pPr>
            <w:r>
              <w:rPr>
                <w:rFonts w:ascii="Calibri" w:hAnsi="Calibri" w:cs="Calibri"/>
              </w:rPr>
              <w:t>72</w:t>
            </w:r>
          </w:p>
        </w:tc>
        <w:tc>
          <w:tcPr>
            <w:tcW w:w="1203" w:type="dxa"/>
          </w:tcPr>
          <w:p w14:paraId="624EA72A" w14:textId="77777777" w:rsidR="005102C9" w:rsidRDefault="005102C9" w:rsidP="005102C9">
            <w:pPr>
              <w:pStyle w:val="Tablebody"/>
              <w:rPr>
                <w:rFonts w:ascii="Calibri" w:hAnsi="Calibri" w:cs="Calibri"/>
              </w:rPr>
            </w:pPr>
            <w:r>
              <w:rPr>
                <w:rFonts w:ascii="Calibri" w:hAnsi="Calibri" w:cs="Calibri"/>
              </w:rPr>
              <w:t>01/12/2022</w:t>
            </w:r>
          </w:p>
        </w:tc>
        <w:tc>
          <w:tcPr>
            <w:tcW w:w="851" w:type="dxa"/>
          </w:tcPr>
          <w:p w14:paraId="7E6FE85F" w14:textId="77777777" w:rsidR="005102C9" w:rsidRDefault="005102C9" w:rsidP="005102C9">
            <w:pPr>
              <w:pStyle w:val="Tablebody"/>
              <w:rPr>
                <w:rFonts w:ascii="Calibri" w:hAnsi="Calibri" w:cs="Calibri"/>
              </w:rPr>
            </w:pPr>
            <w:r>
              <w:rPr>
                <w:rFonts w:ascii="Calibri" w:hAnsi="Calibri" w:cs="Calibri"/>
              </w:rPr>
              <w:t>Kikkert</w:t>
            </w:r>
          </w:p>
        </w:tc>
        <w:tc>
          <w:tcPr>
            <w:tcW w:w="2268" w:type="dxa"/>
          </w:tcPr>
          <w:p w14:paraId="263276DB" w14:textId="77777777" w:rsidR="005102C9" w:rsidRDefault="005102C9" w:rsidP="005102C9">
            <w:pPr>
              <w:pStyle w:val="Tablebody"/>
              <w:rPr>
                <w:rFonts w:ascii="Calibri" w:hAnsi="Calibri" w:cs="Calibri"/>
              </w:rPr>
            </w:pPr>
            <w:r>
              <w:rPr>
                <w:rFonts w:ascii="Calibri" w:hAnsi="Calibri" w:cs="Calibri"/>
              </w:rPr>
              <w:t>CHS</w:t>
            </w:r>
          </w:p>
        </w:tc>
        <w:tc>
          <w:tcPr>
            <w:tcW w:w="2977" w:type="dxa"/>
          </w:tcPr>
          <w:p w14:paraId="79066A39" w14:textId="6BB280D9" w:rsidR="005102C9" w:rsidRDefault="003A7F9F" w:rsidP="005102C9">
            <w:pPr>
              <w:pStyle w:val="Tablebody"/>
              <w:rPr>
                <w:rFonts w:ascii="Calibri" w:hAnsi="Calibri" w:cs="Calibri"/>
              </w:rPr>
            </w:pPr>
            <w:r>
              <w:rPr>
                <w:rFonts w:ascii="Calibri" w:hAnsi="Calibri" w:cs="Calibri"/>
              </w:rPr>
              <w:t>o</w:t>
            </w:r>
            <w:r w:rsidR="005102C9">
              <w:rPr>
                <w:rFonts w:ascii="Calibri" w:hAnsi="Calibri" w:cs="Calibri"/>
              </w:rPr>
              <w:t>verdoses in the AMC</w:t>
            </w:r>
          </w:p>
        </w:tc>
        <w:tc>
          <w:tcPr>
            <w:tcW w:w="1275" w:type="dxa"/>
          </w:tcPr>
          <w:p w14:paraId="06261588" w14:textId="77777777" w:rsidR="005102C9" w:rsidRDefault="005102C9" w:rsidP="005102C9">
            <w:pPr>
              <w:pStyle w:val="Tablebody"/>
              <w:rPr>
                <w:rFonts w:ascii="Calibri" w:hAnsi="Calibri" w:cs="Calibri"/>
              </w:rPr>
            </w:pPr>
            <w:r>
              <w:rPr>
                <w:rFonts w:ascii="Calibri" w:hAnsi="Calibri" w:cs="Calibri"/>
              </w:rPr>
              <w:t>16/12/2022</w:t>
            </w:r>
          </w:p>
        </w:tc>
      </w:tr>
      <w:tr w:rsidR="005102C9" w14:paraId="3A266CBD" w14:textId="77777777" w:rsidTr="00564BAA">
        <w:trPr>
          <w:cnfStyle w:val="000000010000" w:firstRow="0" w:lastRow="0" w:firstColumn="0" w:lastColumn="0" w:oddVBand="0" w:evenVBand="0" w:oddHBand="0" w:evenHBand="1" w:firstRowFirstColumn="0" w:firstRowLastColumn="0" w:lastRowFirstColumn="0" w:lastRowLastColumn="0"/>
        </w:trPr>
        <w:tc>
          <w:tcPr>
            <w:tcW w:w="498" w:type="dxa"/>
          </w:tcPr>
          <w:p w14:paraId="79BB05FB" w14:textId="77777777" w:rsidR="005102C9" w:rsidRDefault="005102C9" w:rsidP="005102C9">
            <w:pPr>
              <w:pStyle w:val="Tablebody"/>
              <w:rPr>
                <w:rFonts w:ascii="Calibri" w:hAnsi="Calibri" w:cs="Calibri"/>
              </w:rPr>
            </w:pPr>
            <w:r>
              <w:rPr>
                <w:rFonts w:ascii="Calibri" w:hAnsi="Calibri" w:cs="Calibri"/>
              </w:rPr>
              <w:t>73</w:t>
            </w:r>
          </w:p>
        </w:tc>
        <w:tc>
          <w:tcPr>
            <w:tcW w:w="1203" w:type="dxa"/>
          </w:tcPr>
          <w:p w14:paraId="16E15F67" w14:textId="77777777" w:rsidR="005102C9" w:rsidRDefault="005102C9" w:rsidP="005102C9">
            <w:pPr>
              <w:pStyle w:val="Tablebody"/>
              <w:rPr>
                <w:rFonts w:ascii="Calibri" w:hAnsi="Calibri" w:cs="Calibri"/>
              </w:rPr>
            </w:pPr>
            <w:r>
              <w:rPr>
                <w:rFonts w:ascii="Calibri" w:hAnsi="Calibri" w:cs="Calibri"/>
              </w:rPr>
              <w:t>01/12/2022</w:t>
            </w:r>
          </w:p>
        </w:tc>
        <w:tc>
          <w:tcPr>
            <w:tcW w:w="851" w:type="dxa"/>
          </w:tcPr>
          <w:p w14:paraId="5F15B793" w14:textId="77777777" w:rsidR="005102C9" w:rsidRDefault="005102C9" w:rsidP="005102C9">
            <w:pPr>
              <w:pStyle w:val="Tablebody"/>
              <w:rPr>
                <w:rFonts w:ascii="Calibri" w:hAnsi="Calibri" w:cs="Calibri"/>
              </w:rPr>
            </w:pPr>
            <w:r>
              <w:rPr>
                <w:rFonts w:ascii="Calibri" w:hAnsi="Calibri" w:cs="Calibri"/>
              </w:rPr>
              <w:t>Kikkert</w:t>
            </w:r>
          </w:p>
        </w:tc>
        <w:tc>
          <w:tcPr>
            <w:tcW w:w="2268" w:type="dxa"/>
          </w:tcPr>
          <w:p w14:paraId="5F307557" w14:textId="77777777" w:rsidR="005102C9" w:rsidRDefault="005102C9" w:rsidP="005102C9">
            <w:pPr>
              <w:pStyle w:val="Tablebody"/>
              <w:rPr>
                <w:rFonts w:ascii="Calibri" w:hAnsi="Calibri" w:cs="Calibri"/>
              </w:rPr>
            </w:pPr>
            <w:r>
              <w:rPr>
                <w:rFonts w:ascii="Calibri" w:hAnsi="Calibri" w:cs="Calibri"/>
              </w:rPr>
              <w:t xml:space="preserve">CHS </w:t>
            </w:r>
            <w:r>
              <w:rPr>
                <w:rFonts w:ascii="Calibri" w:hAnsi="Calibri" w:cs="Calibri"/>
                <w:i/>
                <w:iCs/>
              </w:rPr>
              <w:t>redirected to ACTHD</w:t>
            </w:r>
          </w:p>
        </w:tc>
        <w:tc>
          <w:tcPr>
            <w:tcW w:w="2977" w:type="dxa"/>
          </w:tcPr>
          <w:p w14:paraId="61127CDF" w14:textId="30223607" w:rsidR="005102C9" w:rsidRDefault="003A7F9F" w:rsidP="005102C9">
            <w:pPr>
              <w:pStyle w:val="Tablebody"/>
              <w:rPr>
                <w:rFonts w:ascii="Calibri" w:hAnsi="Calibri" w:cs="Calibri"/>
              </w:rPr>
            </w:pPr>
            <w:r>
              <w:rPr>
                <w:rFonts w:ascii="Calibri" w:hAnsi="Calibri" w:cs="Calibri"/>
              </w:rPr>
              <w:t>s</w:t>
            </w:r>
            <w:r w:rsidR="005102C9">
              <w:rPr>
                <w:rFonts w:ascii="Calibri" w:hAnsi="Calibri" w:cs="Calibri"/>
              </w:rPr>
              <w:t xml:space="preserve">ocial and </w:t>
            </w:r>
            <w:r>
              <w:rPr>
                <w:rFonts w:ascii="Calibri" w:hAnsi="Calibri" w:cs="Calibri"/>
              </w:rPr>
              <w:t>h</w:t>
            </w:r>
            <w:r w:rsidR="005102C9">
              <w:rPr>
                <w:rFonts w:ascii="Calibri" w:hAnsi="Calibri" w:cs="Calibri"/>
              </w:rPr>
              <w:t xml:space="preserve">ealth </w:t>
            </w:r>
            <w:r>
              <w:rPr>
                <w:rFonts w:ascii="Calibri" w:hAnsi="Calibri" w:cs="Calibri"/>
              </w:rPr>
              <w:t>r</w:t>
            </w:r>
            <w:r w:rsidR="005102C9">
              <w:rPr>
                <w:rFonts w:ascii="Calibri" w:hAnsi="Calibri" w:cs="Calibri"/>
              </w:rPr>
              <w:t>esearch</w:t>
            </w:r>
          </w:p>
        </w:tc>
        <w:tc>
          <w:tcPr>
            <w:tcW w:w="1275" w:type="dxa"/>
          </w:tcPr>
          <w:p w14:paraId="1D4D50EE" w14:textId="44C374AB" w:rsidR="005102C9" w:rsidRDefault="005102C9" w:rsidP="005102C9">
            <w:pPr>
              <w:pStyle w:val="Tablebody"/>
              <w:rPr>
                <w:rFonts w:ascii="Calibri" w:hAnsi="Calibri" w:cs="Calibri"/>
              </w:rPr>
            </w:pPr>
            <w:r>
              <w:rPr>
                <w:rFonts w:ascii="Calibri" w:hAnsi="Calibri" w:cs="Calibri"/>
              </w:rPr>
              <w:t> </w:t>
            </w:r>
            <w:r w:rsidR="00DA1F0F">
              <w:rPr>
                <w:rFonts w:ascii="Calibri" w:hAnsi="Calibri" w:cs="Calibri"/>
              </w:rPr>
              <w:t>05/12/2022</w:t>
            </w:r>
          </w:p>
        </w:tc>
      </w:tr>
      <w:tr w:rsidR="005102C9" w14:paraId="38AA4AD8" w14:textId="77777777" w:rsidTr="00564BAA">
        <w:trPr>
          <w:cnfStyle w:val="000000100000" w:firstRow="0" w:lastRow="0" w:firstColumn="0" w:lastColumn="0" w:oddVBand="0" w:evenVBand="0" w:oddHBand="1" w:evenHBand="0" w:firstRowFirstColumn="0" w:firstRowLastColumn="0" w:lastRowFirstColumn="0" w:lastRowLastColumn="0"/>
        </w:trPr>
        <w:tc>
          <w:tcPr>
            <w:tcW w:w="498" w:type="dxa"/>
          </w:tcPr>
          <w:p w14:paraId="6F2663ED" w14:textId="77777777" w:rsidR="005102C9" w:rsidRDefault="005102C9" w:rsidP="005102C9">
            <w:pPr>
              <w:pStyle w:val="Tablebody"/>
              <w:rPr>
                <w:rFonts w:ascii="Calibri" w:hAnsi="Calibri" w:cs="Calibri"/>
              </w:rPr>
            </w:pPr>
            <w:r>
              <w:rPr>
                <w:rFonts w:ascii="Calibri" w:hAnsi="Calibri" w:cs="Calibri"/>
              </w:rPr>
              <w:t>74</w:t>
            </w:r>
          </w:p>
        </w:tc>
        <w:tc>
          <w:tcPr>
            <w:tcW w:w="1203" w:type="dxa"/>
          </w:tcPr>
          <w:p w14:paraId="2ED47010" w14:textId="77777777" w:rsidR="005102C9" w:rsidRDefault="005102C9" w:rsidP="005102C9">
            <w:pPr>
              <w:pStyle w:val="Tablebody"/>
              <w:rPr>
                <w:rFonts w:ascii="Calibri" w:hAnsi="Calibri" w:cs="Calibri"/>
              </w:rPr>
            </w:pPr>
            <w:r>
              <w:rPr>
                <w:rFonts w:ascii="Calibri" w:hAnsi="Calibri" w:cs="Calibri"/>
              </w:rPr>
              <w:t>01/12/2022</w:t>
            </w:r>
          </w:p>
        </w:tc>
        <w:tc>
          <w:tcPr>
            <w:tcW w:w="851" w:type="dxa"/>
          </w:tcPr>
          <w:p w14:paraId="26DBDE1F" w14:textId="77777777" w:rsidR="005102C9" w:rsidRDefault="005102C9" w:rsidP="005102C9">
            <w:pPr>
              <w:pStyle w:val="Tablebody"/>
              <w:rPr>
                <w:rFonts w:ascii="Calibri" w:hAnsi="Calibri" w:cs="Calibri"/>
              </w:rPr>
            </w:pPr>
            <w:r>
              <w:rPr>
                <w:rFonts w:ascii="Calibri" w:hAnsi="Calibri" w:cs="Calibri"/>
              </w:rPr>
              <w:t>Kikkert</w:t>
            </w:r>
          </w:p>
        </w:tc>
        <w:tc>
          <w:tcPr>
            <w:tcW w:w="2268" w:type="dxa"/>
          </w:tcPr>
          <w:p w14:paraId="5BE5099A" w14:textId="77777777" w:rsidR="005102C9" w:rsidRDefault="005102C9" w:rsidP="005102C9">
            <w:pPr>
              <w:pStyle w:val="Tablebody"/>
              <w:rPr>
                <w:rFonts w:ascii="Calibri" w:hAnsi="Calibri" w:cs="Calibri"/>
              </w:rPr>
            </w:pPr>
            <w:r>
              <w:rPr>
                <w:rFonts w:ascii="Calibri" w:hAnsi="Calibri" w:cs="Calibri"/>
              </w:rPr>
              <w:t>CHS</w:t>
            </w:r>
          </w:p>
        </w:tc>
        <w:tc>
          <w:tcPr>
            <w:tcW w:w="2977" w:type="dxa"/>
          </w:tcPr>
          <w:p w14:paraId="7CAE3794" w14:textId="693AA5AA" w:rsidR="005102C9" w:rsidRDefault="003A7F9F" w:rsidP="005102C9">
            <w:pPr>
              <w:pStyle w:val="Tablebody"/>
              <w:rPr>
                <w:rFonts w:ascii="Calibri" w:hAnsi="Calibri" w:cs="Calibri"/>
              </w:rPr>
            </w:pPr>
            <w:r>
              <w:rPr>
                <w:rFonts w:ascii="Calibri" w:hAnsi="Calibri" w:cs="Calibri"/>
              </w:rPr>
              <w:t>o</w:t>
            </w:r>
            <w:r w:rsidR="005102C9">
              <w:rPr>
                <w:rFonts w:ascii="Calibri" w:hAnsi="Calibri" w:cs="Calibri"/>
              </w:rPr>
              <w:t xml:space="preserve">ral </w:t>
            </w:r>
            <w:r>
              <w:rPr>
                <w:rFonts w:ascii="Calibri" w:hAnsi="Calibri" w:cs="Calibri"/>
              </w:rPr>
              <w:t>h</w:t>
            </w:r>
            <w:r w:rsidR="005102C9">
              <w:rPr>
                <w:rFonts w:ascii="Calibri" w:hAnsi="Calibri" w:cs="Calibri"/>
              </w:rPr>
              <w:t>ealth</w:t>
            </w:r>
            <w:r>
              <w:rPr>
                <w:rFonts w:ascii="Calibri" w:hAnsi="Calibri" w:cs="Calibri"/>
              </w:rPr>
              <w:t xml:space="preserve"> at AMC</w:t>
            </w:r>
          </w:p>
        </w:tc>
        <w:tc>
          <w:tcPr>
            <w:tcW w:w="1275" w:type="dxa"/>
          </w:tcPr>
          <w:p w14:paraId="4297126A" w14:textId="77777777" w:rsidR="005102C9" w:rsidRDefault="005102C9" w:rsidP="005102C9">
            <w:pPr>
              <w:pStyle w:val="Tablebody"/>
              <w:rPr>
                <w:rFonts w:ascii="Calibri" w:hAnsi="Calibri" w:cs="Calibri"/>
              </w:rPr>
            </w:pPr>
            <w:r>
              <w:rPr>
                <w:rFonts w:ascii="Calibri" w:hAnsi="Calibri" w:cs="Calibri"/>
              </w:rPr>
              <w:t>16/12/2022</w:t>
            </w:r>
          </w:p>
        </w:tc>
      </w:tr>
      <w:tr w:rsidR="005102C9" w14:paraId="176AC877" w14:textId="77777777" w:rsidTr="00564BAA">
        <w:trPr>
          <w:cnfStyle w:val="000000010000" w:firstRow="0" w:lastRow="0" w:firstColumn="0" w:lastColumn="0" w:oddVBand="0" w:evenVBand="0" w:oddHBand="0" w:evenHBand="1" w:firstRowFirstColumn="0" w:firstRowLastColumn="0" w:lastRowFirstColumn="0" w:lastRowLastColumn="0"/>
        </w:trPr>
        <w:tc>
          <w:tcPr>
            <w:tcW w:w="498" w:type="dxa"/>
          </w:tcPr>
          <w:p w14:paraId="78060E3E" w14:textId="77777777" w:rsidR="005102C9" w:rsidRDefault="005102C9" w:rsidP="005102C9">
            <w:pPr>
              <w:pStyle w:val="Tablebody"/>
              <w:rPr>
                <w:rFonts w:ascii="Calibri" w:hAnsi="Calibri" w:cs="Calibri"/>
              </w:rPr>
            </w:pPr>
            <w:r>
              <w:rPr>
                <w:rFonts w:ascii="Calibri" w:hAnsi="Calibri" w:cs="Calibri"/>
              </w:rPr>
              <w:t>75</w:t>
            </w:r>
          </w:p>
        </w:tc>
        <w:tc>
          <w:tcPr>
            <w:tcW w:w="1203" w:type="dxa"/>
          </w:tcPr>
          <w:p w14:paraId="1B5D4F32" w14:textId="77777777" w:rsidR="005102C9" w:rsidRDefault="005102C9" w:rsidP="005102C9">
            <w:pPr>
              <w:pStyle w:val="Tablebody"/>
              <w:rPr>
                <w:rFonts w:ascii="Calibri" w:hAnsi="Calibri" w:cs="Calibri"/>
              </w:rPr>
            </w:pPr>
            <w:r>
              <w:rPr>
                <w:rFonts w:ascii="Calibri" w:hAnsi="Calibri" w:cs="Calibri"/>
              </w:rPr>
              <w:t>01/12/2022</w:t>
            </w:r>
          </w:p>
        </w:tc>
        <w:tc>
          <w:tcPr>
            <w:tcW w:w="851" w:type="dxa"/>
          </w:tcPr>
          <w:p w14:paraId="65B3EF94" w14:textId="77777777" w:rsidR="005102C9" w:rsidRDefault="005102C9" w:rsidP="005102C9">
            <w:pPr>
              <w:pStyle w:val="Tablebody"/>
              <w:rPr>
                <w:rFonts w:ascii="Calibri" w:hAnsi="Calibri" w:cs="Calibri"/>
              </w:rPr>
            </w:pPr>
            <w:r>
              <w:rPr>
                <w:rFonts w:ascii="Calibri" w:hAnsi="Calibri" w:cs="Calibri"/>
              </w:rPr>
              <w:t>Kikkert</w:t>
            </w:r>
          </w:p>
        </w:tc>
        <w:tc>
          <w:tcPr>
            <w:tcW w:w="2268" w:type="dxa"/>
          </w:tcPr>
          <w:p w14:paraId="42FAE65E" w14:textId="77777777" w:rsidR="005102C9" w:rsidRDefault="005102C9" w:rsidP="005102C9">
            <w:pPr>
              <w:pStyle w:val="Tablebody"/>
              <w:rPr>
                <w:rFonts w:ascii="Calibri" w:hAnsi="Calibri" w:cs="Calibri"/>
              </w:rPr>
            </w:pPr>
            <w:r>
              <w:rPr>
                <w:rFonts w:ascii="Calibri" w:hAnsi="Calibri" w:cs="Calibri"/>
              </w:rPr>
              <w:t>CHS</w:t>
            </w:r>
          </w:p>
        </w:tc>
        <w:tc>
          <w:tcPr>
            <w:tcW w:w="2977" w:type="dxa"/>
          </w:tcPr>
          <w:p w14:paraId="2E6489AD" w14:textId="2B44A188" w:rsidR="005102C9" w:rsidRDefault="003A7F9F" w:rsidP="005102C9">
            <w:pPr>
              <w:pStyle w:val="Tablebody"/>
              <w:rPr>
                <w:rFonts w:ascii="Calibri" w:hAnsi="Calibri" w:cs="Calibri"/>
              </w:rPr>
            </w:pPr>
            <w:r w:rsidRPr="003A7F9F">
              <w:rPr>
                <w:rFonts w:ascii="Calibri" w:hAnsi="Calibri" w:cs="Calibri"/>
              </w:rPr>
              <w:t>non-emergency dental</w:t>
            </w:r>
            <w:r w:rsidR="005A3430">
              <w:rPr>
                <w:rFonts w:ascii="Calibri" w:hAnsi="Calibri" w:cs="Calibri"/>
              </w:rPr>
              <w:t>, psychiatrist and optometrist waiting lists at AMC</w:t>
            </w:r>
          </w:p>
        </w:tc>
        <w:tc>
          <w:tcPr>
            <w:tcW w:w="1275" w:type="dxa"/>
          </w:tcPr>
          <w:p w14:paraId="62029068" w14:textId="77777777" w:rsidR="005102C9" w:rsidRDefault="005102C9" w:rsidP="005102C9">
            <w:pPr>
              <w:pStyle w:val="Tablebody"/>
              <w:rPr>
                <w:rFonts w:ascii="Calibri" w:hAnsi="Calibri" w:cs="Calibri"/>
              </w:rPr>
            </w:pPr>
            <w:r>
              <w:rPr>
                <w:rFonts w:ascii="Calibri" w:hAnsi="Calibri" w:cs="Calibri"/>
              </w:rPr>
              <w:t>05/01/2023</w:t>
            </w:r>
          </w:p>
        </w:tc>
      </w:tr>
      <w:tr w:rsidR="005102C9" w14:paraId="208092B1" w14:textId="77777777" w:rsidTr="00564BAA">
        <w:trPr>
          <w:cnfStyle w:val="000000100000" w:firstRow="0" w:lastRow="0" w:firstColumn="0" w:lastColumn="0" w:oddVBand="0" w:evenVBand="0" w:oddHBand="1" w:evenHBand="0" w:firstRowFirstColumn="0" w:firstRowLastColumn="0" w:lastRowFirstColumn="0" w:lastRowLastColumn="0"/>
        </w:trPr>
        <w:tc>
          <w:tcPr>
            <w:tcW w:w="498" w:type="dxa"/>
          </w:tcPr>
          <w:p w14:paraId="7699392C" w14:textId="77777777" w:rsidR="005102C9" w:rsidRDefault="005102C9" w:rsidP="005102C9">
            <w:pPr>
              <w:pStyle w:val="Tablebody"/>
              <w:rPr>
                <w:rFonts w:ascii="Calibri" w:hAnsi="Calibri" w:cs="Calibri"/>
              </w:rPr>
            </w:pPr>
            <w:r>
              <w:rPr>
                <w:rFonts w:ascii="Calibri" w:hAnsi="Calibri" w:cs="Calibri"/>
              </w:rPr>
              <w:t>76</w:t>
            </w:r>
          </w:p>
        </w:tc>
        <w:tc>
          <w:tcPr>
            <w:tcW w:w="1203" w:type="dxa"/>
          </w:tcPr>
          <w:p w14:paraId="6F3332CF" w14:textId="77777777" w:rsidR="005102C9" w:rsidRDefault="005102C9" w:rsidP="005102C9">
            <w:pPr>
              <w:pStyle w:val="Tablebody"/>
              <w:rPr>
                <w:rFonts w:ascii="Calibri" w:hAnsi="Calibri" w:cs="Calibri"/>
              </w:rPr>
            </w:pPr>
            <w:r>
              <w:rPr>
                <w:rFonts w:ascii="Calibri" w:hAnsi="Calibri" w:cs="Calibri"/>
              </w:rPr>
              <w:t>01/12/2022</w:t>
            </w:r>
          </w:p>
        </w:tc>
        <w:tc>
          <w:tcPr>
            <w:tcW w:w="851" w:type="dxa"/>
          </w:tcPr>
          <w:p w14:paraId="1A3129B6" w14:textId="77777777" w:rsidR="005102C9" w:rsidRDefault="005102C9" w:rsidP="005102C9">
            <w:pPr>
              <w:pStyle w:val="Tablebody"/>
              <w:rPr>
                <w:rFonts w:ascii="Calibri" w:hAnsi="Calibri" w:cs="Calibri"/>
              </w:rPr>
            </w:pPr>
            <w:r>
              <w:rPr>
                <w:rFonts w:ascii="Calibri" w:hAnsi="Calibri" w:cs="Calibri"/>
              </w:rPr>
              <w:t>Castley</w:t>
            </w:r>
          </w:p>
        </w:tc>
        <w:tc>
          <w:tcPr>
            <w:tcW w:w="2268" w:type="dxa"/>
          </w:tcPr>
          <w:p w14:paraId="6B19DDFE" w14:textId="77777777" w:rsidR="005102C9" w:rsidRDefault="005102C9" w:rsidP="005102C9">
            <w:pPr>
              <w:pStyle w:val="Tablebody"/>
              <w:rPr>
                <w:rFonts w:ascii="Calibri" w:hAnsi="Calibri" w:cs="Calibri"/>
              </w:rPr>
            </w:pPr>
            <w:r>
              <w:rPr>
                <w:rFonts w:ascii="Calibri" w:hAnsi="Calibri" w:cs="Calibri"/>
              </w:rPr>
              <w:t>CHS</w:t>
            </w:r>
          </w:p>
        </w:tc>
        <w:tc>
          <w:tcPr>
            <w:tcW w:w="2977" w:type="dxa"/>
          </w:tcPr>
          <w:p w14:paraId="5A663FED" w14:textId="3361134F" w:rsidR="005102C9" w:rsidRDefault="003A7F9F" w:rsidP="005102C9">
            <w:pPr>
              <w:pStyle w:val="Tablebody"/>
              <w:rPr>
                <w:rFonts w:ascii="Calibri" w:hAnsi="Calibri" w:cs="Calibri"/>
              </w:rPr>
            </w:pPr>
            <w:r>
              <w:rPr>
                <w:rFonts w:ascii="Calibri" w:hAnsi="Calibri" w:cs="Calibri"/>
              </w:rPr>
              <w:t>a</w:t>
            </w:r>
            <w:r w:rsidR="005102C9">
              <w:rPr>
                <w:rFonts w:ascii="Calibri" w:hAnsi="Calibri" w:cs="Calibri"/>
              </w:rPr>
              <w:t>verage length of service</w:t>
            </w:r>
            <w:r>
              <w:rPr>
                <w:rFonts w:ascii="Calibri" w:hAnsi="Calibri" w:cs="Calibri"/>
              </w:rPr>
              <w:t>s</w:t>
            </w:r>
          </w:p>
        </w:tc>
        <w:tc>
          <w:tcPr>
            <w:tcW w:w="1275" w:type="dxa"/>
          </w:tcPr>
          <w:p w14:paraId="1FAF3B3F" w14:textId="77777777" w:rsidR="005102C9" w:rsidRDefault="005102C9" w:rsidP="005102C9">
            <w:pPr>
              <w:pStyle w:val="Tablebody"/>
              <w:rPr>
                <w:rFonts w:ascii="Calibri" w:hAnsi="Calibri" w:cs="Calibri"/>
              </w:rPr>
            </w:pPr>
            <w:r>
              <w:rPr>
                <w:rFonts w:ascii="Calibri" w:hAnsi="Calibri" w:cs="Calibri"/>
              </w:rPr>
              <w:t>13/01/2023</w:t>
            </w:r>
          </w:p>
        </w:tc>
      </w:tr>
      <w:tr w:rsidR="005102C9" w14:paraId="21EBC29A" w14:textId="77777777" w:rsidTr="00564BAA">
        <w:trPr>
          <w:cnfStyle w:val="000000010000" w:firstRow="0" w:lastRow="0" w:firstColumn="0" w:lastColumn="0" w:oddVBand="0" w:evenVBand="0" w:oddHBand="0" w:evenHBand="1" w:firstRowFirstColumn="0" w:firstRowLastColumn="0" w:lastRowFirstColumn="0" w:lastRowLastColumn="0"/>
        </w:trPr>
        <w:tc>
          <w:tcPr>
            <w:tcW w:w="498" w:type="dxa"/>
          </w:tcPr>
          <w:p w14:paraId="7F88499E" w14:textId="77777777" w:rsidR="005102C9" w:rsidRDefault="005102C9" w:rsidP="005102C9">
            <w:pPr>
              <w:pStyle w:val="Tablebody"/>
              <w:rPr>
                <w:rFonts w:ascii="Calibri" w:hAnsi="Calibri" w:cs="Calibri"/>
              </w:rPr>
            </w:pPr>
            <w:r>
              <w:rPr>
                <w:rFonts w:ascii="Calibri" w:hAnsi="Calibri" w:cs="Calibri"/>
              </w:rPr>
              <w:t>77</w:t>
            </w:r>
          </w:p>
        </w:tc>
        <w:tc>
          <w:tcPr>
            <w:tcW w:w="1203" w:type="dxa"/>
          </w:tcPr>
          <w:p w14:paraId="2A7D30E1" w14:textId="77777777" w:rsidR="005102C9" w:rsidRDefault="005102C9" w:rsidP="005102C9">
            <w:pPr>
              <w:pStyle w:val="Tablebody"/>
              <w:rPr>
                <w:rFonts w:ascii="Calibri" w:hAnsi="Calibri" w:cs="Calibri"/>
              </w:rPr>
            </w:pPr>
            <w:r>
              <w:rPr>
                <w:rFonts w:ascii="Calibri" w:hAnsi="Calibri" w:cs="Calibri"/>
              </w:rPr>
              <w:t>01/12/2022</w:t>
            </w:r>
          </w:p>
        </w:tc>
        <w:tc>
          <w:tcPr>
            <w:tcW w:w="851" w:type="dxa"/>
          </w:tcPr>
          <w:p w14:paraId="1FC8F298" w14:textId="77777777" w:rsidR="005102C9" w:rsidRDefault="005102C9" w:rsidP="005102C9">
            <w:pPr>
              <w:pStyle w:val="Tablebody"/>
              <w:rPr>
                <w:rFonts w:ascii="Calibri" w:hAnsi="Calibri" w:cs="Calibri"/>
              </w:rPr>
            </w:pPr>
            <w:r>
              <w:rPr>
                <w:rFonts w:ascii="Calibri" w:hAnsi="Calibri" w:cs="Calibri"/>
              </w:rPr>
              <w:t>Castley</w:t>
            </w:r>
          </w:p>
        </w:tc>
        <w:tc>
          <w:tcPr>
            <w:tcW w:w="2268" w:type="dxa"/>
          </w:tcPr>
          <w:p w14:paraId="7B0F764D" w14:textId="77777777" w:rsidR="005102C9" w:rsidRDefault="005102C9" w:rsidP="005102C9">
            <w:pPr>
              <w:pStyle w:val="Tablebody"/>
              <w:rPr>
                <w:rFonts w:ascii="Calibri" w:hAnsi="Calibri" w:cs="Calibri"/>
              </w:rPr>
            </w:pPr>
            <w:r>
              <w:rPr>
                <w:rFonts w:ascii="Calibri" w:hAnsi="Calibri" w:cs="Calibri"/>
              </w:rPr>
              <w:t>CHS</w:t>
            </w:r>
          </w:p>
        </w:tc>
        <w:tc>
          <w:tcPr>
            <w:tcW w:w="2977" w:type="dxa"/>
          </w:tcPr>
          <w:p w14:paraId="1B3A53F2" w14:textId="5AFEEE7C" w:rsidR="005102C9" w:rsidRDefault="0027384D" w:rsidP="005102C9">
            <w:pPr>
              <w:pStyle w:val="Tablebody"/>
              <w:rPr>
                <w:rFonts w:ascii="Calibri" w:hAnsi="Calibri" w:cs="Calibri"/>
              </w:rPr>
            </w:pPr>
            <w:r>
              <w:rPr>
                <w:rFonts w:ascii="Calibri" w:hAnsi="Calibri" w:cs="Calibri"/>
              </w:rPr>
              <w:t>appropriate use</w:t>
            </w:r>
            <w:r w:rsidR="005102C9">
              <w:rPr>
                <w:rFonts w:ascii="Calibri" w:hAnsi="Calibri" w:cs="Calibri"/>
              </w:rPr>
              <w:t xml:space="preserve"> of leave</w:t>
            </w:r>
          </w:p>
        </w:tc>
        <w:tc>
          <w:tcPr>
            <w:tcW w:w="1275" w:type="dxa"/>
          </w:tcPr>
          <w:p w14:paraId="27B33B04" w14:textId="77777777" w:rsidR="005102C9" w:rsidRDefault="005102C9" w:rsidP="005102C9">
            <w:pPr>
              <w:pStyle w:val="Tablebody"/>
              <w:rPr>
                <w:rFonts w:ascii="Calibri" w:hAnsi="Calibri" w:cs="Calibri"/>
              </w:rPr>
            </w:pPr>
            <w:r>
              <w:rPr>
                <w:rFonts w:ascii="Calibri" w:hAnsi="Calibri" w:cs="Calibri"/>
              </w:rPr>
              <w:t>13/01/2023</w:t>
            </w:r>
          </w:p>
        </w:tc>
      </w:tr>
      <w:tr w:rsidR="005102C9" w14:paraId="1BF9D6D3" w14:textId="77777777" w:rsidTr="00564BAA">
        <w:trPr>
          <w:cnfStyle w:val="000000100000" w:firstRow="0" w:lastRow="0" w:firstColumn="0" w:lastColumn="0" w:oddVBand="0" w:evenVBand="0" w:oddHBand="1" w:evenHBand="0" w:firstRowFirstColumn="0" w:firstRowLastColumn="0" w:lastRowFirstColumn="0" w:lastRowLastColumn="0"/>
        </w:trPr>
        <w:tc>
          <w:tcPr>
            <w:tcW w:w="498" w:type="dxa"/>
          </w:tcPr>
          <w:p w14:paraId="6C953F9F" w14:textId="77777777" w:rsidR="005102C9" w:rsidRDefault="005102C9" w:rsidP="005102C9">
            <w:pPr>
              <w:pStyle w:val="Tablebody"/>
              <w:rPr>
                <w:rFonts w:ascii="Calibri" w:hAnsi="Calibri" w:cs="Calibri"/>
              </w:rPr>
            </w:pPr>
            <w:r>
              <w:rPr>
                <w:rFonts w:ascii="Calibri" w:hAnsi="Calibri" w:cs="Calibri"/>
              </w:rPr>
              <w:t>78</w:t>
            </w:r>
          </w:p>
        </w:tc>
        <w:tc>
          <w:tcPr>
            <w:tcW w:w="1203" w:type="dxa"/>
          </w:tcPr>
          <w:p w14:paraId="34B6A103" w14:textId="77777777" w:rsidR="005102C9" w:rsidRDefault="005102C9" w:rsidP="005102C9">
            <w:pPr>
              <w:pStyle w:val="Tablebody"/>
              <w:rPr>
                <w:rFonts w:ascii="Calibri" w:hAnsi="Calibri" w:cs="Calibri"/>
              </w:rPr>
            </w:pPr>
            <w:r>
              <w:rPr>
                <w:rFonts w:ascii="Calibri" w:hAnsi="Calibri" w:cs="Calibri"/>
              </w:rPr>
              <w:t>01/12/2022</w:t>
            </w:r>
          </w:p>
        </w:tc>
        <w:tc>
          <w:tcPr>
            <w:tcW w:w="851" w:type="dxa"/>
          </w:tcPr>
          <w:p w14:paraId="5D4BB971" w14:textId="77777777" w:rsidR="005102C9" w:rsidRDefault="005102C9" w:rsidP="005102C9">
            <w:pPr>
              <w:pStyle w:val="Tablebody"/>
              <w:rPr>
                <w:rFonts w:ascii="Calibri" w:hAnsi="Calibri" w:cs="Calibri"/>
              </w:rPr>
            </w:pPr>
            <w:r>
              <w:rPr>
                <w:rFonts w:ascii="Calibri" w:hAnsi="Calibri" w:cs="Calibri"/>
              </w:rPr>
              <w:t>Castley</w:t>
            </w:r>
          </w:p>
        </w:tc>
        <w:tc>
          <w:tcPr>
            <w:tcW w:w="2268" w:type="dxa"/>
          </w:tcPr>
          <w:p w14:paraId="3D161D96" w14:textId="77777777" w:rsidR="005102C9" w:rsidRDefault="005102C9" w:rsidP="005102C9">
            <w:pPr>
              <w:pStyle w:val="Tablebody"/>
              <w:rPr>
                <w:rFonts w:ascii="Calibri" w:hAnsi="Calibri" w:cs="Calibri"/>
              </w:rPr>
            </w:pPr>
            <w:r>
              <w:rPr>
                <w:rFonts w:ascii="Calibri" w:hAnsi="Calibri" w:cs="Calibri"/>
              </w:rPr>
              <w:t>CHS</w:t>
            </w:r>
          </w:p>
        </w:tc>
        <w:tc>
          <w:tcPr>
            <w:tcW w:w="2977" w:type="dxa"/>
          </w:tcPr>
          <w:p w14:paraId="1479CECC" w14:textId="28A2C2EA" w:rsidR="005102C9" w:rsidRDefault="005A3430" w:rsidP="005102C9">
            <w:pPr>
              <w:pStyle w:val="Tablebody"/>
              <w:rPr>
                <w:rFonts w:ascii="Calibri" w:hAnsi="Calibri" w:cs="Calibri"/>
              </w:rPr>
            </w:pPr>
            <w:r>
              <w:rPr>
                <w:rFonts w:ascii="Calibri" w:hAnsi="Calibri" w:cs="Calibri"/>
              </w:rPr>
              <w:t>r</w:t>
            </w:r>
            <w:r w:rsidR="005102C9">
              <w:rPr>
                <w:rFonts w:ascii="Calibri" w:hAnsi="Calibri" w:cs="Calibri"/>
              </w:rPr>
              <w:t xml:space="preserve">adiation </w:t>
            </w:r>
            <w:r w:rsidR="0027384D">
              <w:rPr>
                <w:rFonts w:ascii="Calibri" w:hAnsi="Calibri" w:cs="Calibri"/>
              </w:rPr>
              <w:t>t</w:t>
            </w:r>
            <w:r w:rsidR="005102C9">
              <w:rPr>
                <w:rFonts w:ascii="Calibri" w:hAnsi="Calibri" w:cs="Calibri"/>
              </w:rPr>
              <w:t>herapy</w:t>
            </w:r>
          </w:p>
        </w:tc>
        <w:tc>
          <w:tcPr>
            <w:tcW w:w="1275" w:type="dxa"/>
          </w:tcPr>
          <w:p w14:paraId="1FFF30A4" w14:textId="77777777" w:rsidR="005102C9" w:rsidRDefault="005102C9" w:rsidP="005102C9">
            <w:pPr>
              <w:pStyle w:val="Tablebody"/>
              <w:rPr>
                <w:rFonts w:ascii="Calibri" w:hAnsi="Calibri" w:cs="Calibri"/>
              </w:rPr>
            </w:pPr>
            <w:r>
              <w:rPr>
                <w:rFonts w:ascii="Calibri" w:hAnsi="Calibri" w:cs="Calibri"/>
              </w:rPr>
              <w:t>13/01/2023</w:t>
            </w:r>
          </w:p>
        </w:tc>
      </w:tr>
      <w:tr w:rsidR="005102C9" w:rsidRPr="005C6C49" w14:paraId="3A2654D7" w14:textId="77777777" w:rsidTr="00564BAA">
        <w:trPr>
          <w:cnfStyle w:val="000000010000" w:firstRow="0" w:lastRow="0" w:firstColumn="0" w:lastColumn="0" w:oddVBand="0" w:evenVBand="0" w:oddHBand="0" w:evenHBand="1" w:firstRowFirstColumn="0" w:firstRowLastColumn="0" w:lastRowFirstColumn="0" w:lastRowLastColumn="0"/>
        </w:trPr>
        <w:tc>
          <w:tcPr>
            <w:tcW w:w="498" w:type="dxa"/>
          </w:tcPr>
          <w:p w14:paraId="5AB32EEC" w14:textId="77777777" w:rsidR="005102C9" w:rsidRPr="005C6C49" w:rsidRDefault="005102C9" w:rsidP="005102C9">
            <w:pPr>
              <w:pStyle w:val="Tablebody"/>
              <w:rPr>
                <w:rFonts w:ascii="Calibri" w:hAnsi="Calibri" w:cs="Calibri"/>
              </w:rPr>
            </w:pPr>
            <w:r w:rsidRPr="005C6C49">
              <w:rPr>
                <w:rFonts w:ascii="Calibri" w:hAnsi="Calibri" w:cs="Calibri"/>
              </w:rPr>
              <w:t>79</w:t>
            </w:r>
          </w:p>
        </w:tc>
        <w:tc>
          <w:tcPr>
            <w:tcW w:w="1203" w:type="dxa"/>
          </w:tcPr>
          <w:p w14:paraId="271BFE82" w14:textId="77777777" w:rsidR="005102C9" w:rsidRPr="00D966DE" w:rsidRDefault="005102C9" w:rsidP="005102C9">
            <w:pPr>
              <w:pStyle w:val="Tablebody"/>
              <w:rPr>
                <w:rFonts w:ascii="Calibri" w:hAnsi="Calibri" w:cs="Calibri"/>
              </w:rPr>
            </w:pPr>
            <w:r w:rsidRPr="00D966DE">
              <w:rPr>
                <w:rFonts w:ascii="Calibri" w:hAnsi="Calibri" w:cs="Calibri"/>
              </w:rPr>
              <w:t>01/12/2022</w:t>
            </w:r>
          </w:p>
        </w:tc>
        <w:tc>
          <w:tcPr>
            <w:tcW w:w="851" w:type="dxa"/>
          </w:tcPr>
          <w:p w14:paraId="77FF94D8" w14:textId="77777777" w:rsidR="005102C9" w:rsidRPr="005C6C49" w:rsidRDefault="005102C9" w:rsidP="005102C9">
            <w:pPr>
              <w:pStyle w:val="Tablebody"/>
              <w:rPr>
                <w:rFonts w:ascii="Calibri" w:hAnsi="Calibri" w:cs="Calibri"/>
              </w:rPr>
            </w:pPr>
            <w:r>
              <w:rPr>
                <w:rFonts w:ascii="Calibri" w:hAnsi="Calibri" w:cs="Calibri"/>
              </w:rPr>
              <w:t>Castley</w:t>
            </w:r>
          </w:p>
        </w:tc>
        <w:tc>
          <w:tcPr>
            <w:tcW w:w="2268" w:type="dxa"/>
          </w:tcPr>
          <w:p w14:paraId="22FE1795" w14:textId="77777777" w:rsidR="005102C9" w:rsidRPr="000444CD" w:rsidRDefault="005102C9" w:rsidP="005102C9">
            <w:pPr>
              <w:pStyle w:val="Tablebody"/>
              <w:rPr>
                <w:rFonts w:ascii="Calibri" w:hAnsi="Calibri" w:cs="Calibri"/>
              </w:rPr>
            </w:pPr>
            <w:r w:rsidRPr="000444CD">
              <w:rPr>
                <w:rFonts w:ascii="Calibri" w:hAnsi="Calibri" w:cs="Calibri"/>
              </w:rPr>
              <w:t>ACTHD</w:t>
            </w:r>
          </w:p>
        </w:tc>
        <w:tc>
          <w:tcPr>
            <w:tcW w:w="2977" w:type="dxa"/>
          </w:tcPr>
          <w:p w14:paraId="08DB8560" w14:textId="2DBAD242" w:rsidR="005102C9" w:rsidRPr="000444CD" w:rsidRDefault="005A3430" w:rsidP="005102C9">
            <w:pPr>
              <w:pStyle w:val="Tablebody"/>
              <w:rPr>
                <w:rFonts w:ascii="Calibri" w:hAnsi="Calibri" w:cs="Calibri"/>
              </w:rPr>
            </w:pPr>
            <w:r w:rsidRPr="000444CD">
              <w:rPr>
                <w:rFonts w:ascii="Calibri" w:hAnsi="Calibri" w:cs="Calibri"/>
              </w:rPr>
              <w:t>s</w:t>
            </w:r>
            <w:r w:rsidR="005102C9" w:rsidRPr="000444CD">
              <w:rPr>
                <w:rFonts w:ascii="Calibri" w:hAnsi="Calibri" w:cs="Calibri"/>
              </w:rPr>
              <w:t xml:space="preserve">outhside hydrotherapy 2 </w:t>
            </w:r>
            <w:r w:rsidR="005102C9" w:rsidRPr="000444CD">
              <w:rPr>
                <w:rFonts w:ascii="Calibri" w:hAnsi="Calibri" w:cs="Calibri"/>
                <w:color w:val="auto"/>
              </w:rPr>
              <w:t>(duplicate question</w:t>
            </w:r>
            <w:r w:rsidR="000444CD">
              <w:rPr>
                <w:rFonts w:ascii="Calibri" w:hAnsi="Calibri" w:cs="Calibri"/>
                <w:color w:val="auto"/>
              </w:rPr>
              <w:t xml:space="preserve"> – QoN 24</w:t>
            </w:r>
            <w:r w:rsidR="005102C9" w:rsidRPr="000444CD">
              <w:rPr>
                <w:rFonts w:ascii="Calibri" w:hAnsi="Calibri" w:cs="Calibri"/>
                <w:color w:val="auto"/>
              </w:rPr>
              <w:t>)</w:t>
            </w:r>
          </w:p>
        </w:tc>
        <w:tc>
          <w:tcPr>
            <w:tcW w:w="1275" w:type="dxa"/>
          </w:tcPr>
          <w:p w14:paraId="689869F9" w14:textId="7C2492FA" w:rsidR="005102C9" w:rsidRPr="005C6C49" w:rsidRDefault="006F39E1" w:rsidP="005102C9">
            <w:pPr>
              <w:pStyle w:val="Tablebody"/>
              <w:rPr>
                <w:rFonts w:ascii="Calibri" w:hAnsi="Calibri" w:cs="Calibri"/>
              </w:rPr>
            </w:pPr>
            <w:r w:rsidRPr="000444CD">
              <w:rPr>
                <w:rFonts w:ascii="Calibri" w:hAnsi="Calibri" w:cs="Calibri"/>
                <w:color w:val="auto"/>
              </w:rPr>
              <w:t>16/11/2022</w:t>
            </w:r>
            <w:r w:rsidR="005102C9" w:rsidRPr="000444CD">
              <w:rPr>
                <w:rFonts w:ascii="Calibri" w:hAnsi="Calibri" w:cs="Calibri"/>
                <w:color w:val="auto"/>
              </w:rPr>
              <w:t> </w:t>
            </w:r>
          </w:p>
        </w:tc>
      </w:tr>
      <w:tr w:rsidR="005102C9" w14:paraId="7CB5F651" w14:textId="77777777" w:rsidTr="00564BAA">
        <w:trPr>
          <w:cnfStyle w:val="000000100000" w:firstRow="0" w:lastRow="0" w:firstColumn="0" w:lastColumn="0" w:oddVBand="0" w:evenVBand="0" w:oddHBand="1" w:evenHBand="0" w:firstRowFirstColumn="0" w:firstRowLastColumn="0" w:lastRowFirstColumn="0" w:lastRowLastColumn="0"/>
        </w:trPr>
        <w:tc>
          <w:tcPr>
            <w:tcW w:w="498" w:type="dxa"/>
          </w:tcPr>
          <w:p w14:paraId="6B919EB5" w14:textId="77777777" w:rsidR="005102C9" w:rsidRDefault="005102C9" w:rsidP="005102C9">
            <w:pPr>
              <w:pStyle w:val="Tablebody"/>
              <w:rPr>
                <w:rFonts w:ascii="Calibri" w:hAnsi="Calibri" w:cs="Calibri"/>
              </w:rPr>
            </w:pPr>
            <w:r>
              <w:rPr>
                <w:rFonts w:ascii="Calibri" w:hAnsi="Calibri" w:cs="Calibri"/>
              </w:rPr>
              <w:t>80</w:t>
            </w:r>
          </w:p>
        </w:tc>
        <w:tc>
          <w:tcPr>
            <w:tcW w:w="1203" w:type="dxa"/>
          </w:tcPr>
          <w:p w14:paraId="4C828774" w14:textId="77777777" w:rsidR="005102C9" w:rsidRDefault="005102C9" w:rsidP="005102C9">
            <w:pPr>
              <w:pStyle w:val="Tablebody"/>
              <w:rPr>
                <w:rFonts w:ascii="Calibri" w:hAnsi="Calibri" w:cs="Calibri"/>
              </w:rPr>
            </w:pPr>
            <w:r>
              <w:rPr>
                <w:rFonts w:ascii="Calibri" w:hAnsi="Calibri" w:cs="Calibri"/>
              </w:rPr>
              <w:t>01/12/2022</w:t>
            </w:r>
          </w:p>
        </w:tc>
        <w:tc>
          <w:tcPr>
            <w:tcW w:w="851" w:type="dxa"/>
          </w:tcPr>
          <w:p w14:paraId="4693572A" w14:textId="77777777" w:rsidR="005102C9" w:rsidRDefault="005102C9" w:rsidP="005102C9">
            <w:pPr>
              <w:pStyle w:val="Tablebody"/>
              <w:rPr>
                <w:rFonts w:ascii="Calibri" w:hAnsi="Calibri" w:cs="Calibri"/>
              </w:rPr>
            </w:pPr>
            <w:r>
              <w:rPr>
                <w:rFonts w:ascii="Calibri" w:hAnsi="Calibri" w:cs="Calibri"/>
              </w:rPr>
              <w:t>Castley</w:t>
            </w:r>
          </w:p>
        </w:tc>
        <w:tc>
          <w:tcPr>
            <w:tcW w:w="2268" w:type="dxa"/>
          </w:tcPr>
          <w:p w14:paraId="1D83C0EC" w14:textId="77777777" w:rsidR="005102C9" w:rsidRDefault="005102C9" w:rsidP="005102C9">
            <w:pPr>
              <w:pStyle w:val="Tablebody"/>
              <w:rPr>
                <w:rFonts w:ascii="Calibri" w:hAnsi="Calibri" w:cs="Calibri"/>
              </w:rPr>
            </w:pPr>
            <w:r>
              <w:rPr>
                <w:rFonts w:ascii="Calibri" w:hAnsi="Calibri" w:cs="Calibri"/>
              </w:rPr>
              <w:t>CHS</w:t>
            </w:r>
          </w:p>
        </w:tc>
        <w:tc>
          <w:tcPr>
            <w:tcW w:w="2977" w:type="dxa"/>
          </w:tcPr>
          <w:p w14:paraId="628CEF54" w14:textId="6292E156" w:rsidR="005102C9" w:rsidRDefault="005A3430" w:rsidP="005102C9">
            <w:pPr>
              <w:pStyle w:val="Tablebody"/>
              <w:rPr>
                <w:rFonts w:ascii="Calibri" w:hAnsi="Calibri" w:cs="Calibri"/>
              </w:rPr>
            </w:pPr>
            <w:r>
              <w:rPr>
                <w:rFonts w:ascii="Calibri" w:hAnsi="Calibri" w:cs="Calibri"/>
              </w:rPr>
              <w:t>r</w:t>
            </w:r>
            <w:r w:rsidR="005102C9">
              <w:rPr>
                <w:rFonts w:ascii="Calibri" w:hAnsi="Calibri" w:cs="Calibri"/>
              </w:rPr>
              <w:t>adiation therapy 2</w:t>
            </w:r>
          </w:p>
        </w:tc>
        <w:tc>
          <w:tcPr>
            <w:tcW w:w="1275" w:type="dxa"/>
          </w:tcPr>
          <w:p w14:paraId="53C6624D" w14:textId="77777777" w:rsidR="005102C9" w:rsidRDefault="005102C9" w:rsidP="005102C9">
            <w:pPr>
              <w:pStyle w:val="Tablebody"/>
              <w:rPr>
                <w:rFonts w:ascii="Calibri" w:hAnsi="Calibri" w:cs="Calibri"/>
              </w:rPr>
            </w:pPr>
            <w:r>
              <w:rPr>
                <w:rFonts w:ascii="Calibri" w:hAnsi="Calibri" w:cs="Calibri"/>
              </w:rPr>
              <w:t>13/01/2023</w:t>
            </w:r>
          </w:p>
        </w:tc>
      </w:tr>
      <w:tr w:rsidR="005102C9" w14:paraId="3ECB509E" w14:textId="77777777" w:rsidTr="00564BAA">
        <w:trPr>
          <w:cnfStyle w:val="000000010000" w:firstRow="0" w:lastRow="0" w:firstColumn="0" w:lastColumn="0" w:oddVBand="0" w:evenVBand="0" w:oddHBand="0" w:evenHBand="1" w:firstRowFirstColumn="0" w:firstRowLastColumn="0" w:lastRowFirstColumn="0" w:lastRowLastColumn="0"/>
        </w:trPr>
        <w:tc>
          <w:tcPr>
            <w:tcW w:w="498" w:type="dxa"/>
          </w:tcPr>
          <w:p w14:paraId="6BB7732A" w14:textId="77777777" w:rsidR="005102C9" w:rsidRDefault="005102C9" w:rsidP="005102C9">
            <w:pPr>
              <w:pStyle w:val="Tablebody"/>
              <w:rPr>
                <w:rFonts w:ascii="Calibri" w:hAnsi="Calibri" w:cs="Calibri"/>
              </w:rPr>
            </w:pPr>
            <w:r>
              <w:rPr>
                <w:rFonts w:ascii="Calibri" w:hAnsi="Calibri" w:cs="Calibri"/>
              </w:rPr>
              <w:t>81</w:t>
            </w:r>
          </w:p>
        </w:tc>
        <w:tc>
          <w:tcPr>
            <w:tcW w:w="1203" w:type="dxa"/>
          </w:tcPr>
          <w:p w14:paraId="77CA0844" w14:textId="77777777" w:rsidR="005102C9" w:rsidRDefault="005102C9" w:rsidP="005102C9">
            <w:pPr>
              <w:pStyle w:val="Tablebody"/>
              <w:rPr>
                <w:rFonts w:ascii="Calibri" w:hAnsi="Calibri" w:cs="Calibri"/>
              </w:rPr>
            </w:pPr>
            <w:r>
              <w:rPr>
                <w:rFonts w:ascii="Calibri" w:hAnsi="Calibri" w:cs="Calibri"/>
              </w:rPr>
              <w:t>01/12/2022</w:t>
            </w:r>
          </w:p>
        </w:tc>
        <w:tc>
          <w:tcPr>
            <w:tcW w:w="851" w:type="dxa"/>
          </w:tcPr>
          <w:p w14:paraId="1CAC1C34" w14:textId="77777777" w:rsidR="005102C9" w:rsidRDefault="005102C9" w:rsidP="005102C9">
            <w:pPr>
              <w:pStyle w:val="Tablebody"/>
              <w:rPr>
                <w:rFonts w:ascii="Calibri" w:hAnsi="Calibri" w:cs="Calibri"/>
              </w:rPr>
            </w:pPr>
            <w:r>
              <w:rPr>
                <w:rFonts w:ascii="Calibri" w:hAnsi="Calibri" w:cs="Calibri"/>
              </w:rPr>
              <w:t>Castley</w:t>
            </w:r>
          </w:p>
        </w:tc>
        <w:tc>
          <w:tcPr>
            <w:tcW w:w="2268" w:type="dxa"/>
          </w:tcPr>
          <w:p w14:paraId="11C2C857" w14:textId="77777777" w:rsidR="005102C9" w:rsidRDefault="005102C9" w:rsidP="005102C9">
            <w:pPr>
              <w:pStyle w:val="Tablebody"/>
              <w:rPr>
                <w:rFonts w:ascii="Calibri" w:hAnsi="Calibri" w:cs="Calibri"/>
              </w:rPr>
            </w:pPr>
            <w:r>
              <w:rPr>
                <w:rFonts w:ascii="Calibri" w:hAnsi="Calibri" w:cs="Calibri"/>
              </w:rPr>
              <w:t>CHS</w:t>
            </w:r>
          </w:p>
        </w:tc>
        <w:tc>
          <w:tcPr>
            <w:tcW w:w="2977" w:type="dxa"/>
          </w:tcPr>
          <w:p w14:paraId="788C7616" w14:textId="2CB02DFE" w:rsidR="005102C9" w:rsidRDefault="0027384D" w:rsidP="005102C9">
            <w:pPr>
              <w:pStyle w:val="Tablebody"/>
              <w:rPr>
                <w:rFonts w:ascii="Calibri" w:hAnsi="Calibri" w:cs="Calibri"/>
              </w:rPr>
            </w:pPr>
            <w:r>
              <w:rPr>
                <w:rFonts w:ascii="Calibri" w:hAnsi="Calibri" w:cs="Calibri"/>
              </w:rPr>
              <w:t>l</w:t>
            </w:r>
            <w:r w:rsidR="005102C9">
              <w:rPr>
                <w:rFonts w:ascii="Calibri" w:hAnsi="Calibri" w:cs="Calibri"/>
              </w:rPr>
              <w:t>eave entitlements</w:t>
            </w:r>
          </w:p>
        </w:tc>
        <w:tc>
          <w:tcPr>
            <w:tcW w:w="1275" w:type="dxa"/>
          </w:tcPr>
          <w:p w14:paraId="3F9B2AF2" w14:textId="77777777" w:rsidR="005102C9" w:rsidRDefault="005102C9" w:rsidP="005102C9">
            <w:pPr>
              <w:pStyle w:val="Tablebody"/>
              <w:rPr>
                <w:rFonts w:ascii="Calibri" w:hAnsi="Calibri" w:cs="Calibri"/>
              </w:rPr>
            </w:pPr>
            <w:r>
              <w:rPr>
                <w:rFonts w:ascii="Calibri" w:hAnsi="Calibri" w:cs="Calibri"/>
              </w:rPr>
              <w:t>13/01/2023</w:t>
            </w:r>
          </w:p>
        </w:tc>
      </w:tr>
      <w:tr w:rsidR="005102C9" w14:paraId="58EB84EB" w14:textId="77777777" w:rsidTr="00564BAA">
        <w:trPr>
          <w:cnfStyle w:val="000000100000" w:firstRow="0" w:lastRow="0" w:firstColumn="0" w:lastColumn="0" w:oddVBand="0" w:evenVBand="0" w:oddHBand="1" w:evenHBand="0" w:firstRowFirstColumn="0" w:firstRowLastColumn="0" w:lastRowFirstColumn="0" w:lastRowLastColumn="0"/>
        </w:trPr>
        <w:tc>
          <w:tcPr>
            <w:tcW w:w="498" w:type="dxa"/>
          </w:tcPr>
          <w:p w14:paraId="18E09AE9" w14:textId="77777777" w:rsidR="005102C9" w:rsidRDefault="005102C9" w:rsidP="005102C9">
            <w:pPr>
              <w:pStyle w:val="Tablebody"/>
              <w:rPr>
                <w:rFonts w:ascii="Calibri" w:hAnsi="Calibri" w:cs="Calibri"/>
              </w:rPr>
            </w:pPr>
            <w:r>
              <w:rPr>
                <w:rFonts w:ascii="Calibri" w:hAnsi="Calibri" w:cs="Calibri"/>
              </w:rPr>
              <w:t>82</w:t>
            </w:r>
          </w:p>
        </w:tc>
        <w:tc>
          <w:tcPr>
            <w:tcW w:w="1203" w:type="dxa"/>
          </w:tcPr>
          <w:p w14:paraId="7BA3AA7E" w14:textId="77777777" w:rsidR="005102C9" w:rsidRDefault="005102C9" w:rsidP="005102C9">
            <w:pPr>
              <w:pStyle w:val="Tablebody"/>
              <w:rPr>
                <w:rFonts w:ascii="Calibri" w:hAnsi="Calibri" w:cs="Calibri"/>
              </w:rPr>
            </w:pPr>
            <w:r>
              <w:rPr>
                <w:rFonts w:ascii="Calibri" w:hAnsi="Calibri" w:cs="Calibri"/>
              </w:rPr>
              <w:t>01/12/2022</w:t>
            </w:r>
          </w:p>
        </w:tc>
        <w:tc>
          <w:tcPr>
            <w:tcW w:w="851" w:type="dxa"/>
          </w:tcPr>
          <w:p w14:paraId="50D09969" w14:textId="77777777" w:rsidR="005102C9" w:rsidRDefault="005102C9" w:rsidP="005102C9">
            <w:pPr>
              <w:pStyle w:val="Tablebody"/>
              <w:rPr>
                <w:rFonts w:ascii="Calibri" w:hAnsi="Calibri" w:cs="Calibri"/>
              </w:rPr>
            </w:pPr>
            <w:r>
              <w:rPr>
                <w:rFonts w:ascii="Calibri" w:hAnsi="Calibri" w:cs="Calibri"/>
              </w:rPr>
              <w:t>Castley</w:t>
            </w:r>
          </w:p>
        </w:tc>
        <w:tc>
          <w:tcPr>
            <w:tcW w:w="2268" w:type="dxa"/>
          </w:tcPr>
          <w:p w14:paraId="6D9A31E0" w14:textId="77777777" w:rsidR="005102C9" w:rsidRDefault="005102C9" w:rsidP="005102C9">
            <w:pPr>
              <w:pStyle w:val="Tablebody"/>
              <w:rPr>
                <w:rFonts w:ascii="Calibri" w:hAnsi="Calibri" w:cs="Calibri"/>
              </w:rPr>
            </w:pPr>
            <w:r>
              <w:rPr>
                <w:rFonts w:ascii="Calibri" w:hAnsi="Calibri" w:cs="Calibri"/>
              </w:rPr>
              <w:t>CHS</w:t>
            </w:r>
          </w:p>
        </w:tc>
        <w:tc>
          <w:tcPr>
            <w:tcW w:w="2977" w:type="dxa"/>
          </w:tcPr>
          <w:p w14:paraId="4F784B52" w14:textId="4BF4F4FC" w:rsidR="005102C9" w:rsidRDefault="0027384D" w:rsidP="005102C9">
            <w:pPr>
              <w:pStyle w:val="Tablebody"/>
              <w:rPr>
                <w:rFonts w:ascii="Calibri" w:hAnsi="Calibri" w:cs="Calibri"/>
              </w:rPr>
            </w:pPr>
            <w:r>
              <w:rPr>
                <w:rFonts w:ascii="Calibri" w:hAnsi="Calibri" w:cs="Calibri"/>
              </w:rPr>
              <w:t>m</w:t>
            </w:r>
            <w:r w:rsidR="005102C9">
              <w:rPr>
                <w:rFonts w:ascii="Calibri" w:hAnsi="Calibri" w:cs="Calibri"/>
              </w:rPr>
              <w:t>onthly benchmarking packages</w:t>
            </w:r>
          </w:p>
        </w:tc>
        <w:tc>
          <w:tcPr>
            <w:tcW w:w="1275" w:type="dxa"/>
          </w:tcPr>
          <w:p w14:paraId="54EE66D3" w14:textId="77777777" w:rsidR="005102C9" w:rsidRDefault="005102C9" w:rsidP="005102C9">
            <w:pPr>
              <w:pStyle w:val="Tablebody"/>
              <w:rPr>
                <w:rFonts w:ascii="Calibri" w:hAnsi="Calibri" w:cs="Calibri"/>
              </w:rPr>
            </w:pPr>
            <w:r>
              <w:rPr>
                <w:rFonts w:ascii="Calibri" w:hAnsi="Calibri" w:cs="Calibri"/>
              </w:rPr>
              <w:t>13/01/2023</w:t>
            </w:r>
          </w:p>
        </w:tc>
      </w:tr>
      <w:tr w:rsidR="005102C9" w14:paraId="1879E85C" w14:textId="77777777" w:rsidTr="00564BAA">
        <w:trPr>
          <w:cnfStyle w:val="000000010000" w:firstRow="0" w:lastRow="0" w:firstColumn="0" w:lastColumn="0" w:oddVBand="0" w:evenVBand="0" w:oddHBand="0" w:evenHBand="1" w:firstRowFirstColumn="0" w:firstRowLastColumn="0" w:lastRowFirstColumn="0" w:lastRowLastColumn="0"/>
        </w:trPr>
        <w:tc>
          <w:tcPr>
            <w:tcW w:w="498" w:type="dxa"/>
          </w:tcPr>
          <w:p w14:paraId="5E570429" w14:textId="77777777" w:rsidR="005102C9" w:rsidRDefault="005102C9" w:rsidP="005102C9">
            <w:pPr>
              <w:pStyle w:val="Tablebody"/>
              <w:rPr>
                <w:rFonts w:ascii="Calibri" w:hAnsi="Calibri" w:cs="Calibri"/>
              </w:rPr>
            </w:pPr>
            <w:r>
              <w:rPr>
                <w:rFonts w:ascii="Calibri" w:hAnsi="Calibri" w:cs="Calibri"/>
              </w:rPr>
              <w:t>83</w:t>
            </w:r>
          </w:p>
        </w:tc>
        <w:tc>
          <w:tcPr>
            <w:tcW w:w="1203" w:type="dxa"/>
          </w:tcPr>
          <w:p w14:paraId="4B477C19" w14:textId="77777777" w:rsidR="005102C9" w:rsidRDefault="005102C9" w:rsidP="005102C9">
            <w:pPr>
              <w:pStyle w:val="Tablebody"/>
              <w:rPr>
                <w:rFonts w:ascii="Calibri" w:hAnsi="Calibri" w:cs="Calibri"/>
              </w:rPr>
            </w:pPr>
            <w:r>
              <w:rPr>
                <w:rFonts w:ascii="Calibri" w:hAnsi="Calibri" w:cs="Calibri"/>
              </w:rPr>
              <w:t>01/12/2022</w:t>
            </w:r>
          </w:p>
        </w:tc>
        <w:tc>
          <w:tcPr>
            <w:tcW w:w="851" w:type="dxa"/>
          </w:tcPr>
          <w:p w14:paraId="1070B7CE" w14:textId="77777777" w:rsidR="005102C9" w:rsidRDefault="005102C9" w:rsidP="005102C9">
            <w:pPr>
              <w:pStyle w:val="Tablebody"/>
              <w:rPr>
                <w:rFonts w:ascii="Calibri" w:hAnsi="Calibri" w:cs="Calibri"/>
              </w:rPr>
            </w:pPr>
            <w:r>
              <w:rPr>
                <w:rFonts w:ascii="Calibri" w:hAnsi="Calibri" w:cs="Calibri"/>
              </w:rPr>
              <w:t>Parton</w:t>
            </w:r>
          </w:p>
        </w:tc>
        <w:tc>
          <w:tcPr>
            <w:tcW w:w="2268" w:type="dxa"/>
          </w:tcPr>
          <w:p w14:paraId="4F4822D1" w14:textId="77777777" w:rsidR="005102C9" w:rsidRDefault="005102C9" w:rsidP="005102C9">
            <w:pPr>
              <w:pStyle w:val="Tablebody"/>
              <w:rPr>
                <w:rFonts w:ascii="Calibri" w:hAnsi="Calibri" w:cs="Calibri"/>
              </w:rPr>
            </w:pPr>
            <w:r>
              <w:rPr>
                <w:rFonts w:ascii="Calibri" w:hAnsi="Calibri" w:cs="Calibri"/>
              </w:rPr>
              <w:t>CSD</w:t>
            </w:r>
          </w:p>
        </w:tc>
        <w:tc>
          <w:tcPr>
            <w:tcW w:w="2977" w:type="dxa"/>
          </w:tcPr>
          <w:p w14:paraId="1D6C829F" w14:textId="7CFAE5DD" w:rsidR="005102C9" w:rsidRDefault="005A3430" w:rsidP="005102C9">
            <w:pPr>
              <w:pStyle w:val="Tablebody"/>
              <w:rPr>
                <w:rFonts w:ascii="Calibri" w:hAnsi="Calibri" w:cs="Calibri"/>
              </w:rPr>
            </w:pPr>
            <w:r>
              <w:rPr>
                <w:rFonts w:ascii="Calibri" w:hAnsi="Calibri" w:cs="Calibri"/>
              </w:rPr>
              <w:t>s</w:t>
            </w:r>
            <w:r w:rsidR="005102C9">
              <w:rPr>
                <w:rFonts w:ascii="Calibri" w:hAnsi="Calibri" w:cs="Calibri"/>
              </w:rPr>
              <w:t xml:space="preserve">ocial </w:t>
            </w:r>
            <w:r>
              <w:rPr>
                <w:rFonts w:ascii="Calibri" w:hAnsi="Calibri" w:cs="Calibri"/>
              </w:rPr>
              <w:t>h</w:t>
            </w:r>
            <w:r w:rsidR="005102C9">
              <w:rPr>
                <w:rFonts w:ascii="Calibri" w:hAnsi="Calibri" w:cs="Calibri"/>
              </w:rPr>
              <w:t xml:space="preserve">ousing number of properties  </w:t>
            </w:r>
          </w:p>
        </w:tc>
        <w:tc>
          <w:tcPr>
            <w:tcW w:w="1275" w:type="dxa"/>
          </w:tcPr>
          <w:p w14:paraId="66DBC74E" w14:textId="77777777" w:rsidR="005102C9" w:rsidRDefault="005102C9" w:rsidP="005102C9">
            <w:pPr>
              <w:pStyle w:val="Tablebody"/>
              <w:rPr>
                <w:rFonts w:ascii="Calibri" w:hAnsi="Calibri" w:cs="Calibri"/>
              </w:rPr>
            </w:pPr>
            <w:r>
              <w:rPr>
                <w:rFonts w:ascii="Calibri" w:hAnsi="Calibri" w:cs="Calibri"/>
              </w:rPr>
              <w:t>14/12/2022</w:t>
            </w:r>
          </w:p>
        </w:tc>
      </w:tr>
      <w:tr w:rsidR="005102C9" w14:paraId="4FE47969" w14:textId="77777777" w:rsidTr="00564BAA">
        <w:trPr>
          <w:cnfStyle w:val="000000100000" w:firstRow="0" w:lastRow="0" w:firstColumn="0" w:lastColumn="0" w:oddVBand="0" w:evenVBand="0" w:oddHBand="1" w:evenHBand="0" w:firstRowFirstColumn="0" w:firstRowLastColumn="0" w:lastRowFirstColumn="0" w:lastRowLastColumn="0"/>
        </w:trPr>
        <w:tc>
          <w:tcPr>
            <w:tcW w:w="498" w:type="dxa"/>
          </w:tcPr>
          <w:p w14:paraId="17D3CFEA" w14:textId="77777777" w:rsidR="005102C9" w:rsidRDefault="005102C9" w:rsidP="005102C9">
            <w:pPr>
              <w:pStyle w:val="Tablebody"/>
              <w:rPr>
                <w:rFonts w:ascii="Calibri" w:hAnsi="Calibri" w:cs="Calibri"/>
              </w:rPr>
            </w:pPr>
            <w:r>
              <w:rPr>
                <w:rFonts w:ascii="Calibri" w:hAnsi="Calibri" w:cs="Calibri"/>
              </w:rPr>
              <w:t>84</w:t>
            </w:r>
          </w:p>
        </w:tc>
        <w:tc>
          <w:tcPr>
            <w:tcW w:w="1203" w:type="dxa"/>
          </w:tcPr>
          <w:p w14:paraId="33DC0A37" w14:textId="77777777" w:rsidR="005102C9" w:rsidRDefault="005102C9" w:rsidP="005102C9">
            <w:pPr>
              <w:pStyle w:val="Tablebody"/>
              <w:rPr>
                <w:rFonts w:ascii="Calibri" w:hAnsi="Calibri" w:cs="Calibri"/>
              </w:rPr>
            </w:pPr>
            <w:r>
              <w:rPr>
                <w:rFonts w:ascii="Calibri" w:hAnsi="Calibri" w:cs="Calibri"/>
              </w:rPr>
              <w:t>01/12/2022</w:t>
            </w:r>
          </w:p>
        </w:tc>
        <w:tc>
          <w:tcPr>
            <w:tcW w:w="851" w:type="dxa"/>
          </w:tcPr>
          <w:p w14:paraId="1B80C164" w14:textId="77777777" w:rsidR="005102C9" w:rsidRDefault="005102C9" w:rsidP="005102C9">
            <w:pPr>
              <w:pStyle w:val="Tablebody"/>
              <w:rPr>
                <w:rFonts w:ascii="Calibri" w:hAnsi="Calibri" w:cs="Calibri"/>
              </w:rPr>
            </w:pPr>
            <w:r>
              <w:rPr>
                <w:rFonts w:ascii="Calibri" w:hAnsi="Calibri" w:cs="Calibri"/>
              </w:rPr>
              <w:t>Parton</w:t>
            </w:r>
          </w:p>
        </w:tc>
        <w:tc>
          <w:tcPr>
            <w:tcW w:w="2268" w:type="dxa"/>
          </w:tcPr>
          <w:p w14:paraId="3587D1E6" w14:textId="77777777" w:rsidR="005102C9" w:rsidRDefault="005102C9" w:rsidP="005102C9">
            <w:pPr>
              <w:pStyle w:val="Tablebody"/>
              <w:rPr>
                <w:rFonts w:ascii="Calibri" w:hAnsi="Calibri" w:cs="Calibri"/>
              </w:rPr>
            </w:pPr>
            <w:r>
              <w:rPr>
                <w:rFonts w:ascii="Calibri" w:hAnsi="Calibri" w:cs="Calibri"/>
              </w:rPr>
              <w:t>CSD</w:t>
            </w:r>
          </w:p>
        </w:tc>
        <w:tc>
          <w:tcPr>
            <w:tcW w:w="2977" w:type="dxa"/>
          </w:tcPr>
          <w:p w14:paraId="368C43B7" w14:textId="5EAD9936" w:rsidR="005102C9" w:rsidRDefault="0027384D" w:rsidP="005102C9">
            <w:pPr>
              <w:pStyle w:val="Tablebody"/>
              <w:rPr>
                <w:rFonts w:ascii="Calibri" w:hAnsi="Calibri" w:cs="Calibri"/>
              </w:rPr>
            </w:pPr>
            <w:r>
              <w:rPr>
                <w:rFonts w:ascii="Calibri" w:hAnsi="Calibri" w:cs="Calibri"/>
              </w:rPr>
              <w:t>g</w:t>
            </w:r>
            <w:r w:rsidR="005102C9">
              <w:rPr>
                <w:rFonts w:ascii="Calibri" w:hAnsi="Calibri" w:cs="Calibri"/>
              </w:rPr>
              <w:t xml:space="preserve">rowing and </w:t>
            </w:r>
            <w:r>
              <w:rPr>
                <w:rFonts w:ascii="Calibri" w:hAnsi="Calibri" w:cs="Calibri"/>
              </w:rPr>
              <w:t>r</w:t>
            </w:r>
            <w:r w:rsidR="005102C9">
              <w:rPr>
                <w:rFonts w:ascii="Calibri" w:hAnsi="Calibri" w:cs="Calibri"/>
              </w:rPr>
              <w:t xml:space="preserve">enewing Public Housing </w:t>
            </w:r>
            <w:r>
              <w:rPr>
                <w:rFonts w:ascii="Calibri" w:hAnsi="Calibri" w:cs="Calibri"/>
              </w:rPr>
              <w:t>r</w:t>
            </w:r>
            <w:r w:rsidR="005102C9">
              <w:rPr>
                <w:rFonts w:ascii="Calibri" w:hAnsi="Calibri" w:cs="Calibri"/>
              </w:rPr>
              <w:t>elocations</w:t>
            </w:r>
          </w:p>
        </w:tc>
        <w:tc>
          <w:tcPr>
            <w:tcW w:w="1275" w:type="dxa"/>
          </w:tcPr>
          <w:p w14:paraId="3E0E912E" w14:textId="77777777" w:rsidR="005102C9" w:rsidRDefault="005102C9" w:rsidP="005102C9">
            <w:pPr>
              <w:pStyle w:val="Tablebody"/>
              <w:rPr>
                <w:rFonts w:ascii="Calibri" w:hAnsi="Calibri" w:cs="Calibri"/>
              </w:rPr>
            </w:pPr>
            <w:r>
              <w:rPr>
                <w:rFonts w:ascii="Calibri" w:hAnsi="Calibri" w:cs="Calibri"/>
              </w:rPr>
              <w:t>14/12/2022</w:t>
            </w:r>
          </w:p>
        </w:tc>
      </w:tr>
      <w:tr w:rsidR="005102C9" w14:paraId="7EB4599D" w14:textId="77777777" w:rsidTr="00564BAA">
        <w:trPr>
          <w:cnfStyle w:val="000000010000" w:firstRow="0" w:lastRow="0" w:firstColumn="0" w:lastColumn="0" w:oddVBand="0" w:evenVBand="0" w:oddHBand="0" w:evenHBand="1" w:firstRowFirstColumn="0" w:firstRowLastColumn="0" w:lastRowFirstColumn="0" w:lastRowLastColumn="0"/>
        </w:trPr>
        <w:tc>
          <w:tcPr>
            <w:tcW w:w="498" w:type="dxa"/>
          </w:tcPr>
          <w:p w14:paraId="0B1299F9" w14:textId="77777777" w:rsidR="005102C9" w:rsidRDefault="005102C9" w:rsidP="005102C9">
            <w:pPr>
              <w:pStyle w:val="Tablebody"/>
              <w:rPr>
                <w:rFonts w:ascii="Calibri" w:hAnsi="Calibri" w:cs="Calibri"/>
              </w:rPr>
            </w:pPr>
            <w:r>
              <w:rPr>
                <w:rFonts w:ascii="Calibri" w:hAnsi="Calibri" w:cs="Calibri"/>
              </w:rPr>
              <w:t>85</w:t>
            </w:r>
          </w:p>
        </w:tc>
        <w:tc>
          <w:tcPr>
            <w:tcW w:w="1203" w:type="dxa"/>
          </w:tcPr>
          <w:p w14:paraId="63A99D5A" w14:textId="77777777" w:rsidR="005102C9" w:rsidRDefault="005102C9" w:rsidP="005102C9">
            <w:pPr>
              <w:pStyle w:val="Tablebody"/>
              <w:rPr>
                <w:rFonts w:ascii="Calibri" w:hAnsi="Calibri" w:cs="Calibri"/>
              </w:rPr>
            </w:pPr>
            <w:r>
              <w:rPr>
                <w:rFonts w:ascii="Calibri" w:hAnsi="Calibri" w:cs="Calibri"/>
              </w:rPr>
              <w:t>01/12/2022</w:t>
            </w:r>
          </w:p>
        </w:tc>
        <w:tc>
          <w:tcPr>
            <w:tcW w:w="851" w:type="dxa"/>
          </w:tcPr>
          <w:p w14:paraId="7D0672DD" w14:textId="77777777" w:rsidR="005102C9" w:rsidRDefault="005102C9" w:rsidP="005102C9">
            <w:pPr>
              <w:pStyle w:val="Tablebody"/>
              <w:rPr>
                <w:rFonts w:ascii="Calibri" w:hAnsi="Calibri" w:cs="Calibri"/>
              </w:rPr>
            </w:pPr>
            <w:r>
              <w:rPr>
                <w:rFonts w:ascii="Calibri" w:hAnsi="Calibri" w:cs="Calibri"/>
              </w:rPr>
              <w:t>Parton</w:t>
            </w:r>
          </w:p>
        </w:tc>
        <w:tc>
          <w:tcPr>
            <w:tcW w:w="2268" w:type="dxa"/>
          </w:tcPr>
          <w:p w14:paraId="7B717B12" w14:textId="77777777" w:rsidR="005102C9" w:rsidRDefault="005102C9" w:rsidP="005102C9">
            <w:pPr>
              <w:pStyle w:val="Tablebody"/>
              <w:rPr>
                <w:rFonts w:ascii="Calibri" w:hAnsi="Calibri" w:cs="Calibri"/>
              </w:rPr>
            </w:pPr>
            <w:r>
              <w:rPr>
                <w:rFonts w:ascii="Calibri" w:hAnsi="Calibri" w:cs="Calibri"/>
              </w:rPr>
              <w:t>CSD</w:t>
            </w:r>
          </w:p>
        </w:tc>
        <w:tc>
          <w:tcPr>
            <w:tcW w:w="2977" w:type="dxa"/>
          </w:tcPr>
          <w:p w14:paraId="4B8B6C3B" w14:textId="65F6570D" w:rsidR="005102C9" w:rsidRDefault="0027384D" w:rsidP="005102C9">
            <w:pPr>
              <w:pStyle w:val="Tablebody"/>
              <w:rPr>
                <w:rFonts w:ascii="Calibri" w:hAnsi="Calibri" w:cs="Calibri"/>
              </w:rPr>
            </w:pPr>
            <w:r>
              <w:rPr>
                <w:rFonts w:ascii="Calibri" w:hAnsi="Calibri" w:cs="Calibri"/>
              </w:rPr>
              <w:t>h</w:t>
            </w:r>
            <w:r w:rsidR="005102C9">
              <w:rPr>
                <w:rFonts w:ascii="Calibri" w:hAnsi="Calibri" w:cs="Calibri"/>
              </w:rPr>
              <w:t xml:space="preserve">omelessness strategy One Link and Live Experiences </w:t>
            </w:r>
          </w:p>
        </w:tc>
        <w:tc>
          <w:tcPr>
            <w:tcW w:w="1275" w:type="dxa"/>
          </w:tcPr>
          <w:p w14:paraId="3EC3F5AA" w14:textId="77777777" w:rsidR="005102C9" w:rsidRDefault="005102C9" w:rsidP="005102C9">
            <w:pPr>
              <w:pStyle w:val="Tablebody"/>
              <w:rPr>
                <w:rFonts w:ascii="Calibri" w:hAnsi="Calibri" w:cs="Calibri"/>
              </w:rPr>
            </w:pPr>
            <w:r>
              <w:rPr>
                <w:rFonts w:ascii="Calibri" w:hAnsi="Calibri" w:cs="Calibri"/>
              </w:rPr>
              <w:t>08/12/2022</w:t>
            </w:r>
          </w:p>
        </w:tc>
      </w:tr>
      <w:tr w:rsidR="005102C9" w14:paraId="0E1D4F12" w14:textId="77777777" w:rsidTr="00564BAA">
        <w:trPr>
          <w:cnfStyle w:val="000000100000" w:firstRow="0" w:lastRow="0" w:firstColumn="0" w:lastColumn="0" w:oddVBand="0" w:evenVBand="0" w:oddHBand="1" w:evenHBand="0" w:firstRowFirstColumn="0" w:firstRowLastColumn="0" w:lastRowFirstColumn="0" w:lastRowLastColumn="0"/>
        </w:trPr>
        <w:tc>
          <w:tcPr>
            <w:tcW w:w="498" w:type="dxa"/>
          </w:tcPr>
          <w:p w14:paraId="67DEDA96" w14:textId="77777777" w:rsidR="005102C9" w:rsidRDefault="005102C9" w:rsidP="005102C9">
            <w:pPr>
              <w:pStyle w:val="Tablebody"/>
              <w:rPr>
                <w:rFonts w:ascii="Calibri" w:hAnsi="Calibri" w:cs="Calibri"/>
              </w:rPr>
            </w:pPr>
            <w:r>
              <w:rPr>
                <w:rFonts w:ascii="Calibri" w:hAnsi="Calibri" w:cs="Calibri"/>
              </w:rPr>
              <w:t>86</w:t>
            </w:r>
          </w:p>
        </w:tc>
        <w:tc>
          <w:tcPr>
            <w:tcW w:w="1203" w:type="dxa"/>
          </w:tcPr>
          <w:p w14:paraId="6B74A4C0" w14:textId="77777777" w:rsidR="005102C9" w:rsidRDefault="005102C9" w:rsidP="005102C9">
            <w:pPr>
              <w:pStyle w:val="Tablebody"/>
              <w:rPr>
                <w:rFonts w:ascii="Calibri" w:hAnsi="Calibri" w:cs="Calibri"/>
              </w:rPr>
            </w:pPr>
            <w:r>
              <w:rPr>
                <w:rFonts w:ascii="Calibri" w:hAnsi="Calibri" w:cs="Calibri"/>
              </w:rPr>
              <w:t>01/12/2022</w:t>
            </w:r>
          </w:p>
        </w:tc>
        <w:tc>
          <w:tcPr>
            <w:tcW w:w="851" w:type="dxa"/>
          </w:tcPr>
          <w:p w14:paraId="74E1480B" w14:textId="77777777" w:rsidR="005102C9" w:rsidRDefault="005102C9" w:rsidP="005102C9">
            <w:pPr>
              <w:pStyle w:val="Tablebody"/>
              <w:rPr>
                <w:rFonts w:ascii="Calibri" w:hAnsi="Calibri" w:cs="Calibri"/>
              </w:rPr>
            </w:pPr>
            <w:r>
              <w:rPr>
                <w:rFonts w:ascii="Calibri" w:hAnsi="Calibri" w:cs="Calibri"/>
              </w:rPr>
              <w:t>Parton</w:t>
            </w:r>
          </w:p>
        </w:tc>
        <w:tc>
          <w:tcPr>
            <w:tcW w:w="2268" w:type="dxa"/>
          </w:tcPr>
          <w:p w14:paraId="0195B63A" w14:textId="77777777" w:rsidR="005102C9" w:rsidRDefault="005102C9" w:rsidP="005102C9">
            <w:pPr>
              <w:pStyle w:val="Tablebody"/>
              <w:rPr>
                <w:rFonts w:ascii="Calibri" w:hAnsi="Calibri" w:cs="Calibri"/>
              </w:rPr>
            </w:pPr>
            <w:r>
              <w:rPr>
                <w:rFonts w:ascii="Calibri" w:hAnsi="Calibri" w:cs="Calibri"/>
              </w:rPr>
              <w:t>CSD</w:t>
            </w:r>
          </w:p>
        </w:tc>
        <w:tc>
          <w:tcPr>
            <w:tcW w:w="2977" w:type="dxa"/>
          </w:tcPr>
          <w:p w14:paraId="677C75A8" w14:textId="07D3DDA6" w:rsidR="005102C9" w:rsidRDefault="0027384D" w:rsidP="005102C9">
            <w:pPr>
              <w:pStyle w:val="Tablebody"/>
              <w:rPr>
                <w:rFonts w:ascii="Calibri" w:hAnsi="Calibri" w:cs="Calibri"/>
              </w:rPr>
            </w:pPr>
            <w:r>
              <w:rPr>
                <w:rFonts w:ascii="Calibri" w:hAnsi="Calibri" w:cs="Calibri"/>
              </w:rPr>
              <w:t>g</w:t>
            </w:r>
            <w:r w:rsidR="005102C9">
              <w:rPr>
                <w:rFonts w:ascii="Calibri" w:hAnsi="Calibri" w:cs="Calibri"/>
              </w:rPr>
              <w:t xml:space="preserve">rowing and </w:t>
            </w:r>
            <w:r>
              <w:rPr>
                <w:rFonts w:ascii="Calibri" w:hAnsi="Calibri" w:cs="Calibri"/>
              </w:rPr>
              <w:t>r</w:t>
            </w:r>
            <w:r w:rsidR="005102C9">
              <w:rPr>
                <w:rFonts w:ascii="Calibri" w:hAnsi="Calibri" w:cs="Calibri"/>
              </w:rPr>
              <w:t xml:space="preserve">enewing </w:t>
            </w:r>
            <w:r w:rsidR="005A3430">
              <w:rPr>
                <w:rFonts w:ascii="Calibri" w:hAnsi="Calibri" w:cs="Calibri"/>
              </w:rPr>
              <w:t>p</w:t>
            </w:r>
            <w:r w:rsidR="005102C9">
              <w:rPr>
                <w:rFonts w:ascii="Calibri" w:hAnsi="Calibri" w:cs="Calibri"/>
              </w:rPr>
              <w:t xml:space="preserve">ublic </w:t>
            </w:r>
            <w:r w:rsidR="005A3430">
              <w:rPr>
                <w:rFonts w:ascii="Calibri" w:hAnsi="Calibri" w:cs="Calibri"/>
              </w:rPr>
              <w:t>h</w:t>
            </w:r>
            <w:r w:rsidR="005102C9">
              <w:rPr>
                <w:rFonts w:ascii="Calibri" w:hAnsi="Calibri" w:cs="Calibri"/>
              </w:rPr>
              <w:t>ousing</w:t>
            </w:r>
          </w:p>
        </w:tc>
        <w:tc>
          <w:tcPr>
            <w:tcW w:w="1275" w:type="dxa"/>
          </w:tcPr>
          <w:p w14:paraId="2CBA9CC7" w14:textId="77777777" w:rsidR="005102C9" w:rsidRDefault="005102C9" w:rsidP="005102C9">
            <w:pPr>
              <w:pStyle w:val="Tablebody"/>
              <w:rPr>
                <w:rFonts w:ascii="Calibri" w:hAnsi="Calibri" w:cs="Calibri"/>
              </w:rPr>
            </w:pPr>
            <w:r>
              <w:rPr>
                <w:rFonts w:ascii="Calibri" w:hAnsi="Calibri" w:cs="Calibri"/>
              </w:rPr>
              <w:t>14/12/2022</w:t>
            </w:r>
          </w:p>
        </w:tc>
      </w:tr>
      <w:tr w:rsidR="005102C9" w14:paraId="19222A81" w14:textId="77777777" w:rsidTr="00564BAA">
        <w:trPr>
          <w:cnfStyle w:val="000000010000" w:firstRow="0" w:lastRow="0" w:firstColumn="0" w:lastColumn="0" w:oddVBand="0" w:evenVBand="0" w:oddHBand="0" w:evenHBand="1" w:firstRowFirstColumn="0" w:firstRowLastColumn="0" w:lastRowFirstColumn="0" w:lastRowLastColumn="0"/>
        </w:trPr>
        <w:tc>
          <w:tcPr>
            <w:tcW w:w="498" w:type="dxa"/>
          </w:tcPr>
          <w:p w14:paraId="156F11AD" w14:textId="77777777" w:rsidR="005102C9" w:rsidRDefault="005102C9" w:rsidP="005102C9">
            <w:pPr>
              <w:pStyle w:val="Tablebody"/>
              <w:rPr>
                <w:rFonts w:ascii="Calibri" w:hAnsi="Calibri" w:cs="Calibri"/>
              </w:rPr>
            </w:pPr>
            <w:r>
              <w:rPr>
                <w:rFonts w:ascii="Calibri" w:hAnsi="Calibri" w:cs="Calibri"/>
              </w:rPr>
              <w:t>87</w:t>
            </w:r>
          </w:p>
        </w:tc>
        <w:tc>
          <w:tcPr>
            <w:tcW w:w="1203" w:type="dxa"/>
          </w:tcPr>
          <w:p w14:paraId="6105CCCC" w14:textId="77777777" w:rsidR="005102C9" w:rsidRDefault="005102C9" w:rsidP="005102C9">
            <w:pPr>
              <w:pStyle w:val="Tablebody"/>
              <w:rPr>
                <w:rFonts w:ascii="Calibri" w:hAnsi="Calibri" w:cs="Calibri"/>
              </w:rPr>
            </w:pPr>
            <w:r>
              <w:rPr>
                <w:rFonts w:ascii="Calibri" w:hAnsi="Calibri" w:cs="Calibri"/>
              </w:rPr>
              <w:t>01/12/2022</w:t>
            </w:r>
          </w:p>
        </w:tc>
        <w:tc>
          <w:tcPr>
            <w:tcW w:w="851" w:type="dxa"/>
          </w:tcPr>
          <w:p w14:paraId="368E9BBB" w14:textId="77777777" w:rsidR="005102C9" w:rsidRDefault="005102C9" w:rsidP="005102C9">
            <w:pPr>
              <w:pStyle w:val="Tablebody"/>
              <w:rPr>
                <w:rFonts w:ascii="Calibri" w:hAnsi="Calibri" w:cs="Calibri"/>
              </w:rPr>
            </w:pPr>
            <w:r>
              <w:rPr>
                <w:rFonts w:ascii="Calibri" w:hAnsi="Calibri" w:cs="Calibri"/>
              </w:rPr>
              <w:t>Parton</w:t>
            </w:r>
          </w:p>
        </w:tc>
        <w:tc>
          <w:tcPr>
            <w:tcW w:w="2268" w:type="dxa"/>
          </w:tcPr>
          <w:p w14:paraId="17F924CF" w14:textId="77777777" w:rsidR="005102C9" w:rsidRDefault="005102C9" w:rsidP="005102C9">
            <w:pPr>
              <w:pStyle w:val="Tablebody"/>
              <w:rPr>
                <w:rFonts w:ascii="Calibri" w:hAnsi="Calibri" w:cs="Calibri"/>
              </w:rPr>
            </w:pPr>
            <w:r>
              <w:rPr>
                <w:rFonts w:ascii="Calibri" w:hAnsi="Calibri" w:cs="Calibri"/>
              </w:rPr>
              <w:t>CSD</w:t>
            </w:r>
          </w:p>
        </w:tc>
        <w:tc>
          <w:tcPr>
            <w:tcW w:w="2977" w:type="dxa"/>
          </w:tcPr>
          <w:p w14:paraId="4C05E4CD" w14:textId="7029174C" w:rsidR="005102C9" w:rsidRDefault="0027384D" w:rsidP="005102C9">
            <w:pPr>
              <w:pStyle w:val="Tablebody"/>
              <w:rPr>
                <w:rFonts w:ascii="Calibri" w:hAnsi="Calibri" w:cs="Calibri"/>
              </w:rPr>
            </w:pPr>
            <w:r>
              <w:rPr>
                <w:rFonts w:ascii="Calibri" w:hAnsi="Calibri" w:cs="Calibri"/>
              </w:rPr>
              <w:t>c</w:t>
            </w:r>
            <w:r w:rsidR="005102C9">
              <w:rPr>
                <w:rFonts w:ascii="Calibri" w:hAnsi="Calibri" w:cs="Calibri"/>
              </w:rPr>
              <w:t xml:space="preserve">onsultation with neighbouring properties </w:t>
            </w:r>
          </w:p>
        </w:tc>
        <w:tc>
          <w:tcPr>
            <w:tcW w:w="1275" w:type="dxa"/>
          </w:tcPr>
          <w:p w14:paraId="192770E1" w14:textId="77777777" w:rsidR="005102C9" w:rsidRDefault="005102C9" w:rsidP="005102C9">
            <w:pPr>
              <w:pStyle w:val="Tablebody"/>
              <w:rPr>
                <w:rFonts w:ascii="Calibri" w:hAnsi="Calibri" w:cs="Calibri"/>
              </w:rPr>
            </w:pPr>
            <w:r>
              <w:rPr>
                <w:rFonts w:ascii="Calibri" w:hAnsi="Calibri" w:cs="Calibri"/>
              </w:rPr>
              <w:t>14/12/2022</w:t>
            </w:r>
          </w:p>
        </w:tc>
      </w:tr>
      <w:tr w:rsidR="005102C9" w14:paraId="4A573C83" w14:textId="77777777" w:rsidTr="00564BAA">
        <w:trPr>
          <w:cnfStyle w:val="000000100000" w:firstRow="0" w:lastRow="0" w:firstColumn="0" w:lastColumn="0" w:oddVBand="0" w:evenVBand="0" w:oddHBand="1" w:evenHBand="0" w:firstRowFirstColumn="0" w:firstRowLastColumn="0" w:lastRowFirstColumn="0" w:lastRowLastColumn="0"/>
        </w:trPr>
        <w:tc>
          <w:tcPr>
            <w:tcW w:w="498" w:type="dxa"/>
          </w:tcPr>
          <w:p w14:paraId="4EC54445" w14:textId="77777777" w:rsidR="005102C9" w:rsidRDefault="005102C9" w:rsidP="005102C9">
            <w:pPr>
              <w:pStyle w:val="Tablebody"/>
              <w:rPr>
                <w:rFonts w:ascii="Calibri" w:hAnsi="Calibri" w:cs="Calibri"/>
              </w:rPr>
            </w:pPr>
            <w:r>
              <w:rPr>
                <w:rFonts w:ascii="Calibri" w:hAnsi="Calibri" w:cs="Calibri"/>
              </w:rPr>
              <w:t>88</w:t>
            </w:r>
          </w:p>
        </w:tc>
        <w:tc>
          <w:tcPr>
            <w:tcW w:w="1203" w:type="dxa"/>
          </w:tcPr>
          <w:p w14:paraId="00D8E7C2" w14:textId="77777777" w:rsidR="005102C9" w:rsidRDefault="005102C9" w:rsidP="005102C9">
            <w:pPr>
              <w:pStyle w:val="Tablebody"/>
              <w:rPr>
                <w:rFonts w:ascii="Calibri" w:hAnsi="Calibri" w:cs="Calibri"/>
              </w:rPr>
            </w:pPr>
            <w:r>
              <w:rPr>
                <w:rFonts w:ascii="Calibri" w:hAnsi="Calibri" w:cs="Calibri"/>
              </w:rPr>
              <w:t>01/12/2022</w:t>
            </w:r>
          </w:p>
        </w:tc>
        <w:tc>
          <w:tcPr>
            <w:tcW w:w="851" w:type="dxa"/>
          </w:tcPr>
          <w:p w14:paraId="1C3FA50B" w14:textId="77777777" w:rsidR="005102C9" w:rsidRDefault="005102C9" w:rsidP="005102C9">
            <w:pPr>
              <w:pStyle w:val="Tablebody"/>
              <w:rPr>
                <w:rFonts w:ascii="Calibri" w:hAnsi="Calibri" w:cs="Calibri"/>
              </w:rPr>
            </w:pPr>
            <w:r>
              <w:rPr>
                <w:rFonts w:ascii="Calibri" w:hAnsi="Calibri" w:cs="Calibri"/>
              </w:rPr>
              <w:t>Parton</w:t>
            </w:r>
          </w:p>
        </w:tc>
        <w:tc>
          <w:tcPr>
            <w:tcW w:w="2268" w:type="dxa"/>
          </w:tcPr>
          <w:p w14:paraId="50AB46E0" w14:textId="77777777" w:rsidR="005102C9" w:rsidRDefault="005102C9" w:rsidP="005102C9">
            <w:pPr>
              <w:pStyle w:val="Tablebody"/>
              <w:rPr>
                <w:rFonts w:ascii="Calibri" w:hAnsi="Calibri" w:cs="Calibri"/>
              </w:rPr>
            </w:pPr>
            <w:r>
              <w:rPr>
                <w:rFonts w:ascii="Calibri" w:hAnsi="Calibri" w:cs="Calibri"/>
              </w:rPr>
              <w:t>CSD</w:t>
            </w:r>
          </w:p>
        </w:tc>
        <w:tc>
          <w:tcPr>
            <w:tcW w:w="2977" w:type="dxa"/>
          </w:tcPr>
          <w:p w14:paraId="55CAE756" w14:textId="6E39B21B" w:rsidR="005102C9" w:rsidRDefault="0027384D" w:rsidP="005102C9">
            <w:pPr>
              <w:pStyle w:val="Tablebody"/>
              <w:rPr>
                <w:rFonts w:ascii="Calibri" w:hAnsi="Calibri" w:cs="Calibri"/>
              </w:rPr>
            </w:pPr>
            <w:r>
              <w:rPr>
                <w:rFonts w:ascii="Calibri" w:hAnsi="Calibri" w:cs="Calibri"/>
              </w:rPr>
              <w:t>p</w:t>
            </w:r>
            <w:r w:rsidR="005102C9">
              <w:rPr>
                <w:rFonts w:ascii="Calibri" w:hAnsi="Calibri" w:cs="Calibri"/>
              </w:rPr>
              <w:t xml:space="preserve">roperty </w:t>
            </w:r>
            <w:r>
              <w:rPr>
                <w:rFonts w:ascii="Calibri" w:hAnsi="Calibri" w:cs="Calibri"/>
              </w:rPr>
              <w:t>u</w:t>
            </w:r>
            <w:r w:rsidR="005102C9">
              <w:rPr>
                <w:rFonts w:ascii="Calibri" w:hAnsi="Calibri" w:cs="Calibri"/>
              </w:rPr>
              <w:t xml:space="preserve">pkeep </w:t>
            </w:r>
          </w:p>
        </w:tc>
        <w:tc>
          <w:tcPr>
            <w:tcW w:w="1275" w:type="dxa"/>
          </w:tcPr>
          <w:p w14:paraId="6419BC3C" w14:textId="77777777" w:rsidR="005102C9" w:rsidRDefault="005102C9" w:rsidP="005102C9">
            <w:pPr>
              <w:pStyle w:val="Tablebody"/>
              <w:rPr>
                <w:rFonts w:ascii="Calibri" w:hAnsi="Calibri" w:cs="Calibri"/>
              </w:rPr>
            </w:pPr>
            <w:r>
              <w:rPr>
                <w:rFonts w:ascii="Calibri" w:hAnsi="Calibri" w:cs="Calibri"/>
              </w:rPr>
              <w:t>14/12/2022</w:t>
            </w:r>
          </w:p>
        </w:tc>
      </w:tr>
      <w:tr w:rsidR="005102C9" w14:paraId="1BE9A940" w14:textId="77777777" w:rsidTr="00564BAA">
        <w:trPr>
          <w:cnfStyle w:val="000000010000" w:firstRow="0" w:lastRow="0" w:firstColumn="0" w:lastColumn="0" w:oddVBand="0" w:evenVBand="0" w:oddHBand="0" w:evenHBand="1" w:firstRowFirstColumn="0" w:firstRowLastColumn="0" w:lastRowFirstColumn="0" w:lastRowLastColumn="0"/>
        </w:trPr>
        <w:tc>
          <w:tcPr>
            <w:tcW w:w="498" w:type="dxa"/>
          </w:tcPr>
          <w:p w14:paraId="0FB94AF4" w14:textId="77777777" w:rsidR="005102C9" w:rsidRDefault="005102C9" w:rsidP="005102C9">
            <w:pPr>
              <w:pStyle w:val="Tablebody"/>
              <w:rPr>
                <w:rFonts w:ascii="Calibri" w:hAnsi="Calibri" w:cs="Calibri"/>
              </w:rPr>
            </w:pPr>
            <w:r>
              <w:rPr>
                <w:rFonts w:ascii="Calibri" w:hAnsi="Calibri" w:cs="Calibri"/>
              </w:rPr>
              <w:t>89</w:t>
            </w:r>
          </w:p>
        </w:tc>
        <w:tc>
          <w:tcPr>
            <w:tcW w:w="1203" w:type="dxa"/>
          </w:tcPr>
          <w:p w14:paraId="527D328E" w14:textId="77777777" w:rsidR="005102C9" w:rsidRDefault="005102C9" w:rsidP="005102C9">
            <w:pPr>
              <w:pStyle w:val="Tablebody"/>
              <w:rPr>
                <w:rFonts w:ascii="Calibri" w:hAnsi="Calibri" w:cs="Calibri"/>
              </w:rPr>
            </w:pPr>
            <w:r>
              <w:rPr>
                <w:rFonts w:ascii="Calibri" w:hAnsi="Calibri" w:cs="Calibri"/>
              </w:rPr>
              <w:t>01/12/2022</w:t>
            </w:r>
          </w:p>
        </w:tc>
        <w:tc>
          <w:tcPr>
            <w:tcW w:w="851" w:type="dxa"/>
          </w:tcPr>
          <w:p w14:paraId="2809491B" w14:textId="77777777" w:rsidR="005102C9" w:rsidRDefault="005102C9" w:rsidP="005102C9">
            <w:pPr>
              <w:pStyle w:val="Tablebody"/>
              <w:rPr>
                <w:rFonts w:ascii="Calibri" w:hAnsi="Calibri" w:cs="Calibri"/>
              </w:rPr>
            </w:pPr>
            <w:r>
              <w:rPr>
                <w:rFonts w:ascii="Calibri" w:hAnsi="Calibri" w:cs="Calibri"/>
              </w:rPr>
              <w:t>Parton</w:t>
            </w:r>
          </w:p>
        </w:tc>
        <w:tc>
          <w:tcPr>
            <w:tcW w:w="2268" w:type="dxa"/>
          </w:tcPr>
          <w:p w14:paraId="07464A48" w14:textId="77777777" w:rsidR="005102C9" w:rsidRDefault="005102C9" w:rsidP="005102C9">
            <w:pPr>
              <w:pStyle w:val="Tablebody"/>
              <w:rPr>
                <w:rFonts w:ascii="Calibri" w:hAnsi="Calibri" w:cs="Calibri"/>
              </w:rPr>
            </w:pPr>
            <w:r>
              <w:rPr>
                <w:rFonts w:ascii="Calibri" w:hAnsi="Calibri" w:cs="Calibri"/>
              </w:rPr>
              <w:t>CSD</w:t>
            </w:r>
          </w:p>
        </w:tc>
        <w:tc>
          <w:tcPr>
            <w:tcW w:w="2977" w:type="dxa"/>
          </w:tcPr>
          <w:p w14:paraId="2E9C6BD9" w14:textId="00C99A83" w:rsidR="005102C9" w:rsidRDefault="0027384D" w:rsidP="005102C9">
            <w:pPr>
              <w:pStyle w:val="Tablebody"/>
              <w:rPr>
                <w:rFonts w:ascii="Calibri" w:hAnsi="Calibri" w:cs="Calibri"/>
              </w:rPr>
            </w:pPr>
            <w:r>
              <w:rPr>
                <w:rFonts w:ascii="Calibri" w:hAnsi="Calibri" w:cs="Calibri"/>
              </w:rPr>
              <w:t>I</w:t>
            </w:r>
            <w:r w:rsidR="005102C9">
              <w:rPr>
                <w:rFonts w:ascii="Calibri" w:hAnsi="Calibri" w:cs="Calibri"/>
              </w:rPr>
              <w:t xml:space="preserve">ndigenous </w:t>
            </w:r>
            <w:r w:rsidR="0018222F">
              <w:rPr>
                <w:rFonts w:ascii="Calibri" w:hAnsi="Calibri" w:cs="Calibri"/>
              </w:rPr>
              <w:t>Council to Homeless Persons</w:t>
            </w:r>
          </w:p>
        </w:tc>
        <w:tc>
          <w:tcPr>
            <w:tcW w:w="1275" w:type="dxa"/>
          </w:tcPr>
          <w:p w14:paraId="41E22672" w14:textId="77777777" w:rsidR="005102C9" w:rsidRDefault="005102C9" w:rsidP="005102C9">
            <w:pPr>
              <w:pStyle w:val="Tablebody"/>
              <w:rPr>
                <w:rFonts w:ascii="Calibri" w:hAnsi="Calibri" w:cs="Calibri"/>
              </w:rPr>
            </w:pPr>
            <w:r>
              <w:rPr>
                <w:rFonts w:ascii="Calibri" w:hAnsi="Calibri" w:cs="Calibri"/>
              </w:rPr>
              <w:t>14/12/2022</w:t>
            </w:r>
          </w:p>
        </w:tc>
      </w:tr>
    </w:tbl>
    <w:p w14:paraId="353114A1" w14:textId="6B155C4F" w:rsidR="00E833AA" w:rsidRDefault="00E833AA" w:rsidP="00E833AA"/>
    <w:p w14:paraId="2D832A54" w14:textId="77777777" w:rsidR="00C31FC8" w:rsidRPr="00EB3179" w:rsidRDefault="00C31FC8" w:rsidP="00E833AA"/>
    <w:p w14:paraId="52611C6C" w14:textId="0CD5BA12" w:rsidR="00D90ED8" w:rsidRDefault="00D90ED8" w:rsidP="00D90ED8">
      <w:pPr>
        <w:pStyle w:val="Heading2"/>
      </w:pPr>
      <w:bookmarkStart w:id="55" w:name="_Toc131595421"/>
      <w:r>
        <w:t>Questions taken on notice</w:t>
      </w:r>
      <w:bookmarkEnd w:id="55"/>
    </w:p>
    <w:tbl>
      <w:tblPr>
        <w:tblStyle w:val="Assemblystyletable"/>
        <w:tblW w:w="0" w:type="auto"/>
        <w:tblLook w:val="04A0" w:firstRow="1" w:lastRow="0" w:firstColumn="1" w:lastColumn="0" w:noHBand="0" w:noVBand="1"/>
      </w:tblPr>
      <w:tblGrid>
        <w:gridCol w:w="551"/>
        <w:gridCol w:w="1242"/>
        <w:gridCol w:w="1291"/>
        <w:gridCol w:w="1878"/>
        <w:gridCol w:w="2753"/>
        <w:gridCol w:w="1311"/>
      </w:tblGrid>
      <w:tr w:rsidR="00FE7795" w14:paraId="24463EBC" w14:textId="77777777" w:rsidTr="003C74A4">
        <w:trPr>
          <w:cnfStyle w:val="100000000000" w:firstRow="1" w:lastRow="0" w:firstColumn="0" w:lastColumn="0" w:oddVBand="0" w:evenVBand="0" w:oddHBand="0" w:evenHBand="0" w:firstRowFirstColumn="0" w:firstRowLastColumn="0" w:lastRowFirstColumn="0" w:lastRowLastColumn="0"/>
          <w:cantSplit/>
          <w:tblHeader/>
        </w:trPr>
        <w:tc>
          <w:tcPr>
            <w:tcW w:w="551" w:type="dxa"/>
          </w:tcPr>
          <w:p w14:paraId="5434B178" w14:textId="77777777" w:rsidR="00FE7795" w:rsidRDefault="00FE7795" w:rsidP="003C74A4">
            <w:pPr>
              <w:pStyle w:val="Tableheading"/>
            </w:pPr>
            <w:r>
              <w:t>No.</w:t>
            </w:r>
          </w:p>
        </w:tc>
        <w:tc>
          <w:tcPr>
            <w:tcW w:w="1242" w:type="dxa"/>
          </w:tcPr>
          <w:p w14:paraId="04893A7D" w14:textId="77777777" w:rsidR="00FE7795" w:rsidRDefault="00FE7795" w:rsidP="003C74A4">
            <w:pPr>
              <w:pStyle w:val="Tableheading"/>
            </w:pPr>
            <w:r>
              <w:t>Date</w:t>
            </w:r>
          </w:p>
        </w:tc>
        <w:tc>
          <w:tcPr>
            <w:tcW w:w="1291" w:type="dxa"/>
          </w:tcPr>
          <w:p w14:paraId="1F95847C" w14:textId="77777777" w:rsidR="00FE7795" w:rsidRDefault="00FE7795" w:rsidP="003C74A4">
            <w:pPr>
              <w:pStyle w:val="Tableheading"/>
            </w:pPr>
            <w:r>
              <w:t>Asked by</w:t>
            </w:r>
          </w:p>
        </w:tc>
        <w:tc>
          <w:tcPr>
            <w:tcW w:w="1878" w:type="dxa"/>
          </w:tcPr>
          <w:p w14:paraId="46084FEE" w14:textId="77777777" w:rsidR="00FE7795" w:rsidRDefault="00FE7795" w:rsidP="003C74A4">
            <w:pPr>
              <w:pStyle w:val="Tableheading"/>
            </w:pPr>
            <w:r>
              <w:t>Asked of</w:t>
            </w:r>
          </w:p>
        </w:tc>
        <w:tc>
          <w:tcPr>
            <w:tcW w:w="2753" w:type="dxa"/>
          </w:tcPr>
          <w:p w14:paraId="47EF30DB" w14:textId="77777777" w:rsidR="00FE7795" w:rsidRDefault="00FE7795" w:rsidP="003C74A4">
            <w:pPr>
              <w:pStyle w:val="Tableheading"/>
            </w:pPr>
            <w:r>
              <w:t>Subject</w:t>
            </w:r>
          </w:p>
        </w:tc>
        <w:tc>
          <w:tcPr>
            <w:tcW w:w="1311" w:type="dxa"/>
          </w:tcPr>
          <w:p w14:paraId="3E3221C4" w14:textId="77777777" w:rsidR="00FE7795" w:rsidRDefault="00FE7795" w:rsidP="003C74A4">
            <w:pPr>
              <w:pStyle w:val="Tableheading"/>
            </w:pPr>
            <w:r>
              <w:t>Response received</w:t>
            </w:r>
          </w:p>
        </w:tc>
      </w:tr>
      <w:tr w:rsidR="00FE7795" w14:paraId="3840C648" w14:textId="77777777" w:rsidTr="003C74A4">
        <w:trPr>
          <w:cnfStyle w:val="000000100000" w:firstRow="0" w:lastRow="0" w:firstColumn="0" w:lastColumn="0" w:oddVBand="0" w:evenVBand="0" w:oddHBand="1" w:evenHBand="0" w:firstRowFirstColumn="0" w:firstRowLastColumn="0" w:lastRowFirstColumn="0" w:lastRowLastColumn="0"/>
        </w:trPr>
        <w:tc>
          <w:tcPr>
            <w:tcW w:w="551" w:type="dxa"/>
          </w:tcPr>
          <w:p w14:paraId="35E186AB" w14:textId="77777777" w:rsidR="00FE7795" w:rsidRDefault="00FE7795" w:rsidP="003C74A4">
            <w:pPr>
              <w:pStyle w:val="Tablebody"/>
            </w:pPr>
            <w:r>
              <w:rPr>
                <w:rFonts w:ascii="Calibri" w:hAnsi="Calibri" w:cs="Calibri"/>
              </w:rPr>
              <w:t>1</w:t>
            </w:r>
          </w:p>
        </w:tc>
        <w:tc>
          <w:tcPr>
            <w:tcW w:w="1242" w:type="dxa"/>
          </w:tcPr>
          <w:p w14:paraId="27F815D4" w14:textId="77777777" w:rsidR="00FE7795" w:rsidRDefault="00FE7795" w:rsidP="003C74A4">
            <w:pPr>
              <w:pStyle w:val="Tablebody"/>
            </w:pPr>
            <w:r>
              <w:rPr>
                <w:rFonts w:ascii="Calibri" w:hAnsi="Calibri" w:cs="Calibri"/>
              </w:rPr>
              <w:t>01/11/2022</w:t>
            </w:r>
          </w:p>
        </w:tc>
        <w:tc>
          <w:tcPr>
            <w:tcW w:w="1291" w:type="dxa"/>
          </w:tcPr>
          <w:p w14:paraId="736A3955" w14:textId="77777777" w:rsidR="00FE7795" w:rsidRPr="00C30B1D" w:rsidRDefault="00FE7795" w:rsidP="003C74A4">
            <w:pPr>
              <w:pStyle w:val="Tablebody"/>
            </w:pPr>
            <w:r>
              <w:rPr>
                <w:rFonts w:ascii="Calibri" w:hAnsi="Calibri" w:cs="Calibri"/>
              </w:rPr>
              <w:t>Davis</w:t>
            </w:r>
          </w:p>
        </w:tc>
        <w:tc>
          <w:tcPr>
            <w:tcW w:w="1878" w:type="dxa"/>
          </w:tcPr>
          <w:p w14:paraId="4D26717B" w14:textId="77777777" w:rsidR="00FE7795" w:rsidRDefault="00FE7795" w:rsidP="003C74A4">
            <w:pPr>
              <w:pStyle w:val="Tablebody"/>
            </w:pPr>
            <w:r>
              <w:rPr>
                <w:rFonts w:ascii="Calibri" w:hAnsi="Calibri" w:cs="Calibri"/>
              </w:rPr>
              <w:t>CHS</w:t>
            </w:r>
          </w:p>
        </w:tc>
        <w:tc>
          <w:tcPr>
            <w:tcW w:w="2753" w:type="dxa"/>
          </w:tcPr>
          <w:p w14:paraId="56DC6269" w14:textId="77777777" w:rsidR="00FE7795" w:rsidRDefault="00FE7795" w:rsidP="003C74A4">
            <w:pPr>
              <w:pStyle w:val="Tablebody"/>
            </w:pPr>
            <w:r>
              <w:rPr>
                <w:rFonts w:ascii="Calibri" w:hAnsi="Calibri" w:cs="Calibri"/>
              </w:rPr>
              <w:t>vacant positions in CHS</w:t>
            </w:r>
          </w:p>
        </w:tc>
        <w:tc>
          <w:tcPr>
            <w:tcW w:w="1311" w:type="dxa"/>
          </w:tcPr>
          <w:p w14:paraId="5FB8311B" w14:textId="77777777" w:rsidR="00FE7795" w:rsidRDefault="00FE7795" w:rsidP="003C74A4">
            <w:pPr>
              <w:pStyle w:val="Tablebody"/>
            </w:pPr>
            <w:r>
              <w:rPr>
                <w:rFonts w:ascii="Calibri" w:hAnsi="Calibri" w:cs="Calibri"/>
              </w:rPr>
              <w:t>22/11/2022</w:t>
            </w:r>
          </w:p>
        </w:tc>
      </w:tr>
      <w:tr w:rsidR="00FE7795" w14:paraId="296B08E1" w14:textId="77777777" w:rsidTr="003C74A4">
        <w:trPr>
          <w:cnfStyle w:val="000000010000" w:firstRow="0" w:lastRow="0" w:firstColumn="0" w:lastColumn="0" w:oddVBand="0" w:evenVBand="0" w:oddHBand="0" w:evenHBand="1" w:firstRowFirstColumn="0" w:firstRowLastColumn="0" w:lastRowFirstColumn="0" w:lastRowLastColumn="0"/>
        </w:trPr>
        <w:tc>
          <w:tcPr>
            <w:tcW w:w="551" w:type="dxa"/>
          </w:tcPr>
          <w:p w14:paraId="28037A18" w14:textId="77777777" w:rsidR="00FE7795" w:rsidRDefault="00FE7795" w:rsidP="003C74A4">
            <w:pPr>
              <w:pStyle w:val="Tablebody"/>
            </w:pPr>
            <w:r>
              <w:rPr>
                <w:rFonts w:ascii="Calibri" w:hAnsi="Calibri" w:cs="Calibri"/>
              </w:rPr>
              <w:t>2</w:t>
            </w:r>
          </w:p>
        </w:tc>
        <w:tc>
          <w:tcPr>
            <w:tcW w:w="1242" w:type="dxa"/>
          </w:tcPr>
          <w:p w14:paraId="286FBE91" w14:textId="77777777" w:rsidR="00FE7795" w:rsidRDefault="00FE7795" w:rsidP="003C74A4">
            <w:pPr>
              <w:pStyle w:val="Tablebody"/>
            </w:pPr>
            <w:r>
              <w:rPr>
                <w:rFonts w:ascii="Calibri" w:hAnsi="Calibri" w:cs="Calibri"/>
              </w:rPr>
              <w:t>01/11/2022</w:t>
            </w:r>
          </w:p>
        </w:tc>
        <w:tc>
          <w:tcPr>
            <w:tcW w:w="1291" w:type="dxa"/>
          </w:tcPr>
          <w:p w14:paraId="61EE7DF7" w14:textId="77777777" w:rsidR="00FE7795" w:rsidRPr="00C30B1D" w:rsidRDefault="00FE7795" w:rsidP="003C74A4">
            <w:pPr>
              <w:pStyle w:val="Tablebody"/>
            </w:pPr>
            <w:r>
              <w:rPr>
                <w:rFonts w:ascii="Calibri" w:hAnsi="Calibri" w:cs="Calibri"/>
              </w:rPr>
              <w:t>Milligan</w:t>
            </w:r>
          </w:p>
        </w:tc>
        <w:tc>
          <w:tcPr>
            <w:tcW w:w="1878" w:type="dxa"/>
          </w:tcPr>
          <w:p w14:paraId="15635CE7" w14:textId="77777777" w:rsidR="00FE7795" w:rsidRDefault="00FE7795" w:rsidP="003C74A4">
            <w:pPr>
              <w:pStyle w:val="Tablebody"/>
            </w:pPr>
            <w:r>
              <w:rPr>
                <w:rFonts w:ascii="Calibri" w:hAnsi="Calibri" w:cs="Calibri"/>
              </w:rPr>
              <w:t>CHS</w:t>
            </w:r>
          </w:p>
        </w:tc>
        <w:tc>
          <w:tcPr>
            <w:tcW w:w="2753" w:type="dxa"/>
          </w:tcPr>
          <w:p w14:paraId="1FEFBA2D" w14:textId="77777777" w:rsidR="00FE7795" w:rsidRDefault="00FE7795" w:rsidP="003C74A4">
            <w:pPr>
              <w:pStyle w:val="Tablebody"/>
            </w:pPr>
            <w:r>
              <w:rPr>
                <w:rFonts w:ascii="Calibri" w:hAnsi="Calibri" w:cs="Calibri"/>
              </w:rPr>
              <w:t>cost of risk management training</w:t>
            </w:r>
          </w:p>
        </w:tc>
        <w:tc>
          <w:tcPr>
            <w:tcW w:w="1311" w:type="dxa"/>
          </w:tcPr>
          <w:p w14:paraId="4AC602ED" w14:textId="77777777" w:rsidR="00FE7795" w:rsidRDefault="00FE7795" w:rsidP="003C74A4">
            <w:pPr>
              <w:pStyle w:val="Tablebody"/>
            </w:pPr>
            <w:r>
              <w:rPr>
                <w:rFonts w:ascii="Calibri" w:hAnsi="Calibri" w:cs="Calibri"/>
              </w:rPr>
              <w:t>15/11/2022</w:t>
            </w:r>
          </w:p>
        </w:tc>
      </w:tr>
      <w:tr w:rsidR="00FE7795" w14:paraId="44CD6E8D" w14:textId="77777777" w:rsidTr="003C74A4">
        <w:trPr>
          <w:cnfStyle w:val="000000100000" w:firstRow="0" w:lastRow="0" w:firstColumn="0" w:lastColumn="0" w:oddVBand="0" w:evenVBand="0" w:oddHBand="1" w:evenHBand="0" w:firstRowFirstColumn="0" w:firstRowLastColumn="0" w:lastRowFirstColumn="0" w:lastRowLastColumn="0"/>
        </w:trPr>
        <w:tc>
          <w:tcPr>
            <w:tcW w:w="551" w:type="dxa"/>
          </w:tcPr>
          <w:p w14:paraId="0A405DDC" w14:textId="77777777" w:rsidR="00FE7795" w:rsidRDefault="00FE7795" w:rsidP="003C74A4">
            <w:pPr>
              <w:pStyle w:val="Tablebody"/>
            </w:pPr>
            <w:r>
              <w:rPr>
                <w:rFonts w:ascii="Calibri" w:hAnsi="Calibri" w:cs="Calibri"/>
              </w:rPr>
              <w:t>3</w:t>
            </w:r>
          </w:p>
        </w:tc>
        <w:tc>
          <w:tcPr>
            <w:tcW w:w="1242" w:type="dxa"/>
          </w:tcPr>
          <w:p w14:paraId="625D6449" w14:textId="77777777" w:rsidR="00FE7795" w:rsidRDefault="00FE7795" w:rsidP="003C74A4">
            <w:pPr>
              <w:pStyle w:val="Tablebody"/>
            </w:pPr>
            <w:r>
              <w:rPr>
                <w:rFonts w:ascii="Calibri" w:hAnsi="Calibri" w:cs="Calibri"/>
              </w:rPr>
              <w:t>01/11/2022</w:t>
            </w:r>
          </w:p>
        </w:tc>
        <w:tc>
          <w:tcPr>
            <w:tcW w:w="1291" w:type="dxa"/>
          </w:tcPr>
          <w:p w14:paraId="33DD3A88" w14:textId="77777777" w:rsidR="00FE7795" w:rsidRPr="00C30B1D" w:rsidRDefault="00FE7795" w:rsidP="003C74A4">
            <w:pPr>
              <w:pStyle w:val="Tablebody"/>
            </w:pPr>
            <w:r>
              <w:rPr>
                <w:rFonts w:ascii="Calibri" w:hAnsi="Calibri" w:cs="Calibri"/>
              </w:rPr>
              <w:t>Milligan</w:t>
            </w:r>
          </w:p>
        </w:tc>
        <w:tc>
          <w:tcPr>
            <w:tcW w:w="1878" w:type="dxa"/>
          </w:tcPr>
          <w:p w14:paraId="491B5078" w14:textId="77777777" w:rsidR="00FE7795" w:rsidRDefault="00FE7795" w:rsidP="003C74A4">
            <w:pPr>
              <w:pStyle w:val="Tablebody"/>
            </w:pPr>
            <w:r>
              <w:rPr>
                <w:rFonts w:ascii="Calibri" w:hAnsi="Calibri" w:cs="Calibri"/>
              </w:rPr>
              <w:t>CHS</w:t>
            </w:r>
          </w:p>
        </w:tc>
        <w:tc>
          <w:tcPr>
            <w:tcW w:w="2753" w:type="dxa"/>
          </w:tcPr>
          <w:p w14:paraId="37EAD600" w14:textId="77777777" w:rsidR="00FE7795" w:rsidRDefault="00FE7795" w:rsidP="003C74A4">
            <w:pPr>
              <w:pStyle w:val="Tablebody"/>
            </w:pPr>
            <w:r>
              <w:rPr>
                <w:rFonts w:ascii="Calibri" w:hAnsi="Calibri" w:cs="Calibri"/>
              </w:rPr>
              <w:t>range and quality of safety indicators</w:t>
            </w:r>
          </w:p>
        </w:tc>
        <w:tc>
          <w:tcPr>
            <w:tcW w:w="1311" w:type="dxa"/>
          </w:tcPr>
          <w:p w14:paraId="47207FA3" w14:textId="77777777" w:rsidR="00FE7795" w:rsidRDefault="00FE7795" w:rsidP="003C74A4">
            <w:pPr>
              <w:pStyle w:val="Tablebody"/>
            </w:pPr>
            <w:r>
              <w:rPr>
                <w:rFonts w:ascii="Calibri" w:hAnsi="Calibri" w:cs="Calibri"/>
              </w:rPr>
              <w:t>15/11/2022</w:t>
            </w:r>
          </w:p>
        </w:tc>
      </w:tr>
      <w:tr w:rsidR="00FE7795" w14:paraId="40E9F617" w14:textId="77777777" w:rsidTr="003C74A4">
        <w:trPr>
          <w:cnfStyle w:val="000000010000" w:firstRow="0" w:lastRow="0" w:firstColumn="0" w:lastColumn="0" w:oddVBand="0" w:evenVBand="0" w:oddHBand="0" w:evenHBand="1" w:firstRowFirstColumn="0" w:firstRowLastColumn="0" w:lastRowFirstColumn="0" w:lastRowLastColumn="0"/>
        </w:trPr>
        <w:tc>
          <w:tcPr>
            <w:tcW w:w="551" w:type="dxa"/>
          </w:tcPr>
          <w:p w14:paraId="1816E500" w14:textId="77777777" w:rsidR="00FE7795" w:rsidRDefault="00FE7795" w:rsidP="003C74A4">
            <w:pPr>
              <w:pStyle w:val="Tablebody"/>
            </w:pPr>
            <w:r>
              <w:rPr>
                <w:rFonts w:ascii="Calibri" w:hAnsi="Calibri" w:cs="Calibri"/>
              </w:rPr>
              <w:t>4</w:t>
            </w:r>
          </w:p>
        </w:tc>
        <w:tc>
          <w:tcPr>
            <w:tcW w:w="1242" w:type="dxa"/>
          </w:tcPr>
          <w:p w14:paraId="415BF94E" w14:textId="77777777" w:rsidR="00FE7795" w:rsidRDefault="00FE7795" w:rsidP="003C74A4">
            <w:pPr>
              <w:pStyle w:val="Tablebody"/>
            </w:pPr>
            <w:r>
              <w:rPr>
                <w:rFonts w:ascii="Calibri" w:hAnsi="Calibri" w:cs="Calibri"/>
              </w:rPr>
              <w:t>01/11/2022</w:t>
            </w:r>
          </w:p>
        </w:tc>
        <w:tc>
          <w:tcPr>
            <w:tcW w:w="1291" w:type="dxa"/>
          </w:tcPr>
          <w:p w14:paraId="00780A0B" w14:textId="77777777" w:rsidR="00FE7795" w:rsidRPr="00C30B1D" w:rsidRDefault="00FE7795" w:rsidP="003C74A4">
            <w:pPr>
              <w:pStyle w:val="Tablebody"/>
            </w:pPr>
            <w:r>
              <w:rPr>
                <w:rFonts w:ascii="Calibri" w:hAnsi="Calibri" w:cs="Calibri"/>
              </w:rPr>
              <w:t>Castley</w:t>
            </w:r>
          </w:p>
        </w:tc>
        <w:tc>
          <w:tcPr>
            <w:tcW w:w="1878" w:type="dxa"/>
          </w:tcPr>
          <w:p w14:paraId="18260045" w14:textId="77777777" w:rsidR="00FE7795" w:rsidRDefault="00FE7795" w:rsidP="003C74A4">
            <w:pPr>
              <w:pStyle w:val="Tablebody"/>
            </w:pPr>
            <w:r>
              <w:rPr>
                <w:rFonts w:ascii="Calibri" w:hAnsi="Calibri" w:cs="Calibri"/>
              </w:rPr>
              <w:t>CHS</w:t>
            </w:r>
          </w:p>
        </w:tc>
        <w:tc>
          <w:tcPr>
            <w:tcW w:w="2753" w:type="dxa"/>
          </w:tcPr>
          <w:p w14:paraId="04E51A5B" w14:textId="77777777" w:rsidR="00FE7795" w:rsidRDefault="00FE7795" w:rsidP="003C74A4">
            <w:pPr>
              <w:pStyle w:val="Tablebody"/>
            </w:pPr>
            <w:r>
              <w:rPr>
                <w:rFonts w:ascii="Calibri" w:hAnsi="Calibri" w:cs="Calibri"/>
              </w:rPr>
              <w:t>cost and hours spent on executive training</w:t>
            </w:r>
          </w:p>
        </w:tc>
        <w:tc>
          <w:tcPr>
            <w:tcW w:w="1311" w:type="dxa"/>
          </w:tcPr>
          <w:p w14:paraId="6430D861" w14:textId="77777777" w:rsidR="00FE7795" w:rsidRDefault="00FE7795" w:rsidP="003C74A4">
            <w:pPr>
              <w:pStyle w:val="Tablebody"/>
            </w:pPr>
            <w:r>
              <w:rPr>
                <w:rFonts w:ascii="Calibri" w:hAnsi="Calibri" w:cs="Calibri"/>
              </w:rPr>
              <w:t>15/11/2022</w:t>
            </w:r>
          </w:p>
        </w:tc>
      </w:tr>
      <w:tr w:rsidR="00FE7795" w14:paraId="3A095EA4" w14:textId="77777777" w:rsidTr="003C74A4">
        <w:trPr>
          <w:cnfStyle w:val="000000100000" w:firstRow="0" w:lastRow="0" w:firstColumn="0" w:lastColumn="0" w:oddVBand="0" w:evenVBand="0" w:oddHBand="1" w:evenHBand="0" w:firstRowFirstColumn="0" w:firstRowLastColumn="0" w:lastRowFirstColumn="0" w:lastRowLastColumn="0"/>
        </w:trPr>
        <w:tc>
          <w:tcPr>
            <w:tcW w:w="551" w:type="dxa"/>
          </w:tcPr>
          <w:p w14:paraId="6A92A147" w14:textId="77777777" w:rsidR="00FE7795" w:rsidRDefault="00FE7795" w:rsidP="003C74A4">
            <w:pPr>
              <w:pStyle w:val="Tablebody"/>
            </w:pPr>
            <w:r>
              <w:rPr>
                <w:rFonts w:ascii="Calibri" w:hAnsi="Calibri" w:cs="Calibri"/>
              </w:rPr>
              <w:t>5</w:t>
            </w:r>
          </w:p>
        </w:tc>
        <w:tc>
          <w:tcPr>
            <w:tcW w:w="1242" w:type="dxa"/>
          </w:tcPr>
          <w:p w14:paraId="1642013B" w14:textId="77777777" w:rsidR="00FE7795" w:rsidRDefault="00FE7795" w:rsidP="003C74A4">
            <w:pPr>
              <w:pStyle w:val="Tablebody"/>
            </w:pPr>
            <w:r>
              <w:rPr>
                <w:rFonts w:ascii="Calibri" w:hAnsi="Calibri" w:cs="Calibri"/>
              </w:rPr>
              <w:t>01/11/2022</w:t>
            </w:r>
          </w:p>
        </w:tc>
        <w:tc>
          <w:tcPr>
            <w:tcW w:w="1291" w:type="dxa"/>
          </w:tcPr>
          <w:p w14:paraId="7D35DF24" w14:textId="77777777" w:rsidR="00FE7795" w:rsidRPr="00C30B1D" w:rsidRDefault="00FE7795" w:rsidP="003C74A4">
            <w:pPr>
              <w:pStyle w:val="Tablebody"/>
            </w:pPr>
            <w:r>
              <w:rPr>
                <w:rFonts w:ascii="Calibri" w:hAnsi="Calibri" w:cs="Calibri"/>
              </w:rPr>
              <w:t>Milligan</w:t>
            </w:r>
          </w:p>
        </w:tc>
        <w:tc>
          <w:tcPr>
            <w:tcW w:w="1878" w:type="dxa"/>
          </w:tcPr>
          <w:p w14:paraId="16BE5673" w14:textId="77777777" w:rsidR="00FE7795" w:rsidRDefault="00FE7795" w:rsidP="003C74A4">
            <w:pPr>
              <w:pStyle w:val="Tablebody"/>
            </w:pPr>
            <w:r>
              <w:rPr>
                <w:rFonts w:ascii="Calibri" w:hAnsi="Calibri" w:cs="Calibri"/>
              </w:rPr>
              <w:t>CHS</w:t>
            </w:r>
          </w:p>
        </w:tc>
        <w:tc>
          <w:tcPr>
            <w:tcW w:w="2753" w:type="dxa"/>
          </w:tcPr>
          <w:p w14:paraId="1F0742AF" w14:textId="77777777" w:rsidR="00FE7795" w:rsidRDefault="00FE7795" w:rsidP="003C74A4">
            <w:pPr>
              <w:pStyle w:val="Tablebody"/>
            </w:pPr>
            <w:r>
              <w:rPr>
                <w:rFonts w:ascii="Calibri" w:hAnsi="Calibri" w:cs="Calibri"/>
              </w:rPr>
              <w:t>turnover of senior nurses</w:t>
            </w:r>
          </w:p>
        </w:tc>
        <w:tc>
          <w:tcPr>
            <w:tcW w:w="1311" w:type="dxa"/>
          </w:tcPr>
          <w:p w14:paraId="7496034C" w14:textId="77777777" w:rsidR="00FE7795" w:rsidRDefault="00FE7795" w:rsidP="003C74A4">
            <w:pPr>
              <w:pStyle w:val="Tablebody"/>
            </w:pPr>
            <w:r>
              <w:rPr>
                <w:rFonts w:ascii="Calibri" w:hAnsi="Calibri" w:cs="Calibri"/>
              </w:rPr>
              <w:t>15/11/2022</w:t>
            </w:r>
          </w:p>
        </w:tc>
      </w:tr>
      <w:tr w:rsidR="00FE7795" w14:paraId="7DAC3588" w14:textId="77777777" w:rsidTr="003C74A4">
        <w:trPr>
          <w:cnfStyle w:val="000000010000" w:firstRow="0" w:lastRow="0" w:firstColumn="0" w:lastColumn="0" w:oddVBand="0" w:evenVBand="0" w:oddHBand="0" w:evenHBand="1" w:firstRowFirstColumn="0" w:firstRowLastColumn="0" w:lastRowFirstColumn="0" w:lastRowLastColumn="0"/>
        </w:trPr>
        <w:tc>
          <w:tcPr>
            <w:tcW w:w="551" w:type="dxa"/>
          </w:tcPr>
          <w:p w14:paraId="14807FF0" w14:textId="77777777" w:rsidR="00FE7795" w:rsidRDefault="00FE7795" w:rsidP="003C74A4">
            <w:pPr>
              <w:pStyle w:val="Tablebody"/>
            </w:pPr>
            <w:r>
              <w:rPr>
                <w:rFonts w:ascii="Calibri" w:hAnsi="Calibri" w:cs="Calibri"/>
              </w:rPr>
              <w:t>6</w:t>
            </w:r>
          </w:p>
        </w:tc>
        <w:tc>
          <w:tcPr>
            <w:tcW w:w="1242" w:type="dxa"/>
          </w:tcPr>
          <w:p w14:paraId="20B8E32B" w14:textId="77777777" w:rsidR="00FE7795" w:rsidRDefault="00FE7795" w:rsidP="003C74A4">
            <w:pPr>
              <w:pStyle w:val="Tablebody"/>
            </w:pPr>
            <w:r>
              <w:rPr>
                <w:rFonts w:ascii="Calibri" w:hAnsi="Calibri" w:cs="Calibri"/>
              </w:rPr>
              <w:t>01/11/2022</w:t>
            </w:r>
          </w:p>
        </w:tc>
        <w:tc>
          <w:tcPr>
            <w:tcW w:w="1291" w:type="dxa"/>
          </w:tcPr>
          <w:p w14:paraId="6FEFBF4F" w14:textId="77777777" w:rsidR="00FE7795" w:rsidRPr="00C30B1D" w:rsidRDefault="00FE7795" w:rsidP="003C74A4">
            <w:pPr>
              <w:pStyle w:val="Tablebody"/>
            </w:pPr>
            <w:r>
              <w:rPr>
                <w:rFonts w:ascii="Calibri" w:hAnsi="Calibri" w:cs="Calibri"/>
              </w:rPr>
              <w:t>Milligan</w:t>
            </w:r>
          </w:p>
        </w:tc>
        <w:tc>
          <w:tcPr>
            <w:tcW w:w="1878" w:type="dxa"/>
          </w:tcPr>
          <w:p w14:paraId="5B8B3FF8" w14:textId="77777777" w:rsidR="00FE7795" w:rsidRDefault="00FE7795" w:rsidP="003C74A4">
            <w:pPr>
              <w:pStyle w:val="Tablebody"/>
            </w:pPr>
            <w:r>
              <w:rPr>
                <w:rFonts w:ascii="Calibri" w:hAnsi="Calibri" w:cs="Calibri"/>
              </w:rPr>
              <w:t>CHS</w:t>
            </w:r>
          </w:p>
        </w:tc>
        <w:tc>
          <w:tcPr>
            <w:tcW w:w="2753" w:type="dxa"/>
          </w:tcPr>
          <w:p w14:paraId="0821FA1E" w14:textId="77777777" w:rsidR="00FE7795" w:rsidRDefault="00FE7795" w:rsidP="003C74A4">
            <w:pPr>
              <w:pStyle w:val="Tablebody"/>
            </w:pPr>
            <w:r>
              <w:rPr>
                <w:rFonts w:ascii="Calibri" w:hAnsi="Calibri" w:cs="Calibri"/>
              </w:rPr>
              <w:t>how much of roadmap and review has been completed</w:t>
            </w:r>
          </w:p>
        </w:tc>
        <w:tc>
          <w:tcPr>
            <w:tcW w:w="1311" w:type="dxa"/>
          </w:tcPr>
          <w:p w14:paraId="1A850F64" w14:textId="77777777" w:rsidR="00FE7795" w:rsidRDefault="00FE7795" w:rsidP="003C74A4">
            <w:pPr>
              <w:pStyle w:val="Tablebody"/>
            </w:pPr>
            <w:r>
              <w:rPr>
                <w:rFonts w:ascii="Calibri" w:hAnsi="Calibri" w:cs="Calibri"/>
              </w:rPr>
              <w:t>16/11/2022</w:t>
            </w:r>
          </w:p>
        </w:tc>
      </w:tr>
      <w:tr w:rsidR="00FE7795" w14:paraId="7A1B7914" w14:textId="77777777" w:rsidTr="003C74A4">
        <w:trPr>
          <w:cnfStyle w:val="000000100000" w:firstRow="0" w:lastRow="0" w:firstColumn="0" w:lastColumn="0" w:oddVBand="0" w:evenVBand="0" w:oddHBand="1" w:evenHBand="0" w:firstRowFirstColumn="0" w:firstRowLastColumn="0" w:lastRowFirstColumn="0" w:lastRowLastColumn="0"/>
        </w:trPr>
        <w:tc>
          <w:tcPr>
            <w:tcW w:w="551" w:type="dxa"/>
          </w:tcPr>
          <w:p w14:paraId="528EAA2D" w14:textId="77777777" w:rsidR="00FE7795" w:rsidRDefault="00FE7795" w:rsidP="003C74A4">
            <w:pPr>
              <w:pStyle w:val="Tablebody"/>
            </w:pPr>
            <w:r>
              <w:rPr>
                <w:rFonts w:ascii="Calibri" w:hAnsi="Calibri" w:cs="Calibri"/>
              </w:rPr>
              <w:t>7</w:t>
            </w:r>
          </w:p>
        </w:tc>
        <w:tc>
          <w:tcPr>
            <w:tcW w:w="1242" w:type="dxa"/>
          </w:tcPr>
          <w:p w14:paraId="46235F48" w14:textId="77777777" w:rsidR="00FE7795" w:rsidRDefault="00FE7795" w:rsidP="003C74A4">
            <w:pPr>
              <w:pStyle w:val="Tablebody"/>
            </w:pPr>
            <w:r>
              <w:rPr>
                <w:rFonts w:ascii="Calibri" w:hAnsi="Calibri" w:cs="Calibri"/>
              </w:rPr>
              <w:t>01/11/2022</w:t>
            </w:r>
          </w:p>
        </w:tc>
        <w:tc>
          <w:tcPr>
            <w:tcW w:w="1291" w:type="dxa"/>
          </w:tcPr>
          <w:p w14:paraId="560B2C50" w14:textId="77777777" w:rsidR="00FE7795" w:rsidRPr="00C30B1D" w:rsidRDefault="00FE7795" w:rsidP="003C74A4">
            <w:pPr>
              <w:pStyle w:val="Tablebody"/>
            </w:pPr>
            <w:r>
              <w:rPr>
                <w:rFonts w:ascii="Calibri" w:hAnsi="Calibri" w:cs="Calibri"/>
              </w:rPr>
              <w:t>Castley</w:t>
            </w:r>
          </w:p>
        </w:tc>
        <w:tc>
          <w:tcPr>
            <w:tcW w:w="1878" w:type="dxa"/>
          </w:tcPr>
          <w:p w14:paraId="05AFED21" w14:textId="77777777" w:rsidR="00FE7795" w:rsidRDefault="00FE7795" w:rsidP="003C74A4">
            <w:pPr>
              <w:pStyle w:val="Tablebody"/>
            </w:pPr>
            <w:r>
              <w:rPr>
                <w:rFonts w:ascii="Calibri" w:hAnsi="Calibri" w:cs="Calibri"/>
              </w:rPr>
              <w:t>MPC</w:t>
            </w:r>
          </w:p>
        </w:tc>
        <w:tc>
          <w:tcPr>
            <w:tcW w:w="2753" w:type="dxa"/>
          </w:tcPr>
          <w:p w14:paraId="4928CC53" w14:textId="404ACF36" w:rsidR="00FE7795" w:rsidRDefault="00FE7795" w:rsidP="003C74A4">
            <w:pPr>
              <w:pStyle w:val="Tablebody"/>
            </w:pPr>
            <w:r>
              <w:rPr>
                <w:rFonts w:ascii="Calibri" w:hAnsi="Calibri" w:cs="Calibri"/>
              </w:rPr>
              <w:t xml:space="preserve">how much has been spent on the </w:t>
            </w:r>
            <w:r w:rsidR="0018222F">
              <w:rPr>
                <w:rFonts w:ascii="Calibri" w:hAnsi="Calibri" w:cs="Calibri"/>
              </w:rPr>
              <w:t>Canberra Hospital Expansion project</w:t>
            </w:r>
          </w:p>
        </w:tc>
        <w:tc>
          <w:tcPr>
            <w:tcW w:w="1311" w:type="dxa"/>
          </w:tcPr>
          <w:p w14:paraId="3D3374FA" w14:textId="77777777" w:rsidR="00FE7795" w:rsidRDefault="00FE7795" w:rsidP="003C74A4">
            <w:pPr>
              <w:pStyle w:val="Tablebody"/>
            </w:pPr>
            <w:r>
              <w:rPr>
                <w:rFonts w:ascii="Calibri" w:hAnsi="Calibri" w:cs="Calibri"/>
              </w:rPr>
              <w:t>15/11/2022</w:t>
            </w:r>
          </w:p>
        </w:tc>
      </w:tr>
      <w:tr w:rsidR="00FE7795" w14:paraId="55267BEF" w14:textId="77777777" w:rsidTr="003C74A4">
        <w:trPr>
          <w:cnfStyle w:val="000000010000" w:firstRow="0" w:lastRow="0" w:firstColumn="0" w:lastColumn="0" w:oddVBand="0" w:evenVBand="0" w:oddHBand="0" w:evenHBand="1" w:firstRowFirstColumn="0" w:firstRowLastColumn="0" w:lastRowFirstColumn="0" w:lastRowLastColumn="0"/>
        </w:trPr>
        <w:tc>
          <w:tcPr>
            <w:tcW w:w="551" w:type="dxa"/>
          </w:tcPr>
          <w:p w14:paraId="0B00E171" w14:textId="77777777" w:rsidR="00FE7795" w:rsidRDefault="00FE7795" w:rsidP="003C74A4">
            <w:pPr>
              <w:pStyle w:val="Tablebody"/>
            </w:pPr>
            <w:r>
              <w:rPr>
                <w:rFonts w:ascii="Calibri" w:hAnsi="Calibri" w:cs="Calibri"/>
              </w:rPr>
              <w:t>8</w:t>
            </w:r>
          </w:p>
        </w:tc>
        <w:tc>
          <w:tcPr>
            <w:tcW w:w="1242" w:type="dxa"/>
          </w:tcPr>
          <w:p w14:paraId="3BD55231" w14:textId="77777777" w:rsidR="00FE7795" w:rsidRDefault="00FE7795" w:rsidP="003C74A4">
            <w:pPr>
              <w:pStyle w:val="Tablebody"/>
            </w:pPr>
            <w:r>
              <w:rPr>
                <w:rFonts w:ascii="Calibri" w:hAnsi="Calibri" w:cs="Calibri"/>
              </w:rPr>
              <w:t>01/11/2022</w:t>
            </w:r>
          </w:p>
        </w:tc>
        <w:tc>
          <w:tcPr>
            <w:tcW w:w="1291" w:type="dxa"/>
          </w:tcPr>
          <w:p w14:paraId="01BEE6BD" w14:textId="77777777" w:rsidR="00FE7795" w:rsidRPr="00C30B1D" w:rsidRDefault="00FE7795" w:rsidP="003C74A4">
            <w:pPr>
              <w:pStyle w:val="Tablebody"/>
            </w:pPr>
            <w:r>
              <w:rPr>
                <w:rFonts w:ascii="Calibri" w:hAnsi="Calibri" w:cs="Calibri"/>
              </w:rPr>
              <w:t>Milligan</w:t>
            </w:r>
          </w:p>
        </w:tc>
        <w:tc>
          <w:tcPr>
            <w:tcW w:w="1878" w:type="dxa"/>
          </w:tcPr>
          <w:p w14:paraId="13A69856" w14:textId="707AFDA8" w:rsidR="00FE7795" w:rsidRDefault="006D1F84" w:rsidP="003C74A4">
            <w:pPr>
              <w:pStyle w:val="Tablebody"/>
            </w:pPr>
            <w:r>
              <w:t>HD</w:t>
            </w:r>
          </w:p>
        </w:tc>
        <w:tc>
          <w:tcPr>
            <w:tcW w:w="2753" w:type="dxa"/>
          </w:tcPr>
          <w:p w14:paraId="792ECD25" w14:textId="729862CA" w:rsidR="00FE7795" w:rsidRDefault="00FE7795" w:rsidP="003C74A4">
            <w:pPr>
              <w:pStyle w:val="Tablebody"/>
            </w:pPr>
            <w:r>
              <w:rPr>
                <w:rFonts w:ascii="Calibri" w:hAnsi="Calibri" w:cs="Calibri"/>
              </w:rPr>
              <w:t xml:space="preserve">hydrotherapy </w:t>
            </w:r>
            <w:r w:rsidR="004223A8">
              <w:rPr>
                <w:rFonts w:ascii="Calibri" w:hAnsi="Calibri" w:cs="Calibri"/>
              </w:rPr>
              <w:t>facility</w:t>
            </w:r>
          </w:p>
        </w:tc>
        <w:tc>
          <w:tcPr>
            <w:tcW w:w="1311" w:type="dxa"/>
          </w:tcPr>
          <w:p w14:paraId="1380F43D" w14:textId="77777777" w:rsidR="00FE7795" w:rsidRDefault="00FE7795" w:rsidP="003C74A4">
            <w:pPr>
              <w:pStyle w:val="Tablebody"/>
            </w:pPr>
            <w:r>
              <w:rPr>
                <w:rFonts w:ascii="Calibri" w:hAnsi="Calibri" w:cs="Calibri"/>
              </w:rPr>
              <w:t>15/11/2022</w:t>
            </w:r>
          </w:p>
        </w:tc>
      </w:tr>
      <w:tr w:rsidR="00FE7795" w14:paraId="4EFE5279" w14:textId="77777777" w:rsidTr="003C74A4">
        <w:trPr>
          <w:cnfStyle w:val="000000100000" w:firstRow="0" w:lastRow="0" w:firstColumn="0" w:lastColumn="0" w:oddVBand="0" w:evenVBand="0" w:oddHBand="1" w:evenHBand="0" w:firstRowFirstColumn="0" w:firstRowLastColumn="0" w:lastRowFirstColumn="0" w:lastRowLastColumn="0"/>
        </w:trPr>
        <w:tc>
          <w:tcPr>
            <w:tcW w:w="551" w:type="dxa"/>
          </w:tcPr>
          <w:p w14:paraId="406D6D5F" w14:textId="77777777" w:rsidR="00FE7795" w:rsidRDefault="00FE7795" w:rsidP="003C74A4">
            <w:pPr>
              <w:pStyle w:val="Tablebody"/>
            </w:pPr>
            <w:r>
              <w:rPr>
                <w:rFonts w:ascii="Calibri" w:hAnsi="Calibri" w:cs="Calibri"/>
              </w:rPr>
              <w:t>9</w:t>
            </w:r>
          </w:p>
        </w:tc>
        <w:tc>
          <w:tcPr>
            <w:tcW w:w="1242" w:type="dxa"/>
          </w:tcPr>
          <w:p w14:paraId="41099E6B" w14:textId="77777777" w:rsidR="00FE7795" w:rsidRDefault="00FE7795" w:rsidP="003C74A4">
            <w:pPr>
              <w:pStyle w:val="Tablebody"/>
            </w:pPr>
            <w:r>
              <w:rPr>
                <w:rFonts w:ascii="Calibri" w:hAnsi="Calibri" w:cs="Calibri"/>
              </w:rPr>
              <w:t>01/11/2022</w:t>
            </w:r>
          </w:p>
        </w:tc>
        <w:tc>
          <w:tcPr>
            <w:tcW w:w="1291" w:type="dxa"/>
          </w:tcPr>
          <w:p w14:paraId="290F3E99" w14:textId="77777777" w:rsidR="00FE7795" w:rsidRPr="00C30B1D" w:rsidRDefault="00FE7795" w:rsidP="003C74A4">
            <w:pPr>
              <w:pStyle w:val="Tablebody"/>
            </w:pPr>
            <w:r>
              <w:rPr>
                <w:rFonts w:ascii="Calibri" w:hAnsi="Calibri" w:cs="Calibri"/>
              </w:rPr>
              <w:t>Castley</w:t>
            </w:r>
          </w:p>
        </w:tc>
        <w:tc>
          <w:tcPr>
            <w:tcW w:w="1878" w:type="dxa"/>
          </w:tcPr>
          <w:p w14:paraId="48E1313F" w14:textId="77777777" w:rsidR="00FE7795" w:rsidRDefault="00FE7795" w:rsidP="003C74A4">
            <w:pPr>
              <w:pStyle w:val="Tablebody"/>
            </w:pPr>
            <w:r>
              <w:rPr>
                <w:rFonts w:ascii="Calibri" w:hAnsi="Calibri" w:cs="Calibri"/>
              </w:rPr>
              <w:t>CHS</w:t>
            </w:r>
          </w:p>
        </w:tc>
        <w:tc>
          <w:tcPr>
            <w:tcW w:w="2753" w:type="dxa"/>
          </w:tcPr>
          <w:p w14:paraId="022B2A89" w14:textId="0DFB8531" w:rsidR="00FE7795" w:rsidRDefault="00FE7795" w:rsidP="003C74A4">
            <w:pPr>
              <w:pStyle w:val="Tablebody"/>
            </w:pPr>
            <w:r>
              <w:rPr>
                <w:rFonts w:ascii="Calibri" w:hAnsi="Calibri" w:cs="Calibri"/>
              </w:rPr>
              <w:t xml:space="preserve">rate of </w:t>
            </w:r>
            <w:r w:rsidR="00E7220A">
              <w:rPr>
                <w:rFonts w:ascii="Calibri" w:hAnsi="Calibri" w:cs="Calibri"/>
              </w:rPr>
              <w:t>use of</w:t>
            </w:r>
            <w:r>
              <w:rPr>
                <w:rFonts w:ascii="Calibri" w:hAnsi="Calibri" w:cs="Calibri"/>
              </w:rPr>
              <w:t xml:space="preserve"> hydrotherapy</w:t>
            </w:r>
            <w:r w:rsidR="00E7220A">
              <w:rPr>
                <w:rFonts w:ascii="Calibri" w:hAnsi="Calibri" w:cs="Calibri"/>
              </w:rPr>
              <w:t xml:space="preserve"> facility</w:t>
            </w:r>
          </w:p>
        </w:tc>
        <w:tc>
          <w:tcPr>
            <w:tcW w:w="1311" w:type="dxa"/>
          </w:tcPr>
          <w:p w14:paraId="4D0B8BC8" w14:textId="77777777" w:rsidR="00FE7795" w:rsidRDefault="00FE7795" w:rsidP="003C74A4">
            <w:pPr>
              <w:pStyle w:val="Tablebody"/>
            </w:pPr>
            <w:r>
              <w:rPr>
                <w:rFonts w:ascii="Calibri" w:hAnsi="Calibri" w:cs="Calibri"/>
              </w:rPr>
              <w:t>15/11/2022</w:t>
            </w:r>
          </w:p>
        </w:tc>
      </w:tr>
      <w:tr w:rsidR="00FE7795" w14:paraId="5021453E" w14:textId="77777777" w:rsidTr="003C74A4">
        <w:trPr>
          <w:cnfStyle w:val="000000010000" w:firstRow="0" w:lastRow="0" w:firstColumn="0" w:lastColumn="0" w:oddVBand="0" w:evenVBand="0" w:oddHBand="0" w:evenHBand="1" w:firstRowFirstColumn="0" w:firstRowLastColumn="0" w:lastRowFirstColumn="0" w:lastRowLastColumn="0"/>
        </w:trPr>
        <w:tc>
          <w:tcPr>
            <w:tcW w:w="551" w:type="dxa"/>
          </w:tcPr>
          <w:p w14:paraId="0DAEBC22" w14:textId="77777777" w:rsidR="00FE7795" w:rsidRDefault="00FE7795" w:rsidP="003C74A4">
            <w:pPr>
              <w:pStyle w:val="Tablebody"/>
            </w:pPr>
            <w:r>
              <w:rPr>
                <w:rFonts w:ascii="Calibri" w:hAnsi="Calibri" w:cs="Calibri"/>
              </w:rPr>
              <w:t>10</w:t>
            </w:r>
          </w:p>
        </w:tc>
        <w:tc>
          <w:tcPr>
            <w:tcW w:w="1242" w:type="dxa"/>
          </w:tcPr>
          <w:p w14:paraId="03742578" w14:textId="77777777" w:rsidR="00FE7795" w:rsidRDefault="00FE7795" w:rsidP="003C74A4">
            <w:pPr>
              <w:pStyle w:val="Tablebody"/>
            </w:pPr>
            <w:r>
              <w:rPr>
                <w:rFonts w:ascii="Calibri" w:hAnsi="Calibri" w:cs="Calibri"/>
              </w:rPr>
              <w:t>01/11/2022</w:t>
            </w:r>
          </w:p>
        </w:tc>
        <w:tc>
          <w:tcPr>
            <w:tcW w:w="1291" w:type="dxa"/>
          </w:tcPr>
          <w:p w14:paraId="19CE1A27" w14:textId="77777777" w:rsidR="00FE7795" w:rsidRPr="00C30B1D" w:rsidRDefault="00FE7795" w:rsidP="003C74A4">
            <w:pPr>
              <w:pStyle w:val="Tablebody"/>
            </w:pPr>
            <w:r>
              <w:rPr>
                <w:rFonts w:ascii="Calibri" w:hAnsi="Calibri" w:cs="Calibri"/>
              </w:rPr>
              <w:t>Castley</w:t>
            </w:r>
          </w:p>
        </w:tc>
        <w:tc>
          <w:tcPr>
            <w:tcW w:w="1878" w:type="dxa"/>
          </w:tcPr>
          <w:p w14:paraId="12CE0E6E" w14:textId="77777777" w:rsidR="00FE7795" w:rsidRDefault="00FE7795" w:rsidP="003C74A4">
            <w:pPr>
              <w:pStyle w:val="Tablebody"/>
            </w:pPr>
            <w:r>
              <w:rPr>
                <w:rFonts w:ascii="Calibri" w:hAnsi="Calibri" w:cs="Calibri"/>
              </w:rPr>
              <w:t>CHS</w:t>
            </w:r>
          </w:p>
        </w:tc>
        <w:tc>
          <w:tcPr>
            <w:tcW w:w="2753" w:type="dxa"/>
          </w:tcPr>
          <w:p w14:paraId="060C57A6" w14:textId="5FB1AB3E" w:rsidR="00FE7795" w:rsidRDefault="00810998" w:rsidP="003C74A4">
            <w:pPr>
              <w:pStyle w:val="Tablebody"/>
            </w:pPr>
            <w:r>
              <w:rPr>
                <w:rFonts w:ascii="Calibri" w:hAnsi="Calibri" w:cs="Calibri"/>
              </w:rPr>
              <w:t>John’s</w:t>
            </w:r>
            <w:r w:rsidR="00FE7795">
              <w:rPr>
                <w:rFonts w:ascii="Calibri" w:hAnsi="Calibri" w:cs="Calibri"/>
              </w:rPr>
              <w:t xml:space="preserve"> review - specifics</w:t>
            </w:r>
          </w:p>
        </w:tc>
        <w:tc>
          <w:tcPr>
            <w:tcW w:w="1311" w:type="dxa"/>
          </w:tcPr>
          <w:p w14:paraId="228B2BEF" w14:textId="77777777" w:rsidR="00FE7795" w:rsidRDefault="00FE7795" w:rsidP="003C74A4">
            <w:pPr>
              <w:pStyle w:val="Tablebody"/>
            </w:pPr>
            <w:r>
              <w:rPr>
                <w:rFonts w:ascii="Calibri" w:hAnsi="Calibri" w:cs="Calibri"/>
              </w:rPr>
              <w:t>15/11/2022</w:t>
            </w:r>
          </w:p>
        </w:tc>
      </w:tr>
      <w:tr w:rsidR="00FE7795" w14:paraId="74C9D3E3" w14:textId="77777777" w:rsidTr="003C74A4">
        <w:trPr>
          <w:cnfStyle w:val="000000100000" w:firstRow="0" w:lastRow="0" w:firstColumn="0" w:lastColumn="0" w:oddVBand="0" w:evenVBand="0" w:oddHBand="1" w:evenHBand="0" w:firstRowFirstColumn="0" w:firstRowLastColumn="0" w:lastRowFirstColumn="0" w:lastRowLastColumn="0"/>
        </w:trPr>
        <w:tc>
          <w:tcPr>
            <w:tcW w:w="551" w:type="dxa"/>
          </w:tcPr>
          <w:p w14:paraId="276A3810" w14:textId="77777777" w:rsidR="00FE7795" w:rsidRDefault="00FE7795" w:rsidP="003C74A4">
            <w:pPr>
              <w:pStyle w:val="Tablebody"/>
            </w:pPr>
            <w:r>
              <w:rPr>
                <w:rFonts w:ascii="Calibri" w:hAnsi="Calibri" w:cs="Calibri"/>
              </w:rPr>
              <w:t>11</w:t>
            </w:r>
          </w:p>
        </w:tc>
        <w:tc>
          <w:tcPr>
            <w:tcW w:w="1242" w:type="dxa"/>
          </w:tcPr>
          <w:p w14:paraId="30F57DCD" w14:textId="77777777" w:rsidR="00FE7795" w:rsidRDefault="00FE7795" w:rsidP="003C74A4">
            <w:pPr>
              <w:pStyle w:val="Tablebody"/>
            </w:pPr>
            <w:r>
              <w:rPr>
                <w:rFonts w:ascii="Calibri" w:hAnsi="Calibri" w:cs="Calibri"/>
              </w:rPr>
              <w:t>01/11/2022</w:t>
            </w:r>
          </w:p>
        </w:tc>
        <w:tc>
          <w:tcPr>
            <w:tcW w:w="1291" w:type="dxa"/>
          </w:tcPr>
          <w:p w14:paraId="54E7FFF5" w14:textId="77777777" w:rsidR="00FE7795" w:rsidRPr="00C30B1D" w:rsidRDefault="00FE7795" w:rsidP="003C74A4">
            <w:pPr>
              <w:pStyle w:val="Tablebody"/>
            </w:pPr>
            <w:r>
              <w:rPr>
                <w:rFonts w:ascii="Calibri" w:hAnsi="Calibri" w:cs="Calibri"/>
              </w:rPr>
              <w:t>Davis</w:t>
            </w:r>
          </w:p>
        </w:tc>
        <w:tc>
          <w:tcPr>
            <w:tcW w:w="1878" w:type="dxa"/>
          </w:tcPr>
          <w:p w14:paraId="635335B7" w14:textId="77777777" w:rsidR="00FE7795" w:rsidRDefault="00FE7795" w:rsidP="003C74A4">
            <w:pPr>
              <w:pStyle w:val="Tablebody"/>
            </w:pPr>
            <w:r>
              <w:rPr>
                <w:rFonts w:ascii="Calibri" w:hAnsi="Calibri" w:cs="Calibri"/>
              </w:rPr>
              <w:t>CHS</w:t>
            </w:r>
          </w:p>
        </w:tc>
        <w:tc>
          <w:tcPr>
            <w:tcW w:w="2753" w:type="dxa"/>
          </w:tcPr>
          <w:p w14:paraId="0A4093E9" w14:textId="77777777" w:rsidR="00FE7795" w:rsidRDefault="00FE7795" w:rsidP="003C74A4">
            <w:pPr>
              <w:pStyle w:val="Tablebody"/>
            </w:pPr>
            <w:r>
              <w:rPr>
                <w:rFonts w:ascii="Calibri" w:hAnsi="Calibri" w:cs="Calibri"/>
              </w:rPr>
              <w:t>presentations at public hospitals for dental issues</w:t>
            </w:r>
          </w:p>
        </w:tc>
        <w:tc>
          <w:tcPr>
            <w:tcW w:w="1311" w:type="dxa"/>
          </w:tcPr>
          <w:p w14:paraId="6A7710BB" w14:textId="77777777" w:rsidR="00FE7795" w:rsidRDefault="00FE7795" w:rsidP="003C74A4">
            <w:pPr>
              <w:pStyle w:val="Tablebody"/>
            </w:pPr>
            <w:r>
              <w:rPr>
                <w:rFonts w:ascii="Calibri" w:hAnsi="Calibri" w:cs="Calibri"/>
              </w:rPr>
              <w:t>16/11/2022</w:t>
            </w:r>
          </w:p>
        </w:tc>
      </w:tr>
      <w:tr w:rsidR="00FE7795" w14:paraId="1EDE1EF5" w14:textId="77777777" w:rsidTr="003C74A4">
        <w:trPr>
          <w:cnfStyle w:val="000000010000" w:firstRow="0" w:lastRow="0" w:firstColumn="0" w:lastColumn="0" w:oddVBand="0" w:evenVBand="0" w:oddHBand="0" w:evenHBand="1" w:firstRowFirstColumn="0" w:firstRowLastColumn="0" w:lastRowFirstColumn="0" w:lastRowLastColumn="0"/>
        </w:trPr>
        <w:tc>
          <w:tcPr>
            <w:tcW w:w="551" w:type="dxa"/>
          </w:tcPr>
          <w:p w14:paraId="7DD29243" w14:textId="77777777" w:rsidR="00FE7795" w:rsidRDefault="00FE7795" w:rsidP="003C74A4">
            <w:pPr>
              <w:pStyle w:val="Tablebody"/>
            </w:pPr>
            <w:r>
              <w:rPr>
                <w:rFonts w:ascii="Calibri" w:hAnsi="Calibri" w:cs="Calibri"/>
              </w:rPr>
              <w:t>12</w:t>
            </w:r>
          </w:p>
        </w:tc>
        <w:tc>
          <w:tcPr>
            <w:tcW w:w="1242" w:type="dxa"/>
          </w:tcPr>
          <w:p w14:paraId="12421CA3" w14:textId="77777777" w:rsidR="00FE7795" w:rsidRDefault="00FE7795" w:rsidP="003C74A4">
            <w:pPr>
              <w:pStyle w:val="Tablebody"/>
            </w:pPr>
            <w:r>
              <w:rPr>
                <w:rFonts w:ascii="Calibri" w:hAnsi="Calibri" w:cs="Calibri"/>
              </w:rPr>
              <w:t>01/11/2022</w:t>
            </w:r>
          </w:p>
        </w:tc>
        <w:tc>
          <w:tcPr>
            <w:tcW w:w="1291" w:type="dxa"/>
          </w:tcPr>
          <w:p w14:paraId="0D515C47" w14:textId="77777777" w:rsidR="00FE7795" w:rsidRPr="00C30B1D" w:rsidRDefault="00FE7795" w:rsidP="003C74A4">
            <w:pPr>
              <w:pStyle w:val="Tablebody"/>
            </w:pPr>
            <w:r>
              <w:rPr>
                <w:rFonts w:ascii="Calibri" w:hAnsi="Calibri" w:cs="Calibri"/>
              </w:rPr>
              <w:t>Castley</w:t>
            </w:r>
          </w:p>
        </w:tc>
        <w:tc>
          <w:tcPr>
            <w:tcW w:w="1878" w:type="dxa"/>
          </w:tcPr>
          <w:p w14:paraId="054DD914" w14:textId="77777777" w:rsidR="00FE7795" w:rsidRDefault="00FE7795" w:rsidP="003C74A4">
            <w:pPr>
              <w:pStyle w:val="Tablebody"/>
            </w:pPr>
            <w:r>
              <w:rPr>
                <w:rFonts w:ascii="Calibri" w:hAnsi="Calibri" w:cs="Calibri"/>
              </w:rPr>
              <w:t>CHS</w:t>
            </w:r>
          </w:p>
        </w:tc>
        <w:tc>
          <w:tcPr>
            <w:tcW w:w="2753" w:type="dxa"/>
          </w:tcPr>
          <w:p w14:paraId="168D7A1B" w14:textId="77777777" w:rsidR="00FE7795" w:rsidRDefault="00FE7795" w:rsidP="003C74A4">
            <w:pPr>
              <w:pStyle w:val="Tablebody"/>
            </w:pPr>
            <w:r>
              <w:rPr>
                <w:rFonts w:ascii="Calibri" w:hAnsi="Calibri" w:cs="Calibri"/>
              </w:rPr>
              <w:t>complaints in regard to radiation</w:t>
            </w:r>
          </w:p>
        </w:tc>
        <w:tc>
          <w:tcPr>
            <w:tcW w:w="1311" w:type="dxa"/>
          </w:tcPr>
          <w:p w14:paraId="4C922D3B" w14:textId="77777777" w:rsidR="00FE7795" w:rsidRDefault="00FE7795" w:rsidP="003C74A4">
            <w:pPr>
              <w:pStyle w:val="Tablebody"/>
            </w:pPr>
            <w:r>
              <w:rPr>
                <w:rFonts w:ascii="Calibri" w:hAnsi="Calibri" w:cs="Calibri"/>
              </w:rPr>
              <w:t>15/11/2022</w:t>
            </w:r>
          </w:p>
        </w:tc>
      </w:tr>
      <w:tr w:rsidR="00FE7795" w14:paraId="2D390DED" w14:textId="77777777" w:rsidTr="003C74A4">
        <w:trPr>
          <w:cnfStyle w:val="000000100000" w:firstRow="0" w:lastRow="0" w:firstColumn="0" w:lastColumn="0" w:oddVBand="0" w:evenVBand="0" w:oddHBand="1" w:evenHBand="0" w:firstRowFirstColumn="0" w:firstRowLastColumn="0" w:lastRowFirstColumn="0" w:lastRowLastColumn="0"/>
        </w:trPr>
        <w:tc>
          <w:tcPr>
            <w:tcW w:w="551" w:type="dxa"/>
          </w:tcPr>
          <w:p w14:paraId="4A564D68" w14:textId="77777777" w:rsidR="00FE7795" w:rsidRDefault="00FE7795" w:rsidP="003C74A4">
            <w:pPr>
              <w:pStyle w:val="Tablebody"/>
            </w:pPr>
            <w:r>
              <w:rPr>
                <w:rFonts w:ascii="Calibri" w:hAnsi="Calibri" w:cs="Calibri"/>
              </w:rPr>
              <w:t>13</w:t>
            </w:r>
          </w:p>
        </w:tc>
        <w:tc>
          <w:tcPr>
            <w:tcW w:w="1242" w:type="dxa"/>
          </w:tcPr>
          <w:p w14:paraId="6BE475A8" w14:textId="77777777" w:rsidR="00FE7795" w:rsidRDefault="00FE7795" w:rsidP="003C74A4">
            <w:pPr>
              <w:pStyle w:val="Tablebody"/>
            </w:pPr>
            <w:r>
              <w:rPr>
                <w:rFonts w:ascii="Calibri" w:hAnsi="Calibri" w:cs="Calibri"/>
              </w:rPr>
              <w:t>01/11/2022</w:t>
            </w:r>
          </w:p>
        </w:tc>
        <w:tc>
          <w:tcPr>
            <w:tcW w:w="1291" w:type="dxa"/>
          </w:tcPr>
          <w:p w14:paraId="368296EF" w14:textId="77777777" w:rsidR="00FE7795" w:rsidRPr="00C30B1D" w:rsidRDefault="00FE7795" w:rsidP="003C74A4">
            <w:pPr>
              <w:pStyle w:val="Tablebody"/>
            </w:pPr>
            <w:r>
              <w:rPr>
                <w:rFonts w:ascii="Calibri" w:hAnsi="Calibri" w:cs="Calibri"/>
              </w:rPr>
              <w:t>Castley</w:t>
            </w:r>
          </w:p>
        </w:tc>
        <w:tc>
          <w:tcPr>
            <w:tcW w:w="1878" w:type="dxa"/>
          </w:tcPr>
          <w:p w14:paraId="4AE50DB0" w14:textId="77777777" w:rsidR="00FE7795" w:rsidRDefault="00FE7795" w:rsidP="003C74A4">
            <w:pPr>
              <w:pStyle w:val="Tablebody"/>
            </w:pPr>
            <w:r>
              <w:rPr>
                <w:rFonts w:ascii="Calibri" w:hAnsi="Calibri" w:cs="Calibri"/>
              </w:rPr>
              <w:t>CHS</w:t>
            </w:r>
          </w:p>
        </w:tc>
        <w:tc>
          <w:tcPr>
            <w:tcW w:w="2753" w:type="dxa"/>
          </w:tcPr>
          <w:p w14:paraId="504B01FC" w14:textId="18938D2E" w:rsidR="00FE7795" w:rsidRDefault="00810998" w:rsidP="003C74A4">
            <w:pPr>
              <w:pStyle w:val="Tablebody"/>
            </w:pPr>
            <w:r>
              <w:rPr>
                <w:rFonts w:ascii="Calibri" w:hAnsi="Calibri" w:cs="Calibri"/>
              </w:rPr>
              <w:t>gap</w:t>
            </w:r>
            <w:r w:rsidR="00FE7795">
              <w:rPr>
                <w:rFonts w:ascii="Calibri" w:hAnsi="Calibri" w:cs="Calibri"/>
              </w:rPr>
              <w:t xml:space="preserve"> in junior doctors</w:t>
            </w:r>
          </w:p>
        </w:tc>
        <w:tc>
          <w:tcPr>
            <w:tcW w:w="1311" w:type="dxa"/>
          </w:tcPr>
          <w:p w14:paraId="689813B6" w14:textId="77777777" w:rsidR="00FE7795" w:rsidRDefault="00FE7795" w:rsidP="003C74A4">
            <w:pPr>
              <w:pStyle w:val="Tablebody"/>
            </w:pPr>
            <w:r>
              <w:rPr>
                <w:rFonts w:ascii="Calibri" w:hAnsi="Calibri" w:cs="Calibri"/>
              </w:rPr>
              <w:t>15/11/2022</w:t>
            </w:r>
          </w:p>
        </w:tc>
      </w:tr>
      <w:tr w:rsidR="00FE7795" w14:paraId="2429BBC8" w14:textId="77777777" w:rsidTr="003C74A4">
        <w:trPr>
          <w:cnfStyle w:val="000000010000" w:firstRow="0" w:lastRow="0" w:firstColumn="0" w:lastColumn="0" w:oddVBand="0" w:evenVBand="0" w:oddHBand="0" w:evenHBand="1" w:firstRowFirstColumn="0" w:firstRowLastColumn="0" w:lastRowFirstColumn="0" w:lastRowLastColumn="0"/>
        </w:trPr>
        <w:tc>
          <w:tcPr>
            <w:tcW w:w="551" w:type="dxa"/>
          </w:tcPr>
          <w:p w14:paraId="00D80AA7" w14:textId="77777777" w:rsidR="00FE7795" w:rsidRDefault="00FE7795" w:rsidP="003C74A4">
            <w:pPr>
              <w:pStyle w:val="Tablebody"/>
            </w:pPr>
            <w:r>
              <w:rPr>
                <w:rFonts w:ascii="Calibri" w:hAnsi="Calibri" w:cs="Calibri"/>
              </w:rPr>
              <w:t>14</w:t>
            </w:r>
          </w:p>
        </w:tc>
        <w:tc>
          <w:tcPr>
            <w:tcW w:w="1242" w:type="dxa"/>
          </w:tcPr>
          <w:p w14:paraId="7B1D5C11" w14:textId="77777777" w:rsidR="00FE7795" w:rsidRDefault="00FE7795" w:rsidP="003C74A4">
            <w:pPr>
              <w:pStyle w:val="Tablebody"/>
            </w:pPr>
            <w:r>
              <w:rPr>
                <w:rFonts w:ascii="Calibri" w:hAnsi="Calibri" w:cs="Calibri"/>
              </w:rPr>
              <w:t>01/11/2022</w:t>
            </w:r>
          </w:p>
        </w:tc>
        <w:tc>
          <w:tcPr>
            <w:tcW w:w="1291" w:type="dxa"/>
          </w:tcPr>
          <w:p w14:paraId="3061E93F" w14:textId="77777777" w:rsidR="00FE7795" w:rsidRPr="00C30B1D" w:rsidRDefault="00FE7795" w:rsidP="003C74A4">
            <w:pPr>
              <w:pStyle w:val="Tablebody"/>
            </w:pPr>
            <w:r>
              <w:rPr>
                <w:rFonts w:ascii="Calibri" w:hAnsi="Calibri" w:cs="Calibri"/>
              </w:rPr>
              <w:t>Castley</w:t>
            </w:r>
          </w:p>
        </w:tc>
        <w:tc>
          <w:tcPr>
            <w:tcW w:w="1878" w:type="dxa"/>
          </w:tcPr>
          <w:p w14:paraId="373DD8A6" w14:textId="77777777" w:rsidR="00FE7795" w:rsidRDefault="00FE7795" w:rsidP="003C74A4">
            <w:pPr>
              <w:pStyle w:val="Tablebody"/>
            </w:pPr>
            <w:r>
              <w:rPr>
                <w:rFonts w:ascii="Calibri" w:hAnsi="Calibri" w:cs="Calibri"/>
              </w:rPr>
              <w:t>CHS</w:t>
            </w:r>
          </w:p>
        </w:tc>
        <w:tc>
          <w:tcPr>
            <w:tcW w:w="2753" w:type="dxa"/>
          </w:tcPr>
          <w:p w14:paraId="5AAD2C13" w14:textId="77777777" w:rsidR="00FE7795" w:rsidRDefault="00FE7795" w:rsidP="003C74A4">
            <w:pPr>
              <w:pStyle w:val="Tablebody"/>
            </w:pPr>
            <w:r>
              <w:rPr>
                <w:rFonts w:ascii="Calibri" w:hAnsi="Calibri" w:cs="Calibri"/>
              </w:rPr>
              <w:t>number and cost of staff at walk in centres</w:t>
            </w:r>
          </w:p>
        </w:tc>
        <w:tc>
          <w:tcPr>
            <w:tcW w:w="1311" w:type="dxa"/>
          </w:tcPr>
          <w:p w14:paraId="4080B197" w14:textId="77777777" w:rsidR="00FE7795" w:rsidRDefault="00FE7795" w:rsidP="003C74A4">
            <w:pPr>
              <w:pStyle w:val="Tablebody"/>
            </w:pPr>
            <w:r>
              <w:rPr>
                <w:rFonts w:ascii="Calibri" w:hAnsi="Calibri" w:cs="Calibri"/>
              </w:rPr>
              <w:t>21/11/2022</w:t>
            </w:r>
          </w:p>
        </w:tc>
      </w:tr>
      <w:tr w:rsidR="00FE7795" w14:paraId="7F82C4F8" w14:textId="77777777" w:rsidTr="003C74A4">
        <w:trPr>
          <w:cnfStyle w:val="000000100000" w:firstRow="0" w:lastRow="0" w:firstColumn="0" w:lastColumn="0" w:oddVBand="0" w:evenVBand="0" w:oddHBand="1" w:evenHBand="0" w:firstRowFirstColumn="0" w:firstRowLastColumn="0" w:lastRowFirstColumn="0" w:lastRowLastColumn="0"/>
        </w:trPr>
        <w:tc>
          <w:tcPr>
            <w:tcW w:w="551" w:type="dxa"/>
          </w:tcPr>
          <w:p w14:paraId="7015BDE5" w14:textId="77777777" w:rsidR="00FE7795" w:rsidRDefault="00FE7795" w:rsidP="003C74A4">
            <w:pPr>
              <w:pStyle w:val="Tablebody"/>
            </w:pPr>
            <w:r>
              <w:rPr>
                <w:rFonts w:ascii="Calibri" w:hAnsi="Calibri" w:cs="Calibri"/>
              </w:rPr>
              <w:t>15</w:t>
            </w:r>
          </w:p>
        </w:tc>
        <w:tc>
          <w:tcPr>
            <w:tcW w:w="1242" w:type="dxa"/>
          </w:tcPr>
          <w:p w14:paraId="0D22FD05" w14:textId="77777777" w:rsidR="00FE7795" w:rsidRDefault="00FE7795" w:rsidP="003C74A4">
            <w:pPr>
              <w:pStyle w:val="Tablebody"/>
            </w:pPr>
            <w:r>
              <w:rPr>
                <w:rFonts w:ascii="Calibri" w:hAnsi="Calibri" w:cs="Calibri"/>
              </w:rPr>
              <w:t>03/11/2022</w:t>
            </w:r>
          </w:p>
        </w:tc>
        <w:tc>
          <w:tcPr>
            <w:tcW w:w="1291" w:type="dxa"/>
          </w:tcPr>
          <w:p w14:paraId="125161FD" w14:textId="77777777" w:rsidR="00FE7795" w:rsidRPr="00C30B1D" w:rsidRDefault="00FE7795" w:rsidP="003C74A4">
            <w:pPr>
              <w:pStyle w:val="Tablebody"/>
            </w:pPr>
            <w:r>
              <w:rPr>
                <w:rFonts w:ascii="Calibri" w:hAnsi="Calibri" w:cs="Calibri"/>
              </w:rPr>
              <w:t>Milligan</w:t>
            </w:r>
          </w:p>
        </w:tc>
        <w:tc>
          <w:tcPr>
            <w:tcW w:w="1878" w:type="dxa"/>
          </w:tcPr>
          <w:p w14:paraId="5728F117" w14:textId="77777777" w:rsidR="00FE7795" w:rsidRDefault="00FE7795" w:rsidP="003C74A4">
            <w:pPr>
              <w:pStyle w:val="Tablebody"/>
            </w:pPr>
            <w:r>
              <w:rPr>
                <w:rFonts w:ascii="Calibri" w:hAnsi="Calibri" w:cs="Calibri"/>
              </w:rPr>
              <w:t>CSD</w:t>
            </w:r>
          </w:p>
        </w:tc>
        <w:tc>
          <w:tcPr>
            <w:tcW w:w="2753" w:type="dxa"/>
          </w:tcPr>
          <w:p w14:paraId="58B5D273" w14:textId="18ECCFF5" w:rsidR="00FE7795" w:rsidRDefault="00810998" w:rsidP="003C74A4">
            <w:pPr>
              <w:pStyle w:val="Tablebody"/>
            </w:pPr>
            <w:r>
              <w:rPr>
                <w:rFonts w:ascii="Calibri" w:hAnsi="Calibri" w:cs="Calibri"/>
              </w:rPr>
              <w:t>t</w:t>
            </w:r>
            <w:r w:rsidRPr="00810998">
              <w:rPr>
                <w:rFonts w:ascii="Calibri" w:hAnsi="Calibri" w:cs="Calibri"/>
              </w:rPr>
              <w:t>ool to identify reasonable adjustments</w:t>
            </w:r>
          </w:p>
        </w:tc>
        <w:tc>
          <w:tcPr>
            <w:tcW w:w="1311" w:type="dxa"/>
          </w:tcPr>
          <w:p w14:paraId="52577079" w14:textId="77777777" w:rsidR="00FE7795" w:rsidRDefault="00FE7795" w:rsidP="003C74A4">
            <w:pPr>
              <w:pStyle w:val="Tablebody"/>
            </w:pPr>
            <w:r>
              <w:rPr>
                <w:rFonts w:ascii="Calibri" w:hAnsi="Calibri" w:cs="Calibri"/>
              </w:rPr>
              <w:t>17/11/2022</w:t>
            </w:r>
          </w:p>
        </w:tc>
      </w:tr>
      <w:tr w:rsidR="00FE7795" w14:paraId="4A0BB531" w14:textId="77777777" w:rsidTr="003C74A4">
        <w:trPr>
          <w:cnfStyle w:val="000000010000" w:firstRow="0" w:lastRow="0" w:firstColumn="0" w:lastColumn="0" w:oddVBand="0" w:evenVBand="0" w:oddHBand="0" w:evenHBand="1" w:firstRowFirstColumn="0" w:firstRowLastColumn="0" w:lastRowFirstColumn="0" w:lastRowLastColumn="0"/>
        </w:trPr>
        <w:tc>
          <w:tcPr>
            <w:tcW w:w="551" w:type="dxa"/>
          </w:tcPr>
          <w:p w14:paraId="56CB5754" w14:textId="77777777" w:rsidR="00FE7795" w:rsidRDefault="00FE7795" w:rsidP="003C74A4">
            <w:pPr>
              <w:pStyle w:val="Tablebody"/>
            </w:pPr>
            <w:r>
              <w:rPr>
                <w:rFonts w:ascii="Calibri" w:hAnsi="Calibri" w:cs="Calibri"/>
              </w:rPr>
              <w:t>16</w:t>
            </w:r>
          </w:p>
        </w:tc>
        <w:tc>
          <w:tcPr>
            <w:tcW w:w="1242" w:type="dxa"/>
          </w:tcPr>
          <w:p w14:paraId="51E20775" w14:textId="77777777" w:rsidR="00FE7795" w:rsidRDefault="00FE7795" w:rsidP="003C74A4">
            <w:pPr>
              <w:pStyle w:val="Tablebody"/>
            </w:pPr>
            <w:r>
              <w:rPr>
                <w:rFonts w:ascii="Calibri" w:hAnsi="Calibri" w:cs="Calibri"/>
              </w:rPr>
              <w:t>03/11/2022</w:t>
            </w:r>
          </w:p>
        </w:tc>
        <w:tc>
          <w:tcPr>
            <w:tcW w:w="1291" w:type="dxa"/>
          </w:tcPr>
          <w:p w14:paraId="6744FA74" w14:textId="77777777" w:rsidR="00FE7795" w:rsidRPr="00C30B1D" w:rsidRDefault="00FE7795" w:rsidP="003C74A4">
            <w:pPr>
              <w:pStyle w:val="Tablebody"/>
            </w:pPr>
            <w:r>
              <w:rPr>
                <w:rFonts w:ascii="Calibri" w:hAnsi="Calibri" w:cs="Calibri"/>
              </w:rPr>
              <w:t>Milligan</w:t>
            </w:r>
          </w:p>
        </w:tc>
        <w:tc>
          <w:tcPr>
            <w:tcW w:w="1878" w:type="dxa"/>
          </w:tcPr>
          <w:p w14:paraId="5C492402" w14:textId="77777777" w:rsidR="00FE7795" w:rsidRDefault="00FE7795" w:rsidP="003C74A4">
            <w:pPr>
              <w:pStyle w:val="Tablebody"/>
            </w:pPr>
            <w:r>
              <w:rPr>
                <w:rFonts w:ascii="Calibri" w:hAnsi="Calibri" w:cs="Calibri"/>
              </w:rPr>
              <w:t>CSD</w:t>
            </w:r>
          </w:p>
        </w:tc>
        <w:tc>
          <w:tcPr>
            <w:tcW w:w="2753" w:type="dxa"/>
          </w:tcPr>
          <w:p w14:paraId="7CF741D5" w14:textId="55132553" w:rsidR="00FE7795" w:rsidRDefault="00810998" w:rsidP="003C74A4">
            <w:pPr>
              <w:pStyle w:val="Tablebody"/>
            </w:pPr>
            <w:r>
              <w:rPr>
                <w:rFonts w:ascii="Calibri" w:hAnsi="Calibri" w:cs="Calibri"/>
              </w:rPr>
              <w:t>n</w:t>
            </w:r>
            <w:r w:rsidRPr="00810998">
              <w:rPr>
                <w:rFonts w:ascii="Calibri" w:hAnsi="Calibri" w:cs="Calibri"/>
              </w:rPr>
              <w:t>umber of appearances in the Children and Supreme Courts for youth justice</w:t>
            </w:r>
          </w:p>
        </w:tc>
        <w:tc>
          <w:tcPr>
            <w:tcW w:w="1311" w:type="dxa"/>
          </w:tcPr>
          <w:p w14:paraId="34A571CE" w14:textId="77777777" w:rsidR="00FE7795" w:rsidRDefault="00FE7795" w:rsidP="003C74A4">
            <w:pPr>
              <w:pStyle w:val="Tablebody"/>
            </w:pPr>
            <w:r>
              <w:rPr>
                <w:rFonts w:ascii="Calibri" w:hAnsi="Calibri" w:cs="Calibri"/>
              </w:rPr>
              <w:t>11/11/2022</w:t>
            </w:r>
          </w:p>
        </w:tc>
      </w:tr>
      <w:tr w:rsidR="00FE7795" w14:paraId="18EF2C84" w14:textId="77777777" w:rsidTr="003C74A4">
        <w:trPr>
          <w:cnfStyle w:val="000000100000" w:firstRow="0" w:lastRow="0" w:firstColumn="0" w:lastColumn="0" w:oddVBand="0" w:evenVBand="0" w:oddHBand="1" w:evenHBand="0" w:firstRowFirstColumn="0" w:firstRowLastColumn="0" w:lastRowFirstColumn="0" w:lastRowLastColumn="0"/>
        </w:trPr>
        <w:tc>
          <w:tcPr>
            <w:tcW w:w="551" w:type="dxa"/>
          </w:tcPr>
          <w:p w14:paraId="3E32EBF9" w14:textId="77777777" w:rsidR="00FE7795" w:rsidRDefault="00FE7795" w:rsidP="003C74A4">
            <w:pPr>
              <w:pStyle w:val="Tablebody"/>
            </w:pPr>
            <w:r>
              <w:rPr>
                <w:rFonts w:ascii="Calibri" w:hAnsi="Calibri" w:cs="Calibri"/>
              </w:rPr>
              <w:t>17</w:t>
            </w:r>
          </w:p>
        </w:tc>
        <w:tc>
          <w:tcPr>
            <w:tcW w:w="1242" w:type="dxa"/>
          </w:tcPr>
          <w:p w14:paraId="42937AC3" w14:textId="77777777" w:rsidR="00FE7795" w:rsidRDefault="00FE7795" w:rsidP="003C74A4">
            <w:pPr>
              <w:pStyle w:val="Tablebody"/>
            </w:pPr>
            <w:r>
              <w:rPr>
                <w:rFonts w:ascii="Calibri" w:hAnsi="Calibri" w:cs="Calibri"/>
              </w:rPr>
              <w:t>03/11/2022</w:t>
            </w:r>
          </w:p>
        </w:tc>
        <w:tc>
          <w:tcPr>
            <w:tcW w:w="1291" w:type="dxa"/>
          </w:tcPr>
          <w:p w14:paraId="2ED9535F" w14:textId="77777777" w:rsidR="00FE7795" w:rsidRPr="00C30B1D" w:rsidRDefault="00FE7795" w:rsidP="003C74A4">
            <w:pPr>
              <w:pStyle w:val="Tablebody"/>
            </w:pPr>
            <w:r>
              <w:rPr>
                <w:rFonts w:ascii="Calibri" w:hAnsi="Calibri" w:cs="Calibri"/>
              </w:rPr>
              <w:t>Paterson</w:t>
            </w:r>
          </w:p>
        </w:tc>
        <w:tc>
          <w:tcPr>
            <w:tcW w:w="1878" w:type="dxa"/>
          </w:tcPr>
          <w:p w14:paraId="626036C1" w14:textId="77777777" w:rsidR="00FE7795" w:rsidRDefault="00FE7795" w:rsidP="003C74A4">
            <w:pPr>
              <w:pStyle w:val="Tablebody"/>
            </w:pPr>
            <w:r>
              <w:rPr>
                <w:rFonts w:ascii="Calibri" w:hAnsi="Calibri" w:cs="Calibri"/>
              </w:rPr>
              <w:t>CSD</w:t>
            </w:r>
          </w:p>
        </w:tc>
        <w:tc>
          <w:tcPr>
            <w:tcW w:w="2753" w:type="dxa"/>
          </w:tcPr>
          <w:p w14:paraId="202182C0" w14:textId="37152DB3" w:rsidR="00FE7795" w:rsidRDefault="00864B75" w:rsidP="003C74A4">
            <w:pPr>
              <w:pStyle w:val="Tablebody"/>
            </w:pPr>
            <w:r>
              <w:rPr>
                <w:rFonts w:ascii="Calibri" w:hAnsi="Calibri" w:cs="Calibri"/>
              </w:rPr>
              <w:t>B</w:t>
            </w:r>
            <w:r w:rsidR="00FE7795">
              <w:rPr>
                <w:rFonts w:ascii="Calibri" w:hAnsi="Calibri" w:cs="Calibri"/>
              </w:rPr>
              <w:t xml:space="preserve">ehaviour </w:t>
            </w:r>
            <w:r>
              <w:rPr>
                <w:rFonts w:ascii="Calibri" w:hAnsi="Calibri" w:cs="Calibri"/>
              </w:rPr>
              <w:t>M</w:t>
            </w:r>
            <w:r w:rsidR="00FE7795">
              <w:rPr>
                <w:rFonts w:ascii="Calibri" w:hAnsi="Calibri" w:cs="Calibri"/>
              </w:rPr>
              <w:t xml:space="preserve">anagement </w:t>
            </w:r>
            <w:r>
              <w:rPr>
                <w:rFonts w:ascii="Calibri" w:hAnsi="Calibri" w:cs="Calibri"/>
              </w:rPr>
              <w:t>F</w:t>
            </w:r>
            <w:r w:rsidR="00FE7795">
              <w:rPr>
                <w:rFonts w:ascii="Calibri" w:hAnsi="Calibri" w:cs="Calibri"/>
              </w:rPr>
              <w:t xml:space="preserve">ramework </w:t>
            </w:r>
          </w:p>
        </w:tc>
        <w:tc>
          <w:tcPr>
            <w:tcW w:w="1311" w:type="dxa"/>
          </w:tcPr>
          <w:p w14:paraId="40A1C429" w14:textId="77777777" w:rsidR="00FE7795" w:rsidRDefault="00FE7795" w:rsidP="003C74A4">
            <w:pPr>
              <w:pStyle w:val="Tablebody"/>
            </w:pPr>
            <w:r>
              <w:rPr>
                <w:rFonts w:ascii="Calibri" w:hAnsi="Calibri" w:cs="Calibri"/>
              </w:rPr>
              <w:t>11/11/2022</w:t>
            </w:r>
          </w:p>
        </w:tc>
      </w:tr>
      <w:tr w:rsidR="00FE7795" w14:paraId="5A224A35" w14:textId="77777777" w:rsidTr="003C74A4">
        <w:trPr>
          <w:cnfStyle w:val="000000010000" w:firstRow="0" w:lastRow="0" w:firstColumn="0" w:lastColumn="0" w:oddVBand="0" w:evenVBand="0" w:oddHBand="0" w:evenHBand="1" w:firstRowFirstColumn="0" w:firstRowLastColumn="0" w:lastRowFirstColumn="0" w:lastRowLastColumn="0"/>
        </w:trPr>
        <w:tc>
          <w:tcPr>
            <w:tcW w:w="551" w:type="dxa"/>
          </w:tcPr>
          <w:p w14:paraId="2A8B92B4" w14:textId="77777777" w:rsidR="00FE7795" w:rsidRDefault="00FE7795" w:rsidP="003C74A4">
            <w:pPr>
              <w:pStyle w:val="Tablebody"/>
            </w:pPr>
            <w:r>
              <w:rPr>
                <w:rFonts w:ascii="Calibri" w:hAnsi="Calibri" w:cs="Calibri"/>
              </w:rPr>
              <w:t>18</w:t>
            </w:r>
          </w:p>
        </w:tc>
        <w:tc>
          <w:tcPr>
            <w:tcW w:w="1242" w:type="dxa"/>
          </w:tcPr>
          <w:p w14:paraId="4787D98F" w14:textId="77777777" w:rsidR="00FE7795" w:rsidRDefault="00FE7795" w:rsidP="003C74A4">
            <w:pPr>
              <w:pStyle w:val="Tablebody"/>
            </w:pPr>
            <w:r>
              <w:rPr>
                <w:rFonts w:ascii="Calibri" w:hAnsi="Calibri" w:cs="Calibri"/>
              </w:rPr>
              <w:t>03/11/2022</w:t>
            </w:r>
          </w:p>
        </w:tc>
        <w:tc>
          <w:tcPr>
            <w:tcW w:w="1291" w:type="dxa"/>
          </w:tcPr>
          <w:p w14:paraId="41B21871" w14:textId="77777777" w:rsidR="00FE7795" w:rsidRPr="00C30B1D" w:rsidRDefault="00FE7795" w:rsidP="003C74A4">
            <w:pPr>
              <w:pStyle w:val="Tablebody"/>
            </w:pPr>
            <w:r>
              <w:rPr>
                <w:rFonts w:ascii="Calibri" w:hAnsi="Calibri" w:cs="Calibri"/>
              </w:rPr>
              <w:t>Milligan</w:t>
            </w:r>
          </w:p>
        </w:tc>
        <w:tc>
          <w:tcPr>
            <w:tcW w:w="1878" w:type="dxa"/>
          </w:tcPr>
          <w:p w14:paraId="68608A8E" w14:textId="77777777" w:rsidR="00FE7795" w:rsidRDefault="00FE7795" w:rsidP="003C74A4">
            <w:pPr>
              <w:pStyle w:val="Tablebody"/>
            </w:pPr>
            <w:r>
              <w:rPr>
                <w:rFonts w:ascii="Calibri" w:hAnsi="Calibri" w:cs="Calibri"/>
              </w:rPr>
              <w:t>CSD</w:t>
            </w:r>
          </w:p>
        </w:tc>
        <w:tc>
          <w:tcPr>
            <w:tcW w:w="2753" w:type="dxa"/>
          </w:tcPr>
          <w:p w14:paraId="5AB04BD1" w14:textId="71BBAB87" w:rsidR="00FE7795" w:rsidRDefault="00765986" w:rsidP="003C74A4">
            <w:pPr>
              <w:pStyle w:val="Tablebody"/>
            </w:pPr>
            <w:r>
              <w:rPr>
                <w:rFonts w:ascii="Calibri" w:hAnsi="Calibri" w:cs="Calibri"/>
              </w:rPr>
              <w:t xml:space="preserve">Functional </w:t>
            </w:r>
            <w:r w:rsidR="00B125BC">
              <w:rPr>
                <w:rFonts w:ascii="Calibri" w:hAnsi="Calibri" w:cs="Calibri"/>
              </w:rPr>
              <w:t>F</w:t>
            </w:r>
            <w:r w:rsidR="00FE7795">
              <w:rPr>
                <w:rFonts w:ascii="Calibri" w:hAnsi="Calibri" w:cs="Calibri"/>
              </w:rPr>
              <w:t xml:space="preserve">amily </w:t>
            </w:r>
            <w:r>
              <w:rPr>
                <w:rFonts w:ascii="Calibri" w:hAnsi="Calibri" w:cs="Calibri"/>
              </w:rPr>
              <w:t>T</w:t>
            </w:r>
            <w:r w:rsidR="00FE7795">
              <w:rPr>
                <w:rFonts w:ascii="Calibri" w:hAnsi="Calibri" w:cs="Calibri"/>
              </w:rPr>
              <w:t xml:space="preserve">herapy </w:t>
            </w:r>
            <w:r>
              <w:rPr>
                <w:rFonts w:ascii="Calibri" w:hAnsi="Calibri" w:cs="Calibri"/>
              </w:rPr>
              <w:t>Y</w:t>
            </w:r>
            <w:r w:rsidR="00FE7795">
              <w:rPr>
                <w:rFonts w:ascii="Calibri" w:hAnsi="Calibri" w:cs="Calibri"/>
              </w:rPr>
              <w:t xml:space="preserve">outh </w:t>
            </w:r>
            <w:r>
              <w:rPr>
                <w:rFonts w:ascii="Calibri" w:hAnsi="Calibri" w:cs="Calibri"/>
              </w:rPr>
              <w:t>J</w:t>
            </w:r>
            <w:r w:rsidR="00FE7795">
              <w:rPr>
                <w:rFonts w:ascii="Calibri" w:hAnsi="Calibri" w:cs="Calibri"/>
              </w:rPr>
              <w:t xml:space="preserve">ustice </w:t>
            </w:r>
            <w:r w:rsidR="00283C9B">
              <w:rPr>
                <w:rFonts w:ascii="Calibri" w:hAnsi="Calibri" w:cs="Calibri"/>
              </w:rPr>
              <w:t>evaluation</w:t>
            </w:r>
          </w:p>
        </w:tc>
        <w:tc>
          <w:tcPr>
            <w:tcW w:w="1311" w:type="dxa"/>
          </w:tcPr>
          <w:p w14:paraId="38596FC9" w14:textId="77777777" w:rsidR="00FE7795" w:rsidRDefault="00FE7795" w:rsidP="003C74A4">
            <w:pPr>
              <w:pStyle w:val="Tablebody"/>
            </w:pPr>
            <w:r>
              <w:rPr>
                <w:rFonts w:ascii="Calibri" w:hAnsi="Calibri" w:cs="Calibri"/>
              </w:rPr>
              <w:t>11/11/2022</w:t>
            </w:r>
          </w:p>
        </w:tc>
      </w:tr>
      <w:tr w:rsidR="00FE7795" w14:paraId="6E00F92A" w14:textId="77777777" w:rsidTr="003C74A4">
        <w:trPr>
          <w:cnfStyle w:val="000000100000" w:firstRow="0" w:lastRow="0" w:firstColumn="0" w:lastColumn="0" w:oddVBand="0" w:evenVBand="0" w:oddHBand="1" w:evenHBand="0" w:firstRowFirstColumn="0" w:firstRowLastColumn="0" w:lastRowFirstColumn="0" w:lastRowLastColumn="0"/>
        </w:trPr>
        <w:tc>
          <w:tcPr>
            <w:tcW w:w="551" w:type="dxa"/>
          </w:tcPr>
          <w:p w14:paraId="7085CB70" w14:textId="77777777" w:rsidR="00FE7795" w:rsidRDefault="00FE7795" w:rsidP="003C74A4">
            <w:pPr>
              <w:pStyle w:val="Tablebody"/>
            </w:pPr>
            <w:r>
              <w:rPr>
                <w:rFonts w:ascii="Calibri" w:hAnsi="Calibri" w:cs="Calibri"/>
              </w:rPr>
              <w:t>19</w:t>
            </w:r>
          </w:p>
        </w:tc>
        <w:tc>
          <w:tcPr>
            <w:tcW w:w="1242" w:type="dxa"/>
          </w:tcPr>
          <w:p w14:paraId="57DA6F03" w14:textId="77777777" w:rsidR="00FE7795" w:rsidRDefault="00FE7795" w:rsidP="003C74A4">
            <w:pPr>
              <w:pStyle w:val="Tablebody"/>
            </w:pPr>
            <w:r>
              <w:rPr>
                <w:rFonts w:ascii="Calibri" w:hAnsi="Calibri" w:cs="Calibri"/>
              </w:rPr>
              <w:t>03/11/2022</w:t>
            </w:r>
          </w:p>
        </w:tc>
        <w:tc>
          <w:tcPr>
            <w:tcW w:w="1291" w:type="dxa"/>
          </w:tcPr>
          <w:p w14:paraId="71E1B282" w14:textId="77777777" w:rsidR="00FE7795" w:rsidRPr="00C30B1D" w:rsidRDefault="00FE7795" w:rsidP="003C74A4">
            <w:pPr>
              <w:pStyle w:val="Tablebody"/>
            </w:pPr>
            <w:r>
              <w:rPr>
                <w:rFonts w:ascii="Calibri" w:hAnsi="Calibri" w:cs="Calibri"/>
              </w:rPr>
              <w:t>Paterson</w:t>
            </w:r>
          </w:p>
        </w:tc>
        <w:tc>
          <w:tcPr>
            <w:tcW w:w="1878" w:type="dxa"/>
          </w:tcPr>
          <w:p w14:paraId="7A8A1F0F" w14:textId="77777777" w:rsidR="00FE7795" w:rsidRDefault="00FE7795" w:rsidP="003C74A4">
            <w:pPr>
              <w:pStyle w:val="Tablebody"/>
            </w:pPr>
            <w:r>
              <w:rPr>
                <w:rFonts w:ascii="Calibri" w:hAnsi="Calibri" w:cs="Calibri"/>
              </w:rPr>
              <w:t>CSD</w:t>
            </w:r>
          </w:p>
        </w:tc>
        <w:tc>
          <w:tcPr>
            <w:tcW w:w="2753" w:type="dxa"/>
          </w:tcPr>
          <w:p w14:paraId="1FD669C7" w14:textId="26AE221D" w:rsidR="00FE7795" w:rsidRDefault="00B125BC" w:rsidP="003C74A4">
            <w:pPr>
              <w:pStyle w:val="Tablebody"/>
            </w:pPr>
            <w:r>
              <w:rPr>
                <w:rFonts w:ascii="Calibri" w:hAnsi="Calibri" w:cs="Calibri"/>
              </w:rPr>
              <w:t>c</w:t>
            </w:r>
            <w:r w:rsidR="00FE7795">
              <w:rPr>
                <w:rFonts w:ascii="Calibri" w:hAnsi="Calibri" w:cs="Calibri"/>
              </w:rPr>
              <w:t>ontraband in Bimberi</w:t>
            </w:r>
          </w:p>
        </w:tc>
        <w:tc>
          <w:tcPr>
            <w:tcW w:w="1311" w:type="dxa"/>
          </w:tcPr>
          <w:p w14:paraId="7FA4BD59" w14:textId="77777777" w:rsidR="00FE7795" w:rsidRDefault="00FE7795" w:rsidP="003C74A4">
            <w:pPr>
              <w:pStyle w:val="Tablebody"/>
            </w:pPr>
            <w:r>
              <w:rPr>
                <w:rFonts w:ascii="Calibri" w:hAnsi="Calibri" w:cs="Calibri"/>
              </w:rPr>
              <w:t>13/11/2022</w:t>
            </w:r>
          </w:p>
        </w:tc>
      </w:tr>
      <w:tr w:rsidR="00FE7795" w14:paraId="36BBC379" w14:textId="77777777" w:rsidTr="003C74A4">
        <w:trPr>
          <w:cnfStyle w:val="000000010000" w:firstRow="0" w:lastRow="0" w:firstColumn="0" w:lastColumn="0" w:oddVBand="0" w:evenVBand="0" w:oddHBand="0" w:evenHBand="1" w:firstRowFirstColumn="0" w:firstRowLastColumn="0" w:lastRowFirstColumn="0" w:lastRowLastColumn="0"/>
        </w:trPr>
        <w:tc>
          <w:tcPr>
            <w:tcW w:w="551" w:type="dxa"/>
          </w:tcPr>
          <w:p w14:paraId="3663A796" w14:textId="77777777" w:rsidR="00FE7795" w:rsidRDefault="00FE7795" w:rsidP="003C74A4">
            <w:pPr>
              <w:pStyle w:val="Tablebody"/>
            </w:pPr>
            <w:r>
              <w:rPr>
                <w:rFonts w:ascii="Calibri" w:hAnsi="Calibri" w:cs="Calibri"/>
              </w:rPr>
              <w:t>90</w:t>
            </w:r>
          </w:p>
        </w:tc>
        <w:tc>
          <w:tcPr>
            <w:tcW w:w="1242" w:type="dxa"/>
          </w:tcPr>
          <w:p w14:paraId="2820EB8D" w14:textId="77777777" w:rsidR="00FE7795" w:rsidRDefault="00FE7795" w:rsidP="003C74A4">
            <w:pPr>
              <w:pStyle w:val="Tablebody"/>
            </w:pPr>
            <w:r>
              <w:rPr>
                <w:rFonts w:ascii="Calibri" w:hAnsi="Calibri" w:cs="Calibri"/>
              </w:rPr>
              <w:t>02/03/2022</w:t>
            </w:r>
          </w:p>
        </w:tc>
        <w:tc>
          <w:tcPr>
            <w:tcW w:w="1291" w:type="dxa"/>
          </w:tcPr>
          <w:p w14:paraId="11F953B2" w14:textId="77777777" w:rsidR="00FE7795" w:rsidRPr="00C30B1D" w:rsidRDefault="00FE7795" w:rsidP="003C74A4">
            <w:pPr>
              <w:pStyle w:val="Tablebody"/>
            </w:pPr>
            <w:r>
              <w:rPr>
                <w:rFonts w:ascii="Calibri" w:hAnsi="Calibri" w:cs="Calibri"/>
              </w:rPr>
              <w:t>Davis</w:t>
            </w:r>
          </w:p>
        </w:tc>
        <w:tc>
          <w:tcPr>
            <w:tcW w:w="1878" w:type="dxa"/>
          </w:tcPr>
          <w:p w14:paraId="250C947B" w14:textId="51A72FF8" w:rsidR="00FE7795" w:rsidRDefault="00FE7795" w:rsidP="003C74A4">
            <w:pPr>
              <w:pStyle w:val="Tablebody"/>
            </w:pPr>
            <w:r>
              <w:rPr>
                <w:rFonts w:ascii="Calibri" w:hAnsi="Calibri" w:cs="Calibri"/>
              </w:rPr>
              <w:t>HD</w:t>
            </w:r>
          </w:p>
        </w:tc>
        <w:tc>
          <w:tcPr>
            <w:tcW w:w="2753" w:type="dxa"/>
          </w:tcPr>
          <w:p w14:paraId="6EA8EABA" w14:textId="3575F46E" w:rsidR="00FE7795" w:rsidRDefault="00FE7795" w:rsidP="003C74A4">
            <w:pPr>
              <w:pStyle w:val="Tablebody"/>
            </w:pPr>
            <w:r>
              <w:rPr>
                <w:rFonts w:ascii="Calibri" w:hAnsi="Calibri" w:cs="Calibri"/>
              </w:rPr>
              <w:t>Step-Up Step-Down program</w:t>
            </w:r>
            <w:r w:rsidR="00063428">
              <w:rPr>
                <w:rFonts w:ascii="Calibri" w:hAnsi="Calibri" w:cs="Calibri"/>
              </w:rPr>
              <w:t>: number of participants</w:t>
            </w:r>
          </w:p>
        </w:tc>
        <w:tc>
          <w:tcPr>
            <w:tcW w:w="1311" w:type="dxa"/>
          </w:tcPr>
          <w:p w14:paraId="6141DCAD" w14:textId="77777777" w:rsidR="00FE7795" w:rsidRDefault="00FE7795" w:rsidP="003C74A4">
            <w:pPr>
              <w:pStyle w:val="Tablebody"/>
            </w:pPr>
            <w:r>
              <w:rPr>
                <w:rFonts w:ascii="Calibri" w:hAnsi="Calibri" w:cs="Calibri"/>
              </w:rPr>
              <w:t>29/11/2022</w:t>
            </w:r>
          </w:p>
        </w:tc>
      </w:tr>
      <w:tr w:rsidR="00FE7795" w14:paraId="6777DE82" w14:textId="77777777" w:rsidTr="003C74A4">
        <w:trPr>
          <w:cnfStyle w:val="000000100000" w:firstRow="0" w:lastRow="0" w:firstColumn="0" w:lastColumn="0" w:oddVBand="0" w:evenVBand="0" w:oddHBand="1" w:evenHBand="0" w:firstRowFirstColumn="0" w:firstRowLastColumn="0" w:lastRowFirstColumn="0" w:lastRowLastColumn="0"/>
        </w:trPr>
        <w:tc>
          <w:tcPr>
            <w:tcW w:w="551" w:type="dxa"/>
          </w:tcPr>
          <w:p w14:paraId="5C46BEA4" w14:textId="77777777" w:rsidR="00FE7795" w:rsidRDefault="00FE7795" w:rsidP="003C74A4">
            <w:pPr>
              <w:pStyle w:val="Tablebody"/>
            </w:pPr>
            <w:r>
              <w:rPr>
                <w:rFonts w:ascii="Calibri" w:hAnsi="Calibri" w:cs="Calibri"/>
              </w:rPr>
              <w:t>91</w:t>
            </w:r>
          </w:p>
        </w:tc>
        <w:tc>
          <w:tcPr>
            <w:tcW w:w="1242" w:type="dxa"/>
          </w:tcPr>
          <w:p w14:paraId="210C7092" w14:textId="77777777" w:rsidR="00FE7795" w:rsidRDefault="00FE7795" w:rsidP="003C74A4">
            <w:pPr>
              <w:pStyle w:val="Tablebody"/>
            </w:pPr>
            <w:r>
              <w:rPr>
                <w:rFonts w:ascii="Calibri" w:hAnsi="Calibri" w:cs="Calibri"/>
              </w:rPr>
              <w:t>02/03/2022</w:t>
            </w:r>
          </w:p>
        </w:tc>
        <w:tc>
          <w:tcPr>
            <w:tcW w:w="1291" w:type="dxa"/>
          </w:tcPr>
          <w:p w14:paraId="75476674" w14:textId="77777777" w:rsidR="00FE7795" w:rsidRPr="00C30B1D" w:rsidRDefault="00FE7795" w:rsidP="003C74A4">
            <w:pPr>
              <w:pStyle w:val="Tablebody"/>
            </w:pPr>
            <w:r>
              <w:rPr>
                <w:rFonts w:ascii="Calibri" w:hAnsi="Calibri" w:cs="Calibri"/>
              </w:rPr>
              <w:t>Davis</w:t>
            </w:r>
          </w:p>
        </w:tc>
        <w:tc>
          <w:tcPr>
            <w:tcW w:w="1878" w:type="dxa"/>
          </w:tcPr>
          <w:p w14:paraId="4F32730A" w14:textId="6B73C0D2" w:rsidR="00FE7795" w:rsidRDefault="00FE7795" w:rsidP="003C74A4">
            <w:pPr>
              <w:pStyle w:val="Tablebody"/>
            </w:pPr>
            <w:r>
              <w:rPr>
                <w:rFonts w:ascii="Calibri" w:hAnsi="Calibri" w:cs="Calibri"/>
              </w:rPr>
              <w:t>HD</w:t>
            </w:r>
          </w:p>
        </w:tc>
        <w:tc>
          <w:tcPr>
            <w:tcW w:w="2753" w:type="dxa"/>
          </w:tcPr>
          <w:p w14:paraId="5D742D0F" w14:textId="46B73CBD" w:rsidR="00FE7795" w:rsidRDefault="00FE7795" w:rsidP="003C74A4">
            <w:pPr>
              <w:pStyle w:val="Tablebody"/>
            </w:pPr>
            <w:r>
              <w:rPr>
                <w:rFonts w:ascii="Calibri" w:hAnsi="Calibri" w:cs="Calibri"/>
              </w:rPr>
              <w:t>Step-Up Step-Down program</w:t>
            </w:r>
            <w:r w:rsidR="00063428">
              <w:rPr>
                <w:rFonts w:ascii="Calibri" w:hAnsi="Calibri" w:cs="Calibri"/>
              </w:rPr>
              <w:t>: number of refusals</w:t>
            </w:r>
          </w:p>
        </w:tc>
        <w:tc>
          <w:tcPr>
            <w:tcW w:w="1311" w:type="dxa"/>
          </w:tcPr>
          <w:p w14:paraId="4CF17DE7" w14:textId="77777777" w:rsidR="00FE7795" w:rsidRDefault="00FE7795" w:rsidP="003C74A4">
            <w:pPr>
              <w:pStyle w:val="Tablebody"/>
            </w:pPr>
            <w:r>
              <w:rPr>
                <w:rFonts w:ascii="Calibri" w:hAnsi="Calibri" w:cs="Calibri"/>
              </w:rPr>
              <w:t>29/11/2022</w:t>
            </w:r>
          </w:p>
        </w:tc>
      </w:tr>
      <w:tr w:rsidR="00FE7795" w14:paraId="5F78E2C7" w14:textId="77777777" w:rsidTr="003C74A4">
        <w:trPr>
          <w:cnfStyle w:val="000000010000" w:firstRow="0" w:lastRow="0" w:firstColumn="0" w:lastColumn="0" w:oddVBand="0" w:evenVBand="0" w:oddHBand="0" w:evenHBand="1" w:firstRowFirstColumn="0" w:firstRowLastColumn="0" w:lastRowFirstColumn="0" w:lastRowLastColumn="0"/>
        </w:trPr>
        <w:tc>
          <w:tcPr>
            <w:tcW w:w="551" w:type="dxa"/>
          </w:tcPr>
          <w:p w14:paraId="7CA00806" w14:textId="77777777" w:rsidR="00FE7795" w:rsidRDefault="00FE7795" w:rsidP="003C74A4">
            <w:pPr>
              <w:pStyle w:val="Tablebody"/>
            </w:pPr>
            <w:r>
              <w:rPr>
                <w:rFonts w:ascii="Calibri" w:hAnsi="Calibri" w:cs="Calibri"/>
              </w:rPr>
              <w:t>92</w:t>
            </w:r>
          </w:p>
        </w:tc>
        <w:tc>
          <w:tcPr>
            <w:tcW w:w="1242" w:type="dxa"/>
          </w:tcPr>
          <w:p w14:paraId="2260D67A" w14:textId="77777777" w:rsidR="00FE7795" w:rsidRDefault="00FE7795" w:rsidP="003C74A4">
            <w:pPr>
              <w:pStyle w:val="Tablebody"/>
            </w:pPr>
            <w:r>
              <w:rPr>
                <w:rFonts w:ascii="Calibri" w:hAnsi="Calibri" w:cs="Calibri"/>
              </w:rPr>
              <w:t>02/03/2022</w:t>
            </w:r>
          </w:p>
        </w:tc>
        <w:tc>
          <w:tcPr>
            <w:tcW w:w="1291" w:type="dxa"/>
          </w:tcPr>
          <w:p w14:paraId="7810C961" w14:textId="77777777" w:rsidR="00FE7795" w:rsidRPr="00C30B1D" w:rsidRDefault="00FE7795" w:rsidP="003C74A4">
            <w:pPr>
              <w:pStyle w:val="Tablebody"/>
            </w:pPr>
            <w:r>
              <w:rPr>
                <w:rFonts w:ascii="Calibri" w:hAnsi="Calibri" w:cs="Calibri"/>
              </w:rPr>
              <w:t>Davis</w:t>
            </w:r>
          </w:p>
        </w:tc>
        <w:tc>
          <w:tcPr>
            <w:tcW w:w="1878" w:type="dxa"/>
          </w:tcPr>
          <w:p w14:paraId="370A7DE2" w14:textId="1FF19C0D" w:rsidR="00FE7795" w:rsidRDefault="00FE7795" w:rsidP="003C74A4">
            <w:pPr>
              <w:pStyle w:val="Tablebody"/>
            </w:pPr>
            <w:r>
              <w:rPr>
                <w:rFonts w:ascii="Calibri" w:hAnsi="Calibri" w:cs="Calibri"/>
              </w:rPr>
              <w:t>HD</w:t>
            </w:r>
          </w:p>
        </w:tc>
        <w:tc>
          <w:tcPr>
            <w:tcW w:w="2753" w:type="dxa"/>
          </w:tcPr>
          <w:p w14:paraId="288C1375" w14:textId="3CD4006A" w:rsidR="00FE7795" w:rsidRDefault="00995433" w:rsidP="003C74A4">
            <w:pPr>
              <w:pStyle w:val="Tablebody"/>
            </w:pPr>
            <w:r>
              <w:rPr>
                <w:rFonts w:ascii="Calibri" w:hAnsi="Calibri" w:cs="Calibri"/>
              </w:rPr>
              <w:t>i</w:t>
            </w:r>
            <w:r w:rsidR="00FE7795">
              <w:rPr>
                <w:rFonts w:ascii="Calibri" w:hAnsi="Calibri" w:cs="Calibri"/>
              </w:rPr>
              <w:t>mpacts of intern prescribing</w:t>
            </w:r>
          </w:p>
        </w:tc>
        <w:tc>
          <w:tcPr>
            <w:tcW w:w="1311" w:type="dxa"/>
          </w:tcPr>
          <w:p w14:paraId="20D32681" w14:textId="77777777" w:rsidR="00FE7795" w:rsidRDefault="00FE7795" w:rsidP="003C74A4">
            <w:pPr>
              <w:pStyle w:val="Tablebody"/>
            </w:pPr>
            <w:r>
              <w:rPr>
                <w:rFonts w:ascii="Calibri" w:hAnsi="Calibri" w:cs="Calibri"/>
              </w:rPr>
              <w:t>01/12/2022</w:t>
            </w:r>
          </w:p>
        </w:tc>
      </w:tr>
      <w:tr w:rsidR="00FE7795" w14:paraId="2DEF26AB" w14:textId="77777777" w:rsidTr="003C74A4">
        <w:trPr>
          <w:cnfStyle w:val="000000100000" w:firstRow="0" w:lastRow="0" w:firstColumn="0" w:lastColumn="0" w:oddVBand="0" w:evenVBand="0" w:oddHBand="1" w:evenHBand="0" w:firstRowFirstColumn="0" w:firstRowLastColumn="0" w:lastRowFirstColumn="0" w:lastRowLastColumn="0"/>
        </w:trPr>
        <w:tc>
          <w:tcPr>
            <w:tcW w:w="551" w:type="dxa"/>
          </w:tcPr>
          <w:p w14:paraId="3BA0C3CF" w14:textId="77777777" w:rsidR="00FE7795" w:rsidRDefault="00FE7795" w:rsidP="003C74A4">
            <w:pPr>
              <w:pStyle w:val="Tablebody"/>
            </w:pPr>
            <w:r>
              <w:rPr>
                <w:rFonts w:ascii="Calibri" w:hAnsi="Calibri" w:cs="Calibri"/>
              </w:rPr>
              <w:t>93</w:t>
            </w:r>
          </w:p>
        </w:tc>
        <w:tc>
          <w:tcPr>
            <w:tcW w:w="1242" w:type="dxa"/>
          </w:tcPr>
          <w:p w14:paraId="2184BC09" w14:textId="77777777" w:rsidR="00FE7795" w:rsidRDefault="00FE7795" w:rsidP="003C74A4">
            <w:pPr>
              <w:pStyle w:val="Tablebody"/>
            </w:pPr>
            <w:r>
              <w:rPr>
                <w:rFonts w:ascii="Calibri" w:hAnsi="Calibri" w:cs="Calibri"/>
              </w:rPr>
              <w:t>02/03/2022</w:t>
            </w:r>
          </w:p>
        </w:tc>
        <w:tc>
          <w:tcPr>
            <w:tcW w:w="1291" w:type="dxa"/>
          </w:tcPr>
          <w:p w14:paraId="7C2E64F5" w14:textId="77777777" w:rsidR="00FE7795" w:rsidRPr="00C30B1D" w:rsidRDefault="00FE7795" w:rsidP="003C74A4">
            <w:pPr>
              <w:pStyle w:val="Tablebody"/>
            </w:pPr>
            <w:r>
              <w:rPr>
                <w:rFonts w:ascii="Calibri" w:hAnsi="Calibri" w:cs="Calibri"/>
              </w:rPr>
              <w:t>Cocks</w:t>
            </w:r>
          </w:p>
        </w:tc>
        <w:tc>
          <w:tcPr>
            <w:tcW w:w="1878" w:type="dxa"/>
          </w:tcPr>
          <w:p w14:paraId="1AE3F3FB" w14:textId="6B682227" w:rsidR="00FE7795" w:rsidRDefault="00FE7795" w:rsidP="003C74A4">
            <w:pPr>
              <w:pStyle w:val="Tablebody"/>
            </w:pPr>
            <w:r>
              <w:rPr>
                <w:rFonts w:ascii="Calibri" w:hAnsi="Calibri" w:cs="Calibri"/>
              </w:rPr>
              <w:t>HD</w:t>
            </w:r>
          </w:p>
        </w:tc>
        <w:tc>
          <w:tcPr>
            <w:tcW w:w="2753" w:type="dxa"/>
          </w:tcPr>
          <w:p w14:paraId="3613AA18" w14:textId="0DA2BBA6" w:rsidR="00FE7795" w:rsidRDefault="00995433" w:rsidP="003C74A4">
            <w:pPr>
              <w:pStyle w:val="Tablebody"/>
            </w:pPr>
            <w:r>
              <w:rPr>
                <w:rFonts w:ascii="Calibri" w:hAnsi="Calibri" w:cs="Calibri"/>
              </w:rPr>
              <w:t>p</w:t>
            </w:r>
            <w:r w:rsidR="00FE7795">
              <w:rPr>
                <w:rFonts w:ascii="Calibri" w:hAnsi="Calibri" w:cs="Calibri"/>
              </w:rPr>
              <w:t>eer worker positions funded by ACT Health</w:t>
            </w:r>
          </w:p>
        </w:tc>
        <w:tc>
          <w:tcPr>
            <w:tcW w:w="1311" w:type="dxa"/>
          </w:tcPr>
          <w:p w14:paraId="2B712041" w14:textId="77777777" w:rsidR="00FE7795" w:rsidRDefault="00FE7795" w:rsidP="003C74A4">
            <w:pPr>
              <w:pStyle w:val="Tablebody"/>
            </w:pPr>
            <w:r>
              <w:rPr>
                <w:rFonts w:ascii="Calibri" w:hAnsi="Calibri" w:cs="Calibri"/>
              </w:rPr>
              <w:t>25/11/2022</w:t>
            </w:r>
          </w:p>
        </w:tc>
      </w:tr>
      <w:tr w:rsidR="00FE7795" w14:paraId="10F53726" w14:textId="77777777" w:rsidTr="003C74A4">
        <w:trPr>
          <w:cnfStyle w:val="000000010000" w:firstRow="0" w:lastRow="0" w:firstColumn="0" w:lastColumn="0" w:oddVBand="0" w:evenVBand="0" w:oddHBand="0" w:evenHBand="1" w:firstRowFirstColumn="0" w:firstRowLastColumn="0" w:lastRowFirstColumn="0" w:lastRowLastColumn="0"/>
        </w:trPr>
        <w:tc>
          <w:tcPr>
            <w:tcW w:w="551" w:type="dxa"/>
          </w:tcPr>
          <w:p w14:paraId="4AAB4BC8" w14:textId="77777777" w:rsidR="00FE7795" w:rsidRDefault="00FE7795" w:rsidP="003C74A4">
            <w:pPr>
              <w:pStyle w:val="Tablebody"/>
            </w:pPr>
            <w:r>
              <w:rPr>
                <w:rFonts w:ascii="Calibri" w:hAnsi="Calibri" w:cs="Calibri"/>
              </w:rPr>
              <w:t>94</w:t>
            </w:r>
          </w:p>
        </w:tc>
        <w:tc>
          <w:tcPr>
            <w:tcW w:w="1242" w:type="dxa"/>
          </w:tcPr>
          <w:p w14:paraId="28871372" w14:textId="77777777" w:rsidR="00FE7795" w:rsidRDefault="00FE7795" w:rsidP="003C74A4">
            <w:pPr>
              <w:pStyle w:val="Tablebody"/>
            </w:pPr>
            <w:r>
              <w:rPr>
                <w:rFonts w:ascii="Calibri" w:hAnsi="Calibri" w:cs="Calibri"/>
              </w:rPr>
              <w:t>02/03/2022</w:t>
            </w:r>
          </w:p>
        </w:tc>
        <w:tc>
          <w:tcPr>
            <w:tcW w:w="1291" w:type="dxa"/>
          </w:tcPr>
          <w:p w14:paraId="6101C372" w14:textId="77777777" w:rsidR="00FE7795" w:rsidRPr="00C30B1D" w:rsidRDefault="00FE7795" w:rsidP="003C74A4">
            <w:pPr>
              <w:pStyle w:val="Tablebody"/>
            </w:pPr>
            <w:r>
              <w:rPr>
                <w:rFonts w:ascii="Calibri" w:hAnsi="Calibri" w:cs="Calibri"/>
              </w:rPr>
              <w:t>Paterson</w:t>
            </w:r>
          </w:p>
        </w:tc>
        <w:tc>
          <w:tcPr>
            <w:tcW w:w="1878" w:type="dxa"/>
          </w:tcPr>
          <w:p w14:paraId="1BB3CDC0" w14:textId="77777777" w:rsidR="00FE7795" w:rsidRDefault="00FE7795" w:rsidP="003C74A4">
            <w:pPr>
              <w:pStyle w:val="Tablebody"/>
            </w:pPr>
            <w:r>
              <w:rPr>
                <w:rFonts w:ascii="Calibri" w:hAnsi="Calibri" w:cs="Calibri"/>
              </w:rPr>
              <w:t>CSD</w:t>
            </w:r>
          </w:p>
        </w:tc>
        <w:tc>
          <w:tcPr>
            <w:tcW w:w="2753" w:type="dxa"/>
          </w:tcPr>
          <w:p w14:paraId="5BE8F05A" w14:textId="32BCD385" w:rsidR="00FE7795" w:rsidRDefault="00995433" w:rsidP="003C74A4">
            <w:pPr>
              <w:pStyle w:val="Tablebody"/>
            </w:pPr>
            <w:r>
              <w:rPr>
                <w:rFonts w:ascii="Calibri" w:hAnsi="Calibri" w:cs="Calibri"/>
              </w:rPr>
              <w:t>c</w:t>
            </w:r>
            <w:r w:rsidR="00FE7795">
              <w:rPr>
                <w:rFonts w:ascii="Calibri" w:hAnsi="Calibri" w:cs="Calibri"/>
              </w:rPr>
              <w:t>omplaints against particular business units</w:t>
            </w:r>
          </w:p>
        </w:tc>
        <w:tc>
          <w:tcPr>
            <w:tcW w:w="1311" w:type="dxa"/>
          </w:tcPr>
          <w:p w14:paraId="12598FFA" w14:textId="77777777" w:rsidR="00FE7795" w:rsidRDefault="00FE7795" w:rsidP="003C74A4">
            <w:pPr>
              <w:pStyle w:val="Tablebody"/>
            </w:pPr>
            <w:r>
              <w:rPr>
                <w:rFonts w:ascii="Calibri" w:hAnsi="Calibri" w:cs="Calibri"/>
              </w:rPr>
              <w:t>21/12/2022</w:t>
            </w:r>
          </w:p>
        </w:tc>
      </w:tr>
      <w:tr w:rsidR="00FE7795" w14:paraId="5C38F2FB" w14:textId="77777777" w:rsidTr="003C74A4">
        <w:trPr>
          <w:cnfStyle w:val="000000100000" w:firstRow="0" w:lastRow="0" w:firstColumn="0" w:lastColumn="0" w:oddVBand="0" w:evenVBand="0" w:oddHBand="1" w:evenHBand="0" w:firstRowFirstColumn="0" w:firstRowLastColumn="0" w:lastRowFirstColumn="0" w:lastRowLastColumn="0"/>
        </w:trPr>
        <w:tc>
          <w:tcPr>
            <w:tcW w:w="551" w:type="dxa"/>
          </w:tcPr>
          <w:p w14:paraId="2A5171AA" w14:textId="77777777" w:rsidR="00FE7795" w:rsidRDefault="00FE7795" w:rsidP="003C74A4">
            <w:pPr>
              <w:pStyle w:val="Tablebody"/>
            </w:pPr>
            <w:r>
              <w:rPr>
                <w:rFonts w:ascii="Calibri" w:hAnsi="Calibri" w:cs="Calibri"/>
              </w:rPr>
              <w:t>95</w:t>
            </w:r>
          </w:p>
        </w:tc>
        <w:tc>
          <w:tcPr>
            <w:tcW w:w="1242" w:type="dxa"/>
          </w:tcPr>
          <w:p w14:paraId="11825DD4" w14:textId="77777777" w:rsidR="00FE7795" w:rsidRDefault="00FE7795" w:rsidP="003C74A4">
            <w:pPr>
              <w:pStyle w:val="Tablebody"/>
            </w:pPr>
            <w:r>
              <w:rPr>
                <w:rFonts w:ascii="Calibri" w:hAnsi="Calibri" w:cs="Calibri"/>
              </w:rPr>
              <w:t>02/03/2022</w:t>
            </w:r>
          </w:p>
        </w:tc>
        <w:tc>
          <w:tcPr>
            <w:tcW w:w="1291" w:type="dxa"/>
          </w:tcPr>
          <w:p w14:paraId="5156440A" w14:textId="77777777" w:rsidR="00FE7795" w:rsidRPr="00C30B1D" w:rsidRDefault="00FE7795" w:rsidP="003C74A4">
            <w:pPr>
              <w:pStyle w:val="Tablebody"/>
            </w:pPr>
            <w:r>
              <w:rPr>
                <w:rFonts w:ascii="Calibri" w:hAnsi="Calibri" w:cs="Calibri"/>
              </w:rPr>
              <w:t>Milligan</w:t>
            </w:r>
          </w:p>
        </w:tc>
        <w:tc>
          <w:tcPr>
            <w:tcW w:w="1878" w:type="dxa"/>
          </w:tcPr>
          <w:p w14:paraId="757D0C0C" w14:textId="77777777" w:rsidR="00FE7795" w:rsidRDefault="00FE7795" w:rsidP="003C74A4">
            <w:pPr>
              <w:pStyle w:val="Tablebody"/>
            </w:pPr>
            <w:r>
              <w:rPr>
                <w:rFonts w:ascii="Calibri" w:hAnsi="Calibri" w:cs="Calibri"/>
              </w:rPr>
              <w:t>CSD</w:t>
            </w:r>
          </w:p>
        </w:tc>
        <w:tc>
          <w:tcPr>
            <w:tcW w:w="2753" w:type="dxa"/>
          </w:tcPr>
          <w:p w14:paraId="59440F16" w14:textId="7D99F589" w:rsidR="00FE7795" w:rsidRDefault="00FE7795" w:rsidP="003C74A4">
            <w:pPr>
              <w:pStyle w:val="Tablebody"/>
            </w:pPr>
            <w:r>
              <w:rPr>
                <w:rFonts w:ascii="Calibri" w:hAnsi="Calibri" w:cs="Calibri"/>
              </w:rPr>
              <w:t xml:space="preserve">Therapeutic Care Court </w:t>
            </w:r>
          </w:p>
        </w:tc>
        <w:tc>
          <w:tcPr>
            <w:tcW w:w="1311" w:type="dxa"/>
          </w:tcPr>
          <w:p w14:paraId="23039A08" w14:textId="77777777" w:rsidR="00FE7795" w:rsidRDefault="00FE7795" w:rsidP="003C74A4">
            <w:pPr>
              <w:pStyle w:val="Tablebody"/>
            </w:pPr>
            <w:r>
              <w:rPr>
                <w:rFonts w:ascii="Calibri" w:hAnsi="Calibri" w:cs="Calibri"/>
              </w:rPr>
              <w:t>16/01/2023</w:t>
            </w:r>
          </w:p>
        </w:tc>
      </w:tr>
      <w:tr w:rsidR="00FE7795" w14:paraId="72694759" w14:textId="77777777" w:rsidTr="003C74A4">
        <w:trPr>
          <w:cnfStyle w:val="000000010000" w:firstRow="0" w:lastRow="0" w:firstColumn="0" w:lastColumn="0" w:oddVBand="0" w:evenVBand="0" w:oddHBand="0" w:evenHBand="1" w:firstRowFirstColumn="0" w:firstRowLastColumn="0" w:lastRowFirstColumn="0" w:lastRowLastColumn="0"/>
        </w:trPr>
        <w:tc>
          <w:tcPr>
            <w:tcW w:w="551" w:type="dxa"/>
          </w:tcPr>
          <w:p w14:paraId="0FCE6B5E" w14:textId="77777777" w:rsidR="00FE7795" w:rsidRDefault="00FE7795" w:rsidP="003C74A4">
            <w:pPr>
              <w:pStyle w:val="Tablebody"/>
            </w:pPr>
            <w:r>
              <w:rPr>
                <w:rFonts w:ascii="Calibri" w:hAnsi="Calibri" w:cs="Calibri"/>
              </w:rPr>
              <w:t>96</w:t>
            </w:r>
          </w:p>
        </w:tc>
        <w:tc>
          <w:tcPr>
            <w:tcW w:w="1242" w:type="dxa"/>
          </w:tcPr>
          <w:p w14:paraId="7CF9A300" w14:textId="77777777" w:rsidR="00FE7795" w:rsidRDefault="00FE7795" w:rsidP="003C74A4">
            <w:pPr>
              <w:pStyle w:val="Tablebody"/>
            </w:pPr>
            <w:r>
              <w:rPr>
                <w:rFonts w:ascii="Calibri" w:hAnsi="Calibri" w:cs="Calibri"/>
              </w:rPr>
              <w:t>02/03/2022</w:t>
            </w:r>
          </w:p>
        </w:tc>
        <w:tc>
          <w:tcPr>
            <w:tcW w:w="1291" w:type="dxa"/>
          </w:tcPr>
          <w:p w14:paraId="0FEF3D80" w14:textId="77777777" w:rsidR="00FE7795" w:rsidRPr="00C30B1D" w:rsidRDefault="00FE7795" w:rsidP="003C74A4">
            <w:pPr>
              <w:pStyle w:val="Tablebody"/>
            </w:pPr>
            <w:r>
              <w:rPr>
                <w:rFonts w:ascii="Calibri" w:hAnsi="Calibri" w:cs="Calibri"/>
              </w:rPr>
              <w:t>Milligan</w:t>
            </w:r>
          </w:p>
        </w:tc>
        <w:tc>
          <w:tcPr>
            <w:tcW w:w="1878" w:type="dxa"/>
          </w:tcPr>
          <w:p w14:paraId="68170CC6" w14:textId="77777777" w:rsidR="00FE7795" w:rsidRDefault="00FE7795" w:rsidP="003C74A4">
            <w:pPr>
              <w:pStyle w:val="Tablebody"/>
            </w:pPr>
            <w:r>
              <w:rPr>
                <w:rFonts w:ascii="Calibri" w:hAnsi="Calibri" w:cs="Calibri"/>
              </w:rPr>
              <w:t>CSD</w:t>
            </w:r>
          </w:p>
        </w:tc>
        <w:tc>
          <w:tcPr>
            <w:tcW w:w="2753" w:type="dxa"/>
          </w:tcPr>
          <w:p w14:paraId="5751E763" w14:textId="6E6F7793" w:rsidR="00FE7795" w:rsidRDefault="00FE7795" w:rsidP="003C74A4">
            <w:pPr>
              <w:pStyle w:val="Tablebody"/>
            </w:pPr>
            <w:r>
              <w:rPr>
                <w:rFonts w:ascii="Calibri" w:hAnsi="Calibri" w:cs="Calibri"/>
              </w:rPr>
              <w:t xml:space="preserve">permanency </w:t>
            </w:r>
            <w:r w:rsidR="00063428">
              <w:rPr>
                <w:rFonts w:ascii="Calibri" w:hAnsi="Calibri" w:cs="Calibri"/>
              </w:rPr>
              <w:t>and</w:t>
            </w:r>
            <w:r>
              <w:rPr>
                <w:rFonts w:ascii="Calibri" w:hAnsi="Calibri" w:cs="Calibri"/>
              </w:rPr>
              <w:t xml:space="preserve"> adoption</w:t>
            </w:r>
            <w:r w:rsidR="00063428">
              <w:rPr>
                <w:rFonts w:ascii="Calibri" w:hAnsi="Calibri" w:cs="Calibri"/>
              </w:rPr>
              <w:t xml:space="preserve"> orders </w:t>
            </w:r>
            <w:r w:rsidR="00B125BC">
              <w:rPr>
                <w:rFonts w:ascii="Calibri" w:hAnsi="Calibri" w:cs="Calibri"/>
              </w:rPr>
              <w:t>within child protection</w:t>
            </w:r>
          </w:p>
        </w:tc>
        <w:tc>
          <w:tcPr>
            <w:tcW w:w="1311" w:type="dxa"/>
          </w:tcPr>
          <w:p w14:paraId="7C26AA89" w14:textId="77777777" w:rsidR="00FE7795" w:rsidRDefault="00FE7795" w:rsidP="003C74A4">
            <w:pPr>
              <w:pStyle w:val="Tablebody"/>
            </w:pPr>
            <w:r>
              <w:rPr>
                <w:rFonts w:ascii="Calibri" w:hAnsi="Calibri" w:cs="Calibri"/>
              </w:rPr>
              <w:t>21/12/2022</w:t>
            </w:r>
          </w:p>
        </w:tc>
      </w:tr>
      <w:tr w:rsidR="00FE7795" w14:paraId="1D28B46F" w14:textId="77777777" w:rsidTr="003C74A4">
        <w:trPr>
          <w:cnfStyle w:val="000000100000" w:firstRow="0" w:lastRow="0" w:firstColumn="0" w:lastColumn="0" w:oddVBand="0" w:evenVBand="0" w:oddHBand="1" w:evenHBand="0" w:firstRowFirstColumn="0" w:firstRowLastColumn="0" w:lastRowFirstColumn="0" w:lastRowLastColumn="0"/>
        </w:trPr>
        <w:tc>
          <w:tcPr>
            <w:tcW w:w="551" w:type="dxa"/>
          </w:tcPr>
          <w:p w14:paraId="4BE30BA8" w14:textId="77777777" w:rsidR="00FE7795" w:rsidRDefault="00FE7795" w:rsidP="003C74A4">
            <w:pPr>
              <w:pStyle w:val="Tablebody"/>
            </w:pPr>
            <w:r>
              <w:rPr>
                <w:rFonts w:ascii="Calibri" w:hAnsi="Calibri" w:cs="Calibri"/>
              </w:rPr>
              <w:t>97</w:t>
            </w:r>
          </w:p>
        </w:tc>
        <w:tc>
          <w:tcPr>
            <w:tcW w:w="1242" w:type="dxa"/>
          </w:tcPr>
          <w:p w14:paraId="6042FC47" w14:textId="77777777" w:rsidR="00FE7795" w:rsidRDefault="00FE7795" w:rsidP="003C74A4">
            <w:pPr>
              <w:pStyle w:val="Tablebody"/>
            </w:pPr>
            <w:r>
              <w:rPr>
                <w:rFonts w:ascii="Calibri" w:hAnsi="Calibri" w:cs="Calibri"/>
              </w:rPr>
              <w:t>02/03/2022</w:t>
            </w:r>
          </w:p>
        </w:tc>
        <w:tc>
          <w:tcPr>
            <w:tcW w:w="1291" w:type="dxa"/>
          </w:tcPr>
          <w:p w14:paraId="04D51E3E" w14:textId="77777777" w:rsidR="00FE7795" w:rsidRPr="00C30B1D" w:rsidRDefault="00FE7795" w:rsidP="003C74A4">
            <w:pPr>
              <w:pStyle w:val="Tablebody"/>
            </w:pPr>
            <w:r>
              <w:rPr>
                <w:rFonts w:ascii="Calibri" w:hAnsi="Calibri" w:cs="Calibri"/>
              </w:rPr>
              <w:t>Davis</w:t>
            </w:r>
          </w:p>
        </w:tc>
        <w:tc>
          <w:tcPr>
            <w:tcW w:w="1878" w:type="dxa"/>
          </w:tcPr>
          <w:p w14:paraId="7EF5D9F5" w14:textId="77777777" w:rsidR="00FE7795" w:rsidRDefault="00FE7795" w:rsidP="003C74A4">
            <w:pPr>
              <w:pStyle w:val="Tablebody"/>
            </w:pPr>
            <w:r>
              <w:rPr>
                <w:rFonts w:ascii="Calibri" w:hAnsi="Calibri" w:cs="Calibri"/>
              </w:rPr>
              <w:t>CSD</w:t>
            </w:r>
          </w:p>
        </w:tc>
        <w:tc>
          <w:tcPr>
            <w:tcW w:w="2753" w:type="dxa"/>
          </w:tcPr>
          <w:p w14:paraId="38B77701" w14:textId="01C24B5A" w:rsidR="00FE7795" w:rsidRDefault="00765986" w:rsidP="003C74A4">
            <w:pPr>
              <w:pStyle w:val="Tablebody"/>
            </w:pPr>
            <w:r>
              <w:rPr>
                <w:rFonts w:ascii="Calibri" w:hAnsi="Calibri" w:cs="Calibri"/>
              </w:rPr>
              <w:t>e</w:t>
            </w:r>
            <w:r w:rsidR="00FE7795">
              <w:rPr>
                <w:rFonts w:ascii="Calibri" w:hAnsi="Calibri" w:cs="Calibri"/>
              </w:rPr>
              <w:t>xpressions of interest in Housing ACT properties</w:t>
            </w:r>
          </w:p>
        </w:tc>
        <w:tc>
          <w:tcPr>
            <w:tcW w:w="1311" w:type="dxa"/>
          </w:tcPr>
          <w:p w14:paraId="715D2386" w14:textId="77777777" w:rsidR="00FE7795" w:rsidRDefault="00FE7795" w:rsidP="003C74A4">
            <w:pPr>
              <w:pStyle w:val="Tablebody"/>
            </w:pPr>
            <w:r>
              <w:rPr>
                <w:rFonts w:ascii="Calibri" w:hAnsi="Calibri" w:cs="Calibri"/>
              </w:rPr>
              <w:t>14/12/2022</w:t>
            </w:r>
          </w:p>
        </w:tc>
      </w:tr>
      <w:tr w:rsidR="00FE7795" w14:paraId="2832B853" w14:textId="77777777" w:rsidTr="003C74A4">
        <w:trPr>
          <w:cnfStyle w:val="000000010000" w:firstRow="0" w:lastRow="0" w:firstColumn="0" w:lastColumn="0" w:oddVBand="0" w:evenVBand="0" w:oddHBand="0" w:evenHBand="1" w:firstRowFirstColumn="0" w:firstRowLastColumn="0" w:lastRowFirstColumn="0" w:lastRowLastColumn="0"/>
        </w:trPr>
        <w:tc>
          <w:tcPr>
            <w:tcW w:w="551" w:type="dxa"/>
          </w:tcPr>
          <w:p w14:paraId="3D9EB767" w14:textId="77777777" w:rsidR="00FE7795" w:rsidRDefault="00FE7795" w:rsidP="003C74A4">
            <w:pPr>
              <w:pStyle w:val="Tablebody"/>
            </w:pPr>
            <w:r>
              <w:rPr>
                <w:rFonts w:ascii="Calibri" w:hAnsi="Calibri" w:cs="Calibri"/>
              </w:rPr>
              <w:t>98</w:t>
            </w:r>
          </w:p>
        </w:tc>
        <w:tc>
          <w:tcPr>
            <w:tcW w:w="1242" w:type="dxa"/>
          </w:tcPr>
          <w:p w14:paraId="0CEEC349" w14:textId="77777777" w:rsidR="00FE7795" w:rsidRDefault="00FE7795" w:rsidP="003C74A4">
            <w:pPr>
              <w:pStyle w:val="Tablebody"/>
            </w:pPr>
            <w:r>
              <w:rPr>
                <w:rFonts w:ascii="Calibri" w:hAnsi="Calibri" w:cs="Calibri"/>
              </w:rPr>
              <w:t>04/03/2022</w:t>
            </w:r>
          </w:p>
        </w:tc>
        <w:tc>
          <w:tcPr>
            <w:tcW w:w="1291" w:type="dxa"/>
          </w:tcPr>
          <w:p w14:paraId="3EC68B54" w14:textId="77777777" w:rsidR="00FE7795" w:rsidRPr="00C30B1D" w:rsidRDefault="00FE7795" w:rsidP="003C74A4">
            <w:pPr>
              <w:pStyle w:val="Tablebody"/>
            </w:pPr>
            <w:r>
              <w:rPr>
                <w:rFonts w:ascii="Calibri" w:hAnsi="Calibri" w:cs="Calibri"/>
              </w:rPr>
              <w:t>Parton</w:t>
            </w:r>
          </w:p>
        </w:tc>
        <w:tc>
          <w:tcPr>
            <w:tcW w:w="1878" w:type="dxa"/>
          </w:tcPr>
          <w:p w14:paraId="61DBFE1D" w14:textId="77777777" w:rsidR="00FE7795" w:rsidRDefault="00FE7795" w:rsidP="003C74A4">
            <w:pPr>
              <w:pStyle w:val="Tablebody"/>
            </w:pPr>
            <w:r>
              <w:rPr>
                <w:rFonts w:ascii="Calibri" w:hAnsi="Calibri" w:cs="Calibri"/>
              </w:rPr>
              <w:t>CSD</w:t>
            </w:r>
          </w:p>
        </w:tc>
        <w:tc>
          <w:tcPr>
            <w:tcW w:w="2753" w:type="dxa"/>
          </w:tcPr>
          <w:p w14:paraId="4FB08E41" w14:textId="18B57402" w:rsidR="00FE7795" w:rsidRDefault="00FE7795" w:rsidP="003C74A4">
            <w:pPr>
              <w:pStyle w:val="Tablebody"/>
            </w:pPr>
            <w:r>
              <w:rPr>
                <w:rFonts w:ascii="Calibri" w:hAnsi="Calibri" w:cs="Calibri"/>
              </w:rPr>
              <w:t xml:space="preserve">sub-letting </w:t>
            </w:r>
            <w:r w:rsidR="00DD1B20">
              <w:rPr>
                <w:rFonts w:ascii="Calibri" w:hAnsi="Calibri" w:cs="Calibri"/>
              </w:rPr>
              <w:t>of</w:t>
            </w:r>
            <w:r>
              <w:rPr>
                <w:rFonts w:ascii="Calibri" w:hAnsi="Calibri" w:cs="Calibri"/>
              </w:rPr>
              <w:t xml:space="preserve"> Housing ACT </w:t>
            </w:r>
            <w:r w:rsidR="00DD1B20">
              <w:rPr>
                <w:rFonts w:ascii="Calibri" w:hAnsi="Calibri" w:cs="Calibri"/>
              </w:rPr>
              <w:t>properties</w:t>
            </w:r>
          </w:p>
        </w:tc>
        <w:tc>
          <w:tcPr>
            <w:tcW w:w="1311" w:type="dxa"/>
          </w:tcPr>
          <w:p w14:paraId="434E26C9" w14:textId="77777777" w:rsidR="00FE7795" w:rsidRDefault="00FE7795" w:rsidP="003C74A4">
            <w:pPr>
              <w:pStyle w:val="Tablebody"/>
            </w:pPr>
            <w:r>
              <w:rPr>
                <w:rFonts w:ascii="Calibri" w:hAnsi="Calibri" w:cs="Calibri"/>
              </w:rPr>
              <w:t>07/12/2022</w:t>
            </w:r>
          </w:p>
        </w:tc>
      </w:tr>
      <w:tr w:rsidR="00FE7795" w14:paraId="23A26F13" w14:textId="77777777" w:rsidTr="003C74A4">
        <w:trPr>
          <w:cnfStyle w:val="000000100000" w:firstRow="0" w:lastRow="0" w:firstColumn="0" w:lastColumn="0" w:oddVBand="0" w:evenVBand="0" w:oddHBand="1" w:evenHBand="0" w:firstRowFirstColumn="0" w:firstRowLastColumn="0" w:lastRowFirstColumn="0" w:lastRowLastColumn="0"/>
        </w:trPr>
        <w:tc>
          <w:tcPr>
            <w:tcW w:w="551" w:type="dxa"/>
          </w:tcPr>
          <w:p w14:paraId="3CD610AF" w14:textId="77777777" w:rsidR="00FE7795" w:rsidRDefault="00FE7795" w:rsidP="003C74A4">
            <w:pPr>
              <w:pStyle w:val="Tablebody"/>
            </w:pPr>
            <w:r>
              <w:rPr>
                <w:rFonts w:ascii="Calibri" w:hAnsi="Calibri" w:cs="Calibri"/>
              </w:rPr>
              <w:t>99</w:t>
            </w:r>
          </w:p>
        </w:tc>
        <w:tc>
          <w:tcPr>
            <w:tcW w:w="1242" w:type="dxa"/>
          </w:tcPr>
          <w:p w14:paraId="7B4ADCD1" w14:textId="77777777" w:rsidR="00FE7795" w:rsidRDefault="00FE7795" w:rsidP="003C74A4">
            <w:pPr>
              <w:pStyle w:val="Tablebody"/>
            </w:pPr>
            <w:r>
              <w:rPr>
                <w:rFonts w:ascii="Calibri" w:hAnsi="Calibri" w:cs="Calibri"/>
              </w:rPr>
              <w:t>04/03/2022</w:t>
            </w:r>
          </w:p>
        </w:tc>
        <w:tc>
          <w:tcPr>
            <w:tcW w:w="1291" w:type="dxa"/>
          </w:tcPr>
          <w:p w14:paraId="02063690" w14:textId="77777777" w:rsidR="00FE7795" w:rsidRPr="00C30B1D" w:rsidRDefault="00FE7795" w:rsidP="003C74A4">
            <w:pPr>
              <w:pStyle w:val="Tablebody"/>
            </w:pPr>
            <w:r>
              <w:rPr>
                <w:rFonts w:ascii="Calibri" w:hAnsi="Calibri" w:cs="Calibri"/>
              </w:rPr>
              <w:t>Davis</w:t>
            </w:r>
          </w:p>
        </w:tc>
        <w:tc>
          <w:tcPr>
            <w:tcW w:w="1878" w:type="dxa"/>
          </w:tcPr>
          <w:p w14:paraId="4367F6DF" w14:textId="77777777" w:rsidR="00FE7795" w:rsidRDefault="00FE7795" w:rsidP="003C74A4">
            <w:pPr>
              <w:pStyle w:val="Tablebody"/>
            </w:pPr>
            <w:r>
              <w:rPr>
                <w:rFonts w:ascii="Calibri" w:hAnsi="Calibri" w:cs="Calibri"/>
              </w:rPr>
              <w:t>CSD</w:t>
            </w:r>
          </w:p>
        </w:tc>
        <w:tc>
          <w:tcPr>
            <w:tcW w:w="2753" w:type="dxa"/>
          </w:tcPr>
          <w:p w14:paraId="0676AA93" w14:textId="765C7C7F" w:rsidR="00FE7795" w:rsidRDefault="001E1D81" w:rsidP="003C74A4">
            <w:pPr>
              <w:pStyle w:val="Tablebody"/>
            </w:pPr>
            <w:r>
              <w:rPr>
                <w:rFonts w:ascii="Calibri" w:hAnsi="Calibri" w:cs="Calibri"/>
              </w:rPr>
              <w:t>tenant e</w:t>
            </w:r>
            <w:r w:rsidR="00FE7795">
              <w:rPr>
                <w:rFonts w:ascii="Calibri" w:hAnsi="Calibri" w:cs="Calibri"/>
              </w:rPr>
              <w:t xml:space="preserve">viction from Housing ACT property </w:t>
            </w:r>
          </w:p>
        </w:tc>
        <w:tc>
          <w:tcPr>
            <w:tcW w:w="1311" w:type="dxa"/>
          </w:tcPr>
          <w:p w14:paraId="117A808E" w14:textId="77777777" w:rsidR="00FE7795" w:rsidRDefault="00FE7795" w:rsidP="003C74A4">
            <w:pPr>
              <w:pStyle w:val="Tablebody"/>
            </w:pPr>
            <w:r>
              <w:rPr>
                <w:rFonts w:ascii="Calibri" w:hAnsi="Calibri" w:cs="Calibri"/>
              </w:rPr>
              <w:t>07/12/2022</w:t>
            </w:r>
          </w:p>
        </w:tc>
      </w:tr>
      <w:tr w:rsidR="00FE7795" w14:paraId="18722206" w14:textId="77777777" w:rsidTr="003C74A4">
        <w:trPr>
          <w:cnfStyle w:val="000000010000" w:firstRow="0" w:lastRow="0" w:firstColumn="0" w:lastColumn="0" w:oddVBand="0" w:evenVBand="0" w:oddHBand="0" w:evenHBand="1" w:firstRowFirstColumn="0" w:firstRowLastColumn="0" w:lastRowFirstColumn="0" w:lastRowLastColumn="0"/>
        </w:trPr>
        <w:tc>
          <w:tcPr>
            <w:tcW w:w="551" w:type="dxa"/>
          </w:tcPr>
          <w:p w14:paraId="298BFB2E" w14:textId="77777777" w:rsidR="00FE7795" w:rsidRDefault="00FE7795" w:rsidP="003C74A4">
            <w:pPr>
              <w:pStyle w:val="Tablebody"/>
            </w:pPr>
            <w:r>
              <w:rPr>
                <w:rFonts w:ascii="Calibri" w:hAnsi="Calibri" w:cs="Calibri"/>
              </w:rPr>
              <w:t>100</w:t>
            </w:r>
          </w:p>
        </w:tc>
        <w:tc>
          <w:tcPr>
            <w:tcW w:w="1242" w:type="dxa"/>
          </w:tcPr>
          <w:p w14:paraId="7A2FCDED" w14:textId="77777777" w:rsidR="00FE7795" w:rsidRDefault="00FE7795" w:rsidP="003C74A4">
            <w:pPr>
              <w:pStyle w:val="Tablebody"/>
            </w:pPr>
            <w:r>
              <w:rPr>
                <w:rFonts w:ascii="Calibri" w:hAnsi="Calibri" w:cs="Calibri"/>
              </w:rPr>
              <w:t>04/03/2022</w:t>
            </w:r>
          </w:p>
        </w:tc>
        <w:tc>
          <w:tcPr>
            <w:tcW w:w="1291" w:type="dxa"/>
          </w:tcPr>
          <w:p w14:paraId="16FC0279" w14:textId="77777777" w:rsidR="00FE7795" w:rsidRPr="00C30B1D" w:rsidRDefault="00FE7795" w:rsidP="003C74A4">
            <w:pPr>
              <w:pStyle w:val="Tablebody"/>
            </w:pPr>
            <w:r>
              <w:rPr>
                <w:rFonts w:ascii="Calibri" w:hAnsi="Calibri" w:cs="Calibri"/>
              </w:rPr>
              <w:t>Paterson</w:t>
            </w:r>
          </w:p>
        </w:tc>
        <w:tc>
          <w:tcPr>
            <w:tcW w:w="1878" w:type="dxa"/>
          </w:tcPr>
          <w:p w14:paraId="5CF79BB8" w14:textId="77777777" w:rsidR="00FE7795" w:rsidRDefault="00FE7795" w:rsidP="003C74A4">
            <w:pPr>
              <w:pStyle w:val="Tablebody"/>
            </w:pPr>
            <w:r>
              <w:rPr>
                <w:rFonts w:ascii="Calibri" w:hAnsi="Calibri" w:cs="Calibri"/>
              </w:rPr>
              <w:t>CSD</w:t>
            </w:r>
          </w:p>
        </w:tc>
        <w:tc>
          <w:tcPr>
            <w:tcW w:w="2753" w:type="dxa"/>
          </w:tcPr>
          <w:p w14:paraId="221DD1CA" w14:textId="03D06476" w:rsidR="00FE7795" w:rsidRDefault="00FE7795" w:rsidP="003C74A4">
            <w:pPr>
              <w:pStyle w:val="Tablebody"/>
            </w:pPr>
            <w:r>
              <w:rPr>
                <w:rFonts w:ascii="Calibri" w:hAnsi="Calibri" w:cs="Calibri"/>
              </w:rPr>
              <w:t xml:space="preserve">children and young people in </w:t>
            </w:r>
            <w:r w:rsidR="001E1D81">
              <w:rPr>
                <w:rFonts w:ascii="Calibri" w:hAnsi="Calibri" w:cs="Calibri"/>
              </w:rPr>
              <w:t>foster or kinship</w:t>
            </w:r>
            <w:r>
              <w:rPr>
                <w:rFonts w:ascii="Calibri" w:hAnsi="Calibri" w:cs="Calibri"/>
              </w:rPr>
              <w:t xml:space="preserve"> care</w:t>
            </w:r>
          </w:p>
        </w:tc>
        <w:tc>
          <w:tcPr>
            <w:tcW w:w="1311" w:type="dxa"/>
          </w:tcPr>
          <w:p w14:paraId="6D05F418" w14:textId="77777777" w:rsidR="00FE7795" w:rsidRDefault="00FE7795" w:rsidP="003C74A4">
            <w:pPr>
              <w:pStyle w:val="Tablebody"/>
            </w:pPr>
            <w:r>
              <w:rPr>
                <w:rFonts w:ascii="Calibri" w:hAnsi="Calibri" w:cs="Calibri"/>
              </w:rPr>
              <w:t>21/12/2022</w:t>
            </w:r>
          </w:p>
        </w:tc>
      </w:tr>
      <w:tr w:rsidR="00FE7795" w14:paraId="28650FFB" w14:textId="77777777" w:rsidTr="003C74A4">
        <w:trPr>
          <w:cnfStyle w:val="000000100000" w:firstRow="0" w:lastRow="0" w:firstColumn="0" w:lastColumn="0" w:oddVBand="0" w:evenVBand="0" w:oddHBand="1" w:evenHBand="0" w:firstRowFirstColumn="0" w:firstRowLastColumn="0" w:lastRowFirstColumn="0" w:lastRowLastColumn="0"/>
        </w:trPr>
        <w:tc>
          <w:tcPr>
            <w:tcW w:w="551" w:type="dxa"/>
          </w:tcPr>
          <w:p w14:paraId="6D9009D5" w14:textId="77777777" w:rsidR="00FE7795" w:rsidRDefault="00FE7795" w:rsidP="003C74A4">
            <w:pPr>
              <w:pStyle w:val="Tablebody"/>
            </w:pPr>
            <w:r>
              <w:rPr>
                <w:rFonts w:ascii="Calibri" w:hAnsi="Calibri" w:cs="Calibri"/>
              </w:rPr>
              <w:t>101</w:t>
            </w:r>
          </w:p>
        </w:tc>
        <w:tc>
          <w:tcPr>
            <w:tcW w:w="1242" w:type="dxa"/>
          </w:tcPr>
          <w:p w14:paraId="49D61F6C" w14:textId="77777777" w:rsidR="00FE7795" w:rsidRDefault="00FE7795" w:rsidP="003C74A4">
            <w:pPr>
              <w:pStyle w:val="Tablebody"/>
            </w:pPr>
            <w:r>
              <w:rPr>
                <w:rFonts w:ascii="Calibri" w:hAnsi="Calibri" w:cs="Calibri"/>
              </w:rPr>
              <w:t>04/03/2022</w:t>
            </w:r>
          </w:p>
        </w:tc>
        <w:tc>
          <w:tcPr>
            <w:tcW w:w="1291" w:type="dxa"/>
          </w:tcPr>
          <w:p w14:paraId="36805391" w14:textId="77777777" w:rsidR="00FE7795" w:rsidRPr="00C30B1D" w:rsidRDefault="00FE7795" w:rsidP="003C74A4">
            <w:pPr>
              <w:pStyle w:val="Tablebody"/>
            </w:pPr>
            <w:r>
              <w:rPr>
                <w:rFonts w:ascii="Calibri" w:hAnsi="Calibri" w:cs="Calibri"/>
              </w:rPr>
              <w:t>Milligan</w:t>
            </w:r>
          </w:p>
        </w:tc>
        <w:tc>
          <w:tcPr>
            <w:tcW w:w="1878" w:type="dxa"/>
          </w:tcPr>
          <w:p w14:paraId="7412B9A4" w14:textId="77777777" w:rsidR="00FE7795" w:rsidRDefault="00FE7795" w:rsidP="003C74A4">
            <w:pPr>
              <w:pStyle w:val="Tablebody"/>
            </w:pPr>
            <w:r>
              <w:rPr>
                <w:rFonts w:ascii="Calibri" w:hAnsi="Calibri" w:cs="Calibri"/>
              </w:rPr>
              <w:t>CSD</w:t>
            </w:r>
          </w:p>
        </w:tc>
        <w:tc>
          <w:tcPr>
            <w:tcW w:w="2753" w:type="dxa"/>
          </w:tcPr>
          <w:p w14:paraId="0D68ABDD" w14:textId="1DCDF312" w:rsidR="00FE7795" w:rsidRDefault="00063439" w:rsidP="003C74A4">
            <w:pPr>
              <w:pStyle w:val="Tablebody"/>
            </w:pPr>
            <w:r>
              <w:rPr>
                <w:rFonts w:ascii="Calibri" w:hAnsi="Calibri" w:cs="Calibri"/>
              </w:rPr>
              <w:t>Reasonable Adjustments</w:t>
            </w:r>
            <w:r w:rsidR="00FE7795">
              <w:rPr>
                <w:rFonts w:ascii="Calibri" w:hAnsi="Calibri" w:cs="Calibri"/>
              </w:rPr>
              <w:t xml:space="preserve"> </w:t>
            </w:r>
            <w:r>
              <w:rPr>
                <w:rFonts w:ascii="Calibri" w:hAnsi="Calibri" w:cs="Calibri"/>
              </w:rPr>
              <w:t>policy</w:t>
            </w:r>
          </w:p>
        </w:tc>
        <w:tc>
          <w:tcPr>
            <w:tcW w:w="1311" w:type="dxa"/>
          </w:tcPr>
          <w:p w14:paraId="0395E454" w14:textId="77777777" w:rsidR="00FE7795" w:rsidRDefault="00FE7795" w:rsidP="003C74A4">
            <w:pPr>
              <w:pStyle w:val="Tablebody"/>
            </w:pPr>
            <w:r>
              <w:rPr>
                <w:rFonts w:ascii="Calibri" w:hAnsi="Calibri" w:cs="Calibri"/>
              </w:rPr>
              <w:t>17/11/2022</w:t>
            </w:r>
          </w:p>
        </w:tc>
      </w:tr>
    </w:tbl>
    <w:p w14:paraId="679974F4" w14:textId="73BB1910" w:rsidR="00EB3179" w:rsidRPr="00EB3179" w:rsidRDefault="00EB3179" w:rsidP="00247A37">
      <w:pPr>
        <w:spacing w:line="259" w:lineRule="auto"/>
      </w:pPr>
    </w:p>
    <w:sectPr w:rsidR="00EB3179" w:rsidRPr="00EB3179" w:rsidSect="00603367">
      <w:footerReference w:type="even" r:id="rId22"/>
      <w:footerReference w:type="default" r:id="rId23"/>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286F0" w14:textId="77777777" w:rsidR="005E7603" w:rsidRDefault="005E7603" w:rsidP="00D376C4">
      <w:pPr>
        <w:spacing w:after="0" w:line="240" w:lineRule="auto"/>
      </w:pPr>
      <w:r>
        <w:separator/>
      </w:r>
    </w:p>
  </w:endnote>
  <w:endnote w:type="continuationSeparator" w:id="0">
    <w:p w14:paraId="1D776B0C" w14:textId="77777777" w:rsidR="005E7603" w:rsidRDefault="005E7603"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61FE34D-9040-4ABA-9D95-D7D1749DBAC2}"/>
    <w:embedBold r:id="rId2" w:fontKey="{4F1D0602-C9D8-4461-8480-E646CE27FF6F}"/>
    <w:embedItalic r:id="rId3" w:fontKey="{A4596C85-0716-4042-A10A-AE442D8A2A5B}"/>
    <w:embedBoldItalic r:id="rId4" w:fontKey="{FD5D2014-F8BD-4078-80B8-A59312976CC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7C33BF4F-6469-4361-BA26-5632200C6738}"/>
  </w:font>
  <w:font w:name="Montserrat">
    <w:panose1 w:val="00000500000000000000"/>
    <w:charset w:val="00"/>
    <w:family w:val="auto"/>
    <w:pitch w:val="variable"/>
    <w:sig w:usb0="2000020F" w:usb1="00000003" w:usb2="00000000" w:usb3="00000000" w:csb0="00000197" w:csb1="00000000"/>
    <w:embedRegular r:id="rId6" w:fontKey="{DE3FAA9A-A075-4243-8FCC-7AF5711F6256}"/>
    <w:embedBold r:id="rId7" w:fontKey="{3FDC5C5E-0683-48E0-AFAB-CFFAE5046EA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BFEAD249-D42E-45AE-B043-7F7EF79B7C0C}"/>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2C3132C0"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8838A5">
      <w:rPr>
        <w:rFonts w:ascii="Montserrat SemiBold" w:hAnsi="Montserrat SemiBold" w:cstheme="majorHAnsi"/>
        <w:noProof/>
        <w:color w:val="2F5496"/>
        <w:w w:val="90"/>
        <w:sz w:val="18"/>
        <w:szCs w:val="18"/>
      </w:rPr>
      <w:t>Inquiry into Annual and Financial Reports 2021-22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2D0889B5"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6878E2">
      <w:rPr>
        <w:rFonts w:cstheme="minorHAnsi"/>
        <w:noProof/>
        <w:color w:val="404040" w:themeColor="text1" w:themeTint="BF"/>
      </w:rPr>
      <w:t>Standing Committee on Health and Community Wellbeing</w:t>
    </w:r>
    <w:r w:rsidR="006878E2">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381FA4E3" w:rsidR="00836FFE" w:rsidRPr="00C8358A" w:rsidRDefault="00506CCA"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10040B9C"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8838A5">
      <w:rPr>
        <w:rFonts w:cstheme="minorHAnsi"/>
        <w:color w:val="404040" w:themeColor="text1" w:themeTint="BF"/>
      </w:rPr>
      <w:t>9</w:t>
    </w: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2DD2A429"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6878E2">
      <w:rPr>
        <w:rFonts w:cstheme="minorHAnsi"/>
        <w:noProof/>
        <w:color w:val="404040" w:themeColor="text1" w:themeTint="BF"/>
      </w:rPr>
      <w:t>April 2023</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18052AFD"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001F7A51">
      <w:rPr>
        <w:rFonts w:ascii="Montserrat SemiBold" w:hAnsi="Montserrat SemiBold" w:cstheme="majorHAnsi"/>
        <w:noProof/>
        <w:color w:val="2F5496"/>
        <w:w w:val="90"/>
        <w:sz w:val="18"/>
        <w:szCs w:val="18"/>
      </w:rPr>
      <w:t>iv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6878E2">
      <w:rPr>
        <w:rFonts w:ascii="Montserrat SemiBold" w:hAnsi="Montserrat SemiBold" w:cstheme="majorHAnsi"/>
        <w:noProof/>
        <w:color w:val="2F5496"/>
        <w:w w:val="90"/>
        <w:sz w:val="18"/>
        <w:szCs w:val="18"/>
      </w:rPr>
      <w:t>Inquiry into Annual and Financial Reports 2021-22</w:t>
    </w:r>
    <w:r w:rsidRPr="00EE5B62">
      <w:rPr>
        <w:rFonts w:ascii="Montserrat SemiBold" w:hAnsi="Montserrat SemiBold" w:cstheme="majorHAnsi"/>
        <w:color w:val="2F5496"/>
        <w:w w:val="90"/>
        <w:sz w:val="18"/>
        <w:szCs w:val="18"/>
      </w:rPr>
      <w:fldChar w:fldCharType="end"/>
    </w:r>
  </w:p>
  <w:p w14:paraId="2D34A354" w14:textId="77777777" w:rsidR="00821A6B" w:rsidRDefault="00821A6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5FE73579"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6878E2">
      <w:rPr>
        <w:rFonts w:ascii="Montserrat SemiBold" w:hAnsi="Montserrat SemiBold" w:cstheme="majorHAnsi"/>
        <w:noProof/>
        <w:color w:val="2F5496"/>
        <w:w w:val="90"/>
        <w:sz w:val="18"/>
        <w:szCs w:val="18"/>
      </w:rPr>
      <w:t>Inquiry into Annual and Financial Reports 2021-22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1F7A51">
      <w:rPr>
        <w:rFonts w:ascii="Montserrat SemiBold" w:hAnsi="Montserrat SemiBold" w:cstheme="majorHAnsi"/>
        <w:noProof/>
        <w:color w:val="2F5496"/>
        <w:w w:val="90"/>
        <w:sz w:val="18"/>
        <w:szCs w:val="18"/>
      </w:rPr>
      <w:t>v</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p w14:paraId="31B705FA" w14:textId="77777777" w:rsidR="00821A6B" w:rsidRDefault="00821A6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0C2A123D"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1F7A51">
      <w:rPr>
        <w:rFonts w:ascii="Montserrat SemiBold" w:hAnsi="Montserrat SemiBold" w:cstheme="majorHAnsi"/>
        <w:noProof/>
        <w:color w:val="2F5496"/>
        <w:w w:val="90"/>
        <w:sz w:val="18"/>
        <w:szCs w:val="18"/>
      </w:rPr>
      <w:t>6</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6878E2">
      <w:rPr>
        <w:rFonts w:ascii="Montserrat SemiBold" w:hAnsi="Montserrat SemiBold" w:cstheme="majorHAnsi"/>
        <w:noProof/>
        <w:color w:val="2F5496"/>
        <w:w w:val="90"/>
        <w:sz w:val="18"/>
        <w:szCs w:val="18"/>
      </w:rPr>
      <w:t>Inquiry into Annual and Financial Reports 2021-22</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6ECEAB9E" w:rsidR="009F5A83" w:rsidRPr="007A6EB9" w:rsidRDefault="009F5A83"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6878E2">
      <w:rPr>
        <w:rFonts w:ascii="Montserrat SemiBold" w:hAnsi="Montserrat SemiBold" w:cstheme="majorHAnsi"/>
        <w:noProof/>
        <w:color w:val="2F5496"/>
        <w:w w:val="90"/>
        <w:sz w:val="18"/>
        <w:szCs w:val="18"/>
      </w:rPr>
      <w:t>Inquiry into Annual and Financial Reports 2021-22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1F7A51">
      <w:rPr>
        <w:rFonts w:ascii="Montserrat SemiBold" w:hAnsi="Montserrat SemiBold" w:cstheme="majorHAnsi"/>
        <w:noProof/>
        <w:color w:val="2F5496"/>
        <w:w w:val="90"/>
        <w:sz w:val="18"/>
        <w:szCs w:val="18"/>
      </w:rPr>
      <w:t>7</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FE0CA" w14:textId="77777777" w:rsidR="005E7603" w:rsidRDefault="005E7603" w:rsidP="00D376C4">
      <w:pPr>
        <w:spacing w:after="0" w:line="240" w:lineRule="auto"/>
      </w:pPr>
      <w:r>
        <w:separator/>
      </w:r>
    </w:p>
  </w:footnote>
  <w:footnote w:type="continuationSeparator" w:id="0">
    <w:p w14:paraId="1DDBA398" w14:textId="77777777" w:rsidR="005E7603" w:rsidRDefault="005E7603" w:rsidP="00D376C4">
      <w:pPr>
        <w:spacing w:after="0" w:line="240" w:lineRule="auto"/>
      </w:pPr>
      <w:r>
        <w:continuationSeparator/>
      </w:r>
    </w:p>
  </w:footnote>
  <w:footnote w:id="1">
    <w:p w14:paraId="05B5429F" w14:textId="77777777" w:rsidR="00F10C8A" w:rsidRPr="00417E17" w:rsidRDefault="00F10C8A" w:rsidP="00F10C8A">
      <w:pPr>
        <w:pStyle w:val="FootnoteText"/>
        <w:rPr>
          <w:sz w:val="18"/>
          <w:szCs w:val="18"/>
        </w:rPr>
      </w:pPr>
      <w:r>
        <w:rPr>
          <w:rStyle w:val="FootnoteReference"/>
        </w:rPr>
        <w:footnoteRef/>
      </w:r>
      <w:r>
        <w:t xml:space="preserve"> </w:t>
      </w:r>
      <w:r w:rsidRPr="00417E17">
        <w:rPr>
          <w:sz w:val="18"/>
          <w:szCs w:val="18"/>
        </w:rPr>
        <w:t>A reporting year means a financial year or, if a period is stated in a diction under section 8 of the Annual Reports Act, the stated period.</w:t>
      </w:r>
    </w:p>
  </w:footnote>
  <w:footnote w:id="2">
    <w:p w14:paraId="15C97673" w14:textId="77777777" w:rsidR="00F10C8A" w:rsidRPr="00417E17" w:rsidRDefault="00F10C8A" w:rsidP="00F10C8A">
      <w:pPr>
        <w:pStyle w:val="FootnoteText"/>
        <w:rPr>
          <w:sz w:val="18"/>
          <w:szCs w:val="18"/>
        </w:rPr>
      </w:pPr>
      <w:r w:rsidRPr="00417E17">
        <w:rPr>
          <w:rStyle w:val="FootnoteReference"/>
          <w:sz w:val="18"/>
          <w:szCs w:val="18"/>
        </w:rPr>
        <w:footnoteRef/>
      </w:r>
      <w:r w:rsidRPr="00417E17">
        <w:rPr>
          <w:sz w:val="18"/>
          <w:szCs w:val="18"/>
        </w:rPr>
        <w:t xml:space="preserve"> ACT Legislative Assembly, </w:t>
      </w:r>
      <w:r w:rsidRPr="00417E17">
        <w:rPr>
          <w:i/>
          <w:iCs/>
          <w:sz w:val="18"/>
          <w:szCs w:val="18"/>
        </w:rPr>
        <w:t>Minutes of Proceedings</w:t>
      </w:r>
      <w:r w:rsidRPr="00417E17">
        <w:rPr>
          <w:sz w:val="18"/>
          <w:szCs w:val="18"/>
        </w:rPr>
        <w:t>, No 27, 8 October 2021, p 334.</w:t>
      </w:r>
    </w:p>
  </w:footnote>
  <w:footnote w:id="3">
    <w:p w14:paraId="6CD1E574" w14:textId="77777777" w:rsidR="00F10C8A" w:rsidRPr="00417E17" w:rsidRDefault="00F10C8A" w:rsidP="00F10C8A">
      <w:pPr>
        <w:pStyle w:val="FootnoteText"/>
        <w:rPr>
          <w:sz w:val="18"/>
          <w:szCs w:val="18"/>
        </w:rPr>
      </w:pPr>
      <w:r w:rsidRPr="00417E17">
        <w:rPr>
          <w:rStyle w:val="FootnoteReference"/>
          <w:sz w:val="18"/>
          <w:szCs w:val="18"/>
        </w:rPr>
        <w:footnoteRef/>
      </w:r>
      <w:r w:rsidRPr="00417E17">
        <w:rPr>
          <w:sz w:val="18"/>
          <w:szCs w:val="18"/>
        </w:rPr>
        <w:t xml:space="preserve"> ACT Legislative Assembly, </w:t>
      </w:r>
      <w:r w:rsidRPr="00417E17">
        <w:rPr>
          <w:i/>
          <w:iCs/>
          <w:sz w:val="18"/>
          <w:szCs w:val="18"/>
        </w:rPr>
        <w:t>Minutes of Proceedings</w:t>
      </w:r>
      <w:r w:rsidRPr="00417E17">
        <w:rPr>
          <w:sz w:val="18"/>
          <w:szCs w:val="18"/>
        </w:rPr>
        <w:t>, No 36, 2 December 2021, pp 451–453.</w:t>
      </w:r>
    </w:p>
  </w:footnote>
  <w:footnote w:id="4">
    <w:p w14:paraId="4B5C7E83" w14:textId="77777777" w:rsidR="00F10C8A" w:rsidRPr="00734133" w:rsidRDefault="00F10C8A" w:rsidP="00F10C8A">
      <w:pPr>
        <w:pStyle w:val="FootnoteText"/>
        <w:ind w:left="142" w:hanging="142"/>
        <w:rPr>
          <w:sz w:val="18"/>
          <w:szCs w:val="18"/>
        </w:rPr>
      </w:pPr>
      <w:r w:rsidRPr="00417E17">
        <w:rPr>
          <w:rStyle w:val="FootnoteReference"/>
          <w:sz w:val="18"/>
          <w:szCs w:val="18"/>
        </w:rPr>
        <w:footnoteRef/>
      </w:r>
      <w:r w:rsidRPr="00417E17">
        <w:rPr>
          <w:sz w:val="18"/>
          <w:szCs w:val="18"/>
        </w:rPr>
        <w:t xml:space="preserve"> Chief Minister, Treasury, and Economic Development Directorate, </w:t>
      </w:r>
      <w:r w:rsidRPr="00417E17">
        <w:rPr>
          <w:i/>
          <w:iCs/>
          <w:sz w:val="18"/>
          <w:szCs w:val="18"/>
        </w:rPr>
        <w:t>Annual Reports</w:t>
      </w:r>
      <w:r w:rsidRPr="00417E17">
        <w:rPr>
          <w:sz w:val="18"/>
          <w:szCs w:val="18"/>
        </w:rPr>
        <w:t xml:space="preserve">, 2 December 2021, </w:t>
      </w:r>
      <w:hyperlink r:id="rId1" w:history="1">
        <w:r w:rsidRPr="00417E17">
          <w:rPr>
            <w:rStyle w:val="Hyperlink"/>
            <w:sz w:val="18"/>
            <w:szCs w:val="18"/>
          </w:rPr>
          <w:t>https://www.cmtedd.act.gov.au/open_government/report/annual-reports</w:t>
        </w:r>
      </w:hyperlink>
      <w:r w:rsidRPr="00417E17">
        <w:rPr>
          <w:sz w:val="18"/>
          <w:szCs w:val="18"/>
        </w:rPr>
        <w:t xml:space="preserve"> (accessed 21 March 2022).</w:t>
      </w:r>
    </w:p>
  </w:footnote>
  <w:footnote w:id="5">
    <w:p w14:paraId="490E4F13" w14:textId="3B0522E6" w:rsidR="00DA3E9F" w:rsidRDefault="00DA3E9F" w:rsidP="00DA3E9F">
      <w:pPr>
        <w:pStyle w:val="FootnoteText"/>
      </w:pPr>
      <w:r>
        <w:rPr>
          <w:rStyle w:val="FootnoteReference"/>
        </w:rPr>
        <w:footnoteRef/>
      </w:r>
      <w:r>
        <w:t xml:space="preserve"> </w:t>
      </w:r>
      <w:r w:rsidRPr="00FF282E">
        <w:rPr>
          <w:i/>
          <w:iCs/>
        </w:rPr>
        <w:t>Committee Hansard</w:t>
      </w:r>
      <w:r>
        <w:t xml:space="preserve">, </w:t>
      </w:r>
      <w:r w:rsidRPr="00FF282E">
        <w:t>1 November 2022,</w:t>
      </w:r>
      <w:r>
        <w:t xml:space="preserve"> pp</w:t>
      </w:r>
      <w:r w:rsidR="00AF6A10">
        <w:t xml:space="preserve"> </w:t>
      </w:r>
      <w:r w:rsidR="00582897">
        <w:t>2-3.</w:t>
      </w:r>
    </w:p>
  </w:footnote>
  <w:footnote w:id="6">
    <w:p w14:paraId="076CDEE2" w14:textId="582C32D3" w:rsidR="00AF6A10" w:rsidRDefault="00AF6A10">
      <w:pPr>
        <w:pStyle w:val="FootnoteText"/>
      </w:pPr>
      <w:r>
        <w:rPr>
          <w:rStyle w:val="FootnoteReference"/>
        </w:rPr>
        <w:footnoteRef/>
      </w:r>
      <w:r>
        <w:t xml:space="preserve"> </w:t>
      </w:r>
      <w:r w:rsidRPr="00FF282E">
        <w:rPr>
          <w:i/>
          <w:iCs/>
        </w:rPr>
        <w:t>Committee Hansard</w:t>
      </w:r>
      <w:r>
        <w:t xml:space="preserve">, </w:t>
      </w:r>
      <w:r w:rsidRPr="00FF282E">
        <w:t>1 November 2022,</w:t>
      </w:r>
      <w:r>
        <w:t xml:space="preserve"> pp 3-7.</w:t>
      </w:r>
    </w:p>
  </w:footnote>
  <w:footnote w:id="7">
    <w:p w14:paraId="2245918A" w14:textId="588CC906" w:rsidR="008B0068" w:rsidRDefault="008B0068">
      <w:pPr>
        <w:pStyle w:val="FootnoteText"/>
      </w:pPr>
      <w:r>
        <w:rPr>
          <w:rStyle w:val="FootnoteReference"/>
        </w:rPr>
        <w:footnoteRef/>
      </w:r>
      <w:r>
        <w:t xml:space="preserve"> </w:t>
      </w:r>
      <w:r w:rsidRPr="00FF282E">
        <w:rPr>
          <w:i/>
          <w:iCs/>
        </w:rPr>
        <w:t>Committee Hansard</w:t>
      </w:r>
      <w:r>
        <w:t xml:space="preserve">, </w:t>
      </w:r>
      <w:r w:rsidRPr="00FF282E">
        <w:t>1 November 2022,</w:t>
      </w:r>
      <w:r>
        <w:t xml:space="preserve"> p</w:t>
      </w:r>
      <w:r w:rsidR="00E32D77">
        <w:t xml:space="preserve"> </w:t>
      </w:r>
      <w:r>
        <w:t>7.</w:t>
      </w:r>
    </w:p>
  </w:footnote>
  <w:footnote w:id="8">
    <w:p w14:paraId="33A6A3F6" w14:textId="78AA362E" w:rsidR="00A37980" w:rsidRDefault="00A37980">
      <w:pPr>
        <w:pStyle w:val="FootnoteText"/>
      </w:pPr>
      <w:r>
        <w:rPr>
          <w:rStyle w:val="FootnoteReference"/>
        </w:rPr>
        <w:footnoteRef/>
      </w:r>
      <w:r>
        <w:t xml:space="preserve"> </w:t>
      </w:r>
      <w:r w:rsidRPr="00FF282E">
        <w:rPr>
          <w:i/>
          <w:iCs/>
        </w:rPr>
        <w:t>Committee Hansard</w:t>
      </w:r>
      <w:r>
        <w:t xml:space="preserve">, </w:t>
      </w:r>
      <w:r w:rsidRPr="00FF282E">
        <w:t>1 November 2022,</w:t>
      </w:r>
      <w:r>
        <w:t xml:space="preserve"> pp 7</w:t>
      </w:r>
      <w:r w:rsidR="00E32D77">
        <w:t>-</w:t>
      </w:r>
      <w:r w:rsidR="00134ECA">
        <w:t>9</w:t>
      </w:r>
      <w:r>
        <w:t>.</w:t>
      </w:r>
    </w:p>
  </w:footnote>
  <w:footnote w:id="9">
    <w:p w14:paraId="5DEC646F" w14:textId="741C3A1E" w:rsidR="00B155E0" w:rsidRDefault="00B155E0">
      <w:pPr>
        <w:pStyle w:val="FootnoteText"/>
      </w:pPr>
      <w:r>
        <w:rPr>
          <w:rStyle w:val="FootnoteReference"/>
        </w:rPr>
        <w:footnoteRef/>
      </w:r>
      <w:r>
        <w:t xml:space="preserve"> </w:t>
      </w:r>
      <w:r w:rsidRPr="00FF282E">
        <w:rPr>
          <w:i/>
          <w:iCs/>
        </w:rPr>
        <w:t>Committee Hansard</w:t>
      </w:r>
      <w:r>
        <w:t xml:space="preserve">, </w:t>
      </w:r>
      <w:r w:rsidRPr="00FF282E">
        <w:t>1 November 2022,</w:t>
      </w:r>
      <w:r>
        <w:t xml:space="preserve"> pp 9</w:t>
      </w:r>
      <w:r w:rsidR="00E32D77">
        <w:t>-</w:t>
      </w:r>
      <w:r w:rsidR="007C1FB9">
        <w:t>15.</w:t>
      </w:r>
    </w:p>
  </w:footnote>
  <w:footnote w:id="10">
    <w:p w14:paraId="04655E29" w14:textId="0D4CD6B1" w:rsidR="005C0D5A" w:rsidRDefault="005C0D5A">
      <w:pPr>
        <w:pStyle w:val="FootnoteText"/>
      </w:pPr>
      <w:r>
        <w:rPr>
          <w:rStyle w:val="FootnoteReference"/>
        </w:rPr>
        <w:footnoteRef/>
      </w:r>
      <w:r>
        <w:t xml:space="preserve"> </w:t>
      </w:r>
      <w:r w:rsidRPr="00FF282E">
        <w:rPr>
          <w:i/>
          <w:iCs/>
        </w:rPr>
        <w:t>Committee Hansard</w:t>
      </w:r>
      <w:r>
        <w:t xml:space="preserve">, </w:t>
      </w:r>
      <w:r w:rsidRPr="00FF282E">
        <w:t>1 November 2022,</w:t>
      </w:r>
      <w:r>
        <w:t xml:space="preserve"> pp 15</w:t>
      </w:r>
      <w:r w:rsidR="00C41F6D">
        <w:t>-</w:t>
      </w:r>
      <w:r w:rsidR="004A628D">
        <w:t>18</w:t>
      </w:r>
      <w:r w:rsidR="0089260D">
        <w:t>; p</w:t>
      </w:r>
      <w:r w:rsidR="00E32D77">
        <w:t xml:space="preserve"> </w:t>
      </w:r>
      <w:r w:rsidR="0089260D">
        <w:t>42.</w:t>
      </w:r>
    </w:p>
  </w:footnote>
  <w:footnote w:id="11">
    <w:p w14:paraId="52DBF718" w14:textId="667E8B95" w:rsidR="004A628D" w:rsidRDefault="004A628D">
      <w:pPr>
        <w:pStyle w:val="FootnoteText"/>
      </w:pPr>
      <w:r>
        <w:rPr>
          <w:rStyle w:val="FootnoteReference"/>
        </w:rPr>
        <w:footnoteRef/>
      </w:r>
      <w:r>
        <w:t xml:space="preserve"> </w:t>
      </w:r>
      <w:r w:rsidRPr="00FF282E">
        <w:rPr>
          <w:i/>
          <w:iCs/>
        </w:rPr>
        <w:t>Committee Hansard</w:t>
      </w:r>
      <w:r>
        <w:t xml:space="preserve">, </w:t>
      </w:r>
      <w:r w:rsidRPr="00FF282E">
        <w:t>1 November 2022,</w:t>
      </w:r>
      <w:r>
        <w:t xml:space="preserve"> pp 18</w:t>
      </w:r>
      <w:r w:rsidR="00733B8A">
        <w:t>-19.</w:t>
      </w:r>
    </w:p>
  </w:footnote>
  <w:footnote w:id="12">
    <w:p w14:paraId="296C4D47" w14:textId="1AF4DAFF" w:rsidR="00B051BB" w:rsidRDefault="00B051BB">
      <w:pPr>
        <w:pStyle w:val="FootnoteText"/>
      </w:pPr>
      <w:r>
        <w:rPr>
          <w:rStyle w:val="FootnoteReference"/>
        </w:rPr>
        <w:footnoteRef/>
      </w:r>
      <w:r>
        <w:t xml:space="preserve"> </w:t>
      </w:r>
      <w:r w:rsidR="004650F2" w:rsidRPr="00FF282E">
        <w:rPr>
          <w:i/>
          <w:iCs/>
        </w:rPr>
        <w:t>Committee Hansard</w:t>
      </w:r>
      <w:r w:rsidR="004650F2">
        <w:t xml:space="preserve">, </w:t>
      </w:r>
      <w:r w:rsidR="004650F2" w:rsidRPr="00FF282E">
        <w:t>1 November 2022,</w:t>
      </w:r>
      <w:r w:rsidR="004650F2">
        <w:t xml:space="preserve"> pp 19-22.</w:t>
      </w:r>
    </w:p>
  </w:footnote>
  <w:footnote w:id="13">
    <w:p w14:paraId="061B82FF" w14:textId="1187D512" w:rsidR="00D80F87" w:rsidRDefault="00D80F87">
      <w:pPr>
        <w:pStyle w:val="FootnoteText"/>
      </w:pPr>
      <w:r>
        <w:rPr>
          <w:rStyle w:val="FootnoteReference"/>
        </w:rPr>
        <w:footnoteRef/>
      </w:r>
      <w:r>
        <w:t xml:space="preserve"> </w:t>
      </w:r>
      <w:r w:rsidRPr="00FF282E">
        <w:rPr>
          <w:i/>
          <w:iCs/>
        </w:rPr>
        <w:t>Committee Hansard</w:t>
      </w:r>
      <w:r>
        <w:t xml:space="preserve">, </w:t>
      </w:r>
      <w:r w:rsidRPr="00FF282E">
        <w:t>1 November 2022,</w:t>
      </w:r>
      <w:r>
        <w:t xml:space="preserve"> pp 22-</w:t>
      </w:r>
      <w:r w:rsidR="009B06CD">
        <w:t>24.</w:t>
      </w:r>
    </w:p>
  </w:footnote>
  <w:footnote w:id="14">
    <w:p w14:paraId="681EFD00" w14:textId="20B41F38" w:rsidR="00A636D8" w:rsidRDefault="00A636D8">
      <w:pPr>
        <w:pStyle w:val="FootnoteText"/>
      </w:pPr>
      <w:r>
        <w:rPr>
          <w:rStyle w:val="FootnoteReference"/>
        </w:rPr>
        <w:footnoteRef/>
      </w:r>
      <w:r>
        <w:t xml:space="preserve"> </w:t>
      </w:r>
      <w:r w:rsidRPr="00FF282E">
        <w:rPr>
          <w:i/>
          <w:iCs/>
        </w:rPr>
        <w:t>Committee Hansard</w:t>
      </w:r>
      <w:r>
        <w:t xml:space="preserve">, </w:t>
      </w:r>
      <w:r w:rsidRPr="00FF282E">
        <w:t>1 November 2022,</w:t>
      </w:r>
      <w:r>
        <w:t xml:space="preserve"> pp 24</w:t>
      </w:r>
      <w:r w:rsidR="00F140D1">
        <w:t>-</w:t>
      </w:r>
      <w:r w:rsidR="000A1E3E">
        <w:t>27.</w:t>
      </w:r>
    </w:p>
  </w:footnote>
  <w:footnote w:id="15">
    <w:p w14:paraId="33034AE3" w14:textId="2C9E36C4" w:rsidR="00A329E9" w:rsidRDefault="00A329E9">
      <w:pPr>
        <w:pStyle w:val="FootnoteText"/>
      </w:pPr>
      <w:r>
        <w:rPr>
          <w:rStyle w:val="FootnoteReference"/>
        </w:rPr>
        <w:footnoteRef/>
      </w:r>
      <w:r>
        <w:t xml:space="preserve"> </w:t>
      </w:r>
      <w:r w:rsidRPr="00FF282E">
        <w:rPr>
          <w:i/>
          <w:iCs/>
        </w:rPr>
        <w:t>Committee Hansard</w:t>
      </w:r>
      <w:r>
        <w:t xml:space="preserve">, </w:t>
      </w:r>
      <w:r w:rsidRPr="00FF282E">
        <w:t>1 November 2022,</w:t>
      </w:r>
      <w:r>
        <w:t xml:space="preserve"> pp 27</w:t>
      </w:r>
      <w:r w:rsidR="00F140D1">
        <w:t>-</w:t>
      </w:r>
      <w:r>
        <w:t>31.</w:t>
      </w:r>
    </w:p>
  </w:footnote>
  <w:footnote w:id="16">
    <w:p w14:paraId="251F5CB7" w14:textId="6271F8D4" w:rsidR="006608F7" w:rsidRDefault="006608F7">
      <w:pPr>
        <w:pStyle w:val="FootnoteText"/>
      </w:pPr>
      <w:r>
        <w:rPr>
          <w:rStyle w:val="FootnoteReference"/>
        </w:rPr>
        <w:footnoteRef/>
      </w:r>
      <w:r>
        <w:t xml:space="preserve"> </w:t>
      </w:r>
      <w:r w:rsidRPr="00FF282E">
        <w:rPr>
          <w:i/>
          <w:iCs/>
        </w:rPr>
        <w:t>Committee Hansard</w:t>
      </w:r>
      <w:r>
        <w:t xml:space="preserve">, </w:t>
      </w:r>
      <w:r w:rsidRPr="00FF282E">
        <w:t>1 November 2022,</w:t>
      </w:r>
      <w:r>
        <w:t xml:space="preserve"> pp 31- </w:t>
      </w:r>
      <w:r w:rsidR="00260FCD">
        <w:t>34.</w:t>
      </w:r>
    </w:p>
  </w:footnote>
  <w:footnote w:id="17">
    <w:p w14:paraId="5D3E0628" w14:textId="3269FEE7" w:rsidR="00F1383E" w:rsidRDefault="00F1383E">
      <w:pPr>
        <w:pStyle w:val="FootnoteText"/>
      </w:pPr>
      <w:r>
        <w:rPr>
          <w:rStyle w:val="FootnoteReference"/>
        </w:rPr>
        <w:footnoteRef/>
      </w:r>
      <w:r>
        <w:t xml:space="preserve"> </w:t>
      </w:r>
      <w:r w:rsidRPr="00FF282E">
        <w:rPr>
          <w:i/>
          <w:iCs/>
        </w:rPr>
        <w:t>Committee Hansard</w:t>
      </w:r>
      <w:r>
        <w:t xml:space="preserve">, </w:t>
      </w:r>
      <w:r w:rsidRPr="00FF282E">
        <w:t>1 November 2022,</w:t>
      </w:r>
      <w:r>
        <w:t xml:space="preserve"> pp 34</w:t>
      </w:r>
      <w:r w:rsidR="00F140D1">
        <w:t>-3</w:t>
      </w:r>
      <w:r>
        <w:t>5.</w:t>
      </w:r>
    </w:p>
  </w:footnote>
  <w:footnote w:id="18">
    <w:p w14:paraId="2EA15A33" w14:textId="1427FF83" w:rsidR="008A1F1F" w:rsidRDefault="008A1F1F">
      <w:pPr>
        <w:pStyle w:val="FootnoteText"/>
      </w:pPr>
      <w:r>
        <w:rPr>
          <w:rStyle w:val="FootnoteReference"/>
        </w:rPr>
        <w:footnoteRef/>
      </w:r>
      <w:r>
        <w:t xml:space="preserve"> </w:t>
      </w:r>
      <w:r w:rsidRPr="00FF282E">
        <w:rPr>
          <w:i/>
          <w:iCs/>
        </w:rPr>
        <w:t>Committee Hansard</w:t>
      </w:r>
      <w:r>
        <w:t xml:space="preserve">, </w:t>
      </w:r>
      <w:r w:rsidRPr="00FF282E">
        <w:t>1 November 2022,</w:t>
      </w:r>
      <w:r>
        <w:t xml:space="preserve"> p</w:t>
      </w:r>
      <w:r w:rsidR="001374EE">
        <w:t>p</w:t>
      </w:r>
      <w:r w:rsidR="00F140D1">
        <w:t xml:space="preserve"> </w:t>
      </w:r>
      <w:r>
        <w:t>35</w:t>
      </w:r>
      <w:r w:rsidR="00F140D1">
        <w:t>-</w:t>
      </w:r>
      <w:r w:rsidR="001374EE">
        <w:t>36.</w:t>
      </w:r>
    </w:p>
  </w:footnote>
  <w:footnote w:id="19">
    <w:p w14:paraId="518B9A12" w14:textId="6E4EA5DE" w:rsidR="001374EE" w:rsidRDefault="001374EE">
      <w:pPr>
        <w:pStyle w:val="FootnoteText"/>
      </w:pPr>
      <w:r>
        <w:rPr>
          <w:rStyle w:val="FootnoteReference"/>
        </w:rPr>
        <w:footnoteRef/>
      </w:r>
      <w:r>
        <w:t xml:space="preserve"> </w:t>
      </w:r>
      <w:r w:rsidRPr="00FF282E">
        <w:rPr>
          <w:i/>
          <w:iCs/>
        </w:rPr>
        <w:t>Committee Hansard</w:t>
      </w:r>
      <w:r>
        <w:t xml:space="preserve">, </w:t>
      </w:r>
      <w:r w:rsidRPr="00FF282E">
        <w:t>1 November 2022,</w:t>
      </w:r>
      <w:r>
        <w:t xml:space="preserve"> p 36.</w:t>
      </w:r>
    </w:p>
  </w:footnote>
  <w:footnote w:id="20">
    <w:p w14:paraId="013B98EF" w14:textId="1966664B" w:rsidR="00B50680" w:rsidRDefault="00B50680">
      <w:pPr>
        <w:pStyle w:val="FootnoteText"/>
      </w:pPr>
      <w:r>
        <w:rPr>
          <w:rStyle w:val="FootnoteReference"/>
        </w:rPr>
        <w:footnoteRef/>
      </w:r>
      <w:r>
        <w:t xml:space="preserve"> </w:t>
      </w:r>
      <w:r w:rsidRPr="00FF282E">
        <w:rPr>
          <w:i/>
          <w:iCs/>
        </w:rPr>
        <w:t>Committee Hansard</w:t>
      </w:r>
      <w:r>
        <w:t xml:space="preserve">, </w:t>
      </w:r>
      <w:r w:rsidRPr="00FF282E">
        <w:t>1 November 2022,</w:t>
      </w:r>
      <w:r>
        <w:t xml:space="preserve"> pp 36-37.</w:t>
      </w:r>
    </w:p>
  </w:footnote>
  <w:footnote w:id="21">
    <w:p w14:paraId="4DFBFFF3" w14:textId="4764C343" w:rsidR="00B50680" w:rsidRDefault="00B50680">
      <w:pPr>
        <w:pStyle w:val="FootnoteText"/>
      </w:pPr>
      <w:r>
        <w:rPr>
          <w:rStyle w:val="FootnoteReference"/>
        </w:rPr>
        <w:footnoteRef/>
      </w:r>
      <w:r>
        <w:t xml:space="preserve"> </w:t>
      </w:r>
      <w:r w:rsidRPr="00FF282E">
        <w:rPr>
          <w:i/>
          <w:iCs/>
        </w:rPr>
        <w:t>Committee Hansard</w:t>
      </w:r>
      <w:r>
        <w:t xml:space="preserve">, </w:t>
      </w:r>
      <w:r w:rsidRPr="00FF282E">
        <w:t>1 November 2022,</w:t>
      </w:r>
      <w:r>
        <w:t xml:space="preserve"> pp 38-39.</w:t>
      </w:r>
    </w:p>
  </w:footnote>
  <w:footnote w:id="22">
    <w:p w14:paraId="5A7304F8" w14:textId="667DCB49" w:rsidR="00B50680" w:rsidRDefault="00B50680">
      <w:pPr>
        <w:pStyle w:val="FootnoteText"/>
      </w:pPr>
      <w:r>
        <w:rPr>
          <w:rStyle w:val="FootnoteReference"/>
        </w:rPr>
        <w:footnoteRef/>
      </w:r>
      <w:r>
        <w:t xml:space="preserve"> </w:t>
      </w:r>
      <w:r w:rsidRPr="00FF282E">
        <w:rPr>
          <w:i/>
          <w:iCs/>
        </w:rPr>
        <w:t>Committee Hansard</w:t>
      </w:r>
      <w:r>
        <w:t xml:space="preserve">, </w:t>
      </w:r>
      <w:r w:rsidRPr="00FF282E">
        <w:t>1 November 2022,</w:t>
      </w:r>
      <w:r>
        <w:t xml:space="preserve"> pp 39</w:t>
      </w:r>
      <w:r w:rsidR="00F140D1">
        <w:t>-</w:t>
      </w:r>
      <w:r>
        <w:t>40</w:t>
      </w:r>
      <w:r w:rsidR="00173AAC">
        <w:t>; p 41</w:t>
      </w:r>
      <w:r w:rsidR="0089260D">
        <w:t>.</w:t>
      </w:r>
    </w:p>
  </w:footnote>
  <w:footnote w:id="23">
    <w:p w14:paraId="54D73364" w14:textId="1F80DCAB" w:rsidR="00173AAC" w:rsidRDefault="00173AAC">
      <w:pPr>
        <w:pStyle w:val="FootnoteText"/>
      </w:pPr>
      <w:r>
        <w:rPr>
          <w:rStyle w:val="FootnoteReference"/>
        </w:rPr>
        <w:footnoteRef/>
      </w:r>
      <w:r>
        <w:t xml:space="preserve"> </w:t>
      </w:r>
      <w:r w:rsidRPr="00FF282E">
        <w:rPr>
          <w:i/>
          <w:iCs/>
        </w:rPr>
        <w:t>Committee Hansard</w:t>
      </w:r>
      <w:r>
        <w:t xml:space="preserve">, </w:t>
      </w:r>
      <w:r w:rsidRPr="00FF282E">
        <w:t>1 November 2022,</w:t>
      </w:r>
      <w:r>
        <w:t xml:space="preserve"> pp</w:t>
      </w:r>
      <w:r w:rsidR="00F140D1">
        <w:t xml:space="preserve"> </w:t>
      </w:r>
      <w:r>
        <w:t>40.</w:t>
      </w:r>
    </w:p>
  </w:footnote>
  <w:footnote w:id="24">
    <w:p w14:paraId="6CF7A4ED" w14:textId="49D06802" w:rsidR="00076398" w:rsidRDefault="00076398" w:rsidP="00076398">
      <w:pPr>
        <w:pStyle w:val="FootnoteText"/>
      </w:pPr>
      <w:r>
        <w:rPr>
          <w:rStyle w:val="FootnoteReference"/>
        </w:rPr>
        <w:footnoteRef/>
      </w:r>
      <w:r>
        <w:t xml:space="preserve"> </w:t>
      </w:r>
      <w:r w:rsidRPr="00FF282E">
        <w:rPr>
          <w:i/>
          <w:iCs/>
        </w:rPr>
        <w:t>Committee Hansard</w:t>
      </w:r>
      <w:r>
        <w:t xml:space="preserve">, </w:t>
      </w:r>
      <w:r w:rsidRPr="00FF282E">
        <w:t>1 November 2022,</w:t>
      </w:r>
      <w:r>
        <w:t xml:space="preserve"> pp 42-43.</w:t>
      </w:r>
    </w:p>
    <w:p w14:paraId="0EF49919" w14:textId="3A9366BA" w:rsidR="00076398" w:rsidRDefault="00076398" w:rsidP="00076398">
      <w:pPr>
        <w:pStyle w:val="FootnoteText"/>
      </w:pPr>
      <w:r>
        <w:rPr>
          <w:rStyle w:val="FootnoteReference"/>
        </w:rPr>
        <w:footnoteRef/>
      </w:r>
      <w:r w:rsidR="0004075F">
        <w:t xml:space="preserve"> </w:t>
      </w:r>
      <w:r w:rsidR="0004075F" w:rsidRPr="00FF282E">
        <w:rPr>
          <w:i/>
          <w:iCs/>
        </w:rPr>
        <w:t>Committee Hansard</w:t>
      </w:r>
      <w:r w:rsidR="0004075F">
        <w:t xml:space="preserve">, </w:t>
      </w:r>
      <w:r w:rsidR="0004075F" w:rsidRPr="00FF282E">
        <w:t>1 November 2022,</w:t>
      </w:r>
      <w:r w:rsidR="0004075F">
        <w:t xml:space="preserve"> pp 77-79</w:t>
      </w:r>
      <w:r w:rsidR="00F140D1">
        <w:t>.</w:t>
      </w:r>
    </w:p>
  </w:footnote>
  <w:footnote w:id="25">
    <w:p w14:paraId="648A0FDE" w14:textId="029B6A57" w:rsidR="0004075F" w:rsidRDefault="0004075F" w:rsidP="005A2120">
      <w:pPr>
        <w:pStyle w:val="FootnoteText"/>
        <w:ind w:left="0" w:firstLine="0"/>
      </w:pPr>
      <w:r>
        <w:rPr>
          <w:rStyle w:val="FootnoteReference"/>
        </w:rPr>
        <w:footnoteRef/>
      </w:r>
      <w:r w:rsidR="005A2120">
        <w:t xml:space="preserve"> </w:t>
      </w:r>
      <w:r w:rsidR="005A2120" w:rsidRPr="00FF282E">
        <w:rPr>
          <w:i/>
          <w:iCs/>
        </w:rPr>
        <w:t>Committee Hansard</w:t>
      </w:r>
      <w:r w:rsidR="005A2120">
        <w:t xml:space="preserve">, </w:t>
      </w:r>
      <w:r w:rsidR="009D38BC">
        <w:t>9</w:t>
      </w:r>
      <w:r w:rsidR="005A2120" w:rsidRPr="00FF282E">
        <w:t xml:space="preserve"> November 2022,</w:t>
      </w:r>
      <w:r w:rsidR="005A2120">
        <w:t xml:space="preserve"> pp 105-</w:t>
      </w:r>
      <w:r w:rsidR="00B82C0B">
        <w:t>107.</w:t>
      </w:r>
    </w:p>
  </w:footnote>
  <w:footnote w:id="26">
    <w:p w14:paraId="5506CFC7" w14:textId="517210C4" w:rsidR="005A2120" w:rsidRDefault="005A2120">
      <w:pPr>
        <w:pStyle w:val="FootnoteText"/>
      </w:pPr>
      <w:r>
        <w:rPr>
          <w:rStyle w:val="FootnoteReference"/>
        </w:rPr>
        <w:footnoteRef/>
      </w:r>
      <w:r>
        <w:t xml:space="preserve"> </w:t>
      </w:r>
      <w:r w:rsidRPr="009F0E5A">
        <w:rPr>
          <w:i/>
          <w:iCs/>
        </w:rPr>
        <w:t>Committee Hansard</w:t>
      </w:r>
      <w:r>
        <w:t xml:space="preserve">, </w:t>
      </w:r>
      <w:r w:rsidR="009D38BC">
        <w:t>9</w:t>
      </w:r>
      <w:r>
        <w:t xml:space="preserve"> November 2022, pp</w:t>
      </w:r>
      <w:r w:rsidR="00F140D1">
        <w:t xml:space="preserve"> </w:t>
      </w:r>
      <w:r>
        <w:t>107</w:t>
      </w:r>
      <w:r w:rsidR="00227994">
        <w:t>-108.</w:t>
      </w:r>
    </w:p>
  </w:footnote>
  <w:footnote w:id="27">
    <w:p w14:paraId="13BE27AF" w14:textId="44FF6140" w:rsidR="0004075F" w:rsidRDefault="0004075F">
      <w:pPr>
        <w:pStyle w:val="FootnoteText"/>
      </w:pPr>
      <w:r>
        <w:rPr>
          <w:rStyle w:val="FootnoteReference"/>
        </w:rPr>
        <w:footnoteRef/>
      </w:r>
      <w:r>
        <w:t xml:space="preserve"> </w:t>
      </w:r>
      <w:r w:rsidRPr="009F0E5A">
        <w:rPr>
          <w:i/>
          <w:iCs/>
        </w:rPr>
        <w:t>Committee Hansard</w:t>
      </w:r>
      <w:r>
        <w:t xml:space="preserve">, </w:t>
      </w:r>
      <w:r w:rsidR="009D38BC">
        <w:t>9</w:t>
      </w:r>
      <w:r>
        <w:t xml:space="preserve"> November 2022, pp 79</w:t>
      </w:r>
      <w:r w:rsidR="007F634D">
        <w:t>-81</w:t>
      </w:r>
      <w:r w:rsidR="008C568D">
        <w:t>; pp. 84-87.</w:t>
      </w:r>
    </w:p>
  </w:footnote>
  <w:footnote w:id="28">
    <w:p w14:paraId="1A76F674" w14:textId="4A8AFFE0" w:rsidR="004B0002" w:rsidRDefault="004B0002">
      <w:pPr>
        <w:pStyle w:val="FootnoteText"/>
      </w:pPr>
      <w:r>
        <w:rPr>
          <w:rStyle w:val="FootnoteReference"/>
        </w:rPr>
        <w:footnoteRef/>
      </w:r>
      <w:r>
        <w:t xml:space="preserve"> </w:t>
      </w:r>
      <w:r w:rsidRPr="009F0E5A">
        <w:rPr>
          <w:i/>
          <w:iCs/>
        </w:rPr>
        <w:t>Committee Hansard</w:t>
      </w:r>
      <w:r>
        <w:t xml:space="preserve">, 3 November 2022, pp </w:t>
      </w:r>
      <w:r w:rsidR="0021144E">
        <w:t>83</w:t>
      </w:r>
      <w:r w:rsidR="008C568D">
        <w:t>-84.</w:t>
      </w:r>
    </w:p>
  </w:footnote>
  <w:footnote w:id="29">
    <w:p w14:paraId="655F4FA3" w14:textId="24D739F6" w:rsidR="008C568D" w:rsidRDefault="008C568D">
      <w:pPr>
        <w:pStyle w:val="FootnoteText"/>
      </w:pPr>
      <w:r>
        <w:rPr>
          <w:rStyle w:val="FootnoteReference"/>
        </w:rPr>
        <w:footnoteRef/>
      </w:r>
      <w:r>
        <w:t xml:space="preserve"> </w:t>
      </w:r>
      <w:r w:rsidRPr="009F0E5A">
        <w:rPr>
          <w:i/>
          <w:iCs/>
        </w:rPr>
        <w:t>Committee Hansard</w:t>
      </w:r>
      <w:r>
        <w:t>, 3 November 2022, pp 81 -83</w:t>
      </w:r>
      <w:r w:rsidR="00767F9F">
        <w:t>; pp 88-90</w:t>
      </w:r>
      <w:r w:rsidR="00113AEE">
        <w:t>; pp 91-93</w:t>
      </w:r>
      <w:r w:rsidR="00B909DA">
        <w:t>; pp 96-97.</w:t>
      </w:r>
    </w:p>
  </w:footnote>
  <w:footnote w:id="30">
    <w:p w14:paraId="18CA2286" w14:textId="3BFF6F2B" w:rsidR="00244ABD" w:rsidRDefault="00244ABD">
      <w:pPr>
        <w:pStyle w:val="FootnoteText"/>
      </w:pPr>
      <w:r>
        <w:rPr>
          <w:rStyle w:val="FootnoteReference"/>
        </w:rPr>
        <w:footnoteRef/>
      </w:r>
      <w:r>
        <w:t xml:space="preserve"> </w:t>
      </w:r>
      <w:r w:rsidRPr="009F0E5A">
        <w:rPr>
          <w:i/>
          <w:iCs/>
        </w:rPr>
        <w:t>Committee Hansard</w:t>
      </w:r>
      <w:r>
        <w:t>, 3 November 2022, pp 90</w:t>
      </w:r>
      <w:r w:rsidR="008838A5">
        <w:t>-</w:t>
      </w:r>
      <w:r>
        <w:t>91.</w:t>
      </w:r>
    </w:p>
  </w:footnote>
  <w:footnote w:id="31">
    <w:p w14:paraId="3E5070F2" w14:textId="3537DFCC" w:rsidR="005B67BE" w:rsidRDefault="005B67BE" w:rsidP="005B67BE">
      <w:pPr>
        <w:pStyle w:val="FootnoteText"/>
      </w:pPr>
      <w:r>
        <w:rPr>
          <w:rStyle w:val="FootnoteReference"/>
        </w:rPr>
        <w:footnoteRef/>
      </w:r>
      <w:r>
        <w:t xml:space="preserve"> </w:t>
      </w:r>
      <w:r w:rsidRPr="009F0E5A">
        <w:rPr>
          <w:i/>
          <w:iCs/>
        </w:rPr>
        <w:t>Committee Hansard</w:t>
      </w:r>
      <w:r>
        <w:t>, 3 November 2022, pp 93-95.</w:t>
      </w:r>
    </w:p>
  </w:footnote>
  <w:footnote w:id="32">
    <w:p w14:paraId="5745C518" w14:textId="0A9BFD9B" w:rsidR="00952940" w:rsidRDefault="00952940">
      <w:pPr>
        <w:pStyle w:val="FootnoteText"/>
      </w:pPr>
      <w:r>
        <w:rPr>
          <w:rStyle w:val="FootnoteReference"/>
        </w:rPr>
        <w:footnoteRef/>
      </w:r>
      <w:r>
        <w:t xml:space="preserve"> </w:t>
      </w:r>
      <w:r w:rsidRPr="009F0E5A">
        <w:rPr>
          <w:i/>
          <w:iCs/>
        </w:rPr>
        <w:t>Committee Hansard</w:t>
      </w:r>
      <w:r>
        <w:t>, 3 November 2022, pp 97-</w:t>
      </w:r>
      <w:r w:rsidR="005A2120">
        <w:t>99.</w:t>
      </w:r>
    </w:p>
  </w:footnote>
  <w:footnote w:id="33">
    <w:p w14:paraId="4E4F42AD" w14:textId="626FEE33" w:rsidR="00A3760B" w:rsidRDefault="00DC1273" w:rsidP="00A3760B">
      <w:pPr>
        <w:pStyle w:val="FootnoteText"/>
      </w:pPr>
      <w:r>
        <w:rPr>
          <w:rStyle w:val="FootnoteReference"/>
        </w:rPr>
        <w:footnoteRef/>
      </w:r>
      <w:r>
        <w:t xml:space="preserve"> </w:t>
      </w:r>
      <w:r w:rsidRPr="009F0E5A">
        <w:rPr>
          <w:i/>
          <w:iCs/>
        </w:rPr>
        <w:t>Committee Hansard</w:t>
      </w:r>
      <w:r>
        <w:t xml:space="preserve">, 3 November 2022, </w:t>
      </w:r>
      <w:r w:rsidR="009F0E5A">
        <w:t>pp</w:t>
      </w:r>
      <w:r w:rsidR="00EF59CD">
        <w:t xml:space="preserve"> </w:t>
      </w:r>
      <w:r w:rsidR="009F0E5A">
        <w:t>45-</w:t>
      </w:r>
      <w:r w:rsidR="00A3760B">
        <w:t>48</w:t>
      </w:r>
      <w:r w:rsidR="00F27CD4">
        <w:t>; pp 52-53.</w:t>
      </w:r>
    </w:p>
  </w:footnote>
  <w:footnote w:id="34">
    <w:p w14:paraId="14FE77CB" w14:textId="1D2F157F" w:rsidR="00A3760B" w:rsidRDefault="00A3760B">
      <w:pPr>
        <w:pStyle w:val="FootnoteText"/>
      </w:pPr>
      <w:r>
        <w:rPr>
          <w:rStyle w:val="FootnoteReference"/>
        </w:rPr>
        <w:footnoteRef/>
      </w:r>
      <w:r>
        <w:t xml:space="preserve"> </w:t>
      </w:r>
      <w:r w:rsidRPr="009F0E5A">
        <w:rPr>
          <w:i/>
          <w:iCs/>
        </w:rPr>
        <w:t>Committee Hansard</w:t>
      </w:r>
      <w:r>
        <w:t>, 3 November 2022, pp</w:t>
      </w:r>
      <w:r w:rsidR="00EF59CD">
        <w:t xml:space="preserve"> </w:t>
      </w:r>
      <w:r>
        <w:t>48</w:t>
      </w:r>
      <w:r w:rsidR="00BE4430">
        <w:t>-49.</w:t>
      </w:r>
    </w:p>
  </w:footnote>
  <w:footnote w:id="35">
    <w:p w14:paraId="6420DD84" w14:textId="757ED6C6" w:rsidR="008B09F3" w:rsidRDefault="008B09F3">
      <w:pPr>
        <w:pStyle w:val="FootnoteText"/>
      </w:pPr>
      <w:r>
        <w:rPr>
          <w:rStyle w:val="FootnoteReference"/>
        </w:rPr>
        <w:footnoteRef/>
      </w:r>
      <w:r>
        <w:t xml:space="preserve"> </w:t>
      </w:r>
      <w:r w:rsidRPr="009F0E5A">
        <w:rPr>
          <w:i/>
          <w:iCs/>
        </w:rPr>
        <w:t>Committee Hansard</w:t>
      </w:r>
      <w:r>
        <w:t>, 3 November 2022, pp 49</w:t>
      </w:r>
      <w:r w:rsidR="008838A5">
        <w:t>-</w:t>
      </w:r>
      <w:r w:rsidR="00EF1231">
        <w:t>51.</w:t>
      </w:r>
    </w:p>
  </w:footnote>
  <w:footnote w:id="36">
    <w:p w14:paraId="5773009C" w14:textId="5CC925DC" w:rsidR="00E60DE3" w:rsidRDefault="00E60DE3">
      <w:pPr>
        <w:pStyle w:val="FootnoteText"/>
      </w:pPr>
      <w:r>
        <w:rPr>
          <w:rStyle w:val="FootnoteReference"/>
        </w:rPr>
        <w:footnoteRef/>
      </w:r>
      <w:r>
        <w:t xml:space="preserve"> </w:t>
      </w:r>
      <w:r w:rsidRPr="009F0E5A">
        <w:rPr>
          <w:i/>
          <w:iCs/>
        </w:rPr>
        <w:t>Committee Hansard</w:t>
      </w:r>
      <w:r>
        <w:t>, 3 November 2022, pp 51-52</w:t>
      </w:r>
      <w:r w:rsidR="00A2373E">
        <w:t>.</w:t>
      </w:r>
    </w:p>
  </w:footnote>
  <w:footnote w:id="37">
    <w:p w14:paraId="0143E9BA" w14:textId="22F1CF26" w:rsidR="00862C7C" w:rsidRDefault="00862C7C">
      <w:pPr>
        <w:pStyle w:val="FootnoteText"/>
      </w:pPr>
      <w:r>
        <w:rPr>
          <w:rStyle w:val="FootnoteReference"/>
        </w:rPr>
        <w:footnoteRef/>
      </w:r>
      <w:r>
        <w:t xml:space="preserve"> </w:t>
      </w:r>
      <w:r w:rsidRPr="009F0E5A">
        <w:rPr>
          <w:i/>
          <w:iCs/>
        </w:rPr>
        <w:t>Committee Hansard</w:t>
      </w:r>
      <w:r>
        <w:t>, 3 November 2022, pp 5</w:t>
      </w:r>
      <w:r w:rsidR="0046371F">
        <w:t>3-</w:t>
      </w:r>
      <w:r w:rsidR="00701026">
        <w:t>54.</w:t>
      </w:r>
    </w:p>
  </w:footnote>
  <w:footnote w:id="38">
    <w:p w14:paraId="7B7D2CFD" w14:textId="008A60AD" w:rsidR="00CD463E" w:rsidRDefault="00CD463E">
      <w:pPr>
        <w:pStyle w:val="FootnoteText"/>
      </w:pPr>
      <w:r>
        <w:rPr>
          <w:rStyle w:val="FootnoteReference"/>
        </w:rPr>
        <w:footnoteRef/>
      </w:r>
      <w:r>
        <w:t xml:space="preserve"> </w:t>
      </w:r>
      <w:r w:rsidRPr="009F0E5A">
        <w:rPr>
          <w:i/>
          <w:iCs/>
        </w:rPr>
        <w:t>Committee Hansard</w:t>
      </w:r>
      <w:r>
        <w:t>, 3 November 2022, p</w:t>
      </w:r>
      <w:r w:rsidR="00EF59CD">
        <w:t xml:space="preserve"> </w:t>
      </w:r>
      <w:r>
        <w:t>54.</w:t>
      </w:r>
    </w:p>
  </w:footnote>
  <w:footnote w:id="39">
    <w:p w14:paraId="5F47406B" w14:textId="01E1A435" w:rsidR="000B6B9F" w:rsidRDefault="000B6B9F">
      <w:pPr>
        <w:pStyle w:val="FootnoteText"/>
      </w:pPr>
      <w:r>
        <w:rPr>
          <w:rStyle w:val="FootnoteReference"/>
        </w:rPr>
        <w:footnoteRef/>
      </w:r>
      <w:r>
        <w:t xml:space="preserve"> </w:t>
      </w:r>
      <w:r w:rsidRPr="009F0E5A">
        <w:rPr>
          <w:i/>
          <w:iCs/>
        </w:rPr>
        <w:t>Committee Hansard</w:t>
      </w:r>
      <w:r>
        <w:t>, 3 November 2022, p 54</w:t>
      </w:r>
      <w:r w:rsidR="00400320">
        <w:t>-</w:t>
      </w:r>
      <w:r>
        <w:t>56.</w:t>
      </w:r>
    </w:p>
  </w:footnote>
  <w:footnote w:id="40">
    <w:p w14:paraId="0D984E65" w14:textId="57FA26B3" w:rsidR="0066287D" w:rsidRDefault="0066287D">
      <w:pPr>
        <w:pStyle w:val="FootnoteText"/>
      </w:pPr>
      <w:r>
        <w:rPr>
          <w:rStyle w:val="FootnoteReference"/>
        </w:rPr>
        <w:footnoteRef/>
      </w:r>
      <w:r>
        <w:t xml:space="preserve"> </w:t>
      </w:r>
      <w:r w:rsidRPr="009F0E5A">
        <w:rPr>
          <w:i/>
          <w:iCs/>
        </w:rPr>
        <w:t>Committee Hansard</w:t>
      </w:r>
      <w:r>
        <w:t>, 3 November 2022, pp 56-57</w:t>
      </w:r>
      <w:r w:rsidR="006C398B">
        <w:t>; 58-59.</w:t>
      </w:r>
    </w:p>
  </w:footnote>
  <w:footnote w:id="41">
    <w:p w14:paraId="51174316" w14:textId="68A9B901" w:rsidR="00713281" w:rsidRDefault="00713281">
      <w:pPr>
        <w:pStyle w:val="FootnoteText"/>
      </w:pPr>
      <w:r>
        <w:rPr>
          <w:rStyle w:val="FootnoteReference"/>
        </w:rPr>
        <w:footnoteRef/>
      </w:r>
      <w:r>
        <w:t xml:space="preserve"> </w:t>
      </w:r>
      <w:r w:rsidRPr="009F0E5A">
        <w:rPr>
          <w:i/>
          <w:iCs/>
        </w:rPr>
        <w:t>Committee Hansard</w:t>
      </w:r>
      <w:r>
        <w:t>, 3 November 2022, pp 58</w:t>
      </w:r>
      <w:r w:rsidR="006C398B">
        <w:t>.</w:t>
      </w:r>
    </w:p>
  </w:footnote>
  <w:footnote w:id="42">
    <w:p w14:paraId="3676EFC2" w14:textId="7772292E" w:rsidR="00733C65" w:rsidRDefault="00733C65">
      <w:pPr>
        <w:pStyle w:val="FootnoteText"/>
      </w:pPr>
      <w:r>
        <w:rPr>
          <w:rStyle w:val="FootnoteReference"/>
        </w:rPr>
        <w:footnoteRef/>
      </w:r>
      <w:r>
        <w:t xml:space="preserve"> </w:t>
      </w:r>
      <w:r w:rsidRPr="009F0E5A">
        <w:rPr>
          <w:i/>
          <w:iCs/>
        </w:rPr>
        <w:t>Committee Hansard</w:t>
      </w:r>
      <w:r>
        <w:t>, 3 November 2022, pp 59.</w:t>
      </w:r>
    </w:p>
  </w:footnote>
  <w:footnote w:id="43">
    <w:p w14:paraId="0870F3D9" w14:textId="380A5444" w:rsidR="006F0A9D" w:rsidRDefault="006F0A9D">
      <w:pPr>
        <w:pStyle w:val="FootnoteText"/>
      </w:pPr>
      <w:r>
        <w:rPr>
          <w:rStyle w:val="FootnoteReference"/>
        </w:rPr>
        <w:footnoteRef/>
      </w:r>
      <w:r>
        <w:t xml:space="preserve"> </w:t>
      </w:r>
      <w:r w:rsidRPr="009F0E5A">
        <w:rPr>
          <w:i/>
          <w:iCs/>
        </w:rPr>
        <w:t>Committee Hansard</w:t>
      </w:r>
      <w:r>
        <w:t>, 3 November 2022, pp</w:t>
      </w:r>
      <w:r w:rsidR="005F5A5D">
        <w:t xml:space="preserve"> </w:t>
      </w:r>
      <w:r>
        <w:t>60-61.</w:t>
      </w:r>
    </w:p>
  </w:footnote>
  <w:footnote w:id="44">
    <w:p w14:paraId="6641C91A" w14:textId="75339047" w:rsidR="004F00C3" w:rsidRDefault="004F00C3">
      <w:pPr>
        <w:pStyle w:val="FootnoteText"/>
      </w:pPr>
      <w:r>
        <w:rPr>
          <w:rStyle w:val="FootnoteReference"/>
        </w:rPr>
        <w:footnoteRef/>
      </w:r>
      <w:r>
        <w:t xml:space="preserve"> </w:t>
      </w:r>
      <w:r w:rsidRPr="009F0E5A">
        <w:rPr>
          <w:i/>
          <w:iCs/>
        </w:rPr>
        <w:t>Committee Hansard</w:t>
      </w:r>
      <w:r>
        <w:t>, 3 November 2022, pp</w:t>
      </w:r>
      <w:r w:rsidR="005F5A5D">
        <w:t xml:space="preserve"> </w:t>
      </w:r>
      <w:r>
        <w:t>61</w:t>
      </w:r>
      <w:r w:rsidR="004E6686">
        <w:t>-63.</w:t>
      </w:r>
    </w:p>
  </w:footnote>
  <w:footnote w:id="45">
    <w:p w14:paraId="500B3ED7" w14:textId="5733F723" w:rsidR="005D4C9E" w:rsidRDefault="005D4C9E">
      <w:pPr>
        <w:pStyle w:val="FootnoteText"/>
      </w:pPr>
      <w:r>
        <w:rPr>
          <w:rStyle w:val="FootnoteReference"/>
        </w:rPr>
        <w:footnoteRef/>
      </w:r>
      <w:r>
        <w:t xml:space="preserve"> </w:t>
      </w:r>
      <w:r w:rsidRPr="009F0E5A">
        <w:rPr>
          <w:i/>
          <w:iCs/>
        </w:rPr>
        <w:t>Committee Hansard</w:t>
      </w:r>
      <w:r>
        <w:t>, 3 November 2022, p 6</w:t>
      </w:r>
      <w:r w:rsidR="00AB5A0E">
        <w:t>4</w:t>
      </w:r>
      <w:r w:rsidR="009F5D47">
        <w:t>.</w:t>
      </w:r>
    </w:p>
  </w:footnote>
  <w:footnote w:id="46">
    <w:p w14:paraId="67E5BF91" w14:textId="5737303E" w:rsidR="00314489" w:rsidRDefault="00314489">
      <w:pPr>
        <w:pStyle w:val="FootnoteText"/>
      </w:pPr>
      <w:r>
        <w:rPr>
          <w:rStyle w:val="FootnoteReference"/>
        </w:rPr>
        <w:footnoteRef/>
      </w:r>
      <w:r>
        <w:t xml:space="preserve"> </w:t>
      </w:r>
      <w:r w:rsidRPr="009F0E5A">
        <w:rPr>
          <w:i/>
          <w:iCs/>
        </w:rPr>
        <w:t>Committee Hansard</w:t>
      </w:r>
      <w:r>
        <w:t>, 3 November 2022, pp 64</w:t>
      </w:r>
      <w:r w:rsidR="00D96012">
        <w:t>-</w:t>
      </w:r>
      <w:r>
        <w:t>65.</w:t>
      </w:r>
    </w:p>
  </w:footnote>
  <w:footnote w:id="47">
    <w:p w14:paraId="42F9BBE9" w14:textId="3AC0FF71" w:rsidR="00A2373E" w:rsidRDefault="00A2373E">
      <w:pPr>
        <w:pStyle w:val="FootnoteText"/>
      </w:pPr>
      <w:r>
        <w:rPr>
          <w:rStyle w:val="FootnoteReference"/>
        </w:rPr>
        <w:footnoteRef/>
      </w:r>
      <w:r>
        <w:t xml:space="preserve"> </w:t>
      </w:r>
      <w:r w:rsidRPr="009F0E5A">
        <w:rPr>
          <w:i/>
          <w:iCs/>
        </w:rPr>
        <w:t>Committee Hansard</w:t>
      </w:r>
      <w:r>
        <w:t>, 3 November 2022, pp 65</w:t>
      </w:r>
      <w:r w:rsidR="000D6FDD">
        <w:t>-6</w:t>
      </w:r>
      <w:r w:rsidR="00182DBF">
        <w:t>7.</w:t>
      </w:r>
    </w:p>
  </w:footnote>
  <w:footnote w:id="48">
    <w:p w14:paraId="7D0FB5F9" w14:textId="0E4DD099" w:rsidR="00182DBF" w:rsidRDefault="00182DBF">
      <w:pPr>
        <w:pStyle w:val="FootnoteText"/>
      </w:pPr>
      <w:r>
        <w:rPr>
          <w:rStyle w:val="FootnoteReference"/>
        </w:rPr>
        <w:footnoteRef/>
      </w:r>
      <w:r>
        <w:t xml:space="preserve"> </w:t>
      </w:r>
      <w:r w:rsidR="00375AC4" w:rsidRPr="009F0E5A">
        <w:rPr>
          <w:i/>
          <w:iCs/>
        </w:rPr>
        <w:t>Committee Hansard</w:t>
      </w:r>
      <w:r w:rsidR="00375AC4">
        <w:t>, 3 November 2022, p 67.</w:t>
      </w:r>
    </w:p>
  </w:footnote>
  <w:footnote w:id="49">
    <w:p w14:paraId="21817BA4" w14:textId="15E725AD" w:rsidR="00375AC4" w:rsidRDefault="00375AC4">
      <w:pPr>
        <w:pStyle w:val="FootnoteText"/>
      </w:pPr>
      <w:r>
        <w:rPr>
          <w:rStyle w:val="FootnoteReference"/>
        </w:rPr>
        <w:footnoteRef/>
      </w:r>
      <w:r>
        <w:t xml:space="preserve"> </w:t>
      </w:r>
      <w:r w:rsidR="002D21DD" w:rsidRPr="009F0E5A">
        <w:rPr>
          <w:i/>
          <w:iCs/>
        </w:rPr>
        <w:t>Committee Hansard</w:t>
      </w:r>
      <w:r w:rsidR="002D21DD">
        <w:t>, 3 November 2022, p 67.</w:t>
      </w:r>
    </w:p>
  </w:footnote>
  <w:footnote w:id="50">
    <w:p w14:paraId="59722692" w14:textId="3FB6DDE0" w:rsidR="002879B2" w:rsidRDefault="002879B2">
      <w:pPr>
        <w:pStyle w:val="FootnoteText"/>
      </w:pPr>
      <w:r>
        <w:rPr>
          <w:rStyle w:val="FootnoteReference"/>
        </w:rPr>
        <w:footnoteRef/>
      </w:r>
      <w:r>
        <w:t xml:space="preserve"> </w:t>
      </w:r>
      <w:r w:rsidRPr="009F0E5A">
        <w:rPr>
          <w:i/>
          <w:iCs/>
        </w:rPr>
        <w:t>Committee Hansard</w:t>
      </w:r>
      <w:r>
        <w:t>, 3 November 2022, pp 67-68.</w:t>
      </w:r>
    </w:p>
  </w:footnote>
  <w:footnote w:id="51">
    <w:p w14:paraId="6F608F3C" w14:textId="20F30BBF" w:rsidR="00332618" w:rsidRDefault="00332618" w:rsidP="00C80D3A">
      <w:pPr>
        <w:pStyle w:val="FootnoteText"/>
      </w:pPr>
      <w:r>
        <w:rPr>
          <w:rStyle w:val="FootnoteReference"/>
        </w:rPr>
        <w:footnoteRef/>
      </w:r>
      <w:r>
        <w:t xml:space="preserve"> </w:t>
      </w:r>
      <w:r w:rsidRPr="009F0E5A">
        <w:rPr>
          <w:i/>
          <w:iCs/>
        </w:rPr>
        <w:t>Committee Hansard</w:t>
      </w:r>
      <w:r>
        <w:t xml:space="preserve">, </w:t>
      </w:r>
      <w:r w:rsidR="005F5A5D">
        <w:t>4</w:t>
      </w:r>
      <w:r>
        <w:t xml:space="preserve"> November 2022, pp 69</w:t>
      </w:r>
      <w:r w:rsidR="008677F6">
        <w:t>–70.</w:t>
      </w:r>
    </w:p>
  </w:footnote>
  <w:footnote w:id="52">
    <w:p w14:paraId="5442BA60" w14:textId="6B3945D4" w:rsidR="00C80D3A" w:rsidRDefault="00C80D3A">
      <w:pPr>
        <w:pStyle w:val="FootnoteText"/>
      </w:pPr>
      <w:r>
        <w:rPr>
          <w:rStyle w:val="FootnoteReference"/>
        </w:rPr>
        <w:footnoteRef/>
      </w:r>
      <w:r>
        <w:t xml:space="preserve"> </w:t>
      </w:r>
      <w:r w:rsidRPr="009F0E5A">
        <w:rPr>
          <w:i/>
          <w:iCs/>
        </w:rPr>
        <w:t>Committee Hansard</w:t>
      </w:r>
      <w:r>
        <w:t xml:space="preserve">, </w:t>
      </w:r>
      <w:r w:rsidR="005F5A5D">
        <w:t>4</w:t>
      </w:r>
      <w:r>
        <w:t xml:space="preserve"> November 2022, pp 70</w:t>
      </w:r>
      <w:r w:rsidR="008D5DF0">
        <w:t>-72.</w:t>
      </w:r>
    </w:p>
  </w:footnote>
  <w:footnote w:id="53">
    <w:p w14:paraId="01B40698" w14:textId="7C222AB4" w:rsidR="00CB09F4" w:rsidRDefault="00CB09F4">
      <w:pPr>
        <w:pStyle w:val="FootnoteText"/>
      </w:pPr>
      <w:r>
        <w:rPr>
          <w:rStyle w:val="FootnoteReference"/>
        </w:rPr>
        <w:footnoteRef/>
      </w:r>
      <w:r>
        <w:t xml:space="preserve"> </w:t>
      </w:r>
      <w:r w:rsidRPr="009F0E5A">
        <w:rPr>
          <w:i/>
          <w:iCs/>
        </w:rPr>
        <w:t>Committee Hansard</w:t>
      </w:r>
      <w:r>
        <w:t xml:space="preserve">, </w:t>
      </w:r>
      <w:r w:rsidR="005F5A5D">
        <w:t>4</w:t>
      </w:r>
      <w:r>
        <w:t xml:space="preserve"> November 2022, pp</w:t>
      </w:r>
      <w:r w:rsidR="005F5A5D">
        <w:t xml:space="preserve"> </w:t>
      </w:r>
      <w:r>
        <w:t>72-</w:t>
      </w:r>
      <w:r w:rsidR="004C51D9">
        <w:t>73.</w:t>
      </w:r>
    </w:p>
  </w:footnote>
  <w:footnote w:id="54">
    <w:p w14:paraId="65193A85" w14:textId="3D2C6306" w:rsidR="004C51D9" w:rsidRDefault="004C51D9">
      <w:pPr>
        <w:pStyle w:val="FootnoteText"/>
      </w:pPr>
      <w:r>
        <w:rPr>
          <w:rStyle w:val="FootnoteReference"/>
        </w:rPr>
        <w:footnoteRef/>
      </w:r>
      <w:r>
        <w:t xml:space="preserve"> </w:t>
      </w:r>
      <w:r w:rsidRPr="009F0E5A">
        <w:rPr>
          <w:i/>
          <w:iCs/>
        </w:rPr>
        <w:t>Committee Hansard</w:t>
      </w:r>
      <w:r>
        <w:t xml:space="preserve">, </w:t>
      </w:r>
      <w:r w:rsidR="005F5A5D">
        <w:t>4</w:t>
      </w:r>
      <w:r>
        <w:t xml:space="preserve"> November 2022, pp 73-</w:t>
      </w:r>
      <w:r w:rsidR="00793B10">
        <w:t>75.</w:t>
      </w:r>
    </w:p>
  </w:footnote>
  <w:footnote w:id="55">
    <w:p w14:paraId="2EA650EA" w14:textId="3B59BF82" w:rsidR="00D87625" w:rsidRDefault="00D87625">
      <w:pPr>
        <w:pStyle w:val="FootnoteText"/>
      </w:pPr>
      <w:r>
        <w:rPr>
          <w:rStyle w:val="FootnoteReference"/>
        </w:rPr>
        <w:footnoteRef/>
      </w:r>
      <w:r>
        <w:t xml:space="preserve"> </w:t>
      </w:r>
      <w:r w:rsidRPr="009F0E5A">
        <w:rPr>
          <w:i/>
          <w:iCs/>
        </w:rPr>
        <w:t>Committee Hansard</w:t>
      </w:r>
      <w:r>
        <w:t xml:space="preserve">, </w:t>
      </w:r>
      <w:r w:rsidR="005F5A5D">
        <w:t>4</w:t>
      </w:r>
      <w:r>
        <w:t xml:space="preserve"> November 2022, pp</w:t>
      </w:r>
      <w:r w:rsidR="005F5A5D">
        <w:t xml:space="preserve"> </w:t>
      </w:r>
      <w:r>
        <w:t>75-76.</w:t>
      </w:r>
    </w:p>
  </w:footnote>
  <w:footnote w:id="56">
    <w:p w14:paraId="13A0E92B" w14:textId="1A68B349" w:rsidR="0015542E" w:rsidRDefault="0015542E">
      <w:pPr>
        <w:pStyle w:val="FootnoteText"/>
      </w:pPr>
      <w:r>
        <w:rPr>
          <w:rStyle w:val="FootnoteReference"/>
        </w:rPr>
        <w:footnoteRef/>
      </w:r>
      <w:r>
        <w:t xml:space="preserve"> </w:t>
      </w:r>
      <w:r w:rsidRPr="009F0E5A">
        <w:rPr>
          <w:i/>
          <w:iCs/>
        </w:rPr>
        <w:t>Committee Hansard</w:t>
      </w:r>
      <w:r>
        <w:t xml:space="preserve">, </w:t>
      </w:r>
      <w:r w:rsidR="005F5A5D">
        <w:t>9</w:t>
      </w:r>
      <w:r>
        <w:t xml:space="preserve"> November 2022, pp 109-</w:t>
      </w:r>
      <w:r w:rsidR="00C83AD1">
        <w:t>113.</w:t>
      </w:r>
    </w:p>
  </w:footnote>
  <w:footnote w:id="57">
    <w:p w14:paraId="5FB66176" w14:textId="43BBFB28" w:rsidR="00782310" w:rsidRDefault="00782310">
      <w:pPr>
        <w:pStyle w:val="FootnoteText"/>
      </w:pPr>
      <w:r>
        <w:rPr>
          <w:rStyle w:val="FootnoteReference"/>
        </w:rPr>
        <w:footnoteRef/>
      </w:r>
      <w:r>
        <w:t xml:space="preserve"> </w:t>
      </w:r>
      <w:r w:rsidRPr="009F0E5A">
        <w:rPr>
          <w:i/>
          <w:iCs/>
        </w:rPr>
        <w:t>Committee Hansard</w:t>
      </w:r>
      <w:r>
        <w:t xml:space="preserve">, </w:t>
      </w:r>
      <w:r w:rsidR="005F5A5D">
        <w:t>9</w:t>
      </w:r>
      <w:r>
        <w:t xml:space="preserve"> November 2022, pp 113</w:t>
      </w:r>
      <w:r w:rsidR="00DB3B3E">
        <w:t>-116.</w:t>
      </w:r>
    </w:p>
  </w:footnote>
  <w:footnote w:id="58">
    <w:p w14:paraId="62DC9ECB" w14:textId="47B84A4B" w:rsidR="00825235" w:rsidRDefault="00825235">
      <w:pPr>
        <w:pStyle w:val="FootnoteText"/>
      </w:pPr>
      <w:r>
        <w:rPr>
          <w:rStyle w:val="FootnoteReference"/>
        </w:rPr>
        <w:footnoteRef/>
      </w:r>
      <w:r>
        <w:t xml:space="preserve"> </w:t>
      </w:r>
      <w:r w:rsidRPr="009F0E5A">
        <w:rPr>
          <w:i/>
          <w:iCs/>
        </w:rPr>
        <w:t>Committee Hansard</w:t>
      </w:r>
      <w:r>
        <w:t xml:space="preserve">, </w:t>
      </w:r>
      <w:r w:rsidR="005F5A5D">
        <w:t>9</w:t>
      </w:r>
      <w:r>
        <w:t xml:space="preserve"> November 2022, pp 116-117.</w:t>
      </w:r>
    </w:p>
  </w:footnote>
  <w:footnote w:id="59">
    <w:p w14:paraId="2F0923E3" w14:textId="412496AB" w:rsidR="000C0848" w:rsidRDefault="000C0848">
      <w:pPr>
        <w:pStyle w:val="FootnoteText"/>
      </w:pPr>
      <w:r>
        <w:rPr>
          <w:rStyle w:val="FootnoteReference"/>
        </w:rPr>
        <w:footnoteRef/>
      </w:r>
      <w:r>
        <w:t xml:space="preserve"> </w:t>
      </w:r>
      <w:r w:rsidRPr="009F0E5A">
        <w:rPr>
          <w:i/>
          <w:iCs/>
        </w:rPr>
        <w:t>Committee Hansard</w:t>
      </w:r>
      <w:r>
        <w:t xml:space="preserve">, </w:t>
      </w:r>
      <w:r w:rsidR="005F5A5D">
        <w:t>9</w:t>
      </w:r>
      <w:r>
        <w:t xml:space="preserve"> November 2022, pp</w:t>
      </w:r>
      <w:r w:rsidR="005F5A5D">
        <w:t xml:space="preserve"> </w:t>
      </w:r>
      <w:r>
        <w:t>117</w:t>
      </w:r>
      <w:r w:rsidR="00C023FD">
        <w:t>-118.</w:t>
      </w:r>
    </w:p>
  </w:footnote>
  <w:footnote w:id="60">
    <w:p w14:paraId="6649FEB4" w14:textId="15A4EA09" w:rsidR="007C4B28" w:rsidRDefault="007C4B28">
      <w:pPr>
        <w:pStyle w:val="FootnoteText"/>
      </w:pPr>
      <w:r>
        <w:rPr>
          <w:rStyle w:val="FootnoteReference"/>
        </w:rPr>
        <w:footnoteRef/>
      </w:r>
      <w:r>
        <w:t xml:space="preserve"> </w:t>
      </w:r>
      <w:r w:rsidRPr="009F0E5A">
        <w:rPr>
          <w:i/>
          <w:iCs/>
        </w:rPr>
        <w:t>Committee Hansard</w:t>
      </w:r>
      <w:r>
        <w:t xml:space="preserve">, </w:t>
      </w:r>
      <w:r w:rsidR="005F5A5D">
        <w:t>9</w:t>
      </w:r>
      <w:r>
        <w:t xml:space="preserve"> November 2022, pp</w:t>
      </w:r>
      <w:r w:rsidR="005F5A5D">
        <w:t xml:space="preserve"> </w:t>
      </w:r>
      <w:r>
        <w:t xml:space="preserve">118 </w:t>
      </w:r>
      <w:r w:rsidR="005F5A5D">
        <w:t>-</w:t>
      </w:r>
      <w:r>
        <w:t>119.</w:t>
      </w:r>
    </w:p>
  </w:footnote>
  <w:footnote w:id="61">
    <w:p w14:paraId="1A1AB222" w14:textId="2B3E6AA4" w:rsidR="007C4B28" w:rsidRDefault="007C4B28">
      <w:pPr>
        <w:pStyle w:val="FootnoteText"/>
      </w:pPr>
      <w:r>
        <w:rPr>
          <w:rStyle w:val="FootnoteReference"/>
        </w:rPr>
        <w:footnoteRef/>
      </w:r>
      <w:r>
        <w:t xml:space="preserve"> </w:t>
      </w:r>
      <w:r w:rsidRPr="009F0E5A">
        <w:rPr>
          <w:i/>
          <w:iCs/>
        </w:rPr>
        <w:t>Committee Hansard</w:t>
      </w:r>
      <w:r>
        <w:t xml:space="preserve">, </w:t>
      </w:r>
      <w:r w:rsidR="005F5A5D">
        <w:t>9</w:t>
      </w:r>
      <w:r>
        <w:t xml:space="preserve"> November 2022, pp 118</w:t>
      </w:r>
      <w:r w:rsidR="005F5A5D">
        <w:t>-</w:t>
      </w:r>
      <w:r>
        <w:t xml:space="preserve"> 119.</w:t>
      </w:r>
    </w:p>
  </w:footnote>
  <w:footnote w:id="62">
    <w:p w14:paraId="13ACF65D" w14:textId="6F61D9B0" w:rsidR="005D03DE" w:rsidRDefault="005D03DE">
      <w:pPr>
        <w:pStyle w:val="FootnoteText"/>
      </w:pPr>
      <w:r>
        <w:rPr>
          <w:rStyle w:val="FootnoteReference"/>
        </w:rPr>
        <w:footnoteRef/>
      </w:r>
      <w:r>
        <w:t xml:space="preserve"> </w:t>
      </w:r>
      <w:r w:rsidRPr="009F0E5A">
        <w:rPr>
          <w:i/>
          <w:iCs/>
        </w:rPr>
        <w:t>Committee Hansard</w:t>
      </w:r>
      <w:r>
        <w:t xml:space="preserve">, </w:t>
      </w:r>
      <w:r w:rsidR="0067706F">
        <w:t>9</w:t>
      </w:r>
      <w:r>
        <w:t xml:space="preserve"> November 2022, p 120</w:t>
      </w:r>
      <w:r w:rsidR="00B33AA8">
        <w:t>.</w:t>
      </w:r>
    </w:p>
  </w:footnote>
  <w:footnote w:id="63">
    <w:p w14:paraId="61FD11AA" w14:textId="5BA07CA0" w:rsidR="00C657BD" w:rsidRDefault="00C657BD">
      <w:pPr>
        <w:pStyle w:val="FootnoteText"/>
      </w:pPr>
      <w:r>
        <w:rPr>
          <w:rStyle w:val="FootnoteReference"/>
        </w:rPr>
        <w:footnoteRef/>
      </w:r>
      <w:r>
        <w:t xml:space="preserve"> </w:t>
      </w:r>
      <w:r w:rsidRPr="009F0E5A">
        <w:rPr>
          <w:i/>
          <w:iCs/>
        </w:rPr>
        <w:t>Committee Hansard</w:t>
      </w:r>
      <w:r>
        <w:t xml:space="preserve">, </w:t>
      </w:r>
      <w:r w:rsidR="0067706F">
        <w:t>9</w:t>
      </w:r>
      <w:r>
        <w:t xml:space="preserve"> November 2022, pp.120</w:t>
      </w:r>
      <w:r w:rsidR="004049AA">
        <w:t>-122.</w:t>
      </w:r>
    </w:p>
  </w:footnote>
  <w:footnote w:id="64">
    <w:p w14:paraId="303E009A" w14:textId="1161AC3B" w:rsidR="00BE102F" w:rsidRDefault="00BE102F">
      <w:pPr>
        <w:pStyle w:val="FootnoteText"/>
      </w:pPr>
      <w:r>
        <w:rPr>
          <w:rStyle w:val="FootnoteReference"/>
        </w:rPr>
        <w:footnoteRef/>
      </w:r>
      <w:r>
        <w:t xml:space="preserve"> </w:t>
      </w:r>
      <w:r w:rsidRPr="009F0E5A">
        <w:rPr>
          <w:i/>
          <w:iCs/>
        </w:rPr>
        <w:t>Committee Hansard</w:t>
      </w:r>
      <w:r>
        <w:t xml:space="preserve">, </w:t>
      </w:r>
      <w:r w:rsidR="0067706F">
        <w:t>9</w:t>
      </w:r>
      <w:r>
        <w:t xml:space="preserve"> November 2022, p </w:t>
      </w:r>
      <w:r w:rsidR="00DC09BF">
        <w:t>122; p</w:t>
      </w:r>
      <w:r w:rsidR="005F5A5D">
        <w:t xml:space="preserve">p </w:t>
      </w:r>
      <w:r>
        <w:t>12</w:t>
      </w:r>
      <w:r w:rsidR="00E07C44">
        <w:t>4</w:t>
      </w:r>
      <w:r w:rsidR="00F35D9A">
        <w:t>-129.</w:t>
      </w:r>
    </w:p>
  </w:footnote>
  <w:footnote w:id="65">
    <w:p w14:paraId="6C9472A4" w14:textId="4B6E0E66" w:rsidR="00ED4CE9" w:rsidRDefault="00ED4CE9">
      <w:pPr>
        <w:pStyle w:val="FootnoteText"/>
      </w:pPr>
      <w:r>
        <w:rPr>
          <w:rStyle w:val="FootnoteReference"/>
        </w:rPr>
        <w:footnoteRef/>
      </w:r>
      <w:r>
        <w:t xml:space="preserve"> </w:t>
      </w:r>
      <w:r w:rsidRPr="009F0E5A">
        <w:rPr>
          <w:i/>
          <w:iCs/>
        </w:rPr>
        <w:t>Committee Hansard</w:t>
      </w:r>
      <w:r>
        <w:t xml:space="preserve">, </w:t>
      </w:r>
      <w:r w:rsidR="0067706F">
        <w:t>9</w:t>
      </w:r>
      <w:r>
        <w:t xml:space="preserve"> November 2022, pp 122-124.</w:t>
      </w:r>
    </w:p>
  </w:footnote>
  <w:footnote w:id="66">
    <w:p w14:paraId="1FB922BF" w14:textId="5C04B15A" w:rsidR="000D44AF" w:rsidRDefault="000D44AF">
      <w:pPr>
        <w:pStyle w:val="FootnoteText"/>
      </w:pPr>
      <w:r>
        <w:rPr>
          <w:rStyle w:val="FootnoteReference"/>
        </w:rPr>
        <w:footnoteRef/>
      </w:r>
      <w:r>
        <w:t xml:space="preserve"> </w:t>
      </w:r>
      <w:r w:rsidRPr="009F0E5A">
        <w:rPr>
          <w:i/>
          <w:iCs/>
        </w:rPr>
        <w:t>Committee Hansard</w:t>
      </w:r>
      <w:r>
        <w:t xml:space="preserve">, </w:t>
      </w:r>
      <w:r w:rsidR="0067706F">
        <w:t xml:space="preserve">9 </w:t>
      </w:r>
      <w:r>
        <w:t>November 2022, pp</w:t>
      </w:r>
      <w:r w:rsidR="005F5A5D">
        <w:t xml:space="preserve"> </w:t>
      </w:r>
      <w:r>
        <w:t>124-</w:t>
      </w:r>
      <w:r w:rsidR="00AA164F">
        <w:t>127.</w:t>
      </w:r>
    </w:p>
  </w:footnote>
  <w:footnote w:id="67">
    <w:p w14:paraId="4FC387AB" w14:textId="64404563" w:rsidR="005D747D" w:rsidRDefault="005D747D">
      <w:pPr>
        <w:pStyle w:val="FootnoteText"/>
      </w:pPr>
      <w:r>
        <w:rPr>
          <w:rStyle w:val="FootnoteReference"/>
        </w:rPr>
        <w:footnoteRef/>
      </w:r>
      <w:r>
        <w:t xml:space="preserve"> </w:t>
      </w:r>
      <w:r w:rsidRPr="009F0E5A">
        <w:rPr>
          <w:i/>
          <w:iCs/>
        </w:rPr>
        <w:t>Committee Hansard</w:t>
      </w:r>
      <w:r>
        <w:t xml:space="preserve">, </w:t>
      </w:r>
      <w:r w:rsidR="0067706F">
        <w:t>10</w:t>
      </w:r>
      <w:r>
        <w:t xml:space="preserve"> November 2022, pp 130-</w:t>
      </w:r>
      <w:r w:rsidR="00B46C38">
        <w:t>134</w:t>
      </w:r>
      <w:r w:rsidR="006D0ABB">
        <w:t>; pp</w:t>
      </w:r>
      <w:r w:rsidR="005F5A5D">
        <w:t xml:space="preserve"> </w:t>
      </w:r>
      <w:r w:rsidR="006D0ABB">
        <w:t>139-</w:t>
      </w:r>
      <w:r w:rsidR="00C55590">
        <w:t>141.</w:t>
      </w:r>
    </w:p>
  </w:footnote>
  <w:footnote w:id="68">
    <w:p w14:paraId="1B5B9CA0" w14:textId="17786516" w:rsidR="00B46C38" w:rsidRDefault="00B46C38">
      <w:pPr>
        <w:pStyle w:val="FootnoteText"/>
      </w:pPr>
      <w:r>
        <w:rPr>
          <w:rStyle w:val="FootnoteReference"/>
        </w:rPr>
        <w:footnoteRef/>
      </w:r>
      <w:r>
        <w:t xml:space="preserve"> </w:t>
      </w:r>
      <w:r w:rsidRPr="009F0E5A">
        <w:rPr>
          <w:i/>
          <w:iCs/>
        </w:rPr>
        <w:t>Committee Hansard</w:t>
      </w:r>
      <w:r>
        <w:t xml:space="preserve">, </w:t>
      </w:r>
      <w:r w:rsidR="0067706F">
        <w:t>10</w:t>
      </w:r>
      <w:r>
        <w:t xml:space="preserve"> November 2022, p 134</w:t>
      </w:r>
      <w:r w:rsidR="005B3E11">
        <w:t>; pp. 140-</w:t>
      </w:r>
      <w:r w:rsidR="00D96012">
        <w:t>142.</w:t>
      </w:r>
    </w:p>
  </w:footnote>
  <w:footnote w:id="69">
    <w:p w14:paraId="71676E38" w14:textId="2531CB26" w:rsidR="00CA4097" w:rsidRDefault="00CA4097">
      <w:pPr>
        <w:pStyle w:val="FootnoteText"/>
      </w:pPr>
      <w:r>
        <w:rPr>
          <w:rStyle w:val="FootnoteReference"/>
        </w:rPr>
        <w:footnoteRef/>
      </w:r>
      <w:r>
        <w:t xml:space="preserve"> </w:t>
      </w:r>
      <w:r w:rsidRPr="009F0E5A">
        <w:rPr>
          <w:i/>
          <w:iCs/>
        </w:rPr>
        <w:t>Committee Hansard</w:t>
      </w:r>
      <w:r>
        <w:t xml:space="preserve">, </w:t>
      </w:r>
      <w:r w:rsidR="0067706F">
        <w:t>10</w:t>
      </w:r>
      <w:r>
        <w:t xml:space="preserve"> November 2022, p</w:t>
      </w:r>
      <w:r w:rsidR="00BC4F3D">
        <w:t>p</w:t>
      </w:r>
      <w:r>
        <w:t xml:space="preserve"> 135-13</w:t>
      </w:r>
      <w:r w:rsidR="00E25BB5">
        <w:t>7.</w:t>
      </w:r>
    </w:p>
  </w:footnote>
  <w:footnote w:id="70">
    <w:p w14:paraId="57D84E6D" w14:textId="345E0080" w:rsidR="00BC4F3D" w:rsidRDefault="00BC4F3D">
      <w:pPr>
        <w:pStyle w:val="FootnoteText"/>
      </w:pPr>
      <w:r>
        <w:rPr>
          <w:rStyle w:val="FootnoteReference"/>
        </w:rPr>
        <w:footnoteRef/>
      </w:r>
      <w:r>
        <w:t xml:space="preserve"> </w:t>
      </w:r>
      <w:r w:rsidRPr="009F0E5A">
        <w:rPr>
          <w:i/>
          <w:iCs/>
        </w:rPr>
        <w:t>Committee Hansard</w:t>
      </w:r>
      <w:r>
        <w:t xml:space="preserve">, </w:t>
      </w:r>
      <w:r w:rsidR="0067706F">
        <w:t>10</w:t>
      </w:r>
      <w:r>
        <w:t xml:space="preserve"> November 2022, pp 137</w:t>
      </w:r>
      <w:r w:rsidR="00B84D08">
        <w:t>-138.</w:t>
      </w:r>
    </w:p>
  </w:footnote>
  <w:footnote w:id="71">
    <w:p w14:paraId="0E864779" w14:textId="5D47AEFF" w:rsidR="00B84D08" w:rsidRDefault="00B84D08">
      <w:pPr>
        <w:pStyle w:val="FootnoteText"/>
      </w:pPr>
      <w:r>
        <w:rPr>
          <w:rStyle w:val="FootnoteReference"/>
        </w:rPr>
        <w:footnoteRef/>
      </w:r>
      <w:r>
        <w:t xml:space="preserve"> </w:t>
      </w:r>
      <w:r w:rsidRPr="009F0E5A">
        <w:rPr>
          <w:i/>
          <w:iCs/>
        </w:rPr>
        <w:t>Committee Hansard</w:t>
      </w:r>
      <w:r>
        <w:t xml:space="preserve">, </w:t>
      </w:r>
      <w:r w:rsidR="0067706F">
        <w:t>10</w:t>
      </w:r>
      <w:r>
        <w:t xml:space="preserve"> November 2022, pp 138</w:t>
      </w:r>
      <w:r w:rsidR="00B81188">
        <w:t>-</w:t>
      </w:r>
      <w:r w:rsidR="00403A3B">
        <w:t>139.</w:t>
      </w:r>
    </w:p>
  </w:footnote>
  <w:footnote w:id="72">
    <w:p w14:paraId="33BDF81D" w14:textId="6E9A108D" w:rsidR="006656A5" w:rsidRDefault="006656A5">
      <w:pPr>
        <w:pStyle w:val="FootnoteText"/>
      </w:pPr>
      <w:r>
        <w:rPr>
          <w:rStyle w:val="FootnoteReference"/>
        </w:rPr>
        <w:footnoteRef/>
      </w:r>
      <w:r>
        <w:t xml:space="preserve"> </w:t>
      </w:r>
      <w:r w:rsidRPr="009F0E5A">
        <w:rPr>
          <w:i/>
          <w:iCs/>
        </w:rPr>
        <w:t>Committee Hansard</w:t>
      </w:r>
      <w:r>
        <w:t xml:space="preserve">, </w:t>
      </w:r>
      <w:r w:rsidR="00F6435F">
        <w:t>10</w:t>
      </w:r>
      <w:r>
        <w:t xml:space="preserve"> November 2022, pp</w:t>
      </w:r>
      <w:r w:rsidR="00F6435F">
        <w:t xml:space="preserve"> </w:t>
      </w:r>
      <w:r>
        <w:t>143-</w:t>
      </w:r>
      <w:r w:rsidR="00DD2427">
        <w:t>144.</w:t>
      </w:r>
    </w:p>
  </w:footnote>
  <w:footnote w:id="73">
    <w:p w14:paraId="47B5623C" w14:textId="2209ECAB" w:rsidR="00DD2427" w:rsidRDefault="00DD2427">
      <w:pPr>
        <w:pStyle w:val="FootnoteText"/>
      </w:pPr>
      <w:r>
        <w:rPr>
          <w:rStyle w:val="FootnoteReference"/>
        </w:rPr>
        <w:footnoteRef/>
      </w:r>
      <w:r>
        <w:t xml:space="preserve"> </w:t>
      </w:r>
      <w:r w:rsidRPr="009F0E5A">
        <w:rPr>
          <w:i/>
          <w:iCs/>
        </w:rPr>
        <w:t>Committee Hansard</w:t>
      </w:r>
      <w:r>
        <w:t xml:space="preserve">, </w:t>
      </w:r>
      <w:r w:rsidR="00F6435F">
        <w:t>10</w:t>
      </w:r>
      <w:r>
        <w:t xml:space="preserve"> November 2022, p</w:t>
      </w:r>
      <w:r w:rsidR="00F6435F">
        <w:t xml:space="preserve">p </w:t>
      </w:r>
      <w:r>
        <w:t>144</w:t>
      </w:r>
      <w:r w:rsidR="00994CEC">
        <w:t>-145.</w:t>
      </w:r>
    </w:p>
  </w:footnote>
  <w:footnote w:id="74">
    <w:p w14:paraId="111910F7" w14:textId="650A3FED" w:rsidR="00CA7486" w:rsidRDefault="00CA7486">
      <w:pPr>
        <w:pStyle w:val="FootnoteText"/>
      </w:pPr>
      <w:r>
        <w:rPr>
          <w:rStyle w:val="FootnoteReference"/>
        </w:rPr>
        <w:footnoteRef/>
      </w:r>
      <w:r>
        <w:t xml:space="preserve"> </w:t>
      </w:r>
      <w:r w:rsidRPr="009F0E5A">
        <w:rPr>
          <w:i/>
          <w:iCs/>
        </w:rPr>
        <w:t>Committee Hansard</w:t>
      </w:r>
      <w:r>
        <w:t xml:space="preserve">, </w:t>
      </w:r>
      <w:r w:rsidR="00F6435F">
        <w:t>10</w:t>
      </w:r>
      <w:r>
        <w:t xml:space="preserve"> November 2022, pp 14</w:t>
      </w:r>
      <w:r w:rsidR="009F0C6B">
        <w:t>5</w:t>
      </w:r>
      <w:r>
        <w:t>-14</w:t>
      </w:r>
      <w:r w:rsidR="001425CA">
        <w:t>6.</w:t>
      </w:r>
    </w:p>
  </w:footnote>
  <w:footnote w:id="75">
    <w:p w14:paraId="6F887F95" w14:textId="0B1C865A" w:rsidR="009F0C6B" w:rsidRDefault="009F0C6B">
      <w:pPr>
        <w:pStyle w:val="FootnoteText"/>
      </w:pPr>
      <w:r>
        <w:rPr>
          <w:rStyle w:val="FootnoteReference"/>
        </w:rPr>
        <w:footnoteRef/>
      </w:r>
      <w:r>
        <w:t xml:space="preserve"> </w:t>
      </w:r>
      <w:r w:rsidR="00EA040D" w:rsidRPr="009F0E5A">
        <w:rPr>
          <w:i/>
          <w:iCs/>
        </w:rPr>
        <w:t>Committee Hansard</w:t>
      </w:r>
      <w:r w:rsidR="00EA040D">
        <w:t xml:space="preserve">, </w:t>
      </w:r>
      <w:r w:rsidR="00F6435F">
        <w:t>10</w:t>
      </w:r>
      <w:r w:rsidR="00EA040D">
        <w:t xml:space="preserve"> November 2022, pp 146-</w:t>
      </w:r>
      <w:r w:rsidR="00316A7E">
        <w:t>148.</w:t>
      </w:r>
    </w:p>
  </w:footnote>
  <w:footnote w:id="76">
    <w:p w14:paraId="4A61D167" w14:textId="777468A5" w:rsidR="00F51E39" w:rsidRDefault="00F51E39">
      <w:pPr>
        <w:pStyle w:val="FootnoteText"/>
      </w:pPr>
      <w:r>
        <w:rPr>
          <w:rStyle w:val="FootnoteReference"/>
        </w:rPr>
        <w:footnoteRef/>
      </w:r>
      <w:r>
        <w:t xml:space="preserve"> </w:t>
      </w:r>
      <w:r w:rsidRPr="009F0E5A">
        <w:rPr>
          <w:i/>
          <w:iCs/>
        </w:rPr>
        <w:t>Committee Hansard</w:t>
      </w:r>
      <w:r>
        <w:t xml:space="preserve">, </w:t>
      </w:r>
      <w:r w:rsidR="00F6435F">
        <w:t>10</w:t>
      </w:r>
      <w:r>
        <w:t xml:space="preserve"> November 2022, pp 148-150.</w:t>
      </w:r>
    </w:p>
  </w:footnote>
  <w:footnote w:id="77">
    <w:p w14:paraId="58C52572" w14:textId="2FF167CF" w:rsidR="00D05ABF" w:rsidRDefault="00D05ABF">
      <w:pPr>
        <w:pStyle w:val="FootnoteText"/>
      </w:pPr>
      <w:r>
        <w:rPr>
          <w:rStyle w:val="FootnoteReference"/>
        </w:rPr>
        <w:footnoteRef/>
      </w:r>
      <w:r>
        <w:t xml:space="preserve"> </w:t>
      </w:r>
      <w:r w:rsidRPr="009F0E5A">
        <w:rPr>
          <w:i/>
          <w:iCs/>
        </w:rPr>
        <w:t>Committee Hansard</w:t>
      </w:r>
      <w:r>
        <w:t xml:space="preserve">, </w:t>
      </w:r>
      <w:r w:rsidR="00F6435F">
        <w:t>10</w:t>
      </w:r>
      <w:r>
        <w:t xml:space="preserve"> November 2022, pp</w:t>
      </w:r>
      <w:r w:rsidR="00F6435F">
        <w:t xml:space="preserve"> </w:t>
      </w:r>
      <w:r>
        <w:t>150-</w:t>
      </w:r>
      <w:r w:rsidR="00D92BA9">
        <w:t>15</w:t>
      </w:r>
      <w:r w:rsidR="005D692B">
        <w:t>4</w:t>
      </w:r>
      <w:r w:rsidR="00D92BA9">
        <w:t>.</w:t>
      </w:r>
    </w:p>
  </w:footnote>
  <w:footnote w:id="78">
    <w:p w14:paraId="2F7DF8DB" w14:textId="1DD88D75" w:rsidR="00A3718A" w:rsidRPr="00A3718A" w:rsidRDefault="00A3718A">
      <w:pPr>
        <w:pStyle w:val="FootnoteText"/>
      </w:pPr>
      <w:r>
        <w:rPr>
          <w:rStyle w:val="FootnoteReference"/>
        </w:rPr>
        <w:footnoteRef/>
      </w:r>
      <w:r>
        <w:t xml:space="preserve"> ACT Government, Health, </w:t>
      </w:r>
      <w:r w:rsidRPr="00A3718A">
        <w:rPr>
          <w:i/>
          <w:iCs/>
        </w:rPr>
        <w:t>what are nurse/midwife to patient ratios?’</w:t>
      </w:r>
      <w:r>
        <w:t xml:space="preserve">, </w:t>
      </w:r>
      <w:hyperlink r:id="rId2" w:history="1">
        <w:r w:rsidRPr="00BD5BA5">
          <w:rPr>
            <w:rStyle w:val="Hyperlink"/>
          </w:rPr>
          <w:t>https://www.health.act.gov.au/health-professionals/nursing-and-midwifery-office/nurse/midwife-patient-ratios</w:t>
        </w:r>
      </w:hyperlink>
      <w:r>
        <w:t xml:space="preserve"> (accessed 28 March 2023).</w:t>
      </w:r>
    </w:p>
  </w:footnote>
  <w:footnote w:id="79">
    <w:p w14:paraId="526AD7BD" w14:textId="15F217B0" w:rsidR="00A3718A" w:rsidRDefault="00A3718A">
      <w:pPr>
        <w:pStyle w:val="FootnoteText"/>
      </w:pPr>
      <w:r>
        <w:rPr>
          <w:rStyle w:val="FootnoteReference"/>
        </w:rPr>
        <w:footnoteRef/>
      </w:r>
      <w:r>
        <w:t xml:space="preserve"> </w:t>
      </w:r>
      <w:r w:rsidRPr="00A3718A">
        <w:rPr>
          <w:bCs/>
        </w:rPr>
        <w:t xml:space="preserve">ACT Public Sector Nursing and Midwifery Enterprise Agreement </w:t>
      </w:r>
      <w:r>
        <w:t>2020-2022</w:t>
      </w:r>
      <w:r w:rsidR="008838A5">
        <w:t>.</w:t>
      </w:r>
    </w:p>
  </w:footnote>
  <w:footnote w:id="80">
    <w:p w14:paraId="624594FE" w14:textId="497576E8" w:rsidR="007D159A" w:rsidRDefault="007D159A">
      <w:pPr>
        <w:pStyle w:val="FootnoteText"/>
      </w:pPr>
      <w:r>
        <w:rPr>
          <w:rStyle w:val="FootnoteReference"/>
        </w:rPr>
        <w:footnoteRef/>
      </w:r>
      <w:r>
        <w:t xml:space="preserve"> </w:t>
      </w:r>
      <w:r w:rsidRPr="007D159A">
        <w:rPr>
          <w:i/>
          <w:iCs/>
        </w:rPr>
        <w:t>Committee Hansard</w:t>
      </w:r>
      <w:r>
        <w:t>, 1 November 2022, p 6.</w:t>
      </w:r>
    </w:p>
  </w:footnote>
  <w:footnote w:id="81">
    <w:p w14:paraId="7F7169BD" w14:textId="55062C9E" w:rsidR="00BE3CE6" w:rsidRDefault="00BE3CE6">
      <w:pPr>
        <w:pStyle w:val="FootnoteText"/>
      </w:pPr>
      <w:r>
        <w:rPr>
          <w:rStyle w:val="FootnoteReference"/>
        </w:rPr>
        <w:footnoteRef/>
      </w:r>
      <w:r>
        <w:t xml:space="preserve"> </w:t>
      </w:r>
      <w:r w:rsidRPr="00BE3CE6">
        <w:rPr>
          <w:i/>
          <w:iCs/>
        </w:rPr>
        <w:t>Committee Hansard</w:t>
      </w:r>
      <w:r>
        <w:t xml:space="preserve">, </w:t>
      </w:r>
      <w:r w:rsidR="00505928">
        <w:t>4</w:t>
      </w:r>
      <w:r>
        <w:t xml:space="preserve"> November 2022, p 70.</w:t>
      </w:r>
    </w:p>
  </w:footnote>
  <w:footnote w:id="82">
    <w:p w14:paraId="06D719FD" w14:textId="1A62A091" w:rsidR="009D38BC" w:rsidRPr="003D251D" w:rsidRDefault="009D38BC" w:rsidP="003D251D">
      <w:pPr>
        <w:pStyle w:val="FootnoteText"/>
        <w:rPr>
          <w:vertAlign w:val="superscript"/>
        </w:rPr>
      </w:pPr>
      <w:r>
        <w:rPr>
          <w:rStyle w:val="FootnoteReference"/>
        </w:rPr>
        <w:footnoteRef/>
      </w:r>
      <w:r w:rsidRPr="003D251D">
        <w:rPr>
          <w:rStyle w:val="FootnoteReference"/>
        </w:rPr>
        <w:t xml:space="preserve"> </w:t>
      </w:r>
      <w:r w:rsidR="003D251D">
        <w:rPr>
          <w:rStyle w:val="FootnoteReference"/>
        </w:rPr>
        <w:t xml:space="preserve"> </w:t>
      </w:r>
      <w:r w:rsidR="003D251D" w:rsidRPr="003D251D">
        <w:t>Ms Kirsty Windeyer, Co-ordinator for Family Safety and Coordinator General for the Prevention of Sexual Violence,</w:t>
      </w:r>
      <w:r w:rsidR="003D251D">
        <w:rPr>
          <w:i/>
          <w:iCs/>
        </w:rPr>
        <w:t xml:space="preserve"> </w:t>
      </w:r>
      <w:r w:rsidRPr="00BE3CE6">
        <w:rPr>
          <w:i/>
          <w:iCs/>
        </w:rPr>
        <w:t>Committee Hansard</w:t>
      </w:r>
      <w:r>
        <w:t xml:space="preserve">, </w:t>
      </w:r>
      <w:r w:rsidR="002E420A">
        <w:t>4</w:t>
      </w:r>
      <w:r>
        <w:t xml:space="preserve"> November 2022, p 70.</w:t>
      </w:r>
    </w:p>
  </w:footnote>
  <w:footnote w:id="83">
    <w:p w14:paraId="748B9E2B" w14:textId="017E7E78" w:rsidR="00403AFB" w:rsidRDefault="00403AFB">
      <w:pPr>
        <w:pStyle w:val="FootnoteText"/>
      </w:pPr>
      <w:r>
        <w:rPr>
          <w:rStyle w:val="FootnoteReference"/>
        </w:rPr>
        <w:footnoteRef/>
      </w:r>
      <w:r>
        <w:t xml:space="preserve"> </w:t>
      </w:r>
      <w:r w:rsidRPr="00BE3CE6">
        <w:rPr>
          <w:i/>
          <w:iCs/>
        </w:rPr>
        <w:t>Committee Hansard</w:t>
      </w:r>
      <w:r>
        <w:t>, 4 November 2022, p 69.</w:t>
      </w:r>
    </w:p>
  </w:footnote>
  <w:footnote w:id="84">
    <w:p w14:paraId="46C5C11B" w14:textId="6A110B16" w:rsidR="00803FE5" w:rsidRDefault="00803FE5" w:rsidP="003A7AD9">
      <w:pPr>
        <w:pStyle w:val="FootnoteText"/>
        <w:ind w:left="0" w:firstLine="0"/>
      </w:pPr>
      <w:r>
        <w:rPr>
          <w:rStyle w:val="FootnoteReference"/>
        </w:rPr>
        <w:footnoteRef/>
      </w:r>
      <w:r>
        <w:t xml:space="preserve"> </w:t>
      </w:r>
      <w:r w:rsidRPr="00803FE5">
        <w:rPr>
          <w:i/>
          <w:iCs/>
        </w:rPr>
        <w:t>Committee Hansard</w:t>
      </w:r>
      <w:r>
        <w:t xml:space="preserve">, </w:t>
      </w:r>
      <w:r w:rsidR="001B0333">
        <w:t>9</w:t>
      </w:r>
      <w:r>
        <w:t xml:space="preserve"> November 2022, p </w:t>
      </w:r>
      <w:r w:rsidR="00C27B04">
        <w:t>80.</w:t>
      </w:r>
    </w:p>
  </w:footnote>
  <w:footnote w:id="85">
    <w:p w14:paraId="3D508F9A" w14:textId="4A311398" w:rsidR="003A7AD9" w:rsidRPr="003628D3" w:rsidRDefault="003A7AD9" w:rsidP="003628D3">
      <w:pPr>
        <w:pStyle w:val="FootnoteText"/>
        <w:ind w:left="0" w:firstLine="0"/>
        <w:rPr>
          <w:vertAlign w:val="superscript"/>
        </w:rPr>
      </w:pPr>
      <w:r>
        <w:rPr>
          <w:rStyle w:val="FootnoteReference"/>
        </w:rPr>
        <w:footnoteRef/>
      </w:r>
      <w:r w:rsidRPr="003628D3">
        <w:rPr>
          <w:rStyle w:val="FootnoteReference"/>
        </w:rPr>
        <w:t xml:space="preserve"> </w:t>
      </w:r>
      <w:r w:rsidR="003628D3" w:rsidRPr="003628D3">
        <w:t>Ms Katie McKenzie, Executive Director, Mental Health, Justice Health and Drug Services</w:t>
      </w:r>
      <w:r w:rsidR="003628D3">
        <w:rPr>
          <w:i/>
          <w:iCs/>
        </w:rPr>
        <w:t xml:space="preserve">, </w:t>
      </w:r>
      <w:r w:rsidRPr="001B0333">
        <w:rPr>
          <w:i/>
          <w:iCs/>
        </w:rPr>
        <w:t>Committee Hansard</w:t>
      </w:r>
      <w:r>
        <w:t>, 9 November 2022, p 80.</w:t>
      </w:r>
    </w:p>
  </w:footnote>
  <w:footnote w:id="86">
    <w:p w14:paraId="17A60F18" w14:textId="73A06EA5" w:rsidR="00217F36" w:rsidRDefault="00217F36">
      <w:pPr>
        <w:pStyle w:val="FootnoteText"/>
      </w:pPr>
      <w:r>
        <w:rPr>
          <w:rStyle w:val="FootnoteReference"/>
        </w:rPr>
        <w:footnoteRef/>
      </w:r>
      <w:r>
        <w:t xml:space="preserve"> </w:t>
      </w:r>
      <w:r w:rsidRPr="00217F36">
        <w:rPr>
          <w:i/>
          <w:iCs/>
        </w:rPr>
        <w:t>Committee Hansard</w:t>
      </w:r>
      <w:r>
        <w:t>, 9 November 2022, p 135.</w:t>
      </w:r>
    </w:p>
  </w:footnote>
  <w:footnote w:id="87">
    <w:p w14:paraId="76F5E991" w14:textId="59E3A01D" w:rsidR="00217F36" w:rsidRDefault="00217F36">
      <w:pPr>
        <w:pStyle w:val="FootnoteText"/>
      </w:pPr>
      <w:r>
        <w:rPr>
          <w:rStyle w:val="FootnoteReference"/>
        </w:rPr>
        <w:footnoteRef/>
      </w:r>
      <w:r>
        <w:t xml:space="preserve"> </w:t>
      </w:r>
      <w:r w:rsidRPr="00217F36">
        <w:rPr>
          <w:i/>
          <w:iCs/>
        </w:rPr>
        <w:t>Committee Hansard</w:t>
      </w:r>
      <w:r>
        <w:t>, 9 November 2022, p 135.</w:t>
      </w:r>
    </w:p>
  </w:footnote>
  <w:footnote w:id="88">
    <w:p w14:paraId="1AC14427" w14:textId="69C61B27" w:rsidR="00142BB1" w:rsidRDefault="00142BB1">
      <w:pPr>
        <w:pStyle w:val="FootnoteText"/>
      </w:pPr>
      <w:r>
        <w:rPr>
          <w:rStyle w:val="FootnoteReference"/>
        </w:rPr>
        <w:footnoteRef/>
      </w:r>
      <w:r>
        <w:t xml:space="preserve"> </w:t>
      </w:r>
      <w:r w:rsidRPr="00142BB1">
        <w:rPr>
          <w:i/>
          <w:iCs/>
        </w:rPr>
        <w:t>Committee Hansard</w:t>
      </w:r>
      <w:r>
        <w:t>, 1 November 2022, p 6.</w:t>
      </w:r>
    </w:p>
  </w:footnote>
  <w:footnote w:id="89">
    <w:p w14:paraId="6D3565E1" w14:textId="34FAAEE0" w:rsidR="00142BB1" w:rsidRDefault="00142BB1">
      <w:pPr>
        <w:pStyle w:val="FootnoteText"/>
      </w:pPr>
      <w:r w:rsidRPr="00142BB1">
        <w:rPr>
          <w:rStyle w:val="FootnoteReference"/>
          <w:i/>
          <w:iCs/>
        </w:rPr>
        <w:footnoteRef/>
      </w:r>
      <w:r w:rsidRPr="00142BB1">
        <w:rPr>
          <w:i/>
          <w:iCs/>
        </w:rPr>
        <w:t xml:space="preserve"> Committee Hansard</w:t>
      </w:r>
      <w:r>
        <w:t>, 1 November 2022, p</w:t>
      </w:r>
      <w:r w:rsidR="00431328">
        <w:t xml:space="preserve"> </w:t>
      </w:r>
      <w:r>
        <w:t>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lang w:eastAsia="en-AU"/>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2AEE3AD8"/>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40F75B6"/>
    <w:multiLevelType w:val="multilevel"/>
    <w:tmpl w:val="3C82A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B72DA7"/>
    <w:multiLevelType w:val="multilevel"/>
    <w:tmpl w:val="343C5F76"/>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righ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6"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9" w15:restartNumberingAfterBreak="0">
    <w:nsid w:val="60266B5E"/>
    <w:multiLevelType w:val="multilevel"/>
    <w:tmpl w:val="2E004328"/>
    <w:name w:val="OLA branded2"/>
    <w:lvl w:ilvl="0">
      <w:start w:val="1"/>
      <w:numFmt w:val="bullet"/>
      <w:pStyle w:val="ListBullet"/>
      <w:lvlText w:val=""/>
      <w:lvlJc w:val="left"/>
      <w:pPr>
        <w:ind w:left="-2036" w:hanging="340"/>
      </w:pPr>
      <w:rPr>
        <w:rFonts w:ascii="Symbol" w:hAnsi="Symbol" w:hint="default"/>
        <w:b w:val="0"/>
        <w:i w:val="0"/>
        <w:color w:val="2F5496"/>
      </w:rPr>
    </w:lvl>
    <w:lvl w:ilvl="1">
      <w:start w:val="1"/>
      <w:numFmt w:val="bullet"/>
      <w:pStyle w:val="ListBullet2"/>
      <w:lvlText w:val=""/>
      <w:lvlJc w:val="left"/>
      <w:pPr>
        <w:ind w:left="-1656" w:hanging="360"/>
      </w:pPr>
      <w:rPr>
        <w:rFonts w:ascii="Symbol" w:hAnsi="Symbol" w:hint="default"/>
        <w:color w:val="7492CD"/>
      </w:rPr>
    </w:lvl>
    <w:lvl w:ilvl="2">
      <w:start w:val="1"/>
      <w:numFmt w:val="bullet"/>
      <w:pStyle w:val="ListBullet3"/>
      <w:lvlText w:val=""/>
      <w:lvlJc w:val="left"/>
      <w:pPr>
        <w:ind w:left="-1296" w:hanging="360"/>
      </w:pPr>
      <w:rPr>
        <w:rFonts w:ascii="Symbol" w:hAnsi="Symbol" w:hint="default"/>
        <w:color w:val="9DB4DC"/>
      </w:rPr>
    </w:lvl>
    <w:lvl w:ilvl="3">
      <w:start w:val="1"/>
      <w:numFmt w:val="bullet"/>
      <w:pStyle w:val="ListBullet4"/>
      <w:lvlText w:val=""/>
      <w:lvlJc w:val="left"/>
      <w:pPr>
        <w:ind w:left="-936" w:hanging="360"/>
      </w:pPr>
      <w:rPr>
        <w:rFonts w:ascii="Symbol" w:hAnsi="Symbol" w:hint="default"/>
        <w:b w:val="0"/>
        <w:i w:val="0"/>
        <w:color w:val="2F5496"/>
      </w:rPr>
    </w:lvl>
    <w:lvl w:ilvl="4">
      <w:start w:val="1"/>
      <w:numFmt w:val="bullet"/>
      <w:pStyle w:val="ListBullet5"/>
      <w:lvlText w:val=""/>
      <w:lvlJc w:val="left"/>
      <w:pPr>
        <w:ind w:left="-576" w:hanging="360"/>
      </w:pPr>
      <w:rPr>
        <w:rFonts w:ascii="Symbol" w:hAnsi="Symbol" w:hint="default"/>
        <w:color w:val="7492CD"/>
      </w:rPr>
    </w:lvl>
    <w:lvl w:ilvl="5">
      <w:start w:val="1"/>
      <w:numFmt w:val="lowerRoman"/>
      <w:lvlText w:val="(%6)"/>
      <w:lvlJc w:val="left"/>
      <w:pPr>
        <w:ind w:left="-216" w:hanging="360"/>
      </w:pPr>
      <w:rPr>
        <w:rFonts w:hint="default"/>
      </w:rPr>
    </w:lvl>
    <w:lvl w:ilvl="6">
      <w:start w:val="1"/>
      <w:numFmt w:val="decimal"/>
      <w:lvlText w:val="%7."/>
      <w:lvlJc w:val="left"/>
      <w:pPr>
        <w:ind w:left="144" w:hanging="360"/>
      </w:pPr>
      <w:rPr>
        <w:rFonts w:hint="default"/>
      </w:rPr>
    </w:lvl>
    <w:lvl w:ilvl="7">
      <w:start w:val="1"/>
      <w:numFmt w:val="lowerLetter"/>
      <w:lvlText w:val="%8."/>
      <w:lvlJc w:val="left"/>
      <w:pPr>
        <w:ind w:left="504" w:hanging="360"/>
      </w:pPr>
      <w:rPr>
        <w:rFonts w:hint="default"/>
      </w:rPr>
    </w:lvl>
    <w:lvl w:ilvl="8">
      <w:start w:val="1"/>
      <w:numFmt w:val="lowerRoman"/>
      <w:lvlText w:val="%9."/>
      <w:lvlJc w:val="left"/>
      <w:pPr>
        <w:ind w:left="864" w:hanging="360"/>
      </w:pPr>
      <w:rPr>
        <w:rFonts w:hint="default"/>
      </w:rPr>
    </w:lvl>
  </w:abstractNum>
  <w:abstractNum w:abstractNumId="20" w15:restartNumberingAfterBreak="0">
    <w:nsid w:val="62FE68AD"/>
    <w:multiLevelType w:val="multilevel"/>
    <w:tmpl w:val="F510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610548868">
    <w:abstractNumId w:val="9"/>
  </w:num>
  <w:num w:numId="2" w16cid:durableId="1103308304">
    <w:abstractNumId w:val="7"/>
  </w:num>
  <w:num w:numId="3" w16cid:durableId="945624759">
    <w:abstractNumId w:val="6"/>
  </w:num>
  <w:num w:numId="4" w16cid:durableId="1888832726">
    <w:abstractNumId w:val="5"/>
  </w:num>
  <w:num w:numId="5" w16cid:durableId="1270505498">
    <w:abstractNumId w:val="4"/>
  </w:num>
  <w:num w:numId="6" w16cid:durableId="1782721355">
    <w:abstractNumId w:val="8"/>
  </w:num>
  <w:num w:numId="7" w16cid:durableId="32534799">
    <w:abstractNumId w:val="3"/>
  </w:num>
  <w:num w:numId="8" w16cid:durableId="500849260">
    <w:abstractNumId w:val="2"/>
  </w:num>
  <w:num w:numId="9" w16cid:durableId="1998266268">
    <w:abstractNumId w:val="1"/>
  </w:num>
  <w:num w:numId="10" w16cid:durableId="1374421410">
    <w:abstractNumId w:val="0"/>
  </w:num>
  <w:num w:numId="11" w16cid:durableId="894045448">
    <w:abstractNumId w:val="16"/>
  </w:num>
  <w:num w:numId="12" w16cid:durableId="1725984715">
    <w:abstractNumId w:val="13"/>
  </w:num>
  <w:num w:numId="13" w16cid:durableId="1098872505">
    <w:abstractNumId w:val="19"/>
  </w:num>
  <w:num w:numId="14" w16cid:durableId="851605243">
    <w:abstractNumId w:val="12"/>
  </w:num>
  <w:num w:numId="15" w16cid:durableId="1898514971">
    <w:abstractNumId w:val="21"/>
  </w:num>
  <w:num w:numId="16" w16cid:durableId="325138243">
    <w:abstractNumId w:val="10"/>
  </w:num>
  <w:num w:numId="17" w16cid:durableId="1463500245">
    <w:abstractNumId w:val="15"/>
  </w:num>
  <w:num w:numId="18" w16cid:durableId="7414573">
    <w:abstractNumId w:val="17"/>
  </w:num>
  <w:num w:numId="19" w16cid:durableId="99826510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33256787">
    <w:abstractNumId w:val="18"/>
  </w:num>
  <w:num w:numId="21" w16cid:durableId="656109596">
    <w:abstractNumId w:val="20"/>
  </w:num>
  <w:num w:numId="22" w16cid:durableId="1139691339">
    <w:abstractNumId w:val="11"/>
  </w:num>
  <w:num w:numId="23" w16cid:durableId="648021860">
    <w:abstractNumId w:val="14"/>
  </w:num>
  <w:num w:numId="24" w16cid:durableId="54865950">
    <w:abstractNumId w:val="10"/>
  </w:num>
  <w:num w:numId="25" w16cid:durableId="1304969516">
    <w:abstractNumId w:val="10"/>
  </w:num>
  <w:num w:numId="26" w16cid:durableId="1198354379">
    <w:abstractNumId w:val="10"/>
  </w:num>
  <w:num w:numId="27" w16cid:durableId="1987932596">
    <w:abstractNumId w:val="10"/>
    <w:lvlOverride w:ilvl="0">
      <w:startOverride w:val="4"/>
    </w:lvlOverride>
    <w:lvlOverride w:ilvl="1">
      <w:startOverride w:val="1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formsDesig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009CD"/>
    <w:rsid w:val="00010023"/>
    <w:rsid w:val="00013309"/>
    <w:rsid w:val="00017A19"/>
    <w:rsid w:val="00024F1A"/>
    <w:rsid w:val="00030FBC"/>
    <w:rsid w:val="00034056"/>
    <w:rsid w:val="00037DBE"/>
    <w:rsid w:val="0004075F"/>
    <w:rsid w:val="000444CD"/>
    <w:rsid w:val="00046879"/>
    <w:rsid w:val="00047DD3"/>
    <w:rsid w:val="00055CCF"/>
    <w:rsid w:val="000565C4"/>
    <w:rsid w:val="00063428"/>
    <w:rsid w:val="00063439"/>
    <w:rsid w:val="0006752F"/>
    <w:rsid w:val="00070E76"/>
    <w:rsid w:val="00076398"/>
    <w:rsid w:val="000A1E3E"/>
    <w:rsid w:val="000A31F0"/>
    <w:rsid w:val="000A4776"/>
    <w:rsid w:val="000B368F"/>
    <w:rsid w:val="000B6B9F"/>
    <w:rsid w:val="000C0848"/>
    <w:rsid w:val="000C5896"/>
    <w:rsid w:val="000D44AF"/>
    <w:rsid w:val="000D6FDD"/>
    <w:rsid w:val="000F6FDB"/>
    <w:rsid w:val="001033A9"/>
    <w:rsid w:val="001064CF"/>
    <w:rsid w:val="00113AEE"/>
    <w:rsid w:val="001224EF"/>
    <w:rsid w:val="00122B7B"/>
    <w:rsid w:val="00123781"/>
    <w:rsid w:val="001239F3"/>
    <w:rsid w:val="0013023C"/>
    <w:rsid w:val="00134ECA"/>
    <w:rsid w:val="0013594A"/>
    <w:rsid w:val="001374EE"/>
    <w:rsid w:val="001425CA"/>
    <w:rsid w:val="00142BB1"/>
    <w:rsid w:val="0014315F"/>
    <w:rsid w:val="00146C2C"/>
    <w:rsid w:val="0014714E"/>
    <w:rsid w:val="00150531"/>
    <w:rsid w:val="00151714"/>
    <w:rsid w:val="0015542E"/>
    <w:rsid w:val="00156E52"/>
    <w:rsid w:val="00160853"/>
    <w:rsid w:val="00172395"/>
    <w:rsid w:val="001738A0"/>
    <w:rsid w:val="00173AAC"/>
    <w:rsid w:val="001761CB"/>
    <w:rsid w:val="0018105F"/>
    <w:rsid w:val="0018222F"/>
    <w:rsid w:val="001825E5"/>
    <w:rsid w:val="00182DBF"/>
    <w:rsid w:val="0019545D"/>
    <w:rsid w:val="00197685"/>
    <w:rsid w:val="001A2EDD"/>
    <w:rsid w:val="001A7595"/>
    <w:rsid w:val="001B0009"/>
    <w:rsid w:val="001B0333"/>
    <w:rsid w:val="001B13A0"/>
    <w:rsid w:val="001B2622"/>
    <w:rsid w:val="001B3C02"/>
    <w:rsid w:val="001C1E7C"/>
    <w:rsid w:val="001C3DCC"/>
    <w:rsid w:val="001C6EE0"/>
    <w:rsid w:val="001C7708"/>
    <w:rsid w:val="001D10CD"/>
    <w:rsid w:val="001D22FC"/>
    <w:rsid w:val="001D30C6"/>
    <w:rsid w:val="001E1D81"/>
    <w:rsid w:val="001E1FF1"/>
    <w:rsid w:val="001E26A6"/>
    <w:rsid w:val="001E6242"/>
    <w:rsid w:val="001F30D0"/>
    <w:rsid w:val="001F3AC8"/>
    <w:rsid w:val="001F7A51"/>
    <w:rsid w:val="00203188"/>
    <w:rsid w:val="00205761"/>
    <w:rsid w:val="002101BE"/>
    <w:rsid w:val="0021144E"/>
    <w:rsid w:val="00213045"/>
    <w:rsid w:val="002143C3"/>
    <w:rsid w:val="00216BB7"/>
    <w:rsid w:val="00217F36"/>
    <w:rsid w:val="00227994"/>
    <w:rsid w:val="00244ABD"/>
    <w:rsid w:val="00247A37"/>
    <w:rsid w:val="00260FCD"/>
    <w:rsid w:val="00262EFC"/>
    <w:rsid w:val="0027384D"/>
    <w:rsid w:val="00281F0A"/>
    <w:rsid w:val="00283C9B"/>
    <w:rsid w:val="00285D4A"/>
    <w:rsid w:val="002861BB"/>
    <w:rsid w:val="002879B2"/>
    <w:rsid w:val="00290A40"/>
    <w:rsid w:val="002A2D39"/>
    <w:rsid w:val="002A33D1"/>
    <w:rsid w:val="002A7D2A"/>
    <w:rsid w:val="002B16E0"/>
    <w:rsid w:val="002C0F55"/>
    <w:rsid w:val="002C3ADC"/>
    <w:rsid w:val="002D21DD"/>
    <w:rsid w:val="002D5480"/>
    <w:rsid w:val="002D7E17"/>
    <w:rsid w:val="002E266A"/>
    <w:rsid w:val="002E420A"/>
    <w:rsid w:val="002E63B6"/>
    <w:rsid w:val="002F06FF"/>
    <w:rsid w:val="002F2476"/>
    <w:rsid w:val="002F3421"/>
    <w:rsid w:val="002F4AC4"/>
    <w:rsid w:val="0031103C"/>
    <w:rsid w:val="0031314E"/>
    <w:rsid w:val="00314489"/>
    <w:rsid w:val="0031628A"/>
    <w:rsid w:val="00316A7E"/>
    <w:rsid w:val="00323DAB"/>
    <w:rsid w:val="0032699E"/>
    <w:rsid w:val="003312E4"/>
    <w:rsid w:val="00332618"/>
    <w:rsid w:val="00344DF6"/>
    <w:rsid w:val="00357821"/>
    <w:rsid w:val="00362801"/>
    <w:rsid w:val="003628D3"/>
    <w:rsid w:val="00366F17"/>
    <w:rsid w:val="0036775A"/>
    <w:rsid w:val="00372A71"/>
    <w:rsid w:val="00375AC4"/>
    <w:rsid w:val="00380145"/>
    <w:rsid w:val="003801CF"/>
    <w:rsid w:val="003808FE"/>
    <w:rsid w:val="00387938"/>
    <w:rsid w:val="00396E35"/>
    <w:rsid w:val="003A798D"/>
    <w:rsid w:val="003A7AD9"/>
    <w:rsid w:val="003A7F9F"/>
    <w:rsid w:val="003B1353"/>
    <w:rsid w:val="003C0B69"/>
    <w:rsid w:val="003C3CF9"/>
    <w:rsid w:val="003C41D1"/>
    <w:rsid w:val="003C549F"/>
    <w:rsid w:val="003D0887"/>
    <w:rsid w:val="003D251D"/>
    <w:rsid w:val="003D5FB9"/>
    <w:rsid w:val="003D63CA"/>
    <w:rsid w:val="003D69C2"/>
    <w:rsid w:val="00400320"/>
    <w:rsid w:val="00402758"/>
    <w:rsid w:val="00403A3B"/>
    <w:rsid w:val="00403AFB"/>
    <w:rsid w:val="004049AA"/>
    <w:rsid w:val="00416753"/>
    <w:rsid w:val="00417E17"/>
    <w:rsid w:val="004223A8"/>
    <w:rsid w:val="0042350C"/>
    <w:rsid w:val="00423F15"/>
    <w:rsid w:val="004244AA"/>
    <w:rsid w:val="004245CD"/>
    <w:rsid w:val="00431328"/>
    <w:rsid w:val="00441421"/>
    <w:rsid w:val="00444CC2"/>
    <w:rsid w:val="004508F1"/>
    <w:rsid w:val="00456DCF"/>
    <w:rsid w:val="0045759B"/>
    <w:rsid w:val="004608D6"/>
    <w:rsid w:val="0046189E"/>
    <w:rsid w:val="0046371F"/>
    <w:rsid w:val="004650F2"/>
    <w:rsid w:val="0047142C"/>
    <w:rsid w:val="00471E8B"/>
    <w:rsid w:val="004726B4"/>
    <w:rsid w:val="00483210"/>
    <w:rsid w:val="004948C6"/>
    <w:rsid w:val="004976C3"/>
    <w:rsid w:val="004A025C"/>
    <w:rsid w:val="004A628D"/>
    <w:rsid w:val="004B0002"/>
    <w:rsid w:val="004C51D9"/>
    <w:rsid w:val="004C6DB7"/>
    <w:rsid w:val="004D1E85"/>
    <w:rsid w:val="004E5149"/>
    <w:rsid w:val="004E539D"/>
    <w:rsid w:val="004E6686"/>
    <w:rsid w:val="004F00C3"/>
    <w:rsid w:val="00502FBD"/>
    <w:rsid w:val="00505677"/>
    <w:rsid w:val="00505928"/>
    <w:rsid w:val="00506CCA"/>
    <w:rsid w:val="005102C9"/>
    <w:rsid w:val="00510D89"/>
    <w:rsid w:val="0051686C"/>
    <w:rsid w:val="005220FA"/>
    <w:rsid w:val="00525ED8"/>
    <w:rsid w:val="00531BDA"/>
    <w:rsid w:val="0054411A"/>
    <w:rsid w:val="005649E5"/>
    <w:rsid w:val="00564BAA"/>
    <w:rsid w:val="00564E07"/>
    <w:rsid w:val="00567ECD"/>
    <w:rsid w:val="00582897"/>
    <w:rsid w:val="0058380F"/>
    <w:rsid w:val="00591503"/>
    <w:rsid w:val="005A06B0"/>
    <w:rsid w:val="005A2120"/>
    <w:rsid w:val="005A3430"/>
    <w:rsid w:val="005A67EE"/>
    <w:rsid w:val="005B3E11"/>
    <w:rsid w:val="005B5DA4"/>
    <w:rsid w:val="005B61A8"/>
    <w:rsid w:val="005B67BE"/>
    <w:rsid w:val="005C0D5A"/>
    <w:rsid w:val="005C11EB"/>
    <w:rsid w:val="005C4F2A"/>
    <w:rsid w:val="005C5243"/>
    <w:rsid w:val="005D03DE"/>
    <w:rsid w:val="005D0615"/>
    <w:rsid w:val="005D0971"/>
    <w:rsid w:val="005D1067"/>
    <w:rsid w:val="005D4C9E"/>
    <w:rsid w:val="005D692B"/>
    <w:rsid w:val="005D747D"/>
    <w:rsid w:val="005E7603"/>
    <w:rsid w:val="005F3FE9"/>
    <w:rsid w:val="005F5A5D"/>
    <w:rsid w:val="005F5ACC"/>
    <w:rsid w:val="00602ABD"/>
    <w:rsid w:val="00603039"/>
    <w:rsid w:val="00603367"/>
    <w:rsid w:val="006042AC"/>
    <w:rsid w:val="006043AE"/>
    <w:rsid w:val="0061393F"/>
    <w:rsid w:val="00621FEF"/>
    <w:rsid w:val="00623507"/>
    <w:rsid w:val="00624316"/>
    <w:rsid w:val="006323F8"/>
    <w:rsid w:val="00647E8B"/>
    <w:rsid w:val="00652BBE"/>
    <w:rsid w:val="0065332A"/>
    <w:rsid w:val="006608F7"/>
    <w:rsid w:val="0066287D"/>
    <w:rsid w:val="006656A5"/>
    <w:rsid w:val="00665F29"/>
    <w:rsid w:val="0067026B"/>
    <w:rsid w:val="00670ABE"/>
    <w:rsid w:val="0067151A"/>
    <w:rsid w:val="006718E3"/>
    <w:rsid w:val="0067706F"/>
    <w:rsid w:val="0068014A"/>
    <w:rsid w:val="006878E2"/>
    <w:rsid w:val="0069215F"/>
    <w:rsid w:val="0069446D"/>
    <w:rsid w:val="00695364"/>
    <w:rsid w:val="006A3596"/>
    <w:rsid w:val="006A7A61"/>
    <w:rsid w:val="006B28A8"/>
    <w:rsid w:val="006B2FAA"/>
    <w:rsid w:val="006C194B"/>
    <w:rsid w:val="006C398B"/>
    <w:rsid w:val="006D0ABB"/>
    <w:rsid w:val="006D1243"/>
    <w:rsid w:val="006D1F84"/>
    <w:rsid w:val="006F04A2"/>
    <w:rsid w:val="006F0A9D"/>
    <w:rsid w:val="006F39E1"/>
    <w:rsid w:val="006F3D87"/>
    <w:rsid w:val="006F6C70"/>
    <w:rsid w:val="00700A3A"/>
    <w:rsid w:val="00701026"/>
    <w:rsid w:val="00713281"/>
    <w:rsid w:val="00723058"/>
    <w:rsid w:val="0072702E"/>
    <w:rsid w:val="00727F06"/>
    <w:rsid w:val="00733B8A"/>
    <w:rsid w:val="00733C65"/>
    <w:rsid w:val="0074595F"/>
    <w:rsid w:val="007469DE"/>
    <w:rsid w:val="007506A1"/>
    <w:rsid w:val="0075417C"/>
    <w:rsid w:val="00757C24"/>
    <w:rsid w:val="00765986"/>
    <w:rsid w:val="00767F9F"/>
    <w:rsid w:val="00777CC8"/>
    <w:rsid w:val="0078151A"/>
    <w:rsid w:val="00782310"/>
    <w:rsid w:val="00783B5C"/>
    <w:rsid w:val="0078455D"/>
    <w:rsid w:val="00792238"/>
    <w:rsid w:val="00792CC2"/>
    <w:rsid w:val="00793B10"/>
    <w:rsid w:val="007A6EB9"/>
    <w:rsid w:val="007A7A8B"/>
    <w:rsid w:val="007B05D5"/>
    <w:rsid w:val="007B2419"/>
    <w:rsid w:val="007B40C8"/>
    <w:rsid w:val="007C13FC"/>
    <w:rsid w:val="007C1747"/>
    <w:rsid w:val="007C1FB9"/>
    <w:rsid w:val="007C2CC3"/>
    <w:rsid w:val="007C371D"/>
    <w:rsid w:val="007C3F24"/>
    <w:rsid w:val="007C4B28"/>
    <w:rsid w:val="007D159A"/>
    <w:rsid w:val="007D1D29"/>
    <w:rsid w:val="007E0A95"/>
    <w:rsid w:val="007F24F2"/>
    <w:rsid w:val="007F4C62"/>
    <w:rsid w:val="007F634D"/>
    <w:rsid w:val="00801C8B"/>
    <w:rsid w:val="00802779"/>
    <w:rsid w:val="00803FE5"/>
    <w:rsid w:val="00804756"/>
    <w:rsid w:val="00810998"/>
    <w:rsid w:val="00821A6B"/>
    <w:rsid w:val="0082403F"/>
    <w:rsid w:val="00825235"/>
    <w:rsid w:val="008253E7"/>
    <w:rsid w:val="00835313"/>
    <w:rsid w:val="00836FFE"/>
    <w:rsid w:val="008379EB"/>
    <w:rsid w:val="0084357B"/>
    <w:rsid w:val="00850079"/>
    <w:rsid w:val="00857A7B"/>
    <w:rsid w:val="00861ED3"/>
    <w:rsid w:val="00862C7C"/>
    <w:rsid w:val="00863174"/>
    <w:rsid w:val="00864B75"/>
    <w:rsid w:val="008677F6"/>
    <w:rsid w:val="00870AE1"/>
    <w:rsid w:val="008768EE"/>
    <w:rsid w:val="00877A87"/>
    <w:rsid w:val="00877A94"/>
    <w:rsid w:val="008838A5"/>
    <w:rsid w:val="0089260D"/>
    <w:rsid w:val="008927F4"/>
    <w:rsid w:val="008A1090"/>
    <w:rsid w:val="008A1618"/>
    <w:rsid w:val="008A1F1F"/>
    <w:rsid w:val="008A5359"/>
    <w:rsid w:val="008A6130"/>
    <w:rsid w:val="008B0068"/>
    <w:rsid w:val="008B09F3"/>
    <w:rsid w:val="008B350E"/>
    <w:rsid w:val="008C2228"/>
    <w:rsid w:val="008C568D"/>
    <w:rsid w:val="008D5DF0"/>
    <w:rsid w:val="008D72C9"/>
    <w:rsid w:val="008E1625"/>
    <w:rsid w:val="008E750D"/>
    <w:rsid w:val="008F282E"/>
    <w:rsid w:val="008F50CB"/>
    <w:rsid w:val="0090011B"/>
    <w:rsid w:val="00917B49"/>
    <w:rsid w:val="009276CD"/>
    <w:rsid w:val="00933D72"/>
    <w:rsid w:val="00933E2A"/>
    <w:rsid w:val="0095067E"/>
    <w:rsid w:val="00952940"/>
    <w:rsid w:val="00954472"/>
    <w:rsid w:val="009661FD"/>
    <w:rsid w:val="009742F7"/>
    <w:rsid w:val="00974C6C"/>
    <w:rsid w:val="00976637"/>
    <w:rsid w:val="009867BD"/>
    <w:rsid w:val="009868C6"/>
    <w:rsid w:val="00994CEC"/>
    <w:rsid w:val="00995433"/>
    <w:rsid w:val="009A01E2"/>
    <w:rsid w:val="009A2EDC"/>
    <w:rsid w:val="009A6786"/>
    <w:rsid w:val="009B06CD"/>
    <w:rsid w:val="009B4EFF"/>
    <w:rsid w:val="009B7119"/>
    <w:rsid w:val="009C2830"/>
    <w:rsid w:val="009D38BC"/>
    <w:rsid w:val="009F0C6B"/>
    <w:rsid w:val="009F0E5A"/>
    <w:rsid w:val="009F40CC"/>
    <w:rsid w:val="009F5A83"/>
    <w:rsid w:val="009F5D47"/>
    <w:rsid w:val="009F6E50"/>
    <w:rsid w:val="00A070D4"/>
    <w:rsid w:val="00A12926"/>
    <w:rsid w:val="00A146A0"/>
    <w:rsid w:val="00A2373E"/>
    <w:rsid w:val="00A23A3E"/>
    <w:rsid w:val="00A2674F"/>
    <w:rsid w:val="00A329E9"/>
    <w:rsid w:val="00A3718A"/>
    <w:rsid w:val="00A3760B"/>
    <w:rsid w:val="00A37980"/>
    <w:rsid w:val="00A40822"/>
    <w:rsid w:val="00A54040"/>
    <w:rsid w:val="00A636D8"/>
    <w:rsid w:val="00A67677"/>
    <w:rsid w:val="00A71EFF"/>
    <w:rsid w:val="00A8078A"/>
    <w:rsid w:val="00A821F5"/>
    <w:rsid w:val="00A836CB"/>
    <w:rsid w:val="00A848BE"/>
    <w:rsid w:val="00A90322"/>
    <w:rsid w:val="00AA164F"/>
    <w:rsid w:val="00AA4F65"/>
    <w:rsid w:val="00AA65EB"/>
    <w:rsid w:val="00AA662A"/>
    <w:rsid w:val="00AA719E"/>
    <w:rsid w:val="00AB5A0E"/>
    <w:rsid w:val="00AB70FE"/>
    <w:rsid w:val="00AC14CE"/>
    <w:rsid w:val="00AE3B01"/>
    <w:rsid w:val="00AE6E38"/>
    <w:rsid w:val="00AF010D"/>
    <w:rsid w:val="00AF3727"/>
    <w:rsid w:val="00AF3858"/>
    <w:rsid w:val="00AF6A10"/>
    <w:rsid w:val="00AF7BA3"/>
    <w:rsid w:val="00B051BB"/>
    <w:rsid w:val="00B053AB"/>
    <w:rsid w:val="00B125BC"/>
    <w:rsid w:val="00B155E0"/>
    <w:rsid w:val="00B21A37"/>
    <w:rsid w:val="00B22DF4"/>
    <w:rsid w:val="00B24E23"/>
    <w:rsid w:val="00B25A5E"/>
    <w:rsid w:val="00B33AA8"/>
    <w:rsid w:val="00B343A8"/>
    <w:rsid w:val="00B46C38"/>
    <w:rsid w:val="00B50680"/>
    <w:rsid w:val="00B5379C"/>
    <w:rsid w:val="00B55D4E"/>
    <w:rsid w:val="00B567CB"/>
    <w:rsid w:val="00B65E54"/>
    <w:rsid w:val="00B7500B"/>
    <w:rsid w:val="00B7541C"/>
    <w:rsid w:val="00B81188"/>
    <w:rsid w:val="00B82BF1"/>
    <w:rsid w:val="00B82C0B"/>
    <w:rsid w:val="00B84D08"/>
    <w:rsid w:val="00B909DA"/>
    <w:rsid w:val="00B949D1"/>
    <w:rsid w:val="00BA37E4"/>
    <w:rsid w:val="00BB052B"/>
    <w:rsid w:val="00BB5D43"/>
    <w:rsid w:val="00BC0651"/>
    <w:rsid w:val="00BC35B6"/>
    <w:rsid w:val="00BC4F3D"/>
    <w:rsid w:val="00BE0AB2"/>
    <w:rsid w:val="00BE102F"/>
    <w:rsid w:val="00BE3CE6"/>
    <w:rsid w:val="00BE4430"/>
    <w:rsid w:val="00C023FD"/>
    <w:rsid w:val="00C02510"/>
    <w:rsid w:val="00C03064"/>
    <w:rsid w:val="00C06335"/>
    <w:rsid w:val="00C16242"/>
    <w:rsid w:val="00C16DCB"/>
    <w:rsid w:val="00C17933"/>
    <w:rsid w:val="00C21E49"/>
    <w:rsid w:val="00C2423E"/>
    <w:rsid w:val="00C27B04"/>
    <w:rsid w:val="00C31FC8"/>
    <w:rsid w:val="00C32166"/>
    <w:rsid w:val="00C366BC"/>
    <w:rsid w:val="00C41F6D"/>
    <w:rsid w:val="00C427FC"/>
    <w:rsid w:val="00C4404E"/>
    <w:rsid w:val="00C55590"/>
    <w:rsid w:val="00C657BD"/>
    <w:rsid w:val="00C669B7"/>
    <w:rsid w:val="00C70E98"/>
    <w:rsid w:val="00C72813"/>
    <w:rsid w:val="00C77A2D"/>
    <w:rsid w:val="00C80D3A"/>
    <w:rsid w:val="00C8358A"/>
    <w:rsid w:val="00C837A0"/>
    <w:rsid w:val="00C83AD1"/>
    <w:rsid w:val="00C924CE"/>
    <w:rsid w:val="00C92F37"/>
    <w:rsid w:val="00CA2ACD"/>
    <w:rsid w:val="00CA4097"/>
    <w:rsid w:val="00CA7486"/>
    <w:rsid w:val="00CB09F4"/>
    <w:rsid w:val="00CC3B65"/>
    <w:rsid w:val="00CC4BE7"/>
    <w:rsid w:val="00CC7FCD"/>
    <w:rsid w:val="00CD05B9"/>
    <w:rsid w:val="00CD2C76"/>
    <w:rsid w:val="00CD463E"/>
    <w:rsid w:val="00CD73BC"/>
    <w:rsid w:val="00CE318F"/>
    <w:rsid w:val="00CF75A5"/>
    <w:rsid w:val="00D04D15"/>
    <w:rsid w:val="00D05ABF"/>
    <w:rsid w:val="00D07F2E"/>
    <w:rsid w:val="00D14D71"/>
    <w:rsid w:val="00D16805"/>
    <w:rsid w:val="00D23E3A"/>
    <w:rsid w:val="00D272AA"/>
    <w:rsid w:val="00D35FA7"/>
    <w:rsid w:val="00D376C4"/>
    <w:rsid w:val="00D42B03"/>
    <w:rsid w:val="00D51628"/>
    <w:rsid w:val="00D53753"/>
    <w:rsid w:val="00D6079F"/>
    <w:rsid w:val="00D6267F"/>
    <w:rsid w:val="00D7159D"/>
    <w:rsid w:val="00D80F87"/>
    <w:rsid w:val="00D821B0"/>
    <w:rsid w:val="00D828B2"/>
    <w:rsid w:val="00D87625"/>
    <w:rsid w:val="00D90ED8"/>
    <w:rsid w:val="00D92BA9"/>
    <w:rsid w:val="00D9319C"/>
    <w:rsid w:val="00D93792"/>
    <w:rsid w:val="00D93F19"/>
    <w:rsid w:val="00D96012"/>
    <w:rsid w:val="00D97152"/>
    <w:rsid w:val="00DA1F0F"/>
    <w:rsid w:val="00DA3E9F"/>
    <w:rsid w:val="00DA7289"/>
    <w:rsid w:val="00DB3B3E"/>
    <w:rsid w:val="00DB4D5F"/>
    <w:rsid w:val="00DC09BF"/>
    <w:rsid w:val="00DC1273"/>
    <w:rsid w:val="00DD0188"/>
    <w:rsid w:val="00DD1B20"/>
    <w:rsid w:val="00DD2427"/>
    <w:rsid w:val="00DE56A4"/>
    <w:rsid w:val="00E02398"/>
    <w:rsid w:val="00E02FAE"/>
    <w:rsid w:val="00E05173"/>
    <w:rsid w:val="00E06460"/>
    <w:rsid w:val="00E07BC0"/>
    <w:rsid w:val="00E07C44"/>
    <w:rsid w:val="00E12092"/>
    <w:rsid w:val="00E20929"/>
    <w:rsid w:val="00E25BB5"/>
    <w:rsid w:val="00E26635"/>
    <w:rsid w:val="00E30B82"/>
    <w:rsid w:val="00E30CC4"/>
    <w:rsid w:val="00E3120E"/>
    <w:rsid w:val="00E32D77"/>
    <w:rsid w:val="00E468BC"/>
    <w:rsid w:val="00E60DE3"/>
    <w:rsid w:val="00E63264"/>
    <w:rsid w:val="00E65EA6"/>
    <w:rsid w:val="00E6630F"/>
    <w:rsid w:val="00E7220A"/>
    <w:rsid w:val="00E7737B"/>
    <w:rsid w:val="00E833AA"/>
    <w:rsid w:val="00E84638"/>
    <w:rsid w:val="00E879B9"/>
    <w:rsid w:val="00E93618"/>
    <w:rsid w:val="00EA040D"/>
    <w:rsid w:val="00EA3FCE"/>
    <w:rsid w:val="00EB00DE"/>
    <w:rsid w:val="00EB3179"/>
    <w:rsid w:val="00EC51A1"/>
    <w:rsid w:val="00EC7117"/>
    <w:rsid w:val="00EC751C"/>
    <w:rsid w:val="00ED2268"/>
    <w:rsid w:val="00ED3906"/>
    <w:rsid w:val="00ED4CE9"/>
    <w:rsid w:val="00EE5AEE"/>
    <w:rsid w:val="00EE5B62"/>
    <w:rsid w:val="00EF1231"/>
    <w:rsid w:val="00EF59CD"/>
    <w:rsid w:val="00EF64D1"/>
    <w:rsid w:val="00F00F32"/>
    <w:rsid w:val="00F015AC"/>
    <w:rsid w:val="00F02BE8"/>
    <w:rsid w:val="00F04D67"/>
    <w:rsid w:val="00F101AB"/>
    <w:rsid w:val="00F10C8A"/>
    <w:rsid w:val="00F10FE6"/>
    <w:rsid w:val="00F1383E"/>
    <w:rsid w:val="00F140D1"/>
    <w:rsid w:val="00F140F6"/>
    <w:rsid w:val="00F26661"/>
    <w:rsid w:val="00F27C06"/>
    <w:rsid w:val="00F27CD4"/>
    <w:rsid w:val="00F332FE"/>
    <w:rsid w:val="00F35D9A"/>
    <w:rsid w:val="00F43FCB"/>
    <w:rsid w:val="00F4685A"/>
    <w:rsid w:val="00F51E39"/>
    <w:rsid w:val="00F6211E"/>
    <w:rsid w:val="00F63AE7"/>
    <w:rsid w:val="00F6435F"/>
    <w:rsid w:val="00F64542"/>
    <w:rsid w:val="00F6643B"/>
    <w:rsid w:val="00F746ED"/>
    <w:rsid w:val="00F7656C"/>
    <w:rsid w:val="00F808F1"/>
    <w:rsid w:val="00F84378"/>
    <w:rsid w:val="00F846E8"/>
    <w:rsid w:val="00F873F4"/>
    <w:rsid w:val="00F9280D"/>
    <w:rsid w:val="00F935DE"/>
    <w:rsid w:val="00F93995"/>
    <w:rsid w:val="00F95930"/>
    <w:rsid w:val="00FB1DFD"/>
    <w:rsid w:val="00FB5587"/>
    <w:rsid w:val="00FD4C0B"/>
    <w:rsid w:val="00FE1710"/>
    <w:rsid w:val="00FE662D"/>
    <w:rsid w:val="00FE7795"/>
    <w:rsid w:val="00FF173A"/>
    <w:rsid w:val="00FF2043"/>
    <w:rsid w:val="00FF282E"/>
    <w:rsid w:val="00FF50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2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2C0F55"/>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2C0F55"/>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ind w:left="1276"/>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2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B24E23"/>
    <w:pPr>
      <w:spacing w:after="0" w:line="240" w:lineRule="auto"/>
      <w:ind w:left="284" w:hanging="284"/>
    </w:pPr>
    <w:rPr>
      <w:sz w:val="20"/>
      <w:szCs w:val="20"/>
    </w:rPr>
  </w:style>
  <w:style w:type="character" w:customStyle="1" w:styleId="FootnoteTextChar">
    <w:name w:val="Footnote Text Char"/>
    <w:basedOn w:val="DefaultParagraphFont"/>
    <w:link w:val="FootnoteText"/>
    <w:uiPriority w:val="99"/>
    <w:rsid w:val="00B24E23"/>
    <w:rPr>
      <w:sz w:val="20"/>
      <w:szCs w:val="20"/>
    </w:rPr>
  </w:style>
  <w:style w:type="character" w:styleId="FootnoteReference">
    <w:name w:val="footnote reference"/>
    <w:basedOn w:val="DefaultParagraphFont"/>
    <w:uiPriority w:val="99"/>
    <w:semiHidden/>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qFormat/>
    <w:rsid w:val="00CD05B9"/>
    <w:pPr>
      <w:ind w:left="467"/>
    </w:pPr>
  </w:style>
  <w:style w:type="paragraph" w:styleId="Revision">
    <w:name w:val="Revision"/>
    <w:hidden/>
    <w:uiPriority w:val="99"/>
    <w:semiHidden/>
    <w:rsid w:val="003B1353"/>
    <w:pPr>
      <w:spacing w:after="0" w:line="240" w:lineRule="auto"/>
    </w:pPr>
  </w:style>
  <w:style w:type="paragraph" w:styleId="NormalWeb">
    <w:name w:val="Normal (Web)"/>
    <w:basedOn w:val="Normal"/>
    <w:uiPriority w:val="99"/>
    <w:unhideWhenUsed/>
    <w:rsid w:val="00C669B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A371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6322">
      <w:bodyDiv w:val="1"/>
      <w:marLeft w:val="0"/>
      <w:marRight w:val="0"/>
      <w:marTop w:val="0"/>
      <w:marBottom w:val="0"/>
      <w:divBdr>
        <w:top w:val="none" w:sz="0" w:space="0" w:color="auto"/>
        <w:left w:val="none" w:sz="0" w:space="0" w:color="auto"/>
        <w:bottom w:val="none" w:sz="0" w:space="0" w:color="auto"/>
        <w:right w:val="none" w:sz="0" w:space="0" w:color="auto"/>
      </w:divBdr>
    </w:div>
    <w:div w:id="480923753">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yperlink" Target="https://www.cmtedd.act.gov.au/open_government/report/annual_reports"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www.communityservices.act.gov.au/publications/annual-reports/2021-22/home" TargetMode="Externa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s://www.parliament.act.gov.au/parliamentary-business/in-committees" TargetMode="External"/><Relationship Id="rId25"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yperlink" Target="mailto:LACommitteeHCW@parliament.act.gov.au" TargetMode="External"/><Relationship Id="rId20" Type="http://schemas.openxmlformats.org/officeDocument/2006/relationships/hyperlink" Target="https://www.canberrahealthservices.act.gov.au/about-us/media-centre/publications"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parliament.act.gov.au/parliamentary-business/in-committees/committees/resolution-for-committees/resolution-establishing-committees-of-the-tenth-assembly" TargetMode="External"/><Relationship Id="rId23" Type="http://schemas.openxmlformats.org/officeDocument/2006/relationships/footer" Target="footer7.xml"/><Relationship Id="rId10" Type="http://schemas.openxmlformats.org/officeDocument/2006/relationships/footer" Target="footer2.xml"/><Relationship Id="rId19" Type="http://schemas.openxmlformats.org/officeDocument/2006/relationships/hyperlink" Target="https://www.health.act.gov.au/about-our-health-system/data-and-publications/reports/annual-reports"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health.act.gov.au/health-professionals/nursing-and-midwifery-office/nurse/midwife-patient-ratios" TargetMode="External"/><Relationship Id="rId1" Type="http://schemas.openxmlformats.org/officeDocument/2006/relationships/hyperlink" Target="https://www.cmtedd.act.gov.au/open_government/report/annual-repor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0B47E0"/>
    <w:rsid w:val="00171663"/>
    <w:rsid w:val="001A42C0"/>
    <w:rsid w:val="00465034"/>
    <w:rsid w:val="004A6D57"/>
    <w:rsid w:val="005656F8"/>
    <w:rsid w:val="006451AD"/>
    <w:rsid w:val="00693B87"/>
    <w:rsid w:val="0085262C"/>
    <w:rsid w:val="00970294"/>
    <w:rsid w:val="00992D5E"/>
    <w:rsid w:val="00BC5886"/>
    <w:rsid w:val="00BD38F2"/>
    <w:rsid w:val="00D12DDC"/>
    <w:rsid w:val="00D32415"/>
    <w:rsid w:val="00DF796C"/>
    <w:rsid w:val="00E23362"/>
    <w:rsid w:val="00E56544"/>
    <w:rsid w:val="00E75710"/>
    <w:rsid w:val="00EF17ED"/>
    <w:rsid w:val="00F417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B9CC7-AE67-46A0-9850-7525BB519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5769</Words>
  <Characters>32885</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38577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Chynoweth, Adele</dc:creator>
  <cp:keywords/>
  <dc:description/>
  <cp:lastModifiedBy>Patel, DikshesX</cp:lastModifiedBy>
  <cp:revision>2</cp:revision>
  <cp:lastPrinted>2023-04-05T04:17:00Z</cp:lastPrinted>
  <dcterms:created xsi:type="dcterms:W3CDTF">2023-04-06T00:22:00Z</dcterms:created>
  <dcterms:modified xsi:type="dcterms:W3CDTF">2023-04-06T00:22:00Z</dcterms:modified>
  <cp:category/>
</cp:coreProperties>
</file>