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01445890">
                <wp:simplePos x="0" y="0"/>
                <wp:positionH relativeFrom="margin">
                  <wp:posOffset>1153795</wp:posOffset>
                </wp:positionH>
                <wp:positionV relativeFrom="paragraph">
                  <wp:posOffset>566420</wp:posOffset>
                </wp:positionV>
                <wp:extent cx="4611370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113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EB7FADF" w:rsidR="005C78E9" w:rsidRPr="00B502CF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</w:pPr>
                            <w:r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Standing Committee on </w:t>
                            </w:r>
                            <w:r w:rsidR="00AC0A56" w:rsidRPr="00B502CF">
                              <w:rPr>
                                <w:rFonts w:asciiTheme="minorHAnsi" w:hAnsiTheme="minorHAnsi" w:cstheme="minorHAnsi"/>
                                <w:smallCaps/>
                                <w:sz w:val="28"/>
                                <w:szCs w:val="28"/>
                              </w:rPr>
                              <w:t xml:space="preserve">Planning, Transport and City Services </w:t>
                            </w:r>
                          </w:p>
                          <w:p w14:paraId="21FDF647" w14:textId="6ABF48A7" w:rsidR="005C78E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Ms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Jo Clay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(Chair), Ms 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Suzanne Orr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</w:p>
                          <w:p w14:paraId="26DDB977" w14:textId="01C19FE6" w:rsidR="005C78E9" w:rsidRPr="00893829" w:rsidRDefault="005C78E9" w:rsidP="007E7602">
                            <w:pPr>
                              <w:rPr>
                                <w:rFonts w:eastAsia="PMingLiU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AC0A56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Mark Parton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>
                              <w:rPr>
                                <w:rFonts w:eastAsia="PMingLiU"/>
                                <w:lang w:eastAsia="zh-TW"/>
                              </w:rPr>
                              <w:t>Ms Caroline Le Couteur 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0.85pt;margin-top:44.6pt;width:363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" filled="f" stroked="f">
                <v:textbox>
                  <w:txbxContent>
                    <w:p w14:paraId="6EE35342" w14:textId="3EB7FADF" w:rsidR="005C78E9" w:rsidRPr="00B502CF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</w:pPr>
                      <w:r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Standing Committee on </w:t>
                      </w:r>
                      <w:r w:rsidR="00AC0A56" w:rsidRPr="00B502CF">
                        <w:rPr>
                          <w:rFonts w:asciiTheme="minorHAnsi" w:hAnsiTheme="minorHAnsi" w:cstheme="minorHAnsi"/>
                          <w:smallCaps/>
                          <w:sz w:val="28"/>
                          <w:szCs w:val="28"/>
                        </w:rPr>
                        <w:t xml:space="preserve">Planning, Transport and City Services </w:t>
                      </w:r>
                    </w:p>
                    <w:p w14:paraId="21FDF647" w14:textId="6ABF48A7" w:rsidR="005C78E9" w:rsidRDefault="005C78E9" w:rsidP="007E7602">
                      <w:pPr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Ms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Jo Clay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(Chair), Ms 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Suzanne Orr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</w:p>
                    <w:p w14:paraId="26DDB977" w14:textId="01C19FE6" w:rsidR="005C78E9" w:rsidRPr="00893829" w:rsidRDefault="005C78E9" w:rsidP="007E7602">
                      <w:pPr>
                        <w:rPr>
                          <w:rFonts w:eastAsia="PMingLiU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AC0A56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Mark Parton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>
                        <w:rPr>
                          <w:rFonts w:eastAsia="PMingLiU"/>
                          <w:lang w:eastAsia="zh-TW"/>
                        </w:rPr>
                        <w:t>Ms Caroline Le Couteur 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195F4681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28053500" w14:textId="77777777" w:rsidR="00B502CF" w:rsidRDefault="00B502CF" w:rsidP="003017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4CE2C68" w14:textId="2B3B9664" w:rsidR="0030178F" w:rsidRPr="00B502CF" w:rsidRDefault="0030178F" w:rsidP="0030178F">
      <w:pPr>
        <w:jc w:val="center"/>
        <w:rPr>
          <w:rFonts w:asciiTheme="minorHAnsi" w:hAnsiTheme="minorHAnsi" w:cstheme="minorHAnsi"/>
          <w:sz w:val="36"/>
          <w:szCs w:val="36"/>
        </w:rPr>
      </w:pPr>
      <w:r w:rsidRPr="00B502CF">
        <w:rPr>
          <w:rFonts w:asciiTheme="minorHAnsi" w:hAnsiTheme="minorHAnsi" w:cstheme="minorHAnsi"/>
          <w:sz w:val="36"/>
          <w:szCs w:val="36"/>
        </w:rPr>
        <w:t>MEDIA RELEASE</w:t>
      </w:r>
    </w:p>
    <w:p w14:paraId="19213D5B" w14:textId="77777777" w:rsidR="00B502CF" w:rsidRPr="00B502CF" w:rsidRDefault="00B502CF" w:rsidP="0030178F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B8958DE" w14:textId="67BDAD75" w:rsidR="0030178F" w:rsidRPr="00B502CF" w:rsidRDefault="0030178F" w:rsidP="0030178F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B502CF">
        <w:rPr>
          <w:rFonts w:asciiTheme="minorHAnsi" w:hAnsiTheme="minorHAnsi" w:cstheme="minorHAnsi"/>
          <w:b/>
          <w:bCs/>
          <w:szCs w:val="24"/>
        </w:rPr>
        <w:t xml:space="preserve">New inquiry into </w:t>
      </w:r>
      <w:r w:rsidR="00AC0A56" w:rsidRPr="00B502CF">
        <w:rPr>
          <w:rFonts w:asciiTheme="minorHAnsi" w:hAnsiTheme="minorHAnsi" w:cstheme="minorHAnsi"/>
          <w:b/>
          <w:bCs/>
          <w:szCs w:val="24"/>
        </w:rPr>
        <w:t xml:space="preserve">EV Vehicle Adoption in the ACT </w:t>
      </w:r>
    </w:p>
    <w:p w14:paraId="1FE90DAC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4ABE3834" w14:textId="56DA527A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A new Committee inquiry into </w:t>
      </w:r>
      <w:r w:rsidR="006D48E6">
        <w:rPr>
          <w:rFonts w:asciiTheme="minorHAnsi" w:hAnsiTheme="minorHAnsi" w:cstheme="minorHAnsi"/>
          <w:sz w:val="22"/>
          <w:szCs w:val="22"/>
        </w:rPr>
        <w:t>e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lectric </w:t>
      </w:r>
      <w:r w:rsidR="006D48E6">
        <w:rPr>
          <w:rFonts w:asciiTheme="minorHAnsi" w:hAnsiTheme="minorHAnsi" w:cstheme="minorHAnsi"/>
          <w:sz w:val="22"/>
          <w:szCs w:val="22"/>
        </w:rPr>
        <w:t>v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ehicle </w:t>
      </w:r>
      <w:r w:rsidR="006D48E6">
        <w:rPr>
          <w:rFonts w:asciiTheme="minorHAnsi" w:hAnsiTheme="minorHAnsi" w:cstheme="minorHAnsi"/>
          <w:sz w:val="22"/>
          <w:szCs w:val="22"/>
        </w:rPr>
        <w:t>a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doption </w:t>
      </w:r>
      <w:r w:rsidRPr="00B502CF">
        <w:rPr>
          <w:rFonts w:asciiTheme="minorHAnsi" w:hAnsiTheme="minorHAnsi" w:cstheme="minorHAnsi"/>
          <w:sz w:val="22"/>
          <w:szCs w:val="22"/>
        </w:rPr>
        <w:t xml:space="preserve">was announced in the Legislative Assembly today. </w:t>
      </w:r>
    </w:p>
    <w:p w14:paraId="7E7F0FFC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1C51F123" w14:textId="5148F458" w:rsidR="00AB588E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The Chair of the </w:t>
      </w:r>
      <w:r w:rsidR="005D1D86" w:rsidRPr="00B502CF">
        <w:rPr>
          <w:rFonts w:asciiTheme="minorHAnsi" w:hAnsiTheme="minorHAnsi" w:cstheme="minorHAnsi"/>
          <w:sz w:val="22"/>
          <w:szCs w:val="22"/>
        </w:rPr>
        <w:t>Standing Committee on Planning, Transport and City Services</w:t>
      </w:r>
      <w:r w:rsidRPr="00B502CF">
        <w:rPr>
          <w:rFonts w:asciiTheme="minorHAnsi" w:hAnsiTheme="minorHAnsi" w:cstheme="minorHAnsi"/>
          <w:sz w:val="22"/>
          <w:szCs w:val="22"/>
        </w:rPr>
        <w:t xml:space="preserve">, Ms 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Jo Clay </w:t>
      </w:r>
      <w:r w:rsidRPr="00B502CF">
        <w:rPr>
          <w:rFonts w:asciiTheme="minorHAnsi" w:hAnsiTheme="minorHAnsi" w:cstheme="minorHAnsi"/>
          <w:sz w:val="22"/>
          <w:szCs w:val="22"/>
        </w:rPr>
        <w:t xml:space="preserve">MLA, said </w:t>
      </w:r>
      <w:r w:rsidR="006D48E6">
        <w:rPr>
          <w:rFonts w:asciiTheme="minorHAnsi" w:hAnsiTheme="minorHAnsi" w:cstheme="minorHAnsi"/>
          <w:sz w:val="22"/>
          <w:szCs w:val="22"/>
        </w:rPr>
        <w:t>“</w:t>
      </w:r>
      <w:r w:rsidR="00C110BE">
        <w:rPr>
          <w:rFonts w:asciiTheme="minorHAnsi" w:hAnsiTheme="minorHAnsi" w:cstheme="minorHAnsi"/>
          <w:sz w:val="22"/>
          <w:szCs w:val="22"/>
        </w:rPr>
        <w:t>We are really pleased to open this i</w:t>
      </w:r>
      <w:r w:rsidR="00AC0A56" w:rsidRPr="00B502CF">
        <w:rPr>
          <w:rFonts w:asciiTheme="minorHAnsi" w:hAnsiTheme="minorHAnsi" w:cstheme="minorHAnsi"/>
          <w:sz w:val="22"/>
          <w:szCs w:val="22"/>
        </w:rPr>
        <w:t>nquiry into EV Adoption</w:t>
      </w:r>
      <w:r w:rsidR="006D48E6">
        <w:rPr>
          <w:rFonts w:asciiTheme="minorHAnsi" w:hAnsiTheme="minorHAnsi" w:cstheme="minorHAnsi"/>
          <w:sz w:val="22"/>
          <w:szCs w:val="22"/>
        </w:rPr>
        <w:t xml:space="preserve"> in the AC</w:t>
      </w:r>
      <w:r w:rsidR="00C110BE">
        <w:rPr>
          <w:rFonts w:asciiTheme="minorHAnsi" w:hAnsiTheme="minorHAnsi" w:cstheme="minorHAnsi"/>
          <w:sz w:val="22"/>
          <w:szCs w:val="22"/>
        </w:rPr>
        <w:t xml:space="preserve">T. We really want to hear from a broad range of stakeholders to find out the 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challenges and opportunities for Canberrans </w:t>
      </w:r>
      <w:r w:rsidR="00C110BE">
        <w:rPr>
          <w:rFonts w:asciiTheme="minorHAnsi" w:hAnsiTheme="minorHAnsi" w:cstheme="minorHAnsi"/>
          <w:sz w:val="22"/>
          <w:szCs w:val="22"/>
        </w:rPr>
        <w:t xml:space="preserve">who want to switch to </w:t>
      </w:r>
      <w:r w:rsidR="00AC0A56" w:rsidRPr="00B502CF">
        <w:rPr>
          <w:rFonts w:asciiTheme="minorHAnsi" w:hAnsiTheme="minorHAnsi" w:cstheme="minorHAnsi"/>
          <w:sz w:val="22"/>
          <w:szCs w:val="22"/>
        </w:rPr>
        <w:t>E</w:t>
      </w:r>
      <w:r w:rsidR="00C07B03">
        <w:rPr>
          <w:rFonts w:asciiTheme="minorHAnsi" w:hAnsiTheme="minorHAnsi" w:cstheme="minorHAnsi"/>
          <w:sz w:val="22"/>
          <w:szCs w:val="22"/>
        </w:rPr>
        <w:t>Vs</w:t>
      </w:r>
      <w:r w:rsidR="00AC0A56" w:rsidRPr="00B502CF">
        <w:rPr>
          <w:rFonts w:asciiTheme="minorHAnsi" w:hAnsiTheme="minorHAnsi" w:cstheme="minorHAnsi"/>
          <w:sz w:val="22"/>
          <w:szCs w:val="22"/>
        </w:rPr>
        <w:t>.</w:t>
      </w:r>
    </w:p>
    <w:p w14:paraId="242FF354" w14:textId="77777777" w:rsidR="00AB588E" w:rsidRPr="00B502CF" w:rsidRDefault="00AB588E" w:rsidP="0030178F">
      <w:pPr>
        <w:rPr>
          <w:rFonts w:asciiTheme="minorHAnsi" w:hAnsiTheme="minorHAnsi" w:cstheme="minorHAnsi"/>
          <w:sz w:val="22"/>
          <w:szCs w:val="22"/>
        </w:rPr>
      </w:pPr>
    </w:p>
    <w:p w14:paraId="1BCBE2BC" w14:textId="0A2C2365" w:rsidR="00AB588E" w:rsidRPr="00B502CF" w:rsidRDefault="00C110BE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“We will be looking at </w:t>
      </w:r>
      <w:r w:rsidR="00AB588E" w:rsidRPr="00B502CF">
        <w:rPr>
          <w:rFonts w:asciiTheme="minorHAnsi" w:hAnsiTheme="minorHAnsi" w:cstheme="minorHAnsi"/>
          <w:sz w:val="22"/>
          <w:szCs w:val="22"/>
        </w:rPr>
        <w:t xml:space="preserve">eight </w:t>
      </w:r>
      <w:proofErr w:type="gramStart"/>
      <w:r w:rsidR="00AB588E" w:rsidRPr="00B502CF">
        <w:rPr>
          <w:rFonts w:asciiTheme="minorHAnsi" w:hAnsiTheme="minorHAnsi" w:cstheme="minorHAnsi"/>
          <w:sz w:val="22"/>
          <w:szCs w:val="22"/>
        </w:rPr>
        <w:t>topics</w:t>
      </w:r>
      <w:r>
        <w:rPr>
          <w:rFonts w:asciiTheme="minorHAnsi" w:hAnsiTheme="minorHAnsi" w:cstheme="minorHAnsi"/>
          <w:sz w:val="22"/>
          <w:szCs w:val="22"/>
        </w:rPr>
        <w:t xml:space="preserve"> in particular, including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the </w:t>
      </w:r>
      <w:r w:rsidR="00AB588E" w:rsidRPr="00B502CF">
        <w:rPr>
          <w:rFonts w:asciiTheme="minorHAnsi" w:hAnsiTheme="minorHAnsi" w:cstheme="minorHAnsi"/>
          <w:sz w:val="22"/>
          <w:szCs w:val="22"/>
        </w:rPr>
        <w:t xml:space="preserve">issues and skills needed to expand EV </w:t>
      </w:r>
      <w:r>
        <w:rPr>
          <w:rFonts w:asciiTheme="minorHAnsi" w:hAnsiTheme="minorHAnsi" w:cstheme="minorHAnsi"/>
          <w:sz w:val="22"/>
          <w:szCs w:val="22"/>
        </w:rPr>
        <w:t>uptake</w:t>
      </w:r>
      <w:r w:rsidR="00AB588E" w:rsidRPr="00B502CF">
        <w:rPr>
          <w:rFonts w:asciiTheme="minorHAnsi" w:hAnsiTheme="minorHAnsi" w:cstheme="minorHAnsi"/>
          <w:sz w:val="22"/>
          <w:szCs w:val="22"/>
        </w:rPr>
        <w:t xml:space="preserve">, changing infrastructure, planning, power </w:t>
      </w:r>
      <w:r>
        <w:rPr>
          <w:rFonts w:asciiTheme="minorHAnsi" w:hAnsiTheme="minorHAnsi" w:cstheme="minorHAnsi"/>
          <w:sz w:val="22"/>
          <w:szCs w:val="22"/>
        </w:rPr>
        <w:t xml:space="preserve">needs, </w:t>
      </w:r>
      <w:r w:rsidR="00AB588E" w:rsidRPr="00B502CF">
        <w:rPr>
          <w:rFonts w:asciiTheme="minorHAnsi" w:hAnsiTheme="minorHAnsi" w:cstheme="minorHAnsi"/>
          <w:sz w:val="22"/>
          <w:szCs w:val="22"/>
        </w:rPr>
        <w:t xml:space="preserve">industry development opportunities, </w:t>
      </w:r>
      <w:r>
        <w:rPr>
          <w:rFonts w:asciiTheme="minorHAnsi" w:hAnsiTheme="minorHAnsi" w:cstheme="minorHAnsi"/>
          <w:sz w:val="22"/>
          <w:szCs w:val="22"/>
        </w:rPr>
        <w:t xml:space="preserve">the </w:t>
      </w:r>
      <w:r w:rsidR="00AB588E" w:rsidRPr="00B502CF">
        <w:rPr>
          <w:rFonts w:asciiTheme="minorHAnsi" w:hAnsiTheme="minorHAnsi" w:cstheme="minorHAnsi"/>
          <w:sz w:val="22"/>
          <w:szCs w:val="22"/>
        </w:rPr>
        <w:t xml:space="preserve">application of </w:t>
      </w:r>
      <w:r>
        <w:rPr>
          <w:rFonts w:asciiTheme="minorHAnsi" w:hAnsiTheme="minorHAnsi" w:cstheme="minorHAnsi"/>
          <w:sz w:val="22"/>
          <w:szCs w:val="22"/>
        </w:rPr>
        <w:t xml:space="preserve">ACT and Federal </w:t>
      </w:r>
      <w:r w:rsidR="00AB588E" w:rsidRPr="00B502CF">
        <w:rPr>
          <w:rFonts w:asciiTheme="minorHAnsi" w:hAnsiTheme="minorHAnsi" w:cstheme="minorHAnsi"/>
          <w:sz w:val="22"/>
          <w:szCs w:val="22"/>
        </w:rPr>
        <w:t>taxes and charges and transition assistance for people on low</w:t>
      </w:r>
      <w:r w:rsidR="006D48E6">
        <w:rPr>
          <w:rFonts w:asciiTheme="minorHAnsi" w:hAnsiTheme="minorHAnsi" w:cstheme="minorHAnsi"/>
          <w:sz w:val="22"/>
          <w:szCs w:val="22"/>
        </w:rPr>
        <w:t xml:space="preserve"> </w:t>
      </w:r>
      <w:r w:rsidR="00AB588E" w:rsidRPr="00B502CF">
        <w:rPr>
          <w:rFonts w:asciiTheme="minorHAnsi" w:hAnsiTheme="minorHAnsi" w:cstheme="minorHAnsi"/>
          <w:sz w:val="22"/>
          <w:szCs w:val="22"/>
        </w:rPr>
        <w:t xml:space="preserve">incomes. </w:t>
      </w:r>
    </w:p>
    <w:p w14:paraId="612BB9A0" w14:textId="77777777" w:rsidR="00AB588E" w:rsidRPr="00B502CF" w:rsidRDefault="00AB588E" w:rsidP="0030178F">
      <w:pPr>
        <w:rPr>
          <w:rFonts w:asciiTheme="minorHAnsi" w:hAnsiTheme="minorHAnsi" w:cstheme="minorHAnsi"/>
          <w:sz w:val="22"/>
          <w:szCs w:val="22"/>
        </w:rPr>
      </w:pPr>
    </w:p>
    <w:p w14:paraId="6B95225E" w14:textId="5EF6AEB2" w:rsidR="0030178F" w:rsidRPr="00B502CF" w:rsidRDefault="00C110BE" w:rsidP="003017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We look forward to hearing from as many people as possible about the 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barriers to </w:t>
      </w:r>
      <w:r>
        <w:rPr>
          <w:rFonts w:asciiTheme="minorHAnsi" w:hAnsiTheme="minorHAnsi" w:cstheme="minorHAnsi"/>
          <w:sz w:val="22"/>
          <w:szCs w:val="22"/>
        </w:rPr>
        <w:t xml:space="preserve">uptake, </w:t>
      </w:r>
      <w:r w:rsidR="00AC0A56" w:rsidRPr="00B502CF">
        <w:rPr>
          <w:rFonts w:asciiTheme="minorHAnsi" w:hAnsiTheme="minorHAnsi" w:cstheme="minorHAnsi"/>
          <w:sz w:val="22"/>
          <w:szCs w:val="22"/>
        </w:rPr>
        <w:t xml:space="preserve">possible incentives, ACT Government and private sector strategies and guidance on transport infrastructure needs and planning for </w:t>
      </w:r>
      <w:r>
        <w:rPr>
          <w:rFonts w:asciiTheme="minorHAnsi" w:hAnsiTheme="minorHAnsi" w:cstheme="minorHAnsi"/>
          <w:sz w:val="22"/>
          <w:szCs w:val="22"/>
        </w:rPr>
        <w:t>Canberra</w:t>
      </w:r>
      <w:r w:rsidR="00AC0A56" w:rsidRPr="00B502C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535458AC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1CDB272D" w14:textId="2DC763BD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The Committee invites submissions from </w:t>
      </w:r>
      <w:r w:rsidR="00947201" w:rsidRPr="00B502CF">
        <w:rPr>
          <w:rFonts w:asciiTheme="minorHAnsi" w:hAnsiTheme="minorHAnsi" w:cstheme="minorHAnsi"/>
          <w:sz w:val="22"/>
          <w:szCs w:val="22"/>
        </w:rPr>
        <w:t xml:space="preserve">industry groups, peak bodies, think tanks, academics, economists, </w:t>
      </w:r>
      <w:proofErr w:type="gramStart"/>
      <w:r w:rsidR="00947201" w:rsidRPr="00B502CF">
        <w:rPr>
          <w:rFonts w:asciiTheme="minorHAnsi" w:hAnsiTheme="minorHAnsi" w:cstheme="minorHAnsi"/>
          <w:sz w:val="22"/>
          <w:szCs w:val="22"/>
        </w:rPr>
        <w:t>unions</w:t>
      </w:r>
      <w:proofErr w:type="gramEnd"/>
      <w:r w:rsidR="00947201" w:rsidRPr="00B502CF">
        <w:rPr>
          <w:rFonts w:asciiTheme="minorHAnsi" w:hAnsiTheme="minorHAnsi" w:cstheme="minorHAnsi"/>
          <w:sz w:val="22"/>
          <w:szCs w:val="22"/>
        </w:rPr>
        <w:t xml:space="preserve"> and </w:t>
      </w:r>
      <w:r w:rsidR="00C110BE">
        <w:rPr>
          <w:rFonts w:asciiTheme="minorHAnsi" w:hAnsiTheme="minorHAnsi" w:cstheme="minorHAnsi"/>
          <w:sz w:val="22"/>
          <w:szCs w:val="22"/>
        </w:rPr>
        <w:t xml:space="preserve">members of the </w:t>
      </w:r>
      <w:r w:rsidR="00947201" w:rsidRPr="00B502CF">
        <w:rPr>
          <w:rFonts w:asciiTheme="minorHAnsi" w:hAnsiTheme="minorHAnsi" w:cstheme="minorHAnsi"/>
          <w:sz w:val="22"/>
          <w:szCs w:val="22"/>
        </w:rPr>
        <w:t>public</w:t>
      </w:r>
      <w:r w:rsidRPr="00B502C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7AB5C7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2C21E90A" w14:textId="5FE37E08" w:rsidR="00B502CF" w:rsidRPr="00B502CF" w:rsidRDefault="00B502C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color w:val="313131"/>
          <w:sz w:val="22"/>
          <w:szCs w:val="22"/>
        </w:rPr>
        <w:t>The </w:t>
      </w:r>
      <w:hyperlink r:id="rId9" w:anchor="tab2008846-1id" w:history="1">
        <w:r w:rsidRPr="00B502CF">
          <w:rPr>
            <w:rStyle w:val="Hyperlink"/>
            <w:rFonts w:asciiTheme="minorHAnsi" w:hAnsiTheme="minorHAnsi" w:cstheme="minorHAnsi"/>
            <w:sz w:val="22"/>
            <w:szCs w:val="22"/>
          </w:rPr>
          <w:t>Terms of Reference </w:t>
        </w:r>
      </w:hyperlink>
      <w:r w:rsidRPr="00B502CF">
        <w:rPr>
          <w:rFonts w:asciiTheme="minorHAnsi" w:hAnsiTheme="minorHAnsi" w:cstheme="minorHAnsi"/>
          <w:color w:val="313131"/>
          <w:sz w:val="22"/>
          <w:szCs w:val="22"/>
        </w:rPr>
        <w:t>for the inquiry are available on the Committee webpage.</w:t>
      </w:r>
      <w:r w:rsidR="0030178F" w:rsidRPr="00B502C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49C5142" w14:textId="19BB90C9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44018D93" w14:textId="36C4F247" w:rsidR="005D1D86" w:rsidRDefault="00B502C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>Information about </w:t>
      </w:r>
      <w:hyperlink r:id="rId10" w:history="1">
        <w:r w:rsidRPr="00B502CF">
          <w:rPr>
            <w:rFonts w:asciiTheme="minorHAnsi" w:hAnsiTheme="minorHAnsi" w:cstheme="minorHAnsi"/>
            <w:color w:val="0070C0"/>
            <w:sz w:val="22"/>
            <w:szCs w:val="22"/>
            <w:u w:val="single"/>
          </w:rPr>
          <w:t>how to make a submission</w:t>
        </w:r>
      </w:hyperlink>
      <w:r w:rsidRPr="00B502CF">
        <w:rPr>
          <w:rFonts w:asciiTheme="minorHAnsi" w:hAnsiTheme="minorHAnsi" w:cstheme="minorHAnsi"/>
          <w:sz w:val="22"/>
          <w:szCs w:val="22"/>
        </w:rPr>
        <w:t> is available on the Assembly website.</w:t>
      </w:r>
    </w:p>
    <w:p w14:paraId="2C59BEDC" w14:textId="77777777" w:rsidR="00B502CF" w:rsidRPr="00B502CF" w:rsidRDefault="00B502CF" w:rsidP="0030178F">
      <w:pPr>
        <w:rPr>
          <w:rFonts w:asciiTheme="minorHAnsi" w:hAnsiTheme="minorHAnsi" w:cstheme="minorHAnsi"/>
          <w:sz w:val="22"/>
          <w:szCs w:val="22"/>
        </w:rPr>
      </w:pPr>
    </w:p>
    <w:p w14:paraId="77792030" w14:textId="2691391C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 xml:space="preserve">Submissions are open until </w:t>
      </w:r>
      <w:r w:rsidR="00AB588E" w:rsidRPr="00B502CF">
        <w:rPr>
          <w:rFonts w:asciiTheme="minorHAnsi" w:hAnsiTheme="minorHAnsi" w:cstheme="minorHAnsi"/>
          <w:b/>
          <w:bCs/>
          <w:sz w:val="22"/>
          <w:szCs w:val="22"/>
        </w:rPr>
        <w:t>6 August 2022</w:t>
      </w:r>
      <w:r w:rsidR="00947201" w:rsidRPr="00B502CF">
        <w:rPr>
          <w:rFonts w:asciiTheme="minorHAnsi" w:hAnsiTheme="minorHAnsi" w:cstheme="minorHAnsi"/>
          <w:sz w:val="22"/>
          <w:szCs w:val="22"/>
        </w:rPr>
        <w:t>.</w:t>
      </w:r>
    </w:p>
    <w:p w14:paraId="50B1179E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D31B8" w:rsidRPr="00B502CF" w14:paraId="424ADB83" w14:textId="77777777" w:rsidTr="003D31B8">
        <w:tc>
          <w:tcPr>
            <w:tcW w:w="9016" w:type="dxa"/>
          </w:tcPr>
          <w:p w14:paraId="740C212F" w14:textId="77777777" w:rsidR="00B502CF" w:rsidRDefault="00B502CF" w:rsidP="003D31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FB1D7D5" w14:textId="4BAE2D49" w:rsidR="003D31B8" w:rsidRPr="00B502CF" w:rsidRDefault="003D31B8" w:rsidP="003D31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2C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Terms of Reference</w:t>
            </w:r>
          </w:p>
          <w:p w14:paraId="1AA95F62" w14:textId="77777777" w:rsidR="003D31B8" w:rsidRPr="00B502CF" w:rsidRDefault="003D31B8" w:rsidP="003D31B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00C045" w14:textId="502A23DB" w:rsidR="003D31B8" w:rsidRPr="00B502CF" w:rsidRDefault="003D31B8" w:rsidP="003D31B8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502CF">
              <w:rPr>
                <w:rFonts w:asciiTheme="minorHAnsi" w:hAnsiTheme="minorHAnsi" w:cstheme="minorHAnsi"/>
                <w:sz w:val="22"/>
                <w:szCs w:val="22"/>
              </w:rPr>
              <w:t xml:space="preserve">That the Standing Committee on Planning, Transport and City Services inquire into barriers to EV uptake and solutions and incentives to encourage uptake in the Territory, including: </w:t>
            </w:r>
          </w:p>
          <w:p w14:paraId="31DCE584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240" w:after="24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>Skills development needs to support an expanding EV uptake</w:t>
            </w:r>
          </w:p>
          <w:p w14:paraId="025DD99D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>Industry development opportunities</w:t>
            </w:r>
          </w:p>
          <w:p w14:paraId="65721BA6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120" w:after="12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lastRenderedPageBreak/>
              <w:t xml:space="preserve">Planning laws and regulations and education and promotions in relation to charging infrastructure requirements in a variety of residential, </w:t>
            </w:r>
            <w:proofErr w:type="gramStart"/>
            <w:r w:rsidRPr="00B502CF">
              <w:rPr>
                <w:rFonts w:cstheme="minorHAnsi"/>
              </w:rPr>
              <w:t>public</w:t>
            </w:r>
            <w:proofErr w:type="gramEnd"/>
            <w:r w:rsidRPr="00B502CF">
              <w:rPr>
                <w:rFonts w:cstheme="minorHAnsi"/>
              </w:rPr>
              <w:t xml:space="preserve"> and commercial configurations and precincts</w:t>
            </w:r>
          </w:p>
          <w:p w14:paraId="659B9150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240" w:after="24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>ACT Government’s role in providing charging infrastructure</w:t>
            </w:r>
          </w:p>
          <w:p w14:paraId="1C228B06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240" w:after="24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>Regional charging infrastructure and whether this is a barrier to local uptake, end-of-life battery disposal, and impact of EVs on ACT power supply requirements and vehicle-to-grid issues</w:t>
            </w:r>
          </w:p>
          <w:p w14:paraId="743C1A4D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240" w:after="24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>Application of Territory taxes and charges for EV purchases including registration charges.</w:t>
            </w:r>
          </w:p>
          <w:p w14:paraId="40C9F3DC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240" w:after="24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>Federal taxes and charges for EV purchases, including import taxes</w:t>
            </w:r>
          </w:p>
          <w:p w14:paraId="1E9D0A61" w14:textId="77777777" w:rsidR="003D31B8" w:rsidRPr="00B502CF" w:rsidRDefault="003D31B8" w:rsidP="00B502CF">
            <w:pPr>
              <w:pStyle w:val="ListParagraph"/>
              <w:numPr>
                <w:ilvl w:val="0"/>
                <w:numId w:val="35"/>
              </w:numPr>
              <w:spacing w:before="240" w:after="240" w:line="276" w:lineRule="auto"/>
              <w:contextualSpacing w:val="0"/>
              <w:rPr>
                <w:rFonts w:cstheme="minorHAnsi"/>
              </w:rPr>
            </w:pPr>
            <w:r w:rsidRPr="00B502CF">
              <w:rPr>
                <w:rFonts w:cstheme="minorHAnsi"/>
              </w:rPr>
              <w:t xml:space="preserve">Other Federal barriers to EV uptake, </w:t>
            </w:r>
            <w:proofErr w:type="gramStart"/>
            <w:r w:rsidRPr="00B502CF">
              <w:rPr>
                <w:rFonts w:cstheme="minorHAnsi"/>
              </w:rPr>
              <w:t>cost</w:t>
            </w:r>
            <w:proofErr w:type="gramEnd"/>
            <w:r w:rsidRPr="00B502CF">
              <w:rPr>
                <w:rFonts w:cstheme="minorHAnsi"/>
              </w:rPr>
              <w:t xml:space="preserve"> and availability of EVs, including fuel efficiency standards, impact of EV uptake on existing motor and service industry sectors including possible transition assistance, equity and just-transition issues for people on lower incomes.</w:t>
            </w:r>
          </w:p>
          <w:p w14:paraId="10F5D722" w14:textId="1DB664CA" w:rsidR="003D31B8" w:rsidRPr="00B502CF" w:rsidRDefault="003D31B8" w:rsidP="00F22254">
            <w:pPr>
              <w:spacing w:before="240" w:after="2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502CF">
              <w:rPr>
                <w:rFonts w:asciiTheme="minorHAnsi" w:hAnsiTheme="minorHAnsi" w:cstheme="minorHAnsi"/>
                <w:sz w:val="22"/>
                <w:szCs w:val="22"/>
              </w:rPr>
              <w:t>Any other matter relevant to this issue.</w:t>
            </w:r>
          </w:p>
        </w:tc>
      </w:tr>
    </w:tbl>
    <w:p w14:paraId="5282A4A1" w14:textId="77777777" w:rsidR="003D31B8" w:rsidRPr="00B502CF" w:rsidRDefault="003D31B8" w:rsidP="0030178F">
      <w:pPr>
        <w:rPr>
          <w:rFonts w:asciiTheme="minorHAnsi" w:hAnsiTheme="minorHAnsi" w:cstheme="minorHAnsi"/>
          <w:sz w:val="22"/>
          <w:szCs w:val="22"/>
        </w:rPr>
      </w:pPr>
    </w:p>
    <w:p w14:paraId="73042132" w14:textId="77777777" w:rsidR="00F22254" w:rsidRDefault="00F22254" w:rsidP="0030178F">
      <w:pPr>
        <w:rPr>
          <w:rFonts w:asciiTheme="minorHAnsi" w:hAnsiTheme="minorHAnsi" w:cstheme="minorHAnsi"/>
          <w:sz w:val="22"/>
          <w:szCs w:val="22"/>
        </w:rPr>
      </w:pPr>
    </w:p>
    <w:p w14:paraId="0E1F891C" w14:textId="79454F67" w:rsidR="003D31B8" w:rsidRPr="004E532B" w:rsidRDefault="004E532B" w:rsidP="0030178F">
      <w:pPr>
        <w:rPr>
          <w:rFonts w:asciiTheme="minorHAnsi" w:hAnsiTheme="minorHAnsi" w:cstheme="minorHAnsi"/>
          <w:sz w:val="22"/>
          <w:szCs w:val="22"/>
        </w:rPr>
      </w:pPr>
      <w:r w:rsidRPr="004E532B">
        <w:rPr>
          <w:rFonts w:asciiTheme="minorHAnsi" w:hAnsiTheme="minorHAnsi" w:cstheme="minorHAnsi"/>
          <w:sz w:val="22"/>
          <w:szCs w:val="22"/>
        </w:rPr>
        <w:t>1 June</w:t>
      </w:r>
      <w:r w:rsidR="00B502CF" w:rsidRPr="004E532B">
        <w:rPr>
          <w:rFonts w:asciiTheme="minorHAnsi" w:hAnsiTheme="minorHAnsi" w:cstheme="minorHAnsi"/>
          <w:sz w:val="22"/>
          <w:szCs w:val="22"/>
        </w:rPr>
        <w:t xml:space="preserve"> 2022</w:t>
      </w:r>
    </w:p>
    <w:p w14:paraId="24BBB7B9" w14:textId="1B3565B4" w:rsidR="0030178F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4E532B">
        <w:rPr>
          <w:rFonts w:asciiTheme="minorHAnsi" w:hAnsiTheme="minorHAnsi" w:cstheme="minorHAnsi"/>
          <w:sz w:val="22"/>
          <w:szCs w:val="22"/>
        </w:rPr>
        <w:t>STATEMENT ENDS.</w:t>
      </w:r>
    </w:p>
    <w:p w14:paraId="5083FC70" w14:textId="77777777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</w:p>
    <w:p w14:paraId="30914256" w14:textId="77777777" w:rsidR="0030178F" w:rsidRPr="00B502CF" w:rsidRDefault="0030178F" w:rsidP="0030178F">
      <w:pPr>
        <w:pBdr>
          <w:top w:val="single" w:sz="4" w:space="1" w:color="auto"/>
        </w:pBd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b/>
          <w:sz w:val="22"/>
          <w:szCs w:val="22"/>
        </w:rPr>
        <w:t>For further information please contact:</w:t>
      </w:r>
    </w:p>
    <w:p w14:paraId="4FAAA685" w14:textId="204C9E56" w:rsidR="0030178F" w:rsidRPr="00B502CF" w:rsidRDefault="0030178F" w:rsidP="0030178F">
      <w:pPr>
        <w:rPr>
          <w:rFonts w:asciiTheme="minorHAnsi" w:hAnsiTheme="minorHAnsi" w:cstheme="minorHAnsi"/>
          <w:sz w:val="22"/>
          <w:szCs w:val="22"/>
        </w:rPr>
      </w:pPr>
      <w:r w:rsidRPr="00B502CF">
        <w:rPr>
          <w:rFonts w:asciiTheme="minorHAnsi" w:hAnsiTheme="minorHAnsi" w:cstheme="minorHAnsi"/>
          <w:sz w:val="22"/>
          <w:szCs w:val="22"/>
        </w:rPr>
        <w:t>Committee Chair, M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s </w:t>
      </w:r>
      <w:r w:rsidR="005D1D86" w:rsidRPr="00B502CF">
        <w:rPr>
          <w:rFonts w:asciiTheme="minorHAnsi" w:hAnsiTheme="minorHAnsi" w:cstheme="minorHAnsi"/>
          <w:sz w:val="22"/>
          <w:szCs w:val="22"/>
        </w:rPr>
        <w:t xml:space="preserve">Jo Clay </w:t>
      </w:r>
      <w:r w:rsidRPr="00B502CF">
        <w:rPr>
          <w:rFonts w:asciiTheme="minorHAnsi" w:hAnsiTheme="minorHAnsi" w:cstheme="minorHAnsi"/>
          <w:sz w:val="22"/>
          <w:szCs w:val="22"/>
        </w:rPr>
        <w:t xml:space="preserve">MLA on </w:t>
      </w:r>
      <w:r w:rsidR="00C110BE">
        <w:rPr>
          <w:rFonts w:asciiTheme="minorHAnsi" w:hAnsiTheme="minorHAnsi" w:cstheme="minorHAnsi"/>
          <w:sz w:val="22"/>
          <w:szCs w:val="22"/>
        </w:rPr>
        <w:t>0450 082 187</w:t>
      </w:r>
    </w:p>
    <w:p w14:paraId="06A34D4C" w14:textId="3566CF73" w:rsidR="0030178F" w:rsidRDefault="0030178F" w:rsidP="0030178F">
      <w:r w:rsidRPr="00B502CF">
        <w:rPr>
          <w:rFonts w:asciiTheme="minorHAnsi" w:hAnsiTheme="minorHAnsi" w:cstheme="minorHAnsi"/>
          <w:sz w:val="22"/>
          <w:szCs w:val="22"/>
        </w:rPr>
        <w:t xml:space="preserve">Committee Secretary, </w:t>
      </w:r>
      <w:r w:rsidR="005D1D86" w:rsidRPr="00B502CF">
        <w:rPr>
          <w:rFonts w:asciiTheme="minorHAnsi" w:hAnsiTheme="minorHAnsi" w:cstheme="minorHAnsi"/>
          <w:sz w:val="22"/>
          <w:szCs w:val="22"/>
        </w:rPr>
        <w:t xml:space="preserve">Martin Riordan </w:t>
      </w:r>
      <w:r w:rsidRPr="00B502CF">
        <w:rPr>
          <w:rFonts w:asciiTheme="minorHAnsi" w:hAnsiTheme="minorHAnsi" w:cstheme="minorHAnsi"/>
          <w:sz w:val="22"/>
          <w:szCs w:val="22"/>
        </w:rPr>
        <w:t>on (02) 620</w:t>
      </w:r>
      <w:r w:rsidR="00741510" w:rsidRPr="00B502CF">
        <w:rPr>
          <w:rFonts w:asciiTheme="minorHAnsi" w:hAnsiTheme="minorHAnsi" w:cstheme="minorHAnsi"/>
          <w:sz w:val="22"/>
          <w:szCs w:val="22"/>
        </w:rPr>
        <w:t>5 01</w:t>
      </w:r>
      <w:r w:rsidR="005D1D86" w:rsidRPr="00B502CF">
        <w:rPr>
          <w:rFonts w:asciiTheme="minorHAnsi" w:hAnsiTheme="minorHAnsi" w:cstheme="minorHAnsi"/>
          <w:sz w:val="22"/>
          <w:szCs w:val="22"/>
        </w:rPr>
        <w:t>99</w:t>
      </w:r>
      <w:r w:rsidR="00741510" w:rsidRPr="00B502CF">
        <w:rPr>
          <w:rFonts w:asciiTheme="minorHAnsi" w:hAnsiTheme="minorHAnsi" w:cstheme="minorHAnsi"/>
          <w:sz w:val="22"/>
          <w:szCs w:val="22"/>
        </w:rPr>
        <w:t xml:space="preserve"> </w:t>
      </w:r>
      <w:r w:rsidRPr="00B502CF">
        <w:rPr>
          <w:rFonts w:asciiTheme="minorHAnsi" w:hAnsiTheme="minorHAnsi" w:cstheme="minorHAnsi"/>
          <w:sz w:val="22"/>
          <w:szCs w:val="22"/>
        </w:rPr>
        <w:t xml:space="preserve">or at </w:t>
      </w:r>
      <w:hyperlink r:id="rId11" w:history="1">
        <w:r w:rsidR="005D1D86" w:rsidRPr="00B502CF">
          <w:rPr>
            <w:rStyle w:val="Hyperlink"/>
            <w:rFonts w:asciiTheme="minorHAnsi" w:eastAsiaTheme="majorEastAsia" w:hAnsiTheme="minorHAnsi" w:cstheme="minorHAnsi"/>
            <w:sz w:val="22"/>
            <w:szCs w:val="22"/>
          </w:rPr>
          <w:t>LACommittee -PTCS@parliament.act.gov.au</w:t>
        </w:r>
      </w:hyperlink>
    </w:p>
    <w:sectPr w:rsidR="0030178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DF8693" w14:textId="77777777" w:rsidR="002F290D" w:rsidRDefault="002F290D" w:rsidP="00232806">
      <w:r>
        <w:separator/>
      </w:r>
    </w:p>
  </w:endnote>
  <w:endnote w:type="continuationSeparator" w:id="0">
    <w:p w14:paraId="339EAECF" w14:textId="77777777" w:rsidR="002F290D" w:rsidRDefault="002F290D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937832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  <w:sz w:val="22"/>
        <w:szCs w:val="22"/>
      </w:rPr>
    </w:sdtEndPr>
    <w:sdtContent>
      <w:p w14:paraId="306FDF28" w14:textId="77777777" w:rsidR="005C78E9" w:rsidRPr="00DC4374" w:rsidRDefault="005C78E9">
        <w:pPr>
          <w:pStyle w:val="Footer"/>
          <w:jc w:val="right"/>
          <w:rPr>
            <w:rFonts w:asciiTheme="minorHAnsi" w:hAnsiTheme="minorHAnsi" w:cstheme="minorHAnsi"/>
            <w:sz w:val="22"/>
            <w:szCs w:val="22"/>
          </w:rPr>
        </w:pPr>
        <w:r w:rsidRPr="00DC437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DC4374">
          <w:rPr>
            <w:rFonts w:asciiTheme="minorHAnsi" w:hAnsiTheme="minorHAnsi" w:cstheme="minorHAnsi"/>
            <w:sz w:val="22"/>
            <w:szCs w:val="22"/>
          </w:rPr>
          <w:instrText xml:space="preserve"> PAGE   \* MERGEFORMAT </w:instrText>
        </w:r>
        <w:r w:rsidRPr="00DC437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DC4374">
          <w:rPr>
            <w:rFonts w:asciiTheme="minorHAnsi" w:hAnsiTheme="minorHAnsi" w:cstheme="minorHAnsi"/>
            <w:noProof/>
            <w:sz w:val="22"/>
            <w:szCs w:val="22"/>
          </w:rPr>
          <w:fldChar w:fldCharType="end"/>
        </w:r>
      </w:p>
    </w:sdtContent>
  </w:sdt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2C9B0" w14:textId="77777777" w:rsidR="002F290D" w:rsidRDefault="002F290D" w:rsidP="00232806">
      <w:r>
        <w:separator/>
      </w:r>
    </w:p>
  </w:footnote>
  <w:footnote w:type="continuationSeparator" w:id="0">
    <w:p w14:paraId="65005894" w14:textId="77777777" w:rsidR="002F290D" w:rsidRDefault="002F290D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12955C58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0787C90D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16AD54A8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43E403A"/>
    <w:multiLevelType w:val="hybridMultilevel"/>
    <w:tmpl w:val="4E7EABA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8D383884">
      <w:start w:val="1"/>
      <w:numFmt w:val="lowerLetter"/>
      <w:lvlText w:val="%2."/>
      <w:lvlJc w:val="left"/>
      <w:pPr>
        <w:ind w:left="1440" w:hanging="360"/>
      </w:pPr>
      <w:rPr>
        <w:rFonts w:ascii="Verdana" w:eastAsia="Calibri" w:hAnsi="Verdana" w:cs="Arial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27970AD3"/>
    <w:multiLevelType w:val="hybridMultilevel"/>
    <w:tmpl w:val="C07002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5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6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9472A91"/>
    <w:multiLevelType w:val="hybridMultilevel"/>
    <w:tmpl w:val="7A8CF296"/>
    <w:lvl w:ilvl="0" w:tplc="0C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2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3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7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8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9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3"/>
  </w:num>
  <w:num w:numId="3">
    <w:abstractNumId w:val="13"/>
  </w:num>
  <w:num w:numId="4">
    <w:abstractNumId w:val="13"/>
  </w:num>
  <w:num w:numId="5">
    <w:abstractNumId w:val="23"/>
  </w:num>
  <w:num w:numId="6">
    <w:abstractNumId w:val="17"/>
  </w:num>
  <w:num w:numId="7">
    <w:abstractNumId w:val="26"/>
  </w:num>
  <w:num w:numId="8">
    <w:abstractNumId w:val="2"/>
  </w:num>
  <w:num w:numId="9">
    <w:abstractNumId w:val="31"/>
  </w:num>
  <w:num w:numId="10">
    <w:abstractNumId w:val="4"/>
  </w:num>
  <w:num w:numId="11">
    <w:abstractNumId w:val="3"/>
  </w:num>
  <w:num w:numId="12">
    <w:abstractNumId w:val="0"/>
  </w:num>
  <w:num w:numId="13">
    <w:abstractNumId w:val="9"/>
  </w:num>
  <w:num w:numId="14">
    <w:abstractNumId w:val="21"/>
  </w:num>
  <w:num w:numId="15">
    <w:abstractNumId w:val="15"/>
  </w:num>
  <w:num w:numId="16">
    <w:abstractNumId w:val="22"/>
  </w:num>
  <w:num w:numId="17">
    <w:abstractNumId w:val="20"/>
  </w:num>
  <w:num w:numId="18">
    <w:abstractNumId w:val="16"/>
  </w:num>
  <w:num w:numId="19">
    <w:abstractNumId w:val="5"/>
  </w:num>
  <w:num w:numId="20">
    <w:abstractNumId w:val="24"/>
  </w:num>
  <w:num w:numId="21">
    <w:abstractNumId w:val="27"/>
  </w:num>
  <w:num w:numId="22">
    <w:abstractNumId w:val="14"/>
  </w:num>
  <w:num w:numId="23">
    <w:abstractNumId w:val="29"/>
  </w:num>
  <w:num w:numId="24">
    <w:abstractNumId w:val="10"/>
  </w:num>
  <w:num w:numId="25">
    <w:abstractNumId w:val="6"/>
  </w:num>
  <w:num w:numId="26">
    <w:abstractNumId w:val="25"/>
  </w:num>
  <w:num w:numId="27">
    <w:abstractNumId w:val="28"/>
  </w:num>
  <w:num w:numId="28">
    <w:abstractNumId w:val="12"/>
  </w:num>
  <w:num w:numId="29">
    <w:abstractNumId w:val="32"/>
  </w:num>
  <w:num w:numId="30">
    <w:abstractNumId w:val="1"/>
  </w:num>
  <w:num w:numId="31">
    <w:abstractNumId w:val="30"/>
  </w:num>
  <w:num w:numId="32">
    <w:abstractNumId w:val="8"/>
  </w:num>
  <w:num w:numId="33">
    <w:abstractNumId w:val="7"/>
  </w:num>
  <w:num w:numId="34">
    <w:abstractNumId w:val="11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4311"/>
    <w:rsid w:val="0006378E"/>
    <w:rsid w:val="000D102B"/>
    <w:rsid w:val="000D722A"/>
    <w:rsid w:val="000E39D3"/>
    <w:rsid w:val="000E5070"/>
    <w:rsid w:val="000F43A9"/>
    <w:rsid w:val="00130B3C"/>
    <w:rsid w:val="00147404"/>
    <w:rsid w:val="001923F1"/>
    <w:rsid w:val="00196BF2"/>
    <w:rsid w:val="001A0BB4"/>
    <w:rsid w:val="001B6F4A"/>
    <w:rsid w:val="001D7A58"/>
    <w:rsid w:val="001E20B0"/>
    <w:rsid w:val="00213095"/>
    <w:rsid w:val="00232806"/>
    <w:rsid w:val="00256D4F"/>
    <w:rsid w:val="00271780"/>
    <w:rsid w:val="00284E26"/>
    <w:rsid w:val="00286F5C"/>
    <w:rsid w:val="002A31F5"/>
    <w:rsid w:val="002A6C71"/>
    <w:rsid w:val="002B7F2A"/>
    <w:rsid w:val="002E06EC"/>
    <w:rsid w:val="002E25AC"/>
    <w:rsid w:val="002F290D"/>
    <w:rsid w:val="0030178F"/>
    <w:rsid w:val="00331948"/>
    <w:rsid w:val="00356AEC"/>
    <w:rsid w:val="00363E98"/>
    <w:rsid w:val="003B4C5B"/>
    <w:rsid w:val="003C5B2F"/>
    <w:rsid w:val="003D31B8"/>
    <w:rsid w:val="003D44B8"/>
    <w:rsid w:val="003E798B"/>
    <w:rsid w:val="0042060E"/>
    <w:rsid w:val="00446699"/>
    <w:rsid w:val="00461A54"/>
    <w:rsid w:val="004725A2"/>
    <w:rsid w:val="004877CB"/>
    <w:rsid w:val="004A5B0E"/>
    <w:rsid w:val="004A6140"/>
    <w:rsid w:val="004C0F4C"/>
    <w:rsid w:val="004C76F8"/>
    <w:rsid w:val="004E05BB"/>
    <w:rsid w:val="004E532B"/>
    <w:rsid w:val="004F2FB7"/>
    <w:rsid w:val="0050688A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B3F23"/>
    <w:rsid w:val="005B5073"/>
    <w:rsid w:val="005B68C2"/>
    <w:rsid w:val="005C2839"/>
    <w:rsid w:val="005C78E9"/>
    <w:rsid w:val="005D1D86"/>
    <w:rsid w:val="005D6ED6"/>
    <w:rsid w:val="005E43CD"/>
    <w:rsid w:val="005E6895"/>
    <w:rsid w:val="006019B5"/>
    <w:rsid w:val="00604714"/>
    <w:rsid w:val="00636F15"/>
    <w:rsid w:val="006376BE"/>
    <w:rsid w:val="00642B58"/>
    <w:rsid w:val="00652132"/>
    <w:rsid w:val="0068279D"/>
    <w:rsid w:val="00696677"/>
    <w:rsid w:val="006A65BF"/>
    <w:rsid w:val="006C1235"/>
    <w:rsid w:val="006D48E6"/>
    <w:rsid w:val="006D4DC3"/>
    <w:rsid w:val="00702229"/>
    <w:rsid w:val="00733CA5"/>
    <w:rsid w:val="00741510"/>
    <w:rsid w:val="007B1B6C"/>
    <w:rsid w:val="007D5863"/>
    <w:rsid w:val="007E1B9F"/>
    <w:rsid w:val="007E7602"/>
    <w:rsid w:val="00803AEF"/>
    <w:rsid w:val="008062F3"/>
    <w:rsid w:val="008214FD"/>
    <w:rsid w:val="00840591"/>
    <w:rsid w:val="00842BA0"/>
    <w:rsid w:val="00863BC3"/>
    <w:rsid w:val="00864750"/>
    <w:rsid w:val="00871FD6"/>
    <w:rsid w:val="00881160"/>
    <w:rsid w:val="00882E6F"/>
    <w:rsid w:val="008B3152"/>
    <w:rsid w:val="008B3B15"/>
    <w:rsid w:val="008C1D88"/>
    <w:rsid w:val="008C220A"/>
    <w:rsid w:val="008D10BD"/>
    <w:rsid w:val="008D4D27"/>
    <w:rsid w:val="008F29DF"/>
    <w:rsid w:val="00923791"/>
    <w:rsid w:val="00930242"/>
    <w:rsid w:val="009361E8"/>
    <w:rsid w:val="00947201"/>
    <w:rsid w:val="00953D7E"/>
    <w:rsid w:val="00956A61"/>
    <w:rsid w:val="00962D75"/>
    <w:rsid w:val="0096371D"/>
    <w:rsid w:val="00976284"/>
    <w:rsid w:val="009A31D9"/>
    <w:rsid w:val="009B1117"/>
    <w:rsid w:val="009E55B3"/>
    <w:rsid w:val="009F6726"/>
    <w:rsid w:val="009F6974"/>
    <w:rsid w:val="00A23D6C"/>
    <w:rsid w:val="00A42C41"/>
    <w:rsid w:val="00A44CC2"/>
    <w:rsid w:val="00A60DD1"/>
    <w:rsid w:val="00A709E9"/>
    <w:rsid w:val="00A845D7"/>
    <w:rsid w:val="00AA3095"/>
    <w:rsid w:val="00AB588E"/>
    <w:rsid w:val="00AC0A56"/>
    <w:rsid w:val="00AC3046"/>
    <w:rsid w:val="00AD14A2"/>
    <w:rsid w:val="00B06394"/>
    <w:rsid w:val="00B072C7"/>
    <w:rsid w:val="00B24701"/>
    <w:rsid w:val="00B502CF"/>
    <w:rsid w:val="00B52AFA"/>
    <w:rsid w:val="00B76853"/>
    <w:rsid w:val="00B823D4"/>
    <w:rsid w:val="00BA4E61"/>
    <w:rsid w:val="00BA640A"/>
    <w:rsid w:val="00BC4A36"/>
    <w:rsid w:val="00BD7E3E"/>
    <w:rsid w:val="00BE717C"/>
    <w:rsid w:val="00BF6610"/>
    <w:rsid w:val="00C07B03"/>
    <w:rsid w:val="00C110BE"/>
    <w:rsid w:val="00C420FD"/>
    <w:rsid w:val="00C461E3"/>
    <w:rsid w:val="00C571E0"/>
    <w:rsid w:val="00C624B4"/>
    <w:rsid w:val="00C87BC5"/>
    <w:rsid w:val="00C9069D"/>
    <w:rsid w:val="00C95925"/>
    <w:rsid w:val="00CB2A80"/>
    <w:rsid w:val="00CB3264"/>
    <w:rsid w:val="00CB4C8D"/>
    <w:rsid w:val="00CF2AFF"/>
    <w:rsid w:val="00D53FAC"/>
    <w:rsid w:val="00D56962"/>
    <w:rsid w:val="00D6324E"/>
    <w:rsid w:val="00DC4374"/>
    <w:rsid w:val="00DC67AF"/>
    <w:rsid w:val="00E0209E"/>
    <w:rsid w:val="00E26F3C"/>
    <w:rsid w:val="00E46178"/>
    <w:rsid w:val="00E5648A"/>
    <w:rsid w:val="00E86C63"/>
    <w:rsid w:val="00E909DD"/>
    <w:rsid w:val="00EB4E46"/>
    <w:rsid w:val="00EB6789"/>
    <w:rsid w:val="00F05E77"/>
    <w:rsid w:val="00F12F41"/>
    <w:rsid w:val="00F22254"/>
    <w:rsid w:val="00F30F28"/>
    <w:rsid w:val="00F4762A"/>
    <w:rsid w:val="00F5672F"/>
    <w:rsid w:val="00F612CD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41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ACommittee%20-%20PTCS@parliament.act.gov.a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parliament.act.gov.au/parliamentary-business/in-committees/Getting-involved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parliament.act.gov.au/parliamentary-business/in-committees/committees/ptcs/inquiry-into-ev-vehicle-adoptio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455</Words>
  <Characters>2681</Characters>
  <Application>Microsoft Office Word</Application>
  <DocSecurity>0</DocSecurity>
  <Lines>67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Chung, Lydia</cp:lastModifiedBy>
  <cp:revision>3</cp:revision>
  <cp:lastPrinted>2022-04-26T02:31:00Z</cp:lastPrinted>
  <dcterms:created xsi:type="dcterms:W3CDTF">2022-05-31T23:49:00Z</dcterms:created>
  <dcterms:modified xsi:type="dcterms:W3CDTF">2022-05-31T23:54:00Z</dcterms:modified>
</cp:coreProperties>
</file>