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7162" w:rsidRDefault="000D7162" w:rsidP="000D7162">
      <w:pPr>
        <w:pStyle w:val="DPSStartEndMarker"/>
        <w:jc w:val="center"/>
        <w:rPr>
          <w:b/>
          <w:bCs/>
          <w:vanish w:val="0"/>
          <w:color w:val="auto"/>
          <w:sz w:val="24"/>
        </w:rPr>
      </w:pPr>
      <w:r>
        <w:rPr>
          <w:b/>
          <w:noProof/>
          <w:vanish w:val="0"/>
          <w:color w:val="auto"/>
          <w:sz w:val="24"/>
        </w:rPr>
        <w:drawing>
          <wp:inline distT="0" distB="0" distL="0" distR="0">
            <wp:extent cx="756285" cy="756285"/>
            <wp:effectExtent l="19050" t="0" r="5715" b="0"/>
            <wp:docPr id="3" name="Picture 1" descr="Bluebell Logo 2801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bell Logo 2801 jpg"/>
                    <pic:cNvPicPr>
                      <a:picLocks noChangeAspect="1" noChangeArrowheads="1"/>
                    </pic:cNvPicPr>
                  </pic:nvPicPr>
                  <pic:blipFill>
                    <a:blip r:embed="rId7" cstate="print"/>
                    <a:srcRect/>
                    <a:stretch>
                      <a:fillRect/>
                    </a:stretch>
                  </pic:blipFill>
                  <pic:spPr bwMode="auto">
                    <a:xfrm>
                      <a:off x="0" y="0"/>
                      <a:ext cx="756285" cy="756285"/>
                    </a:xfrm>
                    <a:prstGeom prst="rect">
                      <a:avLst/>
                    </a:prstGeom>
                    <a:noFill/>
                    <a:ln w="9525">
                      <a:noFill/>
                      <a:miter lim="800000"/>
                      <a:headEnd/>
                      <a:tailEnd/>
                    </a:ln>
                  </pic:spPr>
                </pic:pic>
              </a:graphicData>
            </a:graphic>
          </wp:inline>
        </w:drawing>
      </w:r>
    </w:p>
    <w:p w:rsidR="000D7162" w:rsidRPr="00D70EBA" w:rsidRDefault="000D7162" w:rsidP="000D7162">
      <w:pPr>
        <w:pStyle w:val="DPSMainHeadingHouse"/>
        <w:rPr>
          <w:bCs w:val="0"/>
          <w:szCs w:val="32"/>
        </w:rPr>
      </w:pPr>
      <w:r w:rsidRPr="00D70EBA">
        <w:rPr>
          <w:bCs w:val="0"/>
          <w:szCs w:val="32"/>
        </w:rPr>
        <w:t>LEGISLATIVE ASSEMBLY FOR THE</w:t>
      </w:r>
    </w:p>
    <w:p w:rsidR="000D7162" w:rsidRPr="00D70EBA" w:rsidRDefault="000D7162" w:rsidP="000D7162">
      <w:pPr>
        <w:pStyle w:val="DPSMainHeadingHouse"/>
        <w:spacing w:before="0"/>
        <w:rPr>
          <w:bCs w:val="0"/>
          <w:szCs w:val="32"/>
        </w:rPr>
      </w:pPr>
      <w:smartTag w:uri="urn:schemas-microsoft-com:office:smarttags" w:element="State">
        <w:smartTag w:uri="urn:schemas-microsoft-com:office:smarttags" w:element="place">
          <w:r w:rsidRPr="00D70EBA">
            <w:rPr>
              <w:bCs w:val="0"/>
              <w:szCs w:val="32"/>
            </w:rPr>
            <w:t>AUSTRALIAN CAPITAL TERRITORY</w:t>
          </w:r>
        </w:smartTag>
      </w:smartTag>
    </w:p>
    <w:p w:rsidR="000D7162" w:rsidRPr="00547951" w:rsidRDefault="000D7162" w:rsidP="000D7162">
      <w:pPr>
        <w:pStyle w:val="DPSMainHeadingYear"/>
        <w:rPr>
          <w:bCs w:val="0"/>
        </w:rPr>
      </w:pPr>
      <w:r w:rsidRPr="00547951">
        <w:rPr>
          <w:bCs w:val="0"/>
        </w:rPr>
        <w:t>2016–2017</w:t>
      </w:r>
      <w:r>
        <w:rPr>
          <w:bCs w:val="0"/>
        </w:rPr>
        <w:t>–2018–2019</w:t>
      </w:r>
    </w:p>
    <w:p w:rsidR="000D7162" w:rsidRPr="00D70EBA" w:rsidRDefault="000D7162" w:rsidP="000D7162">
      <w:pPr>
        <w:pStyle w:val="DPSMainHeadingDoc"/>
      </w:pPr>
      <w:r w:rsidRPr="00D70EBA">
        <w:t>MINUTES OF PROCEEDINGS</w:t>
      </w:r>
    </w:p>
    <w:p w:rsidR="000D7162" w:rsidRPr="00547951" w:rsidRDefault="000D7162" w:rsidP="000D7162">
      <w:pPr>
        <w:pStyle w:val="DPSMainHeadingIssue"/>
      </w:pPr>
      <w:r w:rsidRPr="00547951">
        <w:t xml:space="preserve">No </w:t>
      </w:r>
      <w:r>
        <w:t>99</w:t>
      </w:r>
    </w:p>
    <w:p w:rsidR="000D7162" w:rsidRPr="00D70EBA" w:rsidRDefault="00727079" w:rsidP="000D7162">
      <w:pPr>
        <w:pStyle w:val="DPSMainHeadingDate"/>
        <w:spacing w:before="360"/>
        <w:rPr>
          <w:b/>
          <w:bCs/>
          <w:caps/>
          <w:szCs w:val="28"/>
        </w:rPr>
      </w:pPr>
      <w:hyperlink r:id="rId8" w:history="1">
        <w:r w:rsidR="000D7162" w:rsidRPr="001F58B2">
          <w:rPr>
            <w:rStyle w:val="Hyperlink"/>
            <w:b/>
            <w:bCs/>
            <w:caps/>
            <w:sz w:val="28"/>
            <w:szCs w:val="28"/>
          </w:rPr>
          <w:t>Tuesday, 4 June 2019</w:t>
        </w:r>
      </w:hyperlink>
    </w:p>
    <w:tbl>
      <w:tblPr>
        <w:tblW w:w="0" w:type="auto"/>
        <w:jc w:val="center"/>
        <w:tblLayout w:type="fixed"/>
        <w:tblLook w:val="0000" w:firstRow="0" w:lastRow="0" w:firstColumn="0" w:lastColumn="0" w:noHBand="0" w:noVBand="0"/>
      </w:tblPr>
      <w:tblGrid>
        <w:gridCol w:w="2452"/>
      </w:tblGrid>
      <w:tr w:rsidR="000D7162" w:rsidTr="00C5705B">
        <w:trPr>
          <w:trHeight w:hRule="exact" w:val="220"/>
          <w:jc w:val="center"/>
          <w:hidden/>
        </w:trPr>
        <w:tc>
          <w:tcPr>
            <w:tcW w:w="2452" w:type="dxa"/>
          </w:tcPr>
          <w:p w:rsidR="000D7162" w:rsidRDefault="000D7162" w:rsidP="00C5705B">
            <w:pPr>
              <w:pStyle w:val="DPSStartEndMarker"/>
            </w:pPr>
          </w:p>
        </w:tc>
      </w:tr>
      <w:tr w:rsidR="000D7162" w:rsidTr="00C5705B">
        <w:trPr>
          <w:trHeight w:hRule="exact" w:val="60"/>
          <w:jc w:val="center"/>
          <w:hidden/>
        </w:trPr>
        <w:tc>
          <w:tcPr>
            <w:tcW w:w="2452" w:type="dxa"/>
            <w:tcBorders>
              <w:top w:val="single" w:sz="8" w:space="0" w:color="000000"/>
              <w:bottom w:val="single" w:sz="4" w:space="0" w:color="000000"/>
            </w:tcBorders>
          </w:tcPr>
          <w:p w:rsidR="000D7162" w:rsidRDefault="000D7162" w:rsidP="00C5705B">
            <w:pPr>
              <w:pStyle w:val="DPSStartEndMarker"/>
            </w:pPr>
          </w:p>
        </w:tc>
      </w:tr>
      <w:tr w:rsidR="000D7162" w:rsidTr="00C5705B">
        <w:trPr>
          <w:trHeight w:hRule="exact" w:val="200"/>
          <w:jc w:val="center"/>
          <w:hidden/>
        </w:trPr>
        <w:tc>
          <w:tcPr>
            <w:tcW w:w="2452" w:type="dxa"/>
          </w:tcPr>
          <w:p w:rsidR="000D7162" w:rsidRDefault="000D7162" w:rsidP="00C5705B">
            <w:pPr>
              <w:pStyle w:val="DPSStartEndMarker"/>
            </w:pPr>
          </w:p>
        </w:tc>
      </w:tr>
    </w:tbl>
    <w:p w:rsidR="000D7162" w:rsidRPr="0074367D" w:rsidRDefault="000D7162" w:rsidP="000D7162">
      <w:pPr>
        <w:pStyle w:val="DPSEntryPrayer"/>
      </w:pPr>
      <w:r w:rsidRPr="0074367D">
        <w:tab/>
      </w:r>
      <w:r w:rsidRPr="00081F00">
        <w:rPr>
          <w:b/>
          <w:bCs/>
        </w:rPr>
        <w:t>1</w:t>
      </w:r>
      <w:r w:rsidRPr="0074367D">
        <w:tab/>
        <w:t>The Assembly met at 10 am, pursuant to adjournment.  The Speaker (</w:t>
      </w:r>
      <w:r>
        <w:t>Ms J. Burch</w:t>
      </w:r>
      <w:r w:rsidRPr="0074367D">
        <w:t xml:space="preserve">) took the Chair and made a formal recognition that the Assembly was meeting on the lands of the traditional custodians.  The Speaker asked Members to stand in silence and pray or reflect on their responsibilities to the people of the </w:t>
      </w:r>
      <w:smartTag w:uri="urn:schemas-microsoft-com:office:smarttags" w:element="State">
        <w:smartTag w:uri="urn:schemas-microsoft-com:office:smarttags" w:element="place">
          <w:r w:rsidRPr="0074367D">
            <w:t>Australian Capital Territory</w:t>
          </w:r>
        </w:smartTag>
      </w:smartTag>
      <w:r w:rsidRPr="0074367D">
        <w:t>.</w:t>
      </w:r>
    </w:p>
    <w:p w:rsidR="002216A5" w:rsidRPr="00742F3D" w:rsidRDefault="002216A5" w:rsidP="002216A5">
      <w:pPr>
        <w:pStyle w:val="DPSEntryHeading"/>
      </w:pPr>
      <w:r w:rsidRPr="00742F3D">
        <w:tab/>
      </w:r>
      <w:r>
        <w:t>2</w:t>
      </w:r>
      <w:r w:rsidRPr="00742F3D">
        <w:tab/>
        <w:t>LEAVE OF ABSENCE TO MEMBER</w:t>
      </w:r>
      <w:r>
        <w:t>—Paper</w:t>
      </w:r>
    </w:p>
    <w:p w:rsidR="002216A5" w:rsidRDefault="002216A5" w:rsidP="002216A5">
      <w:pPr>
        <w:pStyle w:val="DPSEntryDetail"/>
      </w:pPr>
      <w:r>
        <w:t>The Speaker informed the Assembly t</w:t>
      </w:r>
      <w:r w:rsidRPr="00742F3D">
        <w:t>hat</w:t>
      </w:r>
      <w:r>
        <w:t>, pursuant to standing order 22,</w:t>
      </w:r>
      <w:r w:rsidRPr="00742F3D">
        <w:t xml:space="preserve"> </w:t>
      </w:r>
      <w:r w:rsidR="00151892">
        <w:t xml:space="preserve">18 weeks </w:t>
      </w:r>
      <w:r>
        <w:t>maternity leave</w:t>
      </w:r>
      <w:r w:rsidRPr="00742F3D">
        <w:t xml:space="preserve"> </w:t>
      </w:r>
      <w:r>
        <w:t>has been</w:t>
      </w:r>
      <w:r w:rsidRPr="00742F3D">
        <w:t xml:space="preserve"> granted to </w:t>
      </w:r>
      <w:r>
        <w:t>Ms Lee, commencing 3 June 2019, and presented the following paper:</w:t>
      </w:r>
    </w:p>
    <w:p w:rsidR="002216A5" w:rsidRPr="00742F3D" w:rsidRDefault="002216A5" w:rsidP="002216A5">
      <w:pPr>
        <w:pStyle w:val="DPSEntryDetail"/>
      </w:pPr>
      <w:r>
        <w:t>Ms Lee—Leave of absence—Letter to the Speaker from Ms Lee notifying her period of maternity leave, dated 3 June 2019.</w:t>
      </w:r>
    </w:p>
    <w:p w:rsidR="000D7162" w:rsidRPr="00360994" w:rsidRDefault="000D7162" w:rsidP="000D7162">
      <w:pPr>
        <w:pStyle w:val="DPSEntryHeading"/>
      </w:pPr>
      <w:r w:rsidRPr="00360994">
        <w:tab/>
      </w:r>
      <w:r w:rsidR="006C5D76">
        <w:t>3</w:t>
      </w:r>
      <w:r w:rsidRPr="00360994">
        <w:tab/>
      </w:r>
      <w:r>
        <w:t>PETITIONS</w:t>
      </w:r>
      <w:r w:rsidR="003D4B5D">
        <w:t xml:space="preserve"> and E-Petition</w:t>
      </w:r>
      <w:r>
        <w:t>—PetitionS noted</w:t>
      </w:r>
    </w:p>
    <w:p w:rsidR="000D7162" w:rsidRPr="00360994" w:rsidRDefault="000D7162" w:rsidP="000D7162">
      <w:pPr>
        <w:pStyle w:val="DPSEntryDetail"/>
      </w:pPr>
      <w:r w:rsidRPr="00360994">
        <w:t>The Clerk announced that the following Member</w:t>
      </w:r>
      <w:r w:rsidR="00151892">
        <w:t>s</w:t>
      </w:r>
      <w:r w:rsidRPr="00360994">
        <w:t xml:space="preserve"> had lodged petition</w:t>
      </w:r>
      <w:r>
        <w:t>s</w:t>
      </w:r>
      <w:r w:rsidRPr="00360994">
        <w:t xml:space="preserve"> for presentation:</w:t>
      </w:r>
    </w:p>
    <w:p w:rsidR="000D7162" w:rsidRDefault="000D7162" w:rsidP="000D7162">
      <w:pPr>
        <w:pStyle w:val="DPSEntryDetail"/>
      </w:pPr>
      <w:r>
        <w:t>Ms Le Couteur</w:t>
      </w:r>
      <w:r w:rsidRPr="00360994">
        <w:t xml:space="preserve">, from </w:t>
      </w:r>
      <w:r>
        <w:t>49</w:t>
      </w:r>
      <w:r w:rsidR="003D4B5D">
        <w:t>7</w:t>
      </w:r>
      <w:r w:rsidRPr="00360994">
        <w:t xml:space="preserve"> residents</w:t>
      </w:r>
      <w:r>
        <w:t xml:space="preserve"> and 49</w:t>
      </w:r>
      <w:r w:rsidR="003D4B5D">
        <w:t>4</w:t>
      </w:r>
      <w:r w:rsidR="001F58B2">
        <w:t xml:space="preserve"> residents</w:t>
      </w:r>
      <w:r>
        <w:t>, respectively</w:t>
      </w:r>
      <w:r w:rsidRPr="00360994">
        <w:t xml:space="preserve">, requesting that </w:t>
      </w:r>
      <w:r w:rsidR="002216A5">
        <w:t>the</w:t>
      </w:r>
      <w:r w:rsidR="00E75E09">
        <w:t xml:space="preserve"> Assembly call on the </w:t>
      </w:r>
      <w:r w:rsidR="002216A5">
        <w:t xml:space="preserve"> ACT Government</w:t>
      </w:r>
      <w:r w:rsidR="00E75E09">
        <w:t xml:space="preserve"> to</w:t>
      </w:r>
      <w:r w:rsidR="002216A5">
        <w:t xml:space="preserve">, in relation to the Phillip Precinct, limit the height of the N12 site construction, revert the N10 site to a RZ4 zoning and </w:t>
      </w:r>
      <w:r w:rsidR="002216A5" w:rsidRPr="001F58B2">
        <w:rPr>
          <w:spacing w:val="-2"/>
        </w:rPr>
        <w:t>preserve the existing open green space of Arabanoo Park</w:t>
      </w:r>
      <w:r w:rsidRPr="001F58B2">
        <w:rPr>
          <w:spacing w:val="-2"/>
        </w:rPr>
        <w:t xml:space="preserve"> (Pet 15-19</w:t>
      </w:r>
      <w:r w:rsidR="003D4B5D" w:rsidRPr="001F58B2">
        <w:rPr>
          <w:spacing w:val="-2"/>
        </w:rPr>
        <w:t xml:space="preserve"> and e-Pet 25-18</w:t>
      </w:r>
      <w:r w:rsidRPr="001F58B2">
        <w:rPr>
          <w:spacing w:val="-2"/>
        </w:rPr>
        <w:t>).</w:t>
      </w:r>
    </w:p>
    <w:p w:rsidR="000D7162" w:rsidRDefault="000D7162" w:rsidP="000D7162">
      <w:pPr>
        <w:pStyle w:val="DPSEntryDetail"/>
      </w:pPr>
      <w:r>
        <w:t>Pursuant to standing order 99A, these petitions stand referred to the Standing Committee on Planning and Urban Renewal.</w:t>
      </w:r>
    </w:p>
    <w:p w:rsidR="000D7162" w:rsidRPr="00360994" w:rsidRDefault="000D7162" w:rsidP="000D7162">
      <w:pPr>
        <w:pStyle w:val="DPSEntryDetail"/>
      </w:pPr>
      <w:r>
        <w:t xml:space="preserve">Ms Le Couteur, from 664 residents, requesting that the Assembly </w:t>
      </w:r>
      <w:r w:rsidR="002216A5">
        <w:t>reject any cross-border proposal in relation to the Parkwood area of NSW until further research on effective buffer zones is undertaken</w:t>
      </w:r>
      <w:r>
        <w:t xml:space="preserve"> (Pet 16-19).</w:t>
      </w:r>
    </w:p>
    <w:p w:rsidR="000D7162" w:rsidRDefault="000D7162" w:rsidP="000D7162">
      <w:pPr>
        <w:pStyle w:val="DPSEntryDetail"/>
      </w:pPr>
      <w:r>
        <w:rPr>
          <w:lang w:val="en-US"/>
        </w:rPr>
        <w:lastRenderedPageBreak/>
        <w:t>Pursuant to standing order 99A, this petition stands referred to the Standing Committee on Environment and Transport and City Services.</w:t>
      </w:r>
    </w:p>
    <w:p w:rsidR="002216A5" w:rsidRPr="00360994" w:rsidRDefault="002216A5" w:rsidP="002216A5">
      <w:pPr>
        <w:pStyle w:val="DPSEntryDetail"/>
      </w:pPr>
      <w:r>
        <w:t>M</w:t>
      </w:r>
      <w:r w:rsidR="008649DD">
        <w:t>is</w:t>
      </w:r>
      <w:r>
        <w:t>s C. Burch</w:t>
      </w:r>
      <w:r w:rsidRPr="00360994">
        <w:t xml:space="preserve">, from </w:t>
      </w:r>
      <w:r>
        <w:t>70</w:t>
      </w:r>
      <w:r w:rsidRPr="00360994">
        <w:t xml:space="preserve"> residents, requesting that </w:t>
      </w:r>
      <w:r>
        <w:t xml:space="preserve">the </w:t>
      </w:r>
      <w:r w:rsidR="00E75E09">
        <w:t xml:space="preserve">Assembly call on </w:t>
      </w:r>
      <w:r w:rsidRPr="002216A5">
        <w:t xml:space="preserve">the ACT Government </w:t>
      </w:r>
      <w:r w:rsidR="00E75E09">
        <w:t xml:space="preserve">to </w:t>
      </w:r>
      <w:r w:rsidRPr="002216A5">
        <w:t>reconsider recent changes and further consider improving the ded</w:t>
      </w:r>
      <w:r>
        <w:t>icated school transport network</w:t>
      </w:r>
      <w:r w:rsidRPr="00360994">
        <w:t xml:space="preserve"> (Pet </w:t>
      </w:r>
      <w:r>
        <w:t>17-19</w:t>
      </w:r>
      <w:r w:rsidRPr="00360994">
        <w:t>).</w:t>
      </w:r>
    </w:p>
    <w:p w:rsidR="000D7162" w:rsidRDefault="000D7162" w:rsidP="000D7162">
      <w:pPr>
        <w:pStyle w:val="DPSEntryDetail"/>
      </w:pPr>
      <w:r w:rsidRPr="00C64D41">
        <w:t>The Speaker proposed—That the petition</w:t>
      </w:r>
      <w:r>
        <w:t>s</w:t>
      </w:r>
      <w:r w:rsidRPr="00C64D41">
        <w:t xml:space="preserve"> so lodged be noted.</w:t>
      </w:r>
    </w:p>
    <w:p w:rsidR="003D4B5D" w:rsidRPr="00C64D41" w:rsidRDefault="003D4B5D" w:rsidP="000D7162">
      <w:pPr>
        <w:pStyle w:val="DPSEntryDetail"/>
      </w:pPr>
      <w:r>
        <w:t>Debate ensued.</w:t>
      </w:r>
    </w:p>
    <w:p w:rsidR="000D7162" w:rsidRPr="00C64D41" w:rsidRDefault="000D7162" w:rsidP="000D7162">
      <w:pPr>
        <w:pStyle w:val="DPSEntryDetail"/>
      </w:pPr>
      <w:r w:rsidRPr="00C64D41">
        <w:t>Question—put and passed.</w:t>
      </w:r>
    </w:p>
    <w:p w:rsidR="006C5D76" w:rsidRPr="00476817" w:rsidRDefault="006C5D76" w:rsidP="006C5D76">
      <w:pPr>
        <w:keepNext/>
        <w:keepLines/>
        <w:tabs>
          <w:tab w:val="right" w:pos="339"/>
          <w:tab w:val="left" w:pos="720"/>
        </w:tabs>
        <w:spacing w:before="240"/>
        <w:ind w:left="720" w:hanging="720"/>
        <w:jc w:val="both"/>
        <w:rPr>
          <w:rFonts w:ascii="Calibri" w:hAnsi="Calibri"/>
          <w:b/>
          <w:caps/>
        </w:rPr>
      </w:pPr>
      <w:r w:rsidRPr="00476817">
        <w:rPr>
          <w:rFonts w:ascii="Calibri" w:hAnsi="Calibri"/>
          <w:b/>
          <w:caps/>
        </w:rPr>
        <w:tab/>
      </w:r>
      <w:r>
        <w:rPr>
          <w:rFonts w:ascii="Calibri" w:hAnsi="Calibri"/>
          <w:b/>
          <w:caps/>
        </w:rPr>
        <w:t>4</w:t>
      </w:r>
      <w:r w:rsidRPr="00476817">
        <w:rPr>
          <w:rFonts w:ascii="Calibri" w:hAnsi="Calibri"/>
          <w:b/>
          <w:caps/>
        </w:rPr>
        <w:tab/>
      </w:r>
      <w:r>
        <w:rPr>
          <w:rFonts w:ascii="Calibri" w:hAnsi="Calibri"/>
          <w:b/>
          <w:caps/>
        </w:rPr>
        <w:t>Environment and Transport and City Services</w:t>
      </w:r>
      <w:r w:rsidRPr="00476817">
        <w:rPr>
          <w:rFonts w:ascii="Calibri" w:hAnsi="Calibri"/>
          <w:b/>
          <w:caps/>
        </w:rPr>
        <w:t>—Standing Committee—reference—</w:t>
      </w:r>
      <w:r w:rsidR="008228B0">
        <w:rPr>
          <w:rFonts w:ascii="Calibri" w:hAnsi="Calibri"/>
          <w:b/>
          <w:caps/>
        </w:rPr>
        <w:t>A.C.T. transport network</w:t>
      </w:r>
      <w:r>
        <w:rPr>
          <w:rFonts w:ascii="Calibri" w:hAnsi="Calibri"/>
          <w:b/>
          <w:caps/>
        </w:rPr>
        <w:t>—</w:t>
      </w:r>
      <w:r w:rsidRPr="00476817">
        <w:rPr>
          <w:rFonts w:ascii="Calibri" w:hAnsi="Calibri"/>
          <w:b/>
          <w:caps/>
        </w:rPr>
        <w:t>petition</w:t>
      </w:r>
    </w:p>
    <w:p w:rsidR="006C5D76" w:rsidRPr="00476817" w:rsidRDefault="008649DD" w:rsidP="006C5D76">
      <w:pPr>
        <w:tabs>
          <w:tab w:val="left" w:pos="1197"/>
          <w:tab w:val="left" w:pos="1767"/>
        </w:tabs>
        <w:spacing w:before="120"/>
        <w:ind w:left="720"/>
        <w:jc w:val="both"/>
        <w:rPr>
          <w:rFonts w:ascii="Calibri" w:hAnsi="Calibri"/>
          <w:lang w:val="en-AU"/>
        </w:rPr>
      </w:pPr>
      <w:r>
        <w:rPr>
          <w:rFonts w:ascii="Calibri" w:hAnsi="Calibri"/>
          <w:lang w:val="en-AU"/>
        </w:rPr>
        <w:t>Miss C. Burch</w:t>
      </w:r>
      <w:r w:rsidR="006C5D76" w:rsidRPr="00476817">
        <w:rPr>
          <w:rFonts w:ascii="Calibri" w:hAnsi="Calibri"/>
          <w:lang w:val="en-AU"/>
        </w:rPr>
        <w:t xml:space="preserve">, </w:t>
      </w:r>
      <w:r w:rsidR="006C5D76">
        <w:rPr>
          <w:rFonts w:ascii="Calibri" w:hAnsi="Calibri"/>
          <w:lang w:val="en-AU"/>
        </w:rPr>
        <w:t>pursuant to standing order 99</w:t>
      </w:r>
      <w:r w:rsidR="006C5D76" w:rsidRPr="00476817">
        <w:rPr>
          <w:rFonts w:ascii="Calibri" w:hAnsi="Calibri"/>
          <w:lang w:val="en-AU"/>
        </w:rPr>
        <w:t xml:space="preserve">, moved—That the </w:t>
      </w:r>
      <w:r w:rsidR="004F33CD">
        <w:rPr>
          <w:rFonts w:ascii="Calibri" w:hAnsi="Calibri"/>
          <w:lang w:val="en-AU"/>
        </w:rPr>
        <w:t>petition</w:t>
      </w:r>
      <w:r w:rsidR="00A945BA">
        <w:rPr>
          <w:rFonts w:ascii="Calibri" w:hAnsi="Calibri"/>
          <w:lang w:val="en-AU"/>
        </w:rPr>
        <w:t>,</w:t>
      </w:r>
      <w:r w:rsidR="006C5D76">
        <w:rPr>
          <w:rFonts w:ascii="Calibri" w:hAnsi="Calibri"/>
          <w:lang w:val="en-AU"/>
        </w:rPr>
        <w:t xml:space="preserve"> relating to the reconsideration of recent changes and further consideration of improving the ded</w:t>
      </w:r>
      <w:r w:rsidR="004F33CD">
        <w:rPr>
          <w:rFonts w:ascii="Calibri" w:hAnsi="Calibri"/>
          <w:lang w:val="en-AU"/>
        </w:rPr>
        <w:t>icated school transport network</w:t>
      </w:r>
      <w:r w:rsidR="00A945BA">
        <w:rPr>
          <w:rFonts w:ascii="Calibri" w:hAnsi="Calibri"/>
          <w:lang w:val="en-AU"/>
        </w:rPr>
        <w:t>,</w:t>
      </w:r>
      <w:r w:rsidR="006C5D76">
        <w:rPr>
          <w:rFonts w:ascii="Calibri" w:hAnsi="Calibri"/>
          <w:lang w:val="en-AU"/>
        </w:rPr>
        <w:t xml:space="preserve"> be referred to the Standing Committee on Environment and Transport and City Services.</w:t>
      </w:r>
    </w:p>
    <w:p w:rsidR="006C5D76" w:rsidRPr="00476817" w:rsidRDefault="006C5D76" w:rsidP="006C5D76">
      <w:pPr>
        <w:tabs>
          <w:tab w:val="left" w:pos="1197"/>
          <w:tab w:val="left" w:pos="1767"/>
        </w:tabs>
        <w:spacing w:before="120"/>
        <w:ind w:left="720"/>
        <w:jc w:val="both"/>
        <w:rPr>
          <w:rFonts w:ascii="Calibri" w:hAnsi="Calibri"/>
          <w:lang w:val="en-AU"/>
        </w:rPr>
      </w:pPr>
      <w:r w:rsidRPr="00476817">
        <w:rPr>
          <w:rFonts w:ascii="Calibri" w:hAnsi="Calibri"/>
          <w:lang w:val="en-AU"/>
        </w:rPr>
        <w:t>Question—put and passed.</w:t>
      </w:r>
    </w:p>
    <w:p w:rsidR="006C5D76" w:rsidRPr="00476817" w:rsidRDefault="006C5D76" w:rsidP="006C5D76">
      <w:pPr>
        <w:keepNext/>
        <w:keepLines/>
        <w:tabs>
          <w:tab w:val="right" w:pos="339"/>
          <w:tab w:val="left" w:pos="720"/>
        </w:tabs>
        <w:spacing w:before="240"/>
        <w:ind w:left="720" w:hanging="720"/>
        <w:jc w:val="both"/>
        <w:rPr>
          <w:rFonts w:ascii="Calibri" w:hAnsi="Calibri"/>
          <w:b/>
          <w:caps/>
        </w:rPr>
      </w:pPr>
      <w:r w:rsidRPr="00476817">
        <w:rPr>
          <w:rFonts w:ascii="Calibri" w:hAnsi="Calibri"/>
          <w:b/>
          <w:caps/>
        </w:rPr>
        <w:tab/>
      </w:r>
      <w:r>
        <w:rPr>
          <w:rFonts w:ascii="Calibri" w:hAnsi="Calibri"/>
          <w:b/>
          <w:caps/>
        </w:rPr>
        <w:t>5</w:t>
      </w:r>
      <w:r w:rsidRPr="00476817">
        <w:rPr>
          <w:rFonts w:ascii="Calibri" w:hAnsi="Calibri"/>
          <w:b/>
          <w:caps/>
        </w:rPr>
        <w:tab/>
      </w:r>
      <w:r w:rsidR="008228B0" w:rsidRPr="008228B0">
        <w:rPr>
          <w:rFonts w:ascii="Calibri" w:hAnsi="Calibri"/>
          <w:b/>
          <w:caps/>
          <w:spacing w:val="-2"/>
        </w:rPr>
        <w:t>A.C.T. transport network</w:t>
      </w:r>
      <w:r w:rsidRPr="008228B0">
        <w:rPr>
          <w:rFonts w:ascii="Calibri" w:hAnsi="Calibri"/>
          <w:b/>
          <w:caps/>
          <w:spacing w:val="-2"/>
        </w:rPr>
        <w:t>—Out-of-order Petition</w:t>
      </w:r>
      <w:r w:rsidR="00722D02" w:rsidRPr="008228B0">
        <w:rPr>
          <w:rFonts w:ascii="Calibri" w:hAnsi="Calibri"/>
          <w:b/>
          <w:caps/>
          <w:spacing w:val="-2"/>
        </w:rPr>
        <w:t>s</w:t>
      </w:r>
      <w:r w:rsidRPr="008228B0">
        <w:rPr>
          <w:rFonts w:ascii="Calibri" w:hAnsi="Calibri"/>
          <w:b/>
          <w:caps/>
          <w:spacing w:val="-2"/>
        </w:rPr>
        <w:t>—Paper</w:t>
      </w:r>
      <w:r w:rsidR="00722D02" w:rsidRPr="008228B0">
        <w:rPr>
          <w:rFonts w:ascii="Calibri" w:hAnsi="Calibri"/>
          <w:b/>
          <w:caps/>
          <w:spacing w:val="-2"/>
        </w:rPr>
        <w:t>s</w:t>
      </w:r>
      <w:r w:rsidRPr="008228B0">
        <w:rPr>
          <w:rFonts w:ascii="Calibri" w:hAnsi="Calibri"/>
          <w:b/>
          <w:caps/>
          <w:spacing w:val="-2"/>
        </w:rPr>
        <w:t>—Reference—</w:t>
      </w:r>
      <w:r>
        <w:rPr>
          <w:rFonts w:ascii="Calibri" w:hAnsi="Calibri"/>
          <w:b/>
          <w:caps/>
        </w:rPr>
        <w:t>Environment and Transport and City Services</w:t>
      </w:r>
      <w:r w:rsidRPr="00476817">
        <w:rPr>
          <w:rFonts w:ascii="Calibri" w:hAnsi="Calibri"/>
          <w:b/>
          <w:caps/>
        </w:rPr>
        <w:t>—Standing Committee</w:t>
      </w:r>
    </w:p>
    <w:p w:rsidR="006C5D76" w:rsidRPr="00476817" w:rsidRDefault="006C5D76" w:rsidP="006C5D76">
      <w:pPr>
        <w:tabs>
          <w:tab w:val="left" w:pos="1197"/>
          <w:tab w:val="left" w:pos="1767"/>
        </w:tabs>
        <w:spacing w:before="120"/>
        <w:ind w:left="720"/>
        <w:jc w:val="both"/>
        <w:rPr>
          <w:rFonts w:ascii="Calibri" w:hAnsi="Calibri"/>
          <w:lang w:val="en-AU"/>
        </w:rPr>
      </w:pPr>
      <w:r w:rsidRPr="00476817">
        <w:rPr>
          <w:rFonts w:ascii="Calibri" w:hAnsi="Calibri"/>
          <w:lang w:val="en-AU"/>
        </w:rPr>
        <w:t>M</w:t>
      </w:r>
      <w:r w:rsidR="008649DD">
        <w:rPr>
          <w:rFonts w:ascii="Calibri" w:hAnsi="Calibri"/>
          <w:lang w:val="en-AU"/>
        </w:rPr>
        <w:t>is</w:t>
      </w:r>
      <w:r w:rsidRPr="00476817">
        <w:rPr>
          <w:rFonts w:ascii="Calibri" w:hAnsi="Calibri"/>
          <w:lang w:val="en-AU"/>
        </w:rPr>
        <w:t xml:space="preserve">s </w:t>
      </w:r>
      <w:r w:rsidR="008649DD">
        <w:rPr>
          <w:rFonts w:ascii="Calibri" w:hAnsi="Calibri"/>
          <w:lang w:val="en-AU"/>
        </w:rPr>
        <w:t>C. Burch</w:t>
      </w:r>
      <w:r w:rsidRPr="00476817">
        <w:rPr>
          <w:rFonts w:ascii="Calibri" w:hAnsi="Calibri"/>
          <w:lang w:val="en-AU"/>
        </w:rPr>
        <w:t>, by leave, presented the following paper</w:t>
      </w:r>
      <w:r w:rsidR="00722D02">
        <w:rPr>
          <w:rFonts w:ascii="Calibri" w:hAnsi="Calibri"/>
          <w:lang w:val="en-AU"/>
        </w:rPr>
        <w:t>s</w:t>
      </w:r>
      <w:r w:rsidRPr="00476817">
        <w:rPr>
          <w:rFonts w:ascii="Calibri" w:hAnsi="Calibri"/>
          <w:lang w:val="en-AU"/>
        </w:rPr>
        <w:t>:</w:t>
      </w:r>
    </w:p>
    <w:p w:rsidR="006C5D76" w:rsidRPr="00476817" w:rsidRDefault="006C5D76" w:rsidP="006C5D76">
      <w:pPr>
        <w:tabs>
          <w:tab w:val="left" w:pos="1197"/>
          <w:tab w:val="left" w:pos="1767"/>
        </w:tabs>
        <w:spacing w:before="120"/>
        <w:ind w:left="720"/>
        <w:jc w:val="both"/>
        <w:rPr>
          <w:rFonts w:ascii="Calibri" w:hAnsi="Calibri"/>
          <w:lang w:val="en-AU"/>
        </w:rPr>
      </w:pPr>
      <w:r w:rsidRPr="00476817">
        <w:rPr>
          <w:rFonts w:ascii="Calibri" w:hAnsi="Calibri"/>
          <w:lang w:val="en-AU"/>
        </w:rPr>
        <w:t>Petition</w:t>
      </w:r>
      <w:r w:rsidR="00722D02">
        <w:rPr>
          <w:rFonts w:ascii="Calibri" w:hAnsi="Calibri"/>
          <w:lang w:val="en-AU"/>
        </w:rPr>
        <w:t>s which do</w:t>
      </w:r>
      <w:r w:rsidRPr="00476817">
        <w:rPr>
          <w:rFonts w:ascii="Calibri" w:hAnsi="Calibri"/>
          <w:lang w:val="en-AU"/>
        </w:rPr>
        <w:t xml:space="preserve"> not conform with the standing orders</w:t>
      </w:r>
      <w:r w:rsidR="00216E16">
        <w:rPr>
          <w:rFonts w:ascii="Calibri" w:hAnsi="Calibri"/>
          <w:lang w:val="en-AU"/>
        </w:rPr>
        <w:t xml:space="preserve"> (4)</w:t>
      </w:r>
      <w:r w:rsidRPr="00476817">
        <w:rPr>
          <w:rFonts w:ascii="Calibri" w:hAnsi="Calibri"/>
          <w:lang w:val="en-AU"/>
        </w:rPr>
        <w:t>—</w:t>
      </w:r>
      <w:r w:rsidR="00BA6593">
        <w:rPr>
          <w:rFonts w:ascii="Calibri" w:hAnsi="Calibri"/>
          <w:lang w:val="en-AU"/>
        </w:rPr>
        <w:t>ACT transport network</w:t>
      </w:r>
      <w:r w:rsidRPr="00476817">
        <w:rPr>
          <w:rFonts w:ascii="Calibri" w:hAnsi="Calibri"/>
          <w:lang w:val="en-AU"/>
        </w:rPr>
        <w:t>—</w:t>
      </w:r>
      <w:r w:rsidR="00722D02">
        <w:rPr>
          <w:rFonts w:ascii="Calibri" w:hAnsi="Calibri"/>
          <w:lang w:val="en-AU"/>
        </w:rPr>
        <w:t>Miss C</w:t>
      </w:r>
      <w:r w:rsidR="008649DD">
        <w:rPr>
          <w:rFonts w:ascii="Calibri" w:hAnsi="Calibri"/>
          <w:lang w:val="en-AU"/>
        </w:rPr>
        <w:t>.</w:t>
      </w:r>
      <w:r w:rsidR="00722D02">
        <w:rPr>
          <w:rFonts w:ascii="Calibri" w:hAnsi="Calibri"/>
          <w:lang w:val="en-AU"/>
        </w:rPr>
        <w:t xml:space="preserve"> Burch</w:t>
      </w:r>
      <w:r w:rsidRPr="00476817">
        <w:rPr>
          <w:rFonts w:ascii="Calibri" w:hAnsi="Calibri"/>
          <w:lang w:val="en-AU"/>
        </w:rPr>
        <w:t xml:space="preserve"> </w:t>
      </w:r>
      <w:r w:rsidRPr="00885C75">
        <w:rPr>
          <w:rFonts w:ascii="Calibri" w:hAnsi="Calibri"/>
          <w:lang w:val="en-AU"/>
        </w:rPr>
        <w:t>(</w:t>
      </w:r>
      <w:r w:rsidR="00A945BA">
        <w:rPr>
          <w:rFonts w:ascii="Calibri" w:hAnsi="Calibri"/>
          <w:lang w:val="en-AU"/>
        </w:rPr>
        <w:t>6700</w:t>
      </w:r>
      <w:r w:rsidRPr="00885C75">
        <w:rPr>
          <w:rFonts w:ascii="Calibri" w:hAnsi="Calibri"/>
          <w:lang w:val="en-AU"/>
        </w:rPr>
        <w:t xml:space="preserve"> signatures)</w:t>
      </w:r>
      <w:r w:rsidRPr="00476817">
        <w:rPr>
          <w:rFonts w:ascii="Calibri" w:hAnsi="Calibri"/>
          <w:lang w:val="en-AU"/>
        </w:rPr>
        <w:t>—</w:t>
      </w:r>
    </w:p>
    <w:p w:rsidR="006C5D76" w:rsidRPr="00476817" w:rsidRDefault="006C5D76" w:rsidP="006C5D76">
      <w:pPr>
        <w:tabs>
          <w:tab w:val="left" w:pos="1197"/>
          <w:tab w:val="left" w:pos="1767"/>
        </w:tabs>
        <w:spacing w:before="120"/>
        <w:ind w:left="720"/>
        <w:jc w:val="both"/>
        <w:rPr>
          <w:rFonts w:ascii="Calibri" w:hAnsi="Calibri"/>
          <w:lang w:val="en-AU"/>
        </w:rPr>
      </w:pPr>
      <w:r w:rsidRPr="00476817">
        <w:rPr>
          <w:rFonts w:ascii="Calibri" w:hAnsi="Calibri"/>
          <w:lang w:val="en-AU"/>
        </w:rPr>
        <w:t xml:space="preserve">and moved—That the </w:t>
      </w:r>
      <w:r>
        <w:rPr>
          <w:rFonts w:ascii="Calibri" w:hAnsi="Calibri"/>
          <w:lang w:val="en-AU"/>
        </w:rPr>
        <w:t>out-of-order petition</w:t>
      </w:r>
      <w:r w:rsidR="00722D02">
        <w:rPr>
          <w:rFonts w:ascii="Calibri" w:hAnsi="Calibri"/>
          <w:lang w:val="en-AU"/>
        </w:rPr>
        <w:t>s</w:t>
      </w:r>
      <w:r>
        <w:rPr>
          <w:rFonts w:ascii="Calibri" w:hAnsi="Calibri"/>
          <w:lang w:val="en-AU"/>
        </w:rPr>
        <w:t xml:space="preserve">, relating to </w:t>
      </w:r>
      <w:r w:rsidR="00722D02" w:rsidRPr="00722D02">
        <w:rPr>
          <w:rFonts w:ascii="Calibri" w:hAnsi="Calibri"/>
          <w:bCs/>
        </w:rPr>
        <w:t>the reconsideration of</w:t>
      </w:r>
      <w:r w:rsidR="00722D02" w:rsidRPr="00722D02">
        <w:rPr>
          <w:rFonts w:ascii="Calibri" w:hAnsi="Calibri"/>
        </w:rPr>
        <w:t xml:space="preserve"> recent changes and further consideration of improving the dedicated school transport network</w:t>
      </w:r>
      <w:r w:rsidR="00A945BA">
        <w:rPr>
          <w:rFonts w:ascii="Calibri" w:hAnsi="Calibri"/>
        </w:rPr>
        <w:t>,</w:t>
      </w:r>
      <w:r w:rsidR="00722D02" w:rsidRPr="00722D02">
        <w:rPr>
          <w:rFonts w:ascii="Calibri" w:hAnsi="Calibri"/>
        </w:rPr>
        <w:t xml:space="preserve"> </w:t>
      </w:r>
      <w:r w:rsidR="00722D02" w:rsidRPr="00722D02">
        <w:rPr>
          <w:rFonts w:ascii="Calibri" w:hAnsi="Calibri"/>
          <w:bCs/>
        </w:rPr>
        <w:t>be referred to the Standing Committee on Environment and Transport and City Services</w:t>
      </w:r>
      <w:r>
        <w:rPr>
          <w:rFonts w:ascii="Calibri" w:hAnsi="Calibri"/>
          <w:lang w:val="en-AU"/>
        </w:rPr>
        <w:t>.</w:t>
      </w:r>
    </w:p>
    <w:p w:rsidR="006C5D76" w:rsidRPr="00476817" w:rsidRDefault="006C5D76" w:rsidP="006C5D76">
      <w:pPr>
        <w:tabs>
          <w:tab w:val="left" w:pos="1197"/>
          <w:tab w:val="left" w:pos="1767"/>
        </w:tabs>
        <w:spacing w:before="120"/>
        <w:ind w:left="720"/>
        <w:jc w:val="both"/>
        <w:rPr>
          <w:rFonts w:ascii="Calibri" w:hAnsi="Calibri"/>
          <w:lang w:val="en-AU"/>
        </w:rPr>
      </w:pPr>
      <w:r w:rsidRPr="00476817">
        <w:rPr>
          <w:rFonts w:ascii="Calibri" w:hAnsi="Calibri"/>
          <w:lang w:val="en-AU"/>
        </w:rPr>
        <w:t>Question—put and passed.</w:t>
      </w:r>
    </w:p>
    <w:p w:rsidR="000D7162" w:rsidRPr="00786466" w:rsidRDefault="000D7162" w:rsidP="000D7162">
      <w:pPr>
        <w:pStyle w:val="DPSEntryHeading"/>
      </w:pPr>
      <w:r w:rsidRPr="00786466">
        <w:tab/>
      </w:r>
      <w:r w:rsidR="00722D02">
        <w:t>6</w:t>
      </w:r>
      <w:r w:rsidRPr="00786466">
        <w:tab/>
        <w:t>SUSPENSION OF STANDING ORDERS—</w:t>
      </w:r>
      <w:r>
        <w:t>A.C.T. Integrity Commissioner</w:t>
      </w:r>
      <w:r w:rsidR="004F33CD">
        <w:t xml:space="preserve">—Reaffirmation of approval of appointment </w:t>
      </w:r>
    </w:p>
    <w:p w:rsidR="000D7162" w:rsidRPr="00786466" w:rsidRDefault="000D7162" w:rsidP="000D7162">
      <w:pPr>
        <w:pStyle w:val="DPSEntryDetail"/>
      </w:pPr>
      <w:r>
        <w:t>Ms J. Burch</w:t>
      </w:r>
      <w:r w:rsidRPr="00786466">
        <w:t xml:space="preserve"> moved—That so much of the standing orders be suspended as would prevent </w:t>
      </w:r>
      <w:r>
        <w:t>Ms J. Burch from moving a motion to reaffirm the Assembly’s approval of the appointment of the ACT Integrity Commissioner</w:t>
      </w:r>
      <w:r w:rsidRPr="00786466">
        <w:t>.</w:t>
      </w:r>
    </w:p>
    <w:p w:rsidR="000D7162" w:rsidRPr="00786466" w:rsidRDefault="000D7162" w:rsidP="000D7162">
      <w:pPr>
        <w:pStyle w:val="DPSEntryDetail"/>
      </w:pPr>
      <w:r w:rsidRPr="00786466">
        <w:t>Question—put and passed, with the concurrence of an absolute majority.</w:t>
      </w:r>
    </w:p>
    <w:p w:rsidR="000D7162" w:rsidRPr="00B337AD" w:rsidRDefault="000D7162" w:rsidP="000D7162">
      <w:pPr>
        <w:pStyle w:val="DPSEntryHeading"/>
      </w:pPr>
      <w:r w:rsidRPr="00B337AD">
        <w:tab/>
      </w:r>
      <w:r w:rsidR="00722D02">
        <w:t>7</w:t>
      </w:r>
      <w:r w:rsidRPr="00B337AD">
        <w:tab/>
      </w:r>
      <w:r>
        <w:t>A.C.T. Integrity Commissioner—Reaffirmation of approval of appointment</w:t>
      </w:r>
    </w:p>
    <w:p w:rsidR="000D7162" w:rsidRDefault="000D7162" w:rsidP="000D7162">
      <w:pPr>
        <w:pStyle w:val="DPSEntryDetail"/>
      </w:pPr>
      <w:r>
        <w:t>Ms J. Burch</w:t>
      </w:r>
      <w:r w:rsidRPr="00B337AD">
        <w:t xml:space="preserve"> moved—That</w:t>
      </w:r>
      <w:r>
        <w:t xml:space="preserve"> this Assembly:</w:t>
      </w:r>
    </w:p>
    <w:p w:rsidR="000D7162" w:rsidRDefault="000D7162" w:rsidP="000D7162">
      <w:pPr>
        <w:pStyle w:val="DPSEntryDetail"/>
        <w:numPr>
          <w:ilvl w:val="0"/>
          <w:numId w:val="7"/>
        </w:numPr>
        <w:tabs>
          <w:tab w:val="clear" w:pos="1197"/>
          <w:tab w:val="clear" w:pos="1767"/>
          <w:tab w:val="left" w:pos="1350"/>
          <w:tab w:val="left" w:pos="16020"/>
        </w:tabs>
        <w:ind w:left="1350" w:hanging="630"/>
      </w:pPr>
      <w:r>
        <w:t>reaffirms the resolution of 14 May 2019 which approved the appointment of the Honourable Dennis Cowdroy OAM QC as the ACT Integrity Commissioner; and</w:t>
      </w:r>
    </w:p>
    <w:p w:rsidR="000D7162" w:rsidRPr="00B337AD" w:rsidRDefault="000D7162" w:rsidP="00976F0F">
      <w:pPr>
        <w:pStyle w:val="DPSEntryDetail"/>
        <w:keepLines/>
        <w:numPr>
          <w:ilvl w:val="0"/>
          <w:numId w:val="7"/>
        </w:numPr>
        <w:tabs>
          <w:tab w:val="clear" w:pos="1197"/>
          <w:tab w:val="clear" w:pos="1767"/>
          <w:tab w:val="left" w:pos="1350"/>
          <w:tab w:val="left" w:pos="16020"/>
        </w:tabs>
        <w:ind w:left="1354" w:hanging="634"/>
      </w:pPr>
      <w:r>
        <w:lastRenderedPageBreak/>
        <w:t xml:space="preserve">to confirm the Assembly’s approval of the appointment, the Chair propose the question that this Assembly approve the appointment of the Honourable Dennis Cowdroy OAM QC as the ACT Integrity Commissioner and that a vote confirming a </w:t>
      </w:r>
      <w:r w:rsidRPr="00DC1B52">
        <w:rPr>
          <w:vertAlign w:val="superscript"/>
        </w:rPr>
        <w:t>2</w:t>
      </w:r>
      <w:r>
        <w:t>/</w:t>
      </w:r>
      <w:r w:rsidRPr="00DC1B52">
        <w:rPr>
          <w:vertAlign w:val="subscript"/>
        </w:rPr>
        <w:t>3</w:t>
      </w:r>
      <w:r>
        <w:t xml:space="preserve"> majority be conducted forthwith.</w:t>
      </w:r>
    </w:p>
    <w:p w:rsidR="000D7162" w:rsidRDefault="000D7162" w:rsidP="000D7162">
      <w:pPr>
        <w:pStyle w:val="DPSEntryDetail"/>
      </w:pPr>
      <w:r w:rsidRPr="00B337AD">
        <w:t>Question—put and passed.</w:t>
      </w:r>
    </w:p>
    <w:p w:rsidR="000D7162" w:rsidRPr="00B337AD" w:rsidRDefault="000D7162" w:rsidP="000D7162">
      <w:pPr>
        <w:pStyle w:val="DPSEntryDetail"/>
      </w:pPr>
      <w:r>
        <w:t>In accordance with the resolution just passed, the Speaker directed that the Assembly proceed to a vote.</w:t>
      </w:r>
    </w:p>
    <w:p w:rsidR="00A402F6" w:rsidRDefault="00A402F6" w:rsidP="00A402F6">
      <w:pPr>
        <w:pStyle w:val="DPSEntryDetail"/>
      </w:pPr>
      <w:r>
        <w:t>Question—put.</w:t>
      </w:r>
    </w:p>
    <w:p w:rsidR="00A402F6" w:rsidRDefault="00A402F6" w:rsidP="00A402F6">
      <w:pPr>
        <w:pStyle w:val="DIVIntroA"/>
      </w:pPr>
      <w:r>
        <w:t>The Assembly voted—</w:t>
      </w:r>
    </w:p>
    <w:tbl>
      <w:tblPr>
        <w:tblW w:w="8788" w:type="dxa"/>
        <w:tblInd w:w="720" w:type="dxa"/>
        <w:tblLayout w:type="fixed"/>
        <w:tblCellMar>
          <w:left w:w="56" w:type="dxa"/>
          <w:right w:w="56" w:type="dxa"/>
        </w:tblCellMar>
        <w:tblLook w:val="0000" w:firstRow="0" w:lastRow="0" w:firstColumn="0" w:lastColumn="0" w:noHBand="0" w:noVBand="0"/>
      </w:tblPr>
      <w:tblGrid>
        <w:gridCol w:w="2041"/>
        <w:gridCol w:w="2041"/>
        <w:gridCol w:w="624"/>
        <w:gridCol w:w="2041"/>
        <w:gridCol w:w="2041"/>
      </w:tblGrid>
      <w:tr w:rsidR="00A402F6" w:rsidTr="00A402F6">
        <w:trPr>
          <w:trHeight w:val="240"/>
        </w:trPr>
        <w:tc>
          <w:tcPr>
            <w:tcW w:w="4082" w:type="dxa"/>
            <w:gridSpan w:val="2"/>
            <w:shd w:val="clear" w:color="auto" w:fill="auto"/>
          </w:tcPr>
          <w:p w:rsidR="00A402F6" w:rsidRDefault="00A402F6" w:rsidP="00A402F6">
            <w:pPr>
              <w:pStyle w:val="DIVName"/>
              <w:tabs>
                <w:tab w:val="center" w:pos="1644"/>
              </w:tabs>
            </w:pPr>
            <w:r>
              <w:tab/>
              <w:t>AYES, 24</w:t>
            </w:r>
          </w:p>
        </w:tc>
        <w:tc>
          <w:tcPr>
            <w:tcW w:w="624" w:type="dxa"/>
            <w:shd w:val="clear" w:color="auto" w:fill="auto"/>
          </w:tcPr>
          <w:p w:rsidR="00A402F6" w:rsidRDefault="00A402F6" w:rsidP="00A402F6">
            <w:pPr>
              <w:pStyle w:val="DIVName"/>
            </w:pPr>
          </w:p>
        </w:tc>
        <w:tc>
          <w:tcPr>
            <w:tcW w:w="4082" w:type="dxa"/>
            <w:gridSpan w:val="2"/>
            <w:shd w:val="clear" w:color="auto" w:fill="auto"/>
          </w:tcPr>
          <w:p w:rsidR="00A402F6" w:rsidRDefault="00A402F6" w:rsidP="00A402F6">
            <w:pPr>
              <w:pStyle w:val="DIVName"/>
              <w:tabs>
                <w:tab w:val="center" w:pos="1644"/>
              </w:tabs>
            </w:pPr>
            <w:r>
              <w:tab/>
              <w:t>NOES, 0</w:t>
            </w:r>
          </w:p>
        </w:tc>
      </w:tr>
      <w:tr w:rsidR="00A402F6" w:rsidTr="00A402F6">
        <w:trPr>
          <w:trHeight w:val="240"/>
        </w:trPr>
        <w:tc>
          <w:tcPr>
            <w:tcW w:w="2041" w:type="dxa"/>
            <w:shd w:val="clear" w:color="auto" w:fill="auto"/>
          </w:tcPr>
          <w:p w:rsidR="00A402F6" w:rsidRDefault="00A402F6" w:rsidP="00A402F6">
            <w:pPr>
              <w:pStyle w:val="DIVName"/>
            </w:pPr>
            <w:r>
              <w:t>Mr Barr</w:t>
            </w:r>
          </w:p>
        </w:tc>
        <w:tc>
          <w:tcPr>
            <w:tcW w:w="2041" w:type="dxa"/>
            <w:shd w:val="clear" w:color="auto" w:fill="auto"/>
          </w:tcPr>
          <w:p w:rsidR="00A402F6" w:rsidRDefault="00A402F6" w:rsidP="00A402F6">
            <w:pPr>
              <w:pStyle w:val="DIVName"/>
            </w:pPr>
            <w:r>
              <w:t>Mrs Kikkert</w:t>
            </w:r>
          </w:p>
        </w:tc>
        <w:tc>
          <w:tcPr>
            <w:tcW w:w="624" w:type="dxa"/>
            <w:shd w:val="clear" w:color="auto" w:fill="auto"/>
          </w:tcPr>
          <w:p w:rsidR="00A402F6" w:rsidRDefault="00A402F6" w:rsidP="00A402F6">
            <w:pPr>
              <w:pStyle w:val="DIVName"/>
            </w:pPr>
          </w:p>
        </w:tc>
        <w:tc>
          <w:tcPr>
            <w:tcW w:w="2041" w:type="dxa"/>
            <w:shd w:val="clear" w:color="auto" w:fill="auto"/>
          </w:tcPr>
          <w:p w:rsidR="00A402F6" w:rsidRDefault="00A402F6" w:rsidP="00A402F6">
            <w:pPr>
              <w:pStyle w:val="DIVName"/>
            </w:pPr>
          </w:p>
        </w:tc>
        <w:tc>
          <w:tcPr>
            <w:tcW w:w="2041" w:type="dxa"/>
            <w:shd w:val="clear" w:color="auto" w:fill="auto"/>
          </w:tcPr>
          <w:p w:rsidR="00A402F6" w:rsidRDefault="00A402F6" w:rsidP="00A402F6">
            <w:pPr>
              <w:pStyle w:val="DIVName"/>
            </w:pPr>
          </w:p>
        </w:tc>
      </w:tr>
      <w:tr w:rsidR="00A402F6" w:rsidTr="00A402F6">
        <w:trPr>
          <w:trHeight w:val="240"/>
        </w:trPr>
        <w:tc>
          <w:tcPr>
            <w:tcW w:w="2041" w:type="dxa"/>
            <w:shd w:val="clear" w:color="auto" w:fill="auto"/>
          </w:tcPr>
          <w:p w:rsidR="00A402F6" w:rsidRDefault="00A402F6" w:rsidP="00A402F6">
            <w:pPr>
              <w:pStyle w:val="DIVName"/>
            </w:pPr>
            <w:r>
              <w:t>Ms Berry</w:t>
            </w:r>
          </w:p>
        </w:tc>
        <w:tc>
          <w:tcPr>
            <w:tcW w:w="2041" w:type="dxa"/>
            <w:shd w:val="clear" w:color="auto" w:fill="auto"/>
          </w:tcPr>
          <w:p w:rsidR="00A402F6" w:rsidRDefault="00A402F6" w:rsidP="00A402F6">
            <w:pPr>
              <w:pStyle w:val="DIVName"/>
            </w:pPr>
            <w:r>
              <w:t>Ms Lawder</w:t>
            </w:r>
          </w:p>
        </w:tc>
        <w:tc>
          <w:tcPr>
            <w:tcW w:w="624" w:type="dxa"/>
            <w:shd w:val="clear" w:color="auto" w:fill="auto"/>
          </w:tcPr>
          <w:p w:rsidR="00A402F6" w:rsidRDefault="00A402F6" w:rsidP="00A402F6">
            <w:pPr>
              <w:pStyle w:val="DIVName"/>
            </w:pPr>
          </w:p>
        </w:tc>
        <w:tc>
          <w:tcPr>
            <w:tcW w:w="2041" w:type="dxa"/>
            <w:shd w:val="clear" w:color="auto" w:fill="auto"/>
          </w:tcPr>
          <w:p w:rsidR="00A402F6" w:rsidRDefault="00A402F6" w:rsidP="00A402F6">
            <w:pPr>
              <w:pStyle w:val="DIVName"/>
            </w:pPr>
          </w:p>
        </w:tc>
        <w:tc>
          <w:tcPr>
            <w:tcW w:w="2041" w:type="dxa"/>
            <w:shd w:val="clear" w:color="auto" w:fill="auto"/>
          </w:tcPr>
          <w:p w:rsidR="00A402F6" w:rsidRDefault="00A402F6" w:rsidP="00A402F6">
            <w:pPr>
              <w:pStyle w:val="DIVName"/>
            </w:pPr>
          </w:p>
        </w:tc>
      </w:tr>
      <w:tr w:rsidR="00A402F6" w:rsidTr="00A402F6">
        <w:trPr>
          <w:trHeight w:val="240"/>
        </w:trPr>
        <w:tc>
          <w:tcPr>
            <w:tcW w:w="2041" w:type="dxa"/>
            <w:shd w:val="clear" w:color="auto" w:fill="auto"/>
          </w:tcPr>
          <w:p w:rsidR="00A402F6" w:rsidRDefault="00A402F6" w:rsidP="00A402F6">
            <w:pPr>
              <w:pStyle w:val="DIVName"/>
            </w:pPr>
            <w:r>
              <w:t>Miss C. Burch</w:t>
            </w:r>
          </w:p>
        </w:tc>
        <w:tc>
          <w:tcPr>
            <w:tcW w:w="2041" w:type="dxa"/>
            <w:shd w:val="clear" w:color="auto" w:fill="auto"/>
          </w:tcPr>
          <w:p w:rsidR="00A402F6" w:rsidRDefault="00A402F6" w:rsidP="00A402F6">
            <w:pPr>
              <w:pStyle w:val="DIVName"/>
            </w:pPr>
            <w:r>
              <w:t>Ms Le Couteur</w:t>
            </w:r>
          </w:p>
        </w:tc>
        <w:tc>
          <w:tcPr>
            <w:tcW w:w="624" w:type="dxa"/>
            <w:shd w:val="clear" w:color="auto" w:fill="auto"/>
          </w:tcPr>
          <w:p w:rsidR="00A402F6" w:rsidRDefault="00A402F6" w:rsidP="00A402F6">
            <w:pPr>
              <w:pStyle w:val="DIVName"/>
            </w:pPr>
          </w:p>
        </w:tc>
        <w:tc>
          <w:tcPr>
            <w:tcW w:w="2041" w:type="dxa"/>
            <w:shd w:val="clear" w:color="auto" w:fill="auto"/>
          </w:tcPr>
          <w:p w:rsidR="00A402F6" w:rsidRDefault="00A402F6" w:rsidP="00A402F6">
            <w:pPr>
              <w:pStyle w:val="DIVName"/>
            </w:pPr>
          </w:p>
        </w:tc>
        <w:tc>
          <w:tcPr>
            <w:tcW w:w="2041" w:type="dxa"/>
            <w:shd w:val="clear" w:color="auto" w:fill="auto"/>
          </w:tcPr>
          <w:p w:rsidR="00A402F6" w:rsidRDefault="00A402F6" w:rsidP="00A402F6">
            <w:pPr>
              <w:pStyle w:val="DIVName"/>
            </w:pPr>
          </w:p>
        </w:tc>
      </w:tr>
      <w:tr w:rsidR="00A402F6" w:rsidTr="00A402F6">
        <w:trPr>
          <w:trHeight w:val="240"/>
        </w:trPr>
        <w:tc>
          <w:tcPr>
            <w:tcW w:w="2041" w:type="dxa"/>
            <w:shd w:val="clear" w:color="auto" w:fill="auto"/>
          </w:tcPr>
          <w:p w:rsidR="00A402F6" w:rsidRDefault="00A402F6" w:rsidP="00A402F6">
            <w:pPr>
              <w:pStyle w:val="DIVName"/>
            </w:pPr>
            <w:r>
              <w:t>Ms J. Burch</w:t>
            </w:r>
          </w:p>
        </w:tc>
        <w:tc>
          <w:tcPr>
            <w:tcW w:w="2041" w:type="dxa"/>
            <w:shd w:val="clear" w:color="auto" w:fill="auto"/>
          </w:tcPr>
          <w:p w:rsidR="00A402F6" w:rsidRDefault="00A402F6" w:rsidP="00A402F6">
            <w:pPr>
              <w:pStyle w:val="DIVName"/>
            </w:pPr>
            <w:r>
              <w:t>Mr Milligan</w:t>
            </w:r>
          </w:p>
        </w:tc>
        <w:tc>
          <w:tcPr>
            <w:tcW w:w="624" w:type="dxa"/>
            <w:shd w:val="clear" w:color="auto" w:fill="auto"/>
          </w:tcPr>
          <w:p w:rsidR="00A402F6" w:rsidRDefault="00A402F6" w:rsidP="00A402F6">
            <w:pPr>
              <w:pStyle w:val="DIVName"/>
            </w:pPr>
          </w:p>
        </w:tc>
        <w:tc>
          <w:tcPr>
            <w:tcW w:w="2041" w:type="dxa"/>
            <w:shd w:val="clear" w:color="auto" w:fill="auto"/>
          </w:tcPr>
          <w:p w:rsidR="00A402F6" w:rsidRDefault="00A402F6" w:rsidP="00A402F6">
            <w:pPr>
              <w:pStyle w:val="DIVName"/>
            </w:pPr>
          </w:p>
        </w:tc>
        <w:tc>
          <w:tcPr>
            <w:tcW w:w="2041" w:type="dxa"/>
            <w:shd w:val="clear" w:color="auto" w:fill="auto"/>
          </w:tcPr>
          <w:p w:rsidR="00A402F6" w:rsidRDefault="00A402F6" w:rsidP="00A402F6">
            <w:pPr>
              <w:pStyle w:val="DIVName"/>
            </w:pPr>
          </w:p>
        </w:tc>
      </w:tr>
      <w:tr w:rsidR="00A402F6" w:rsidTr="00A402F6">
        <w:trPr>
          <w:trHeight w:val="240"/>
        </w:trPr>
        <w:tc>
          <w:tcPr>
            <w:tcW w:w="2041" w:type="dxa"/>
            <w:shd w:val="clear" w:color="auto" w:fill="auto"/>
          </w:tcPr>
          <w:p w:rsidR="00A402F6" w:rsidRDefault="00A402F6" w:rsidP="00A402F6">
            <w:pPr>
              <w:pStyle w:val="DIVName"/>
            </w:pPr>
            <w:r>
              <w:t>Ms Cheyne</w:t>
            </w:r>
          </w:p>
        </w:tc>
        <w:tc>
          <w:tcPr>
            <w:tcW w:w="2041" w:type="dxa"/>
            <w:shd w:val="clear" w:color="auto" w:fill="auto"/>
          </w:tcPr>
          <w:p w:rsidR="00A402F6" w:rsidRDefault="00A402F6" w:rsidP="00A402F6">
            <w:pPr>
              <w:pStyle w:val="DIVName"/>
            </w:pPr>
            <w:r>
              <w:t>Ms Orr</w:t>
            </w:r>
          </w:p>
        </w:tc>
        <w:tc>
          <w:tcPr>
            <w:tcW w:w="624" w:type="dxa"/>
            <w:shd w:val="clear" w:color="auto" w:fill="auto"/>
          </w:tcPr>
          <w:p w:rsidR="00A402F6" w:rsidRDefault="00A402F6" w:rsidP="00A402F6">
            <w:pPr>
              <w:pStyle w:val="DIVName"/>
            </w:pPr>
          </w:p>
        </w:tc>
        <w:tc>
          <w:tcPr>
            <w:tcW w:w="2041" w:type="dxa"/>
            <w:shd w:val="clear" w:color="auto" w:fill="auto"/>
          </w:tcPr>
          <w:p w:rsidR="00A402F6" w:rsidRDefault="00A402F6" w:rsidP="00A402F6">
            <w:pPr>
              <w:pStyle w:val="DIVName"/>
            </w:pPr>
          </w:p>
        </w:tc>
        <w:tc>
          <w:tcPr>
            <w:tcW w:w="2041" w:type="dxa"/>
            <w:shd w:val="clear" w:color="auto" w:fill="auto"/>
          </w:tcPr>
          <w:p w:rsidR="00A402F6" w:rsidRDefault="00A402F6" w:rsidP="00A402F6">
            <w:pPr>
              <w:pStyle w:val="DIVName"/>
            </w:pPr>
          </w:p>
        </w:tc>
      </w:tr>
      <w:tr w:rsidR="00A402F6" w:rsidTr="00A402F6">
        <w:trPr>
          <w:trHeight w:val="240"/>
        </w:trPr>
        <w:tc>
          <w:tcPr>
            <w:tcW w:w="2041" w:type="dxa"/>
            <w:shd w:val="clear" w:color="auto" w:fill="auto"/>
          </w:tcPr>
          <w:p w:rsidR="00A402F6" w:rsidRDefault="00A402F6" w:rsidP="00A402F6">
            <w:pPr>
              <w:pStyle w:val="DIVName"/>
            </w:pPr>
            <w:r>
              <w:t>Ms Cody</w:t>
            </w:r>
          </w:p>
        </w:tc>
        <w:tc>
          <w:tcPr>
            <w:tcW w:w="2041" w:type="dxa"/>
            <w:shd w:val="clear" w:color="auto" w:fill="auto"/>
          </w:tcPr>
          <w:p w:rsidR="00A402F6" w:rsidRDefault="00A402F6" w:rsidP="00A402F6">
            <w:pPr>
              <w:pStyle w:val="DIVName"/>
            </w:pPr>
            <w:r>
              <w:t>Mr Parton</w:t>
            </w:r>
          </w:p>
        </w:tc>
        <w:tc>
          <w:tcPr>
            <w:tcW w:w="624" w:type="dxa"/>
            <w:shd w:val="clear" w:color="auto" w:fill="auto"/>
          </w:tcPr>
          <w:p w:rsidR="00A402F6" w:rsidRDefault="00A402F6" w:rsidP="00A402F6">
            <w:pPr>
              <w:pStyle w:val="DIVName"/>
            </w:pPr>
          </w:p>
        </w:tc>
        <w:tc>
          <w:tcPr>
            <w:tcW w:w="2041" w:type="dxa"/>
            <w:shd w:val="clear" w:color="auto" w:fill="auto"/>
          </w:tcPr>
          <w:p w:rsidR="00A402F6" w:rsidRDefault="00A402F6" w:rsidP="00A402F6">
            <w:pPr>
              <w:pStyle w:val="DIVName"/>
            </w:pPr>
          </w:p>
        </w:tc>
        <w:tc>
          <w:tcPr>
            <w:tcW w:w="2041" w:type="dxa"/>
            <w:shd w:val="clear" w:color="auto" w:fill="auto"/>
          </w:tcPr>
          <w:p w:rsidR="00A402F6" w:rsidRDefault="00A402F6" w:rsidP="00A402F6">
            <w:pPr>
              <w:pStyle w:val="DIVName"/>
            </w:pPr>
          </w:p>
        </w:tc>
      </w:tr>
      <w:tr w:rsidR="00A402F6" w:rsidTr="00A402F6">
        <w:trPr>
          <w:trHeight w:val="240"/>
        </w:trPr>
        <w:tc>
          <w:tcPr>
            <w:tcW w:w="2041" w:type="dxa"/>
            <w:shd w:val="clear" w:color="auto" w:fill="auto"/>
          </w:tcPr>
          <w:p w:rsidR="00A402F6" w:rsidRDefault="00A402F6" w:rsidP="00A402F6">
            <w:pPr>
              <w:pStyle w:val="DIVName"/>
            </w:pPr>
            <w:r>
              <w:t>Mr Coe</w:t>
            </w:r>
          </w:p>
        </w:tc>
        <w:tc>
          <w:tcPr>
            <w:tcW w:w="2041" w:type="dxa"/>
            <w:shd w:val="clear" w:color="auto" w:fill="auto"/>
          </w:tcPr>
          <w:p w:rsidR="00A402F6" w:rsidRDefault="00A402F6" w:rsidP="00A402F6">
            <w:pPr>
              <w:pStyle w:val="DIVName"/>
            </w:pPr>
            <w:r>
              <w:t>Mr Pettersson</w:t>
            </w:r>
          </w:p>
        </w:tc>
        <w:tc>
          <w:tcPr>
            <w:tcW w:w="624" w:type="dxa"/>
            <w:shd w:val="clear" w:color="auto" w:fill="auto"/>
          </w:tcPr>
          <w:p w:rsidR="00A402F6" w:rsidRDefault="00A402F6" w:rsidP="00A402F6">
            <w:pPr>
              <w:pStyle w:val="DIVName"/>
            </w:pPr>
          </w:p>
        </w:tc>
        <w:tc>
          <w:tcPr>
            <w:tcW w:w="2041" w:type="dxa"/>
            <w:shd w:val="clear" w:color="auto" w:fill="auto"/>
          </w:tcPr>
          <w:p w:rsidR="00A402F6" w:rsidRDefault="00A402F6" w:rsidP="00A402F6">
            <w:pPr>
              <w:pStyle w:val="DIVName"/>
            </w:pPr>
          </w:p>
        </w:tc>
        <w:tc>
          <w:tcPr>
            <w:tcW w:w="2041" w:type="dxa"/>
            <w:shd w:val="clear" w:color="auto" w:fill="auto"/>
          </w:tcPr>
          <w:p w:rsidR="00A402F6" w:rsidRDefault="00A402F6" w:rsidP="00A402F6">
            <w:pPr>
              <w:pStyle w:val="DIVName"/>
            </w:pPr>
          </w:p>
        </w:tc>
      </w:tr>
      <w:tr w:rsidR="00A402F6" w:rsidTr="00A402F6">
        <w:trPr>
          <w:trHeight w:val="240"/>
        </w:trPr>
        <w:tc>
          <w:tcPr>
            <w:tcW w:w="2041" w:type="dxa"/>
            <w:shd w:val="clear" w:color="auto" w:fill="auto"/>
          </w:tcPr>
          <w:p w:rsidR="00A402F6" w:rsidRDefault="00A402F6" w:rsidP="00A402F6">
            <w:pPr>
              <w:pStyle w:val="DIVName"/>
            </w:pPr>
            <w:r>
              <w:t>Mrs Dunne</w:t>
            </w:r>
          </w:p>
        </w:tc>
        <w:tc>
          <w:tcPr>
            <w:tcW w:w="2041" w:type="dxa"/>
            <w:shd w:val="clear" w:color="auto" w:fill="auto"/>
          </w:tcPr>
          <w:p w:rsidR="00A402F6" w:rsidRDefault="00A402F6" w:rsidP="00A402F6">
            <w:pPr>
              <w:pStyle w:val="DIVName"/>
            </w:pPr>
            <w:r>
              <w:t>Mr Ramsay</w:t>
            </w:r>
          </w:p>
        </w:tc>
        <w:tc>
          <w:tcPr>
            <w:tcW w:w="624" w:type="dxa"/>
            <w:shd w:val="clear" w:color="auto" w:fill="auto"/>
          </w:tcPr>
          <w:p w:rsidR="00A402F6" w:rsidRDefault="00A402F6" w:rsidP="00A402F6">
            <w:pPr>
              <w:pStyle w:val="DIVName"/>
            </w:pPr>
          </w:p>
        </w:tc>
        <w:tc>
          <w:tcPr>
            <w:tcW w:w="2041" w:type="dxa"/>
            <w:shd w:val="clear" w:color="auto" w:fill="auto"/>
          </w:tcPr>
          <w:p w:rsidR="00A402F6" w:rsidRDefault="00A402F6" w:rsidP="00A402F6">
            <w:pPr>
              <w:pStyle w:val="DIVName"/>
            </w:pPr>
          </w:p>
        </w:tc>
        <w:tc>
          <w:tcPr>
            <w:tcW w:w="2041" w:type="dxa"/>
            <w:shd w:val="clear" w:color="auto" w:fill="auto"/>
          </w:tcPr>
          <w:p w:rsidR="00A402F6" w:rsidRDefault="00A402F6" w:rsidP="00A402F6">
            <w:pPr>
              <w:pStyle w:val="DIVName"/>
            </w:pPr>
          </w:p>
        </w:tc>
      </w:tr>
      <w:tr w:rsidR="00A402F6" w:rsidTr="00A402F6">
        <w:trPr>
          <w:trHeight w:val="240"/>
        </w:trPr>
        <w:tc>
          <w:tcPr>
            <w:tcW w:w="2041" w:type="dxa"/>
            <w:shd w:val="clear" w:color="auto" w:fill="auto"/>
          </w:tcPr>
          <w:p w:rsidR="00A402F6" w:rsidRDefault="00A402F6" w:rsidP="00A402F6">
            <w:pPr>
              <w:pStyle w:val="DIVName"/>
            </w:pPr>
            <w:r>
              <w:t>Ms Fitzharris</w:t>
            </w:r>
          </w:p>
        </w:tc>
        <w:tc>
          <w:tcPr>
            <w:tcW w:w="2041" w:type="dxa"/>
            <w:shd w:val="clear" w:color="auto" w:fill="auto"/>
          </w:tcPr>
          <w:p w:rsidR="00A402F6" w:rsidRDefault="00A402F6" w:rsidP="00A402F6">
            <w:pPr>
              <w:pStyle w:val="DIVName"/>
            </w:pPr>
            <w:r>
              <w:t>Mr Rattenbury</w:t>
            </w:r>
          </w:p>
        </w:tc>
        <w:tc>
          <w:tcPr>
            <w:tcW w:w="624" w:type="dxa"/>
            <w:shd w:val="clear" w:color="auto" w:fill="auto"/>
          </w:tcPr>
          <w:p w:rsidR="00A402F6" w:rsidRDefault="00A402F6" w:rsidP="00A402F6">
            <w:pPr>
              <w:pStyle w:val="DIVName"/>
            </w:pPr>
          </w:p>
        </w:tc>
        <w:tc>
          <w:tcPr>
            <w:tcW w:w="2041" w:type="dxa"/>
            <w:shd w:val="clear" w:color="auto" w:fill="auto"/>
          </w:tcPr>
          <w:p w:rsidR="00A402F6" w:rsidRDefault="00A402F6" w:rsidP="00A402F6">
            <w:pPr>
              <w:pStyle w:val="DIVName"/>
            </w:pPr>
          </w:p>
        </w:tc>
        <w:tc>
          <w:tcPr>
            <w:tcW w:w="2041" w:type="dxa"/>
            <w:shd w:val="clear" w:color="auto" w:fill="auto"/>
          </w:tcPr>
          <w:p w:rsidR="00A402F6" w:rsidRDefault="00A402F6" w:rsidP="00A402F6">
            <w:pPr>
              <w:pStyle w:val="DIVName"/>
            </w:pPr>
          </w:p>
        </w:tc>
      </w:tr>
      <w:tr w:rsidR="00A402F6" w:rsidTr="00A402F6">
        <w:trPr>
          <w:trHeight w:val="240"/>
        </w:trPr>
        <w:tc>
          <w:tcPr>
            <w:tcW w:w="2041" w:type="dxa"/>
            <w:shd w:val="clear" w:color="auto" w:fill="auto"/>
          </w:tcPr>
          <w:p w:rsidR="00A402F6" w:rsidRDefault="00A402F6" w:rsidP="00A402F6">
            <w:pPr>
              <w:pStyle w:val="DIVName"/>
            </w:pPr>
            <w:r>
              <w:t>Mr Gentleman</w:t>
            </w:r>
          </w:p>
        </w:tc>
        <w:tc>
          <w:tcPr>
            <w:tcW w:w="2041" w:type="dxa"/>
            <w:shd w:val="clear" w:color="auto" w:fill="auto"/>
          </w:tcPr>
          <w:p w:rsidR="00A402F6" w:rsidRDefault="00A402F6" w:rsidP="00A402F6">
            <w:pPr>
              <w:pStyle w:val="DIVName"/>
            </w:pPr>
            <w:r>
              <w:t>Mr Steel</w:t>
            </w:r>
          </w:p>
        </w:tc>
        <w:tc>
          <w:tcPr>
            <w:tcW w:w="624" w:type="dxa"/>
            <w:shd w:val="clear" w:color="auto" w:fill="auto"/>
          </w:tcPr>
          <w:p w:rsidR="00A402F6" w:rsidRDefault="00A402F6" w:rsidP="00A402F6">
            <w:pPr>
              <w:pStyle w:val="DIVName"/>
            </w:pPr>
          </w:p>
        </w:tc>
        <w:tc>
          <w:tcPr>
            <w:tcW w:w="2041" w:type="dxa"/>
            <w:shd w:val="clear" w:color="auto" w:fill="auto"/>
          </w:tcPr>
          <w:p w:rsidR="00A402F6" w:rsidRDefault="00A402F6" w:rsidP="00A402F6">
            <w:pPr>
              <w:pStyle w:val="DIVName"/>
            </w:pPr>
          </w:p>
        </w:tc>
        <w:tc>
          <w:tcPr>
            <w:tcW w:w="2041" w:type="dxa"/>
            <w:shd w:val="clear" w:color="auto" w:fill="auto"/>
          </w:tcPr>
          <w:p w:rsidR="00A402F6" w:rsidRDefault="00A402F6" w:rsidP="00A402F6">
            <w:pPr>
              <w:pStyle w:val="DIVName"/>
            </w:pPr>
          </w:p>
        </w:tc>
      </w:tr>
      <w:tr w:rsidR="00A402F6" w:rsidTr="00A402F6">
        <w:trPr>
          <w:trHeight w:val="240"/>
        </w:trPr>
        <w:tc>
          <w:tcPr>
            <w:tcW w:w="2041" w:type="dxa"/>
            <w:shd w:val="clear" w:color="auto" w:fill="auto"/>
          </w:tcPr>
          <w:p w:rsidR="00A402F6" w:rsidRDefault="00A402F6" w:rsidP="00A402F6">
            <w:pPr>
              <w:pStyle w:val="DIVName"/>
            </w:pPr>
            <w:r>
              <w:t>Mr Hanson</w:t>
            </w:r>
          </w:p>
        </w:tc>
        <w:tc>
          <w:tcPr>
            <w:tcW w:w="2041" w:type="dxa"/>
            <w:shd w:val="clear" w:color="auto" w:fill="auto"/>
          </w:tcPr>
          <w:p w:rsidR="00A402F6" w:rsidRDefault="00A402F6" w:rsidP="00A402F6">
            <w:pPr>
              <w:pStyle w:val="DIVName"/>
            </w:pPr>
            <w:r>
              <w:t>Ms Stephen-Smith</w:t>
            </w:r>
          </w:p>
        </w:tc>
        <w:tc>
          <w:tcPr>
            <w:tcW w:w="624" w:type="dxa"/>
            <w:shd w:val="clear" w:color="auto" w:fill="auto"/>
          </w:tcPr>
          <w:p w:rsidR="00A402F6" w:rsidRDefault="00A402F6" w:rsidP="00A402F6">
            <w:pPr>
              <w:pStyle w:val="DIVName"/>
            </w:pPr>
          </w:p>
        </w:tc>
        <w:tc>
          <w:tcPr>
            <w:tcW w:w="2041" w:type="dxa"/>
            <w:shd w:val="clear" w:color="auto" w:fill="auto"/>
          </w:tcPr>
          <w:p w:rsidR="00A402F6" w:rsidRDefault="00A402F6" w:rsidP="00A402F6">
            <w:pPr>
              <w:pStyle w:val="DIVName"/>
            </w:pPr>
          </w:p>
        </w:tc>
        <w:tc>
          <w:tcPr>
            <w:tcW w:w="2041" w:type="dxa"/>
            <w:shd w:val="clear" w:color="auto" w:fill="auto"/>
          </w:tcPr>
          <w:p w:rsidR="00A402F6" w:rsidRDefault="00A402F6" w:rsidP="00A402F6">
            <w:pPr>
              <w:pStyle w:val="DIVName"/>
            </w:pPr>
          </w:p>
        </w:tc>
      </w:tr>
      <w:tr w:rsidR="00A402F6" w:rsidTr="00A402F6">
        <w:trPr>
          <w:trHeight w:val="240"/>
        </w:trPr>
        <w:tc>
          <w:tcPr>
            <w:tcW w:w="2041" w:type="dxa"/>
            <w:shd w:val="clear" w:color="auto" w:fill="auto"/>
          </w:tcPr>
          <w:p w:rsidR="00A402F6" w:rsidRDefault="00A402F6" w:rsidP="00A402F6">
            <w:pPr>
              <w:pStyle w:val="DIVName"/>
            </w:pPr>
            <w:r>
              <w:t>Mrs Jones</w:t>
            </w:r>
          </w:p>
        </w:tc>
        <w:tc>
          <w:tcPr>
            <w:tcW w:w="2041" w:type="dxa"/>
            <w:shd w:val="clear" w:color="auto" w:fill="auto"/>
          </w:tcPr>
          <w:p w:rsidR="00A402F6" w:rsidRDefault="00A402F6" w:rsidP="00A402F6">
            <w:pPr>
              <w:pStyle w:val="DIVName"/>
            </w:pPr>
            <w:r>
              <w:t>Mr Wall</w:t>
            </w:r>
          </w:p>
        </w:tc>
        <w:tc>
          <w:tcPr>
            <w:tcW w:w="624" w:type="dxa"/>
            <w:shd w:val="clear" w:color="auto" w:fill="auto"/>
          </w:tcPr>
          <w:p w:rsidR="00A402F6" w:rsidRDefault="00A402F6" w:rsidP="00A402F6">
            <w:pPr>
              <w:pStyle w:val="DIVName"/>
            </w:pPr>
          </w:p>
        </w:tc>
        <w:tc>
          <w:tcPr>
            <w:tcW w:w="2041" w:type="dxa"/>
            <w:shd w:val="clear" w:color="auto" w:fill="auto"/>
          </w:tcPr>
          <w:p w:rsidR="00A402F6" w:rsidRDefault="00A402F6" w:rsidP="00A402F6">
            <w:pPr>
              <w:pStyle w:val="DIVName"/>
            </w:pPr>
          </w:p>
        </w:tc>
        <w:tc>
          <w:tcPr>
            <w:tcW w:w="2041" w:type="dxa"/>
            <w:shd w:val="clear" w:color="auto" w:fill="auto"/>
          </w:tcPr>
          <w:p w:rsidR="00A402F6" w:rsidRDefault="00A402F6" w:rsidP="00A402F6">
            <w:pPr>
              <w:pStyle w:val="DIVName"/>
            </w:pPr>
          </w:p>
        </w:tc>
      </w:tr>
    </w:tbl>
    <w:p w:rsidR="00A402F6" w:rsidRDefault="00A402F6" w:rsidP="00A402F6">
      <w:pPr>
        <w:pStyle w:val="DIVResult"/>
      </w:pPr>
      <w:r>
        <w:t xml:space="preserve">And so it was resolved in the affirmative by a </w:t>
      </w:r>
      <w:r w:rsidRPr="00726690">
        <w:rPr>
          <w:vertAlign w:val="superscript"/>
        </w:rPr>
        <w:t>2</w:t>
      </w:r>
      <w:r w:rsidRPr="00075594">
        <w:t>/</w:t>
      </w:r>
      <w:r w:rsidRPr="00726690">
        <w:rPr>
          <w:vertAlign w:val="subscript"/>
        </w:rPr>
        <w:t>3</w:t>
      </w:r>
      <w:r>
        <w:t xml:space="preserve"> majority of Members.</w:t>
      </w:r>
    </w:p>
    <w:p w:rsidR="000D7162" w:rsidRPr="00023630" w:rsidRDefault="000D7162" w:rsidP="000D7162">
      <w:pPr>
        <w:keepNext/>
        <w:keepLines/>
        <w:tabs>
          <w:tab w:val="right" w:pos="339"/>
          <w:tab w:val="left" w:pos="720"/>
        </w:tabs>
        <w:spacing w:before="240"/>
        <w:ind w:left="720" w:hanging="720"/>
        <w:jc w:val="both"/>
        <w:rPr>
          <w:rFonts w:asciiTheme="minorHAnsi" w:hAnsiTheme="minorHAnsi"/>
          <w:b/>
          <w:caps/>
          <w:spacing w:val="-2"/>
          <w:lang w:val="en-AU"/>
        </w:rPr>
      </w:pPr>
      <w:r w:rsidRPr="00081F00">
        <w:rPr>
          <w:rFonts w:ascii="Calibri" w:hAnsi="Calibri"/>
          <w:b/>
        </w:rPr>
        <w:tab/>
      </w:r>
      <w:r w:rsidR="00691929">
        <w:rPr>
          <w:rFonts w:ascii="Calibri" w:hAnsi="Calibri"/>
          <w:b/>
        </w:rPr>
        <w:t>8</w:t>
      </w:r>
      <w:r w:rsidRPr="00081F00">
        <w:rPr>
          <w:rFonts w:ascii="Calibri" w:hAnsi="Calibri"/>
          <w:b/>
        </w:rPr>
        <w:tab/>
      </w:r>
      <w:r w:rsidRPr="00081F00">
        <w:rPr>
          <w:rFonts w:asciiTheme="minorHAnsi" w:hAnsiTheme="minorHAnsi"/>
          <w:b/>
          <w:caps/>
          <w:spacing w:val="-2"/>
          <w:lang w:val="en-AU"/>
        </w:rPr>
        <w:t>SUSPENSION OF STANDING ORDERS—APPROPRIATION BILL 2019-2020 an</w:t>
      </w:r>
      <w:r>
        <w:rPr>
          <w:rFonts w:asciiTheme="minorHAnsi" w:hAnsiTheme="minorHAnsi"/>
          <w:b/>
          <w:caps/>
          <w:spacing w:val="-2"/>
          <w:lang w:val="en-AU"/>
        </w:rPr>
        <w:t>d</w:t>
      </w:r>
      <w:r w:rsidRPr="00023630">
        <w:rPr>
          <w:rFonts w:asciiTheme="minorHAnsi" w:hAnsiTheme="minorHAnsi"/>
          <w:b/>
          <w:caps/>
          <w:spacing w:val="-2"/>
          <w:lang w:val="en-AU"/>
        </w:rPr>
        <w:t xml:space="preserve"> APPROPRIATION (OFFICE OF THE LEGISLATIVE ASSEMBLY) BILL </w:t>
      </w:r>
      <w:r>
        <w:rPr>
          <w:rFonts w:asciiTheme="minorHAnsi" w:hAnsiTheme="minorHAnsi"/>
          <w:b/>
          <w:caps/>
          <w:spacing w:val="-2"/>
          <w:lang w:val="en-AU"/>
        </w:rPr>
        <w:t>2019-2020</w:t>
      </w:r>
      <w:r w:rsidR="00DF4A56">
        <w:rPr>
          <w:rFonts w:asciiTheme="minorHAnsi" w:hAnsiTheme="minorHAnsi"/>
          <w:b/>
          <w:caps/>
          <w:spacing w:val="-2"/>
          <w:lang w:val="en-AU"/>
        </w:rPr>
        <w:t xml:space="preserve"> and matters of public importance</w:t>
      </w:r>
    </w:p>
    <w:p w:rsidR="000D7162" w:rsidRPr="00023630" w:rsidRDefault="000D7162" w:rsidP="000D7162">
      <w:pPr>
        <w:tabs>
          <w:tab w:val="left" w:pos="1197"/>
          <w:tab w:val="left" w:pos="1767"/>
        </w:tabs>
        <w:spacing w:before="120"/>
        <w:ind w:left="720"/>
        <w:jc w:val="both"/>
        <w:rPr>
          <w:rFonts w:asciiTheme="minorHAnsi" w:hAnsiTheme="minorHAnsi"/>
          <w:lang w:val="en-AU"/>
        </w:rPr>
      </w:pPr>
      <w:r w:rsidRPr="00023630">
        <w:rPr>
          <w:rFonts w:asciiTheme="minorHAnsi" w:hAnsiTheme="minorHAnsi"/>
          <w:lang w:val="en-AU"/>
        </w:rPr>
        <w:t>Mr Gentleman (Manager of Government Business) moved—That so much of the standing orders be suspended as would prevent:</w:t>
      </w:r>
    </w:p>
    <w:p w:rsidR="000D7162" w:rsidRPr="00023630" w:rsidRDefault="000D7162" w:rsidP="000D7162">
      <w:pPr>
        <w:tabs>
          <w:tab w:val="num" w:pos="1368"/>
        </w:tabs>
        <w:spacing w:before="120"/>
        <w:ind w:left="1368" w:hanging="648"/>
        <w:jc w:val="both"/>
        <w:rPr>
          <w:rFonts w:asciiTheme="minorHAnsi" w:hAnsiTheme="minorHAnsi"/>
          <w:lang w:val="en-AU"/>
        </w:rPr>
      </w:pPr>
      <w:r w:rsidRPr="00023630">
        <w:rPr>
          <w:rFonts w:asciiTheme="minorHAnsi" w:hAnsiTheme="minorHAnsi"/>
          <w:lang w:val="en-AU"/>
        </w:rPr>
        <w:t>(1)</w:t>
      </w:r>
      <w:r w:rsidRPr="00023630">
        <w:rPr>
          <w:rFonts w:asciiTheme="minorHAnsi" w:hAnsiTheme="minorHAnsi"/>
          <w:lang w:val="en-AU"/>
        </w:rPr>
        <w:tab/>
      </w:r>
      <w:r w:rsidRPr="0077500D">
        <w:rPr>
          <w:rFonts w:asciiTheme="minorHAnsi" w:hAnsiTheme="minorHAnsi"/>
          <w:lang w:val="en-AU"/>
        </w:rPr>
        <w:t xml:space="preserve">any business before the Assembly at 3 pm this day being interrupted to allow the Treasurer to be called on forthwith to present the Appropriation Bill </w:t>
      </w:r>
      <w:r>
        <w:rPr>
          <w:rFonts w:asciiTheme="minorHAnsi" w:hAnsiTheme="minorHAnsi"/>
          <w:lang w:val="en-AU"/>
        </w:rPr>
        <w:t>2019</w:t>
      </w:r>
      <w:r>
        <w:rPr>
          <w:rFonts w:asciiTheme="minorHAnsi" w:hAnsiTheme="minorHAnsi"/>
          <w:lang w:val="en-AU"/>
        </w:rPr>
        <w:noBreakHyphen/>
        <w:t>2020</w:t>
      </w:r>
      <w:r w:rsidRPr="0077500D">
        <w:rPr>
          <w:rFonts w:asciiTheme="minorHAnsi" w:hAnsiTheme="minorHAnsi"/>
          <w:lang w:val="en-AU"/>
        </w:rPr>
        <w:t xml:space="preserve"> and the Appropriation (Office of the Legislative Assembly) Bill </w:t>
      </w:r>
      <w:r>
        <w:rPr>
          <w:rFonts w:asciiTheme="minorHAnsi" w:hAnsiTheme="minorHAnsi"/>
          <w:lang w:val="en-AU"/>
        </w:rPr>
        <w:t>2019</w:t>
      </w:r>
      <w:r>
        <w:rPr>
          <w:rFonts w:asciiTheme="minorHAnsi" w:hAnsiTheme="minorHAnsi"/>
          <w:lang w:val="en-AU"/>
        </w:rPr>
        <w:noBreakHyphen/>
        <w:t>2020</w:t>
      </w:r>
      <w:r w:rsidRPr="0077500D">
        <w:rPr>
          <w:rFonts w:asciiTheme="minorHAnsi" w:hAnsiTheme="minorHAnsi"/>
          <w:lang w:val="en-AU"/>
        </w:rPr>
        <w:t>;</w:t>
      </w:r>
    </w:p>
    <w:p w:rsidR="000D7162" w:rsidRPr="00023630" w:rsidRDefault="000D7162" w:rsidP="000D7162">
      <w:pPr>
        <w:tabs>
          <w:tab w:val="num" w:pos="1368"/>
          <w:tab w:val="left" w:pos="1915"/>
        </w:tabs>
        <w:spacing w:before="120"/>
        <w:ind w:left="1368" w:hanging="648"/>
        <w:jc w:val="both"/>
        <w:rPr>
          <w:rFonts w:asciiTheme="minorHAnsi" w:hAnsiTheme="minorHAnsi"/>
          <w:lang w:val="en-AU"/>
        </w:rPr>
      </w:pPr>
      <w:r w:rsidRPr="00023630">
        <w:rPr>
          <w:rFonts w:asciiTheme="minorHAnsi" w:hAnsiTheme="minorHAnsi"/>
          <w:lang w:val="en-AU"/>
        </w:rPr>
        <w:t>(2)</w:t>
      </w:r>
      <w:r w:rsidRPr="00023630">
        <w:rPr>
          <w:rFonts w:asciiTheme="minorHAnsi" w:hAnsiTheme="minorHAnsi"/>
          <w:lang w:val="en-AU"/>
        </w:rPr>
        <w:tab/>
        <w:t>(a)</w:t>
      </w:r>
      <w:r w:rsidRPr="00023630">
        <w:rPr>
          <w:rFonts w:asciiTheme="minorHAnsi" w:hAnsiTheme="minorHAnsi"/>
          <w:lang w:val="en-AU"/>
        </w:rPr>
        <w:tab/>
        <w:t>questions without notice concluding at the time of interruption; or</w:t>
      </w:r>
    </w:p>
    <w:p w:rsidR="000D7162" w:rsidRDefault="000D7162" w:rsidP="000D7162">
      <w:pPr>
        <w:keepLines/>
        <w:numPr>
          <w:ilvl w:val="1"/>
          <w:numId w:val="4"/>
        </w:numPr>
        <w:spacing w:before="120"/>
        <w:jc w:val="both"/>
        <w:rPr>
          <w:rFonts w:asciiTheme="minorHAnsi" w:hAnsiTheme="minorHAnsi"/>
          <w:lang w:val="en-AU"/>
        </w:rPr>
      </w:pPr>
      <w:r w:rsidRPr="00023630">
        <w:rPr>
          <w:rFonts w:asciiTheme="minorHAnsi" w:hAnsiTheme="minorHAnsi"/>
          <w:lang w:val="en-AU"/>
        </w:rPr>
        <w:t xml:space="preserve">debate on any motion before the Assembly at the time of interruption being adjourned until the adjournment questions in relation to the Appropriation Bill </w:t>
      </w:r>
      <w:r>
        <w:rPr>
          <w:rFonts w:asciiTheme="minorHAnsi" w:hAnsiTheme="minorHAnsi"/>
          <w:lang w:val="en-AU"/>
        </w:rPr>
        <w:t>2019-2020 and</w:t>
      </w:r>
      <w:r w:rsidRPr="00023630">
        <w:rPr>
          <w:rFonts w:asciiTheme="minorHAnsi" w:hAnsiTheme="minorHAnsi"/>
          <w:lang w:val="en-AU"/>
        </w:rPr>
        <w:t xml:space="preserve"> the Appropriation (Office of the Legislative Assembly) Bill </w:t>
      </w:r>
      <w:r>
        <w:rPr>
          <w:rFonts w:asciiTheme="minorHAnsi" w:hAnsiTheme="minorHAnsi"/>
          <w:lang w:val="en-AU"/>
        </w:rPr>
        <w:t xml:space="preserve">2019-2020 </w:t>
      </w:r>
      <w:r w:rsidRPr="00E66676">
        <w:rPr>
          <w:rFonts w:asciiTheme="minorHAnsi" w:hAnsiTheme="minorHAnsi"/>
          <w:lang w:val="en-AU"/>
        </w:rPr>
        <w:t>are determined</w:t>
      </w:r>
      <w:r w:rsidRPr="00023630">
        <w:rPr>
          <w:rFonts w:asciiTheme="minorHAnsi" w:hAnsiTheme="minorHAnsi"/>
          <w:lang w:val="en-AU"/>
        </w:rPr>
        <w:t>;</w:t>
      </w:r>
    </w:p>
    <w:p w:rsidR="000D7162" w:rsidRPr="00023630" w:rsidRDefault="000D7162" w:rsidP="000D7162">
      <w:pPr>
        <w:tabs>
          <w:tab w:val="num" w:pos="1368"/>
        </w:tabs>
        <w:spacing w:before="120"/>
        <w:ind w:left="1368" w:hanging="648"/>
        <w:jc w:val="both"/>
        <w:rPr>
          <w:rFonts w:asciiTheme="minorHAnsi" w:hAnsiTheme="minorHAnsi"/>
          <w:lang w:val="en-AU"/>
        </w:rPr>
      </w:pPr>
      <w:r w:rsidRPr="00023630">
        <w:rPr>
          <w:rFonts w:asciiTheme="minorHAnsi" w:hAnsiTheme="minorHAnsi"/>
          <w:lang w:val="en-AU"/>
        </w:rPr>
        <w:t>(3)</w:t>
      </w:r>
      <w:r w:rsidRPr="00023630">
        <w:rPr>
          <w:rFonts w:asciiTheme="minorHAnsi" w:hAnsiTheme="minorHAnsi"/>
          <w:lang w:val="en-AU"/>
        </w:rPr>
        <w:tab/>
        <w:t>at</w:t>
      </w:r>
      <w:r>
        <w:rPr>
          <w:rFonts w:asciiTheme="minorHAnsi" w:hAnsiTheme="minorHAnsi"/>
          <w:lang w:val="en-AU"/>
        </w:rPr>
        <w:t xml:space="preserve"> 3 pm</w:t>
      </w:r>
      <w:r w:rsidRPr="00023630">
        <w:rPr>
          <w:rFonts w:asciiTheme="minorHAnsi" w:hAnsiTheme="minorHAnsi"/>
          <w:lang w:val="en-AU"/>
        </w:rPr>
        <w:t xml:space="preserve"> on Thursday, </w:t>
      </w:r>
      <w:r>
        <w:rPr>
          <w:rFonts w:asciiTheme="minorHAnsi" w:hAnsiTheme="minorHAnsi"/>
          <w:lang w:val="en-AU"/>
        </w:rPr>
        <w:t>6</w:t>
      </w:r>
      <w:r w:rsidRPr="00023630">
        <w:rPr>
          <w:rFonts w:asciiTheme="minorHAnsi" w:hAnsiTheme="minorHAnsi"/>
          <w:lang w:val="en-AU"/>
        </w:rPr>
        <w:t xml:space="preserve"> June 201</w:t>
      </w:r>
      <w:r>
        <w:rPr>
          <w:rFonts w:asciiTheme="minorHAnsi" w:hAnsiTheme="minorHAnsi"/>
          <w:lang w:val="en-AU"/>
        </w:rPr>
        <w:t>9</w:t>
      </w:r>
      <w:r w:rsidRPr="00023630">
        <w:rPr>
          <w:rFonts w:asciiTheme="minorHAnsi" w:hAnsiTheme="minorHAnsi"/>
          <w:lang w:val="en-AU"/>
        </w:rPr>
        <w:t xml:space="preserve">, the order of the day for resumption of debate on the question that the Appropriation Bill </w:t>
      </w:r>
      <w:r>
        <w:rPr>
          <w:rFonts w:asciiTheme="minorHAnsi" w:hAnsiTheme="minorHAnsi"/>
          <w:lang w:val="en-AU"/>
        </w:rPr>
        <w:t>2019-2020</w:t>
      </w:r>
      <w:r w:rsidRPr="00023630">
        <w:rPr>
          <w:rFonts w:asciiTheme="minorHAnsi" w:hAnsiTheme="minorHAnsi"/>
          <w:lang w:val="en-AU"/>
        </w:rPr>
        <w:t xml:space="preserve"> be agreed to in principle, being called on notwithstanding any business before the Assembly and that the time limits on the speeches of the Leader of the Opposition and the </w:t>
      </w:r>
      <w:r>
        <w:rPr>
          <w:rFonts w:asciiTheme="minorHAnsi" w:hAnsiTheme="minorHAnsi"/>
          <w:lang w:val="en-AU"/>
        </w:rPr>
        <w:t xml:space="preserve">Leader of the </w:t>
      </w:r>
      <w:r w:rsidRPr="00023630">
        <w:rPr>
          <w:rFonts w:asciiTheme="minorHAnsi" w:hAnsiTheme="minorHAnsi"/>
          <w:lang w:val="en-AU"/>
        </w:rPr>
        <w:t>ACT Greens</w:t>
      </w:r>
      <w:r>
        <w:rPr>
          <w:rFonts w:asciiTheme="minorHAnsi" w:hAnsiTheme="minorHAnsi"/>
          <w:lang w:val="en-AU"/>
        </w:rPr>
        <w:t xml:space="preserve"> </w:t>
      </w:r>
      <w:r w:rsidRPr="00023630">
        <w:rPr>
          <w:rFonts w:asciiTheme="minorHAnsi" w:hAnsiTheme="minorHAnsi"/>
          <w:lang w:val="en-AU"/>
        </w:rPr>
        <w:t xml:space="preserve">be equivalent to the time taken by the Treasurer in moving the motion </w:t>
      </w:r>
      <w:r>
        <w:rPr>
          <w:rFonts w:asciiTheme="minorHAnsi" w:hAnsiTheme="minorHAnsi"/>
          <w:lang w:val="en-AU"/>
        </w:rPr>
        <w:t>“</w:t>
      </w:r>
      <w:r w:rsidRPr="00023630">
        <w:rPr>
          <w:rFonts w:asciiTheme="minorHAnsi" w:hAnsiTheme="minorHAnsi"/>
          <w:lang w:val="en-AU"/>
        </w:rPr>
        <w:t>That this Bill be agreed to in principle</w:t>
      </w:r>
      <w:r>
        <w:rPr>
          <w:rFonts w:asciiTheme="minorHAnsi" w:hAnsiTheme="minorHAnsi"/>
          <w:lang w:val="en-AU"/>
        </w:rPr>
        <w:t>”</w:t>
      </w:r>
      <w:r w:rsidRPr="00023630">
        <w:rPr>
          <w:rFonts w:asciiTheme="minorHAnsi" w:hAnsiTheme="minorHAnsi"/>
          <w:lang w:val="en-AU"/>
        </w:rPr>
        <w:t>; and</w:t>
      </w:r>
    </w:p>
    <w:p w:rsidR="000D7162" w:rsidRPr="00023630" w:rsidRDefault="000D7162" w:rsidP="000D7162">
      <w:pPr>
        <w:keepNext/>
        <w:tabs>
          <w:tab w:val="num" w:pos="1368"/>
          <w:tab w:val="left" w:pos="1915"/>
        </w:tabs>
        <w:spacing w:before="120"/>
        <w:ind w:left="1368" w:hanging="648"/>
        <w:jc w:val="both"/>
        <w:rPr>
          <w:rFonts w:asciiTheme="minorHAnsi" w:hAnsiTheme="minorHAnsi"/>
          <w:lang w:val="en-AU"/>
        </w:rPr>
      </w:pPr>
      <w:r w:rsidRPr="00023630">
        <w:rPr>
          <w:rFonts w:asciiTheme="minorHAnsi" w:hAnsiTheme="minorHAnsi"/>
          <w:lang w:val="en-AU"/>
        </w:rPr>
        <w:lastRenderedPageBreak/>
        <w:t>(4)</w:t>
      </w:r>
      <w:r w:rsidRPr="00023630">
        <w:rPr>
          <w:rFonts w:asciiTheme="minorHAnsi" w:hAnsiTheme="minorHAnsi"/>
          <w:lang w:val="en-AU"/>
        </w:rPr>
        <w:tab/>
        <w:t>(a)</w:t>
      </w:r>
      <w:r w:rsidRPr="00023630">
        <w:rPr>
          <w:rFonts w:asciiTheme="minorHAnsi" w:hAnsiTheme="minorHAnsi"/>
          <w:lang w:val="en-AU"/>
        </w:rPr>
        <w:tab/>
        <w:t>questions without notice concluding at the time of interruption; or</w:t>
      </w:r>
    </w:p>
    <w:p w:rsidR="000D7162" w:rsidRDefault="000D7162" w:rsidP="000D7162">
      <w:pPr>
        <w:numPr>
          <w:ilvl w:val="1"/>
          <w:numId w:val="5"/>
        </w:numPr>
        <w:spacing w:before="120"/>
        <w:jc w:val="both"/>
        <w:rPr>
          <w:rFonts w:asciiTheme="minorHAnsi" w:hAnsiTheme="minorHAnsi"/>
          <w:lang w:val="en-AU"/>
        </w:rPr>
      </w:pPr>
      <w:r w:rsidRPr="00023630">
        <w:rPr>
          <w:rFonts w:asciiTheme="minorHAnsi" w:hAnsiTheme="minorHAnsi"/>
          <w:lang w:val="en-AU"/>
        </w:rPr>
        <w:t>debate on any motion before the Assembly at that time being adjour</w:t>
      </w:r>
      <w:r>
        <w:rPr>
          <w:rFonts w:asciiTheme="minorHAnsi" w:hAnsiTheme="minorHAnsi"/>
          <w:lang w:val="en-AU"/>
        </w:rPr>
        <w:t>ned until a later hour that day;</w:t>
      </w:r>
      <w:r w:rsidR="00CC3965">
        <w:rPr>
          <w:rFonts w:asciiTheme="minorHAnsi" w:hAnsiTheme="minorHAnsi"/>
          <w:lang w:val="en-AU"/>
        </w:rPr>
        <w:t xml:space="preserve"> and</w:t>
      </w:r>
    </w:p>
    <w:p w:rsidR="000D7162" w:rsidRDefault="000D7162" w:rsidP="000D7162">
      <w:pPr>
        <w:numPr>
          <w:ilvl w:val="1"/>
          <w:numId w:val="5"/>
        </w:numPr>
        <w:spacing w:before="120"/>
        <w:jc w:val="both"/>
        <w:rPr>
          <w:rFonts w:asciiTheme="minorHAnsi" w:hAnsiTheme="minorHAnsi"/>
          <w:lang w:val="en-AU"/>
        </w:rPr>
      </w:pPr>
      <w:r>
        <w:rPr>
          <w:rFonts w:asciiTheme="minorHAnsi" w:hAnsiTheme="minorHAnsi"/>
          <w:lang w:val="en-AU"/>
        </w:rPr>
        <w:t>matters of public importance being discussed on Tuesday, 4 June and Thursday, 6 June 2019</w:t>
      </w:r>
      <w:r w:rsidR="00CD23FC">
        <w:rPr>
          <w:rFonts w:asciiTheme="minorHAnsi" w:hAnsiTheme="minorHAnsi"/>
          <w:lang w:val="en-AU"/>
        </w:rPr>
        <w:t>.</w:t>
      </w:r>
    </w:p>
    <w:p w:rsidR="000D7162" w:rsidRPr="00023630" w:rsidRDefault="000D7162" w:rsidP="000D7162">
      <w:pPr>
        <w:tabs>
          <w:tab w:val="left" w:pos="1197"/>
          <w:tab w:val="left" w:pos="1767"/>
        </w:tabs>
        <w:spacing w:before="120"/>
        <w:ind w:left="720"/>
        <w:jc w:val="both"/>
        <w:rPr>
          <w:rFonts w:asciiTheme="minorHAnsi" w:hAnsiTheme="minorHAnsi"/>
          <w:lang w:val="en-AU"/>
        </w:rPr>
      </w:pPr>
      <w:r w:rsidRPr="00023630">
        <w:rPr>
          <w:rFonts w:asciiTheme="minorHAnsi" w:hAnsiTheme="minorHAnsi"/>
          <w:lang w:val="en-AU"/>
        </w:rPr>
        <w:t>Question—put and passed, with the concurrence of an absolute majority.</w:t>
      </w:r>
    </w:p>
    <w:p w:rsidR="00691929" w:rsidRPr="00C26EE3" w:rsidRDefault="00691929" w:rsidP="00691929">
      <w:pPr>
        <w:pStyle w:val="DPSEntryHeading"/>
      </w:pPr>
      <w:r w:rsidRPr="00C26EE3">
        <w:tab/>
      </w:r>
      <w:r>
        <w:t>9</w:t>
      </w:r>
      <w:r w:rsidRPr="00C26EE3">
        <w:tab/>
        <w:t xml:space="preserve">Justice and Community Safety—Standing Committee (Legislative Scrutiny Role)—SCRUTINY REPORT </w:t>
      </w:r>
      <w:r>
        <w:t>31</w:t>
      </w:r>
      <w:r w:rsidRPr="00C26EE3">
        <w:t>—STATEMENT BY CHAIR</w:t>
      </w:r>
    </w:p>
    <w:p w:rsidR="00691929" w:rsidRPr="00C26EE3" w:rsidRDefault="00691929" w:rsidP="00691929">
      <w:pPr>
        <w:pStyle w:val="DPSEntryDetail"/>
      </w:pPr>
      <w:r>
        <w:t>Mrs Jones</w:t>
      </w:r>
      <w:r w:rsidRPr="00C26EE3">
        <w:t xml:space="preserve"> (Chair) presented the following report:</w:t>
      </w:r>
    </w:p>
    <w:p w:rsidR="00691929" w:rsidRPr="00C26EE3" w:rsidRDefault="00691929" w:rsidP="00691929">
      <w:pPr>
        <w:pStyle w:val="DPSEntryDetail"/>
        <w:rPr>
          <w:iCs/>
        </w:rPr>
      </w:pPr>
      <w:r w:rsidRPr="00C26EE3">
        <w:t xml:space="preserve">Justice and Community Safety—Standing Committee (Legislative Scrutiny Role)—Scrutiny Report </w:t>
      </w:r>
      <w:r>
        <w:rPr>
          <w:caps/>
        </w:rPr>
        <w:t>31</w:t>
      </w:r>
      <w:r w:rsidRPr="00C26EE3">
        <w:rPr>
          <w:i/>
          <w:iCs/>
        </w:rPr>
        <w:t>,</w:t>
      </w:r>
      <w:r w:rsidRPr="00C26EE3">
        <w:rPr>
          <w:iCs/>
        </w:rPr>
        <w:t xml:space="preserve"> dated </w:t>
      </w:r>
      <w:r>
        <w:rPr>
          <w:iCs/>
        </w:rPr>
        <w:t>28 May 2019</w:t>
      </w:r>
      <w:r w:rsidRPr="00C26EE3">
        <w:rPr>
          <w:iCs/>
        </w:rPr>
        <w:t xml:space="preserve">, together with </w:t>
      </w:r>
      <w:r>
        <w:rPr>
          <w:iCs/>
        </w:rPr>
        <w:t xml:space="preserve">a copy of the extracts of </w:t>
      </w:r>
      <w:r w:rsidRPr="00C26EE3">
        <w:rPr>
          <w:iCs/>
        </w:rPr>
        <w:t>the relevant minutes of proceedings—</w:t>
      </w:r>
    </w:p>
    <w:p w:rsidR="00691929" w:rsidRPr="00C26EE3" w:rsidRDefault="00691929" w:rsidP="00691929">
      <w:pPr>
        <w:pStyle w:val="DPSEntryDetail"/>
        <w:rPr>
          <w:iCs/>
        </w:rPr>
      </w:pPr>
      <w:r w:rsidRPr="00C26EE3">
        <w:rPr>
          <w:iCs/>
        </w:rPr>
        <w:t>and, by leave, made a statement in relation to the report.</w:t>
      </w:r>
    </w:p>
    <w:p w:rsidR="00D83B7E" w:rsidRPr="00DD1F91" w:rsidRDefault="00D83B7E" w:rsidP="00D83B7E">
      <w:pPr>
        <w:pStyle w:val="DPSEntryHeading"/>
      </w:pPr>
      <w:r w:rsidRPr="00DD1F91">
        <w:tab/>
      </w:r>
      <w:r w:rsidR="00CC3965">
        <w:t>10</w:t>
      </w:r>
      <w:r w:rsidRPr="00DD1F91">
        <w:tab/>
      </w:r>
      <w:r>
        <w:t>Ngunnawal Bush Healing Farm</w:t>
      </w:r>
      <w:r w:rsidRPr="00DD1F91">
        <w:t xml:space="preserve">—STATEMENT BY </w:t>
      </w:r>
      <w:r>
        <w:t>Minister</w:t>
      </w:r>
    </w:p>
    <w:p w:rsidR="00D83B7E" w:rsidRPr="00DD1F91" w:rsidRDefault="00D83B7E" w:rsidP="00D83B7E">
      <w:pPr>
        <w:pStyle w:val="DPSEntryDetail"/>
      </w:pPr>
      <w:r>
        <w:t>Ms Fitzharris (Minister for Health and Wellbeing)</w:t>
      </w:r>
      <w:r w:rsidRPr="00DD1F91">
        <w:t xml:space="preserve">, by leave, made a statement </w:t>
      </w:r>
      <w:r>
        <w:t xml:space="preserve">to correct the record in relation to a question without notice </w:t>
      </w:r>
      <w:r w:rsidR="00392EBD">
        <w:t xml:space="preserve">from Mrs Kikkert </w:t>
      </w:r>
      <w:r>
        <w:t>concerning the Ngunnawal Bush Healing Farm.</w:t>
      </w:r>
    </w:p>
    <w:p w:rsidR="00691929" w:rsidRPr="00665463" w:rsidRDefault="00691929" w:rsidP="00691929">
      <w:pPr>
        <w:pStyle w:val="DPSEntryHeading"/>
      </w:pPr>
      <w:r w:rsidRPr="00665463">
        <w:tab/>
      </w:r>
      <w:r w:rsidR="00D83B7E">
        <w:t>11</w:t>
      </w:r>
      <w:r w:rsidRPr="00665463">
        <w:tab/>
      </w:r>
      <w:r>
        <w:t>Fuel Pricing—Select Committee</w:t>
      </w:r>
      <w:r w:rsidRPr="00665463">
        <w:t>—</w:t>
      </w:r>
      <w:r>
        <w:t>Report—Interim Report on Inquiry into A.C.T. Fuel Pricing</w:t>
      </w:r>
      <w:r w:rsidRPr="00665463">
        <w:t>—report noted</w:t>
      </w:r>
    </w:p>
    <w:p w:rsidR="00691929" w:rsidRPr="00665463" w:rsidRDefault="00691929" w:rsidP="00691929">
      <w:pPr>
        <w:pStyle w:val="DPSEntryDetail"/>
      </w:pPr>
      <w:r>
        <w:t>Ms Cheyne</w:t>
      </w:r>
      <w:r w:rsidRPr="00665463">
        <w:t xml:space="preserve"> (Chair) presented the following report:</w:t>
      </w:r>
    </w:p>
    <w:p w:rsidR="00691929" w:rsidRPr="00665463" w:rsidRDefault="00691929" w:rsidP="00691929">
      <w:pPr>
        <w:pStyle w:val="DPSEntryDetail"/>
        <w:rPr>
          <w:iCs/>
        </w:rPr>
      </w:pPr>
      <w:r>
        <w:rPr>
          <w:bCs/>
        </w:rPr>
        <w:t>Fuel Pricing—Select Committee</w:t>
      </w:r>
      <w:r w:rsidRPr="00665463">
        <w:t>—Report—</w:t>
      </w:r>
      <w:r>
        <w:rPr>
          <w:i/>
          <w:iCs/>
        </w:rPr>
        <w:t>Interim Report on Inquiry into ACT Fuel Pricing</w:t>
      </w:r>
      <w:r w:rsidRPr="00665463">
        <w:rPr>
          <w:i/>
          <w:iCs/>
        </w:rPr>
        <w:t>,</w:t>
      </w:r>
      <w:r w:rsidRPr="00665463">
        <w:rPr>
          <w:iCs/>
        </w:rPr>
        <w:t xml:space="preserve"> dated </w:t>
      </w:r>
      <w:r w:rsidR="00A97C78">
        <w:rPr>
          <w:iCs/>
        </w:rPr>
        <w:t>30 May 2019</w:t>
      </w:r>
      <w:r w:rsidRPr="00665463">
        <w:rPr>
          <w:iCs/>
        </w:rPr>
        <w:t>, together with a copy of the relevant minutes of proceedings—</w:t>
      </w:r>
    </w:p>
    <w:p w:rsidR="00691929" w:rsidRPr="00665463" w:rsidRDefault="00691929" w:rsidP="00691929">
      <w:pPr>
        <w:pStyle w:val="DPSEntryDetail"/>
        <w:rPr>
          <w:iCs/>
        </w:rPr>
      </w:pPr>
      <w:r w:rsidRPr="00665463">
        <w:rPr>
          <w:iCs/>
        </w:rPr>
        <w:t>and moved—That the report be noted.</w:t>
      </w:r>
    </w:p>
    <w:p w:rsidR="00691929" w:rsidRPr="00665463" w:rsidRDefault="00691929" w:rsidP="00691929">
      <w:pPr>
        <w:pStyle w:val="DPSEntryDetail"/>
        <w:rPr>
          <w:iCs/>
        </w:rPr>
      </w:pPr>
      <w:r w:rsidRPr="00665463">
        <w:rPr>
          <w:iCs/>
        </w:rPr>
        <w:t>Question—put and passed.</w:t>
      </w:r>
    </w:p>
    <w:p w:rsidR="00691929" w:rsidRPr="00B4019C" w:rsidRDefault="00691929">
      <w:pPr>
        <w:pStyle w:val="DPSEntryHeading"/>
      </w:pPr>
      <w:r w:rsidRPr="00B4019C">
        <w:tab/>
      </w:r>
      <w:r w:rsidR="00D83B7E">
        <w:t>12</w:t>
      </w:r>
      <w:r w:rsidRPr="00B4019C">
        <w:tab/>
      </w:r>
      <w:r>
        <w:t>Justice and Community Safety—Standing Committee (Legislative Scrutiny Role)</w:t>
      </w:r>
      <w:r w:rsidRPr="00B4019C">
        <w:t>—</w:t>
      </w:r>
      <w:r>
        <w:t>Consideration of amendments to bills</w:t>
      </w:r>
      <w:r w:rsidRPr="00B4019C">
        <w:t>—STATEMENT BY CHAIR</w:t>
      </w:r>
    </w:p>
    <w:p w:rsidR="00691929" w:rsidRPr="00B4019C" w:rsidRDefault="00691929">
      <w:pPr>
        <w:pStyle w:val="DPSEntryDetail"/>
      </w:pPr>
      <w:r>
        <w:t>Mrs Jones</w:t>
      </w:r>
      <w:r w:rsidRPr="00B4019C">
        <w:t xml:space="preserve"> (Chair), pursuant to standing order 246A, informed the Assembly that </w:t>
      </w:r>
      <w:r>
        <w:t xml:space="preserve">proposed amendments to bills would need to be received by </w:t>
      </w:r>
      <w:r w:rsidRPr="00B4019C">
        <w:t xml:space="preserve">the </w:t>
      </w:r>
      <w:r>
        <w:t>Standing Committee on Justice and Community Safety (Legislative Scrutiny Role)</w:t>
      </w:r>
      <w:r w:rsidRPr="00B4019C">
        <w:t xml:space="preserve"> </w:t>
      </w:r>
      <w:r w:rsidR="0049340C">
        <w:t>at least 14 </w:t>
      </w:r>
      <w:r>
        <w:t>days prior to the Tuesday of the sitting week in which the amendments are proposed to be moved.</w:t>
      </w:r>
    </w:p>
    <w:p w:rsidR="00A10368" w:rsidRDefault="001364CC" w:rsidP="00A10368">
      <w:pPr>
        <w:pStyle w:val="DPSEntryHeading"/>
      </w:pPr>
      <w:r w:rsidRPr="00B4019C">
        <w:tab/>
      </w:r>
      <w:r w:rsidR="00D83B7E">
        <w:t>13</w:t>
      </w:r>
      <w:r w:rsidRPr="00B4019C">
        <w:tab/>
      </w:r>
      <w:r>
        <w:t>Education, Employment and Youth Affairs—Standing Committee</w:t>
      </w:r>
      <w:r w:rsidR="00A10368" w:rsidRPr="001364CC">
        <w:t>—Membership—STATEMENT BY SPEAKER—</w:t>
      </w:r>
      <w:r w:rsidR="00A10368">
        <w:t>Paper</w:t>
      </w:r>
    </w:p>
    <w:p w:rsidR="00A10368" w:rsidRDefault="00A10368" w:rsidP="00A10368">
      <w:pPr>
        <w:pStyle w:val="DPSEntryDetail"/>
      </w:pPr>
      <w:r>
        <w:t xml:space="preserve">The Speaker made a statement </w:t>
      </w:r>
      <w:r w:rsidR="001364CC">
        <w:t>concerning the following change</w:t>
      </w:r>
      <w:r>
        <w:t xml:space="preserve"> to </w:t>
      </w:r>
      <w:r w:rsidR="001364CC">
        <w:t xml:space="preserve">the </w:t>
      </w:r>
      <w:r>
        <w:t xml:space="preserve">membership of </w:t>
      </w:r>
      <w:r w:rsidR="001364CC">
        <w:t>the Standing Committee on Education, Employment and Youth Affairs,</w:t>
      </w:r>
      <w:r>
        <w:t xml:space="preserve"> proposed by the </w:t>
      </w:r>
      <w:r w:rsidR="002C347A">
        <w:t>Opposition</w:t>
      </w:r>
      <w:r>
        <w:t xml:space="preserve"> Whip pursuant to standing order 223:</w:t>
      </w:r>
    </w:p>
    <w:p w:rsidR="00A10368" w:rsidRPr="00D420A0" w:rsidRDefault="001364CC" w:rsidP="002C347A">
      <w:pPr>
        <w:pStyle w:val="DPSEntryDetail"/>
      </w:pPr>
      <w:r>
        <w:t>Ms Lee</w:t>
      </w:r>
      <w:r w:rsidR="00A10368" w:rsidRPr="00D420A0">
        <w:t xml:space="preserve"> </w:t>
      </w:r>
      <w:r w:rsidR="00A10368">
        <w:t xml:space="preserve">be </w:t>
      </w:r>
      <w:r w:rsidR="00A10368" w:rsidRPr="00D420A0">
        <w:t xml:space="preserve">discharged from the Standing Committee on </w:t>
      </w:r>
      <w:r>
        <w:t>Education, Employment and Youth Affairs and Mr</w:t>
      </w:r>
      <w:r w:rsidR="00A10368">
        <w:t> </w:t>
      </w:r>
      <w:r>
        <w:t>Parton</w:t>
      </w:r>
      <w:r w:rsidR="00A10368" w:rsidRPr="00D420A0">
        <w:t xml:space="preserve"> </w:t>
      </w:r>
      <w:r w:rsidR="00A10368">
        <w:t xml:space="preserve">be </w:t>
      </w:r>
      <w:r>
        <w:t>appointed in her place</w:t>
      </w:r>
      <w:r w:rsidR="00A10368" w:rsidRPr="00D420A0">
        <w:t>.</w:t>
      </w:r>
    </w:p>
    <w:p w:rsidR="00A10368" w:rsidRDefault="00A10368" w:rsidP="00A10368">
      <w:pPr>
        <w:pStyle w:val="DPSEntryDetail"/>
      </w:pPr>
      <w:r>
        <w:t xml:space="preserve">The Speaker advised the Assembly that </w:t>
      </w:r>
      <w:r w:rsidR="00212C86">
        <w:t>the Acting Speaker</w:t>
      </w:r>
      <w:r>
        <w:t xml:space="preserve"> had agreed to the changes on </w:t>
      </w:r>
      <w:r w:rsidR="00212C86">
        <w:t>20 May 2019</w:t>
      </w:r>
      <w:r>
        <w:t>.</w:t>
      </w:r>
    </w:p>
    <w:p w:rsidR="00A10368" w:rsidRDefault="00A10368" w:rsidP="00A10368">
      <w:pPr>
        <w:pStyle w:val="DPSEntryDetail"/>
      </w:pPr>
      <w:r>
        <w:rPr>
          <w:i/>
        </w:rPr>
        <w:t xml:space="preserve">Paper: </w:t>
      </w:r>
      <w:r>
        <w:t>The Speaker presented the following paper:</w:t>
      </w:r>
    </w:p>
    <w:p w:rsidR="00A10368" w:rsidRDefault="001364CC" w:rsidP="00A10368">
      <w:pPr>
        <w:pStyle w:val="DPSEntryDetail"/>
      </w:pPr>
      <w:r>
        <w:t>Education, Employment and Youth Affairs—Standing Committee</w:t>
      </w:r>
      <w:r w:rsidR="00A10368">
        <w:t xml:space="preserve">—Membership—Proposed changes—Copy of </w:t>
      </w:r>
      <w:r>
        <w:t>email correspondence between</w:t>
      </w:r>
      <w:r w:rsidR="00A10368">
        <w:t xml:space="preserve"> the </w:t>
      </w:r>
      <w:r w:rsidR="00212C86">
        <w:t>Opposition Whip and the Acting Speaker</w:t>
      </w:r>
      <w:r w:rsidR="00A10368">
        <w:t xml:space="preserve">, dated </w:t>
      </w:r>
      <w:r w:rsidR="00212C86">
        <w:t>20 May 2019</w:t>
      </w:r>
      <w:r w:rsidR="00A10368">
        <w:t>.</w:t>
      </w:r>
    </w:p>
    <w:p w:rsidR="00A10368" w:rsidRPr="00503AC9" w:rsidRDefault="00A10368" w:rsidP="00A10368">
      <w:pPr>
        <w:pStyle w:val="DPSEntryHeading"/>
      </w:pPr>
      <w:r w:rsidRPr="00503AC9">
        <w:tab/>
      </w:r>
      <w:r w:rsidR="00D83B7E">
        <w:t>14</w:t>
      </w:r>
      <w:r w:rsidRPr="00503AC9">
        <w:tab/>
      </w:r>
      <w:r w:rsidR="001364CC">
        <w:t>Education, Employment and Youth Affairs—Standing Committee</w:t>
      </w:r>
      <w:r w:rsidRPr="00503AC9">
        <w:t>—MEMBERSHIP</w:t>
      </w:r>
    </w:p>
    <w:p w:rsidR="00A10368" w:rsidRPr="00503AC9" w:rsidRDefault="00A10368" w:rsidP="00A10368">
      <w:pPr>
        <w:pStyle w:val="DPSEntryDetail"/>
      </w:pPr>
      <w:r w:rsidRPr="00503AC9">
        <w:t xml:space="preserve">Mr </w:t>
      </w:r>
      <w:r w:rsidR="002C347A">
        <w:t>Gentleman (Manager of Government Business)</w:t>
      </w:r>
      <w:r>
        <w:t xml:space="preserve"> </w:t>
      </w:r>
      <w:r w:rsidR="002C347A">
        <w:t>moved—That the change</w:t>
      </w:r>
      <w:r w:rsidRPr="00503AC9">
        <w:t xml:space="preserve"> to the membership of </w:t>
      </w:r>
      <w:r w:rsidR="008C4126">
        <w:t>the Standing Committee on Education, Employment and Youth Affairs,</w:t>
      </w:r>
      <w:r>
        <w:t xml:space="preserve"> as proposed to and agreed by the </w:t>
      </w:r>
      <w:r w:rsidR="002C347A">
        <w:t xml:space="preserve">Acting </w:t>
      </w:r>
      <w:r>
        <w:t>Speaker</w:t>
      </w:r>
      <w:r w:rsidR="002C347A">
        <w:t>,</w:t>
      </w:r>
      <w:r w:rsidRPr="00503AC9">
        <w:t xml:space="preserve"> pursuant to standing order 223</w:t>
      </w:r>
      <w:r w:rsidR="008C4126">
        <w:t>,</w:t>
      </w:r>
      <w:r>
        <w:t xml:space="preserve"> be adopted.</w:t>
      </w:r>
    </w:p>
    <w:p w:rsidR="00A10368" w:rsidRPr="008C4126" w:rsidRDefault="00A10368" w:rsidP="00A10368">
      <w:pPr>
        <w:tabs>
          <w:tab w:val="left" w:pos="1197"/>
          <w:tab w:val="left" w:pos="1767"/>
        </w:tabs>
        <w:spacing w:before="120"/>
        <w:ind w:left="720"/>
        <w:jc w:val="both"/>
        <w:rPr>
          <w:rFonts w:asciiTheme="minorHAnsi" w:hAnsiTheme="minorHAnsi"/>
          <w:lang w:val="en-AU"/>
        </w:rPr>
      </w:pPr>
      <w:r w:rsidRPr="008C4126">
        <w:rPr>
          <w:rFonts w:asciiTheme="minorHAnsi" w:hAnsiTheme="minorHAnsi"/>
          <w:lang w:val="en-AU"/>
        </w:rPr>
        <w:t>Question—put and passed.</w:t>
      </w:r>
    </w:p>
    <w:p w:rsidR="00A10368" w:rsidRPr="00503AC9" w:rsidRDefault="00A10368" w:rsidP="00A10368">
      <w:pPr>
        <w:pStyle w:val="DPSEntryHeading"/>
      </w:pPr>
      <w:r w:rsidRPr="00503AC9">
        <w:tab/>
      </w:r>
      <w:r w:rsidR="00D83B7E">
        <w:t>15</w:t>
      </w:r>
      <w:r w:rsidRPr="00503AC9">
        <w:tab/>
      </w:r>
      <w:r w:rsidR="00402CC3">
        <w:t>Integrity Commission</w:t>
      </w:r>
      <w:r>
        <w:t>—</w:t>
      </w:r>
      <w:r w:rsidR="00402CC3">
        <w:t>Standing Committee</w:t>
      </w:r>
      <w:r w:rsidRPr="00503AC9">
        <w:t>—MEMBERSHIP</w:t>
      </w:r>
    </w:p>
    <w:p w:rsidR="00A10368" w:rsidRPr="00503AC9" w:rsidRDefault="00A10368" w:rsidP="00A10368">
      <w:pPr>
        <w:pStyle w:val="DPSEntryDetail"/>
      </w:pPr>
      <w:r w:rsidRPr="00503AC9">
        <w:t>Mr Gentleman (Manager of Government Business)</w:t>
      </w:r>
      <w:r w:rsidR="00C370FA">
        <w:t>, pursuant to standing order 223,</w:t>
      </w:r>
      <w:r>
        <w:t xml:space="preserve"> </w:t>
      </w:r>
      <w:r w:rsidRPr="00503AC9">
        <w:t>moved—That</w:t>
      </w:r>
      <w:r>
        <w:t xml:space="preserve"> Ms </w:t>
      </w:r>
      <w:r w:rsidR="00402CC3">
        <w:t>Lee</w:t>
      </w:r>
      <w:r>
        <w:t xml:space="preserve"> be discharged from the Standing Committee on </w:t>
      </w:r>
      <w:r w:rsidR="00402CC3">
        <w:t>the Integrity Commission</w:t>
      </w:r>
      <w:r>
        <w:t xml:space="preserve"> and </w:t>
      </w:r>
      <w:r w:rsidR="00402CC3">
        <w:t>Mr Wall</w:t>
      </w:r>
      <w:r>
        <w:t xml:space="preserve"> be appointed in her place.</w:t>
      </w:r>
    </w:p>
    <w:p w:rsidR="00A10368" w:rsidRPr="008C4126" w:rsidRDefault="00A10368" w:rsidP="00A10368">
      <w:pPr>
        <w:tabs>
          <w:tab w:val="left" w:pos="1197"/>
          <w:tab w:val="left" w:pos="1767"/>
        </w:tabs>
        <w:spacing w:before="120"/>
        <w:ind w:left="720"/>
        <w:jc w:val="both"/>
        <w:rPr>
          <w:rFonts w:asciiTheme="minorHAnsi" w:hAnsiTheme="minorHAnsi"/>
          <w:lang w:val="en-AU"/>
        </w:rPr>
      </w:pPr>
      <w:r w:rsidRPr="008C4126">
        <w:rPr>
          <w:rFonts w:asciiTheme="minorHAnsi" w:hAnsiTheme="minorHAnsi"/>
          <w:lang w:val="en-AU"/>
        </w:rPr>
        <w:t>Question—put and passed.</w:t>
      </w:r>
    </w:p>
    <w:p w:rsidR="000D7162" w:rsidRPr="00F7286D" w:rsidRDefault="000D7162" w:rsidP="000D7162">
      <w:pPr>
        <w:pStyle w:val="DPSEntryHeading"/>
      </w:pPr>
      <w:r w:rsidRPr="00F7286D">
        <w:tab/>
      </w:r>
      <w:r w:rsidR="00D83B7E">
        <w:t>16</w:t>
      </w:r>
      <w:r w:rsidRPr="00F7286D">
        <w:tab/>
      </w:r>
      <w:r w:rsidR="00A97C78">
        <w:t xml:space="preserve">End of </w:t>
      </w:r>
      <w:r>
        <w:t>Bushfire season</w:t>
      </w:r>
      <w:r w:rsidRPr="00F7286D">
        <w:t>—MINISTERIAL STATEMENT—PAPER NOTED</w:t>
      </w:r>
    </w:p>
    <w:p w:rsidR="000D7162" w:rsidRPr="00F7286D" w:rsidRDefault="000D7162" w:rsidP="000D7162">
      <w:pPr>
        <w:pStyle w:val="DPSEntryDetail"/>
      </w:pPr>
      <w:r>
        <w:t>Mr Gentleman (Minister for Police and Emergency Services)</w:t>
      </w:r>
      <w:r w:rsidRPr="00F7286D">
        <w:t xml:space="preserve"> made a ministerial statement concerning </w:t>
      </w:r>
      <w:r>
        <w:t>the end of the bushfire season</w:t>
      </w:r>
      <w:r w:rsidRPr="00F7286D">
        <w:t xml:space="preserve"> and presented the following paper:</w:t>
      </w:r>
    </w:p>
    <w:p w:rsidR="000D7162" w:rsidRPr="00F7286D" w:rsidRDefault="000D7162" w:rsidP="000D7162">
      <w:pPr>
        <w:pStyle w:val="DPSEntryDetail"/>
      </w:pPr>
      <w:r>
        <w:t>End of bushfire season</w:t>
      </w:r>
      <w:r w:rsidRPr="00F7286D">
        <w:t xml:space="preserve">—Ministerial statement, </w:t>
      </w:r>
      <w:r>
        <w:t>4 June 2019</w:t>
      </w:r>
      <w:r w:rsidRPr="00F7286D">
        <w:t>.</w:t>
      </w:r>
    </w:p>
    <w:p w:rsidR="000D7162" w:rsidRPr="00F7286D" w:rsidRDefault="000D7162" w:rsidP="000D7162">
      <w:pPr>
        <w:pStyle w:val="DPSEntryDetail"/>
      </w:pPr>
      <w:r>
        <w:t>Mr Gentleman</w:t>
      </w:r>
      <w:r w:rsidRPr="00F7286D">
        <w:t xml:space="preserve"> moved—That the Assembly take note of the paper.</w:t>
      </w:r>
    </w:p>
    <w:p w:rsidR="000D7162" w:rsidRPr="00F7286D" w:rsidRDefault="000D7162" w:rsidP="000D7162">
      <w:pPr>
        <w:pStyle w:val="DPSEntryDetail"/>
      </w:pPr>
      <w:r w:rsidRPr="00F7286D">
        <w:t>Question—put and passed.</w:t>
      </w:r>
    </w:p>
    <w:p w:rsidR="000D7162" w:rsidRPr="00785018" w:rsidRDefault="000D7162" w:rsidP="000D7162">
      <w:pPr>
        <w:pStyle w:val="DPSEntryHeading"/>
      </w:pPr>
      <w:r w:rsidRPr="00785018">
        <w:tab/>
      </w:r>
      <w:r w:rsidR="00D83B7E">
        <w:t>17</w:t>
      </w:r>
      <w:r w:rsidRPr="00785018">
        <w:tab/>
      </w:r>
      <w:r>
        <w:t>Water Resources Amendment Bill 2019</w:t>
      </w:r>
    </w:p>
    <w:p w:rsidR="000D7162" w:rsidRPr="00785018" w:rsidRDefault="000D7162" w:rsidP="000D7162">
      <w:pPr>
        <w:pStyle w:val="DPSEntryDetail"/>
      </w:pPr>
      <w:r w:rsidRPr="00785018">
        <w:t>The order of the day having been read for the resumption of the debate on the question—That this Bill be agreed to in principle—</w:t>
      </w:r>
    </w:p>
    <w:p w:rsidR="000D7162" w:rsidRPr="00785018" w:rsidRDefault="000D7162" w:rsidP="000D7162">
      <w:pPr>
        <w:pStyle w:val="DPSEntryDetail"/>
        <w:rPr>
          <w:iCs/>
        </w:rPr>
      </w:pPr>
      <w:r w:rsidRPr="00785018">
        <w:rPr>
          <w:iCs/>
        </w:rPr>
        <w:t>Debate resumed.</w:t>
      </w:r>
    </w:p>
    <w:p w:rsidR="000D7162" w:rsidRPr="00785018" w:rsidRDefault="000D7162" w:rsidP="000D7162">
      <w:pPr>
        <w:pStyle w:val="DPSEntryDetail"/>
        <w:rPr>
          <w:iCs/>
        </w:rPr>
      </w:pPr>
      <w:r w:rsidRPr="00785018">
        <w:rPr>
          <w:iCs/>
        </w:rPr>
        <w:t>Question—That this Bill be agreed to in principle—put and passed.</w:t>
      </w:r>
    </w:p>
    <w:p w:rsidR="000D7162" w:rsidRPr="00785018" w:rsidRDefault="000D7162" w:rsidP="000D7162">
      <w:pPr>
        <w:pStyle w:val="DPSEntryDetail"/>
        <w:rPr>
          <w:iCs/>
        </w:rPr>
      </w:pPr>
      <w:r w:rsidRPr="00785018">
        <w:rPr>
          <w:iCs/>
        </w:rPr>
        <w:t>Leave granted to dispense with the detail stage.</w:t>
      </w:r>
    </w:p>
    <w:p w:rsidR="000D7162" w:rsidRPr="00785018" w:rsidRDefault="000D7162" w:rsidP="000D7162">
      <w:pPr>
        <w:pStyle w:val="DPSEntryDetail"/>
      </w:pPr>
      <w:r w:rsidRPr="00785018">
        <w:t>Question—That this Bill be agreed to—put and passed.</w:t>
      </w:r>
    </w:p>
    <w:p w:rsidR="000D7162" w:rsidRPr="00F84431" w:rsidRDefault="000D7162" w:rsidP="000D7162">
      <w:pPr>
        <w:pStyle w:val="DPSEntryHeading"/>
      </w:pPr>
      <w:r w:rsidRPr="00F84431">
        <w:tab/>
      </w:r>
      <w:r w:rsidR="00722D02">
        <w:t>1</w:t>
      </w:r>
      <w:r w:rsidR="00D83B7E">
        <w:t>8</w:t>
      </w:r>
      <w:r w:rsidRPr="00F84431">
        <w:tab/>
      </w:r>
      <w:r>
        <w:t>Senior Practitioner Amendment Bill 2019</w:t>
      </w:r>
    </w:p>
    <w:p w:rsidR="000D7162" w:rsidRPr="00F84431" w:rsidRDefault="000D7162" w:rsidP="000D7162">
      <w:pPr>
        <w:pStyle w:val="DPSEntryDetail"/>
      </w:pPr>
      <w:r w:rsidRPr="00F84431">
        <w:t>The order of the day having been read for the resumption of the debate on the question—That this Bill be agreed to in principle—</w:t>
      </w:r>
    </w:p>
    <w:p w:rsidR="000D7162" w:rsidRPr="00F84431" w:rsidRDefault="000D7162" w:rsidP="000D7162">
      <w:pPr>
        <w:pStyle w:val="DPSEntryDetail"/>
        <w:rPr>
          <w:iCs/>
        </w:rPr>
      </w:pPr>
      <w:r w:rsidRPr="00F84431">
        <w:rPr>
          <w:iCs/>
        </w:rPr>
        <w:t>Debate resumed.</w:t>
      </w:r>
    </w:p>
    <w:p w:rsidR="000D7162" w:rsidRPr="00F84431" w:rsidRDefault="000D7162" w:rsidP="000D7162">
      <w:pPr>
        <w:pStyle w:val="DPSEntryDetail"/>
        <w:rPr>
          <w:iCs/>
        </w:rPr>
      </w:pPr>
      <w:r w:rsidRPr="00F84431">
        <w:rPr>
          <w:iCs/>
        </w:rPr>
        <w:t>Question—That this Bill be agreed to in principle—put and passed.</w:t>
      </w:r>
    </w:p>
    <w:p w:rsidR="000D7162" w:rsidRPr="00F84431" w:rsidRDefault="000D7162" w:rsidP="000D7162">
      <w:pPr>
        <w:pBdr>
          <w:bottom w:val="thinThickLargeGap" w:sz="18" w:space="1" w:color="auto"/>
        </w:pBdr>
        <w:ind w:left="3427" w:right="3658"/>
        <w:jc w:val="center"/>
        <w:rPr>
          <w:rFonts w:ascii="Calibri" w:hAnsi="Calibri"/>
          <w:i/>
          <w:iCs/>
          <w:lang w:val="en-AU"/>
        </w:rPr>
      </w:pPr>
    </w:p>
    <w:p w:rsidR="000D7162" w:rsidRPr="00F84431" w:rsidRDefault="000D7162" w:rsidP="000D7162">
      <w:pPr>
        <w:tabs>
          <w:tab w:val="left" w:pos="1197"/>
          <w:tab w:val="left" w:pos="1767"/>
        </w:tabs>
        <w:spacing w:before="120"/>
        <w:jc w:val="center"/>
        <w:rPr>
          <w:rFonts w:ascii="Calibri" w:hAnsi="Calibri"/>
          <w:i/>
          <w:iCs/>
          <w:lang w:val="en-AU"/>
        </w:rPr>
      </w:pPr>
      <w:r w:rsidRPr="00F84431">
        <w:rPr>
          <w:rFonts w:ascii="Calibri" w:hAnsi="Calibri"/>
          <w:i/>
          <w:iCs/>
          <w:lang w:val="en-AU"/>
        </w:rPr>
        <w:t>Detail Stage</w:t>
      </w:r>
    </w:p>
    <w:p w:rsidR="000D7162" w:rsidRPr="00F84431" w:rsidRDefault="000D7162" w:rsidP="000D7162">
      <w:pPr>
        <w:pStyle w:val="DPSEntryDetail"/>
        <w:rPr>
          <w:iCs/>
        </w:rPr>
      </w:pPr>
      <w:r w:rsidRPr="00F84431">
        <w:rPr>
          <w:iCs/>
        </w:rPr>
        <w:t>Bill, by leave, taken as a whole—</w:t>
      </w:r>
    </w:p>
    <w:p w:rsidR="000D7162" w:rsidRPr="00A43C65" w:rsidRDefault="000D7162" w:rsidP="000D7162">
      <w:pPr>
        <w:pStyle w:val="DPSEntryDetail"/>
        <w:rPr>
          <w:iCs/>
        </w:rPr>
      </w:pPr>
      <w:r w:rsidRPr="00F84431">
        <w:rPr>
          <w:iCs/>
        </w:rPr>
        <w:t xml:space="preserve">On the motion of </w:t>
      </w:r>
      <w:r>
        <w:rPr>
          <w:iCs/>
        </w:rPr>
        <w:t>Ms Stephen-Smith</w:t>
      </w:r>
      <w:r w:rsidR="00D76332">
        <w:rPr>
          <w:iCs/>
        </w:rPr>
        <w:t xml:space="preserve"> (Minister for Disability)</w:t>
      </w:r>
      <w:r>
        <w:rPr>
          <w:iCs/>
        </w:rPr>
        <w:t>, her amendment No 1 (</w:t>
      </w:r>
      <w:r>
        <w:rPr>
          <w:i/>
          <w:iCs/>
        </w:rPr>
        <w:t>see</w:t>
      </w:r>
      <w:r>
        <w:rPr>
          <w:iCs/>
        </w:rPr>
        <w:t xml:space="preserve"> </w:t>
      </w:r>
      <w:hyperlink w:anchor="Schedule1" w:history="1">
        <w:r w:rsidRPr="006A0091">
          <w:rPr>
            <w:rStyle w:val="Hyperlink"/>
            <w:iCs/>
          </w:rPr>
          <w:t>Schedule 1</w:t>
        </w:r>
      </w:hyperlink>
      <w:r>
        <w:rPr>
          <w:iCs/>
        </w:rPr>
        <w:t>) was made.</w:t>
      </w:r>
    </w:p>
    <w:p w:rsidR="000D7162" w:rsidRPr="00A43C65" w:rsidRDefault="000D7162" w:rsidP="000D7162">
      <w:pPr>
        <w:pStyle w:val="DPSEntryDetail"/>
      </w:pPr>
      <w:r>
        <w:rPr>
          <w:i/>
        </w:rPr>
        <w:t xml:space="preserve">Paper: </w:t>
      </w:r>
      <w:r>
        <w:t>Ms Stephen-Smith presented a supplementary explanatory statement to the Government amendment.</w:t>
      </w:r>
    </w:p>
    <w:p w:rsidR="000D7162" w:rsidRPr="00F84431" w:rsidRDefault="000D7162" w:rsidP="000D7162">
      <w:pPr>
        <w:pStyle w:val="DPSEntryDetail"/>
      </w:pPr>
      <w:r w:rsidRPr="00F84431">
        <w:t xml:space="preserve">Bill, as a whole, </w:t>
      </w:r>
      <w:r>
        <w:t xml:space="preserve">as amended, </w:t>
      </w:r>
      <w:r w:rsidRPr="00F84431">
        <w:t>agreed to.</w:t>
      </w:r>
    </w:p>
    <w:p w:rsidR="000D7162" w:rsidRPr="00F84431" w:rsidRDefault="000D7162" w:rsidP="000D7162">
      <w:pPr>
        <w:pBdr>
          <w:top w:val="thickThinLargeGap" w:sz="18" w:space="1" w:color="auto"/>
        </w:pBdr>
        <w:spacing w:before="180"/>
        <w:ind w:left="3427" w:right="3658"/>
        <w:jc w:val="center"/>
        <w:rPr>
          <w:rFonts w:ascii="Calibri" w:hAnsi="Calibri"/>
          <w:lang w:val="en-AU"/>
        </w:rPr>
      </w:pPr>
    </w:p>
    <w:p w:rsidR="000D7162" w:rsidRPr="00F84431" w:rsidRDefault="000D7162" w:rsidP="000D7162">
      <w:pPr>
        <w:pStyle w:val="DPSEntryDetail"/>
        <w:spacing w:before="0"/>
      </w:pPr>
      <w:r w:rsidRPr="00F84431">
        <w:t>Question—That this Bill, as amended, be agreed to—put and passed.</w:t>
      </w:r>
    </w:p>
    <w:p w:rsidR="000D7162" w:rsidRPr="00F84431" w:rsidRDefault="000D7162" w:rsidP="000D7162">
      <w:pPr>
        <w:pStyle w:val="DPSEntryHeading"/>
      </w:pPr>
      <w:r w:rsidRPr="00F84431">
        <w:tab/>
      </w:r>
      <w:r w:rsidR="00D83B7E">
        <w:t>19</w:t>
      </w:r>
      <w:r w:rsidRPr="00F84431">
        <w:tab/>
      </w:r>
      <w:r>
        <w:t>Justice and Community Safety Legislation Amendment Bill 2019</w:t>
      </w:r>
    </w:p>
    <w:p w:rsidR="000D7162" w:rsidRPr="00F84431" w:rsidRDefault="000D7162" w:rsidP="000D7162">
      <w:pPr>
        <w:pStyle w:val="DPSEntryDetail"/>
      </w:pPr>
      <w:r w:rsidRPr="00F84431">
        <w:t>The order of the day having been read for the resumption of the debate on the question—That this Bill be agreed to in principle—</w:t>
      </w:r>
    </w:p>
    <w:p w:rsidR="000D7162" w:rsidRPr="00F84431" w:rsidRDefault="000D7162" w:rsidP="000D7162">
      <w:pPr>
        <w:pStyle w:val="DPSEntryDetail"/>
        <w:rPr>
          <w:iCs/>
        </w:rPr>
      </w:pPr>
      <w:r w:rsidRPr="00F84431">
        <w:rPr>
          <w:iCs/>
        </w:rPr>
        <w:t>Debate resumed.</w:t>
      </w:r>
    </w:p>
    <w:p w:rsidR="000D7162" w:rsidRPr="00F84431" w:rsidRDefault="000D7162" w:rsidP="000D7162">
      <w:pPr>
        <w:pStyle w:val="DPSEntryDetail"/>
        <w:rPr>
          <w:iCs/>
        </w:rPr>
      </w:pPr>
      <w:r w:rsidRPr="00F84431">
        <w:rPr>
          <w:iCs/>
        </w:rPr>
        <w:t>Question—That this Bill be agreed to in principle—put and passed.</w:t>
      </w:r>
    </w:p>
    <w:p w:rsidR="000D7162" w:rsidRPr="00F84431" w:rsidRDefault="000D7162" w:rsidP="000D7162">
      <w:pPr>
        <w:pBdr>
          <w:bottom w:val="thinThickLargeGap" w:sz="18" w:space="1" w:color="auto"/>
        </w:pBdr>
        <w:ind w:left="3427" w:right="3658"/>
        <w:jc w:val="center"/>
        <w:rPr>
          <w:rFonts w:ascii="Calibri" w:hAnsi="Calibri"/>
          <w:i/>
          <w:iCs/>
          <w:lang w:val="en-AU"/>
        </w:rPr>
      </w:pPr>
    </w:p>
    <w:p w:rsidR="000D7162" w:rsidRPr="00F84431" w:rsidRDefault="000D7162" w:rsidP="000D7162">
      <w:pPr>
        <w:tabs>
          <w:tab w:val="left" w:pos="1197"/>
          <w:tab w:val="left" w:pos="1767"/>
        </w:tabs>
        <w:spacing w:before="120"/>
        <w:jc w:val="center"/>
        <w:rPr>
          <w:rFonts w:ascii="Calibri" w:hAnsi="Calibri"/>
          <w:i/>
          <w:iCs/>
          <w:lang w:val="en-AU"/>
        </w:rPr>
      </w:pPr>
      <w:r w:rsidRPr="00F84431">
        <w:rPr>
          <w:rFonts w:ascii="Calibri" w:hAnsi="Calibri"/>
          <w:i/>
          <w:iCs/>
          <w:lang w:val="en-AU"/>
        </w:rPr>
        <w:t>Detail Stage</w:t>
      </w:r>
    </w:p>
    <w:p w:rsidR="000D7162" w:rsidRPr="00F84431" w:rsidRDefault="00BC299C" w:rsidP="000D7162">
      <w:pPr>
        <w:pStyle w:val="DPSEntryDetail"/>
        <w:rPr>
          <w:iCs/>
        </w:rPr>
      </w:pPr>
      <w:r>
        <w:rPr>
          <w:iCs/>
        </w:rPr>
        <w:t>Clauses 1 to 11, by leave, taken together and agreed to.</w:t>
      </w:r>
    </w:p>
    <w:p w:rsidR="000D7162" w:rsidRDefault="00BC299C" w:rsidP="000D7162">
      <w:pPr>
        <w:pStyle w:val="DPSEntryDetail"/>
        <w:rPr>
          <w:iCs/>
          <w:spacing w:val="-4"/>
        </w:rPr>
      </w:pPr>
      <w:r>
        <w:rPr>
          <w:iCs/>
          <w:spacing w:val="-4"/>
        </w:rPr>
        <w:t>Clause</w:t>
      </w:r>
      <w:r w:rsidR="002C347A">
        <w:rPr>
          <w:iCs/>
          <w:spacing w:val="-4"/>
        </w:rPr>
        <w:t>s</w:t>
      </w:r>
      <w:r>
        <w:rPr>
          <w:iCs/>
          <w:spacing w:val="-4"/>
        </w:rPr>
        <w:t xml:space="preserve"> 12</w:t>
      </w:r>
      <w:r w:rsidR="002C347A">
        <w:rPr>
          <w:iCs/>
          <w:spacing w:val="-4"/>
        </w:rPr>
        <w:t xml:space="preserve"> to 17, by leave, taken together</w:t>
      </w:r>
      <w:r w:rsidR="00D76332">
        <w:rPr>
          <w:iCs/>
          <w:spacing w:val="-4"/>
        </w:rPr>
        <w:t>—</w:t>
      </w:r>
    </w:p>
    <w:p w:rsidR="00D76332" w:rsidRDefault="00D76332" w:rsidP="000D7162">
      <w:pPr>
        <w:pStyle w:val="DPSEntryDetail"/>
        <w:rPr>
          <w:iCs/>
          <w:spacing w:val="-4"/>
        </w:rPr>
      </w:pPr>
      <w:r>
        <w:rPr>
          <w:iCs/>
          <w:spacing w:val="-4"/>
        </w:rPr>
        <w:t>Debate continued.</w:t>
      </w:r>
    </w:p>
    <w:p w:rsidR="00D76332" w:rsidRDefault="00D76332" w:rsidP="00D76332">
      <w:pPr>
        <w:pStyle w:val="DIVIntro"/>
      </w:pPr>
      <w:r>
        <w:t>Question—put.</w:t>
      </w:r>
    </w:p>
    <w:p w:rsidR="00D76332" w:rsidRDefault="00D76332" w:rsidP="00D76332">
      <w:pPr>
        <w:pStyle w:val="DIVIntroA"/>
      </w:pPr>
      <w:r>
        <w:t>The Assembly voted—</w:t>
      </w:r>
    </w:p>
    <w:tbl>
      <w:tblPr>
        <w:tblW w:w="8788" w:type="dxa"/>
        <w:tblInd w:w="720" w:type="dxa"/>
        <w:tblLayout w:type="fixed"/>
        <w:tblCellMar>
          <w:left w:w="56" w:type="dxa"/>
          <w:right w:w="56" w:type="dxa"/>
        </w:tblCellMar>
        <w:tblLook w:val="0000" w:firstRow="0" w:lastRow="0" w:firstColumn="0" w:lastColumn="0" w:noHBand="0" w:noVBand="0"/>
      </w:tblPr>
      <w:tblGrid>
        <w:gridCol w:w="2041"/>
        <w:gridCol w:w="2041"/>
        <w:gridCol w:w="624"/>
        <w:gridCol w:w="2041"/>
        <w:gridCol w:w="2041"/>
      </w:tblGrid>
      <w:tr w:rsidR="00D76332" w:rsidTr="00D76332">
        <w:trPr>
          <w:trHeight w:val="240"/>
        </w:trPr>
        <w:tc>
          <w:tcPr>
            <w:tcW w:w="4082" w:type="dxa"/>
            <w:gridSpan w:val="2"/>
            <w:shd w:val="clear" w:color="auto" w:fill="auto"/>
          </w:tcPr>
          <w:p w:rsidR="00D76332" w:rsidRDefault="00D76332" w:rsidP="00D76332">
            <w:pPr>
              <w:pStyle w:val="DIVName"/>
              <w:tabs>
                <w:tab w:val="center" w:pos="1644"/>
              </w:tabs>
            </w:pPr>
            <w:r>
              <w:tab/>
              <w:t>AYES, 13</w:t>
            </w:r>
          </w:p>
        </w:tc>
        <w:tc>
          <w:tcPr>
            <w:tcW w:w="624" w:type="dxa"/>
            <w:shd w:val="clear" w:color="auto" w:fill="auto"/>
          </w:tcPr>
          <w:p w:rsidR="00D76332" w:rsidRDefault="00D76332" w:rsidP="00D76332">
            <w:pPr>
              <w:pStyle w:val="DIVName"/>
            </w:pPr>
          </w:p>
        </w:tc>
        <w:tc>
          <w:tcPr>
            <w:tcW w:w="4082" w:type="dxa"/>
            <w:gridSpan w:val="2"/>
            <w:shd w:val="clear" w:color="auto" w:fill="auto"/>
          </w:tcPr>
          <w:p w:rsidR="00D76332" w:rsidRDefault="00D76332" w:rsidP="00D76332">
            <w:pPr>
              <w:pStyle w:val="DIVName"/>
              <w:tabs>
                <w:tab w:val="center" w:pos="1644"/>
              </w:tabs>
            </w:pPr>
            <w:r>
              <w:tab/>
              <w:t>NOES, 10</w:t>
            </w:r>
          </w:p>
        </w:tc>
      </w:tr>
      <w:tr w:rsidR="00D76332" w:rsidTr="00D76332">
        <w:trPr>
          <w:trHeight w:val="240"/>
        </w:trPr>
        <w:tc>
          <w:tcPr>
            <w:tcW w:w="2041" w:type="dxa"/>
            <w:shd w:val="clear" w:color="auto" w:fill="auto"/>
          </w:tcPr>
          <w:p w:rsidR="00D76332" w:rsidRDefault="00D76332" w:rsidP="00D76332">
            <w:pPr>
              <w:pStyle w:val="DIVName"/>
            </w:pPr>
            <w:r>
              <w:t>Ms Berry</w:t>
            </w:r>
          </w:p>
        </w:tc>
        <w:tc>
          <w:tcPr>
            <w:tcW w:w="2041" w:type="dxa"/>
            <w:shd w:val="clear" w:color="auto" w:fill="auto"/>
          </w:tcPr>
          <w:p w:rsidR="00D76332" w:rsidRDefault="00D76332" w:rsidP="00D76332">
            <w:pPr>
              <w:pStyle w:val="DIVName"/>
            </w:pPr>
            <w:r>
              <w:t>Ms Orr</w:t>
            </w:r>
          </w:p>
        </w:tc>
        <w:tc>
          <w:tcPr>
            <w:tcW w:w="624" w:type="dxa"/>
            <w:shd w:val="clear" w:color="auto" w:fill="auto"/>
          </w:tcPr>
          <w:p w:rsidR="00D76332" w:rsidRDefault="00D76332" w:rsidP="00D76332">
            <w:pPr>
              <w:pStyle w:val="DIVName"/>
            </w:pPr>
          </w:p>
        </w:tc>
        <w:tc>
          <w:tcPr>
            <w:tcW w:w="2041" w:type="dxa"/>
            <w:shd w:val="clear" w:color="auto" w:fill="auto"/>
          </w:tcPr>
          <w:p w:rsidR="00D76332" w:rsidRDefault="00D76332" w:rsidP="00D76332">
            <w:pPr>
              <w:pStyle w:val="DIVName"/>
            </w:pPr>
            <w:r>
              <w:t>Miss C. Burch</w:t>
            </w:r>
          </w:p>
        </w:tc>
        <w:tc>
          <w:tcPr>
            <w:tcW w:w="2041" w:type="dxa"/>
            <w:shd w:val="clear" w:color="auto" w:fill="auto"/>
          </w:tcPr>
          <w:p w:rsidR="00D76332" w:rsidRDefault="00D76332" w:rsidP="00D76332">
            <w:pPr>
              <w:pStyle w:val="DIVName"/>
            </w:pPr>
            <w:r>
              <w:t>Mr Milligan</w:t>
            </w:r>
          </w:p>
        </w:tc>
      </w:tr>
      <w:tr w:rsidR="00D76332" w:rsidTr="00D76332">
        <w:trPr>
          <w:trHeight w:val="240"/>
        </w:trPr>
        <w:tc>
          <w:tcPr>
            <w:tcW w:w="2041" w:type="dxa"/>
            <w:shd w:val="clear" w:color="auto" w:fill="auto"/>
          </w:tcPr>
          <w:p w:rsidR="00D76332" w:rsidRDefault="00D76332" w:rsidP="00D76332">
            <w:pPr>
              <w:pStyle w:val="DIVName"/>
            </w:pPr>
            <w:r>
              <w:t>Ms J. Burch</w:t>
            </w:r>
          </w:p>
        </w:tc>
        <w:tc>
          <w:tcPr>
            <w:tcW w:w="2041" w:type="dxa"/>
            <w:shd w:val="clear" w:color="auto" w:fill="auto"/>
          </w:tcPr>
          <w:p w:rsidR="00D76332" w:rsidRDefault="00D76332" w:rsidP="00D76332">
            <w:pPr>
              <w:pStyle w:val="DIVName"/>
            </w:pPr>
            <w:r>
              <w:t>Mr Pettersson</w:t>
            </w:r>
          </w:p>
        </w:tc>
        <w:tc>
          <w:tcPr>
            <w:tcW w:w="624" w:type="dxa"/>
            <w:shd w:val="clear" w:color="auto" w:fill="auto"/>
          </w:tcPr>
          <w:p w:rsidR="00D76332" w:rsidRDefault="00D76332" w:rsidP="00D76332">
            <w:pPr>
              <w:pStyle w:val="DIVName"/>
            </w:pPr>
          </w:p>
        </w:tc>
        <w:tc>
          <w:tcPr>
            <w:tcW w:w="2041" w:type="dxa"/>
            <w:shd w:val="clear" w:color="auto" w:fill="auto"/>
          </w:tcPr>
          <w:p w:rsidR="00D76332" w:rsidRDefault="00D76332" w:rsidP="00D76332">
            <w:pPr>
              <w:pStyle w:val="DIVName"/>
            </w:pPr>
            <w:r>
              <w:t>Mr Coe</w:t>
            </w:r>
          </w:p>
        </w:tc>
        <w:tc>
          <w:tcPr>
            <w:tcW w:w="2041" w:type="dxa"/>
            <w:shd w:val="clear" w:color="auto" w:fill="auto"/>
          </w:tcPr>
          <w:p w:rsidR="00D76332" w:rsidRDefault="00D76332" w:rsidP="00D76332">
            <w:pPr>
              <w:pStyle w:val="DIVName"/>
            </w:pPr>
            <w:r>
              <w:t>Mr Parton</w:t>
            </w:r>
          </w:p>
        </w:tc>
      </w:tr>
      <w:tr w:rsidR="00D76332" w:rsidTr="00D76332">
        <w:trPr>
          <w:trHeight w:val="240"/>
        </w:trPr>
        <w:tc>
          <w:tcPr>
            <w:tcW w:w="2041" w:type="dxa"/>
            <w:shd w:val="clear" w:color="auto" w:fill="auto"/>
          </w:tcPr>
          <w:p w:rsidR="00D76332" w:rsidRDefault="00D76332" w:rsidP="00D76332">
            <w:pPr>
              <w:pStyle w:val="DIVName"/>
            </w:pPr>
            <w:r>
              <w:t>Ms Cheyne</w:t>
            </w:r>
          </w:p>
        </w:tc>
        <w:tc>
          <w:tcPr>
            <w:tcW w:w="2041" w:type="dxa"/>
            <w:shd w:val="clear" w:color="auto" w:fill="auto"/>
          </w:tcPr>
          <w:p w:rsidR="00D76332" w:rsidRDefault="00D76332" w:rsidP="00D76332">
            <w:pPr>
              <w:pStyle w:val="DIVName"/>
            </w:pPr>
            <w:r>
              <w:t>Mr Ramsay</w:t>
            </w:r>
          </w:p>
        </w:tc>
        <w:tc>
          <w:tcPr>
            <w:tcW w:w="624" w:type="dxa"/>
            <w:shd w:val="clear" w:color="auto" w:fill="auto"/>
          </w:tcPr>
          <w:p w:rsidR="00D76332" w:rsidRDefault="00D76332" w:rsidP="00D76332">
            <w:pPr>
              <w:pStyle w:val="DIVName"/>
            </w:pPr>
          </w:p>
        </w:tc>
        <w:tc>
          <w:tcPr>
            <w:tcW w:w="2041" w:type="dxa"/>
            <w:shd w:val="clear" w:color="auto" w:fill="auto"/>
          </w:tcPr>
          <w:p w:rsidR="00D76332" w:rsidRDefault="00D76332" w:rsidP="00D76332">
            <w:pPr>
              <w:pStyle w:val="DIVName"/>
            </w:pPr>
            <w:r>
              <w:t>Mrs Dunne</w:t>
            </w:r>
          </w:p>
        </w:tc>
        <w:tc>
          <w:tcPr>
            <w:tcW w:w="2041" w:type="dxa"/>
            <w:shd w:val="clear" w:color="auto" w:fill="auto"/>
          </w:tcPr>
          <w:p w:rsidR="00D76332" w:rsidRDefault="00D76332" w:rsidP="00D76332">
            <w:pPr>
              <w:pStyle w:val="DIVName"/>
            </w:pPr>
            <w:r>
              <w:t>Mr Wall</w:t>
            </w:r>
          </w:p>
        </w:tc>
      </w:tr>
      <w:tr w:rsidR="00D76332" w:rsidTr="00D76332">
        <w:trPr>
          <w:trHeight w:val="240"/>
        </w:trPr>
        <w:tc>
          <w:tcPr>
            <w:tcW w:w="2041" w:type="dxa"/>
            <w:shd w:val="clear" w:color="auto" w:fill="auto"/>
          </w:tcPr>
          <w:p w:rsidR="00D76332" w:rsidRDefault="00D76332" w:rsidP="00D76332">
            <w:pPr>
              <w:pStyle w:val="DIVName"/>
            </w:pPr>
            <w:r>
              <w:t>Ms Cody</w:t>
            </w:r>
          </w:p>
        </w:tc>
        <w:tc>
          <w:tcPr>
            <w:tcW w:w="2041" w:type="dxa"/>
            <w:shd w:val="clear" w:color="auto" w:fill="auto"/>
          </w:tcPr>
          <w:p w:rsidR="00D76332" w:rsidRDefault="00D76332" w:rsidP="00D76332">
            <w:pPr>
              <w:pStyle w:val="DIVName"/>
            </w:pPr>
            <w:r>
              <w:t>Mr Rattenbury</w:t>
            </w:r>
          </w:p>
        </w:tc>
        <w:tc>
          <w:tcPr>
            <w:tcW w:w="624" w:type="dxa"/>
            <w:shd w:val="clear" w:color="auto" w:fill="auto"/>
          </w:tcPr>
          <w:p w:rsidR="00D76332" w:rsidRDefault="00D76332" w:rsidP="00D76332">
            <w:pPr>
              <w:pStyle w:val="DIVName"/>
            </w:pPr>
          </w:p>
        </w:tc>
        <w:tc>
          <w:tcPr>
            <w:tcW w:w="2041" w:type="dxa"/>
            <w:shd w:val="clear" w:color="auto" w:fill="auto"/>
          </w:tcPr>
          <w:p w:rsidR="00D76332" w:rsidRDefault="00D76332" w:rsidP="00D76332">
            <w:pPr>
              <w:pStyle w:val="DIVName"/>
            </w:pPr>
            <w:r>
              <w:t>Mr Hanson</w:t>
            </w:r>
          </w:p>
        </w:tc>
        <w:tc>
          <w:tcPr>
            <w:tcW w:w="2041" w:type="dxa"/>
            <w:shd w:val="clear" w:color="auto" w:fill="auto"/>
          </w:tcPr>
          <w:p w:rsidR="00D76332" w:rsidRDefault="00D76332" w:rsidP="00D76332">
            <w:pPr>
              <w:pStyle w:val="DIVName"/>
            </w:pPr>
          </w:p>
        </w:tc>
      </w:tr>
      <w:tr w:rsidR="00D76332" w:rsidTr="00D76332">
        <w:trPr>
          <w:trHeight w:val="240"/>
        </w:trPr>
        <w:tc>
          <w:tcPr>
            <w:tcW w:w="2041" w:type="dxa"/>
            <w:shd w:val="clear" w:color="auto" w:fill="auto"/>
          </w:tcPr>
          <w:p w:rsidR="00D76332" w:rsidRDefault="00D76332" w:rsidP="00D76332">
            <w:pPr>
              <w:pStyle w:val="DIVName"/>
            </w:pPr>
            <w:r>
              <w:t>Ms Fitzharris</w:t>
            </w:r>
          </w:p>
        </w:tc>
        <w:tc>
          <w:tcPr>
            <w:tcW w:w="2041" w:type="dxa"/>
            <w:shd w:val="clear" w:color="auto" w:fill="auto"/>
          </w:tcPr>
          <w:p w:rsidR="00D76332" w:rsidRDefault="00D76332" w:rsidP="00D76332">
            <w:pPr>
              <w:pStyle w:val="DIVName"/>
            </w:pPr>
            <w:r>
              <w:t>Mr Steel</w:t>
            </w:r>
          </w:p>
        </w:tc>
        <w:tc>
          <w:tcPr>
            <w:tcW w:w="624" w:type="dxa"/>
            <w:shd w:val="clear" w:color="auto" w:fill="auto"/>
          </w:tcPr>
          <w:p w:rsidR="00D76332" w:rsidRDefault="00D76332" w:rsidP="00D76332">
            <w:pPr>
              <w:pStyle w:val="DIVName"/>
            </w:pPr>
          </w:p>
        </w:tc>
        <w:tc>
          <w:tcPr>
            <w:tcW w:w="2041" w:type="dxa"/>
            <w:shd w:val="clear" w:color="auto" w:fill="auto"/>
          </w:tcPr>
          <w:p w:rsidR="00D76332" w:rsidRDefault="00D76332" w:rsidP="00D76332">
            <w:pPr>
              <w:pStyle w:val="DIVName"/>
            </w:pPr>
            <w:r>
              <w:t>Mrs Jones</w:t>
            </w:r>
          </w:p>
        </w:tc>
        <w:tc>
          <w:tcPr>
            <w:tcW w:w="2041" w:type="dxa"/>
            <w:shd w:val="clear" w:color="auto" w:fill="auto"/>
          </w:tcPr>
          <w:p w:rsidR="00D76332" w:rsidRDefault="00D76332" w:rsidP="00D76332">
            <w:pPr>
              <w:pStyle w:val="DIVName"/>
            </w:pPr>
          </w:p>
        </w:tc>
      </w:tr>
      <w:tr w:rsidR="00D76332" w:rsidTr="00D76332">
        <w:trPr>
          <w:trHeight w:val="240"/>
        </w:trPr>
        <w:tc>
          <w:tcPr>
            <w:tcW w:w="2041" w:type="dxa"/>
            <w:shd w:val="clear" w:color="auto" w:fill="auto"/>
          </w:tcPr>
          <w:p w:rsidR="00D76332" w:rsidRDefault="00D76332" w:rsidP="00D76332">
            <w:pPr>
              <w:pStyle w:val="DIVName"/>
            </w:pPr>
            <w:r>
              <w:t>Mr Gentleman</w:t>
            </w:r>
          </w:p>
        </w:tc>
        <w:tc>
          <w:tcPr>
            <w:tcW w:w="2041" w:type="dxa"/>
            <w:shd w:val="clear" w:color="auto" w:fill="auto"/>
          </w:tcPr>
          <w:p w:rsidR="00D76332" w:rsidRDefault="00D76332" w:rsidP="00D76332">
            <w:pPr>
              <w:pStyle w:val="DIVName"/>
            </w:pPr>
            <w:r>
              <w:t>Ms Stephen-Smith</w:t>
            </w:r>
          </w:p>
        </w:tc>
        <w:tc>
          <w:tcPr>
            <w:tcW w:w="624" w:type="dxa"/>
            <w:shd w:val="clear" w:color="auto" w:fill="auto"/>
          </w:tcPr>
          <w:p w:rsidR="00D76332" w:rsidRDefault="00D76332" w:rsidP="00D76332">
            <w:pPr>
              <w:pStyle w:val="DIVName"/>
            </w:pPr>
          </w:p>
        </w:tc>
        <w:tc>
          <w:tcPr>
            <w:tcW w:w="2041" w:type="dxa"/>
            <w:shd w:val="clear" w:color="auto" w:fill="auto"/>
          </w:tcPr>
          <w:p w:rsidR="00D76332" w:rsidRDefault="00D76332" w:rsidP="00D76332">
            <w:pPr>
              <w:pStyle w:val="DIVName"/>
            </w:pPr>
            <w:r>
              <w:t>Mrs Kikkert</w:t>
            </w:r>
          </w:p>
        </w:tc>
        <w:tc>
          <w:tcPr>
            <w:tcW w:w="2041" w:type="dxa"/>
            <w:shd w:val="clear" w:color="auto" w:fill="auto"/>
          </w:tcPr>
          <w:p w:rsidR="00D76332" w:rsidRDefault="00D76332" w:rsidP="00D76332">
            <w:pPr>
              <w:pStyle w:val="DIVName"/>
            </w:pPr>
          </w:p>
        </w:tc>
      </w:tr>
      <w:tr w:rsidR="00D76332" w:rsidTr="00D76332">
        <w:trPr>
          <w:trHeight w:val="240"/>
        </w:trPr>
        <w:tc>
          <w:tcPr>
            <w:tcW w:w="2041" w:type="dxa"/>
            <w:shd w:val="clear" w:color="auto" w:fill="auto"/>
          </w:tcPr>
          <w:p w:rsidR="00D76332" w:rsidRDefault="00D76332" w:rsidP="00D76332">
            <w:pPr>
              <w:pStyle w:val="DIVName"/>
            </w:pPr>
            <w:r>
              <w:t>Ms Le Couteur</w:t>
            </w:r>
          </w:p>
        </w:tc>
        <w:tc>
          <w:tcPr>
            <w:tcW w:w="2041" w:type="dxa"/>
            <w:shd w:val="clear" w:color="auto" w:fill="auto"/>
          </w:tcPr>
          <w:p w:rsidR="00D76332" w:rsidRDefault="00D76332" w:rsidP="00D76332">
            <w:pPr>
              <w:pStyle w:val="DIVName"/>
            </w:pPr>
          </w:p>
        </w:tc>
        <w:tc>
          <w:tcPr>
            <w:tcW w:w="624" w:type="dxa"/>
            <w:shd w:val="clear" w:color="auto" w:fill="auto"/>
          </w:tcPr>
          <w:p w:rsidR="00D76332" w:rsidRDefault="00D76332" w:rsidP="00D76332">
            <w:pPr>
              <w:pStyle w:val="DIVName"/>
            </w:pPr>
          </w:p>
        </w:tc>
        <w:tc>
          <w:tcPr>
            <w:tcW w:w="2041" w:type="dxa"/>
            <w:shd w:val="clear" w:color="auto" w:fill="auto"/>
          </w:tcPr>
          <w:p w:rsidR="00D76332" w:rsidRDefault="00D76332" w:rsidP="00D76332">
            <w:pPr>
              <w:pStyle w:val="DIVName"/>
            </w:pPr>
            <w:r>
              <w:t>Ms Lawder</w:t>
            </w:r>
          </w:p>
        </w:tc>
        <w:tc>
          <w:tcPr>
            <w:tcW w:w="2041" w:type="dxa"/>
            <w:shd w:val="clear" w:color="auto" w:fill="auto"/>
          </w:tcPr>
          <w:p w:rsidR="00D76332" w:rsidRDefault="00D76332" w:rsidP="00D76332">
            <w:pPr>
              <w:pStyle w:val="DIVName"/>
            </w:pPr>
          </w:p>
        </w:tc>
      </w:tr>
    </w:tbl>
    <w:p w:rsidR="00D76332" w:rsidRDefault="00D76332" w:rsidP="00D76332">
      <w:pPr>
        <w:pStyle w:val="DIVResult"/>
      </w:pPr>
      <w:r>
        <w:t>And so it was resolved in the affirmative.</w:t>
      </w:r>
    </w:p>
    <w:p w:rsidR="000D7162" w:rsidRPr="00F84431" w:rsidRDefault="00BC299C" w:rsidP="000D7162">
      <w:pPr>
        <w:pStyle w:val="DPSEntryDetail"/>
      </w:pPr>
      <w:r>
        <w:t xml:space="preserve">Remainder of </w:t>
      </w:r>
      <w:r w:rsidR="000D7162" w:rsidRPr="00F84431">
        <w:t xml:space="preserve">Bill, </w:t>
      </w:r>
      <w:r>
        <w:t xml:space="preserve">by leave, taken </w:t>
      </w:r>
      <w:r w:rsidR="000D7162" w:rsidRPr="00F84431">
        <w:t>as a whole</w:t>
      </w:r>
      <w:r>
        <w:t xml:space="preserve"> and</w:t>
      </w:r>
      <w:r w:rsidR="000D7162">
        <w:t xml:space="preserve"> </w:t>
      </w:r>
      <w:r w:rsidR="000D7162" w:rsidRPr="00F84431">
        <w:t>agreed to.</w:t>
      </w:r>
    </w:p>
    <w:p w:rsidR="000D7162" w:rsidRPr="00F84431" w:rsidRDefault="000D7162" w:rsidP="00DA2F70">
      <w:pPr>
        <w:pBdr>
          <w:top w:val="thickThinLargeGap" w:sz="18" w:space="1" w:color="auto"/>
        </w:pBdr>
        <w:spacing w:before="240"/>
        <w:ind w:left="3427" w:right="3658"/>
        <w:jc w:val="center"/>
        <w:rPr>
          <w:rFonts w:ascii="Calibri" w:hAnsi="Calibri"/>
          <w:lang w:val="en-AU"/>
        </w:rPr>
      </w:pPr>
    </w:p>
    <w:p w:rsidR="000D7162" w:rsidRPr="00F84431" w:rsidRDefault="000D7162" w:rsidP="000D7162">
      <w:pPr>
        <w:pStyle w:val="DPSEntryDetail"/>
        <w:spacing w:before="0"/>
      </w:pPr>
      <w:r w:rsidRPr="00F84431">
        <w:t>Question—That this Bill be agreed to—put and passed.</w:t>
      </w:r>
    </w:p>
    <w:p w:rsidR="000D7162" w:rsidRPr="00A3287B" w:rsidRDefault="000D7162" w:rsidP="000D7162">
      <w:pPr>
        <w:pStyle w:val="DPSEntryHeading"/>
      </w:pPr>
      <w:r w:rsidRPr="00A3287B">
        <w:tab/>
      </w:r>
      <w:r w:rsidR="00D83B7E">
        <w:t>20</w:t>
      </w:r>
      <w:r w:rsidRPr="00A3287B">
        <w:tab/>
        <w:t>QUESTIONS</w:t>
      </w:r>
    </w:p>
    <w:p w:rsidR="000D7162" w:rsidRPr="00A3287B" w:rsidRDefault="000D7162" w:rsidP="000D7162">
      <w:pPr>
        <w:pStyle w:val="DPSEntryDetail"/>
        <w:keepNext/>
      </w:pPr>
      <w:r w:rsidRPr="00A3287B">
        <w:t>Questions without notice being asked—</w:t>
      </w:r>
    </w:p>
    <w:p w:rsidR="000D7162" w:rsidRPr="00A3287B" w:rsidRDefault="000D7162" w:rsidP="000D7162">
      <w:pPr>
        <w:pStyle w:val="DPSEntryDetail"/>
      </w:pPr>
      <w:r>
        <w:t>It being 3</w:t>
      </w:r>
      <w:r w:rsidRPr="00A3287B">
        <w:t xml:space="preserve"> p.m., questions were interrupted pursuant to the order of the Assembly.</w:t>
      </w:r>
    </w:p>
    <w:p w:rsidR="000D7162" w:rsidRPr="00562512" w:rsidRDefault="000D7162" w:rsidP="000D7162">
      <w:pPr>
        <w:pStyle w:val="DPSEntryHeading"/>
      </w:pPr>
      <w:r w:rsidRPr="00562512">
        <w:tab/>
      </w:r>
      <w:r w:rsidR="00D83B7E">
        <w:t>21</w:t>
      </w:r>
      <w:r w:rsidRPr="00562512">
        <w:tab/>
      </w:r>
      <w:r>
        <w:t>Appropriation Bill 2019-2020</w:t>
      </w:r>
    </w:p>
    <w:p w:rsidR="000D7162" w:rsidRPr="00562512" w:rsidRDefault="000D7162" w:rsidP="000D7162">
      <w:pPr>
        <w:pStyle w:val="DPSEntryDetail"/>
      </w:pPr>
      <w:r>
        <w:t>Mr Barr (Treasurer)</w:t>
      </w:r>
      <w:r w:rsidR="00727079">
        <w:t xml:space="preserve"> </w:t>
      </w:r>
      <w:bookmarkStart w:id="0" w:name="_GoBack"/>
      <w:bookmarkEnd w:id="0"/>
      <w:r w:rsidRPr="00562512">
        <w:t xml:space="preserve">presented </w:t>
      </w:r>
      <w:r>
        <w:t xml:space="preserve">a Bill </w:t>
      </w:r>
      <w:r>
        <w:rPr>
          <w:rFonts w:asciiTheme="minorHAnsi" w:hAnsiTheme="minorHAnsi"/>
        </w:rPr>
        <w:t>for an Act to appropriate money for the purposes of the Territory for the financial year beginning on 1 July 2019, and for other purposes</w:t>
      </w:r>
      <w:r w:rsidRPr="00562512">
        <w:t>.</w:t>
      </w:r>
    </w:p>
    <w:p w:rsidR="000D7162" w:rsidRPr="00562512" w:rsidRDefault="000D7162" w:rsidP="000D7162">
      <w:pPr>
        <w:pStyle w:val="DPSEntryDetail"/>
      </w:pPr>
      <w:r w:rsidRPr="00562512">
        <w:rPr>
          <w:i/>
        </w:rPr>
        <w:t>Papers:</w:t>
      </w:r>
      <w:r w:rsidRPr="00562512">
        <w:t xml:space="preserve"> </w:t>
      </w:r>
      <w:r>
        <w:t>Mr Barr</w:t>
      </w:r>
      <w:r w:rsidRPr="00562512">
        <w:t xml:space="preserve"> presented the following papers:</w:t>
      </w:r>
    </w:p>
    <w:p w:rsidR="000D7162" w:rsidRPr="00562512" w:rsidRDefault="000D7162" w:rsidP="000D7162">
      <w:pPr>
        <w:pStyle w:val="DPSEntryDetailIndentLev1"/>
      </w:pPr>
      <w:r w:rsidRPr="00562512">
        <w:t>Explanatory statement to the Bill.</w:t>
      </w:r>
    </w:p>
    <w:p w:rsidR="000D7162" w:rsidRPr="00562512" w:rsidRDefault="000D7162" w:rsidP="000D7162">
      <w:pPr>
        <w:pStyle w:val="DPSEntryDetailIndentLev1"/>
      </w:pPr>
      <w:r w:rsidRPr="00562512">
        <w:t xml:space="preserve">Human Rights Act, </w:t>
      </w:r>
      <w:r w:rsidRPr="00562512">
        <w:rPr>
          <w:spacing w:val="-2"/>
        </w:rPr>
        <w:t>pursuant to section 37</w:t>
      </w:r>
      <w:r w:rsidRPr="00562512">
        <w:t xml:space="preserve">—Compatibility statement, dated </w:t>
      </w:r>
      <w:r w:rsidR="00D26555">
        <w:t>31 May 2019</w:t>
      </w:r>
      <w:r w:rsidRPr="00562512">
        <w:t>.</w:t>
      </w:r>
    </w:p>
    <w:p w:rsidR="000D7162" w:rsidRPr="00023630" w:rsidRDefault="000D7162" w:rsidP="000D7162">
      <w:pPr>
        <w:keepNext/>
        <w:spacing w:before="120"/>
        <w:ind w:left="864"/>
        <w:jc w:val="both"/>
        <w:rPr>
          <w:rFonts w:asciiTheme="minorHAnsi" w:hAnsiTheme="minorHAnsi"/>
          <w:lang w:val="en-AU"/>
        </w:rPr>
      </w:pPr>
      <w:r>
        <w:rPr>
          <w:rFonts w:asciiTheme="minorHAnsi" w:hAnsiTheme="minorHAnsi"/>
          <w:lang w:val="en-AU"/>
        </w:rPr>
        <w:t xml:space="preserve">Budget </w:t>
      </w:r>
      <w:r w:rsidR="00FE3281">
        <w:rPr>
          <w:rFonts w:asciiTheme="minorHAnsi" w:hAnsiTheme="minorHAnsi"/>
          <w:lang w:val="en-AU"/>
        </w:rPr>
        <w:t>2019-20</w:t>
      </w:r>
      <w:r w:rsidRPr="00023630">
        <w:rPr>
          <w:rFonts w:asciiTheme="minorHAnsi" w:hAnsiTheme="minorHAnsi"/>
          <w:lang w:val="en-AU"/>
        </w:rPr>
        <w:t>—</w:t>
      </w:r>
    </w:p>
    <w:p w:rsidR="000D7162" w:rsidRPr="00023630" w:rsidRDefault="000D7162" w:rsidP="000D7162">
      <w:pPr>
        <w:keepNext/>
        <w:spacing w:before="120"/>
        <w:ind w:left="1008"/>
        <w:jc w:val="both"/>
        <w:rPr>
          <w:rFonts w:asciiTheme="minorHAnsi" w:hAnsiTheme="minorHAnsi"/>
          <w:lang w:val="en-AU"/>
        </w:rPr>
      </w:pPr>
      <w:r w:rsidRPr="00023630">
        <w:rPr>
          <w:rFonts w:asciiTheme="minorHAnsi" w:hAnsiTheme="minorHAnsi"/>
          <w:lang w:val="en-AU"/>
        </w:rPr>
        <w:t>Financial Management Act, pursuant to section 10—</w:t>
      </w:r>
    </w:p>
    <w:p w:rsidR="000D7162" w:rsidRPr="00023630" w:rsidRDefault="000D7162" w:rsidP="000D7162">
      <w:pPr>
        <w:keepLines/>
        <w:tabs>
          <w:tab w:val="right" w:pos="339"/>
          <w:tab w:val="left" w:pos="428"/>
          <w:tab w:val="left" w:pos="7173"/>
        </w:tabs>
        <w:spacing w:before="120"/>
        <w:ind w:left="1152"/>
        <w:jc w:val="both"/>
        <w:rPr>
          <w:rFonts w:asciiTheme="minorHAnsi" w:hAnsiTheme="minorHAnsi"/>
          <w:lang w:val="en-AU"/>
        </w:rPr>
      </w:pPr>
      <w:r w:rsidRPr="00023630">
        <w:rPr>
          <w:rFonts w:asciiTheme="minorHAnsi" w:hAnsiTheme="minorHAnsi"/>
          <w:lang w:val="en-AU"/>
        </w:rPr>
        <w:t>Budget Speech (Budget Paper 1).</w:t>
      </w:r>
    </w:p>
    <w:p w:rsidR="000D7162" w:rsidRPr="00023630" w:rsidRDefault="000D7162" w:rsidP="000D7162">
      <w:pPr>
        <w:keepLines/>
        <w:tabs>
          <w:tab w:val="right" w:pos="339"/>
          <w:tab w:val="left" w:pos="428"/>
          <w:tab w:val="left" w:pos="7173"/>
        </w:tabs>
        <w:spacing w:before="120"/>
        <w:ind w:left="1152"/>
        <w:jc w:val="both"/>
        <w:rPr>
          <w:rFonts w:asciiTheme="minorHAnsi" w:hAnsiTheme="minorHAnsi"/>
          <w:lang w:val="en-AU"/>
        </w:rPr>
      </w:pPr>
      <w:r w:rsidRPr="00023630">
        <w:rPr>
          <w:rFonts w:asciiTheme="minorHAnsi" w:hAnsiTheme="minorHAnsi"/>
          <w:lang w:val="en-AU"/>
        </w:rPr>
        <w:t>Budget in Brief (Budget Paper 2).</w:t>
      </w:r>
    </w:p>
    <w:p w:rsidR="000D7162" w:rsidRPr="00023630" w:rsidRDefault="000D7162" w:rsidP="000D7162">
      <w:pPr>
        <w:keepLines/>
        <w:tabs>
          <w:tab w:val="right" w:pos="339"/>
          <w:tab w:val="left" w:pos="428"/>
          <w:tab w:val="left" w:pos="7173"/>
        </w:tabs>
        <w:spacing w:before="120"/>
        <w:ind w:left="1152"/>
        <w:jc w:val="both"/>
        <w:rPr>
          <w:rFonts w:asciiTheme="minorHAnsi" w:hAnsiTheme="minorHAnsi"/>
          <w:lang w:val="en-AU"/>
        </w:rPr>
      </w:pPr>
      <w:r w:rsidRPr="00023630">
        <w:rPr>
          <w:rFonts w:asciiTheme="minorHAnsi" w:hAnsiTheme="minorHAnsi"/>
          <w:lang w:val="en-AU"/>
        </w:rPr>
        <w:t>Budget Outlook (Budget Paper 3).</w:t>
      </w:r>
    </w:p>
    <w:p w:rsidR="000D7162" w:rsidRPr="00023630" w:rsidRDefault="000D7162" w:rsidP="000D7162">
      <w:pPr>
        <w:keepLines/>
        <w:tabs>
          <w:tab w:val="right" w:pos="339"/>
          <w:tab w:val="left" w:pos="428"/>
          <w:tab w:val="left" w:pos="7173"/>
        </w:tabs>
        <w:spacing w:before="120"/>
        <w:ind w:left="1152"/>
        <w:jc w:val="both"/>
        <w:rPr>
          <w:rFonts w:asciiTheme="minorHAnsi" w:hAnsiTheme="minorHAnsi"/>
          <w:lang w:val="en-AU"/>
        </w:rPr>
      </w:pPr>
      <w:r w:rsidRPr="00023630">
        <w:rPr>
          <w:rFonts w:asciiTheme="minorHAnsi" w:hAnsiTheme="minorHAnsi"/>
          <w:lang w:val="en-AU"/>
        </w:rPr>
        <w:t>Budget Statements—</w:t>
      </w:r>
    </w:p>
    <w:p w:rsidR="000D7162" w:rsidRPr="00E34BDC" w:rsidRDefault="000D7162" w:rsidP="000D7162">
      <w:pPr>
        <w:keepLines/>
        <w:tabs>
          <w:tab w:val="right" w:pos="339"/>
          <w:tab w:val="left" w:pos="428"/>
          <w:tab w:val="left" w:pos="7173"/>
        </w:tabs>
        <w:spacing w:before="120"/>
        <w:ind w:left="1296"/>
        <w:jc w:val="both"/>
        <w:rPr>
          <w:rFonts w:asciiTheme="minorHAnsi" w:hAnsiTheme="minorHAnsi"/>
          <w:lang w:val="en-AU"/>
        </w:rPr>
      </w:pPr>
      <w:r w:rsidRPr="00E34BDC">
        <w:rPr>
          <w:rFonts w:asciiTheme="minorHAnsi" w:hAnsiTheme="minorHAnsi"/>
          <w:lang w:val="en-AU"/>
        </w:rPr>
        <w:t>A—ACT Executive</w:t>
      </w:r>
      <w:r>
        <w:rPr>
          <w:rFonts w:asciiTheme="minorHAnsi" w:hAnsiTheme="minorHAnsi"/>
          <w:lang w:val="en-AU"/>
        </w:rPr>
        <w:t xml:space="preserve"> </w:t>
      </w:r>
      <w:r>
        <w:rPr>
          <w:rFonts w:ascii="Arial" w:hAnsi="Arial" w:cs="Arial"/>
          <w:lang w:val="en-AU"/>
        </w:rPr>
        <w:t>|</w:t>
      </w:r>
      <w:r w:rsidRPr="00E34BDC">
        <w:rPr>
          <w:rFonts w:asciiTheme="minorHAnsi" w:hAnsiTheme="minorHAnsi"/>
          <w:lang w:val="en-AU"/>
        </w:rPr>
        <w:t xml:space="preserve"> </w:t>
      </w:r>
      <w:r>
        <w:rPr>
          <w:rFonts w:asciiTheme="minorHAnsi" w:hAnsiTheme="minorHAnsi"/>
          <w:lang w:val="en-AU"/>
        </w:rPr>
        <w:t>ACT Integrity Commission | Auditor-General | Electoral Commissioner |</w:t>
      </w:r>
      <w:r w:rsidRPr="00E34BDC">
        <w:rPr>
          <w:rFonts w:asciiTheme="minorHAnsi" w:hAnsiTheme="minorHAnsi"/>
          <w:lang w:val="en-AU"/>
        </w:rPr>
        <w:t xml:space="preserve"> Office of the Legislative Assembly.</w:t>
      </w:r>
    </w:p>
    <w:p w:rsidR="000D7162" w:rsidRPr="00E34BDC" w:rsidRDefault="000D7162" w:rsidP="000D7162">
      <w:pPr>
        <w:keepLines/>
        <w:tabs>
          <w:tab w:val="right" w:pos="339"/>
          <w:tab w:val="left" w:pos="428"/>
          <w:tab w:val="left" w:pos="7173"/>
        </w:tabs>
        <w:spacing w:before="120"/>
        <w:ind w:left="1296"/>
        <w:jc w:val="both"/>
        <w:rPr>
          <w:rFonts w:asciiTheme="minorHAnsi" w:hAnsiTheme="minorHAnsi"/>
          <w:lang w:val="en-AU"/>
        </w:rPr>
      </w:pPr>
      <w:r w:rsidRPr="00E34BDC">
        <w:rPr>
          <w:rFonts w:asciiTheme="minorHAnsi" w:hAnsiTheme="minorHAnsi"/>
          <w:lang w:val="en-AU"/>
        </w:rPr>
        <w:t>B—Chief Minister, Treasury and Economic Development Directorate together with associated agencies.</w:t>
      </w:r>
    </w:p>
    <w:p w:rsidR="000D7162" w:rsidRPr="00E34BDC" w:rsidRDefault="000D7162" w:rsidP="000D7162">
      <w:pPr>
        <w:keepLines/>
        <w:tabs>
          <w:tab w:val="right" w:pos="339"/>
          <w:tab w:val="left" w:pos="428"/>
          <w:tab w:val="left" w:pos="7173"/>
        </w:tabs>
        <w:spacing w:before="120"/>
        <w:ind w:left="1296"/>
        <w:jc w:val="both"/>
        <w:rPr>
          <w:rFonts w:asciiTheme="minorHAnsi" w:hAnsiTheme="minorHAnsi"/>
          <w:lang w:val="en-AU"/>
        </w:rPr>
      </w:pPr>
      <w:r>
        <w:rPr>
          <w:rFonts w:asciiTheme="minorHAnsi" w:hAnsiTheme="minorHAnsi"/>
          <w:lang w:val="en-AU"/>
        </w:rPr>
        <w:t>C—</w:t>
      </w:r>
      <w:r w:rsidR="00FA488E">
        <w:rPr>
          <w:rFonts w:asciiTheme="minorHAnsi" w:hAnsiTheme="minorHAnsi"/>
          <w:lang w:val="en-AU"/>
        </w:rPr>
        <w:t xml:space="preserve">ACT </w:t>
      </w:r>
      <w:r>
        <w:rPr>
          <w:rFonts w:asciiTheme="minorHAnsi" w:hAnsiTheme="minorHAnsi"/>
          <w:lang w:val="en-AU"/>
        </w:rPr>
        <w:t>Health Directorate |</w:t>
      </w:r>
      <w:r w:rsidRPr="00E34BDC">
        <w:rPr>
          <w:rFonts w:asciiTheme="minorHAnsi" w:hAnsiTheme="minorHAnsi"/>
          <w:lang w:val="en-AU"/>
        </w:rPr>
        <w:t xml:space="preserve"> </w:t>
      </w:r>
      <w:r>
        <w:rPr>
          <w:rFonts w:asciiTheme="minorHAnsi" w:hAnsiTheme="minorHAnsi"/>
          <w:lang w:val="en-AU"/>
        </w:rPr>
        <w:t>Canberra Health Services |</w:t>
      </w:r>
      <w:r w:rsidRPr="00E34BDC">
        <w:rPr>
          <w:rFonts w:asciiTheme="minorHAnsi" w:hAnsiTheme="minorHAnsi"/>
          <w:lang w:val="en-AU"/>
        </w:rPr>
        <w:t xml:space="preserve"> ACT </w:t>
      </w:r>
      <w:r w:rsidR="00BF3EC3">
        <w:rPr>
          <w:rFonts w:asciiTheme="minorHAnsi" w:hAnsiTheme="minorHAnsi"/>
          <w:lang w:val="en-AU"/>
        </w:rPr>
        <w:t xml:space="preserve">Local </w:t>
      </w:r>
      <w:r w:rsidRPr="00E34BDC">
        <w:rPr>
          <w:rFonts w:asciiTheme="minorHAnsi" w:hAnsiTheme="minorHAnsi"/>
          <w:lang w:val="en-AU"/>
        </w:rPr>
        <w:t>Hospital Network.</w:t>
      </w:r>
    </w:p>
    <w:p w:rsidR="000D7162" w:rsidRPr="00E34BDC" w:rsidRDefault="000D7162" w:rsidP="000D7162">
      <w:pPr>
        <w:keepLines/>
        <w:tabs>
          <w:tab w:val="right" w:pos="339"/>
          <w:tab w:val="left" w:pos="428"/>
          <w:tab w:val="left" w:pos="7173"/>
        </w:tabs>
        <w:spacing w:before="120"/>
        <w:ind w:left="1296"/>
        <w:jc w:val="both"/>
        <w:rPr>
          <w:rFonts w:asciiTheme="minorHAnsi" w:hAnsiTheme="minorHAnsi"/>
          <w:lang w:val="en-AU"/>
        </w:rPr>
      </w:pPr>
      <w:r w:rsidRPr="00FE3281">
        <w:rPr>
          <w:rFonts w:asciiTheme="minorHAnsi" w:hAnsiTheme="minorHAnsi"/>
          <w:spacing w:val="-6"/>
          <w:lang w:val="en-AU"/>
        </w:rPr>
        <w:t>D—Justice and Community Safety Directorate │ Legal Aid Commission (ACT) | Public</w:t>
      </w:r>
      <w:r w:rsidRPr="00E34BDC">
        <w:rPr>
          <w:rFonts w:asciiTheme="minorHAnsi" w:hAnsiTheme="minorHAnsi"/>
          <w:lang w:val="en-AU"/>
        </w:rPr>
        <w:t xml:space="preserve"> Trustee </w:t>
      </w:r>
      <w:r>
        <w:rPr>
          <w:rFonts w:asciiTheme="minorHAnsi" w:hAnsiTheme="minorHAnsi"/>
          <w:lang w:val="en-AU"/>
        </w:rPr>
        <w:t>and Guardian for the ACT</w:t>
      </w:r>
      <w:r w:rsidRPr="00E34BDC">
        <w:rPr>
          <w:rFonts w:asciiTheme="minorHAnsi" w:hAnsiTheme="minorHAnsi"/>
          <w:lang w:val="en-AU"/>
        </w:rPr>
        <w:t>.</w:t>
      </w:r>
    </w:p>
    <w:p w:rsidR="000D7162" w:rsidRPr="00E34BDC" w:rsidRDefault="000D7162" w:rsidP="000D7162">
      <w:pPr>
        <w:keepLines/>
        <w:tabs>
          <w:tab w:val="right" w:pos="339"/>
          <w:tab w:val="left" w:pos="428"/>
          <w:tab w:val="left" w:pos="7173"/>
        </w:tabs>
        <w:spacing w:before="120"/>
        <w:ind w:left="1296"/>
        <w:jc w:val="both"/>
        <w:rPr>
          <w:rFonts w:asciiTheme="minorHAnsi" w:hAnsiTheme="minorHAnsi"/>
          <w:lang w:val="en-AU"/>
        </w:rPr>
      </w:pPr>
      <w:r w:rsidRPr="00E34BDC">
        <w:rPr>
          <w:rFonts w:asciiTheme="minorHAnsi" w:hAnsiTheme="minorHAnsi"/>
          <w:lang w:val="en-AU"/>
        </w:rPr>
        <w:t>E—Environment</w:t>
      </w:r>
      <w:r>
        <w:rPr>
          <w:rFonts w:asciiTheme="minorHAnsi" w:hAnsiTheme="minorHAnsi"/>
          <w:lang w:val="en-AU"/>
        </w:rPr>
        <w:t>,</w:t>
      </w:r>
      <w:r w:rsidRPr="00E34BDC">
        <w:rPr>
          <w:rFonts w:asciiTheme="minorHAnsi" w:hAnsiTheme="minorHAnsi"/>
          <w:lang w:val="en-AU"/>
        </w:rPr>
        <w:t xml:space="preserve"> Planning and Sustainable Development Directorate</w:t>
      </w:r>
      <w:r>
        <w:rPr>
          <w:rFonts w:asciiTheme="minorHAnsi" w:hAnsiTheme="minorHAnsi"/>
          <w:lang w:val="en-AU"/>
        </w:rPr>
        <w:t xml:space="preserve"> | City Renewal Authority | Suburban Land Agency</w:t>
      </w:r>
      <w:r w:rsidRPr="00E34BDC">
        <w:rPr>
          <w:rFonts w:asciiTheme="minorHAnsi" w:hAnsiTheme="minorHAnsi"/>
          <w:lang w:val="en-AU"/>
        </w:rPr>
        <w:t>.</w:t>
      </w:r>
    </w:p>
    <w:p w:rsidR="000D7162" w:rsidRPr="00E34BDC" w:rsidRDefault="000D7162" w:rsidP="000D7162">
      <w:pPr>
        <w:keepLines/>
        <w:tabs>
          <w:tab w:val="right" w:pos="339"/>
          <w:tab w:val="left" w:pos="428"/>
          <w:tab w:val="left" w:pos="7173"/>
        </w:tabs>
        <w:spacing w:before="120"/>
        <w:ind w:left="1296"/>
        <w:jc w:val="both"/>
        <w:rPr>
          <w:rFonts w:asciiTheme="minorHAnsi" w:hAnsiTheme="minorHAnsi"/>
          <w:lang w:val="en-AU"/>
        </w:rPr>
      </w:pPr>
      <w:r w:rsidRPr="00E34BDC">
        <w:rPr>
          <w:rFonts w:asciiTheme="minorHAnsi" w:hAnsiTheme="minorHAnsi"/>
          <w:lang w:val="en-AU"/>
        </w:rPr>
        <w:t>F—Education Directorate.</w:t>
      </w:r>
    </w:p>
    <w:p w:rsidR="000D7162" w:rsidRPr="00E34BDC" w:rsidRDefault="000D7162" w:rsidP="000D7162">
      <w:pPr>
        <w:keepLines/>
        <w:tabs>
          <w:tab w:val="right" w:pos="339"/>
          <w:tab w:val="left" w:pos="428"/>
          <w:tab w:val="left" w:pos="7173"/>
        </w:tabs>
        <w:spacing w:before="120"/>
        <w:ind w:left="1296"/>
        <w:jc w:val="both"/>
        <w:rPr>
          <w:rFonts w:asciiTheme="minorHAnsi" w:hAnsiTheme="minorHAnsi"/>
          <w:lang w:val="en-AU"/>
        </w:rPr>
      </w:pPr>
      <w:r w:rsidRPr="00E34BDC">
        <w:rPr>
          <w:rFonts w:asciiTheme="minorHAnsi" w:hAnsiTheme="minorHAnsi"/>
          <w:lang w:val="en-AU"/>
        </w:rPr>
        <w:t>G</w:t>
      </w:r>
      <w:r>
        <w:rPr>
          <w:rFonts w:asciiTheme="minorHAnsi" w:hAnsiTheme="minorHAnsi"/>
          <w:lang w:val="en-AU"/>
        </w:rPr>
        <w:t>—Community Services Directorate |</w:t>
      </w:r>
      <w:r w:rsidRPr="00E34BDC">
        <w:rPr>
          <w:rFonts w:asciiTheme="minorHAnsi" w:hAnsiTheme="minorHAnsi"/>
          <w:lang w:val="en-AU"/>
        </w:rPr>
        <w:t xml:space="preserve"> </w:t>
      </w:r>
      <w:r>
        <w:rPr>
          <w:rFonts w:asciiTheme="minorHAnsi" w:hAnsiTheme="minorHAnsi"/>
          <w:lang w:val="en-AU"/>
        </w:rPr>
        <w:t>Housing ACT</w:t>
      </w:r>
      <w:r w:rsidRPr="00E34BDC">
        <w:rPr>
          <w:rFonts w:asciiTheme="minorHAnsi" w:hAnsiTheme="minorHAnsi"/>
          <w:lang w:val="en-AU"/>
        </w:rPr>
        <w:t>.</w:t>
      </w:r>
    </w:p>
    <w:p w:rsidR="000D7162" w:rsidRPr="00E34BDC" w:rsidRDefault="000D7162" w:rsidP="000D7162">
      <w:pPr>
        <w:keepLines/>
        <w:tabs>
          <w:tab w:val="right" w:pos="339"/>
          <w:tab w:val="left" w:pos="428"/>
          <w:tab w:val="left" w:pos="7173"/>
        </w:tabs>
        <w:spacing w:before="120"/>
        <w:ind w:left="1296"/>
        <w:jc w:val="both"/>
        <w:rPr>
          <w:rFonts w:asciiTheme="minorHAnsi" w:hAnsiTheme="minorHAnsi"/>
          <w:lang w:val="en-AU"/>
        </w:rPr>
      </w:pPr>
      <w:r w:rsidRPr="00E34BDC">
        <w:rPr>
          <w:rFonts w:asciiTheme="minorHAnsi" w:hAnsiTheme="minorHAnsi"/>
          <w:lang w:val="en-AU"/>
        </w:rPr>
        <w:t>H—Transport Canberr</w:t>
      </w:r>
      <w:r>
        <w:rPr>
          <w:rFonts w:asciiTheme="minorHAnsi" w:hAnsiTheme="minorHAnsi"/>
          <w:lang w:val="en-AU"/>
        </w:rPr>
        <w:t>a and City Services Directorate | Transport Canberra Operations |</w:t>
      </w:r>
      <w:r w:rsidRPr="00E34BDC">
        <w:rPr>
          <w:rFonts w:asciiTheme="minorHAnsi" w:hAnsiTheme="minorHAnsi"/>
          <w:lang w:val="en-AU"/>
        </w:rPr>
        <w:t xml:space="preserve"> ACT Public Cemeteries Authority.</w:t>
      </w:r>
    </w:p>
    <w:p w:rsidR="000D7162" w:rsidRPr="00023630" w:rsidRDefault="000D7162" w:rsidP="000D7162">
      <w:pPr>
        <w:spacing w:before="120"/>
        <w:ind w:left="1008"/>
        <w:jc w:val="both"/>
        <w:rPr>
          <w:rFonts w:asciiTheme="minorHAnsi" w:hAnsiTheme="minorHAnsi"/>
          <w:lang w:val="en-AU"/>
        </w:rPr>
      </w:pPr>
      <w:r w:rsidRPr="00023630">
        <w:rPr>
          <w:rFonts w:asciiTheme="minorHAnsi" w:hAnsiTheme="minorHAnsi"/>
          <w:lang w:val="en-AU"/>
        </w:rPr>
        <w:t>Financial Management Act, pursuant to subsection 62</w:t>
      </w:r>
      <w:r w:rsidR="002C347A">
        <w:rPr>
          <w:rFonts w:asciiTheme="minorHAnsi" w:hAnsiTheme="minorHAnsi"/>
          <w:lang w:val="en-AU"/>
        </w:rPr>
        <w:t>(2</w:t>
      </w:r>
      <w:r>
        <w:rPr>
          <w:rFonts w:asciiTheme="minorHAnsi" w:hAnsiTheme="minorHAnsi"/>
          <w:lang w:val="en-AU"/>
        </w:rPr>
        <w:t>)—Statements of Intent 2019-20</w:t>
      </w:r>
      <w:r w:rsidRPr="00023630">
        <w:rPr>
          <w:rFonts w:asciiTheme="minorHAnsi" w:hAnsiTheme="minorHAnsi"/>
          <w:lang w:val="en-AU"/>
        </w:rPr>
        <w:t>—</w:t>
      </w:r>
    </w:p>
    <w:p w:rsidR="000D7162" w:rsidRPr="00023630" w:rsidRDefault="000D7162" w:rsidP="000D7162">
      <w:pPr>
        <w:keepLines/>
        <w:tabs>
          <w:tab w:val="right" w:pos="339"/>
          <w:tab w:val="left" w:pos="428"/>
          <w:tab w:val="left" w:pos="7173"/>
        </w:tabs>
        <w:spacing w:before="120"/>
        <w:ind w:left="1152"/>
        <w:jc w:val="both"/>
        <w:rPr>
          <w:rFonts w:asciiTheme="minorHAnsi" w:hAnsiTheme="minorHAnsi"/>
          <w:lang w:val="en-AU"/>
        </w:rPr>
      </w:pPr>
      <w:r w:rsidRPr="001945F3">
        <w:rPr>
          <w:rFonts w:asciiTheme="minorHAnsi" w:hAnsiTheme="minorHAnsi"/>
          <w:spacing w:val="-2"/>
          <w:lang w:val="en-AU"/>
        </w:rPr>
        <w:t xml:space="preserve">ACT Building and Construction Industry Training Fund Authority, dated </w:t>
      </w:r>
      <w:r w:rsidR="00FE3281">
        <w:rPr>
          <w:rFonts w:asciiTheme="minorHAnsi" w:hAnsiTheme="minorHAnsi"/>
          <w:spacing w:val="-2"/>
          <w:lang w:val="en-AU"/>
        </w:rPr>
        <w:t>23 and 28 May 2019</w:t>
      </w:r>
      <w:r w:rsidRPr="00023630">
        <w:rPr>
          <w:rFonts w:asciiTheme="minorHAnsi" w:hAnsiTheme="minorHAnsi"/>
          <w:lang w:val="en-AU"/>
        </w:rPr>
        <w:t>.</w:t>
      </w:r>
    </w:p>
    <w:p w:rsidR="000D7162" w:rsidRPr="00023630" w:rsidRDefault="000D7162" w:rsidP="000D7162">
      <w:pPr>
        <w:keepLines/>
        <w:tabs>
          <w:tab w:val="right" w:pos="339"/>
          <w:tab w:val="left" w:pos="428"/>
          <w:tab w:val="left" w:pos="7173"/>
        </w:tabs>
        <w:spacing w:before="120"/>
        <w:ind w:left="1152"/>
        <w:jc w:val="both"/>
        <w:rPr>
          <w:rFonts w:asciiTheme="minorHAnsi" w:hAnsiTheme="minorHAnsi"/>
          <w:lang w:val="en-AU"/>
        </w:rPr>
      </w:pPr>
      <w:r w:rsidRPr="00023630">
        <w:rPr>
          <w:rFonts w:asciiTheme="minorHAnsi" w:hAnsiTheme="minorHAnsi"/>
          <w:lang w:val="en-AU"/>
        </w:rPr>
        <w:t>ACT Long Service Leave Authority.</w:t>
      </w:r>
    </w:p>
    <w:p w:rsidR="000D7162" w:rsidRPr="00562512" w:rsidRDefault="000D7162" w:rsidP="000D7162">
      <w:pPr>
        <w:pStyle w:val="DPSEntryDetail"/>
      </w:pPr>
      <w:r w:rsidRPr="00562512">
        <w:t>Title read by Clerk.</w:t>
      </w:r>
    </w:p>
    <w:p w:rsidR="000D7162" w:rsidRPr="00562512" w:rsidRDefault="000D7162" w:rsidP="00DA2F70">
      <w:pPr>
        <w:pStyle w:val="DPSEntryDetail"/>
        <w:keepNext/>
      </w:pPr>
      <w:r>
        <w:t>Mr Barr</w:t>
      </w:r>
      <w:r w:rsidRPr="00562512">
        <w:t xml:space="preserve"> moved—That this Bill be agreed to in principle.</w:t>
      </w:r>
    </w:p>
    <w:p w:rsidR="000D7162" w:rsidRPr="00562512" w:rsidRDefault="000D7162" w:rsidP="000D7162">
      <w:pPr>
        <w:pStyle w:val="DPSEntryDetail"/>
      </w:pPr>
      <w:r w:rsidRPr="00562512">
        <w:t>Debate adjourned (</w:t>
      </w:r>
      <w:r>
        <w:t>Mr Coe—Leader of the Opposition</w:t>
      </w:r>
      <w:r w:rsidRPr="00562512">
        <w:t>) and the resumption of the debate made an order of the day for the next sitting.</w:t>
      </w:r>
    </w:p>
    <w:p w:rsidR="000D7162" w:rsidRPr="00081F00" w:rsidRDefault="000D7162" w:rsidP="000D7162">
      <w:pPr>
        <w:keepNext/>
        <w:keepLines/>
        <w:tabs>
          <w:tab w:val="right" w:pos="339"/>
          <w:tab w:val="left" w:pos="720"/>
        </w:tabs>
        <w:spacing w:before="240"/>
        <w:ind w:left="720" w:hanging="720"/>
        <w:jc w:val="both"/>
        <w:rPr>
          <w:rFonts w:asciiTheme="minorHAnsi" w:hAnsiTheme="minorHAnsi"/>
          <w:b/>
          <w:caps/>
          <w:spacing w:val="-4"/>
        </w:rPr>
      </w:pPr>
      <w:r w:rsidRPr="00081F00">
        <w:rPr>
          <w:rFonts w:ascii="Calibri" w:hAnsi="Calibri"/>
          <w:b/>
        </w:rPr>
        <w:tab/>
      </w:r>
      <w:r w:rsidR="00D83B7E">
        <w:rPr>
          <w:rFonts w:ascii="Calibri" w:hAnsi="Calibri"/>
          <w:b/>
        </w:rPr>
        <w:t>22</w:t>
      </w:r>
      <w:r w:rsidRPr="00081F00">
        <w:rPr>
          <w:rFonts w:ascii="Calibri" w:hAnsi="Calibri"/>
          <w:b/>
        </w:rPr>
        <w:tab/>
      </w:r>
      <w:r w:rsidRPr="00081F00">
        <w:rPr>
          <w:rFonts w:asciiTheme="minorHAnsi" w:hAnsiTheme="minorHAnsi"/>
          <w:b/>
          <w:caps/>
          <w:spacing w:val="-4"/>
        </w:rPr>
        <w:t>Appropriation (Office of the Legislative Assembly) Bill 2019-2020</w:t>
      </w:r>
    </w:p>
    <w:p w:rsidR="000D7162" w:rsidRPr="00023630" w:rsidRDefault="000D7162" w:rsidP="000D7162">
      <w:pPr>
        <w:tabs>
          <w:tab w:val="left" w:pos="1197"/>
          <w:tab w:val="left" w:pos="1767"/>
        </w:tabs>
        <w:spacing w:before="120"/>
        <w:ind w:left="720"/>
        <w:jc w:val="both"/>
        <w:rPr>
          <w:rFonts w:asciiTheme="minorHAnsi" w:hAnsiTheme="minorHAnsi"/>
          <w:lang w:val="en-AU"/>
        </w:rPr>
      </w:pPr>
      <w:r w:rsidRPr="00023630">
        <w:rPr>
          <w:rFonts w:asciiTheme="minorHAnsi" w:hAnsiTheme="minorHAnsi"/>
          <w:lang w:val="en-AU"/>
        </w:rPr>
        <w:t xml:space="preserve">Mr Barr (Treasurer) presented a Bill for an Act </w:t>
      </w:r>
      <w:r w:rsidRPr="00023630">
        <w:rPr>
          <w:rFonts w:asciiTheme="minorHAnsi" w:hAnsiTheme="minorHAnsi"/>
        </w:rPr>
        <w:t>to appropriate money for expenditure in relation to the Office of the Legislative Assembly and officers of the Assembly for the financi</w:t>
      </w:r>
      <w:r>
        <w:rPr>
          <w:rFonts w:asciiTheme="minorHAnsi" w:hAnsiTheme="minorHAnsi"/>
        </w:rPr>
        <w:t>al year beginning on 1 July 2019</w:t>
      </w:r>
      <w:r w:rsidRPr="00023630">
        <w:rPr>
          <w:rFonts w:asciiTheme="minorHAnsi" w:hAnsiTheme="minorHAnsi"/>
        </w:rPr>
        <w:t>, and for other purposes</w:t>
      </w:r>
      <w:r w:rsidRPr="00023630">
        <w:rPr>
          <w:rFonts w:asciiTheme="minorHAnsi" w:hAnsiTheme="minorHAnsi"/>
          <w:lang w:val="en-AU"/>
        </w:rPr>
        <w:t>.</w:t>
      </w:r>
    </w:p>
    <w:p w:rsidR="000D7162" w:rsidRPr="00023630" w:rsidRDefault="000D7162" w:rsidP="000D7162">
      <w:pPr>
        <w:tabs>
          <w:tab w:val="left" w:pos="1197"/>
          <w:tab w:val="left" w:pos="1767"/>
        </w:tabs>
        <w:spacing w:before="120"/>
        <w:ind w:left="720"/>
        <w:jc w:val="both"/>
        <w:rPr>
          <w:rFonts w:asciiTheme="minorHAnsi" w:hAnsiTheme="minorHAnsi"/>
          <w:lang w:val="en-AU"/>
        </w:rPr>
      </w:pPr>
      <w:r w:rsidRPr="00023630">
        <w:rPr>
          <w:rFonts w:asciiTheme="minorHAnsi" w:hAnsiTheme="minorHAnsi"/>
          <w:i/>
          <w:lang w:val="en-AU"/>
        </w:rPr>
        <w:t>Papers:</w:t>
      </w:r>
      <w:r w:rsidRPr="00023630">
        <w:rPr>
          <w:rFonts w:asciiTheme="minorHAnsi" w:hAnsiTheme="minorHAnsi"/>
          <w:lang w:val="en-AU"/>
        </w:rPr>
        <w:t xml:space="preserve"> Mr Barr presented the following papers:</w:t>
      </w:r>
    </w:p>
    <w:p w:rsidR="000D7162" w:rsidRPr="00023630" w:rsidRDefault="000D7162" w:rsidP="000D7162">
      <w:pPr>
        <w:spacing w:before="120"/>
        <w:ind w:left="864"/>
        <w:jc w:val="both"/>
        <w:rPr>
          <w:rFonts w:asciiTheme="minorHAnsi" w:hAnsiTheme="minorHAnsi"/>
          <w:lang w:val="en-AU"/>
        </w:rPr>
      </w:pPr>
      <w:r w:rsidRPr="00023630">
        <w:rPr>
          <w:rFonts w:asciiTheme="minorHAnsi" w:hAnsiTheme="minorHAnsi"/>
          <w:lang w:val="en-AU"/>
        </w:rPr>
        <w:t>Explanatory statement to the Bill.</w:t>
      </w:r>
    </w:p>
    <w:p w:rsidR="000D7162" w:rsidRDefault="000D7162" w:rsidP="000D7162">
      <w:pPr>
        <w:spacing w:before="120"/>
        <w:ind w:left="864"/>
        <w:jc w:val="both"/>
        <w:rPr>
          <w:rFonts w:asciiTheme="minorHAnsi" w:hAnsiTheme="minorHAnsi"/>
          <w:lang w:val="en-AU"/>
        </w:rPr>
      </w:pPr>
      <w:r w:rsidRPr="00023630">
        <w:rPr>
          <w:rFonts w:asciiTheme="minorHAnsi" w:hAnsiTheme="minorHAnsi"/>
          <w:lang w:val="en-AU"/>
        </w:rPr>
        <w:t xml:space="preserve">Human Rights Act, </w:t>
      </w:r>
      <w:r w:rsidRPr="00023630">
        <w:rPr>
          <w:rFonts w:asciiTheme="minorHAnsi" w:hAnsiTheme="minorHAnsi"/>
          <w:spacing w:val="-2"/>
          <w:lang w:val="en-AU"/>
        </w:rPr>
        <w:t>pursuant to section 37</w:t>
      </w:r>
      <w:r w:rsidRPr="00023630">
        <w:rPr>
          <w:rFonts w:asciiTheme="minorHAnsi" w:hAnsiTheme="minorHAnsi"/>
          <w:lang w:val="en-AU"/>
        </w:rPr>
        <w:t xml:space="preserve">—Compatibility statement, </w:t>
      </w:r>
      <w:r>
        <w:rPr>
          <w:rFonts w:asciiTheme="minorHAnsi" w:hAnsiTheme="minorHAnsi"/>
          <w:lang w:val="en-AU"/>
        </w:rPr>
        <w:t xml:space="preserve">dated </w:t>
      </w:r>
      <w:r w:rsidR="00D26555">
        <w:rPr>
          <w:rFonts w:asciiTheme="minorHAnsi" w:hAnsiTheme="minorHAnsi"/>
          <w:lang w:val="en-AU"/>
        </w:rPr>
        <w:t>31 May 2019</w:t>
      </w:r>
      <w:r>
        <w:rPr>
          <w:rFonts w:asciiTheme="minorHAnsi" w:hAnsiTheme="minorHAnsi"/>
          <w:lang w:val="en-AU"/>
        </w:rPr>
        <w:t>.</w:t>
      </w:r>
    </w:p>
    <w:p w:rsidR="000D7162" w:rsidRPr="000B66B5" w:rsidRDefault="000D7162" w:rsidP="000D7162">
      <w:pPr>
        <w:pStyle w:val="DPSEntryDetailIndentLev1"/>
      </w:pPr>
      <w:bookmarkStart w:id="1" w:name="OLE_LINK1"/>
      <w:r w:rsidRPr="000B66B5">
        <w:t>Budget 201</w:t>
      </w:r>
      <w:r>
        <w:t>9</w:t>
      </w:r>
      <w:r w:rsidR="006443E4">
        <w:t>-</w:t>
      </w:r>
      <w:r>
        <w:t>20</w:t>
      </w:r>
      <w:r w:rsidRPr="000B66B5">
        <w:t>—</w:t>
      </w:r>
      <w:bookmarkEnd w:id="1"/>
      <w:r w:rsidRPr="000B66B5">
        <w:t>Financial Management Act, pursuant to section 20AC—Appropriation (Office of the Legislative Assembly) Bill 201</w:t>
      </w:r>
      <w:r>
        <w:t>9</w:t>
      </w:r>
      <w:r w:rsidRPr="000B66B5">
        <w:t>-20</w:t>
      </w:r>
      <w:r>
        <w:t>20</w:t>
      </w:r>
      <w:r w:rsidRPr="000B66B5">
        <w:t>—Departure</w:t>
      </w:r>
      <w:r>
        <w:t>s</w:t>
      </w:r>
      <w:r w:rsidRPr="000B66B5">
        <w:t xml:space="preserve"> from Recommended Appropriations—Statement of Reasons.</w:t>
      </w:r>
    </w:p>
    <w:p w:rsidR="000D7162" w:rsidRPr="00023630" w:rsidRDefault="000D7162" w:rsidP="000D7162">
      <w:pPr>
        <w:tabs>
          <w:tab w:val="left" w:pos="1197"/>
          <w:tab w:val="left" w:pos="1767"/>
        </w:tabs>
        <w:spacing w:before="120"/>
        <w:ind w:left="720"/>
        <w:jc w:val="both"/>
        <w:rPr>
          <w:rFonts w:asciiTheme="minorHAnsi" w:hAnsiTheme="minorHAnsi"/>
          <w:lang w:val="en-AU"/>
        </w:rPr>
      </w:pPr>
      <w:r w:rsidRPr="00023630">
        <w:rPr>
          <w:rFonts w:asciiTheme="minorHAnsi" w:hAnsiTheme="minorHAnsi"/>
          <w:lang w:val="en-AU"/>
        </w:rPr>
        <w:t>Title read by Clerk.</w:t>
      </w:r>
    </w:p>
    <w:p w:rsidR="000D7162" w:rsidRPr="00023630" w:rsidRDefault="000D7162" w:rsidP="000D7162">
      <w:pPr>
        <w:tabs>
          <w:tab w:val="left" w:pos="1197"/>
          <w:tab w:val="left" w:pos="1767"/>
        </w:tabs>
        <w:spacing w:before="120"/>
        <w:ind w:left="720"/>
        <w:jc w:val="both"/>
        <w:rPr>
          <w:rFonts w:asciiTheme="minorHAnsi" w:hAnsiTheme="minorHAnsi"/>
          <w:lang w:val="en-AU"/>
        </w:rPr>
      </w:pPr>
      <w:r w:rsidRPr="00023630">
        <w:rPr>
          <w:rFonts w:asciiTheme="minorHAnsi" w:hAnsiTheme="minorHAnsi"/>
          <w:lang w:val="en-AU"/>
        </w:rPr>
        <w:t>Mr Barr moved—That this Bill be agreed to in principle.</w:t>
      </w:r>
    </w:p>
    <w:p w:rsidR="000D7162" w:rsidRPr="00023630" w:rsidRDefault="000D7162" w:rsidP="000D7162">
      <w:pPr>
        <w:tabs>
          <w:tab w:val="left" w:pos="1197"/>
          <w:tab w:val="left" w:pos="1767"/>
        </w:tabs>
        <w:spacing w:before="120"/>
        <w:ind w:left="720"/>
        <w:jc w:val="both"/>
        <w:rPr>
          <w:rFonts w:asciiTheme="minorHAnsi" w:hAnsiTheme="minorHAnsi"/>
          <w:lang w:val="en-AU"/>
        </w:rPr>
      </w:pPr>
      <w:r w:rsidRPr="00023630">
        <w:rPr>
          <w:rFonts w:asciiTheme="minorHAnsi" w:hAnsiTheme="minorHAnsi"/>
          <w:lang w:val="en-AU"/>
        </w:rPr>
        <w:t>Debate adjourned (</w:t>
      </w:r>
      <w:r>
        <w:rPr>
          <w:rFonts w:asciiTheme="minorHAnsi" w:hAnsiTheme="minorHAnsi"/>
          <w:lang w:val="en-AU"/>
        </w:rPr>
        <w:t>Mr Coe—Leader of the Opposition</w:t>
      </w:r>
      <w:r w:rsidRPr="00023630">
        <w:rPr>
          <w:rFonts w:asciiTheme="minorHAnsi" w:hAnsiTheme="minorHAnsi"/>
          <w:lang w:val="en-AU"/>
        </w:rPr>
        <w:t>) and the resumption of the debate made an order of the day for the next sitting.</w:t>
      </w:r>
    </w:p>
    <w:p w:rsidR="000D7162" w:rsidRPr="001B7315" w:rsidRDefault="000D7162" w:rsidP="000D7162">
      <w:pPr>
        <w:pStyle w:val="DPSEntryHeading"/>
      </w:pPr>
      <w:r w:rsidRPr="001B7315">
        <w:tab/>
      </w:r>
      <w:r w:rsidR="00D83B7E">
        <w:t>23</w:t>
      </w:r>
      <w:r w:rsidRPr="001B7315">
        <w:tab/>
        <w:t>PRESENTATION OF PAPER</w:t>
      </w:r>
      <w:r>
        <w:t>s</w:t>
      </w:r>
    </w:p>
    <w:p w:rsidR="000D7162" w:rsidRDefault="000D7162" w:rsidP="000D7162">
      <w:pPr>
        <w:pStyle w:val="DPSEntryDetail"/>
      </w:pPr>
      <w:r>
        <w:t xml:space="preserve">The Speaker </w:t>
      </w:r>
      <w:r w:rsidRPr="001B7315">
        <w:t>presented the following paper</w:t>
      </w:r>
      <w:r>
        <w:t>s</w:t>
      </w:r>
      <w:r w:rsidRPr="001B7315">
        <w:t>:</w:t>
      </w:r>
    </w:p>
    <w:p w:rsidR="000D7162" w:rsidRPr="00130046" w:rsidRDefault="000D7162" w:rsidP="000D7162">
      <w:pPr>
        <w:pStyle w:val="DPSEntryDetail"/>
      </w:pPr>
      <w:r w:rsidRPr="00130046">
        <w:t>Auditor-General Act</w:t>
      </w:r>
      <w:r>
        <w:t>, pursuant to subsection 17(5)—Auditor-General’s Report No 5/2019</w:t>
      </w:r>
      <w:r w:rsidRPr="00130046">
        <w:t>—</w:t>
      </w:r>
      <w:r>
        <w:t>Management of the System-Wide Data Review implementation program, dated 30 May 2019</w:t>
      </w:r>
      <w:r w:rsidR="00260EEB">
        <w:t>.</w:t>
      </w:r>
    </w:p>
    <w:p w:rsidR="000D7162" w:rsidRPr="005566CB" w:rsidRDefault="000D7162" w:rsidP="000D7162">
      <w:pPr>
        <w:pStyle w:val="DPSEntryDetail"/>
      </w:pPr>
      <w:r w:rsidRPr="005566CB">
        <w:t>Standing order 191—Amendments to:</w:t>
      </w:r>
    </w:p>
    <w:p w:rsidR="000D7162" w:rsidRPr="005566CB" w:rsidRDefault="000D7162" w:rsidP="000D7162">
      <w:pPr>
        <w:pStyle w:val="DPSEntryDetailIndentLev1"/>
      </w:pPr>
      <w:r>
        <w:t>Motor Accident Injuries Bill 2019</w:t>
      </w:r>
      <w:r w:rsidRPr="005566CB">
        <w:t xml:space="preserve">, dated </w:t>
      </w:r>
      <w:r>
        <w:t>31 May 2019</w:t>
      </w:r>
      <w:r w:rsidRPr="005566CB">
        <w:t>.</w:t>
      </w:r>
    </w:p>
    <w:p w:rsidR="000D7162" w:rsidRPr="005566CB" w:rsidRDefault="000D7162" w:rsidP="000D7162">
      <w:pPr>
        <w:pStyle w:val="DPSEntryDetailIndentLev1"/>
      </w:pPr>
      <w:r>
        <w:t>Working with Vulnerable People (Background Checking) Amendment Bill 2019</w:t>
      </w:r>
      <w:r w:rsidRPr="005566CB">
        <w:t xml:space="preserve">, dated </w:t>
      </w:r>
      <w:r>
        <w:t>22 May 2019</w:t>
      </w:r>
      <w:r w:rsidRPr="005566CB">
        <w:t>.</w:t>
      </w:r>
    </w:p>
    <w:p w:rsidR="000D7162" w:rsidRPr="001B7315" w:rsidRDefault="000D7162" w:rsidP="000D7162">
      <w:pPr>
        <w:pStyle w:val="DPSEntryHeading"/>
      </w:pPr>
      <w:r w:rsidRPr="001B7315">
        <w:tab/>
      </w:r>
      <w:r w:rsidR="00D83B7E">
        <w:t>24</w:t>
      </w:r>
      <w:r w:rsidRPr="001B7315">
        <w:tab/>
        <w:t>PRESENTATION OF PAPER</w:t>
      </w:r>
      <w:r>
        <w:t>s</w:t>
      </w:r>
    </w:p>
    <w:p w:rsidR="000D7162" w:rsidRPr="001B7315" w:rsidRDefault="000D7162" w:rsidP="000D7162">
      <w:pPr>
        <w:pStyle w:val="DPSEntryDetail"/>
      </w:pPr>
      <w:r>
        <w:t>Mr Gentleman</w:t>
      </w:r>
      <w:r w:rsidRPr="001B7315">
        <w:t xml:space="preserve"> (</w:t>
      </w:r>
      <w:r>
        <w:t>Manager of Government Business</w:t>
      </w:r>
      <w:r w:rsidRPr="001B7315">
        <w:t>)</w:t>
      </w:r>
      <w:r>
        <w:t xml:space="preserve"> </w:t>
      </w:r>
      <w:r w:rsidRPr="001B7315">
        <w:t>presented the following paper</w:t>
      </w:r>
      <w:r>
        <w:t>s</w:t>
      </w:r>
      <w:r w:rsidRPr="001B7315">
        <w:t>:</w:t>
      </w:r>
    </w:p>
    <w:p w:rsidR="000D7162" w:rsidRPr="00B27C3F" w:rsidRDefault="000D7162" w:rsidP="000D7162">
      <w:pPr>
        <w:pStyle w:val="DPSEntryDetail"/>
        <w:rPr>
          <w:b/>
          <w:bCs/>
        </w:rPr>
      </w:pPr>
      <w:r w:rsidRPr="00B27C3F">
        <w:rPr>
          <w:b/>
          <w:bCs/>
        </w:rPr>
        <w:t>Subordinate legislation (including explanatory statements unless otherwise stated)</w:t>
      </w:r>
    </w:p>
    <w:p w:rsidR="000D7162" w:rsidRPr="00B27C3F" w:rsidRDefault="000D7162" w:rsidP="000D7162">
      <w:pPr>
        <w:pStyle w:val="DPSEntryDetail"/>
      </w:pPr>
      <w:r w:rsidRPr="00B27C3F">
        <w:t>Legislation Act, pursuant to section 64—</w:t>
      </w:r>
    </w:p>
    <w:p w:rsidR="000D7162" w:rsidRPr="00453FA6" w:rsidRDefault="000D7162" w:rsidP="000D7162">
      <w:pPr>
        <w:pStyle w:val="DPSEntryDetailIndentLev1"/>
        <w:rPr>
          <w:spacing w:val="-2"/>
        </w:rPr>
      </w:pPr>
      <w:r w:rsidRPr="00453FA6">
        <w:rPr>
          <w:spacing w:val="-2"/>
        </w:rPr>
        <w:t>Building Act—</w:t>
      </w:r>
    </w:p>
    <w:p w:rsidR="000D7162" w:rsidRPr="00453FA6" w:rsidRDefault="000D7162" w:rsidP="000D7162">
      <w:pPr>
        <w:pStyle w:val="DPSEntryDetailIndentLev2"/>
        <w:rPr>
          <w:spacing w:val="-2"/>
        </w:rPr>
      </w:pPr>
      <w:r w:rsidRPr="00453FA6">
        <w:rPr>
          <w:spacing w:val="-2"/>
        </w:rPr>
        <w:t>Building (ACT Appendix to the Building Code) Determination 2019—Disallowable Instrument DI2019-45 (LR, 30 April 2019).</w:t>
      </w:r>
    </w:p>
    <w:p w:rsidR="000D7162" w:rsidRPr="00453FA6" w:rsidRDefault="000D7162" w:rsidP="000D7162">
      <w:pPr>
        <w:pStyle w:val="DPSEntryDetailIndentLev2"/>
        <w:rPr>
          <w:spacing w:val="-2"/>
        </w:rPr>
      </w:pPr>
      <w:r w:rsidRPr="00453FA6">
        <w:rPr>
          <w:spacing w:val="-2"/>
        </w:rPr>
        <w:t>Building (ACT Appendix to the Building Code) Determination 2019 (No 2)—Disallowable Instrument DI2019-55 (LR, 8 May 2019).</w:t>
      </w:r>
    </w:p>
    <w:p w:rsidR="000D7162" w:rsidRPr="00453FA6" w:rsidRDefault="000D7162" w:rsidP="000D7162">
      <w:pPr>
        <w:pStyle w:val="DPSEntryDetailIndentLev1"/>
        <w:rPr>
          <w:spacing w:val="-2"/>
        </w:rPr>
      </w:pPr>
      <w:r w:rsidRPr="00453FA6">
        <w:rPr>
          <w:spacing w:val="-2"/>
        </w:rPr>
        <w:t>Dangerous Goods (Road Transport) Act—Dangerous Goods (Road Transport) Fees and Charges Determination 2019—Disallowable Instrument DI2019-49 (LR, 6 May 2019).</w:t>
      </w:r>
    </w:p>
    <w:p w:rsidR="000D7162" w:rsidRPr="00453FA6" w:rsidRDefault="000D7162" w:rsidP="000D7162">
      <w:pPr>
        <w:pStyle w:val="DPSEntryDetailIndentLev1"/>
        <w:rPr>
          <w:spacing w:val="-2"/>
        </w:rPr>
      </w:pPr>
      <w:r w:rsidRPr="00453FA6">
        <w:rPr>
          <w:spacing w:val="-2"/>
        </w:rPr>
        <w:t>Dangerous Substances Act—Dangerous Substances (Fees) Determination 2019—Disallowable Instrument DI2019-53 (LR, 6 May 2019).</w:t>
      </w:r>
    </w:p>
    <w:p w:rsidR="000D7162" w:rsidRPr="00453FA6" w:rsidRDefault="000D7162" w:rsidP="000D7162">
      <w:pPr>
        <w:pStyle w:val="DPSEntryDetailIndentLev1"/>
        <w:rPr>
          <w:spacing w:val="-2"/>
        </w:rPr>
      </w:pPr>
      <w:r w:rsidRPr="00453FA6">
        <w:rPr>
          <w:spacing w:val="-2"/>
        </w:rPr>
        <w:t>Epidemiological Studies (Confidentiality) Act—Epidemiologial Studies (Confidentiality) Amendment Regulation 2019 (No 1)—Subordinate Law SL2019-6 (LR, 26 April 2019).</w:t>
      </w:r>
    </w:p>
    <w:p w:rsidR="000D7162" w:rsidRPr="00453FA6" w:rsidRDefault="000D7162" w:rsidP="000D7162">
      <w:pPr>
        <w:pStyle w:val="DPSEntryDetailIndentLev1"/>
        <w:rPr>
          <w:spacing w:val="-2"/>
        </w:rPr>
      </w:pPr>
      <w:r w:rsidRPr="00453FA6">
        <w:rPr>
          <w:spacing w:val="-2"/>
        </w:rPr>
        <w:t>Government Procurement Act—Government Procurement (Secure Local Jobs) Code 2019—Disallowable Instrument DI2019-47 (LR, 2 May 2019).</w:t>
      </w:r>
    </w:p>
    <w:p w:rsidR="000D7162" w:rsidRPr="00453FA6" w:rsidRDefault="000D7162" w:rsidP="000D7162">
      <w:pPr>
        <w:pStyle w:val="DPSEntryDetailIndentLev1"/>
        <w:rPr>
          <w:spacing w:val="-2"/>
        </w:rPr>
      </w:pPr>
      <w:r w:rsidRPr="00453FA6">
        <w:rPr>
          <w:spacing w:val="-2"/>
        </w:rPr>
        <w:t>Lakes Act—Lakes Regulation 2019—Subordinate Law SL2019-8 (LR, 9 May 2019).</w:t>
      </w:r>
    </w:p>
    <w:p w:rsidR="000D7162" w:rsidRDefault="000D7162" w:rsidP="000D7162">
      <w:pPr>
        <w:pStyle w:val="DPSEntryDetailIndentLev1"/>
        <w:rPr>
          <w:spacing w:val="-2"/>
        </w:rPr>
      </w:pPr>
      <w:r>
        <w:rPr>
          <w:spacing w:val="-2"/>
        </w:rPr>
        <w:t>Legal Aid Act—Legal Aid (Commissioner—ACTCOSS Nominee) Appointment 2019—Disallowable Instrument DI2019-27—</w:t>
      </w:r>
      <w:r w:rsidRPr="00EF1C7E">
        <w:rPr>
          <w:spacing w:val="-2"/>
        </w:rPr>
        <w:t>Revised explanatory statement</w:t>
      </w:r>
      <w:r>
        <w:rPr>
          <w:spacing w:val="-2"/>
        </w:rPr>
        <w:t>.</w:t>
      </w:r>
    </w:p>
    <w:p w:rsidR="000D7162" w:rsidRPr="00453FA6" w:rsidRDefault="000D7162" w:rsidP="000D7162">
      <w:pPr>
        <w:pStyle w:val="DPSEntryDetailIndentLev1"/>
        <w:rPr>
          <w:spacing w:val="-2"/>
        </w:rPr>
      </w:pPr>
      <w:r w:rsidRPr="00453FA6">
        <w:rPr>
          <w:spacing w:val="-2"/>
        </w:rPr>
        <w:t>Machinery Act—Machinery (Fees) Determination 2019—Disallowable Instrument DI2019-52 (LR, 6 May 2019).</w:t>
      </w:r>
    </w:p>
    <w:p w:rsidR="000D7162" w:rsidRPr="00453FA6" w:rsidRDefault="000D7162" w:rsidP="000D7162">
      <w:pPr>
        <w:pStyle w:val="DPSEntryDetailIndentLev1"/>
        <w:rPr>
          <w:spacing w:val="-2"/>
        </w:rPr>
      </w:pPr>
      <w:r w:rsidRPr="00453FA6">
        <w:rPr>
          <w:spacing w:val="-2"/>
        </w:rPr>
        <w:t>Magistrates Court Act—Magistrates Court (Lakes Infringement Notice) Amendment Regulation 2019 (No 1)—Subordinate Law SL2019-7 (LR, 9 May 2019).</w:t>
      </w:r>
    </w:p>
    <w:p w:rsidR="000D7162" w:rsidRPr="00453FA6" w:rsidRDefault="000D7162" w:rsidP="000D7162">
      <w:pPr>
        <w:pStyle w:val="DPSEntryDetailIndentLev1"/>
        <w:rPr>
          <w:spacing w:val="-2"/>
        </w:rPr>
      </w:pPr>
      <w:r w:rsidRPr="00453FA6">
        <w:rPr>
          <w:spacing w:val="-2"/>
        </w:rPr>
        <w:t>Medicines, Poisons and T</w:t>
      </w:r>
      <w:r>
        <w:rPr>
          <w:spacing w:val="-2"/>
        </w:rPr>
        <w:t>herapeutic Goods Regulation</w:t>
      </w:r>
      <w:r w:rsidRPr="00453FA6">
        <w:rPr>
          <w:spacing w:val="-2"/>
        </w:rPr>
        <w:t>—Medicines, Poisons and Therapeutic Goods (Vaccinations by Pharmacists) Direction 2019 (No 1)—Disallowable Instrument DI2019-42 (LR, 15 April 2019).</w:t>
      </w:r>
    </w:p>
    <w:p w:rsidR="000D7162" w:rsidRPr="00453FA6" w:rsidRDefault="000D7162" w:rsidP="000D7162">
      <w:pPr>
        <w:pStyle w:val="DPSEntryDetailIndentLev1"/>
        <w:rPr>
          <w:spacing w:val="-2"/>
        </w:rPr>
      </w:pPr>
      <w:r w:rsidRPr="00453FA6">
        <w:rPr>
          <w:spacing w:val="-2"/>
        </w:rPr>
        <w:t>Public Unleased Land Act—Public Unleased Land (Movable Signs) Code of Practice 2019 (No 1)—Disallowable Instrument DI2019-41 (LR, 15 April 2019).</w:t>
      </w:r>
    </w:p>
    <w:p w:rsidR="000D7162" w:rsidRPr="00453FA6" w:rsidRDefault="000D7162" w:rsidP="000D7162">
      <w:pPr>
        <w:pStyle w:val="DPSEntryDetailIndentLev1"/>
        <w:rPr>
          <w:spacing w:val="-2"/>
        </w:rPr>
      </w:pPr>
      <w:r w:rsidRPr="00453FA6">
        <w:rPr>
          <w:spacing w:val="-2"/>
        </w:rPr>
        <w:t>Race and Sports Bookmaking Act—Race and Sports Bookmaking (Sports Bookmaking Venues) Determination 2019 (No 3)—Disallowab</w:t>
      </w:r>
      <w:r>
        <w:rPr>
          <w:spacing w:val="-2"/>
        </w:rPr>
        <w:t>le Instrument DI2019-44 (LR, 26 </w:t>
      </w:r>
      <w:r w:rsidRPr="00453FA6">
        <w:rPr>
          <w:spacing w:val="-2"/>
        </w:rPr>
        <w:t>April 2019).</w:t>
      </w:r>
    </w:p>
    <w:p w:rsidR="000D7162" w:rsidRPr="00453FA6" w:rsidRDefault="000D7162" w:rsidP="000D7162">
      <w:pPr>
        <w:pStyle w:val="DPSEntryDetailIndentLev1"/>
        <w:rPr>
          <w:spacing w:val="-2"/>
        </w:rPr>
      </w:pPr>
      <w:r w:rsidRPr="00453FA6">
        <w:rPr>
          <w:spacing w:val="-2"/>
        </w:rPr>
        <w:t>Rail Safety National Law (ACT) Act—Rail Safety National Law (Drug and Alcohol Analysts) Appointment 2019 (No 1)—Disallowable Instrument DI2019-57 (LR, 9 May 2019).</w:t>
      </w:r>
    </w:p>
    <w:p w:rsidR="000D7162" w:rsidRPr="00453FA6" w:rsidRDefault="000D7162" w:rsidP="000D7162">
      <w:pPr>
        <w:pStyle w:val="DPSEntryDetailIndentLev1"/>
        <w:rPr>
          <w:spacing w:val="-2"/>
        </w:rPr>
      </w:pPr>
      <w:r w:rsidRPr="00453FA6">
        <w:rPr>
          <w:spacing w:val="-2"/>
        </w:rPr>
        <w:t>Road Transport (General) Act—Road Transport (General) Autonomous Vehicle Trial Declaration and Order 2019 (No 1)—Disallowable Instrument DI2019-43 (LR, 18 April 2019).</w:t>
      </w:r>
    </w:p>
    <w:p w:rsidR="000D7162" w:rsidRPr="00453FA6" w:rsidRDefault="000D7162" w:rsidP="000D7162">
      <w:pPr>
        <w:pStyle w:val="DPSEntryDetailIndentLev1"/>
        <w:keepNext/>
        <w:rPr>
          <w:spacing w:val="-2"/>
        </w:rPr>
      </w:pPr>
      <w:r w:rsidRPr="00453FA6">
        <w:rPr>
          <w:spacing w:val="-2"/>
        </w:rPr>
        <w:t>Veterinary Practice Act—</w:t>
      </w:r>
    </w:p>
    <w:p w:rsidR="000D7162" w:rsidRPr="00453FA6" w:rsidRDefault="000D7162" w:rsidP="000D7162">
      <w:pPr>
        <w:pStyle w:val="DPSEntryDetailIndentLev2"/>
        <w:rPr>
          <w:spacing w:val="-2"/>
        </w:rPr>
      </w:pPr>
      <w:r w:rsidRPr="00453FA6">
        <w:rPr>
          <w:spacing w:val="-2"/>
        </w:rPr>
        <w:t>Veterinary Practice (Board) Appointment 2019 (No 2)—Disallowable Instrument DI2019-54 (LR, 16 May 2019).</w:t>
      </w:r>
    </w:p>
    <w:p w:rsidR="000D7162" w:rsidRPr="00453FA6" w:rsidRDefault="000D7162" w:rsidP="000D7162">
      <w:pPr>
        <w:pStyle w:val="DPSEntryDetailIndentLev2"/>
        <w:rPr>
          <w:spacing w:val="-2"/>
        </w:rPr>
      </w:pPr>
      <w:r w:rsidRPr="00453FA6">
        <w:rPr>
          <w:spacing w:val="-2"/>
        </w:rPr>
        <w:t>Veterinary Practice (Fees) Determination 2019 (No 1)—Disallowable Instrument DI2019-48 (LR, 1 May 2019).</w:t>
      </w:r>
    </w:p>
    <w:p w:rsidR="000D7162" w:rsidRPr="00453FA6" w:rsidRDefault="000D7162" w:rsidP="000D7162">
      <w:pPr>
        <w:pStyle w:val="DPSEntryDetailIndentLev1"/>
        <w:keepNext/>
        <w:rPr>
          <w:spacing w:val="-2"/>
        </w:rPr>
      </w:pPr>
      <w:r w:rsidRPr="00453FA6">
        <w:rPr>
          <w:spacing w:val="-2"/>
        </w:rPr>
        <w:t>Water and Sewerage Act—</w:t>
      </w:r>
    </w:p>
    <w:p w:rsidR="000D7162" w:rsidRPr="00453FA6" w:rsidRDefault="000D7162" w:rsidP="000D7162">
      <w:pPr>
        <w:pStyle w:val="DPSEntryDetailIndentLev2"/>
        <w:rPr>
          <w:spacing w:val="-2"/>
        </w:rPr>
      </w:pPr>
      <w:r w:rsidRPr="00453FA6">
        <w:rPr>
          <w:spacing w:val="-2"/>
        </w:rPr>
        <w:t>Water and Sewerage (ACT Appendix to the Plumbing Code) Determination 2019—Disallowable Instrument DI2019-46 (LR, 30 April 2019).</w:t>
      </w:r>
    </w:p>
    <w:p w:rsidR="000D7162" w:rsidRPr="00453FA6" w:rsidRDefault="000D7162" w:rsidP="000D7162">
      <w:pPr>
        <w:pStyle w:val="DPSEntryDetailIndentLev2"/>
        <w:rPr>
          <w:spacing w:val="-2"/>
        </w:rPr>
      </w:pPr>
      <w:r w:rsidRPr="00453FA6">
        <w:rPr>
          <w:spacing w:val="-2"/>
        </w:rPr>
        <w:t>Water and Sewerage (ACT Appendix to the Plumbi</w:t>
      </w:r>
      <w:r>
        <w:rPr>
          <w:spacing w:val="-2"/>
        </w:rPr>
        <w:t>ng Code) Determination 2019 (No </w:t>
      </w:r>
      <w:r w:rsidRPr="00453FA6">
        <w:rPr>
          <w:spacing w:val="-2"/>
        </w:rPr>
        <w:t>2)—Disallowable Instrument DI2019-56 (LR, 8 May 2019).</w:t>
      </w:r>
    </w:p>
    <w:p w:rsidR="000D7162" w:rsidRPr="00453FA6" w:rsidRDefault="000D7162" w:rsidP="000D7162">
      <w:pPr>
        <w:pStyle w:val="DPSEntryDetailIndentLev1"/>
        <w:rPr>
          <w:spacing w:val="-2"/>
        </w:rPr>
      </w:pPr>
      <w:r w:rsidRPr="00453FA6">
        <w:rPr>
          <w:spacing w:val="-2"/>
        </w:rPr>
        <w:t>Work Health and Safety Act—Work Health and Safety (Fees) Determination 2019—Disallowable Instrument DI2019-50 (LR, 6 May 2019).</w:t>
      </w:r>
    </w:p>
    <w:p w:rsidR="000D7162" w:rsidRPr="00453FA6" w:rsidRDefault="000D7162" w:rsidP="000D7162">
      <w:pPr>
        <w:pStyle w:val="DPSEntryDetailIndentLev1"/>
        <w:rPr>
          <w:spacing w:val="-2"/>
        </w:rPr>
      </w:pPr>
      <w:r w:rsidRPr="00453FA6">
        <w:rPr>
          <w:spacing w:val="-2"/>
        </w:rPr>
        <w:t>Workers Compensation Act—Workers Compensation (Fees) Determination 2019—Disallowable Instrument DI2019-51 (LR, 6 May 2019).</w:t>
      </w:r>
    </w:p>
    <w:p w:rsidR="002C347A" w:rsidRPr="009B12E8" w:rsidRDefault="002C347A">
      <w:pPr>
        <w:pStyle w:val="DPSEntryHeading"/>
      </w:pPr>
      <w:r w:rsidRPr="009B12E8">
        <w:tab/>
      </w:r>
      <w:r w:rsidR="00D83B7E">
        <w:t>25</w:t>
      </w:r>
      <w:r w:rsidRPr="009B12E8">
        <w:tab/>
        <w:t>ADJOURNMENT</w:t>
      </w:r>
    </w:p>
    <w:p w:rsidR="002C347A" w:rsidRPr="009B12E8" w:rsidRDefault="00CB0B64">
      <w:pPr>
        <w:pStyle w:val="DPSEntryDetail"/>
      </w:pPr>
      <w:r>
        <w:t>Mr Gentleman</w:t>
      </w:r>
      <w:r w:rsidR="002C347A" w:rsidRPr="009B12E8">
        <w:t xml:space="preserve"> (Manager of Government Business) moved—That the Assembly do now adjourn.</w:t>
      </w:r>
    </w:p>
    <w:p w:rsidR="002C347A" w:rsidRPr="009B12E8" w:rsidRDefault="002C347A">
      <w:pPr>
        <w:pStyle w:val="DPSEntryDetail"/>
      </w:pPr>
      <w:r w:rsidRPr="009B12E8">
        <w:t>Question—put and passed.</w:t>
      </w:r>
    </w:p>
    <w:p w:rsidR="002C347A" w:rsidRPr="009B12E8" w:rsidRDefault="002C347A">
      <w:pPr>
        <w:pStyle w:val="DPSEntryDetail"/>
      </w:pPr>
      <w:r w:rsidRPr="009B12E8">
        <w:t xml:space="preserve">And then the Assembly, at </w:t>
      </w:r>
      <w:r w:rsidR="00CB0B64">
        <w:t>3.30</w:t>
      </w:r>
      <w:r w:rsidRPr="009B12E8">
        <w:t xml:space="preserve"> pm, adjourned until tomorrow at 10 am.</w:t>
      </w:r>
    </w:p>
    <w:p w:rsidR="002C347A" w:rsidRPr="009B12E8" w:rsidRDefault="002C347A" w:rsidP="008F1C11">
      <w:pPr>
        <w:pBdr>
          <w:bottom w:val="thinThickLargeGap" w:sz="18" w:space="1" w:color="auto"/>
        </w:pBdr>
        <w:ind w:left="3427" w:right="3658"/>
        <w:jc w:val="center"/>
        <w:rPr>
          <w:rFonts w:ascii="Calibri" w:hAnsi="Calibri"/>
          <w:i/>
          <w:iCs/>
          <w:lang w:val="en-AU"/>
        </w:rPr>
      </w:pPr>
    </w:p>
    <w:p w:rsidR="002C347A" w:rsidRDefault="002C347A" w:rsidP="00146ADF">
      <w:pPr>
        <w:keepNext/>
        <w:keepLines/>
        <w:tabs>
          <w:tab w:val="left" w:pos="342"/>
        </w:tabs>
        <w:spacing w:before="240" w:after="120"/>
        <w:ind w:left="187"/>
        <w:jc w:val="both"/>
        <w:rPr>
          <w:rFonts w:ascii="Calibri" w:hAnsi="Calibri"/>
          <w:bCs/>
        </w:rPr>
      </w:pPr>
      <w:r w:rsidRPr="009B12E8">
        <w:rPr>
          <w:rFonts w:ascii="Calibri" w:hAnsi="Calibri"/>
          <w:b/>
          <w:caps/>
        </w:rPr>
        <w:t xml:space="preserve">MEMBERS’ ATTENDANCE:  </w:t>
      </w:r>
      <w:r w:rsidRPr="009B12E8">
        <w:rPr>
          <w:rFonts w:ascii="Calibri" w:hAnsi="Calibri"/>
        </w:rPr>
        <w:t>All Members were present at some time during the sitting</w:t>
      </w:r>
      <w:r>
        <w:rPr>
          <w:rFonts w:ascii="Calibri" w:hAnsi="Calibri"/>
        </w:rPr>
        <w:t>, except Ms Lee*</w:t>
      </w:r>
      <w:r w:rsidRPr="009B12E8">
        <w:rPr>
          <w:rFonts w:ascii="Calibri" w:hAnsi="Calibri"/>
          <w:bCs/>
        </w:rPr>
        <w:t>.</w:t>
      </w:r>
    </w:p>
    <w:p w:rsidR="00146ADF" w:rsidRPr="009B12E8" w:rsidRDefault="00146ADF" w:rsidP="00146ADF">
      <w:pPr>
        <w:keepNext/>
        <w:keepLines/>
        <w:tabs>
          <w:tab w:val="left" w:pos="-1530"/>
        </w:tabs>
        <w:spacing w:after="100" w:afterAutospacing="1"/>
        <w:ind w:left="3427" w:right="3658"/>
        <w:jc w:val="center"/>
        <w:rPr>
          <w:rFonts w:ascii="Calibri" w:hAnsi="Calibri"/>
          <w:bCs/>
        </w:rPr>
      </w:pPr>
      <w:r>
        <w:rPr>
          <w:rFonts w:ascii="Calibri" w:hAnsi="Calibri"/>
          <w:bCs/>
        </w:rPr>
        <w:t>*on leave</w:t>
      </w:r>
    </w:p>
    <w:p w:rsidR="002C347A" w:rsidRPr="009B12E8" w:rsidRDefault="002C347A" w:rsidP="008F1C11">
      <w:pPr>
        <w:pBdr>
          <w:top w:val="thickThinLargeGap" w:sz="18" w:space="1" w:color="auto"/>
        </w:pBdr>
        <w:spacing w:before="180"/>
        <w:ind w:left="3427" w:right="3658"/>
        <w:jc w:val="center"/>
        <w:rPr>
          <w:rFonts w:ascii="Calibri" w:hAnsi="Calibri"/>
          <w:lang w:val="en-AU"/>
        </w:rPr>
      </w:pPr>
    </w:p>
    <w:p w:rsidR="002C347A" w:rsidRPr="009B12E8" w:rsidRDefault="002C347A" w:rsidP="009B12E8">
      <w:pPr>
        <w:pStyle w:val="DPSSigBlockName"/>
        <w:tabs>
          <w:tab w:val="center" w:pos="12600"/>
        </w:tabs>
        <w:ind w:left="5760"/>
      </w:pPr>
      <w:r w:rsidRPr="009B12E8">
        <w:t>Tom Duncan</w:t>
      </w:r>
    </w:p>
    <w:p w:rsidR="002C347A" w:rsidRPr="009B12E8" w:rsidRDefault="002C347A" w:rsidP="009B12E8">
      <w:pPr>
        <w:pStyle w:val="DPSSigBlockTitle"/>
      </w:pPr>
      <w:r w:rsidRPr="009B12E8">
        <w:t>Clerk of the Legislative Assembly</w:t>
      </w:r>
    </w:p>
    <w:p w:rsidR="000D7162" w:rsidRDefault="000D7162" w:rsidP="000D7162">
      <w:pPr>
        <w:rPr>
          <w:rFonts w:ascii="Calibri" w:hAnsi="Calibri"/>
          <w:lang w:val="en-AU"/>
        </w:rPr>
      </w:pPr>
      <w:r>
        <w:br w:type="page"/>
      </w:r>
    </w:p>
    <w:p w:rsidR="000D7162" w:rsidRDefault="001975CB" w:rsidP="000D7162">
      <w:pPr>
        <w:pStyle w:val="DPSEntryDetail"/>
        <w:ind w:left="0"/>
        <w:jc w:val="center"/>
        <w:rPr>
          <w:b/>
          <w:sz w:val="36"/>
          <w:szCs w:val="36"/>
        </w:rPr>
      </w:pPr>
      <w:r>
        <w:rPr>
          <w:b/>
          <w:sz w:val="36"/>
          <w:szCs w:val="36"/>
        </w:rPr>
        <w:t>SCHEDULE</w:t>
      </w:r>
      <w:r w:rsidR="000D7162" w:rsidRPr="0096218B">
        <w:rPr>
          <w:b/>
          <w:sz w:val="36"/>
          <w:szCs w:val="36"/>
        </w:rPr>
        <w:t xml:space="preserve"> OF AMENDMENTS</w:t>
      </w:r>
    </w:p>
    <w:p w:rsidR="000D7162" w:rsidRDefault="000D7162" w:rsidP="000D7162">
      <w:pPr>
        <w:pStyle w:val="DPSEntryDetail"/>
        <w:ind w:left="0"/>
        <w:jc w:val="center"/>
        <w:rPr>
          <w:b/>
          <w:sz w:val="36"/>
          <w:szCs w:val="36"/>
        </w:rPr>
        <w:sectPr w:rsidR="000D7162" w:rsidSect="000D7162">
          <w:headerReference w:type="even" r:id="rId9"/>
          <w:headerReference w:type="default" r:id="rId10"/>
          <w:headerReference w:type="first" r:id="rId11"/>
          <w:footerReference w:type="first" r:id="rId12"/>
          <w:pgSz w:w="11907" w:h="16840" w:code="9"/>
          <w:pgMar w:top="1368" w:right="1714" w:bottom="1138" w:left="1138" w:header="734" w:footer="432" w:gutter="0"/>
          <w:pgNumType w:start="1489"/>
          <w:cols w:space="709"/>
          <w:titlePg/>
          <w:docGrid w:linePitch="360"/>
        </w:sectPr>
      </w:pPr>
    </w:p>
    <w:p w:rsidR="000D7162" w:rsidRDefault="000D7162" w:rsidP="000D7162">
      <w:pPr>
        <w:pStyle w:val="DPSEntryDetail"/>
        <w:ind w:left="0"/>
        <w:jc w:val="center"/>
        <w:rPr>
          <w:b/>
          <w:sz w:val="36"/>
          <w:szCs w:val="36"/>
        </w:rPr>
      </w:pPr>
    </w:p>
    <w:p w:rsidR="000D7162" w:rsidRDefault="000D7162" w:rsidP="000D7162">
      <w:pPr>
        <w:pStyle w:val="DPSEntryDetail"/>
        <w:ind w:left="0"/>
        <w:jc w:val="left"/>
        <w:rPr>
          <w:b/>
          <w:sz w:val="28"/>
          <w:szCs w:val="28"/>
          <w:u w:val="single"/>
        </w:rPr>
      </w:pPr>
      <w:bookmarkStart w:id="2" w:name="Schedule1"/>
      <w:r w:rsidRPr="0096218B">
        <w:rPr>
          <w:b/>
          <w:sz w:val="28"/>
          <w:szCs w:val="28"/>
          <w:u w:val="single"/>
        </w:rPr>
        <w:t>Schedule 1</w:t>
      </w:r>
      <w:bookmarkEnd w:id="2"/>
    </w:p>
    <w:p w:rsidR="000D7162" w:rsidRPr="0096218B" w:rsidRDefault="000D7162" w:rsidP="000D7162">
      <w:pPr>
        <w:pStyle w:val="DPSEntryDetail"/>
        <w:ind w:left="0"/>
        <w:jc w:val="left"/>
        <w:rPr>
          <w:b/>
          <w:sz w:val="28"/>
          <w:szCs w:val="28"/>
          <w:u w:val="single"/>
        </w:rPr>
      </w:pPr>
    </w:p>
    <w:p w:rsidR="000D7162" w:rsidRPr="00492714" w:rsidRDefault="000D7162" w:rsidP="000D7162">
      <w:pPr>
        <w:pBdr>
          <w:bottom w:val="single" w:sz="4" w:space="1" w:color="auto"/>
        </w:pBdr>
        <w:tabs>
          <w:tab w:val="left" w:pos="1197"/>
          <w:tab w:val="left" w:pos="1767"/>
        </w:tabs>
        <w:spacing w:before="120" w:after="120"/>
        <w:rPr>
          <w:rFonts w:asciiTheme="minorHAnsi" w:hAnsiTheme="minorHAnsi"/>
          <w:caps/>
          <w:spacing w:val="-2"/>
          <w:szCs w:val="24"/>
          <w:lang w:val="en-AU"/>
        </w:rPr>
      </w:pPr>
      <w:r>
        <w:rPr>
          <w:rFonts w:asciiTheme="minorHAnsi" w:hAnsiTheme="minorHAnsi"/>
          <w:b/>
          <w:szCs w:val="24"/>
        </w:rPr>
        <w:t>SENIOR PRACTITIONER AMENDMENT BILL 2019</w:t>
      </w:r>
    </w:p>
    <w:p w:rsidR="000D7162" w:rsidRPr="00492714" w:rsidRDefault="000D7162" w:rsidP="000D7162">
      <w:pPr>
        <w:tabs>
          <w:tab w:val="left" w:pos="1197"/>
          <w:tab w:val="left" w:pos="1767"/>
        </w:tabs>
        <w:spacing w:before="120"/>
        <w:rPr>
          <w:rFonts w:asciiTheme="minorHAnsi" w:hAnsiTheme="minorHAnsi"/>
          <w:lang w:val="en-AU"/>
        </w:rPr>
      </w:pPr>
      <w:r>
        <w:rPr>
          <w:rFonts w:asciiTheme="minorHAnsi" w:hAnsiTheme="minorHAnsi"/>
          <w:lang w:val="en-AU"/>
        </w:rPr>
        <w:t>Amendment</w:t>
      </w:r>
      <w:r w:rsidRPr="00492714">
        <w:rPr>
          <w:rFonts w:asciiTheme="minorHAnsi" w:hAnsiTheme="minorHAnsi"/>
          <w:lang w:val="en-AU"/>
        </w:rPr>
        <w:t xml:space="preserve"> circulated by the </w:t>
      </w:r>
      <w:r>
        <w:rPr>
          <w:rFonts w:asciiTheme="minorHAnsi" w:hAnsiTheme="minorHAnsi"/>
          <w:lang w:val="en-AU"/>
        </w:rPr>
        <w:t>Minister for Disability</w:t>
      </w:r>
    </w:p>
    <w:p w:rsidR="000D7162" w:rsidRPr="00C94BE5" w:rsidRDefault="000D7162" w:rsidP="000D7162">
      <w:pPr>
        <w:pStyle w:val="AH3sec"/>
      </w:pPr>
      <w:r w:rsidRPr="00C94BE5">
        <w:br/>
        <w:t>Clause 6</w:t>
      </w:r>
      <w:r w:rsidRPr="00C94BE5">
        <w:br/>
        <w:t>Proposed new section 10 (b) (i)</w:t>
      </w:r>
      <w:r w:rsidRPr="00C94BE5">
        <w:br/>
        <w:t>Page 3, line 9—</w:t>
      </w:r>
    </w:p>
    <w:p w:rsidR="000D7162" w:rsidRPr="00C94BE5" w:rsidRDefault="000D7162" w:rsidP="000D7162">
      <w:pPr>
        <w:pStyle w:val="direction"/>
      </w:pPr>
      <w:r w:rsidRPr="00C94BE5">
        <w:t>omit proposed new section 10 (b) (i), substitute</w:t>
      </w:r>
    </w:p>
    <w:p w:rsidR="000D7162" w:rsidRPr="00C94BE5" w:rsidRDefault="000D7162" w:rsidP="000D7162">
      <w:pPr>
        <w:pStyle w:val="Isubpara"/>
      </w:pPr>
      <w:r w:rsidRPr="00C94BE5">
        <w:tab/>
        <w:t>(i)</w:t>
      </w:r>
      <w:r w:rsidRPr="00C94BE5">
        <w:tab/>
        <w:t>the provider or relevant person believes on reasonable grounds that it is necessary to use the restrictive practice to avoid imminent</w:t>
      </w:r>
      <w:r>
        <w:t xml:space="preserve"> </w:t>
      </w:r>
      <w:r w:rsidRPr="00C94BE5">
        <w:t>harm to the person or others;</w:t>
      </w:r>
    </w:p>
    <w:p w:rsidR="000D7162" w:rsidRDefault="000D7162" w:rsidP="000D7162">
      <w:pPr>
        <w:pStyle w:val="DPSEntryDetail"/>
        <w:pBdr>
          <w:top w:val="single" w:sz="4" w:space="1" w:color="auto"/>
        </w:pBdr>
        <w:ind w:left="0"/>
        <w:jc w:val="left"/>
        <w:rPr>
          <w:b/>
          <w:sz w:val="28"/>
          <w:szCs w:val="28"/>
        </w:rPr>
      </w:pPr>
    </w:p>
    <w:p w:rsidR="000D7162" w:rsidRDefault="000D7162" w:rsidP="000D7162">
      <w:pPr>
        <w:pStyle w:val="DPSEntryDetail"/>
        <w:pBdr>
          <w:top w:val="single" w:sz="4" w:space="1" w:color="auto"/>
        </w:pBdr>
        <w:ind w:left="0"/>
        <w:jc w:val="left"/>
        <w:rPr>
          <w:b/>
          <w:sz w:val="28"/>
          <w:szCs w:val="28"/>
        </w:rPr>
      </w:pPr>
    </w:p>
    <w:p w:rsidR="000D7162" w:rsidRDefault="000D7162" w:rsidP="000D7162">
      <w:pPr>
        <w:rPr>
          <w:rFonts w:ascii="Calibri" w:hAnsi="Calibri"/>
          <w:b/>
          <w:sz w:val="28"/>
          <w:szCs w:val="28"/>
          <w:lang w:val="en-AU"/>
        </w:rPr>
      </w:pPr>
    </w:p>
    <w:p w:rsidR="00201EFC" w:rsidRDefault="00201EFC">
      <w:pPr>
        <w:rPr>
          <w:rFonts w:ascii="Calibri" w:hAnsi="Calibri"/>
          <w:b/>
          <w:sz w:val="28"/>
          <w:szCs w:val="28"/>
          <w:lang w:val="en-AU"/>
        </w:rPr>
      </w:pPr>
    </w:p>
    <w:sectPr w:rsidR="00201EFC" w:rsidSect="000D7162">
      <w:type w:val="continuous"/>
      <w:pgSz w:w="11907" w:h="16840" w:code="9"/>
      <w:pgMar w:top="1368" w:right="3024" w:bottom="1138" w:left="1138" w:header="734" w:footer="432" w:gutter="0"/>
      <w:cols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7996" w:rsidRDefault="00717996">
      <w:r>
        <w:separator/>
      </w:r>
    </w:p>
  </w:endnote>
  <w:endnote w:type="continuationSeparator" w:id="0">
    <w:p w:rsidR="00717996" w:rsidRDefault="00717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984" w:rsidRPr="00A243F2" w:rsidRDefault="00E77984" w:rsidP="00E77984">
    <w:pPr>
      <w:pBdr>
        <w:top w:val="single" w:sz="4" w:space="1" w:color="auto"/>
      </w:pBdr>
      <w:tabs>
        <w:tab w:val="center" w:pos="4153"/>
        <w:tab w:val="right" w:pos="8306"/>
      </w:tabs>
      <w:spacing w:line="240" w:lineRule="exact"/>
      <w:jc w:val="center"/>
      <w:rPr>
        <w:rFonts w:ascii="Calibri" w:hAnsi="Calibri"/>
        <w:b/>
        <w:sz w:val="20"/>
      </w:rPr>
    </w:pPr>
    <w:r w:rsidRPr="00A243F2">
      <w:rPr>
        <w:rFonts w:ascii="Calibri" w:hAnsi="Calibri"/>
        <w:b/>
        <w:noProof/>
        <w:sz w:val="20"/>
        <w:lang w:val="en-AU"/>
      </w:rPr>
      <w:drawing>
        <wp:anchor distT="0" distB="0" distL="114300" distR="114300" simplePos="0" relativeHeight="251659264" behindDoc="1" locked="0" layoutInCell="1" allowOverlap="1">
          <wp:simplePos x="0" y="0"/>
          <wp:positionH relativeFrom="column">
            <wp:posOffset>5335270</wp:posOffset>
          </wp:positionH>
          <wp:positionV relativeFrom="paragraph">
            <wp:posOffset>-9525</wp:posOffset>
          </wp:positionV>
          <wp:extent cx="513080" cy="496570"/>
          <wp:effectExtent l="19050" t="0" r="1270" b="0"/>
          <wp:wrapThrough wrapText="bothSides">
            <wp:wrapPolygon edited="0">
              <wp:start x="-802" y="0"/>
              <wp:lineTo x="-802" y="20716"/>
              <wp:lineTo x="21653" y="20716"/>
              <wp:lineTo x="21653" y="0"/>
              <wp:lineTo x="-802" y="0"/>
            </wp:wrapPolygon>
          </wp:wrapThrough>
          <wp:docPr id="1" name="Picture 2" descr="MoPQ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PQRCode"/>
                  <pic:cNvPicPr>
                    <a:picLocks noChangeAspect="1" noChangeArrowheads="1"/>
                  </pic:cNvPicPr>
                </pic:nvPicPr>
                <pic:blipFill>
                  <a:blip r:embed="rId1"/>
                  <a:srcRect/>
                  <a:stretch>
                    <a:fillRect/>
                  </a:stretch>
                </pic:blipFill>
                <pic:spPr bwMode="auto">
                  <a:xfrm>
                    <a:off x="0" y="0"/>
                    <a:ext cx="513080" cy="496570"/>
                  </a:xfrm>
                  <a:prstGeom prst="rect">
                    <a:avLst/>
                  </a:prstGeom>
                  <a:noFill/>
                  <a:ln w="9525">
                    <a:noFill/>
                    <a:miter lim="800000"/>
                    <a:headEnd/>
                    <a:tailEnd/>
                  </a:ln>
                </pic:spPr>
              </pic:pic>
            </a:graphicData>
          </a:graphic>
        </wp:anchor>
      </w:drawing>
    </w:r>
  </w:p>
  <w:p w:rsidR="00E77984" w:rsidRPr="00A243F2" w:rsidRDefault="00E77984" w:rsidP="00E77984">
    <w:pPr>
      <w:pBdr>
        <w:top w:val="single" w:sz="4" w:space="1" w:color="auto"/>
      </w:pBdr>
      <w:tabs>
        <w:tab w:val="center" w:pos="4410"/>
        <w:tab w:val="right" w:pos="9090"/>
      </w:tabs>
      <w:spacing w:line="240" w:lineRule="exact"/>
      <w:jc w:val="center"/>
      <w:rPr>
        <w:rFonts w:ascii="Calibri" w:hAnsi="Calibri"/>
        <w:sz w:val="22"/>
      </w:rPr>
    </w:pPr>
    <w:r w:rsidRPr="00A243F2">
      <w:rPr>
        <w:rFonts w:ascii="Calibri" w:hAnsi="Calibri"/>
        <w:sz w:val="22"/>
      </w:rPr>
      <w:tab/>
    </w:r>
    <w:hyperlink r:id="rId2" w:history="1">
      <w:r w:rsidRPr="00A243F2">
        <w:rPr>
          <w:rFonts w:ascii="Calibri" w:hAnsi="Calibri"/>
          <w:b/>
          <w:color w:val="0000FF"/>
          <w:sz w:val="20"/>
        </w:rPr>
        <w:t>www.parliament.act.gov.au/minutes</w:t>
      </w:r>
    </w:hyperlink>
    <w:r w:rsidRPr="00A243F2">
      <w:rPr>
        <w:rFonts w:ascii="Calibri" w:hAnsi="Calibri"/>
        <w:sz w:val="2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7996" w:rsidRDefault="00717996">
      <w:r>
        <w:separator/>
      </w:r>
    </w:p>
  </w:footnote>
  <w:footnote w:type="continuationSeparator" w:id="0">
    <w:p w:rsidR="00717996" w:rsidRDefault="007179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7162" w:rsidRPr="000D7162" w:rsidRDefault="00727079" w:rsidP="000D7162">
    <w:pPr>
      <w:pStyle w:val="DPSPageHeaderA4"/>
    </w:pPr>
    <w:r>
      <w:rPr>
        <w:noProof/>
      </w:rPr>
      <w:fldChar w:fldCharType="begin"/>
    </w:r>
    <w:r>
      <w:rPr>
        <w:noProof/>
      </w:rPr>
      <w:instrText xml:space="preserve"> PAGE  \* MERGEFORMAT </w:instrText>
    </w:r>
    <w:r>
      <w:rPr>
        <w:noProof/>
      </w:rPr>
      <w:fldChar w:fldCharType="separate"/>
    </w:r>
    <w:r>
      <w:rPr>
        <w:noProof/>
      </w:rPr>
      <w:t>1494</w:t>
    </w:r>
    <w:r>
      <w:rPr>
        <w:noProof/>
      </w:rPr>
      <w:fldChar w:fldCharType="end"/>
    </w:r>
    <w:r w:rsidR="000D7162">
      <w:tab/>
    </w:r>
    <w:r>
      <w:rPr>
        <w:i/>
      </w:rPr>
      <w:fldChar w:fldCharType="begin"/>
    </w:r>
    <w:r>
      <w:rPr>
        <w:i/>
      </w:rPr>
      <w:instrText xml:space="preserve"> TITLE  \* MERGEFORMAT </w:instrText>
    </w:r>
    <w:r>
      <w:rPr>
        <w:i/>
      </w:rPr>
      <w:fldChar w:fldCharType="separate"/>
    </w:r>
    <w:r w:rsidR="00727FAD" w:rsidRPr="00727FAD">
      <w:rPr>
        <w:i/>
      </w:rPr>
      <w:t>No 99—4 June 2019</w:t>
    </w:r>
    <w:r>
      <w:rPr>
        <w:i/>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7162" w:rsidRPr="000D7162" w:rsidRDefault="000D7162" w:rsidP="000D7162">
    <w:pPr>
      <w:pStyle w:val="DPSPageHeaderA4"/>
    </w:pPr>
    <w:r>
      <w:tab/>
    </w:r>
    <w:r w:rsidR="00727079">
      <w:rPr>
        <w:i/>
      </w:rPr>
      <w:fldChar w:fldCharType="begin"/>
    </w:r>
    <w:r w:rsidR="00727079">
      <w:rPr>
        <w:i/>
      </w:rPr>
      <w:instrText xml:space="preserve"> TITLE  \* MERGEFORMAT </w:instrText>
    </w:r>
    <w:r w:rsidR="00727079">
      <w:rPr>
        <w:i/>
      </w:rPr>
      <w:fldChar w:fldCharType="separate"/>
    </w:r>
    <w:r w:rsidR="00727FAD" w:rsidRPr="00727FAD">
      <w:rPr>
        <w:i/>
      </w:rPr>
      <w:t>No 99—4 June 2019</w:t>
    </w:r>
    <w:r w:rsidR="00727079">
      <w:rPr>
        <w:i/>
      </w:rPr>
      <w:fldChar w:fldCharType="end"/>
    </w:r>
    <w:r>
      <w:tab/>
    </w:r>
    <w:r w:rsidR="00727079">
      <w:rPr>
        <w:noProof/>
      </w:rPr>
      <w:fldChar w:fldCharType="begin"/>
    </w:r>
    <w:r w:rsidR="00727079">
      <w:rPr>
        <w:noProof/>
      </w:rPr>
      <w:instrText xml:space="preserve"> PAGE  \* MERGEFORMAT </w:instrText>
    </w:r>
    <w:r w:rsidR="00727079">
      <w:rPr>
        <w:noProof/>
      </w:rPr>
      <w:fldChar w:fldCharType="separate"/>
    </w:r>
    <w:r w:rsidR="00727079">
      <w:rPr>
        <w:noProof/>
      </w:rPr>
      <w:t>1495</w:t>
    </w:r>
    <w:r w:rsidR="00727079">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7162" w:rsidRPr="000D7162" w:rsidRDefault="000D7162" w:rsidP="000D7162">
    <w:pPr>
      <w:pStyle w:val="DPSPageHeaderA4"/>
    </w:pPr>
    <w:r>
      <w:tab/>
    </w:r>
    <w:r>
      <w:tab/>
    </w:r>
    <w:r w:rsidR="00727079">
      <w:rPr>
        <w:noProof/>
      </w:rPr>
      <w:fldChar w:fldCharType="begin"/>
    </w:r>
    <w:r w:rsidR="00727079">
      <w:rPr>
        <w:noProof/>
      </w:rPr>
      <w:instrText xml:space="preserve"> PAGE  \* MERGEFORMAT </w:instrText>
    </w:r>
    <w:r w:rsidR="00727079">
      <w:rPr>
        <w:noProof/>
      </w:rPr>
      <w:fldChar w:fldCharType="separate"/>
    </w:r>
    <w:r w:rsidR="00727079">
      <w:rPr>
        <w:noProof/>
      </w:rPr>
      <w:t>1489</w:t>
    </w:r>
    <w:r w:rsidR="00727079">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0706A4"/>
    <w:multiLevelType w:val="hybridMultilevel"/>
    <w:tmpl w:val="06703CE8"/>
    <w:lvl w:ilvl="0" w:tplc="CEF888D8">
      <w:start w:val="1"/>
      <w:numFmt w:val="bullet"/>
      <w:pStyle w:val="aNoteBulletss"/>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75D237F"/>
    <w:multiLevelType w:val="hybridMultilevel"/>
    <w:tmpl w:val="7F685B4C"/>
    <w:lvl w:ilvl="0" w:tplc="110C576E">
      <w:start w:val="1"/>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 w15:restartNumberingAfterBreak="0">
    <w:nsid w:val="7A707A77"/>
    <w:multiLevelType w:val="hybridMultilevel"/>
    <w:tmpl w:val="9B46571C"/>
    <w:lvl w:ilvl="0" w:tplc="16066D40">
      <w:start w:val="1"/>
      <w:numFmt w:val="decimal"/>
      <w:pStyle w:val="AH3sec"/>
      <w:lvlText w:val="%1"/>
      <w:lvlJc w:val="left"/>
      <w:pPr>
        <w:ind w:left="360" w:hanging="360"/>
      </w:pPr>
      <w:rPr>
        <w:rFonts w:hint="default"/>
        <w:b/>
        <w:i w:val="0"/>
      </w:rPr>
    </w:lvl>
    <w:lvl w:ilvl="1" w:tplc="A1F23674" w:tentative="1">
      <w:start w:val="1"/>
      <w:numFmt w:val="lowerLetter"/>
      <w:lvlText w:val="%2."/>
      <w:lvlJc w:val="left"/>
      <w:pPr>
        <w:ind w:left="1080" w:hanging="360"/>
      </w:pPr>
    </w:lvl>
    <w:lvl w:ilvl="2" w:tplc="864A4FC4" w:tentative="1">
      <w:start w:val="1"/>
      <w:numFmt w:val="lowerRoman"/>
      <w:lvlText w:val="%3."/>
      <w:lvlJc w:val="right"/>
      <w:pPr>
        <w:ind w:left="1800" w:hanging="180"/>
      </w:pPr>
    </w:lvl>
    <w:lvl w:ilvl="3" w:tplc="7AC0A260" w:tentative="1">
      <w:start w:val="1"/>
      <w:numFmt w:val="decimal"/>
      <w:lvlText w:val="%4."/>
      <w:lvlJc w:val="left"/>
      <w:pPr>
        <w:ind w:left="2520" w:hanging="360"/>
      </w:pPr>
    </w:lvl>
    <w:lvl w:ilvl="4" w:tplc="CFC656C6" w:tentative="1">
      <w:start w:val="1"/>
      <w:numFmt w:val="lowerLetter"/>
      <w:lvlText w:val="%5."/>
      <w:lvlJc w:val="left"/>
      <w:pPr>
        <w:ind w:left="3240" w:hanging="360"/>
      </w:pPr>
    </w:lvl>
    <w:lvl w:ilvl="5" w:tplc="5A747DDE" w:tentative="1">
      <w:start w:val="1"/>
      <w:numFmt w:val="lowerRoman"/>
      <w:lvlText w:val="%6."/>
      <w:lvlJc w:val="right"/>
      <w:pPr>
        <w:ind w:left="3960" w:hanging="180"/>
      </w:pPr>
    </w:lvl>
    <w:lvl w:ilvl="6" w:tplc="40764D42" w:tentative="1">
      <w:start w:val="1"/>
      <w:numFmt w:val="decimal"/>
      <w:lvlText w:val="%7."/>
      <w:lvlJc w:val="left"/>
      <w:pPr>
        <w:ind w:left="4680" w:hanging="360"/>
      </w:pPr>
    </w:lvl>
    <w:lvl w:ilvl="7" w:tplc="51FECF58" w:tentative="1">
      <w:start w:val="1"/>
      <w:numFmt w:val="lowerLetter"/>
      <w:lvlText w:val="%8."/>
      <w:lvlJc w:val="left"/>
      <w:pPr>
        <w:ind w:left="5400" w:hanging="360"/>
      </w:pPr>
    </w:lvl>
    <w:lvl w:ilvl="8" w:tplc="22A689B2" w:tentative="1">
      <w:start w:val="1"/>
      <w:numFmt w:val="lowerRoman"/>
      <w:lvlText w:val="%9."/>
      <w:lvlJc w:val="right"/>
      <w:pPr>
        <w:ind w:left="6120" w:hanging="180"/>
      </w:pPr>
    </w:lvl>
  </w:abstractNum>
  <w:abstractNum w:abstractNumId="3" w15:restartNumberingAfterBreak="0">
    <w:nsid w:val="7D6F4CEA"/>
    <w:multiLevelType w:val="multilevel"/>
    <w:tmpl w:val="69647E8A"/>
    <w:lvl w:ilvl="0">
      <w:start w:val="1"/>
      <w:numFmt w:val="decimal"/>
      <w:pStyle w:val="DPSEntryIndents"/>
      <w:lvlText w:val="(%1)"/>
      <w:lvlJc w:val="left"/>
      <w:pPr>
        <w:tabs>
          <w:tab w:val="num" w:pos="1368"/>
        </w:tabs>
        <w:ind w:left="1368" w:hanging="648"/>
      </w:pPr>
      <w:rPr>
        <w:rFonts w:hint="default"/>
      </w:rPr>
    </w:lvl>
    <w:lvl w:ilvl="1">
      <w:start w:val="1"/>
      <w:numFmt w:val="lowerLetter"/>
      <w:lvlText w:val="(%2)"/>
      <w:lvlJc w:val="left"/>
      <w:pPr>
        <w:tabs>
          <w:tab w:val="num" w:pos="1915"/>
        </w:tabs>
        <w:ind w:left="1915" w:hanging="547"/>
      </w:pPr>
      <w:rPr>
        <w:rFonts w:hint="default"/>
      </w:rPr>
    </w:lvl>
    <w:lvl w:ilvl="2">
      <w:start w:val="1"/>
      <w:numFmt w:val="lowerRoman"/>
      <w:lvlText w:val="(%3)"/>
      <w:lvlJc w:val="right"/>
      <w:pPr>
        <w:tabs>
          <w:tab w:val="num" w:pos="2606"/>
        </w:tabs>
        <w:ind w:left="2606" w:hanging="331"/>
      </w:pPr>
      <w:rPr>
        <w:rFonts w:hint="default"/>
      </w:rPr>
    </w:lvl>
    <w:lvl w:ilvl="3">
      <w:start w:val="1"/>
      <w:numFmt w:val="upperLetter"/>
      <w:lvlText w:val="(%4)"/>
      <w:lvlJc w:val="left"/>
      <w:pPr>
        <w:tabs>
          <w:tab w:val="num" w:pos="3240"/>
        </w:tabs>
        <w:ind w:left="3240" w:hanging="634"/>
      </w:pPr>
      <w:rPr>
        <w:rFonts w:hint="default"/>
      </w:rPr>
    </w:lvl>
    <w:lvl w:ilvl="4">
      <w:start w:val="1"/>
      <w:numFmt w:val="lowerLetter"/>
      <w:lvlText w:val="(%5)"/>
      <w:lvlJc w:val="left"/>
      <w:pPr>
        <w:tabs>
          <w:tab w:val="num" w:pos="3096"/>
        </w:tabs>
        <w:ind w:left="1613" w:firstLine="1123"/>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4" w15:restartNumberingAfterBreak="0">
    <w:nsid w:val="7D9F077A"/>
    <w:multiLevelType w:val="multilevel"/>
    <w:tmpl w:val="683075D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pStyle w:val="aDefsubpara"/>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shadow w:val="0"/>
        <w:emboss w:val="0"/>
        <w:imprint w:val="0"/>
        <w:vertAlign w:val="baseline"/>
      </w:rPr>
    </w:lvl>
    <w:lvl w:ilvl="8">
      <w:start w:val="1"/>
      <w:numFmt w:val="decimal"/>
      <w:lvlText w:val="%1.%2.%3.%4.%5.%6.%7.%8.%9"/>
      <w:lvlJc w:val="left"/>
      <w:pPr>
        <w:tabs>
          <w:tab w:val="num" w:pos="1584"/>
        </w:tabs>
        <w:ind w:left="1584" w:hanging="1584"/>
      </w:pPr>
    </w:lvl>
  </w:abstractNum>
  <w:num w:numId="1">
    <w:abstractNumId w:val="4"/>
  </w:num>
  <w:num w:numId="2">
    <w:abstractNumId w:val="0"/>
  </w:num>
  <w:num w:numId="3">
    <w:abstractNumId w:val="3"/>
  </w:num>
  <w:num w:numId="4">
    <w:abstractNumId w:val="3"/>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2"/>
  </w:compat>
  <w:docVars>
    <w:docVar w:name="DPSDocumentID" w:val="2"/>
  </w:docVars>
  <w:rsids>
    <w:rsidRoot w:val="000D7162"/>
    <w:rsid w:val="00015C3A"/>
    <w:rsid w:val="00023984"/>
    <w:rsid w:val="00024584"/>
    <w:rsid w:val="000308DB"/>
    <w:rsid w:val="00030BF2"/>
    <w:rsid w:val="00041BFB"/>
    <w:rsid w:val="0006053A"/>
    <w:rsid w:val="000744A7"/>
    <w:rsid w:val="000760AA"/>
    <w:rsid w:val="00081952"/>
    <w:rsid w:val="00096B0F"/>
    <w:rsid w:val="000A0671"/>
    <w:rsid w:val="000B6E7C"/>
    <w:rsid w:val="000C427D"/>
    <w:rsid w:val="000C6737"/>
    <w:rsid w:val="000D4B9C"/>
    <w:rsid w:val="000D4CFD"/>
    <w:rsid w:val="000D7162"/>
    <w:rsid w:val="000E4013"/>
    <w:rsid w:val="000E5C48"/>
    <w:rsid w:val="0011497B"/>
    <w:rsid w:val="0013557B"/>
    <w:rsid w:val="00135DCD"/>
    <w:rsid w:val="001364CC"/>
    <w:rsid w:val="00146ADF"/>
    <w:rsid w:val="00151892"/>
    <w:rsid w:val="001761AE"/>
    <w:rsid w:val="001975CB"/>
    <w:rsid w:val="001C2B78"/>
    <w:rsid w:val="001C3654"/>
    <w:rsid w:val="001C39DE"/>
    <w:rsid w:val="001E7B62"/>
    <w:rsid w:val="001F58B2"/>
    <w:rsid w:val="00201EFC"/>
    <w:rsid w:val="00212C86"/>
    <w:rsid w:val="00216E16"/>
    <w:rsid w:val="002216A5"/>
    <w:rsid w:val="00253E5A"/>
    <w:rsid w:val="00260EEB"/>
    <w:rsid w:val="00274F8D"/>
    <w:rsid w:val="00295765"/>
    <w:rsid w:val="002A1D64"/>
    <w:rsid w:val="002C347A"/>
    <w:rsid w:val="002D3CA7"/>
    <w:rsid w:val="00332082"/>
    <w:rsid w:val="00346261"/>
    <w:rsid w:val="003521EB"/>
    <w:rsid w:val="0035669F"/>
    <w:rsid w:val="003811AC"/>
    <w:rsid w:val="00392EBD"/>
    <w:rsid w:val="00396505"/>
    <w:rsid w:val="003C0A33"/>
    <w:rsid w:val="003D4B5D"/>
    <w:rsid w:val="00402CC3"/>
    <w:rsid w:val="00414CDA"/>
    <w:rsid w:val="0041628B"/>
    <w:rsid w:val="00422DDD"/>
    <w:rsid w:val="00431C2C"/>
    <w:rsid w:val="00434FCF"/>
    <w:rsid w:val="00477BCA"/>
    <w:rsid w:val="0049340C"/>
    <w:rsid w:val="00495C6A"/>
    <w:rsid w:val="004B1D7F"/>
    <w:rsid w:val="004B4FB2"/>
    <w:rsid w:val="004C678F"/>
    <w:rsid w:val="004D26C1"/>
    <w:rsid w:val="004D6972"/>
    <w:rsid w:val="004F33CD"/>
    <w:rsid w:val="00501DE3"/>
    <w:rsid w:val="0053773B"/>
    <w:rsid w:val="00573A0D"/>
    <w:rsid w:val="0059123D"/>
    <w:rsid w:val="00592975"/>
    <w:rsid w:val="005C0025"/>
    <w:rsid w:val="00623D51"/>
    <w:rsid w:val="00635D60"/>
    <w:rsid w:val="006443E4"/>
    <w:rsid w:val="0066242E"/>
    <w:rsid w:val="00663179"/>
    <w:rsid w:val="0066540E"/>
    <w:rsid w:val="0067203A"/>
    <w:rsid w:val="00691929"/>
    <w:rsid w:val="00693136"/>
    <w:rsid w:val="006A0091"/>
    <w:rsid w:val="006C2569"/>
    <w:rsid w:val="006C5D76"/>
    <w:rsid w:val="006D790A"/>
    <w:rsid w:val="006E2562"/>
    <w:rsid w:val="006E4BF1"/>
    <w:rsid w:val="006F09F0"/>
    <w:rsid w:val="00717996"/>
    <w:rsid w:val="00722D02"/>
    <w:rsid w:val="00727079"/>
    <w:rsid w:val="00727FAD"/>
    <w:rsid w:val="007311B1"/>
    <w:rsid w:val="00736A4C"/>
    <w:rsid w:val="00740483"/>
    <w:rsid w:val="0078463A"/>
    <w:rsid w:val="0079145F"/>
    <w:rsid w:val="007B3982"/>
    <w:rsid w:val="007C3A02"/>
    <w:rsid w:val="007F3B7A"/>
    <w:rsid w:val="008228B0"/>
    <w:rsid w:val="00823EBC"/>
    <w:rsid w:val="00840037"/>
    <w:rsid w:val="00860FC5"/>
    <w:rsid w:val="008649DD"/>
    <w:rsid w:val="0088703F"/>
    <w:rsid w:val="00891DF1"/>
    <w:rsid w:val="008C4126"/>
    <w:rsid w:val="008D105F"/>
    <w:rsid w:val="0094700C"/>
    <w:rsid w:val="00976EB7"/>
    <w:rsid w:val="00976F0F"/>
    <w:rsid w:val="00995B00"/>
    <w:rsid w:val="009B2BD2"/>
    <w:rsid w:val="009C79EA"/>
    <w:rsid w:val="009F3433"/>
    <w:rsid w:val="00A0261C"/>
    <w:rsid w:val="00A10368"/>
    <w:rsid w:val="00A262BF"/>
    <w:rsid w:val="00A402F6"/>
    <w:rsid w:val="00A6180A"/>
    <w:rsid w:val="00A63896"/>
    <w:rsid w:val="00A945BA"/>
    <w:rsid w:val="00A97C78"/>
    <w:rsid w:val="00AA0431"/>
    <w:rsid w:val="00AC7E3A"/>
    <w:rsid w:val="00AD79EB"/>
    <w:rsid w:val="00AF20F8"/>
    <w:rsid w:val="00AF4410"/>
    <w:rsid w:val="00AF6F6A"/>
    <w:rsid w:val="00B34E4C"/>
    <w:rsid w:val="00B44EBD"/>
    <w:rsid w:val="00B451CB"/>
    <w:rsid w:val="00B4530F"/>
    <w:rsid w:val="00B47E9C"/>
    <w:rsid w:val="00B514F8"/>
    <w:rsid w:val="00B53A0B"/>
    <w:rsid w:val="00B634B5"/>
    <w:rsid w:val="00B95CBC"/>
    <w:rsid w:val="00BA6593"/>
    <w:rsid w:val="00BC299C"/>
    <w:rsid w:val="00BC79F9"/>
    <w:rsid w:val="00BD4A1A"/>
    <w:rsid w:val="00BE41D5"/>
    <w:rsid w:val="00BE4B30"/>
    <w:rsid w:val="00BF3EC3"/>
    <w:rsid w:val="00BF3F9A"/>
    <w:rsid w:val="00C34CBB"/>
    <w:rsid w:val="00C370FA"/>
    <w:rsid w:val="00C67F68"/>
    <w:rsid w:val="00C85AFB"/>
    <w:rsid w:val="00C85E20"/>
    <w:rsid w:val="00C97DBF"/>
    <w:rsid w:val="00CA15E1"/>
    <w:rsid w:val="00CB0B64"/>
    <w:rsid w:val="00CC3965"/>
    <w:rsid w:val="00CC425E"/>
    <w:rsid w:val="00CD23FC"/>
    <w:rsid w:val="00CE723D"/>
    <w:rsid w:val="00D0579B"/>
    <w:rsid w:val="00D26555"/>
    <w:rsid w:val="00D3639D"/>
    <w:rsid w:val="00D472CB"/>
    <w:rsid w:val="00D47766"/>
    <w:rsid w:val="00D76332"/>
    <w:rsid w:val="00D83B7E"/>
    <w:rsid w:val="00D94AA7"/>
    <w:rsid w:val="00DA09F1"/>
    <w:rsid w:val="00DA1DEA"/>
    <w:rsid w:val="00DA2F70"/>
    <w:rsid w:val="00DB18AE"/>
    <w:rsid w:val="00DC6C9C"/>
    <w:rsid w:val="00DF4A56"/>
    <w:rsid w:val="00E026E9"/>
    <w:rsid w:val="00E02A14"/>
    <w:rsid w:val="00E067C6"/>
    <w:rsid w:val="00E211A5"/>
    <w:rsid w:val="00E565E0"/>
    <w:rsid w:val="00E638B7"/>
    <w:rsid w:val="00E75E09"/>
    <w:rsid w:val="00E77984"/>
    <w:rsid w:val="00E77F94"/>
    <w:rsid w:val="00EA2755"/>
    <w:rsid w:val="00EA785E"/>
    <w:rsid w:val="00EB3AC8"/>
    <w:rsid w:val="00EB62A5"/>
    <w:rsid w:val="00EF1C7E"/>
    <w:rsid w:val="00F00BD2"/>
    <w:rsid w:val="00F10649"/>
    <w:rsid w:val="00F276E0"/>
    <w:rsid w:val="00F27A4E"/>
    <w:rsid w:val="00F548AC"/>
    <w:rsid w:val="00F63A56"/>
    <w:rsid w:val="00F65F19"/>
    <w:rsid w:val="00F86E2D"/>
    <w:rsid w:val="00FA488E"/>
    <w:rsid w:val="00FA4FA1"/>
    <w:rsid w:val="00FC273D"/>
    <w:rsid w:val="00FE0EAB"/>
    <w:rsid w:val="00FE3281"/>
    <w:rsid w:val="00FF00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9457"/>
    <o:shapelayout v:ext="edit">
      <o:idmap v:ext="edit" data="1"/>
    </o:shapelayout>
  </w:shapeDefaults>
  <w:decimalSymbol w:val="."/>
  <w:listSeparator w:val=","/>
  <w15:docId w15:val="{57AA60C4-B64B-4E49-9EF9-2E9D30B4C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180A"/>
    <w:rPr>
      <w:sz w:val="24"/>
      <w:lang w:val="en-US"/>
    </w:rPr>
  </w:style>
  <w:style w:type="paragraph" w:styleId="Heading1">
    <w:name w:val="heading 1"/>
    <w:aliases w:val="c"/>
    <w:basedOn w:val="Normal"/>
    <w:next w:val="Heading2"/>
    <w:qFormat/>
    <w:rsid w:val="00A6180A"/>
    <w:pPr>
      <w:tabs>
        <w:tab w:val="left" w:pos="1247"/>
      </w:tabs>
      <w:spacing w:before="60"/>
      <w:ind w:left="1134" w:hanging="708"/>
      <w:outlineLvl w:val="0"/>
    </w:pPr>
    <w:rPr>
      <w:rFonts w:ascii="Times" w:hAnsi="Times"/>
      <w:b/>
      <w:kern w:val="28"/>
      <w:sz w:val="36"/>
    </w:rPr>
  </w:style>
  <w:style w:type="paragraph" w:styleId="Heading2">
    <w:name w:val="heading 2"/>
    <w:aliases w:val="p"/>
    <w:basedOn w:val="Heading1"/>
    <w:next w:val="Heading3"/>
    <w:qFormat/>
    <w:rsid w:val="00A6180A"/>
    <w:pPr>
      <w:keepLines/>
      <w:ind w:hanging="709"/>
      <w:outlineLvl w:val="1"/>
    </w:pPr>
    <w:rPr>
      <w:sz w:val="32"/>
    </w:rPr>
  </w:style>
  <w:style w:type="paragraph" w:styleId="Heading3">
    <w:name w:val="heading 3"/>
    <w:aliases w:val="d,3"/>
    <w:basedOn w:val="Heading1"/>
    <w:next w:val="Heading4"/>
    <w:qFormat/>
    <w:rsid w:val="00A6180A"/>
    <w:pPr>
      <w:keepLines/>
      <w:spacing w:before="240"/>
      <w:outlineLvl w:val="2"/>
    </w:pPr>
    <w:rPr>
      <w:sz w:val="28"/>
    </w:rPr>
  </w:style>
  <w:style w:type="paragraph" w:styleId="Heading4">
    <w:name w:val="heading 4"/>
    <w:aliases w:val="sd"/>
    <w:basedOn w:val="Heading1"/>
    <w:next w:val="Heading5"/>
    <w:qFormat/>
    <w:rsid w:val="00A6180A"/>
    <w:pPr>
      <w:keepNext/>
      <w:keepLines/>
      <w:spacing w:before="220"/>
      <w:outlineLvl w:val="3"/>
    </w:pPr>
    <w:rPr>
      <w:sz w:val="26"/>
    </w:rPr>
  </w:style>
  <w:style w:type="paragraph" w:styleId="Heading5">
    <w:name w:val="heading 5"/>
    <w:aliases w:val="s"/>
    <w:basedOn w:val="Heading1"/>
    <w:next w:val="Normal"/>
    <w:qFormat/>
    <w:rsid w:val="00A6180A"/>
    <w:pPr>
      <w:keepNext/>
      <w:keepLines/>
      <w:tabs>
        <w:tab w:val="clear" w:pos="1247"/>
        <w:tab w:val="right" w:pos="1032"/>
        <w:tab w:val="left" w:pos="1134"/>
      </w:tabs>
      <w:ind w:left="1843" w:hanging="1418"/>
      <w:outlineLvl w:val="4"/>
    </w:pPr>
    <w:rPr>
      <w:rFonts w:ascii="Times New Roman" w:hAnsi="Times New Roman"/>
      <w:sz w:val="21"/>
    </w:rPr>
  </w:style>
  <w:style w:type="paragraph" w:styleId="Heading6">
    <w:name w:val="heading 6"/>
    <w:aliases w:val="as,heading6"/>
    <w:basedOn w:val="Heading1"/>
    <w:next w:val="Normal"/>
    <w:qFormat/>
    <w:rsid w:val="00A6180A"/>
    <w:pPr>
      <w:keepNext/>
      <w:keepLines/>
      <w:ind w:hanging="709"/>
      <w:outlineLvl w:val="5"/>
    </w:pPr>
    <w:rPr>
      <w:rFonts w:ascii="Helvetica" w:hAnsi="Helvetica"/>
      <w:sz w:val="32"/>
    </w:rPr>
  </w:style>
  <w:style w:type="paragraph" w:styleId="Heading7">
    <w:name w:val="heading 7"/>
    <w:aliases w:val="ap"/>
    <w:basedOn w:val="Heading6"/>
    <w:next w:val="Normal"/>
    <w:qFormat/>
    <w:rsid w:val="00A6180A"/>
    <w:pPr>
      <w:spacing w:before="280"/>
      <w:outlineLvl w:val="6"/>
    </w:pPr>
    <w:rPr>
      <w:sz w:val="28"/>
    </w:rPr>
  </w:style>
  <w:style w:type="paragraph" w:styleId="Heading8">
    <w:name w:val="heading 8"/>
    <w:aliases w:val="ad"/>
    <w:basedOn w:val="Heading6"/>
    <w:next w:val="Normal"/>
    <w:qFormat/>
    <w:rsid w:val="00A6180A"/>
    <w:pPr>
      <w:spacing w:before="240"/>
      <w:outlineLvl w:val="7"/>
    </w:pPr>
    <w:rPr>
      <w:sz w:val="26"/>
    </w:rPr>
  </w:style>
  <w:style w:type="paragraph" w:styleId="Heading9">
    <w:name w:val="heading 9"/>
    <w:aliases w:val="aat"/>
    <w:basedOn w:val="Heading1"/>
    <w:next w:val="Normal"/>
    <w:qFormat/>
    <w:rsid w:val="00A6180A"/>
    <w:pPr>
      <w:ind w:left="1843" w:hanging="1418"/>
      <w:outlineLvl w:val="8"/>
    </w:pPr>
    <w:rPr>
      <w:rFonts w:ascii="Times New Roman" w:hAnsi="Times New Roman"/>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val="0"/>
    </w:trPr>
  </w:style>
  <w:style w:type="numbering" w:default="1" w:styleId="NoList">
    <w:name w:val="No List"/>
    <w:uiPriority w:val="99"/>
    <w:semiHidden/>
    <w:unhideWhenUsed/>
  </w:style>
  <w:style w:type="paragraph" w:customStyle="1" w:styleId="Actno">
    <w:name w:val="Actno"/>
    <w:basedOn w:val="Normal"/>
    <w:next w:val="Normal"/>
    <w:rsid w:val="00A6180A"/>
    <w:pPr>
      <w:jc w:val="center"/>
    </w:pPr>
    <w:rPr>
      <w:rFonts w:ascii="Times" w:hAnsi="Times"/>
      <w:b/>
      <w:sz w:val="36"/>
    </w:rPr>
  </w:style>
  <w:style w:type="paragraph" w:customStyle="1" w:styleId="BoxHeadBold">
    <w:name w:val="BoxHeadBold"/>
    <w:aliases w:val="bhb"/>
    <w:basedOn w:val="Normal"/>
    <w:next w:val="Normal"/>
    <w:rsid w:val="00A6180A"/>
    <w:pPr>
      <w:pBdr>
        <w:top w:val="single" w:sz="6" w:space="5" w:color="auto"/>
        <w:left w:val="single" w:sz="6" w:space="5" w:color="auto"/>
        <w:bottom w:val="single" w:sz="6" w:space="5" w:color="auto"/>
        <w:right w:val="single" w:sz="6" w:space="5" w:color="auto"/>
      </w:pBdr>
      <w:spacing w:before="240" w:line="240" w:lineRule="atLeast"/>
      <w:ind w:left="1134"/>
    </w:pPr>
    <w:rPr>
      <w:rFonts w:ascii="Times" w:hAnsi="Times"/>
      <w:b/>
      <w:sz w:val="22"/>
    </w:rPr>
  </w:style>
  <w:style w:type="paragraph" w:customStyle="1" w:styleId="BoxHeadItalic">
    <w:name w:val="BoxHeadItalic"/>
    <w:aliases w:val="bhi"/>
    <w:basedOn w:val="BoxHeadBold"/>
    <w:next w:val="Normal"/>
    <w:rsid w:val="00A6180A"/>
    <w:rPr>
      <w:b w:val="0"/>
      <w:i/>
    </w:rPr>
  </w:style>
  <w:style w:type="paragraph" w:customStyle="1" w:styleId="BoxList">
    <w:name w:val="BoxList"/>
    <w:aliases w:val="bl"/>
    <w:basedOn w:val="Normal"/>
    <w:rsid w:val="00A6180A"/>
    <w:pPr>
      <w:pBdr>
        <w:top w:val="single" w:sz="6" w:space="5" w:color="auto"/>
        <w:left w:val="single" w:sz="6" w:space="5" w:color="auto"/>
        <w:bottom w:val="single" w:sz="6" w:space="5" w:color="auto"/>
        <w:right w:val="single" w:sz="6" w:space="5" w:color="auto"/>
      </w:pBdr>
      <w:spacing w:before="240" w:line="240" w:lineRule="atLeast"/>
      <w:ind w:left="1560" w:hanging="426"/>
    </w:pPr>
    <w:rPr>
      <w:rFonts w:ascii="Times" w:hAnsi="Times"/>
      <w:sz w:val="22"/>
    </w:rPr>
  </w:style>
  <w:style w:type="paragraph" w:customStyle="1" w:styleId="BoxPara">
    <w:name w:val="BoxPara"/>
    <w:aliases w:val="bp"/>
    <w:basedOn w:val="Normal"/>
    <w:rsid w:val="00A6180A"/>
    <w:pPr>
      <w:pBdr>
        <w:top w:val="single" w:sz="6" w:space="5" w:color="auto"/>
        <w:left w:val="single" w:sz="6" w:space="5" w:color="auto"/>
        <w:bottom w:val="single" w:sz="6" w:space="5" w:color="auto"/>
        <w:right w:val="single" w:sz="6" w:space="5" w:color="auto"/>
      </w:pBdr>
      <w:tabs>
        <w:tab w:val="right" w:pos="2268"/>
      </w:tabs>
      <w:spacing w:before="240" w:line="240" w:lineRule="atLeast"/>
      <w:ind w:left="2552" w:hanging="1418"/>
    </w:pPr>
    <w:rPr>
      <w:rFonts w:ascii="Times" w:hAnsi="Times"/>
      <w:sz w:val="22"/>
    </w:rPr>
  </w:style>
  <w:style w:type="paragraph" w:customStyle="1" w:styleId="BoxStep">
    <w:name w:val="BoxStep"/>
    <w:aliases w:val="bs"/>
    <w:basedOn w:val="Normal"/>
    <w:rsid w:val="00A6180A"/>
    <w:pPr>
      <w:pBdr>
        <w:top w:val="single" w:sz="6" w:space="5" w:color="auto"/>
        <w:left w:val="single" w:sz="6" w:space="5" w:color="auto"/>
        <w:bottom w:val="single" w:sz="6" w:space="5" w:color="auto"/>
        <w:right w:val="single" w:sz="6" w:space="5" w:color="auto"/>
      </w:pBdr>
      <w:spacing w:before="240" w:line="240" w:lineRule="atLeast"/>
      <w:ind w:left="1985" w:hanging="851"/>
    </w:pPr>
    <w:rPr>
      <w:rFonts w:ascii="Times" w:hAnsi="Times"/>
      <w:sz w:val="22"/>
    </w:rPr>
  </w:style>
  <w:style w:type="paragraph" w:customStyle="1" w:styleId="BoxText">
    <w:name w:val="BoxText"/>
    <w:aliases w:val="bt"/>
    <w:basedOn w:val="Normal"/>
    <w:rsid w:val="00A6180A"/>
    <w:pPr>
      <w:pBdr>
        <w:top w:val="single" w:sz="6" w:space="5" w:color="auto"/>
        <w:left w:val="single" w:sz="6" w:space="5" w:color="auto"/>
        <w:bottom w:val="single" w:sz="6" w:space="5" w:color="auto"/>
        <w:right w:val="single" w:sz="6" w:space="5" w:color="auto"/>
      </w:pBdr>
      <w:spacing w:before="240" w:line="240" w:lineRule="atLeast"/>
      <w:ind w:left="1134"/>
    </w:pPr>
    <w:rPr>
      <w:rFonts w:ascii="Times" w:hAnsi="Times"/>
      <w:sz w:val="22"/>
    </w:rPr>
  </w:style>
  <w:style w:type="character" w:customStyle="1" w:styleId="CharAmPartNo">
    <w:name w:val="CharAmPartNo"/>
    <w:basedOn w:val="DefaultParagraphFont"/>
    <w:rsid w:val="00A6180A"/>
  </w:style>
  <w:style w:type="character" w:customStyle="1" w:styleId="CharAmPartText">
    <w:name w:val="CharAmPartText"/>
    <w:basedOn w:val="DefaultParagraphFont"/>
    <w:rsid w:val="00A6180A"/>
  </w:style>
  <w:style w:type="character" w:customStyle="1" w:styleId="CharAmSchNo">
    <w:name w:val="CharAmSchNo"/>
    <w:basedOn w:val="DefaultParagraphFont"/>
    <w:rsid w:val="00A6180A"/>
  </w:style>
  <w:style w:type="character" w:customStyle="1" w:styleId="CharAmSchText">
    <w:name w:val="CharAmSchText"/>
    <w:basedOn w:val="DefaultParagraphFont"/>
    <w:rsid w:val="00A6180A"/>
  </w:style>
  <w:style w:type="character" w:customStyle="1" w:styleId="CharChapNo">
    <w:name w:val="CharChapNo"/>
    <w:basedOn w:val="DefaultParagraphFont"/>
    <w:rsid w:val="00A6180A"/>
  </w:style>
  <w:style w:type="character" w:customStyle="1" w:styleId="CharChapText">
    <w:name w:val="CharChapText"/>
    <w:basedOn w:val="DefaultParagraphFont"/>
    <w:rsid w:val="00A6180A"/>
  </w:style>
  <w:style w:type="character" w:customStyle="1" w:styleId="CharDivNo">
    <w:name w:val="CharDivNo"/>
    <w:basedOn w:val="DefaultParagraphFont"/>
    <w:rsid w:val="00A6180A"/>
  </w:style>
  <w:style w:type="character" w:customStyle="1" w:styleId="CharDivText">
    <w:name w:val="CharDivText"/>
    <w:basedOn w:val="DefaultParagraphFont"/>
    <w:rsid w:val="00A6180A"/>
  </w:style>
  <w:style w:type="character" w:customStyle="1" w:styleId="CharPartNo">
    <w:name w:val="CharPartNo"/>
    <w:basedOn w:val="DefaultParagraphFont"/>
    <w:rsid w:val="00A6180A"/>
  </w:style>
  <w:style w:type="character" w:customStyle="1" w:styleId="CharPartText">
    <w:name w:val="CharPartText"/>
    <w:basedOn w:val="DefaultParagraphFont"/>
    <w:rsid w:val="00A6180A"/>
  </w:style>
  <w:style w:type="character" w:customStyle="1" w:styleId="CharSectno">
    <w:name w:val="CharSectno"/>
    <w:basedOn w:val="DefaultParagraphFont"/>
    <w:rsid w:val="00A6180A"/>
  </w:style>
  <w:style w:type="character" w:customStyle="1" w:styleId="CharSubdNo">
    <w:name w:val="CharSubdNo"/>
    <w:basedOn w:val="DefaultParagraphFont"/>
    <w:rsid w:val="00A6180A"/>
  </w:style>
  <w:style w:type="character" w:customStyle="1" w:styleId="CharSubdText">
    <w:name w:val="CharSubdText"/>
    <w:basedOn w:val="DefaultParagraphFont"/>
    <w:rsid w:val="00A6180A"/>
  </w:style>
  <w:style w:type="paragraph" w:customStyle="1" w:styleId="Date1">
    <w:name w:val="Date1"/>
    <w:rsid w:val="00A6180A"/>
    <w:pPr>
      <w:keepNext/>
      <w:keepLines/>
      <w:tabs>
        <w:tab w:val="left" w:pos="0"/>
        <w:tab w:val="left" w:pos="1418"/>
        <w:tab w:val="left" w:pos="2835"/>
        <w:tab w:val="left" w:pos="4252"/>
      </w:tabs>
      <w:spacing w:before="400" w:line="10" w:lineRule="atLeast"/>
      <w:jc w:val="center"/>
    </w:pPr>
    <w:rPr>
      <w:sz w:val="26"/>
    </w:rPr>
  </w:style>
  <w:style w:type="paragraph" w:customStyle="1" w:styleId="Definition">
    <w:name w:val="Definition"/>
    <w:aliases w:val="dd"/>
    <w:basedOn w:val="Normal"/>
    <w:rsid w:val="00A6180A"/>
    <w:pPr>
      <w:spacing w:before="60"/>
      <w:ind w:left="1418"/>
    </w:pPr>
    <w:rPr>
      <w:sz w:val="21"/>
    </w:rPr>
  </w:style>
  <w:style w:type="paragraph" w:customStyle="1" w:styleId="DIVAyes">
    <w:name w:val="DIVAyes"/>
    <w:basedOn w:val="Normal"/>
    <w:rsid w:val="00A6180A"/>
    <w:pPr>
      <w:keepNext/>
      <w:tabs>
        <w:tab w:val="center" w:pos="2041"/>
        <w:tab w:val="center" w:pos="6747"/>
      </w:tabs>
      <w:spacing w:before="120" w:after="120"/>
    </w:pPr>
  </w:style>
  <w:style w:type="paragraph" w:customStyle="1" w:styleId="DIVIntro">
    <w:name w:val="DIVIntro"/>
    <w:basedOn w:val="Normal"/>
    <w:autoRedefine/>
    <w:rsid w:val="00DA1DEA"/>
    <w:pPr>
      <w:spacing w:before="120"/>
      <w:ind w:left="720"/>
    </w:pPr>
    <w:rPr>
      <w:rFonts w:ascii="Calibri" w:hAnsi="Calibri"/>
    </w:rPr>
  </w:style>
  <w:style w:type="paragraph" w:customStyle="1" w:styleId="DIVName">
    <w:name w:val="DIVName"/>
    <w:basedOn w:val="Normal"/>
    <w:autoRedefine/>
    <w:rsid w:val="00DA1DEA"/>
    <w:rPr>
      <w:rFonts w:ascii="Calibri" w:hAnsi="Calibri"/>
    </w:rPr>
  </w:style>
  <w:style w:type="paragraph" w:customStyle="1" w:styleId="DIVNoes">
    <w:name w:val="DIVNoes"/>
    <w:basedOn w:val="Normal"/>
    <w:rsid w:val="00A6180A"/>
    <w:pPr>
      <w:keepNext/>
      <w:spacing w:before="240" w:after="120"/>
      <w:ind w:left="425"/>
      <w:jc w:val="center"/>
    </w:pPr>
    <w:rPr>
      <w:sz w:val="18"/>
    </w:rPr>
  </w:style>
  <w:style w:type="paragraph" w:customStyle="1" w:styleId="DIVResult">
    <w:name w:val="DIVResult"/>
    <w:basedOn w:val="Normal"/>
    <w:autoRedefine/>
    <w:rsid w:val="00DA1DEA"/>
    <w:pPr>
      <w:spacing w:before="120"/>
      <w:ind w:left="720"/>
    </w:pPr>
    <w:rPr>
      <w:rFonts w:ascii="Calibri" w:hAnsi="Calibri"/>
    </w:rPr>
  </w:style>
  <w:style w:type="paragraph" w:customStyle="1" w:styleId="DIVTellers">
    <w:name w:val="DIVTellers"/>
    <w:basedOn w:val="Normal"/>
    <w:rsid w:val="00A6180A"/>
    <w:pPr>
      <w:spacing w:before="120" w:after="120"/>
      <w:ind w:left="425"/>
      <w:jc w:val="center"/>
    </w:pPr>
    <w:rPr>
      <w:sz w:val="18"/>
    </w:rPr>
  </w:style>
  <w:style w:type="paragraph" w:customStyle="1" w:styleId="DPSAttendance">
    <w:name w:val="DPSAttendance"/>
    <w:rsid w:val="00A6180A"/>
    <w:pPr>
      <w:spacing w:before="180"/>
      <w:jc w:val="both"/>
    </w:pPr>
    <w:rPr>
      <w:sz w:val="24"/>
    </w:rPr>
  </w:style>
  <w:style w:type="paragraph" w:customStyle="1" w:styleId="DPSAttendanceHeading">
    <w:name w:val="DPSAttendanceHeading"/>
    <w:rsid w:val="00A6180A"/>
    <w:pPr>
      <w:spacing w:before="180"/>
      <w:ind w:left="346"/>
      <w:jc w:val="both"/>
    </w:pPr>
    <w:rPr>
      <w:b/>
      <w:sz w:val="24"/>
    </w:rPr>
  </w:style>
  <w:style w:type="paragraph" w:customStyle="1" w:styleId="DPSAttendanceNote">
    <w:name w:val="DPSAttendanceNote"/>
    <w:rsid w:val="00A6180A"/>
    <w:pPr>
      <w:spacing w:before="60"/>
      <w:jc w:val="center"/>
    </w:pPr>
    <w:rPr>
      <w:sz w:val="18"/>
    </w:rPr>
  </w:style>
  <w:style w:type="paragraph" w:customStyle="1" w:styleId="DPSDraftSectionBreak">
    <w:name w:val="DPSDraftSectionBreak"/>
    <w:basedOn w:val="Normal"/>
    <w:rsid w:val="00A6180A"/>
  </w:style>
  <w:style w:type="paragraph" w:customStyle="1" w:styleId="DPSEntryDetail">
    <w:name w:val="DPSEntryDetail"/>
    <w:link w:val="DPSEntryDetailChar"/>
    <w:rsid w:val="0011497B"/>
    <w:pPr>
      <w:tabs>
        <w:tab w:val="left" w:pos="1197"/>
        <w:tab w:val="left" w:pos="1767"/>
      </w:tabs>
      <w:spacing w:before="120"/>
      <w:ind w:left="720"/>
      <w:jc w:val="both"/>
    </w:pPr>
    <w:rPr>
      <w:rFonts w:ascii="Calibri" w:hAnsi="Calibri"/>
      <w:sz w:val="24"/>
    </w:rPr>
  </w:style>
  <w:style w:type="paragraph" w:customStyle="1" w:styleId="DPSEntryDetailIndentLev1">
    <w:name w:val="DPSEntryDetailIndentLev1"/>
    <w:link w:val="DPSEntryDetailIndentLev1Char"/>
    <w:autoRedefine/>
    <w:rsid w:val="0011497B"/>
    <w:pPr>
      <w:spacing w:before="120"/>
      <w:ind w:left="864"/>
      <w:jc w:val="both"/>
    </w:pPr>
    <w:rPr>
      <w:rFonts w:ascii="Calibri" w:hAnsi="Calibri"/>
      <w:sz w:val="24"/>
    </w:rPr>
  </w:style>
  <w:style w:type="paragraph" w:customStyle="1" w:styleId="DPSEntryDetailIndentLev2">
    <w:name w:val="DPSEntryDetailIndentLev2"/>
    <w:autoRedefine/>
    <w:rsid w:val="0011497B"/>
    <w:pPr>
      <w:spacing w:before="120"/>
      <w:ind w:left="1008"/>
      <w:jc w:val="both"/>
    </w:pPr>
    <w:rPr>
      <w:rFonts w:ascii="Calibri" w:hAnsi="Calibri"/>
      <w:sz w:val="24"/>
    </w:rPr>
  </w:style>
  <w:style w:type="character" w:customStyle="1" w:styleId="FooterChar">
    <w:name w:val="Footer Char"/>
    <w:basedOn w:val="DefaultParagraphFont"/>
    <w:link w:val="Footer"/>
    <w:rsid w:val="00823EBC"/>
    <w:rPr>
      <w:rFonts w:ascii="Times" w:hAnsi="Times"/>
      <w:sz w:val="22"/>
      <w:lang w:val="en-US"/>
    </w:rPr>
  </w:style>
  <w:style w:type="paragraph" w:customStyle="1" w:styleId="DPSEntryHeading">
    <w:name w:val="DPSEntryHeading"/>
    <w:autoRedefine/>
    <w:rsid w:val="0011497B"/>
    <w:pPr>
      <w:keepNext/>
      <w:keepLines/>
      <w:tabs>
        <w:tab w:val="right" w:pos="339"/>
        <w:tab w:val="left" w:pos="720"/>
      </w:tabs>
      <w:spacing w:before="240"/>
      <w:ind w:left="720" w:hanging="720"/>
      <w:jc w:val="both"/>
    </w:pPr>
    <w:rPr>
      <w:rFonts w:ascii="Calibri" w:hAnsi="Calibri"/>
      <w:b/>
      <w:caps/>
      <w:sz w:val="24"/>
      <w:lang w:val="en-US"/>
    </w:rPr>
  </w:style>
  <w:style w:type="paragraph" w:customStyle="1" w:styleId="DPSEntrySubHeading">
    <w:name w:val="DPSEntrySubHeading"/>
    <w:rsid w:val="00A6180A"/>
    <w:pPr>
      <w:keepNext/>
      <w:keepLines/>
      <w:spacing w:before="60"/>
      <w:jc w:val="center"/>
    </w:pPr>
    <w:rPr>
      <w:sz w:val="21"/>
    </w:rPr>
  </w:style>
  <w:style w:type="paragraph" w:customStyle="1" w:styleId="DPSHouseMetEntry">
    <w:name w:val="DPSHouseMetEntry"/>
    <w:rsid w:val="00A6180A"/>
    <w:pPr>
      <w:keepNext/>
      <w:keepLines/>
      <w:tabs>
        <w:tab w:val="right" w:pos="339"/>
        <w:tab w:val="left" w:pos="428"/>
      </w:tabs>
      <w:spacing w:before="180"/>
      <w:ind w:left="425" w:hanging="425"/>
      <w:jc w:val="both"/>
    </w:pPr>
    <w:rPr>
      <w:sz w:val="21"/>
    </w:rPr>
  </w:style>
  <w:style w:type="paragraph" w:customStyle="1" w:styleId="DPSMainHeadingDate">
    <w:name w:val="DPSMainHeadingDate"/>
    <w:autoRedefine/>
    <w:rsid w:val="0066540E"/>
    <w:pPr>
      <w:keepNext/>
      <w:keepLines/>
      <w:spacing w:before="200"/>
      <w:jc w:val="center"/>
    </w:pPr>
    <w:rPr>
      <w:rFonts w:ascii="Calibri" w:hAnsi="Calibri"/>
      <w:sz w:val="28"/>
    </w:rPr>
  </w:style>
  <w:style w:type="paragraph" w:customStyle="1" w:styleId="DPSMainHeadingDoc">
    <w:name w:val="DPSMainHeadingDoc"/>
    <w:autoRedefine/>
    <w:rsid w:val="00D47766"/>
    <w:pPr>
      <w:keepNext/>
      <w:keepLines/>
      <w:spacing w:before="360"/>
      <w:jc w:val="center"/>
    </w:pPr>
    <w:rPr>
      <w:rFonts w:ascii="Calibri" w:hAnsi="Calibri"/>
      <w:b/>
      <w:sz w:val="40"/>
      <w:szCs w:val="40"/>
    </w:rPr>
  </w:style>
  <w:style w:type="paragraph" w:customStyle="1" w:styleId="DPSMainHeadingHouse">
    <w:name w:val="DPSMainHeadingHouse"/>
    <w:autoRedefine/>
    <w:rsid w:val="003811AC"/>
    <w:pPr>
      <w:keepNext/>
      <w:keepLines/>
      <w:spacing w:before="320"/>
      <w:jc w:val="center"/>
    </w:pPr>
    <w:rPr>
      <w:rFonts w:ascii="Calibri" w:hAnsi="Calibri"/>
      <w:b/>
      <w:bCs/>
      <w:sz w:val="32"/>
    </w:rPr>
  </w:style>
  <w:style w:type="paragraph" w:customStyle="1" w:styleId="DPSMainHeadingIssue">
    <w:name w:val="DPSMainHeadingIssue"/>
    <w:autoRedefine/>
    <w:rsid w:val="0079145F"/>
    <w:pPr>
      <w:keepNext/>
      <w:keepLines/>
      <w:spacing w:before="200"/>
      <w:jc w:val="center"/>
    </w:pPr>
    <w:rPr>
      <w:rFonts w:ascii="Calibri" w:hAnsi="Calibri"/>
      <w:b/>
      <w:sz w:val="28"/>
    </w:rPr>
  </w:style>
  <w:style w:type="paragraph" w:customStyle="1" w:styleId="DPSMainHeadingParl">
    <w:name w:val="DPSMainHeadingParl"/>
    <w:next w:val="Normal"/>
    <w:rsid w:val="00A6180A"/>
    <w:pPr>
      <w:keepNext/>
      <w:keepLines/>
      <w:spacing w:before="200"/>
      <w:jc w:val="center"/>
    </w:pPr>
    <w:rPr>
      <w:sz w:val="21"/>
    </w:rPr>
  </w:style>
  <w:style w:type="paragraph" w:customStyle="1" w:styleId="DPSMainHeadingSubTitle">
    <w:name w:val="DPSMainHeadingSubTitle"/>
    <w:rsid w:val="00A6180A"/>
    <w:pPr>
      <w:keepNext/>
      <w:keepLines/>
      <w:spacing w:before="200"/>
      <w:jc w:val="center"/>
    </w:pPr>
    <w:rPr>
      <w:b/>
      <w:sz w:val="21"/>
    </w:rPr>
  </w:style>
  <w:style w:type="paragraph" w:customStyle="1" w:styleId="DPSMainHeadingYear">
    <w:name w:val="DPSMainHeadingYear"/>
    <w:autoRedefine/>
    <w:rsid w:val="00477BCA"/>
    <w:pPr>
      <w:keepNext/>
      <w:keepLines/>
      <w:spacing w:before="360" w:line="360" w:lineRule="auto"/>
      <w:jc w:val="center"/>
    </w:pPr>
    <w:rPr>
      <w:rFonts w:ascii="Calibri" w:hAnsi="Calibri"/>
      <w:b/>
      <w:bCs/>
      <w:sz w:val="28"/>
    </w:rPr>
  </w:style>
  <w:style w:type="paragraph" w:customStyle="1" w:styleId="DPSMessage">
    <w:name w:val="DPSMessage"/>
    <w:rsid w:val="00A6180A"/>
    <w:pPr>
      <w:spacing w:before="60"/>
      <w:ind w:left="629"/>
      <w:jc w:val="both"/>
    </w:pPr>
    <w:rPr>
      <w:sz w:val="21"/>
    </w:rPr>
  </w:style>
  <w:style w:type="paragraph" w:customStyle="1" w:styleId="DPSMessageDate">
    <w:name w:val="DPSMessageDate"/>
    <w:rsid w:val="00A6180A"/>
    <w:pPr>
      <w:spacing w:before="60"/>
      <w:ind w:left="629"/>
      <w:jc w:val="both"/>
    </w:pPr>
    <w:rPr>
      <w:sz w:val="21"/>
    </w:rPr>
  </w:style>
  <w:style w:type="paragraph" w:customStyle="1" w:styleId="DPSMessageNumber">
    <w:name w:val="DPSMessageNumber"/>
    <w:rsid w:val="00A6180A"/>
    <w:pPr>
      <w:spacing w:before="60"/>
      <w:jc w:val="right"/>
    </w:pPr>
    <w:rPr>
      <w:sz w:val="21"/>
    </w:rPr>
  </w:style>
  <w:style w:type="paragraph" w:customStyle="1" w:styleId="DPSMessageSigBlockName">
    <w:name w:val="DPSMessageSigBlockName"/>
    <w:rsid w:val="00A6180A"/>
    <w:pPr>
      <w:jc w:val="right"/>
    </w:pPr>
    <w:rPr>
      <w:sz w:val="21"/>
    </w:rPr>
  </w:style>
  <w:style w:type="paragraph" w:customStyle="1" w:styleId="DPSMessageSigBlockTitle">
    <w:name w:val="DPSMessageSigBlockTitle"/>
    <w:rsid w:val="00A6180A"/>
    <w:pPr>
      <w:jc w:val="right"/>
    </w:pPr>
    <w:rPr>
      <w:sz w:val="21"/>
    </w:rPr>
  </w:style>
  <w:style w:type="paragraph" w:customStyle="1" w:styleId="DPSMessageSource">
    <w:name w:val="DPSMessageSource"/>
    <w:rsid w:val="00A6180A"/>
    <w:pPr>
      <w:spacing w:before="60"/>
      <w:ind w:left="629"/>
      <w:jc w:val="both"/>
    </w:pPr>
    <w:rPr>
      <w:sz w:val="21"/>
    </w:rPr>
  </w:style>
  <w:style w:type="paragraph" w:customStyle="1" w:styleId="DPSMidnight">
    <w:name w:val="DPSMidnight"/>
    <w:rsid w:val="00C85E20"/>
    <w:pPr>
      <w:keepNext/>
      <w:jc w:val="center"/>
    </w:pPr>
    <w:rPr>
      <w:sz w:val="24"/>
    </w:rPr>
  </w:style>
  <w:style w:type="paragraph" w:customStyle="1" w:styleId="DPSMidnightDate">
    <w:name w:val="DPSMidnightDate"/>
    <w:rsid w:val="00A6180A"/>
    <w:rPr>
      <w:sz w:val="24"/>
    </w:rPr>
  </w:style>
  <w:style w:type="paragraph" w:customStyle="1" w:styleId="DPSHeaderUnbolded">
    <w:name w:val="DPSHeaderUnbolded"/>
    <w:basedOn w:val="DPSEntryDetail"/>
    <w:autoRedefine/>
    <w:rsid w:val="00A6180A"/>
    <w:pPr>
      <w:ind w:left="0"/>
    </w:pPr>
  </w:style>
  <w:style w:type="paragraph" w:customStyle="1" w:styleId="DPSPapers">
    <w:name w:val="DPSPapers"/>
    <w:rsid w:val="00A6180A"/>
    <w:pPr>
      <w:spacing w:before="60"/>
      <w:ind w:left="425"/>
      <w:jc w:val="both"/>
    </w:pPr>
    <w:rPr>
      <w:sz w:val="21"/>
    </w:rPr>
  </w:style>
  <w:style w:type="paragraph" w:customStyle="1" w:styleId="DPSPapersHeading">
    <w:name w:val="DPSPapersHeading"/>
    <w:rsid w:val="00A6180A"/>
    <w:pPr>
      <w:spacing w:before="180"/>
      <w:ind w:left="425"/>
      <w:jc w:val="both"/>
    </w:pPr>
    <w:rPr>
      <w:b/>
      <w:sz w:val="18"/>
    </w:rPr>
  </w:style>
  <w:style w:type="paragraph" w:customStyle="1" w:styleId="DPSPapersIntro">
    <w:name w:val="DPSPapersIntro"/>
    <w:rsid w:val="00A6180A"/>
    <w:pPr>
      <w:spacing w:before="60"/>
      <w:ind w:left="425"/>
      <w:jc w:val="both"/>
    </w:pPr>
    <w:rPr>
      <w:sz w:val="21"/>
    </w:rPr>
  </w:style>
  <w:style w:type="paragraph" w:customStyle="1" w:styleId="DPSPrecedenceFooter">
    <w:name w:val="DPSPrecedenceFooter"/>
    <w:rsid w:val="00A6180A"/>
    <w:pPr>
      <w:jc w:val="right"/>
    </w:pPr>
  </w:style>
  <w:style w:type="paragraph" w:customStyle="1" w:styleId="DPSPrintingAuthorityFooter">
    <w:name w:val="DPSPrintingAuthorityFooter"/>
    <w:rsid w:val="00A6180A"/>
    <w:pPr>
      <w:keepLines/>
      <w:spacing w:before="240"/>
      <w:jc w:val="center"/>
    </w:pPr>
    <w:rPr>
      <w:sz w:val="16"/>
    </w:rPr>
  </w:style>
  <w:style w:type="paragraph" w:customStyle="1" w:styleId="DPSSigBlockName">
    <w:name w:val="DPSSigBlockName"/>
    <w:autoRedefine/>
    <w:rsid w:val="0011497B"/>
    <w:pPr>
      <w:keepNext/>
      <w:keepLines/>
      <w:spacing w:before="720"/>
      <w:ind w:left="5126" w:right="29"/>
      <w:jc w:val="center"/>
    </w:pPr>
    <w:rPr>
      <w:rFonts w:ascii="Calibri" w:hAnsi="Calibri"/>
      <w:b/>
      <w:sz w:val="24"/>
    </w:rPr>
  </w:style>
  <w:style w:type="paragraph" w:customStyle="1" w:styleId="DPSSigBlockTitle">
    <w:name w:val="DPSSigBlockTitle"/>
    <w:autoRedefine/>
    <w:rsid w:val="003811AC"/>
    <w:pPr>
      <w:keepLines/>
      <w:tabs>
        <w:tab w:val="center" w:pos="5670"/>
      </w:tabs>
      <w:jc w:val="right"/>
    </w:pPr>
    <w:rPr>
      <w:rFonts w:ascii="Calibri" w:hAnsi="Calibri"/>
      <w:sz w:val="24"/>
    </w:rPr>
  </w:style>
  <w:style w:type="paragraph" w:customStyle="1" w:styleId="DPSStartEndMarker">
    <w:name w:val="DPSStartEndMarker"/>
    <w:rsid w:val="00A6180A"/>
    <w:rPr>
      <w:vanish/>
      <w:color w:val="008000"/>
      <w:sz w:val="16"/>
    </w:rPr>
  </w:style>
  <w:style w:type="paragraph" w:customStyle="1" w:styleId="DPSTOCHeading">
    <w:name w:val="DPSTOCHeading"/>
    <w:basedOn w:val="DPSMainHeadingHouse"/>
    <w:rsid w:val="00A6180A"/>
  </w:style>
  <w:style w:type="paragraph" w:styleId="Footer">
    <w:name w:val="footer"/>
    <w:basedOn w:val="Normal"/>
    <w:link w:val="FooterChar"/>
    <w:rsid w:val="00A6180A"/>
    <w:pPr>
      <w:tabs>
        <w:tab w:val="center" w:pos="4153"/>
        <w:tab w:val="right" w:pos="8306"/>
      </w:tabs>
      <w:spacing w:line="240" w:lineRule="exact"/>
    </w:pPr>
    <w:rPr>
      <w:rFonts w:ascii="Times" w:hAnsi="Times"/>
      <w:sz w:val="22"/>
    </w:rPr>
  </w:style>
  <w:style w:type="paragraph" w:customStyle="1" w:styleId="Formula">
    <w:name w:val="Formula"/>
    <w:basedOn w:val="Normal"/>
    <w:rsid w:val="00A6180A"/>
    <w:pPr>
      <w:spacing w:before="240"/>
      <w:ind w:left="1134"/>
    </w:pPr>
    <w:rPr>
      <w:rFonts w:ascii="Times" w:hAnsi="Times"/>
      <w:sz w:val="22"/>
    </w:rPr>
  </w:style>
  <w:style w:type="paragraph" w:customStyle="1" w:styleId="hdrsection">
    <w:name w:val="hdrsection"/>
    <w:basedOn w:val="Normal"/>
    <w:rsid w:val="00A6180A"/>
    <w:pPr>
      <w:keepNext/>
    </w:pPr>
    <w:rPr>
      <w:rFonts w:ascii="Times" w:hAnsi="Times"/>
      <w:b/>
    </w:rPr>
  </w:style>
  <w:style w:type="paragraph" w:styleId="Header">
    <w:name w:val="header"/>
    <w:basedOn w:val="Normal"/>
    <w:next w:val="Heading5"/>
    <w:rsid w:val="00A6180A"/>
    <w:pPr>
      <w:tabs>
        <w:tab w:val="center" w:pos="4153"/>
        <w:tab w:val="right" w:pos="8306"/>
      </w:tabs>
      <w:spacing w:line="240" w:lineRule="exact"/>
    </w:pPr>
    <w:rPr>
      <w:rFonts w:ascii="Times" w:hAnsi="Times"/>
      <w:sz w:val="22"/>
    </w:rPr>
  </w:style>
  <w:style w:type="paragraph" w:customStyle="1" w:styleId="headerpart">
    <w:name w:val="header.part"/>
    <w:basedOn w:val="Normal"/>
    <w:rsid w:val="00A6180A"/>
    <w:pPr>
      <w:keepNext/>
      <w:spacing w:line="240" w:lineRule="exact"/>
    </w:pPr>
    <w:rPr>
      <w:rFonts w:ascii="Times" w:hAnsi="Times"/>
      <w:b/>
    </w:rPr>
  </w:style>
  <w:style w:type="paragraph" w:customStyle="1" w:styleId="headerpartodd">
    <w:name w:val="header.part.odd"/>
    <w:basedOn w:val="headerpart"/>
    <w:rsid w:val="00A6180A"/>
    <w:pPr>
      <w:ind w:left="5387" w:hanging="1134"/>
    </w:pPr>
  </w:style>
  <w:style w:type="paragraph" w:customStyle="1" w:styleId="indenta">
    <w:name w:val="indent(a)"/>
    <w:aliases w:val="a,indent"/>
    <w:basedOn w:val="Normal"/>
    <w:rsid w:val="00A6180A"/>
    <w:pPr>
      <w:tabs>
        <w:tab w:val="right" w:pos="1758"/>
      </w:tabs>
      <w:spacing w:before="60"/>
      <w:ind w:left="1984" w:hanging="1559"/>
    </w:pPr>
    <w:rPr>
      <w:sz w:val="21"/>
    </w:rPr>
  </w:style>
  <w:style w:type="paragraph" w:customStyle="1" w:styleId="indentA0">
    <w:name w:val="indent(A)"/>
    <w:aliases w:val="aaa"/>
    <w:basedOn w:val="indenta"/>
    <w:rsid w:val="00A6180A"/>
    <w:pPr>
      <w:tabs>
        <w:tab w:val="right" w:pos="2722"/>
      </w:tabs>
      <w:ind w:left="2835" w:hanging="2835"/>
    </w:pPr>
  </w:style>
  <w:style w:type="paragraph" w:customStyle="1" w:styleId="indentii">
    <w:name w:val="indent(ii)"/>
    <w:aliases w:val="aa"/>
    <w:basedOn w:val="indenta"/>
    <w:rsid w:val="00A6180A"/>
    <w:pPr>
      <w:tabs>
        <w:tab w:val="clear" w:pos="1758"/>
        <w:tab w:val="right" w:pos="2410"/>
      </w:tabs>
      <w:ind w:left="2552" w:hanging="2552"/>
    </w:pPr>
  </w:style>
  <w:style w:type="paragraph" w:customStyle="1" w:styleId="Item">
    <w:name w:val="Item"/>
    <w:aliases w:val="i"/>
    <w:basedOn w:val="Normal"/>
    <w:rsid w:val="00A6180A"/>
    <w:pPr>
      <w:keepLines/>
      <w:spacing w:before="60"/>
      <w:ind w:left="1049"/>
    </w:pPr>
    <w:rPr>
      <w:sz w:val="21"/>
    </w:rPr>
  </w:style>
  <w:style w:type="paragraph" w:customStyle="1" w:styleId="ItemHead">
    <w:name w:val="ItemHead"/>
    <w:aliases w:val="ih"/>
    <w:basedOn w:val="Heading1"/>
    <w:next w:val="Item"/>
    <w:rsid w:val="00A6180A"/>
    <w:pPr>
      <w:keepNext/>
      <w:keepLines/>
      <w:tabs>
        <w:tab w:val="clear" w:pos="1247"/>
      </w:tabs>
      <w:ind w:left="1049" w:hanging="624"/>
      <w:outlineLvl w:val="9"/>
    </w:pPr>
    <w:rPr>
      <w:rFonts w:ascii="Helvetica" w:hAnsi="Helvetica"/>
      <w:sz w:val="21"/>
    </w:rPr>
  </w:style>
  <w:style w:type="character" w:styleId="LineNumber">
    <w:name w:val="line number"/>
    <w:basedOn w:val="DefaultParagraphFont"/>
    <w:rsid w:val="00A6180A"/>
    <w:rPr>
      <w:rFonts w:ascii="Times New Roman" w:hAnsi="Times New Roman"/>
      <w:sz w:val="24"/>
    </w:rPr>
  </w:style>
  <w:style w:type="paragraph" w:customStyle="1" w:styleId="LongT">
    <w:name w:val="LongT"/>
    <w:basedOn w:val="Normal"/>
    <w:rsid w:val="00A6180A"/>
    <w:rPr>
      <w:rFonts w:ascii="Times" w:hAnsi="Times"/>
      <w:b/>
      <w:sz w:val="32"/>
    </w:rPr>
  </w:style>
  <w:style w:type="paragraph" w:customStyle="1" w:styleId="notedraft">
    <w:name w:val="note(draft)"/>
    <w:aliases w:val="nd,Note(draft)"/>
    <w:basedOn w:val="Normal"/>
    <w:rsid w:val="00A6180A"/>
    <w:pPr>
      <w:spacing w:before="240" w:line="240" w:lineRule="exact"/>
      <w:ind w:left="284" w:hanging="284"/>
    </w:pPr>
    <w:rPr>
      <w:rFonts w:ascii="Times" w:hAnsi="Times"/>
      <w:i/>
      <w:lang w:val="en-AU"/>
    </w:rPr>
  </w:style>
  <w:style w:type="paragraph" w:customStyle="1" w:styleId="notemargin">
    <w:name w:val="note(margin)"/>
    <w:aliases w:val="nm"/>
    <w:basedOn w:val="Normal"/>
    <w:rsid w:val="00A6180A"/>
    <w:pPr>
      <w:tabs>
        <w:tab w:val="left" w:pos="709"/>
      </w:tabs>
      <w:spacing w:before="60" w:line="198" w:lineRule="exact"/>
      <w:ind w:left="1134" w:hanging="709"/>
    </w:pPr>
    <w:rPr>
      <w:rFonts w:ascii="Times" w:hAnsi="Times"/>
      <w:sz w:val="16"/>
      <w:lang w:val="en-AU"/>
    </w:rPr>
  </w:style>
  <w:style w:type="paragraph" w:customStyle="1" w:styleId="notepara">
    <w:name w:val="note(para)"/>
    <w:aliases w:val="na"/>
    <w:basedOn w:val="Normal"/>
    <w:rsid w:val="00A6180A"/>
    <w:pPr>
      <w:spacing w:before="122" w:line="198" w:lineRule="exact"/>
      <w:ind w:left="2410" w:hanging="709"/>
    </w:pPr>
    <w:rPr>
      <w:rFonts w:ascii="Times" w:hAnsi="Times"/>
      <w:sz w:val="18"/>
      <w:lang w:val="en-AU"/>
    </w:rPr>
  </w:style>
  <w:style w:type="paragraph" w:customStyle="1" w:styleId="notetext">
    <w:name w:val="note(text)"/>
    <w:aliases w:val="n"/>
    <w:basedOn w:val="Normal"/>
    <w:rsid w:val="00A6180A"/>
    <w:pPr>
      <w:spacing w:before="60"/>
      <w:ind w:left="2155" w:hanging="737"/>
    </w:pPr>
    <w:rPr>
      <w:sz w:val="18"/>
      <w:lang w:val="en-AU"/>
    </w:rPr>
  </w:style>
  <w:style w:type="paragraph" w:customStyle="1" w:styleId="NTSpecial1">
    <w:name w:val="NTSpecial1"/>
    <w:aliases w:val="nt1"/>
    <w:basedOn w:val="Normal"/>
    <w:next w:val="Normal"/>
    <w:rsid w:val="00A6180A"/>
    <w:pPr>
      <w:tabs>
        <w:tab w:val="right" w:pos="1021"/>
      </w:tabs>
      <w:spacing w:before="120" w:line="240" w:lineRule="atLeast"/>
    </w:pPr>
    <w:rPr>
      <w:rFonts w:ascii="Times" w:hAnsi="Times"/>
      <w:lang w:val="en-AU"/>
    </w:rPr>
  </w:style>
  <w:style w:type="character" w:styleId="PageNumber">
    <w:name w:val="page number"/>
    <w:basedOn w:val="DefaultParagraphFont"/>
    <w:rsid w:val="00A6180A"/>
  </w:style>
  <w:style w:type="paragraph" w:customStyle="1" w:styleId="Page1">
    <w:name w:val="Page1"/>
    <w:basedOn w:val="Normal"/>
    <w:rsid w:val="00A6180A"/>
    <w:pPr>
      <w:spacing w:before="5103"/>
    </w:pPr>
    <w:rPr>
      <w:rFonts w:ascii="Times" w:hAnsi="Times"/>
      <w:b/>
      <w:sz w:val="32"/>
      <w:lang w:val="en-AU"/>
    </w:rPr>
  </w:style>
  <w:style w:type="paragraph" w:customStyle="1" w:styleId="PageBreak">
    <w:name w:val="PageBreak"/>
    <w:aliases w:val="pb"/>
    <w:basedOn w:val="Normal"/>
    <w:next w:val="Heading2"/>
    <w:rsid w:val="00A6180A"/>
    <w:pPr>
      <w:jc w:val="center"/>
    </w:pPr>
    <w:rPr>
      <w:rFonts w:ascii="Times" w:hAnsi="Times"/>
      <w:sz w:val="2"/>
      <w:lang w:val="en-AU"/>
    </w:rPr>
  </w:style>
  <w:style w:type="paragraph" w:customStyle="1" w:styleId="parabullet">
    <w:name w:val="para bullet"/>
    <w:aliases w:val="b"/>
    <w:basedOn w:val="Normal"/>
    <w:rsid w:val="00A6180A"/>
    <w:pPr>
      <w:spacing w:before="240" w:line="240" w:lineRule="exact"/>
      <w:ind w:left="1843" w:hanging="283"/>
    </w:pPr>
    <w:rPr>
      <w:rFonts w:ascii="Times" w:hAnsi="Times"/>
      <w:sz w:val="22"/>
      <w:lang w:val="en-AU"/>
    </w:rPr>
  </w:style>
  <w:style w:type="paragraph" w:customStyle="1" w:styleId="ParlAmend">
    <w:name w:val="ParlAmend"/>
    <w:aliases w:val="pp,partamend"/>
    <w:basedOn w:val="Normal"/>
    <w:rsid w:val="00A6180A"/>
    <w:pPr>
      <w:spacing w:before="60"/>
      <w:ind w:left="425"/>
    </w:pPr>
    <w:rPr>
      <w:sz w:val="21"/>
      <w:lang w:val="en-AU"/>
    </w:rPr>
  </w:style>
  <w:style w:type="paragraph" w:customStyle="1" w:styleId="Penalty">
    <w:name w:val="Penalty"/>
    <w:basedOn w:val="Normal"/>
    <w:rsid w:val="00A6180A"/>
    <w:pPr>
      <w:tabs>
        <w:tab w:val="left" w:pos="2977"/>
      </w:tabs>
      <w:spacing w:before="180" w:line="260" w:lineRule="atLeast"/>
      <w:ind w:left="1985" w:hanging="851"/>
    </w:pPr>
    <w:rPr>
      <w:rFonts w:ascii="Times" w:hAnsi="Times"/>
      <w:sz w:val="22"/>
      <w:lang w:val="en-AU"/>
    </w:rPr>
  </w:style>
  <w:style w:type="paragraph" w:customStyle="1" w:styleId="Preamble">
    <w:name w:val="Preamble"/>
    <w:basedOn w:val="Heading5"/>
    <w:next w:val="Normal"/>
    <w:rsid w:val="00A6180A"/>
    <w:pPr>
      <w:tabs>
        <w:tab w:val="center" w:pos="4513"/>
      </w:tabs>
      <w:spacing w:before="280"/>
      <w:ind w:left="1134" w:hanging="1134"/>
      <w:outlineLvl w:val="9"/>
    </w:pPr>
    <w:rPr>
      <w:rFonts w:ascii="Times" w:hAnsi="Times"/>
      <w:sz w:val="28"/>
      <w:lang w:val="en-AU"/>
    </w:rPr>
  </w:style>
  <w:style w:type="paragraph" w:customStyle="1" w:styleId="SenAmend">
    <w:name w:val="SenAmend"/>
    <w:basedOn w:val="ParlAmend"/>
    <w:rsid w:val="00A6180A"/>
    <w:pPr>
      <w:ind w:left="992" w:hanging="567"/>
    </w:pPr>
  </w:style>
  <w:style w:type="paragraph" w:customStyle="1" w:styleId="ShortT">
    <w:name w:val="ShortT"/>
    <w:basedOn w:val="Normal"/>
    <w:next w:val="Normal"/>
    <w:rsid w:val="00A6180A"/>
    <w:rPr>
      <w:rFonts w:ascii="Times" w:hAnsi="Times"/>
      <w:b/>
      <w:sz w:val="36"/>
      <w:lang w:val="en-AU"/>
    </w:rPr>
  </w:style>
  <w:style w:type="paragraph" w:customStyle="1" w:styleId="Subitem">
    <w:name w:val="Subitem"/>
    <w:aliases w:val="iss"/>
    <w:basedOn w:val="Normal"/>
    <w:rsid w:val="00A6180A"/>
    <w:pPr>
      <w:tabs>
        <w:tab w:val="left" w:pos="0"/>
      </w:tabs>
      <w:spacing w:before="60"/>
      <w:ind w:left="1049" w:hanging="624"/>
    </w:pPr>
    <w:rPr>
      <w:rFonts w:ascii="Times" w:hAnsi="Times"/>
      <w:sz w:val="22"/>
      <w:lang w:val="en-AU"/>
    </w:rPr>
  </w:style>
  <w:style w:type="paragraph" w:customStyle="1" w:styleId="SubitemHead">
    <w:name w:val="SubitemHead"/>
    <w:aliases w:val="issh"/>
    <w:basedOn w:val="Normal"/>
    <w:next w:val="Subitem"/>
    <w:rsid w:val="00A6180A"/>
    <w:pPr>
      <w:keepNext/>
      <w:keepLines/>
      <w:spacing w:before="60"/>
      <w:ind w:left="1049"/>
    </w:pPr>
    <w:rPr>
      <w:rFonts w:ascii="Helvetica" w:hAnsi="Helvetica"/>
      <w:i/>
      <w:kern w:val="28"/>
      <w:sz w:val="19"/>
      <w:lang w:val="en-AU"/>
    </w:rPr>
  </w:style>
  <w:style w:type="paragraph" w:customStyle="1" w:styleId="subsection">
    <w:name w:val="subsection"/>
    <w:aliases w:val="ss,sub,Subsection"/>
    <w:basedOn w:val="Normal"/>
    <w:rsid w:val="00A6180A"/>
    <w:pPr>
      <w:tabs>
        <w:tab w:val="right" w:pos="1304"/>
      </w:tabs>
      <w:spacing w:before="60"/>
      <w:ind w:left="1417" w:hanging="992"/>
    </w:pPr>
    <w:rPr>
      <w:sz w:val="21"/>
      <w:lang w:val="en-AU"/>
    </w:rPr>
  </w:style>
  <w:style w:type="paragraph" w:customStyle="1" w:styleId="subsection2">
    <w:name w:val="subsection2"/>
    <w:aliases w:val="ss2"/>
    <w:basedOn w:val="subsection"/>
    <w:next w:val="subsection"/>
    <w:rsid w:val="00A6180A"/>
    <w:pPr>
      <w:spacing w:before="40"/>
      <w:ind w:firstLine="0"/>
    </w:pPr>
  </w:style>
  <w:style w:type="paragraph" w:customStyle="1" w:styleId="SubsectionHead">
    <w:name w:val="SubsectionHead"/>
    <w:aliases w:val="ssh"/>
    <w:basedOn w:val="subsection"/>
    <w:next w:val="subsection"/>
    <w:rsid w:val="00A6180A"/>
    <w:pPr>
      <w:spacing w:before="240"/>
      <w:ind w:firstLine="0"/>
    </w:pPr>
    <w:rPr>
      <w:i/>
    </w:rPr>
  </w:style>
  <w:style w:type="paragraph" w:customStyle="1" w:styleId="Tablea">
    <w:name w:val="Table(a)"/>
    <w:aliases w:val="ta"/>
    <w:basedOn w:val="Normal"/>
    <w:rsid w:val="00A6180A"/>
    <w:pPr>
      <w:ind w:left="284" w:hanging="284"/>
    </w:pPr>
    <w:rPr>
      <w:rFonts w:ascii="Times" w:hAnsi="Times"/>
      <w:lang w:val="en-AU"/>
    </w:rPr>
  </w:style>
  <w:style w:type="paragraph" w:customStyle="1" w:styleId="Table">
    <w:name w:val="Table"/>
    <w:aliases w:val="t,Tables"/>
    <w:basedOn w:val="Normal"/>
    <w:rsid w:val="00A6180A"/>
    <w:pPr>
      <w:spacing w:line="240" w:lineRule="atLeast"/>
    </w:pPr>
    <w:rPr>
      <w:rFonts w:ascii="Times" w:hAnsi="Times"/>
      <w:lang w:val="en-AU"/>
    </w:rPr>
  </w:style>
  <w:style w:type="paragraph" w:customStyle="1" w:styleId="TLPLink">
    <w:name w:val="TLPLink"/>
    <w:basedOn w:val="Heading9"/>
    <w:rsid w:val="00A6180A"/>
    <w:pPr>
      <w:tabs>
        <w:tab w:val="clear" w:pos="1247"/>
      </w:tabs>
      <w:spacing w:before="360"/>
      <w:ind w:left="1134" w:firstLine="0"/>
      <w:outlineLvl w:val="9"/>
    </w:pPr>
    <w:rPr>
      <w:rFonts w:ascii="Times" w:hAnsi="Times"/>
      <w:b w:val="0"/>
      <w:kern w:val="0"/>
      <w:sz w:val="20"/>
      <w:lang w:val="en-AU"/>
    </w:rPr>
  </w:style>
  <w:style w:type="paragraph" w:styleId="TOC1">
    <w:name w:val="toc 1"/>
    <w:basedOn w:val="Heading1"/>
    <w:next w:val="Normal"/>
    <w:autoRedefine/>
    <w:semiHidden/>
    <w:rsid w:val="00A6180A"/>
    <w:pPr>
      <w:tabs>
        <w:tab w:val="right" w:pos="7087"/>
      </w:tabs>
      <w:outlineLvl w:val="9"/>
    </w:pPr>
    <w:rPr>
      <w:sz w:val="24"/>
      <w:lang w:val="en-AU"/>
    </w:rPr>
  </w:style>
  <w:style w:type="paragraph" w:styleId="TOC2">
    <w:name w:val="toc 2"/>
    <w:basedOn w:val="Heading2"/>
    <w:next w:val="Normal"/>
    <w:autoRedefine/>
    <w:semiHidden/>
    <w:rsid w:val="00A6180A"/>
    <w:pPr>
      <w:tabs>
        <w:tab w:val="right" w:pos="7087"/>
      </w:tabs>
      <w:spacing w:before="120"/>
      <w:ind w:left="0" w:firstLine="0"/>
      <w:outlineLvl w:val="9"/>
    </w:pPr>
    <w:rPr>
      <w:sz w:val="24"/>
      <w:lang w:val="en-AU"/>
    </w:rPr>
  </w:style>
  <w:style w:type="paragraph" w:styleId="TOC3">
    <w:name w:val="toc 3"/>
    <w:basedOn w:val="Heading3"/>
    <w:next w:val="Normal"/>
    <w:autoRedefine/>
    <w:semiHidden/>
    <w:rsid w:val="00A6180A"/>
    <w:pPr>
      <w:tabs>
        <w:tab w:val="right" w:pos="7087"/>
      </w:tabs>
      <w:spacing w:before="80"/>
      <w:ind w:left="567" w:firstLine="0"/>
      <w:outlineLvl w:val="9"/>
    </w:pPr>
    <w:rPr>
      <w:sz w:val="20"/>
      <w:lang w:val="en-AU"/>
    </w:rPr>
  </w:style>
  <w:style w:type="paragraph" w:styleId="TOC4">
    <w:name w:val="toc 4"/>
    <w:basedOn w:val="Heading4"/>
    <w:next w:val="Normal"/>
    <w:autoRedefine/>
    <w:semiHidden/>
    <w:rsid w:val="00A6180A"/>
    <w:pPr>
      <w:tabs>
        <w:tab w:val="right" w:pos="7087"/>
      </w:tabs>
      <w:spacing w:before="80"/>
      <w:ind w:left="567" w:firstLine="0"/>
      <w:outlineLvl w:val="9"/>
    </w:pPr>
    <w:rPr>
      <w:sz w:val="20"/>
      <w:lang w:val="en-AU"/>
    </w:rPr>
  </w:style>
  <w:style w:type="paragraph" w:styleId="TOC5">
    <w:name w:val="toc 5"/>
    <w:basedOn w:val="Heading5"/>
    <w:next w:val="Normal"/>
    <w:autoRedefine/>
    <w:semiHidden/>
    <w:rsid w:val="00A6180A"/>
    <w:pPr>
      <w:keepNext w:val="0"/>
      <w:tabs>
        <w:tab w:val="clear" w:pos="1032"/>
        <w:tab w:val="right" w:leader="dot" w:pos="7087"/>
      </w:tabs>
      <w:spacing w:before="40"/>
      <w:ind w:left="1587" w:hanging="340"/>
      <w:outlineLvl w:val="9"/>
    </w:pPr>
    <w:rPr>
      <w:b w:val="0"/>
      <w:sz w:val="18"/>
      <w:lang w:val="en-AU"/>
    </w:rPr>
  </w:style>
  <w:style w:type="paragraph" w:styleId="TOC6">
    <w:name w:val="toc 6"/>
    <w:basedOn w:val="TOC1"/>
    <w:next w:val="Normal"/>
    <w:autoRedefine/>
    <w:semiHidden/>
    <w:rsid w:val="00A6180A"/>
    <w:pPr>
      <w:tabs>
        <w:tab w:val="clear" w:pos="1247"/>
      </w:tabs>
    </w:pPr>
  </w:style>
  <w:style w:type="paragraph" w:styleId="TOC7">
    <w:name w:val="toc 7"/>
    <w:basedOn w:val="TOC2"/>
    <w:next w:val="Normal"/>
    <w:autoRedefine/>
    <w:semiHidden/>
    <w:rsid w:val="00A6180A"/>
    <w:pPr>
      <w:tabs>
        <w:tab w:val="clear" w:pos="1247"/>
      </w:tabs>
      <w:ind w:left="1440"/>
    </w:pPr>
  </w:style>
  <w:style w:type="paragraph" w:styleId="TOC8">
    <w:name w:val="toc 8"/>
    <w:basedOn w:val="TOC3"/>
    <w:next w:val="Normal"/>
    <w:autoRedefine/>
    <w:semiHidden/>
    <w:rsid w:val="00A6180A"/>
    <w:pPr>
      <w:tabs>
        <w:tab w:val="clear" w:pos="1247"/>
      </w:tabs>
      <w:ind w:left="1680"/>
    </w:pPr>
  </w:style>
  <w:style w:type="paragraph" w:styleId="TOC9">
    <w:name w:val="toc 9"/>
    <w:basedOn w:val="Heading9"/>
    <w:next w:val="Normal"/>
    <w:autoRedefine/>
    <w:semiHidden/>
    <w:rsid w:val="00A6180A"/>
    <w:pPr>
      <w:tabs>
        <w:tab w:val="right" w:pos="7087"/>
      </w:tabs>
      <w:spacing w:before="80"/>
      <w:outlineLvl w:val="9"/>
    </w:pPr>
    <w:rPr>
      <w:lang w:val="en-AU"/>
    </w:rPr>
  </w:style>
  <w:style w:type="paragraph" w:customStyle="1" w:styleId="TofSectsGroupHeading">
    <w:name w:val="TofSects(GroupHeading)"/>
    <w:basedOn w:val="TOC4"/>
    <w:rsid w:val="00A6180A"/>
    <w:pPr>
      <w:tabs>
        <w:tab w:val="clear" w:pos="1247"/>
      </w:tabs>
      <w:spacing w:before="240" w:after="120"/>
      <w:ind w:left="794" w:right="567"/>
    </w:pPr>
  </w:style>
  <w:style w:type="paragraph" w:customStyle="1" w:styleId="TofSectsHeading">
    <w:name w:val="TofSects(Heading)"/>
    <w:basedOn w:val="TOC5"/>
    <w:rsid w:val="00A6180A"/>
    <w:pPr>
      <w:keepLines w:val="0"/>
      <w:tabs>
        <w:tab w:val="clear" w:pos="1134"/>
        <w:tab w:val="clear" w:pos="7087"/>
      </w:tabs>
      <w:spacing w:before="240" w:after="120"/>
      <w:ind w:left="794" w:right="851" w:hanging="794"/>
    </w:pPr>
    <w:rPr>
      <w:rFonts w:ascii="Times" w:hAnsi="Times"/>
      <w:b/>
      <w:kern w:val="0"/>
      <w:sz w:val="24"/>
    </w:rPr>
  </w:style>
  <w:style w:type="paragraph" w:customStyle="1" w:styleId="TofSectsSection">
    <w:name w:val="TofSects(Section)"/>
    <w:basedOn w:val="TOC5"/>
    <w:rsid w:val="00A6180A"/>
    <w:pPr>
      <w:tabs>
        <w:tab w:val="clear" w:pos="1134"/>
        <w:tab w:val="left" w:pos="851"/>
      </w:tabs>
      <w:ind w:left="1588" w:right="567" w:hanging="794"/>
    </w:pPr>
    <w:rPr>
      <w:rFonts w:ascii="Times" w:hAnsi="Times"/>
    </w:rPr>
  </w:style>
  <w:style w:type="paragraph" w:customStyle="1" w:styleId="TofSectsSubdiv">
    <w:name w:val="TofSects(Subdiv)"/>
    <w:basedOn w:val="TOC4"/>
    <w:rsid w:val="00A6180A"/>
    <w:pPr>
      <w:tabs>
        <w:tab w:val="clear" w:pos="1247"/>
        <w:tab w:val="left" w:pos="1560"/>
      </w:tabs>
      <w:ind w:left="1588" w:right="567" w:hanging="794"/>
    </w:pPr>
    <w:rPr>
      <w:b w:val="0"/>
      <w:sz w:val="22"/>
    </w:rPr>
  </w:style>
  <w:style w:type="paragraph" w:customStyle="1" w:styleId="DIVSection">
    <w:name w:val="DIVSection"/>
    <w:basedOn w:val="Normal"/>
    <w:rsid w:val="00A6180A"/>
    <w:pPr>
      <w:ind w:left="425"/>
    </w:pPr>
    <w:rPr>
      <w:sz w:val="21"/>
      <w:lang w:val="en-AU"/>
    </w:rPr>
  </w:style>
  <w:style w:type="paragraph" w:customStyle="1" w:styleId="DPSPageHeaderB5">
    <w:name w:val="DPSPageHeaderB5"/>
    <w:basedOn w:val="Normal"/>
    <w:rsid w:val="00A6180A"/>
    <w:pPr>
      <w:tabs>
        <w:tab w:val="center" w:pos="3686"/>
        <w:tab w:val="right" w:pos="7201"/>
      </w:tabs>
    </w:pPr>
    <w:rPr>
      <w:sz w:val="21"/>
      <w:lang w:val="en-AU"/>
    </w:rPr>
  </w:style>
  <w:style w:type="paragraph" w:customStyle="1" w:styleId="DPSPageHeaderA4">
    <w:name w:val="DPSPageHeaderA4"/>
    <w:basedOn w:val="DPSPageHeaderB5"/>
    <w:autoRedefine/>
    <w:rsid w:val="000D7162"/>
    <w:pPr>
      <w:tabs>
        <w:tab w:val="clear" w:pos="3686"/>
        <w:tab w:val="clear" w:pos="7201"/>
        <w:tab w:val="center" w:pos="4678"/>
        <w:tab w:val="right" w:pos="9090"/>
      </w:tabs>
    </w:pPr>
    <w:rPr>
      <w:rFonts w:ascii="Calibri" w:hAnsi="Calibri"/>
      <w:sz w:val="22"/>
    </w:rPr>
  </w:style>
  <w:style w:type="paragraph" w:customStyle="1" w:styleId="DPSEntryPrayer">
    <w:name w:val="DPSEntryPrayer"/>
    <w:autoRedefine/>
    <w:rsid w:val="0011497B"/>
    <w:pPr>
      <w:keepNext/>
      <w:keepLines/>
      <w:tabs>
        <w:tab w:val="right" w:pos="339"/>
        <w:tab w:val="left" w:pos="720"/>
      </w:tabs>
      <w:spacing w:before="240"/>
      <w:ind w:left="720" w:hanging="720"/>
      <w:jc w:val="both"/>
    </w:pPr>
    <w:rPr>
      <w:rFonts w:ascii="Calibri" w:hAnsi="Calibri"/>
      <w:sz w:val="24"/>
    </w:rPr>
  </w:style>
  <w:style w:type="paragraph" w:customStyle="1" w:styleId="DPSCONNOTICEHEAD">
    <w:name w:val="DPSCONNOTICEHEAD"/>
    <w:basedOn w:val="DPSEntrySubHeading"/>
    <w:autoRedefine/>
    <w:rsid w:val="00A6180A"/>
    <w:pPr>
      <w:spacing w:before="120"/>
      <w:ind w:left="720"/>
    </w:pPr>
    <w:rPr>
      <w:rFonts w:ascii="Times New (W1)" w:hAnsi="Times New (W1)"/>
      <w:b/>
      <w:caps/>
      <w:spacing w:val="-4"/>
      <w:sz w:val="24"/>
    </w:rPr>
  </w:style>
  <w:style w:type="paragraph" w:customStyle="1" w:styleId="DPSSigBlockLeft">
    <w:name w:val="DPSSigBlockLeft"/>
    <w:basedOn w:val="DPSMessageSigBlockName"/>
    <w:autoRedefine/>
    <w:rsid w:val="00A6180A"/>
    <w:pPr>
      <w:ind w:left="425"/>
      <w:jc w:val="left"/>
    </w:pPr>
    <w:rPr>
      <w:sz w:val="24"/>
    </w:rPr>
  </w:style>
  <w:style w:type="paragraph" w:customStyle="1" w:styleId="DPSEntryDetailIndentLev3">
    <w:name w:val="DPSEntryDetailIndentLev3"/>
    <w:autoRedefine/>
    <w:rsid w:val="0011497B"/>
    <w:pPr>
      <w:keepLines/>
      <w:tabs>
        <w:tab w:val="right" w:pos="339"/>
        <w:tab w:val="left" w:pos="428"/>
        <w:tab w:val="left" w:pos="7173"/>
      </w:tabs>
      <w:spacing w:before="120"/>
      <w:ind w:left="1152"/>
      <w:jc w:val="both"/>
    </w:pPr>
    <w:rPr>
      <w:rFonts w:ascii="Calibri" w:hAnsi="Calibri"/>
      <w:sz w:val="24"/>
    </w:rPr>
  </w:style>
  <w:style w:type="character" w:styleId="Hyperlink">
    <w:name w:val="Hyperlink"/>
    <w:basedOn w:val="DefaultParagraphFont"/>
    <w:rsid w:val="00A6180A"/>
    <w:rPr>
      <w:color w:val="0000FF"/>
      <w:sz w:val="24"/>
      <w:u w:val="none"/>
    </w:rPr>
  </w:style>
  <w:style w:type="paragraph" w:customStyle="1" w:styleId="DPSEntryIndents">
    <w:name w:val="DPSEntryIndents"/>
    <w:basedOn w:val="DPSEntryDetail"/>
    <w:rsid w:val="006E2562"/>
    <w:pPr>
      <w:numPr>
        <w:numId w:val="3"/>
      </w:numPr>
      <w:tabs>
        <w:tab w:val="clear" w:pos="1197"/>
        <w:tab w:val="clear" w:pos="1767"/>
      </w:tabs>
    </w:pPr>
  </w:style>
  <w:style w:type="paragraph" w:customStyle="1" w:styleId="DIVIntroA">
    <w:name w:val="DIVIntroA"/>
    <w:basedOn w:val="DIVIntro"/>
    <w:autoRedefine/>
    <w:rsid w:val="00DA1DEA"/>
    <w:pPr>
      <w:spacing w:after="120"/>
    </w:pPr>
  </w:style>
  <w:style w:type="paragraph" w:customStyle="1" w:styleId="aDefsubpara">
    <w:name w:val="aDef subpara"/>
    <w:basedOn w:val="Normal"/>
    <w:rsid w:val="00A6180A"/>
    <w:pPr>
      <w:numPr>
        <w:ilvl w:val="6"/>
        <w:numId w:val="1"/>
      </w:numPr>
      <w:tabs>
        <w:tab w:val="clear" w:pos="1600"/>
        <w:tab w:val="num" w:pos="2140"/>
      </w:tabs>
      <w:spacing w:before="80" w:after="60"/>
      <w:ind w:left="2140"/>
      <w:jc w:val="both"/>
      <w:outlineLvl w:val="7"/>
    </w:pPr>
    <w:rPr>
      <w:lang w:val="en-AU" w:eastAsia="en-US"/>
    </w:rPr>
  </w:style>
  <w:style w:type="paragraph" w:customStyle="1" w:styleId="aNoteBulletss">
    <w:name w:val="aNoteBulletss"/>
    <w:basedOn w:val="Normal"/>
    <w:rsid w:val="00A6180A"/>
    <w:pPr>
      <w:numPr>
        <w:numId w:val="2"/>
      </w:numPr>
      <w:spacing w:after="60"/>
      <w:jc w:val="both"/>
    </w:pPr>
    <w:rPr>
      <w:sz w:val="20"/>
      <w:lang w:val="en-AU" w:eastAsia="en-US"/>
    </w:rPr>
  </w:style>
  <w:style w:type="paragraph" w:customStyle="1" w:styleId="DPSEntryDetailIndentLev4">
    <w:name w:val="DPSEntryDetailIndentLev4"/>
    <w:basedOn w:val="DPSEntryDetailIndentLev3"/>
    <w:autoRedefine/>
    <w:rsid w:val="0011497B"/>
    <w:pPr>
      <w:ind w:left="1296"/>
    </w:pPr>
  </w:style>
  <w:style w:type="character" w:styleId="FollowedHyperlink">
    <w:name w:val="FollowedHyperlink"/>
    <w:basedOn w:val="DefaultParagraphFont"/>
    <w:rsid w:val="004D26C1"/>
    <w:rPr>
      <w:color w:val="800080"/>
      <w:u w:val="single"/>
    </w:rPr>
  </w:style>
  <w:style w:type="paragraph" w:customStyle="1" w:styleId="direction">
    <w:name w:val="direction"/>
    <w:basedOn w:val="Normal"/>
    <w:next w:val="Normal"/>
    <w:rsid w:val="000D7162"/>
    <w:pPr>
      <w:keepNext/>
      <w:spacing w:before="140"/>
      <w:ind w:left="1100"/>
      <w:jc w:val="both"/>
    </w:pPr>
    <w:rPr>
      <w:i/>
      <w:lang w:val="en-AU" w:eastAsia="en-US"/>
    </w:rPr>
  </w:style>
  <w:style w:type="paragraph" w:customStyle="1" w:styleId="Isubpara">
    <w:name w:val="I subpara"/>
    <w:basedOn w:val="Normal"/>
    <w:rsid w:val="000D7162"/>
    <w:pPr>
      <w:tabs>
        <w:tab w:val="right" w:pos="1940"/>
        <w:tab w:val="left" w:pos="2140"/>
      </w:tabs>
      <w:spacing w:before="140"/>
      <w:ind w:left="2140" w:hanging="2140"/>
      <w:jc w:val="both"/>
    </w:pPr>
    <w:rPr>
      <w:lang w:val="en-AU" w:eastAsia="en-US"/>
    </w:rPr>
  </w:style>
  <w:style w:type="paragraph" w:customStyle="1" w:styleId="AH3sec">
    <w:name w:val="A H3 sec"/>
    <w:basedOn w:val="Normal"/>
    <w:next w:val="Normal"/>
    <w:rsid w:val="000D7162"/>
    <w:pPr>
      <w:keepNext/>
      <w:keepLines/>
      <w:numPr>
        <w:numId w:val="6"/>
      </w:numPr>
      <w:pBdr>
        <w:top w:val="single" w:sz="4" w:space="1" w:color="auto"/>
      </w:pBdr>
      <w:tabs>
        <w:tab w:val="left" w:pos="284"/>
      </w:tabs>
      <w:spacing w:before="240"/>
      <w:ind w:left="0" w:firstLine="0"/>
    </w:pPr>
    <w:rPr>
      <w:rFonts w:ascii="Arial" w:hAnsi="Arial"/>
      <w:b/>
      <w:sz w:val="22"/>
      <w:lang w:val="en-AU" w:eastAsia="en-US"/>
    </w:rPr>
  </w:style>
  <w:style w:type="paragraph" w:customStyle="1" w:styleId="Amainreturn">
    <w:name w:val="A main return"/>
    <w:basedOn w:val="Normal"/>
    <w:rsid w:val="000D7162"/>
    <w:pPr>
      <w:spacing w:before="140"/>
      <w:ind w:left="1100"/>
      <w:jc w:val="both"/>
    </w:pPr>
    <w:rPr>
      <w:lang w:val="en-AU" w:eastAsia="en-US"/>
    </w:rPr>
  </w:style>
  <w:style w:type="paragraph" w:customStyle="1" w:styleId="aNote">
    <w:name w:val="aNote"/>
    <w:basedOn w:val="Normal"/>
    <w:link w:val="aNoteChar"/>
    <w:rsid w:val="000D7162"/>
    <w:pPr>
      <w:spacing w:before="140"/>
      <w:ind w:left="1900" w:hanging="800"/>
      <w:jc w:val="both"/>
    </w:pPr>
    <w:rPr>
      <w:sz w:val="20"/>
      <w:lang w:val="en-AU" w:eastAsia="en-US"/>
    </w:rPr>
  </w:style>
  <w:style w:type="paragraph" w:customStyle="1" w:styleId="IMain">
    <w:name w:val="I Main"/>
    <w:basedOn w:val="Normal"/>
    <w:rsid w:val="000D7162"/>
    <w:pPr>
      <w:tabs>
        <w:tab w:val="right" w:pos="900"/>
        <w:tab w:val="left" w:pos="1100"/>
      </w:tabs>
      <w:spacing w:before="140"/>
      <w:ind w:left="1100" w:hanging="1100"/>
      <w:jc w:val="both"/>
    </w:pPr>
    <w:rPr>
      <w:lang w:val="en-AU" w:eastAsia="en-US"/>
    </w:rPr>
  </w:style>
  <w:style w:type="paragraph" w:customStyle="1" w:styleId="Ipara">
    <w:name w:val="I para"/>
    <w:basedOn w:val="Normal"/>
    <w:rsid w:val="000D7162"/>
    <w:pPr>
      <w:tabs>
        <w:tab w:val="right" w:pos="1400"/>
        <w:tab w:val="left" w:pos="1600"/>
      </w:tabs>
      <w:spacing w:before="140"/>
      <w:ind w:left="1600" w:hanging="1600"/>
      <w:jc w:val="both"/>
    </w:pPr>
    <w:rPr>
      <w:lang w:val="en-AU" w:eastAsia="en-US"/>
    </w:rPr>
  </w:style>
  <w:style w:type="paragraph" w:customStyle="1" w:styleId="IshadedH5Sec">
    <w:name w:val="I shaded H5 Sec"/>
    <w:basedOn w:val="Normal"/>
    <w:rsid w:val="000D7162"/>
    <w:pPr>
      <w:keepNext/>
      <w:shd w:val="pct25" w:color="auto" w:fill="auto"/>
      <w:spacing w:before="240"/>
      <w:ind w:left="1100" w:hanging="1100"/>
    </w:pPr>
    <w:rPr>
      <w:rFonts w:ascii="Arial" w:hAnsi="Arial"/>
      <w:b/>
      <w:lang w:val="en-AU" w:eastAsia="en-US"/>
    </w:rPr>
  </w:style>
  <w:style w:type="character" w:customStyle="1" w:styleId="aNoteChar">
    <w:name w:val="aNote Char"/>
    <w:basedOn w:val="DefaultParagraphFont"/>
    <w:link w:val="aNote"/>
    <w:locked/>
    <w:rsid w:val="000D7162"/>
    <w:rPr>
      <w:lang w:eastAsia="en-US"/>
    </w:rPr>
  </w:style>
  <w:style w:type="character" w:customStyle="1" w:styleId="DPSEntryDetailChar">
    <w:name w:val="DPSEntryDetail Char"/>
    <w:basedOn w:val="DefaultParagraphFont"/>
    <w:link w:val="DPSEntryDetail"/>
    <w:rsid w:val="000D7162"/>
    <w:rPr>
      <w:rFonts w:ascii="Calibri" w:hAnsi="Calibri"/>
      <w:sz w:val="24"/>
    </w:rPr>
  </w:style>
  <w:style w:type="character" w:customStyle="1" w:styleId="DPSEntryDetailIndentLev1Char">
    <w:name w:val="DPSEntryDetailIndentLev1 Char"/>
    <w:basedOn w:val="DefaultParagraphFont"/>
    <w:link w:val="DPSEntryDetailIndentLev1"/>
    <w:rsid w:val="000D7162"/>
    <w:rPr>
      <w:rFonts w:ascii="Calibri" w:hAnsi="Calibri"/>
      <w:sz w:val="24"/>
    </w:rPr>
  </w:style>
  <w:style w:type="paragraph" w:styleId="BalloonText">
    <w:name w:val="Balloon Text"/>
    <w:basedOn w:val="Normal"/>
    <w:link w:val="BalloonTextChar"/>
    <w:rsid w:val="000D7162"/>
    <w:rPr>
      <w:rFonts w:ascii="Tahoma" w:hAnsi="Tahoma" w:cs="Tahoma"/>
      <w:sz w:val="16"/>
      <w:szCs w:val="16"/>
    </w:rPr>
  </w:style>
  <w:style w:type="character" w:customStyle="1" w:styleId="BalloonTextChar">
    <w:name w:val="Balloon Text Char"/>
    <w:basedOn w:val="DefaultParagraphFont"/>
    <w:link w:val="BalloonText"/>
    <w:rsid w:val="000D7162"/>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ansard.act.gov.au/hansard/2019/pdfs/2019060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parliament.act.gov.au/in-the-assembly/minutes_of_proceedings"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OC-PROD-SYS\TEMPLATES\DOCUMENT\VO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VOTES.DOT</Template>
  <TotalTime>0</TotalTime>
  <Pages>11</Pages>
  <Words>2763</Words>
  <Characters>15752</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No 99—4 June 2019</vt:lpstr>
    </vt:vector>
  </TitlesOfParts>
  <Company>SoftLaw Corporation</Company>
  <LinksUpToDate>false</LinksUpToDate>
  <CharactersWithSpaces>18479</CharactersWithSpaces>
  <SharedDoc>false</SharedDoc>
  <HLinks>
    <vt:vector size="6" baseType="variant">
      <vt:variant>
        <vt:i4>5636116</vt:i4>
      </vt:variant>
      <vt:variant>
        <vt:i4>10</vt:i4>
      </vt:variant>
      <vt:variant>
        <vt:i4>0</vt:i4>
      </vt:variant>
      <vt:variant>
        <vt:i4>5</vt:i4>
      </vt:variant>
      <vt:variant>
        <vt:lpwstr>http://www.parliament.act.gov.au/in-the-assembly/minutes_of_proceedings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99—4 June 2019</dc:title>
  <dc:creator>anne shannon</dc:creator>
  <cp:lastModifiedBy>Shannon, Anne</cp:lastModifiedBy>
  <cp:revision>3</cp:revision>
  <cp:lastPrinted>2019-06-07T01:03:00Z</cp:lastPrinted>
  <dcterms:created xsi:type="dcterms:W3CDTF">2019-06-07T01:06:00Z</dcterms:created>
  <dcterms:modified xsi:type="dcterms:W3CDTF">2020-02-12T01:31:00Z</dcterms:modified>
</cp:coreProperties>
</file>