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613D1E" w:rsidRDefault="00AD7D31" w:rsidP="00AD7D31">
      <w:pPr>
        <w:pStyle w:val="Header"/>
        <w:tabs>
          <w:tab w:val="left" w:pos="4830"/>
        </w:tabs>
        <w:rPr>
          <w:rFonts w:ascii="Calibri" w:hAnsi="Calibri"/>
          <w:sz w:val="24"/>
          <w:szCs w:val="24"/>
          <w:lang w:val="en-US"/>
        </w:rPr>
      </w:pPr>
      <w:r w:rsidRPr="00613D1E">
        <w:rPr>
          <w:rFonts w:ascii="Calibri" w:hAnsi="Calibri"/>
          <w:sz w:val="24"/>
          <w:szCs w:val="24"/>
          <w:lang w:val="en-US"/>
        </w:rPr>
        <w:tab/>
      </w:r>
    </w:p>
    <w:p w:rsidR="00AD7D31" w:rsidRPr="00613D1E" w:rsidRDefault="00AD7D31" w:rsidP="00AD7D31">
      <w:pPr>
        <w:pStyle w:val="Header"/>
        <w:tabs>
          <w:tab w:val="left" w:pos="6930"/>
        </w:tabs>
        <w:rPr>
          <w:rFonts w:ascii="Calibri" w:hAnsi="Calibri"/>
          <w:sz w:val="24"/>
          <w:szCs w:val="24"/>
          <w:lang w:val="en-US"/>
        </w:rPr>
      </w:pPr>
      <w:r w:rsidRPr="00613D1E">
        <w:rPr>
          <w:rFonts w:ascii="Calibri" w:hAnsi="Calibri"/>
          <w:sz w:val="24"/>
          <w:szCs w:val="24"/>
          <w:lang w:val="en-US"/>
        </w:rPr>
        <w:tab/>
      </w:r>
    </w:p>
    <w:p w:rsidR="00AD7D31" w:rsidRDefault="00C35C63" w:rsidP="00AD7D31">
      <w:pPr>
        <w:spacing w:after="0" w:line="240" w:lineRule="auto"/>
        <w:rPr>
          <w:rFonts w:ascii="Calibri" w:hAnsi="Calibri"/>
          <w:sz w:val="24"/>
          <w:szCs w:val="24"/>
        </w:rPr>
      </w:pPr>
      <w:r>
        <w:rPr>
          <w:rFonts w:ascii="Calibri" w:hAnsi="Calibri"/>
          <w:sz w:val="24"/>
          <w:szCs w:val="24"/>
        </w:rPr>
        <w:t>Ms Elizabeth Lee</w:t>
      </w:r>
      <w:r w:rsidR="0068231A">
        <w:rPr>
          <w:rFonts w:ascii="Calibri" w:hAnsi="Calibri"/>
          <w:sz w:val="24"/>
          <w:szCs w:val="24"/>
        </w:rPr>
        <w:t xml:space="preserve"> MLA</w:t>
      </w:r>
    </w:p>
    <w:p w:rsidR="0068231A" w:rsidRDefault="0068231A" w:rsidP="00AD7D31">
      <w:pPr>
        <w:spacing w:after="0" w:line="240" w:lineRule="auto"/>
        <w:rPr>
          <w:rFonts w:ascii="Calibri" w:hAnsi="Calibri"/>
          <w:sz w:val="24"/>
          <w:szCs w:val="24"/>
        </w:rPr>
      </w:pPr>
      <w:r>
        <w:rPr>
          <w:rFonts w:ascii="Calibri" w:hAnsi="Calibri"/>
          <w:sz w:val="24"/>
          <w:szCs w:val="24"/>
        </w:rPr>
        <w:t>Chair</w:t>
      </w:r>
    </w:p>
    <w:p w:rsidR="0068231A" w:rsidRDefault="0068231A" w:rsidP="00AD7D31">
      <w:pPr>
        <w:spacing w:after="0" w:line="240" w:lineRule="auto"/>
        <w:rPr>
          <w:rFonts w:ascii="Calibri" w:hAnsi="Calibri"/>
          <w:sz w:val="24"/>
          <w:szCs w:val="24"/>
        </w:rPr>
      </w:pPr>
      <w:r>
        <w:rPr>
          <w:rFonts w:ascii="Calibri" w:hAnsi="Calibri"/>
          <w:sz w:val="24"/>
          <w:szCs w:val="24"/>
        </w:rPr>
        <w:t>Standing Committee on Justice and Community Safety (Legislative Scrutiny Role)</w:t>
      </w:r>
    </w:p>
    <w:p w:rsidR="0068231A" w:rsidRDefault="0068231A" w:rsidP="00AD7D31">
      <w:pPr>
        <w:spacing w:after="0" w:line="240" w:lineRule="auto"/>
        <w:rPr>
          <w:rFonts w:ascii="Calibri" w:hAnsi="Calibri"/>
          <w:sz w:val="24"/>
          <w:szCs w:val="24"/>
        </w:rPr>
      </w:pPr>
      <w:r>
        <w:rPr>
          <w:rFonts w:ascii="Calibri" w:hAnsi="Calibri"/>
          <w:sz w:val="24"/>
          <w:szCs w:val="24"/>
        </w:rPr>
        <w:t>Legislative Assembly</w:t>
      </w:r>
    </w:p>
    <w:p w:rsidR="0068231A" w:rsidRDefault="0068231A" w:rsidP="00AD7D31">
      <w:pPr>
        <w:spacing w:after="0" w:line="240" w:lineRule="auto"/>
        <w:rPr>
          <w:rFonts w:ascii="Calibri" w:hAnsi="Calibri"/>
          <w:sz w:val="24"/>
          <w:szCs w:val="24"/>
        </w:rPr>
      </w:pPr>
      <w:r>
        <w:rPr>
          <w:rFonts w:ascii="Calibri" w:hAnsi="Calibri"/>
          <w:sz w:val="24"/>
          <w:szCs w:val="24"/>
        </w:rPr>
        <w:t>GPO Box 1020</w:t>
      </w:r>
    </w:p>
    <w:p w:rsidR="0068231A" w:rsidRPr="00613D1E" w:rsidRDefault="0068231A" w:rsidP="00AD7D31">
      <w:pPr>
        <w:spacing w:after="0" w:line="240" w:lineRule="auto"/>
        <w:rPr>
          <w:rFonts w:ascii="Calibri" w:hAnsi="Calibri"/>
          <w:sz w:val="24"/>
          <w:szCs w:val="24"/>
        </w:rPr>
      </w:pPr>
      <w:proofErr w:type="gramStart"/>
      <w:r>
        <w:rPr>
          <w:rFonts w:ascii="Calibri" w:hAnsi="Calibri"/>
          <w:sz w:val="24"/>
          <w:szCs w:val="24"/>
        </w:rPr>
        <w:t>CANBERRA  ACT</w:t>
      </w:r>
      <w:proofErr w:type="gramEnd"/>
      <w:r>
        <w:rPr>
          <w:rFonts w:ascii="Calibri" w:hAnsi="Calibri"/>
          <w:sz w:val="24"/>
          <w:szCs w:val="24"/>
        </w:rPr>
        <w:t xml:space="preserve">  2601</w:t>
      </w:r>
    </w:p>
    <w:p w:rsidR="00AD7D31" w:rsidRDefault="00AD7D31" w:rsidP="00AD7D31">
      <w:pPr>
        <w:spacing w:after="0" w:line="240" w:lineRule="auto"/>
        <w:rPr>
          <w:rFonts w:ascii="Calibri" w:hAnsi="Calibri"/>
          <w:sz w:val="24"/>
          <w:szCs w:val="24"/>
        </w:rPr>
      </w:pPr>
    </w:p>
    <w:p w:rsidR="0068231A" w:rsidRPr="00613D1E" w:rsidRDefault="0068231A" w:rsidP="00AD7D31">
      <w:pPr>
        <w:spacing w:after="0" w:line="240" w:lineRule="auto"/>
        <w:rPr>
          <w:rFonts w:ascii="Calibri" w:hAnsi="Calibri"/>
          <w:sz w:val="24"/>
          <w:szCs w:val="24"/>
        </w:rPr>
      </w:pPr>
    </w:p>
    <w:p w:rsidR="00AD7D31" w:rsidRPr="00613D1E" w:rsidRDefault="00AD7D31" w:rsidP="00AD7D31">
      <w:pPr>
        <w:spacing w:after="0" w:line="240" w:lineRule="auto"/>
        <w:rPr>
          <w:rFonts w:ascii="Calibri" w:hAnsi="Calibri"/>
          <w:sz w:val="24"/>
          <w:szCs w:val="24"/>
        </w:rPr>
      </w:pPr>
    </w:p>
    <w:p w:rsidR="00AD7D31" w:rsidRPr="00613D1E" w:rsidRDefault="00AD7D31" w:rsidP="00AD7D31">
      <w:pPr>
        <w:spacing w:after="0" w:line="240" w:lineRule="auto"/>
        <w:rPr>
          <w:rFonts w:ascii="Calibri" w:hAnsi="Calibri"/>
          <w:sz w:val="24"/>
          <w:szCs w:val="24"/>
        </w:rPr>
      </w:pPr>
      <w:r w:rsidRPr="00613D1E">
        <w:rPr>
          <w:rFonts w:ascii="Calibri" w:hAnsi="Calibri"/>
          <w:sz w:val="24"/>
          <w:szCs w:val="24"/>
          <w:lang w:val="en-US"/>
        </w:rPr>
        <w:t xml:space="preserve">Dear </w:t>
      </w:r>
      <w:r w:rsidR="0068231A">
        <w:rPr>
          <w:rFonts w:ascii="Calibri" w:hAnsi="Calibri"/>
          <w:sz w:val="24"/>
          <w:szCs w:val="24"/>
          <w:lang w:val="en-US"/>
        </w:rPr>
        <w:t xml:space="preserve">Ms Lee </w:t>
      </w:r>
    </w:p>
    <w:p w:rsidR="00AD7D31" w:rsidRPr="00613D1E" w:rsidRDefault="00AD7D31" w:rsidP="00AD7D31">
      <w:pPr>
        <w:pStyle w:val="Header"/>
        <w:tabs>
          <w:tab w:val="left" w:pos="720"/>
        </w:tabs>
        <w:rPr>
          <w:rFonts w:ascii="Calibri" w:hAnsi="Calibri"/>
          <w:sz w:val="24"/>
          <w:szCs w:val="24"/>
        </w:rPr>
      </w:pPr>
    </w:p>
    <w:p w:rsidR="00AD7D31" w:rsidRPr="00BB61C3" w:rsidRDefault="0068231A" w:rsidP="00AD7D31">
      <w:pPr>
        <w:spacing w:after="0" w:line="240" w:lineRule="auto"/>
        <w:rPr>
          <w:rFonts w:ascii="Calibri" w:hAnsi="Calibri"/>
          <w:sz w:val="24"/>
          <w:szCs w:val="24"/>
        </w:rPr>
      </w:pPr>
      <w:r>
        <w:rPr>
          <w:rFonts w:ascii="Calibri" w:hAnsi="Calibri"/>
          <w:sz w:val="24"/>
          <w:szCs w:val="24"/>
        </w:rPr>
        <w:t xml:space="preserve">I write about comments made by the Standing Committee on Justice and Community Safety (Legislative Scrutiny Role) </w:t>
      </w:r>
      <w:r w:rsidR="00BB61C3">
        <w:rPr>
          <w:rFonts w:ascii="Calibri" w:hAnsi="Calibri"/>
          <w:sz w:val="24"/>
          <w:szCs w:val="24"/>
        </w:rPr>
        <w:t xml:space="preserve">(Committee) </w:t>
      </w:r>
      <w:r>
        <w:rPr>
          <w:rFonts w:ascii="Calibri" w:hAnsi="Calibri"/>
          <w:sz w:val="24"/>
          <w:szCs w:val="24"/>
        </w:rPr>
        <w:t xml:space="preserve">in its </w:t>
      </w:r>
      <w:r>
        <w:rPr>
          <w:rFonts w:ascii="Calibri" w:hAnsi="Calibri"/>
          <w:i/>
          <w:sz w:val="24"/>
          <w:szCs w:val="24"/>
        </w:rPr>
        <w:t>Scrutiny Report 18</w:t>
      </w:r>
      <w:r>
        <w:rPr>
          <w:rFonts w:ascii="Calibri" w:hAnsi="Calibri"/>
          <w:sz w:val="24"/>
          <w:szCs w:val="24"/>
        </w:rPr>
        <w:t xml:space="preserve"> published on 29 May 2018, in relation to Disallowable Instrument DI2018-53</w:t>
      </w:r>
      <w:r w:rsidR="00BB61C3">
        <w:rPr>
          <w:rFonts w:ascii="Calibri" w:hAnsi="Calibri"/>
          <w:sz w:val="24"/>
          <w:szCs w:val="24"/>
        </w:rPr>
        <w:t xml:space="preserve"> (</w:t>
      </w:r>
      <w:r w:rsidR="00AD3F52">
        <w:rPr>
          <w:rFonts w:ascii="Calibri" w:hAnsi="Calibri"/>
          <w:sz w:val="24"/>
          <w:szCs w:val="24"/>
        </w:rPr>
        <w:t xml:space="preserve">the </w:t>
      </w:r>
      <w:r w:rsidR="00BB61C3">
        <w:rPr>
          <w:rFonts w:ascii="Calibri" w:hAnsi="Calibri"/>
          <w:sz w:val="24"/>
          <w:szCs w:val="24"/>
        </w:rPr>
        <w:t>instrument)</w:t>
      </w:r>
      <w:r>
        <w:rPr>
          <w:rFonts w:ascii="Calibri" w:hAnsi="Calibri"/>
          <w:sz w:val="24"/>
          <w:szCs w:val="24"/>
        </w:rPr>
        <w:t>, being the</w:t>
      </w:r>
      <w:r w:rsidR="001403ED">
        <w:rPr>
          <w:rFonts w:ascii="Calibri" w:hAnsi="Calibri"/>
          <w:sz w:val="24"/>
          <w:szCs w:val="24"/>
        </w:rPr>
        <w:br/>
      </w:r>
      <w:r>
        <w:rPr>
          <w:rFonts w:ascii="Calibri" w:hAnsi="Calibri"/>
          <w:i/>
          <w:sz w:val="24"/>
          <w:szCs w:val="24"/>
        </w:rPr>
        <w:t>Domestic Violence Agencies (C</w:t>
      </w:r>
      <w:r w:rsidR="00BB61C3">
        <w:rPr>
          <w:rFonts w:ascii="Calibri" w:hAnsi="Calibri"/>
          <w:i/>
          <w:sz w:val="24"/>
          <w:szCs w:val="24"/>
        </w:rPr>
        <w:t>ouncil) Appointment 2018 (No 1)</w:t>
      </w:r>
      <w:r w:rsidR="00BB61C3">
        <w:rPr>
          <w:rFonts w:ascii="Calibri" w:hAnsi="Calibri"/>
          <w:sz w:val="24"/>
          <w:szCs w:val="24"/>
        </w:rPr>
        <w:t xml:space="preserve"> made under section 6 of the</w:t>
      </w:r>
      <w:r w:rsidR="001403ED">
        <w:rPr>
          <w:rFonts w:ascii="Calibri" w:hAnsi="Calibri"/>
          <w:sz w:val="24"/>
          <w:szCs w:val="24"/>
        </w:rPr>
        <w:br/>
      </w:r>
      <w:r w:rsidR="00BB61C3">
        <w:rPr>
          <w:rFonts w:ascii="Calibri" w:hAnsi="Calibri"/>
          <w:i/>
          <w:sz w:val="24"/>
          <w:szCs w:val="24"/>
        </w:rPr>
        <w:t xml:space="preserve">Domestic Violence Agencies Act 1986 </w:t>
      </w:r>
      <w:r w:rsidR="00BB61C3">
        <w:rPr>
          <w:rFonts w:ascii="Calibri" w:hAnsi="Calibri"/>
          <w:sz w:val="24"/>
          <w:szCs w:val="24"/>
        </w:rPr>
        <w:t>(the Act).</w:t>
      </w:r>
    </w:p>
    <w:p w:rsidR="0068231A" w:rsidRDefault="0068231A" w:rsidP="00AD7D31">
      <w:pPr>
        <w:spacing w:after="0" w:line="240" w:lineRule="auto"/>
        <w:rPr>
          <w:rFonts w:ascii="Calibri" w:hAnsi="Calibri"/>
          <w:sz w:val="24"/>
          <w:szCs w:val="24"/>
        </w:rPr>
      </w:pPr>
    </w:p>
    <w:p w:rsidR="00EA0E72" w:rsidRDefault="00AD3F52" w:rsidP="00AD7D31">
      <w:pPr>
        <w:spacing w:after="0" w:line="240" w:lineRule="auto"/>
        <w:rPr>
          <w:rFonts w:ascii="Calibri" w:hAnsi="Calibri"/>
          <w:sz w:val="24"/>
          <w:szCs w:val="24"/>
        </w:rPr>
      </w:pPr>
      <w:r>
        <w:rPr>
          <w:rFonts w:ascii="Calibri" w:hAnsi="Calibri"/>
          <w:sz w:val="24"/>
          <w:szCs w:val="24"/>
        </w:rPr>
        <w:t>The</w:t>
      </w:r>
      <w:r w:rsidR="00EA0E72">
        <w:rPr>
          <w:rFonts w:ascii="Calibri" w:hAnsi="Calibri"/>
          <w:sz w:val="24"/>
          <w:szCs w:val="24"/>
        </w:rPr>
        <w:t xml:space="preserve"> instrument appoints a specified person as a community member of the Domestic Violence Prevention Council (the Council). The appointment is made under section 6 of the Act</w:t>
      </w:r>
      <w:r w:rsidR="002A2623">
        <w:rPr>
          <w:rFonts w:ascii="Calibri" w:hAnsi="Calibri"/>
          <w:sz w:val="24"/>
          <w:szCs w:val="24"/>
        </w:rPr>
        <w:t>.</w:t>
      </w:r>
    </w:p>
    <w:p w:rsidR="00EA0E72" w:rsidRDefault="00EA0E72" w:rsidP="00AD7D31">
      <w:pPr>
        <w:spacing w:after="0" w:line="240" w:lineRule="auto"/>
        <w:rPr>
          <w:rFonts w:ascii="Calibri" w:hAnsi="Calibri"/>
          <w:sz w:val="24"/>
          <w:szCs w:val="24"/>
        </w:rPr>
      </w:pPr>
    </w:p>
    <w:p w:rsidR="003C2F0A" w:rsidRDefault="00BB61C3" w:rsidP="002730BF">
      <w:pPr>
        <w:spacing w:after="0" w:line="240" w:lineRule="auto"/>
        <w:rPr>
          <w:rFonts w:ascii="Calibri" w:hAnsi="Calibri"/>
          <w:sz w:val="24"/>
          <w:szCs w:val="24"/>
        </w:rPr>
      </w:pPr>
      <w:r>
        <w:rPr>
          <w:rFonts w:ascii="Calibri" w:hAnsi="Calibri"/>
          <w:sz w:val="24"/>
          <w:szCs w:val="24"/>
        </w:rPr>
        <w:t xml:space="preserve">I note the Committee’s concerns that the explanatory statement for the instrument does not meet the technical or stylistic standards expected by the Committee, contrary to principle (2) of the Committee’s terms of reference. </w:t>
      </w:r>
      <w:r w:rsidR="003C2F0A">
        <w:rPr>
          <w:rFonts w:ascii="Calibri" w:hAnsi="Calibri"/>
          <w:sz w:val="24"/>
          <w:szCs w:val="24"/>
        </w:rPr>
        <w:t xml:space="preserve">The explanatory statement for the instrument </w:t>
      </w:r>
      <w:r w:rsidR="003C2F0A" w:rsidRPr="00B90186">
        <w:rPr>
          <w:rFonts w:ascii="Calibri" w:hAnsi="Calibri"/>
          <w:sz w:val="24"/>
          <w:szCs w:val="24"/>
        </w:rPr>
        <w:t>states th</w:t>
      </w:r>
      <w:r w:rsidR="003C2F0A">
        <w:rPr>
          <w:rFonts w:ascii="Calibri" w:hAnsi="Calibri"/>
          <w:sz w:val="24"/>
          <w:szCs w:val="24"/>
        </w:rPr>
        <w:t xml:space="preserve">at, in accordance with section 6 (3) of the Act, the instrument </w:t>
      </w:r>
      <w:r w:rsidR="003C2F0A" w:rsidRPr="00E70A3C">
        <w:rPr>
          <w:rFonts w:ascii="Calibri" w:hAnsi="Calibri"/>
          <w:i/>
          <w:sz w:val="24"/>
          <w:szCs w:val="24"/>
        </w:rPr>
        <w:t>states the capacity in which the specified person is appointed</w:t>
      </w:r>
      <w:r w:rsidR="003C2F0A">
        <w:rPr>
          <w:rFonts w:ascii="Calibri" w:hAnsi="Calibri"/>
          <w:sz w:val="24"/>
          <w:szCs w:val="24"/>
        </w:rPr>
        <w:t xml:space="preserve">. </w:t>
      </w:r>
      <w:r w:rsidR="00CC3937">
        <w:rPr>
          <w:rFonts w:ascii="Calibri" w:hAnsi="Calibri"/>
          <w:sz w:val="24"/>
          <w:szCs w:val="24"/>
        </w:rPr>
        <w:t>T</w:t>
      </w:r>
      <w:r w:rsidR="003C2F0A">
        <w:rPr>
          <w:rFonts w:ascii="Calibri" w:hAnsi="Calibri"/>
          <w:sz w:val="24"/>
          <w:szCs w:val="24"/>
        </w:rPr>
        <w:t>he Committee is concerned that:</w:t>
      </w:r>
    </w:p>
    <w:p w:rsidR="00467262" w:rsidRDefault="00467262" w:rsidP="002730BF">
      <w:pPr>
        <w:spacing w:after="0" w:line="240" w:lineRule="auto"/>
        <w:rPr>
          <w:rFonts w:ascii="Calibri" w:hAnsi="Calibri"/>
          <w:sz w:val="24"/>
          <w:szCs w:val="24"/>
        </w:rPr>
      </w:pPr>
    </w:p>
    <w:p w:rsidR="00BB61C3" w:rsidRDefault="00EA0E72" w:rsidP="00EA0E72">
      <w:pPr>
        <w:spacing w:after="0" w:line="240" w:lineRule="auto"/>
        <w:ind w:left="720"/>
        <w:rPr>
          <w:rFonts w:ascii="Calibri" w:hAnsi="Calibri"/>
          <w:sz w:val="24"/>
          <w:szCs w:val="24"/>
        </w:rPr>
      </w:pPr>
      <w:r>
        <w:rPr>
          <w:rFonts w:ascii="Calibri" w:hAnsi="Calibri"/>
          <w:sz w:val="24"/>
          <w:szCs w:val="24"/>
        </w:rPr>
        <w:t>“</w:t>
      </w:r>
      <w:proofErr w:type="gramStart"/>
      <w:r w:rsidRPr="00EA0E72">
        <w:rPr>
          <w:rFonts w:ascii="Calibri" w:hAnsi="Calibri"/>
          <w:i/>
          <w:sz w:val="24"/>
          <w:szCs w:val="24"/>
        </w:rPr>
        <w:t>the</w:t>
      </w:r>
      <w:proofErr w:type="gramEnd"/>
      <w:r w:rsidRPr="00EA0E72">
        <w:rPr>
          <w:rFonts w:ascii="Calibri" w:hAnsi="Calibri"/>
          <w:i/>
          <w:sz w:val="24"/>
          <w:szCs w:val="24"/>
        </w:rPr>
        <w:t xml:space="preserve"> instrument merely states that the specified person is appointed as a “community member” [and] ... does not indicate that the Minister considers that the person is familiar with the views and interests of the </w:t>
      </w:r>
      <w:r>
        <w:rPr>
          <w:rFonts w:ascii="Calibri" w:hAnsi="Calibri"/>
          <w:i/>
          <w:sz w:val="24"/>
          <w:szCs w:val="24"/>
        </w:rPr>
        <w:t>community on matters related to family violence and is capable of representing those views and interests for subsection 6(3).”</w:t>
      </w:r>
      <w:r w:rsidR="00A95052">
        <w:rPr>
          <w:rFonts w:ascii="Calibri" w:hAnsi="Calibri"/>
          <w:i/>
          <w:sz w:val="24"/>
          <w:szCs w:val="24"/>
        </w:rPr>
        <w:t xml:space="preserve"> </w:t>
      </w:r>
      <w:bookmarkStart w:id="0" w:name="_GoBack"/>
      <w:bookmarkEnd w:id="0"/>
      <w:r w:rsidR="003868E6" w:rsidRPr="003868E6">
        <w:rPr>
          <w:rFonts w:ascii="Calibri" w:hAnsi="Calibri"/>
          <w:sz w:val="24"/>
          <w:szCs w:val="24"/>
        </w:rPr>
        <w:t>(</w:t>
      </w:r>
      <w:r w:rsidR="003868E6">
        <w:rPr>
          <w:rFonts w:ascii="Calibri" w:hAnsi="Calibri"/>
          <w:sz w:val="24"/>
          <w:szCs w:val="24"/>
        </w:rPr>
        <w:t>p.16 Scrutiny Report 18)</w:t>
      </w:r>
      <w:r w:rsidR="001403ED">
        <w:rPr>
          <w:rFonts w:ascii="Calibri" w:hAnsi="Calibri"/>
          <w:sz w:val="24"/>
          <w:szCs w:val="24"/>
        </w:rPr>
        <w:t>.</w:t>
      </w:r>
    </w:p>
    <w:p w:rsidR="001403ED" w:rsidRDefault="001403ED">
      <w:pPr>
        <w:rPr>
          <w:rFonts w:ascii="Calibri" w:hAnsi="Calibri"/>
          <w:sz w:val="24"/>
          <w:szCs w:val="24"/>
        </w:rPr>
      </w:pPr>
      <w:r>
        <w:rPr>
          <w:rFonts w:ascii="Calibri" w:hAnsi="Calibri"/>
          <w:sz w:val="24"/>
          <w:szCs w:val="24"/>
        </w:rPr>
        <w:br w:type="page"/>
      </w:r>
    </w:p>
    <w:p w:rsidR="00BB61C3" w:rsidRDefault="00C219B4" w:rsidP="00AD7D31">
      <w:pPr>
        <w:spacing w:after="0" w:line="240" w:lineRule="auto"/>
        <w:rPr>
          <w:rFonts w:ascii="Calibri" w:hAnsi="Calibri"/>
          <w:sz w:val="24"/>
          <w:szCs w:val="24"/>
        </w:rPr>
      </w:pPr>
      <w:r>
        <w:rPr>
          <w:rFonts w:ascii="Calibri" w:hAnsi="Calibri"/>
          <w:sz w:val="24"/>
          <w:szCs w:val="24"/>
        </w:rPr>
        <w:lastRenderedPageBreak/>
        <w:t>In response, t</w:t>
      </w:r>
      <w:r w:rsidR="003A7CA6">
        <w:rPr>
          <w:rFonts w:ascii="Calibri" w:hAnsi="Calibri"/>
          <w:sz w:val="24"/>
          <w:szCs w:val="24"/>
        </w:rPr>
        <w:t xml:space="preserve">he instrument does not include any further </w:t>
      </w:r>
      <w:r w:rsidR="0002651B">
        <w:rPr>
          <w:rFonts w:ascii="Calibri" w:hAnsi="Calibri"/>
          <w:sz w:val="24"/>
          <w:szCs w:val="24"/>
        </w:rPr>
        <w:t>statement about the capacity in which the person is appointed (</w:t>
      </w:r>
      <w:r w:rsidR="00F562B5">
        <w:rPr>
          <w:rFonts w:ascii="Calibri" w:hAnsi="Calibri"/>
          <w:sz w:val="24"/>
          <w:szCs w:val="24"/>
        </w:rPr>
        <w:t>i.e.</w:t>
      </w:r>
      <w:r w:rsidR="0002651B">
        <w:rPr>
          <w:rFonts w:ascii="Calibri" w:hAnsi="Calibri"/>
          <w:sz w:val="24"/>
          <w:szCs w:val="24"/>
        </w:rPr>
        <w:t xml:space="preserve"> as described under section 6 (2) (a)</w:t>
      </w:r>
      <w:r w:rsidR="003C2F0A">
        <w:rPr>
          <w:rFonts w:ascii="Calibri" w:hAnsi="Calibri"/>
          <w:sz w:val="24"/>
          <w:szCs w:val="24"/>
        </w:rPr>
        <w:t xml:space="preserve"> (</w:t>
      </w:r>
      <w:proofErr w:type="spellStart"/>
      <w:r w:rsidR="003C2F0A">
        <w:rPr>
          <w:rFonts w:ascii="Calibri" w:hAnsi="Calibri"/>
          <w:sz w:val="24"/>
          <w:szCs w:val="24"/>
        </w:rPr>
        <w:t>i</w:t>
      </w:r>
      <w:proofErr w:type="spellEnd"/>
      <w:r w:rsidR="003C2F0A">
        <w:rPr>
          <w:rFonts w:ascii="Calibri" w:hAnsi="Calibri"/>
          <w:sz w:val="24"/>
          <w:szCs w:val="24"/>
        </w:rPr>
        <w:t>) – (iii)</w:t>
      </w:r>
      <w:r w:rsidR="0002651B">
        <w:rPr>
          <w:rFonts w:ascii="Calibri" w:hAnsi="Calibri"/>
          <w:sz w:val="24"/>
          <w:szCs w:val="24"/>
        </w:rPr>
        <w:t xml:space="preserve"> of the Act) because </w:t>
      </w:r>
      <w:r w:rsidR="00664959">
        <w:rPr>
          <w:rFonts w:ascii="Calibri" w:hAnsi="Calibri"/>
          <w:sz w:val="24"/>
          <w:szCs w:val="24"/>
        </w:rPr>
        <w:t>the specified person is appoi</w:t>
      </w:r>
      <w:r w:rsidR="006543E3">
        <w:rPr>
          <w:rFonts w:ascii="Calibri" w:hAnsi="Calibri"/>
          <w:sz w:val="24"/>
          <w:szCs w:val="24"/>
        </w:rPr>
        <w:t>nted only as a community member and not, for example, a community member who is “capable of representing the views and interests of people of Aboriginal and Torres Strait Islands descent”</w:t>
      </w:r>
      <w:r w:rsidR="001403ED">
        <w:rPr>
          <w:rFonts w:ascii="Calibri" w:hAnsi="Calibri"/>
          <w:sz w:val="24"/>
          <w:szCs w:val="24"/>
        </w:rPr>
        <w:t>,</w:t>
      </w:r>
      <w:r w:rsidR="006543E3">
        <w:rPr>
          <w:rFonts w:ascii="Calibri" w:hAnsi="Calibri"/>
          <w:sz w:val="24"/>
          <w:szCs w:val="24"/>
        </w:rPr>
        <w:t xml:space="preserve"> or “capable of representing the views and interests of people of non-English speaking background”.</w:t>
      </w:r>
    </w:p>
    <w:p w:rsidR="00664959" w:rsidRDefault="00664959" w:rsidP="00AD7D31">
      <w:pPr>
        <w:spacing w:after="0" w:line="240" w:lineRule="auto"/>
        <w:rPr>
          <w:rFonts w:ascii="Calibri" w:hAnsi="Calibri"/>
          <w:sz w:val="24"/>
          <w:szCs w:val="24"/>
        </w:rPr>
      </w:pPr>
    </w:p>
    <w:p w:rsidR="006543E3" w:rsidRDefault="003868E6" w:rsidP="006543E3">
      <w:pPr>
        <w:spacing w:after="0" w:line="240" w:lineRule="auto"/>
        <w:rPr>
          <w:rFonts w:ascii="Calibri" w:hAnsi="Calibri"/>
          <w:sz w:val="24"/>
          <w:szCs w:val="24"/>
        </w:rPr>
      </w:pPr>
      <w:r w:rsidRPr="003D67F4">
        <w:rPr>
          <w:rFonts w:ascii="Calibri" w:hAnsi="Calibri"/>
          <w:sz w:val="24"/>
          <w:szCs w:val="24"/>
        </w:rPr>
        <w:t xml:space="preserve">The capacity in which the specified person is appointed is therefore </w:t>
      </w:r>
      <w:r w:rsidR="00E331EA">
        <w:rPr>
          <w:rFonts w:ascii="Calibri" w:hAnsi="Calibri"/>
          <w:sz w:val="24"/>
          <w:szCs w:val="24"/>
        </w:rPr>
        <w:t>accurately</w:t>
      </w:r>
      <w:r w:rsidR="00E331EA" w:rsidRPr="003D67F4">
        <w:rPr>
          <w:rFonts w:ascii="Calibri" w:hAnsi="Calibri"/>
          <w:sz w:val="24"/>
          <w:szCs w:val="24"/>
        </w:rPr>
        <w:t xml:space="preserve"> </w:t>
      </w:r>
      <w:r w:rsidRPr="003D67F4">
        <w:rPr>
          <w:rFonts w:ascii="Calibri" w:hAnsi="Calibri"/>
          <w:sz w:val="24"/>
          <w:szCs w:val="24"/>
        </w:rPr>
        <w:t xml:space="preserve">stated in the instrument, as required by section </w:t>
      </w:r>
      <w:r w:rsidR="006543E3" w:rsidRPr="003D67F4">
        <w:rPr>
          <w:rFonts w:ascii="Calibri" w:hAnsi="Calibri"/>
          <w:sz w:val="24"/>
          <w:szCs w:val="24"/>
        </w:rPr>
        <w:t>6 (3)</w:t>
      </w:r>
      <w:r w:rsidR="00E331EA">
        <w:rPr>
          <w:rFonts w:ascii="Calibri" w:hAnsi="Calibri"/>
          <w:sz w:val="24"/>
          <w:szCs w:val="24"/>
        </w:rPr>
        <w:t xml:space="preserve">, </w:t>
      </w:r>
      <w:r w:rsidR="00DA0073">
        <w:rPr>
          <w:rFonts w:ascii="Calibri" w:hAnsi="Calibri"/>
          <w:sz w:val="24"/>
          <w:szCs w:val="24"/>
        </w:rPr>
        <w:t>which</w:t>
      </w:r>
      <w:r w:rsidR="00E331EA">
        <w:rPr>
          <w:rFonts w:ascii="Calibri" w:hAnsi="Calibri"/>
          <w:sz w:val="24"/>
          <w:szCs w:val="24"/>
        </w:rPr>
        <w:t xml:space="preserve"> </w:t>
      </w:r>
      <w:r w:rsidR="003D67F4">
        <w:rPr>
          <w:rFonts w:ascii="Calibri" w:hAnsi="Calibri"/>
          <w:sz w:val="24"/>
          <w:szCs w:val="24"/>
        </w:rPr>
        <w:t>is consistent with previous instruments appointing other community members to the Council (see for example disallowable instruments DI2017-35, DI2016-184 and DI2016-15).</w:t>
      </w:r>
    </w:p>
    <w:p w:rsidR="002F4718" w:rsidRDefault="002F4718" w:rsidP="006543E3">
      <w:pPr>
        <w:spacing w:after="0" w:line="240" w:lineRule="auto"/>
        <w:rPr>
          <w:rFonts w:ascii="Calibri" w:hAnsi="Calibri"/>
          <w:sz w:val="24"/>
          <w:szCs w:val="24"/>
        </w:rPr>
      </w:pPr>
    </w:p>
    <w:p w:rsidR="006177E0" w:rsidRDefault="006177E0" w:rsidP="006177E0">
      <w:pPr>
        <w:spacing w:after="0" w:line="240" w:lineRule="auto"/>
        <w:rPr>
          <w:rFonts w:ascii="Calibri" w:hAnsi="Calibri"/>
          <w:sz w:val="24"/>
          <w:szCs w:val="24"/>
        </w:rPr>
      </w:pPr>
      <w:r>
        <w:rPr>
          <w:rFonts w:ascii="Calibri" w:hAnsi="Calibri"/>
          <w:sz w:val="24"/>
          <w:szCs w:val="24"/>
        </w:rPr>
        <w:t xml:space="preserve">In </w:t>
      </w:r>
      <w:r w:rsidRPr="00E70A3C">
        <w:rPr>
          <w:rFonts w:ascii="Calibri" w:hAnsi="Calibri"/>
          <w:sz w:val="24"/>
          <w:szCs w:val="24"/>
        </w:rPr>
        <w:t>addition, I consider that the</w:t>
      </w:r>
      <w:r w:rsidR="00F562B5" w:rsidRPr="00E70A3C">
        <w:rPr>
          <w:rFonts w:ascii="Calibri" w:hAnsi="Calibri"/>
          <w:sz w:val="24"/>
          <w:szCs w:val="24"/>
        </w:rPr>
        <w:t xml:space="preserve"> instrument is not required to </w:t>
      </w:r>
      <w:r w:rsidR="00F562B5" w:rsidRPr="00E70A3C">
        <w:rPr>
          <w:rFonts w:ascii="Calibri" w:hAnsi="Calibri"/>
          <w:i/>
          <w:sz w:val="24"/>
          <w:szCs w:val="24"/>
        </w:rPr>
        <w:t>“indicate that the Minister considers that the person is familiar with the views and interests of the community on matters related to family violence and is capable of representing those views an</w:t>
      </w:r>
      <w:r w:rsidR="008E7776" w:rsidRPr="00E70A3C">
        <w:rPr>
          <w:rFonts w:ascii="Calibri" w:hAnsi="Calibri"/>
          <w:i/>
          <w:sz w:val="24"/>
          <w:szCs w:val="24"/>
        </w:rPr>
        <w:t>d interests for subsection 6(3)</w:t>
      </w:r>
      <w:r w:rsidR="00F562B5" w:rsidRPr="00E70A3C">
        <w:rPr>
          <w:rFonts w:ascii="Calibri" w:hAnsi="Calibri"/>
          <w:i/>
          <w:sz w:val="24"/>
          <w:szCs w:val="24"/>
        </w:rPr>
        <w:t xml:space="preserve">” </w:t>
      </w:r>
      <w:r w:rsidR="00F562B5" w:rsidRPr="00E70A3C">
        <w:rPr>
          <w:rFonts w:ascii="Calibri" w:hAnsi="Calibri"/>
          <w:sz w:val="24"/>
          <w:szCs w:val="24"/>
        </w:rPr>
        <w:t>(p.16 Scrutiny Report 18)</w:t>
      </w:r>
      <w:r w:rsidR="008E7776">
        <w:rPr>
          <w:rFonts w:ascii="Calibri" w:hAnsi="Calibri"/>
          <w:sz w:val="24"/>
          <w:szCs w:val="24"/>
        </w:rPr>
        <w:t>. This consideration is</w:t>
      </w:r>
      <w:r w:rsidR="00F562B5" w:rsidRPr="00E70A3C">
        <w:rPr>
          <w:rFonts w:ascii="Calibri" w:hAnsi="Calibri"/>
          <w:sz w:val="24"/>
          <w:szCs w:val="24"/>
        </w:rPr>
        <w:t xml:space="preserve"> a</w:t>
      </w:r>
      <w:r w:rsidRPr="00E70A3C">
        <w:rPr>
          <w:rFonts w:ascii="Calibri" w:hAnsi="Calibri"/>
          <w:sz w:val="24"/>
          <w:szCs w:val="24"/>
        </w:rPr>
        <w:t xml:space="preserve"> requirement that must be met for a person to be appointed as a community member</w:t>
      </w:r>
      <w:r w:rsidR="008E7776">
        <w:rPr>
          <w:rFonts w:ascii="Calibri" w:hAnsi="Calibri"/>
          <w:sz w:val="24"/>
          <w:szCs w:val="24"/>
        </w:rPr>
        <w:t>, as stated in section 6 (4) of the Act</w:t>
      </w:r>
      <w:r w:rsidR="00F562B5" w:rsidRPr="00E70A3C">
        <w:rPr>
          <w:rFonts w:ascii="Calibri" w:hAnsi="Calibri"/>
          <w:sz w:val="24"/>
          <w:szCs w:val="24"/>
        </w:rPr>
        <w:t>. The requirement</w:t>
      </w:r>
      <w:r w:rsidRPr="00E70A3C">
        <w:rPr>
          <w:rFonts w:ascii="Calibri" w:hAnsi="Calibri"/>
          <w:sz w:val="24"/>
          <w:szCs w:val="24"/>
        </w:rPr>
        <w:t xml:space="preserve"> is </w:t>
      </w:r>
      <w:r>
        <w:rPr>
          <w:rFonts w:ascii="Calibri" w:hAnsi="Calibri"/>
          <w:sz w:val="24"/>
          <w:szCs w:val="24"/>
        </w:rPr>
        <w:t xml:space="preserve">appropriately </w:t>
      </w:r>
      <w:r w:rsidR="00925203">
        <w:rPr>
          <w:rFonts w:ascii="Calibri" w:hAnsi="Calibri"/>
          <w:sz w:val="24"/>
          <w:szCs w:val="24"/>
        </w:rPr>
        <w:t>addressed</w:t>
      </w:r>
      <w:r>
        <w:rPr>
          <w:rFonts w:ascii="Calibri" w:hAnsi="Calibri"/>
          <w:sz w:val="24"/>
          <w:szCs w:val="24"/>
        </w:rPr>
        <w:t xml:space="preserve"> in the </w:t>
      </w:r>
      <w:r w:rsidR="00925203">
        <w:rPr>
          <w:rFonts w:ascii="Calibri" w:hAnsi="Calibri"/>
          <w:sz w:val="24"/>
          <w:szCs w:val="24"/>
        </w:rPr>
        <w:t>explanatory statement f</w:t>
      </w:r>
      <w:r>
        <w:rPr>
          <w:rFonts w:ascii="Calibri" w:hAnsi="Calibri"/>
          <w:sz w:val="24"/>
          <w:szCs w:val="24"/>
        </w:rPr>
        <w:t>o</w:t>
      </w:r>
      <w:r w:rsidR="00925203">
        <w:rPr>
          <w:rFonts w:ascii="Calibri" w:hAnsi="Calibri"/>
          <w:sz w:val="24"/>
          <w:szCs w:val="24"/>
        </w:rPr>
        <w:t>r</w:t>
      </w:r>
      <w:r>
        <w:rPr>
          <w:rFonts w:ascii="Calibri" w:hAnsi="Calibri"/>
          <w:sz w:val="24"/>
          <w:szCs w:val="24"/>
        </w:rPr>
        <w:t xml:space="preserve"> the instrument</w:t>
      </w:r>
      <w:r w:rsidR="00F562B5">
        <w:rPr>
          <w:rFonts w:ascii="Calibri" w:hAnsi="Calibri"/>
          <w:sz w:val="24"/>
          <w:szCs w:val="24"/>
        </w:rPr>
        <w:t xml:space="preserve"> (at paragraph 6)</w:t>
      </w:r>
      <w:r>
        <w:rPr>
          <w:rFonts w:ascii="Calibri" w:hAnsi="Calibri"/>
          <w:sz w:val="24"/>
          <w:szCs w:val="24"/>
        </w:rPr>
        <w:t xml:space="preserve">, rather than the instrument itself. </w:t>
      </w:r>
      <w:r w:rsidR="008E7776">
        <w:rPr>
          <w:rFonts w:ascii="Calibri" w:hAnsi="Calibri"/>
          <w:sz w:val="24"/>
          <w:szCs w:val="24"/>
        </w:rPr>
        <w:t>This is consistent with previous explanat</w:t>
      </w:r>
      <w:r w:rsidR="0097622F">
        <w:rPr>
          <w:rFonts w:ascii="Calibri" w:hAnsi="Calibri"/>
          <w:sz w:val="24"/>
          <w:szCs w:val="24"/>
        </w:rPr>
        <w:t xml:space="preserve">ory statements (see for example </w:t>
      </w:r>
      <w:r w:rsidR="00ED11F0">
        <w:rPr>
          <w:rFonts w:ascii="Calibri" w:hAnsi="Calibri"/>
          <w:sz w:val="24"/>
          <w:szCs w:val="24"/>
        </w:rPr>
        <w:t xml:space="preserve">explanatory statements for </w:t>
      </w:r>
      <w:r w:rsidR="0097622F">
        <w:rPr>
          <w:rFonts w:ascii="Calibri" w:hAnsi="Calibri"/>
          <w:sz w:val="24"/>
          <w:szCs w:val="24"/>
        </w:rPr>
        <w:t xml:space="preserve">disallowable instruments DI2017-35, DI2016-184 and DI2016-15) </w:t>
      </w:r>
      <w:r w:rsidR="008E7776">
        <w:rPr>
          <w:rFonts w:ascii="Calibri" w:hAnsi="Calibri"/>
          <w:sz w:val="24"/>
          <w:szCs w:val="24"/>
        </w:rPr>
        <w:t xml:space="preserve">as well as </w:t>
      </w:r>
      <w:r>
        <w:rPr>
          <w:rFonts w:ascii="Calibri" w:hAnsi="Calibri"/>
          <w:sz w:val="24"/>
          <w:szCs w:val="24"/>
        </w:rPr>
        <w:t xml:space="preserve">the Committee’s ‘Subordinate Legislation – Technical and Stylistic Standards’, which indicates that requirements that appointees must meet to be appointed should be stated in the Explanatory Statement for the appointment (see </w:t>
      </w:r>
      <w:r w:rsidR="0097622F">
        <w:rPr>
          <w:rFonts w:ascii="Calibri" w:hAnsi="Calibri"/>
          <w:sz w:val="24"/>
          <w:szCs w:val="24"/>
        </w:rPr>
        <w:t>paragraph</w:t>
      </w:r>
      <w:r>
        <w:rPr>
          <w:rFonts w:ascii="Calibri" w:hAnsi="Calibri"/>
          <w:sz w:val="24"/>
          <w:szCs w:val="24"/>
        </w:rPr>
        <w:t xml:space="preserve"> 2, p.3).  </w:t>
      </w:r>
    </w:p>
    <w:p w:rsidR="00925203" w:rsidRDefault="00925203" w:rsidP="005D69EA">
      <w:pPr>
        <w:spacing w:after="0" w:line="240" w:lineRule="auto"/>
        <w:rPr>
          <w:rFonts w:ascii="Calibri" w:hAnsi="Calibri"/>
          <w:sz w:val="24"/>
          <w:szCs w:val="24"/>
        </w:rPr>
      </w:pPr>
    </w:p>
    <w:p w:rsidR="00E331EA" w:rsidRDefault="00E331EA" w:rsidP="006543E3">
      <w:pPr>
        <w:spacing w:after="0" w:line="240" w:lineRule="auto"/>
        <w:rPr>
          <w:rFonts w:ascii="Calibri" w:hAnsi="Calibri"/>
          <w:sz w:val="24"/>
          <w:szCs w:val="24"/>
        </w:rPr>
      </w:pPr>
      <w:r>
        <w:rPr>
          <w:rFonts w:ascii="Calibri" w:hAnsi="Calibri"/>
          <w:sz w:val="24"/>
          <w:szCs w:val="24"/>
        </w:rPr>
        <w:t xml:space="preserve">For </w:t>
      </w:r>
      <w:r w:rsidR="00DA0073">
        <w:rPr>
          <w:rFonts w:ascii="Calibri" w:hAnsi="Calibri"/>
          <w:sz w:val="24"/>
          <w:szCs w:val="24"/>
        </w:rPr>
        <w:t>these reasons</w:t>
      </w:r>
      <w:r w:rsidR="00925203">
        <w:rPr>
          <w:rFonts w:ascii="Calibri" w:hAnsi="Calibri"/>
          <w:sz w:val="24"/>
          <w:szCs w:val="24"/>
        </w:rPr>
        <w:t>, I consider that the instrument</w:t>
      </w:r>
      <w:r w:rsidR="00DA0073">
        <w:rPr>
          <w:rFonts w:ascii="Calibri" w:hAnsi="Calibri"/>
          <w:sz w:val="24"/>
          <w:szCs w:val="24"/>
        </w:rPr>
        <w:t xml:space="preserve"> and explanatory statement for the instrument</w:t>
      </w:r>
      <w:r w:rsidR="00925203">
        <w:rPr>
          <w:rFonts w:ascii="Calibri" w:hAnsi="Calibri"/>
          <w:sz w:val="24"/>
          <w:szCs w:val="24"/>
        </w:rPr>
        <w:t xml:space="preserve"> </w:t>
      </w:r>
      <w:r w:rsidR="00CC3937">
        <w:rPr>
          <w:rFonts w:ascii="Calibri" w:hAnsi="Calibri"/>
          <w:sz w:val="24"/>
          <w:szCs w:val="24"/>
        </w:rPr>
        <w:t xml:space="preserve">are </w:t>
      </w:r>
      <w:r w:rsidR="00925203">
        <w:rPr>
          <w:rFonts w:ascii="Calibri" w:hAnsi="Calibri"/>
          <w:sz w:val="24"/>
          <w:szCs w:val="24"/>
        </w:rPr>
        <w:t>appropriate</w:t>
      </w:r>
      <w:r w:rsidR="00DA0073">
        <w:rPr>
          <w:rFonts w:ascii="Calibri" w:hAnsi="Calibri"/>
          <w:sz w:val="24"/>
          <w:szCs w:val="24"/>
        </w:rPr>
        <w:t>.</w:t>
      </w:r>
      <w:r w:rsidR="00ED11F0">
        <w:rPr>
          <w:rFonts w:ascii="Calibri" w:hAnsi="Calibri"/>
          <w:sz w:val="24"/>
          <w:szCs w:val="24"/>
        </w:rPr>
        <w:t xml:space="preserve"> </w:t>
      </w:r>
      <w:r>
        <w:rPr>
          <w:rFonts w:ascii="Calibri" w:hAnsi="Calibri"/>
          <w:sz w:val="24"/>
          <w:szCs w:val="24"/>
        </w:rPr>
        <w:t>I trust that this response answers the Committee’s concerns and I thank the Committee for its observations.</w:t>
      </w:r>
    </w:p>
    <w:p w:rsidR="00AD7D31" w:rsidRPr="00613D1E" w:rsidRDefault="00AD7D31" w:rsidP="00AD7D31">
      <w:pPr>
        <w:spacing w:after="0" w:line="240" w:lineRule="auto"/>
        <w:rPr>
          <w:rFonts w:ascii="Calibri" w:hAnsi="Calibri"/>
          <w:sz w:val="24"/>
          <w:szCs w:val="24"/>
        </w:rPr>
      </w:pPr>
    </w:p>
    <w:p w:rsidR="00AD7D31" w:rsidRPr="00613D1E" w:rsidRDefault="00AD7D31" w:rsidP="00AD7D31">
      <w:pPr>
        <w:spacing w:after="0" w:line="240" w:lineRule="auto"/>
        <w:rPr>
          <w:rFonts w:ascii="Calibri" w:hAnsi="Calibri"/>
          <w:sz w:val="24"/>
          <w:szCs w:val="24"/>
        </w:rPr>
      </w:pPr>
      <w:r w:rsidRPr="00613D1E">
        <w:rPr>
          <w:rFonts w:ascii="Calibri" w:hAnsi="Calibri"/>
          <w:sz w:val="24"/>
          <w:szCs w:val="24"/>
        </w:rPr>
        <w:t>Yours sincerely</w:t>
      </w:r>
    </w:p>
    <w:p w:rsidR="00E331EA" w:rsidRDefault="00E331EA" w:rsidP="00AD7D31">
      <w:pPr>
        <w:spacing w:after="0" w:line="240" w:lineRule="auto"/>
        <w:rPr>
          <w:rFonts w:ascii="Calibri" w:hAnsi="Calibri"/>
          <w:sz w:val="24"/>
          <w:szCs w:val="24"/>
        </w:rPr>
      </w:pPr>
    </w:p>
    <w:p w:rsidR="00AD7D31" w:rsidRDefault="00AD7D31" w:rsidP="00AD7D31">
      <w:pPr>
        <w:spacing w:after="0" w:line="240" w:lineRule="auto"/>
        <w:rPr>
          <w:rFonts w:ascii="Calibri" w:hAnsi="Calibri"/>
          <w:sz w:val="24"/>
          <w:szCs w:val="24"/>
        </w:rPr>
      </w:pPr>
    </w:p>
    <w:p w:rsidR="00E331EA" w:rsidRPr="00613D1E" w:rsidRDefault="00E331EA" w:rsidP="00AD7D31">
      <w:pPr>
        <w:spacing w:after="0" w:line="240" w:lineRule="auto"/>
        <w:rPr>
          <w:rFonts w:ascii="Calibri" w:hAnsi="Calibri"/>
          <w:sz w:val="24"/>
          <w:szCs w:val="24"/>
        </w:rPr>
      </w:pPr>
    </w:p>
    <w:p w:rsidR="00AD7D31" w:rsidRPr="00613D1E" w:rsidRDefault="00F2426E" w:rsidP="00AD7D31">
      <w:pPr>
        <w:spacing w:after="0" w:line="240" w:lineRule="auto"/>
        <w:rPr>
          <w:rFonts w:ascii="Calibri" w:hAnsi="Calibri"/>
          <w:sz w:val="24"/>
          <w:szCs w:val="24"/>
        </w:rPr>
      </w:pPr>
      <w:r w:rsidRPr="00613D1E">
        <w:rPr>
          <w:rFonts w:ascii="Calibri" w:hAnsi="Calibri"/>
          <w:sz w:val="24"/>
          <w:szCs w:val="24"/>
        </w:rPr>
        <w:t>Yvette Berry</w:t>
      </w:r>
      <w:r w:rsidR="00AD7D31" w:rsidRPr="00613D1E">
        <w:rPr>
          <w:rFonts w:ascii="Calibri" w:hAnsi="Calibri"/>
          <w:sz w:val="24"/>
          <w:szCs w:val="24"/>
        </w:rPr>
        <w:t xml:space="preserve"> MLA</w:t>
      </w:r>
    </w:p>
    <w:p w:rsidR="00AD7D31" w:rsidRPr="00613D1E" w:rsidRDefault="00E331EA" w:rsidP="00AD7D31">
      <w:pPr>
        <w:spacing w:after="0" w:line="240" w:lineRule="auto"/>
        <w:rPr>
          <w:rFonts w:ascii="Calibri" w:hAnsi="Calibri"/>
          <w:sz w:val="24"/>
          <w:szCs w:val="24"/>
          <w:lang w:val="en-US"/>
        </w:rPr>
      </w:pPr>
      <w:r>
        <w:rPr>
          <w:rFonts w:ascii="Calibri" w:hAnsi="Calibri"/>
          <w:sz w:val="24"/>
          <w:szCs w:val="24"/>
        </w:rPr>
        <w:t xml:space="preserve">Minister for the Prevention of Domestic and Family Violence </w:t>
      </w:r>
    </w:p>
    <w:p w:rsidR="00AD7D31" w:rsidRPr="00613D1E" w:rsidRDefault="00AD7D31" w:rsidP="00AD7D31">
      <w:pPr>
        <w:spacing w:after="0" w:line="240" w:lineRule="auto"/>
        <w:rPr>
          <w:rFonts w:ascii="Times New Roman" w:hAnsi="Times New Roman"/>
          <w:sz w:val="24"/>
          <w:szCs w:val="24"/>
        </w:rPr>
      </w:pPr>
    </w:p>
    <w:p w:rsidR="00AD7D31" w:rsidRPr="00613D1E" w:rsidRDefault="00AD7D31" w:rsidP="00AD7D31">
      <w:pPr>
        <w:tabs>
          <w:tab w:val="left" w:pos="3240"/>
        </w:tabs>
        <w:spacing w:after="0" w:line="240" w:lineRule="auto"/>
        <w:rPr>
          <w:sz w:val="24"/>
          <w:szCs w:val="24"/>
        </w:rPr>
      </w:pPr>
      <w:r w:rsidRPr="00613D1E">
        <w:rPr>
          <w:sz w:val="24"/>
          <w:szCs w:val="24"/>
        </w:rPr>
        <w:tab/>
      </w:r>
    </w:p>
    <w:p w:rsidR="00AD7D31" w:rsidRPr="00613D1E" w:rsidRDefault="00AD7D31" w:rsidP="00AD7D31">
      <w:pPr>
        <w:spacing w:after="0" w:line="240" w:lineRule="auto"/>
        <w:rPr>
          <w:sz w:val="24"/>
          <w:szCs w:val="24"/>
        </w:rPr>
      </w:pPr>
    </w:p>
    <w:p w:rsidR="0055749D" w:rsidRPr="00613D1E" w:rsidRDefault="0055749D" w:rsidP="00AD7D31">
      <w:pPr>
        <w:tabs>
          <w:tab w:val="left" w:pos="3543"/>
        </w:tabs>
        <w:spacing w:after="0" w:line="240" w:lineRule="auto"/>
        <w:rPr>
          <w:sz w:val="24"/>
          <w:szCs w:val="24"/>
        </w:rPr>
      </w:pPr>
    </w:p>
    <w:sectPr w:rsidR="0055749D" w:rsidRPr="00613D1E" w:rsidSect="0064748B">
      <w:headerReference w:type="first" r:id="rId7"/>
      <w:footerReference w:type="first" r:id="rId8"/>
      <w:pgSz w:w="11906" w:h="16838" w:code="9"/>
      <w:pgMar w:top="1440" w:right="1021" w:bottom="1440" w:left="1021" w:header="62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186" w:rsidRDefault="00B90186" w:rsidP="00AD7D31">
      <w:pPr>
        <w:spacing w:after="0" w:line="240" w:lineRule="auto"/>
      </w:pPr>
      <w:r>
        <w:separator/>
      </w:r>
    </w:p>
  </w:endnote>
  <w:endnote w:type="continuationSeparator" w:id="0">
    <w:p w:rsidR="00B90186" w:rsidRDefault="00B90186"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86" w:rsidRDefault="00B90186"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1220" cy="357317"/>
                  </a:xfrm>
                  <a:prstGeom prst="rect">
                    <a:avLst/>
                  </a:prstGeom>
                </pic:spPr>
              </pic:pic>
            </a:graphicData>
          </a:graphic>
        </wp:anchor>
      </w:drawing>
    </w:r>
    <w:r>
      <w:rPr>
        <w:rFonts w:ascii="Arial"/>
        <w:color w:val="231F20"/>
        <w:spacing w:val="-1"/>
      </w:rPr>
      <w:t xml:space="preserve">AUSTRALIAN CAPITAL TERRITORY </w:t>
    </w:r>
    <w:r>
      <w:rPr>
        <w:rFonts w:ascii="Arial"/>
        <w:color w:val="231F20"/>
        <w:spacing w:val="-2"/>
      </w:rPr>
      <w:t>LEGISLATIVE</w:t>
    </w:r>
    <w:r>
      <w:rPr>
        <w:rFonts w:ascii="Arial"/>
        <w:color w:val="231F20"/>
        <w:spacing w:val="-15"/>
      </w:rPr>
      <w:t xml:space="preserve"> </w:t>
    </w:r>
    <w:r>
      <w:rPr>
        <w:rFonts w:ascii="Arial"/>
        <w:color w:val="231F20"/>
        <w:spacing w:val="-4"/>
      </w:rPr>
      <w:t>ASSEMBL</w:t>
    </w:r>
    <w:r>
      <w:rPr>
        <w:rFonts w:ascii="Arial"/>
        <w:color w:val="231F20"/>
        <w:spacing w:val="-5"/>
      </w:rPr>
      <w:t>Y</w:t>
    </w:r>
  </w:p>
  <w:p w:rsidR="00B90186" w:rsidRPr="009C2877" w:rsidRDefault="003966A4" w:rsidP="0064748B">
    <w:pPr>
      <w:pStyle w:val="BodyText"/>
      <w:tabs>
        <w:tab w:val="left" w:pos="3342"/>
      </w:tabs>
      <w:spacing w:before="44" w:after="80"/>
      <w:ind w:left="0"/>
      <w:rPr>
        <w:sz w:val="20"/>
        <w:szCs w:val="20"/>
      </w:rPr>
    </w:pPr>
    <w:r>
      <w:rPr>
        <w:noProof/>
        <w:sz w:val="20"/>
        <w:szCs w:val="20"/>
        <w:lang w:val="en-AU" w:eastAsia="en-AU"/>
      </w:rPr>
      <w:pict>
        <v:group id="Group 12" o:spid="_x0000_s30734"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30735"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B90186" w:rsidRPr="009C2877">
      <w:rPr>
        <w:rFonts w:ascii="Calibri Light"/>
        <w:color w:val="231F20"/>
        <w:sz w:val="20"/>
        <w:szCs w:val="20"/>
      </w:rPr>
      <w:t>London Circui</w:t>
    </w:r>
    <w:r w:rsidR="00B90186">
      <w:rPr>
        <w:rFonts w:ascii="Calibri Light"/>
        <w:color w:val="231F20"/>
        <w:sz w:val="20"/>
        <w:szCs w:val="20"/>
      </w:rPr>
      <w:t xml:space="preserve">t, Canberra ACT 2601, Australia        </w:t>
    </w:r>
    <w:r w:rsidR="00B90186" w:rsidRPr="009C2877">
      <w:rPr>
        <w:rFonts w:ascii="Calibri Light"/>
        <w:color w:val="231F20"/>
        <w:sz w:val="20"/>
        <w:szCs w:val="20"/>
      </w:rPr>
      <w:t>GPO Box 1020, Canberra ACT 2601, Australia</w:t>
    </w:r>
    <w:r w:rsidR="00B90186" w:rsidRPr="009C2877">
      <w:rPr>
        <w:rFonts w:ascii="Calibri Light"/>
        <w:color w:val="231F20"/>
        <w:sz w:val="20"/>
        <w:szCs w:val="20"/>
      </w:rPr>
      <w:br/>
    </w:r>
    <w:r w:rsidR="00B90186" w:rsidRPr="009C2877">
      <w:rPr>
        <w:rFonts w:ascii="Calibri Light"/>
        <w:b/>
        <w:color w:val="231F20"/>
        <w:sz w:val="20"/>
        <w:szCs w:val="20"/>
      </w:rPr>
      <w:t>Phone</w:t>
    </w:r>
    <w:r w:rsidR="00B90186" w:rsidRPr="009C2877">
      <w:rPr>
        <w:rFonts w:ascii="Calibri Light"/>
        <w:color w:val="231F20"/>
        <w:sz w:val="20"/>
        <w:szCs w:val="20"/>
      </w:rPr>
      <w:t xml:space="preserve"> +61 2 6205 </w:t>
    </w:r>
    <w:r w:rsidR="00B90186">
      <w:rPr>
        <w:rFonts w:ascii="Calibri Light"/>
        <w:color w:val="231F20"/>
        <w:sz w:val="20"/>
        <w:szCs w:val="20"/>
      </w:rPr>
      <w:t>0233</w:t>
    </w:r>
    <w:r w:rsidR="00B90186" w:rsidRPr="009C2877">
      <w:rPr>
        <w:sz w:val="20"/>
        <w:szCs w:val="20"/>
      </w:rPr>
      <w:t>    </w:t>
    </w:r>
    <w:r w:rsidR="00B90186">
      <w:rPr>
        <w:sz w:val="20"/>
        <w:szCs w:val="20"/>
      </w:rPr>
      <w:t xml:space="preserve">                                          </w:t>
    </w:r>
    <w:r w:rsidR="00B90186" w:rsidRPr="00FC2797">
      <w:rPr>
        <w:rFonts w:ascii="Calibri Light"/>
        <w:b/>
        <w:sz w:val="20"/>
        <w:szCs w:val="20"/>
      </w:rPr>
      <w:t>Email</w:t>
    </w:r>
    <w:r w:rsidR="00B90186" w:rsidRPr="00FC2797">
      <w:rPr>
        <w:rFonts w:ascii="Calibri Light"/>
        <w:sz w:val="20"/>
        <w:szCs w:val="20"/>
      </w:rPr>
      <w:t xml:space="preserve"> </w:t>
    </w:r>
    <w:r w:rsidR="00B90186" w:rsidRPr="00FC2797">
      <w:rPr>
        <w:rFonts w:ascii="Calibri Light"/>
        <w:spacing w:val="-2"/>
        <w:sz w:val="20"/>
        <w:szCs w:val="20"/>
      </w:rPr>
      <w:t>berry@act.gov.au</w:t>
    </w:r>
    <w:r>
      <w:rPr>
        <w:noProof/>
        <w:sz w:val="20"/>
        <w:szCs w:val="20"/>
        <w:lang w:val="en-AU" w:eastAsia="en-AU"/>
      </w:rPr>
      <w:pict>
        <v:group id="Group 14" o:spid="_x0000_s30726"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3073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3073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3073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3073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3072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3072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3072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r>
      <w:rPr>
        <w:noProof/>
        <w:sz w:val="20"/>
        <w:szCs w:val="20"/>
        <w:lang w:val="en-AU" w:eastAsia="en-AU"/>
      </w:rPr>
      <w:pict>
        <v:group id="Group 22" o:spid="_x0000_s30723" style="position:absolute;margin-left:166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">
          <v:shape id="Freeform 14" o:spid="_x0000_s30725"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30724"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Pr>
        <w:noProof/>
        <w:sz w:val="20"/>
        <w:szCs w:val="20"/>
        <w:lang w:val="en-AU" w:eastAsia="en-AU"/>
      </w:rPr>
      <w:pict>
        <v:shapetype id="_x0000_t202" coordsize="21600,21600" o:spt="202" path="m,l,21600r21600,l21600,xe">
          <v:stroke joinstyle="miter"/>
          <v:path gradientshapeok="t" o:connecttype="rect"/>
        </v:shapetype>
        <v:shape id="Text Box 10" o:spid="_x0000_s30722" type="#_x0000_t202" style="position:absolute;margin-left:192.5pt;margin-top:808.5pt;width:85.5pt;height:1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uv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" filled="f" stroked="f">
          <v:textbox inset="0,0,0,0">
            <w:txbxContent>
              <w:p w:rsidR="00B90186" w:rsidRPr="0039472D" w:rsidRDefault="00B90186" w:rsidP="0064748B">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YvetteSBerry</w:t>
                </w:r>
                <w:proofErr w:type="spellEnd"/>
              </w:p>
            </w:txbxContent>
          </v:textbox>
          <w10:wrap anchorx="page" anchory="page"/>
        </v:shape>
      </w:pict>
    </w:r>
  </w:p>
  <w:p w:rsidR="00B90186" w:rsidRPr="0064748B" w:rsidRDefault="003966A4" w:rsidP="0064748B">
    <w:pPr>
      <w:pStyle w:val="Footer"/>
    </w:pPr>
    <w:r w:rsidRPr="003966A4">
      <w:rPr>
        <w:noProof/>
        <w:sz w:val="20"/>
        <w:szCs w:val="20"/>
        <w:lang w:eastAsia="en-AU"/>
      </w:rPr>
      <w:pict>
        <v:shape id="Text Box 11" o:spid="_x0000_s30721" type="#_x0000_t202" style="position:absolute;margin-left:74.25pt;margin-top:806.25pt;width:81.75pt;height:1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k4sQIAALI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" filled="f" stroked="f">
          <v:textbox inset="0,0,0,0">
            <w:txbxContent>
              <w:p w:rsidR="00B90186" w:rsidRPr="0039472D" w:rsidRDefault="00B90186" w:rsidP="0064748B">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Pr>
                    <w:rFonts w:ascii="Calibri Light"/>
                    <w:color w:val="231F20"/>
                    <w:sz w:val="24"/>
                    <w:szCs w:val="24"/>
                  </w:rPr>
                  <w:t>YvetteSBerry</w:t>
                </w:r>
                <w:proofErr w:type="spellEnd"/>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186" w:rsidRDefault="00B90186" w:rsidP="00AD7D31">
      <w:pPr>
        <w:spacing w:after="0" w:line="240" w:lineRule="auto"/>
      </w:pPr>
      <w:r>
        <w:separator/>
      </w:r>
    </w:p>
  </w:footnote>
  <w:footnote w:type="continuationSeparator" w:id="0">
    <w:p w:rsidR="00B90186" w:rsidRDefault="00B90186"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86" w:rsidRPr="00115E21" w:rsidRDefault="00B90186" w:rsidP="007D7FAC">
    <w:pPr>
      <w:tabs>
        <w:tab w:val="left" w:pos="7216"/>
      </w:tabs>
      <w:spacing w:before="179"/>
      <w:rPr>
        <w:rFonts w:ascii="Arial" w:eastAsia="Arial" w:hAnsi="Arial" w:cs="Arial"/>
        <w:sz w:val="24"/>
        <w:szCs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7600" cy="828000"/>
                  </a:xfrm>
                  <a:prstGeom prst="rect">
                    <a:avLst/>
                  </a:prstGeom>
                </pic:spPr>
              </pic:pic>
            </a:graphicData>
          </a:graphic>
        </wp:anchor>
      </w:drawing>
    </w:r>
    <w:r>
      <w:rPr>
        <w:rFonts w:ascii="Arial"/>
        <w:b/>
        <w:color w:val="231F20"/>
        <w:sz w:val="35"/>
      </w:rPr>
      <w:t>Yvette Berry</w:t>
    </w:r>
    <w:r>
      <w:rPr>
        <w:rFonts w:ascii="Arial"/>
        <w:b/>
        <w:color w:val="231F20"/>
        <w:spacing w:val="15"/>
        <w:sz w:val="35"/>
      </w:rPr>
      <w:t xml:space="preserve"> </w:t>
    </w:r>
    <w:r>
      <w:rPr>
        <w:rFonts w:ascii="Arial"/>
        <w:b/>
        <w:color w:val="231F20"/>
        <w:sz w:val="24"/>
      </w:rPr>
      <w:t>MLA</w:t>
    </w:r>
    <w:r>
      <w:rPr>
        <w:rFonts w:ascii="Arial"/>
        <w:b/>
        <w:color w:val="231F20"/>
        <w:sz w:val="24"/>
      </w:rPr>
      <w:tab/>
    </w:r>
    <w:r>
      <w:rPr>
        <w:rFonts w:ascii="Arial"/>
        <w:b/>
        <w:color w:val="231F20"/>
        <w:spacing w:val="21"/>
        <w:sz w:val="24"/>
      </w:rPr>
      <w:br/>
    </w:r>
    <w:r>
      <w:rPr>
        <w:rFonts w:ascii="Arial"/>
        <w:b/>
        <w:color w:val="231F20"/>
        <w:spacing w:val="-1"/>
        <w:sz w:val="24"/>
      </w:rPr>
      <w:t>Deputy Chief</w:t>
    </w:r>
    <w:r>
      <w:rPr>
        <w:rFonts w:ascii="Arial"/>
        <w:b/>
        <w:color w:val="231F20"/>
        <w:spacing w:val="-12"/>
        <w:sz w:val="24"/>
      </w:rPr>
      <w:t xml:space="preserve"> </w:t>
    </w:r>
    <w:r>
      <w:rPr>
        <w:rFonts w:ascii="Arial"/>
        <w:b/>
        <w:color w:val="231F20"/>
        <w:sz w:val="24"/>
      </w:rPr>
      <w:t>Minister</w:t>
    </w:r>
  </w:p>
  <w:p w:rsidR="00B90186" w:rsidRPr="001804F3" w:rsidRDefault="00B90186" w:rsidP="0064748B">
    <w:pPr>
      <w:pStyle w:val="Portfolio"/>
      <w:spacing w:after="80"/>
      <w:ind w:right="0"/>
      <w:rPr>
        <w:sz w:val="22"/>
        <w:szCs w:val="22"/>
      </w:rPr>
    </w:pPr>
    <w:r w:rsidRPr="001804F3">
      <w:rPr>
        <w:sz w:val="22"/>
        <w:szCs w:val="22"/>
      </w:rPr>
      <w:t>Member</w:t>
    </w:r>
    <w:r w:rsidRPr="001804F3">
      <w:rPr>
        <w:spacing w:val="-5"/>
        <w:sz w:val="22"/>
        <w:szCs w:val="22"/>
      </w:rPr>
      <w:t xml:space="preserve"> </w:t>
    </w:r>
    <w:r w:rsidRPr="001804F3">
      <w:rPr>
        <w:spacing w:val="-2"/>
        <w:sz w:val="22"/>
        <w:szCs w:val="22"/>
      </w:rPr>
      <w:t>for</w:t>
    </w:r>
    <w:r>
      <w:rPr>
        <w:spacing w:val="-2"/>
        <w:sz w:val="22"/>
        <w:szCs w:val="22"/>
      </w:rPr>
      <w:t xml:space="preserve"> Ginninderra</w:t>
    </w:r>
    <w:r w:rsidRPr="001804F3">
      <w:rPr>
        <w:sz w:val="22"/>
        <w:szCs w:val="22"/>
      </w:rPr>
      <w:t xml:space="preserve"> </w:t>
    </w:r>
  </w:p>
  <w:p w:rsidR="00B90186" w:rsidRPr="00F2426E" w:rsidRDefault="00B90186" w:rsidP="00F2426E">
    <w:pPr>
      <w:pStyle w:val="Header"/>
      <w:rPr>
        <w:rFonts w:ascii="Calibri Light" w:eastAsia="Calibri Light" w:hAnsi="Calibri Light" w:cstheme="majorBidi"/>
        <w:color w:val="231F20"/>
        <w:spacing w:val="-3"/>
        <w:sz w:val="24"/>
        <w:szCs w:val="24"/>
        <w:lang w:val="en-US"/>
      </w:rPr>
    </w:pPr>
    <w:r w:rsidRPr="00F2426E">
      <w:rPr>
        <w:rFonts w:ascii="Calibri Light" w:eastAsia="Calibri Light" w:hAnsi="Calibri Light" w:cstheme="majorBidi"/>
        <w:color w:val="231F20"/>
        <w:spacing w:val="-3"/>
        <w:sz w:val="24"/>
        <w:szCs w:val="24"/>
        <w:lang w:val="en-US"/>
      </w:rPr>
      <w:t>Minister for Education and Early Childhood Development</w:t>
    </w:r>
  </w:p>
  <w:p w:rsidR="00B90186" w:rsidRPr="00F2426E" w:rsidRDefault="00B90186" w:rsidP="00F2426E">
    <w:pPr>
      <w:pStyle w:val="Header"/>
      <w:rPr>
        <w:rFonts w:ascii="Calibri Light" w:eastAsia="Calibri Light" w:hAnsi="Calibri Light" w:cstheme="majorBidi"/>
        <w:color w:val="231F20"/>
        <w:spacing w:val="-3"/>
        <w:sz w:val="24"/>
        <w:szCs w:val="24"/>
        <w:lang w:val="en-US"/>
      </w:rPr>
    </w:pPr>
    <w:r w:rsidRPr="00F2426E">
      <w:rPr>
        <w:rFonts w:ascii="Calibri Light" w:eastAsia="Calibri Light" w:hAnsi="Calibri Light" w:cstheme="majorBidi"/>
        <w:color w:val="231F20"/>
        <w:spacing w:val="-3"/>
        <w:sz w:val="24"/>
        <w:szCs w:val="24"/>
        <w:lang w:val="en-US"/>
      </w:rPr>
      <w:t>Minister for Housing and Suburban Development</w:t>
    </w:r>
  </w:p>
  <w:p w:rsidR="00B90186" w:rsidRPr="00F2426E" w:rsidRDefault="00B90186" w:rsidP="00F2426E">
    <w:pPr>
      <w:pStyle w:val="Header"/>
      <w:rPr>
        <w:rFonts w:ascii="Calibri Light" w:eastAsia="Calibri Light" w:hAnsi="Calibri Light" w:cstheme="majorBidi"/>
        <w:color w:val="231F20"/>
        <w:spacing w:val="-3"/>
        <w:sz w:val="24"/>
        <w:szCs w:val="24"/>
        <w:lang w:val="en-US"/>
      </w:rPr>
    </w:pPr>
    <w:r w:rsidRPr="00F2426E">
      <w:rPr>
        <w:rFonts w:ascii="Calibri Light" w:eastAsia="Calibri Light" w:hAnsi="Calibri Light" w:cstheme="majorBidi"/>
        <w:color w:val="231F20"/>
        <w:spacing w:val="-3"/>
        <w:sz w:val="24"/>
        <w:szCs w:val="24"/>
        <w:lang w:val="en-US"/>
      </w:rPr>
      <w:t>Minister for the Prevention of Domestic and Family Violence</w:t>
    </w:r>
  </w:p>
  <w:p w:rsidR="00B90186" w:rsidRPr="00F2426E" w:rsidRDefault="00B90186" w:rsidP="00F2426E">
    <w:pPr>
      <w:pStyle w:val="Header"/>
      <w:rPr>
        <w:rFonts w:ascii="Calibri Light" w:eastAsia="Calibri Light" w:hAnsi="Calibri Light" w:cstheme="majorBidi"/>
        <w:color w:val="231F20"/>
        <w:spacing w:val="-3"/>
        <w:sz w:val="24"/>
        <w:szCs w:val="24"/>
        <w:lang w:val="en-US"/>
      </w:rPr>
    </w:pPr>
    <w:r w:rsidRPr="00F2426E">
      <w:rPr>
        <w:rFonts w:ascii="Calibri Light" w:eastAsia="Calibri Light" w:hAnsi="Calibri Light" w:cstheme="majorBidi"/>
        <w:color w:val="231F20"/>
        <w:spacing w:val="-3"/>
        <w:sz w:val="24"/>
        <w:szCs w:val="24"/>
        <w:lang w:val="en-US"/>
      </w:rPr>
      <w:t>Minister for Women</w:t>
    </w:r>
  </w:p>
  <w:p w:rsidR="00B90186" w:rsidRDefault="00B90186" w:rsidP="00F2426E">
    <w:pPr>
      <w:pStyle w:val="Header"/>
    </w:pPr>
    <w:r w:rsidRPr="00F2426E">
      <w:rPr>
        <w:rFonts w:ascii="Calibri Light" w:eastAsia="Calibri Light" w:hAnsi="Calibri Light" w:cstheme="majorBidi"/>
        <w:color w:val="231F20"/>
        <w:spacing w:val="-3"/>
        <w:sz w:val="24"/>
        <w:szCs w:val="24"/>
        <w:lang w:val="en-US"/>
      </w:rPr>
      <w:t>Minister for Sport and Recreation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7132"/>
    <w:multiLevelType w:val="hybridMultilevel"/>
    <w:tmpl w:val="B236549C"/>
    <w:lvl w:ilvl="0" w:tplc="1B32CBEC">
      <w:start w:val="1"/>
      <w:numFmt w:val="lowerRoman"/>
      <w:lvlText w:val="(%1)"/>
      <w:lvlJc w:val="left"/>
      <w:pPr>
        <w:ind w:left="2160" w:hanging="72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376F6A92"/>
    <w:multiLevelType w:val="hybridMultilevel"/>
    <w:tmpl w:val="F6AE1486"/>
    <w:lvl w:ilvl="0" w:tplc="812AC48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53D08D7"/>
    <w:multiLevelType w:val="hybridMultilevel"/>
    <w:tmpl w:val="94E20A38"/>
    <w:lvl w:ilvl="0" w:tplc="DC22C1C8">
      <w:start w:val="1"/>
      <w:numFmt w:val="lowerLetter"/>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8A23E25"/>
    <w:multiLevelType w:val="hybridMultilevel"/>
    <w:tmpl w:val="BCD0F324"/>
    <w:lvl w:ilvl="0" w:tplc="812AC480">
      <w:start w:val="1"/>
      <w:numFmt w:val="lowerLetter"/>
      <w:lvlText w:val="(%1)"/>
      <w:lvlJc w:val="left"/>
      <w:pPr>
        <w:ind w:left="720" w:hanging="360"/>
      </w:pPr>
      <w:rPr>
        <w:rFonts w:hint="default"/>
      </w:rPr>
    </w:lvl>
    <w:lvl w:ilvl="1" w:tplc="E0BABF9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37"/>
    <o:shapelayout v:ext="edit">
      <o:idmap v:ext="edit" data="30"/>
    </o:shapelayout>
  </w:hdrShapeDefaults>
  <w:footnotePr>
    <w:footnote w:id="-1"/>
    <w:footnote w:id="0"/>
  </w:footnotePr>
  <w:endnotePr>
    <w:endnote w:id="-1"/>
    <w:endnote w:id="0"/>
  </w:endnotePr>
  <w:compat/>
  <w:rsids>
    <w:rsidRoot w:val="00AD7D31"/>
    <w:rsid w:val="0002651B"/>
    <w:rsid w:val="000C7DF5"/>
    <w:rsid w:val="001403ED"/>
    <w:rsid w:val="001804F3"/>
    <w:rsid w:val="001937DF"/>
    <w:rsid w:val="00196EC5"/>
    <w:rsid w:val="0024118D"/>
    <w:rsid w:val="002730BF"/>
    <w:rsid w:val="002A2623"/>
    <w:rsid w:val="002F4718"/>
    <w:rsid w:val="00342264"/>
    <w:rsid w:val="003868E6"/>
    <w:rsid w:val="00394199"/>
    <w:rsid w:val="003966A4"/>
    <w:rsid w:val="003A7CA6"/>
    <w:rsid w:val="003C2F0A"/>
    <w:rsid w:val="003C7FD8"/>
    <w:rsid w:val="003D67F4"/>
    <w:rsid w:val="00467262"/>
    <w:rsid w:val="0055749D"/>
    <w:rsid w:val="005D69EA"/>
    <w:rsid w:val="005E7DE1"/>
    <w:rsid w:val="00613D1E"/>
    <w:rsid w:val="006177E0"/>
    <w:rsid w:val="0064748B"/>
    <w:rsid w:val="006543E3"/>
    <w:rsid w:val="00664959"/>
    <w:rsid w:val="0068231A"/>
    <w:rsid w:val="00740598"/>
    <w:rsid w:val="007D7FAC"/>
    <w:rsid w:val="00806ACB"/>
    <w:rsid w:val="00834846"/>
    <w:rsid w:val="00855531"/>
    <w:rsid w:val="008D3AEB"/>
    <w:rsid w:val="008E0BCF"/>
    <w:rsid w:val="008E7776"/>
    <w:rsid w:val="00925203"/>
    <w:rsid w:val="0097622F"/>
    <w:rsid w:val="009C2877"/>
    <w:rsid w:val="00A445F8"/>
    <w:rsid w:val="00A95052"/>
    <w:rsid w:val="00AD18C3"/>
    <w:rsid w:val="00AD3F52"/>
    <w:rsid w:val="00AD7D31"/>
    <w:rsid w:val="00B70F7F"/>
    <w:rsid w:val="00B90186"/>
    <w:rsid w:val="00BB61C3"/>
    <w:rsid w:val="00C219B4"/>
    <w:rsid w:val="00C22A30"/>
    <w:rsid w:val="00C35C63"/>
    <w:rsid w:val="00CC3937"/>
    <w:rsid w:val="00D5709B"/>
    <w:rsid w:val="00DA0073"/>
    <w:rsid w:val="00E331EA"/>
    <w:rsid w:val="00E70A3C"/>
    <w:rsid w:val="00EA0E72"/>
    <w:rsid w:val="00ED11F0"/>
    <w:rsid w:val="00F2426E"/>
    <w:rsid w:val="00F562B5"/>
    <w:rsid w:val="00FC27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A4"/>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ListParagraph">
    <w:name w:val="List Paragraph"/>
    <w:basedOn w:val="Normal"/>
    <w:uiPriority w:val="34"/>
    <w:qFormat/>
    <w:rsid w:val="00BB61C3"/>
    <w:pPr>
      <w:ind w:left="720"/>
      <w:contextualSpacing/>
    </w:pPr>
  </w:style>
  <w:style w:type="paragraph" w:styleId="BalloonText">
    <w:name w:val="Balloon Text"/>
    <w:basedOn w:val="Normal"/>
    <w:link w:val="BalloonTextChar"/>
    <w:uiPriority w:val="99"/>
    <w:semiHidden/>
    <w:unhideWhenUsed/>
    <w:rsid w:val="00467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26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Yvette Berry Letterhead</vt:lpstr>
    </vt:vector>
  </TitlesOfParts>
  <Company>ACT Government</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DI2018-53</dc:title>
  <dc:creator/>
  <cp:lastModifiedBy>anne shannon</cp:lastModifiedBy>
  <cp:revision>3</cp:revision>
  <dcterms:created xsi:type="dcterms:W3CDTF">2018-07-02T01:01:00Z</dcterms:created>
  <dcterms:modified xsi:type="dcterms:W3CDTF">2018-07-02T01:01:00Z</dcterms:modified>
</cp:coreProperties>
</file>