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6F07A510" w:rsidR="00C02510" w:rsidRPr="00C8358A" w:rsidRDefault="00C02510" w:rsidP="00C8358A">
      <w:pPr>
        <w:pStyle w:val="Cover-Committeename"/>
        <w:ind w:left="1701"/>
      </w:pPr>
      <w:bookmarkStart w:id="0" w:name="_Toc79133346"/>
      <w:r w:rsidRPr="00C8358A">
        <w:t xml:space="preserve">Standing Committee on </w:t>
      </w:r>
      <w:r w:rsidR="00F62725">
        <w:t>Environment, Climate Change and Biodiversity</w:t>
      </w:r>
    </w:p>
    <w:p w14:paraId="6F1D36AD" w14:textId="5CA2F79A" w:rsidR="0075417C" w:rsidRDefault="00C02510" w:rsidP="0075417C">
      <w:pPr>
        <w:pStyle w:val="Title"/>
        <w:ind w:right="-46"/>
      </w:pPr>
      <w:r w:rsidRPr="00C8358A">
        <w:t xml:space="preserve">Inquiry into </w:t>
      </w:r>
      <w:r w:rsidR="00F62725">
        <w:t>environmental volunteerism</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19504488"/>
      <w:r>
        <w:lastRenderedPageBreak/>
        <w:t>About the</w:t>
      </w:r>
      <w:r w:rsidR="00A23A3E">
        <w:t xml:space="preserve"> committee</w:t>
      </w:r>
      <w:bookmarkEnd w:id="1"/>
    </w:p>
    <w:p w14:paraId="5F0FD841" w14:textId="4E43C4A1" w:rsidR="00123781" w:rsidRDefault="00D23E3A" w:rsidP="00D90ED8">
      <w:pPr>
        <w:pStyle w:val="Heading2"/>
      </w:pPr>
      <w:bookmarkStart w:id="2" w:name="_Toc119504489"/>
      <w:r>
        <w:t>Establishing resolution</w:t>
      </w:r>
      <w:bookmarkEnd w:id="2"/>
    </w:p>
    <w:p w14:paraId="6C5F57B4" w14:textId="77777777" w:rsidR="00F62725" w:rsidRPr="00E725A4" w:rsidRDefault="00F62725" w:rsidP="00F62725">
      <w:pPr>
        <w:rPr>
          <w:rFonts w:ascii="Calibri" w:eastAsia="Times New Roman" w:hAnsi="Calibri" w:cs="Times New Roman"/>
          <w:szCs w:val="24"/>
        </w:rPr>
      </w:pPr>
      <w:r>
        <w:t>Pursuant to resolution, the Assembly established the Standing Committee on</w:t>
      </w:r>
      <w:r w:rsidRPr="00E725A4">
        <w:rPr>
          <w:rFonts w:ascii="Calibri" w:eastAsia="Times New Roman" w:hAnsi="Calibri" w:cs="Times New Roman"/>
          <w:szCs w:val="24"/>
        </w:rPr>
        <w:t xml:space="preserve"> the Environment, Climate Change and Biodiversity (ECCB) on 2 December 2020.</w:t>
      </w:r>
      <w:r w:rsidRPr="00E725A4">
        <w:rPr>
          <w:rFonts w:ascii="Calibri" w:eastAsia="Times New Roman" w:hAnsi="Calibri" w:cs="Times New Roman"/>
          <w:szCs w:val="24"/>
          <w:vertAlign w:val="superscript"/>
        </w:rPr>
        <w:footnoteReference w:id="1"/>
      </w:r>
      <w:r w:rsidRPr="00E725A4">
        <w:rPr>
          <w:rFonts w:ascii="Calibri" w:eastAsia="Times New Roman" w:hAnsi="Calibri" w:cs="Times New Roman"/>
          <w:szCs w:val="24"/>
        </w:rPr>
        <w:t xml:space="preserve"> </w:t>
      </w:r>
      <w:r>
        <w:rPr>
          <w:rFonts w:ascii="Calibri" w:eastAsia="Times New Roman" w:hAnsi="Calibri" w:cs="Times New Roman"/>
          <w:szCs w:val="24"/>
        </w:rPr>
        <w:t>T</w:t>
      </w:r>
      <w:r w:rsidRPr="00E725A4">
        <w:rPr>
          <w:rFonts w:ascii="Calibri" w:eastAsia="Times New Roman" w:hAnsi="Calibri" w:cs="Times New Roman"/>
          <w:szCs w:val="24"/>
        </w:rPr>
        <w:t>he purpose of a general-purpose standing committee</w:t>
      </w:r>
      <w:r>
        <w:rPr>
          <w:rFonts w:ascii="Calibri" w:eastAsia="Times New Roman" w:hAnsi="Calibri" w:cs="Times New Roman"/>
          <w:szCs w:val="24"/>
        </w:rPr>
        <w:t>s</w:t>
      </w:r>
      <w:r w:rsidRPr="00E725A4">
        <w:rPr>
          <w:rFonts w:ascii="Calibri" w:eastAsia="Times New Roman" w:hAnsi="Calibri" w:cs="Times New Roman"/>
          <w:szCs w:val="24"/>
        </w:rPr>
        <w:t xml:space="preserve"> such as the ECCB </w:t>
      </w:r>
      <w:r>
        <w:rPr>
          <w:rFonts w:ascii="Calibri" w:eastAsia="Times New Roman" w:hAnsi="Calibri" w:cs="Times New Roman"/>
          <w:szCs w:val="24"/>
        </w:rPr>
        <w:t>c</w:t>
      </w:r>
      <w:r w:rsidRPr="00E725A4">
        <w:rPr>
          <w:rFonts w:ascii="Calibri" w:eastAsia="Times New Roman" w:hAnsi="Calibri" w:cs="Times New Roman"/>
          <w:szCs w:val="24"/>
        </w:rPr>
        <w:t>ommittee is</w:t>
      </w:r>
      <w:r>
        <w:rPr>
          <w:rFonts w:ascii="Calibri" w:eastAsia="Times New Roman" w:hAnsi="Calibri" w:cs="Times New Roman"/>
          <w:szCs w:val="24"/>
        </w:rPr>
        <w:t xml:space="preserve"> to</w:t>
      </w:r>
      <w:r w:rsidRPr="00E725A4">
        <w:rPr>
          <w:rFonts w:ascii="Calibri" w:eastAsia="Times New Roman" w:hAnsi="Calibri" w:cs="Times New Roman"/>
          <w:szCs w:val="24"/>
        </w:rPr>
        <w:t xml:space="preserve">: </w:t>
      </w:r>
    </w:p>
    <w:p w14:paraId="20B48AC8" w14:textId="77777777" w:rsidR="00F62725" w:rsidRPr="00E725A4" w:rsidRDefault="00F62725" w:rsidP="007F266D">
      <w:pPr>
        <w:spacing w:before="60" w:after="80" w:line="288" w:lineRule="auto"/>
        <w:ind w:left="709"/>
        <w:rPr>
          <w:rFonts w:ascii="Calibri" w:eastAsia="Times New Roman" w:hAnsi="Calibri" w:cs="Arial"/>
          <w:iCs/>
          <w:szCs w:val="24"/>
        </w:rPr>
      </w:pPr>
      <w:r>
        <w:rPr>
          <w:rFonts w:ascii="Calibri" w:eastAsia="Times New Roman" w:hAnsi="Calibri" w:cs="Arial"/>
          <w:iCs/>
          <w:szCs w:val="24"/>
        </w:rPr>
        <w:t>…</w:t>
      </w:r>
      <w:r w:rsidRPr="00E725A4">
        <w:rPr>
          <w:rFonts w:ascii="Calibri" w:eastAsia="Times New Roman" w:hAnsi="Calibri" w:cs="Arial"/>
          <w:iCs/>
          <w:szCs w:val="24"/>
        </w:rPr>
        <w:t>enhance the scrutiny of the Executive, to examine and suggest improvements to any bills referred to it, to enable the citizens of the Territory to engage and to participate in law-making and policy review, to enable financial scrutiny of the Executive’s budget proposals and to review annual reports of taxpayer funded agencies.</w:t>
      </w:r>
      <w:r w:rsidRPr="00E725A4">
        <w:rPr>
          <w:rFonts w:ascii="Calibri" w:eastAsia="Times New Roman" w:hAnsi="Calibri" w:cs="Arial"/>
          <w:iCs/>
          <w:szCs w:val="24"/>
          <w:vertAlign w:val="superscript"/>
        </w:rPr>
        <w:footnoteReference w:id="2"/>
      </w:r>
      <w:r w:rsidRPr="00E725A4">
        <w:rPr>
          <w:rFonts w:ascii="Calibri" w:eastAsia="Times New Roman" w:hAnsi="Calibri" w:cs="Arial"/>
          <w:iCs/>
          <w:szCs w:val="24"/>
        </w:rPr>
        <w:t xml:space="preserve"> </w:t>
      </w:r>
    </w:p>
    <w:p w14:paraId="493CCDD5" w14:textId="77777777" w:rsidR="00F62725" w:rsidRPr="00E725A4" w:rsidRDefault="00F62725" w:rsidP="00F62725">
      <w:pPr>
        <w:spacing w:before="240" w:after="100" w:line="312" w:lineRule="auto"/>
        <w:rPr>
          <w:rFonts w:ascii="Calibri" w:eastAsia="Times New Roman" w:hAnsi="Calibri" w:cs="Times New Roman"/>
          <w:szCs w:val="24"/>
        </w:rPr>
      </w:pPr>
      <w:r>
        <w:rPr>
          <w:rFonts w:ascii="Calibri" w:eastAsia="Times New Roman" w:hAnsi="Calibri" w:cs="Times New Roman"/>
          <w:szCs w:val="24"/>
        </w:rPr>
        <w:t>Committees may also in</w:t>
      </w:r>
      <w:r w:rsidRPr="00E725A4">
        <w:rPr>
          <w:rFonts w:ascii="Calibri" w:eastAsia="Times New Roman" w:hAnsi="Calibri" w:cs="Arial"/>
          <w:iCs/>
          <w:szCs w:val="24"/>
        </w:rPr>
        <w:t xml:space="preserve">quire and report on matters referred to </w:t>
      </w:r>
      <w:r>
        <w:rPr>
          <w:rFonts w:ascii="Calibri" w:eastAsia="Times New Roman" w:hAnsi="Calibri" w:cs="Arial"/>
          <w:iCs/>
          <w:szCs w:val="24"/>
        </w:rPr>
        <w:t xml:space="preserve">them </w:t>
      </w:r>
      <w:r w:rsidRPr="00E725A4">
        <w:rPr>
          <w:rFonts w:ascii="Calibri" w:eastAsia="Times New Roman" w:hAnsi="Calibri" w:cs="Arial"/>
          <w:iCs/>
          <w:szCs w:val="24"/>
        </w:rPr>
        <w:t>by the Assembly or matters that are considered by the committee to be of concern to the community and within the nominated areas of responsibility.</w:t>
      </w:r>
      <w:r>
        <w:rPr>
          <w:rFonts w:ascii="Calibri" w:eastAsia="Times New Roman" w:hAnsi="Calibri" w:cs="Arial"/>
          <w:iCs/>
          <w:szCs w:val="24"/>
        </w:rPr>
        <w:t xml:space="preserve"> T</w:t>
      </w:r>
      <w:r w:rsidRPr="00E725A4">
        <w:rPr>
          <w:rFonts w:ascii="Calibri" w:eastAsia="Times New Roman" w:hAnsi="Calibri" w:cs="Times New Roman"/>
          <w:szCs w:val="24"/>
        </w:rPr>
        <w:t>he ECCB committee is responsible for examining the following areas:</w:t>
      </w:r>
    </w:p>
    <w:p w14:paraId="3CB1408B" w14:textId="77777777" w:rsidR="00F62725" w:rsidRPr="00084D52" w:rsidRDefault="00F62725" w:rsidP="00084D52">
      <w:pPr>
        <w:pStyle w:val="ListBullet"/>
      </w:pPr>
      <w:r w:rsidRPr="00084D52">
        <w:t>climate change;</w:t>
      </w:r>
    </w:p>
    <w:p w14:paraId="7705D801" w14:textId="77777777" w:rsidR="00F62725" w:rsidRPr="00084D52" w:rsidRDefault="00F62725" w:rsidP="00084D52">
      <w:pPr>
        <w:pStyle w:val="ListBullet"/>
      </w:pPr>
      <w:r w:rsidRPr="00084D52">
        <w:t>climate action;</w:t>
      </w:r>
    </w:p>
    <w:p w14:paraId="363C9174" w14:textId="77777777" w:rsidR="00F62725" w:rsidRPr="00084D52" w:rsidRDefault="00F62725" w:rsidP="00084D52">
      <w:pPr>
        <w:pStyle w:val="ListBullet"/>
      </w:pPr>
      <w:r w:rsidRPr="00084D52">
        <w:t>environment;</w:t>
      </w:r>
    </w:p>
    <w:p w14:paraId="4CA4E8FB" w14:textId="77777777" w:rsidR="00F62725" w:rsidRPr="00084D52" w:rsidRDefault="00F62725" w:rsidP="00084D52">
      <w:pPr>
        <w:pStyle w:val="ListBullet"/>
      </w:pPr>
      <w:r w:rsidRPr="00084D52">
        <w:t>heritage;</w:t>
      </w:r>
    </w:p>
    <w:p w14:paraId="6D8AB6DA" w14:textId="77777777" w:rsidR="00F62725" w:rsidRPr="00084D52" w:rsidRDefault="00F62725" w:rsidP="00084D52">
      <w:pPr>
        <w:pStyle w:val="ListBullet"/>
      </w:pPr>
      <w:r w:rsidRPr="00084D52">
        <w:t>water and energy policy and programs;</w:t>
      </w:r>
    </w:p>
    <w:p w14:paraId="7D95C8F2" w14:textId="77777777" w:rsidR="00F62725" w:rsidRPr="00084D52" w:rsidRDefault="00F62725" w:rsidP="00084D52">
      <w:pPr>
        <w:pStyle w:val="ListBullet"/>
      </w:pPr>
      <w:r w:rsidRPr="00084D52">
        <w:t>emissions reductions;</w:t>
      </w:r>
    </w:p>
    <w:p w14:paraId="764AE093" w14:textId="77777777" w:rsidR="00F62725" w:rsidRPr="00084D52" w:rsidRDefault="00F62725" w:rsidP="00084D52">
      <w:pPr>
        <w:pStyle w:val="ListBullet"/>
      </w:pPr>
      <w:r w:rsidRPr="00084D52">
        <w:t>environment and ecological sustainability;</w:t>
      </w:r>
    </w:p>
    <w:p w14:paraId="31966090" w14:textId="0BA25881" w:rsidR="00F62725" w:rsidRPr="00084D52" w:rsidRDefault="00F62725" w:rsidP="00084D52">
      <w:pPr>
        <w:pStyle w:val="ListBullet"/>
      </w:pPr>
      <w:r w:rsidRPr="00084D52">
        <w:t>Commissioner for the Environment;</w:t>
      </w:r>
    </w:p>
    <w:p w14:paraId="71034336" w14:textId="3E90DE5A" w:rsidR="00F62725" w:rsidRPr="00084D52" w:rsidRDefault="00F62725" w:rsidP="00084D52">
      <w:pPr>
        <w:pStyle w:val="ListBullet"/>
      </w:pPr>
      <w:r w:rsidRPr="00084D52">
        <w:t>Environment Protection Agency</w:t>
      </w:r>
      <w:r w:rsidR="007F266D" w:rsidRPr="00084D52">
        <w:t>; and</w:t>
      </w:r>
    </w:p>
    <w:p w14:paraId="56AF0A9F" w14:textId="13846165" w:rsidR="007F266D" w:rsidRPr="00084D52" w:rsidRDefault="005C156B" w:rsidP="00084D52">
      <w:pPr>
        <w:pStyle w:val="ListBullet"/>
      </w:pPr>
      <w:r>
        <w:t>p</w:t>
      </w:r>
      <w:r w:rsidR="007F266D" w:rsidRPr="00084D52">
        <w:t xml:space="preserve">arks and </w:t>
      </w:r>
      <w:r>
        <w:t>c</w:t>
      </w:r>
      <w:r w:rsidR="007F266D" w:rsidRPr="00084D52">
        <w:t>onservation.</w:t>
      </w:r>
    </w:p>
    <w:p w14:paraId="253652B9" w14:textId="49B55949" w:rsidR="00F62725" w:rsidRDefault="00F62725" w:rsidP="00F62725">
      <w:pPr>
        <w:spacing w:before="240"/>
      </w:pPr>
      <w:r>
        <w:t xml:space="preserve">You can read the full establishing resolution </w:t>
      </w:r>
      <w:hyperlink r:id="rId13" w:history="1">
        <w:r w:rsidRPr="006718E3">
          <w:rPr>
            <w:rStyle w:val="Hyperlink"/>
          </w:rPr>
          <w:t>on our website.</w:t>
        </w:r>
      </w:hyperlink>
    </w:p>
    <w:p w14:paraId="7254D5EA" w14:textId="77777777" w:rsidR="007F266D" w:rsidRDefault="007F266D">
      <w:pPr>
        <w:spacing w:line="259" w:lineRule="auto"/>
        <w:rPr>
          <w:rFonts w:ascii="Montserrat" w:eastAsiaTheme="majorEastAsia" w:hAnsi="Montserrat" w:cstheme="majorBidi"/>
          <w:b/>
          <w:color w:val="2F5496"/>
          <w:w w:val="90"/>
          <w:kern w:val="2"/>
          <w:sz w:val="32"/>
          <w:szCs w:val="26"/>
        </w:rPr>
      </w:pPr>
      <w:bookmarkStart w:id="3" w:name="_Toc107326695"/>
      <w:r>
        <w:br w:type="page"/>
      </w:r>
    </w:p>
    <w:p w14:paraId="30105076" w14:textId="6302827D" w:rsidR="00F62725" w:rsidRDefault="00F62725" w:rsidP="00F62725">
      <w:pPr>
        <w:pStyle w:val="Heading2"/>
      </w:pPr>
      <w:bookmarkStart w:id="4" w:name="_Toc119504490"/>
      <w:r>
        <w:lastRenderedPageBreak/>
        <w:t>Committee members</w:t>
      </w:r>
      <w:bookmarkEnd w:id="3"/>
      <w:bookmarkEnd w:id="4"/>
    </w:p>
    <w:p w14:paraId="7CEB7CC1" w14:textId="77777777" w:rsidR="00F62725" w:rsidRPr="00E725A4" w:rsidRDefault="00F62725" w:rsidP="00F62725">
      <w:pPr>
        <w:spacing w:before="40" w:after="60" w:line="288" w:lineRule="auto"/>
        <w:rPr>
          <w:rFonts w:ascii="Calibri" w:eastAsia="Times New Roman" w:hAnsi="Calibri" w:cs="Times New Roman"/>
          <w:szCs w:val="24"/>
        </w:rPr>
      </w:pPr>
      <w:r w:rsidRPr="00E725A4">
        <w:rPr>
          <w:rFonts w:ascii="Calibri" w:eastAsia="Times New Roman" w:hAnsi="Calibri" w:cs="Times New Roman"/>
          <w:szCs w:val="24"/>
        </w:rPr>
        <w:t>Dr Marisa Paterson MLA, Chair</w:t>
      </w:r>
    </w:p>
    <w:p w14:paraId="6115A373" w14:textId="6C9668B7" w:rsidR="00F62725" w:rsidRDefault="00F62725" w:rsidP="00F62725">
      <w:pPr>
        <w:spacing w:before="40" w:after="60" w:line="288" w:lineRule="auto"/>
        <w:rPr>
          <w:rFonts w:ascii="Calibri" w:eastAsia="Times New Roman" w:hAnsi="Calibri" w:cs="Times New Roman"/>
          <w:szCs w:val="24"/>
        </w:rPr>
      </w:pPr>
      <w:r w:rsidRPr="00E725A4">
        <w:rPr>
          <w:rFonts w:ascii="Calibri" w:eastAsia="Times New Roman" w:hAnsi="Calibri" w:cs="Times New Roman"/>
          <w:szCs w:val="24"/>
        </w:rPr>
        <w:t>Ms Jo Clay MLA</w:t>
      </w:r>
      <w:r>
        <w:rPr>
          <w:rFonts w:ascii="Calibri" w:eastAsia="Times New Roman" w:hAnsi="Calibri" w:cs="Times New Roman"/>
          <w:szCs w:val="24"/>
        </w:rPr>
        <w:t>, Deputy Chair</w:t>
      </w:r>
      <w:r w:rsidRPr="00E725A4">
        <w:rPr>
          <w:rFonts w:ascii="Calibri" w:eastAsia="Times New Roman" w:hAnsi="Calibri" w:cs="Times New Roman"/>
          <w:szCs w:val="24"/>
        </w:rPr>
        <w:t xml:space="preserve"> (from 9 December 2021)</w:t>
      </w:r>
    </w:p>
    <w:p w14:paraId="2C6A8648" w14:textId="6807D051" w:rsidR="00D31C37" w:rsidRDefault="00D31C37" w:rsidP="00D31C37">
      <w:pPr>
        <w:spacing w:before="40" w:after="60" w:line="288" w:lineRule="auto"/>
        <w:rPr>
          <w:rFonts w:ascii="Calibri" w:eastAsia="Times New Roman" w:hAnsi="Calibri" w:cs="Times New Roman"/>
          <w:szCs w:val="24"/>
        </w:rPr>
      </w:pPr>
      <w:r w:rsidRPr="00E725A4">
        <w:rPr>
          <w:rFonts w:ascii="Calibri" w:eastAsia="Times New Roman" w:hAnsi="Calibri" w:cs="Times New Roman"/>
          <w:szCs w:val="24"/>
        </w:rPr>
        <w:t>Ms Leanne Castley MLA</w:t>
      </w:r>
      <w:r w:rsidR="00961DD3">
        <w:rPr>
          <w:rFonts w:ascii="Calibri" w:eastAsia="Times New Roman" w:hAnsi="Calibri" w:cs="Times New Roman"/>
          <w:szCs w:val="24"/>
        </w:rPr>
        <w:t xml:space="preserve"> (until 4 August 2022)</w:t>
      </w:r>
    </w:p>
    <w:p w14:paraId="0ECFA6D2" w14:textId="24410A23" w:rsidR="00961DD3" w:rsidRPr="00E725A4" w:rsidRDefault="00961DD3" w:rsidP="00D31C37">
      <w:pPr>
        <w:spacing w:before="40" w:after="60" w:line="288" w:lineRule="auto"/>
        <w:rPr>
          <w:rFonts w:ascii="Calibri" w:eastAsia="Times New Roman" w:hAnsi="Calibri" w:cs="Times New Roman"/>
          <w:szCs w:val="24"/>
        </w:rPr>
      </w:pPr>
      <w:r>
        <w:rPr>
          <w:rFonts w:ascii="Calibri" w:eastAsia="Times New Roman" w:hAnsi="Calibri" w:cs="Times New Roman"/>
          <w:szCs w:val="24"/>
        </w:rPr>
        <w:t>Mr Ed Cocks MLA (from 4 August 2022)</w:t>
      </w:r>
    </w:p>
    <w:p w14:paraId="162C4A99" w14:textId="77777777" w:rsidR="00F62725" w:rsidRDefault="00F62725" w:rsidP="00F62725">
      <w:pPr>
        <w:pStyle w:val="Heading2"/>
      </w:pPr>
      <w:bookmarkStart w:id="5" w:name="_Toc107326696"/>
      <w:bookmarkStart w:id="6" w:name="_Toc119504491"/>
      <w:r>
        <w:t>Secretariat</w:t>
      </w:r>
      <w:bookmarkEnd w:id="5"/>
      <w:bookmarkEnd w:id="6"/>
    </w:p>
    <w:p w14:paraId="11A22FE2" w14:textId="77777777" w:rsidR="00F62725" w:rsidRPr="00E725A4" w:rsidRDefault="00F62725" w:rsidP="00F62725">
      <w:pPr>
        <w:spacing w:before="40" w:after="60" w:line="288" w:lineRule="auto"/>
        <w:rPr>
          <w:rFonts w:ascii="Calibri" w:eastAsia="Times New Roman" w:hAnsi="Calibri" w:cs="Times New Roman"/>
          <w:szCs w:val="24"/>
        </w:rPr>
      </w:pPr>
      <w:r w:rsidRPr="00E725A4">
        <w:rPr>
          <w:rFonts w:ascii="Calibri" w:eastAsia="Times New Roman" w:hAnsi="Calibri" w:cs="Times New Roman"/>
          <w:szCs w:val="24"/>
        </w:rPr>
        <w:t xml:space="preserve">Dr Frieda Scott, </w:t>
      </w:r>
      <w:bookmarkStart w:id="7" w:name="_Hlk97886712"/>
      <w:r w:rsidRPr="00E725A4">
        <w:rPr>
          <w:rFonts w:ascii="Calibri" w:eastAsia="Times New Roman" w:hAnsi="Calibri" w:cs="Times New Roman"/>
          <w:szCs w:val="24"/>
        </w:rPr>
        <w:t>A/g Committee Secretary (from 16 April 2021</w:t>
      </w:r>
      <w:bookmarkEnd w:id="7"/>
      <w:r w:rsidRPr="00E725A4">
        <w:rPr>
          <w:rFonts w:ascii="Calibri" w:eastAsia="Times New Roman" w:hAnsi="Calibri" w:cs="Times New Roman"/>
          <w:szCs w:val="24"/>
        </w:rPr>
        <w:t xml:space="preserve"> to 11 March 2022)</w:t>
      </w:r>
    </w:p>
    <w:p w14:paraId="1613B537" w14:textId="0C8F6337" w:rsidR="00F62725" w:rsidRDefault="00F62725" w:rsidP="00F62725">
      <w:pPr>
        <w:spacing w:before="40" w:after="60" w:line="288" w:lineRule="auto"/>
        <w:rPr>
          <w:rFonts w:ascii="Calibri" w:eastAsia="Times New Roman" w:hAnsi="Calibri" w:cs="Times New Roman"/>
          <w:szCs w:val="24"/>
        </w:rPr>
      </w:pPr>
      <w:r w:rsidRPr="00E725A4">
        <w:rPr>
          <w:rFonts w:ascii="Calibri" w:eastAsia="Times New Roman" w:hAnsi="Calibri" w:cs="Times New Roman"/>
          <w:szCs w:val="24"/>
        </w:rPr>
        <w:t>Ms Joanne Cullen</w:t>
      </w:r>
      <w:r w:rsidR="00A25ABC">
        <w:rPr>
          <w:rFonts w:ascii="Calibri" w:eastAsia="Times New Roman" w:hAnsi="Calibri" w:cs="Times New Roman"/>
          <w:szCs w:val="24"/>
        </w:rPr>
        <w:t>,</w:t>
      </w:r>
      <w:r w:rsidRPr="00E725A4">
        <w:rPr>
          <w:rFonts w:ascii="Calibri" w:eastAsia="Times New Roman" w:hAnsi="Calibri" w:cs="Times New Roman"/>
          <w:szCs w:val="24"/>
        </w:rPr>
        <w:t xml:space="preserve"> Committee Secretary (from 15 March 2022</w:t>
      </w:r>
      <w:r w:rsidR="003A24AA">
        <w:rPr>
          <w:rFonts w:ascii="Calibri" w:eastAsia="Times New Roman" w:hAnsi="Calibri" w:cs="Times New Roman"/>
          <w:szCs w:val="24"/>
        </w:rPr>
        <w:t xml:space="preserve"> to 9 September 2022</w:t>
      </w:r>
      <w:r w:rsidRPr="00E725A4">
        <w:rPr>
          <w:rFonts w:ascii="Calibri" w:eastAsia="Times New Roman" w:hAnsi="Calibri" w:cs="Times New Roman"/>
          <w:szCs w:val="24"/>
        </w:rPr>
        <w:t>)</w:t>
      </w:r>
    </w:p>
    <w:p w14:paraId="21EC7BE4" w14:textId="00D3337A" w:rsidR="0054366B" w:rsidRDefault="0054366B" w:rsidP="00F62725">
      <w:pPr>
        <w:spacing w:before="40" w:after="60" w:line="288" w:lineRule="auto"/>
        <w:rPr>
          <w:rFonts w:ascii="Calibri" w:eastAsia="Times New Roman" w:hAnsi="Calibri" w:cs="Times New Roman"/>
          <w:szCs w:val="24"/>
        </w:rPr>
      </w:pPr>
      <w:r>
        <w:rPr>
          <w:rFonts w:ascii="Calibri" w:eastAsia="Times New Roman" w:hAnsi="Calibri" w:cs="Times New Roman"/>
          <w:szCs w:val="24"/>
        </w:rPr>
        <w:t>Ms Kate Mickelson, Assistant Secretary (from 27 June 2022 to 9 September 2022), A/g Committee Secretary (from 12 September 2022)</w:t>
      </w:r>
    </w:p>
    <w:p w14:paraId="1F8BC6DC" w14:textId="5558C040" w:rsidR="00646551" w:rsidRDefault="00646551" w:rsidP="00F62725">
      <w:pPr>
        <w:spacing w:before="40" w:after="60" w:line="288" w:lineRule="auto"/>
        <w:rPr>
          <w:rFonts w:ascii="Calibri" w:eastAsia="Times New Roman" w:hAnsi="Calibri" w:cs="Times New Roman"/>
          <w:szCs w:val="24"/>
        </w:rPr>
      </w:pPr>
      <w:r>
        <w:rPr>
          <w:rFonts w:ascii="Calibri" w:eastAsia="Times New Roman" w:hAnsi="Calibri" w:cs="Times New Roman"/>
          <w:szCs w:val="24"/>
        </w:rPr>
        <w:t>Ms Miona Ikeda, Assistant Secretary (from 8 August 2022)</w:t>
      </w:r>
    </w:p>
    <w:p w14:paraId="0D1BB6BB" w14:textId="500CF1F4" w:rsidR="00F62725" w:rsidRPr="00E725A4" w:rsidRDefault="00F62725" w:rsidP="00F62725">
      <w:pPr>
        <w:spacing w:before="40" w:after="60" w:line="288" w:lineRule="auto"/>
        <w:rPr>
          <w:rFonts w:ascii="Calibri" w:eastAsia="Times New Roman" w:hAnsi="Calibri" w:cs="Times New Roman"/>
          <w:szCs w:val="24"/>
        </w:rPr>
      </w:pPr>
      <w:r>
        <w:rPr>
          <w:rFonts w:ascii="Calibri" w:eastAsia="Times New Roman" w:hAnsi="Calibri" w:cs="Times New Roman"/>
          <w:szCs w:val="24"/>
        </w:rPr>
        <w:t>M</w:t>
      </w:r>
      <w:r w:rsidR="0054366B">
        <w:rPr>
          <w:rFonts w:ascii="Calibri" w:eastAsia="Times New Roman" w:hAnsi="Calibri" w:cs="Times New Roman"/>
          <w:szCs w:val="24"/>
        </w:rPr>
        <w:t>r Adam Walker, Assistant Secretary (from 16 September 2022)</w:t>
      </w:r>
    </w:p>
    <w:p w14:paraId="0F4C9F82" w14:textId="77777777" w:rsidR="00F62725" w:rsidRPr="00E725A4" w:rsidRDefault="00F62725" w:rsidP="00F62725">
      <w:pPr>
        <w:spacing w:before="40" w:after="60" w:line="288" w:lineRule="auto"/>
        <w:rPr>
          <w:rFonts w:ascii="Calibri" w:eastAsia="Times New Roman" w:hAnsi="Calibri" w:cs="Times New Roman"/>
          <w:szCs w:val="24"/>
        </w:rPr>
      </w:pPr>
      <w:r w:rsidRPr="00E725A4">
        <w:rPr>
          <w:rFonts w:ascii="Calibri" w:eastAsia="Times New Roman" w:hAnsi="Calibri" w:cs="Times New Roman"/>
          <w:szCs w:val="24"/>
        </w:rPr>
        <w:t>Ms Lydia Chung, Administrative Assistant</w:t>
      </w:r>
    </w:p>
    <w:p w14:paraId="098FFB99" w14:textId="77777777" w:rsidR="00F62725" w:rsidRDefault="00F62725" w:rsidP="00F62725">
      <w:pPr>
        <w:pStyle w:val="Heading2"/>
      </w:pPr>
      <w:bookmarkStart w:id="8" w:name="_Toc107326697"/>
      <w:bookmarkStart w:id="9" w:name="_Toc119504492"/>
      <w:r>
        <w:t>Contact us</w:t>
      </w:r>
      <w:bookmarkEnd w:id="8"/>
      <w:bookmarkEnd w:id="9"/>
    </w:p>
    <w:p w14:paraId="73B3C6FD" w14:textId="0D4DFB76" w:rsidR="00F62725" w:rsidRDefault="00F62725" w:rsidP="00F62725">
      <w:pPr>
        <w:ind w:left="1134" w:hanging="1134"/>
      </w:pPr>
      <w:r>
        <w:rPr>
          <w:b/>
          <w:bCs/>
        </w:rPr>
        <w:t>Mail</w:t>
      </w:r>
      <w:r>
        <w:tab/>
      </w:r>
      <w:fldSimple w:instr=" STYLEREF  &quot;Cover - Committee name&quot;  \* MERGEFORMAT ">
        <w:r w:rsidR="008218EF">
          <w:rPr>
            <w:noProof/>
          </w:rPr>
          <w:t>Standing Committee on Environment, Climate Change and Biodiversity</w:t>
        </w:r>
      </w:fldSimple>
      <w:r>
        <w:br/>
        <w:t>Legislative Assembly for the Australian Capital Territory</w:t>
      </w:r>
      <w:r>
        <w:br/>
        <w:t>GPO Box 1020</w:t>
      </w:r>
      <w:r>
        <w:br/>
        <w:t>CANBERRA ACT 2601</w:t>
      </w:r>
    </w:p>
    <w:p w14:paraId="52E5D0C5" w14:textId="0D1689A5" w:rsidR="00F62725" w:rsidRDefault="00F62725" w:rsidP="00F62725">
      <w:pPr>
        <w:ind w:left="1134" w:hanging="1134"/>
      </w:pPr>
      <w:r>
        <w:rPr>
          <w:b/>
          <w:bCs/>
        </w:rPr>
        <w:t>Phone</w:t>
      </w:r>
      <w:r>
        <w:rPr>
          <w:b/>
          <w:bCs/>
        </w:rPr>
        <w:tab/>
      </w:r>
      <w:r>
        <w:t xml:space="preserve">(02) </w:t>
      </w:r>
      <w:r w:rsidRPr="008E750D">
        <w:t>620</w:t>
      </w:r>
      <w:r>
        <w:t>5</w:t>
      </w:r>
      <w:r w:rsidRPr="008E750D">
        <w:t xml:space="preserve"> </w:t>
      </w:r>
      <w:r>
        <w:t>01</w:t>
      </w:r>
      <w:r w:rsidR="008219F6">
        <w:t>99</w:t>
      </w:r>
    </w:p>
    <w:p w14:paraId="5586EEF4" w14:textId="77777777" w:rsidR="00F62725" w:rsidRDefault="00F62725" w:rsidP="00F62725">
      <w:pPr>
        <w:ind w:left="1134" w:hanging="1134"/>
      </w:pPr>
      <w:r>
        <w:rPr>
          <w:b/>
          <w:bCs/>
        </w:rPr>
        <w:t>Email</w:t>
      </w:r>
      <w:r>
        <w:tab/>
      </w:r>
      <w:hyperlink r:id="rId14" w:history="1">
        <w:r w:rsidRPr="00A66928">
          <w:rPr>
            <w:rStyle w:val="Hyperlink"/>
          </w:rPr>
          <w:t>LACommitteeECCB@parliament.act.gov.au</w:t>
        </w:r>
      </w:hyperlink>
      <w:r>
        <w:t xml:space="preserve"> </w:t>
      </w:r>
    </w:p>
    <w:p w14:paraId="3489FB3B" w14:textId="77777777" w:rsidR="00F62725" w:rsidRDefault="00F62725" w:rsidP="00F62725">
      <w:pPr>
        <w:spacing w:line="259" w:lineRule="auto"/>
        <w:ind w:left="1134" w:hanging="1134"/>
      </w:pPr>
      <w:r>
        <w:rPr>
          <w:b/>
          <w:bCs/>
        </w:rPr>
        <w:t>Website</w:t>
      </w:r>
      <w:r>
        <w:rPr>
          <w:b/>
          <w:bCs/>
        </w:rPr>
        <w:tab/>
      </w:r>
      <w:hyperlink r:id="rId15" w:history="1">
        <w:r w:rsidRPr="001D22FC">
          <w:rPr>
            <w:rStyle w:val="Hyperlink"/>
          </w:rPr>
          <w:t>parliament.act.gov.au/parliamentary-business/in-committees</w:t>
        </w:r>
      </w:hyperlink>
    </w:p>
    <w:p w14:paraId="2C77D230" w14:textId="77777777" w:rsidR="00F62725" w:rsidRDefault="00F62725" w:rsidP="00F62725">
      <w:pPr>
        <w:spacing w:line="259" w:lineRule="auto"/>
      </w:pPr>
      <w:r>
        <w:br w:type="page"/>
      </w:r>
    </w:p>
    <w:p w14:paraId="4DCCDF3E" w14:textId="5523EA3D" w:rsidR="00ED3906" w:rsidRDefault="006718E3" w:rsidP="009F5A83">
      <w:pPr>
        <w:pStyle w:val="Heading1nonumber"/>
      </w:pPr>
      <w:bookmarkStart w:id="10" w:name="_Toc119504493"/>
      <w:r>
        <w:lastRenderedPageBreak/>
        <w:t>About this inquiry</w:t>
      </w:r>
      <w:bookmarkEnd w:id="10"/>
    </w:p>
    <w:p w14:paraId="7A4AFDC9" w14:textId="6EA7C05D" w:rsidR="004508F1" w:rsidRDefault="00836FFE" w:rsidP="004508F1">
      <w:r>
        <w:t>Under Standing Order 216, standing committees can self-initiate an inquiry into any subject area it is given responsibility for by the establishing resolution. The</w:t>
      </w:r>
      <w:r w:rsidR="00316AA3">
        <w:t xml:space="preserve"> Standing Committee on Environment, Climate Change and Biodiversity</w:t>
      </w:r>
      <w:r w:rsidR="004508F1">
        <w:t xml:space="preserve"> </w:t>
      </w:r>
      <w:r>
        <w:t xml:space="preserve">resolved to conduct an inquiry into </w:t>
      </w:r>
      <w:r w:rsidR="00316AA3">
        <w:t>environmental volunteerism</w:t>
      </w:r>
      <w:r>
        <w:t xml:space="preserve"> on </w:t>
      </w:r>
      <w:r w:rsidR="00316AA3">
        <w:t>14 December 202</w:t>
      </w:r>
      <w:r w:rsidR="00CF31C8">
        <w:t>1</w:t>
      </w:r>
      <w:r>
        <w:t>.</w:t>
      </w:r>
    </w:p>
    <w:p w14:paraId="77A41453" w14:textId="1BB8DCCD" w:rsidR="007A7A8B" w:rsidRDefault="00836FFE" w:rsidP="004508F1">
      <w:r>
        <w:t>The committee informed the Assembly of its intention to conduct this inquiry on</w:t>
      </w:r>
      <w:r w:rsidR="00316AA3">
        <w:t xml:space="preserve"> 8 February 2022</w:t>
      </w:r>
      <w:r>
        <w:t>.</w:t>
      </w:r>
      <w:r w:rsidR="00316AA3">
        <w:rPr>
          <w:rStyle w:val="FootnoteReference"/>
        </w:rPr>
        <w:footnoteReference w:id="3"/>
      </w:r>
    </w:p>
    <w:p w14:paraId="1DFB6EF4" w14:textId="0259290A" w:rsidR="008219F6" w:rsidRDefault="008219F6" w:rsidP="008219F6">
      <w:pPr>
        <w:pStyle w:val="Heading2"/>
      </w:pPr>
      <w:bookmarkStart w:id="11" w:name="_Toc119504494"/>
      <w:r>
        <w:t>Terms of reference</w:t>
      </w:r>
      <w:bookmarkEnd w:id="11"/>
    </w:p>
    <w:p w14:paraId="75582A59" w14:textId="10D40A0F" w:rsidR="00316AA3" w:rsidRDefault="00316AA3" w:rsidP="004508F1">
      <w:r w:rsidRPr="00316AA3">
        <w:t>The Standing Committee on Environment, Climate Change and Biodiversity will inquire into and report on matters relating to environmental volunteerism in the Australian Capital Territory (ACT), with particular reference to</w:t>
      </w:r>
      <w:r>
        <w:t>:</w:t>
      </w:r>
    </w:p>
    <w:p w14:paraId="693B26EB" w14:textId="11852D8B" w:rsidR="00316AA3" w:rsidRPr="00316AA3" w:rsidRDefault="00316AA3" w:rsidP="00316AA3">
      <w:pPr>
        <w:pStyle w:val="ListParagraph"/>
        <w:numPr>
          <w:ilvl w:val="0"/>
          <w:numId w:val="22"/>
        </w:numPr>
        <w:spacing w:before="120" w:after="100" w:line="312" w:lineRule="auto"/>
        <w:rPr>
          <w:rFonts w:ascii="Calibri" w:eastAsia="Calibri" w:hAnsi="Calibri" w:cs="Times New Roman"/>
        </w:rPr>
      </w:pPr>
      <w:r w:rsidRPr="00316AA3">
        <w:t>the type and nature of volunteerism in the environment sector in the ACT and the existing or potential benefits and challenges they bring to Canberra’s:</w:t>
      </w:r>
    </w:p>
    <w:p w14:paraId="3D30D8F4" w14:textId="6CB22C27" w:rsidR="00316AA3" w:rsidRPr="009C4CAA" w:rsidRDefault="00316AA3" w:rsidP="009C4CAA">
      <w:pPr>
        <w:pStyle w:val="ListParagraph"/>
        <w:numPr>
          <w:ilvl w:val="1"/>
          <w:numId w:val="23"/>
        </w:numPr>
        <w:spacing w:before="120" w:after="100" w:line="312" w:lineRule="auto"/>
        <w:rPr>
          <w:rFonts w:ascii="Calibri" w:eastAsia="Calibri" w:hAnsi="Calibri" w:cs="Times New Roman"/>
        </w:rPr>
      </w:pPr>
      <w:r w:rsidRPr="009C4CAA">
        <w:t>biodiversity conservation and enhancement;</w:t>
      </w:r>
    </w:p>
    <w:p w14:paraId="0A54B97A" w14:textId="3FB01000" w:rsidR="00316AA3" w:rsidRPr="009C4CAA" w:rsidRDefault="00316AA3" w:rsidP="009C4CAA">
      <w:pPr>
        <w:pStyle w:val="ListParagraph"/>
        <w:numPr>
          <w:ilvl w:val="1"/>
          <w:numId w:val="23"/>
        </w:numPr>
        <w:spacing w:before="120" w:after="100" w:line="312" w:lineRule="auto"/>
        <w:rPr>
          <w:rFonts w:ascii="Calibri" w:eastAsia="Calibri" w:hAnsi="Calibri" w:cs="Times New Roman"/>
        </w:rPr>
      </w:pPr>
      <w:r w:rsidRPr="009C4CAA">
        <w:t>parks and conservation</w:t>
      </w:r>
      <w:r w:rsidR="009C4CAA" w:rsidRPr="009C4CAA">
        <w:t>;</w:t>
      </w:r>
    </w:p>
    <w:p w14:paraId="6062A74A" w14:textId="028805DA" w:rsidR="009C4CAA" w:rsidRPr="009C4CAA" w:rsidRDefault="009C4CAA" w:rsidP="009C4CAA">
      <w:pPr>
        <w:pStyle w:val="ListParagraph"/>
        <w:numPr>
          <w:ilvl w:val="1"/>
          <w:numId w:val="23"/>
        </w:numPr>
        <w:spacing w:before="120" w:after="100" w:line="312" w:lineRule="auto"/>
        <w:rPr>
          <w:rFonts w:ascii="Calibri" w:eastAsia="Calibri" w:hAnsi="Calibri" w:cs="Times New Roman"/>
        </w:rPr>
      </w:pPr>
      <w:r w:rsidRPr="009C4CAA">
        <w:t>environmental protection;</w:t>
      </w:r>
    </w:p>
    <w:p w14:paraId="375536CA" w14:textId="0EC20B1C" w:rsidR="009C4CAA" w:rsidRPr="009C4CAA" w:rsidRDefault="009C4CAA" w:rsidP="009C4CAA">
      <w:pPr>
        <w:pStyle w:val="ListParagraph"/>
        <w:numPr>
          <w:ilvl w:val="1"/>
          <w:numId w:val="23"/>
        </w:numPr>
        <w:spacing w:before="120" w:after="100" w:line="312" w:lineRule="auto"/>
        <w:rPr>
          <w:rFonts w:ascii="Calibri" w:eastAsia="Calibri" w:hAnsi="Calibri" w:cs="Times New Roman"/>
        </w:rPr>
      </w:pPr>
      <w:r w:rsidRPr="009C4CAA">
        <w:t>climate resilience;</w:t>
      </w:r>
    </w:p>
    <w:p w14:paraId="4530DFA1" w14:textId="0D92E5E7" w:rsidR="009C4CAA" w:rsidRPr="009C4CAA" w:rsidRDefault="009C4CAA" w:rsidP="009C4CAA">
      <w:pPr>
        <w:pStyle w:val="ListParagraph"/>
        <w:numPr>
          <w:ilvl w:val="1"/>
          <w:numId w:val="23"/>
        </w:numPr>
        <w:spacing w:before="120" w:after="100" w:line="312" w:lineRule="auto"/>
        <w:rPr>
          <w:rFonts w:ascii="Calibri" w:eastAsia="Calibri" w:hAnsi="Calibri" w:cs="Times New Roman"/>
        </w:rPr>
      </w:pPr>
      <w:r w:rsidRPr="009C4CAA">
        <w:t>wildlife protection;</w:t>
      </w:r>
    </w:p>
    <w:p w14:paraId="0C7EF717" w14:textId="1C1AB86A" w:rsidR="009C4CAA" w:rsidRPr="009C4CAA" w:rsidRDefault="009C4CAA" w:rsidP="009C4CAA">
      <w:pPr>
        <w:pStyle w:val="ListParagraph"/>
        <w:numPr>
          <w:ilvl w:val="1"/>
          <w:numId w:val="23"/>
        </w:numPr>
        <w:spacing w:before="120" w:after="100" w:line="312" w:lineRule="auto"/>
        <w:rPr>
          <w:rFonts w:ascii="Calibri" w:eastAsia="Calibri" w:hAnsi="Calibri" w:cs="Times New Roman"/>
        </w:rPr>
      </w:pPr>
      <w:r w:rsidRPr="009C4CAA">
        <w:t>landcare; and</w:t>
      </w:r>
    </w:p>
    <w:p w14:paraId="48218B21" w14:textId="427BA7A0" w:rsidR="009C4CAA" w:rsidRPr="009C4CAA" w:rsidRDefault="009C4CAA" w:rsidP="009C4CAA">
      <w:pPr>
        <w:pStyle w:val="ListParagraph"/>
        <w:numPr>
          <w:ilvl w:val="1"/>
          <w:numId w:val="23"/>
        </w:numPr>
        <w:spacing w:before="120" w:after="100" w:line="312" w:lineRule="auto"/>
        <w:rPr>
          <w:rFonts w:ascii="Calibri" w:eastAsia="Calibri" w:hAnsi="Calibri" w:cs="Times New Roman"/>
        </w:rPr>
      </w:pPr>
      <w:r w:rsidRPr="009C4CAA">
        <w:t>other areas</w:t>
      </w:r>
      <w:r>
        <w:t>;</w:t>
      </w:r>
    </w:p>
    <w:p w14:paraId="6F6986C6" w14:textId="2FE371EC" w:rsidR="00316AA3" w:rsidRPr="00316AA3" w:rsidRDefault="00316AA3" w:rsidP="00316AA3">
      <w:pPr>
        <w:pStyle w:val="ListParagraph"/>
        <w:numPr>
          <w:ilvl w:val="0"/>
          <w:numId w:val="22"/>
        </w:numPr>
        <w:spacing w:before="120" w:after="100" w:line="312" w:lineRule="auto"/>
        <w:rPr>
          <w:rFonts w:ascii="Calibri" w:eastAsia="Calibri" w:hAnsi="Calibri" w:cs="Times New Roman"/>
        </w:rPr>
      </w:pPr>
      <w:r w:rsidRPr="00316AA3">
        <w:t>opportunities to improve environmental volunteerism in the ACT, including in encouraging the involvement of young people and Aboriginal and Torres Strait Islander people, and to improve community stewardship;</w:t>
      </w:r>
    </w:p>
    <w:p w14:paraId="439642A0" w14:textId="1C6D3912" w:rsidR="00316AA3" w:rsidRPr="00316AA3" w:rsidRDefault="00316AA3" w:rsidP="00316AA3">
      <w:pPr>
        <w:pStyle w:val="ListParagraph"/>
        <w:numPr>
          <w:ilvl w:val="0"/>
          <w:numId w:val="22"/>
        </w:numPr>
        <w:spacing w:before="120" w:after="100" w:line="312" w:lineRule="auto"/>
        <w:rPr>
          <w:rFonts w:ascii="Calibri" w:eastAsia="Calibri" w:hAnsi="Calibri" w:cs="Times New Roman"/>
        </w:rPr>
      </w:pPr>
      <w:r w:rsidRPr="00316AA3">
        <w:t>managing relationships between volunteers and their organisations, the ACT Government and the public;</w:t>
      </w:r>
    </w:p>
    <w:p w14:paraId="2533347E" w14:textId="3CA1D3C9" w:rsidR="00316AA3" w:rsidRPr="00316AA3" w:rsidRDefault="00316AA3" w:rsidP="00316AA3">
      <w:pPr>
        <w:pStyle w:val="ListParagraph"/>
        <w:numPr>
          <w:ilvl w:val="0"/>
          <w:numId w:val="22"/>
        </w:numPr>
        <w:spacing w:before="120" w:after="100" w:line="312" w:lineRule="auto"/>
        <w:rPr>
          <w:rFonts w:ascii="Calibri" w:eastAsia="Calibri" w:hAnsi="Calibri" w:cs="Times New Roman"/>
        </w:rPr>
      </w:pPr>
      <w:r w:rsidRPr="00316AA3">
        <w:t>current policy or regulatory settings that facilitate and/or impede the work and the involvement of volunteers and volunteer organisations in the ACT; and</w:t>
      </w:r>
    </w:p>
    <w:p w14:paraId="274689FB" w14:textId="65B463E1" w:rsidR="00316AA3" w:rsidRPr="00316AA3" w:rsidRDefault="009C4CAA" w:rsidP="00316AA3">
      <w:pPr>
        <w:pStyle w:val="ListParagraph"/>
        <w:numPr>
          <w:ilvl w:val="0"/>
          <w:numId w:val="22"/>
        </w:numPr>
        <w:spacing w:before="120" w:after="100" w:line="312" w:lineRule="auto"/>
        <w:rPr>
          <w:rFonts w:ascii="Calibri" w:eastAsia="Calibri" w:hAnsi="Calibri" w:cs="Times New Roman"/>
        </w:rPr>
      </w:pPr>
      <w:r>
        <w:t>a</w:t>
      </w:r>
      <w:r w:rsidR="00316AA3" w:rsidRPr="00316AA3">
        <w:t>ny other relevant matters.</w:t>
      </w:r>
    </w:p>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44E19486" w14:textId="551A9894" w:rsidR="00D97052"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19504488" w:history="1">
            <w:r w:rsidR="00D97052" w:rsidRPr="00184FE9">
              <w:rPr>
                <w:rStyle w:val="Hyperlink"/>
              </w:rPr>
              <w:t>About the committee</w:t>
            </w:r>
            <w:r w:rsidR="00D97052">
              <w:rPr>
                <w:webHidden/>
              </w:rPr>
              <w:tab/>
            </w:r>
            <w:r w:rsidR="00D97052">
              <w:rPr>
                <w:webHidden/>
              </w:rPr>
              <w:fldChar w:fldCharType="begin"/>
            </w:r>
            <w:r w:rsidR="00D97052">
              <w:rPr>
                <w:webHidden/>
              </w:rPr>
              <w:instrText xml:space="preserve"> PAGEREF _Toc119504488 \h </w:instrText>
            </w:r>
            <w:r w:rsidR="00D97052">
              <w:rPr>
                <w:webHidden/>
              </w:rPr>
            </w:r>
            <w:r w:rsidR="00D97052">
              <w:rPr>
                <w:webHidden/>
              </w:rPr>
              <w:fldChar w:fldCharType="separate"/>
            </w:r>
            <w:r w:rsidR="008218EF">
              <w:rPr>
                <w:webHidden/>
              </w:rPr>
              <w:t>i</w:t>
            </w:r>
            <w:r w:rsidR="00D97052">
              <w:rPr>
                <w:webHidden/>
              </w:rPr>
              <w:fldChar w:fldCharType="end"/>
            </w:r>
          </w:hyperlink>
        </w:p>
        <w:p w14:paraId="1D0BA915" w14:textId="0645EBE1" w:rsidR="00D97052" w:rsidRDefault="00000000">
          <w:pPr>
            <w:pStyle w:val="TOC2"/>
            <w:rPr>
              <w:rFonts w:eastAsiaTheme="minorEastAsia"/>
              <w:lang w:eastAsia="en-AU"/>
            </w:rPr>
          </w:pPr>
          <w:hyperlink w:anchor="_Toc119504489" w:history="1">
            <w:r w:rsidR="00D97052" w:rsidRPr="00184FE9">
              <w:rPr>
                <w:rStyle w:val="Hyperlink"/>
              </w:rPr>
              <w:t>Establishing resolution</w:t>
            </w:r>
            <w:r w:rsidR="00D97052">
              <w:rPr>
                <w:webHidden/>
              </w:rPr>
              <w:tab/>
            </w:r>
            <w:r w:rsidR="00D97052">
              <w:rPr>
                <w:webHidden/>
              </w:rPr>
              <w:fldChar w:fldCharType="begin"/>
            </w:r>
            <w:r w:rsidR="00D97052">
              <w:rPr>
                <w:webHidden/>
              </w:rPr>
              <w:instrText xml:space="preserve"> PAGEREF _Toc119504489 \h </w:instrText>
            </w:r>
            <w:r w:rsidR="00D97052">
              <w:rPr>
                <w:webHidden/>
              </w:rPr>
            </w:r>
            <w:r w:rsidR="00D97052">
              <w:rPr>
                <w:webHidden/>
              </w:rPr>
              <w:fldChar w:fldCharType="separate"/>
            </w:r>
            <w:r w:rsidR="008218EF">
              <w:rPr>
                <w:webHidden/>
              </w:rPr>
              <w:t>i</w:t>
            </w:r>
            <w:r w:rsidR="00D97052">
              <w:rPr>
                <w:webHidden/>
              </w:rPr>
              <w:fldChar w:fldCharType="end"/>
            </w:r>
          </w:hyperlink>
        </w:p>
        <w:p w14:paraId="63623A48" w14:textId="4199D63C" w:rsidR="00D97052" w:rsidRDefault="00000000">
          <w:pPr>
            <w:pStyle w:val="TOC2"/>
            <w:rPr>
              <w:rFonts w:eastAsiaTheme="minorEastAsia"/>
              <w:lang w:eastAsia="en-AU"/>
            </w:rPr>
          </w:pPr>
          <w:hyperlink w:anchor="_Toc119504490" w:history="1">
            <w:r w:rsidR="00D97052" w:rsidRPr="00184FE9">
              <w:rPr>
                <w:rStyle w:val="Hyperlink"/>
              </w:rPr>
              <w:t>Committee members</w:t>
            </w:r>
            <w:r w:rsidR="00D97052">
              <w:rPr>
                <w:webHidden/>
              </w:rPr>
              <w:tab/>
            </w:r>
            <w:r w:rsidR="00D97052">
              <w:rPr>
                <w:webHidden/>
              </w:rPr>
              <w:fldChar w:fldCharType="begin"/>
            </w:r>
            <w:r w:rsidR="00D97052">
              <w:rPr>
                <w:webHidden/>
              </w:rPr>
              <w:instrText xml:space="preserve"> PAGEREF _Toc119504490 \h </w:instrText>
            </w:r>
            <w:r w:rsidR="00D97052">
              <w:rPr>
                <w:webHidden/>
              </w:rPr>
            </w:r>
            <w:r w:rsidR="00D97052">
              <w:rPr>
                <w:webHidden/>
              </w:rPr>
              <w:fldChar w:fldCharType="separate"/>
            </w:r>
            <w:r w:rsidR="008218EF">
              <w:rPr>
                <w:webHidden/>
              </w:rPr>
              <w:t>ii</w:t>
            </w:r>
            <w:r w:rsidR="00D97052">
              <w:rPr>
                <w:webHidden/>
              </w:rPr>
              <w:fldChar w:fldCharType="end"/>
            </w:r>
          </w:hyperlink>
        </w:p>
        <w:p w14:paraId="4A62CA13" w14:textId="700191A9" w:rsidR="00D97052" w:rsidRDefault="00000000">
          <w:pPr>
            <w:pStyle w:val="TOC2"/>
            <w:rPr>
              <w:rFonts w:eastAsiaTheme="minorEastAsia"/>
              <w:lang w:eastAsia="en-AU"/>
            </w:rPr>
          </w:pPr>
          <w:hyperlink w:anchor="_Toc119504491" w:history="1">
            <w:r w:rsidR="00D97052" w:rsidRPr="00184FE9">
              <w:rPr>
                <w:rStyle w:val="Hyperlink"/>
              </w:rPr>
              <w:t>Secretariat</w:t>
            </w:r>
            <w:r w:rsidR="00D97052">
              <w:rPr>
                <w:webHidden/>
              </w:rPr>
              <w:tab/>
            </w:r>
            <w:r w:rsidR="00D97052">
              <w:rPr>
                <w:webHidden/>
              </w:rPr>
              <w:fldChar w:fldCharType="begin"/>
            </w:r>
            <w:r w:rsidR="00D97052">
              <w:rPr>
                <w:webHidden/>
              </w:rPr>
              <w:instrText xml:space="preserve"> PAGEREF _Toc119504491 \h </w:instrText>
            </w:r>
            <w:r w:rsidR="00D97052">
              <w:rPr>
                <w:webHidden/>
              </w:rPr>
            </w:r>
            <w:r w:rsidR="00D97052">
              <w:rPr>
                <w:webHidden/>
              </w:rPr>
              <w:fldChar w:fldCharType="separate"/>
            </w:r>
            <w:r w:rsidR="008218EF">
              <w:rPr>
                <w:webHidden/>
              </w:rPr>
              <w:t>ii</w:t>
            </w:r>
            <w:r w:rsidR="00D97052">
              <w:rPr>
                <w:webHidden/>
              </w:rPr>
              <w:fldChar w:fldCharType="end"/>
            </w:r>
          </w:hyperlink>
        </w:p>
        <w:p w14:paraId="4AEF26A6" w14:textId="6BE6F629" w:rsidR="00D97052" w:rsidRDefault="00000000">
          <w:pPr>
            <w:pStyle w:val="TOC2"/>
            <w:rPr>
              <w:rFonts w:eastAsiaTheme="minorEastAsia"/>
              <w:lang w:eastAsia="en-AU"/>
            </w:rPr>
          </w:pPr>
          <w:hyperlink w:anchor="_Toc119504492" w:history="1">
            <w:r w:rsidR="00D97052" w:rsidRPr="00184FE9">
              <w:rPr>
                <w:rStyle w:val="Hyperlink"/>
              </w:rPr>
              <w:t>Contact us</w:t>
            </w:r>
            <w:r w:rsidR="00D97052">
              <w:rPr>
                <w:webHidden/>
              </w:rPr>
              <w:tab/>
            </w:r>
            <w:r w:rsidR="00D97052">
              <w:rPr>
                <w:webHidden/>
              </w:rPr>
              <w:fldChar w:fldCharType="begin"/>
            </w:r>
            <w:r w:rsidR="00D97052">
              <w:rPr>
                <w:webHidden/>
              </w:rPr>
              <w:instrText xml:space="preserve"> PAGEREF _Toc119504492 \h </w:instrText>
            </w:r>
            <w:r w:rsidR="00D97052">
              <w:rPr>
                <w:webHidden/>
              </w:rPr>
            </w:r>
            <w:r w:rsidR="00D97052">
              <w:rPr>
                <w:webHidden/>
              </w:rPr>
              <w:fldChar w:fldCharType="separate"/>
            </w:r>
            <w:r w:rsidR="008218EF">
              <w:rPr>
                <w:webHidden/>
              </w:rPr>
              <w:t>ii</w:t>
            </w:r>
            <w:r w:rsidR="00D97052">
              <w:rPr>
                <w:webHidden/>
              </w:rPr>
              <w:fldChar w:fldCharType="end"/>
            </w:r>
          </w:hyperlink>
        </w:p>
        <w:p w14:paraId="53AA8FC9" w14:textId="0CD75AA9" w:rsidR="00D97052" w:rsidRDefault="00000000">
          <w:pPr>
            <w:pStyle w:val="TOC1"/>
            <w:rPr>
              <w:rFonts w:asciiTheme="minorHAnsi" w:eastAsiaTheme="minorEastAsia" w:hAnsiTheme="minorHAnsi"/>
              <w:b w:val="0"/>
              <w:bCs w:val="0"/>
              <w:color w:val="auto"/>
              <w:w w:val="100"/>
              <w:sz w:val="22"/>
              <w:lang w:eastAsia="en-AU"/>
            </w:rPr>
          </w:pPr>
          <w:hyperlink w:anchor="_Toc119504493" w:history="1">
            <w:r w:rsidR="00D97052" w:rsidRPr="00184FE9">
              <w:rPr>
                <w:rStyle w:val="Hyperlink"/>
              </w:rPr>
              <w:t>About this inquiry</w:t>
            </w:r>
            <w:r w:rsidR="00D97052">
              <w:rPr>
                <w:webHidden/>
              </w:rPr>
              <w:tab/>
            </w:r>
            <w:r w:rsidR="00D97052">
              <w:rPr>
                <w:webHidden/>
              </w:rPr>
              <w:fldChar w:fldCharType="begin"/>
            </w:r>
            <w:r w:rsidR="00D97052">
              <w:rPr>
                <w:webHidden/>
              </w:rPr>
              <w:instrText xml:space="preserve"> PAGEREF _Toc119504493 \h </w:instrText>
            </w:r>
            <w:r w:rsidR="00D97052">
              <w:rPr>
                <w:webHidden/>
              </w:rPr>
            </w:r>
            <w:r w:rsidR="00D97052">
              <w:rPr>
                <w:webHidden/>
              </w:rPr>
              <w:fldChar w:fldCharType="separate"/>
            </w:r>
            <w:r w:rsidR="008218EF">
              <w:rPr>
                <w:webHidden/>
              </w:rPr>
              <w:t>iii</w:t>
            </w:r>
            <w:r w:rsidR="00D97052">
              <w:rPr>
                <w:webHidden/>
              </w:rPr>
              <w:fldChar w:fldCharType="end"/>
            </w:r>
          </w:hyperlink>
        </w:p>
        <w:p w14:paraId="515AF7EC" w14:textId="54FFB978" w:rsidR="00D97052" w:rsidRDefault="00000000">
          <w:pPr>
            <w:pStyle w:val="TOC2"/>
            <w:rPr>
              <w:rFonts w:eastAsiaTheme="minorEastAsia"/>
              <w:lang w:eastAsia="en-AU"/>
            </w:rPr>
          </w:pPr>
          <w:hyperlink w:anchor="_Toc119504494" w:history="1">
            <w:r w:rsidR="00D97052" w:rsidRPr="00184FE9">
              <w:rPr>
                <w:rStyle w:val="Hyperlink"/>
              </w:rPr>
              <w:t>Terms of reference</w:t>
            </w:r>
            <w:r w:rsidR="00D97052">
              <w:rPr>
                <w:webHidden/>
              </w:rPr>
              <w:tab/>
            </w:r>
            <w:r w:rsidR="00D97052">
              <w:rPr>
                <w:webHidden/>
              </w:rPr>
              <w:fldChar w:fldCharType="begin"/>
            </w:r>
            <w:r w:rsidR="00D97052">
              <w:rPr>
                <w:webHidden/>
              </w:rPr>
              <w:instrText xml:space="preserve"> PAGEREF _Toc119504494 \h </w:instrText>
            </w:r>
            <w:r w:rsidR="00D97052">
              <w:rPr>
                <w:webHidden/>
              </w:rPr>
            </w:r>
            <w:r w:rsidR="00D97052">
              <w:rPr>
                <w:webHidden/>
              </w:rPr>
              <w:fldChar w:fldCharType="separate"/>
            </w:r>
            <w:r w:rsidR="008218EF">
              <w:rPr>
                <w:webHidden/>
              </w:rPr>
              <w:t>iii</w:t>
            </w:r>
            <w:r w:rsidR="00D97052">
              <w:rPr>
                <w:webHidden/>
              </w:rPr>
              <w:fldChar w:fldCharType="end"/>
            </w:r>
          </w:hyperlink>
        </w:p>
        <w:p w14:paraId="29E5F3C6" w14:textId="18157875" w:rsidR="00D97052" w:rsidRDefault="00000000">
          <w:pPr>
            <w:pStyle w:val="TOC1"/>
            <w:rPr>
              <w:rFonts w:asciiTheme="minorHAnsi" w:eastAsiaTheme="minorEastAsia" w:hAnsiTheme="minorHAnsi"/>
              <w:b w:val="0"/>
              <w:bCs w:val="0"/>
              <w:color w:val="auto"/>
              <w:w w:val="100"/>
              <w:sz w:val="22"/>
              <w:lang w:eastAsia="en-AU"/>
            </w:rPr>
          </w:pPr>
          <w:hyperlink w:anchor="_Toc119504495" w:history="1">
            <w:r w:rsidR="00D97052" w:rsidRPr="00184FE9">
              <w:rPr>
                <w:rStyle w:val="Hyperlink"/>
              </w:rPr>
              <w:t>Acronyms</w:t>
            </w:r>
            <w:r w:rsidR="00D97052">
              <w:rPr>
                <w:webHidden/>
              </w:rPr>
              <w:tab/>
            </w:r>
            <w:r w:rsidR="00D97052">
              <w:rPr>
                <w:webHidden/>
              </w:rPr>
              <w:fldChar w:fldCharType="begin"/>
            </w:r>
            <w:r w:rsidR="00D97052">
              <w:rPr>
                <w:webHidden/>
              </w:rPr>
              <w:instrText xml:space="preserve"> PAGEREF _Toc119504495 \h </w:instrText>
            </w:r>
            <w:r w:rsidR="00D97052">
              <w:rPr>
                <w:webHidden/>
              </w:rPr>
            </w:r>
            <w:r w:rsidR="00D97052">
              <w:rPr>
                <w:webHidden/>
              </w:rPr>
              <w:fldChar w:fldCharType="separate"/>
            </w:r>
            <w:r w:rsidR="008218EF">
              <w:rPr>
                <w:webHidden/>
              </w:rPr>
              <w:t>vi</w:t>
            </w:r>
            <w:r w:rsidR="00D97052">
              <w:rPr>
                <w:webHidden/>
              </w:rPr>
              <w:fldChar w:fldCharType="end"/>
            </w:r>
          </w:hyperlink>
        </w:p>
        <w:p w14:paraId="75C5C101" w14:textId="3C9113C9" w:rsidR="00D97052" w:rsidRDefault="00000000">
          <w:pPr>
            <w:pStyle w:val="TOC1"/>
            <w:rPr>
              <w:rFonts w:asciiTheme="minorHAnsi" w:eastAsiaTheme="minorEastAsia" w:hAnsiTheme="minorHAnsi"/>
              <w:b w:val="0"/>
              <w:bCs w:val="0"/>
              <w:color w:val="auto"/>
              <w:w w:val="100"/>
              <w:sz w:val="22"/>
              <w:lang w:eastAsia="en-AU"/>
            </w:rPr>
          </w:pPr>
          <w:hyperlink w:anchor="_Toc119504496" w:history="1">
            <w:r w:rsidR="00D97052" w:rsidRPr="00184FE9">
              <w:rPr>
                <w:rStyle w:val="Hyperlink"/>
              </w:rPr>
              <w:t>Recommendations</w:t>
            </w:r>
            <w:r w:rsidR="00D97052">
              <w:rPr>
                <w:webHidden/>
              </w:rPr>
              <w:tab/>
            </w:r>
            <w:r w:rsidR="00D97052">
              <w:rPr>
                <w:webHidden/>
              </w:rPr>
              <w:fldChar w:fldCharType="begin"/>
            </w:r>
            <w:r w:rsidR="00D97052">
              <w:rPr>
                <w:webHidden/>
              </w:rPr>
              <w:instrText xml:space="preserve"> PAGEREF _Toc119504496 \h </w:instrText>
            </w:r>
            <w:r w:rsidR="00D97052">
              <w:rPr>
                <w:webHidden/>
              </w:rPr>
            </w:r>
            <w:r w:rsidR="00D97052">
              <w:rPr>
                <w:webHidden/>
              </w:rPr>
              <w:fldChar w:fldCharType="separate"/>
            </w:r>
            <w:r w:rsidR="008218EF">
              <w:rPr>
                <w:webHidden/>
              </w:rPr>
              <w:t>vii</w:t>
            </w:r>
            <w:r w:rsidR="00D97052">
              <w:rPr>
                <w:webHidden/>
              </w:rPr>
              <w:fldChar w:fldCharType="end"/>
            </w:r>
          </w:hyperlink>
        </w:p>
        <w:p w14:paraId="3E8A278B" w14:textId="32157ABF" w:rsidR="00D97052" w:rsidRDefault="00000000">
          <w:pPr>
            <w:pStyle w:val="TOC1"/>
            <w:rPr>
              <w:rFonts w:asciiTheme="minorHAnsi" w:eastAsiaTheme="minorEastAsia" w:hAnsiTheme="minorHAnsi"/>
              <w:b w:val="0"/>
              <w:bCs w:val="0"/>
              <w:color w:val="auto"/>
              <w:w w:val="100"/>
              <w:sz w:val="22"/>
              <w:lang w:eastAsia="en-AU"/>
            </w:rPr>
          </w:pPr>
          <w:hyperlink w:anchor="_Toc119504497" w:history="1">
            <w:r w:rsidR="00D97052" w:rsidRPr="00184FE9">
              <w:rPr>
                <w:rStyle w:val="Hyperlink"/>
              </w:rPr>
              <w:t>1.</w:t>
            </w:r>
            <w:r w:rsidR="00D97052">
              <w:rPr>
                <w:rFonts w:asciiTheme="minorHAnsi" w:eastAsiaTheme="minorEastAsia" w:hAnsiTheme="minorHAnsi"/>
                <w:b w:val="0"/>
                <w:bCs w:val="0"/>
                <w:color w:val="auto"/>
                <w:w w:val="100"/>
                <w:sz w:val="22"/>
                <w:lang w:eastAsia="en-AU"/>
              </w:rPr>
              <w:tab/>
            </w:r>
            <w:r w:rsidR="00D97052" w:rsidRPr="00184FE9">
              <w:rPr>
                <w:rStyle w:val="Hyperlink"/>
              </w:rPr>
              <w:t>Introduction</w:t>
            </w:r>
            <w:r w:rsidR="00D97052">
              <w:rPr>
                <w:webHidden/>
              </w:rPr>
              <w:tab/>
            </w:r>
            <w:r w:rsidR="00D97052">
              <w:rPr>
                <w:webHidden/>
              </w:rPr>
              <w:fldChar w:fldCharType="begin"/>
            </w:r>
            <w:r w:rsidR="00D97052">
              <w:rPr>
                <w:webHidden/>
              </w:rPr>
              <w:instrText xml:space="preserve"> PAGEREF _Toc119504497 \h </w:instrText>
            </w:r>
            <w:r w:rsidR="00D97052">
              <w:rPr>
                <w:webHidden/>
              </w:rPr>
            </w:r>
            <w:r w:rsidR="00D97052">
              <w:rPr>
                <w:webHidden/>
              </w:rPr>
              <w:fldChar w:fldCharType="separate"/>
            </w:r>
            <w:r w:rsidR="008218EF">
              <w:rPr>
                <w:webHidden/>
              </w:rPr>
              <w:t>1</w:t>
            </w:r>
            <w:r w:rsidR="00D97052">
              <w:rPr>
                <w:webHidden/>
              </w:rPr>
              <w:fldChar w:fldCharType="end"/>
            </w:r>
          </w:hyperlink>
        </w:p>
        <w:p w14:paraId="551BD3CA" w14:textId="55FCB6E1" w:rsidR="00D97052" w:rsidRDefault="00000000">
          <w:pPr>
            <w:pStyle w:val="TOC2"/>
            <w:rPr>
              <w:rFonts w:eastAsiaTheme="minorEastAsia"/>
              <w:lang w:eastAsia="en-AU"/>
            </w:rPr>
          </w:pPr>
          <w:hyperlink w:anchor="_Toc119504498" w:history="1">
            <w:r w:rsidR="00D97052" w:rsidRPr="00184FE9">
              <w:rPr>
                <w:rStyle w:val="Hyperlink"/>
              </w:rPr>
              <w:t>Conduct of the Inquiry</w:t>
            </w:r>
            <w:r w:rsidR="00D97052">
              <w:rPr>
                <w:webHidden/>
              </w:rPr>
              <w:tab/>
            </w:r>
            <w:r w:rsidR="00D97052">
              <w:rPr>
                <w:webHidden/>
              </w:rPr>
              <w:fldChar w:fldCharType="begin"/>
            </w:r>
            <w:r w:rsidR="00D97052">
              <w:rPr>
                <w:webHidden/>
              </w:rPr>
              <w:instrText xml:space="preserve"> PAGEREF _Toc119504498 \h </w:instrText>
            </w:r>
            <w:r w:rsidR="00D97052">
              <w:rPr>
                <w:webHidden/>
              </w:rPr>
            </w:r>
            <w:r w:rsidR="00D97052">
              <w:rPr>
                <w:webHidden/>
              </w:rPr>
              <w:fldChar w:fldCharType="separate"/>
            </w:r>
            <w:r w:rsidR="008218EF">
              <w:rPr>
                <w:webHidden/>
              </w:rPr>
              <w:t>1</w:t>
            </w:r>
            <w:r w:rsidR="00D97052">
              <w:rPr>
                <w:webHidden/>
              </w:rPr>
              <w:fldChar w:fldCharType="end"/>
            </w:r>
          </w:hyperlink>
        </w:p>
        <w:p w14:paraId="2798D37C" w14:textId="442E9482" w:rsidR="00D97052" w:rsidRDefault="00000000">
          <w:pPr>
            <w:pStyle w:val="TOC2"/>
            <w:rPr>
              <w:rFonts w:eastAsiaTheme="minorEastAsia"/>
              <w:lang w:eastAsia="en-AU"/>
            </w:rPr>
          </w:pPr>
          <w:hyperlink w:anchor="_Toc119504499" w:history="1">
            <w:r w:rsidR="00D97052" w:rsidRPr="00184FE9">
              <w:rPr>
                <w:rStyle w:val="Hyperlink"/>
              </w:rPr>
              <w:t>Acknowledgements</w:t>
            </w:r>
            <w:r w:rsidR="00D97052">
              <w:rPr>
                <w:webHidden/>
              </w:rPr>
              <w:tab/>
            </w:r>
            <w:r w:rsidR="00D97052">
              <w:rPr>
                <w:webHidden/>
              </w:rPr>
              <w:fldChar w:fldCharType="begin"/>
            </w:r>
            <w:r w:rsidR="00D97052">
              <w:rPr>
                <w:webHidden/>
              </w:rPr>
              <w:instrText xml:space="preserve"> PAGEREF _Toc119504499 \h </w:instrText>
            </w:r>
            <w:r w:rsidR="00D97052">
              <w:rPr>
                <w:webHidden/>
              </w:rPr>
            </w:r>
            <w:r w:rsidR="00D97052">
              <w:rPr>
                <w:webHidden/>
              </w:rPr>
              <w:fldChar w:fldCharType="separate"/>
            </w:r>
            <w:r w:rsidR="008218EF">
              <w:rPr>
                <w:webHidden/>
              </w:rPr>
              <w:t>1</w:t>
            </w:r>
            <w:r w:rsidR="00D97052">
              <w:rPr>
                <w:webHidden/>
              </w:rPr>
              <w:fldChar w:fldCharType="end"/>
            </w:r>
          </w:hyperlink>
        </w:p>
        <w:p w14:paraId="2CF6137D" w14:textId="18934640" w:rsidR="00D97052" w:rsidRDefault="00000000">
          <w:pPr>
            <w:pStyle w:val="TOC1"/>
            <w:rPr>
              <w:rFonts w:asciiTheme="minorHAnsi" w:eastAsiaTheme="minorEastAsia" w:hAnsiTheme="minorHAnsi"/>
              <w:b w:val="0"/>
              <w:bCs w:val="0"/>
              <w:color w:val="auto"/>
              <w:w w:val="100"/>
              <w:sz w:val="22"/>
              <w:lang w:eastAsia="en-AU"/>
            </w:rPr>
          </w:pPr>
          <w:hyperlink w:anchor="_Toc119504500" w:history="1">
            <w:r w:rsidR="00D97052" w:rsidRPr="00184FE9">
              <w:rPr>
                <w:rStyle w:val="Hyperlink"/>
              </w:rPr>
              <w:t>2.</w:t>
            </w:r>
            <w:r w:rsidR="00D97052">
              <w:rPr>
                <w:rFonts w:asciiTheme="minorHAnsi" w:eastAsiaTheme="minorEastAsia" w:hAnsiTheme="minorHAnsi"/>
                <w:b w:val="0"/>
                <w:bCs w:val="0"/>
                <w:color w:val="auto"/>
                <w:w w:val="100"/>
                <w:sz w:val="22"/>
                <w:lang w:eastAsia="en-AU"/>
              </w:rPr>
              <w:tab/>
            </w:r>
            <w:r w:rsidR="00D97052" w:rsidRPr="00184FE9">
              <w:rPr>
                <w:rStyle w:val="Hyperlink"/>
              </w:rPr>
              <w:t>Environmental volunteer groups in the ACT</w:t>
            </w:r>
            <w:r w:rsidR="00D97052">
              <w:rPr>
                <w:webHidden/>
              </w:rPr>
              <w:tab/>
            </w:r>
            <w:r w:rsidR="00D97052">
              <w:rPr>
                <w:webHidden/>
              </w:rPr>
              <w:fldChar w:fldCharType="begin"/>
            </w:r>
            <w:r w:rsidR="00D97052">
              <w:rPr>
                <w:webHidden/>
              </w:rPr>
              <w:instrText xml:space="preserve"> PAGEREF _Toc119504500 \h </w:instrText>
            </w:r>
            <w:r w:rsidR="00D97052">
              <w:rPr>
                <w:webHidden/>
              </w:rPr>
            </w:r>
            <w:r w:rsidR="00D97052">
              <w:rPr>
                <w:webHidden/>
              </w:rPr>
              <w:fldChar w:fldCharType="separate"/>
            </w:r>
            <w:r w:rsidR="008218EF">
              <w:rPr>
                <w:webHidden/>
              </w:rPr>
              <w:t>2</w:t>
            </w:r>
            <w:r w:rsidR="00D97052">
              <w:rPr>
                <w:webHidden/>
              </w:rPr>
              <w:fldChar w:fldCharType="end"/>
            </w:r>
          </w:hyperlink>
        </w:p>
        <w:p w14:paraId="77567B46" w14:textId="02230285" w:rsidR="00D97052" w:rsidRDefault="00000000">
          <w:pPr>
            <w:pStyle w:val="TOC2"/>
            <w:rPr>
              <w:rFonts w:eastAsiaTheme="minorEastAsia"/>
              <w:lang w:eastAsia="en-AU"/>
            </w:rPr>
          </w:pPr>
          <w:hyperlink w:anchor="_Toc119504501" w:history="1">
            <w:r w:rsidR="00D97052" w:rsidRPr="00184FE9">
              <w:rPr>
                <w:rStyle w:val="Hyperlink"/>
              </w:rPr>
              <w:t>Landcare and catchment groups</w:t>
            </w:r>
            <w:r w:rsidR="00D97052">
              <w:rPr>
                <w:webHidden/>
              </w:rPr>
              <w:tab/>
            </w:r>
            <w:r w:rsidR="00D97052">
              <w:rPr>
                <w:webHidden/>
              </w:rPr>
              <w:fldChar w:fldCharType="begin"/>
            </w:r>
            <w:r w:rsidR="00D97052">
              <w:rPr>
                <w:webHidden/>
              </w:rPr>
              <w:instrText xml:space="preserve"> PAGEREF _Toc119504501 \h </w:instrText>
            </w:r>
            <w:r w:rsidR="00D97052">
              <w:rPr>
                <w:webHidden/>
              </w:rPr>
            </w:r>
            <w:r w:rsidR="00D97052">
              <w:rPr>
                <w:webHidden/>
              </w:rPr>
              <w:fldChar w:fldCharType="separate"/>
            </w:r>
            <w:r w:rsidR="008218EF">
              <w:rPr>
                <w:webHidden/>
              </w:rPr>
              <w:t>3</w:t>
            </w:r>
            <w:r w:rsidR="00D97052">
              <w:rPr>
                <w:webHidden/>
              </w:rPr>
              <w:fldChar w:fldCharType="end"/>
            </w:r>
          </w:hyperlink>
        </w:p>
        <w:p w14:paraId="4BC4169A" w14:textId="543271C7" w:rsidR="00D97052" w:rsidRDefault="00000000">
          <w:pPr>
            <w:pStyle w:val="TOC2"/>
            <w:rPr>
              <w:rFonts w:eastAsiaTheme="minorEastAsia"/>
              <w:lang w:eastAsia="en-AU"/>
            </w:rPr>
          </w:pPr>
          <w:hyperlink w:anchor="_Toc119504502" w:history="1">
            <w:r w:rsidR="00D97052" w:rsidRPr="00184FE9">
              <w:rPr>
                <w:rStyle w:val="Hyperlink"/>
              </w:rPr>
              <w:t>ACT Government volunteer organisations</w:t>
            </w:r>
            <w:r w:rsidR="00D97052">
              <w:rPr>
                <w:webHidden/>
              </w:rPr>
              <w:tab/>
            </w:r>
            <w:r w:rsidR="00D97052">
              <w:rPr>
                <w:webHidden/>
              </w:rPr>
              <w:fldChar w:fldCharType="begin"/>
            </w:r>
            <w:r w:rsidR="00D97052">
              <w:rPr>
                <w:webHidden/>
              </w:rPr>
              <w:instrText xml:space="preserve"> PAGEREF _Toc119504502 \h </w:instrText>
            </w:r>
            <w:r w:rsidR="00D97052">
              <w:rPr>
                <w:webHidden/>
              </w:rPr>
            </w:r>
            <w:r w:rsidR="00D97052">
              <w:rPr>
                <w:webHidden/>
              </w:rPr>
              <w:fldChar w:fldCharType="separate"/>
            </w:r>
            <w:r w:rsidR="008218EF">
              <w:rPr>
                <w:webHidden/>
              </w:rPr>
              <w:t>3</w:t>
            </w:r>
            <w:r w:rsidR="00D97052">
              <w:rPr>
                <w:webHidden/>
              </w:rPr>
              <w:fldChar w:fldCharType="end"/>
            </w:r>
          </w:hyperlink>
        </w:p>
        <w:p w14:paraId="3CA3FA9F" w14:textId="79C5A0A1" w:rsidR="00D97052" w:rsidRDefault="00000000">
          <w:pPr>
            <w:pStyle w:val="TOC3"/>
            <w:rPr>
              <w:rFonts w:eastAsiaTheme="minorEastAsia"/>
              <w:lang w:eastAsia="en-AU"/>
            </w:rPr>
          </w:pPr>
          <w:hyperlink w:anchor="_Toc119504503" w:history="1">
            <w:r w:rsidR="00D97052" w:rsidRPr="00184FE9">
              <w:rPr>
                <w:rStyle w:val="Hyperlink"/>
              </w:rPr>
              <w:t>ParkCare</w:t>
            </w:r>
            <w:r w:rsidR="00D97052">
              <w:rPr>
                <w:webHidden/>
              </w:rPr>
              <w:tab/>
            </w:r>
            <w:r w:rsidR="00D97052">
              <w:rPr>
                <w:webHidden/>
              </w:rPr>
              <w:fldChar w:fldCharType="begin"/>
            </w:r>
            <w:r w:rsidR="00D97052">
              <w:rPr>
                <w:webHidden/>
              </w:rPr>
              <w:instrText xml:space="preserve"> PAGEREF _Toc119504503 \h </w:instrText>
            </w:r>
            <w:r w:rsidR="00D97052">
              <w:rPr>
                <w:webHidden/>
              </w:rPr>
            </w:r>
            <w:r w:rsidR="00D97052">
              <w:rPr>
                <w:webHidden/>
              </w:rPr>
              <w:fldChar w:fldCharType="separate"/>
            </w:r>
            <w:r w:rsidR="008218EF">
              <w:rPr>
                <w:webHidden/>
              </w:rPr>
              <w:t>3</w:t>
            </w:r>
            <w:r w:rsidR="00D97052">
              <w:rPr>
                <w:webHidden/>
              </w:rPr>
              <w:fldChar w:fldCharType="end"/>
            </w:r>
          </w:hyperlink>
        </w:p>
        <w:p w14:paraId="79D27615" w14:textId="5C3608EA" w:rsidR="00D97052" w:rsidRDefault="00000000">
          <w:pPr>
            <w:pStyle w:val="TOC3"/>
            <w:rPr>
              <w:rFonts w:eastAsiaTheme="minorEastAsia"/>
              <w:lang w:eastAsia="en-AU"/>
            </w:rPr>
          </w:pPr>
          <w:hyperlink w:anchor="_Toc119504504" w:history="1">
            <w:r w:rsidR="00D97052" w:rsidRPr="00184FE9">
              <w:rPr>
                <w:rStyle w:val="Hyperlink"/>
              </w:rPr>
              <w:t>Urban Parks and Places (UPP)</w:t>
            </w:r>
            <w:r w:rsidR="00D97052">
              <w:rPr>
                <w:webHidden/>
              </w:rPr>
              <w:tab/>
            </w:r>
            <w:r w:rsidR="00D97052">
              <w:rPr>
                <w:webHidden/>
              </w:rPr>
              <w:fldChar w:fldCharType="begin"/>
            </w:r>
            <w:r w:rsidR="00D97052">
              <w:rPr>
                <w:webHidden/>
              </w:rPr>
              <w:instrText xml:space="preserve"> PAGEREF _Toc119504504 \h </w:instrText>
            </w:r>
            <w:r w:rsidR="00D97052">
              <w:rPr>
                <w:webHidden/>
              </w:rPr>
            </w:r>
            <w:r w:rsidR="00D97052">
              <w:rPr>
                <w:webHidden/>
              </w:rPr>
              <w:fldChar w:fldCharType="separate"/>
            </w:r>
            <w:r w:rsidR="008218EF">
              <w:rPr>
                <w:webHidden/>
              </w:rPr>
              <w:t>4</w:t>
            </w:r>
            <w:r w:rsidR="00D97052">
              <w:rPr>
                <w:webHidden/>
              </w:rPr>
              <w:fldChar w:fldCharType="end"/>
            </w:r>
          </w:hyperlink>
        </w:p>
        <w:p w14:paraId="1A08F90B" w14:textId="5AFEBC7E" w:rsidR="00D97052" w:rsidRDefault="00000000">
          <w:pPr>
            <w:pStyle w:val="TOC2"/>
            <w:rPr>
              <w:rFonts w:eastAsiaTheme="minorEastAsia"/>
              <w:lang w:eastAsia="en-AU"/>
            </w:rPr>
          </w:pPr>
          <w:hyperlink w:anchor="_Toc119504505" w:history="1">
            <w:r w:rsidR="00D97052" w:rsidRPr="00184FE9">
              <w:rPr>
                <w:rStyle w:val="Hyperlink"/>
              </w:rPr>
              <w:t>Thematic groups</w:t>
            </w:r>
            <w:r w:rsidR="00D97052">
              <w:rPr>
                <w:webHidden/>
              </w:rPr>
              <w:tab/>
            </w:r>
            <w:r w:rsidR="00D97052">
              <w:rPr>
                <w:webHidden/>
              </w:rPr>
              <w:fldChar w:fldCharType="begin"/>
            </w:r>
            <w:r w:rsidR="00D97052">
              <w:rPr>
                <w:webHidden/>
              </w:rPr>
              <w:instrText xml:space="preserve"> PAGEREF _Toc119504505 \h </w:instrText>
            </w:r>
            <w:r w:rsidR="00D97052">
              <w:rPr>
                <w:webHidden/>
              </w:rPr>
            </w:r>
            <w:r w:rsidR="00D97052">
              <w:rPr>
                <w:webHidden/>
              </w:rPr>
              <w:fldChar w:fldCharType="separate"/>
            </w:r>
            <w:r w:rsidR="008218EF">
              <w:rPr>
                <w:webHidden/>
              </w:rPr>
              <w:t>4</w:t>
            </w:r>
            <w:r w:rsidR="00D97052">
              <w:rPr>
                <w:webHidden/>
              </w:rPr>
              <w:fldChar w:fldCharType="end"/>
            </w:r>
          </w:hyperlink>
        </w:p>
        <w:p w14:paraId="6546E6BF" w14:textId="7603981F" w:rsidR="00D97052" w:rsidRDefault="00000000">
          <w:pPr>
            <w:pStyle w:val="TOC2"/>
            <w:rPr>
              <w:rFonts w:eastAsiaTheme="minorEastAsia"/>
              <w:lang w:eastAsia="en-AU"/>
            </w:rPr>
          </w:pPr>
          <w:hyperlink w:anchor="_Toc119504506" w:history="1">
            <w:r w:rsidR="00D97052" w:rsidRPr="00184FE9">
              <w:rPr>
                <w:rStyle w:val="Hyperlink"/>
              </w:rPr>
              <w:t>Citizen science networks</w:t>
            </w:r>
            <w:r w:rsidR="00D97052">
              <w:rPr>
                <w:webHidden/>
              </w:rPr>
              <w:tab/>
            </w:r>
            <w:r w:rsidR="00D97052">
              <w:rPr>
                <w:webHidden/>
              </w:rPr>
              <w:fldChar w:fldCharType="begin"/>
            </w:r>
            <w:r w:rsidR="00D97052">
              <w:rPr>
                <w:webHidden/>
              </w:rPr>
              <w:instrText xml:space="preserve"> PAGEREF _Toc119504506 \h </w:instrText>
            </w:r>
            <w:r w:rsidR="00D97052">
              <w:rPr>
                <w:webHidden/>
              </w:rPr>
            </w:r>
            <w:r w:rsidR="00D97052">
              <w:rPr>
                <w:webHidden/>
              </w:rPr>
              <w:fldChar w:fldCharType="separate"/>
            </w:r>
            <w:r w:rsidR="008218EF">
              <w:rPr>
                <w:webHidden/>
              </w:rPr>
              <w:t>5</w:t>
            </w:r>
            <w:r w:rsidR="00D97052">
              <w:rPr>
                <w:webHidden/>
              </w:rPr>
              <w:fldChar w:fldCharType="end"/>
            </w:r>
          </w:hyperlink>
        </w:p>
        <w:p w14:paraId="6C0F1FBA" w14:textId="45D97DF2" w:rsidR="00D97052" w:rsidRDefault="00000000">
          <w:pPr>
            <w:pStyle w:val="TOC1"/>
            <w:rPr>
              <w:rFonts w:asciiTheme="minorHAnsi" w:eastAsiaTheme="minorEastAsia" w:hAnsiTheme="minorHAnsi"/>
              <w:b w:val="0"/>
              <w:bCs w:val="0"/>
              <w:color w:val="auto"/>
              <w:w w:val="100"/>
              <w:sz w:val="22"/>
              <w:lang w:eastAsia="en-AU"/>
            </w:rPr>
          </w:pPr>
          <w:hyperlink w:anchor="_Toc119504507" w:history="1">
            <w:r w:rsidR="00D97052" w:rsidRPr="00184FE9">
              <w:rPr>
                <w:rStyle w:val="Hyperlink"/>
              </w:rPr>
              <w:t>3.</w:t>
            </w:r>
            <w:r w:rsidR="00D97052">
              <w:rPr>
                <w:rFonts w:asciiTheme="minorHAnsi" w:eastAsiaTheme="minorEastAsia" w:hAnsiTheme="minorHAnsi"/>
                <w:b w:val="0"/>
                <w:bCs w:val="0"/>
                <w:color w:val="auto"/>
                <w:w w:val="100"/>
                <w:sz w:val="22"/>
                <w:lang w:eastAsia="en-AU"/>
              </w:rPr>
              <w:tab/>
            </w:r>
            <w:r w:rsidR="00D97052" w:rsidRPr="00184FE9">
              <w:rPr>
                <w:rStyle w:val="Hyperlink"/>
              </w:rPr>
              <w:t>Benefits of environmental volunteerism</w:t>
            </w:r>
            <w:r w:rsidR="00D97052">
              <w:rPr>
                <w:webHidden/>
              </w:rPr>
              <w:tab/>
            </w:r>
            <w:r w:rsidR="00D97052">
              <w:rPr>
                <w:webHidden/>
              </w:rPr>
              <w:fldChar w:fldCharType="begin"/>
            </w:r>
            <w:r w:rsidR="00D97052">
              <w:rPr>
                <w:webHidden/>
              </w:rPr>
              <w:instrText xml:space="preserve"> PAGEREF _Toc119504507 \h </w:instrText>
            </w:r>
            <w:r w:rsidR="00D97052">
              <w:rPr>
                <w:webHidden/>
              </w:rPr>
            </w:r>
            <w:r w:rsidR="00D97052">
              <w:rPr>
                <w:webHidden/>
              </w:rPr>
              <w:fldChar w:fldCharType="separate"/>
            </w:r>
            <w:r w:rsidR="008218EF">
              <w:rPr>
                <w:webHidden/>
              </w:rPr>
              <w:t>7</w:t>
            </w:r>
            <w:r w:rsidR="00D97052">
              <w:rPr>
                <w:webHidden/>
              </w:rPr>
              <w:fldChar w:fldCharType="end"/>
            </w:r>
          </w:hyperlink>
        </w:p>
        <w:p w14:paraId="1B410375" w14:textId="710B31EB" w:rsidR="00D97052" w:rsidRDefault="00000000">
          <w:pPr>
            <w:pStyle w:val="TOC2"/>
            <w:rPr>
              <w:rFonts w:eastAsiaTheme="minorEastAsia"/>
              <w:lang w:eastAsia="en-AU"/>
            </w:rPr>
          </w:pPr>
          <w:hyperlink w:anchor="_Toc119504508" w:history="1">
            <w:r w:rsidR="00D97052" w:rsidRPr="00184FE9">
              <w:rPr>
                <w:rStyle w:val="Hyperlink"/>
              </w:rPr>
              <w:t>Barriers to increased and continued volunteering</w:t>
            </w:r>
            <w:r w:rsidR="00D97052">
              <w:rPr>
                <w:webHidden/>
              </w:rPr>
              <w:tab/>
            </w:r>
            <w:r w:rsidR="00D97052">
              <w:rPr>
                <w:webHidden/>
              </w:rPr>
              <w:fldChar w:fldCharType="begin"/>
            </w:r>
            <w:r w:rsidR="00D97052">
              <w:rPr>
                <w:webHidden/>
              </w:rPr>
              <w:instrText xml:space="preserve"> PAGEREF _Toc119504508 \h </w:instrText>
            </w:r>
            <w:r w:rsidR="00D97052">
              <w:rPr>
                <w:webHidden/>
              </w:rPr>
            </w:r>
            <w:r w:rsidR="00D97052">
              <w:rPr>
                <w:webHidden/>
              </w:rPr>
              <w:fldChar w:fldCharType="separate"/>
            </w:r>
            <w:r w:rsidR="008218EF">
              <w:rPr>
                <w:webHidden/>
              </w:rPr>
              <w:t>9</w:t>
            </w:r>
            <w:r w:rsidR="00D97052">
              <w:rPr>
                <w:webHidden/>
              </w:rPr>
              <w:fldChar w:fldCharType="end"/>
            </w:r>
          </w:hyperlink>
        </w:p>
        <w:p w14:paraId="282E4DBD" w14:textId="33DEFA28" w:rsidR="00D97052" w:rsidRDefault="00000000">
          <w:pPr>
            <w:pStyle w:val="TOC1"/>
            <w:rPr>
              <w:rFonts w:asciiTheme="minorHAnsi" w:eastAsiaTheme="minorEastAsia" w:hAnsiTheme="minorHAnsi"/>
              <w:b w:val="0"/>
              <w:bCs w:val="0"/>
              <w:color w:val="auto"/>
              <w:w w:val="100"/>
              <w:sz w:val="22"/>
              <w:lang w:eastAsia="en-AU"/>
            </w:rPr>
          </w:pPr>
          <w:hyperlink w:anchor="_Toc119504509" w:history="1">
            <w:r w:rsidR="00D97052" w:rsidRPr="00184FE9">
              <w:rPr>
                <w:rStyle w:val="Hyperlink"/>
              </w:rPr>
              <w:t>4.</w:t>
            </w:r>
            <w:r w:rsidR="00D97052">
              <w:rPr>
                <w:rFonts w:asciiTheme="minorHAnsi" w:eastAsiaTheme="minorEastAsia" w:hAnsiTheme="minorHAnsi"/>
                <w:b w:val="0"/>
                <w:bCs w:val="0"/>
                <w:color w:val="auto"/>
                <w:w w:val="100"/>
                <w:sz w:val="22"/>
                <w:lang w:eastAsia="en-AU"/>
              </w:rPr>
              <w:tab/>
            </w:r>
            <w:r w:rsidR="00D97052" w:rsidRPr="00184FE9">
              <w:rPr>
                <w:rStyle w:val="Hyperlink"/>
              </w:rPr>
              <w:t>Governance and administration</w:t>
            </w:r>
            <w:r w:rsidR="00D97052">
              <w:rPr>
                <w:webHidden/>
              </w:rPr>
              <w:tab/>
            </w:r>
            <w:r w:rsidR="00D97052">
              <w:rPr>
                <w:webHidden/>
              </w:rPr>
              <w:fldChar w:fldCharType="begin"/>
            </w:r>
            <w:r w:rsidR="00D97052">
              <w:rPr>
                <w:webHidden/>
              </w:rPr>
              <w:instrText xml:space="preserve"> PAGEREF _Toc119504509 \h </w:instrText>
            </w:r>
            <w:r w:rsidR="00D97052">
              <w:rPr>
                <w:webHidden/>
              </w:rPr>
            </w:r>
            <w:r w:rsidR="00D97052">
              <w:rPr>
                <w:webHidden/>
              </w:rPr>
              <w:fldChar w:fldCharType="separate"/>
            </w:r>
            <w:r w:rsidR="008218EF">
              <w:rPr>
                <w:webHidden/>
              </w:rPr>
              <w:t>10</w:t>
            </w:r>
            <w:r w:rsidR="00D97052">
              <w:rPr>
                <w:webHidden/>
              </w:rPr>
              <w:fldChar w:fldCharType="end"/>
            </w:r>
          </w:hyperlink>
        </w:p>
        <w:p w14:paraId="136901E9" w14:textId="19158DCD" w:rsidR="00D97052" w:rsidRDefault="00000000">
          <w:pPr>
            <w:pStyle w:val="TOC2"/>
            <w:rPr>
              <w:rFonts w:eastAsiaTheme="minorEastAsia"/>
              <w:lang w:eastAsia="en-AU"/>
            </w:rPr>
          </w:pPr>
          <w:hyperlink w:anchor="_Toc119504510" w:history="1">
            <w:r w:rsidR="00D97052" w:rsidRPr="00184FE9">
              <w:rPr>
                <w:rStyle w:val="Hyperlink"/>
              </w:rPr>
              <w:t>Grants</w:t>
            </w:r>
            <w:r w:rsidR="00D97052">
              <w:rPr>
                <w:webHidden/>
              </w:rPr>
              <w:tab/>
            </w:r>
            <w:r w:rsidR="00D97052">
              <w:rPr>
                <w:webHidden/>
              </w:rPr>
              <w:fldChar w:fldCharType="begin"/>
            </w:r>
            <w:r w:rsidR="00D97052">
              <w:rPr>
                <w:webHidden/>
              </w:rPr>
              <w:instrText xml:space="preserve"> PAGEREF _Toc119504510 \h </w:instrText>
            </w:r>
            <w:r w:rsidR="00D97052">
              <w:rPr>
                <w:webHidden/>
              </w:rPr>
            </w:r>
            <w:r w:rsidR="00D97052">
              <w:rPr>
                <w:webHidden/>
              </w:rPr>
              <w:fldChar w:fldCharType="separate"/>
            </w:r>
            <w:r w:rsidR="008218EF">
              <w:rPr>
                <w:webHidden/>
              </w:rPr>
              <w:t>10</w:t>
            </w:r>
            <w:r w:rsidR="00D97052">
              <w:rPr>
                <w:webHidden/>
              </w:rPr>
              <w:fldChar w:fldCharType="end"/>
            </w:r>
          </w:hyperlink>
        </w:p>
        <w:p w14:paraId="3E7B0E9A" w14:textId="3D3F0906" w:rsidR="00D97052" w:rsidRDefault="00000000">
          <w:pPr>
            <w:pStyle w:val="TOC2"/>
            <w:rPr>
              <w:rFonts w:eastAsiaTheme="minorEastAsia"/>
              <w:lang w:eastAsia="en-AU"/>
            </w:rPr>
          </w:pPr>
          <w:hyperlink w:anchor="_Toc119504511" w:history="1">
            <w:r w:rsidR="00D97052" w:rsidRPr="00184FE9">
              <w:rPr>
                <w:rStyle w:val="Hyperlink"/>
              </w:rPr>
              <w:t>Procurement</w:t>
            </w:r>
            <w:r w:rsidR="00D97052">
              <w:rPr>
                <w:webHidden/>
              </w:rPr>
              <w:tab/>
            </w:r>
            <w:r w:rsidR="00D97052">
              <w:rPr>
                <w:webHidden/>
              </w:rPr>
              <w:fldChar w:fldCharType="begin"/>
            </w:r>
            <w:r w:rsidR="00D97052">
              <w:rPr>
                <w:webHidden/>
              </w:rPr>
              <w:instrText xml:space="preserve"> PAGEREF _Toc119504511 \h </w:instrText>
            </w:r>
            <w:r w:rsidR="00D97052">
              <w:rPr>
                <w:webHidden/>
              </w:rPr>
            </w:r>
            <w:r w:rsidR="00D97052">
              <w:rPr>
                <w:webHidden/>
              </w:rPr>
              <w:fldChar w:fldCharType="separate"/>
            </w:r>
            <w:r w:rsidR="008218EF">
              <w:rPr>
                <w:webHidden/>
              </w:rPr>
              <w:t>13</w:t>
            </w:r>
            <w:r w:rsidR="00D97052">
              <w:rPr>
                <w:webHidden/>
              </w:rPr>
              <w:fldChar w:fldCharType="end"/>
            </w:r>
          </w:hyperlink>
        </w:p>
        <w:p w14:paraId="11EC0450" w14:textId="4EB57940" w:rsidR="00D97052" w:rsidRDefault="00000000">
          <w:pPr>
            <w:pStyle w:val="TOC2"/>
            <w:rPr>
              <w:rFonts w:eastAsiaTheme="minorEastAsia"/>
              <w:lang w:eastAsia="en-AU"/>
            </w:rPr>
          </w:pPr>
          <w:hyperlink w:anchor="_Toc119504512" w:history="1">
            <w:r w:rsidR="00D97052" w:rsidRPr="00184FE9">
              <w:rPr>
                <w:rStyle w:val="Hyperlink"/>
              </w:rPr>
              <w:t>Risk management</w:t>
            </w:r>
            <w:r w:rsidR="00D97052">
              <w:rPr>
                <w:webHidden/>
              </w:rPr>
              <w:tab/>
            </w:r>
            <w:r w:rsidR="00D97052">
              <w:rPr>
                <w:webHidden/>
              </w:rPr>
              <w:fldChar w:fldCharType="begin"/>
            </w:r>
            <w:r w:rsidR="00D97052">
              <w:rPr>
                <w:webHidden/>
              </w:rPr>
              <w:instrText xml:space="preserve"> PAGEREF _Toc119504512 \h </w:instrText>
            </w:r>
            <w:r w:rsidR="00D97052">
              <w:rPr>
                <w:webHidden/>
              </w:rPr>
            </w:r>
            <w:r w:rsidR="00D97052">
              <w:rPr>
                <w:webHidden/>
              </w:rPr>
              <w:fldChar w:fldCharType="separate"/>
            </w:r>
            <w:r w:rsidR="008218EF">
              <w:rPr>
                <w:webHidden/>
              </w:rPr>
              <w:t>14</w:t>
            </w:r>
            <w:r w:rsidR="00D97052">
              <w:rPr>
                <w:webHidden/>
              </w:rPr>
              <w:fldChar w:fldCharType="end"/>
            </w:r>
          </w:hyperlink>
        </w:p>
        <w:p w14:paraId="266E26CA" w14:textId="54331903" w:rsidR="00D97052" w:rsidRDefault="00000000">
          <w:pPr>
            <w:pStyle w:val="TOC1"/>
            <w:rPr>
              <w:rFonts w:asciiTheme="minorHAnsi" w:eastAsiaTheme="minorEastAsia" w:hAnsiTheme="minorHAnsi"/>
              <w:b w:val="0"/>
              <w:bCs w:val="0"/>
              <w:color w:val="auto"/>
              <w:w w:val="100"/>
              <w:sz w:val="22"/>
              <w:lang w:eastAsia="en-AU"/>
            </w:rPr>
          </w:pPr>
          <w:hyperlink w:anchor="_Toc119504513" w:history="1">
            <w:r w:rsidR="00D97052" w:rsidRPr="00184FE9">
              <w:rPr>
                <w:rStyle w:val="Hyperlink"/>
              </w:rPr>
              <w:t>5.</w:t>
            </w:r>
            <w:r w:rsidR="00D97052">
              <w:rPr>
                <w:rFonts w:asciiTheme="minorHAnsi" w:eastAsiaTheme="minorEastAsia" w:hAnsiTheme="minorHAnsi"/>
                <w:b w:val="0"/>
                <w:bCs w:val="0"/>
                <w:color w:val="auto"/>
                <w:w w:val="100"/>
                <w:sz w:val="22"/>
                <w:lang w:eastAsia="en-AU"/>
              </w:rPr>
              <w:tab/>
            </w:r>
            <w:r w:rsidR="00D97052" w:rsidRPr="00184FE9">
              <w:rPr>
                <w:rStyle w:val="Hyperlink"/>
              </w:rPr>
              <w:t>Partnership</w:t>
            </w:r>
            <w:r w:rsidR="00D97052">
              <w:rPr>
                <w:webHidden/>
              </w:rPr>
              <w:tab/>
            </w:r>
            <w:r w:rsidR="00D97052">
              <w:rPr>
                <w:webHidden/>
              </w:rPr>
              <w:fldChar w:fldCharType="begin"/>
            </w:r>
            <w:r w:rsidR="00D97052">
              <w:rPr>
                <w:webHidden/>
              </w:rPr>
              <w:instrText xml:space="preserve"> PAGEREF _Toc119504513 \h </w:instrText>
            </w:r>
            <w:r w:rsidR="00D97052">
              <w:rPr>
                <w:webHidden/>
              </w:rPr>
            </w:r>
            <w:r w:rsidR="00D97052">
              <w:rPr>
                <w:webHidden/>
              </w:rPr>
              <w:fldChar w:fldCharType="separate"/>
            </w:r>
            <w:r w:rsidR="008218EF">
              <w:rPr>
                <w:webHidden/>
              </w:rPr>
              <w:t>16</w:t>
            </w:r>
            <w:r w:rsidR="00D97052">
              <w:rPr>
                <w:webHidden/>
              </w:rPr>
              <w:fldChar w:fldCharType="end"/>
            </w:r>
          </w:hyperlink>
        </w:p>
        <w:p w14:paraId="6AD2CFEC" w14:textId="63AA4719" w:rsidR="00D97052" w:rsidRDefault="00000000">
          <w:pPr>
            <w:pStyle w:val="TOC2"/>
            <w:rPr>
              <w:rFonts w:eastAsiaTheme="minorEastAsia"/>
              <w:lang w:eastAsia="en-AU"/>
            </w:rPr>
          </w:pPr>
          <w:hyperlink w:anchor="_Toc119504514" w:history="1">
            <w:r w:rsidR="00D97052" w:rsidRPr="00184FE9">
              <w:rPr>
                <w:rStyle w:val="Hyperlink"/>
              </w:rPr>
              <w:t>Communication and volunteer support</w:t>
            </w:r>
            <w:r w:rsidR="00D97052">
              <w:rPr>
                <w:webHidden/>
              </w:rPr>
              <w:tab/>
            </w:r>
            <w:r w:rsidR="00D97052">
              <w:rPr>
                <w:webHidden/>
              </w:rPr>
              <w:fldChar w:fldCharType="begin"/>
            </w:r>
            <w:r w:rsidR="00D97052">
              <w:rPr>
                <w:webHidden/>
              </w:rPr>
              <w:instrText xml:space="preserve"> PAGEREF _Toc119504514 \h </w:instrText>
            </w:r>
            <w:r w:rsidR="00D97052">
              <w:rPr>
                <w:webHidden/>
              </w:rPr>
            </w:r>
            <w:r w:rsidR="00D97052">
              <w:rPr>
                <w:webHidden/>
              </w:rPr>
              <w:fldChar w:fldCharType="separate"/>
            </w:r>
            <w:r w:rsidR="008218EF">
              <w:rPr>
                <w:webHidden/>
              </w:rPr>
              <w:t>17</w:t>
            </w:r>
            <w:r w:rsidR="00D97052">
              <w:rPr>
                <w:webHidden/>
              </w:rPr>
              <w:fldChar w:fldCharType="end"/>
            </w:r>
          </w:hyperlink>
        </w:p>
        <w:p w14:paraId="347F87F2" w14:textId="5A483F59" w:rsidR="00D97052" w:rsidRDefault="00000000">
          <w:pPr>
            <w:pStyle w:val="TOC2"/>
            <w:rPr>
              <w:rFonts w:eastAsiaTheme="minorEastAsia"/>
              <w:lang w:eastAsia="en-AU"/>
            </w:rPr>
          </w:pPr>
          <w:hyperlink w:anchor="_Toc119504515" w:history="1">
            <w:r w:rsidR="00D97052" w:rsidRPr="00184FE9">
              <w:rPr>
                <w:rStyle w:val="Hyperlink"/>
              </w:rPr>
              <w:t>Mowing</w:t>
            </w:r>
            <w:r w:rsidR="00D97052">
              <w:rPr>
                <w:webHidden/>
              </w:rPr>
              <w:tab/>
            </w:r>
            <w:r w:rsidR="00D97052">
              <w:rPr>
                <w:webHidden/>
              </w:rPr>
              <w:fldChar w:fldCharType="begin"/>
            </w:r>
            <w:r w:rsidR="00D97052">
              <w:rPr>
                <w:webHidden/>
              </w:rPr>
              <w:instrText xml:space="preserve"> PAGEREF _Toc119504515 \h </w:instrText>
            </w:r>
            <w:r w:rsidR="00D97052">
              <w:rPr>
                <w:webHidden/>
              </w:rPr>
            </w:r>
            <w:r w:rsidR="00D97052">
              <w:rPr>
                <w:webHidden/>
              </w:rPr>
              <w:fldChar w:fldCharType="separate"/>
            </w:r>
            <w:r w:rsidR="008218EF">
              <w:rPr>
                <w:webHidden/>
              </w:rPr>
              <w:t>19</w:t>
            </w:r>
            <w:r w:rsidR="00D97052">
              <w:rPr>
                <w:webHidden/>
              </w:rPr>
              <w:fldChar w:fldCharType="end"/>
            </w:r>
          </w:hyperlink>
        </w:p>
        <w:p w14:paraId="1B8F2875" w14:textId="14182C73" w:rsidR="00D97052" w:rsidRDefault="00000000">
          <w:pPr>
            <w:pStyle w:val="TOC2"/>
            <w:rPr>
              <w:rFonts w:eastAsiaTheme="minorEastAsia"/>
              <w:lang w:eastAsia="en-AU"/>
            </w:rPr>
          </w:pPr>
          <w:hyperlink w:anchor="_Toc119504516" w:history="1">
            <w:r w:rsidR="00D97052" w:rsidRPr="00184FE9">
              <w:rPr>
                <w:rStyle w:val="Hyperlink"/>
              </w:rPr>
              <w:t>Information sharing</w:t>
            </w:r>
            <w:r w:rsidR="00D97052">
              <w:rPr>
                <w:webHidden/>
              </w:rPr>
              <w:tab/>
            </w:r>
            <w:r w:rsidR="00D97052">
              <w:rPr>
                <w:webHidden/>
              </w:rPr>
              <w:fldChar w:fldCharType="begin"/>
            </w:r>
            <w:r w:rsidR="00D97052">
              <w:rPr>
                <w:webHidden/>
              </w:rPr>
              <w:instrText xml:space="preserve"> PAGEREF _Toc119504516 \h </w:instrText>
            </w:r>
            <w:r w:rsidR="00D97052">
              <w:rPr>
                <w:webHidden/>
              </w:rPr>
            </w:r>
            <w:r w:rsidR="00D97052">
              <w:rPr>
                <w:webHidden/>
              </w:rPr>
              <w:fldChar w:fldCharType="separate"/>
            </w:r>
            <w:r w:rsidR="008218EF">
              <w:rPr>
                <w:webHidden/>
              </w:rPr>
              <w:t>20</w:t>
            </w:r>
            <w:r w:rsidR="00D97052">
              <w:rPr>
                <w:webHidden/>
              </w:rPr>
              <w:fldChar w:fldCharType="end"/>
            </w:r>
          </w:hyperlink>
        </w:p>
        <w:p w14:paraId="5E0FC64D" w14:textId="5962B43C" w:rsidR="00D97052" w:rsidRDefault="00000000">
          <w:pPr>
            <w:pStyle w:val="TOC2"/>
            <w:rPr>
              <w:rFonts w:eastAsiaTheme="minorEastAsia"/>
              <w:lang w:eastAsia="en-AU"/>
            </w:rPr>
          </w:pPr>
          <w:hyperlink w:anchor="_Toc119504517" w:history="1">
            <w:r w:rsidR="00D97052" w:rsidRPr="00184FE9">
              <w:rPr>
                <w:rStyle w:val="Hyperlink"/>
              </w:rPr>
              <w:t>Recognition</w:t>
            </w:r>
            <w:r w:rsidR="00D97052">
              <w:rPr>
                <w:webHidden/>
              </w:rPr>
              <w:tab/>
            </w:r>
            <w:r w:rsidR="00D97052">
              <w:rPr>
                <w:webHidden/>
              </w:rPr>
              <w:fldChar w:fldCharType="begin"/>
            </w:r>
            <w:r w:rsidR="00D97052">
              <w:rPr>
                <w:webHidden/>
              </w:rPr>
              <w:instrText xml:space="preserve"> PAGEREF _Toc119504517 \h </w:instrText>
            </w:r>
            <w:r w:rsidR="00D97052">
              <w:rPr>
                <w:webHidden/>
              </w:rPr>
            </w:r>
            <w:r w:rsidR="00D97052">
              <w:rPr>
                <w:webHidden/>
              </w:rPr>
              <w:fldChar w:fldCharType="separate"/>
            </w:r>
            <w:r w:rsidR="008218EF">
              <w:rPr>
                <w:webHidden/>
              </w:rPr>
              <w:t>21</w:t>
            </w:r>
            <w:r w:rsidR="00D97052">
              <w:rPr>
                <w:webHidden/>
              </w:rPr>
              <w:fldChar w:fldCharType="end"/>
            </w:r>
          </w:hyperlink>
        </w:p>
        <w:p w14:paraId="1E3761D9" w14:textId="08FA328C" w:rsidR="00D97052" w:rsidRDefault="00000000">
          <w:pPr>
            <w:pStyle w:val="TOC1"/>
            <w:rPr>
              <w:rFonts w:asciiTheme="minorHAnsi" w:eastAsiaTheme="minorEastAsia" w:hAnsiTheme="minorHAnsi"/>
              <w:b w:val="0"/>
              <w:bCs w:val="0"/>
              <w:color w:val="auto"/>
              <w:w w:val="100"/>
              <w:sz w:val="22"/>
              <w:lang w:eastAsia="en-AU"/>
            </w:rPr>
          </w:pPr>
          <w:hyperlink w:anchor="_Toc119504518" w:history="1">
            <w:r w:rsidR="00D97052" w:rsidRPr="00184FE9">
              <w:rPr>
                <w:rStyle w:val="Hyperlink"/>
              </w:rPr>
              <w:t>6.</w:t>
            </w:r>
            <w:r w:rsidR="00D97052">
              <w:rPr>
                <w:rFonts w:asciiTheme="minorHAnsi" w:eastAsiaTheme="minorEastAsia" w:hAnsiTheme="minorHAnsi"/>
                <w:b w:val="0"/>
                <w:bCs w:val="0"/>
                <w:color w:val="auto"/>
                <w:w w:val="100"/>
                <w:sz w:val="22"/>
                <w:lang w:eastAsia="en-AU"/>
              </w:rPr>
              <w:tab/>
            </w:r>
            <w:r w:rsidR="00D97052" w:rsidRPr="00184FE9">
              <w:rPr>
                <w:rStyle w:val="Hyperlink"/>
              </w:rPr>
              <w:t>Support</w:t>
            </w:r>
            <w:r w:rsidR="00D97052">
              <w:rPr>
                <w:webHidden/>
              </w:rPr>
              <w:tab/>
            </w:r>
            <w:r w:rsidR="00D97052">
              <w:rPr>
                <w:webHidden/>
              </w:rPr>
              <w:fldChar w:fldCharType="begin"/>
            </w:r>
            <w:r w:rsidR="00D97052">
              <w:rPr>
                <w:webHidden/>
              </w:rPr>
              <w:instrText xml:space="preserve"> PAGEREF _Toc119504518 \h </w:instrText>
            </w:r>
            <w:r w:rsidR="00D97052">
              <w:rPr>
                <w:webHidden/>
              </w:rPr>
            </w:r>
            <w:r w:rsidR="00D97052">
              <w:rPr>
                <w:webHidden/>
              </w:rPr>
              <w:fldChar w:fldCharType="separate"/>
            </w:r>
            <w:r w:rsidR="008218EF">
              <w:rPr>
                <w:webHidden/>
              </w:rPr>
              <w:t>25</w:t>
            </w:r>
            <w:r w:rsidR="00D97052">
              <w:rPr>
                <w:webHidden/>
              </w:rPr>
              <w:fldChar w:fldCharType="end"/>
            </w:r>
          </w:hyperlink>
        </w:p>
        <w:p w14:paraId="4DB18E8F" w14:textId="06B0767D" w:rsidR="00D97052" w:rsidRDefault="00000000">
          <w:pPr>
            <w:pStyle w:val="TOC2"/>
            <w:rPr>
              <w:rFonts w:eastAsiaTheme="minorEastAsia"/>
              <w:lang w:eastAsia="en-AU"/>
            </w:rPr>
          </w:pPr>
          <w:hyperlink w:anchor="_Toc119504519" w:history="1">
            <w:r w:rsidR="00D97052" w:rsidRPr="00184FE9">
              <w:rPr>
                <w:rStyle w:val="Hyperlink"/>
              </w:rPr>
              <w:t>Wildlife vet</w:t>
            </w:r>
            <w:r w:rsidR="00D97052">
              <w:rPr>
                <w:webHidden/>
              </w:rPr>
              <w:tab/>
            </w:r>
            <w:r w:rsidR="00D97052">
              <w:rPr>
                <w:webHidden/>
              </w:rPr>
              <w:fldChar w:fldCharType="begin"/>
            </w:r>
            <w:r w:rsidR="00D97052">
              <w:rPr>
                <w:webHidden/>
              </w:rPr>
              <w:instrText xml:space="preserve"> PAGEREF _Toc119504519 \h </w:instrText>
            </w:r>
            <w:r w:rsidR="00D97052">
              <w:rPr>
                <w:webHidden/>
              </w:rPr>
            </w:r>
            <w:r w:rsidR="00D97052">
              <w:rPr>
                <w:webHidden/>
              </w:rPr>
              <w:fldChar w:fldCharType="separate"/>
            </w:r>
            <w:r w:rsidR="008218EF">
              <w:rPr>
                <w:webHidden/>
              </w:rPr>
              <w:t>25</w:t>
            </w:r>
            <w:r w:rsidR="00D97052">
              <w:rPr>
                <w:webHidden/>
              </w:rPr>
              <w:fldChar w:fldCharType="end"/>
            </w:r>
          </w:hyperlink>
        </w:p>
        <w:p w14:paraId="2FB6DDCA" w14:textId="313C81C7" w:rsidR="00D97052" w:rsidRDefault="00000000">
          <w:pPr>
            <w:pStyle w:val="TOC2"/>
            <w:rPr>
              <w:rFonts w:eastAsiaTheme="minorEastAsia"/>
              <w:lang w:eastAsia="en-AU"/>
            </w:rPr>
          </w:pPr>
          <w:hyperlink w:anchor="_Toc119504520" w:history="1">
            <w:r w:rsidR="00D97052" w:rsidRPr="00184FE9">
              <w:rPr>
                <w:rStyle w:val="Hyperlink"/>
              </w:rPr>
              <w:t>Volunteer facilitation</w:t>
            </w:r>
            <w:r w:rsidR="00D97052">
              <w:rPr>
                <w:webHidden/>
              </w:rPr>
              <w:tab/>
            </w:r>
            <w:r w:rsidR="00D97052">
              <w:rPr>
                <w:webHidden/>
              </w:rPr>
              <w:fldChar w:fldCharType="begin"/>
            </w:r>
            <w:r w:rsidR="00D97052">
              <w:rPr>
                <w:webHidden/>
              </w:rPr>
              <w:instrText xml:space="preserve"> PAGEREF _Toc119504520 \h </w:instrText>
            </w:r>
            <w:r w:rsidR="00D97052">
              <w:rPr>
                <w:webHidden/>
              </w:rPr>
            </w:r>
            <w:r w:rsidR="00D97052">
              <w:rPr>
                <w:webHidden/>
              </w:rPr>
              <w:fldChar w:fldCharType="separate"/>
            </w:r>
            <w:r w:rsidR="008218EF">
              <w:rPr>
                <w:webHidden/>
              </w:rPr>
              <w:t>25</w:t>
            </w:r>
            <w:r w:rsidR="00D97052">
              <w:rPr>
                <w:webHidden/>
              </w:rPr>
              <w:fldChar w:fldCharType="end"/>
            </w:r>
          </w:hyperlink>
        </w:p>
        <w:p w14:paraId="1567600F" w14:textId="60BC1BD3" w:rsidR="00D97052" w:rsidRDefault="00000000">
          <w:pPr>
            <w:pStyle w:val="TOC1"/>
            <w:rPr>
              <w:rFonts w:asciiTheme="minorHAnsi" w:eastAsiaTheme="minorEastAsia" w:hAnsiTheme="minorHAnsi"/>
              <w:b w:val="0"/>
              <w:bCs w:val="0"/>
              <w:color w:val="auto"/>
              <w:w w:val="100"/>
              <w:sz w:val="22"/>
              <w:lang w:eastAsia="en-AU"/>
            </w:rPr>
          </w:pPr>
          <w:hyperlink w:anchor="_Toc119504521" w:history="1">
            <w:r w:rsidR="00D97052" w:rsidRPr="00184FE9">
              <w:rPr>
                <w:rStyle w:val="Hyperlink"/>
              </w:rPr>
              <w:t>7.</w:t>
            </w:r>
            <w:r w:rsidR="00D97052">
              <w:rPr>
                <w:rFonts w:asciiTheme="minorHAnsi" w:eastAsiaTheme="minorEastAsia" w:hAnsiTheme="minorHAnsi"/>
                <w:b w:val="0"/>
                <w:bCs w:val="0"/>
                <w:color w:val="auto"/>
                <w:w w:val="100"/>
                <w:sz w:val="22"/>
                <w:lang w:eastAsia="en-AU"/>
              </w:rPr>
              <w:tab/>
            </w:r>
            <w:r w:rsidR="00D97052" w:rsidRPr="00184FE9">
              <w:rPr>
                <w:rStyle w:val="Hyperlink"/>
              </w:rPr>
              <w:t>Education and engagement</w:t>
            </w:r>
            <w:r w:rsidR="00D97052">
              <w:rPr>
                <w:webHidden/>
              </w:rPr>
              <w:tab/>
            </w:r>
            <w:r w:rsidR="00D97052">
              <w:rPr>
                <w:webHidden/>
              </w:rPr>
              <w:fldChar w:fldCharType="begin"/>
            </w:r>
            <w:r w:rsidR="00D97052">
              <w:rPr>
                <w:webHidden/>
              </w:rPr>
              <w:instrText xml:space="preserve"> PAGEREF _Toc119504521 \h </w:instrText>
            </w:r>
            <w:r w:rsidR="00D97052">
              <w:rPr>
                <w:webHidden/>
              </w:rPr>
            </w:r>
            <w:r w:rsidR="00D97052">
              <w:rPr>
                <w:webHidden/>
              </w:rPr>
              <w:fldChar w:fldCharType="separate"/>
            </w:r>
            <w:r w:rsidR="008218EF">
              <w:rPr>
                <w:webHidden/>
              </w:rPr>
              <w:t>27</w:t>
            </w:r>
            <w:r w:rsidR="00D97052">
              <w:rPr>
                <w:webHidden/>
              </w:rPr>
              <w:fldChar w:fldCharType="end"/>
            </w:r>
          </w:hyperlink>
        </w:p>
        <w:p w14:paraId="39DCD27A" w14:textId="104F5510" w:rsidR="00D97052" w:rsidRDefault="00000000">
          <w:pPr>
            <w:pStyle w:val="TOC2"/>
            <w:rPr>
              <w:rFonts w:eastAsiaTheme="minorEastAsia"/>
              <w:lang w:eastAsia="en-AU"/>
            </w:rPr>
          </w:pPr>
          <w:hyperlink w:anchor="_Toc119504522" w:history="1">
            <w:r w:rsidR="00D97052" w:rsidRPr="00184FE9">
              <w:rPr>
                <w:rStyle w:val="Hyperlink"/>
              </w:rPr>
              <w:t>Volunteer recruitment</w:t>
            </w:r>
            <w:r w:rsidR="00D97052">
              <w:rPr>
                <w:webHidden/>
              </w:rPr>
              <w:tab/>
            </w:r>
            <w:r w:rsidR="00D97052">
              <w:rPr>
                <w:webHidden/>
              </w:rPr>
              <w:fldChar w:fldCharType="begin"/>
            </w:r>
            <w:r w:rsidR="00D97052">
              <w:rPr>
                <w:webHidden/>
              </w:rPr>
              <w:instrText xml:space="preserve"> PAGEREF _Toc119504522 \h </w:instrText>
            </w:r>
            <w:r w:rsidR="00D97052">
              <w:rPr>
                <w:webHidden/>
              </w:rPr>
            </w:r>
            <w:r w:rsidR="00D97052">
              <w:rPr>
                <w:webHidden/>
              </w:rPr>
              <w:fldChar w:fldCharType="separate"/>
            </w:r>
            <w:r w:rsidR="008218EF">
              <w:rPr>
                <w:webHidden/>
              </w:rPr>
              <w:t>29</w:t>
            </w:r>
            <w:r w:rsidR="00D97052">
              <w:rPr>
                <w:webHidden/>
              </w:rPr>
              <w:fldChar w:fldCharType="end"/>
            </w:r>
          </w:hyperlink>
        </w:p>
        <w:p w14:paraId="6783608B" w14:textId="7BDB51F1" w:rsidR="00D97052" w:rsidRDefault="00000000">
          <w:pPr>
            <w:pStyle w:val="TOC1"/>
            <w:rPr>
              <w:rFonts w:asciiTheme="minorHAnsi" w:eastAsiaTheme="minorEastAsia" w:hAnsiTheme="minorHAnsi"/>
              <w:b w:val="0"/>
              <w:bCs w:val="0"/>
              <w:color w:val="auto"/>
              <w:w w:val="100"/>
              <w:sz w:val="22"/>
              <w:lang w:eastAsia="en-AU"/>
            </w:rPr>
          </w:pPr>
          <w:hyperlink w:anchor="_Toc119504523" w:history="1">
            <w:r w:rsidR="00D97052" w:rsidRPr="00184FE9">
              <w:rPr>
                <w:rStyle w:val="Hyperlink"/>
              </w:rPr>
              <w:t>8.</w:t>
            </w:r>
            <w:r w:rsidR="00D97052">
              <w:rPr>
                <w:rFonts w:asciiTheme="minorHAnsi" w:eastAsiaTheme="minorEastAsia" w:hAnsiTheme="minorHAnsi"/>
                <w:b w:val="0"/>
                <w:bCs w:val="0"/>
                <w:color w:val="auto"/>
                <w:w w:val="100"/>
                <w:sz w:val="22"/>
                <w:lang w:eastAsia="en-AU"/>
              </w:rPr>
              <w:tab/>
            </w:r>
            <w:r w:rsidR="00D97052" w:rsidRPr="00184FE9">
              <w:rPr>
                <w:rStyle w:val="Hyperlink"/>
              </w:rPr>
              <w:t>Indigenous care for Country</w:t>
            </w:r>
            <w:r w:rsidR="00D97052">
              <w:rPr>
                <w:webHidden/>
              </w:rPr>
              <w:tab/>
            </w:r>
            <w:r w:rsidR="00D97052">
              <w:rPr>
                <w:webHidden/>
              </w:rPr>
              <w:fldChar w:fldCharType="begin"/>
            </w:r>
            <w:r w:rsidR="00D97052">
              <w:rPr>
                <w:webHidden/>
              </w:rPr>
              <w:instrText xml:space="preserve"> PAGEREF _Toc119504523 \h </w:instrText>
            </w:r>
            <w:r w:rsidR="00D97052">
              <w:rPr>
                <w:webHidden/>
              </w:rPr>
            </w:r>
            <w:r w:rsidR="00D97052">
              <w:rPr>
                <w:webHidden/>
              </w:rPr>
              <w:fldChar w:fldCharType="separate"/>
            </w:r>
            <w:r w:rsidR="008218EF">
              <w:rPr>
                <w:webHidden/>
              </w:rPr>
              <w:t>32</w:t>
            </w:r>
            <w:r w:rsidR="00D97052">
              <w:rPr>
                <w:webHidden/>
              </w:rPr>
              <w:fldChar w:fldCharType="end"/>
            </w:r>
          </w:hyperlink>
        </w:p>
        <w:p w14:paraId="361BA69D" w14:textId="60CA4ECA" w:rsidR="00D97052" w:rsidRDefault="00000000">
          <w:pPr>
            <w:pStyle w:val="TOC2"/>
            <w:rPr>
              <w:rFonts w:eastAsiaTheme="minorEastAsia"/>
              <w:lang w:eastAsia="en-AU"/>
            </w:rPr>
          </w:pPr>
          <w:hyperlink w:anchor="_Toc119504524" w:history="1">
            <w:r w:rsidR="00D97052" w:rsidRPr="00184FE9">
              <w:rPr>
                <w:rStyle w:val="Hyperlink"/>
              </w:rPr>
              <w:t>Volunteering by Ngunnawal</w:t>
            </w:r>
            <w:r w:rsidR="00D97052">
              <w:rPr>
                <w:webHidden/>
              </w:rPr>
              <w:tab/>
            </w:r>
            <w:r w:rsidR="00D97052">
              <w:rPr>
                <w:webHidden/>
              </w:rPr>
              <w:fldChar w:fldCharType="begin"/>
            </w:r>
            <w:r w:rsidR="00D97052">
              <w:rPr>
                <w:webHidden/>
              </w:rPr>
              <w:instrText xml:space="preserve"> PAGEREF _Toc119504524 \h </w:instrText>
            </w:r>
            <w:r w:rsidR="00D97052">
              <w:rPr>
                <w:webHidden/>
              </w:rPr>
            </w:r>
            <w:r w:rsidR="00D97052">
              <w:rPr>
                <w:webHidden/>
              </w:rPr>
              <w:fldChar w:fldCharType="separate"/>
            </w:r>
            <w:r w:rsidR="008218EF">
              <w:rPr>
                <w:webHidden/>
              </w:rPr>
              <w:t>33</w:t>
            </w:r>
            <w:r w:rsidR="00D97052">
              <w:rPr>
                <w:webHidden/>
              </w:rPr>
              <w:fldChar w:fldCharType="end"/>
            </w:r>
          </w:hyperlink>
        </w:p>
        <w:p w14:paraId="5DD3A103" w14:textId="6CB87E06" w:rsidR="00D97052" w:rsidRDefault="00000000">
          <w:pPr>
            <w:pStyle w:val="TOC2"/>
            <w:rPr>
              <w:rFonts w:eastAsiaTheme="minorEastAsia"/>
              <w:lang w:eastAsia="en-AU"/>
            </w:rPr>
          </w:pPr>
          <w:hyperlink w:anchor="_Toc119504525" w:history="1">
            <w:r w:rsidR="00D97052" w:rsidRPr="00184FE9">
              <w:rPr>
                <w:rStyle w:val="Hyperlink"/>
              </w:rPr>
              <w:t>Ngunnawal stewardship and care for Country</w:t>
            </w:r>
            <w:r w:rsidR="00D97052">
              <w:rPr>
                <w:webHidden/>
              </w:rPr>
              <w:tab/>
            </w:r>
            <w:r w:rsidR="00D97052">
              <w:rPr>
                <w:webHidden/>
              </w:rPr>
              <w:fldChar w:fldCharType="begin"/>
            </w:r>
            <w:r w:rsidR="00D97052">
              <w:rPr>
                <w:webHidden/>
              </w:rPr>
              <w:instrText xml:space="preserve"> PAGEREF _Toc119504525 \h </w:instrText>
            </w:r>
            <w:r w:rsidR="00D97052">
              <w:rPr>
                <w:webHidden/>
              </w:rPr>
            </w:r>
            <w:r w:rsidR="00D97052">
              <w:rPr>
                <w:webHidden/>
              </w:rPr>
              <w:fldChar w:fldCharType="separate"/>
            </w:r>
            <w:r w:rsidR="008218EF">
              <w:rPr>
                <w:webHidden/>
              </w:rPr>
              <w:t>34</w:t>
            </w:r>
            <w:r w:rsidR="00D97052">
              <w:rPr>
                <w:webHidden/>
              </w:rPr>
              <w:fldChar w:fldCharType="end"/>
            </w:r>
          </w:hyperlink>
        </w:p>
        <w:p w14:paraId="1AD4D0FA" w14:textId="10727CB4" w:rsidR="00D97052" w:rsidRDefault="00000000">
          <w:pPr>
            <w:pStyle w:val="TOC3"/>
            <w:rPr>
              <w:rFonts w:eastAsiaTheme="minorEastAsia"/>
              <w:lang w:eastAsia="en-AU"/>
            </w:rPr>
          </w:pPr>
          <w:hyperlink w:anchor="_Toc119504526" w:history="1">
            <w:r w:rsidR="00D97052" w:rsidRPr="00184FE9">
              <w:rPr>
                <w:rStyle w:val="Hyperlink"/>
              </w:rPr>
              <w:t>Volunteer engagement with Ngunnawal</w:t>
            </w:r>
            <w:r w:rsidR="00D97052">
              <w:rPr>
                <w:webHidden/>
              </w:rPr>
              <w:tab/>
            </w:r>
            <w:r w:rsidR="00D97052">
              <w:rPr>
                <w:webHidden/>
              </w:rPr>
              <w:fldChar w:fldCharType="begin"/>
            </w:r>
            <w:r w:rsidR="00D97052">
              <w:rPr>
                <w:webHidden/>
              </w:rPr>
              <w:instrText xml:space="preserve"> PAGEREF _Toc119504526 \h </w:instrText>
            </w:r>
            <w:r w:rsidR="00D97052">
              <w:rPr>
                <w:webHidden/>
              </w:rPr>
            </w:r>
            <w:r w:rsidR="00D97052">
              <w:rPr>
                <w:webHidden/>
              </w:rPr>
              <w:fldChar w:fldCharType="separate"/>
            </w:r>
            <w:r w:rsidR="008218EF">
              <w:rPr>
                <w:webHidden/>
              </w:rPr>
              <w:t>34</w:t>
            </w:r>
            <w:r w:rsidR="00D97052">
              <w:rPr>
                <w:webHidden/>
              </w:rPr>
              <w:fldChar w:fldCharType="end"/>
            </w:r>
          </w:hyperlink>
        </w:p>
        <w:p w14:paraId="7161B4F9" w14:textId="5018E81D" w:rsidR="00D97052" w:rsidRDefault="00000000">
          <w:pPr>
            <w:pStyle w:val="TOC3"/>
            <w:rPr>
              <w:rFonts w:eastAsiaTheme="minorEastAsia"/>
              <w:lang w:eastAsia="en-AU"/>
            </w:rPr>
          </w:pPr>
          <w:hyperlink w:anchor="_Toc119504527" w:history="1">
            <w:r w:rsidR="00D97052" w:rsidRPr="00184FE9">
              <w:rPr>
                <w:rStyle w:val="Hyperlink"/>
              </w:rPr>
              <w:t>Indigenous land management</w:t>
            </w:r>
            <w:r w:rsidR="00D97052">
              <w:rPr>
                <w:webHidden/>
              </w:rPr>
              <w:tab/>
            </w:r>
            <w:r w:rsidR="00D97052">
              <w:rPr>
                <w:webHidden/>
              </w:rPr>
              <w:fldChar w:fldCharType="begin"/>
            </w:r>
            <w:r w:rsidR="00D97052">
              <w:rPr>
                <w:webHidden/>
              </w:rPr>
              <w:instrText xml:space="preserve"> PAGEREF _Toc119504527 \h </w:instrText>
            </w:r>
            <w:r w:rsidR="00D97052">
              <w:rPr>
                <w:webHidden/>
              </w:rPr>
            </w:r>
            <w:r w:rsidR="00D97052">
              <w:rPr>
                <w:webHidden/>
              </w:rPr>
              <w:fldChar w:fldCharType="separate"/>
            </w:r>
            <w:r w:rsidR="008218EF">
              <w:rPr>
                <w:webHidden/>
              </w:rPr>
              <w:t>35</w:t>
            </w:r>
            <w:r w:rsidR="00D97052">
              <w:rPr>
                <w:webHidden/>
              </w:rPr>
              <w:fldChar w:fldCharType="end"/>
            </w:r>
          </w:hyperlink>
        </w:p>
        <w:p w14:paraId="4C68B077" w14:textId="5BA551AB" w:rsidR="00D97052" w:rsidRDefault="00000000">
          <w:pPr>
            <w:pStyle w:val="TOC3"/>
            <w:rPr>
              <w:rFonts w:eastAsiaTheme="minorEastAsia"/>
              <w:lang w:eastAsia="en-AU"/>
            </w:rPr>
          </w:pPr>
          <w:hyperlink w:anchor="_Toc119504528" w:history="1">
            <w:r w:rsidR="00D97052" w:rsidRPr="00184FE9">
              <w:rPr>
                <w:rStyle w:val="Hyperlink"/>
              </w:rPr>
              <w:t>Heritage project funding</w:t>
            </w:r>
            <w:r w:rsidR="00D97052">
              <w:rPr>
                <w:webHidden/>
              </w:rPr>
              <w:tab/>
            </w:r>
            <w:r w:rsidR="00D97052">
              <w:rPr>
                <w:webHidden/>
              </w:rPr>
              <w:fldChar w:fldCharType="begin"/>
            </w:r>
            <w:r w:rsidR="00D97052">
              <w:rPr>
                <w:webHidden/>
              </w:rPr>
              <w:instrText xml:space="preserve"> PAGEREF _Toc119504528 \h </w:instrText>
            </w:r>
            <w:r w:rsidR="00D97052">
              <w:rPr>
                <w:webHidden/>
              </w:rPr>
            </w:r>
            <w:r w:rsidR="00D97052">
              <w:rPr>
                <w:webHidden/>
              </w:rPr>
              <w:fldChar w:fldCharType="separate"/>
            </w:r>
            <w:r w:rsidR="008218EF">
              <w:rPr>
                <w:webHidden/>
              </w:rPr>
              <w:t>36</w:t>
            </w:r>
            <w:r w:rsidR="00D97052">
              <w:rPr>
                <w:webHidden/>
              </w:rPr>
              <w:fldChar w:fldCharType="end"/>
            </w:r>
          </w:hyperlink>
        </w:p>
        <w:p w14:paraId="67469062" w14:textId="2008AE0A" w:rsidR="00D97052" w:rsidRDefault="00000000">
          <w:pPr>
            <w:pStyle w:val="TOC2"/>
            <w:rPr>
              <w:rFonts w:eastAsiaTheme="minorEastAsia"/>
              <w:lang w:eastAsia="en-AU"/>
            </w:rPr>
          </w:pPr>
          <w:hyperlink w:anchor="_Toc119504529" w:history="1">
            <w:r w:rsidR="00D97052" w:rsidRPr="00184FE9">
              <w:rPr>
                <w:rStyle w:val="Hyperlink"/>
              </w:rPr>
              <w:t>Culture on Country</w:t>
            </w:r>
            <w:r w:rsidR="00D97052">
              <w:rPr>
                <w:webHidden/>
              </w:rPr>
              <w:tab/>
            </w:r>
            <w:r w:rsidR="00D97052">
              <w:rPr>
                <w:webHidden/>
              </w:rPr>
              <w:fldChar w:fldCharType="begin"/>
            </w:r>
            <w:r w:rsidR="00D97052">
              <w:rPr>
                <w:webHidden/>
              </w:rPr>
              <w:instrText xml:space="preserve"> PAGEREF _Toc119504529 \h </w:instrText>
            </w:r>
            <w:r w:rsidR="00D97052">
              <w:rPr>
                <w:webHidden/>
              </w:rPr>
            </w:r>
            <w:r w:rsidR="00D97052">
              <w:rPr>
                <w:webHidden/>
              </w:rPr>
              <w:fldChar w:fldCharType="separate"/>
            </w:r>
            <w:r w:rsidR="008218EF">
              <w:rPr>
                <w:webHidden/>
              </w:rPr>
              <w:t>36</w:t>
            </w:r>
            <w:r w:rsidR="00D97052">
              <w:rPr>
                <w:webHidden/>
              </w:rPr>
              <w:fldChar w:fldCharType="end"/>
            </w:r>
          </w:hyperlink>
        </w:p>
        <w:p w14:paraId="191DE090" w14:textId="6F2005AA" w:rsidR="00D97052" w:rsidRDefault="00000000">
          <w:pPr>
            <w:pStyle w:val="TOC1"/>
            <w:rPr>
              <w:rFonts w:asciiTheme="minorHAnsi" w:eastAsiaTheme="minorEastAsia" w:hAnsiTheme="minorHAnsi"/>
              <w:b w:val="0"/>
              <w:bCs w:val="0"/>
              <w:color w:val="auto"/>
              <w:w w:val="100"/>
              <w:sz w:val="22"/>
              <w:lang w:eastAsia="en-AU"/>
            </w:rPr>
          </w:pPr>
          <w:hyperlink w:anchor="_Toc119504530" w:history="1">
            <w:r w:rsidR="00D97052" w:rsidRPr="00184FE9">
              <w:rPr>
                <w:rStyle w:val="Hyperlink"/>
              </w:rPr>
              <w:t>9.</w:t>
            </w:r>
            <w:r w:rsidR="00D97052">
              <w:rPr>
                <w:rFonts w:asciiTheme="minorHAnsi" w:eastAsiaTheme="minorEastAsia" w:hAnsiTheme="minorHAnsi"/>
                <w:b w:val="0"/>
                <w:bCs w:val="0"/>
                <w:color w:val="auto"/>
                <w:w w:val="100"/>
                <w:sz w:val="22"/>
                <w:lang w:eastAsia="en-AU"/>
              </w:rPr>
              <w:tab/>
            </w:r>
            <w:r w:rsidR="00D97052" w:rsidRPr="00184FE9">
              <w:rPr>
                <w:rStyle w:val="Hyperlink"/>
              </w:rPr>
              <w:t>Conclusion</w:t>
            </w:r>
            <w:r w:rsidR="00D97052">
              <w:rPr>
                <w:webHidden/>
              </w:rPr>
              <w:tab/>
            </w:r>
            <w:r w:rsidR="00D97052">
              <w:rPr>
                <w:webHidden/>
              </w:rPr>
              <w:fldChar w:fldCharType="begin"/>
            </w:r>
            <w:r w:rsidR="00D97052">
              <w:rPr>
                <w:webHidden/>
              </w:rPr>
              <w:instrText xml:space="preserve"> PAGEREF _Toc119504530 \h </w:instrText>
            </w:r>
            <w:r w:rsidR="00D97052">
              <w:rPr>
                <w:webHidden/>
              </w:rPr>
            </w:r>
            <w:r w:rsidR="00D97052">
              <w:rPr>
                <w:webHidden/>
              </w:rPr>
              <w:fldChar w:fldCharType="separate"/>
            </w:r>
            <w:r w:rsidR="008218EF">
              <w:rPr>
                <w:webHidden/>
              </w:rPr>
              <w:t>38</w:t>
            </w:r>
            <w:r w:rsidR="00D97052">
              <w:rPr>
                <w:webHidden/>
              </w:rPr>
              <w:fldChar w:fldCharType="end"/>
            </w:r>
          </w:hyperlink>
        </w:p>
        <w:p w14:paraId="2A3CA970" w14:textId="4BA36060" w:rsidR="00D97052" w:rsidRDefault="00000000">
          <w:pPr>
            <w:pStyle w:val="TOC1"/>
            <w:rPr>
              <w:rFonts w:asciiTheme="minorHAnsi" w:eastAsiaTheme="minorEastAsia" w:hAnsiTheme="minorHAnsi"/>
              <w:b w:val="0"/>
              <w:bCs w:val="0"/>
              <w:color w:val="auto"/>
              <w:w w:val="100"/>
              <w:sz w:val="22"/>
              <w:lang w:eastAsia="en-AU"/>
            </w:rPr>
          </w:pPr>
          <w:hyperlink w:anchor="_Toc119504531" w:history="1">
            <w:r w:rsidR="00D97052" w:rsidRPr="00184FE9">
              <w:rPr>
                <w:rStyle w:val="Hyperlink"/>
              </w:rPr>
              <w:t>Appendix A: Submissions</w:t>
            </w:r>
            <w:r w:rsidR="00D97052">
              <w:rPr>
                <w:webHidden/>
              </w:rPr>
              <w:tab/>
            </w:r>
            <w:r w:rsidR="00D97052">
              <w:rPr>
                <w:webHidden/>
              </w:rPr>
              <w:fldChar w:fldCharType="begin"/>
            </w:r>
            <w:r w:rsidR="00D97052">
              <w:rPr>
                <w:webHidden/>
              </w:rPr>
              <w:instrText xml:space="preserve"> PAGEREF _Toc119504531 \h </w:instrText>
            </w:r>
            <w:r w:rsidR="00D97052">
              <w:rPr>
                <w:webHidden/>
              </w:rPr>
            </w:r>
            <w:r w:rsidR="00D97052">
              <w:rPr>
                <w:webHidden/>
              </w:rPr>
              <w:fldChar w:fldCharType="separate"/>
            </w:r>
            <w:r w:rsidR="008218EF">
              <w:rPr>
                <w:webHidden/>
              </w:rPr>
              <w:t>39</w:t>
            </w:r>
            <w:r w:rsidR="00D97052">
              <w:rPr>
                <w:webHidden/>
              </w:rPr>
              <w:fldChar w:fldCharType="end"/>
            </w:r>
          </w:hyperlink>
        </w:p>
        <w:p w14:paraId="743CFF35" w14:textId="1F38545F" w:rsidR="00D97052" w:rsidRDefault="00000000">
          <w:pPr>
            <w:pStyle w:val="TOC1"/>
            <w:rPr>
              <w:rFonts w:asciiTheme="minorHAnsi" w:eastAsiaTheme="minorEastAsia" w:hAnsiTheme="minorHAnsi"/>
              <w:b w:val="0"/>
              <w:bCs w:val="0"/>
              <w:color w:val="auto"/>
              <w:w w:val="100"/>
              <w:sz w:val="22"/>
              <w:lang w:eastAsia="en-AU"/>
            </w:rPr>
          </w:pPr>
          <w:hyperlink w:anchor="_Toc119504532" w:history="1">
            <w:r w:rsidR="00D97052" w:rsidRPr="00184FE9">
              <w:rPr>
                <w:rStyle w:val="Hyperlink"/>
              </w:rPr>
              <w:t>Appendix B: Witnesses</w:t>
            </w:r>
            <w:r w:rsidR="00D97052">
              <w:rPr>
                <w:webHidden/>
              </w:rPr>
              <w:tab/>
            </w:r>
            <w:r w:rsidR="00D97052">
              <w:rPr>
                <w:webHidden/>
              </w:rPr>
              <w:fldChar w:fldCharType="begin"/>
            </w:r>
            <w:r w:rsidR="00D97052">
              <w:rPr>
                <w:webHidden/>
              </w:rPr>
              <w:instrText xml:space="preserve"> PAGEREF _Toc119504532 \h </w:instrText>
            </w:r>
            <w:r w:rsidR="00D97052">
              <w:rPr>
                <w:webHidden/>
              </w:rPr>
            </w:r>
            <w:r w:rsidR="00D97052">
              <w:rPr>
                <w:webHidden/>
              </w:rPr>
              <w:fldChar w:fldCharType="separate"/>
            </w:r>
            <w:r w:rsidR="008218EF">
              <w:rPr>
                <w:webHidden/>
              </w:rPr>
              <w:t>40</w:t>
            </w:r>
            <w:r w:rsidR="00D97052">
              <w:rPr>
                <w:webHidden/>
              </w:rPr>
              <w:fldChar w:fldCharType="end"/>
            </w:r>
          </w:hyperlink>
        </w:p>
        <w:p w14:paraId="63178611" w14:textId="3B6E0328" w:rsidR="00D97052" w:rsidRDefault="00000000">
          <w:pPr>
            <w:pStyle w:val="TOC3"/>
            <w:rPr>
              <w:rFonts w:eastAsiaTheme="minorEastAsia"/>
              <w:lang w:eastAsia="en-AU"/>
            </w:rPr>
          </w:pPr>
          <w:hyperlink w:anchor="_Toc119504533" w:history="1">
            <w:r w:rsidR="00D97052" w:rsidRPr="00184FE9">
              <w:rPr>
                <w:rStyle w:val="Hyperlink"/>
              </w:rPr>
              <w:t>Tuesday 19 July 2022</w:t>
            </w:r>
            <w:r w:rsidR="00D97052">
              <w:rPr>
                <w:webHidden/>
              </w:rPr>
              <w:tab/>
            </w:r>
            <w:r w:rsidR="00D97052">
              <w:rPr>
                <w:webHidden/>
              </w:rPr>
              <w:fldChar w:fldCharType="begin"/>
            </w:r>
            <w:r w:rsidR="00D97052">
              <w:rPr>
                <w:webHidden/>
              </w:rPr>
              <w:instrText xml:space="preserve"> PAGEREF _Toc119504533 \h </w:instrText>
            </w:r>
            <w:r w:rsidR="00D97052">
              <w:rPr>
                <w:webHidden/>
              </w:rPr>
            </w:r>
            <w:r w:rsidR="00D97052">
              <w:rPr>
                <w:webHidden/>
              </w:rPr>
              <w:fldChar w:fldCharType="separate"/>
            </w:r>
            <w:r w:rsidR="008218EF">
              <w:rPr>
                <w:webHidden/>
              </w:rPr>
              <w:t>40</w:t>
            </w:r>
            <w:r w:rsidR="00D97052">
              <w:rPr>
                <w:webHidden/>
              </w:rPr>
              <w:fldChar w:fldCharType="end"/>
            </w:r>
          </w:hyperlink>
        </w:p>
        <w:p w14:paraId="187F3715" w14:textId="5AF148D0" w:rsidR="00D97052" w:rsidRDefault="00000000">
          <w:pPr>
            <w:pStyle w:val="TOC3"/>
            <w:rPr>
              <w:rFonts w:eastAsiaTheme="minorEastAsia"/>
              <w:lang w:eastAsia="en-AU"/>
            </w:rPr>
          </w:pPr>
          <w:hyperlink w:anchor="_Toc119504534" w:history="1">
            <w:r w:rsidR="00D97052" w:rsidRPr="00184FE9">
              <w:rPr>
                <w:rStyle w:val="Hyperlink"/>
              </w:rPr>
              <w:t>Wednesday 14 September 2022</w:t>
            </w:r>
            <w:r w:rsidR="00D97052">
              <w:rPr>
                <w:webHidden/>
              </w:rPr>
              <w:tab/>
            </w:r>
            <w:r w:rsidR="00D97052">
              <w:rPr>
                <w:webHidden/>
              </w:rPr>
              <w:fldChar w:fldCharType="begin"/>
            </w:r>
            <w:r w:rsidR="00D97052">
              <w:rPr>
                <w:webHidden/>
              </w:rPr>
              <w:instrText xml:space="preserve"> PAGEREF _Toc119504534 \h </w:instrText>
            </w:r>
            <w:r w:rsidR="00D97052">
              <w:rPr>
                <w:webHidden/>
              </w:rPr>
            </w:r>
            <w:r w:rsidR="00D97052">
              <w:rPr>
                <w:webHidden/>
              </w:rPr>
              <w:fldChar w:fldCharType="separate"/>
            </w:r>
            <w:r w:rsidR="008218EF">
              <w:rPr>
                <w:webHidden/>
              </w:rPr>
              <w:t>41</w:t>
            </w:r>
            <w:r w:rsidR="00D97052">
              <w:rPr>
                <w:webHidden/>
              </w:rPr>
              <w:fldChar w:fldCharType="end"/>
            </w:r>
          </w:hyperlink>
        </w:p>
        <w:p w14:paraId="6370F299" w14:textId="4651A47E" w:rsidR="00D97052" w:rsidRDefault="00000000">
          <w:pPr>
            <w:pStyle w:val="TOC1"/>
            <w:rPr>
              <w:rFonts w:asciiTheme="minorHAnsi" w:eastAsiaTheme="minorEastAsia" w:hAnsiTheme="minorHAnsi"/>
              <w:b w:val="0"/>
              <w:bCs w:val="0"/>
              <w:color w:val="auto"/>
              <w:w w:val="100"/>
              <w:sz w:val="22"/>
              <w:lang w:eastAsia="en-AU"/>
            </w:rPr>
          </w:pPr>
          <w:hyperlink w:anchor="_Toc119504535" w:history="1">
            <w:r w:rsidR="00D97052" w:rsidRPr="00184FE9">
              <w:rPr>
                <w:rStyle w:val="Hyperlink"/>
              </w:rPr>
              <w:t>Appendix C: Questions on Notice and Questions Taken on Notice</w:t>
            </w:r>
            <w:r w:rsidR="00D97052">
              <w:rPr>
                <w:webHidden/>
              </w:rPr>
              <w:tab/>
            </w:r>
            <w:r w:rsidR="00D97052">
              <w:rPr>
                <w:webHidden/>
              </w:rPr>
              <w:fldChar w:fldCharType="begin"/>
            </w:r>
            <w:r w:rsidR="00D97052">
              <w:rPr>
                <w:webHidden/>
              </w:rPr>
              <w:instrText xml:space="preserve"> PAGEREF _Toc119504535 \h </w:instrText>
            </w:r>
            <w:r w:rsidR="00D97052">
              <w:rPr>
                <w:webHidden/>
              </w:rPr>
            </w:r>
            <w:r w:rsidR="00D97052">
              <w:rPr>
                <w:webHidden/>
              </w:rPr>
              <w:fldChar w:fldCharType="separate"/>
            </w:r>
            <w:r w:rsidR="008218EF">
              <w:rPr>
                <w:webHidden/>
              </w:rPr>
              <w:t>42</w:t>
            </w:r>
            <w:r w:rsidR="00D97052">
              <w:rPr>
                <w:webHidden/>
              </w:rPr>
              <w:fldChar w:fldCharType="end"/>
            </w:r>
          </w:hyperlink>
        </w:p>
        <w:p w14:paraId="7F17CCD7" w14:textId="03E5C859" w:rsidR="00D97052" w:rsidRDefault="00000000">
          <w:pPr>
            <w:pStyle w:val="TOC2"/>
            <w:rPr>
              <w:rFonts w:eastAsiaTheme="minorEastAsia"/>
              <w:lang w:eastAsia="en-AU"/>
            </w:rPr>
          </w:pPr>
          <w:hyperlink w:anchor="_Toc119504536" w:history="1">
            <w:r w:rsidR="00D97052" w:rsidRPr="00184FE9">
              <w:rPr>
                <w:rStyle w:val="Hyperlink"/>
              </w:rPr>
              <w:t>Questions on Notice</w:t>
            </w:r>
            <w:r w:rsidR="00D97052">
              <w:rPr>
                <w:webHidden/>
              </w:rPr>
              <w:tab/>
            </w:r>
            <w:r w:rsidR="00D97052">
              <w:rPr>
                <w:webHidden/>
              </w:rPr>
              <w:fldChar w:fldCharType="begin"/>
            </w:r>
            <w:r w:rsidR="00D97052">
              <w:rPr>
                <w:webHidden/>
              </w:rPr>
              <w:instrText xml:space="preserve"> PAGEREF _Toc119504536 \h </w:instrText>
            </w:r>
            <w:r w:rsidR="00D97052">
              <w:rPr>
                <w:webHidden/>
              </w:rPr>
            </w:r>
            <w:r w:rsidR="00D97052">
              <w:rPr>
                <w:webHidden/>
              </w:rPr>
              <w:fldChar w:fldCharType="separate"/>
            </w:r>
            <w:r w:rsidR="008218EF">
              <w:rPr>
                <w:webHidden/>
              </w:rPr>
              <w:t>42</w:t>
            </w:r>
            <w:r w:rsidR="00D97052">
              <w:rPr>
                <w:webHidden/>
              </w:rPr>
              <w:fldChar w:fldCharType="end"/>
            </w:r>
          </w:hyperlink>
        </w:p>
        <w:p w14:paraId="4F1A5E93" w14:textId="3E2896F0" w:rsidR="00D97052" w:rsidRDefault="00000000">
          <w:pPr>
            <w:pStyle w:val="TOC2"/>
            <w:rPr>
              <w:rFonts w:eastAsiaTheme="minorEastAsia"/>
              <w:lang w:eastAsia="en-AU"/>
            </w:rPr>
          </w:pPr>
          <w:hyperlink w:anchor="_Toc119504537" w:history="1">
            <w:r w:rsidR="00D97052" w:rsidRPr="00184FE9">
              <w:rPr>
                <w:rStyle w:val="Hyperlink"/>
              </w:rPr>
              <w:t>Questions Taken on Notice</w:t>
            </w:r>
            <w:r w:rsidR="00D97052">
              <w:rPr>
                <w:webHidden/>
              </w:rPr>
              <w:tab/>
            </w:r>
            <w:r w:rsidR="00D97052">
              <w:rPr>
                <w:webHidden/>
              </w:rPr>
              <w:fldChar w:fldCharType="begin"/>
            </w:r>
            <w:r w:rsidR="00D97052">
              <w:rPr>
                <w:webHidden/>
              </w:rPr>
              <w:instrText xml:space="preserve"> PAGEREF _Toc119504537 \h </w:instrText>
            </w:r>
            <w:r w:rsidR="00D97052">
              <w:rPr>
                <w:webHidden/>
              </w:rPr>
            </w:r>
            <w:r w:rsidR="00D97052">
              <w:rPr>
                <w:webHidden/>
              </w:rPr>
              <w:fldChar w:fldCharType="separate"/>
            </w:r>
            <w:r w:rsidR="008218EF">
              <w:rPr>
                <w:webHidden/>
              </w:rPr>
              <w:t>42</w:t>
            </w:r>
            <w:r w:rsidR="00D97052">
              <w:rPr>
                <w:webHidden/>
              </w:rPr>
              <w:fldChar w:fldCharType="end"/>
            </w:r>
          </w:hyperlink>
        </w:p>
        <w:p w14:paraId="1E1CDF38" w14:textId="41AAFAA7"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12" w:name="_Toc79133347"/>
      <w:bookmarkStart w:id="13" w:name="_Hlk79475490"/>
      <w:r>
        <w:br w:type="page"/>
      </w:r>
    </w:p>
    <w:p w14:paraId="1F9FD703" w14:textId="77777777" w:rsidR="0031628A" w:rsidRDefault="0031628A" w:rsidP="0031628A">
      <w:pPr>
        <w:pStyle w:val="Heading1nonumber"/>
      </w:pPr>
      <w:bookmarkStart w:id="14" w:name="_Toc119504495"/>
      <w:r>
        <w:lastRenderedPageBreak/>
        <w:t>Acronyms</w:t>
      </w:r>
      <w:bookmarkEnd w:id="14"/>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2B40E8" w14:paraId="5BBD430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CEB73BE" w14:textId="27FA5418" w:rsidR="002B40E8" w:rsidRDefault="002B40E8" w:rsidP="00727F06">
            <w:pPr>
              <w:pStyle w:val="Tablebody"/>
            </w:pPr>
            <w:r>
              <w:t>AABR</w:t>
            </w:r>
          </w:p>
        </w:tc>
        <w:tc>
          <w:tcPr>
            <w:tcW w:w="7183" w:type="dxa"/>
          </w:tcPr>
          <w:p w14:paraId="3FC3F5E6" w14:textId="3869ECC6" w:rsidR="002B40E8" w:rsidRPr="00316AA3" w:rsidRDefault="002B40E8" w:rsidP="00727F06">
            <w:pPr>
              <w:pStyle w:val="Tablebody"/>
            </w:pPr>
            <w:r>
              <w:t>Australian Association of Bush Regenerators</w:t>
            </w:r>
          </w:p>
        </w:tc>
      </w:tr>
      <w:tr w:rsidR="00727F06" w14:paraId="7793DFE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49C2103" w14:textId="64F4760B" w:rsidR="00727F06" w:rsidRDefault="00A25ABC" w:rsidP="00727F06">
            <w:pPr>
              <w:pStyle w:val="Tablebody"/>
            </w:pPr>
            <w:r>
              <w:t>ACT</w:t>
            </w:r>
          </w:p>
        </w:tc>
        <w:tc>
          <w:tcPr>
            <w:tcW w:w="7183" w:type="dxa"/>
          </w:tcPr>
          <w:p w14:paraId="44AB3819" w14:textId="22A1BB63" w:rsidR="00727F06" w:rsidRDefault="00A25ABC" w:rsidP="00727F06">
            <w:pPr>
              <w:pStyle w:val="Tablebody"/>
            </w:pPr>
            <w:r w:rsidRPr="00316AA3">
              <w:t>Australian Capital Territory</w:t>
            </w:r>
          </w:p>
        </w:tc>
      </w:tr>
      <w:tr w:rsidR="00D13CFE" w14:paraId="7740666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541E462" w14:textId="037E60FB" w:rsidR="00D13CFE" w:rsidRDefault="00D13CFE" w:rsidP="00727F06">
            <w:pPr>
              <w:pStyle w:val="Tablebody"/>
            </w:pPr>
            <w:r>
              <w:t>AM</w:t>
            </w:r>
          </w:p>
        </w:tc>
        <w:tc>
          <w:tcPr>
            <w:tcW w:w="7183" w:type="dxa"/>
          </w:tcPr>
          <w:p w14:paraId="1BE33A4D" w14:textId="59FE1BBD" w:rsidR="00D13CFE" w:rsidRDefault="00D13CFE" w:rsidP="00727F06">
            <w:pPr>
              <w:pStyle w:val="Tablebody"/>
            </w:pPr>
            <w:r>
              <w:t>Member of the Order of Australia</w:t>
            </w:r>
          </w:p>
        </w:tc>
      </w:tr>
      <w:tr w:rsidR="00FE471A" w14:paraId="3876B7D5"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CF713EC" w14:textId="067CAA98" w:rsidR="00FE471A" w:rsidRDefault="00FE471A" w:rsidP="00727F06">
            <w:pPr>
              <w:pStyle w:val="Tablebody"/>
            </w:pPr>
            <w:r>
              <w:t>ASbA</w:t>
            </w:r>
          </w:p>
        </w:tc>
        <w:tc>
          <w:tcPr>
            <w:tcW w:w="7183" w:type="dxa"/>
          </w:tcPr>
          <w:p w14:paraId="0DC422C6" w14:textId="0B396157" w:rsidR="00FE471A" w:rsidRDefault="00FE471A" w:rsidP="00727F06">
            <w:pPr>
              <w:pStyle w:val="Tablebody"/>
            </w:pPr>
            <w:r>
              <w:t>Australian School-based Apprenticeship</w:t>
            </w:r>
            <w:r w:rsidR="008655AB">
              <w:t>s</w:t>
            </w:r>
          </w:p>
        </w:tc>
      </w:tr>
      <w:tr w:rsidR="00F54A38" w14:paraId="1878E6D4"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F485ECC" w14:textId="4FA4FCC4" w:rsidR="00F54A38" w:rsidRDefault="00F54A38" w:rsidP="00727F06">
            <w:pPr>
              <w:pStyle w:val="Tablebody"/>
            </w:pPr>
            <w:r>
              <w:t>CHIP</w:t>
            </w:r>
          </w:p>
        </w:tc>
        <w:tc>
          <w:tcPr>
            <w:tcW w:w="7183" w:type="dxa"/>
          </w:tcPr>
          <w:p w14:paraId="066980A5" w14:textId="3EEFC42A" w:rsidR="00F54A38" w:rsidRDefault="00F54A38" w:rsidP="00727F06">
            <w:pPr>
              <w:pStyle w:val="Tablebody"/>
            </w:pPr>
            <w:r>
              <w:t>Catchment Health Indicator Program</w:t>
            </w:r>
          </w:p>
        </w:tc>
      </w:tr>
      <w:tr w:rsidR="00EA34F5" w14:paraId="5D2143E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E8518BB" w14:textId="7BCFBCC9" w:rsidR="00EA34F5" w:rsidRDefault="00EA34F5" w:rsidP="00727F06">
            <w:pPr>
              <w:pStyle w:val="Tablebody"/>
            </w:pPr>
            <w:r>
              <w:t>CNM</w:t>
            </w:r>
          </w:p>
        </w:tc>
        <w:tc>
          <w:tcPr>
            <w:tcW w:w="7183" w:type="dxa"/>
          </w:tcPr>
          <w:p w14:paraId="6312A3C2" w14:textId="7E46C012" w:rsidR="00EA34F5" w:rsidRPr="00316AA3" w:rsidRDefault="00EA34F5" w:rsidP="00727F06">
            <w:pPr>
              <w:pStyle w:val="Tablebody"/>
            </w:pPr>
            <w:r>
              <w:t>Canberra Nature Map</w:t>
            </w:r>
          </w:p>
        </w:tc>
      </w:tr>
      <w:tr w:rsidR="00F44586" w14:paraId="34788DF2"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9D4A52D" w14:textId="0D361B96" w:rsidR="00F44586" w:rsidRDefault="00F44586" w:rsidP="00727F06">
            <w:pPr>
              <w:pStyle w:val="Tablebody"/>
            </w:pPr>
            <w:r>
              <w:t>CNP</w:t>
            </w:r>
          </w:p>
        </w:tc>
        <w:tc>
          <w:tcPr>
            <w:tcW w:w="7183" w:type="dxa"/>
          </w:tcPr>
          <w:p w14:paraId="0DD160BB" w14:textId="25201195" w:rsidR="00F44586" w:rsidRDefault="00F44586" w:rsidP="00727F06">
            <w:pPr>
              <w:pStyle w:val="Tablebody"/>
            </w:pPr>
            <w:r>
              <w:t>Canberra Nature Park</w:t>
            </w:r>
          </w:p>
        </w:tc>
      </w:tr>
      <w:tr w:rsidR="00727F06" w14:paraId="7625122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F01DCC2" w14:textId="6A4BD2B2" w:rsidR="00727F06" w:rsidRDefault="00EA34F5" w:rsidP="00727F06">
            <w:pPr>
              <w:pStyle w:val="Tablebody"/>
            </w:pPr>
            <w:r>
              <w:t>COG</w:t>
            </w:r>
          </w:p>
        </w:tc>
        <w:tc>
          <w:tcPr>
            <w:tcW w:w="7183" w:type="dxa"/>
          </w:tcPr>
          <w:p w14:paraId="057F0D12" w14:textId="7282B1B8" w:rsidR="00EA34F5" w:rsidRDefault="00EA34F5" w:rsidP="00727F06">
            <w:pPr>
              <w:pStyle w:val="Tablebody"/>
            </w:pPr>
            <w:r>
              <w:t>Canberra Ornithologists Group</w:t>
            </w:r>
          </w:p>
        </w:tc>
      </w:tr>
      <w:tr w:rsidR="00C867A5" w14:paraId="1F1A48FD"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1E13B5B" w14:textId="37B841E0" w:rsidR="00C867A5" w:rsidRDefault="00C867A5" w:rsidP="00727F06">
            <w:pPr>
              <w:pStyle w:val="Tablebody"/>
            </w:pPr>
            <w:r>
              <w:t>Cth</w:t>
            </w:r>
          </w:p>
        </w:tc>
        <w:tc>
          <w:tcPr>
            <w:tcW w:w="7183" w:type="dxa"/>
          </w:tcPr>
          <w:p w14:paraId="68AF1089" w14:textId="267038C0" w:rsidR="00C867A5" w:rsidRDefault="00C867A5" w:rsidP="00727F06">
            <w:pPr>
              <w:pStyle w:val="Tablebody"/>
            </w:pPr>
            <w:r>
              <w:t>Commonwealth</w:t>
            </w:r>
          </w:p>
        </w:tc>
      </w:tr>
      <w:tr w:rsidR="00027A49" w14:paraId="051714F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C8733A9" w14:textId="0269237B" w:rsidR="00027A49" w:rsidRDefault="00027A49" w:rsidP="00727F06">
            <w:pPr>
              <w:pStyle w:val="Tablebody"/>
            </w:pPr>
            <w:r>
              <w:t>DNCCC</w:t>
            </w:r>
          </w:p>
        </w:tc>
        <w:tc>
          <w:tcPr>
            <w:tcW w:w="7183" w:type="dxa"/>
          </w:tcPr>
          <w:p w14:paraId="29D5AB3D" w14:textId="78E03127" w:rsidR="00027A49" w:rsidRDefault="00027A49" w:rsidP="00727F06">
            <w:pPr>
              <w:pStyle w:val="Tablebody"/>
            </w:pPr>
            <w:r>
              <w:t>Dhawura Ngunnawal Caring for Country Committee</w:t>
            </w:r>
          </w:p>
        </w:tc>
      </w:tr>
      <w:tr w:rsidR="00B60917" w14:paraId="47D0DC8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C243CEE" w14:textId="3A7EC258" w:rsidR="00B60917" w:rsidRDefault="00B60917" w:rsidP="00727F06">
            <w:pPr>
              <w:pStyle w:val="Tablebody"/>
            </w:pPr>
            <w:r>
              <w:t>EPBC</w:t>
            </w:r>
          </w:p>
        </w:tc>
        <w:tc>
          <w:tcPr>
            <w:tcW w:w="7183" w:type="dxa"/>
          </w:tcPr>
          <w:p w14:paraId="354233FA" w14:textId="57F464F0" w:rsidR="00B60917" w:rsidRDefault="00B60917" w:rsidP="00727F06">
            <w:pPr>
              <w:pStyle w:val="Tablebody"/>
            </w:pPr>
            <w:r>
              <w:t>Environment Protection and Biodiversity Conservation Act 1999 (Cth)</w:t>
            </w:r>
          </w:p>
        </w:tc>
      </w:tr>
      <w:tr w:rsidR="00EA34F5" w14:paraId="2DF85E8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F53A296" w14:textId="1D4F275D" w:rsidR="00EA34F5" w:rsidRDefault="00F54A38" w:rsidP="00727F06">
            <w:pPr>
              <w:pStyle w:val="Tablebody"/>
            </w:pPr>
            <w:r>
              <w:t>EPSDD</w:t>
            </w:r>
          </w:p>
        </w:tc>
        <w:tc>
          <w:tcPr>
            <w:tcW w:w="7183" w:type="dxa"/>
          </w:tcPr>
          <w:p w14:paraId="2691445D" w14:textId="6D3E5AAD" w:rsidR="00EA34F5" w:rsidRDefault="00F54A38" w:rsidP="00727F06">
            <w:pPr>
              <w:pStyle w:val="Tablebody"/>
            </w:pPr>
            <w:r>
              <w:t>Environment, Planning and Sustainable Development Directorate</w:t>
            </w:r>
          </w:p>
        </w:tc>
      </w:tr>
      <w:tr w:rsidR="00F54A38" w14:paraId="24EAF0DA"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B5D86E9" w14:textId="50ABC701" w:rsidR="00F54A38" w:rsidRDefault="00F54A38" w:rsidP="00727F06">
            <w:pPr>
              <w:pStyle w:val="Tablebody"/>
            </w:pPr>
            <w:r>
              <w:t>FOG</w:t>
            </w:r>
          </w:p>
        </w:tc>
        <w:tc>
          <w:tcPr>
            <w:tcW w:w="7183" w:type="dxa"/>
          </w:tcPr>
          <w:p w14:paraId="3E0D7269" w14:textId="122E08BC" w:rsidR="00F54A38" w:rsidRDefault="00F54A38" w:rsidP="00727F06">
            <w:pPr>
              <w:pStyle w:val="Tablebody"/>
            </w:pPr>
            <w:r>
              <w:t>Friends of Grasslands</w:t>
            </w:r>
          </w:p>
        </w:tc>
      </w:tr>
      <w:tr w:rsidR="00766BA3" w14:paraId="2AAEE74E"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ABDE18F" w14:textId="20EBC244" w:rsidR="00766BA3" w:rsidRDefault="00766BA3" w:rsidP="00727F06">
            <w:pPr>
              <w:pStyle w:val="Tablebody"/>
            </w:pPr>
            <w:r>
              <w:t>FTE</w:t>
            </w:r>
          </w:p>
        </w:tc>
        <w:tc>
          <w:tcPr>
            <w:tcW w:w="7183" w:type="dxa"/>
          </w:tcPr>
          <w:p w14:paraId="518306F6" w14:textId="7FA4C7D0" w:rsidR="00766BA3" w:rsidRDefault="00766BA3" w:rsidP="00727F06">
            <w:pPr>
              <w:pStyle w:val="Tablebody"/>
            </w:pPr>
            <w:r>
              <w:t>Full-time equivalent</w:t>
            </w:r>
          </w:p>
        </w:tc>
      </w:tr>
      <w:tr w:rsidR="00CA66FA" w14:paraId="7DAFD9B5" w14:textId="77777777" w:rsidTr="0031257D">
        <w:trPr>
          <w:cnfStyle w:val="000000100000" w:firstRow="0" w:lastRow="0" w:firstColumn="0" w:lastColumn="0" w:oddVBand="0" w:evenVBand="0" w:oddHBand="1" w:evenHBand="0" w:firstRowFirstColumn="0" w:firstRowLastColumn="0" w:lastRowFirstColumn="0" w:lastRowLastColumn="0"/>
        </w:trPr>
        <w:tc>
          <w:tcPr>
            <w:tcW w:w="1843" w:type="dxa"/>
            <w:vAlign w:val="top"/>
          </w:tcPr>
          <w:p w14:paraId="1CC6EA5F" w14:textId="769D6E2A" w:rsidR="00CA66FA" w:rsidRPr="0056201D" w:rsidRDefault="00CA66FA" w:rsidP="00B60917">
            <w:pPr>
              <w:pStyle w:val="Tablebody"/>
            </w:pPr>
            <w:r>
              <w:t>IVD</w:t>
            </w:r>
          </w:p>
        </w:tc>
        <w:tc>
          <w:tcPr>
            <w:tcW w:w="7183" w:type="dxa"/>
            <w:vAlign w:val="top"/>
          </w:tcPr>
          <w:p w14:paraId="1619FA9B" w14:textId="1FEA7300" w:rsidR="00CA66FA" w:rsidRPr="0056201D" w:rsidRDefault="00CA66FA" w:rsidP="00B60917">
            <w:pPr>
              <w:pStyle w:val="Tablebody"/>
            </w:pPr>
            <w:r>
              <w:t>International Volunteer Day</w:t>
            </w:r>
          </w:p>
        </w:tc>
      </w:tr>
      <w:tr w:rsidR="00F77128" w14:paraId="581DCC34" w14:textId="77777777" w:rsidTr="0031257D">
        <w:trPr>
          <w:cnfStyle w:val="000000010000" w:firstRow="0" w:lastRow="0" w:firstColumn="0" w:lastColumn="0" w:oddVBand="0" w:evenVBand="0" w:oddHBand="0" w:evenHBand="1" w:firstRowFirstColumn="0" w:firstRowLastColumn="0" w:lastRowFirstColumn="0" w:lastRowLastColumn="0"/>
        </w:trPr>
        <w:tc>
          <w:tcPr>
            <w:tcW w:w="1843" w:type="dxa"/>
            <w:vAlign w:val="top"/>
          </w:tcPr>
          <w:p w14:paraId="19F99FFE" w14:textId="22F3D0D1" w:rsidR="00F77128" w:rsidRDefault="00F77128" w:rsidP="00B60917">
            <w:pPr>
              <w:pStyle w:val="Tablebody"/>
            </w:pPr>
            <w:r>
              <w:t>MLA</w:t>
            </w:r>
          </w:p>
        </w:tc>
        <w:tc>
          <w:tcPr>
            <w:tcW w:w="7183" w:type="dxa"/>
            <w:vAlign w:val="top"/>
          </w:tcPr>
          <w:p w14:paraId="187B955D" w14:textId="48776B9C" w:rsidR="00F77128" w:rsidRDefault="00F77128" w:rsidP="00B60917">
            <w:pPr>
              <w:pStyle w:val="Tablebody"/>
            </w:pPr>
            <w:r>
              <w:t>Member of the Legislative Assembly</w:t>
            </w:r>
          </w:p>
        </w:tc>
      </w:tr>
      <w:tr w:rsidR="00320D22" w14:paraId="42696008" w14:textId="77777777" w:rsidTr="0031257D">
        <w:trPr>
          <w:cnfStyle w:val="000000100000" w:firstRow="0" w:lastRow="0" w:firstColumn="0" w:lastColumn="0" w:oddVBand="0" w:evenVBand="0" w:oddHBand="1" w:evenHBand="0" w:firstRowFirstColumn="0" w:firstRowLastColumn="0" w:lastRowFirstColumn="0" w:lastRowLastColumn="0"/>
        </w:trPr>
        <w:tc>
          <w:tcPr>
            <w:tcW w:w="1843" w:type="dxa"/>
            <w:vAlign w:val="top"/>
          </w:tcPr>
          <w:p w14:paraId="6B3C522C" w14:textId="044AC87B" w:rsidR="00320D22" w:rsidRDefault="00320D22" w:rsidP="00B60917">
            <w:pPr>
              <w:pStyle w:val="Tablebody"/>
            </w:pPr>
            <w:r>
              <w:t>NSW</w:t>
            </w:r>
          </w:p>
        </w:tc>
        <w:tc>
          <w:tcPr>
            <w:tcW w:w="7183" w:type="dxa"/>
            <w:vAlign w:val="top"/>
          </w:tcPr>
          <w:p w14:paraId="0429608B" w14:textId="32946823" w:rsidR="00320D22" w:rsidRDefault="00320D22" w:rsidP="00B60917">
            <w:pPr>
              <w:pStyle w:val="Tablebody"/>
            </w:pPr>
            <w:r>
              <w:t>New South Wales</w:t>
            </w:r>
          </w:p>
        </w:tc>
      </w:tr>
      <w:tr w:rsidR="00B60917" w14:paraId="2B585AFE" w14:textId="77777777" w:rsidTr="0031257D">
        <w:trPr>
          <w:cnfStyle w:val="000000010000" w:firstRow="0" w:lastRow="0" w:firstColumn="0" w:lastColumn="0" w:oddVBand="0" w:evenVBand="0" w:oddHBand="0" w:evenHBand="1" w:firstRowFirstColumn="0" w:firstRowLastColumn="0" w:lastRowFirstColumn="0" w:lastRowLastColumn="0"/>
        </w:trPr>
        <w:tc>
          <w:tcPr>
            <w:tcW w:w="1843" w:type="dxa"/>
            <w:vAlign w:val="top"/>
          </w:tcPr>
          <w:p w14:paraId="3569F111" w14:textId="596120E3" w:rsidR="00B60917" w:rsidRDefault="00B60917" w:rsidP="00B60917">
            <w:pPr>
              <w:pStyle w:val="Tablebody"/>
            </w:pPr>
            <w:r w:rsidRPr="0056201D">
              <w:t>NTG</w:t>
            </w:r>
          </w:p>
        </w:tc>
        <w:tc>
          <w:tcPr>
            <w:tcW w:w="7183" w:type="dxa"/>
            <w:vAlign w:val="top"/>
          </w:tcPr>
          <w:p w14:paraId="3C51DB57" w14:textId="0531DD22" w:rsidR="00B60917" w:rsidRDefault="00B60917" w:rsidP="00B60917">
            <w:pPr>
              <w:pStyle w:val="Tablebody"/>
            </w:pPr>
            <w:r w:rsidRPr="0056201D">
              <w:t>N</w:t>
            </w:r>
            <w:r>
              <w:t>atural Temperate Grasslands</w:t>
            </w:r>
          </w:p>
        </w:tc>
      </w:tr>
      <w:tr w:rsidR="0072643C" w14:paraId="4C915065"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2DBF5EE" w14:textId="75B6FE69" w:rsidR="0072643C" w:rsidRDefault="0072643C" w:rsidP="00727F06">
            <w:pPr>
              <w:pStyle w:val="Tablebody"/>
            </w:pPr>
            <w:r>
              <w:t>OCSE</w:t>
            </w:r>
          </w:p>
        </w:tc>
        <w:tc>
          <w:tcPr>
            <w:tcW w:w="7183" w:type="dxa"/>
          </w:tcPr>
          <w:p w14:paraId="3B768321" w14:textId="5DF8F9A1" w:rsidR="0072643C" w:rsidRDefault="0072643C" w:rsidP="00727F06">
            <w:pPr>
              <w:pStyle w:val="Tablebody"/>
            </w:pPr>
            <w:r>
              <w:t>Office of the Commissioner for Sustainability and the Environment</w:t>
            </w:r>
          </w:p>
        </w:tc>
      </w:tr>
      <w:tr w:rsidR="00555EDA" w14:paraId="585549E2"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4D7FFF2" w14:textId="5359E5CE" w:rsidR="00555EDA" w:rsidRDefault="00555EDA" w:rsidP="00727F06">
            <w:pPr>
              <w:pStyle w:val="Tablebody"/>
            </w:pPr>
            <w:r>
              <w:t>PCBU</w:t>
            </w:r>
          </w:p>
        </w:tc>
        <w:tc>
          <w:tcPr>
            <w:tcW w:w="7183" w:type="dxa"/>
          </w:tcPr>
          <w:p w14:paraId="3D82A734" w14:textId="2E3D45F8" w:rsidR="00555EDA" w:rsidRDefault="00555EDA" w:rsidP="00727F06">
            <w:pPr>
              <w:pStyle w:val="Tablebody"/>
            </w:pPr>
            <w:r>
              <w:t>Person in Control of a Business or Undertaking</w:t>
            </w:r>
          </w:p>
        </w:tc>
      </w:tr>
      <w:tr w:rsidR="00727F06" w14:paraId="2E2DD38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735445F" w14:textId="30264690" w:rsidR="00727F06" w:rsidRDefault="00EA34F5" w:rsidP="00727F06">
            <w:pPr>
              <w:pStyle w:val="Tablebody"/>
            </w:pPr>
            <w:r>
              <w:t>PCS</w:t>
            </w:r>
          </w:p>
        </w:tc>
        <w:tc>
          <w:tcPr>
            <w:tcW w:w="7183" w:type="dxa"/>
          </w:tcPr>
          <w:p w14:paraId="218CB5F9" w14:textId="6ADB37DB" w:rsidR="00727F06" w:rsidRDefault="00EA34F5" w:rsidP="00727F06">
            <w:pPr>
              <w:pStyle w:val="Tablebody"/>
            </w:pPr>
            <w:r>
              <w:t>Parks and Conservation Service</w:t>
            </w:r>
          </w:p>
        </w:tc>
      </w:tr>
      <w:tr w:rsidR="00987B32" w14:paraId="137DF67F"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ADF7CE8" w14:textId="1574A0B3" w:rsidR="00987B32" w:rsidRDefault="00987B32" w:rsidP="00727F06">
            <w:pPr>
              <w:pStyle w:val="Tablebody"/>
            </w:pPr>
            <w:r>
              <w:t>RSPCA</w:t>
            </w:r>
          </w:p>
        </w:tc>
        <w:tc>
          <w:tcPr>
            <w:tcW w:w="7183" w:type="dxa"/>
          </w:tcPr>
          <w:p w14:paraId="3AC78674" w14:textId="38D35D75" w:rsidR="00987B32" w:rsidRDefault="00987B32" w:rsidP="00727F06">
            <w:pPr>
              <w:pStyle w:val="Tablebody"/>
            </w:pPr>
            <w:r>
              <w:t>Royal Society for the Prevention of Cruelty to Animals</w:t>
            </w:r>
          </w:p>
        </w:tc>
      </w:tr>
      <w:tr w:rsidR="00BB7A0E" w14:paraId="3E1FA237"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9542D67" w14:textId="49C33FB7" w:rsidR="00BB7A0E" w:rsidRDefault="00BB7A0E" w:rsidP="00727F06">
            <w:pPr>
              <w:pStyle w:val="Tablebody"/>
            </w:pPr>
            <w:r>
              <w:t>SACTCG</w:t>
            </w:r>
          </w:p>
        </w:tc>
        <w:tc>
          <w:tcPr>
            <w:tcW w:w="7183" w:type="dxa"/>
          </w:tcPr>
          <w:p w14:paraId="4D5E84F6" w14:textId="5F811B13" w:rsidR="00BB7A0E" w:rsidRDefault="00BB7A0E" w:rsidP="00727F06">
            <w:pPr>
              <w:pStyle w:val="Tablebody"/>
            </w:pPr>
            <w:r>
              <w:t>Southern ACT Catchment Group</w:t>
            </w:r>
          </w:p>
        </w:tc>
      </w:tr>
      <w:tr w:rsidR="00727F06" w14:paraId="070AE3D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F195D47" w14:textId="34E34558" w:rsidR="00727F06" w:rsidRDefault="00EA34F5" w:rsidP="00727F06">
            <w:pPr>
              <w:pStyle w:val="Tablebody"/>
            </w:pPr>
            <w:r>
              <w:t>TCCS</w:t>
            </w:r>
          </w:p>
        </w:tc>
        <w:tc>
          <w:tcPr>
            <w:tcW w:w="7183" w:type="dxa"/>
          </w:tcPr>
          <w:p w14:paraId="7B1C4834" w14:textId="67781A4D" w:rsidR="00727F06" w:rsidRDefault="00EA34F5" w:rsidP="00727F06">
            <w:pPr>
              <w:pStyle w:val="Tablebody"/>
            </w:pPr>
            <w:r>
              <w:t>Transport Canberra and City Services</w:t>
            </w:r>
          </w:p>
        </w:tc>
      </w:tr>
      <w:tr w:rsidR="00727F06" w14:paraId="518D3B9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7D24BD9" w14:textId="150754F3" w:rsidR="00727F06" w:rsidRDefault="00EA34F5" w:rsidP="00727F06">
            <w:pPr>
              <w:pStyle w:val="Tablebody"/>
            </w:pPr>
            <w:r>
              <w:t>UPP</w:t>
            </w:r>
          </w:p>
        </w:tc>
        <w:tc>
          <w:tcPr>
            <w:tcW w:w="7183" w:type="dxa"/>
          </w:tcPr>
          <w:p w14:paraId="69B4A0E4" w14:textId="7E2651D7" w:rsidR="00727F06" w:rsidRDefault="00EA34F5" w:rsidP="00727F06">
            <w:pPr>
              <w:pStyle w:val="Tablebody"/>
            </w:pPr>
            <w:r>
              <w:t>Urban Parks and Places</w:t>
            </w:r>
          </w:p>
        </w:tc>
      </w:tr>
    </w:tbl>
    <w:p w14:paraId="5CC4E2AD" w14:textId="5BD1EDE2" w:rsidR="0031628A" w:rsidRDefault="0031628A" w:rsidP="0031628A">
      <w:pPr>
        <w:rPr>
          <w:w w:val="90"/>
        </w:rPr>
      </w:pPr>
      <w:r>
        <w:br w:type="page"/>
      </w:r>
    </w:p>
    <w:p w14:paraId="4044F508" w14:textId="29C49C24" w:rsidR="007A6EB9" w:rsidRDefault="008D72C9" w:rsidP="009F5A83">
      <w:pPr>
        <w:pStyle w:val="Heading1nonumber"/>
      </w:pPr>
      <w:bookmarkStart w:id="15" w:name="_Toc119504496"/>
      <w:r>
        <w:lastRenderedPageBreak/>
        <w:t>R</w:t>
      </w:r>
      <w:r w:rsidR="007A6EB9" w:rsidRPr="0006752F">
        <w:t>ecommendations</w:t>
      </w:r>
      <w:bookmarkEnd w:id="15"/>
    </w:p>
    <w:p w14:paraId="28BD65D2" w14:textId="06F1BACE" w:rsidR="00001BD9"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19420160" w:history="1">
        <w:r w:rsidR="00001BD9" w:rsidRPr="00592176">
          <w:rPr>
            <w:rStyle w:val="Hyperlink"/>
          </w:rPr>
          <w:t>Recommendation 1</w:t>
        </w:r>
      </w:hyperlink>
    </w:p>
    <w:p w14:paraId="04F80275" w14:textId="243CA5A3" w:rsidR="00001BD9" w:rsidRDefault="00000000">
      <w:pPr>
        <w:pStyle w:val="TOC2"/>
        <w:rPr>
          <w:rFonts w:eastAsiaTheme="minorEastAsia"/>
          <w:lang w:eastAsia="en-AU"/>
        </w:rPr>
      </w:pPr>
      <w:hyperlink w:anchor="_Toc119420161" w:history="1">
        <w:r w:rsidR="00001BD9" w:rsidRPr="00592176">
          <w:rPr>
            <w:rStyle w:val="Hyperlink"/>
          </w:rPr>
          <w:t>The Committee recommends that the ACT Government streamline the approval process for permits, and coordinate this with the grant process so that grants and permits relying on each other may be applied for and approved together.</w:t>
        </w:r>
      </w:hyperlink>
    </w:p>
    <w:p w14:paraId="3982FBD3" w14:textId="538705CA" w:rsidR="00001BD9" w:rsidRDefault="00000000">
      <w:pPr>
        <w:pStyle w:val="TOC1"/>
        <w:rPr>
          <w:rFonts w:asciiTheme="minorHAnsi" w:eastAsiaTheme="minorEastAsia" w:hAnsiTheme="minorHAnsi"/>
          <w:b w:val="0"/>
          <w:bCs w:val="0"/>
          <w:color w:val="auto"/>
          <w:w w:val="100"/>
          <w:sz w:val="22"/>
          <w:lang w:eastAsia="en-AU"/>
        </w:rPr>
      </w:pPr>
      <w:hyperlink w:anchor="_Toc119420162" w:history="1">
        <w:r w:rsidR="00001BD9" w:rsidRPr="00592176">
          <w:rPr>
            <w:rStyle w:val="Hyperlink"/>
          </w:rPr>
          <w:t>Recommendation 2</w:t>
        </w:r>
      </w:hyperlink>
    </w:p>
    <w:p w14:paraId="7103A5C4" w14:textId="5D921D73" w:rsidR="00001BD9" w:rsidRDefault="00000000">
      <w:pPr>
        <w:pStyle w:val="TOC2"/>
        <w:rPr>
          <w:rFonts w:eastAsiaTheme="minorEastAsia"/>
          <w:lang w:eastAsia="en-AU"/>
        </w:rPr>
      </w:pPr>
      <w:hyperlink w:anchor="_Toc119420163" w:history="1">
        <w:r w:rsidR="00001BD9" w:rsidRPr="00592176">
          <w:rPr>
            <w:rStyle w:val="Hyperlink"/>
          </w:rPr>
          <w:t>The Committee recommends that the ACT Government standardise terms and conditions for grant applications and acquittal across ACT Government directorates, and where differentiation is necessary, those unique clauses to be outlined after the standard wording and requirements.</w:t>
        </w:r>
      </w:hyperlink>
    </w:p>
    <w:p w14:paraId="33FB416C" w14:textId="674ED9B0" w:rsidR="00001BD9" w:rsidRDefault="00000000">
      <w:pPr>
        <w:pStyle w:val="TOC1"/>
        <w:rPr>
          <w:rFonts w:asciiTheme="minorHAnsi" w:eastAsiaTheme="minorEastAsia" w:hAnsiTheme="minorHAnsi"/>
          <w:b w:val="0"/>
          <w:bCs w:val="0"/>
          <w:color w:val="auto"/>
          <w:w w:val="100"/>
          <w:sz w:val="22"/>
          <w:lang w:eastAsia="en-AU"/>
        </w:rPr>
      </w:pPr>
      <w:hyperlink w:anchor="_Toc119420164" w:history="1">
        <w:r w:rsidR="00001BD9" w:rsidRPr="00592176">
          <w:rPr>
            <w:rStyle w:val="Hyperlink"/>
          </w:rPr>
          <w:t>Recommendation 3</w:t>
        </w:r>
      </w:hyperlink>
    </w:p>
    <w:p w14:paraId="49099165" w14:textId="08115689" w:rsidR="00001BD9" w:rsidRDefault="00000000">
      <w:pPr>
        <w:pStyle w:val="TOC2"/>
        <w:rPr>
          <w:rFonts w:eastAsiaTheme="minorEastAsia"/>
          <w:lang w:eastAsia="en-AU"/>
        </w:rPr>
      </w:pPr>
      <w:hyperlink w:anchor="_Toc119420165" w:history="1">
        <w:r w:rsidR="00001BD9" w:rsidRPr="00592176">
          <w:rPr>
            <w:rStyle w:val="Hyperlink"/>
          </w:rPr>
          <w:t>The Committee recommends that the ACT Government institute a process for notifying previous applicants in grant programs when those programs open for new funding rounds.</w:t>
        </w:r>
      </w:hyperlink>
    </w:p>
    <w:p w14:paraId="0F1B9C45" w14:textId="2E75D50C" w:rsidR="00001BD9" w:rsidRDefault="00000000">
      <w:pPr>
        <w:pStyle w:val="TOC1"/>
        <w:rPr>
          <w:rFonts w:asciiTheme="minorHAnsi" w:eastAsiaTheme="minorEastAsia" w:hAnsiTheme="minorHAnsi"/>
          <w:b w:val="0"/>
          <w:bCs w:val="0"/>
          <w:color w:val="auto"/>
          <w:w w:val="100"/>
          <w:sz w:val="22"/>
          <w:lang w:eastAsia="en-AU"/>
        </w:rPr>
      </w:pPr>
      <w:hyperlink w:anchor="_Toc119420166" w:history="1">
        <w:r w:rsidR="00001BD9" w:rsidRPr="00592176">
          <w:rPr>
            <w:rStyle w:val="Hyperlink"/>
          </w:rPr>
          <w:t>Recommendation 4</w:t>
        </w:r>
      </w:hyperlink>
    </w:p>
    <w:p w14:paraId="3146CEF8" w14:textId="7CD36399" w:rsidR="00001BD9" w:rsidRDefault="00000000">
      <w:pPr>
        <w:pStyle w:val="TOC2"/>
        <w:rPr>
          <w:rFonts w:eastAsiaTheme="minorEastAsia"/>
          <w:lang w:eastAsia="en-AU"/>
        </w:rPr>
      </w:pPr>
      <w:hyperlink w:anchor="_Toc119420167" w:history="1">
        <w:r w:rsidR="00001BD9" w:rsidRPr="00592176">
          <w:rPr>
            <w:rStyle w:val="Hyperlink"/>
          </w:rPr>
          <w:t>The Committee recommends that the ACT Government ensure tenders for construction and repair contracts of roads and fire trails in Namadgi, including risk management plans, are developed by officers with relevant experience and are adequately funded.</w:t>
        </w:r>
      </w:hyperlink>
    </w:p>
    <w:p w14:paraId="047EDA03" w14:textId="38F1E1BC" w:rsidR="00001BD9" w:rsidRDefault="00000000">
      <w:pPr>
        <w:pStyle w:val="TOC1"/>
        <w:rPr>
          <w:rFonts w:asciiTheme="minorHAnsi" w:eastAsiaTheme="minorEastAsia" w:hAnsiTheme="minorHAnsi"/>
          <w:b w:val="0"/>
          <w:bCs w:val="0"/>
          <w:color w:val="auto"/>
          <w:w w:val="100"/>
          <w:sz w:val="22"/>
          <w:lang w:eastAsia="en-AU"/>
        </w:rPr>
      </w:pPr>
      <w:hyperlink w:anchor="_Toc119420168" w:history="1">
        <w:r w:rsidR="00001BD9" w:rsidRPr="00592176">
          <w:rPr>
            <w:rStyle w:val="Hyperlink"/>
          </w:rPr>
          <w:t>Recommendation 5</w:t>
        </w:r>
      </w:hyperlink>
    </w:p>
    <w:p w14:paraId="117E575F" w14:textId="3939F7FF" w:rsidR="00001BD9" w:rsidRDefault="00000000">
      <w:pPr>
        <w:pStyle w:val="TOC2"/>
        <w:rPr>
          <w:rFonts w:eastAsiaTheme="minorEastAsia"/>
          <w:lang w:eastAsia="en-AU"/>
        </w:rPr>
      </w:pPr>
      <w:hyperlink w:anchor="_Toc119420169" w:history="1">
        <w:r w:rsidR="00001BD9" w:rsidRPr="00592176">
          <w:rPr>
            <w:rStyle w:val="Hyperlink"/>
          </w:rPr>
          <w:t>The Committee recommends that the ACT Government review and standardise operational policy over the activities of volunteers across ACT Government directorates, particularly in reference to the use of power tools and chemicals.</w:t>
        </w:r>
      </w:hyperlink>
    </w:p>
    <w:p w14:paraId="36EA866B" w14:textId="1517AB6A" w:rsidR="00001BD9" w:rsidRDefault="00000000">
      <w:pPr>
        <w:pStyle w:val="TOC1"/>
        <w:rPr>
          <w:rFonts w:asciiTheme="minorHAnsi" w:eastAsiaTheme="minorEastAsia" w:hAnsiTheme="minorHAnsi"/>
          <w:b w:val="0"/>
          <w:bCs w:val="0"/>
          <w:color w:val="auto"/>
          <w:w w:val="100"/>
          <w:sz w:val="22"/>
          <w:lang w:eastAsia="en-AU"/>
        </w:rPr>
      </w:pPr>
      <w:hyperlink w:anchor="_Toc119420170" w:history="1">
        <w:r w:rsidR="00001BD9" w:rsidRPr="00592176">
          <w:rPr>
            <w:rStyle w:val="Hyperlink"/>
          </w:rPr>
          <w:t>Recommendation 6</w:t>
        </w:r>
      </w:hyperlink>
    </w:p>
    <w:p w14:paraId="5E338578" w14:textId="549D4A25" w:rsidR="00001BD9" w:rsidRDefault="00000000">
      <w:pPr>
        <w:pStyle w:val="TOC2"/>
        <w:rPr>
          <w:rFonts w:eastAsiaTheme="minorEastAsia"/>
          <w:lang w:eastAsia="en-AU"/>
        </w:rPr>
      </w:pPr>
      <w:hyperlink w:anchor="_Toc119420171" w:history="1">
        <w:r w:rsidR="00001BD9" w:rsidRPr="00592176">
          <w:rPr>
            <w:rStyle w:val="Hyperlink"/>
          </w:rPr>
          <w:t>The Committee recommends that TCCS joins the Biodiversity Conservation Forum as a standing member.</w:t>
        </w:r>
      </w:hyperlink>
    </w:p>
    <w:p w14:paraId="79943B2F" w14:textId="703EAE54" w:rsidR="00001BD9" w:rsidRDefault="00000000">
      <w:pPr>
        <w:pStyle w:val="TOC1"/>
        <w:rPr>
          <w:rFonts w:asciiTheme="minorHAnsi" w:eastAsiaTheme="minorEastAsia" w:hAnsiTheme="minorHAnsi"/>
          <w:b w:val="0"/>
          <w:bCs w:val="0"/>
          <w:color w:val="auto"/>
          <w:w w:val="100"/>
          <w:sz w:val="22"/>
          <w:lang w:eastAsia="en-AU"/>
        </w:rPr>
      </w:pPr>
      <w:hyperlink w:anchor="_Toc119420172" w:history="1">
        <w:r w:rsidR="00001BD9" w:rsidRPr="00592176">
          <w:rPr>
            <w:rStyle w:val="Hyperlink"/>
          </w:rPr>
          <w:t>Recommendation 7</w:t>
        </w:r>
      </w:hyperlink>
    </w:p>
    <w:p w14:paraId="46AF7E2C" w14:textId="74E6B451" w:rsidR="00001BD9" w:rsidRDefault="00000000">
      <w:pPr>
        <w:pStyle w:val="TOC2"/>
        <w:rPr>
          <w:rFonts w:eastAsiaTheme="minorEastAsia"/>
          <w:lang w:eastAsia="en-AU"/>
        </w:rPr>
      </w:pPr>
      <w:hyperlink w:anchor="_Toc119420173" w:history="1">
        <w:r w:rsidR="00001BD9" w:rsidRPr="00592176">
          <w:rPr>
            <w:rStyle w:val="Hyperlink"/>
          </w:rPr>
          <w:t>The Committee recommends that the ACT Government build engagement and culture between volunteer groups and TCCS and facilitate more cooperation between TCCS and EPSDD who have established practices in place.</w:t>
        </w:r>
      </w:hyperlink>
    </w:p>
    <w:p w14:paraId="558840D0" w14:textId="174C1421" w:rsidR="00001BD9" w:rsidRDefault="00000000">
      <w:pPr>
        <w:pStyle w:val="TOC1"/>
        <w:rPr>
          <w:rFonts w:asciiTheme="minorHAnsi" w:eastAsiaTheme="minorEastAsia" w:hAnsiTheme="minorHAnsi"/>
          <w:b w:val="0"/>
          <w:bCs w:val="0"/>
          <w:color w:val="auto"/>
          <w:w w:val="100"/>
          <w:sz w:val="22"/>
          <w:lang w:eastAsia="en-AU"/>
        </w:rPr>
      </w:pPr>
      <w:hyperlink w:anchor="_Toc119420174" w:history="1">
        <w:r w:rsidR="00001BD9" w:rsidRPr="00592176">
          <w:rPr>
            <w:rStyle w:val="Hyperlink"/>
          </w:rPr>
          <w:t>Recommendation 8</w:t>
        </w:r>
      </w:hyperlink>
    </w:p>
    <w:p w14:paraId="672B5BCE" w14:textId="74AFBBEB" w:rsidR="00001BD9" w:rsidRDefault="00000000">
      <w:pPr>
        <w:pStyle w:val="TOC2"/>
        <w:rPr>
          <w:rFonts w:eastAsiaTheme="minorEastAsia"/>
          <w:lang w:eastAsia="en-AU"/>
        </w:rPr>
      </w:pPr>
      <w:hyperlink w:anchor="_Toc119420175" w:history="1">
        <w:r w:rsidR="00001BD9" w:rsidRPr="00592176">
          <w:rPr>
            <w:rStyle w:val="Hyperlink"/>
          </w:rPr>
          <w:t>The Committee recommends that the ACT Government facilitate coordination between TCCS, volunteer groups and mowing contractors to ensure that mowing is compatible with ACT government policy and volunteer efforts.</w:t>
        </w:r>
      </w:hyperlink>
    </w:p>
    <w:p w14:paraId="056DCB6D" w14:textId="049FFE28" w:rsidR="00001BD9" w:rsidRDefault="00000000">
      <w:pPr>
        <w:pStyle w:val="TOC1"/>
        <w:rPr>
          <w:rFonts w:asciiTheme="minorHAnsi" w:eastAsiaTheme="minorEastAsia" w:hAnsiTheme="minorHAnsi"/>
          <w:b w:val="0"/>
          <w:bCs w:val="0"/>
          <w:color w:val="auto"/>
          <w:w w:val="100"/>
          <w:sz w:val="22"/>
          <w:lang w:eastAsia="en-AU"/>
        </w:rPr>
      </w:pPr>
      <w:hyperlink w:anchor="_Toc119420176" w:history="1">
        <w:r w:rsidR="00001BD9" w:rsidRPr="00592176">
          <w:rPr>
            <w:rStyle w:val="Hyperlink"/>
          </w:rPr>
          <w:t>Recommendation 9</w:t>
        </w:r>
      </w:hyperlink>
    </w:p>
    <w:p w14:paraId="6021C30D" w14:textId="76F87276" w:rsidR="00001BD9" w:rsidRDefault="00000000">
      <w:pPr>
        <w:pStyle w:val="TOC2"/>
        <w:rPr>
          <w:rFonts w:eastAsiaTheme="minorEastAsia"/>
          <w:lang w:eastAsia="en-AU"/>
        </w:rPr>
      </w:pPr>
      <w:hyperlink w:anchor="_Toc119420177" w:history="1">
        <w:r w:rsidR="00001BD9" w:rsidRPr="00592176">
          <w:rPr>
            <w:rStyle w:val="Hyperlink"/>
          </w:rPr>
          <w:t>The Committee recommends that the ACT Government ensure volunteer groups have access to data they have provided to the government about their activities, and information on how that data is being used.</w:t>
        </w:r>
      </w:hyperlink>
    </w:p>
    <w:p w14:paraId="0A44BB3E" w14:textId="6262A7A3" w:rsidR="00001BD9" w:rsidRDefault="00000000">
      <w:pPr>
        <w:pStyle w:val="TOC1"/>
        <w:rPr>
          <w:rFonts w:asciiTheme="minorHAnsi" w:eastAsiaTheme="minorEastAsia" w:hAnsiTheme="minorHAnsi"/>
          <w:b w:val="0"/>
          <w:bCs w:val="0"/>
          <w:color w:val="auto"/>
          <w:w w:val="100"/>
          <w:sz w:val="22"/>
          <w:lang w:eastAsia="en-AU"/>
        </w:rPr>
      </w:pPr>
      <w:hyperlink w:anchor="_Toc119420178" w:history="1">
        <w:r w:rsidR="00001BD9" w:rsidRPr="00592176">
          <w:rPr>
            <w:rStyle w:val="Hyperlink"/>
          </w:rPr>
          <w:t>Recommendation 10</w:t>
        </w:r>
      </w:hyperlink>
    </w:p>
    <w:p w14:paraId="09CFF41F" w14:textId="31115029" w:rsidR="00001BD9" w:rsidRDefault="00000000">
      <w:pPr>
        <w:pStyle w:val="TOC2"/>
        <w:rPr>
          <w:rFonts w:eastAsiaTheme="minorEastAsia"/>
          <w:lang w:eastAsia="en-AU"/>
        </w:rPr>
      </w:pPr>
      <w:hyperlink w:anchor="_Toc119420179" w:history="1">
        <w:r w:rsidR="00001BD9" w:rsidRPr="00592176">
          <w:rPr>
            <w:rStyle w:val="Hyperlink"/>
          </w:rPr>
          <w:t>The Committee recommends that the ACT Government update the ACT Volunteering Statement Action Plan.</w:t>
        </w:r>
      </w:hyperlink>
    </w:p>
    <w:p w14:paraId="09D4FE64" w14:textId="3F0F6F21" w:rsidR="00001BD9" w:rsidRDefault="00000000">
      <w:pPr>
        <w:pStyle w:val="TOC1"/>
        <w:rPr>
          <w:rFonts w:asciiTheme="minorHAnsi" w:eastAsiaTheme="minorEastAsia" w:hAnsiTheme="minorHAnsi"/>
          <w:b w:val="0"/>
          <w:bCs w:val="0"/>
          <w:color w:val="auto"/>
          <w:w w:val="100"/>
          <w:sz w:val="22"/>
          <w:lang w:eastAsia="en-AU"/>
        </w:rPr>
      </w:pPr>
      <w:hyperlink w:anchor="_Toc119420180" w:history="1">
        <w:r w:rsidR="00001BD9" w:rsidRPr="00592176">
          <w:rPr>
            <w:rStyle w:val="Hyperlink"/>
          </w:rPr>
          <w:t>Recommendation 11</w:t>
        </w:r>
      </w:hyperlink>
    </w:p>
    <w:p w14:paraId="4B2FED7D" w14:textId="4B3BA914" w:rsidR="00001BD9" w:rsidRDefault="00000000">
      <w:pPr>
        <w:pStyle w:val="TOC2"/>
        <w:rPr>
          <w:rFonts w:eastAsiaTheme="minorEastAsia"/>
          <w:lang w:eastAsia="en-AU"/>
        </w:rPr>
      </w:pPr>
      <w:hyperlink w:anchor="_Toc119420181" w:history="1">
        <w:r w:rsidR="00001BD9" w:rsidRPr="00592176">
          <w:rPr>
            <w:rStyle w:val="Hyperlink"/>
          </w:rPr>
          <w:t>The Committee recommends that the ACT Government hold an annual day during National Volunteer Week to celebrate environmental volunteer activities and contributions.</w:t>
        </w:r>
      </w:hyperlink>
    </w:p>
    <w:p w14:paraId="08B69FDE" w14:textId="7D6931B4" w:rsidR="00001BD9" w:rsidRDefault="00000000">
      <w:pPr>
        <w:pStyle w:val="TOC1"/>
        <w:rPr>
          <w:rFonts w:asciiTheme="minorHAnsi" w:eastAsiaTheme="minorEastAsia" w:hAnsiTheme="minorHAnsi"/>
          <w:b w:val="0"/>
          <w:bCs w:val="0"/>
          <w:color w:val="auto"/>
          <w:w w:val="100"/>
          <w:sz w:val="22"/>
          <w:lang w:eastAsia="en-AU"/>
        </w:rPr>
      </w:pPr>
      <w:hyperlink w:anchor="_Toc119420182" w:history="1">
        <w:r w:rsidR="00001BD9" w:rsidRPr="00592176">
          <w:rPr>
            <w:rStyle w:val="Hyperlink"/>
          </w:rPr>
          <w:t>Recommendation 12</w:t>
        </w:r>
      </w:hyperlink>
    </w:p>
    <w:p w14:paraId="611FB7C0" w14:textId="164413E7" w:rsidR="00001BD9" w:rsidRDefault="00000000">
      <w:pPr>
        <w:pStyle w:val="TOC2"/>
        <w:rPr>
          <w:rFonts w:eastAsiaTheme="minorEastAsia"/>
          <w:lang w:eastAsia="en-AU"/>
        </w:rPr>
      </w:pPr>
      <w:hyperlink w:anchor="_Toc119420183" w:history="1">
        <w:r w:rsidR="00001BD9" w:rsidRPr="00592176">
          <w:rPr>
            <w:rStyle w:val="Hyperlink"/>
          </w:rPr>
          <w:t>The Committee recommends that the ACT Government ensure clear and specific recognition of volunteer expertise and contributions to ACT Government plans and programs in government publications.</w:t>
        </w:r>
      </w:hyperlink>
    </w:p>
    <w:p w14:paraId="18D9321F" w14:textId="6B4AF22E" w:rsidR="00001BD9" w:rsidRDefault="00000000">
      <w:pPr>
        <w:pStyle w:val="TOC1"/>
        <w:rPr>
          <w:rFonts w:asciiTheme="minorHAnsi" w:eastAsiaTheme="minorEastAsia" w:hAnsiTheme="minorHAnsi"/>
          <w:b w:val="0"/>
          <w:bCs w:val="0"/>
          <w:color w:val="auto"/>
          <w:w w:val="100"/>
          <w:sz w:val="22"/>
          <w:lang w:eastAsia="en-AU"/>
        </w:rPr>
      </w:pPr>
      <w:hyperlink w:anchor="_Toc119420184" w:history="1">
        <w:r w:rsidR="00001BD9" w:rsidRPr="00592176">
          <w:rPr>
            <w:rStyle w:val="Hyperlink"/>
          </w:rPr>
          <w:t>Recommendation 13</w:t>
        </w:r>
      </w:hyperlink>
    </w:p>
    <w:p w14:paraId="5F647BEB" w14:textId="04BE2474" w:rsidR="00001BD9" w:rsidRDefault="00000000">
      <w:pPr>
        <w:pStyle w:val="TOC2"/>
        <w:rPr>
          <w:rFonts w:eastAsiaTheme="minorEastAsia"/>
          <w:lang w:eastAsia="en-AU"/>
        </w:rPr>
      </w:pPr>
      <w:hyperlink w:anchor="_Toc119420185" w:history="1">
        <w:r w:rsidR="00001BD9" w:rsidRPr="00592176">
          <w:rPr>
            <w:rStyle w:val="Hyperlink"/>
          </w:rPr>
          <w:t>The Committee recommends that the ACT Government engage a specialist wildlife vet, employed full-time, to respond to the needs of injured and orphaned wildlife in the ACT.</w:t>
        </w:r>
      </w:hyperlink>
    </w:p>
    <w:p w14:paraId="2CF2CA1A" w14:textId="60B293B8" w:rsidR="00001BD9" w:rsidRDefault="00000000">
      <w:pPr>
        <w:pStyle w:val="TOC1"/>
        <w:rPr>
          <w:rFonts w:asciiTheme="minorHAnsi" w:eastAsiaTheme="minorEastAsia" w:hAnsiTheme="minorHAnsi"/>
          <w:b w:val="0"/>
          <w:bCs w:val="0"/>
          <w:color w:val="auto"/>
          <w:w w:val="100"/>
          <w:sz w:val="22"/>
          <w:lang w:eastAsia="en-AU"/>
        </w:rPr>
      </w:pPr>
      <w:hyperlink w:anchor="_Toc119420186" w:history="1">
        <w:r w:rsidR="00001BD9" w:rsidRPr="00592176">
          <w:rPr>
            <w:rStyle w:val="Hyperlink"/>
          </w:rPr>
          <w:t>Recommendation 14</w:t>
        </w:r>
      </w:hyperlink>
    </w:p>
    <w:p w14:paraId="79401837" w14:textId="68869326" w:rsidR="00001BD9" w:rsidRDefault="00000000">
      <w:pPr>
        <w:pStyle w:val="TOC2"/>
        <w:rPr>
          <w:rFonts w:eastAsiaTheme="minorEastAsia"/>
          <w:lang w:eastAsia="en-AU"/>
        </w:rPr>
      </w:pPr>
      <w:hyperlink w:anchor="_Toc119420187" w:history="1">
        <w:r w:rsidR="00001BD9" w:rsidRPr="00592176">
          <w:rPr>
            <w:rStyle w:val="Hyperlink"/>
          </w:rPr>
          <w:t>The Committee recommends that the ACT Government fund more volunteer coordinators in both directorates and environmental groups.</w:t>
        </w:r>
      </w:hyperlink>
    </w:p>
    <w:p w14:paraId="2AEDEED7" w14:textId="4EF5E499" w:rsidR="00001BD9" w:rsidRDefault="00000000">
      <w:pPr>
        <w:pStyle w:val="TOC1"/>
        <w:rPr>
          <w:rFonts w:asciiTheme="minorHAnsi" w:eastAsiaTheme="minorEastAsia" w:hAnsiTheme="minorHAnsi"/>
          <w:b w:val="0"/>
          <w:bCs w:val="0"/>
          <w:color w:val="auto"/>
          <w:w w:val="100"/>
          <w:sz w:val="22"/>
          <w:lang w:eastAsia="en-AU"/>
        </w:rPr>
      </w:pPr>
      <w:hyperlink w:anchor="_Toc119420188" w:history="1">
        <w:r w:rsidR="00001BD9" w:rsidRPr="00592176">
          <w:rPr>
            <w:rStyle w:val="Hyperlink"/>
          </w:rPr>
          <w:t>Recommendation 15</w:t>
        </w:r>
      </w:hyperlink>
    </w:p>
    <w:p w14:paraId="04F08780" w14:textId="6C9F9DAB" w:rsidR="00001BD9" w:rsidRDefault="00000000">
      <w:pPr>
        <w:pStyle w:val="TOC2"/>
        <w:rPr>
          <w:rFonts w:eastAsiaTheme="minorEastAsia"/>
          <w:lang w:eastAsia="en-AU"/>
        </w:rPr>
      </w:pPr>
      <w:hyperlink w:anchor="_Toc119420189" w:history="1">
        <w:r w:rsidR="00001BD9" w:rsidRPr="00592176">
          <w:rPr>
            <w:rStyle w:val="Hyperlink"/>
          </w:rPr>
          <w:t>The Committee recommends that the ACT Government funding be made available to provide more training for volunteer coordinators and facilitators.</w:t>
        </w:r>
      </w:hyperlink>
    </w:p>
    <w:p w14:paraId="1A8AE15D" w14:textId="7633D172" w:rsidR="00001BD9" w:rsidRDefault="00000000">
      <w:pPr>
        <w:pStyle w:val="TOC1"/>
        <w:rPr>
          <w:rFonts w:asciiTheme="minorHAnsi" w:eastAsiaTheme="minorEastAsia" w:hAnsiTheme="minorHAnsi"/>
          <w:b w:val="0"/>
          <w:bCs w:val="0"/>
          <w:color w:val="auto"/>
          <w:w w:val="100"/>
          <w:sz w:val="22"/>
          <w:lang w:eastAsia="en-AU"/>
        </w:rPr>
      </w:pPr>
      <w:hyperlink w:anchor="_Toc119420190" w:history="1">
        <w:r w:rsidR="00001BD9" w:rsidRPr="00592176">
          <w:rPr>
            <w:rStyle w:val="Hyperlink"/>
          </w:rPr>
          <w:t>Recommendation 16</w:t>
        </w:r>
      </w:hyperlink>
    </w:p>
    <w:p w14:paraId="5CF47889" w14:textId="6B79D5BA" w:rsidR="00001BD9" w:rsidRDefault="00000000">
      <w:pPr>
        <w:pStyle w:val="TOC2"/>
        <w:rPr>
          <w:rFonts w:eastAsiaTheme="minorEastAsia"/>
          <w:lang w:eastAsia="en-AU"/>
        </w:rPr>
      </w:pPr>
      <w:hyperlink w:anchor="_Toc119420191" w:history="1">
        <w:r w:rsidR="00001BD9" w:rsidRPr="00592176">
          <w:rPr>
            <w:rStyle w:val="Hyperlink"/>
          </w:rPr>
          <w:t>The Committee recommends that the ACT Government:</w:t>
        </w:r>
      </w:hyperlink>
    </w:p>
    <w:p w14:paraId="29C1121D" w14:textId="46DF0218" w:rsidR="00001BD9" w:rsidRDefault="00000000">
      <w:pPr>
        <w:pStyle w:val="TOC2"/>
        <w:tabs>
          <w:tab w:val="left" w:pos="880"/>
        </w:tabs>
        <w:rPr>
          <w:rFonts w:eastAsiaTheme="minorEastAsia"/>
          <w:lang w:eastAsia="en-AU"/>
        </w:rPr>
      </w:pPr>
      <w:hyperlink w:anchor="_Toc119420192" w:history="1">
        <w:r w:rsidR="00001BD9" w:rsidRPr="00592176">
          <w:rPr>
            <w:rStyle w:val="Hyperlink"/>
            <w:rFonts w:ascii="Symbol" w:hAnsi="Symbol"/>
          </w:rPr>
          <w:t></w:t>
        </w:r>
        <w:r w:rsidR="00001BD9">
          <w:rPr>
            <w:rFonts w:eastAsiaTheme="minorEastAsia"/>
            <w:lang w:eastAsia="en-AU"/>
          </w:rPr>
          <w:tab/>
        </w:r>
        <w:r w:rsidR="00001BD9" w:rsidRPr="00592176">
          <w:rPr>
            <w:rStyle w:val="Hyperlink"/>
          </w:rPr>
          <w:t>fund a Junior Landcare program;</w:t>
        </w:r>
      </w:hyperlink>
    </w:p>
    <w:p w14:paraId="6EE09D0D" w14:textId="25F0FA46" w:rsidR="00001BD9" w:rsidRDefault="00000000">
      <w:pPr>
        <w:pStyle w:val="TOC2"/>
        <w:tabs>
          <w:tab w:val="left" w:pos="880"/>
        </w:tabs>
        <w:rPr>
          <w:rFonts w:eastAsiaTheme="minorEastAsia"/>
          <w:lang w:eastAsia="en-AU"/>
        </w:rPr>
      </w:pPr>
      <w:hyperlink w:anchor="_Toc119420193" w:history="1">
        <w:r w:rsidR="00001BD9" w:rsidRPr="00592176">
          <w:rPr>
            <w:rStyle w:val="Hyperlink"/>
            <w:rFonts w:ascii="Symbol" w:hAnsi="Symbol"/>
          </w:rPr>
          <w:t></w:t>
        </w:r>
        <w:r w:rsidR="00001BD9">
          <w:rPr>
            <w:rFonts w:eastAsiaTheme="minorEastAsia"/>
            <w:lang w:eastAsia="en-AU"/>
          </w:rPr>
          <w:tab/>
        </w:r>
        <w:r w:rsidR="00001BD9" w:rsidRPr="00592176">
          <w:rPr>
            <w:rStyle w:val="Hyperlink"/>
          </w:rPr>
          <w:t>facilitate coordination between EPSDD and the Education Directorate to develop further school-based environmental education programs; and</w:t>
        </w:r>
      </w:hyperlink>
    </w:p>
    <w:p w14:paraId="39F5F69B" w14:textId="1F177236" w:rsidR="00001BD9" w:rsidRDefault="00000000">
      <w:pPr>
        <w:pStyle w:val="TOC2"/>
        <w:tabs>
          <w:tab w:val="left" w:pos="880"/>
        </w:tabs>
        <w:rPr>
          <w:rFonts w:eastAsiaTheme="minorEastAsia"/>
          <w:lang w:eastAsia="en-AU"/>
        </w:rPr>
      </w:pPr>
      <w:hyperlink w:anchor="_Toc119420194" w:history="1">
        <w:r w:rsidR="00001BD9" w:rsidRPr="00592176">
          <w:rPr>
            <w:rStyle w:val="Hyperlink"/>
            <w:rFonts w:ascii="Symbol" w:hAnsi="Symbol"/>
          </w:rPr>
          <w:t></w:t>
        </w:r>
        <w:r w:rsidR="00001BD9">
          <w:rPr>
            <w:rFonts w:eastAsiaTheme="minorEastAsia"/>
            <w:lang w:eastAsia="en-AU"/>
          </w:rPr>
          <w:tab/>
        </w:r>
        <w:r w:rsidR="00001BD9" w:rsidRPr="00592176">
          <w:rPr>
            <w:rStyle w:val="Hyperlink"/>
          </w:rPr>
          <w:t>fund a grant program specifically to further environmental education and engagement.</w:t>
        </w:r>
      </w:hyperlink>
    </w:p>
    <w:p w14:paraId="2C026DF4" w14:textId="4FF098C4" w:rsidR="00001BD9" w:rsidRDefault="00000000">
      <w:pPr>
        <w:pStyle w:val="TOC1"/>
        <w:rPr>
          <w:rFonts w:asciiTheme="minorHAnsi" w:eastAsiaTheme="minorEastAsia" w:hAnsiTheme="minorHAnsi"/>
          <w:b w:val="0"/>
          <w:bCs w:val="0"/>
          <w:color w:val="auto"/>
          <w:w w:val="100"/>
          <w:sz w:val="22"/>
          <w:lang w:eastAsia="en-AU"/>
        </w:rPr>
      </w:pPr>
      <w:hyperlink w:anchor="_Toc119420195" w:history="1">
        <w:r w:rsidR="00001BD9" w:rsidRPr="00592176">
          <w:rPr>
            <w:rStyle w:val="Hyperlink"/>
          </w:rPr>
          <w:t>Recommendation 17</w:t>
        </w:r>
      </w:hyperlink>
    </w:p>
    <w:p w14:paraId="7440F4B7" w14:textId="0CF72245" w:rsidR="00001BD9" w:rsidRDefault="00000000">
      <w:pPr>
        <w:pStyle w:val="TOC2"/>
        <w:rPr>
          <w:rFonts w:eastAsiaTheme="minorEastAsia"/>
          <w:lang w:eastAsia="en-AU"/>
        </w:rPr>
      </w:pPr>
      <w:hyperlink w:anchor="_Toc119420196" w:history="1">
        <w:r w:rsidR="00001BD9" w:rsidRPr="00592176">
          <w:rPr>
            <w:rStyle w:val="Hyperlink"/>
          </w:rPr>
          <w:t>The Committee recommends that the ACT Government promote opportunities to participate in environmental volunteering more widely, both through increased signage at the sites of volunteer activities, and online based on a model such as the ACT Parks and Conservation Service 'ParkCare Volunteer Hub’.</w:t>
        </w:r>
      </w:hyperlink>
    </w:p>
    <w:p w14:paraId="7AF910D4" w14:textId="60815EC0" w:rsidR="00001BD9" w:rsidRDefault="00000000">
      <w:pPr>
        <w:pStyle w:val="TOC1"/>
        <w:rPr>
          <w:rFonts w:asciiTheme="minorHAnsi" w:eastAsiaTheme="minorEastAsia" w:hAnsiTheme="minorHAnsi"/>
          <w:b w:val="0"/>
          <w:bCs w:val="0"/>
          <w:color w:val="auto"/>
          <w:w w:val="100"/>
          <w:sz w:val="22"/>
          <w:lang w:eastAsia="en-AU"/>
        </w:rPr>
      </w:pPr>
      <w:hyperlink w:anchor="_Toc119420197" w:history="1">
        <w:r w:rsidR="00001BD9" w:rsidRPr="00592176">
          <w:rPr>
            <w:rStyle w:val="Hyperlink"/>
          </w:rPr>
          <w:t>Recommendation 18</w:t>
        </w:r>
      </w:hyperlink>
    </w:p>
    <w:p w14:paraId="40079B10" w14:textId="1216F50C" w:rsidR="00001BD9" w:rsidRDefault="00000000">
      <w:pPr>
        <w:pStyle w:val="TOC2"/>
        <w:rPr>
          <w:rFonts w:eastAsiaTheme="minorEastAsia"/>
          <w:lang w:eastAsia="en-AU"/>
        </w:rPr>
      </w:pPr>
      <w:hyperlink w:anchor="_Toc119420198" w:history="1">
        <w:r w:rsidR="00001BD9" w:rsidRPr="00592176">
          <w:rPr>
            <w:rStyle w:val="Hyperlink"/>
          </w:rPr>
          <w:t>The Committee recommends that the ACT Government proactively promote specific engagement opportunities with environmental groups, such as:</w:t>
        </w:r>
      </w:hyperlink>
    </w:p>
    <w:p w14:paraId="7ED48D00" w14:textId="07F32643" w:rsidR="00001BD9" w:rsidRDefault="00000000">
      <w:pPr>
        <w:pStyle w:val="TOC2"/>
        <w:tabs>
          <w:tab w:val="left" w:pos="880"/>
        </w:tabs>
        <w:rPr>
          <w:rFonts w:eastAsiaTheme="minorEastAsia"/>
          <w:lang w:eastAsia="en-AU"/>
        </w:rPr>
      </w:pPr>
      <w:hyperlink w:anchor="_Toc119420199" w:history="1">
        <w:r w:rsidR="00001BD9" w:rsidRPr="00592176">
          <w:rPr>
            <w:rStyle w:val="Hyperlink"/>
            <w:rFonts w:ascii="Symbol" w:hAnsi="Symbol"/>
          </w:rPr>
          <w:t></w:t>
        </w:r>
        <w:r w:rsidR="00001BD9">
          <w:rPr>
            <w:rFonts w:eastAsiaTheme="minorEastAsia"/>
            <w:lang w:eastAsia="en-AU"/>
          </w:rPr>
          <w:tab/>
        </w:r>
        <w:r w:rsidR="00001BD9" w:rsidRPr="00592176">
          <w:rPr>
            <w:rStyle w:val="Hyperlink"/>
          </w:rPr>
          <w:t>events;</w:t>
        </w:r>
      </w:hyperlink>
    </w:p>
    <w:p w14:paraId="3B323130" w14:textId="6F790B51" w:rsidR="00001BD9" w:rsidRDefault="00000000">
      <w:pPr>
        <w:pStyle w:val="TOC2"/>
        <w:tabs>
          <w:tab w:val="left" w:pos="880"/>
        </w:tabs>
        <w:rPr>
          <w:rFonts w:eastAsiaTheme="minorEastAsia"/>
          <w:lang w:eastAsia="en-AU"/>
        </w:rPr>
      </w:pPr>
      <w:hyperlink w:anchor="_Toc119420200" w:history="1">
        <w:r w:rsidR="00001BD9" w:rsidRPr="00592176">
          <w:rPr>
            <w:rStyle w:val="Hyperlink"/>
            <w:rFonts w:ascii="Symbol" w:hAnsi="Symbol"/>
          </w:rPr>
          <w:t></w:t>
        </w:r>
        <w:r w:rsidR="00001BD9">
          <w:rPr>
            <w:rFonts w:eastAsiaTheme="minorEastAsia"/>
            <w:lang w:eastAsia="en-AU"/>
          </w:rPr>
          <w:tab/>
        </w:r>
        <w:r w:rsidR="00001BD9" w:rsidRPr="00592176">
          <w:rPr>
            <w:rStyle w:val="Hyperlink"/>
          </w:rPr>
          <w:t>wildlife surveys; and</w:t>
        </w:r>
      </w:hyperlink>
    </w:p>
    <w:p w14:paraId="0F95BF67" w14:textId="44A1A341" w:rsidR="00001BD9" w:rsidRDefault="00000000">
      <w:pPr>
        <w:pStyle w:val="TOC2"/>
        <w:tabs>
          <w:tab w:val="left" w:pos="880"/>
        </w:tabs>
        <w:rPr>
          <w:rFonts w:eastAsiaTheme="minorEastAsia"/>
          <w:lang w:eastAsia="en-AU"/>
        </w:rPr>
      </w:pPr>
      <w:hyperlink w:anchor="_Toc119420201" w:history="1">
        <w:r w:rsidR="00001BD9" w:rsidRPr="00592176">
          <w:rPr>
            <w:rStyle w:val="Hyperlink"/>
            <w:rFonts w:ascii="Symbol" w:hAnsi="Symbol"/>
          </w:rPr>
          <w:t></w:t>
        </w:r>
        <w:r w:rsidR="00001BD9">
          <w:rPr>
            <w:rFonts w:eastAsiaTheme="minorEastAsia"/>
            <w:lang w:eastAsia="en-AU"/>
          </w:rPr>
          <w:tab/>
        </w:r>
        <w:r w:rsidR="00001BD9" w:rsidRPr="00592176">
          <w:rPr>
            <w:rStyle w:val="Hyperlink"/>
          </w:rPr>
          <w:t>opportunities to volunteer in governance and administrative roles.</w:t>
        </w:r>
      </w:hyperlink>
    </w:p>
    <w:p w14:paraId="7EDC9866" w14:textId="23A9568C" w:rsidR="00001BD9" w:rsidRDefault="00000000">
      <w:pPr>
        <w:pStyle w:val="TOC1"/>
        <w:rPr>
          <w:rFonts w:asciiTheme="minorHAnsi" w:eastAsiaTheme="minorEastAsia" w:hAnsiTheme="minorHAnsi"/>
          <w:b w:val="0"/>
          <w:bCs w:val="0"/>
          <w:color w:val="auto"/>
          <w:w w:val="100"/>
          <w:sz w:val="22"/>
          <w:lang w:eastAsia="en-AU"/>
        </w:rPr>
      </w:pPr>
      <w:hyperlink w:anchor="_Toc119420202" w:history="1">
        <w:r w:rsidR="00001BD9" w:rsidRPr="00592176">
          <w:rPr>
            <w:rStyle w:val="Hyperlink"/>
          </w:rPr>
          <w:t>Recommendation 19</w:t>
        </w:r>
      </w:hyperlink>
    </w:p>
    <w:p w14:paraId="6FCF73EB" w14:textId="24829214" w:rsidR="00001BD9" w:rsidRDefault="00000000">
      <w:pPr>
        <w:pStyle w:val="TOC2"/>
        <w:rPr>
          <w:rFonts w:eastAsiaTheme="minorEastAsia"/>
          <w:lang w:eastAsia="en-AU"/>
        </w:rPr>
      </w:pPr>
      <w:hyperlink w:anchor="_Toc119420203" w:history="1">
        <w:r w:rsidR="00001BD9" w:rsidRPr="00592176">
          <w:rPr>
            <w:rStyle w:val="Hyperlink"/>
          </w:rPr>
          <w:t>The Committee recommends that the ACT Government fund Ngunnawal-specific training for volunteer groups that employs Ngunnawal trainers, including culture on Country and language.</w:t>
        </w:r>
      </w:hyperlink>
    </w:p>
    <w:p w14:paraId="049EE9BF" w14:textId="48153774" w:rsidR="00001BD9" w:rsidRDefault="00000000">
      <w:pPr>
        <w:pStyle w:val="TOC1"/>
        <w:rPr>
          <w:rFonts w:asciiTheme="minorHAnsi" w:eastAsiaTheme="minorEastAsia" w:hAnsiTheme="minorHAnsi"/>
          <w:b w:val="0"/>
          <w:bCs w:val="0"/>
          <w:color w:val="auto"/>
          <w:w w:val="100"/>
          <w:sz w:val="22"/>
          <w:lang w:eastAsia="en-AU"/>
        </w:rPr>
      </w:pPr>
      <w:hyperlink w:anchor="_Toc119420204" w:history="1">
        <w:r w:rsidR="00001BD9" w:rsidRPr="00592176">
          <w:rPr>
            <w:rStyle w:val="Hyperlink"/>
          </w:rPr>
          <w:t>Recommendation 20</w:t>
        </w:r>
      </w:hyperlink>
    </w:p>
    <w:p w14:paraId="5F7A031A" w14:textId="3FD68E77" w:rsidR="00001BD9" w:rsidRDefault="00000000">
      <w:pPr>
        <w:pStyle w:val="TOC2"/>
        <w:rPr>
          <w:rFonts w:eastAsiaTheme="minorEastAsia"/>
          <w:lang w:eastAsia="en-AU"/>
        </w:rPr>
      </w:pPr>
      <w:hyperlink w:anchor="_Toc119420205" w:history="1">
        <w:r w:rsidR="00001BD9" w:rsidRPr="00592176">
          <w:rPr>
            <w:rStyle w:val="Hyperlink"/>
          </w:rPr>
          <w:t>The Committee recommends that the ACT Government investigate the feasibility of increasing the program of cultural-ecological burning as part of the land management regime.</w:t>
        </w:r>
      </w:hyperlink>
    </w:p>
    <w:p w14:paraId="66D5D78E" w14:textId="7A04E605" w:rsidR="00001BD9" w:rsidRDefault="00000000">
      <w:pPr>
        <w:pStyle w:val="TOC1"/>
        <w:rPr>
          <w:rFonts w:asciiTheme="minorHAnsi" w:eastAsiaTheme="minorEastAsia" w:hAnsiTheme="minorHAnsi"/>
          <w:b w:val="0"/>
          <w:bCs w:val="0"/>
          <w:color w:val="auto"/>
          <w:w w:val="100"/>
          <w:sz w:val="22"/>
          <w:lang w:eastAsia="en-AU"/>
        </w:rPr>
      </w:pPr>
      <w:hyperlink w:anchor="_Toc119420206" w:history="1">
        <w:r w:rsidR="00001BD9" w:rsidRPr="00592176">
          <w:rPr>
            <w:rStyle w:val="Hyperlink"/>
          </w:rPr>
          <w:t>Recommendation 21</w:t>
        </w:r>
      </w:hyperlink>
    </w:p>
    <w:p w14:paraId="34BB5DFE" w14:textId="7EEDEAAA" w:rsidR="00001BD9" w:rsidRDefault="00000000">
      <w:pPr>
        <w:pStyle w:val="TOC2"/>
        <w:rPr>
          <w:rFonts w:eastAsiaTheme="minorEastAsia"/>
          <w:lang w:eastAsia="en-AU"/>
        </w:rPr>
      </w:pPr>
      <w:hyperlink w:anchor="_Toc119420207" w:history="1">
        <w:r w:rsidR="00001BD9" w:rsidRPr="00592176">
          <w:rPr>
            <w:rStyle w:val="Hyperlink"/>
          </w:rPr>
          <w:t>The Committee recommends that the ACT Government fund Aboriginal heritage projects to protect and preserve Country and Ngunnawal culture.</w:t>
        </w:r>
      </w:hyperlink>
    </w:p>
    <w:p w14:paraId="1311B956" w14:textId="113D8EE0" w:rsidR="00001BD9" w:rsidRDefault="00000000">
      <w:pPr>
        <w:pStyle w:val="TOC1"/>
        <w:rPr>
          <w:rFonts w:asciiTheme="minorHAnsi" w:eastAsiaTheme="minorEastAsia" w:hAnsiTheme="minorHAnsi"/>
          <w:b w:val="0"/>
          <w:bCs w:val="0"/>
          <w:color w:val="auto"/>
          <w:w w:val="100"/>
          <w:sz w:val="22"/>
          <w:lang w:eastAsia="en-AU"/>
        </w:rPr>
      </w:pPr>
      <w:hyperlink w:anchor="_Toc119420208" w:history="1">
        <w:r w:rsidR="00001BD9" w:rsidRPr="00592176">
          <w:rPr>
            <w:rStyle w:val="Hyperlink"/>
          </w:rPr>
          <w:t>Recommendation 22</w:t>
        </w:r>
      </w:hyperlink>
    </w:p>
    <w:p w14:paraId="29FFC67A" w14:textId="47724107" w:rsidR="00001BD9" w:rsidRDefault="00000000">
      <w:pPr>
        <w:pStyle w:val="TOC2"/>
        <w:rPr>
          <w:rFonts w:eastAsiaTheme="minorEastAsia"/>
          <w:lang w:eastAsia="en-AU"/>
        </w:rPr>
      </w:pPr>
      <w:hyperlink w:anchor="_Toc119420209" w:history="1">
        <w:r w:rsidR="00001BD9" w:rsidRPr="00592176">
          <w:rPr>
            <w:rStyle w:val="Hyperlink"/>
          </w:rPr>
          <w:t>The Committee recommends that the ACT Government fund annual Ngunnawal Country family fun days, employing Ngunnawal people to communicate their culture, language and care for Country.</w:t>
        </w:r>
      </w:hyperlink>
    </w:p>
    <w:p w14:paraId="34234833" w14:textId="546DEC91"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even" r:id="rId16"/>
          <w:footerReference w:type="default" r:id="rId17"/>
          <w:pgSz w:w="11906" w:h="16838"/>
          <w:pgMar w:top="1440" w:right="1440" w:bottom="1440" w:left="1440" w:header="708" w:footer="708" w:gutter="0"/>
          <w:pgNumType w:fmt="lowerRoman" w:start="1"/>
          <w:cols w:space="708"/>
          <w:docGrid w:linePitch="360"/>
        </w:sectPr>
      </w:pPr>
    </w:p>
    <w:p w14:paraId="53852A67" w14:textId="0ACACE08" w:rsidR="0036775A" w:rsidRPr="006323F8" w:rsidRDefault="00822F0F" w:rsidP="00A070D4">
      <w:pPr>
        <w:pStyle w:val="Heading1"/>
      </w:pPr>
      <w:bookmarkStart w:id="16" w:name="_Toc119504497"/>
      <w:r>
        <w:lastRenderedPageBreak/>
        <w:t>Introduction</w:t>
      </w:r>
      <w:bookmarkEnd w:id="12"/>
      <w:bookmarkEnd w:id="16"/>
    </w:p>
    <w:p w14:paraId="1B662EE5" w14:textId="7C9F5336" w:rsidR="00F64542" w:rsidRDefault="00822F0F" w:rsidP="00F64542">
      <w:pPr>
        <w:pStyle w:val="ListNumber2"/>
      </w:pPr>
      <w:r w:rsidRPr="006317F2">
        <w:t xml:space="preserve">On </w:t>
      </w:r>
      <w:r>
        <w:t>14</w:t>
      </w:r>
      <w:r w:rsidRPr="006317F2">
        <w:t xml:space="preserve"> </w:t>
      </w:r>
      <w:r>
        <w:t>December</w:t>
      </w:r>
      <w:r w:rsidRPr="006317F2">
        <w:t xml:space="preserve"> 2021, the Standing Committee on Environment, Climate Change and Biodiversity resolved to inquire into and report on matters relating to </w:t>
      </w:r>
      <w:r>
        <w:t>environmental volunteerism</w:t>
      </w:r>
      <w:r w:rsidRPr="006317F2">
        <w:t xml:space="preserve"> in the ACT</w:t>
      </w:r>
      <w:r>
        <w:t>.</w:t>
      </w:r>
    </w:p>
    <w:p w14:paraId="5ECC10FC" w14:textId="77777777" w:rsidR="00822F0F" w:rsidRPr="006317F2" w:rsidRDefault="00822F0F" w:rsidP="00822F0F">
      <w:pPr>
        <w:pStyle w:val="Heading2"/>
      </w:pPr>
      <w:bookmarkStart w:id="17" w:name="_Toc100650050"/>
      <w:bookmarkStart w:id="18" w:name="_Toc107326702"/>
      <w:bookmarkStart w:id="19" w:name="_Toc119504498"/>
      <w:r w:rsidRPr="006317F2">
        <w:t>Conduct of the Inquiry</w:t>
      </w:r>
      <w:bookmarkEnd w:id="17"/>
      <w:bookmarkEnd w:id="18"/>
      <w:bookmarkEnd w:id="19"/>
    </w:p>
    <w:p w14:paraId="55B482D0" w14:textId="146293A6" w:rsidR="00822F0F" w:rsidRPr="00E53B05" w:rsidRDefault="00822F0F" w:rsidP="00822F0F">
      <w:pPr>
        <w:pStyle w:val="ListNumber2"/>
      </w:pPr>
      <w:r w:rsidRPr="006317F2">
        <w:t>On 1</w:t>
      </w:r>
      <w:r>
        <w:t>5 December</w:t>
      </w:r>
      <w:r w:rsidRPr="006317F2">
        <w:t xml:space="preserve"> 2021</w:t>
      </w:r>
      <w:r>
        <w:t>,</w:t>
      </w:r>
      <w:r w:rsidRPr="006317F2">
        <w:t xml:space="preserve"> the committee published a media release announcing the inquiry and inviting public submissions by </w:t>
      </w:r>
      <w:r w:rsidR="002D66EA">
        <w:t>7</w:t>
      </w:r>
      <w:r w:rsidRPr="006317F2">
        <w:t xml:space="preserve"> </w:t>
      </w:r>
      <w:r w:rsidR="002D66EA">
        <w:t>February</w:t>
      </w:r>
      <w:r w:rsidRPr="006317F2">
        <w:t xml:space="preserve"> 202</w:t>
      </w:r>
      <w:r w:rsidR="002D66EA">
        <w:t>2</w:t>
      </w:r>
      <w:r w:rsidRPr="006317F2">
        <w:t xml:space="preserve">. </w:t>
      </w:r>
      <w:r w:rsidRPr="00E53B05">
        <w:t xml:space="preserve">The inquiry was also published through the </w:t>
      </w:r>
      <w:r w:rsidRPr="00AE1239">
        <w:t>Canberra Times</w:t>
      </w:r>
      <w:r w:rsidRPr="00E53B05">
        <w:t>, social media, and direct emails to stakeholders.</w:t>
      </w:r>
    </w:p>
    <w:p w14:paraId="090B5BA7" w14:textId="33ECEAE9" w:rsidR="00822F0F" w:rsidRDefault="00822F0F" w:rsidP="00822F0F">
      <w:pPr>
        <w:pStyle w:val="ListNumber2"/>
      </w:pPr>
      <w:r w:rsidRPr="006317F2">
        <w:t xml:space="preserve">On </w:t>
      </w:r>
      <w:r w:rsidR="002D66EA">
        <w:t>1 February</w:t>
      </w:r>
      <w:r w:rsidRPr="006317F2">
        <w:t xml:space="preserve"> 202</w:t>
      </w:r>
      <w:r w:rsidR="002D66EA">
        <w:t>2</w:t>
      </w:r>
      <w:r w:rsidRPr="006317F2">
        <w:t>, upon receiving several requests for more time from submitters, the committee agreed to extend the deadline for submissions to 1</w:t>
      </w:r>
      <w:r w:rsidR="002D66EA">
        <w:t>0</w:t>
      </w:r>
      <w:r w:rsidRPr="006317F2">
        <w:t xml:space="preserve"> Ma</w:t>
      </w:r>
      <w:r w:rsidR="002D66EA">
        <w:t>rch</w:t>
      </w:r>
      <w:r w:rsidRPr="006317F2">
        <w:t xml:space="preserve"> 202</w:t>
      </w:r>
      <w:r w:rsidR="002D66EA">
        <w:t>2</w:t>
      </w:r>
      <w:r w:rsidRPr="006317F2">
        <w:t xml:space="preserve">. </w:t>
      </w:r>
    </w:p>
    <w:p w14:paraId="22FCB853" w14:textId="04DB096C" w:rsidR="002D66EA" w:rsidRPr="006317F2" w:rsidRDefault="002D66EA" w:rsidP="00822F0F">
      <w:pPr>
        <w:pStyle w:val="ListNumber2"/>
      </w:pPr>
      <w:r w:rsidRPr="006317F2">
        <w:t xml:space="preserve">On </w:t>
      </w:r>
      <w:r>
        <w:t>8 March</w:t>
      </w:r>
      <w:r w:rsidRPr="006317F2">
        <w:t xml:space="preserve"> 202</w:t>
      </w:r>
      <w:r>
        <w:t>2</w:t>
      </w:r>
      <w:r w:rsidRPr="006317F2">
        <w:t xml:space="preserve">, the committee agreed to </w:t>
      </w:r>
      <w:r>
        <w:t xml:space="preserve">further </w:t>
      </w:r>
      <w:r w:rsidRPr="006317F2">
        <w:t xml:space="preserve">extend the deadline for submissions to </w:t>
      </w:r>
      <w:r>
        <w:t>6</w:t>
      </w:r>
      <w:r w:rsidRPr="006317F2">
        <w:t xml:space="preserve"> Ma</w:t>
      </w:r>
      <w:r>
        <w:t>y</w:t>
      </w:r>
      <w:r w:rsidRPr="006317F2">
        <w:t xml:space="preserve"> 202</w:t>
      </w:r>
      <w:r>
        <w:t>2.</w:t>
      </w:r>
    </w:p>
    <w:p w14:paraId="13C7D356" w14:textId="5B9685FD" w:rsidR="00822F0F" w:rsidRPr="006317F2" w:rsidRDefault="00822F0F" w:rsidP="00822F0F">
      <w:pPr>
        <w:pStyle w:val="ListNumber2"/>
      </w:pPr>
      <w:r w:rsidRPr="006317F2">
        <w:t>The committee received</w:t>
      </w:r>
      <w:r w:rsidR="004B2DDB">
        <w:t xml:space="preserve"> a total of</w:t>
      </w:r>
      <w:r w:rsidRPr="006317F2">
        <w:t xml:space="preserve"> </w:t>
      </w:r>
      <w:r w:rsidR="002D66EA">
        <w:t>30</w:t>
      </w:r>
      <w:r w:rsidRPr="006317F2">
        <w:t xml:space="preserve"> submissions. They are published on the inquiry webpage</w:t>
      </w:r>
      <w:r w:rsidRPr="006317F2">
        <w:rPr>
          <w:vertAlign w:val="superscript"/>
        </w:rPr>
        <w:footnoteReference w:id="4"/>
      </w:r>
      <w:r w:rsidRPr="006317F2">
        <w:t xml:space="preserve"> and listed in this report as A</w:t>
      </w:r>
      <w:r w:rsidR="004B2DDB">
        <w:t>ppendix</w:t>
      </w:r>
      <w:r w:rsidRPr="006317F2">
        <w:t xml:space="preserve"> </w:t>
      </w:r>
      <w:r w:rsidR="002D66EA">
        <w:t>A</w:t>
      </w:r>
      <w:r w:rsidRPr="006317F2">
        <w:t>.</w:t>
      </w:r>
    </w:p>
    <w:p w14:paraId="74035086" w14:textId="67AD4899" w:rsidR="00822F0F" w:rsidRPr="006317F2" w:rsidRDefault="001E7218" w:rsidP="00822F0F">
      <w:pPr>
        <w:pStyle w:val="ListNumber2"/>
      </w:pPr>
      <w:r>
        <w:t>Two</w:t>
      </w:r>
      <w:r w:rsidR="002D66EA">
        <w:t xml:space="preserve"> public </w:t>
      </w:r>
      <w:r w:rsidR="00822F0F" w:rsidRPr="006317F2">
        <w:t>hearing</w:t>
      </w:r>
      <w:r>
        <w:t>s</w:t>
      </w:r>
      <w:r w:rsidR="002D66EA">
        <w:t xml:space="preserve"> w</w:t>
      </w:r>
      <w:r>
        <w:t>ere</w:t>
      </w:r>
      <w:r w:rsidR="002D66EA">
        <w:t xml:space="preserve"> held</w:t>
      </w:r>
      <w:r>
        <w:t>,</w:t>
      </w:r>
      <w:r w:rsidR="002D66EA">
        <w:t xml:space="preserve"> on 19 July 2022</w:t>
      </w:r>
      <w:r>
        <w:t xml:space="preserve"> and 14 September 2022</w:t>
      </w:r>
      <w:r w:rsidR="002D66EA">
        <w:t>. The public hearing</w:t>
      </w:r>
      <w:r>
        <w:t>s</w:t>
      </w:r>
      <w:r w:rsidR="00822F0F" w:rsidRPr="006317F2">
        <w:t xml:space="preserve"> w</w:t>
      </w:r>
      <w:r>
        <w:t>ere</w:t>
      </w:r>
      <w:r w:rsidR="00822F0F" w:rsidRPr="006317F2">
        <w:t xml:space="preserve"> open to the public and livestreamed.</w:t>
      </w:r>
      <w:r w:rsidR="00822F0F" w:rsidRPr="006317F2">
        <w:rPr>
          <w:vertAlign w:val="superscript"/>
        </w:rPr>
        <w:footnoteReference w:id="5"/>
      </w:r>
      <w:r w:rsidR="00822F0F" w:rsidRPr="006317F2">
        <w:t xml:space="preserve"> A total of </w:t>
      </w:r>
      <w:r>
        <w:t>30</w:t>
      </w:r>
      <w:r w:rsidR="00822F0F" w:rsidRPr="006317F2">
        <w:t xml:space="preserve"> witnesses appeared before the committee. Witnesses giving evidence before the committee are listed at A</w:t>
      </w:r>
      <w:r w:rsidR="004B2DDB">
        <w:t>ppendix</w:t>
      </w:r>
      <w:r w:rsidR="00822F0F" w:rsidRPr="006317F2">
        <w:t xml:space="preserve"> </w:t>
      </w:r>
      <w:r w:rsidR="002D66EA">
        <w:t>B</w:t>
      </w:r>
      <w:r w:rsidR="00822F0F" w:rsidRPr="006317F2">
        <w:t>. Transcripts</w:t>
      </w:r>
      <w:r w:rsidR="00822F0F" w:rsidRPr="006317F2">
        <w:rPr>
          <w:vertAlign w:val="superscript"/>
        </w:rPr>
        <w:footnoteReference w:id="6"/>
      </w:r>
      <w:r w:rsidR="00822F0F" w:rsidRPr="006317F2">
        <w:t xml:space="preserve"> and video recordings</w:t>
      </w:r>
      <w:r w:rsidR="00822F0F" w:rsidRPr="006317F2">
        <w:rPr>
          <w:vertAlign w:val="superscript"/>
        </w:rPr>
        <w:footnoteReference w:id="7"/>
      </w:r>
      <w:r w:rsidR="00822F0F" w:rsidRPr="006317F2">
        <w:t xml:space="preserve"> of the hearings are available on the ACT Legislative Assembly website.</w:t>
      </w:r>
    </w:p>
    <w:p w14:paraId="3E350D0E" w14:textId="4F4389B8" w:rsidR="00822F0F" w:rsidRPr="006317F2" w:rsidRDefault="00822F0F" w:rsidP="00822F0F">
      <w:pPr>
        <w:pStyle w:val="ListNumber2"/>
      </w:pPr>
      <w:r w:rsidRPr="006317F2">
        <w:t>During the hearings</w:t>
      </w:r>
      <w:r w:rsidR="00E53B05">
        <w:t xml:space="preserve"> one</w:t>
      </w:r>
      <w:r w:rsidRPr="006317F2">
        <w:t xml:space="preserve"> question</w:t>
      </w:r>
      <w:r w:rsidR="00E53B05">
        <w:t xml:space="preserve"> was</w:t>
      </w:r>
      <w:r w:rsidRPr="006317F2">
        <w:t xml:space="preserve"> taken on notice and </w:t>
      </w:r>
      <w:r w:rsidR="009F0076">
        <w:t>one</w:t>
      </w:r>
      <w:r w:rsidR="00E53B05">
        <w:t xml:space="preserve"> question on notice w</w:t>
      </w:r>
      <w:r w:rsidR="005829A6">
        <w:t>as</w:t>
      </w:r>
      <w:r w:rsidR="00E53B05">
        <w:t xml:space="preserve"> asked</w:t>
      </w:r>
      <w:r w:rsidR="004B2DDB">
        <w:t>. These</w:t>
      </w:r>
      <w:r w:rsidR="00E53B05">
        <w:t xml:space="preserve"> q</w:t>
      </w:r>
      <w:r w:rsidRPr="006317F2">
        <w:t xml:space="preserve">uestions </w:t>
      </w:r>
      <w:r w:rsidR="00E53B05">
        <w:t>are listed in</w:t>
      </w:r>
      <w:r w:rsidRPr="006317F2">
        <w:t xml:space="preserve"> A</w:t>
      </w:r>
      <w:r w:rsidR="004B2DDB">
        <w:t>ppendix</w:t>
      </w:r>
      <w:r w:rsidRPr="006317F2">
        <w:t xml:space="preserve"> C.</w:t>
      </w:r>
      <w:r w:rsidRPr="006317F2">
        <w:rPr>
          <w:vertAlign w:val="superscript"/>
        </w:rPr>
        <w:footnoteReference w:id="8"/>
      </w:r>
    </w:p>
    <w:p w14:paraId="1442ACFA" w14:textId="77777777" w:rsidR="00822F0F" w:rsidRPr="006317F2" w:rsidRDefault="00822F0F" w:rsidP="00822F0F">
      <w:pPr>
        <w:pStyle w:val="Heading2"/>
      </w:pPr>
      <w:bookmarkStart w:id="20" w:name="_Toc100650051"/>
      <w:bookmarkStart w:id="21" w:name="_Toc107326703"/>
      <w:bookmarkStart w:id="22" w:name="_Toc119504499"/>
      <w:r w:rsidRPr="006317F2">
        <w:t>Acknowledgements</w:t>
      </w:r>
      <w:bookmarkEnd w:id="20"/>
      <w:bookmarkEnd w:id="21"/>
      <w:bookmarkEnd w:id="22"/>
    </w:p>
    <w:p w14:paraId="5CF2B2F5" w14:textId="387F4B0A" w:rsidR="00822F0F" w:rsidRPr="006317F2" w:rsidRDefault="00822F0F" w:rsidP="00822F0F">
      <w:pPr>
        <w:pStyle w:val="ListNumber2"/>
      </w:pPr>
      <w:r w:rsidRPr="006317F2">
        <w:t xml:space="preserve">The committee thanks everyone who assisted the inquiry, including representatives </w:t>
      </w:r>
      <w:r w:rsidR="008A2A50">
        <w:t>from</w:t>
      </w:r>
      <w:r w:rsidRPr="006317F2">
        <w:t xml:space="preserve"> </w:t>
      </w:r>
      <w:r w:rsidR="008A2A50">
        <w:t xml:space="preserve">volunteer groups, ACT </w:t>
      </w:r>
      <w:r w:rsidRPr="006317F2">
        <w:t>community</w:t>
      </w:r>
      <w:r w:rsidR="008A2A50">
        <w:t xml:space="preserve"> associations, environmental organisations</w:t>
      </w:r>
      <w:r w:rsidRPr="006317F2">
        <w:t xml:space="preserve">, </w:t>
      </w:r>
      <w:r w:rsidR="001063EC">
        <w:t xml:space="preserve">the Dhawura Ngunnawal Caring for Country Committee, </w:t>
      </w:r>
      <w:r w:rsidRPr="006317F2">
        <w:t>M</w:t>
      </w:r>
      <w:r w:rsidR="008A2A50">
        <w:t>s Rebecca Vassarotti</w:t>
      </w:r>
      <w:r w:rsidRPr="006317F2">
        <w:t xml:space="preserve"> MLA in h</w:t>
      </w:r>
      <w:r w:rsidR="008A2A50">
        <w:t>er</w:t>
      </w:r>
      <w:r w:rsidRPr="006317F2">
        <w:t xml:space="preserve"> capacity as Minister for </w:t>
      </w:r>
      <w:r w:rsidR="008A2A50">
        <w:t>the Environment,</w:t>
      </w:r>
      <w:r w:rsidRPr="006317F2">
        <w:t xml:space="preserve"> and accompanying directorate officials.</w:t>
      </w:r>
    </w:p>
    <w:p w14:paraId="1E6924A8" w14:textId="77777777" w:rsidR="00BF73EC" w:rsidRDefault="00BF73EC">
      <w:pPr>
        <w:spacing w:line="259" w:lineRule="auto"/>
        <w:rPr>
          <w:rFonts w:cstheme="minorHAnsi"/>
          <w:bCs/>
          <w:color w:val="000000" w:themeColor="text1"/>
          <w:szCs w:val="20"/>
        </w:rPr>
      </w:pPr>
      <w:r>
        <w:br w:type="page"/>
      </w:r>
    </w:p>
    <w:p w14:paraId="0A3BE7D5" w14:textId="5C3D4F28" w:rsidR="00557229" w:rsidRDefault="00557229" w:rsidP="00932993">
      <w:pPr>
        <w:pStyle w:val="Heading1"/>
      </w:pPr>
      <w:bookmarkStart w:id="23" w:name="_Toc119504500"/>
      <w:bookmarkEnd w:id="13"/>
      <w:r>
        <w:lastRenderedPageBreak/>
        <w:t xml:space="preserve">Environmental </w:t>
      </w:r>
      <w:r w:rsidR="000F2A87">
        <w:t>v</w:t>
      </w:r>
      <w:r>
        <w:t xml:space="preserve">olunteer </w:t>
      </w:r>
      <w:r w:rsidR="000F2A87">
        <w:t>g</w:t>
      </w:r>
      <w:r>
        <w:t>roups in the ACT</w:t>
      </w:r>
      <w:bookmarkEnd w:id="23"/>
    </w:p>
    <w:p w14:paraId="0F007BA5" w14:textId="7EDA6C83" w:rsidR="00601F01" w:rsidRPr="00601F01" w:rsidRDefault="00601F01" w:rsidP="00E53B05">
      <w:pPr>
        <w:pStyle w:val="ListNumber2"/>
      </w:pPr>
      <w:r w:rsidRPr="00601F01">
        <w:t xml:space="preserve">The ACT is </w:t>
      </w:r>
      <w:r w:rsidR="00AC353A">
        <w:t xml:space="preserve">very </w:t>
      </w:r>
      <w:r w:rsidRPr="00601F01">
        <w:t xml:space="preserve">fortunate to have a strong culture of environmental volunteerism. </w:t>
      </w:r>
      <w:r>
        <w:t xml:space="preserve">Many people </w:t>
      </w:r>
      <w:r w:rsidR="00AC353A">
        <w:t>come</w:t>
      </w:r>
      <w:r>
        <w:t xml:space="preserve"> together </w:t>
      </w:r>
      <w:r w:rsidR="00AC353A">
        <w:t xml:space="preserve">regularly or occasionally </w:t>
      </w:r>
      <w:r>
        <w:t>to maintain</w:t>
      </w:r>
      <w:r w:rsidR="00AC353A">
        <w:t xml:space="preserve"> </w:t>
      </w:r>
      <w:r>
        <w:t xml:space="preserve">and protect the ACT’s wild </w:t>
      </w:r>
      <w:r w:rsidR="00AC353A">
        <w:t>spaces, urban parks, wildlife</w:t>
      </w:r>
      <w:r w:rsidR="004B2DDB">
        <w:t>,</w:t>
      </w:r>
      <w:r w:rsidR="00AC353A">
        <w:t xml:space="preserve"> and flora. Their combined efforts may include pulling weeds, caring for injured wildlife, collecting data, applying for grants to support their group’s activities, planting trees, or advocacy. Together they contribute significant time, effort</w:t>
      </w:r>
      <w:r w:rsidR="00573EFB">
        <w:t>,</w:t>
      </w:r>
      <w:r w:rsidR="00AC353A">
        <w:t xml:space="preserve"> and expertise to the benefit of their local environment, their community</w:t>
      </w:r>
      <w:r w:rsidR="00573EFB">
        <w:t>,</w:t>
      </w:r>
      <w:r w:rsidR="00AC353A">
        <w:t xml:space="preserve"> and the ACT Government.</w:t>
      </w:r>
    </w:p>
    <w:p w14:paraId="78CD5752" w14:textId="0B1DCE45" w:rsidR="00346E45" w:rsidRDefault="00557229" w:rsidP="00557229">
      <w:pPr>
        <w:pStyle w:val="ListNumber2"/>
      </w:pPr>
      <w:r w:rsidRPr="00557229">
        <w:t xml:space="preserve">Approximately </w:t>
      </w:r>
      <w:r w:rsidR="00926C84">
        <w:t>100</w:t>
      </w:r>
      <w:r w:rsidR="00794AE0">
        <w:rPr>
          <w:rStyle w:val="FootnoteReference"/>
        </w:rPr>
        <w:footnoteReference w:id="9"/>
      </w:r>
      <w:r w:rsidRPr="00557229">
        <w:t xml:space="preserve"> environmental volunteer groups are active in the ACT. These include geographical based groups looking after a local ‘patch’ and working in a Landcare, Park</w:t>
      </w:r>
      <w:r w:rsidR="00953080">
        <w:t>C</w:t>
      </w:r>
      <w:r w:rsidRPr="00557229">
        <w:t xml:space="preserve">are or Urban Parks and Places program, </w:t>
      </w:r>
      <w:r w:rsidR="00351A9A">
        <w:t>thematic</w:t>
      </w:r>
      <w:r w:rsidRPr="00557229">
        <w:t xml:space="preserve"> groups</w:t>
      </w:r>
      <w:r w:rsidR="0041731E">
        <w:rPr>
          <w:rStyle w:val="FootnoteReference"/>
        </w:rPr>
        <w:footnoteReference w:id="10"/>
      </w:r>
      <w:r w:rsidRPr="00557229">
        <w:t xml:space="preserve"> such as ACT Wildlife and Friends of Grasslands, and citizen science programs such as Waterwatch and Frogwatch.</w:t>
      </w:r>
      <w:r w:rsidR="00351A9A">
        <w:t xml:space="preserve"> The relationships between these groups are complex and layered, and are aptly described by the Office of the Commissioner for Sustainability and the Environment</w:t>
      </w:r>
      <w:r w:rsidR="00FA13D7">
        <w:t xml:space="preserve"> (OCSE)</w:t>
      </w:r>
      <w:r w:rsidR="00351A9A">
        <w:t xml:space="preserve"> as an ‘ecosystem’</w:t>
      </w:r>
      <w:r w:rsidR="00346E45">
        <w:t xml:space="preserve">: </w:t>
      </w:r>
    </w:p>
    <w:p w14:paraId="30C6DF13" w14:textId="770BA9CE" w:rsidR="00557229" w:rsidRDefault="006A6E46" w:rsidP="00346E45">
      <w:pPr>
        <w:pStyle w:val="ListNumber2"/>
        <w:numPr>
          <w:ilvl w:val="0"/>
          <w:numId w:val="0"/>
        </w:numPr>
        <w:ind w:left="1440"/>
      </w:pPr>
      <w:r>
        <w:rPr>
          <w:rStyle w:val="QuoteChar"/>
        </w:rPr>
        <w:t>… a</w:t>
      </w:r>
      <w:r w:rsidR="00346E45" w:rsidRPr="00346E45">
        <w:rPr>
          <w:rStyle w:val="QuoteChar"/>
        </w:rPr>
        <w:t xml:space="preserve"> volunteer group may work with several different government agencies and community organisations at once, in a variety of different ways. The entities a volunteer group works with varies depending on the geographic location of the group, the part of government that manages the land where they are working, and the type of projects they are doing</w:t>
      </w:r>
      <w:r w:rsidR="00346E45">
        <w:rPr>
          <w:rStyle w:val="QuoteChar"/>
        </w:rPr>
        <w:t>.</w:t>
      </w:r>
      <w:r w:rsidR="00351A9A">
        <w:rPr>
          <w:rStyle w:val="FootnoteReference"/>
        </w:rPr>
        <w:footnoteReference w:id="11"/>
      </w:r>
    </w:p>
    <w:p w14:paraId="3180D34D" w14:textId="3D770004" w:rsidR="00D6476A" w:rsidRDefault="00084D52" w:rsidP="00557229">
      <w:pPr>
        <w:pStyle w:val="ListNumber2"/>
      </w:pPr>
      <w:r>
        <w:t>The graphic below shows</w:t>
      </w:r>
      <w:r w:rsidR="00D6476A">
        <w:t xml:space="preserve"> a simplistic view of the different types of environmental volunteer groups working in the ACT region. </w:t>
      </w:r>
    </w:p>
    <w:p w14:paraId="111110C0" w14:textId="5A5CB717" w:rsidR="00CD186F" w:rsidRDefault="00CD186F" w:rsidP="00D6476A">
      <w:pPr>
        <w:pStyle w:val="ListNumber2"/>
        <w:numPr>
          <w:ilvl w:val="0"/>
          <w:numId w:val="0"/>
        </w:numPr>
        <w:ind w:left="851"/>
      </w:pPr>
      <w:r>
        <w:rPr>
          <w:noProof/>
        </w:rPr>
        <w:drawing>
          <wp:inline distT="0" distB="0" distL="0" distR="0" wp14:anchorId="31E8E458" wp14:editId="6ED0F61A">
            <wp:extent cx="5143500" cy="2305050"/>
            <wp:effectExtent l="0" t="0" r="3810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0DD3BB8" w14:textId="075BB71B" w:rsidR="00557229" w:rsidRDefault="00557229" w:rsidP="00557229">
      <w:pPr>
        <w:pStyle w:val="Heading2"/>
      </w:pPr>
      <w:bookmarkStart w:id="24" w:name="_Toc119504501"/>
      <w:r>
        <w:lastRenderedPageBreak/>
        <w:t xml:space="preserve">Landcare and </w:t>
      </w:r>
      <w:r w:rsidR="0023029F">
        <w:t>c</w:t>
      </w:r>
      <w:r>
        <w:t xml:space="preserve">atchment </w:t>
      </w:r>
      <w:r w:rsidR="0023029F">
        <w:t>g</w:t>
      </w:r>
      <w:r>
        <w:t>roups</w:t>
      </w:r>
      <w:bookmarkEnd w:id="24"/>
    </w:p>
    <w:p w14:paraId="6C3B5B9A" w14:textId="29026693" w:rsidR="00ED79D7" w:rsidRDefault="00557229" w:rsidP="00ED79D7">
      <w:pPr>
        <w:pStyle w:val="ListNumber2"/>
      </w:pPr>
      <w:r>
        <w:t>Landcare ACT is the peak representative body for community Landcare in the ACT region.</w:t>
      </w:r>
      <w:r w:rsidR="00794AE0">
        <w:rPr>
          <w:rStyle w:val="FootnoteReference"/>
        </w:rPr>
        <w:footnoteReference w:id="12"/>
      </w:r>
      <w:r>
        <w:t xml:space="preserve"> It works in partnership with the three </w:t>
      </w:r>
      <w:r w:rsidR="00573EFB">
        <w:t>c</w:t>
      </w:r>
      <w:r>
        <w:t xml:space="preserve">atchment groups, </w:t>
      </w:r>
      <w:r w:rsidR="00DC0404">
        <w:t>Ginninderra</w:t>
      </w:r>
      <w:r>
        <w:t xml:space="preserve"> Catchment Group, Molonglo Conservation Group</w:t>
      </w:r>
      <w:r w:rsidR="00573EFB">
        <w:t>,</w:t>
      </w:r>
      <w:r>
        <w:t xml:space="preserve"> and Southern ACT Catchment Group</w:t>
      </w:r>
      <w:r w:rsidR="00BB7A0E">
        <w:t xml:space="preserve"> (</w:t>
      </w:r>
      <w:r w:rsidR="00AE1239">
        <w:t>SACTCG</w:t>
      </w:r>
      <w:r w:rsidR="00BB7A0E">
        <w:t>)</w:t>
      </w:r>
      <w:r>
        <w:t xml:space="preserve">, to represent and support respective member groups. </w:t>
      </w:r>
      <w:r w:rsidR="00ED79D7">
        <w:t>The catchment groups are foundation members of Landcare ACT, along with the ACT Rural Landholders’ Association and Buru Ngunawal Aboriginal Corporation.</w:t>
      </w:r>
      <w:r w:rsidR="00ED79D7">
        <w:rPr>
          <w:rStyle w:val="FootnoteReference"/>
        </w:rPr>
        <w:footnoteReference w:id="13"/>
      </w:r>
    </w:p>
    <w:p w14:paraId="328C8899" w14:textId="3FDD8BB1" w:rsidR="00557229" w:rsidRDefault="00557229" w:rsidP="00557229">
      <w:pPr>
        <w:pStyle w:val="ListNumber2"/>
      </w:pPr>
      <w:r>
        <w:t>Membership of the catchment groups is based on geographical area of operation, and includes local ParkCare, urban, rural, junior</w:t>
      </w:r>
      <w:r w:rsidR="00573EFB">
        <w:t>,</w:t>
      </w:r>
      <w:r>
        <w:t xml:space="preserve"> and Aboriginal Landcare groups. </w:t>
      </w:r>
    </w:p>
    <w:p w14:paraId="2FAFD08C" w14:textId="4B23EA6F" w:rsidR="00557229" w:rsidRDefault="00557229" w:rsidP="00557229">
      <w:pPr>
        <w:pStyle w:val="ListNumber2"/>
      </w:pPr>
      <w:r>
        <w:t xml:space="preserve">Landcare ACT and the </w:t>
      </w:r>
      <w:r w:rsidR="00573EFB">
        <w:t>c</w:t>
      </w:r>
      <w:r>
        <w:t>atchment groups assist their member groups with project ideas, funding opportunities, equipment, planning on-ground work, coordinating community engagement</w:t>
      </w:r>
      <w:r w:rsidR="00573EFB">
        <w:t>,</w:t>
      </w:r>
      <w:r>
        <w:t xml:space="preserve"> and large-scale restoration programs.</w:t>
      </w:r>
      <w:r w:rsidR="00A82ECC">
        <w:t xml:space="preserve"> They are incorporated </w:t>
      </w:r>
      <w:r w:rsidR="00DC0404">
        <w:t>bodies and</w:t>
      </w:r>
      <w:r w:rsidR="00A82ECC">
        <w:t xml:space="preserve"> provide support to smaller unincorporated groups to allow them to access funding, as well as running their own volunteer activities. </w:t>
      </w:r>
    </w:p>
    <w:p w14:paraId="0B5FCABC" w14:textId="3F00075D" w:rsidR="00557229" w:rsidRDefault="00557229" w:rsidP="00557229">
      <w:pPr>
        <w:pStyle w:val="ListNumber2"/>
      </w:pPr>
      <w:r>
        <w:t>Catchment groups also provide networks for their member groups and volunteers, linking the catchment community with the ACT Government and other stakeholders.</w:t>
      </w:r>
      <w:r w:rsidR="00794AE0">
        <w:rPr>
          <w:rStyle w:val="FootnoteReference"/>
        </w:rPr>
        <w:footnoteReference w:id="14"/>
      </w:r>
    </w:p>
    <w:p w14:paraId="0EFEEB5C" w14:textId="289FAD94" w:rsidR="00557229" w:rsidRDefault="00557229" w:rsidP="00557229">
      <w:pPr>
        <w:pStyle w:val="Heading2"/>
      </w:pPr>
      <w:bookmarkStart w:id="25" w:name="_Toc119504502"/>
      <w:r>
        <w:t xml:space="preserve">ACT Government </w:t>
      </w:r>
      <w:r w:rsidR="0023029F">
        <w:t>v</w:t>
      </w:r>
      <w:r>
        <w:t xml:space="preserve">olunteer </w:t>
      </w:r>
      <w:r w:rsidR="0023029F">
        <w:t>o</w:t>
      </w:r>
      <w:r>
        <w:t>rganisations</w:t>
      </w:r>
      <w:bookmarkEnd w:id="25"/>
    </w:p>
    <w:p w14:paraId="652641A0" w14:textId="77777777" w:rsidR="00557229" w:rsidRDefault="00557229" w:rsidP="00557229">
      <w:pPr>
        <w:pStyle w:val="ListNumber2"/>
      </w:pPr>
      <w:r>
        <w:t>ParkCare and Urban Parks and Places (UPP) are ACT Government programs, hosted by the Parks and Conservation Service (PCS) and Transport Canberra and City Services (TCCS) respectively.</w:t>
      </w:r>
    </w:p>
    <w:p w14:paraId="07B08BA4" w14:textId="77777777" w:rsidR="00557229" w:rsidRDefault="00557229" w:rsidP="00557229">
      <w:pPr>
        <w:pStyle w:val="Heading3"/>
      </w:pPr>
      <w:bookmarkStart w:id="26" w:name="_Toc119504503"/>
      <w:r>
        <w:t>ParkCare</w:t>
      </w:r>
      <w:bookmarkEnd w:id="26"/>
    </w:p>
    <w:p w14:paraId="1AE9D75D" w14:textId="4A2E9270" w:rsidR="00557229" w:rsidRDefault="00557229" w:rsidP="00557229">
      <w:pPr>
        <w:pStyle w:val="ListNumber2"/>
      </w:pPr>
      <w:r>
        <w:t>The ParkCare program</w:t>
      </w:r>
      <w:r w:rsidR="00794AE0">
        <w:rPr>
          <w:rStyle w:val="FootnoteReference"/>
        </w:rPr>
        <w:footnoteReference w:id="15"/>
      </w:r>
      <w:r>
        <w:t xml:space="preserve"> has been hosted by </w:t>
      </w:r>
      <w:r w:rsidR="00783EC2">
        <w:t>PCS</w:t>
      </w:r>
      <w:r>
        <w:t xml:space="preserve"> since 1989. ParkCare has four streams:</w:t>
      </w:r>
    </w:p>
    <w:p w14:paraId="17F7DAE3" w14:textId="2D9F521B" w:rsidR="00557229" w:rsidRPr="00B53A33" w:rsidRDefault="00557229" w:rsidP="00173020">
      <w:pPr>
        <w:pStyle w:val="ListBullet"/>
      </w:pPr>
      <w:r w:rsidRPr="00084D52">
        <w:t>ParkCare Patch: local ParkCare and ‘Friends of’ groups looking after a specific area. Activities include weed management, track maintenance, revegeta</w:t>
      </w:r>
      <w:r w:rsidRPr="00B53A33">
        <w:t>tion, erosion control, education programs</w:t>
      </w:r>
      <w:r w:rsidR="00573EFB">
        <w:t>,</w:t>
      </w:r>
      <w:r w:rsidRPr="00B53A33">
        <w:t xml:space="preserve"> and biodiversity surveys.</w:t>
      </w:r>
    </w:p>
    <w:p w14:paraId="1A94F09D" w14:textId="5D10B988" w:rsidR="00557229" w:rsidRPr="0020127F" w:rsidRDefault="00557229" w:rsidP="00173020">
      <w:pPr>
        <w:pStyle w:val="ListBullet"/>
      </w:pPr>
      <w:r w:rsidRPr="00D473CC">
        <w:t>RangerAssist: volunteers work alongside PCS rangers on land management</w:t>
      </w:r>
      <w:r w:rsidR="00CF1A67" w:rsidRPr="00CA66FA">
        <w:t>.</w:t>
      </w:r>
    </w:p>
    <w:p w14:paraId="5EDF68B6" w14:textId="704A7362" w:rsidR="00557229" w:rsidRPr="00782290" w:rsidRDefault="00557229" w:rsidP="00173020">
      <w:pPr>
        <w:pStyle w:val="ListBullet"/>
      </w:pPr>
      <w:r w:rsidRPr="0020127F">
        <w:t>WildlifeAssist: volunteers work with the Threatened Species Team at Tidbinbilla Nature Reserve</w:t>
      </w:r>
      <w:r w:rsidR="0014686D">
        <w:t xml:space="preserve"> to assist in the care and management of native wildlife</w:t>
      </w:r>
      <w:r w:rsidRPr="0020127F">
        <w:t>, and on</w:t>
      </w:r>
      <w:r w:rsidR="00573EFB">
        <w:t>-</w:t>
      </w:r>
      <w:r w:rsidRPr="0020127F">
        <w:t>field surveys</w:t>
      </w:r>
      <w:r w:rsidRPr="00727E5C">
        <w:t xml:space="preserve"> of </w:t>
      </w:r>
      <w:r w:rsidR="0014686D">
        <w:t xml:space="preserve">threatened </w:t>
      </w:r>
      <w:r w:rsidRPr="00727E5C">
        <w:t>species such as the Gang-Gang Cockatoo</w:t>
      </w:r>
      <w:r w:rsidR="00CF1A67" w:rsidRPr="00A52873">
        <w:t>.</w:t>
      </w:r>
    </w:p>
    <w:p w14:paraId="3BC0F85E" w14:textId="278EF7F5" w:rsidR="00557229" w:rsidRPr="00B657E8" w:rsidRDefault="00557229" w:rsidP="00173020">
      <w:pPr>
        <w:pStyle w:val="ListBullet"/>
      </w:pPr>
      <w:r w:rsidRPr="0092054A">
        <w:t>VisitorAssist: volunteers work in the Visitor Interpretation Program at Tidbinbilla, Namadgi National Park, or in visitor information centres</w:t>
      </w:r>
      <w:r w:rsidR="00CF1A67" w:rsidRPr="00B657E8">
        <w:t>.</w:t>
      </w:r>
    </w:p>
    <w:p w14:paraId="3360C7CB" w14:textId="031C41E9" w:rsidR="00557229" w:rsidRDefault="00557229" w:rsidP="00910D04">
      <w:pPr>
        <w:pStyle w:val="ListNumber2"/>
        <w:keepNext/>
        <w:keepLines/>
      </w:pPr>
      <w:r>
        <w:lastRenderedPageBreak/>
        <w:t>The ACT Government’s submission notes</w:t>
      </w:r>
      <w:r w:rsidR="003271A3">
        <w:t xml:space="preserve"> that there are currently 26 active ParkCare Patch groups, contributing over 26,000 hours of voluntary work in 2020–21, worth over $1</w:t>
      </w:r>
      <w:r w:rsidR="001819C2">
        <w:t> </w:t>
      </w:r>
      <w:r w:rsidR="003271A3">
        <w:t xml:space="preserve">million. The entire ParkCare program has been managed by four </w:t>
      </w:r>
      <w:r w:rsidR="00910D04">
        <w:t xml:space="preserve">PCS </w:t>
      </w:r>
      <w:r w:rsidR="003271A3">
        <w:t>employees, with a fifth recruited in early 2022.</w:t>
      </w:r>
      <w:r w:rsidR="003271A3">
        <w:rPr>
          <w:rStyle w:val="FootnoteReference"/>
        </w:rPr>
        <w:footnoteReference w:id="16"/>
      </w:r>
    </w:p>
    <w:p w14:paraId="22DD7E88" w14:textId="77777777" w:rsidR="00557229" w:rsidRDefault="00557229" w:rsidP="00557229">
      <w:pPr>
        <w:pStyle w:val="Heading3"/>
      </w:pPr>
      <w:bookmarkStart w:id="27" w:name="_Toc119504504"/>
      <w:r>
        <w:t>Urban Parks and Places (UPP)</w:t>
      </w:r>
      <w:bookmarkEnd w:id="27"/>
    </w:p>
    <w:p w14:paraId="264BDB55" w14:textId="414426DE" w:rsidR="00557229" w:rsidRDefault="00557229" w:rsidP="00557229">
      <w:pPr>
        <w:pStyle w:val="ListNumber2"/>
      </w:pPr>
      <w:r>
        <w:t>UPP supports volunteer work on land managed by TCCS,</w:t>
      </w:r>
      <w:r w:rsidR="00794AE0">
        <w:rPr>
          <w:rStyle w:val="FootnoteReference"/>
        </w:rPr>
        <w:footnoteReference w:id="17"/>
      </w:r>
      <w:r>
        <w:t xml:space="preserve"> including parks, playgrounds, wetlands, grasslands</w:t>
      </w:r>
      <w:r w:rsidR="00573EFB">
        <w:t>,</w:t>
      </w:r>
      <w:r>
        <w:t xml:space="preserve"> and green spaces.</w:t>
      </w:r>
    </w:p>
    <w:p w14:paraId="472A20FF" w14:textId="02B48063" w:rsidR="00557229" w:rsidRDefault="00557229" w:rsidP="00557229">
      <w:pPr>
        <w:pStyle w:val="ListNumber2"/>
      </w:pPr>
      <w:r>
        <w:t xml:space="preserve">There </w:t>
      </w:r>
      <w:r w:rsidRPr="005E1C2A">
        <w:t xml:space="preserve">are </w:t>
      </w:r>
      <w:r w:rsidR="00B77913">
        <w:t>over</w:t>
      </w:r>
      <w:r w:rsidRPr="005E1C2A">
        <w:t xml:space="preserve"> </w:t>
      </w:r>
      <w:r w:rsidR="005E1C2A" w:rsidRPr="005E1C2A">
        <w:t>60</w:t>
      </w:r>
      <w:r w:rsidRPr="005E1C2A">
        <w:t xml:space="preserve"> UPP groups</w:t>
      </w:r>
      <w:r w:rsidR="00173020">
        <w:t>,</w:t>
      </w:r>
      <w:r w:rsidR="00524CFA">
        <w:rPr>
          <w:rStyle w:val="FootnoteReference"/>
        </w:rPr>
        <w:footnoteReference w:id="18"/>
      </w:r>
      <w:r w:rsidRPr="005E1C2A">
        <w:t xml:space="preserve"> including</w:t>
      </w:r>
      <w:r>
        <w:t xml:space="preserve"> ‘Friends of’</w:t>
      </w:r>
      <w:r w:rsidR="00234D2C">
        <w:t xml:space="preserve"> and Urban </w:t>
      </w:r>
      <w:r w:rsidR="00524CFA">
        <w:t>Landcare</w:t>
      </w:r>
      <w:r>
        <w:t xml:space="preserve"> groups, currently active. Groups may meet regularly or on an ad hoc basis, and volunteer activities include weed control, litter collection, planting, community education, citizen science, monitoring</w:t>
      </w:r>
      <w:r w:rsidR="00573EFB">
        <w:t>,</w:t>
      </w:r>
      <w:r>
        <w:t xml:space="preserve"> and reporting issues.</w:t>
      </w:r>
      <w:r w:rsidR="001819C2">
        <w:t xml:space="preserve"> UPP is </w:t>
      </w:r>
      <w:r w:rsidR="00B77913">
        <w:t>supported by 1.5 FTE staff within TCCS</w:t>
      </w:r>
      <w:r w:rsidR="00573EFB">
        <w:t>.</w:t>
      </w:r>
      <w:r w:rsidR="00B77913">
        <w:rPr>
          <w:rStyle w:val="FootnoteReference"/>
        </w:rPr>
        <w:footnoteReference w:id="19"/>
      </w:r>
    </w:p>
    <w:p w14:paraId="1D3DCCC8" w14:textId="1807BA6C" w:rsidR="00557229" w:rsidRDefault="00351A9A" w:rsidP="00557229">
      <w:pPr>
        <w:pStyle w:val="Heading2"/>
      </w:pPr>
      <w:bookmarkStart w:id="28" w:name="_Toc119504505"/>
      <w:r>
        <w:t>Thematic</w:t>
      </w:r>
      <w:r w:rsidR="00557229">
        <w:t xml:space="preserve"> </w:t>
      </w:r>
      <w:r w:rsidR="0064321E">
        <w:t>g</w:t>
      </w:r>
      <w:r w:rsidR="00557229">
        <w:t>roups</w:t>
      </w:r>
      <w:bookmarkEnd w:id="28"/>
    </w:p>
    <w:p w14:paraId="61FE64EC" w14:textId="34EBDD63" w:rsidR="00557229" w:rsidRDefault="00557229" w:rsidP="00557229">
      <w:pPr>
        <w:pStyle w:val="ListNumber2"/>
      </w:pPr>
      <w:r>
        <w:t>The</w:t>
      </w:r>
      <w:r w:rsidR="00173020">
        <w:t>matic</w:t>
      </w:r>
      <w:r>
        <w:t xml:space="preserve"> groups have an interest in a particular facet of the environment, such as </w:t>
      </w:r>
      <w:r w:rsidR="007306EE">
        <w:t xml:space="preserve">wildlife, </w:t>
      </w:r>
      <w:r>
        <w:t xml:space="preserve">a plant species, or </w:t>
      </w:r>
      <w:r w:rsidR="007306EE">
        <w:t xml:space="preserve">an </w:t>
      </w:r>
      <w:r>
        <w:t xml:space="preserve">ecosystem. </w:t>
      </w:r>
    </w:p>
    <w:p w14:paraId="7EDBF1DB" w14:textId="1D37B426" w:rsidR="00E106A0" w:rsidRDefault="00E106A0" w:rsidP="00E106A0">
      <w:pPr>
        <w:pStyle w:val="ListNumber2"/>
      </w:pPr>
      <w:r>
        <w:t>The National Parks Association of the ACT was formed in 1960 with the aim of establishing a National Park in the ACT and met this goal in 1984 when Namadgi National Park was proclaimed.</w:t>
      </w:r>
      <w:r w:rsidR="00794AE0">
        <w:rPr>
          <w:rStyle w:val="FootnoteReference"/>
        </w:rPr>
        <w:footnoteReference w:id="20"/>
      </w:r>
      <w:r>
        <w:t xml:space="preserve"> </w:t>
      </w:r>
    </w:p>
    <w:p w14:paraId="26DE0745" w14:textId="307AE3BC" w:rsidR="00557229" w:rsidRDefault="00CC1D80" w:rsidP="00E106A0">
      <w:pPr>
        <w:pStyle w:val="ListNumber2"/>
      </w:pPr>
      <w:r>
        <w:t xml:space="preserve">National Parks </w:t>
      </w:r>
      <w:r w:rsidR="00E106A0">
        <w:t>Association volunteers promote national parks and their management, protection of fauna and flora, scenery</w:t>
      </w:r>
      <w:r w:rsidR="00CF1A67">
        <w:t>,</w:t>
      </w:r>
      <w:r w:rsidR="00E106A0">
        <w:t xml:space="preserve"> and cultural heritage. </w:t>
      </w:r>
      <w:r w:rsidR="0029131D">
        <w:t xml:space="preserve">The </w:t>
      </w:r>
      <w:r w:rsidR="007D0CA3">
        <w:t>association</w:t>
      </w:r>
      <w:r w:rsidR="00E106A0">
        <w:t xml:space="preserve"> provides many outdoor activities and produces field guides and monthly newsletters</w:t>
      </w:r>
      <w:r w:rsidR="00573EFB">
        <w:t>,</w:t>
      </w:r>
      <w:r w:rsidR="00E106A0">
        <w:t xml:space="preserve"> as well as a quarterly Bulletin for members.</w:t>
      </w:r>
    </w:p>
    <w:p w14:paraId="5E878010" w14:textId="13327942" w:rsidR="007F39D4" w:rsidRDefault="007F39D4" w:rsidP="007F39D4">
      <w:pPr>
        <w:pStyle w:val="ListNumber2"/>
      </w:pPr>
      <w:r>
        <w:t>ACT Wildlife is a completely volunteer-run organisation and was established in 2013 to care for injured, sick</w:t>
      </w:r>
      <w:r w:rsidR="00573EFB">
        <w:t>,</w:t>
      </w:r>
      <w:r>
        <w:t xml:space="preserve"> and orphaned native animals within the ACT. It operates a 24/7 hotline for the public and Access Canberra to report wildlife needing care. Each year the organisation takes around 9,400 calls and cares for approximately 1</w:t>
      </w:r>
      <w:r w:rsidR="00573EFB">
        <w:t>,</w:t>
      </w:r>
      <w:r>
        <w:t>500 animals. It has two permanent buildings for training and administration, and permanent aviaries including a flying fox aviary.</w:t>
      </w:r>
      <w:r w:rsidR="00B24F25">
        <w:rPr>
          <w:rStyle w:val="FootnoteReference"/>
        </w:rPr>
        <w:footnoteReference w:id="21"/>
      </w:r>
      <w:r w:rsidR="00B24F25">
        <w:t xml:space="preserve"> ACT Wildlife is the only wildlife care group registered to work in the ACT.</w:t>
      </w:r>
      <w:r w:rsidR="00B24F25">
        <w:rPr>
          <w:rStyle w:val="FootnoteReference"/>
        </w:rPr>
        <w:footnoteReference w:id="22"/>
      </w:r>
    </w:p>
    <w:p w14:paraId="0F48C367" w14:textId="263D42C1" w:rsidR="007F39D4" w:rsidRDefault="007F39D4" w:rsidP="007F39D4">
      <w:pPr>
        <w:pStyle w:val="ListNumber2"/>
      </w:pPr>
      <w:r>
        <w:t>ACT</w:t>
      </w:r>
      <w:r w:rsidR="00676A4D">
        <w:t xml:space="preserve"> </w:t>
      </w:r>
      <w:r>
        <w:t>W</w:t>
      </w:r>
      <w:r w:rsidR="00676A4D">
        <w:t>ildlife</w:t>
      </w:r>
      <w:r>
        <w:t xml:space="preserve"> and Wombat Rescue work collaboratively with the Environment, Planning and Sustainable Development Directorate (EPSDD) to help address the issue of wombat mange in the ACT. They recently jointly released the Wombat Sightings Portal</w:t>
      </w:r>
      <w:r>
        <w:rPr>
          <w:rStyle w:val="FootnoteReference"/>
        </w:rPr>
        <w:footnoteReference w:id="23"/>
      </w:r>
      <w:r>
        <w:t xml:space="preserve"> to enable the public to easily report wombat sightings, including mangy or sick wombats. The portal </w:t>
      </w:r>
      <w:r>
        <w:lastRenderedPageBreak/>
        <w:t>allows the organisations to coordinate their responses and ensure timely treatments for sick animals.</w:t>
      </w:r>
    </w:p>
    <w:p w14:paraId="757CF4DF" w14:textId="77777777" w:rsidR="007F39D4" w:rsidRDefault="007F39D4" w:rsidP="007F39D4">
      <w:pPr>
        <w:pStyle w:val="ListNumber2"/>
      </w:pPr>
      <w:r>
        <w:t>Friends of Grasslands</w:t>
      </w:r>
      <w:r>
        <w:rPr>
          <w:rStyle w:val="FootnoteReference"/>
        </w:rPr>
        <w:footnoteReference w:id="24"/>
      </w:r>
      <w:r>
        <w:t xml:space="preserve"> (FOG) was established in 1994 and is dedicated to the conservation of natural temperate grassy ecosystems in south-eastern Australia. It is based in Canberra and members include people interested in conservation, landowners and managers, members of Landcare and ParkCare groups, professional scientists and ecologists, private and government agencies.</w:t>
      </w:r>
    </w:p>
    <w:p w14:paraId="55CB0087" w14:textId="57FF8469" w:rsidR="007F39D4" w:rsidRDefault="007F39D4" w:rsidP="007F39D4">
      <w:pPr>
        <w:pStyle w:val="ListNumber2"/>
      </w:pPr>
      <w:r>
        <w:t>FOG advocates, educates</w:t>
      </w:r>
      <w:r w:rsidR="00573EFB">
        <w:t>,</w:t>
      </w:r>
      <w:r>
        <w:t xml:space="preserve"> and advises on matters to do with the conservation of grassy ecosystems, and carries out surveys and other on-ground work. It is considered a key partner with the ACT Government for grassland conservation and restoration initiatives. </w:t>
      </w:r>
    </w:p>
    <w:p w14:paraId="67E01C13" w14:textId="77777777" w:rsidR="007F39D4" w:rsidRDefault="007F39D4" w:rsidP="007F39D4">
      <w:pPr>
        <w:pStyle w:val="ListNumber2"/>
      </w:pPr>
      <w:r>
        <w:t>In 2021, FOG provided specialist and scientific input on the Kosciuszko Wild Horse Management Plan, Threatened Species Action Plan, Natural Resource Management Plan, Regional Fire Management Plan, Franklin Grasslands Landscape Plan, and listing assessments for Monaro Grassland Earless Dragon and Golden Sun Moth.</w:t>
      </w:r>
      <w:r>
        <w:rPr>
          <w:rStyle w:val="FootnoteReference"/>
        </w:rPr>
        <w:footnoteReference w:id="25"/>
      </w:r>
    </w:p>
    <w:p w14:paraId="647AE05B" w14:textId="0466FF55" w:rsidR="00E106A0" w:rsidRDefault="003D66DC" w:rsidP="00AE5EAF">
      <w:pPr>
        <w:pStyle w:val="ListNumber2"/>
      </w:pPr>
      <w:r>
        <w:t>Interest groups such as the Canberra Ornithologists Group</w:t>
      </w:r>
      <w:r w:rsidR="00910D04">
        <w:t xml:space="preserve"> </w:t>
      </w:r>
      <w:r>
        <w:t xml:space="preserve">(COG) conduct conservation and citizen science activities alongside their regular society meetings and events. </w:t>
      </w:r>
      <w:r w:rsidR="00E106A0">
        <w:t>The ACT Government submission notes that</w:t>
      </w:r>
      <w:r w:rsidR="007F39D4">
        <w:t xml:space="preserve"> COG makes ‘exceptional contributions’ in monitoring bird life, including providing data to the Atlas of Australian Birds and the Action Plan for Australian Birds. COG’s Garden Bird Survey and Woodland Bird Monitoring Program is considered one of the strongest such data sets in the country. COG contributes ecological advice to the ACT Government both through direct provision of empirical data and</w:t>
      </w:r>
      <w:r w:rsidR="004F0DEE">
        <w:t xml:space="preserve"> by reviewing draft government strategy, policies</w:t>
      </w:r>
      <w:r w:rsidR="00573EFB">
        <w:t>,</w:t>
      </w:r>
      <w:r w:rsidR="004F0DEE">
        <w:t xml:space="preserve"> and plans.</w:t>
      </w:r>
      <w:r w:rsidR="00CF1A67">
        <w:rPr>
          <w:rStyle w:val="FootnoteReference"/>
        </w:rPr>
        <w:footnoteReference w:id="26"/>
      </w:r>
    </w:p>
    <w:p w14:paraId="71CD4CF3" w14:textId="43CAC549" w:rsidR="00524CFA" w:rsidRDefault="00524CFA" w:rsidP="00524CFA">
      <w:pPr>
        <w:pStyle w:val="ListNumber2"/>
      </w:pPr>
      <w:r>
        <w:t>C</w:t>
      </w:r>
      <w:r w:rsidR="00942E43">
        <w:t>OG</w:t>
      </w:r>
      <w:r>
        <w:t xml:space="preserve"> meets monthly, its aims being to encourage interest in, and develop knowledge of, the birds of the Canberra region, to promote and co-ordinate the study of birds, and to promote the conservation of native birds and their habitat.</w:t>
      </w:r>
      <w:r w:rsidR="004F0DEE">
        <w:rPr>
          <w:rStyle w:val="FootnoteReference"/>
        </w:rPr>
        <w:footnoteReference w:id="27"/>
      </w:r>
    </w:p>
    <w:p w14:paraId="68423706" w14:textId="514DBF09" w:rsidR="00E106A0" w:rsidRDefault="00E106A0" w:rsidP="00794AE0">
      <w:pPr>
        <w:pStyle w:val="Heading2"/>
      </w:pPr>
      <w:bookmarkStart w:id="29" w:name="_Toc119504506"/>
      <w:r>
        <w:t xml:space="preserve">Citizen </w:t>
      </w:r>
      <w:r w:rsidR="008063E0">
        <w:t>s</w:t>
      </w:r>
      <w:r>
        <w:t xml:space="preserve">cience </w:t>
      </w:r>
      <w:r w:rsidR="008063E0">
        <w:t>n</w:t>
      </w:r>
      <w:r>
        <w:t>etworks</w:t>
      </w:r>
      <w:bookmarkEnd w:id="29"/>
    </w:p>
    <w:p w14:paraId="72BC41E3" w14:textId="4F9A58C9" w:rsidR="00E106A0" w:rsidRDefault="00843934" w:rsidP="00E106A0">
      <w:pPr>
        <w:pStyle w:val="ListNumber2"/>
      </w:pPr>
      <w:r>
        <w:t xml:space="preserve">Citizen </w:t>
      </w:r>
      <w:r w:rsidR="008063E0">
        <w:t>s</w:t>
      </w:r>
      <w:r>
        <w:t xml:space="preserve">cience is </w:t>
      </w:r>
      <w:r w:rsidR="00020072" w:rsidRPr="00020072">
        <w:t>the collection and analysis of scientific data in relation to the natural world, performed predominantly by citizens, usually in collaboration with scientists and field experts. Citizen scientists work with scientists or the scientific framework to achieve scientific goals.</w:t>
      </w:r>
      <w:r w:rsidR="00020072">
        <w:t xml:space="preserve"> The Australian Citizen Science Association definition is ‘</w:t>
      </w:r>
      <w:r w:rsidR="00020072" w:rsidRPr="00020072">
        <w:t>citizen science involves public participation and collaboration in scientific research with the aim to increase scientific knowledge</w:t>
      </w:r>
      <w:r w:rsidR="00020072">
        <w:t>’.</w:t>
      </w:r>
      <w:r w:rsidR="00020072">
        <w:rPr>
          <w:rStyle w:val="FootnoteReference"/>
        </w:rPr>
        <w:footnoteReference w:id="28"/>
      </w:r>
    </w:p>
    <w:p w14:paraId="4DF2308E" w14:textId="02F39A49" w:rsidR="00E106A0" w:rsidRDefault="00E106A0" w:rsidP="00E106A0">
      <w:pPr>
        <w:pStyle w:val="ListNumber2"/>
      </w:pPr>
      <w:r>
        <w:t>Waterwatch Australia</w:t>
      </w:r>
      <w:r w:rsidR="00794AE0">
        <w:rPr>
          <w:rStyle w:val="FootnoteReference"/>
        </w:rPr>
        <w:footnoteReference w:id="29"/>
      </w:r>
      <w:r>
        <w:t xml:space="preserve"> is a national citizen science network monitoring local waterways. Upper Murrumbidgee Waterwatch has volunteers testing water quality th</w:t>
      </w:r>
      <w:r w:rsidR="00CE6B05">
        <w:t>r</w:t>
      </w:r>
      <w:r>
        <w:t xml:space="preserve">oughout the </w:t>
      </w:r>
      <w:r>
        <w:lastRenderedPageBreak/>
        <w:t>ACT and in surrounding NSW conducting surveys of water bugs</w:t>
      </w:r>
      <w:r w:rsidR="00B325B2">
        <w:t>,</w:t>
      </w:r>
      <w:r>
        <w:t xml:space="preserve"> surveying, monitoring</w:t>
      </w:r>
      <w:r w:rsidR="00980D1F">
        <w:t>,</w:t>
      </w:r>
      <w:r>
        <w:t xml:space="preserve"> and restoring frog habitats with the Frogwatch program and conducting platypus surveys.</w:t>
      </w:r>
      <w:r w:rsidR="00843934">
        <w:rPr>
          <w:rStyle w:val="FootnoteReference"/>
        </w:rPr>
        <w:footnoteReference w:id="30"/>
      </w:r>
      <w:r>
        <w:t xml:space="preserve"> </w:t>
      </w:r>
    </w:p>
    <w:p w14:paraId="5B4DEE3F" w14:textId="2D1FF094" w:rsidR="00E106A0" w:rsidRDefault="00B325B2" w:rsidP="00E106A0">
      <w:pPr>
        <w:pStyle w:val="ListNumber2"/>
      </w:pPr>
      <w:r>
        <w:t xml:space="preserve">The ACT Government submission notes that </w:t>
      </w:r>
      <w:r w:rsidR="00E106A0">
        <w:t xml:space="preserve">Waterwatch has been running since 1995 and </w:t>
      </w:r>
      <w:r>
        <w:t xml:space="preserve">currently has </w:t>
      </w:r>
      <w:r w:rsidR="00E106A0">
        <w:t>over 200 volunteers</w:t>
      </w:r>
      <w:r w:rsidR="00727E5C">
        <w:t xml:space="preserve"> collecting w</w:t>
      </w:r>
      <w:r w:rsidR="00E106A0">
        <w:t xml:space="preserve">ater quality data </w:t>
      </w:r>
      <w:r w:rsidR="00727E5C">
        <w:t>from</w:t>
      </w:r>
      <w:r w:rsidR="00E106A0">
        <w:t xml:space="preserve"> over 2</w:t>
      </w:r>
      <w:r>
        <w:t>2</w:t>
      </w:r>
      <w:r w:rsidR="00E106A0">
        <w:t xml:space="preserve">0 sites </w:t>
      </w:r>
      <w:r>
        <w:t>throughout</w:t>
      </w:r>
      <w:r w:rsidR="00E106A0">
        <w:t xml:space="preserve"> the region</w:t>
      </w:r>
      <w:r>
        <w:t>. A</w:t>
      </w:r>
      <w:r w:rsidR="00E106A0">
        <w:t xml:space="preserve"> further 100 </w:t>
      </w:r>
      <w:r>
        <w:t xml:space="preserve">volunteers </w:t>
      </w:r>
      <w:r w:rsidR="00E106A0">
        <w:t xml:space="preserve">collect other data such as platypus surveys. Frogwatch has </w:t>
      </w:r>
      <w:r w:rsidR="00727E5C">
        <w:t>been</w:t>
      </w:r>
      <w:r w:rsidR="00E106A0">
        <w:t xml:space="preserve"> running </w:t>
      </w:r>
      <w:r w:rsidR="00727E5C">
        <w:t xml:space="preserve">in the ACT </w:t>
      </w:r>
      <w:r w:rsidR="00E106A0">
        <w:t>since 2002 with thousands of volunteers collecting over 20,000 frog species records.</w:t>
      </w:r>
      <w:r w:rsidR="00727E5C">
        <w:rPr>
          <w:rStyle w:val="FootnoteReference"/>
        </w:rPr>
        <w:footnoteReference w:id="31"/>
      </w:r>
    </w:p>
    <w:p w14:paraId="57B9D04F" w14:textId="19480D98" w:rsidR="00E106A0" w:rsidRDefault="00E106A0" w:rsidP="00E106A0">
      <w:pPr>
        <w:pStyle w:val="ListNumber2"/>
      </w:pPr>
      <w:r>
        <w:t>Waterwatch produces an annual report called the Catchment Health Indicator Program</w:t>
      </w:r>
      <w:r w:rsidR="00843934">
        <w:rPr>
          <w:rStyle w:val="FootnoteReference"/>
        </w:rPr>
        <w:footnoteReference w:id="32"/>
      </w:r>
      <w:r>
        <w:t xml:space="preserve"> (CHIP) which is used by catchment managers</w:t>
      </w:r>
      <w:r w:rsidR="00610C63">
        <w:t>,</w:t>
      </w:r>
      <w:r>
        <w:t xml:space="preserve"> including the ACT Government and regional councils.</w:t>
      </w:r>
    </w:p>
    <w:p w14:paraId="60ED2F7D" w14:textId="7ECE42C5" w:rsidR="00E106A0" w:rsidRDefault="00E106A0" w:rsidP="00E106A0">
      <w:pPr>
        <w:pStyle w:val="ListNumber2"/>
      </w:pPr>
      <w:r>
        <w:t>In 2020 Waterwatch and the ACT Government launched a ‘Platy and Ratty Portal’ to allow the general public to log sightings of platypus and rakali</w:t>
      </w:r>
      <w:r w:rsidR="00610C63">
        <w:t>.</w:t>
      </w:r>
      <w:r w:rsidR="00910D04">
        <w:rPr>
          <w:rStyle w:val="FootnoteReference"/>
        </w:rPr>
        <w:footnoteReference w:id="33"/>
      </w:r>
      <w:r>
        <w:t xml:space="preserve"> Waterwatch is the only organisation monitoring platypus in the ACT region.</w:t>
      </w:r>
      <w:r w:rsidR="003C590D">
        <w:rPr>
          <w:rStyle w:val="FootnoteReference"/>
        </w:rPr>
        <w:footnoteReference w:id="34"/>
      </w:r>
    </w:p>
    <w:p w14:paraId="3FF84281" w14:textId="265B2F3C" w:rsidR="00E106A0" w:rsidRDefault="00E106A0" w:rsidP="00E106A0">
      <w:pPr>
        <w:pStyle w:val="ListNumber2"/>
      </w:pPr>
      <w:r>
        <w:t>Canberra Nature Map</w:t>
      </w:r>
      <w:r w:rsidR="00843934">
        <w:rPr>
          <w:rStyle w:val="FootnoteReference"/>
        </w:rPr>
        <w:footnoteReference w:id="35"/>
      </w:r>
      <w:r>
        <w:t xml:space="preserve"> (CNM) is a software platform </w:t>
      </w:r>
      <w:r w:rsidR="00F30F3B">
        <w:t>which</w:t>
      </w:r>
      <w:r w:rsidR="00173020">
        <w:t xml:space="preserve"> enable</w:t>
      </w:r>
      <w:r w:rsidR="00F30F3B">
        <w:t>s</w:t>
      </w:r>
      <w:r>
        <w:t xml:space="preserve"> gathering and sharing wildlife data across the ACT. It was founded in 2013 as a website to map rare plants in the </w:t>
      </w:r>
      <w:r w:rsidR="00DC0404">
        <w:t>ACT and</w:t>
      </w:r>
      <w:r>
        <w:t xml:space="preserve"> has expanded to include most types of wildlife and flora in the Canberra region and beyond. Submissions through its smartphone application are supported by 142 volunteers who administer and monitor the website and provide species identification. </w:t>
      </w:r>
    </w:p>
    <w:p w14:paraId="46C769A0" w14:textId="7943EC55" w:rsidR="00E106A0" w:rsidRPr="00557229" w:rsidRDefault="00E106A0" w:rsidP="00A03099">
      <w:pPr>
        <w:pStyle w:val="ListNumber2"/>
      </w:pPr>
      <w:r>
        <w:t>CNM is a valuable resource for ACT Government decision-making and land management. In 2021 alone, 270 new rare plant and 300 threatened and rare fauna records were recorded on CNM and accessed by the ACT Government to inform management.</w:t>
      </w:r>
      <w:r w:rsidR="005F5226">
        <w:rPr>
          <w:rStyle w:val="FootnoteReference"/>
        </w:rPr>
        <w:footnoteReference w:id="36"/>
      </w:r>
    </w:p>
    <w:p w14:paraId="6B2317D3" w14:textId="77777777" w:rsidR="000F79DE" w:rsidRDefault="000F79DE">
      <w:pPr>
        <w:spacing w:line="259" w:lineRule="auto"/>
        <w:rPr>
          <w:rFonts w:ascii="Montserrat" w:eastAsiaTheme="majorEastAsia" w:hAnsi="Montserrat" w:cstheme="majorBidi"/>
          <w:b/>
          <w:color w:val="1A234C"/>
          <w:w w:val="90"/>
          <w:kern w:val="2"/>
          <w:sz w:val="36"/>
          <w:szCs w:val="32"/>
        </w:rPr>
      </w:pPr>
      <w:r>
        <w:br w:type="page"/>
      </w:r>
    </w:p>
    <w:p w14:paraId="3DD8CBD3" w14:textId="2F6B5377" w:rsidR="009A4F77" w:rsidRDefault="009A4F77" w:rsidP="00932993">
      <w:pPr>
        <w:pStyle w:val="Heading1"/>
      </w:pPr>
      <w:bookmarkStart w:id="30" w:name="_Toc119504507"/>
      <w:r>
        <w:lastRenderedPageBreak/>
        <w:t>Benefits of environmental volunteerism</w:t>
      </w:r>
      <w:bookmarkEnd w:id="30"/>
    </w:p>
    <w:p w14:paraId="436DD3D2" w14:textId="758BBE24" w:rsidR="009A4F77" w:rsidRDefault="009A4F77" w:rsidP="009A4F77">
      <w:pPr>
        <w:pStyle w:val="ListNumber2"/>
      </w:pPr>
      <w:r w:rsidRPr="009A4F77">
        <w:t>The benefits of environmental volunteerism are many-layered and inter-connected: volunteers benefit from improved mental and physical health and wellbeing; the government saves on health costs; volunteers provide a wider contribution to land management than government could fund or staff, which in turn provides environmental benefits such as weed control, wildlife health</w:t>
      </w:r>
      <w:r w:rsidR="00610C63">
        <w:t>,</w:t>
      </w:r>
      <w:r w:rsidRPr="009A4F77">
        <w:t xml:space="preserve"> and carbon sequestration; government decision-making is facilitated by citizen science data and on-ground experience and observations; volunteers benefit from knowledge-sharing and contribute expertise often beyond that of government ranger staff.</w:t>
      </w:r>
    </w:p>
    <w:p w14:paraId="245E0FA2" w14:textId="6A957A86" w:rsidR="00315C39" w:rsidRDefault="00315C39" w:rsidP="00315C39">
      <w:pPr>
        <w:pStyle w:val="ListNumber2"/>
      </w:pPr>
      <w:r>
        <w:t xml:space="preserve">The OCSE noted several values of environmental volunteering in a 2021 background report, produced as a website at </w:t>
      </w:r>
      <w:hyperlink r:id="rId23" w:history="1">
        <w:r w:rsidRPr="00315C39">
          <w:rPr>
            <w:rStyle w:val="Hyperlink"/>
          </w:rPr>
          <w:t>www.actenvirovolunteers.com.au</w:t>
        </w:r>
      </w:hyperlink>
      <w:r>
        <w:t>.</w:t>
      </w:r>
      <w:r w:rsidR="0040593F">
        <w:rPr>
          <w:rStyle w:val="FootnoteReference"/>
        </w:rPr>
        <w:footnoteReference w:id="37"/>
      </w:r>
      <w:r>
        <w:t xml:space="preserve"> The report identifies as benefits:</w:t>
      </w:r>
    </w:p>
    <w:p w14:paraId="478A6D11" w14:textId="47EFA699" w:rsidR="00315C39" w:rsidRDefault="00315C39" w:rsidP="007B72EC">
      <w:pPr>
        <w:pStyle w:val="ListBullet"/>
      </w:pPr>
      <w:r>
        <w:t>wage dollar value: equivalent for the work carried out by volunteers</w:t>
      </w:r>
      <w:r w:rsidR="00083461">
        <w:t>;</w:t>
      </w:r>
    </w:p>
    <w:p w14:paraId="2486F1A4" w14:textId="4F217FE8" w:rsidR="00315C39" w:rsidRDefault="00315C39" w:rsidP="007B72EC">
      <w:pPr>
        <w:pStyle w:val="ListBullet"/>
      </w:pPr>
      <w:r>
        <w:t>citizen science: research and data contributing to conservation projects and knowledge</w:t>
      </w:r>
      <w:r w:rsidR="00083461">
        <w:t>;</w:t>
      </w:r>
    </w:p>
    <w:p w14:paraId="67F0F53F" w14:textId="0B516E30" w:rsidR="00315C39" w:rsidRDefault="00315C39" w:rsidP="007B72EC">
      <w:pPr>
        <w:pStyle w:val="ListBullet"/>
      </w:pPr>
      <w:r>
        <w:t>health and wellbeing benefits</w:t>
      </w:r>
      <w:r w:rsidR="00083461">
        <w:t>;</w:t>
      </w:r>
    </w:p>
    <w:p w14:paraId="21FD5578" w14:textId="15661CCB" w:rsidR="00315C39" w:rsidRDefault="00315C39" w:rsidP="007B72EC">
      <w:pPr>
        <w:pStyle w:val="ListBullet"/>
      </w:pPr>
      <w:r>
        <w:t>relationship benefits: leverage of networks, community and social benefits</w:t>
      </w:r>
      <w:r w:rsidR="00083461">
        <w:t>;</w:t>
      </w:r>
    </w:p>
    <w:p w14:paraId="0EC49F6F" w14:textId="67E76BD8" w:rsidR="00315C39" w:rsidRDefault="00315C39" w:rsidP="007B72EC">
      <w:pPr>
        <w:pStyle w:val="ListBullet"/>
      </w:pPr>
      <w:r>
        <w:t>specialist skills and knowledge</w:t>
      </w:r>
      <w:r w:rsidR="00083461">
        <w:t>;</w:t>
      </w:r>
    </w:p>
    <w:p w14:paraId="282519B3" w14:textId="7D318515" w:rsidR="00315C39" w:rsidRDefault="00315C39" w:rsidP="007B72EC">
      <w:pPr>
        <w:pStyle w:val="ListBullet"/>
      </w:pPr>
      <w:r>
        <w:t>financial benefits: value-add through grants, donations and in-kind contributions</w:t>
      </w:r>
      <w:r w:rsidR="00083461">
        <w:t>; and</w:t>
      </w:r>
    </w:p>
    <w:p w14:paraId="3039206C" w14:textId="06BD438F" w:rsidR="009A4F77" w:rsidRDefault="00315C39" w:rsidP="007B72EC">
      <w:pPr>
        <w:pStyle w:val="ListBullet"/>
      </w:pPr>
      <w:r>
        <w:t>education and engagement: carried out by volunteer groups</w:t>
      </w:r>
      <w:r w:rsidR="00590194">
        <w:t>.</w:t>
      </w:r>
    </w:p>
    <w:p w14:paraId="3D7C73ED" w14:textId="16906171" w:rsidR="00315C39" w:rsidRDefault="00315C39" w:rsidP="009A4F77">
      <w:pPr>
        <w:pStyle w:val="ListNumber2"/>
      </w:pPr>
      <w:r w:rsidRPr="00315C39">
        <w:t xml:space="preserve">Volunteers contribute work and expertise to land management and environmental efforts </w:t>
      </w:r>
      <w:r w:rsidR="00703B3E">
        <w:t xml:space="preserve">to an extent </w:t>
      </w:r>
      <w:r w:rsidRPr="00315C39">
        <w:t xml:space="preserve">that would not otherwise be possible due to budgetary and other constraints. The most easily recognised area of this contribution is perhaps weed control, which comprises </w:t>
      </w:r>
      <w:r w:rsidR="00DC0404" w:rsidRPr="00315C39">
        <w:t>most of the</w:t>
      </w:r>
      <w:r w:rsidRPr="00315C39">
        <w:t xml:space="preserve"> work carried out by Landcare and ParkCare groups</w:t>
      </w:r>
      <w:r w:rsidR="0015037F">
        <w:t>.</w:t>
      </w:r>
      <w:r>
        <w:rPr>
          <w:rStyle w:val="FootnoteReference"/>
        </w:rPr>
        <w:footnoteReference w:id="38"/>
      </w:r>
      <w:r w:rsidRPr="00315C39">
        <w:t xml:space="preserve"> The ACT invasive plants operations dashboard</w:t>
      </w:r>
      <w:r w:rsidR="0015037F">
        <w:t>,</w:t>
      </w:r>
      <w:r w:rsidRPr="00315C39">
        <w:t xml:space="preserve"> which displays weed control carried out by government staff, paid contractors</w:t>
      </w:r>
      <w:r w:rsidR="00610C63">
        <w:t>,</w:t>
      </w:r>
      <w:r w:rsidRPr="00315C39">
        <w:t xml:space="preserve"> and volunteers, shows that ParkCare volunteers alone are the second highest contributors to weed control </w:t>
      </w:r>
      <w:r w:rsidR="00DC0404" w:rsidRPr="00315C39">
        <w:t>based on</w:t>
      </w:r>
      <w:r w:rsidRPr="00315C39">
        <w:t xml:space="preserve"> area covered</w:t>
      </w:r>
      <w:r w:rsidR="0015037F">
        <w:t>.</w:t>
      </w:r>
      <w:r w:rsidR="00CA7F18">
        <w:rPr>
          <w:rStyle w:val="FootnoteReference"/>
        </w:rPr>
        <w:footnoteReference w:id="39"/>
      </w:r>
    </w:p>
    <w:p w14:paraId="26052EBB" w14:textId="793AB230" w:rsidR="00E40161" w:rsidRDefault="00E40161" w:rsidP="00E40161">
      <w:pPr>
        <w:pStyle w:val="ListNumber2"/>
      </w:pPr>
      <w:r>
        <w:t>The OCSE report estimates that environmental volunteers provide over 300,000 hours of work each year, including on-ground work, citizen science, wildlife management</w:t>
      </w:r>
      <w:r w:rsidR="00610C63">
        <w:t>,</w:t>
      </w:r>
      <w:r>
        <w:t xml:space="preserve"> and administration. The wage saving for the ACT Government of this work is estimated to be </w:t>
      </w:r>
      <w:r>
        <w:lastRenderedPageBreak/>
        <w:t>over $21.5 million each year.</w:t>
      </w:r>
      <w:r>
        <w:rPr>
          <w:rStyle w:val="FootnoteReference"/>
        </w:rPr>
        <w:footnoteReference w:id="40"/>
      </w:r>
      <w:r>
        <w:t xml:space="preserve"> Much of the work of volunteers likely goes </w:t>
      </w:r>
      <w:r w:rsidRPr="000A1E70">
        <w:t>unrecorded</w:t>
      </w:r>
      <w:r>
        <w:t>, largely due to the administrative burden of keeping these records.</w:t>
      </w:r>
      <w:r>
        <w:rPr>
          <w:rStyle w:val="FootnoteReference"/>
        </w:rPr>
        <w:footnoteReference w:id="41"/>
      </w:r>
    </w:p>
    <w:p w14:paraId="22AA7847" w14:textId="668F197D" w:rsidR="0015037F" w:rsidRDefault="0015037F" w:rsidP="00DA5AD8">
      <w:pPr>
        <w:pStyle w:val="ListNumber2"/>
        <w:keepNext/>
        <w:keepLines/>
      </w:pPr>
      <w:r w:rsidRPr="0015037F">
        <w:t>Environmental volunteers often act as an extension of government rangers, being the first to report problems and matters of concern.</w:t>
      </w:r>
      <w:r>
        <w:rPr>
          <w:rStyle w:val="FootnoteReference"/>
        </w:rPr>
        <w:footnoteReference w:id="42"/>
      </w:r>
      <w:r w:rsidRPr="0015037F">
        <w:t xml:space="preserve"> CNM is the main source of reports of new weed incursions into the ACT, enabling government land managers to react quickly to eradicate new infestations before they become widespread.</w:t>
      </w:r>
      <w:r w:rsidR="004F4CB3">
        <w:rPr>
          <w:rStyle w:val="FootnoteReference"/>
        </w:rPr>
        <w:footnoteReference w:id="43"/>
      </w:r>
    </w:p>
    <w:p w14:paraId="1AD1C2D4" w14:textId="11C27FA4" w:rsidR="00CA3CC7" w:rsidRDefault="00CA3CC7" w:rsidP="009A4F77">
      <w:pPr>
        <w:pStyle w:val="ListNumber2"/>
      </w:pPr>
      <w:r w:rsidRPr="00CA3CC7">
        <w:t>Citizen science data is increasingly incorporated into government reports and used to inform decision making and management actions. For example, Waterwatch data is used</w:t>
      </w:r>
      <w:r w:rsidR="002E75AC">
        <w:t xml:space="preserve"> by multiple agencies, </w:t>
      </w:r>
      <w:r w:rsidR="0053012A">
        <w:t>including</w:t>
      </w:r>
      <w:r w:rsidRPr="00CA3CC7">
        <w:t xml:space="preserve"> in ACT State of the Environment reporting, the ACT Wellbeing Framework, </w:t>
      </w:r>
      <w:r w:rsidR="004F3EF5">
        <w:t xml:space="preserve">several </w:t>
      </w:r>
      <w:r w:rsidRPr="00CA3CC7">
        <w:t>environmental monitoring programs conducted by EPSDD</w:t>
      </w:r>
      <w:r w:rsidR="004F3EF5">
        <w:t xml:space="preserve">, and the 3-yearly </w:t>
      </w:r>
      <w:r w:rsidR="004F3EF5" w:rsidRPr="00CA3CC7">
        <w:t>Sanitary Survey</w:t>
      </w:r>
      <w:r w:rsidR="004F3EF5">
        <w:t xml:space="preserve"> conducted by Icon Water which is</w:t>
      </w:r>
      <w:r w:rsidR="004F3EF5" w:rsidRPr="00CA3CC7">
        <w:t xml:space="preserve"> reported to ACT Health</w:t>
      </w:r>
      <w:r w:rsidRPr="00CA3CC7">
        <w:t>.</w:t>
      </w:r>
      <w:r>
        <w:rPr>
          <w:rStyle w:val="FootnoteReference"/>
        </w:rPr>
        <w:footnoteReference w:id="44"/>
      </w:r>
    </w:p>
    <w:p w14:paraId="53956A5E" w14:textId="4F7FEAF6" w:rsidR="00B20835" w:rsidRDefault="00C367B5" w:rsidP="00C367B5">
      <w:pPr>
        <w:pStyle w:val="ListNumber2"/>
      </w:pPr>
      <w:r w:rsidRPr="00C367B5">
        <w:t>Several submissions noted the social benefits of volunteering.</w:t>
      </w:r>
      <w:r>
        <w:rPr>
          <w:rStyle w:val="FootnoteReference"/>
        </w:rPr>
        <w:footnoteReference w:id="45"/>
      </w:r>
      <w:r w:rsidRPr="00C367B5">
        <w:t xml:space="preserve"> In a </w:t>
      </w:r>
      <w:r w:rsidR="00B20835">
        <w:t xml:space="preserve">2021 </w:t>
      </w:r>
      <w:r w:rsidRPr="00C367B5">
        <w:t xml:space="preserve">joint Landcare Australia and KPMG </w:t>
      </w:r>
      <w:r w:rsidR="00B20835">
        <w:t>report,</w:t>
      </w:r>
      <w:r w:rsidRPr="00C367B5">
        <w:t xml:space="preserve"> </w:t>
      </w:r>
      <w:r w:rsidRPr="00E40161">
        <w:rPr>
          <w:i/>
          <w:iCs/>
        </w:rPr>
        <w:t>Building resilience in local communities: The wellbeing benefits of participating in Landcare</w:t>
      </w:r>
      <w:r w:rsidRPr="00C367B5">
        <w:t xml:space="preserve">, many environmental volunteers reported an increased sense of connection: </w:t>
      </w:r>
    </w:p>
    <w:p w14:paraId="3D7520FE" w14:textId="0E339888" w:rsidR="00B20835" w:rsidRDefault="00C367B5" w:rsidP="008239AA">
      <w:pPr>
        <w:pStyle w:val="ListBullet"/>
      </w:pPr>
      <w:r w:rsidRPr="00C367B5">
        <w:t xml:space="preserve">90 percent feel more connected to people; </w:t>
      </w:r>
    </w:p>
    <w:p w14:paraId="0E465178" w14:textId="7BD14ABD" w:rsidR="00B20835" w:rsidRDefault="00C367B5" w:rsidP="008239AA">
      <w:pPr>
        <w:pStyle w:val="ListBullet"/>
      </w:pPr>
      <w:r w:rsidRPr="00C367B5">
        <w:t xml:space="preserve">86 percent </w:t>
      </w:r>
      <w:r w:rsidR="00610C63">
        <w:t xml:space="preserve">feel </w:t>
      </w:r>
      <w:r w:rsidRPr="00C367B5">
        <w:t xml:space="preserve">more connected to their community; and </w:t>
      </w:r>
    </w:p>
    <w:p w14:paraId="2A43D98F" w14:textId="027F3469" w:rsidR="00B20835" w:rsidRDefault="00C367B5" w:rsidP="008239AA">
      <w:pPr>
        <w:pStyle w:val="ListBullet"/>
      </w:pPr>
      <w:r w:rsidRPr="00C367B5">
        <w:t>93 percent feel more connected to the environment.</w:t>
      </w:r>
      <w:r w:rsidR="00B20835">
        <w:rPr>
          <w:rStyle w:val="FootnoteReference"/>
        </w:rPr>
        <w:footnoteReference w:id="46"/>
      </w:r>
      <w:r w:rsidRPr="00C367B5">
        <w:t xml:space="preserve"> </w:t>
      </w:r>
    </w:p>
    <w:p w14:paraId="02A3A0A7" w14:textId="085D4D75" w:rsidR="00C367B5" w:rsidRDefault="00C367B5" w:rsidP="00B20835">
      <w:pPr>
        <w:pStyle w:val="ListNumber3"/>
        <w:numPr>
          <w:ilvl w:val="0"/>
          <w:numId w:val="0"/>
        </w:numPr>
        <w:ind w:left="851"/>
      </w:pPr>
      <w:r w:rsidRPr="00C367B5">
        <w:t xml:space="preserve">These connections are strongly correlated to improvements in mental wellbeing and resilience. Based on KPMG’s figures, the OCSE estimates that environmental volunteering </w:t>
      </w:r>
      <w:r w:rsidR="009F0076">
        <w:t xml:space="preserve">in the ACT </w:t>
      </w:r>
      <w:r w:rsidRPr="00C367B5">
        <w:t>saves the government over $13 million per year in avoided mental and physical healthcare costs and loss of productivity</w:t>
      </w:r>
      <w:r w:rsidR="00B20835">
        <w:t>.</w:t>
      </w:r>
      <w:r w:rsidR="00B20835">
        <w:rPr>
          <w:rStyle w:val="FootnoteReference"/>
        </w:rPr>
        <w:footnoteReference w:id="47"/>
      </w:r>
    </w:p>
    <w:p w14:paraId="3546637F" w14:textId="17EA80B8" w:rsidR="00C367B5" w:rsidRDefault="00B35E08" w:rsidP="00DA5AD8">
      <w:pPr>
        <w:pStyle w:val="ListNumber2"/>
        <w:keepNext/>
        <w:keepLines/>
      </w:pPr>
      <w:r w:rsidRPr="00B35E08">
        <w:lastRenderedPageBreak/>
        <w:t>Knowledge-sharing was ‘by far the most commonly identified benefit of involvement in Landcare by those interviewed’ for the Landcare Australia</w:t>
      </w:r>
      <w:r w:rsidR="007D44E5">
        <w:t xml:space="preserve"> and </w:t>
      </w:r>
      <w:r w:rsidRPr="00B35E08">
        <w:t xml:space="preserve">KPMG </w:t>
      </w:r>
      <w:r>
        <w:t>report</w:t>
      </w:r>
      <w:r w:rsidRPr="00B35E08">
        <w:t>.</w:t>
      </w:r>
      <w:r>
        <w:rPr>
          <w:rStyle w:val="FootnoteReference"/>
        </w:rPr>
        <w:footnoteReference w:id="48"/>
      </w:r>
      <w:r w:rsidRPr="00B35E08">
        <w:t xml:space="preserve"> Many volunteers in the ACT have specialist expertise, often to a very high level. They may work or have worked in conservation or research and may have built up decades of experience working in a particular reserve.</w:t>
      </w:r>
      <w:r>
        <w:rPr>
          <w:rStyle w:val="FootnoteReference"/>
        </w:rPr>
        <w:footnoteReference w:id="49"/>
      </w:r>
      <w:r w:rsidRPr="00B35E08">
        <w:t xml:space="preserve"> This level of expertise can be difficult to attain amongst government staff who generally do not stay in one role long-term</w:t>
      </w:r>
      <w:r>
        <w:t>.</w:t>
      </w:r>
      <w:r>
        <w:rPr>
          <w:rStyle w:val="FootnoteReference"/>
        </w:rPr>
        <w:footnoteReference w:id="50"/>
      </w:r>
    </w:p>
    <w:p w14:paraId="3CB924EB" w14:textId="27B90F95" w:rsidR="00932993" w:rsidRDefault="00932993" w:rsidP="00932993">
      <w:pPr>
        <w:pStyle w:val="Heading2"/>
      </w:pPr>
      <w:bookmarkStart w:id="31" w:name="_Toc119504508"/>
      <w:r>
        <w:t>Barriers to increased</w:t>
      </w:r>
      <w:r w:rsidR="005F5303">
        <w:t xml:space="preserve"> and </w:t>
      </w:r>
      <w:r>
        <w:t>continued volunteering</w:t>
      </w:r>
      <w:bookmarkEnd w:id="31"/>
    </w:p>
    <w:p w14:paraId="5CF2BFD3" w14:textId="4DF153CC" w:rsidR="00932993" w:rsidRDefault="00C422A7" w:rsidP="00C367B5">
      <w:pPr>
        <w:pStyle w:val="ListNumber2"/>
      </w:pPr>
      <w:r>
        <w:t xml:space="preserve">Volunteers are committed and passionate about the activities they generously give their time and energy to. Many are determined and will persevere despite barriers and frustrations, but there is significant risk of </w:t>
      </w:r>
      <w:r w:rsidR="00517928">
        <w:t>volunteers becoming discouraged, burned out, or giving their time elsewhere.</w:t>
      </w:r>
    </w:p>
    <w:p w14:paraId="3E28A887" w14:textId="4F163858" w:rsidR="00517928" w:rsidRDefault="00517928" w:rsidP="00C367B5">
      <w:pPr>
        <w:pStyle w:val="ListNumber2"/>
      </w:pPr>
      <w:r>
        <w:t xml:space="preserve">Submitters identified several barriers to increased and continued volunteering, under the broad themes of lack of appreciation, </w:t>
      </w:r>
      <w:r w:rsidR="0048248A">
        <w:t xml:space="preserve">accessing </w:t>
      </w:r>
      <w:r>
        <w:t>funding, lack of vision, administrative burdens, and conflict with ACT government activities.</w:t>
      </w:r>
    </w:p>
    <w:p w14:paraId="714D0A5B" w14:textId="12F5A3C6" w:rsidR="00E40161" w:rsidRDefault="00E40161" w:rsidP="00C367B5">
      <w:pPr>
        <w:pStyle w:val="ListNumber2"/>
      </w:pPr>
      <w:r>
        <w:t>The following chapters will address some of these barriers</w:t>
      </w:r>
      <w:r w:rsidR="00A52873">
        <w:t>, particularly noting the challenges in:</w:t>
      </w:r>
    </w:p>
    <w:p w14:paraId="125A3B43" w14:textId="5E26A0A1" w:rsidR="00A52873" w:rsidRDefault="0048248A" w:rsidP="00A52873">
      <w:pPr>
        <w:pStyle w:val="ListBullet"/>
      </w:pPr>
      <w:r>
        <w:t>a</w:t>
      </w:r>
      <w:r w:rsidR="006A6E46">
        <w:t>dministrative burdens</w:t>
      </w:r>
      <w:r>
        <w:t>;</w:t>
      </w:r>
    </w:p>
    <w:p w14:paraId="66AD1677" w14:textId="53E2656A" w:rsidR="00A52873" w:rsidRDefault="0048248A" w:rsidP="00A52873">
      <w:pPr>
        <w:pStyle w:val="ListBullet"/>
      </w:pPr>
      <w:r>
        <w:t>u</w:t>
      </w:r>
      <w:r w:rsidR="00A52873">
        <w:t>se of power tools and chemical weedk</w:t>
      </w:r>
      <w:r w:rsidR="006A6E46">
        <w:t>illers</w:t>
      </w:r>
      <w:r>
        <w:t>;</w:t>
      </w:r>
    </w:p>
    <w:p w14:paraId="3F475088" w14:textId="4277FD77" w:rsidR="00A52873" w:rsidRDefault="0048248A" w:rsidP="00A52873">
      <w:pPr>
        <w:pStyle w:val="ListBullet"/>
      </w:pPr>
      <w:r>
        <w:t>l</w:t>
      </w:r>
      <w:r w:rsidR="00A52873">
        <w:t>ack of recognition and appreciation</w:t>
      </w:r>
      <w:r>
        <w:t>;</w:t>
      </w:r>
    </w:p>
    <w:p w14:paraId="2ACDFA3C" w14:textId="30832884" w:rsidR="00A52873" w:rsidRDefault="0048248A" w:rsidP="00A52873">
      <w:pPr>
        <w:pStyle w:val="ListBullet"/>
      </w:pPr>
      <w:r>
        <w:t>c</w:t>
      </w:r>
      <w:r w:rsidR="00A52873">
        <w:t>ommunication failures</w:t>
      </w:r>
      <w:r>
        <w:t>;</w:t>
      </w:r>
    </w:p>
    <w:p w14:paraId="46A21B47" w14:textId="4CAB5365" w:rsidR="00A52873" w:rsidRDefault="0048248A" w:rsidP="00A52873">
      <w:pPr>
        <w:pStyle w:val="ListBullet"/>
      </w:pPr>
      <w:r>
        <w:t>l</w:t>
      </w:r>
      <w:r w:rsidR="00A52873">
        <w:t>ack of support and resources</w:t>
      </w:r>
      <w:r>
        <w:t>;</w:t>
      </w:r>
    </w:p>
    <w:p w14:paraId="36222BBB" w14:textId="0CB75CB9" w:rsidR="005F5303" w:rsidRDefault="0048248A" w:rsidP="00A52873">
      <w:pPr>
        <w:pStyle w:val="ListBullet"/>
      </w:pPr>
      <w:r>
        <w:t>f</w:t>
      </w:r>
      <w:r w:rsidR="005F5303">
        <w:t>acilitation and coordination</w:t>
      </w:r>
      <w:r>
        <w:t>; and</w:t>
      </w:r>
    </w:p>
    <w:p w14:paraId="3F212BC6" w14:textId="5A448489" w:rsidR="00B850C5" w:rsidRDefault="00A14A01" w:rsidP="00B850C5">
      <w:pPr>
        <w:pStyle w:val="ListBullet"/>
      </w:pPr>
      <w:r>
        <w:t xml:space="preserve">volunteer </w:t>
      </w:r>
      <w:r w:rsidR="0048248A">
        <w:t>r</w:t>
      </w:r>
      <w:r w:rsidR="005F5303">
        <w:t>ecruitment</w:t>
      </w:r>
      <w:r w:rsidR="0048248A">
        <w:t>.</w:t>
      </w:r>
    </w:p>
    <w:p w14:paraId="033D59A1" w14:textId="77777777" w:rsidR="001A21F4" w:rsidRDefault="001A21F4">
      <w:pPr>
        <w:spacing w:line="259" w:lineRule="auto"/>
        <w:rPr>
          <w:rFonts w:ascii="Montserrat" w:eastAsiaTheme="majorEastAsia" w:hAnsi="Montserrat" w:cstheme="majorBidi"/>
          <w:b/>
          <w:color w:val="1A234C"/>
          <w:w w:val="90"/>
          <w:kern w:val="2"/>
          <w:sz w:val="36"/>
          <w:szCs w:val="32"/>
        </w:rPr>
      </w:pPr>
      <w:r>
        <w:br w:type="page"/>
      </w:r>
    </w:p>
    <w:p w14:paraId="05DA913E" w14:textId="20FB6545" w:rsidR="0004487F" w:rsidRDefault="001A21F4" w:rsidP="00932993">
      <w:pPr>
        <w:pStyle w:val="Heading1"/>
      </w:pPr>
      <w:bookmarkStart w:id="32" w:name="_Toc119504509"/>
      <w:r>
        <w:lastRenderedPageBreak/>
        <w:t>Governance</w:t>
      </w:r>
      <w:r w:rsidR="000976E7">
        <w:t xml:space="preserve"> and a</w:t>
      </w:r>
      <w:r>
        <w:t>dministration</w:t>
      </w:r>
      <w:bookmarkEnd w:id="32"/>
    </w:p>
    <w:p w14:paraId="604269C1" w14:textId="78A5CED7" w:rsidR="00831450" w:rsidRDefault="00234D2C" w:rsidP="00204C51">
      <w:pPr>
        <w:pStyle w:val="Heading2"/>
      </w:pPr>
      <w:bookmarkStart w:id="33" w:name="_Toc119504510"/>
      <w:r>
        <w:t>Grants</w:t>
      </w:r>
      <w:bookmarkEnd w:id="33"/>
    </w:p>
    <w:p w14:paraId="612765F2" w14:textId="7E1E7991" w:rsidR="00831450" w:rsidRDefault="00AD46D2" w:rsidP="000B50F7">
      <w:pPr>
        <w:pStyle w:val="ListNumber2"/>
      </w:pPr>
      <w:r>
        <w:t xml:space="preserve">The ACT Government provides a range of grants and funding opportunities for groups and individuals that provide benefit to Canberra and the community. Grants are administered by different directorates and agencies, and are </w:t>
      </w:r>
      <w:r w:rsidR="00831450">
        <w:t xml:space="preserve">managed using the SmartyGrants application, </w:t>
      </w:r>
      <w:r w:rsidR="00145D8D">
        <w:t xml:space="preserve">a </w:t>
      </w:r>
      <w:r w:rsidR="00831450">
        <w:t xml:space="preserve">cloud-based administration software </w:t>
      </w:r>
      <w:r w:rsidR="008239AA">
        <w:t xml:space="preserve">package </w:t>
      </w:r>
      <w:r w:rsidR="00831450">
        <w:t>which is used by several federal, state, and local government entities as well as charitable and corporate funding bodies.</w:t>
      </w:r>
      <w:r w:rsidR="00831450">
        <w:rPr>
          <w:rStyle w:val="FootnoteReference"/>
        </w:rPr>
        <w:footnoteReference w:id="51"/>
      </w:r>
      <w:r w:rsidR="00831450">
        <w:t xml:space="preserve"> </w:t>
      </w:r>
    </w:p>
    <w:p w14:paraId="3C8E92B6" w14:textId="6729A114" w:rsidR="00B26FC2" w:rsidRDefault="00782290" w:rsidP="00B26FC2">
      <w:pPr>
        <w:pStyle w:val="ListNumber2"/>
      </w:pPr>
      <w:r>
        <w:t>The ACT Environmental Grants program is administered by EP</w:t>
      </w:r>
      <w:r w:rsidR="002458A6">
        <w:t>S</w:t>
      </w:r>
      <w:r>
        <w:t>DD and provides three streams of funding: Environment Grants, Nature in the City Grants and Environmental Volunteer Group Assistance Grants.</w:t>
      </w:r>
      <w:r>
        <w:rPr>
          <w:rStyle w:val="FootnoteReference"/>
        </w:rPr>
        <w:footnoteReference w:id="52"/>
      </w:r>
      <w:r w:rsidR="00B26FC2" w:rsidRPr="00B26FC2">
        <w:t xml:space="preserve"> </w:t>
      </w:r>
      <w:r w:rsidR="00B26FC2">
        <w:t xml:space="preserve">In </w:t>
      </w:r>
      <w:r w:rsidR="00B26FC2" w:rsidRPr="00782290">
        <w:t>2021</w:t>
      </w:r>
      <w:r w:rsidR="00B26FC2">
        <w:t>–</w:t>
      </w:r>
      <w:r w:rsidR="00B26FC2" w:rsidRPr="00782290">
        <w:t>22</w:t>
      </w:r>
      <w:r w:rsidR="00B26FC2">
        <w:t xml:space="preserve"> the ACT Government allocated $3.49</w:t>
      </w:r>
      <w:r w:rsidR="00CC19AC">
        <w:t> </w:t>
      </w:r>
      <w:r w:rsidR="00B26FC2">
        <w:t>million over 4 years to the ACT Environmental Grants program to support community volunteer activities.</w:t>
      </w:r>
      <w:r w:rsidR="00B26FC2">
        <w:rPr>
          <w:rStyle w:val="FootnoteReference"/>
        </w:rPr>
        <w:footnoteReference w:id="53"/>
      </w:r>
    </w:p>
    <w:p w14:paraId="1D14F6DB" w14:textId="0A303C6A" w:rsidR="000976E7" w:rsidRDefault="002E75AC" w:rsidP="00AA0AC8">
      <w:pPr>
        <w:pStyle w:val="ListNumber2"/>
      </w:pPr>
      <w:r>
        <w:t>In addition to the Environmental Grants program, o</w:t>
      </w:r>
      <w:r w:rsidR="001B7176">
        <w:t>ther grant</w:t>
      </w:r>
      <w:r w:rsidR="00AD46D2">
        <w:t xml:space="preserve"> program</w:t>
      </w:r>
      <w:r w:rsidR="001B7176">
        <w:t>s administered by EP</w:t>
      </w:r>
      <w:r w:rsidR="002458A6">
        <w:t>S</w:t>
      </w:r>
      <w:r w:rsidR="001B7176">
        <w:t xml:space="preserve">DD </w:t>
      </w:r>
      <w:r>
        <w:t xml:space="preserve">that environmental volunteer groups can access </w:t>
      </w:r>
      <w:r w:rsidR="001B7176">
        <w:t>include</w:t>
      </w:r>
      <w:r w:rsidR="000976E7">
        <w:t>:</w:t>
      </w:r>
    </w:p>
    <w:p w14:paraId="011FC3F4" w14:textId="31D88FF8" w:rsidR="00831450" w:rsidRDefault="0092054A" w:rsidP="000976E7">
      <w:pPr>
        <w:pStyle w:val="ListBullet"/>
      </w:pPr>
      <w:r>
        <w:t xml:space="preserve">Community Garden Grants, </w:t>
      </w:r>
      <w:r w:rsidR="001B7176">
        <w:t>which</w:t>
      </w:r>
      <w:r>
        <w:t xml:space="preserve"> support public gardens including </w:t>
      </w:r>
      <w:r w:rsidR="00FD05B1">
        <w:t>I</w:t>
      </w:r>
      <w:r>
        <w:t>ndigenous and traditional food gardens, micro-forests</w:t>
      </w:r>
      <w:r w:rsidR="00145D8D">
        <w:t>,</w:t>
      </w:r>
      <w:r>
        <w:t xml:space="preserve"> and urban gardens</w:t>
      </w:r>
      <w:r w:rsidR="00831450">
        <w:t>;</w:t>
      </w:r>
      <w:r>
        <w:rPr>
          <w:rStyle w:val="FootnoteReference"/>
        </w:rPr>
        <w:footnoteReference w:id="54"/>
      </w:r>
    </w:p>
    <w:p w14:paraId="6514C5A7" w14:textId="1C2E631B" w:rsidR="00831450" w:rsidRDefault="00B657E8" w:rsidP="000976E7">
      <w:pPr>
        <w:pStyle w:val="ListBullet"/>
      </w:pPr>
      <w:r>
        <w:t>Community Zero Emissions Grants, which support projects that seek to reduce emissions and increase community resilience to climate impacts</w:t>
      </w:r>
      <w:r w:rsidR="00831450">
        <w:t>;</w:t>
      </w:r>
      <w:r>
        <w:rPr>
          <w:rStyle w:val="FootnoteReference"/>
        </w:rPr>
        <w:footnoteReference w:id="55"/>
      </w:r>
      <w:r w:rsidR="00E86A76">
        <w:t xml:space="preserve"> </w:t>
      </w:r>
      <w:r w:rsidR="00AD46D2">
        <w:t>a</w:t>
      </w:r>
      <w:r w:rsidR="00831450">
        <w:t>nd</w:t>
      </w:r>
    </w:p>
    <w:p w14:paraId="46CB527B" w14:textId="17179FF1" w:rsidR="00B657E8" w:rsidRDefault="00B657E8" w:rsidP="002E75AC">
      <w:pPr>
        <w:pStyle w:val="ListBullet"/>
      </w:pPr>
      <w:r>
        <w:t>Heritage Grants Program, for activities promoting and conserving local heritage including Indigenous cultural heritage activities.</w:t>
      </w:r>
      <w:r>
        <w:rPr>
          <w:rStyle w:val="FootnoteReference"/>
        </w:rPr>
        <w:footnoteReference w:id="56"/>
      </w:r>
    </w:p>
    <w:p w14:paraId="7AA81C5B" w14:textId="229D8B3F" w:rsidR="00B657E8" w:rsidRDefault="00B657E8" w:rsidP="003528D2">
      <w:pPr>
        <w:pStyle w:val="ListNumber2"/>
      </w:pPr>
      <w:r>
        <w:t>TCCS administers the Adopt-A-Park Community Grants Program for projects that contribute to the amenity and improvement of the ACT’s neighbourhood parks and places.</w:t>
      </w:r>
      <w:r>
        <w:rPr>
          <w:rStyle w:val="FootnoteReference"/>
        </w:rPr>
        <w:footnoteReference w:id="57"/>
      </w:r>
    </w:p>
    <w:p w14:paraId="10F4B4DC" w14:textId="79CD2A74" w:rsidR="00477FED" w:rsidRDefault="00831450" w:rsidP="00D02ED5">
      <w:pPr>
        <w:pStyle w:val="ListNumber2"/>
      </w:pPr>
      <w:r>
        <w:t>T</w:t>
      </w:r>
      <w:r w:rsidR="00477FED">
        <w:t xml:space="preserve">he processes for applying for </w:t>
      </w:r>
      <w:r w:rsidR="00E86A76">
        <w:t xml:space="preserve">ACT Government </w:t>
      </w:r>
      <w:r w:rsidR="00477FED">
        <w:t>grants and permits are not well-aligned, so that a grant may be given, but a permit must still be secured to allow the work or event to go ahead, or vice versa.</w:t>
      </w:r>
      <w:r w:rsidR="00477FED">
        <w:rPr>
          <w:rStyle w:val="FootnoteReference"/>
        </w:rPr>
        <w:footnoteReference w:id="58"/>
      </w:r>
      <w:r w:rsidR="00477FED">
        <w:t xml:space="preserve"> </w:t>
      </w:r>
    </w:p>
    <w:p w14:paraId="3ADA397C" w14:textId="19B64F89" w:rsidR="009342C1" w:rsidRDefault="009342C1" w:rsidP="000D6F62">
      <w:pPr>
        <w:pStyle w:val="ListNumber2"/>
        <w:keepNext/>
      </w:pPr>
      <w:r>
        <w:lastRenderedPageBreak/>
        <w:t>This was confirmed by Ms Lauren McQueen, Volunteer Programs Manager for EP</w:t>
      </w:r>
      <w:r w:rsidR="002458A6">
        <w:t>S</w:t>
      </w:r>
      <w:r>
        <w:t>DD, when asked during the public hearing whether</w:t>
      </w:r>
      <w:r w:rsidR="000D6F62">
        <w:t>,</w:t>
      </w:r>
      <w:r>
        <w:t xml:space="preserve"> when a group gets a grant approved, they then have to get more permit approvals:</w:t>
      </w:r>
    </w:p>
    <w:p w14:paraId="32F5FA99" w14:textId="1C5B535C" w:rsidR="009342C1" w:rsidRDefault="009342C1" w:rsidP="009342C1">
      <w:pPr>
        <w:pStyle w:val="Quote"/>
      </w:pPr>
      <w:r>
        <w:t>Yes. Essentially, they would get endorsement for the works in order to go for that grant, to show that there is support from ACT Parks and Conservation Service to conduct those works.</w:t>
      </w:r>
      <w:r>
        <w:rPr>
          <w:rStyle w:val="FootnoteReference"/>
        </w:rPr>
        <w:footnoteReference w:id="59"/>
      </w:r>
    </w:p>
    <w:p w14:paraId="6D1FF8A4" w14:textId="77777777" w:rsidR="00036529" w:rsidRDefault="00D02ED5" w:rsidP="00D02ED5">
      <w:pPr>
        <w:pStyle w:val="ListNumber2"/>
      </w:pPr>
      <w:r>
        <w:t>Furthermore, the Terms and Conditions in deeds for the different grant programs, and wor</w:t>
      </w:r>
      <w:r w:rsidR="005215B7">
        <w:t>d</w:t>
      </w:r>
      <w:r>
        <w:t xml:space="preserve">ing and requirements on the SmartyGrants </w:t>
      </w:r>
      <w:r w:rsidR="00E86A76">
        <w:t xml:space="preserve">application </w:t>
      </w:r>
      <w:r>
        <w:t>website</w:t>
      </w:r>
      <w:r w:rsidR="005215B7">
        <w:t>,</w:t>
      </w:r>
      <w:r>
        <w:t xml:space="preserve"> are inconsistent</w:t>
      </w:r>
      <w:r w:rsidR="00E86A76">
        <w:t>,</w:t>
      </w:r>
      <w:r>
        <w:rPr>
          <w:rStyle w:val="FootnoteReference"/>
        </w:rPr>
        <w:footnoteReference w:id="60"/>
      </w:r>
      <w:r>
        <w:t xml:space="preserve"> placing a larger burden than necessary on volunteers submitting applications.</w:t>
      </w:r>
      <w:r w:rsidR="00036529">
        <w:t xml:space="preserve"> </w:t>
      </w:r>
    </w:p>
    <w:p w14:paraId="04C2308E" w14:textId="794AB6F1" w:rsidR="002672DE" w:rsidRDefault="00036529" w:rsidP="00D02ED5">
      <w:pPr>
        <w:pStyle w:val="ListNumber2"/>
      </w:pPr>
      <w:r>
        <w:t xml:space="preserve">Mr Chris Mobbs, Chair of Hackett Community Association, noted that </w:t>
      </w:r>
      <w:r w:rsidR="002672DE">
        <w:t>his organisation auspices grants under different programs for other volunteer groups. Because the association works with different grant programs, it has observed that terms and conditions differ:</w:t>
      </w:r>
    </w:p>
    <w:p w14:paraId="610CA812" w14:textId="5311BCF5" w:rsidR="00D02ED5" w:rsidRDefault="002672DE" w:rsidP="002672DE">
      <w:pPr>
        <w:pStyle w:val="Quote"/>
      </w:pPr>
      <w:r>
        <w:t>Different directorates have different wording, and I suspect that sometimes they operate in a parallel universe. It is very frustrating for volunteer groups.</w:t>
      </w:r>
      <w:r>
        <w:rPr>
          <w:rStyle w:val="FootnoteReference"/>
        </w:rPr>
        <w:footnoteReference w:id="61"/>
      </w:r>
    </w:p>
    <w:p w14:paraId="2027018A" w14:textId="72574D55" w:rsidR="002672DE" w:rsidRDefault="002672DE" w:rsidP="00797DD0">
      <w:pPr>
        <w:pStyle w:val="ListNumber2"/>
      </w:pPr>
      <w:r>
        <w:t xml:space="preserve">Mr Mobbs also noted inconsistencies with insurance requirements, where one grant requires $20 million public liability insurance but another only $10 million. Furthermore, the auditing requirement for a $3,000 Adopt-a-park grant from TCCS </w:t>
      </w:r>
      <w:r w:rsidR="002343A0">
        <w:t xml:space="preserve">was ‘for provision of a copy of the relevant financial statement, certified by a registered accountant.’ This requirement is </w:t>
      </w:r>
      <w:r w:rsidR="00920B44">
        <w:t>much more stringent than</w:t>
      </w:r>
      <w:r w:rsidR="002343A0">
        <w:t xml:space="preserve"> the</w:t>
      </w:r>
      <w:r w:rsidR="000D6F62">
        <w:t xml:space="preserve"> legislative</w:t>
      </w:r>
      <w:r w:rsidR="002343A0">
        <w:t xml:space="preserve"> requirements for incorporated bodies, which do not require </w:t>
      </w:r>
      <w:r w:rsidR="00FD01C4">
        <w:t xml:space="preserve">the person who reviews the annual statements of a </w:t>
      </w:r>
      <w:r w:rsidR="000D6F62">
        <w:t xml:space="preserve">small association, defined as </w:t>
      </w:r>
      <w:r w:rsidR="00FD01C4">
        <w:t xml:space="preserve">an </w:t>
      </w:r>
      <w:r w:rsidR="000D6F62">
        <w:t>association having a total revenue of less than $400,000 in a financial year</w:t>
      </w:r>
      <w:r w:rsidR="00FD01C4">
        <w:t>, to be a qualified accountant</w:t>
      </w:r>
      <w:r w:rsidR="002343A0">
        <w:t>.</w:t>
      </w:r>
      <w:r w:rsidR="002343A0">
        <w:rPr>
          <w:rStyle w:val="FootnoteReference"/>
        </w:rPr>
        <w:footnoteReference w:id="62"/>
      </w:r>
    </w:p>
    <w:p w14:paraId="2B1139B3" w14:textId="71A92789" w:rsidR="00E23E4C" w:rsidRDefault="00E23E4C" w:rsidP="001464DF">
      <w:pPr>
        <w:pStyle w:val="ListNumber2"/>
      </w:pPr>
      <w:r>
        <w:t>Dr Esther Gallant of the National Parks Association of the ACT noted that grant acquittal can take longer than the work funded by the grant itself, remarking, ‘With acquitting the grant, I was not involved in it, but I heard that the people who did the work went out and did the work, but acquitting the grant was just in the too-hard basket.’</w:t>
      </w:r>
      <w:r>
        <w:rPr>
          <w:rStyle w:val="FootnoteReference"/>
        </w:rPr>
        <w:footnoteReference w:id="63"/>
      </w:r>
    </w:p>
    <w:p w14:paraId="4990EE39" w14:textId="7237D8B6" w:rsidR="0024055C" w:rsidRDefault="00FA7783" w:rsidP="00A146E9">
      <w:pPr>
        <w:pStyle w:val="ListNumber2"/>
      </w:pPr>
      <w:r w:rsidRPr="006317F2">
        <w:t>M</w:t>
      </w:r>
      <w:r>
        <w:t>s Rebecca Vassarotti</w:t>
      </w:r>
      <w:r w:rsidRPr="006317F2">
        <w:t xml:space="preserve"> MLA</w:t>
      </w:r>
      <w:r>
        <w:t>,</w:t>
      </w:r>
      <w:r w:rsidRPr="006317F2">
        <w:t xml:space="preserve"> Minister for </w:t>
      </w:r>
      <w:r>
        <w:t xml:space="preserve">the Environment, </w:t>
      </w:r>
      <w:r w:rsidR="00472E93">
        <w:t>noted that while a lot of work in streamlining the application process for environmental grants has been undertaken for the current round, more remained to be done. She noted the need for consistency across different programs, and has spoken to Minister Steel about the issue, noting the need to</w:t>
      </w:r>
      <w:r w:rsidR="0024055C">
        <w:t>:</w:t>
      </w:r>
    </w:p>
    <w:p w14:paraId="015E9FA5" w14:textId="1229E87E" w:rsidR="00472E93" w:rsidRPr="002672DE" w:rsidRDefault="0024055C" w:rsidP="0024055C">
      <w:pPr>
        <w:pStyle w:val="Quote"/>
      </w:pPr>
      <w:r>
        <w:t>…</w:t>
      </w:r>
      <w:r w:rsidR="00472E93">
        <w:t xml:space="preserve"> line up the different programs that volunteer groups will be interested in applying for and be really clear that projects of this type are probably better </w:t>
      </w:r>
      <w:r w:rsidR="00472E93">
        <w:lastRenderedPageBreak/>
        <w:t>suited to an adopt-a-park grants program as opposed to a specific environmental grant or a specific stream within the Environmental Grants Program.</w:t>
      </w:r>
      <w:r w:rsidR="00472E93">
        <w:rPr>
          <w:rStyle w:val="FootnoteReference"/>
        </w:rPr>
        <w:footnoteReference w:id="64"/>
      </w:r>
    </w:p>
    <w:p w14:paraId="71BD514B" w14:textId="11B054F2" w:rsidR="005215B7" w:rsidRDefault="005215B7" w:rsidP="00D02ED5">
      <w:pPr>
        <w:pStyle w:val="ListNumber2"/>
      </w:pPr>
      <w:r>
        <w:t>Notification of new grant rounds appears to be lacking,</w:t>
      </w:r>
      <w:r>
        <w:rPr>
          <w:rStyle w:val="FootnoteReference"/>
        </w:rPr>
        <w:footnoteReference w:id="65"/>
      </w:r>
      <w:r>
        <w:t xml:space="preserve"> leading to applicants missing out on applying for grants despite having previously applied for grants in the same program.</w:t>
      </w:r>
    </w:p>
    <w:p w14:paraId="72DFF29E" w14:textId="20924385" w:rsidR="003528D2" w:rsidRDefault="003528D2" w:rsidP="003528D2">
      <w:pPr>
        <w:pStyle w:val="ListNumber2"/>
      </w:pPr>
      <w:r>
        <w:t>Submitters noted the need for volunteers skilled in administrative and governance areas</w:t>
      </w:r>
      <w:r w:rsidR="000F23DF">
        <w:t>—</w:t>
      </w:r>
      <w:r>
        <w:t>applying for grants and permits, project management, financial management, communications</w:t>
      </w:r>
      <w:r w:rsidR="00CC19AC">
        <w:t>,</w:t>
      </w:r>
      <w:r>
        <w:t xml:space="preserve"> and secretariat functions, for example</w:t>
      </w:r>
      <w:r w:rsidR="003164AE">
        <w:t>.</w:t>
      </w:r>
      <w:r w:rsidR="009F7A29" w:rsidRPr="009F7A29">
        <w:rPr>
          <w:rStyle w:val="FootnoteReference"/>
        </w:rPr>
        <w:t xml:space="preserve"> </w:t>
      </w:r>
      <w:r w:rsidR="009F7A29">
        <w:rPr>
          <w:rStyle w:val="FootnoteReference"/>
        </w:rPr>
        <w:footnoteReference w:id="66"/>
      </w:r>
      <w:r>
        <w:t xml:space="preserve"> Many also noted that the time-consuming process of identifying grant opportunities and lodging applications detracted from the time available for on-ground work such as planting and weeding.</w:t>
      </w:r>
      <w:r w:rsidR="009F7A29" w:rsidRPr="009F7A29">
        <w:rPr>
          <w:rStyle w:val="FootnoteReference"/>
        </w:rPr>
        <w:t xml:space="preserve"> </w:t>
      </w:r>
      <w:r w:rsidR="009F7A29">
        <w:rPr>
          <w:rStyle w:val="FootnoteReference"/>
        </w:rPr>
        <w:footnoteReference w:id="67"/>
      </w:r>
    </w:p>
    <w:p w14:paraId="026587B9" w14:textId="7228F07F" w:rsidR="000B73EF" w:rsidRDefault="000B73EF" w:rsidP="003528D2">
      <w:pPr>
        <w:pStyle w:val="ListNumber2"/>
      </w:pPr>
      <w:r>
        <w:t>Ms Frances Knight of Hawker Landcare Group noted that support to write grant and permit applications would be much appreciated by her small group:</w:t>
      </w:r>
    </w:p>
    <w:p w14:paraId="7183888F" w14:textId="6396CCC1" w:rsidR="006814AB" w:rsidRDefault="000B73EF" w:rsidP="00204C51">
      <w:pPr>
        <w:pStyle w:val="Quote"/>
      </w:pPr>
      <w:r>
        <w:t>Having some support would be awesome… When it comes to the application process, that is an area where you can spend days trying to fill out an application. Often, there is a lack of continuity or communication regarding the requirements of the application itself and all of the other attendant requirements. Invariably, you will put in an application and find out three months later that you should have done something else.</w:t>
      </w:r>
      <w:r>
        <w:rPr>
          <w:rStyle w:val="FootnoteReference"/>
        </w:rPr>
        <w:footnoteReference w:id="68"/>
      </w:r>
    </w:p>
    <w:tbl>
      <w:tblPr>
        <w:tblStyle w:val="Recommendationbox"/>
        <w:tblW w:w="0" w:type="auto"/>
        <w:tblLook w:val="04A0" w:firstRow="1" w:lastRow="0" w:firstColumn="1" w:lastColumn="0" w:noHBand="0" w:noVBand="1"/>
      </w:tblPr>
      <w:tblGrid>
        <w:gridCol w:w="8175"/>
      </w:tblGrid>
      <w:tr w:rsidR="00932993" w14:paraId="1FFA5B9B" w14:textId="77777777" w:rsidTr="00932993">
        <w:tc>
          <w:tcPr>
            <w:tcW w:w="7891" w:type="dxa"/>
          </w:tcPr>
          <w:p w14:paraId="7A9C87E8" w14:textId="77777777" w:rsidR="00932993" w:rsidRDefault="00932993" w:rsidP="00046694">
            <w:pPr>
              <w:pStyle w:val="Recommendationheading"/>
            </w:pPr>
            <w:bookmarkStart w:id="34" w:name="_Toc119420160"/>
            <w:r>
              <w:t xml:space="preserve">Recommendation </w:t>
            </w:r>
            <w:r>
              <w:fldChar w:fldCharType="begin"/>
            </w:r>
            <w:r>
              <w:instrText xml:space="preserve"> AUTONUMLGL \* Arabic\e </w:instrText>
            </w:r>
            <w:r>
              <w:fldChar w:fldCharType="end"/>
            </w:r>
            <w:bookmarkEnd w:id="34"/>
          </w:p>
          <w:p w14:paraId="6216CE6F" w14:textId="7E39BFE6" w:rsidR="00932993" w:rsidRPr="00AA719E" w:rsidRDefault="00932993" w:rsidP="00046694">
            <w:pPr>
              <w:pStyle w:val="Recommendationbody"/>
            </w:pPr>
            <w:bookmarkStart w:id="35" w:name="_Toc119420161"/>
            <w:r>
              <w:t>The Committee recommends that the ACT Government streamline the approval process for permits, and coordinate</w:t>
            </w:r>
            <w:r w:rsidR="00F0779B">
              <w:t xml:space="preserve"> this</w:t>
            </w:r>
            <w:r>
              <w:t xml:space="preserve"> with the grant process so that grants and permits relying on each other may be </w:t>
            </w:r>
            <w:r w:rsidR="006814AB">
              <w:t xml:space="preserve">applied for and </w:t>
            </w:r>
            <w:r>
              <w:t>approved together.</w:t>
            </w:r>
            <w:bookmarkEnd w:id="35"/>
          </w:p>
        </w:tc>
      </w:tr>
      <w:tr w:rsidR="00932993" w14:paraId="566F1FF8" w14:textId="77777777" w:rsidTr="00932993">
        <w:tc>
          <w:tcPr>
            <w:tcW w:w="7891" w:type="dxa"/>
          </w:tcPr>
          <w:p w14:paraId="629916A2" w14:textId="77777777" w:rsidR="00932993" w:rsidRDefault="00932993" w:rsidP="00046694">
            <w:pPr>
              <w:pStyle w:val="Recommendationheading"/>
            </w:pPr>
            <w:bookmarkStart w:id="36" w:name="_Toc119420162"/>
            <w:r>
              <w:t xml:space="preserve">Recommendation </w:t>
            </w:r>
            <w:r>
              <w:fldChar w:fldCharType="begin"/>
            </w:r>
            <w:r>
              <w:instrText xml:space="preserve"> AUTONUMLGL \* Arabic\e </w:instrText>
            </w:r>
            <w:r>
              <w:fldChar w:fldCharType="end"/>
            </w:r>
            <w:bookmarkEnd w:id="36"/>
          </w:p>
          <w:p w14:paraId="26063013" w14:textId="77BEEBF3" w:rsidR="00932993" w:rsidRPr="00AA719E" w:rsidRDefault="00932993" w:rsidP="00046694">
            <w:pPr>
              <w:pStyle w:val="Recommendationbody"/>
            </w:pPr>
            <w:bookmarkStart w:id="37" w:name="_Toc119420163"/>
            <w:r>
              <w:t xml:space="preserve">The Committee recommends that the ACT Government </w:t>
            </w:r>
            <w:r w:rsidR="00F0779B">
              <w:t>standardise t</w:t>
            </w:r>
            <w:r>
              <w:t>erms and conditions for grant applications and acquittal across ACT Government directorates, and where differentiation is necessary</w:t>
            </w:r>
            <w:r w:rsidR="00CC19AC">
              <w:t>,</w:t>
            </w:r>
            <w:r>
              <w:t xml:space="preserve"> those </w:t>
            </w:r>
            <w:r w:rsidR="00CC19AC">
              <w:t xml:space="preserve">unique </w:t>
            </w:r>
            <w:r>
              <w:t xml:space="preserve">clauses to be </w:t>
            </w:r>
            <w:r w:rsidR="006814AB">
              <w:t>outlined after</w:t>
            </w:r>
            <w:r>
              <w:t xml:space="preserve"> the standard wording and requirements.</w:t>
            </w:r>
            <w:bookmarkEnd w:id="37"/>
          </w:p>
        </w:tc>
      </w:tr>
      <w:tr w:rsidR="007324A7" w14:paraId="49A712AB" w14:textId="77777777" w:rsidTr="00707996">
        <w:tc>
          <w:tcPr>
            <w:tcW w:w="7891" w:type="dxa"/>
          </w:tcPr>
          <w:p w14:paraId="12F59A7F" w14:textId="77777777" w:rsidR="007324A7" w:rsidRDefault="007324A7" w:rsidP="00707996">
            <w:pPr>
              <w:pStyle w:val="Recommendationheading"/>
            </w:pPr>
            <w:bookmarkStart w:id="38" w:name="_Toc119420164"/>
            <w:r>
              <w:t xml:space="preserve">Recommendation </w:t>
            </w:r>
            <w:r>
              <w:fldChar w:fldCharType="begin"/>
            </w:r>
            <w:r>
              <w:instrText xml:space="preserve"> AUTONUMLGL \* Arabic\e </w:instrText>
            </w:r>
            <w:r>
              <w:fldChar w:fldCharType="end"/>
            </w:r>
            <w:bookmarkEnd w:id="38"/>
          </w:p>
          <w:p w14:paraId="7334BF98" w14:textId="0EF04E26" w:rsidR="007324A7" w:rsidRPr="00AA719E" w:rsidRDefault="00E2765F" w:rsidP="00707996">
            <w:pPr>
              <w:pStyle w:val="Recommendationbody"/>
            </w:pPr>
            <w:bookmarkStart w:id="39" w:name="_Toc119420165"/>
            <w:r>
              <w:t>The Committee recommends that the ACT Government institute a process for notifying previous applicants in grant programs when those programs open for new funding rounds.</w:t>
            </w:r>
            <w:bookmarkEnd w:id="39"/>
          </w:p>
        </w:tc>
      </w:tr>
    </w:tbl>
    <w:p w14:paraId="3B1FCE80" w14:textId="77777777" w:rsidR="00932993" w:rsidRDefault="00932993" w:rsidP="00932993">
      <w:pPr>
        <w:pStyle w:val="Heading2"/>
      </w:pPr>
      <w:bookmarkStart w:id="40" w:name="_Toc119504511"/>
      <w:r>
        <w:lastRenderedPageBreak/>
        <w:t>Procurement</w:t>
      </w:r>
      <w:bookmarkEnd w:id="40"/>
    </w:p>
    <w:p w14:paraId="349A66E7" w14:textId="3966D315" w:rsidR="000B03F1" w:rsidRDefault="006820C3" w:rsidP="00932993">
      <w:pPr>
        <w:pStyle w:val="ListNumber2"/>
      </w:pPr>
      <w:r>
        <w:t>The ACT Government spends more than $1.5 billion on procurement each year.</w:t>
      </w:r>
      <w:r>
        <w:rPr>
          <w:rStyle w:val="FootnoteReference"/>
        </w:rPr>
        <w:footnoteReference w:id="69"/>
      </w:r>
      <w:r>
        <w:t xml:space="preserve"> </w:t>
      </w:r>
      <w:r w:rsidR="005025D6">
        <w:t>ACT Government construction projects must comply with a range of statutory and policy minimum standards, including pollution, water use</w:t>
      </w:r>
      <w:r w:rsidR="008A07FF">
        <w:t>,</w:t>
      </w:r>
      <w:r w:rsidR="005025D6">
        <w:t xml:space="preserve"> and erosion.</w:t>
      </w:r>
      <w:r w:rsidR="005025D6">
        <w:rPr>
          <w:rStyle w:val="FootnoteReference"/>
        </w:rPr>
        <w:footnoteReference w:id="70"/>
      </w:r>
    </w:p>
    <w:p w14:paraId="22E1039E" w14:textId="057BC6FB" w:rsidR="0045486D" w:rsidRDefault="005025D6" w:rsidP="0045486D">
      <w:pPr>
        <w:pStyle w:val="ListNumber2"/>
      </w:pPr>
      <w:r>
        <w:t xml:space="preserve">Procurement ACT advises that Territory entities must consider procurement risk and should include a written risk assessment and a risk management plan in procurement documentation. It further advises that: </w:t>
      </w:r>
    </w:p>
    <w:p w14:paraId="13AD8B1E" w14:textId="36725828" w:rsidR="00A205C2" w:rsidRDefault="0045486D" w:rsidP="0045486D">
      <w:pPr>
        <w:pStyle w:val="Quote"/>
      </w:pPr>
      <w:r>
        <w:t>There are additional risks to be considered when procuring construction and risk management plans for ACT Government construction should be developed by officers with relevant experience.</w:t>
      </w:r>
      <w:r w:rsidR="005025D6">
        <w:rPr>
          <w:rStyle w:val="FootnoteReference"/>
        </w:rPr>
        <w:footnoteReference w:id="71"/>
      </w:r>
    </w:p>
    <w:p w14:paraId="4E41E455" w14:textId="48BAA723" w:rsidR="00932993" w:rsidRDefault="0063712E" w:rsidP="00932993">
      <w:pPr>
        <w:pStyle w:val="ListNumber2"/>
      </w:pPr>
      <w:r>
        <w:t>The National Parks Association of the ACT is concerned about the quality of repairs to the fire trail network in Namadgi National Park. The Association cited an example where an elaborate culvert structure had been installed by contractors, only to wash out in a flood shortly afterwards, rendering the road impassable</w:t>
      </w:r>
      <w:r w:rsidR="00A14A01">
        <w:t>:</w:t>
      </w:r>
    </w:p>
    <w:p w14:paraId="3F0CC187" w14:textId="621FFF75" w:rsidR="00106A70" w:rsidRDefault="00A14A01" w:rsidP="004A4B9D">
      <w:pPr>
        <w:pStyle w:val="Quote"/>
      </w:pPr>
      <w:r>
        <w:t xml:space="preserve">… </w:t>
      </w:r>
      <w:r w:rsidR="004A4B9D">
        <w:t xml:space="preserve">the thing that comes to mind immediately is the network of fire trails down there, which we have just been very concerned about. That is certainly an area where more funding is needed and more emphasis on getting it done right—not just kind of patched over but done right—with some input from people who understand what building rural roads involves. We looked at one while we were out there—and you saw it—where </w:t>
      </w:r>
      <w:r w:rsidR="00106A70">
        <w:t>they had put in this elaborate culvert structure and the whole thing had washed out in the flood and made the whole road impassable. They need to have advice from people who understand how those roads should be built. Maybe the problem there, in part, is not enough communication between the rangers, and even the upper level staff who might understand this, and the contractors on the ground. That is one thing that I would suggest that there needs to be some emphasis put on—not only the money for fixing it but the advice to do it right.</w:t>
      </w:r>
      <w:r>
        <w:rPr>
          <w:rStyle w:val="FootnoteReference"/>
        </w:rPr>
        <w:footnoteReference w:id="72"/>
      </w:r>
    </w:p>
    <w:p w14:paraId="33343FA5" w14:textId="5346553C" w:rsidR="00F9620C" w:rsidRDefault="00E44C92" w:rsidP="00932993">
      <w:pPr>
        <w:pStyle w:val="ListNumber2"/>
      </w:pPr>
      <w:r>
        <w:t>The National Parks Association of the ACT noted that PCS staff have the required expertise to advise on suitable repairs and construction, but that sharing this knowledge is not provided for when contracts are awarded, resulting in repairs that are unsuitable for local conditions.</w:t>
      </w:r>
      <w:r>
        <w:rPr>
          <w:rStyle w:val="FootnoteReference"/>
        </w:rPr>
        <w:footnoteReference w:id="73"/>
      </w:r>
      <w:r w:rsidR="00987B32">
        <w:t xml:space="preserve"> </w:t>
      </w:r>
    </w:p>
    <w:p w14:paraId="7D28F814" w14:textId="2E38460B" w:rsidR="003C5A3E" w:rsidRDefault="003C5A3E" w:rsidP="006353D3">
      <w:pPr>
        <w:pStyle w:val="ListNumber2"/>
      </w:pPr>
      <w:r>
        <w:t>The Minister for Planning and Land Management noted that the fire trail network has suffered damage from prolonged drought, bushfires</w:t>
      </w:r>
      <w:r w:rsidR="008A07FF">
        <w:t>,</w:t>
      </w:r>
      <w:r>
        <w:t xml:space="preserve"> and extreme rain events, and that several trails have been closed for safety reasons and to prevent further damage.</w:t>
      </w:r>
      <w:r w:rsidR="00F9620C">
        <w:t xml:space="preserve"> </w:t>
      </w:r>
      <w:r w:rsidR="00964C65">
        <w:t xml:space="preserve">The </w:t>
      </w:r>
      <w:r w:rsidR="00964C65">
        <w:lastRenderedPageBreak/>
        <w:t>Minister observed that t</w:t>
      </w:r>
      <w:r>
        <w:t>he ACT Government has spent $987,000 in 2021</w:t>
      </w:r>
      <w:r w:rsidR="000F23DF">
        <w:t>–</w:t>
      </w:r>
      <w:r>
        <w:t>22 on maintenance of fire trails. Further funding of $2.8 million from the Commonwealth-funded Black Summer Recovery program has been allocated to fund repairs and build resilience in stream crossings and the fire trail network in Namadgi National Park.</w:t>
      </w:r>
      <w:r w:rsidR="003164AE">
        <w:rPr>
          <w:rStyle w:val="FootnoteReference"/>
        </w:rPr>
        <w:footnoteReference w:id="74"/>
      </w:r>
      <w:r>
        <w:t xml:space="preserve"> </w:t>
      </w:r>
    </w:p>
    <w:tbl>
      <w:tblPr>
        <w:tblStyle w:val="Recommendationbox"/>
        <w:tblW w:w="0" w:type="auto"/>
        <w:tblLook w:val="0600" w:firstRow="0" w:lastRow="0" w:firstColumn="0" w:lastColumn="0" w:noHBand="1" w:noVBand="1"/>
      </w:tblPr>
      <w:tblGrid>
        <w:gridCol w:w="8175"/>
      </w:tblGrid>
      <w:tr w:rsidR="00932993" w14:paraId="30B89B86" w14:textId="77777777" w:rsidTr="00046694">
        <w:tc>
          <w:tcPr>
            <w:tcW w:w="7891" w:type="dxa"/>
          </w:tcPr>
          <w:p w14:paraId="50E176EE" w14:textId="77777777" w:rsidR="00932993" w:rsidRDefault="00932993" w:rsidP="00046694">
            <w:pPr>
              <w:pStyle w:val="Recommendationheading"/>
            </w:pPr>
            <w:bookmarkStart w:id="41" w:name="_Toc119420166"/>
            <w:r>
              <w:t xml:space="preserve">Recommendation </w:t>
            </w:r>
            <w:r>
              <w:fldChar w:fldCharType="begin"/>
            </w:r>
            <w:r>
              <w:instrText xml:space="preserve"> AUTONUMLGL \* Arabic\e </w:instrText>
            </w:r>
            <w:r>
              <w:fldChar w:fldCharType="end"/>
            </w:r>
            <w:bookmarkEnd w:id="41"/>
          </w:p>
          <w:p w14:paraId="749C716F" w14:textId="10A0F932" w:rsidR="00C940D1" w:rsidRPr="00C940D1" w:rsidRDefault="00932993" w:rsidP="00C940D1">
            <w:pPr>
              <w:pStyle w:val="Recommendationbody"/>
            </w:pPr>
            <w:bookmarkStart w:id="42" w:name="_Toc119420167"/>
            <w:r>
              <w:t>The Committee recommends that the ACT Government</w:t>
            </w:r>
            <w:r w:rsidR="00C940D1">
              <w:t xml:space="preserve"> ensure</w:t>
            </w:r>
            <w:r>
              <w:t xml:space="preserve"> </w:t>
            </w:r>
            <w:r w:rsidRPr="00596442">
              <w:t>tenders</w:t>
            </w:r>
            <w:r w:rsidR="00C940D1">
              <w:t xml:space="preserve"> for construction </w:t>
            </w:r>
            <w:r w:rsidR="00FD05B1">
              <w:t xml:space="preserve">and repair </w:t>
            </w:r>
            <w:r w:rsidR="00C940D1">
              <w:t>contracts</w:t>
            </w:r>
            <w:r w:rsidR="00FD05B1">
              <w:t xml:space="preserve"> of roads and fire trails in Namadgi</w:t>
            </w:r>
            <w:r w:rsidR="00C940D1">
              <w:t>, including risk management plans, are developed by officers with relevant experience</w:t>
            </w:r>
            <w:r w:rsidR="00FD05B1">
              <w:t xml:space="preserve"> and are adequately funded</w:t>
            </w:r>
            <w:r w:rsidR="00C940D1">
              <w:t>.</w:t>
            </w:r>
            <w:bookmarkEnd w:id="42"/>
            <w:r w:rsidRPr="00596442">
              <w:t xml:space="preserve"> </w:t>
            </w:r>
          </w:p>
        </w:tc>
      </w:tr>
    </w:tbl>
    <w:p w14:paraId="7D7DA729" w14:textId="1BA9C158" w:rsidR="00932993" w:rsidRDefault="00116158" w:rsidP="00932993">
      <w:pPr>
        <w:pStyle w:val="Heading2"/>
      </w:pPr>
      <w:bookmarkStart w:id="43" w:name="_Toc119504512"/>
      <w:r>
        <w:t xml:space="preserve">Risk </w:t>
      </w:r>
      <w:r w:rsidR="00D74438">
        <w:t>m</w:t>
      </w:r>
      <w:r>
        <w:t>anagement</w:t>
      </w:r>
      <w:bookmarkEnd w:id="43"/>
    </w:p>
    <w:p w14:paraId="4A8A14EB" w14:textId="4220DC61" w:rsidR="00C3268F" w:rsidRPr="00555EDA" w:rsidRDefault="00C3268F" w:rsidP="00C3268F">
      <w:pPr>
        <w:pStyle w:val="ListNumber2"/>
      </w:pPr>
      <w:r>
        <w:t>WorkSafe ACT advises that a Person in Control of a Business or Undertaking (PCBU) must try to eliminate, to a reasonable and practicable extent, any health and safety risks to workers including volunteers. In particular, a PCBU must ensure that machinery and equipment are safe and properly maintained, and that chemicals are used, handled</w:t>
      </w:r>
      <w:r w:rsidR="008A07FF">
        <w:t>,</w:t>
      </w:r>
      <w:r>
        <w:t xml:space="preserve"> and stored safely.</w:t>
      </w:r>
      <w:r>
        <w:rPr>
          <w:rStyle w:val="FootnoteReference"/>
        </w:rPr>
        <w:footnoteReference w:id="75"/>
      </w:r>
      <w:r>
        <w:t xml:space="preserve"> </w:t>
      </w:r>
    </w:p>
    <w:p w14:paraId="48EB2221" w14:textId="77777777" w:rsidR="00116158" w:rsidRDefault="00116158" w:rsidP="00116158">
      <w:pPr>
        <w:pStyle w:val="ListNumber2"/>
      </w:pPr>
      <w:r>
        <w:t xml:space="preserve">The ACT Parks and Conservation Volunteer Policy and Code of Conduct requires that: </w:t>
      </w:r>
    </w:p>
    <w:p w14:paraId="7511A3DD" w14:textId="683F9685" w:rsidR="00116158" w:rsidRDefault="00116158" w:rsidP="00116158">
      <w:pPr>
        <w:pStyle w:val="Quote"/>
      </w:pPr>
      <w:r>
        <w:t>The use of powered tools and equipment is limited to those activities that are assessed safe for volunteers in a risk assessment and where the training, certification requirements and procedures are in place to the same level required of PCS staff.</w:t>
      </w:r>
      <w:r>
        <w:rPr>
          <w:rStyle w:val="FootnoteReference"/>
        </w:rPr>
        <w:footnoteReference w:id="76"/>
      </w:r>
    </w:p>
    <w:p w14:paraId="6A7E48C7" w14:textId="04802792" w:rsidR="00116158" w:rsidRDefault="00116158" w:rsidP="006810C0">
      <w:pPr>
        <w:pStyle w:val="ListNumber2"/>
        <w:keepNext/>
      </w:pPr>
      <w:r>
        <w:t>In reference to herbicide and pesticide use, it states:</w:t>
      </w:r>
    </w:p>
    <w:p w14:paraId="437ABB78" w14:textId="1163CB17" w:rsidR="00116158" w:rsidRPr="00116158" w:rsidRDefault="00116158" w:rsidP="00116158">
      <w:pPr>
        <w:pStyle w:val="Quote"/>
      </w:pPr>
      <w:r>
        <w:t xml:space="preserve">All volunteers using herbicides or pesticides will comply with the Work Health and Safety Act 2011, associated regulations and relevant product labels and permits. ACT Parks and Conservation Volunteer Policy Volunteers who are Australian Qualification Training Framework Level 3 (equivalent to ChemCert and SMARTtrain 3) accredited can undertake weed control using herbicide products containing active ingredients Glyphosphate (Round Up), MCPA (Agitone 750), Fluroxypr (Starane) and Metsulfuron Methyl (Brushoff). Herbicides containing active ingredients other than those listed can only be used upon prior approval from the Volunteer Coordinator. Cut-stump (cut and dab) herbicide application may only be undertaken by volunteers who are not accredited if they are under the direct supervision of an AFQ3 qualified volunteer or staff member. Herbicides for approved use in the ACT parks and reserves will only be issued to accredited volunteers. It is then the responsibility of the accredited volunteer to ensure the </w:t>
      </w:r>
      <w:r>
        <w:lastRenderedPageBreak/>
        <w:t>chemicals are stored, transported and applied in accordance with their training and product labels. A volunteer will be issued with a maximum five litres of liquid chemical and maximum 10 grams of powder chemical at any one time.</w:t>
      </w:r>
      <w:r>
        <w:rPr>
          <w:rStyle w:val="FootnoteReference"/>
        </w:rPr>
        <w:footnoteReference w:id="77"/>
      </w:r>
    </w:p>
    <w:p w14:paraId="508485A8" w14:textId="1E6E5349" w:rsidR="00116158" w:rsidRDefault="00116158" w:rsidP="00932993">
      <w:pPr>
        <w:pStyle w:val="ListNumber2"/>
      </w:pPr>
      <w:r>
        <w:t xml:space="preserve">The TCCS Volunteer Handbook </w:t>
      </w:r>
      <w:r w:rsidR="00555EDA">
        <w:t>paragraph on high-risk activities states:</w:t>
      </w:r>
    </w:p>
    <w:p w14:paraId="51C88867" w14:textId="3F669169" w:rsidR="00555EDA" w:rsidRDefault="00555EDA" w:rsidP="00555EDA">
      <w:pPr>
        <w:pStyle w:val="Quote"/>
      </w:pPr>
      <w:r>
        <w:t>Volunteers are not permitted to undertake high-risk activities. Examples of these include: Working on roads, working at heights, using power tools unless approved to do so, and undertaking law enforcement and compliance activities.</w:t>
      </w:r>
      <w:r>
        <w:rPr>
          <w:rStyle w:val="FootnoteReference"/>
        </w:rPr>
        <w:footnoteReference w:id="78"/>
      </w:r>
    </w:p>
    <w:p w14:paraId="7DB69F9B" w14:textId="7CCB9D65" w:rsidR="00932993" w:rsidRDefault="00303163" w:rsidP="00932993">
      <w:pPr>
        <w:pStyle w:val="ListNumber2"/>
      </w:pPr>
      <w:r>
        <w:t>Many submitters remarked that ACT Government policy did not allow volunteers to use powered tools such as brush cutters, whipper-snippers</w:t>
      </w:r>
      <w:r w:rsidR="008A07FF">
        <w:t>,</w:t>
      </w:r>
      <w:r>
        <w:t xml:space="preserve"> or lawnmowers. Submitters recognised the need to ensure safe use of such equipment and indicated willingness to undertake training and certification </w:t>
      </w:r>
      <w:r w:rsidR="00E9158F">
        <w:t>to meet Workplace Health and Safety standards</w:t>
      </w:r>
      <w:r w:rsidR="004A0240">
        <w:t>.</w:t>
      </w:r>
      <w:r w:rsidR="00FC7F09">
        <w:rPr>
          <w:rStyle w:val="FootnoteReference"/>
        </w:rPr>
        <w:footnoteReference w:id="79"/>
      </w:r>
      <w:r w:rsidR="004A0240">
        <w:t xml:space="preserve"> </w:t>
      </w:r>
    </w:p>
    <w:p w14:paraId="5702A500" w14:textId="4D449AEB" w:rsidR="004A0240" w:rsidRDefault="004A0240" w:rsidP="00932993">
      <w:pPr>
        <w:pStyle w:val="ListNumber2"/>
      </w:pPr>
      <w:r>
        <w:t>Both Red Hill Bush Regenerators and Conservation Council ACT</w:t>
      </w:r>
      <w:r w:rsidR="00AF079B">
        <w:t xml:space="preserve"> Region</w:t>
      </w:r>
      <w:r>
        <w:t xml:space="preserve"> noted that in contrast, volunteers are permitted to use some types of power tools on National Capital Authority land.</w:t>
      </w:r>
      <w:r>
        <w:rPr>
          <w:rStyle w:val="FootnoteReference"/>
        </w:rPr>
        <w:footnoteReference w:id="80"/>
      </w:r>
    </w:p>
    <w:p w14:paraId="5898D281" w14:textId="485E6A76" w:rsidR="00EE0E99" w:rsidRDefault="00EE0E99" w:rsidP="00932993">
      <w:pPr>
        <w:pStyle w:val="ListNumber2"/>
      </w:pPr>
      <w:r>
        <w:t>Submitters also noted that TCCS Urban Landcare groups are prohibited from using chemical weedkillers other than glyphosate, despite PCS volunteer groups being permitted to use other herbicides</w:t>
      </w:r>
      <w:r w:rsidR="00343E93">
        <w:t xml:space="preserve"> with training and</w:t>
      </w:r>
      <w:r>
        <w:t xml:space="preserve"> as appropriate.</w:t>
      </w:r>
      <w:r>
        <w:rPr>
          <w:rStyle w:val="FootnoteReference"/>
        </w:rPr>
        <w:footnoteReference w:id="81"/>
      </w:r>
    </w:p>
    <w:p w14:paraId="108ABC1E" w14:textId="7A7D0449" w:rsidR="00E9158F" w:rsidRDefault="00E9158F" w:rsidP="00932993">
      <w:pPr>
        <w:pStyle w:val="ListNumber2"/>
      </w:pPr>
      <w:r>
        <w:t xml:space="preserve">The </w:t>
      </w:r>
      <w:r w:rsidR="00EE0E99">
        <w:t xml:space="preserve">restriction on </w:t>
      </w:r>
      <w:r>
        <w:t>use of powered tools</w:t>
      </w:r>
      <w:r w:rsidR="00EE0E99">
        <w:t xml:space="preserve"> and, where applicable, of weedkillers, requires volunteers to conduct manual weed control, described as ‘hard labour’.</w:t>
      </w:r>
      <w:r w:rsidR="00EE0E99">
        <w:rPr>
          <w:rStyle w:val="FootnoteReference"/>
        </w:rPr>
        <w:footnoteReference w:id="82"/>
      </w:r>
      <w:r>
        <w:t xml:space="preserve"> </w:t>
      </w:r>
      <w:r w:rsidR="00D0282F">
        <w:t xml:space="preserve">Such labour puts volunteers at increased risk of strain injuries, and excludes less physically-able members of the community. </w:t>
      </w:r>
      <w:r w:rsidR="00EE0E99">
        <w:t>In many places this</w:t>
      </w:r>
      <w:r w:rsidR="00541BE4">
        <w:t xml:space="preserve"> manual effort</w:t>
      </w:r>
      <w:r w:rsidR="00EE0E99">
        <w:t xml:space="preserve"> is insufficient to </w:t>
      </w:r>
      <w:r w:rsidR="00D0282F">
        <w:t>manage</w:t>
      </w:r>
      <w:r w:rsidR="00EE0E99">
        <w:t xml:space="preserve"> weeds, resulting in</w:t>
      </w:r>
      <w:r w:rsidR="000C23F5">
        <w:t xml:space="preserve"> spread of invasive plants leading to</w:t>
      </w:r>
      <w:r w:rsidR="00EE0E99">
        <w:t xml:space="preserve"> volunteer</w:t>
      </w:r>
      <w:r w:rsidR="008A07FF">
        <w:t>s being</w:t>
      </w:r>
      <w:r w:rsidR="000C23F5">
        <w:t xml:space="preserve"> overwhelm</w:t>
      </w:r>
      <w:r w:rsidR="008A07FF">
        <w:t>ed</w:t>
      </w:r>
      <w:r w:rsidR="000C23F5">
        <w:t>,</w:t>
      </w:r>
      <w:r w:rsidR="00EE0E99">
        <w:t xml:space="preserve"> disillusion</w:t>
      </w:r>
      <w:r w:rsidR="008A07FF">
        <w:t>ed,</w:t>
      </w:r>
      <w:r w:rsidR="00EE0E99">
        <w:t xml:space="preserve"> and disengage</w:t>
      </w:r>
      <w:r w:rsidR="008A07FF">
        <w:t>d</w:t>
      </w:r>
      <w:r w:rsidR="00EE0E99">
        <w:t>.</w:t>
      </w:r>
      <w:r w:rsidR="00EE0E99">
        <w:rPr>
          <w:rStyle w:val="FootnoteReference"/>
        </w:rPr>
        <w:footnoteReference w:id="83"/>
      </w:r>
    </w:p>
    <w:tbl>
      <w:tblPr>
        <w:tblStyle w:val="Recommendationbox"/>
        <w:tblW w:w="0" w:type="auto"/>
        <w:tblLook w:val="0600" w:firstRow="0" w:lastRow="0" w:firstColumn="0" w:lastColumn="0" w:noHBand="1" w:noVBand="1"/>
      </w:tblPr>
      <w:tblGrid>
        <w:gridCol w:w="8175"/>
      </w:tblGrid>
      <w:tr w:rsidR="00932993" w14:paraId="1C0C8F10" w14:textId="77777777" w:rsidTr="00046694">
        <w:tc>
          <w:tcPr>
            <w:tcW w:w="7891" w:type="dxa"/>
          </w:tcPr>
          <w:p w14:paraId="6215F02C" w14:textId="77777777" w:rsidR="00932993" w:rsidRDefault="00932993" w:rsidP="00046694">
            <w:pPr>
              <w:pStyle w:val="Recommendationheading"/>
            </w:pPr>
            <w:bookmarkStart w:id="44" w:name="_Toc119420168"/>
            <w:r>
              <w:t xml:space="preserve">Recommendation </w:t>
            </w:r>
            <w:r>
              <w:fldChar w:fldCharType="begin"/>
            </w:r>
            <w:r>
              <w:instrText xml:space="preserve"> AUTONUMLGL \* Arabic\e </w:instrText>
            </w:r>
            <w:r>
              <w:fldChar w:fldCharType="end"/>
            </w:r>
            <w:bookmarkEnd w:id="44"/>
          </w:p>
          <w:p w14:paraId="7EABB35A" w14:textId="29CBB7A4" w:rsidR="00932993" w:rsidRPr="00AA719E" w:rsidRDefault="00932993" w:rsidP="00046694">
            <w:pPr>
              <w:pStyle w:val="Recommendationbody"/>
            </w:pPr>
            <w:bookmarkStart w:id="45" w:name="_Toc119420169"/>
            <w:r>
              <w:t xml:space="preserve">The Committee recommends that the ACT Government </w:t>
            </w:r>
            <w:r w:rsidR="00FD05B1">
              <w:t xml:space="preserve">review and </w:t>
            </w:r>
            <w:r w:rsidR="00303163">
              <w:t>standardise</w:t>
            </w:r>
            <w:r>
              <w:t xml:space="preserve"> </w:t>
            </w:r>
            <w:r w:rsidRPr="00B8330F">
              <w:t>operational policy over the activities of volunteers</w:t>
            </w:r>
            <w:r w:rsidR="00303163">
              <w:t xml:space="preserve"> across ACT Government directorates</w:t>
            </w:r>
            <w:r w:rsidRPr="00B8330F">
              <w:t>, particularly in reference to the use of power tools and chemicals</w:t>
            </w:r>
            <w:r w:rsidR="00863C7B">
              <w:t>.</w:t>
            </w:r>
            <w:bookmarkEnd w:id="45"/>
          </w:p>
        </w:tc>
      </w:tr>
    </w:tbl>
    <w:p w14:paraId="1050C89F" w14:textId="77777777" w:rsidR="001A21F4" w:rsidRDefault="001A21F4">
      <w:pPr>
        <w:spacing w:line="259" w:lineRule="auto"/>
        <w:rPr>
          <w:rFonts w:ascii="Montserrat" w:eastAsiaTheme="majorEastAsia" w:hAnsi="Montserrat" w:cstheme="majorBidi"/>
          <w:b/>
          <w:color w:val="1A234C"/>
          <w:w w:val="90"/>
          <w:kern w:val="2"/>
          <w:sz w:val="36"/>
          <w:szCs w:val="32"/>
        </w:rPr>
      </w:pPr>
      <w:r>
        <w:br w:type="page"/>
      </w:r>
    </w:p>
    <w:p w14:paraId="0733A814" w14:textId="778752FB" w:rsidR="00BC0651" w:rsidRPr="004050DD" w:rsidRDefault="00AA5A5E" w:rsidP="001C7708">
      <w:pPr>
        <w:pStyle w:val="ListNumber"/>
      </w:pPr>
      <w:bookmarkStart w:id="46" w:name="_Toc119504513"/>
      <w:r w:rsidRPr="004050DD">
        <w:lastRenderedPageBreak/>
        <w:t>Partnership</w:t>
      </w:r>
      <w:bookmarkEnd w:id="46"/>
    </w:p>
    <w:p w14:paraId="7B99E51B" w14:textId="4B773A86" w:rsidR="00932993" w:rsidRPr="004050DD" w:rsidRDefault="004B10DB" w:rsidP="00932993">
      <w:pPr>
        <w:pStyle w:val="ListNumber2"/>
      </w:pPr>
      <w:r w:rsidRPr="004050DD">
        <w:t xml:space="preserve">The ACT government relies on the goodwill of volunteer groups for their invaluable contributions to the environmental and general well-being of the Territory. This goodwill can be eroded by </w:t>
      </w:r>
      <w:r w:rsidR="00375E14" w:rsidRPr="004050DD">
        <w:t xml:space="preserve">differing priorities, </w:t>
      </w:r>
      <w:r w:rsidRPr="004050DD">
        <w:t>inconsistency</w:t>
      </w:r>
      <w:r w:rsidR="008A07FF">
        <w:t>,</w:t>
      </w:r>
      <w:r w:rsidR="00375E14" w:rsidRPr="004050DD">
        <w:t xml:space="preserve"> and</w:t>
      </w:r>
      <w:r w:rsidRPr="004050DD">
        <w:t xml:space="preserve"> </w:t>
      </w:r>
      <w:r w:rsidR="006774B0" w:rsidRPr="004050DD">
        <w:t>miscommunication</w:t>
      </w:r>
      <w:r w:rsidRPr="004050DD">
        <w:t xml:space="preserve"> on the part of government agencies responsible for working with volunteers.</w:t>
      </w:r>
      <w:r w:rsidRPr="004050DD">
        <w:rPr>
          <w:rStyle w:val="FootnoteReference"/>
        </w:rPr>
        <w:footnoteReference w:id="84"/>
      </w:r>
      <w:r w:rsidRPr="004050DD">
        <w:t xml:space="preserve"> </w:t>
      </w:r>
    </w:p>
    <w:p w14:paraId="2E472EBD" w14:textId="5D4C12CF" w:rsidR="004050DD" w:rsidRDefault="004050DD" w:rsidP="004050DD">
      <w:pPr>
        <w:pStyle w:val="ListNumber2"/>
      </w:pPr>
      <w:r w:rsidRPr="004050DD">
        <w:t>The Biodiversity Conservation Forum, co-chaired by EP</w:t>
      </w:r>
      <w:r w:rsidR="002458A6">
        <w:t>S</w:t>
      </w:r>
      <w:r w:rsidRPr="004050DD">
        <w:t>DD and Conservation Council ACT Region, was established in late 2021.</w:t>
      </w:r>
      <w:r w:rsidRPr="004050DD">
        <w:rPr>
          <w:rStyle w:val="FootnoteReference"/>
        </w:rPr>
        <w:footnoteReference w:id="85"/>
      </w:r>
      <w:r w:rsidRPr="004050DD">
        <w:t xml:space="preserve"> The forum was established with the aims of enabling dialogue on opportunities in biodiversity conservation, planning, policy</w:t>
      </w:r>
      <w:r w:rsidR="008A07FF">
        <w:t>,</w:t>
      </w:r>
      <w:r w:rsidRPr="004050DD">
        <w:t xml:space="preserve"> and management, empowering the biodiversity community to present and codesign actions to enhance biodiversity conservation in the ACT, and encouraging the community and Government to focus on collective solutions.</w:t>
      </w:r>
      <w:r w:rsidRPr="004050DD">
        <w:rPr>
          <w:rStyle w:val="FootnoteReference"/>
        </w:rPr>
        <w:footnoteReference w:id="86"/>
      </w:r>
    </w:p>
    <w:p w14:paraId="53053E9B" w14:textId="1FBF14B3" w:rsidR="00113AA0" w:rsidRDefault="00113AA0" w:rsidP="00113AA0">
      <w:pPr>
        <w:pStyle w:val="ListNumber2"/>
      </w:pPr>
      <w:r>
        <w:t>Member organisations of the forum include:</w:t>
      </w:r>
    </w:p>
    <w:p w14:paraId="0B3FA5EA" w14:textId="22AE575C" w:rsidR="00113AA0" w:rsidRDefault="00113AA0" w:rsidP="00113AA0">
      <w:pPr>
        <w:pStyle w:val="ListBullet"/>
      </w:pPr>
      <w:r>
        <w:t>ACT Bushfire Council;</w:t>
      </w:r>
    </w:p>
    <w:p w14:paraId="23CCC12D" w14:textId="667D622C" w:rsidR="00113AA0" w:rsidRDefault="00113AA0" w:rsidP="00113AA0">
      <w:pPr>
        <w:pStyle w:val="ListBullet"/>
      </w:pPr>
      <w:r>
        <w:t>ACT For Bees;</w:t>
      </w:r>
    </w:p>
    <w:p w14:paraId="011B938C" w14:textId="210D9C53" w:rsidR="00113AA0" w:rsidRDefault="00113AA0" w:rsidP="00113AA0">
      <w:pPr>
        <w:pStyle w:val="ListBullet"/>
      </w:pPr>
      <w:r>
        <w:t>ACT Landcare;</w:t>
      </w:r>
    </w:p>
    <w:p w14:paraId="19F81E2E" w14:textId="24F88591" w:rsidR="00113AA0" w:rsidRDefault="00113AA0" w:rsidP="00113AA0">
      <w:pPr>
        <w:pStyle w:val="ListBullet"/>
      </w:pPr>
      <w:r>
        <w:t>ACT Scientific Committee;</w:t>
      </w:r>
    </w:p>
    <w:p w14:paraId="5EAA86A7" w14:textId="65151368" w:rsidR="00113AA0" w:rsidRDefault="00113AA0" w:rsidP="00113AA0">
      <w:pPr>
        <w:pStyle w:val="ListBullet"/>
      </w:pPr>
      <w:r>
        <w:t>Canberra Ornithologist Group;</w:t>
      </w:r>
    </w:p>
    <w:p w14:paraId="4EFCA5FF" w14:textId="6FB760F7" w:rsidR="00113AA0" w:rsidRDefault="00113AA0" w:rsidP="00113AA0">
      <w:pPr>
        <w:pStyle w:val="ListBullet"/>
      </w:pPr>
      <w:r>
        <w:t>Friends of Grasslands;</w:t>
      </w:r>
    </w:p>
    <w:p w14:paraId="4D790A64" w14:textId="0B3B5D5A" w:rsidR="00113AA0" w:rsidRDefault="00113AA0" w:rsidP="00113AA0">
      <w:pPr>
        <w:pStyle w:val="ListBullet"/>
      </w:pPr>
      <w:r>
        <w:t>Invasive Species Council;</w:t>
      </w:r>
    </w:p>
    <w:p w14:paraId="3790879A" w14:textId="44543B94" w:rsidR="00113AA0" w:rsidRDefault="00113AA0" w:rsidP="00113AA0">
      <w:pPr>
        <w:pStyle w:val="ListBullet"/>
      </w:pPr>
      <w:r>
        <w:t>Molonglo Conservation Group;</w:t>
      </w:r>
    </w:p>
    <w:p w14:paraId="3EAF00A7" w14:textId="01F98697" w:rsidR="00113AA0" w:rsidRDefault="00113AA0" w:rsidP="00113AA0">
      <w:pPr>
        <w:pStyle w:val="ListBullet"/>
      </w:pPr>
      <w:r>
        <w:t>National Parks Association ACT; and</w:t>
      </w:r>
    </w:p>
    <w:p w14:paraId="375C2CBD" w14:textId="402DAA4C" w:rsidR="00113AA0" w:rsidRDefault="00113AA0" w:rsidP="00113AA0">
      <w:pPr>
        <w:pStyle w:val="ListBullet"/>
      </w:pPr>
      <w:r>
        <w:t>Woodlands and Wetlands Trust.</w:t>
      </w:r>
    </w:p>
    <w:p w14:paraId="32EB01C6" w14:textId="09185D93" w:rsidR="00113AA0" w:rsidRPr="004050DD" w:rsidRDefault="00113AA0" w:rsidP="00113AA0">
      <w:pPr>
        <w:pStyle w:val="ListNumber2"/>
        <w:numPr>
          <w:ilvl w:val="0"/>
          <w:numId w:val="0"/>
        </w:numPr>
        <w:ind w:left="851"/>
      </w:pPr>
      <w:r>
        <w:t>T</w:t>
      </w:r>
      <w:r w:rsidR="0074491D">
        <w:t xml:space="preserve">CCS </w:t>
      </w:r>
      <w:r>
        <w:t xml:space="preserve">is not a standing member of the </w:t>
      </w:r>
      <w:r w:rsidR="00207DBD">
        <w:t>f</w:t>
      </w:r>
      <w:r>
        <w:t>orum, but they may be invited to attend meetings at the request of the co-chairs.</w:t>
      </w:r>
      <w:r>
        <w:rPr>
          <w:rStyle w:val="FootnoteReference"/>
        </w:rPr>
        <w:footnoteReference w:id="87"/>
      </w:r>
    </w:p>
    <w:p w14:paraId="6EDD3580" w14:textId="0D4E6631" w:rsidR="00E85905" w:rsidRDefault="00470C08" w:rsidP="00E85905">
      <w:pPr>
        <w:pStyle w:val="ListNumber2"/>
      </w:pPr>
      <w:r w:rsidRPr="004050DD">
        <w:t xml:space="preserve">Many submitters </w:t>
      </w:r>
      <w:r w:rsidR="008B5C87" w:rsidRPr="004050DD">
        <w:t>cited</w:t>
      </w:r>
      <w:r w:rsidRPr="004050DD">
        <w:t xml:space="preserve"> partnership as </w:t>
      </w:r>
      <w:r w:rsidR="008B5C87" w:rsidRPr="004050DD">
        <w:t>both highly desirable and lacking in their relationships with government agencies.</w:t>
      </w:r>
      <w:r w:rsidR="008B5C87" w:rsidRPr="004050DD">
        <w:rPr>
          <w:rStyle w:val="FootnoteReference"/>
        </w:rPr>
        <w:footnoteReference w:id="88"/>
      </w:r>
      <w:r w:rsidR="00317948">
        <w:t xml:space="preserve"> S</w:t>
      </w:r>
      <w:r w:rsidR="00E85905" w:rsidRPr="004050DD">
        <w:t>ubmi</w:t>
      </w:r>
      <w:r w:rsidR="00317948">
        <w:t>tters observed</w:t>
      </w:r>
      <w:r w:rsidR="00E85905" w:rsidRPr="004050DD">
        <w:t xml:space="preserve"> that while many volunteers are highly skilled and qualified experts in their relevant fields, including ecologists, botanists, wildlife experts, engineers, project managers</w:t>
      </w:r>
      <w:r w:rsidR="00C55EF4">
        <w:t>,</w:t>
      </w:r>
      <w:r w:rsidR="00E85905" w:rsidRPr="004050DD">
        <w:t xml:space="preserve"> and policy experts,</w:t>
      </w:r>
      <w:r w:rsidR="00E85905" w:rsidRPr="004050DD">
        <w:rPr>
          <w:rStyle w:val="FootnoteReference"/>
        </w:rPr>
        <w:footnoteReference w:id="89"/>
      </w:r>
      <w:r w:rsidR="00E85905" w:rsidRPr="004050DD">
        <w:t xml:space="preserve"> volunteers </w:t>
      </w:r>
      <w:r w:rsidR="00E85905" w:rsidRPr="004050DD">
        <w:lastRenderedPageBreak/>
        <w:t>often feel that they are being ‘managed’ by government land managers rather than working as partners,</w:t>
      </w:r>
      <w:r w:rsidR="00E85905" w:rsidRPr="004050DD">
        <w:rPr>
          <w:rStyle w:val="FootnoteReference"/>
        </w:rPr>
        <w:footnoteReference w:id="90"/>
      </w:r>
      <w:r w:rsidR="00E85905" w:rsidRPr="004050DD">
        <w:t xml:space="preserve"> and that their expertise is not valued or is even ignored.</w:t>
      </w:r>
      <w:r w:rsidR="00E85905" w:rsidRPr="004050DD">
        <w:rPr>
          <w:rStyle w:val="FootnoteReference"/>
        </w:rPr>
        <w:footnoteReference w:id="91"/>
      </w:r>
      <w:r w:rsidR="00E85905" w:rsidRPr="004050DD">
        <w:t xml:space="preserve"> </w:t>
      </w:r>
    </w:p>
    <w:tbl>
      <w:tblPr>
        <w:tblStyle w:val="Recommendationbox"/>
        <w:tblW w:w="0" w:type="auto"/>
        <w:tblLook w:val="04A0" w:firstRow="1" w:lastRow="0" w:firstColumn="1" w:lastColumn="0" w:noHBand="0" w:noVBand="1"/>
      </w:tblPr>
      <w:tblGrid>
        <w:gridCol w:w="8175"/>
      </w:tblGrid>
      <w:tr w:rsidR="00207DBD" w14:paraId="40CCE29A" w14:textId="77777777" w:rsidTr="006813F4">
        <w:tc>
          <w:tcPr>
            <w:tcW w:w="7891" w:type="dxa"/>
          </w:tcPr>
          <w:p w14:paraId="5DA08E12" w14:textId="77777777" w:rsidR="00207DBD" w:rsidRDefault="00207DBD" w:rsidP="006813F4">
            <w:pPr>
              <w:pStyle w:val="Recommendationheading"/>
            </w:pPr>
            <w:bookmarkStart w:id="47" w:name="_Toc119420170"/>
            <w:r>
              <w:t xml:space="preserve">Recommendation </w:t>
            </w:r>
            <w:r>
              <w:fldChar w:fldCharType="begin"/>
            </w:r>
            <w:r>
              <w:instrText xml:space="preserve"> AUTONUMLGL \* Arabic\e </w:instrText>
            </w:r>
            <w:r>
              <w:fldChar w:fldCharType="end"/>
            </w:r>
            <w:bookmarkEnd w:id="47"/>
          </w:p>
          <w:p w14:paraId="73773F86" w14:textId="174BCFC1" w:rsidR="00207DBD" w:rsidRPr="00AA719E" w:rsidRDefault="00207DBD" w:rsidP="006813F4">
            <w:pPr>
              <w:pStyle w:val="Recommendationbody"/>
            </w:pPr>
            <w:bookmarkStart w:id="48" w:name="_Toc119420171"/>
            <w:r>
              <w:t>The Committee recommends that TCCS joins the Biodiversity Conservation Forum as a standing member.</w:t>
            </w:r>
            <w:bookmarkEnd w:id="48"/>
          </w:p>
        </w:tc>
      </w:tr>
    </w:tbl>
    <w:p w14:paraId="0ADCC7C9" w14:textId="77777777" w:rsidR="00D16AEC" w:rsidRPr="004050DD" w:rsidRDefault="00D16AEC" w:rsidP="00D16AEC">
      <w:pPr>
        <w:pStyle w:val="Heading2"/>
      </w:pPr>
      <w:bookmarkStart w:id="49" w:name="_Toc119504514"/>
      <w:r w:rsidRPr="004050DD">
        <w:t>Communication and volunteer support</w:t>
      </w:r>
      <w:bookmarkEnd w:id="49"/>
    </w:p>
    <w:p w14:paraId="20B27CEC" w14:textId="04135966" w:rsidR="00D32F69" w:rsidRDefault="000D5A9B" w:rsidP="00932993">
      <w:pPr>
        <w:pStyle w:val="ListNumber2"/>
      </w:pPr>
      <w:r w:rsidRPr="00C91BA3">
        <w:t>Submitters</w:t>
      </w:r>
      <w:r w:rsidR="00B60917" w:rsidRPr="00C91BA3">
        <w:t xml:space="preserve"> </w:t>
      </w:r>
      <w:r w:rsidR="00D32F69" w:rsidRPr="00C91BA3">
        <w:t xml:space="preserve">noted that working with TCCS is often difficult, </w:t>
      </w:r>
      <w:r w:rsidR="00655449" w:rsidRPr="00C91BA3">
        <w:t>due</w:t>
      </w:r>
      <w:r w:rsidR="00655449">
        <w:t xml:space="preserve"> to communication failures</w:t>
      </w:r>
      <w:r w:rsidR="00D32F69">
        <w:t>.</w:t>
      </w:r>
      <w:r w:rsidR="00375E14">
        <w:t xml:space="preserve"> Volunteers noted that they were often not informed when contractor activities such as mowing were planned near their work sites, or when rangers with whom they had spent time building constructive relationships were re-assigned elsewhere.</w:t>
      </w:r>
      <w:r w:rsidR="00D32F69">
        <w:rPr>
          <w:rStyle w:val="FootnoteReference"/>
        </w:rPr>
        <w:footnoteReference w:id="92"/>
      </w:r>
      <w:r w:rsidR="00D32F69">
        <w:t xml:space="preserve"> </w:t>
      </w:r>
      <w:r w:rsidR="00375E14">
        <w:t xml:space="preserve">Others mentioned long delays in policy development, with subsequent </w:t>
      </w:r>
      <w:r w:rsidR="00F3184A">
        <w:t>delays for projects.</w:t>
      </w:r>
      <w:r w:rsidR="00F3184A">
        <w:rPr>
          <w:rStyle w:val="FootnoteReference"/>
        </w:rPr>
        <w:footnoteReference w:id="93"/>
      </w:r>
      <w:r w:rsidR="00682CA7">
        <w:t xml:space="preserve"> </w:t>
      </w:r>
    </w:p>
    <w:p w14:paraId="3A3B3B4A" w14:textId="3F55D193" w:rsidR="00B37571" w:rsidRDefault="00B37571" w:rsidP="00B37571">
      <w:pPr>
        <w:pStyle w:val="ListNumber2"/>
      </w:pPr>
      <w:r>
        <w:t>The UPP program hosted by TCCS has been in operation since the 1990s</w:t>
      </w:r>
      <w:r>
        <w:rPr>
          <w:rStyle w:val="FootnoteReference"/>
        </w:rPr>
        <w:footnoteReference w:id="94"/>
      </w:r>
      <w:r>
        <w:t xml:space="preserve">, and supports </w:t>
      </w:r>
      <w:r w:rsidRPr="00A52873">
        <w:t>over 60 volunteer groups</w:t>
      </w:r>
      <w:r w:rsidRPr="00A52873">
        <w:rPr>
          <w:rStyle w:val="FootnoteReference"/>
        </w:rPr>
        <w:footnoteReference w:id="95"/>
      </w:r>
      <w:r w:rsidRPr="00A52873">
        <w:t xml:space="preserve"> with</w:t>
      </w:r>
      <w:r>
        <w:t xml:space="preserve"> 1.5 FTE staff</w:t>
      </w:r>
      <w:r w:rsidR="00C55EF4">
        <w:t>.</w:t>
      </w:r>
      <w:r>
        <w:rPr>
          <w:rStyle w:val="FootnoteReference"/>
        </w:rPr>
        <w:footnoteReference w:id="96"/>
      </w:r>
      <w:r>
        <w:t xml:space="preserve"> The ParkCare program hosted by PCS has similarly been running for over 30 years</w:t>
      </w:r>
      <w:r>
        <w:rPr>
          <w:rStyle w:val="FootnoteReference"/>
        </w:rPr>
        <w:footnoteReference w:id="97"/>
      </w:r>
      <w:r>
        <w:t xml:space="preserve"> and has five full-time employees</w:t>
      </w:r>
      <w:r>
        <w:rPr>
          <w:rStyle w:val="FootnoteReference"/>
        </w:rPr>
        <w:footnoteReference w:id="98"/>
      </w:r>
      <w:r>
        <w:t xml:space="preserve"> supporting more than 20 ParkCare Patch groups as well as the smaller Visitor Assist, Wildlife Assist</w:t>
      </w:r>
      <w:r w:rsidR="00C55EF4">
        <w:t>,</w:t>
      </w:r>
      <w:r>
        <w:t xml:space="preserve"> and Ranger Assist streams.</w:t>
      </w:r>
      <w:r>
        <w:rPr>
          <w:rStyle w:val="FootnoteReference"/>
        </w:rPr>
        <w:footnoteReference w:id="99"/>
      </w:r>
      <w:r>
        <w:t xml:space="preserve"> TCCS is perceived as less experienced in the volunteer space by volunteer groups, with </w:t>
      </w:r>
      <w:r w:rsidR="00AE1239">
        <w:t>SACTCG</w:t>
      </w:r>
      <w:r>
        <w:t xml:space="preserve"> remarking that ‘the volunteer support program on urban open space is relatively new’</w:t>
      </w:r>
      <w:r>
        <w:rPr>
          <w:rStyle w:val="FootnoteReference"/>
        </w:rPr>
        <w:footnoteReference w:id="100"/>
      </w:r>
      <w:r>
        <w:t xml:space="preserve"> and Friends of Grasslands </w:t>
      </w:r>
      <w:r w:rsidR="001072CE">
        <w:t xml:space="preserve">that </w:t>
      </w:r>
      <w:r>
        <w:t>‘</w:t>
      </w:r>
      <w:r w:rsidRPr="00D5460D">
        <w:t>It seems to me that TCCS is a new player in this area, and I think the others have learnt from experience.</w:t>
      </w:r>
      <w:r>
        <w:t>’</w:t>
      </w:r>
      <w:r>
        <w:rPr>
          <w:rStyle w:val="FootnoteReference"/>
        </w:rPr>
        <w:footnoteReference w:id="101"/>
      </w:r>
    </w:p>
    <w:p w14:paraId="0D5E63EC" w14:textId="620951B0" w:rsidR="00B37571" w:rsidRDefault="00B37571" w:rsidP="00B37571">
      <w:pPr>
        <w:pStyle w:val="ListNumber2"/>
      </w:pPr>
      <w:r>
        <w:t xml:space="preserve">In its submission, </w:t>
      </w:r>
      <w:r w:rsidR="00AE1239">
        <w:t>SACTCG</w:t>
      </w:r>
      <w:r>
        <w:t xml:space="preserve"> </w:t>
      </w:r>
      <w:r w:rsidR="001072CE">
        <w:t>noted</w:t>
      </w:r>
      <w:r>
        <w:t xml:space="preserve"> that</w:t>
      </w:r>
      <w:r w:rsidR="00C55EF4">
        <w:t>:</w:t>
      </w:r>
    </w:p>
    <w:p w14:paraId="792C06A2" w14:textId="77777777" w:rsidR="00B37571" w:rsidRDefault="00B37571" w:rsidP="00B37571">
      <w:pPr>
        <w:pStyle w:val="Quote"/>
      </w:pPr>
      <w:r>
        <w:t>The volunteer management program in TCCS responds to groups wanting to form from community interest, however with the rapidly growing interest in urban parks the TCCS team can only facilitate some aspects of what volunteer groups require to function effectively and maintain volunteer numbers.</w:t>
      </w:r>
      <w:r>
        <w:rPr>
          <w:rStyle w:val="FootnoteReference"/>
        </w:rPr>
        <w:footnoteReference w:id="102"/>
      </w:r>
    </w:p>
    <w:p w14:paraId="43E2AD3D" w14:textId="4FD7A952" w:rsidR="00BB7A0E" w:rsidRDefault="00AE1239" w:rsidP="00BB7A0E">
      <w:pPr>
        <w:pStyle w:val="ListNumber2"/>
      </w:pPr>
      <w:r>
        <w:t>SACTCG</w:t>
      </w:r>
      <w:r w:rsidR="00BB7A0E">
        <w:t xml:space="preserve"> detailed an occasion on which a dead tree was due to be felled on TCCS land where members were working. The Operations </w:t>
      </w:r>
      <w:r w:rsidR="001976B2">
        <w:t>L</w:t>
      </w:r>
      <w:r w:rsidR="00BB7A0E">
        <w:t xml:space="preserve">eader at the time agreed that the main trunk of the tree would be left on site to provide habitat and ground cover. However, the </w:t>
      </w:r>
      <w:r w:rsidR="00BB7A0E">
        <w:lastRenderedPageBreak/>
        <w:t>tree was not felled for another six months, and the message had not been passed to the tree removal team, so the trunk was completely removed.</w:t>
      </w:r>
      <w:r w:rsidR="00BB7A0E">
        <w:rPr>
          <w:rStyle w:val="FootnoteReference"/>
        </w:rPr>
        <w:footnoteReference w:id="103"/>
      </w:r>
      <w:r w:rsidR="00BB7A0E">
        <w:t xml:space="preserve"> </w:t>
      </w:r>
    </w:p>
    <w:p w14:paraId="208A00FF" w14:textId="35F5092A" w:rsidR="009419E4" w:rsidRDefault="009419E4" w:rsidP="00932993">
      <w:pPr>
        <w:pStyle w:val="ListNumber2"/>
      </w:pPr>
      <w:r>
        <w:t>In her submission, Caroline Le Couteur remarked, ‘We have had meetings onsite with government where different parts of the government clearly had no idea what the other was doing.’</w:t>
      </w:r>
      <w:r>
        <w:rPr>
          <w:rStyle w:val="FootnoteReference"/>
        </w:rPr>
        <w:footnoteReference w:id="104"/>
      </w:r>
    </w:p>
    <w:p w14:paraId="10231F77" w14:textId="02FB9465" w:rsidR="00B77210" w:rsidRDefault="00B77210" w:rsidP="00932993">
      <w:pPr>
        <w:pStyle w:val="ListNumber2"/>
      </w:pPr>
      <w:r>
        <w:t>In its submission, Hawker Landcare Group detailed how a permit was granted to plant a laneway. TCCS were unaware of the permit until informed by Hawker Landcare Group, who waited to confirm the activity had been discussed with mowing contractors before planting. Yet the section was mowed the day after it was planted.</w:t>
      </w:r>
      <w:r>
        <w:rPr>
          <w:rStyle w:val="FootnoteReference"/>
        </w:rPr>
        <w:footnoteReference w:id="105"/>
      </w:r>
      <w:r>
        <w:t xml:space="preserve"> </w:t>
      </w:r>
    </w:p>
    <w:p w14:paraId="16998F84" w14:textId="39F01E2E" w:rsidR="006774B0" w:rsidRDefault="003042EF" w:rsidP="006774B0">
      <w:pPr>
        <w:pStyle w:val="ListNumber2"/>
      </w:pPr>
      <w:r>
        <w:t xml:space="preserve">In her submission, </w:t>
      </w:r>
      <w:r w:rsidR="009419E4">
        <w:t>Rosemary Blemings noted, ‘There are fewer “rangers” for the TCCS system and yet the staff have numerous and diverse groups requiring their liaison, procedural and ecological assistance.’</w:t>
      </w:r>
      <w:r w:rsidR="009419E4">
        <w:rPr>
          <w:rStyle w:val="FootnoteReference"/>
        </w:rPr>
        <w:footnoteReference w:id="106"/>
      </w:r>
    </w:p>
    <w:p w14:paraId="16B9359B" w14:textId="55434E28" w:rsidR="00E339B9" w:rsidRDefault="00153A23" w:rsidP="002B5E8D">
      <w:pPr>
        <w:pStyle w:val="ListNumber2"/>
      </w:pPr>
      <w:r>
        <w:t xml:space="preserve">In its submission, Scullin Community Group noted that it lost </w:t>
      </w:r>
      <w:r w:rsidR="00DA3B13">
        <w:t xml:space="preserve">regular </w:t>
      </w:r>
      <w:r>
        <w:t xml:space="preserve">volunteers because </w:t>
      </w:r>
      <w:r w:rsidR="00DA3B13">
        <w:t xml:space="preserve">there was no timeline available for Adopt-A-Park grant announcements, and </w:t>
      </w:r>
      <w:r>
        <w:t xml:space="preserve">it was unable to advise </w:t>
      </w:r>
      <w:r w:rsidR="00DA3B13">
        <w:t>volunteers whether they would be needed.</w:t>
      </w:r>
      <w:r w:rsidR="0043766F">
        <w:t xml:space="preserve"> It also noted </w:t>
      </w:r>
      <w:r w:rsidR="00A90C07">
        <w:t>that while its Green Spaces Sub-group is registered with the TCCS Urban Parks &amp; Places program, occasionally it becomes aware of various workshops and initiatives undertaken by the PCS Park</w:t>
      </w:r>
      <w:r w:rsidR="008E3BF1">
        <w:t>C</w:t>
      </w:r>
      <w:r w:rsidR="00A90C07">
        <w:t xml:space="preserve">are groups which would be relevant and of interest to its volunteers. </w:t>
      </w:r>
      <w:r w:rsidR="00E339B9">
        <w:t>This awareness is often after the fact, highlighting a lack of communication and coordination between the programs.</w:t>
      </w:r>
      <w:r w:rsidR="008E3BF1">
        <w:rPr>
          <w:rStyle w:val="FootnoteReference"/>
        </w:rPr>
        <w:footnoteReference w:id="107"/>
      </w:r>
    </w:p>
    <w:p w14:paraId="617BB21B" w14:textId="6C8794A2" w:rsidR="00153A23" w:rsidRDefault="00153A23" w:rsidP="007D1C31">
      <w:pPr>
        <w:pStyle w:val="ListNumber2"/>
      </w:pPr>
      <w:r w:rsidRPr="00153A23">
        <w:t>Several groups remarked that it was difficult to understand the structure of the agencies they worked with, and whom to contact, especially as responsibilities were subject to change a</w:t>
      </w:r>
      <w:r w:rsidR="00C55EF4">
        <w:t>s</w:t>
      </w:r>
      <w:r w:rsidRPr="00153A23">
        <w:t xml:space="preserve"> staff moved on.</w:t>
      </w:r>
      <w:r w:rsidRPr="00153A23">
        <w:rPr>
          <w:rStyle w:val="FootnoteReference"/>
        </w:rPr>
        <w:footnoteReference w:id="108"/>
      </w:r>
    </w:p>
    <w:p w14:paraId="5D8569F8" w14:textId="656FA05C" w:rsidR="004C0B3E" w:rsidRDefault="004C0B3E" w:rsidP="007D1C31">
      <w:pPr>
        <w:pStyle w:val="ListNumber2"/>
      </w:pPr>
      <w:r>
        <w:t>Mr David Denham AM of Griffith Narrabundah Community Association remarked:</w:t>
      </w:r>
    </w:p>
    <w:p w14:paraId="28A61DF3" w14:textId="41FA2171" w:rsidR="004C0B3E" w:rsidRPr="00153A23" w:rsidRDefault="004C0B3E" w:rsidP="004C0B3E">
      <w:pPr>
        <w:pStyle w:val="Quote"/>
      </w:pPr>
      <w:r>
        <w:t>One of the recommendations that we had in here was that we have a detailed organisation chart to see who is responsible for these sorts of things in City Services, because what happens now is that there is one coordinator for the volunteer groups and that person is running around madly and probably stretched to the limit. It would be nice to know who is responsible for what in City Services.</w:t>
      </w:r>
      <w:r>
        <w:rPr>
          <w:rStyle w:val="FootnoteReference"/>
        </w:rPr>
        <w:footnoteReference w:id="109"/>
      </w:r>
    </w:p>
    <w:p w14:paraId="538B6214" w14:textId="77777777" w:rsidR="00AC4F74" w:rsidRDefault="003042EF" w:rsidP="006774B0">
      <w:pPr>
        <w:pStyle w:val="ListNumber2"/>
      </w:pPr>
      <w:r>
        <w:lastRenderedPageBreak/>
        <w:t>The result of th</w:t>
      </w:r>
      <w:r w:rsidR="00C36617">
        <w:t>ese communication failures can be volunteer ‘burnout and pessimism’</w:t>
      </w:r>
      <w:r w:rsidR="00C36617">
        <w:rPr>
          <w:rStyle w:val="FootnoteReference"/>
        </w:rPr>
        <w:footnoteReference w:id="110"/>
      </w:r>
      <w:r w:rsidR="00C36617">
        <w:t xml:space="preserve"> as volunteers see their work being wasted or undermined. The Lions Croke Place Wetlands Land Care Group noted in its submission</w:t>
      </w:r>
      <w:r w:rsidR="00AC4F74">
        <w:t>:</w:t>
      </w:r>
    </w:p>
    <w:p w14:paraId="523A7465" w14:textId="1E6C8D77" w:rsidR="003042EF" w:rsidRDefault="00C36617" w:rsidP="00AC4F74">
      <w:pPr>
        <w:pStyle w:val="Quote"/>
      </w:pPr>
      <w:r>
        <w:t>There is dismay at the limited, protracted, and often unnecessary efforts of the government’s environmental organising bodies, and a sense that it is all t</w:t>
      </w:r>
      <w:r w:rsidR="006765B2">
        <w:t>o</w:t>
      </w:r>
      <w:r>
        <w:t>o difficult to consult before taking action</w:t>
      </w:r>
      <w:r w:rsidR="000F23DF">
        <w:t>—</w:t>
      </w:r>
      <w:r>
        <w:t>which is often to the detriment of the site or wishes of those who have volunteered and so often have expertise that is ignored or overlooked.</w:t>
      </w:r>
      <w:r>
        <w:rPr>
          <w:rStyle w:val="FootnoteReference"/>
        </w:rPr>
        <w:footnoteReference w:id="111"/>
      </w:r>
    </w:p>
    <w:p w14:paraId="7D3D2658" w14:textId="3A71B94D" w:rsidR="00D878AB" w:rsidRPr="00D878AB" w:rsidRDefault="00D878AB" w:rsidP="00AB2202">
      <w:pPr>
        <w:pStyle w:val="ListNumber2"/>
      </w:pPr>
      <w:r>
        <w:t xml:space="preserve">Bushfire recovery projects in Namadgi National Park were held to be a model for better communication between </w:t>
      </w:r>
      <w:r w:rsidR="00487FE0">
        <w:t xml:space="preserve">community and government. </w:t>
      </w:r>
      <w:r w:rsidR="00AE1239">
        <w:t>SACTCG</w:t>
      </w:r>
      <w:r w:rsidR="00487FE0">
        <w:t xml:space="preserve"> credited this to early planning and engagement between land management staff and the catchment group, the consistency and length of tenure of catchment group staffing, and community trust in the catchment group as a long-standing and experienced organisation.</w:t>
      </w:r>
      <w:r w:rsidR="00487FE0">
        <w:rPr>
          <w:rStyle w:val="FootnoteReference"/>
        </w:rPr>
        <w:footnoteReference w:id="112"/>
      </w:r>
    </w:p>
    <w:tbl>
      <w:tblPr>
        <w:tblStyle w:val="Recommendationbox"/>
        <w:tblW w:w="0" w:type="auto"/>
        <w:tblLook w:val="04A0" w:firstRow="1" w:lastRow="0" w:firstColumn="1" w:lastColumn="0" w:noHBand="0" w:noVBand="1"/>
      </w:tblPr>
      <w:tblGrid>
        <w:gridCol w:w="8175"/>
      </w:tblGrid>
      <w:tr w:rsidR="00330FAA" w14:paraId="47636783" w14:textId="77777777" w:rsidTr="00A52873">
        <w:tc>
          <w:tcPr>
            <w:tcW w:w="7891" w:type="dxa"/>
          </w:tcPr>
          <w:p w14:paraId="192EF5E8" w14:textId="77777777" w:rsidR="00330FAA" w:rsidRDefault="00330FAA" w:rsidP="00D568B4">
            <w:pPr>
              <w:pStyle w:val="Recommendationheading"/>
            </w:pPr>
            <w:bookmarkStart w:id="50" w:name="_Toc119420172"/>
            <w:r>
              <w:t xml:space="preserve">Recommendation </w:t>
            </w:r>
            <w:r>
              <w:fldChar w:fldCharType="begin"/>
            </w:r>
            <w:r>
              <w:instrText xml:space="preserve"> AUTONUMLGL \* Arabic\e </w:instrText>
            </w:r>
            <w:r>
              <w:fldChar w:fldCharType="end"/>
            </w:r>
            <w:bookmarkEnd w:id="50"/>
          </w:p>
          <w:p w14:paraId="399C9741" w14:textId="2BF86CC5" w:rsidR="00330FAA" w:rsidRPr="00AA719E" w:rsidRDefault="00330FAA" w:rsidP="00D568B4">
            <w:pPr>
              <w:pStyle w:val="Recommendationbody"/>
            </w:pPr>
            <w:bookmarkStart w:id="51" w:name="_Toc119420173"/>
            <w:r>
              <w:t>The Committee recommends that the ACT Government b</w:t>
            </w:r>
            <w:r w:rsidRPr="00896C36">
              <w:t xml:space="preserve">uild engagement and culture between volunteer groups and </w:t>
            </w:r>
            <w:r w:rsidR="00FD4391" w:rsidRPr="00896C36">
              <w:t>TCCS</w:t>
            </w:r>
            <w:r w:rsidR="00FD4391">
              <w:t xml:space="preserve"> and</w:t>
            </w:r>
            <w:r w:rsidR="00D75B30">
              <w:t xml:space="preserve"> facilitate m</w:t>
            </w:r>
            <w:r>
              <w:t>ore cooperation between TCCS and EPSDD who have established practices in place.</w:t>
            </w:r>
            <w:bookmarkEnd w:id="51"/>
          </w:p>
        </w:tc>
      </w:tr>
    </w:tbl>
    <w:p w14:paraId="1BC431C1" w14:textId="3E8C0397" w:rsidR="00A52873" w:rsidRPr="00690906" w:rsidRDefault="00D16AEC" w:rsidP="00D16AEC">
      <w:pPr>
        <w:pStyle w:val="Heading2"/>
      </w:pPr>
      <w:bookmarkStart w:id="52" w:name="_Toc119504515"/>
      <w:r w:rsidRPr="00690906">
        <w:t>Mowing</w:t>
      </w:r>
      <w:bookmarkEnd w:id="52"/>
    </w:p>
    <w:p w14:paraId="33C21096" w14:textId="3D758A30" w:rsidR="0036303C" w:rsidRDefault="00690906" w:rsidP="0036303C">
      <w:pPr>
        <w:pStyle w:val="ListNumber2"/>
      </w:pPr>
      <w:r w:rsidRPr="00690906">
        <w:t>The ACT’s annual mowing program normally runs from September to March, with suburbs and open space areas mown every four weeks and arterial roads mown every five weeks. One of the stated aims of the mowing program is to help the environment, by reducing weed seed, creating habitat for endangered species</w:t>
      </w:r>
      <w:r w:rsidR="008D61AA">
        <w:t>,</w:t>
      </w:r>
      <w:r w:rsidRPr="00690906">
        <w:t xml:space="preserve"> and promoting growth of native grass species.</w:t>
      </w:r>
      <w:r w:rsidRPr="00690906">
        <w:rPr>
          <w:rStyle w:val="FootnoteReference"/>
        </w:rPr>
        <w:footnoteReference w:id="113"/>
      </w:r>
      <w:r w:rsidRPr="00690906">
        <w:t xml:space="preserve"> Of the 4,907 hectares covered by the mowing area, 38 hectares falls within conservation areas. TCCS notes that some conservation areas are mown less regularly than general open spaces, to maintain conservation values.</w:t>
      </w:r>
      <w:r w:rsidRPr="00690906">
        <w:rPr>
          <w:rStyle w:val="FootnoteReference"/>
        </w:rPr>
        <w:footnoteReference w:id="114"/>
      </w:r>
    </w:p>
    <w:p w14:paraId="3AEC6F2D" w14:textId="27E0E9C5" w:rsidR="00690906" w:rsidRPr="00690906" w:rsidRDefault="00690906" w:rsidP="0036303C">
      <w:pPr>
        <w:pStyle w:val="ListNumber2"/>
      </w:pPr>
      <w:r>
        <w:t>Many submitters reported conflicts between their activities and the mowing program.</w:t>
      </w:r>
      <w:r w:rsidR="00874840">
        <w:rPr>
          <w:rStyle w:val="FootnoteReference"/>
        </w:rPr>
        <w:footnoteReference w:id="115"/>
      </w:r>
    </w:p>
    <w:p w14:paraId="58052455" w14:textId="21C135AA" w:rsidR="00375E14" w:rsidRDefault="00AE1239" w:rsidP="00932993">
      <w:pPr>
        <w:pStyle w:val="ListNumber2"/>
      </w:pPr>
      <w:r>
        <w:t>SACTCG</w:t>
      </w:r>
      <w:r w:rsidR="00375E14">
        <w:t xml:space="preserve"> noted</w:t>
      </w:r>
      <w:r w:rsidR="00F7302D">
        <w:t xml:space="preserve"> that groups working on land managed by TCCS prioritised biodiversity conservation while the land manager’s priority is maintenance of amenity. This can lead to one part of TCCS approving volunteer planting of native seedlings, which are then mown over by a different part of TCCS.</w:t>
      </w:r>
      <w:r w:rsidR="00375E14">
        <w:rPr>
          <w:rStyle w:val="FootnoteReference"/>
        </w:rPr>
        <w:footnoteReference w:id="116"/>
      </w:r>
    </w:p>
    <w:p w14:paraId="712F0173" w14:textId="372C98B3" w:rsidR="00141CD2" w:rsidRDefault="00141CD2" w:rsidP="00070303">
      <w:pPr>
        <w:pStyle w:val="ListNumber2"/>
      </w:pPr>
      <w:r>
        <w:lastRenderedPageBreak/>
        <w:t xml:space="preserve">The Ginninderra Catchment Group </w:t>
      </w:r>
      <w:r w:rsidR="00F7302D">
        <w:t>described the mowing program for urban open spaces as ‘excessive’. It considers that the program includes areas</w:t>
      </w:r>
      <w:r>
        <w:t xml:space="preserve"> </w:t>
      </w:r>
      <w:r w:rsidR="00F7302D">
        <w:t>‘</w:t>
      </w:r>
      <w:r>
        <w:t>that are or should be listed as remnant Natural Temperate Grasslands (NTG)</w:t>
      </w:r>
      <w:r w:rsidR="00F7302D">
        <w:t xml:space="preserve">’, </w:t>
      </w:r>
      <w:r>
        <w:t>a critically endangered plant community under the EPBC Act</w:t>
      </w:r>
      <w:r w:rsidR="00B60917">
        <w:rPr>
          <w:rStyle w:val="FootnoteReference"/>
        </w:rPr>
        <w:footnoteReference w:id="117"/>
      </w:r>
      <w:r>
        <w:t xml:space="preserve">. </w:t>
      </w:r>
      <w:r w:rsidR="00F7302D">
        <w:t>The group also observed that is has</w:t>
      </w:r>
      <w:r>
        <w:t xml:space="preserve"> seen an increase in weed distribution, w</w:t>
      </w:r>
      <w:r w:rsidR="00F7302D">
        <w:t>hich it attributes to</w:t>
      </w:r>
      <w:r>
        <w:t xml:space="preserve"> current mowing and land management </w:t>
      </w:r>
      <w:r w:rsidR="00F7302D">
        <w:t>encouraging</w:t>
      </w:r>
      <w:r>
        <w:t xml:space="preserve"> weed</w:t>
      </w:r>
      <w:r w:rsidR="00F7302D">
        <w:t xml:space="preserve"> </w:t>
      </w:r>
      <w:r>
        <w:t>s</w:t>
      </w:r>
      <w:r w:rsidR="00F7302D">
        <w:t>pread</w:t>
      </w:r>
      <w:r>
        <w:t>.</w:t>
      </w:r>
      <w:r>
        <w:rPr>
          <w:rStyle w:val="FootnoteReference"/>
        </w:rPr>
        <w:footnoteReference w:id="118"/>
      </w:r>
      <w:r w:rsidR="00F7302D">
        <w:t xml:space="preserve"> The group believes that current guidelines are not followed through to day-to-day land management </w:t>
      </w:r>
      <w:r w:rsidR="00FD4391">
        <w:t>practices and</w:t>
      </w:r>
      <w:r w:rsidR="00F7302D">
        <w:t xml:space="preserve"> noted that it has observed grassland sites being mown ‘multiple times in a year’, despite being listed on ACTmapi</w:t>
      </w:r>
      <w:r w:rsidR="002B40E8">
        <w:rPr>
          <w:rStyle w:val="FootnoteReference"/>
        </w:rPr>
        <w:footnoteReference w:id="119"/>
      </w:r>
      <w:r w:rsidR="00F7302D">
        <w:t xml:space="preserve"> as native grasslands.</w:t>
      </w:r>
      <w:r w:rsidR="00445CD6">
        <w:rPr>
          <w:rStyle w:val="FootnoteReference"/>
        </w:rPr>
        <w:footnoteReference w:id="120"/>
      </w:r>
    </w:p>
    <w:p w14:paraId="37994CA5" w14:textId="6C6138D6" w:rsidR="00010377" w:rsidRDefault="00010377" w:rsidP="00932993">
      <w:pPr>
        <w:pStyle w:val="ListNumber2"/>
      </w:pPr>
      <w:r>
        <w:t xml:space="preserve"> </w:t>
      </w:r>
      <w:r w:rsidR="00141CD2">
        <w:t>Landcare ACT noted as a concern, ‘Government contractors mowing over conservation listed grassland restoration sites and not ensuring mown grass does not go down the drains into our lakes.’</w:t>
      </w:r>
      <w:r w:rsidR="00141CD2">
        <w:rPr>
          <w:rStyle w:val="FootnoteReference"/>
        </w:rPr>
        <w:footnoteReference w:id="121"/>
      </w:r>
    </w:p>
    <w:tbl>
      <w:tblPr>
        <w:tblStyle w:val="Recommendationbox"/>
        <w:tblW w:w="0" w:type="auto"/>
        <w:tblLook w:val="04A0" w:firstRow="1" w:lastRow="0" w:firstColumn="1" w:lastColumn="0" w:noHBand="0" w:noVBand="1"/>
      </w:tblPr>
      <w:tblGrid>
        <w:gridCol w:w="8175"/>
      </w:tblGrid>
      <w:tr w:rsidR="00932993" w14:paraId="3650676B" w14:textId="77777777" w:rsidTr="00457602">
        <w:tc>
          <w:tcPr>
            <w:tcW w:w="7891" w:type="dxa"/>
          </w:tcPr>
          <w:p w14:paraId="13921E7B" w14:textId="77777777" w:rsidR="00932993" w:rsidRDefault="00932993" w:rsidP="00046694">
            <w:pPr>
              <w:pStyle w:val="Recommendationheading"/>
            </w:pPr>
            <w:bookmarkStart w:id="53" w:name="_Toc119420174"/>
            <w:r>
              <w:t xml:space="preserve">Recommendation </w:t>
            </w:r>
            <w:r>
              <w:fldChar w:fldCharType="begin"/>
            </w:r>
            <w:r>
              <w:instrText xml:space="preserve"> AUTONUMLGL \* Arabic\e </w:instrText>
            </w:r>
            <w:r>
              <w:fldChar w:fldCharType="end"/>
            </w:r>
            <w:bookmarkEnd w:id="53"/>
          </w:p>
          <w:p w14:paraId="67A81592" w14:textId="032D7AC3" w:rsidR="00932993" w:rsidRPr="00AA719E" w:rsidRDefault="00932993" w:rsidP="00046694">
            <w:pPr>
              <w:pStyle w:val="Recommendationbody"/>
            </w:pPr>
            <w:bookmarkStart w:id="54" w:name="_Toc119420175"/>
            <w:r>
              <w:t>The Committee recommends that the ACT Government</w:t>
            </w:r>
            <w:r w:rsidR="009502E3">
              <w:t xml:space="preserve"> </w:t>
            </w:r>
            <w:r w:rsidR="00541B4C">
              <w:t>facilitate</w:t>
            </w:r>
            <w:r w:rsidR="005A2BA6">
              <w:t xml:space="preserve"> coordination between TCCS, volunteer groups and </w:t>
            </w:r>
            <w:r w:rsidR="009502E3">
              <w:t xml:space="preserve">mowing </w:t>
            </w:r>
            <w:r w:rsidR="005A2BA6">
              <w:t xml:space="preserve">contractors to ensure that mowing </w:t>
            </w:r>
            <w:r w:rsidR="004464EF">
              <w:t xml:space="preserve">is compatible </w:t>
            </w:r>
            <w:r w:rsidR="00592018">
              <w:t xml:space="preserve">with </w:t>
            </w:r>
            <w:r w:rsidR="004464EF">
              <w:t>ACT government policy and</w:t>
            </w:r>
            <w:r w:rsidR="005A2BA6">
              <w:t xml:space="preserve"> volunteer </w:t>
            </w:r>
            <w:r w:rsidR="007C60F3">
              <w:t>efforts.</w:t>
            </w:r>
            <w:bookmarkEnd w:id="54"/>
          </w:p>
        </w:tc>
      </w:tr>
    </w:tbl>
    <w:p w14:paraId="256BE526" w14:textId="00D920CD" w:rsidR="00D16AEC" w:rsidRDefault="00D16AEC" w:rsidP="00932993">
      <w:pPr>
        <w:pStyle w:val="Heading2"/>
      </w:pPr>
      <w:bookmarkStart w:id="55" w:name="_Toc119504516"/>
      <w:r>
        <w:t>Information sharing</w:t>
      </w:r>
      <w:bookmarkEnd w:id="55"/>
    </w:p>
    <w:p w14:paraId="4BE035FF" w14:textId="5B86E672" w:rsidR="00475D98" w:rsidRDefault="00475D98" w:rsidP="00475D98">
      <w:pPr>
        <w:pStyle w:val="ListNumber2"/>
      </w:pPr>
      <w:r>
        <w:t>The ACT Parks and Conservation Volunteer Policy requires volunteers and volunteer groups to report their hours and activities regularly to the PCS Volunteer Coordinator. PCS produces an annual report on volunteer involvement with PCS activities.</w:t>
      </w:r>
      <w:r w:rsidR="0093520C">
        <w:rPr>
          <w:rStyle w:val="FootnoteReference"/>
        </w:rPr>
        <w:footnoteReference w:id="122"/>
      </w:r>
    </w:p>
    <w:p w14:paraId="6708CFD0" w14:textId="5C0EFFCE" w:rsidR="0089181F" w:rsidRDefault="0089181F" w:rsidP="00DB3B30">
      <w:pPr>
        <w:pStyle w:val="ListNumber2"/>
      </w:pPr>
      <w:r>
        <w:t>The TCCS Volunteer Handbook requires that volunteers record their attendance at activities, as a health and safety requirement and for insurance purposes. The handbook notes that TCCS produces an annual report on volunteer involvement, focussing on the number of volunteers involved in TCCS programs, the hours recorded, activities undertaken, training attendance, and incident reporting.</w:t>
      </w:r>
      <w:r>
        <w:rPr>
          <w:rStyle w:val="FootnoteReference"/>
        </w:rPr>
        <w:footnoteReference w:id="123"/>
      </w:r>
    </w:p>
    <w:p w14:paraId="139A8EF7" w14:textId="2E9EE2A9" w:rsidR="00475D98" w:rsidRDefault="003F29A0" w:rsidP="00475D98">
      <w:pPr>
        <w:pStyle w:val="ListNumber2"/>
      </w:pPr>
      <w:r>
        <w:t>Some v</w:t>
      </w:r>
      <w:r w:rsidR="00475D98">
        <w:t xml:space="preserve">olunteers in the ParkCare and UPP programs provide data about their activities to the ACT Government through the Better Impact online tool. The OCSE report noted that keeping up with this sort of administrative task competes with the priority of on-ground </w:t>
      </w:r>
      <w:r w:rsidR="00475D98">
        <w:lastRenderedPageBreak/>
        <w:t>work</w:t>
      </w:r>
      <w:r w:rsidR="005A28FB">
        <w:t>,</w:t>
      </w:r>
      <w:r w:rsidR="00475D98">
        <w:rPr>
          <w:rStyle w:val="FootnoteReference"/>
        </w:rPr>
        <w:footnoteReference w:id="124"/>
      </w:r>
      <w:r w:rsidR="00475D98">
        <w:t xml:space="preserve"> and Caroline </w:t>
      </w:r>
      <w:r w:rsidR="0080162E">
        <w:t>L</w:t>
      </w:r>
      <w:r w:rsidR="00475D98">
        <w:t>e Couteur observed in her submission that lack of access to the data or knowledge of its use meant there was little motivation to do so.</w:t>
      </w:r>
      <w:r w:rsidR="00475D98">
        <w:rPr>
          <w:rStyle w:val="FootnoteReference"/>
        </w:rPr>
        <w:footnoteReference w:id="125"/>
      </w:r>
    </w:p>
    <w:p w14:paraId="0255703F" w14:textId="17BA2BB1" w:rsidR="00DB3B30" w:rsidRDefault="00DB3B30" w:rsidP="00DB3B30">
      <w:pPr>
        <w:pStyle w:val="ListNumber2"/>
      </w:pPr>
      <w:r>
        <w:t>Volunteers felt that a better understanding of the reasons for this data collection, and access to the information generated, would better demonstrate the value the government places on their contributions.</w:t>
      </w:r>
      <w:r w:rsidR="00475D98">
        <w:rPr>
          <w:rStyle w:val="FootnoteReference"/>
        </w:rPr>
        <w:footnoteReference w:id="126"/>
      </w:r>
    </w:p>
    <w:p w14:paraId="22BFC7B4" w14:textId="4D120A1B" w:rsidR="00DB3B30" w:rsidRDefault="00DB3B30" w:rsidP="00DB3B30">
      <w:pPr>
        <w:pStyle w:val="ListNumber2"/>
      </w:pPr>
      <w:r>
        <w:t>The Commissioner</w:t>
      </w:r>
      <w:r w:rsidR="00475D98">
        <w:t xml:space="preserve"> for Sustainability and the Environment </w:t>
      </w:r>
      <w:r w:rsidR="00146A57">
        <w:t xml:space="preserve">further </w:t>
      </w:r>
      <w:r>
        <w:t>suggested that public reporting of metrics unrelated to monetary value, such as ‘How much land is being cared for and what are the outcomes?’, could more broadly reflect the true value of volunteer contributions, to the benefit of the volunteers, the government</w:t>
      </w:r>
      <w:r w:rsidR="0080162E">
        <w:t>,</w:t>
      </w:r>
      <w:r>
        <w:t xml:space="preserve"> and the wider community.</w:t>
      </w:r>
      <w:r>
        <w:rPr>
          <w:rStyle w:val="FootnoteReference"/>
        </w:rPr>
        <w:footnoteReference w:id="127"/>
      </w:r>
    </w:p>
    <w:tbl>
      <w:tblPr>
        <w:tblStyle w:val="Recommendationbox"/>
        <w:tblW w:w="0" w:type="auto"/>
        <w:tblLook w:val="04A0" w:firstRow="1" w:lastRow="0" w:firstColumn="1" w:lastColumn="0" w:noHBand="0" w:noVBand="1"/>
      </w:tblPr>
      <w:tblGrid>
        <w:gridCol w:w="8175"/>
      </w:tblGrid>
      <w:tr w:rsidR="0008795E" w14:paraId="457E9AB8" w14:textId="77777777" w:rsidTr="00BD2388">
        <w:tc>
          <w:tcPr>
            <w:tcW w:w="7891" w:type="dxa"/>
          </w:tcPr>
          <w:p w14:paraId="0367F7D3" w14:textId="77777777" w:rsidR="0008795E" w:rsidRDefault="0008795E" w:rsidP="00BD2388">
            <w:pPr>
              <w:pStyle w:val="Recommendationheading"/>
            </w:pPr>
            <w:bookmarkStart w:id="56" w:name="_Toc119420176"/>
            <w:r>
              <w:t xml:space="preserve">Recommendation </w:t>
            </w:r>
            <w:r>
              <w:fldChar w:fldCharType="begin"/>
            </w:r>
            <w:r>
              <w:instrText xml:space="preserve"> AUTONUMLGL \* Arabic\e </w:instrText>
            </w:r>
            <w:r>
              <w:fldChar w:fldCharType="end"/>
            </w:r>
            <w:bookmarkEnd w:id="56"/>
          </w:p>
          <w:p w14:paraId="469B0E40" w14:textId="079DFFE0" w:rsidR="0008795E" w:rsidRPr="00AA719E" w:rsidRDefault="0008795E" w:rsidP="00BD2388">
            <w:pPr>
              <w:pStyle w:val="Recommendationbody"/>
            </w:pPr>
            <w:bookmarkStart w:id="57" w:name="_Toc119420177"/>
            <w:r>
              <w:t>The Committee recommends that the ACT Government ensure volunteer groups have access to data they have provided to the government about their activities, and information on how that data is being used.</w:t>
            </w:r>
            <w:bookmarkEnd w:id="57"/>
          </w:p>
        </w:tc>
      </w:tr>
    </w:tbl>
    <w:p w14:paraId="433180A1" w14:textId="6C94D994" w:rsidR="00932993" w:rsidRDefault="00932993" w:rsidP="00932993">
      <w:pPr>
        <w:pStyle w:val="Heading2"/>
      </w:pPr>
      <w:bookmarkStart w:id="58" w:name="_Toc119504517"/>
      <w:r>
        <w:t>Recognition</w:t>
      </w:r>
      <w:bookmarkEnd w:id="58"/>
    </w:p>
    <w:p w14:paraId="3902E9DD" w14:textId="20DF390B" w:rsidR="0093520C" w:rsidRDefault="0093520C" w:rsidP="00FD0F60">
      <w:pPr>
        <w:pStyle w:val="ListNumber2"/>
      </w:pPr>
      <w:r>
        <w:t>The ACT Parks and Conservation Volunteer Policy states that PCS Volunteer Supervisors will ensure that all volunteers subject to the policy are recognised and celebrated appropriately. It notes that ParkCare volunteers are entitled to discounts on the Annual Park Pass to Tidbinbilla Nature Reserve and at Tidbinbilla and Namadgi National Park cafes and gift shops, and that PCS will provide written references and a Statement of Service to volunteers on request, as well as hosting an annual Christmas part for active volunteers.</w:t>
      </w:r>
      <w:r>
        <w:rPr>
          <w:rStyle w:val="FootnoteReference"/>
        </w:rPr>
        <w:footnoteReference w:id="128"/>
      </w:r>
    </w:p>
    <w:p w14:paraId="1EE6CAE9" w14:textId="38EE099E" w:rsidR="00A006B0" w:rsidRDefault="0093520C" w:rsidP="001259D6">
      <w:pPr>
        <w:pStyle w:val="ListNumber2"/>
      </w:pPr>
      <w:r>
        <w:t xml:space="preserve">The </w:t>
      </w:r>
      <w:r w:rsidR="00A006B0" w:rsidRPr="0093520C">
        <w:t>ACT Volunteering Statement Action Plan 2018</w:t>
      </w:r>
      <w:r w:rsidR="0080162E">
        <w:t>–</w:t>
      </w:r>
      <w:r w:rsidR="00A006B0" w:rsidRPr="0093520C">
        <w:t>2021</w:t>
      </w:r>
      <w:r>
        <w:t xml:space="preserve"> has four themes for volunteering in the ACT</w:t>
      </w:r>
      <w:r w:rsidR="005D749A">
        <w:t xml:space="preserve">. Volunteering should </w:t>
      </w:r>
      <w:r>
        <w:t>be</w:t>
      </w:r>
      <w:r w:rsidR="005D749A">
        <w:t>:</w:t>
      </w:r>
    </w:p>
    <w:p w14:paraId="5C1D6A19" w14:textId="67DBAE15" w:rsidR="0093520C" w:rsidRDefault="005A2AAF" w:rsidP="0093520C">
      <w:pPr>
        <w:pStyle w:val="ListBullet"/>
      </w:pPr>
      <w:r>
        <w:t>r</w:t>
      </w:r>
      <w:r w:rsidR="0093520C">
        <w:t>ecognised;</w:t>
      </w:r>
    </w:p>
    <w:p w14:paraId="54EED092" w14:textId="12C59ED7" w:rsidR="0093520C" w:rsidRDefault="005A2AAF" w:rsidP="0093520C">
      <w:pPr>
        <w:pStyle w:val="ListBullet"/>
      </w:pPr>
      <w:r>
        <w:t>v</w:t>
      </w:r>
      <w:r w:rsidR="0093520C">
        <w:t>aluable;</w:t>
      </w:r>
    </w:p>
    <w:p w14:paraId="5C54DCD8" w14:textId="0BAD47EC" w:rsidR="0093520C" w:rsidRDefault="005A2AAF" w:rsidP="0093520C">
      <w:pPr>
        <w:pStyle w:val="ListBullet"/>
      </w:pPr>
      <w:r>
        <w:t>d</w:t>
      </w:r>
      <w:r w:rsidR="0093520C">
        <w:t>iverse; and</w:t>
      </w:r>
    </w:p>
    <w:p w14:paraId="1321AD25" w14:textId="24E93C2B" w:rsidR="0093520C" w:rsidRDefault="005A2AAF" w:rsidP="0093520C">
      <w:pPr>
        <w:pStyle w:val="ListBullet"/>
      </w:pPr>
      <w:r>
        <w:t>s</w:t>
      </w:r>
      <w:r w:rsidR="0093520C">
        <w:t>upported.</w:t>
      </w:r>
    </w:p>
    <w:p w14:paraId="0F05A86A" w14:textId="5CB3C76B" w:rsidR="0093520C" w:rsidRDefault="0093520C" w:rsidP="0093520C">
      <w:pPr>
        <w:pStyle w:val="ListBullet"/>
        <w:numPr>
          <w:ilvl w:val="0"/>
          <w:numId w:val="0"/>
        </w:numPr>
        <w:ind w:left="851"/>
      </w:pPr>
      <w:r>
        <w:t>Actions, outputs</w:t>
      </w:r>
      <w:r w:rsidR="00FD4391">
        <w:t>,</w:t>
      </w:r>
      <w:r>
        <w:t xml:space="preserve"> and indicators are provided for each theme, including that </w:t>
      </w:r>
      <w:r w:rsidR="00AB12CE">
        <w:t xml:space="preserve">volunteers are celebrated through awards, are publicly acknowledged at events attended by ACT Government representatives, government and community volunteers are linked though </w:t>
      </w:r>
      <w:r w:rsidR="00AB12CE">
        <w:lastRenderedPageBreak/>
        <w:t>Volunteering and Contact ACT’s Network Forum, promotion of the ACT Government volunteer parking permit scheme, promotion of grants</w:t>
      </w:r>
      <w:r w:rsidR="0080162E">
        <w:t>,</w:t>
      </w:r>
      <w:r w:rsidR="00AB12CE">
        <w:t xml:space="preserve"> and ensuring that application processes are ‘as simple as possible’ for the size of the grant.</w:t>
      </w:r>
      <w:r w:rsidR="005D749A">
        <w:rPr>
          <w:rStyle w:val="FootnoteReference"/>
        </w:rPr>
        <w:footnoteReference w:id="129"/>
      </w:r>
    </w:p>
    <w:tbl>
      <w:tblPr>
        <w:tblStyle w:val="Recommendationbox"/>
        <w:tblW w:w="0" w:type="auto"/>
        <w:tblLook w:val="0600" w:firstRow="0" w:lastRow="0" w:firstColumn="0" w:lastColumn="0" w:noHBand="1" w:noVBand="1"/>
      </w:tblPr>
      <w:tblGrid>
        <w:gridCol w:w="8175"/>
      </w:tblGrid>
      <w:tr w:rsidR="001C043C" w14:paraId="1247541A" w14:textId="77777777" w:rsidTr="0016697B">
        <w:tc>
          <w:tcPr>
            <w:tcW w:w="7891" w:type="dxa"/>
          </w:tcPr>
          <w:p w14:paraId="6AA2FA06" w14:textId="77777777" w:rsidR="001C043C" w:rsidRDefault="001C043C" w:rsidP="0016697B">
            <w:pPr>
              <w:pStyle w:val="Recommendationheading"/>
            </w:pPr>
            <w:bookmarkStart w:id="59" w:name="_Toc119420178"/>
            <w:r>
              <w:t xml:space="preserve">Recommendation </w:t>
            </w:r>
            <w:r>
              <w:fldChar w:fldCharType="begin"/>
            </w:r>
            <w:r>
              <w:instrText xml:space="preserve"> AUTONUMLGL \* Arabic\e </w:instrText>
            </w:r>
            <w:r>
              <w:fldChar w:fldCharType="end"/>
            </w:r>
            <w:bookmarkEnd w:id="59"/>
          </w:p>
          <w:p w14:paraId="095EBB62" w14:textId="6C526BB7" w:rsidR="001C043C" w:rsidRPr="00AA719E" w:rsidRDefault="001C043C" w:rsidP="0016697B">
            <w:pPr>
              <w:pStyle w:val="Recommendationbody"/>
            </w:pPr>
            <w:bookmarkStart w:id="60" w:name="_Toc119420179"/>
            <w:r>
              <w:t>The Committee recommends that the ACT Government update the ACT Volunteering Statement Action Plan.</w:t>
            </w:r>
            <w:bookmarkEnd w:id="60"/>
          </w:p>
        </w:tc>
      </w:tr>
    </w:tbl>
    <w:p w14:paraId="15ABD435" w14:textId="40214638" w:rsidR="00AB12CE" w:rsidRDefault="00AB12CE" w:rsidP="00AB12CE">
      <w:pPr>
        <w:pStyle w:val="ListNumber2"/>
      </w:pPr>
      <w:r>
        <w:t>National Volunteer Week takes place in May each year. It is an opportunity to celebrate and recognise the essential work volunteers do and to say thank you.</w:t>
      </w:r>
      <w:r>
        <w:rPr>
          <w:rStyle w:val="FootnoteReference"/>
        </w:rPr>
        <w:footnoteReference w:id="130"/>
      </w:r>
      <w:r>
        <w:t xml:space="preserve"> During the 2022 Volunteer Week, Volunteering ACT held a Volunteering Symposium to provide professional development to managers and coordinators of volunteers,</w:t>
      </w:r>
      <w:r>
        <w:rPr>
          <w:rStyle w:val="FootnoteReference"/>
        </w:rPr>
        <w:footnoteReference w:id="131"/>
      </w:r>
      <w:r>
        <w:t xml:space="preserve"> and a Volunteering Expo to promote volunteering opportunities.</w:t>
      </w:r>
      <w:r>
        <w:rPr>
          <w:rStyle w:val="FootnoteReference"/>
        </w:rPr>
        <w:footnoteReference w:id="132"/>
      </w:r>
    </w:p>
    <w:p w14:paraId="7BF8AD26" w14:textId="4F891D08" w:rsidR="00AB12CE" w:rsidRDefault="00AB12CE" w:rsidP="00AB12CE">
      <w:pPr>
        <w:pStyle w:val="ListNumber2"/>
      </w:pPr>
      <w:r>
        <w:t>International Volunteer Day (IVD), held each year on 5 December, is coordinated by the United Nations Volunteer program.</w:t>
      </w:r>
      <w:r w:rsidR="00135366">
        <w:rPr>
          <w:rStyle w:val="FootnoteReference"/>
        </w:rPr>
        <w:footnoteReference w:id="133"/>
      </w:r>
      <w:r>
        <w:t xml:space="preserve"> The program advocates for the recognition of volunteers and their contributions to the United Nations’ Sustainable Development Goals. IVD is also supported by Volunteering Australia, and Volunteering ACT will hold the 2022 Volunteering Awards, Canberra Region on 7 December 2022 in honour of IVD.</w:t>
      </w:r>
      <w:r w:rsidR="00135366">
        <w:rPr>
          <w:rStyle w:val="FootnoteReference"/>
        </w:rPr>
        <w:footnoteReference w:id="134"/>
      </w:r>
    </w:p>
    <w:p w14:paraId="2967191E" w14:textId="79857356" w:rsidR="0020127F" w:rsidRDefault="00E85905" w:rsidP="0020127F">
      <w:pPr>
        <w:pStyle w:val="ListNumber2"/>
      </w:pPr>
      <w:r>
        <w:t>Despite these efforts</w:t>
      </w:r>
      <w:r w:rsidR="00AB12CE">
        <w:t xml:space="preserve"> and intentions</w:t>
      </w:r>
      <w:r>
        <w:t>, s</w:t>
      </w:r>
      <w:r w:rsidR="0020127F">
        <w:t xml:space="preserve">ome volunteers feel taken for granted. In its submission, Red Hill Regenerators noted, ‘While environmental volunteers “value” is lauded by input hours and some support, there is </w:t>
      </w:r>
      <w:r w:rsidR="00FD4391">
        <w:t>little,</w:t>
      </w:r>
      <w:r w:rsidR="0020127F">
        <w:t xml:space="preserve"> or no recognition of just how much environmental and conservation benefit has been made by the volunteers. This particularly relates to shifting workload from government bodies to volunteers.’</w:t>
      </w:r>
      <w:r w:rsidR="0020127F">
        <w:rPr>
          <w:rStyle w:val="FootnoteReference"/>
        </w:rPr>
        <w:footnoteReference w:id="135"/>
      </w:r>
    </w:p>
    <w:p w14:paraId="1E8E6108" w14:textId="6B4D0626" w:rsidR="003F29A0" w:rsidRDefault="003F29A0" w:rsidP="0020127F">
      <w:pPr>
        <w:pStyle w:val="ListNumber2"/>
      </w:pPr>
      <w:r>
        <w:t xml:space="preserve">In </w:t>
      </w:r>
      <w:r w:rsidR="003C1676">
        <w:t>their</w:t>
      </w:r>
      <w:r>
        <w:t xml:space="preserve"> submission</w:t>
      </w:r>
      <w:r w:rsidR="003C1676">
        <w:t>s</w:t>
      </w:r>
      <w:r>
        <w:t xml:space="preserve">, </w:t>
      </w:r>
      <w:r w:rsidR="003C1676">
        <w:t xml:space="preserve">both </w:t>
      </w:r>
      <w:r>
        <w:t xml:space="preserve">Landcare ACT </w:t>
      </w:r>
      <w:r w:rsidR="003C1676">
        <w:t xml:space="preserve">and Ginninderra Catchment Group </w:t>
      </w:r>
      <w:r>
        <w:t xml:space="preserve">remarked that government volunteer programs such as ParkCare and UPP are commonly </w:t>
      </w:r>
      <w:r w:rsidR="003C1676">
        <w:t>promoted as a service provided by the government to the community.</w:t>
      </w:r>
      <w:r w:rsidR="003C1676">
        <w:rPr>
          <w:rStyle w:val="FootnoteReference"/>
        </w:rPr>
        <w:footnoteReference w:id="136"/>
      </w:r>
    </w:p>
    <w:p w14:paraId="38BBE891" w14:textId="0A922C58" w:rsidR="0020127F" w:rsidRDefault="0020127F" w:rsidP="0020127F">
      <w:pPr>
        <w:pStyle w:val="ListNumber2"/>
      </w:pPr>
      <w:r>
        <w:t xml:space="preserve">The Commissioner for Sustainability and the Environment noted that while volunteers do want to volunteer, and to </w:t>
      </w:r>
      <w:r w:rsidR="005D749A">
        <w:t>‘</w:t>
      </w:r>
      <w:r>
        <w:t>get out there and work</w:t>
      </w:r>
      <w:r w:rsidR="005D749A">
        <w:t>’</w:t>
      </w:r>
      <w:r>
        <w:t>, often volunteers would not hear how their work had been used or contributed to a particular project, which left them feeling that their value was diminished.</w:t>
      </w:r>
      <w:r>
        <w:rPr>
          <w:rStyle w:val="FootnoteReference"/>
        </w:rPr>
        <w:footnoteReference w:id="137"/>
      </w:r>
    </w:p>
    <w:p w14:paraId="1BD5C4B1" w14:textId="70464FE9" w:rsidR="0020127F" w:rsidRDefault="0020127F" w:rsidP="0020127F">
      <w:pPr>
        <w:pStyle w:val="ListNumber2"/>
      </w:pPr>
      <w:r>
        <w:lastRenderedPageBreak/>
        <w:t xml:space="preserve">The </w:t>
      </w:r>
      <w:r w:rsidR="00887D35">
        <w:t>c</w:t>
      </w:r>
      <w:r>
        <w:t xml:space="preserve">ommissioner noted that in general volunteers do not wish to be recognised as individuals or for their personal </w:t>
      </w:r>
      <w:r w:rsidR="00FD4391">
        <w:t>contributions but</w:t>
      </w:r>
      <w:r>
        <w:t xml:space="preserve"> do want the value of volunteer work as a whole to be acknowledged. The </w:t>
      </w:r>
      <w:r w:rsidR="00070791">
        <w:t>OCSE</w:t>
      </w:r>
      <w:r>
        <w:t xml:space="preserve"> report suggests that a yearly event celebrating all environment and citizen science volunteers would be a good way to thank volunteers and help them to feel recognised.</w:t>
      </w:r>
      <w:r>
        <w:rPr>
          <w:rStyle w:val="FootnoteReference"/>
        </w:rPr>
        <w:footnoteReference w:id="138"/>
      </w:r>
    </w:p>
    <w:tbl>
      <w:tblPr>
        <w:tblStyle w:val="Recommendationbox"/>
        <w:tblW w:w="0" w:type="auto"/>
        <w:tblLook w:val="0600" w:firstRow="0" w:lastRow="0" w:firstColumn="0" w:lastColumn="0" w:noHBand="1" w:noVBand="1"/>
      </w:tblPr>
      <w:tblGrid>
        <w:gridCol w:w="8175"/>
      </w:tblGrid>
      <w:tr w:rsidR="0020127F" w14:paraId="39890C25" w14:textId="77777777" w:rsidTr="00BF5C7E">
        <w:tc>
          <w:tcPr>
            <w:tcW w:w="7891" w:type="dxa"/>
          </w:tcPr>
          <w:p w14:paraId="29CFBA13" w14:textId="77777777" w:rsidR="0020127F" w:rsidRDefault="0020127F" w:rsidP="00BF5C7E">
            <w:pPr>
              <w:pStyle w:val="Recommendationheading"/>
            </w:pPr>
            <w:bookmarkStart w:id="61" w:name="_Toc119420180"/>
            <w:r>
              <w:t xml:space="preserve">Recommendation </w:t>
            </w:r>
            <w:r>
              <w:fldChar w:fldCharType="begin"/>
            </w:r>
            <w:r>
              <w:instrText xml:space="preserve"> AUTONUMLGL \* Arabic\e </w:instrText>
            </w:r>
            <w:r>
              <w:fldChar w:fldCharType="end"/>
            </w:r>
            <w:bookmarkEnd w:id="61"/>
          </w:p>
          <w:p w14:paraId="21223CF3" w14:textId="37D4BAA3" w:rsidR="0020127F" w:rsidRPr="00AA719E" w:rsidRDefault="0020127F" w:rsidP="00BF5C7E">
            <w:pPr>
              <w:pStyle w:val="Recommendationbody"/>
            </w:pPr>
            <w:bookmarkStart w:id="62" w:name="_Toc119420181"/>
            <w:r>
              <w:t>The Committee recommends that the ACT Government hold an annual day during National Volunteer Week to celebrate environmental volunteer activities and contributions.</w:t>
            </w:r>
            <w:bookmarkEnd w:id="62"/>
          </w:p>
        </w:tc>
      </w:tr>
    </w:tbl>
    <w:p w14:paraId="109BE54A" w14:textId="54A558EC" w:rsidR="00017C68" w:rsidRDefault="005C3653" w:rsidP="00017C68">
      <w:pPr>
        <w:pStyle w:val="ListNumber2"/>
      </w:pPr>
      <w:r>
        <w:t xml:space="preserve">Volunteers make significant contributions to </w:t>
      </w:r>
      <w:r w:rsidR="00017C68">
        <w:t xml:space="preserve">government activities with their on-ground work, </w:t>
      </w:r>
      <w:r>
        <w:t xml:space="preserve">and </w:t>
      </w:r>
      <w:r w:rsidR="00017C68">
        <w:t>volunteer-generated information and citizen science data are widely used by the ACT Government to inform strategy, policy</w:t>
      </w:r>
      <w:r w:rsidR="001C14AD">
        <w:t>,</w:t>
      </w:r>
      <w:r w:rsidR="00017C68">
        <w:t xml:space="preserve"> and plans for environmental management.</w:t>
      </w:r>
      <w:r w:rsidR="00017C68">
        <w:rPr>
          <w:rStyle w:val="FootnoteReference"/>
        </w:rPr>
        <w:footnoteReference w:id="139"/>
      </w:r>
    </w:p>
    <w:p w14:paraId="21282918" w14:textId="570CC948" w:rsidR="005C3653" w:rsidRPr="00017C68" w:rsidRDefault="005C3653" w:rsidP="00017C68">
      <w:pPr>
        <w:pStyle w:val="ListNumber2"/>
      </w:pPr>
      <w:r>
        <w:t>The OCSE report identifies an inconsistency in recognition of volunteer input, and recommends that there should be clear, specific</w:t>
      </w:r>
      <w:r w:rsidR="001C14AD">
        <w:t>,</w:t>
      </w:r>
      <w:r>
        <w:t xml:space="preserve"> and detailed acknowledgement of voluntary contributions to ACT Government plans, programs</w:t>
      </w:r>
      <w:r w:rsidR="001C14AD">
        <w:t>,</w:t>
      </w:r>
      <w:r>
        <w:t xml:space="preserve"> and strategies.</w:t>
      </w:r>
      <w:r>
        <w:rPr>
          <w:rStyle w:val="FootnoteReference"/>
        </w:rPr>
        <w:footnoteReference w:id="140"/>
      </w:r>
    </w:p>
    <w:p w14:paraId="228C6B61" w14:textId="77777777" w:rsidR="00135366" w:rsidRDefault="00017C68" w:rsidP="00017C68">
      <w:pPr>
        <w:pStyle w:val="ListNumber2"/>
      </w:pPr>
      <w:r>
        <w:t xml:space="preserve">In its submission, </w:t>
      </w:r>
      <w:r w:rsidR="00AE1239">
        <w:t>SACTCG</w:t>
      </w:r>
      <w:r>
        <w:t xml:space="preserve"> observed</w:t>
      </w:r>
      <w:r w:rsidR="00135366">
        <w:t>:</w:t>
      </w:r>
    </w:p>
    <w:p w14:paraId="5DD1CD6D" w14:textId="4857223E" w:rsidR="00017C68" w:rsidRDefault="00017C68" w:rsidP="00135366">
      <w:pPr>
        <w:pStyle w:val="Quote"/>
      </w:pPr>
      <w:r>
        <w:t>ACT Government communications also provide a strong focus on what Government offers the community and little on the benefits the government receives from it’s [sic] very engaged and informed community.</w:t>
      </w:r>
      <w:r w:rsidRPr="00BB3264">
        <w:t xml:space="preserve"> </w:t>
      </w:r>
      <w:r>
        <w:t>Further acknowledgment and recognition of the time, knowledge and resources the community contribute is imperative to maintain motivation and interest by volunteers working on public land.</w:t>
      </w:r>
      <w:r>
        <w:rPr>
          <w:rStyle w:val="FootnoteReference"/>
        </w:rPr>
        <w:footnoteReference w:id="141"/>
      </w:r>
    </w:p>
    <w:p w14:paraId="3627592E" w14:textId="77777777" w:rsidR="00135366" w:rsidRDefault="00017C68" w:rsidP="00017C68">
      <w:pPr>
        <w:pStyle w:val="ListNumber2"/>
      </w:pPr>
      <w:r>
        <w:t>In its submission, Landcare ACT described government acknowledgment of volunteer contributions as ‘inconsistent and often cursory’,</w:t>
      </w:r>
      <w:r>
        <w:rPr>
          <w:rStyle w:val="FootnoteReference"/>
        </w:rPr>
        <w:footnoteReference w:id="142"/>
      </w:r>
      <w:r>
        <w:t xml:space="preserve"> and in her submission, Margy Burn noted: </w:t>
      </w:r>
    </w:p>
    <w:p w14:paraId="51430241" w14:textId="65FEBA60" w:rsidR="00017C68" w:rsidRDefault="00017C68" w:rsidP="00080AAF">
      <w:pPr>
        <w:pStyle w:val="Quote"/>
      </w:pPr>
      <w:r>
        <w:t>‘… the most recent annual report of the Environment, Planning and Sustainable Development Directorate comprises 338 pages. It devotes just two paragraphs of text, one glossy photo</w:t>
      </w:r>
      <w:r w:rsidR="001C14AD">
        <w:t>,</w:t>
      </w:r>
      <w:r>
        <w:t xml:space="preserve"> and two tables to volunteer Parkcare activities.’</w:t>
      </w:r>
      <w:r>
        <w:rPr>
          <w:rStyle w:val="FootnoteReference"/>
        </w:rPr>
        <w:footnoteReference w:id="143"/>
      </w:r>
    </w:p>
    <w:p w14:paraId="7840E3C4" w14:textId="34381F74" w:rsidR="00D97052" w:rsidRDefault="00D97052" w:rsidP="00D97052">
      <w:pPr>
        <w:pStyle w:val="ListNumber2"/>
        <w:numPr>
          <w:ilvl w:val="0"/>
          <w:numId w:val="0"/>
        </w:numPr>
        <w:ind w:left="851" w:hanging="851"/>
      </w:pPr>
    </w:p>
    <w:p w14:paraId="681B7AEE" w14:textId="77777777" w:rsidR="00D97052" w:rsidRPr="00D97052" w:rsidRDefault="00D97052" w:rsidP="00D97052">
      <w:pPr>
        <w:pStyle w:val="ListNumber2"/>
        <w:numPr>
          <w:ilvl w:val="0"/>
          <w:numId w:val="0"/>
        </w:numPr>
        <w:ind w:left="851" w:hanging="851"/>
      </w:pPr>
    </w:p>
    <w:tbl>
      <w:tblPr>
        <w:tblStyle w:val="Recommendationbox"/>
        <w:tblW w:w="0" w:type="auto"/>
        <w:tblLook w:val="0600" w:firstRow="0" w:lastRow="0" w:firstColumn="0" w:lastColumn="0" w:noHBand="1" w:noVBand="1"/>
      </w:tblPr>
      <w:tblGrid>
        <w:gridCol w:w="8175"/>
      </w:tblGrid>
      <w:tr w:rsidR="00932993" w14:paraId="70C55931" w14:textId="77777777" w:rsidTr="00046694">
        <w:tc>
          <w:tcPr>
            <w:tcW w:w="7891" w:type="dxa"/>
          </w:tcPr>
          <w:p w14:paraId="4371A9A2" w14:textId="77777777" w:rsidR="00932993" w:rsidRDefault="00932993" w:rsidP="00046694">
            <w:pPr>
              <w:pStyle w:val="Recommendationheading"/>
            </w:pPr>
            <w:bookmarkStart w:id="63" w:name="_Toc119420182"/>
            <w:r>
              <w:lastRenderedPageBreak/>
              <w:t xml:space="preserve">Recommendation </w:t>
            </w:r>
            <w:r>
              <w:fldChar w:fldCharType="begin"/>
            </w:r>
            <w:r>
              <w:instrText xml:space="preserve"> AUTONUMLGL \* Arabic\e </w:instrText>
            </w:r>
            <w:r>
              <w:fldChar w:fldCharType="end"/>
            </w:r>
            <w:bookmarkEnd w:id="63"/>
          </w:p>
          <w:p w14:paraId="7A858ED4" w14:textId="10D74477" w:rsidR="00932993" w:rsidRPr="00AA719E" w:rsidRDefault="00A335C5" w:rsidP="00046694">
            <w:pPr>
              <w:pStyle w:val="Recommendationbody"/>
            </w:pPr>
            <w:bookmarkStart w:id="64" w:name="_Toc119420183"/>
            <w:r>
              <w:t>The Committee recommends that the ACT Government ensure clear and specific recognition of volunteer expertise and contributions to ACT Government plans and programs in government publications.</w:t>
            </w:r>
            <w:bookmarkEnd w:id="64"/>
            <w:r>
              <w:t xml:space="preserve"> </w:t>
            </w:r>
          </w:p>
        </w:tc>
      </w:tr>
    </w:tbl>
    <w:p w14:paraId="7400332F" w14:textId="77777777" w:rsidR="00FE1710" w:rsidRDefault="00FE1710">
      <w:pPr>
        <w:spacing w:line="259" w:lineRule="auto"/>
        <w:rPr>
          <w:rFonts w:ascii="Montserrat" w:eastAsiaTheme="majorEastAsia" w:hAnsi="Montserrat" w:cstheme="majorBidi"/>
          <w:b/>
          <w:color w:val="1A234C"/>
          <w:w w:val="90"/>
          <w:kern w:val="2"/>
          <w:sz w:val="36"/>
          <w:szCs w:val="32"/>
          <w:highlight w:val="lightGray"/>
        </w:rPr>
      </w:pPr>
      <w:r>
        <w:rPr>
          <w:highlight w:val="lightGray"/>
        </w:rPr>
        <w:br w:type="page"/>
      </w:r>
    </w:p>
    <w:p w14:paraId="017DF919" w14:textId="475DD699" w:rsidR="00216BB7" w:rsidRDefault="00AA5A5E" w:rsidP="00216BB7">
      <w:pPr>
        <w:pStyle w:val="Heading1"/>
      </w:pPr>
      <w:bookmarkStart w:id="65" w:name="_Toc119504518"/>
      <w:r>
        <w:lastRenderedPageBreak/>
        <w:t>Support</w:t>
      </w:r>
      <w:bookmarkEnd w:id="65"/>
    </w:p>
    <w:p w14:paraId="0249F298" w14:textId="33FFA3A9" w:rsidR="00700347" w:rsidRDefault="00700347" w:rsidP="00700347">
      <w:pPr>
        <w:pStyle w:val="Heading2"/>
      </w:pPr>
      <w:bookmarkStart w:id="66" w:name="_Toc119504519"/>
      <w:r>
        <w:t>Wildlife vet</w:t>
      </w:r>
      <w:bookmarkEnd w:id="66"/>
    </w:p>
    <w:p w14:paraId="0EEAC59E" w14:textId="1FD1FE1B" w:rsidR="000B03F1" w:rsidRDefault="00DB794F" w:rsidP="00B7541C">
      <w:pPr>
        <w:pStyle w:val="ListNumber2"/>
      </w:pPr>
      <w:r>
        <w:t xml:space="preserve">ACT Parks and </w:t>
      </w:r>
      <w:r w:rsidR="00442AF7">
        <w:t>Conservation</w:t>
      </w:r>
      <w:r>
        <w:t xml:space="preserve"> service noted that the government focus for wildlife vet resources is the significant workload at Tidbinbilla managing captive wildlife populations. Other government vet resources look after agriculture, biosecurity</w:t>
      </w:r>
      <w:r w:rsidR="00E36D8E">
        <w:t>,</w:t>
      </w:r>
      <w:r>
        <w:t xml:space="preserve"> and domestic animal services.</w:t>
      </w:r>
      <w:r>
        <w:rPr>
          <w:rStyle w:val="FootnoteReference"/>
        </w:rPr>
        <w:footnoteReference w:id="144"/>
      </w:r>
    </w:p>
    <w:p w14:paraId="61A5B9F5" w14:textId="1AE644D1" w:rsidR="00464E4A" w:rsidRDefault="00464E4A" w:rsidP="00B7541C">
      <w:pPr>
        <w:pStyle w:val="ListNumber2"/>
      </w:pPr>
      <w:r>
        <w:t>ACT Wildlife detailed the difficulty they have in obtaining veterinary care for the animals they rescue and for other animals found by members of the public. An incomplete survey of private vet clinics revealed at least 78 animals brought in by members of the public had been euthanised in a period of six weeks.</w:t>
      </w:r>
      <w:r w:rsidR="000F23DF">
        <w:rPr>
          <w:rStyle w:val="FootnoteReference"/>
        </w:rPr>
        <w:footnoteReference w:id="145"/>
      </w:r>
    </w:p>
    <w:p w14:paraId="18C00273" w14:textId="09BEC343" w:rsidR="00464E4A" w:rsidRDefault="00464E4A" w:rsidP="00464E4A">
      <w:pPr>
        <w:pStyle w:val="ListNumber2"/>
      </w:pPr>
      <w:r>
        <w:t xml:space="preserve">ACT Wildlife noted that their licence requires them to rehabilitate animals to release. </w:t>
      </w:r>
      <w:r w:rsidR="006C4666">
        <w:t>I</w:t>
      </w:r>
      <w:r w:rsidR="00D17709">
        <w:t>n</w:t>
      </w:r>
      <w:r w:rsidR="006C4666">
        <w:t xml:space="preserve"> cases where </w:t>
      </w:r>
      <w:r>
        <w:t xml:space="preserve">this would often be possible, </w:t>
      </w:r>
      <w:r w:rsidR="006C4666">
        <w:t xml:space="preserve">lack of access to a vet who can provide the immediate care for the animal concerned sometimes means the animal must be </w:t>
      </w:r>
      <w:r w:rsidR="00D17709">
        <w:t>euthanised</w:t>
      </w:r>
      <w:r w:rsidR="006C4666">
        <w:t xml:space="preserve"> instead. Further, injured animals may wait several hours before being seen by a local private vet. On other occasions, specialist veterinary knowledge may be required to accurately assess the animal’s likelihood of recovery. ACT Wildlife noted that sometimes the ACT Government ranger euthanasia service will call them, unsure whether an animal is salvageable or not. The RSPCA is not in a position to provide vet care for ACT Wildlife.</w:t>
      </w:r>
      <w:r w:rsidR="001764C7">
        <w:rPr>
          <w:rStyle w:val="FootnoteReference"/>
        </w:rPr>
        <w:footnoteReference w:id="146"/>
      </w:r>
    </w:p>
    <w:p w14:paraId="24550F8E" w14:textId="4B065A59" w:rsidR="00B7541C" w:rsidRDefault="006C4666" w:rsidP="00295884">
      <w:pPr>
        <w:pStyle w:val="ListNumber2"/>
      </w:pPr>
      <w:r>
        <w:t>This situation causes unnecessary suffering for the animals involved and great distress to the volunteers, and can contribute to volunteer compassion fatigue.</w:t>
      </w:r>
      <w:r w:rsidR="00135366">
        <w:rPr>
          <w:rStyle w:val="FootnoteReference"/>
        </w:rPr>
        <w:footnoteReference w:id="147"/>
      </w:r>
    </w:p>
    <w:tbl>
      <w:tblPr>
        <w:tblStyle w:val="Recommendationbox"/>
        <w:tblW w:w="0" w:type="auto"/>
        <w:tblLook w:val="0600" w:firstRow="0" w:lastRow="0" w:firstColumn="0" w:lastColumn="0" w:noHBand="1" w:noVBand="1"/>
      </w:tblPr>
      <w:tblGrid>
        <w:gridCol w:w="8175"/>
      </w:tblGrid>
      <w:tr w:rsidR="00AA719E" w14:paraId="0ECA45F6" w14:textId="77777777" w:rsidTr="00AA5A5E">
        <w:tc>
          <w:tcPr>
            <w:tcW w:w="7891" w:type="dxa"/>
          </w:tcPr>
          <w:p w14:paraId="57082DDC" w14:textId="77777777" w:rsidR="00AA719E" w:rsidRDefault="00AA719E" w:rsidP="00AA719E">
            <w:pPr>
              <w:pStyle w:val="Recommendationheading"/>
            </w:pPr>
            <w:bookmarkStart w:id="67" w:name="_Toc119420184"/>
            <w:r>
              <w:t xml:space="preserve">Recommendation </w:t>
            </w:r>
            <w:r>
              <w:fldChar w:fldCharType="begin"/>
            </w:r>
            <w:r>
              <w:instrText xml:space="preserve"> AUTONUMLGL \* Arabic\e </w:instrText>
            </w:r>
            <w:r>
              <w:fldChar w:fldCharType="end"/>
            </w:r>
            <w:bookmarkEnd w:id="67"/>
          </w:p>
          <w:p w14:paraId="024E3EC2" w14:textId="37599028" w:rsidR="00AA719E" w:rsidRPr="00AA719E" w:rsidRDefault="00AA5A5E" w:rsidP="00AA719E">
            <w:pPr>
              <w:pStyle w:val="Recommendationbody"/>
            </w:pPr>
            <w:bookmarkStart w:id="68" w:name="_Toc119420185"/>
            <w:r>
              <w:t xml:space="preserve">The Committee recommends that the ACT Government </w:t>
            </w:r>
            <w:r w:rsidR="008323E7">
              <w:t>engage</w:t>
            </w:r>
            <w:r w:rsidR="00700347">
              <w:t xml:space="preserve"> a specialist wildlife vet</w:t>
            </w:r>
            <w:r w:rsidR="00A40ADB">
              <w:t>,</w:t>
            </w:r>
            <w:r w:rsidR="00700347">
              <w:t xml:space="preserve"> employed full-time</w:t>
            </w:r>
            <w:r w:rsidR="00E36D8E">
              <w:t>,</w:t>
            </w:r>
            <w:r w:rsidR="00700347">
              <w:t xml:space="preserve"> to respond to the needs of injured and orphaned wildlife in the ACT</w:t>
            </w:r>
            <w:r w:rsidR="005235F9">
              <w:t>.</w:t>
            </w:r>
            <w:bookmarkEnd w:id="68"/>
          </w:p>
        </w:tc>
      </w:tr>
    </w:tbl>
    <w:p w14:paraId="77865297" w14:textId="6FCEFB1E" w:rsidR="00700347" w:rsidRDefault="00CA1C92" w:rsidP="00700347">
      <w:pPr>
        <w:pStyle w:val="Heading2"/>
      </w:pPr>
      <w:bookmarkStart w:id="69" w:name="_Toc119504520"/>
      <w:r>
        <w:t>V</w:t>
      </w:r>
      <w:r w:rsidR="00700347">
        <w:t xml:space="preserve">olunteer </w:t>
      </w:r>
      <w:r>
        <w:t>facilitation</w:t>
      </w:r>
      <w:bookmarkEnd w:id="69"/>
    </w:p>
    <w:p w14:paraId="3E10CE67" w14:textId="37C62501" w:rsidR="002A517E" w:rsidRDefault="002A517E" w:rsidP="002A517E">
      <w:pPr>
        <w:pStyle w:val="ListNumber2"/>
      </w:pPr>
      <w:r w:rsidRPr="00B266BB">
        <w:t>The value of information sharing</w:t>
      </w:r>
      <w:r w:rsidR="004B7E22">
        <w:t xml:space="preserve"> by facilitators</w:t>
      </w:r>
      <w:r w:rsidRPr="00B266BB">
        <w:t xml:space="preserve"> in Landcare groups was considered in </w:t>
      </w:r>
      <w:r>
        <w:t>a</w:t>
      </w:r>
      <w:r w:rsidRPr="00B266BB">
        <w:t xml:space="preserve"> 2020 cost-benefit analysis of the Victorian Landcare Facilitator Program.</w:t>
      </w:r>
      <w:r>
        <w:rPr>
          <w:rStyle w:val="FootnoteReference"/>
        </w:rPr>
        <w:footnoteReference w:id="148"/>
      </w:r>
      <w:r w:rsidRPr="00B266BB">
        <w:t xml:space="preserve"> Th</w:t>
      </w:r>
      <w:r w:rsidR="00E01489">
        <w:t>e</w:t>
      </w:r>
      <w:r w:rsidRPr="00B266BB">
        <w:t xml:space="preserve"> study focuse</w:t>
      </w:r>
      <w:r w:rsidR="00E01489">
        <w:t>d</w:t>
      </w:r>
      <w:r w:rsidRPr="00B266BB">
        <w:t xml:space="preserve"> on a specific set of Landcare programs, enabling a clear understanding of the costs, other inputs</w:t>
      </w:r>
      <w:r w:rsidR="00E01489">
        <w:t>,</w:t>
      </w:r>
      <w:r w:rsidRPr="00B266BB">
        <w:t xml:space="preserve"> and potential outcomes. Benefits identified by the study include</w:t>
      </w:r>
      <w:r w:rsidR="00E01489">
        <w:t>d</w:t>
      </w:r>
      <w:r w:rsidRPr="00B266BB">
        <w:t xml:space="preserve"> increased crop yields, carbon sequestration in the soil</w:t>
      </w:r>
      <w:r w:rsidR="00E01489">
        <w:t>,</w:t>
      </w:r>
      <w:r w:rsidRPr="00B266BB">
        <w:t xml:space="preserve"> and improved wellbeing and mental </w:t>
      </w:r>
      <w:r w:rsidRPr="00B266BB">
        <w:lastRenderedPageBreak/>
        <w:t>health. The study f</w:t>
      </w:r>
      <w:r>
        <w:t>ound</w:t>
      </w:r>
      <w:r w:rsidRPr="00B266BB">
        <w:t xml:space="preserve"> that for a ‘modest annual investment of $4 million’ in Landcare facilitators</w:t>
      </w:r>
      <w:r>
        <w:t xml:space="preserve"> in Victoria</w:t>
      </w:r>
      <w:r w:rsidRPr="00B266BB">
        <w:t xml:space="preserve">, there </w:t>
      </w:r>
      <w:r>
        <w:t>wa</w:t>
      </w:r>
      <w:r w:rsidRPr="00B266BB">
        <w:t xml:space="preserve">s a return </w:t>
      </w:r>
      <w:r>
        <w:t xml:space="preserve">on investment </w:t>
      </w:r>
      <w:r w:rsidRPr="00B266BB">
        <w:t>of $31 million in value</w:t>
      </w:r>
      <w:r w:rsidR="004B7E22">
        <w:t>, or over 700</w:t>
      </w:r>
      <w:r w:rsidR="002E0BD4">
        <w:t xml:space="preserve"> percent</w:t>
      </w:r>
      <w:r>
        <w:t>.</w:t>
      </w:r>
    </w:p>
    <w:p w14:paraId="53552CE0" w14:textId="77AD1825" w:rsidR="002E0BD4" w:rsidRDefault="002E0BD4" w:rsidP="002E0BD4">
      <w:pPr>
        <w:pStyle w:val="ListNumber2"/>
      </w:pPr>
      <w:r>
        <w:t xml:space="preserve">As noted earlier in this report, the ACT </w:t>
      </w:r>
      <w:r w:rsidR="00E01489">
        <w:t>G</w:t>
      </w:r>
      <w:r>
        <w:t>overnment currently employs five staff supporting environmental volunteer activities with PCS through ParkCare, and 1.5 staff supporting TCCS volunteers.</w:t>
      </w:r>
      <w:r>
        <w:rPr>
          <w:rStyle w:val="FootnoteReference"/>
        </w:rPr>
        <w:footnoteReference w:id="149"/>
      </w:r>
      <w:r>
        <w:t xml:space="preserve"> In addition, the catchment groups provide facilitation and support services to their member groups.</w:t>
      </w:r>
      <w:r>
        <w:rPr>
          <w:rStyle w:val="FootnoteReference"/>
        </w:rPr>
        <w:footnoteReference w:id="150"/>
      </w:r>
    </w:p>
    <w:p w14:paraId="7725CD87" w14:textId="195BCEDA" w:rsidR="0011677B" w:rsidRDefault="00582B98" w:rsidP="00D109EE">
      <w:pPr>
        <w:pStyle w:val="ListNumber2"/>
      </w:pPr>
      <w:r>
        <w:t>The importance of coordinat</w:t>
      </w:r>
      <w:r w:rsidR="00FA7816">
        <w:t>ion</w:t>
      </w:r>
      <w:r>
        <w:t xml:space="preserve"> and facilitat</w:t>
      </w:r>
      <w:r w:rsidR="00FA7816">
        <w:t>ion</w:t>
      </w:r>
      <w:r>
        <w:t xml:space="preserve"> was stressed in several submissions</w:t>
      </w:r>
      <w:r w:rsidR="00FA7816">
        <w:t>.</w:t>
      </w:r>
      <w:r w:rsidR="00FA7816">
        <w:rPr>
          <w:rStyle w:val="FootnoteReference"/>
        </w:rPr>
        <w:footnoteReference w:id="151"/>
      </w:r>
      <w:r>
        <w:t xml:space="preserve"> </w:t>
      </w:r>
      <w:r w:rsidR="00A547F6">
        <w:t xml:space="preserve">In its submission, </w:t>
      </w:r>
      <w:r>
        <w:t xml:space="preserve">Landcare ACT </w:t>
      </w:r>
      <w:r w:rsidR="004D5DAB">
        <w:t>described funding for these positions as essential</w:t>
      </w:r>
      <w:r>
        <w:t xml:space="preserve">, </w:t>
      </w:r>
      <w:r w:rsidR="004D5DAB">
        <w:t xml:space="preserve">and said </w:t>
      </w:r>
      <w:r>
        <w:t>the role of coordinator or facilitator is ‘the grease that makes it all happen’</w:t>
      </w:r>
      <w:r w:rsidR="004D5DAB">
        <w:t>.</w:t>
      </w:r>
      <w:r>
        <w:rPr>
          <w:rStyle w:val="FootnoteReference"/>
        </w:rPr>
        <w:footnoteReference w:id="152"/>
      </w:r>
    </w:p>
    <w:p w14:paraId="05DC6BB2" w14:textId="410C6351" w:rsidR="008F215A" w:rsidRDefault="00AE1239" w:rsidP="00582B98">
      <w:pPr>
        <w:pStyle w:val="ListNumber2"/>
      </w:pPr>
      <w:r>
        <w:t>SACTCG</w:t>
      </w:r>
      <w:r w:rsidR="008F215A">
        <w:t xml:space="preserve"> noted that </w:t>
      </w:r>
      <w:r w:rsidR="00A547F6">
        <w:t>catchment groups, in partnership with land management agencies, provide essential coordination to volunteers on the ground. Such support includes ensuring the right tools are available on site, the work is approved to go ahead, and the impact of the work is seen in the context of wider land management in the area.</w:t>
      </w:r>
      <w:r w:rsidR="00A547F6">
        <w:rPr>
          <w:rStyle w:val="FootnoteReference"/>
        </w:rPr>
        <w:footnoteReference w:id="153"/>
      </w:r>
    </w:p>
    <w:p w14:paraId="2CB1734A" w14:textId="71450D13" w:rsidR="00894AA0" w:rsidRDefault="004D5DAB" w:rsidP="00582B98">
      <w:pPr>
        <w:pStyle w:val="ListNumber2"/>
      </w:pPr>
      <w:r>
        <w:t>In his submission, John Davison-Mowle noted ‘limited and unreliable’ funding streams for catchment groups to employ and retain people to support and coordinate community groups in activities such as grant applications, plant selection, and ground preparation.</w:t>
      </w:r>
      <w:r>
        <w:rPr>
          <w:rStyle w:val="FootnoteReference"/>
        </w:rPr>
        <w:footnoteReference w:id="154"/>
      </w:r>
    </w:p>
    <w:p w14:paraId="744BE961" w14:textId="77777777" w:rsidR="0011677B" w:rsidRDefault="0011677B" w:rsidP="0011677B">
      <w:pPr>
        <w:pStyle w:val="ListNumber2"/>
      </w:pPr>
      <w:r>
        <w:t>In its submission, SEE Change noted that ‘Skilled facilitators and community organisers are rarely found as volunteers, yet all other volunteers would benefit from their oversight’.</w:t>
      </w:r>
      <w:r>
        <w:rPr>
          <w:rStyle w:val="FootnoteReference"/>
        </w:rPr>
        <w:footnoteReference w:id="155"/>
      </w:r>
      <w:r>
        <w:t xml:space="preserve"> SEE Change further noted the need for careful engagement and inclusivity when facilitating and coordinating volunteer activities, which requires training and staff time and may incur salary costs.</w:t>
      </w:r>
      <w:r>
        <w:rPr>
          <w:rStyle w:val="FootnoteReference"/>
        </w:rPr>
        <w:footnoteReference w:id="156"/>
      </w:r>
    </w:p>
    <w:tbl>
      <w:tblPr>
        <w:tblStyle w:val="Recommendationbox"/>
        <w:tblW w:w="0" w:type="auto"/>
        <w:tblLook w:val="04A0" w:firstRow="1" w:lastRow="0" w:firstColumn="1" w:lastColumn="0" w:noHBand="0" w:noVBand="1"/>
      </w:tblPr>
      <w:tblGrid>
        <w:gridCol w:w="8175"/>
      </w:tblGrid>
      <w:tr w:rsidR="00AA719E" w14:paraId="1EC0F7D9" w14:textId="77777777" w:rsidTr="002715F1">
        <w:tc>
          <w:tcPr>
            <w:tcW w:w="7891" w:type="dxa"/>
          </w:tcPr>
          <w:p w14:paraId="352A86D2" w14:textId="77777777" w:rsidR="00AA719E" w:rsidRDefault="00AA719E" w:rsidP="00AA719E">
            <w:pPr>
              <w:pStyle w:val="Recommendationheading"/>
            </w:pPr>
            <w:bookmarkStart w:id="70" w:name="_Toc119420186"/>
            <w:r>
              <w:t xml:space="preserve">Recommendation </w:t>
            </w:r>
            <w:r>
              <w:fldChar w:fldCharType="begin"/>
            </w:r>
            <w:r>
              <w:instrText xml:space="preserve"> AUTONUMLGL \* Arabic\e </w:instrText>
            </w:r>
            <w:r>
              <w:fldChar w:fldCharType="end"/>
            </w:r>
            <w:bookmarkEnd w:id="70"/>
          </w:p>
          <w:p w14:paraId="7E51AF59" w14:textId="2D602777" w:rsidR="00AA719E" w:rsidRPr="00AA719E" w:rsidRDefault="00AA5A5E" w:rsidP="00AA719E">
            <w:pPr>
              <w:pStyle w:val="Recommendationbody"/>
            </w:pPr>
            <w:bookmarkStart w:id="71" w:name="_Toc119420187"/>
            <w:r>
              <w:t xml:space="preserve">The Committee recommends that the ACT Government </w:t>
            </w:r>
            <w:r w:rsidR="00700347">
              <w:t>f</w:t>
            </w:r>
            <w:r>
              <w:t>und more volunteer coordinators in both directorates and environmental groups</w:t>
            </w:r>
            <w:r w:rsidR="00700347">
              <w:t>.</w:t>
            </w:r>
            <w:bookmarkEnd w:id="71"/>
          </w:p>
        </w:tc>
      </w:tr>
      <w:tr w:rsidR="00AA719E" w14:paraId="38DE61ED" w14:textId="77777777" w:rsidTr="002715F1">
        <w:tc>
          <w:tcPr>
            <w:tcW w:w="7891" w:type="dxa"/>
          </w:tcPr>
          <w:p w14:paraId="5BE1E832" w14:textId="77777777" w:rsidR="00AA719E" w:rsidRDefault="00AA719E" w:rsidP="00AA719E">
            <w:pPr>
              <w:pStyle w:val="Recommendationheading"/>
            </w:pPr>
            <w:bookmarkStart w:id="72" w:name="_Toc119420188"/>
            <w:r>
              <w:t xml:space="preserve">Recommendation </w:t>
            </w:r>
            <w:r>
              <w:fldChar w:fldCharType="begin"/>
            </w:r>
            <w:r>
              <w:instrText xml:space="preserve"> AUTONUMLGL \* Arabic\e </w:instrText>
            </w:r>
            <w:r>
              <w:fldChar w:fldCharType="end"/>
            </w:r>
            <w:bookmarkEnd w:id="72"/>
          </w:p>
          <w:p w14:paraId="033239C1" w14:textId="7ADBD06B" w:rsidR="00AA719E" w:rsidRPr="00AA719E" w:rsidRDefault="00700347" w:rsidP="00AA719E">
            <w:pPr>
              <w:pStyle w:val="Recommendationbody"/>
            </w:pPr>
            <w:bookmarkStart w:id="73" w:name="_Toc119420189"/>
            <w:r>
              <w:t>The Committee recommends that the ACT Government funding be made available</w:t>
            </w:r>
            <w:r w:rsidR="002E0BD4">
              <w:t xml:space="preserve"> to provide more</w:t>
            </w:r>
            <w:r>
              <w:t xml:space="preserve"> training</w:t>
            </w:r>
            <w:r w:rsidR="002E0BD4">
              <w:t xml:space="preserve"> for</w:t>
            </w:r>
            <w:r>
              <w:t xml:space="preserve"> volunteer coordinators and facilitators.</w:t>
            </w:r>
            <w:bookmarkEnd w:id="73"/>
          </w:p>
        </w:tc>
      </w:tr>
    </w:tbl>
    <w:p w14:paraId="0FB24EA8" w14:textId="61D8B4C3" w:rsidR="00700347" w:rsidRDefault="00700347" w:rsidP="00700347">
      <w:pPr>
        <w:pStyle w:val="Heading1"/>
      </w:pPr>
      <w:bookmarkStart w:id="74" w:name="_Toc119504521"/>
      <w:r>
        <w:lastRenderedPageBreak/>
        <w:t xml:space="preserve">Education and </w:t>
      </w:r>
      <w:r w:rsidR="00950005">
        <w:t>e</w:t>
      </w:r>
      <w:r>
        <w:t>ngagement</w:t>
      </w:r>
      <w:bookmarkEnd w:id="74"/>
    </w:p>
    <w:p w14:paraId="0E8F5BAE" w14:textId="7CFE71D1" w:rsidR="00E7770C" w:rsidRDefault="00E7770C" w:rsidP="00E7770C">
      <w:pPr>
        <w:pStyle w:val="ListNumber2"/>
      </w:pPr>
      <w:r>
        <w:t>Volunteers play an important role in educating the wider public on environmental issues through advocacy, events, providing reports and educational resources, working with school groups, their organisation’s websites, and engaging with the public in the course of their on-ground activities. Many groups have relationships with local schools, clubs</w:t>
      </w:r>
      <w:r w:rsidR="009E6F07">
        <w:t>,</w:t>
      </w:r>
      <w:r>
        <w:t xml:space="preserve"> and church groups, encouraging participation in such projects as weeding, planting</w:t>
      </w:r>
      <w:r w:rsidR="009E6F07">
        <w:t>,</w:t>
      </w:r>
      <w:r>
        <w:t xml:space="preserve"> and plant identification.</w:t>
      </w:r>
      <w:r>
        <w:rPr>
          <w:rStyle w:val="FootnoteReference"/>
        </w:rPr>
        <w:footnoteReference w:id="157"/>
      </w:r>
    </w:p>
    <w:p w14:paraId="2CBCD769" w14:textId="7F8F034F" w:rsidR="00E7770C" w:rsidRDefault="00E7770C" w:rsidP="00E7770C">
      <w:pPr>
        <w:pStyle w:val="ListNumber2"/>
      </w:pPr>
      <w:r>
        <w:t>In its submission, the ACT Government noted that community stewardship encourages respect for the environment and reduces the likelihood of neglect.</w:t>
      </w:r>
      <w:r>
        <w:rPr>
          <w:rStyle w:val="FootnoteReference"/>
        </w:rPr>
        <w:footnoteReference w:id="158"/>
      </w:r>
      <w:r>
        <w:t xml:space="preserve"> Landcare ACT describes diverse stewardship as critical to protecting, restoring</w:t>
      </w:r>
      <w:r w:rsidR="009E6F07">
        <w:t>,</w:t>
      </w:r>
      <w:r>
        <w:t xml:space="preserve"> and repairing the environment against the challenges of declining biodiversity, food insecurity</w:t>
      </w:r>
      <w:r w:rsidR="009E6F07">
        <w:t>,</w:t>
      </w:r>
      <w:r>
        <w:t xml:space="preserve"> and climate change.</w:t>
      </w:r>
      <w:r>
        <w:rPr>
          <w:rStyle w:val="FootnoteReference"/>
        </w:rPr>
        <w:footnoteReference w:id="159"/>
      </w:r>
    </w:p>
    <w:p w14:paraId="3C27BE9D" w14:textId="52647C23" w:rsidR="005A7589" w:rsidRDefault="00E7770C" w:rsidP="00EA55A6">
      <w:pPr>
        <w:pStyle w:val="ListNumber2"/>
      </w:pPr>
      <w:r>
        <w:t>Government agencies can also play a strong role in public environmental education. Different jurisdictions around Australia take different approaches to this responsibility. For example, t</w:t>
      </w:r>
      <w:r w:rsidR="005A7589">
        <w:t>he NSW government provides grants of up to $250,000 for projects that develop knowledge and skills in protecting and restoring the environment.</w:t>
      </w:r>
      <w:r>
        <w:rPr>
          <w:rStyle w:val="FootnoteReference"/>
        </w:rPr>
        <w:footnoteReference w:id="160"/>
      </w:r>
      <w:r w:rsidR="005A7589">
        <w:t xml:space="preserve"> </w:t>
      </w:r>
      <w:r>
        <w:t xml:space="preserve">Recipients of these grants in 2020 and </w:t>
      </w:r>
      <w:r w:rsidR="005A7589">
        <w:t xml:space="preserve">2021 </w:t>
      </w:r>
      <w:r>
        <w:t>have</w:t>
      </w:r>
      <w:r w:rsidR="005A7589">
        <w:t xml:space="preserve"> included Murrumbidgee Landcare Association Inc for a project entitled </w:t>
      </w:r>
      <w:r w:rsidR="005A7589" w:rsidRPr="005A7589">
        <w:rPr>
          <w:i/>
          <w:iCs/>
        </w:rPr>
        <w:t>Connecting young people with nature: benefits for biodiversity, mental health and social connection</w:t>
      </w:r>
      <w:r>
        <w:t xml:space="preserve">, </w:t>
      </w:r>
      <w:r w:rsidR="005A7589">
        <w:t xml:space="preserve">Waminda South Coast Women’s Health and Welfare Aboriginal Corporation for </w:t>
      </w:r>
      <w:r w:rsidR="005A7589" w:rsidRPr="005A7589">
        <w:rPr>
          <w:i/>
          <w:iCs/>
        </w:rPr>
        <w:t>Grow harvest heal – saving our species through traditional food stories</w:t>
      </w:r>
      <w:r>
        <w:t xml:space="preserve">, and </w:t>
      </w:r>
      <w:r w:rsidR="00CC19AF">
        <w:t xml:space="preserve">Macquarie University for </w:t>
      </w:r>
      <w:r w:rsidR="00CC19AF" w:rsidRPr="00CC19AF">
        <w:rPr>
          <w:i/>
          <w:iCs/>
        </w:rPr>
        <w:t>Enabling Healthier Gomeroi/Kamilaroi Country through On-Country Classrooms</w:t>
      </w:r>
      <w:r w:rsidR="00CC19AF">
        <w:t>.</w:t>
      </w:r>
      <w:r>
        <w:rPr>
          <w:rStyle w:val="FootnoteReference"/>
        </w:rPr>
        <w:footnoteReference w:id="161"/>
      </w:r>
    </w:p>
    <w:p w14:paraId="48553A24" w14:textId="3BBBBA50" w:rsidR="009E53A7" w:rsidRDefault="00E7770C" w:rsidP="00EA55A6">
      <w:pPr>
        <w:pStyle w:val="ListNumber2"/>
      </w:pPr>
      <w:r>
        <w:t>The Queensland Government’s Department of Education and Training has a Sustainable Schools program which aims to raise awareness, provide inspiration</w:t>
      </w:r>
      <w:r w:rsidR="009E6F07">
        <w:t>,</w:t>
      </w:r>
      <w:r>
        <w:t xml:space="preserve"> and encourage on-ground action to protect the environment.</w:t>
      </w:r>
      <w:r>
        <w:rPr>
          <w:rStyle w:val="FootnoteReference"/>
        </w:rPr>
        <w:footnoteReference w:id="162"/>
      </w:r>
      <w:r>
        <w:t xml:space="preserve"> </w:t>
      </w:r>
      <w:r w:rsidR="00945ECB">
        <w:t>Also i</w:t>
      </w:r>
      <w:r w:rsidR="00CC19AF">
        <w:t>n Queensland, the City of Ipswich hosts the Queens Park Environmental Education Centre,</w:t>
      </w:r>
      <w:r w:rsidR="00945ECB">
        <w:t xml:space="preserve"> and</w:t>
      </w:r>
      <w:r w:rsidR="00CC19AF">
        <w:t xml:space="preserve"> provides a free environmental education school holiday program for ages 5</w:t>
      </w:r>
      <w:r w:rsidR="009E6F07">
        <w:t>–</w:t>
      </w:r>
      <w:r w:rsidR="00CC19AF">
        <w:t>12</w:t>
      </w:r>
      <w:r w:rsidR="009E53A7">
        <w:t xml:space="preserve"> and educational resources through its website.</w:t>
      </w:r>
      <w:r>
        <w:rPr>
          <w:rStyle w:val="FootnoteReference"/>
        </w:rPr>
        <w:footnoteReference w:id="163"/>
      </w:r>
      <w:r w:rsidR="009E53A7">
        <w:t xml:space="preserve"> </w:t>
      </w:r>
    </w:p>
    <w:p w14:paraId="31BC67F9" w14:textId="63808259" w:rsidR="0093279A" w:rsidRDefault="00945ECB" w:rsidP="0093279A">
      <w:pPr>
        <w:pStyle w:val="ListNumber2"/>
      </w:pPr>
      <w:r>
        <w:t xml:space="preserve">In </w:t>
      </w:r>
      <w:r w:rsidR="0093279A">
        <w:t>Western Australia</w:t>
      </w:r>
      <w:r>
        <w:t xml:space="preserve">, the </w:t>
      </w:r>
      <w:r w:rsidR="0093279A">
        <w:t xml:space="preserve">Department of </w:t>
      </w:r>
      <w:r>
        <w:t>Biodiversity, Conservation and Attraction</w:t>
      </w:r>
      <w:r w:rsidR="0093279A">
        <w:t>s</w:t>
      </w:r>
      <w:r w:rsidR="00B075EF">
        <w:t>’ Parks and Wildlife Service</w:t>
      </w:r>
      <w:r w:rsidR="00B075EF" w:rsidRPr="00B075EF">
        <w:t xml:space="preserve"> runs environmental education programs for schools based on the Western Australian Curriculum as well as seasonal holiday and community activities. This includes</w:t>
      </w:r>
      <w:r w:rsidR="00B075EF">
        <w:t xml:space="preserve"> cadet</w:t>
      </w:r>
      <w:r w:rsidR="00B075EF" w:rsidRPr="00B075EF">
        <w:t xml:space="preserve"> activities</w:t>
      </w:r>
      <w:r w:rsidR="00B075EF">
        <w:t xml:space="preserve"> for primary and secondary school students,</w:t>
      </w:r>
      <w:r w:rsidR="00B075EF" w:rsidRPr="00B075EF">
        <w:t xml:space="preserve"> fire-specific programs, </w:t>
      </w:r>
      <w:r w:rsidR="00B075EF" w:rsidRPr="00B075EF">
        <w:lastRenderedPageBreak/>
        <w:t xml:space="preserve">and </w:t>
      </w:r>
      <w:r w:rsidR="00B075EF">
        <w:t>wildlife recovery</w:t>
      </w:r>
      <w:r w:rsidR="00B075EF" w:rsidRPr="00B075EF">
        <w:t xml:space="preserve"> fieldwork</w:t>
      </w:r>
      <w:r>
        <w:t>.</w:t>
      </w:r>
      <w:r>
        <w:rPr>
          <w:rStyle w:val="FootnoteReference"/>
        </w:rPr>
        <w:footnoteReference w:id="164"/>
      </w:r>
      <w:r w:rsidR="00B075EF">
        <w:t xml:space="preserve"> The Botanic Gardens and Park Authority offers education programs including curriculum-based school programs from early childhood to tertiary students, and community programs such as guided walks and public workshops</w:t>
      </w:r>
      <w:r w:rsidR="007A0F63">
        <w:t>.</w:t>
      </w:r>
      <w:r w:rsidR="007A0F63">
        <w:rPr>
          <w:rStyle w:val="FootnoteReference"/>
        </w:rPr>
        <w:footnoteReference w:id="165"/>
      </w:r>
    </w:p>
    <w:p w14:paraId="3A667AFB" w14:textId="46256A04" w:rsidR="00CC19AF" w:rsidRDefault="00CC19AF" w:rsidP="00EA55A6">
      <w:pPr>
        <w:pStyle w:val="ListNumber2"/>
      </w:pPr>
      <w:r>
        <w:t>In the ACT, E</w:t>
      </w:r>
      <w:r w:rsidR="002458A6">
        <w:t>P</w:t>
      </w:r>
      <w:r>
        <w:t xml:space="preserve">SDD and the ACT Education Directorate have jointly produced </w:t>
      </w:r>
      <w:r w:rsidRPr="004B0E14">
        <w:rPr>
          <w:i/>
          <w:iCs/>
        </w:rPr>
        <w:t>Understanding Canberra’s wetlands: a school curriculum program for the study of constructed urban wetlands</w:t>
      </w:r>
      <w:r>
        <w:t>, supporting units of work from early childhood through to later adolescence.</w:t>
      </w:r>
      <w:r w:rsidR="004B0E14">
        <w:rPr>
          <w:rStyle w:val="FootnoteReference"/>
        </w:rPr>
        <w:footnoteReference w:id="166"/>
      </w:r>
      <w:r>
        <w:t xml:space="preserve"> </w:t>
      </w:r>
    </w:p>
    <w:p w14:paraId="6B041AED" w14:textId="77777777" w:rsidR="00EA55A6" w:rsidRDefault="00EA55A6" w:rsidP="00EA55A6">
      <w:pPr>
        <w:pStyle w:val="ListNumber2"/>
      </w:pPr>
      <w:r>
        <w:t>In its submission, Landcare ACT asserted that:</w:t>
      </w:r>
    </w:p>
    <w:p w14:paraId="089A23F2" w14:textId="77777777" w:rsidR="004B0E14" w:rsidRDefault="00EA55A6" w:rsidP="004B0E14">
      <w:pPr>
        <w:pStyle w:val="Quote"/>
      </w:pPr>
      <w:r>
        <w:t>Stewardship is closely linked with an environmental ethic and is often inspired by an understanding of, and connection with, the environment</w:t>
      </w:r>
      <w:r w:rsidR="004B0E14">
        <w:t>. Many environmental volunteers consider that community education is vital to the preservation of the natural environment.</w:t>
      </w:r>
    </w:p>
    <w:p w14:paraId="1789F81A" w14:textId="1C61A2EE" w:rsidR="00EA55A6" w:rsidRDefault="004B0E14" w:rsidP="004B0E14">
      <w:pPr>
        <w:pStyle w:val="Quote"/>
      </w:pPr>
      <w:r>
        <w:t>Greater public appreciation of nature is likely to lead to increased recruitment and retention of volunteers, or at least greater community support for the work of environmental volunteers</w:t>
      </w:r>
      <w:r w:rsidR="00EA55A6">
        <w:t>.</w:t>
      </w:r>
      <w:r w:rsidR="00EA55A6">
        <w:rPr>
          <w:rStyle w:val="FootnoteReference"/>
        </w:rPr>
        <w:footnoteReference w:id="167"/>
      </w:r>
    </w:p>
    <w:p w14:paraId="3964B7A3" w14:textId="21893359" w:rsidR="00EA55A6" w:rsidRDefault="00EA55A6" w:rsidP="00110B77">
      <w:pPr>
        <w:pStyle w:val="ListNumber2"/>
      </w:pPr>
      <w:r>
        <w:t>Ms Karissa Preuss of Landcare ACT observed that ‘to instil that environmental ethic we need to start with young people. There is a need for Junior Landcare, as well as broad community education’.</w:t>
      </w:r>
      <w:r>
        <w:rPr>
          <w:rStyle w:val="FootnoteReference"/>
        </w:rPr>
        <w:footnoteReference w:id="168"/>
      </w:r>
      <w:r>
        <w:t xml:space="preserve"> She observed that a lot of </w:t>
      </w:r>
      <w:r w:rsidR="00F50D17">
        <w:t xml:space="preserve">broad community </w:t>
      </w:r>
      <w:r>
        <w:t>education is happenin</w:t>
      </w:r>
      <w:r w:rsidR="00F50D17">
        <w:t>g through catchment groups and organisations such as SEE Change, but her organisation still sees gaps particularly in environmental education of younger people.</w:t>
      </w:r>
      <w:r w:rsidR="00F50D17">
        <w:rPr>
          <w:rStyle w:val="FootnoteReference"/>
        </w:rPr>
        <w:footnoteReference w:id="169"/>
      </w:r>
      <w:r w:rsidR="00F50D17">
        <w:t xml:space="preserve"> </w:t>
      </w:r>
    </w:p>
    <w:p w14:paraId="0AB23F7D" w14:textId="20B30B99" w:rsidR="00740CA6" w:rsidRDefault="00740CA6" w:rsidP="00740CA6">
      <w:pPr>
        <w:pStyle w:val="ListNumber2"/>
      </w:pPr>
      <w:r>
        <w:t xml:space="preserve">Ginninderra Catchment Group echoed these sentiments in its submission: </w:t>
      </w:r>
    </w:p>
    <w:p w14:paraId="733A54BB" w14:textId="11CD32B3" w:rsidR="00740CA6" w:rsidRPr="001141FA" w:rsidRDefault="00740CA6" w:rsidP="00740CA6">
      <w:pPr>
        <w:pStyle w:val="Quote"/>
      </w:pPr>
      <w:r>
        <w:t>There is a huge importance for increasing community awareness of the environment, which is largely facilitated by Catchment Groups across the ACT. This includes Broader Community Education and Youth and Junior Education. In addition to engaging youth in Landcare, there is a need for greater environmental education and awareness-raising. Increasing research shows that learning about natural environments generates an ethic of appreciation and valuing of nature. This is likely to increase, likely to lead to greater recruitment of volunteers and greater community support for the work of environmental volunteers.</w:t>
      </w:r>
      <w:r>
        <w:rPr>
          <w:rStyle w:val="FootnoteReference"/>
        </w:rPr>
        <w:footnoteReference w:id="170"/>
      </w:r>
    </w:p>
    <w:p w14:paraId="7E91FD23" w14:textId="4B109E8E" w:rsidR="001141FA" w:rsidRDefault="004B0E14" w:rsidP="00674412">
      <w:pPr>
        <w:pStyle w:val="ListNumber2"/>
      </w:pPr>
      <w:r>
        <w:t xml:space="preserve">In its submission, </w:t>
      </w:r>
      <w:r w:rsidR="001141FA">
        <w:t xml:space="preserve">Friends of Mount Painter </w:t>
      </w:r>
      <w:r>
        <w:t>noted that organising educational activities as it has previously done for Year 1</w:t>
      </w:r>
      <w:r w:rsidR="00A659A5">
        <w:t>–</w:t>
      </w:r>
      <w:r>
        <w:t xml:space="preserve">2 school children requires considerable time and </w:t>
      </w:r>
      <w:r w:rsidR="00FD4391">
        <w:t>effort and</w:t>
      </w:r>
      <w:r>
        <w:t xml:space="preserve"> would require PCS and TCCS support for fuller development. It observed that ‘</w:t>
      </w:r>
      <w:r w:rsidR="001141FA">
        <w:t xml:space="preserve">Increasing </w:t>
      </w:r>
      <w:r w:rsidR="001141FA">
        <w:lastRenderedPageBreak/>
        <w:t>environmental awareness among children will not produce immediate on-ground results but could contribute to future interest in volunteering for the environment.</w:t>
      </w:r>
      <w:r>
        <w:t>’</w:t>
      </w:r>
      <w:r>
        <w:rPr>
          <w:rStyle w:val="FootnoteReference"/>
        </w:rPr>
        <w:footnoteReference w:id="171"/>
      </w:r>
    </w:p>
    <w:p w14:paraId="7EDFB8A2" w14:textId="2F86620A" w:rsidR="001141FA" w:rsidRDefault="00740CA6" w:rsidP="001141FA">
      <w:pPr>
        <w:pStyle w:val="ListNumber2"/>
      </w:pPr>
      <w:r>
        <w:t xml:space="preserve">In its submission, the </w:t>
      </w:r>
      <w:r w:rsidR="001141FA">
        <w:t xml:space="preserve">AABR </w:t>
      </w:r>
      <w:r>
        <w:t>suggested that closer relationships between PCS and ACT schools could encourage young people to engage in fieldwork and facilitate the development of materials to educate school students about bush regeneration while also addressing curriculum needs.</w:t>
      </w:r>
      <w:r>
        <w:rPr>
          <w:rStyle w:val="FootnoteReference"/>
        </w:rPr>
        <w:footnoteReference w:id="172"/>
      </w:r>
    </w:p>
    <w:p w14:paraId="516BE7A2" w14:textId="2B93F58D" w:rsidR="004401D5" w:rsidRDefault="004401D5" w:rsidP="001141FA">
      <w:pPr>
        <w:pStyle w:val="ListNumber2"/>
      </w:pPr>
      <w:r>
        <w:t>SEE Change noted the importance of a sense of belonging to encourage people from different backgrounds to engage in volunteer activities:</w:t>
      </w:r>
    </w:p>
    <w:p w14:paraId="5F8BB907" w14:textId="792C70BD" w:rsidR="004401D5" w:rsidRDefault="004401D5" w:rsidP="004401D5">
      <w:pPr>
        <w:pStyle w:val="Quote"/>
      </w:pPr>
      <w:r>
        <w:t xml:space="preserve">… the aspect of culture is very important. People are coming along to any type of volunteering because they want a life-affirming experience. Culture then becomes a really important aspect. </w:t>
      </w:r>
    </w:p>
    <w:p w14:paraId="663FE714" w14:textId="62B8BBFA" w:rsidR="004401D5" w:rsidRDefault="004401D5" w:rsidP="004401D5">
      <w:pPr>
        <w:pStyle w:val="Quote"/>
      </w:pPr>
      <w:r>
        <w:t>If you are a young person, you have gone along to someone [sic] and you are surrounded by retirees, you might have a nice time but you might not feel that sense of belonging and that thing that draws you back again.</w:t>
      </w:r>
      <w:r>
        <w:rPr>
          <w:rStyle w:val="FootnoteReference"/>
        </w:rPr>
        <w:footnoteReference w:id="173"/>
      </w:r>
    </w:p>
    <w:p w14:paraId="64105144" w14:textId="4C8A9656" w:rsidR="004401D5" w:rsidRDefault="004401D5" w:rsidP="004401D5">
      <w:pPr>
        <w:pStyle w:val="ListNumber2"/>
      </w:pPr>
      <w:r>
        <w:t>In its submission, SEE Change also noted that urban-focussed environmental volunteering has the advantage that participants ‘need not buy into the identity politics of “environmentalism”’.</w:t>
      </w:r>
      <w:r w:rsidR="009577C8">
        <w:rPr>
          <w:rStyle w:val="FootnoteReference"/>
        </w:rPr>
        <w:footnoteReference w:id="174"/>
      </w:r>
      <w:r w:rsidR="009577C8">
        <w:t xml:space="preserve"> Dr Clinton described identity politics as ‘a bit of a trap’, noting that while people who identify as activists may be drawn to climate change advocacy and action, others may be put off from volunteering.</w:t>
      </w:r>
      <w:r w:rsidR="009577C8">
        <w:rPr>
          <w:rStyle w:val="FootnoteReference"/>
        </w:rPr>
        <w:footnoteReference w:id="175"/>
      </w:r>
    </w:p>
    <w:tbl>
      <w:tblPr>
        <w:tblStyle w:val="Recommendationbox"/>
        <w:tblW w:w="0" w:type="auto"/>
        <w:tblLook w:val="0600" w:firstRow="0" w:lastRow="0" w:firstColumn="0" w:lastColumn="0" w:noHBand="1" w:noVBand="1"/>
      </w:tblPr>
      <w:tblGrid>
        <w:gridCol w:w="8175"/>
      </w:tblGrid>
      <w:tr w:rsidR="00B77D22" w14:paraId="682AFB12" w14:textId="77777777" w:rsidTr="000C4814">
        <w:tc>
          <w:tcPr>
            <w:tcW w:w="7891" w:type="dxa"/>
          </w:tcPr>
          <w:p w14:paraId="067D2389" w14:textId="77777777" w:rsidR="00B77D22" w:rsidRDefault="00B77D22" w:rsidP="000C4814">
            <w:pPr>
              <w:pStyle w:val="Recommendationheading"/>
            </w:pPr>
            <w:bookmarkStart w:id="75" w:name="_Toc115252162"/>
            <w:bookmarkStart w:id="76" w:name="_Toc119420190"/>
            <w:bookmarkStart w:id="77" w:name="_Hlk116562470"/>
            <w:r>
              <w:t xml:space="preserve">Recommendation </w:t>
            </w:r>
            <w:r>
              <w:fldChar w:fldCharType="begin"/>
            </w:r>
            <w:r>
              <w:instrText xml:space="preserve"> AUTONUMLGL \* Arabic\e </w:instrText>
            </w:r>
            <w:r>
              <w:fldChar w:fldCharType="end"/>
            </w:r>
            <w:bookmarkEnd w:id="75"/>
            <w:bookmarkEnd w:id="76"/>
          </w:p>
          <w:p w14:paraId="09C8F6BF" w14:textId="774A6324" w:rsidR="00B77D22" w:rsidRDefault="00B77D22" w:rsidP="000C4814">
            <w:pPr>
              <w:pStyle w:val="Recommendationbody"/>
            </w:pPr>
            <w:bookmarkStart w:id="78" w:name="_Toc115252163"/>
            <w:bookmarkStart w:id="79" w:name="_Toc119420191"/>
            <w:r>
              <w:t>The Committee recommends that the ACT Government:</w:t>
            </w:r>
            <w:bookmarkEnd w:id="78"/>
            <w:bookmarkEnd w:id="79"/>
            <w:r>
              <w:t xml:space="preserve"> </w:t>
            </w:r>
          </w:p>
          <w:p w14:paraId="7DAEA4CC" w14:textId="65359790" w:rsidR="00B77D22" w:rsidRDefault="00B77D22" w:rsidP="00B77D22">
            <w:pPr>
              <w:pStyle w:val="Recommendationbody"/>
              <w:numPr>
                <w:ilvl w:val="0"/>
                <w:numId w:val="32"/>
              </w:numPr>
            </w:pPr>
            <w:bookmarkStart w:id="80" w:name="_Toc115252164"/>
            <w:bookmarkStart w:id="81" w:name="_Toc119420192"/>
            <w:r>
              <w:t>f</w:t>
            </w:r>
            <w:r w:rsidRPr="001C3095">
              <w:t>und a Junior Landcare program</w:t>
            </w:r>
            <w:bookmarkEnd w:id="80"/>
            <w:r>
              <w:t>;</w:t>
            </w:r>
            <w:bookmarkEnd w:id="81"/>
          </w:p>
          <w:p w14:paraId="6885142E" w14:textId="3BA7CE65" w:rsidR="00B77D22" w:rsidRDefault="00B77D22" w:rsidP="00B77D22">
            <w:pPr>
              <w:pStyle w:val="Recommendationbody"/>
              <w:numPr>
                <w:ilvl w:val="0"/>
                <w:numId w:val="32"/>
              </w:numPr>
            </w:pPr>
            <w:bookmarkStart w:id="82" w:name="_Toc119420193"/>
            <w:bookmarkStart w:id="83" w:name="_Toc115252165"/>
            <w:r>
              <w:t>f</w:t>
            </w:r>
            <w:r w:rsidRPr="001C3095">
              <w:t>acilitate coordination between E</w:t>
            </w:r>
            <w:r w:rsidR="002458A6">
              <w:t>P</w:t>
            </w:r>
            <w:r w:rsidRPr="001C3095">
              <w:t>SDD and the Education Directorate to develop further school-based environmental education programs</w:t>
            </w:r>
            <w:r>
              <w:t>; and</w:t>
            </w:r>
            <w:bookmarkEnd w:id="82"/>
          </w:p>
          <w:p w14:paraId="2FF514C8" w14:textId="67BD1013" w:rsidR="00B77D22" w:rsidRPr="00467D5B" w:rsidRDefault="00B77D22" w:rsidP="00B77D22">
            <w:pPr>
              <w:pStyle w:val="Recommendationbody"/>
              <w:numPr>
                <w:ilvl w:val="0"/>
                <w:numId w:val="32"/>
              </w:numPr>
            </w:pPr>
            <w:bookmarkStart w:id="84" w:name="_Toc119420194"/>
            <w:bookmarkEnd w:id="83"/>
            <w:r w:rsidRPr="00B77D22">
              <w:t>fund a grant program specifically to further environmental education and engagement.</w:t>
            </w:r>
            <w:bookmarkEnd w:id="84"/>
          </w:p>
        </w:tc>
      </w:tr>
    </w:tbl>
    <w:p w14:paraId="7964B712" w14:textId="66A89B17" w:rsidR="0011677B" w:rsidRDefault="006652F7" w:rsidP="0011677B">
      <w:pPr>
        <w:pStyle w:val="Heading2"/>
      </w:pPr>
      <w:bookmarkStart w:id="85" w:name="_Toc119504522"/>
      <w:bookmarkEnd w:id="77"/>
      <w:r>
        <w:t>Volunteer r</w:t>
      </w:r>
      <w:r w:rsidR="0011677B">
        <w:t>ecruitment</w:t>
      </w:r>
      <w:bookmarkEnd w:id="85"/>
    </w:p>
    <w:p w14:paraId="1963940C" w14:textId="1E3F504C" w:rsidR="0011677B" w:rsidRDefault="00431A4C" w:rsidP="00431A4C">
      <w:pPr>
        <w:pStyle w:val="ListNumber2"/>
      </w:pPr>
      <w:r>
        <w:t xml:space="preserve">In its submission, National Parks Association of the ACT </w:t>
      </w:r>
      <w:r w:rsidR="000C7B22">
        <w:t>n</w:t>
      </w:r>
      <w:r w:rsidR="0011677B">
        <w:t>ot</w:t>
      </w:r>
      <w:r w:rsidR="000C7B22">
        <w:t xml:space="preserve">ed </w:t>
      </w:r>
      <w:r w:rsidR="0011677B">
        <w:t>the difficulty in finding volunteers willing to take up governance and administrative roles</w:t>
      </w:r>
      <w:r w:rsidR="000C7B22">
        <w:t>. It suggested that</w:t>
      </w:r>
      <w:r w:rsidR="0011677B">
        <w:t xml:space="preserve"> organisations like Volunteering ACT </w:t>
      </w:r>
      <w:r w:rsidR="000C7B22">
        <w:t>might be able to</w:t>
      </w:r>
      <w:r w:rsidR="0011677B">
        <w:t xml:space="preserve"> assist local environment groups </w:t>
      </w:r>
      <w:r w:rsidR="000C7B22">
        <w:t>to fill these roles.</w:t>
      </w:r>
      <w:r w:rsidR="000C7B22">
        <w:rPr>
          <w:rStyle w:val="FootnoteReference"/>
        </w:rPr>
        <w:footnoteReference w:id="176"/>
      </w:r>
    </w:p>
    <w:p w14:paraId="75FC9C75" w14:textId="63C57A42" w:rsidR="0011677B" w:rsidRDefault="000C7B22" w:rsidP="007F79E2">
      <w:pPr>
        <w:pStyle w:val="ListNumber2"/>
      </w:pPr>
      <w:r>
        <w:lastRenderedPageBreak/>
        <w:t xml:space="preserve">In its submission, the </w:t>
      </w:r>
      <w:r w:rsidR="0011677B">
        <w:t>Conservation Council</w:t>
      </w:r>
      <w:r w:rsidR="00E27CD1">
        <w:t xml:space="preserve"> ACT Region</w:t>
      </w:r>
      <w:r>
        <w:t xml:space="preserve"> likewise noted that ‘there seems to be a shortage of volunteers who can fill specific roles, such as governance, fundraising and financial management’, and suggested that </w:t>
      </w:r>
      <w:r w:rsidR="0011677B">
        <w:t>Volunteering</w:t>
      </w:r>
      <w:r w:rsidR="00736478">
        <w:t xml:space="preserve"> </w:t>
      </w:r>
      <w:r w:rsidR="0011677B">
        <w:t xml:space="preserve">ACT </w:t>
      </w:r>
      <w:r>
        <w:t>could be used to advertise for office bearers such as secretaries and treasurers.</w:t>
      </w:r>
      <w:r>
        <w:rPr>
          <w:rStyle w:val="FootnoteReference"/>
        </w:rPr>
        <w:footnoteReference w:id="177"/>
      </w:r>
    </w:p>
    <w:p w14:paraId="329FF401" w14:textId="5D713CE9" w:rsidR="0044612A" w:rsidRDefault="00492260" w:rsidP="00451A20">
      <w:pPr>
        <w:pStyle w:val="ListNumber2"/>
      </w:pPr>
      <w:r>
        <w:t xml:space="preserve">In its submission, </w:t>
      </w:r>
      <w:r w:rsidR="00AE1239">
        <w:t>SACTCG</w:t>
      </w:r>
      <w:r>
        <w:t xml:space="preserve"> noted that volunteering in urban parks has sharply increased in recent years, and that programs that engage the community in on-ground activities such as planting show high levels of engagement.</w:t>
      </w:r>
      <w:r>
        <w:rPr>
          <w:rStyle w:val="FootnoteReference"/>
        </w:rPr>
        <w:footnoteReference w:id="178"/>
      </w:r>
      <w:r>
        <w:t xml:space="preserve"> The</w:t>
      </w:r>
      <w:r w:rsidR="0044612A">
        <w:t xml:space="preserve"> </w:t>
      </w:r>
      <w:r>
        <w:t>g</w:t>
      </w:r>
      <w:r w:rsidR="0044612A">
        <w:t>roup advised that it recruits volunteers mainly through partnership arrangements and public events where it collaborates with PCS and TCCS to recruit volunteers into its member groups.</w:t>
      </w:r>
      <w:r w:rsidR="0044612A">
        <w:rPr>
          <w:rStyle w:val="FootnoteReference"/>
        </w:rPr>
        <w:footnoteReference w:id="179"/>
      </w:r>
    </w:p>
    <w:p w14:paraId="78E9D397" w14:textId="0D7A62D8" w:rsidR="009503F8" w:rsidRDefault="004466D9" w:rsidP="00486FC8">
      <w:pPr>
        <w:pStyle w:val="ListNumber2"/>
      </w:pPr>
      <w:r>
        <w:t>In its submission, the Australian Association of Bush Regenerators</w:t>
      </w:r>
      <w:r w:rsidR="002E0BD4">
        <w:t xml:space="preserve"> (AABR</w:t>
      </w:r>
      <w:r w:rsidR="002E0BD4">
        <w:rPr>
          <w:rStyle w:val="FootnoteReference"/>
        </w:rPr>
        <w:t xml:space="preserve"> </w:t>
      </w:r>
      <w:r w:rsidR="002E0BD4">
        <w:t>)</w:t>
      </w:r>
      <w:r>
        <w:rPr>
          <w:rStyle w:val="FootnoteReference"/>
        </w:rPr>
        <w:footnoteReference w:id="180"/>
      </w:r>
      <w:r>
        <w:t xml:space="preserve"> noted that the </w:t>
      </w:r>
      <w:r w:rsidR="00451A20">
        <w:t>ACT Region Landcare Gateway website</w:t>
      </w:r>
      <w:r>
        <w:rPr>
          <w:rStyle w:val="FootnoteReference"/>
        </w:rPr>
        <w:footnoteReference w:id="181"/>
      </w:r>
      <w:r w:rsidR="00451A20">
        <w:t xml:space="preserve"> provides </w:t>
      </w:r>
      <w:r w:rsidR="000F054C">
        <w:t>‘</w:t>
      </w:r>
      <w:r w:rsidR="00451A20">
        <w:t>a good welcome</w:t>
      </w:r>
      <w:r w:rsidR="000F054C">
        <w:t>’</w:t>
      </w:r>
      <w:r w:rsidR="00451A20">
        <w:t xml:space="preserve"> to becoming an environmental volunteer, leading with an invitation to become a become a citizen scientist</w:t>
      </w:r>
      <w:r w:rsidR="009503F8">
        <w:t xml:space="preserve">. The AABR also noted that there is little </w:t>
      </w:r>
      <w:r w:rsidR="00887D35">
        <w:t>signage</w:t>
      </w:r>
      <w:r w:rsidR="004401D5">
        <w:t xml:space="preserve"> </w:t>
      </w:r>
      <w:r w:rsidR="009503F8">
        <w:t xml:space="preserve">in Canberra parks </w:t>
      </w:r>
      <w:r w:rsidR="00887D35">
        <w:t>communicating</w:t>
      </w:r>
      <w:r w:rsidR="009503F8">
        <w:t xml:space="preserve"> volunteer activities and opportunities to participate or the goals of bush regeneration work undertaken.</w:t>
      </w:r>
    </w:p>
    <w:p w14:paraId="3164246D" w14:textId="77777777" w:rsidR="009503F8" w:rsidRDefault="009503F8" w:rsidP="009503F8">
      <w:pPr>
        <w:pStyle w:val="ListNumber2"/>
      </w:pPr>
      <w:r>
        <w:t>In its submission, Friends of Mount Painter observed that it had most success with volunteers who responded to notices posted on the reserve. Expressions of interest through the ParkCare Volunteer Hub website rarely resulted in on-ground activity, and those who did join by this route seldom became regular contributors.</w:t>
      </w:r>
      <w:r>
        <w:rPr>
          <w:rStyle w:val="FootnoteReference"/>
        </w:rPr>
        <w:footnoteReference w:id="182"/>
      </w:r>
      <w:r>
        <w:t xml:space="preserve"> </w:t>
      </w:r>
    </w:p>
    <w:p w14:paraId="3357A914" w14:textId="1B9FF084" w:rsidR="00F64754" w:rsidRDefault="004E5081" w:rsidP="00640D9B">
      <w:pPr>
        <w:pStyle w:val="ListNumber2"/>
      </w:pPr>
      <w:r>
        <w:t>Wildlife ACT noted that while some volunteers are recruited through their website, others join the organisation having been inspired to help because of their experience in bringing injured wildlife in for care.</w:t>
      </w:r>
      <w:r>
        <w:rPr>
          <w:rStyle w:val="FootnoteReference"/>
        </w:rPr>
        <w:footnoteReference w:id="183"/>
      </w:r>
    </w:p>
    <w:p w14:paraId="61DABDEF" w14:textId="346F4F89" w:rsidR="00640D9B" w:rsidRDefault="00640D9B" w:rsidP="00640D9B">
      <w:pPr>
        <w:pStyle w:val="ListNumber2"/>
        <w:numPr>
          <w:ilvl w:val="0"/>
          <w:numId w:val="0"/>
        </w:numPr>
        <w:ind w:left="851"/>
      </w:pPr>
    </w:p>
    <w:p w14:paraId="2D4B10A4" w14:textId="2BFCA5F5" w:rsidR="00640D9B" w:rsidRDefault="00640D9B" w:rsidP="00640D9B">
      <w:pPr>
        <w:pStyle w:val="ListNumber2"/>
        <w:numPr>
          <w:ilvl w:val="0"/>
          <w:numId w:val="0"/>
        </w:numPr>
        <w:ind w:left="851"/>
      </w:pPr>
    </w:p>
    <w:p w14:paraId="16778179" w14:textId="1F9CF3BE" w:rsidR="00640D9B" w:rsidRDefault="00640D9B" w:rsidP="00640D9B">
      <w:pPr>
        <w:pStyle w:val="ListNumber2"/>
        <w:numPr>
          <w:ilvl w:val="0"/>
          <w:numId w:val="0"/>
        </w:numPr>
        <w:ind w:left="851"/>
      </w:pPr>
    </w:p>
    <w:p w14:paraId="633F7200" w14:textId="3FF459A2" w:rsidR="00640D9B" w:rsidRDefault="00640D9B" w:rsidP="00640D9B">
      <w:pPr>
        <w:pStyle w:val="ListNumber2"/>
        <w:numPr>
          <w:ilvl w:val="0"/>
          <w:numId w:val="0"/>
        </w:numPr>
        <w:ind w:left="851"/>
      </w:pPr>
    </w:p>
    <w:p w14:paraId="1C1F7000" w14:textId="4D52D502" w:rsidR="00640D9B" w:rsidRDefault="00640D9B" w:rsidP="00640D9B">
      <w:pPr>
        <w:pStyle w:val="ListNumber2"/>
        <w:numPr>
          <w:ilvl w:val="0"/>
          <w:numId w:val="0"/>
        </w:numPr>
        <w:ind w:left="851"/>
      </w:pPr>
    </w:p>
    <w:p w14:paraId="7DC294E6" w14:textId="15B10027" w:rsidR="00640D9B" w:rsidRDefault="00640D9B" w:rsidP="00640D9B">
      <w:pPr>
        <w:pStyle w:val="ListNumber2"/>
        <w:numPr>
          <w:ilvl w:val="0"/>
          <w:numId w:val="0"/>
        </w:numPr>
        <w:ind w:left="851"/>
      </w:pPr>
    </w:p>
    <w:p w14:paraId="425F9FA7" w14:textId="21D17BFA" w:rsidR="00640D9B" w:rsidRDefault="00640D9B" w:rsidP="00640D9B">
      <w:pPr>
        <w:pStyle w:val="ListNumber2"/>
        <w:numPr>
          <w:ilvl w:val="0"/>
          <w:numId w:val="0"/>
        </w:numPr>
        <w:ind w:left="851"/>
      </w:pPr>
    </w:p>
    <w:p w14:paraId="7C8DEC8D" w14:textId="2F432D9E" w:rsidR="00640D9B" w:rsidRDefault="00640D9B" w:rsidP="00640D9B">
      <w:pPr>
        <w:pStyle w:val="ListNumber2"/>
        <w:numPr>
          <w:ilvl w:val="0"/>
          <w:numId w:val="0"/>
        </w:numPr>
        <w:ind w:left="851"/>
      </w:pPr>
    </w:p>
    <w:p w14:paraId="3F39E2A3" w14:textId="77777777" w:rsidR="00640D9B" w:rsidRPr="00640D9B" w:rsidRDefault="00640D9B" w:rsidP="00640D9B">
      <w:pPr>
        <w:pStyle w:val="ListNumber2"/>
        <w:numPr>
          <w:ilvl w:val="0"/>
          <w:numId w:val="0"/>
        </w:numPr>
        <w:ind w:left="851"/>
      </w:pPr>
    </w:p>
    <w:tbl>
      <w:tblPr>
        <w:tblStyle w:val="Recommendationbox"/>
        <w:tblW w:w="0" w:type="auto"/>
        <w:tblLook w:val="04A0" w:firstRow="1" w:lastRow="0" w:firstColumn="1" w:lastColumn="0" w:noHBand="0" w:noVBand="1"/>
      </w:tblPr>
      <w:tblGrid>
        <w:gridCol w:w="8175"/>
      </w:tblGrid>
      <w:tr w:rsidR="008256E8" w14:paraId="66A00FAD" w14:textId="77777777" w:rsidTr="008256E8">
        <w:tc>
          <w:tcPr>
            <w:tcW w:w="7891" w:type="dxa"/>
          </w:tcPr>
          <w:p w14:paraId="2E5D7848" w14:textId="77777777" w:rsidR="008256E8" w:rsidRDefault="008256E8" w:rsidP="006813F4">
            <w:pPr>
              <w:pStyle w:val="Recommendationheading"/>
            </w:pPr>
            <w:bookmarkStart w:id="86" w:name="_Toc119420195"/>
            <w:bookmarkStart w:id="87" w:name="_Hlk111718191"/>
            <w:r>
              <w:lastRenderedPageBreak/>
              <w:t xml:space="preserve">Recommendation </w:t>
            </w:r>
            <w:r>
              <w:fldChar w:fldCharType="begin"/>
            </w:r>
            <w:r>
              <w:instrText xml:space="preserve"> AUTONUMLGL \* Arabic\e </w:instrText>
            </w:r>
            <w:r>
              <w:fldChar w:fldCharType="end"/>
            </w:r>
            <w:bookmarkEnd w:id="86"/>
          </w:p>
          <w:p w14:paraId="52DC406A" w14:textId="77777777" w:rsidR="008256E8" w:rsidRPr="00AA719E" w:rsidRDefault="008256E8" w:rsidP="006813F4">
            <w:pPr>
              <w:pStyle w:val="Recommendationbody"/>
            </w:pPr>
            <w:bookmarkStart w:id="88" w:name="_Toc119420196"/>
            <w:r>
              <w:t xml:space="preserve">The Committee recommends that the ACT Government promote opportunities to participate in environmental volunteering more widely, both through increased signage at the sites of volunteer activities, and online based on a model such as the </w:t>
            </w:r>
            <w:r w:rsidRPr="00645D29">
              <w:t>ACT Parks and Conservation Service 'ParkCare Volunteer Hub</w:t>
            </w:r>
            <w:r>
              <w:t>’</w:t>
            </w:r>
            <w:r w:rsidRPr="00645D29">
              <w:t>.</w:t>
            </w:r>
            <w:bookmarkEnd w:id="88"/>
          </w:p>
        </w:tc>
      </w:tr>
      <w:tr w:rsidR="00BA1ECD" w14:paraId="4F0B7861" w14:textId="77777777" w:rsidTr="00BA1ECD">
        <w:tc>
          <w:tcPr>
            <w:tcW w:w="7891" w:type="dxa"/>
          </w:tcPr>
          <w:p w14:paraId="19BB182C" w14:textId="77777777" w:rsidR="00BA1ECD" w:rsidRDefault="00BA1ECD" w:rsidP="000C4814">
            <w:pPr>
              <w:pStyle w:val="Recommendationheading"/>
            </w:pPr>
            <w:bookmarkStart w:id="89" w:name="_Toc119420197"/>
            <w:bookmarkEnd w:id="87"/>
            <w:r>
              <w:t xml:space="preserve">Recommendation </w:t>
            </w:r>
            <w:r>
              <w:fldChar w:fldCharType="begin"/>
            </w:r>
            <w:r>
              <w:instrText xml:space="preserve"> AUTONUMLGL \* Arabic\e </w:instrText>
            </w:r>
            <w:r>
              <w:fldChar w:fldCharType="end"/>
            </w:r>
            <w:bookmarkEnd w:id="89"/>
          </w:p>
          <w:p w14:paraId="399B14FE" w14:textId="27B7468B" w:rsidR="00BA1ECD" w:rsidRDefault="00BA1ECD" w:rsidP="000C4814">
            <w:pPr>
              <w:pStyle w:val="Recommendationbody"/>
            </w:pPr>
            <w:bookmarkStart w:id="90" w:name="_Toc119420198"/>
            <w:r>
              <w:t xml:space="preserve">The Committee recommends that the ACT Government proactively </w:t>
            </w:r>
            <w:r w:rsidRPr="00896C36">
              <w:t xml:space="preserve">promote </w:t>
            </w:r>
            <w:r>
              <w:t xml:space="preserve">specific </w:t>
            </w:r>
            <w:r w:rsidRPr="00896C36">
              <w:t xml:space="preserve">engagement </w:t>
            </w:r>
            <w:r>
              <w:t xml:space="preserve">opportunities </w:t>
            </w:r>
            <w:r w:rsidRPr="00896C36">
              <w:t xml:space="preserve">with </w:t>
            </w:r>
            <w:r>
              <w:t xml:space="preserve">environmental </w:t>
            </w:r>
            <w:r w:rsidRPr="00896C36">
              <w:t>groups</w:t>
            </w:r>
            <w:r>
              <w:t>, such as:</w:t>
            </w:r>
            <w:bookmarkEnd w:id="90"/>
            <w:r>
              <w:t xml:space="preserve"> </w:t>
            </w:r>
          </w:p>
          <w:p w14:paraId="0D813948" w14:textId="599F1A8B" w:rsidR="00BA1ECD" w:rsidRDefault="00BA1ECD" w:rsidP="000C4814">
            <w:pPr>
              <w:pStyle w:val="Recommendationbody"/>
              <w:numPr>
                <w:ilvl w:val="0"/>
                <w:numId w:val="32"/>
              </w:numPr>
            </w:pPr>
            <w:bookmarkStart w:id="91" w:name="_Toc119420199"/>
            <w:r>
              <w:t>events;</w:t>
            </w:r>
            <w:bookmarkEnd w:id="91"/>
          </w:p>
          <w:p w14:paraId="317F2CF0" w14:textId="0796354D" w:rsidR="00BA1ECD" w:rsidRDefault="00BA1ECD" w:rsidP="000C4814">
            <w:pPr>
              <w:pStyle w:val="Recommendationbody"/>
              <w:numPr>
                <w:ilvl w:val="0"/>
                <w:numId w:val="32"/>
              </w:numPr>
            </w:pPr>
            <w:bookmarkStart w:id="92" w:name="_Toc119420200"/>
            <w:r>
              <w:t>wildlife surveys; and</w:t>
            </w:r>
            <w:bookmarkEnd w:id="92"/>
          </w:p>
          <w:p w14:paraId="76EBCC59" w14:textId="2B3F46F6" w:rsidR="00BA1ECD" w:rsidRPr="00467D5B" w:rsidRDefault="00BA1ECD" w:rsidP="000C4814">
            <w:pPr>
              <w:pStyle w:val="Recommendationbody"/>
              <w:numPr>
                <w:ilvl w:val="0"/>
                <w:numId w:val="32"/>
              </w:numPr>
            </w:pPr>
            <w:bookmarkStart w:id="93" w:name="_Toc119420201"/>
            <w:r>
              <w:t>o</w:t>
            </w:r>
            <w:r w:rsidRPr="00134E5F">
              <w:t>pportunities to volunteer in governance and administrative roles</w:t>
            </w:r>
            <w:r w:rsidRPr="00B77D22">
              <w:t>.</w:t>
            </w:r>
            <w:bookmarkEnd w:id="93"/>
          </w:p>
        </w:tc>
      </w:tr>
    </w:tbl>
    <w:p w14:paraId="605DD474" w14:textId="77777777" w:rsidR="00932993" w:rsidRDefault="00932993">
      <w:pPr>
        <w:spacing w:line="259" w:lineRule="auto"/>
        <w:rPr>
          <w:rFonts w:ascii="Montserrat" w:eastAsiaTheme="majorEastAsia" w:hAnsi="Montserrat" w:cstheme="majorBidi"/>
          <w:b/>
          <w:color w:val="1A234C"/>
          <w:w w:val="90"/>
          <w:kern w:val="2"/>
          <w:sz w:val="36"/>
          <w:szCs w:val="32"/>
        </w:rPr>
      </w:pPr>
      <w:r>
        <w:br w:type="page"/>
      </w:r>
    </w:p>
    <w:p w14:paraId="3B9B95B5" w14:textId="01F27122" w:rsidR="00932993" w:rsidRDefault="00932993" w:rsidP="00932993">
      <w:pPr>
        <w:pStyle w:val="Heading1"/>
      </w:pPr>
      <w:bookmarkStart w:id="94" w:name="_Toc119504523"/>
      <w:r>
        <w:lastRenderedPageBreak/>
        <w:t>Indigenous</w:t>
      </w:r>
      <w:r w:rsidR="00C979B5">
        <w:t xml:space="preserve"> care for Country</w:t>
      </w:r>
      <w:bookmarkEnd w:id="94"/>
    </w:p>
    <w:p w14:paraId="42700CAE" w14:textId="121297BC" w:rsidR="007D665B" w:rsidRDefault="007D665B" w:rsidP="007D665B">
      <w:pPr>
        <w:pStyle w:val="Quote"/>
      </w:pPr>
      <w:r w:rsidRPr="007D665B">
        <w:t>Canberra is Ngunnawal country. The Ngunnawal are the Indigenous people of this region and its first inhabitants. The neighbouring people are the Gundungurra to the north, the Ngarigo to the south, the Yuin on the coast, and the Wiradjuri inland. It is a harsh climate and difficult country for hunter-gatherer people. To live here required great knowledge of the environment, skilful custodianship of it and close cooperation.</w:t>
      </w:r>
      <w:r>
        <w:rPr>
          <w:rStyle w:val="FootnoteReference"/>
        </w:rPr>
        <w:footnoteReference w:id="184"/>
      </w:r>
    </w:p>
    <w:p w14:paraId="75B0275B" w14:textId="78E8C9D4" w:rsidR="00F44586" w:rsidRDefault="00F44586" w:rsidP="00CD6D74">
      <w:pPr>
        <w:pStyle w:val="ListNumber2"/>
      </w:pPr>
      <w:r>
        <w:t xml:space="preserve">The Canberra Nature Park management plan states that recognition of Ngunnawal people’s right to speak for Country </w:t>
      </w:r>
      <w:r w:rsidR="00CD6D74">
        <w:t>and respect for their land management and cultural practices is critical to cultural integrity and identity, as well as continued connection to Country.</w:t>
      </w:r>
      <w:r w:rsidR="00CD6D74">
        <w:rPr>
          <w:rStyle w:val="FootnoteReference"/>
        </w:rPr>
        <w:footnoteReference w:id="185"/>
      </w:r>
      <w:r>
        <w:t xml:space="preserve"> </w:t>
      </w:r>
      <w:r w:rsidR="00CD6D74">
        <w:t xml:space="preserve">The plan </w:t>
      </w:r>
      <w:r>
        <w:t>recognises the significant role of Aboriginal burning in Australian ecosystems, and notes that EP</w:t>
      </w:r>
      <w:r w:rsidR="002458A6">
        <w:t>S</w:t>
      </w:r>
      <w:r>
        <w:t xml:space="preserve">DD is working to integrate traditional ecological knowledge and practices into the management of the park. </w:t>
      </w:r>
      <w:r w:rsidR="00CD6D74">
        <w:t>Involving the local Ngunnawal community in cultural</w:t>
      </w:r>
      <w:r w:rsidR="007C62A1">
        <w:t>-</w:t>
      </w:r>
      <w:r w:rsidR="00CD6D74">
        <w:t>ecological burning supports both the continued connection of Aboriginal people to Country maintaining and the goal of improving ecological function and habitat for threatened species.</w:t>
      </w:r>
      <w:r>
        <w:rPr>
          <w:rStyle w:val="FootnoteReference"/>
        </w:rPr>
        <w:footnoteReference w:id="186"/>
      </w:r>
    </w:p>
    <w:p w14:paraId="06FF8F26" w14:textId="1C02428A" w:rsidR="00E15AA5" w:rsidRPr="008B03B5" w:rsidRDefault="00CB1008" w:rsidP="00A56F59">
      <w:pPr>
        <w:pStyle w:val="ListNumber2"/>
      </w:pPr>
      <w:r w:rsidRPr="008B03B5">
        <w:t xml:space="preserve">The Dhawura </w:t>
      </w:r>
      <w:r w:rsidR="00E15AA5" w:rsidRPr="008B03B5">
        <w:t xml:space="preserve">Ngunnawal </w:t>
      </w:r>
      <w:r w:rsidRPr="008B03B5">
        <w:t>Caring for Country Committee (DNCCC) described the ACT as ‘an island on Ngunnawal Country’.</w:t>
      </w:r>
      <w:r w:rsidR="007043CB" w:rsidRPr="008B03B5">
        <w:t xml:space="preserve"> The Ngunnawal people are hosts on Country, and caretakers of all environmental matters in the ACT.</w:t>
      </w:r>
      <w:r w:rsidR="007043CB" w:rsidRPr="008B03B5">
        <w:rPr>
          <w:rStyle w:val="FootnoteReference"/>
        </w:rPr>
        <w:footnoteReference w:id="187"/>
      </w:r>
    </w:p>
    <w:p w14:paraId="579C12B2" w14:textId="6580A5D0" w:rsidR="00E15AA5" w:rsidRPr="008B03B5" w:rsidRDefault="00E15AA5" w:rsidP="00E15AA5">
      <w:pPr>
        <w:pStyle w:val="Quote"/>
      </w:pPr>
      <w:r w:rsidRPr="008B03B5">
        <w:t xml:space="preserve">We welcome volunteers in the role that they play in caring for </w:t>
      </w:r>
      <w:r w:rsidR="00A46C9C" w:rsidRPr="008B03B5">
        <w:t>C</w:t>
      </w:r>
      <w:r w:rsidRPr="008B03B5">
        <w:t>ountry as long as they are working with the Ngunnawal people in that regard.</w:t>
      </w:r>
      <w:r w:rsidRPr="008B03B5">
        <w:rPr>
          <w:rStyle w:val="FootnoteReference"/>
        </w:rPr>
        <w:footnoteReference w:id="188"/>
      </w:r>
    </w:p>
    <w:p w14:paraId="30CECBAC" w14:textId="510CE847" w:rsidR="00A46C9C" w:rsidRPr="008B03B5" w:rsidRDefault="00027A49" w:rsidP="00A46C9C">
      <w:pPr>
        <w:pStyle w:val="ListNumber2"/>
      </w:pPr>
      <w:r w:rsidRPr="008B03B5">
        <w:t>DNCCC underlined the importance of government acknowledgement of traditional custodianship and encouragement for volunteer groups to work in partnership with Ngunnawal both through the DNCCC itself and the United Ngunnawal Elders Council.</w:t>
      </w:r>
    </w:p>
    <w:p w14:paraId="29710836" w14:textId="3F73D4E5" w:rsidR="00A46C9C" w:rsidRPr="00A46C9C" w:rsidRDefault="00A46C9C" w:rsidP="00A46C9C">
      <w:pPr>
        <w:pStyle w:val="Quote"/>
      </w:pPr>
      <w:r w:rsidRPr="008B03B5">
        <w:t>…acknowledging the Ngunnawal people as the traditional custodians needs to be very strong from the government perspective and should not waver. The role of the United Ngunnawal Elders Council, and talking to that body—that peak body, as well as to the Dhawura Ngunnawal Caring for Country Committee, encouraging volunteer organisations to reach out to both groups and look at opportunities to work in partnership with us.</w:t>
      </w:r>
      <w:r w:rsidRPr="008B03B5">
        <w:rPr>
          <w:rStyle w:val="FootnoteReference"/>
        </w:rPr>
        <w:footnoteReference w:id="189"/>
      </w:r>
    </w:p>
    <w:p w14:paraId="33503DC4" w14:textId="1C228B74" w:rsidR="00306EEB" w:rsidRDefault="00306EEB" w:rsidP="00306EEB">
      <w:pPr>
        <w:pStyle w:val="Heading2"/>
      </w:pPr>
      <w:bookmarkStart w:id="95" w:name="_Toc119504524"/>
      <w:r>
        <w:lastRenderedPageBreak/>
        <w:t>Volunteering by Ngunnawal</w:t>
      </w:r>
      <w:bookmarkEnd w:id="95"/>
    </w:p>
    <w:p w14:paraId="22D85493" w14:textId="49993ED7" w:rsidR="00EA4303" w:rsidRDefault="00C979B5" w:rsidP="00A56F59">
      <w:pPr>
        <w:pStyle w:val="ListNumber2"/>
      </w:pPr>
      <w:r>
        <w:t xml:space="preserve">The ACT Government noted that there is </w:t>
      </w:r>
      <w:r w:rsidR="00C92CFA">
        <w:t xml:space="preserve">a </w:t>
      </w:r>
      <w:r>
        <w:t xml:space="preserve">significant burden on First Nations people to contribute and engage in many initiatives. </w:t>
      </w:r>
      <w:r w:rsidR="00CA7E05">
        <w:t xml:space="preserve">The </w:t>
      </w:r>
      <w:r w:rsidR="00EA4303">
        <w:t>Minister observed, ‘One of the real challenges for First Nations people is that we often look to particular people within the community to do everything.</w:t>
      </w:r>
      <w:r w:rsidR="00CA7E05">
        <w:t>’</w:t>
      </w:r>
      <w:r w:rsidR="00EA4303">
        <w:rPr>
          <w:rStyle w:val="FootnoteReference"/>
        </w:rPr>
        <w:footnoteReference w:id="190"/>
      </w:r>
    </w:p>
    <w:p w14:paraId="789EDC1D" w14:textId="3371EC8E" w:rsidR="00306EEB" w:rsidRDefault="00306EEB" w:rsidP="00306EEB">
      <w:pPr>
        <w:pStyle w:val="ListNumber2"/>
      </w:pPr>
      <w:r>
        <w:t xml:space="preserve">Volunteering Australia notes that </w:t>
      </w:r>
      <w:r w:rsidR="00CA6816">
        <w:t>I</w:t>
      </w:r>
      <w:r>
        <w:t xml:space="preserve">ndigenous Australians face structural disadvantages that impact on their ability to participate in formally organised volunteering, and that mainstream volunteering programs do not typically meet the specific needs and aspirations of </w:t>
      </w:r>
      <w:r w:rsidR="00C92CFA">
        <w:t>I</w:t>
      </w:r>
      <w:r>
        <w:t>ndigenous people.</w:t>
      </w:r>
      <w:r>
        <w:rPr>
          <w:rStyle w:val="FootnoteReference"/>
        </w:rPr>
        <w:footnoteReference w:id="191"/>
      </w:r>
    </w:p>
    <w:p w14:paraId="2A20604A" w14:textId="4247ADA7" w:rsidR="00C979B5" w:rsidRDefault="00C979B5" w:rsidP="00A56F59">
      <w:pPr>
        <w:pStyle w:val="ListNumber2"/>
      </w:pPr>
      <w:r>
        <w:t>While there is a dedicated Aboriginal ParkCare group in Gungahlin supported by PCS</w:t>
      </w:r>
      <w:r w:rsidR="00BA0C1A">
        <w:t>,</w:t>
      </w:r>
      <w:r w:rsidR="003E3EEE">
        <w:rPr>
          <w:rStyle w:val="FootnoteReference"/>
        </w:rPr>
        <w:footnoteReference w:id="192"/>
      </w:r>
      <w:r>
        <w:t xml:space="preserve"> and Aboriginal and Torres Strait Islander people are </w:t>
      </w:r>
      <w:r w:rsidR="003E3EEE">
        <w:t>welcome in volunteer programs</w:t>
      </w:r>
      <w:r>
        <w:t>, the government focus</w:t>
      </w:r>
      <w:r w:rsidR="003E3EEE">
        <w:t xml:space="preserve"> is on providing First Nations people with training and paid employment in the first instance.</w:t>
      </w:r>
      <w:r w:rsidR="003E3EEE">
        <w:rPr>
          <w:rStyle w:val="FootnoteReference"/>
        </w:rPr>
        <w:footnoteReference w:id="193"/>
      </w:r>
    </w:p>
    <w:p w14:paraId="642E58CB" w14:textId="389C821C" w:rsidR="00A46C9C" w:rsidRPr="007A18CE" w:rsidRDefault="00591F66" w:rsidP="00A56F59">
      <w:pPr>
        <w:pStyle w:val="ListNumber2"/>
      </w:pPr>
      <w:r w:rsidRPr="007A18CE">
        <w:t xml:space="preserve">The DNCCC also stressed the need to focus on employment for </w:t>
      </w:r>
      <w:r w:rsidR="00AC75F2" w:rsidRPr="007A18CE">
        <w:t xml:space="preserve">Ngunnawal </w:t>
      </w:r>
      <w:r w:rsidRPr="007A18CE">
        <w:t xml:space="preserve">people, </w:t>
      </w:r>
      <w:r w:rsidR="007043CB" w:rsidRPr="007A18CE">
        <w:t>rather than</w:t>
      </w:r>
      <w:r w:rsidRPr="007A18CE">
        <w:t xml:space="preserve"> asking them to volunteer</w:t>
      </w:r>
      <w:r w:rsidR="00AC75F2" w:rsidRPr="007A18CE">
        <w:t>:</w:t>
      </w:r>
    </w:p>
    <w:p w14:paraId="025E3E6C" w14:textId="77777777" w:rsidR="008B03B5" w:rsidRDefault="008B03B5" w:rsidP="008B03B5">
      <w:pPr>
        <w:pStyle w:val="Quote"/>
      </w:pPr>
      <w:r>
        <w:t>So gainful employment and appropriate recognition of work to remediate what has been done to this country is really important for us as Ngunnawal people.</w:t>
      </w:r>
    </w:p>
    <w:p w14:paraId="382FD62C" w14:textId="70D9F592" w:rsidR="00AC75F2" w:rsidRDefault="008B03B5" w:rsidP="008B03B5">
      <w:pPr>
        <w:pStyle w:val="Quote"/>
      </w:pPr>
      <w:r>
        <w:t>We are willing to work with volunteers from other groups, and non-Indigenous people, and, yes, we see that as vital in them working collaboratively with us and taking the lead from us; however, in regard to Aboriginal and Torres Strait Islander people volunteering, whilst some of us are able to do that, in some capacity—some minor, for some more—for the majority of our people, it is about gainful employment</w:t>
      </w:r>
      <w:r w:rsidR="00AC75F2" w:rsidRPr="007A18CE">
        <w:t>.</w:t>
      </w:r>
      <w:r w:rsidR="00AC75F2" w:rsidRPr="007A18CE">
        <w:rPr>
          <w:rStyle w:val="FootnoteReference"/>
        </w:rPr>
        <w:footnoteReference w:id="194"/>
      </w:r>
    </w:p>
    <w:p w14:paraId="52E2B2CB" w14:textId="3DE25334" w:rsidR="00DC25BC" w:rsidRPr="008B03B5" w:rsidRDefault="00DC25BC" w:rsidP="00DC25BC">
      <w:pPr>
        <w:pStyle w:val="ListNumber2"/>
      </w:pPr>
      <w:r w:rsidRPr="008B03B5">
        <w:t xml:space="preserve">Mr </w:t>
      </w:r>
      <w:r w:rsidR="008B03B5">
        <w:t xml:space="preserve">Wally </w:t>
      </w:r>
      <w:r w:rsidRPr="008B03B5">
        <w:t>Bell</w:t>
      </w:r>
      <w:r w:rsidR="008B03B5" w:rsidRPr="008B03B5">
        <w:t xml:space="preserve"> cited the now-defunct Aboriginal Green Army Team as an example of a land management initiative for </w:t>
      </w:r>
      <w:r w:rsidR="00C92CFA">
        <w:t>I</w:t>
      </w:r>
      <w:r w:rsidR="008B03B5" w:rsidRPr="008B03B5">
        <w:t>ndigenous Australians which did not result in employment</w:t>
      </w:r>
      <w:r w:rsidRPr="008B03B5">
        <w:t>:</w:t>
      </w:r>
    </w:p>
    <w:p w14:paraId="1A6006D1" w14:textId="4BEA752F" w:rsidR="008B03B5" w:rsidRDefault="008B03B5" w:rsidP="008B03B5">
      <w:pPr>
        <w:pStyle w:val="Quote"/>
      </w:pPr>
      <w:r>
        <w:t xml:space="preserve">People get trained up and they get fully qualified, but at the end of those programs, there is no employment. </w:t>
      </w:r>
      <w:r w:rsidR="002A4F05">
        <w:t>…</w:t>
      </w:r>
      <w:r>
        <w:t xml:space="preserve"> You have got this nice, younger generation who are wanting to learn all these skills, but when it comes to the end of the program there is nothing for them to go into.</w:t>
      </w:r>
    </w:p>
    <w:p w14:paraId="62E5ECA0" w14:textId="7769CA90" w:rsidR="00DC25BC" w:rsidRPr="00DC25BC" w:rsidRDefault="008B03B5" w:rsidP="008B03B5">
      <w:pPr>
        <w:pStyle w:val="Quote"/>
      </w:pPr>
      <w:r>
        <w:t xml:space="preserve">It is those sorts of situations that I think should be looked at and rectified as soon as possible. It is fine to say, “let’s get people out there on Country volunteering”, </w:t>
      </w:r>
      <w:r>
        <w:lastRenderedPageBreak/>
        <w:t>but people are also, as everybody has already said, looking for full-time employment as well.</w:t>
      </w:r>
      <w:r>
        <w:rPr>
          <w:rStyle w:val="FootnoteReference"/>
        </w:rPr>
        <w:footnoteReference w:id="195"/>
      </w:r>
    </w:p>
    <w:p w14:paraId="4F4349F5" w14:textId="0B298FA7" w:rsidR="00CD2339" w:rsidRDefault="00CD2339" w:rsidP="00A56F59">
      <w:pPr>
        <w:pStyle w:val="ListNumber2"/>
      </w:pPr>
      <w:r>
        <w:t>Ms Roslyn Brown noted that poverty was a barrier to participation in volunteer activities:</w:t>
      </w:r>
    </w:p>
    <w:p w14:paraId="15E03F90" w14:textId="3794FE22" w:rsidR="00CD2339" w:rsidRDefault="00CD2339" w:rsidP="00CD2339">
      <w:pPr>
        <w:pStyle w:val="Quote"/>
      </w:pPr>
      <w:r>
        <w:t>It is a bit difficult getting volunteers amongst the oppressed, who are of the lowest socio-economic scale in this country. …</w:t>
      </w:r>
    </w:p>
    <w:p w14:paraId="5478A919" w14:textId="003F49B1" w:rsidR="00CD2339" w:rsidRDefault="00CD2339" w:rsidP="00CD2339">
      <w:pPr>
        <w:pStyle w:val="Quote"/>
      </w:pPr>
      <w:r>
        <w:t>Do not put too much on us, and we can be a support base for you, rather than looking to us for volunteers. Most of our people are really impoverished</w:t>
      </w:r>
      <w:r w:rsidR="00306EEB">
        <w:t xml:space="preserve"> …</w:t>
      </w:r>
      <w:r>
        <w:t xml:space="preserve"> Maybe we can work on working together one day with volunteers from our community in the future, but we need to prioritise other issues that need to be fixed.</w:t>
      </w:r>
      <w:r w:rsidR="001C75A0">
        <w:rPr>
          <w:rStyle w:val="FootnoteReference"/>
        </w:rPr>
        <w:footnoteReference w:id="196"/>
      </w:r>
    </w:p>
    <w:p w14:paraId="08391572" w14:textId="6562117C" w:rsidR="00306EEB" w:rsidRDefault="00C2195C" w:rsidP="00C2195C">
      <w:pPr>
        <w:pStyle w:val="Heading2"/>
      </w:pPr>
      <w:bookmarkStart w:id="96" w:name="_Toc119504525"/>
      <w:r>
        <w:t>Ngunnawal s</w:t>
      </w:r>
      <w:r w:rsidR="00306EEB">
        <w:t xml:space="preserve">tewardship and </w:t>
      </w:r>
      <w:r>
        <w:t>c</w:t>
      </w:r>
      <w:r w:rsidR="00306EEB">
        <w:t>are for Country</w:t>
      </w:r>
      <w:bookmarkEnd w:id="96"/>
    </w:p>
    <w:p w14:paraId="5ACB029D" w14:textId="66396740" w:rsidR="00932993" w:rsidRDefault="007D665B" w:rsidP="00F44586">
      <w:pPr>
        <w:pStyle w:val="ListNumber2"/>
      </w:pPr>
      <w:r>
        <w:t xml:space="preserve">Many submissions noted the value of </w:t>
      </w:r>
      <w:r w:rsidR="00092FC7">
        <w:t>I</w:t>
      </w:r>
      <w:r>
        <w:t xml:space="preserve">ndigenous stewardship and care for </w:t>
      </w:r>
      <w:r w:rsidR="00C979B5">
        <w:t>C</w:t>
      </w:r>
      <w:r>
        <w:t xml:space="preserve">ountry, and a desire for more </w:t>
      </w:r>
      <w:r w:rsidR="00092FC7">
        <w:t>I</w:t>
      </w:r>
      <w:r>
        <w:t>ndigenous input into environmental activities.</w:t>
      </w:r>
      <w:r w:rsidR="00146824">
        <w:rPr>
          <w:rStyle w:val="FootnoteReference"/>
        </w:rPr>
        <w:footnoteReference w:id="197"/>
      </w:r>
    </w:p>
    <w:p w14:paraId="712CFBC6" w14:textId="6C10C4D2" w:rsidR="00C979B5" w:rsidRDefault="00C979B5" w:rsidP="00B34F45">
      <w:pPr>
        <w:pStyle w:val="ListNumber2"/>
      </w:pPr>
      <w:r>
        <w:t xml:space="preserve">In its submission, SEE Change </w:t>
      </w:r>
      <w:r w:rsidR="003E3EEE">
        <w:t>noted the importance of learning from Ngunnawal people as the rightful custodians of the land, and that its focus is on nurturing relationships with local people and supporting Ngunn</w:t>
      </w:r>
      <w:r w:rsidR="009D6CC7">
        <w:t>a</w:t>
      </w:r>
      <w:r w:rsidR="003E3EEE">
        <w:t>wal mob in their goals and creating space for their voices.</w:t>
      </w:r>
      <w:r w:rsidR="003E3EEE">
        <w:rPr>
          <w:rStyle w:val="FootnoteReference"/>
        </w:rPr>
        <w:footnoteReference w:id="198"/>
      </w:r>
      <w:r w:rsidR="003E3EEE">
        <w:t xml:space="preserve"> </w:t>
      </w:r>
    </w:p>
    <w:p w14:paraId="5A5B98B6" w14:textId="702AE10C" w:rsidR="00BA0C1A" w:rsidRDefault="00BA0C1A" w:rsidP="00BA0C1A">
      <w:pPr>
        <w:pStyle w:val="ListNumber2"/>
      </w:pPr>
      <w:r>
        <w:t xml:space="preserve">In its submission, Cooleman Ridge Park Care Group remarked that there is a lack of knowledge about attitudes towards environmental volunteering by </w:t>
      </w:r>
      <w:r w:rsidR="00C92CFA">
        <w:t>I</w:t>
      </w:r>
      <w:r>
        <w:t>ndigenous Australians as well as young people and other diverse groups. It noted that anecdotal observation indicates that most environmental volunteers are of mature age but questioned whether this results from increased availability of older people or negative attitudes and lack of awareness amongst other groups.</w:t>
      </w:r>
      <w:r>
        <w:rPr>
          <w:rStyle w:val="FootnoteReference"/>
        </w:rPr>
        <w:footnoteReference w:id="199"/>
      </w:r>
      <w:r>
        <w:t xml:space="preserve"> </w:t>
      </w:r>
    </w:p>
    <w:p w14:paraId="085324B4" w14:textId="223D9DB3" w:rsidR="00691575" w:rsidRDefault="00691575" w:rsidP="00691575">
      <w:pPr>
        <w:pStyle w:val="Heading3"/>
      </w:pPr>
      <w:bookmarkStart w:id="97" w:name="_Toc119504526"/>
      <w:r>
        <w:t>Volunteer engagement with Ngunnawal</w:t>
      </w:r>
      <w:bookmarkEnd w:id="97"/>
    </w:p>
    <w:p w14:paraId="52025C5D" w14:textId="1C06FCFA" w:rsidR="00C50A30" w:rsidRDefault="00BB7A0E" w:rsidP="00913FC1">
      <w:pPr>
        <w:pStyle w:val="ListNumber2"/>
      </w:pPr>
      <w:r>
        <w:t xml:space="preserve">In its submission, </w:t>
      </w:r>
      <w:r w:rsidR="00AE1239">
        <w:t>SACTCG</w:t>
      </w:r>
      <w:r>
        <w:t xml:space="preserve"> noted that</w:t>
      </w:r>
      <w:r w:rsidR="00C23998">
        <w:t xml:space="preserve"> there is strong interest in </w:t>
      </w:r>
      <w:r w:rsidR="00B30506">
        <w:t>greater</w:t>
      </w:r>
      <w:r w:rsidR="00C23998">
        <w:t xml:space="preserve"> engagement with </w:t>
      </w:r>
      <w:r w:rsidR="00176573">
        <w:t>Ngunnawal</w:t>
      </w:r>
      <w:r w:rsidR="00C23998">
        <w:t xml:space="preserve"> for both knowledge sharing and conducting on-ground work. Member groups consistently seek to better understand the culture of the land they work on in order to provide better management and protection</w:t>
      </w:r>
      <w:r w:rsidR="00F37072">
        <w:t>.</w:t>
      </w:r>
      <w:r w:rsidR="00153EE8">
        <w:rPr>
          <w:rStyle w:val="FootnoteReference"/>
        </w:rPr>
        <w:footnoteReference w:id="200"/>
      </w:r>
    </w:p>
    <w:p w14:paraId="6835E45C" w14:textId="18F087D2" w:rsidR="00C23998" w:rsidRPr="00A659A5" w:rsidRDefault="00C23998" w:rsidP="00913FC1">
      <w:pPr>
        <w:pStyle w:val="ListNumber2"/>
      </w:pPr>
      <w:r w:rsidRPr="00A659A5">
        <w:t xml:space="preserve">In its submission, Ginninderra Catchment Group recognised the need for more </w:t>
      </w:r>
      <w:r w:rsidR="00A05372">
        <w:t>c</w:t>
      </w:r>
      <w:r w:rsidRPr="00A659A5">
        <w:t xml:space="preserve">aring for Country activities to ensure that cultural knowledge is handed down from one generation </w:t>
      </w:r>
      <w:r w:rsidRPr="00A659A5">
        <w:lastRenderedPageBreak/>
        <w:t>to the next.</w:t>
      </w:r>
      <w:r w:rsidR="00A659A5" w:rsidRPr="00A659A5">
        <w:t xml:space="preserve"> It also noted that Ngunnawal </w:t>
      </w:r>
      <w:r w:rsidR="00A659A5">
        <w:t>C</w:t>
      </w:r>
      <w:r w:rsidR="00A659A5" w:rsidRPr="00A659A5">
        <w:t>ountry extends beyond the boundary of the ACT.</w:t>
      </w:r>
      <w:r w:rsidR="003A3AE9" w:rsidRPr="00A659A5">
        <w:rPr>
          <w:rStyle w:val="FootnoteReference"/>
        </w:rPr>
        <w:footnoteReference w:id="201"/>
      </w:r>
      <w:r w:rsidR="0036216B" w:rsidRPr="00A659A5">
        <w:t xml:space="preserve"> </w:t>
      </w:r>
    </w:p>
    <w:p w14:paraId="359504A7" w14:textId="2E929F78" w:rsidR="00724C92" w:rsidRPr="00C2195C" w:rsidRDefault="00724C92" w:rsidP="00724C92">
      <w:pPr>
        <w:pStyle w:val="ListNumber2"/>
      </w:pPr>
      <w:r w:rsidRPr="00C2195C">
        <w:t xml:space="preserve">The DNCCC believes opportunities </w:t>
      </w:r>
      <w:r>
        <w:t xml:space="preserve">for volunteer groups to </w:t>
      </w:r>
      <w:r w:rsidRPr="00C2195C">
        <w:t xml:space="preserve">engage with Ngunnawal culture and </w:t>
      </w:r>
      <w:r w:rsidR="00A05372">
        <w:t>c</w:t>
      </w:r>
      <w:r w:rsidRPr="00C2195C">
        <w:t>aring for Country</w:t>
      </w:r>
      <w:r>
        <w:t xml:space="preserve"> could be facilitated by government:</w:t>
      </w:r>
    </w:p>
    <w:p w14:paraId="30E053C2" w14:textId="22DD36E9" w:rsidR="00724C92" w:rsidRDefault="00724C92" w:rsidP="00724C92">
      <w:pPr>
        <w:pStyle w:val="Quote"/>
      </w:pPr>
      <w:r w:rsidRPr="00C2195C">
        <w:t>I believe that the government could fund training, Ngunnawal-specific training, for the volunteer groups—that there be specific dates throughout the year and that funding is provided to appropriate Ngunnawal elders to provide training about the Ngunnawal people and our culture on Country, and that includes language and information about the peak bodies and the connection to environment.</w:t>
      </w:r>
      <w:r w:rsidRPr="00C2195C">
        <w:rPr>
          <w:rStyle w:val="FootnoteReference"/>
        </w:rPr>
        <w:footnoteReference w:id="202"/>
      </w:r>
    </w:p>
    <w:tbl>
      <w:tblPr>
        <w:tblStyle w:val="Recommendationbox"/>
        <w:tblW w:w="0" w:type="auto"/>
        <w:tblLook w:val="04A0" w:firstRow="1" w:lastRow="0" w:firstColumn="1" w:lastColumn="0" w:noHBand="0" w:noVBand="1"/>
      </w:tblPr>
      <w:tblGrid>
        <w:gridCol w:w="8175"/>
      </w:tblGrid>
      <w:tr w:rsidR="00724C92" w14:paraId="0CCE48CF" w14:textId="77777777" w:rsidTr="000C4814">
        <w:tc>
          <w:tcPr>
            <w:tcW w:w="7891" w:type="dxa"/>
          </w:tcPr>
          <w:p w14:paraId="191EF45E" w14:textId="77777777" w:rsidR="00724C92" w:rsidRDefault="00724C92" w:rsidP="000C4814">
            <w:pPr>
              <w:pStyle w:val="Recommendationheading"/>
              <w:keepNext/>
            </w:pPr>
            <w:bookmarkStart w:id="98" w:name="_Toc119420202"/>
            <w:r>
              <w:t xml:space="preserve">Recommendation </w:t>
            </w:r>
            <w:r>
              <w:fldChar w:fldCharType="begin"/>
            </w:r>
            <w:r>
              <w:instrText xml:space="preserve"> AUTONUMLGL \* Arabic\e </w:instrText>
            </w:r>
            <w:r>
              <w:fldChar w:fldCharType="end"/>
            </w:r>
            <w:bookmarkEnd w:id="98"/>
          </w:p>
          <w:p w14:paraId="53916B4D" w14:textId="5E1E0062" w:rsidR="00724C92" w:rsidRPr="00AA719E" w:rsidRDefault="00724C92" w:rsidP="000C4814">
            <w:pPr>
              <w:pStyle w:val="Recommendationbody"/>
            </w:pPr>
            <w:bookmarkStart w:id="99" w:name="_Toc119420203"/>
            <w:r w:rsidRPr="00DC25BC">
              <w:t>The Committee recommends that the ACT Government fund Ngunnawal-specific training for volunteer groups</w:t>
            </w:r>
            <w:r w:rsidR="008962FB">
              <w:t xml:space="preserve"> that employs Ngunnawal trainers</w:t>
            </w:r>
            <w:r w:rsidRPr="00DC25BC">
              <w:t>, including culture on Country and languag</w:t>
            </w:r>
            <w:r>
              <w:t>e.</w:t>
            </w:r>
            <w:bookmarkEnd w:id="99"/>
          </w:p>
        </w:tc>
      </w:tr>
    </w:tbl>
    <w:p w14:paraId="33D99BA3" w14:textId="00FBE4F1" w:rsidR="00691575" w:rsidRDefault="00691575" w:rsidP="00691575">
      <w:pPr>
        <w:pStyle w:val="Heading3"/>
      </w:pPr>
      <w:bookmarkStart w:id="100" w:name="_Toc119504527"/>
      <w:r>
        <w:t>Indigenous land management</w:t>
      </w:r>
      <w:bookmarkEnd w:id="100"/>
    </w:p>
    <w:p w14:paraId="416DF4AA" w14:textId="77777777" w:rsidR="00691575" w:rsidRDefault="00691575" w:rsidP="00691575">
      <w:pPr>
        <w:pStyle w:val="ListNumber2"/>
      </w:pPr>
      <w:r>
        <w:t>In its submission, Red Hill Bush Regenerators noted that it has worked with Aboriginal representatives to make community submissions on planning or development issues, and that the group would welcome cultural-ecological burning on Red Hill in place of standard prescribed burns.</w:t>
      </w:r>
      <w:r>
        <w:rPr>
          <w:rStyle w:val="FootnoteReference"/>
        </w:rPr>
        <w:footnoteReference w:id="203"/>
      </w:r>
    </w:p>
    <w:p w14:paraId="64AB285E" w14:textId="34B6637E" w:rsidR="00691575" w:rsidRDefault="00691575" w:rsidP="00691575">
      <w:pPr>
        <w:pStyle w:val="ListNumber2"/>
      </w:pPr>
      <w:r>
        <w:t xml:space="preserve">In her submission, Sue Ross of Bass Gardens Group noted that </w:t>
      </w:r>
      <w:r w:rsidR="008962FB">
        <w:t>I</w:t>
      </w:r>
      <w:r>
        <w:t>ndigenous input for advice on native flora and cultural burns would be highly valued, but that resources to provide this may be limited.</w:t>
      </w:r>
      <w:r>
        <w:rPr>
          <w:rStyle w:val="FootnoteReference"/>
        </w:rPr>
        <w:footnoteReference w:id="204"/>
      </w:r>
    </w:p>
    <w:p w14:paraId="4BBEA00B" w14:textId="68A15702" w:rsidR="003A3AE9" w:rsidRDefault="003A3AE9" w:rsidP="00691575">
      <w:pPr>
        <w:pStyle w:val="ListNumber2"/>
      </w:pPr>
      <w:r>
        <w:t xml:space="preserve">Ginninderra Catchment Group </w:t>
      </w:r>
      <w:r w:rsidR="00540DBA">
        <w:t xml:space="preserve">indicated its </w:t>
      </w:r>
      <w:r>
        <w:t>support</w:t>
      </w:r>
      <w:r w:rsidR="00540DBA">
        <w:t xml:space="preserve"> for</w:t>
      </w:r>
      <w:r>
        <w:t xml:space="preserve"> greater resources being provided to support Ngunnawal land management practices, including more </w:t>
      </w:r>
      <w:r w:rsidR="00A659A5">
        <w:t>Ngunnawal</w:t>
      </w:r>
      <w:r>
        <w:t xml:space="preserve"> rangers for land management and resourcing for cool</w:t>
      </w:r>
      <w:r>
        <w:rPr>
          <w:rStyle w:val="FootnoteReference"/>
        </w:rPr>
        <w:footnoteReference w:id="205"/>
      </w:r>
      <w:r>
        <w:t xml:space="preserve"> and cultural burning practices.</w:t>
      </w:r>
      <w:r>
        <w:rPr>
          <w:rStyle w:val="FootnoteReference"/>
        </w:rPr>
        <w:footnoteReference w:id="206"/>
      </w:r>
    </w:p>
    <w:tbl>
      <w:tblPr>
        <w:tblStyle w:val="Recommendationbox"/>
        <w:tblW w:w="0" w:type="auto"/>
        <w:tblLook w:val="04A0" w:firstRow="1" w:lastRow="0" w:firstColumn="1" w:lastColumn="0" w:noHBand="0" w:noVBand="1"/>
      </w:tblPr>
      <w:tblGrid>
        <w:gridCol w:w="8175"/>
      </w:tblGrid>
      <w:tr w:rsidR="00724C92" w14:paraId="702E14E1" w14:textId="77777777" w:rsidTr="000C4814">
        <w:tc>
          <w:tcPr>
            <w:tcW w:w="7891" w:type="dxa"/>
          </w:tcPr>
          <w:p w14:paraId="0D83415E" w14:textId="77777777" w:rsidR="00724C92" w:rsidRDefault="00724C92" w:rsidP="000C4814">
            <w:pPr>
              <w:pStyle w:val="Recommendationheading"/>
              <w:keepNext/>
            </w:pPr>
            <w:bookmarkStart w:id="101" w:name="_Toc119420204"/>
            <w:r>
              <w:lastRenderedPageBreak/>
              <w:t xml:space="preserve">Recommendation </w:t>
            </w:r>
            <w:r>
              <w:fldChar w:fldCharType="begin"/>
            </w:r>
            <w:r>
              <w:instrText xml:space="preserve"> AUTONUMLGL \* Arabic\e </w:instrText>
            </w:r>
            <w:r>
              <w:fldChar w:fldCharType="end"/>
            </w:r>
            <w:bookmarkEnd w:id="101"/>
          </w:p>
          <w:p w14:paraId="7F6F6978" w14:textId="77777777" w:rsidR="00724C92" w:rsidRPr="00AA719E" w:rsidRDefault="00724C92" w:rsidP="000C4814">
            <w:pPr>
              <w:pStyle w:val="Recommendationbody"/>
            </w:pPr>
            <w:bookmarkStart w:id="102" w:name="_Toc119420205"/>
            <w:r>
              <w:t>The Committee recommends that the ACT Government investigate the feasibility of increasing the program of cultural-ecological burning as part of the land management regime.</w:t>
            </w:r>
            <w:bookmarkEnd w:id="102"/>
          </w:p>
        </w:tc>
      </w:tr>
    </w:tbl>
    <w:p w14:paraId="4475CEE4" w14:textId="014E1059" w:rsidR="00691575" w:rsidRDefault="00691575" w:rsidP="00691575">
      <w:pPr>
        <w:pStyle w:val="Heading3"/>
      </w:pPr>
      <w:bookmarkStart w:id="103" w:name="_Toc119504528"/>
      <w:r>
        <w:t>Heritage project funding</w:t>
      </w:r>
      <w:bookmarkEnd w:id="103"/>
    </w:p>
    <w:p w14:paraId="5A8AA83F" w14:textId="070F2007" w:rsidR="00691575" w:rsidRDefault="00691575" w:rsidP="00691575">
      <w:pPr>
        <w:pStyle w:val="ListNumber2"/>
      </w:pPr>
      <w:r>
        <w:t xml:space="preserve">SACTCG noted in its submission that has sought funding for Ngunnawal interpretation and engagement but notes that the ACT </w:t>
      </w:r>
      <w:r w:rsidR="00DD4D58">
        <w:t>h</w:t>
      </w:r>
      <w:r>
        <w:t xml:space="preserve">eritage grant has failed to fund significant Aboriginal </w:t>
      </w:r>
      <w:r w:rsidR="00DD4D58">
        <w:t>h</w:t>
      </w:r>
      <w:r>
        <w:t>eritage on-ground projects for the past two years. SACTCG has also unsuccessfully applied to work with PCS, the ParkCare group, and an archaeologist to develop a management plan for a series of scar trees on Isaacs ridge.</w:t>
      </w:r>
      <w:r>
        <w:rPr>
          <w:rStyle w:val="FootnoteReference"/>
        </w:rPr>
        <w:footnoteReference w:id="207"/>
      </w:r>
    </w:p>
    <w:p w14:paraId="17D3C07B" w14:textId="5F9381E9" w:rsidR="00691575" w:rsidRDefault="00691575" w:rsidP="00691575">
      <w:pPr>
        <w:pStyle w:val="ListNumber2"/>
      </w:pPr>
      <w:r>
        <w:t xml:space="preserve">Ginninderra Catchment Group also observed that in recent years, only a small fraction of ACT </w:t>
      </w:r>
      <w:r w:rsidR="00DD4D58">
        <w:t>h</w:t>
      </w:r>
      <w:r>
        <w:t xml:space="preserve">eritage </w:t>
      </w:r>
      <w:r w:rsidR="00DD4D58">
        <w:t>g</w:t>
      </w:r>
      <w:r>
        <w:t>rants has provided funding for Ngunnawal or Aboriginal projects.</w:t>
      </w:r>
      <w:r>
        <w:rPr>
          <w:rStyle w:val="FootnoteReference"/>
        </w:rPr>
        <w:footnoteReference w:id="208"/>
      </w:r>
    </w:p>
    <w:p w14:paraId="25A2B3DC" w14:textId="6C648830" w:rsidR="00DD4D58" w:rsidRDefault="00DD4D58" w:rsidP="00691575">
      <w:pPr>
        <w:pStyle w:val="ListNumber2"/>
      </w:pPr>
      <w:r>
        <w:t xml:space="preserve">Of 20 heritage grants funded for 2022–23, only one appears to be specifically for </w:t>
      </w:r>
      <w:r w:rsidR="00092FC7">
        <w:t>I</w:t>
      </w:r>
      <w:r>
        <w:t>ndigenous culture:</w:t>
      </w:r>
      <w:r w:rsidR="00092FC7">
        <w:t xml:space="preserve"> I</w:t>
      </w:r>
      <w:r>
        <w:t>ndigenous welcome signs and online content for the National Rock Garden.</w:t>
      </w:r>
      <w:r>
        <w:rPr>
          <w:rStyle w:val="FootnoteReference"/>
        </w:rPr>
        <w:footnoteReference w:id="209"/>
      </w:r>
      <w:r>
        <w:t xml:space="preserve"> In 2021–22, </w:t>
      </w:r>
      <w:r w:rsidR="00592018">
        <w:t>out of 18 heritage grants a</w:t>
      </w:r>
      <w:r>
        <w:t>warded</w:t>
      </w:r>
      <w:r w:rsidR="00592018">
        <w:t>, one was</w:t>
      </w:r>
      <w:r>
        <w:t xml:space="preserve"> for ‘Ngunnawal Night Tales at Mulligans Flat’,</w:t>
      </w:r>
      <w:r w:rsidR="00BB3519">
        <w:rPr>
          <w:rStyle w:val="FootnoteReference"/>
        </w:rPr>
        <w:footnoteReference w:id="210"/>
      </w:r>
      <w:r>
        <w:t xml:space="preserve"> and in 2020–21, none of the 21 grants awarded are explicitly for </w:t>
      </w:r>
      <w:r w:rsidR="00092FC7">
        <w:t>I</w:t>
      </w:r>
      <w:r>
        <w:t>ndigenous culture.</w:t>
      </w:r>
      <w:r w:rsidR="00BB3519">
        <w:rPr>
          <w:rStyle w:val="FootnoteReference"/>
        </w:rPr>
        <w:footnoteReference w:id="211"/>
      </w:r>
    </w:p>
    <w:tbl>
      <w:tblPr>
        <w:tblStyle w:val="Recommendationbox"/>
        <w:tblW w:w="0" w:type="auto"/>
        <w:tblLook w:val="04A0" w:firstRow="1" w:lastRow="0" w:firstColumn="1" w:lastColumn="0" w:noHBand="0" w:noVBand="1"/>
      </w:tblPr>
      <w:tblGrid>
        <w:gridCol w:w="8175"/>
      </w:tblGrid>
      <w:tr w:rsidR="00691575" w14:paraId="765CDE24" w14:textId="77777777" w:rsidTr="000C4814">
        <w:tc>
          <w:tcPr>
            <w:tcW w:w="7891" w:type="dxa"/>
          </w:tcPr>
          <w:p w14:paraId="5B87448C" w14:textId="77777777" w:rsidR="00691575" w:rsidRDefault="00691575" w:rsidP="000C4814">
            <w:pPr>
              <w:pStyle w:val="Recommendationheading"/>
              <w:keepNext/>
            </w:pPr>
            <w:bookmarkStart w:id="104" w:name="_Toc119420206"/>
            <w:r>
              <w:t xml:space="preserve">Recommendation </w:t>
            </w:r>
            <w:r>
              <w:fldChar w:fldCharType="begin"/>
            </w:r>
            <w:r>
              <w:instrText xml:space="preserve"> AUTONUMLGL \* Arabic\e </w:instrText>
            </w:r>
            <w:r>
              <w:fldChar w:fldCharType="end"/>
            </w:r>
            <w:bookmarkEnd w:id="104"/>
          </w:p>
          <w:p w14:paraId="6F5DA3AC" w14:textId="77777777" w:rsidR="00691575" w:rsidRPr="00AA719E" w:rsidRDefault="00691575" w:rsidP="000C4814">
            <w:pPr>
              <w:pStyle w:val="Recommendationbody"/>
            </w:pPr>
            <w:bookmarkStart w:id="105" w:name="_Toc119420207"/>
            <w:r>
              <w:t>The Committee recommends that the ACT Government fund Aboriginal heritage projects to protect and preserve Country and Ngunnawal culture.</w:t>
            </w:r>
            <w:bookmarkEnd w:id="105"/>
          </w:p>
        </w:tc>
      </w:tr>
    </w:tbl>
    <w:p w14:paraId="517CBCDB" w14:textId="1974E09D" w:rsidR="00C2195C" w:rsidRPr="00C2195C" w:rsidRDefault="00DB631C" w:rsidP="00C2195C">
      <w:pPr>
        <w:pStyle w:val="Heading2"/>
      </w:pPr>
      <w:bookmarkStart w:id="106" w:name="_Toc119504529"/>
      <w:r>
        <w:t>Culture on Country</w:t>
      </w:r>
      <w:bookmarkEnd w:id="106"/>
    </w:p>
    <w:p w14:paraId="455FDC61" w14:textId="20B1A235" w:rsidR="00DC25BC" w:rsidRPr="00954E01" w:rsidRDefault="00C2195C" w:rsidP="00DD57FF">
      <w:pPr>
        <w:pStyle w:val="ListNumber2"/>
      </w:pPr>
      <w:r w:rsidRPr="00C2195C">
        <w:t xml:space="preserve">The DNCCC </w:t>
      </w:r>
      <w:r w:rsidR="00954E01">
        <w:t>would also like to engage with the</w:t>
      </w:r>
      <w:r w:rsidRPr="00C2195C">
        <w:t xml:space="preserve"> general public</w:t>
      </w:r>
      <w:r w:rsidR="00954E01">
        <w:t xml:space="preserve"> to celebrate Culture and </w:t>
      </w:r>
      <w:r w:rsidR="00A05372">
        <w:t>c</w:t>
      </w:r>
      <w:r w:rsidR="00954E01">
        <w:t xml:space="preserve">aring for Country. Ms </w:t>
      </w:r>
      <w:r w:rsidR="00954E01" w:rsidRPr="00954E01">
        <w:t xml:space="preserve">Brown </w:t>
      </w:r>
      <w:r w:rsidR="00DC25BC" w:rsidRPr="00954E01">
        <w:t xml:space="preserve">raised the possibility of </w:t>
      </w:r>
      <w:r w:rsidR="00954E01" w:rsidRPr="00954E01">
        <w:t xml:space="preserve">holding </w:t>
      </w:r>
      <w:r w:rsidR="00DC25BC" w:rsidRPr="00954E01">
        <w:t>family fun days on Country, and stressed the importance of Ngunnawal providers and educators being reimbursed:</w:t>
      </w:r>
    </w:p>
    <w:p w14:paraId="702B011A" w14:textId="0C179188" w:rsidR="00DC25BC" w:rsidRPr="00DC25BC" w:rsidRDefault="00954E01" w:rsidP="00DC25BC">
      <w:pPr>
        <w:pStyle w:val="Quote"/>
      </w:pPr>
      <w:r w:rsidRPr="00954E01">
        <w:t xml:space="preserve">I can see new initiatives like having family fun days—caring for Country, fun days—and all of us being reimbursed. That helps to pull community together, especially if we have the children with us and parents and grandparents are able to teach the children with the volunteers. I think that would be a great </w:t>
      </w:r>
      <w:r w:rsidRPr="00954E01">
        <w:lastRenderedPageBreak/>
        <w:t>introduction to Ngunnawal Caring for Country through families, but elders would also have to be reimbursed and so would the younger adults.</w:t>
      </w:r>
      <w:r>
        <w:rPr>
          <w:rStyle w:val="FootnoteReference"/>
        </w:rPr>
        <w:footnoteReference w:id="212"/>
      </w:r>
    </w:p>
    <w:p w14:paraId="624269B3" w14:textId="51B07ADF" w:rsidR="00DC25BC" w:rsidRPr="007F35F6" w:rsidRDefault="007F35F6" w:rsidP="00F9487F">
      <w:pPr>
        <w:pStyle w:val="ListNumber2"/>
      </w:pPr>
      <w:r w:rsidRPr="007F35F6">
        <w:t xml:space="preserve">While </w:t>
      </w:r>
      <w:r w:rsidR="00DC27DE" w:rsidRPr="007F35F6">
        <w:t>many volunteer organisations have existing relationships with schools,</w:t>
      </w:r>
      <w:r w:rsidRPr="007F35F6">
        <w:t xml:space="preserve"> and the ACT Government has developed a curriculum program on urban wetlands,</w:t>
      </w:r>
      <w:r w:rsidR="00DC27DE" w:rsidRPr="007F35F6">
        <w:t xml:space="preserve"> </w:t>
      </w:r>
      <w:r w:rsidRPr="007F35F6">
        <w:t xml:space="preserve">as outlined in Chapter 7, </w:t>
      </w:r>
      <w:r w:rsidR="00DC27DE" w:rsidRPr="007F35F6">
        <w:t xml:space="preserve">it is not clear that Ngunnawal culture and values are included in these initiatives. </w:t>
      </w:r>
      <w:r w:rsidR="00DC25BC" w:rsidRPr="007F35F6">
        <w:t xml:space="preserve">Dr Hughes </w:t>
      </w:r>
      <w:r w:rsidR="00DC27DE" w:rsidRPr="007F35F6">
        <w:t xml:space="preserve">noted </w:t>
      </w:r>
      <w:r w:rsidRPr="007F35F6">
        <w:t xml:space="preserve">an </w:t>
      </w:r>
      <w:r w:rsidR="00DC27DE" w:rsidRPr="007F35F6">
        <w:t>opportunity</w:t>
      </w:r>
      <w:r w:rsidRPr="007F35F6">
        <w:t xml:space="preserve"> to formalise Ngunnawal values in </w:t>
      </w:r>
      <w:r w:rsidR="00A05372">
        <w:t>c</w:t>
      </w:r>
      <w:r w:rsidRPr="007F35F6">
        <w:t>aring for Country within the education system</w:t>
      </w:r>
      <w:r w:rsidR="00DC25BC" w:rsidRPr="007F35F6">
        <w:t>:</w:t>
      </w:r>
    </w:p>
    <w:p w14:paraId="7B7BB993" w14:textId="757997FA" w:rsidR="00954E01" w:rsidRDefault="00954E01" w:rsidP="00954E01">
      <w:pPr>
        <w:pStyle w:val="Quote"/>
      </w:pPr>
      <w:r>
        <w:t>… I see a role for CIT, the public provider, in providing formal qualifications that then lead to their school certificate in year 10 and year 12. It could even start with informal training at a younger age in primary school—so getting young people thinking about the environment and caring for the environment would be really important.</w:t>
      </w:r>
    </w:p>
    <w:p w14:paraId="762087AD" w14:textId="29E5F3A1" w:rsidR="00DC25BC" w:rsidRPr="00160559" w:rsidRDefault="00954E01" w:rsidP="00954E01">
      <w:pPr>
        <w:pStyle w:val="Quote"/>
      </w:pPr>
      <w:r>
        <w:t xml:space="preserve">That could be through school-based apprenticeship programs—ASbAs. There are a whole range of systems that are </w:t>
      </w:r>
      <w:r w:rsidRPr="00160559">
        <w:t>already in place, and it is a matter of bringing them together and formalising them.</w:t>
      </w:r>
      <w:r w:rsidR="00DC25BC" w:rsidRPr="00160559">
        <w:rPr>
          <w:rStyle w:val="FootnoteReference"/>
        </w:rPr>
        <w:footnoteReference w:id="213"/>
      </w:r>
    </w:p>
    <w:p w14:paraId="72B83B83" w14:textId="0D9556C5" w:rsidR="00A659A5" w:rsidRDefault="00A659A5" w:rsidP="00DC25BC">
      <w:pPr>
        <w:pStyle w:val="ListNumber2"/>
      </w:pPr>
      <w:r>
        <w:t xml:space="preserve">Ginninderra Catchment Group </w:t>
      </w:r>
      <w:r w:rsidR="007F35F6">
        <w:t xml:space="preserve">also </w:t>
      </w:r>
      <w:r>
        <w:t>recognised in its submission that ‘education is key’ at all levels of schooling to support Ngunnawal leadership in caring for Country.</w:t>
      </w:r>
      <w:r>
        <w:rPr>
          <w:rStyle w:val="FootnoteReference"/>
        </w:rPr>
        <w:footnoteReference w:id="214"/>
      </w:r>
    </w:p>
    <w:p w14:paraId="3C634ACB" w14:textId="7CC68EA9" w:rsidR="00DC25BC" w:rsidRDefault="007F35F6" w:rsidP="00DC25BC">
      <w:pPr>
        <w:pStyle w:val="ListNumber2"/>
      </w:pPr>
      <w:r>
        <w:t xml:space="preserve">Reflecting on the opportunities and challenges of Ngunnawal engagement with environmental volunteerism, </w:t>
      </w:r>
      <w:r w:rsidR="00DC25BC">
        <w:t>Dr Hughes</w:t>
      </w:r>
      <w:r>
        <w:t xml:space="preserve"> observed</w:t>
      </w:r>
      <w:r w:rsidR="00DC25BC">
        <w:t>:</w:t>
      </w:r>
    </w:p>
    <w:p w14:paraId="1BF42694" w14:textId="78EF36BE" w:rsidR="00D24C3F" w:rsidRDefault="00160559" w:rsidP="00D24C3F">
      <w:pPr>
        <w:pStyle w:val="Quote"/>
      </w:pPr>
      <w:r w:rsidRPr="00160559">
        <w:t>You plant a seed, and a strong gum tree will grow, but you have to nurture it.</w:t>
      </w:r>
      <w:r w:rsidRPr="00160559">
        <w:rPr>
          <w:rStyle w:val="FootnoteReference"/>
        </w:rPr>
        <w:footnoteReference w:id="215"/>
      </w:r>
    </w:p>
    <w:tbl>
      <w:tblPr>
        <w:tblStyle w:val="Recommendationbox"/>
        <w:tblW w:w="0" w:type="auto"/>
        <w:tblLook w:val="04A0" w:firstRow="1" w:lastRow="0" w:firstColumn="1" w:lastColumn="0" w:noHBand="0" w:noVBand="1"/>
      </w:tblPr>
      <w:tblGrid>
        <w:gridCol w:w="8175"/>
      </w:tblGrid>
      <w:tr w:rsidR="008D2FC0" w14:paraId="4E0B60FB" w14:textId="77777777" w:rsidTr="008D2FC0">
        <w:tc>
          <w:tcPr>
            <w:tcW w:w="7891" w:type="dxa"/>
          </w:tcPr>
          <w:p w14:paraId="6F3F228B" w14:textId="77777777" w:rsidR="008D2FC0" w:rsidRDefault="008D2FC0" w:rsidP="000C4814">
            <w:pPr>
              <w:pStyle w:val="Recommendationheading"/>
              <w:keepNext/>
            </w:pPr>
            <w:bookmarkStart w:id="107" w:name="_Toc119420208"/>
            <w:r>
              <w:t xml:space="preserve">Recommendation </w:t>
            </w:r>
            <w:r>
              <w:fldChar w:fldCharType="begin"/>
            </w:r>
            <w:r>
              <w:instrText xml:space="preserve"> AUTONUMLGL \* Arabic\e </w:instrText>
            </w:r>
            <w:r>
              <w:fldChar w:fldCharType="end"/>
            </w:r>
            <w:bookmarkEnd w:id="107"/>
          </w:p>
          <w:p w14:paraId="641D2B1A" w14:textId="1DDC3AE4" w:rsidR="008D2FC0" w:rsidRPr="00AA719E" w:rsidRDefault="008D2FC0" w:rsidP="000C4814">
            <w:pPr>
              <w:pStyle w:val="Recommendationbody"/>
            </w:pPr>
            <w:bookmarkStart w:id="108" w:name="_Toc119420209"/>
            <w:r w:rsidRPr="00DC25BC">
              <w:t xml:space="preserve">The Committee recommends that the ACT Government fund </w:t>
            </w:r>
            <w:r>
              <w:t>annual Ngunnawal Country family fun days, employing Ngunnawal people to communicate their culture, language and care for Country.</w:t>
            </w:r>
            <w:bookmarkEnd w:id="108"/>
          </w:p>
        </w:tc>
      </w:tr>
    </w:tbl>
    <w:p w14:paraId="208526F9" w14:textId="77777777" w:rsidR="006652F7" w:rsidRDefault="006652F7">
      <w:pPr>
        <w:spacing w:line="259" w:lineRule="auto"/>
        <w:rPr>
          <w:rFonts w:ascii="Montserrat" w:eastAsiaTheme="majorEastAsia" w:hAnsi="Montserrat" w:cstheme="majorBidi"/>
          <w:b/>
          <w:color w:val="1A234C"/>
          <w:w w:val="90"/>
          <w:kern w:val="2"/>
          <w:sz w:val="36"/>
          <w:szCs w:val="32"/>
        </w:rPr>
      </w:pPr>
      <w:r>
        <w:br w:type="page"/>
      </w:r>
    </w:p>
    <w:p w14:paraId="6AE417C7" w14:textId="22516568" w:rsidR="006652F7" w:rsidRDefault="006652F7" w:rsidP="006652F7">
      <w:pPr>
        <w:pStyle w:val="Heading1"/>
      </w:pPr>
      <w:bookmarkStart w:id="109" w:name="_Toc119504530"/>
      <w:r>
        <w:lastRenderedPageBreak/>
        <w:t>Conclusion</w:t>
      </w:r>
      <w:bookmarkEnd w:id="109"/>
    </w:p>
    <w:p w14:paraId="4EBA8097" w14:textId="5FBE6807" w:rsidR="006652F7" w:rsidRDefault="00B1498F" w:rsidP="006652F7">
      <w:pPr>
        <w:pStyle w:val="ListNumber2"/>
      </w:pPr>
      <w:r>
        <w:t>T</w:t>
      </w:r>
      <w:r w:rsidR="008256E8">
        <w:t xml:space="preserve">he ACT </w:t>
      </w:r>
      <w:r>
        <w:t>Government, citizens</w:t>
      </w:r>
      <w:r w:rsidR="00CE65FF">
        <w:t>,</w:t>
      </w:r>
      <w:r>
        <w:t xml:space="preserve"> and environment benefit</w:t>
      </w:r>
      <w:r w:rsidR="008256E8">
        <w:t xml:space="preserve"> greatly </w:t>
      </w:r>
      <w:r>
        <w:t>from</w:t>
      </w:r>
      <w:r w:rsidR="008256E8">
        <w:t xml:space="preserve"> the efforts of the many people who generously give their time and labour to environmental volunteer activities. </w:t>
      </w:r>
      <w:r>
        <w:t>From contributing the occasional sighting to CNM, to showing up once a month at a regular working bee, to leading guided walks in reserves or writing grant applications to support group projects, volunteers add value to the scientific, ecological</w:t>
      </w:r>
      <w:r w:rsidR="00CE65FF">
        <w:t>,</w:t>
      </w:r>
      <w:r>
        <w:t xml:space="preserve"> and social wellbeing of the Territory.</w:t>
      </w:r>
    </w:p>
    <w:p w14:paraId="54885D5B" w14:textId="25453772" w:rsidR="00B1498F" w:rsidRDefault="00B1498F" w:rsidP="006652F7">
      <w:pPr>
        <w:pStyle w:val="ListNumber2"/>
      </w:pPr>
      <w:r>
        <w:t xml:space="preserve">The Committee has made </w:t>
      </w:r>
      <w:r w:rsidR="005F6577">
        <w:t>2</w:t>
      </w:r>
      <w:r w:rsidR="00620E0E">
        <w:t>2</w:t>
      </w:r>
      <w:r w:rsidR="00CE65FF">
        <w:t xml:space="preserve"> </w:t>
      </w:r>
      <w:r>
        <w:t>recommendations in this report with the intention of supporting, recognising</w:t>
      </w:r>
      <w:r w:rsidR="00CE65FF">
        <w:t>,</w:t>
      </w:r>
      <w:r>
        <w:t xml:space="preserve"> and encouraging volunteer efforts, so that these benefits may continue and grow.</w:t>
      </w:r>
    </w:p>
    <w:p w14:paraId="1BBE142D" w14:textId="6CE206C9" w:rsidR="006652F7" w:rsidRPr="006652F7" w:rsidRDefault="006652F7" w:rsidP="008256E8">
      <w:pPr>
        <w:spacing w:before="1800" w:after="0" w:line="312" w:lineRule="auto"/>
        <w:ind w:left="851"/>
        <w:rPr>
          <w:rFonts w:ascii="Calibri" w:eastAsia="Times New Roman" w:hAnsi="Calibri" w:cs="Times New Roman"/>
          <w:szCs w:val="24"/>
        </w:rPr>
      </w:pPr>
      <w:bookmarkStart w:id="110" w:name="_Hlk103694365"/>
      <w:r w:rsidRPr="006652F7">
        <w:rPr>
          <w:rFonts w:ascii="Calibri" w:eastAsia="Times New Roman" w:hAnsi="Calibri" w:cs="Times New Roman"/>
          <w:szCs w:val="24"/>
        </w:rPr>
        <w:t>Dr Marisa Paterson</w:t>
      </w:r>
      <w:r w:rsidR="00D97052">
        <w:rPr>
          <w:rFonts w:ascii="Calibri" w:eastAsia="Times New Roman" w:hAnsi="Calibri" w:cs="Times New Roman"/>
          <w:szCs w:val="24"/>
        </w:rPr>
        <w:t xml:space="preserve"> MLA</w:t>
      </w:r>
    </w:p>
    <w:p w14:paraId="6618D418" w14:textId="77777777" w:rsidR="006652F7" w:rsidRPr="006317F2" w:rsidRDefault="006652F7" w:rsidP="008256E8">
      <w:pPr>
        <w:spacing w:after="0"/>
        <w:ind w:left="851"/>
      </w:pPr>
      <w:r w:rsidRPr="006317F2">
        <w:t>Chair</w:t>
      </w:r>
    </w:p>
    <w:bookmarkEnd w:id="110"/>
    <w:p w14:paraId="569F7B03" w14:textId="2864AC3D" w:rsidR="006652F7" w:rsidRDefault="00F64754" w:rsidP="008256E8">
      <w:pPr>
        <w:ind w:left="851"/>
      </w:pPr>
      <w:r>
        <w:t>1</w:t>
      </w:r>
      <w:r w:rsidR="008218EF">
        <w:t>5</w:t>
      </w:r>
      <w:r>
        <w:t xml:space="preserve"> November 2022</w:t>
      </w:r>
    </w:p>
    <w:p w14:paraId="6A6F6E9F" w14:textId="77777777" w:rsidR="006652F7" w:rsidRDefault="006652F7">
      <w:pPr>
        <w:spacing w:line="259" w:lineRule="auto"/>
        <w:rPr>
          <w:rFonts w:ascii="Montserrat" w:eastAsiaTheme="majorEastAsia" w:hAnsi="Montserrat" w:cstheme="majorBidi"/>
          <w:b/>
          <w:color w:val="1A234C"/>
          <w:w w:val="90"/>
          <w:kern w:val="2"/>
          <w:sz w:val="36"/>
          <w:szCs w:val="32"/>
        </w:rPr>
      </w:pPr>
      <w:r>
        <w:br w:type="page"/>
      </w:r>
    </w:p>
    <w:p w14:paraId="7127DF32" w14:textId="679C18C7" w:rsidR="00E833AA" w:rsidRDefault="00E833AA" w:rsidP="00247A37">
      <w:pPr>
        <w:pStyle w:val="Heading1nonumber"/>
      </w:pPr>
      <w:bookmarkStart w:id="111" w:name="_Toc119504531"/>
      <w:r>
        <w:lastRenderedPageBreak/>
        <w:t xml:space="preserve">Appendix </w:t>
      </w:r>
      <w:r w:rsidR="00247A37">
        <w:t>A</w:t>
      </w:r>
      <w:r>
        <w:t>: Submissions</w:t>
      </w:r>
      <w:bookmarkEnd w:id="111"/>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4EA20D77" w:rsidR="00870AE1" w:rsidRDefault="008778EB" w:rsidP="00247A37">
            <w:pPr>
              <w:pStyle w:val="Tablebody"/>
            </w:pPr>
            <w:r>
              <w:t>Ross Knee</w:t>
            </w:r>
          </w:p>
        </w:tc>
        <w:tc>
          <w:tcPr>
            <w:tcW w:w="1346" w:type="dxa"/>
          </w:tcPr>
          <w:p w14:paraId="3EFED712" w14:textId="589E4571" w:rsidR="00870AE1" w:rsidRDefault="00647534" w:rsidP="00247A37">
            <w:pPr>
              <w:pStyle w:val="Tablebody"/>
            </w:pPr>
            <w:r>
              <w:t>26/01/22</w:t>
            </w:r>
          </w:p>
        </w:tc>
        <w:tc>
          <w:tcPr>
            <w:tcW w:w="1347" w:type="dxa"/>
          </w:tcPr>
          <w:p w14:paraId="07A93217" w14:textId="5A3F19F8" w:rsidR="00870AE1" w:rsidRDefault="00DD1030" w:rsidP="00247A37">
            <w:pPr>
              <w:pStyle w:val="Tablebody"/>
            </w:pPr>
            <w:r>
              <w:t>01/02/22</w:t>
            </w:r>
          </w:p>
        </w:tc>
      </w:tr>
      <w:tr w:rsidR="00870AE1"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870AE1" w:rsidRDefault="00870AE1" w:rsidP="00247A37">
            <w:pPr>
              <w:pStyle w:val="Tablebody"/>
            </w:pPr>
            <w:r>
              <w:t>2</w:t>
            </w:r>
          </w:p>
        </w:tc>
        <w:tc>
          <w:tcPr>
            <w:tcW w:w="5665" w:type="dxa"/>
          </w:tcPr>
          <w:p w14:paraId="195930F2" w14:textId="5A7AFC4D" w:rsidR="00870AE1" w:rsidRDefault="008778EB" w:rsidP="00247A37">
            <w:pPr>
              <w:pStyle w:val="Tablebody"/>
            </w:pPr>
            <w:r>
              <w:t>SEE Change</w:t>
            </w:r>
          </w:p>
        </w:tc>
        <w:tc>
          <w:tcPr>
            <w:tcW w:w="1346" w:type="dxa"/>
          </w:tcPr>
          <w:p w14:paraId="0DB77781" w14:textId="7B6EEA20" w:rsidR="00870AE1" w:rsidRDefault="00647534" w:rsidP="00247A37">
            <w:pPr>
              <w:pStyle w:val="Tablebody"/>
            </w:pPr>
            <w:r>
              <w:t>28/01/22</w:t>
            </w:r>
          </w:p>
        </w:tc>
        <w:tc>
          <w:tcPr>
            <w:tcW w:w="1347" w:type="dxa"/>
          </w:tcPr>
          <w:p w14:paraId="128C6192" w14:textId="3710B358" w:rsidR="00870AE1" w:rsidRDefault="00DD1030" w:rsidP="00247A37">
            <w:pPr>
              <w:pStyle w:val="Tablebody"/>
            </w:pPr>
            <w:r>
              <w:t>01/02/22</w:t>
            </w:r>
          </w:p>
        </w:tc>
      </w:tr>
      <w:tr w:rsidR="00870AE1"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870AE1" w:rsidRDefault="00870AE1" w:rsidP="00247A37">
            <w:pPr>
              <w:pStyle w:val="Tablebody"/>
            </w:pPr>
            <w:r>
              <w:t>3</w:t>
            </w:r>
          </w:p>
        </w:tc>
        <w:tc>
          <w:tcPr>
            <w:tcW w:w="5665" w:type="dxa"/>
          </w:tcPr>
          <w:p w14:paraId="4F659747" w14:textId="411097F6" w:rsidR="00870AE1" w:rsidRDefault="008778EB" w:rsidP="00247A37">
            <w:pPr>
              <w:pStyle w:val="Tablebody"/>
            </w:pPr>
            <w:r>
              <w:t>Friends of Grasslands</w:t>
            </w:r>
          </w:p>
        </w:tc>
        <w:tc>
          <w:tcPr>
            <w:tcW w:w="1346" w:type="dxa"/>
          </w:tcPr>
          <w:p w14:paraId="07695424" w14:textId="37D050FD" w:rsidR="00870AE1" w:rsidRDefault="00647534" w:rsidP="00247A37">
            <w:pPr>
              <w:pStyle w:val="Tablebody"/>
            </w:pPr>
            <w:r>
              <w:t>05/02/22</w:t>
            </w:r>
          </w:p>
        </w:tc>
        <w:tc>
          <w:tcPr>
            <w:tcW w:w="1347" w:type="dxa"/>
          </w:tcPr>
          <w:p w14:paraId="2B3E54F9" w14:textId="2655AF91" w:rsidR="00870AE1" w:rsidRDefault="00DD1030" w:rsidP="00247A37">
            <w:pPr>
              <w:pStyle w:val="Tablebody"/>
            </w:pPr>
            <w:r>
              <w:t>15/02/22</w:t>
            </w:r>
          </w:p>
        </w:tc>
      </w:tr>
      <w:tr w:rsidR="008778EB" w14:paraId="5107DE26"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F5BCFEE" w14:textId="49DDFC56" w:rsidR="008778EB" w:rsidRDefault="008778EB" w:rsidP="00247A37">
            <w:pPr>
              <w:pStyle w:val="Tablebody"/>
            </w:pPr>
            <w:r>
              <w:t>4</w:t>
            </w:r>
          </w:p>
        </w:tc>
        <w:tc>
          <w:tcPr>
            <w:tcW w:w="5665" w:type="dxa"/>
          </w:tcPr>
          <w:p w14:paraId="4044ADB6" w14:textId="2E4B5C12" w:rsidR="008778EB" w:rsidRDefault="008778EB" w:rsidP="00247A37">
            <w:pPr>
              <w:pStyle w:val="Tablebody"/>
            </w:pPr>
            <w:r>
              <w:t>Southern Tablelands Ecosystems Park</w:t>
            </w:r>
          </w:p>
        </w:tc>
        <w:tc>
          <w:tcPr>
            <w:tcW w:w="1346" w:type="dxa"/>
          </w:tcPr>
          <w:p w14:paraId="25C8E733" w14:textId="63405AEB" w:rsidR="008778EB" w:rsidRDefault="00647534" w:rsidP="00247A37">
            <w:pPr>
              <w:pStyle w:val="Tablebody"/>
            </w:pPr>
            <w:r>
              <w:t>06/02/33</w:t>
            </w:r>
          </w:p>
        </w:tc>
        <w:tc>
          <w:tcPr>
            <w:tcW w:w="1347" w:type="dxa"/>
          </w:tcPr>
          <w:p w14:paraId="275A5F54" w14:textId="1BF7693E" w:rsidR="008778EB" w:rsidRDefault="00DD1030" w:rsidP="00247A37">
            <w:pPr>
              <w:pStyle w:val="Tablebody"/>
            </w:pPr>
            <w:r>
              <w:t>15/02/22</w:t>
            </w:r>
          </w:p>
        </w:tc>
      </w:tr>
      <w:tr w:rsidR="008778EB" w14:paraId="0B614BBD"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C7C0054" w14:textId="4541FE39" w:rsidR="008778EB" w:rsidRDefault="008778EB" w:rsidP="00247A37">
            <w:pPr>
              <w:pStyle w:val="Tablebody"/>
            </w:pPr>
            <w:r>
              <w:t>5</w:t>
            </w:r>
          </w:p>
        </w:tc>
        <w:tc>
          <w:tcPr>
            <w:tcW w:w="5665" w:type="dxa"/>
          </w:tcPr>
          <w:p w14:paraId="5C254951" w14:textId="31CF3B47" w:rsidR="008778EB" w:rsidRDefault="00DD1030" w:rsidP="00247A37">
            <w:pPr>
              <w:pStyle w:val="Tablebody"/>
            </w:pPr>
            <w:r>
              <w:t>ACT</w:t>
            </w:r>
            <w:r w:rsidR="008778EB">
              <w:t xml:space="preserve"> Commissioner for Sustainability and the Environment</w:t>
            </w:r>
          </w:p>
        </w:tc>
        <w:tc>
          <w:tcPr>
            <w:tcW w:w="1346" w:type="dxa"/>
          </w:tcPr>
          <w:p w14:paraId="1D7A881D" w14:textId="1B7B7CBD" w:rsidR="008778EB" w:rsidRDefault="00647534" w:rsidP="00247A37">
            <w:pPr>
              <w:pStyle w:val="Tablebody"/>
            </w:pPr>
            <w:r>
              <w:t>07/02/22</w:t>
            </w:r>
          </w:p>
        </w:tc>
        <w:tc>
          <w:tcPr>
            <w:tcW w:w="1347" w:type="dxa"/>
          </w:tcPr>
          <w:p w14:paraId="00C4724B" w14:textId="189722A0" w:rsidR="008778EB" w:rsidRDefault="00DD1030" w:rsidP="00247A37">
            <w:pPr>
              <w:pStyle w:val="Tablebody"/>
            </w:pPr>
            <w:r>
              <w:t>15/02/22</w:t>
            </w:r>
          </w:p>
        </w:tc>
      </w:tr>
      <w:tr w:rsidR="008778EB" w14:paraId="0E2AB86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9744969" w14:textId="3C6878DF" w:rsidR="008778EB" w:rsidRDefault="008778EB" w:rsidP="00247A37">
            <w:pPr>
              <w:pStyle w:val="Tablebody"/>
            </w:pPr>
            <w:r>
              <w:t>6</w:t>
            </w:r>
          </w:p>
        </w:tc>
        <w:tc>
          <w:tcPr>
            <w:tcW w:w="5665" w:type="dxa"/>
          </w:tcPr>
          <w:p w14:paraId="1D30EDCE" w14:textId="6FC82D7A" w:rsidR="008778EB" w:rsidRDefault="008778EB" w:rsidP="00247A37">
            <w:pPr>
              <w:pStyle w:val="Tablebody"/>
            </w:pPr>
            <w:r>
              <w:t>Red Hill Bush Regenerators</w:t>
            </w:r>
          </w:p>
        </w:tc>
        <w:tc>
          <w:tcPr>
            <w:tcW w:w="1346" w:type="dxa"/>
          </w:tcPr>
          <w:p w14:paraId="791FB533" w14:textId="6790009C" w:rsidR="008778EB" w:rsidRDefault="00647534" w:rsidP="00247A37">
            <w:pPr>
              <w:pStyle w:val="Tablebody"/>
            </w:pPr>
            <w:r>
              <w:t>18/02/22</w:t>
            </w:r>
          </w:p>
        </w:tc>
        <w:tc>
          <w:tcPr>
            <w:tcW w:w="1347" w:type="dxa"/>
          </w:tcPr>
          <w:p w14:paraId="50775CAA" w14:textId="7733D288" w:rsidR="008778EB" w:rsidRDefault="00DD1030" w:rsidP="00247A37">
            <w:pPr>
              <w:pStyle w:val="Tablebody"/>
            </w:pPr>
            <w:r>
              <w:t>08/03/22</w:t>
            </w:r>
          </w:p>
        </w:tc>
      </w:tr>
      <w:tr w:rsidR="008778EB" w14:paraId="336FD2FA"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426E59F7" w14:textId="4F2A2065" w:rsidR="008778EB" w:rsidRDefault="008778EB" w:rsidP="00247A37">
            <w:pPr>
              <w:pStyle w:val="Tablebody"/>
            </w:pPr>
            <w:r>
              <w:t>7</w:t>
            </w:r>
          </w:p>
        </w:tc>
        <w:tc>
          <w:tcPr>
            <w:tcW w:w="5665" w:type="dxa"/>
          </w:tcPr>
          <w:p w14:paraId="1E7E308C" w14:textId="410573A3" w:rsidR="008778EB" w:rsidRDefault="008778EB" w:rsidP="00247A37">
            <w:pPr>
              <w:pStyle w:val="Tablebody"/>
            </w:pPr>
            <w:r>
              <w:t>Friends of Mount Majura Pa</w:t>
            </w:r>
            <w:r w:rsidR="00DD1030">
              <w:t>r</w:t>
            </w:r>
            <w:r>
              <w:t>kCare Group</w:t>
            </w:r>
          </w:p>
        </w:tc>
        <w:tc>
          <w:tcPr>
            <w:tcW w:w="1346" w:type="dxa"/>
          </w:tcPr>
          <w:p w14:paraId="6A194033" w14:textId="5F5C8ECD" w:rsidR="008778EB" w:rsidRDefault="00647534" w:rsidP="00247A37">
            <w:pPr>
              <w:pStyle w:val="Tablebody"/>
            </w:pPr>
            <w:r>
              <w:t>24/02/22</w:t>
            </w:r>
          </w:p>
        </w:tc>
        <w:tc>
          <w:tcPr>
            <w:tcW w:w="1347" w:type="dxa"/>
          </w:tcPr>
          <w:p w14:paraId="65C0E075" w14:textId="4E96A859" w:rsidR="008778EB" w:rsidRDefault="00DD1030" w:rsidP="00247A37">
            <w:pPr>
              <w:pStyle w:val="Tablebody"/>
            </w:pPr>
            <w:r>
              <w:t>08/03/22</w:t>
            </w:r>
          </w:p>
        </w:tc>
      </w:tr>
      <w:tr w:rsidR="008778EB" w14:paraId="45EBDD4C"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C04AA9E" w14:textId="1486E87F" w:rsidR="008778EB" w:rsidRDefault="008778EB" w:rsidP="00247A37">
            <w:pPr>
              <w:pStyle w:val="Tablebody"/>
            </w:pPr>
            <w:r>
              <w:t>8</w:t>
            </w:r>
          </w:p>
        </w:tc>
        <w:tc>
          <w:tcPr>
            <w:tcW w:w="5665" w:type="dxa"/>
          </w:tcPr>
          <w:p w14:paraId="3A12651D" w14:textId="633B5045" w:rsidR="008778EB" w:rsidRDefault="008778EB" w:rsidP="00247A37">
            <w:pPr>
              <w:pStyle w:val="Tablebody"/>
            </w:pPr>
            <w:r>
              <w:t>Friends of Hawker Village</w:t>
            </w:r>
          </w:p>
        </w:tc>
        <w:tc>
          <w:tcPr>
            <w:tcW w:w="1346" w:type="dxa"/>
          </w:tcPr>
          <w:p w14:paraId="6EBDCAB8" w14:textId="78D310BD" w:rsidR="008778EB" w:rsidRDefault="00647534" w:rsidP="00247A37">
            <w:pPr>
              <w:pStyle w:val="Tablebody"/>
            </w:pPr>
            <w:r>
              <w:t>24/02/22</w:t>
            </w:r>
          </w:p>
        </w:tc>
        <w:tc>
          <w:tcPr>
            <w:tcW w:w="1347" w:type="dxa"/>
          </w:tcPr>
          <w:p w14:paraId="0216F619" w14:textId="7D6A440B" w:rsidR="008778EB" w:rsidRDefault="00DD1030" w:rsidP="00247A37">
            <w:pPr>
              <w:pStyle w:val="Tablebody"/>
            </w:pPr>
            <w:r>
              <w:t>08/03/22</w:t>
            </w:r>
          </w:p>
        </w:tc>
      </w:tr>
      <w:tr w:rsidR="008778EB" w14:paraId="3F5CED9B"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E9FEFF5" w14:textId="102227F0" w:rsidR="008778EB" w:rsidRDefault="008778EB" w:rsidP="00247A37">
            <w:pPr>
              <w:pStyle w:val="Tablebody"/>
            </w:pPr>
            <w:r>
              <w:t>9</w:t>
            </w:r>
          </w:p>
        </w:tc>
        <w:tc>
          <w:tcPr>
            <w:tcW w:w="5665" w:type="dxa"/>
          </w:tcPr>
          <w:p w14:paraId="08C579A7" w14:textId="28E30487" w:rsidR="008778EB" w:rsidRDefault="008778EB" w:rsidP="00247A37">
            <w:pPr>
              <w:pStyle w:val="Tablebody"/>
            </w:pPr>
            <w:r>
              <w:t>Hawker Landcare Group</w:t>
            </w:r>
          </w:p>
        </w:tc>
        <w:tc>
          <w:tcPr>
            <w:tcW w:w="1346" w:type="dxa"/>
          </w:tcPr>
          <w:p w14:paraId="1AD8A1A9" w14:textId="1F9A89DA" w:rsidR="008778EB" w:rsidRDefault="00647534" w:rsidP="00247A37">
            <w:pPr>
              <w:pStyle w:val="Tablebody"/>
            </w:pPr>
            <w:r>
              <w:t>25/02/22</w:t>
            </w:r>
          </w:p>
        </w:tc>
        <w:tc>
          <w:tcPr>
            <w:tcW w:w="1347" w:type="dxa"/>
          </w:tcPr>
          <w:p w14:paraId="03BE8765" w14:textId="7A761D69" w:rsidR="008778EB" w:rsidRDefault="00DD1030" w:rsidP="00247A37">
            <w:pPr>
              <w:pStyle w:val="Tablebody"/>
            </w:pPr>
            <w:r>
              <w:t>08/03/22</w:t>
            </w:r>
          </w:p>
        </w:tc>
      </w:tr>
      <w:tr w:rsidR="008778EB" w14:paraId="687421E0"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DB3FC7C" w14:textId="5F820B83" w:rsidR="008778EB" w:rsidRDefault="008778EB" w:rsidP="00247A37">
            <w:pPr>
              <w:pStyle w:val="Tablebody"/>
            </w:pPr>
            <w:r>
              <w:t xml:space="preserve">10 </w:t>
            </w:r>
          </w:p>
        </w:tc>
        <w:tc>
          <w:tcPr>
            <w:tcW w:w="5665" w:type="dxa"/>
          </w:tcPr>
          <w:p w14:paraId="7CEA1DA6" w14:textId="1A83A0D0" w:rsidR="008778EB" w:rsidRDefault="008778EB" w:rsidP="00247A37">
            <w:pPr>
              <w:pStyle w:val="Tablebody"/>
            </w:pPr>
            <w:r>
              <w:t>ACT Wildlife</w:t>
            </w:r>
          </w:p>
        </w:tc>
        <w:tc>
          <w:tcPr>
            <w:tcW w:w="1346" w:type="dxa"/>
          </w:tcPr>
          <w:p w14:paraId="3C806C34" w14:textId="4186B372" w:rsidR="008778EB" w:rsidRDefault="00647534" w:rsidP="00247A37">
            <w:pPr>
              <w:pStyle w:val="Tablebody"/>
            </w:pPr>
            <w:r>
              <w:t>01/03/22</w:t>
            </w:r>
          </w:p>
        </w:tc>
        <w:tc>
          <w:tcPr>
            <w:tcW w:w="1347" w:type="dxa"/>
          </w:tcPr>
          <w:p w14:paraId="25C3ED52" w14:textId="4DB3D2D6" w:rsidR="008778EB" w:rsidRDefault="00DD1030" w:rsidP="00247A37">
            <w:pPr>
              <w:pStyle w:val="Tablebody"/>
            </w:pPr>
            <w:r>
              <w:t>08/03/22</w:t>
            </w:r>
          </w:p>
        </w:tc>
      </w:tr>
      <w:tr w:rsidR="008778EB" w14:paraId="629AD244"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856E29B" w14:textId="1A5D5D1D" w:rsidR="008778EB" w:rsidRDefault="008778EB" w:rsidP="00247A37">
            <w:pPr>
              <w:pStyle w:val="Tablebody"/>
            </w:pPr>
            <w:r>
              <w:t>11</w:t>
            </w:r>
          </w:p>
        </w:tc>
        <w:tc>
          <w:tcPr>
            <w:tcW w:w="5665" w:type="dxa"/>
          </w:tcPr>
          <w:p w14:paraId="08401679" w14:textId="39B486EF" w:rsidR="008778EB" w:rsidRDefault="008778EB" w:rsidP="00247A37">
            <w:pPr>
              <w:pStyle w:val="Tablebody"/>
            </w:pPr>
            <w:r>
              <w:t>Jarramlee Park Landcare Group</w:t>
            </w:r>
          </w:p>
        </w:tc>
        <w:tc>
          <w:tcPr>
            <w:tcW w:w="1346" w:type="dxa"/>
          </w:tcPr>
          <w:p w14:paraId="1DAAE259" w14:textId="562CA72D" w:rsidR="008778EB" w:rsidRDefault="00647534" w:rsidP="00247A37">
            <w:pPr>
              <w:pStyle w:val="Tablebody"/>
            </w:pPr>
            <w:r>
              <w:t>02/03/22</w:t>
            </w:r>
          </w:p>
        </w:tc>
        <w:tc>
          <w:tcPr>
            <w:tcW w:w="1347" w:type="dxa"/>
          </w:tcPr>
          <w:p w14:paraId="3FBA2143" w14:textId="3F4E4AEE" w:rsidR="008778EB" w:rsidRDefault="00DD1030" w:rsidP="00247A37">
            <w:pPr>
              <w:pStyle w:val="Tablebody"/>
            </w:pPr>
            <w:r>
              <w:t>08/03/22</w:t>
            </w:r>
          </w:p>
        </w:tc>
      </w:tr>
      <w:tr w:rsidR="008778EB" w14:paraId="190EA8DB"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A09DD8B" w14:textId="49966585" w:rsidR="008778EB" w:rsidRDefault="008778EB" w:rsidP="00247A37">
            <w:pPr>
              <w:pStyle w:val="Tablebody"/>
            </w:pPr>
            <w:r>
              <w:t>12</w:t>
            </w:r>
          </w:p>
        </w:tc>
        <w:tc>
          <w:tcPr>
            <w:tcW w:w="5665" w:type="dxa"/>
          </w:tcPr>
          <w:p w14:paraId="47850C3D" w14:textId="55D1B1E0" w:rsidR="008778EB" w:rsidRDefault="008778EB" w:rsidP="00247A37">
            <w:pPr>
              <w:pStyle w:val="Tablebody"/>
            </w:pPr>
            <w:r>
              <w:t>Griffith</w:t>
            </w:r>
            <w:r w:rsidR="00DD1030">
              <w:t xml:space="preserve"> </w:t>
            </w:r>
            <w:r>
              <w:t>Narrabundah Community Association</w:t>
            </w:r>
          </w:p>
        </w:tc>
        <w:tc>
          <w:tcPr>
            <w:tcW w:w="1346" w:type="dxa"/>
          </w:tcPr>
          <w:p w14:paraId="56336BD5" w14:textId="13211216" w:rsidR="008778EB" w:rsidRDefault="00647534" w:rsidP="00247A37">
            <w:pPr>
              <w:pStyle w:val="Tablebody"/>
            </w:pPr>
            <w:r>
              <w:t>04/03/22</w:t>
            </w:r>
          </w:p>
        </w:tc>
        <w:tc>
          <w:tcPr>
            <w:tcW w:w="1347" w:type="dxa"/>
          </w:tcPr>
          <w:p w14:paraId="0DBCA4E5" w14:textId="7BD6825B" w:rsidR="008778EB" w:rsidRDefault="00DD1030" w:rsidP="00247A37">
            <w:pPr>
              <w:pStyle w:val="Tablebody"/>
            </w:pPr>
            <w:r>
              <w:t>08/03/22</w:t>
            </w:r>
          </w:p>
        </w:tc>
      </w:tr>
      <w:tr w:rsidR="008778EB" w14:paraId="7577CEE5"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D28F052" w14:textId="4A0E8724" w:rsidR="008778EB" w:rsidRDefault="008778EB" w:rsidP="00247A37">
            <w:pPr>
              <w:pStyle w:val="Tablebody"/>
            </w:pPr>
            <w:r>
              <w:t>13</w:t>
            </w:r>
          </w:p>
        </w:tc>
        <w:tc>
          <w:tcPr>
            <w:tcW w:w="5665" w:type="dxa"/>
          </w:tcPr>
          <w:p w14:paraId="56986B01" w14:textId="0E671844" w:rsidR="008778EB" w:rsidRDefault="008778EB" w:rsidP="00247A37">
            <w:pPr>
              <w:pStyle w:val="Tablebody"/>
            </w:pPr>
            <w:r>
              <w:t>Sue Ross, Bass Garden</w:t>
            </w:r>
            <w:r w:rsidR="00DD1030">
              <w:t>s</w:t>
            </w:r>
            <w:r>
              <w:t xml:space="preserve"> Group</w:t>
            </w:r>
          </w:p>
        </w:tc>
        <w:tc>
          <w:tcPr>
            <w:tcW w:w="1346" w:type="dxa"/>
          </w:tcPr>
          <w:p w14:paraId="304DF0E3" w14:textId="2944EDDE" w:rsidR="008778EB" w:rsidRDefault="00647534" w:rsidP="00247A37">
            <w:pPr>
              <w:pStyle w:val="Tablebody"/>
            </w:pPr>
            <w:r>
              <w:t>08/03/22</w:t>
            </w:r>
          </w:p>
        </w:tc>
        <w:tc>
          <w:tcPr>
            <w:tcW w:w="1347" w:type="dxa"/>
          </w:tcPr>
          <w:p w14:paraId="391F010B" w14:textId="51DC7428" w:rsidR="008778EB" w:rsidRDefault="00DD1030" w:rsidP="00247A37">
            <w:pPr>
              <w:pStyle w:val="Tablebody"/>
            </w:pPr>
            <w:r>
              <w:t>15/03/22</w:t>
            </w:r>
          </w:p>
        </w:tc>
      </w:tr>
      <w:tr w:rsidR="008778EB" w14:paraId="505F6AEF"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8C84F4F" w14:textId="138770DB" w:rsidR="008778EB" w:rsidRDefault="008778EB" w:rsidP="00247A37">
            <w:pPr>
              <w:pStyle w:val="Tablebody"/>
            </w:pPr>
            <w:r>
              <w:t>14</w:t>
            </w:r>
          </w:p>
        </w:tc>
        <w:tc>
          <w:tcPr>
            <w:tcW w:w="5665" w:type="dxa"/>
          </w:tcPr>
          <w:p w14:paraId="779762B6" w14:textId="1DCE4700" w:rsidR="008778EB" w:rsidRDefault="008778EB" w:rsidP="00247A37">
            <w:pPr>
              <w:pStyle w:val="Tablebody"/>
            </w:pPr>
            <w:r>
              <w:t>John Davison-Mowle</w:t>
            </w:r>
          </w:p>
        </w:tc>
        <w:tc>
          <w:tcPr>
            <w:tcW w:w="1346" w:type="dxa"/>
          </w:tcPr>
          <w:p w14:paraId="05B2D83B" w14:textId="76A702B7" w:rsidR="008778EB" w:rsidRDefault="00231F13" w:rsidP="00247A37">
            <w:pPr>
              <w:pStyle w:val="Tablebody"/>
            </w:pPr>
            <w:r>
              <w:t>08/03/22</w:t>
            </w:r>
          </w:p>
        </w:tc>
        <w:tc>
          <w:tcPr>
            <w:tcW w:w="1347" w:type="dxa"/>
          </w:tcPr>
          <w:p w14:paraId="391E0981" w14:textId="7D20C75D" w:rsidR="008778EB" w:rsidRDefault="00DD1030" w:rsidP="00247A37">
            <w:pPr>
              <w:pStyle w:val="Tablebody"/>
            </w:pPr>
            <w:r>
              <w:t>15/03/22</w:t>
            </w:r>
          </w:p>
        </w:tc>
      </w:tr>
      <w:tr w:rsidR="008778EB" w14:paraId="00C188FF"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0F21824" w14:textId="2B4FF713" w:rsidR="008778EB" w:rsidRDefault="008778EB" w:rsidP="00247A37">
            <w:pPr>
              <w:pStyle w:val="Tablebody"/>
            </w:pPr>
            <w:r>
              <w:t>15</w:t>
            </w:r>
          </w:p>
        </w:tc>
        <w:tc>
          <w:tcPr>
            <w:tcW w:w="5665" w:type="dxa"/>
          </w:tcPr>
          <w:p w14:paraId="5294EC20" w14:textId="34832B70" w:rsidR="008778EB" w:rsidRDefault="008778EB" w:rsidP="00247A37">
            <w:pPr>
              <w:pStyle w:val="Tablebody"/>
            </w:pPr>
            <w:r>
              <w:t>Caroline Le Couteur</w:t>
            </w:r>
          </w:p>
        </w:tc>
        <w:tc>
          <w:tcPr>
            <w:tcW w:w="1346" w:type="dxa"/>
          </w:tcPr>
          <w:p w14:paraId="363379AB" w14:textId="1DCD2A44" w:rsidR="008778EB" w:rsidRDefault="00231F13" w:rsidP="00247A37">
            <w:pPr>
              <w:pStyle w:val="Tablebody"/>
            </w:pPr>
            <w:r>
              <w:t>09/03/22</w:t>
            </w:r>
          </w:p>
        </w:tc>
        <w:tc>
          <w:tcPr>
            <w:tcW w:w="1347" w:type="dxa"/>
          </w:tcPr>
          <w:p w14:paraId="6FCF5A21" w14:textId="5F602510" w:rsidR="008778EB" w:rsidRDefault="008E3B06" w:rsidP="00247A37">
            <w:pPr>
              <w:pStyle w:val="Tablebody"/>
            </w:pPr>
            <w:r>
              <w:t>15/03/22</w:t>
            </w:r>
          </w:p>
        </w:tc>
      </w:tr>
      <w:tr w:rsidR="008778EB" w14:paraId="7B650BE5"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8F221A9" w14:textId="484A883E" w:rsidR="008778EB" w:rsidRDefault="008778EB" w:rsidP="00247A37">
            <w:pPr>
              <w:pStyle w:val="Tablebody"/>
            </w:pPr>
            <w:r>
              <w:t>16</w:t>
            </w:r>
          </w:p>
        </w:tc>
        <w:tc>
          <w:tcPr>
            <w:tcW w:w="5665" w:type="dxa"/>
          </w:tcPr>
          <w:p w14:paraId="1C021D59" w14:textId="1A0E709F" w:rsidR="008778EB" w:rsidRDefault="009D28FD" w:rsidP="00247A37">
            <w:pPr>
              <w:pStyle w:val="Tablebody"/>
            </w:pPr>
            <w:r>
              <w:t>Margy Burn</w:t>
            </w:r>
          </w:p>
        </w:tc>
        <w:tc>
          <w:tcPr>
            <w:tcW w:w="1346" w:type="dxa"/>
          </w:tcPr>
          <w:p w14:paraId="182CA7B7" w14:textId="4794FD19" w:rsidR="008778EB" w:rsidRDefault="00231F13" w:rsidP="00247A37">
            <w:pPr>
              <w:pStyle w:val="Tablebody"/>
            </w:pPr>
            <w:r>
              <w:t>09/03/22</w:t>
            </w:r>
          </w:p>
        </w:tc>
        <w:tc>
          <w:tcPr>
            <w:tcW w:w="1347" w:type="dxa"/>
          </w:tcPr>
          <w:p w14:paraId="042ADCCB" w14:textId="5C781E4F" w:rsidR="008778EB" w:rsidRDefault="008E3B06" w:rsidP="00247A37">
            <w:pPr>
              <w:pStyle w:val="Tablebody"/>
            </w:pPr>
            <w:r>
              <w:t>15/03/22</w:t>
            </w:r>
          </w:p>
        </w:tc>
      </w:tr>
      <w:tr w:rsidR="009D28FD" w14:paraId="719473C1"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46EA1C3E" w14:textId="51FDA77F" w:rsidR="009D28FD" w:rsidRDefault="009D28FD" w:rsidP="00247A37">
            <w:pPr>
              <w:pStyle w:val="Tablebody"/>
            </w:pPr>
            <w:r>
              <w:t>17</w:t>
            </w:r>
          </w:p>
        </w:tc>
        <w:tc>
          <w:tcPr>
            <w:tcW w:w="5665" w:type="dxa"/>
          </w:tcPr>
          <w:p w14:paraId="1E4A43ED" w14:textId="3B28B26F" w:rsidR="009D28FD" w:rsidRDefault="009D28FD" w:rsidP="00247A37">
            <w:pPr>
              <w:pStyle w:val="Tablebody"/>
            </w:pPr>
            <w:r>
              <w:t>Cooleman Ridge ParkCare Group</w:t>
            </w:r>
          </w:p>
        </w:tc>
        <w:tc>
          <w:tcPr>
            <w:tcW w:w="1346" w:type="dxa"/>
          </w:tcPr>
          <w:p w14:paraId="221CA6ED" w14:textId="6004F459" w:rsidR="009D28FD" w:rsidRDefault="00647534" w:rsidP="00247A37">
            <w:pPr>
              <w:pStyle w:val="Tablebody"/>
            </w:pPr>
            <w:r>
              <w:t>10/03/22</w:t>
            </w:r>
          </w:p>
        </w:tc>
        <w:tc>
          <w:tcPr>
            <w:tcW w:w="1347" w:type="dxa"/>
          </w:tcPr>
          <w:p w14:paraId="403CA50B" w14:textId="31AD0BFB" w:rsidR="009D28FD" w:rsidRDefault="008E3B06" w:rsidP="00247A37">
            <w:pPr>
              <w:pStyle w:val="Tablebody"/>
            </w:pPr>
            <w:r>
              <w:t>15/03/22</w:t>
            </w:r>
          </w:p>
        </w:tc>
      </w:tr>
      <w:tr w:rsidR="009D28FD" w14:paraId="01C0DC71"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D0FA7EF" w14:textId="779BEFAC" w:rsidR="009D28FD" w:rsidRDefault="009D28FD" w:rsidP="00247A37">
            <w:pPr>
              <w:pStyle w:val="Tablebody"/>
            </w:pPr>
            <w:r>
              <w:t>17a</w:t>
            </w:r>
          </w:p>
        </w:tc>
        <w:tc>
          <w:tcPr>
            <w:tcW w:w="5665" w:type="dxa"/>
          </w:tcPr>
          <w:p w14:paraId="3CAA6912" w14:textId="25FB28D5" w:rsidR="009D28FD" w:rsidRDefault="009D28FD" w:rsidP="00247A37">
            <w:pPr>
              <w:pStyle w:val="Tablebody"/>
            </w:pPr>
            <w:r>
              <w:t>Cooleman Ridge Pa</w:t>
            </w:r>
            <w:r w:rsidR="008E3B06">
              <w:t>r</w:t>
            </w:r>
            <w:r>
              <w:t>kCare Group</w:t>
            </w:r>
          </w:p>
        </w:tc>
        <w:tc>
          <w:tcPr>
            <w:tcW w:w="1346" w:type="dxa"/>
          </w:tcPr>
          <w:p w14:paraId="708DAAEE" w14:textId="1FA744CC" w:rsidR="009D28FD" w:rsidRDefault="00647534" w:rsidP="00247A37">
            <w:pPr>
              <w:pStyle w:val="Tablebody"/>
            </w:pPr>
            <w:r>
              <w:t>10/03/22</w:t>
            </w:r>
          </w:p>
        </w:tc>
        <w:tc>
          <w:tcPr>
            <w:tcW w:w="1347" w:type="dxa"/>
          </w:tcPr>
          <w:p w14:paraId="05E37309" w14:textId="39E3E978" w:rsidR="009D28FD" w:rsidRDefault="008E3B06" w:rsidP="00247A37">
            <w:pPr>
              <w:pStyle w:val="Tablebody"/>
            </w:pPr>
            <w:r>
              <w:t>15/03/22</w:t>
            </w:r>
          </w:p>
        </w:tc>
      </w:tr>
      <w:tr w:rsidR="009D28FD" w14:paraId="7EB4DEFA"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569D2AB" w14:textId="1C00F704" w:rsidR="009D28FD" w:rsidRDefault="009D28FD" w:rsidP="00247A37">
            <w:pPr>
              <w:pStyle w:val="Tablebody"/>
            </w:pPr>
            <w:r>
              <w:t>18</w:t>
            </w:r>
          </w:p>
        </w:tc>
        <w:tc>
          <w:tcPr>
            <w:tcW w:w="5665" w:type="dxa"/>
          </w:tcPr>
          <w:p w14:paraId="57C3BDE4" w14:textId="2ED1BAB4" w:rsidR="009D28FD" w:rsidRDefault="009D28FD" w:rsidP="00247A37">
            <w:pPr>
              <w:pStyle w:val="Tablebody"/>
            </w:pPr>
            <w:r>
              <w:t>Friends of Mount Painter</w:t>
            </w:r>
          </w:p>
        </w:tc>
        <w:tc>
          <w:tcPr>
            <w:tcW w:w="1346" w:type="dxa"/>
          </w:tcPr>
          <w:p w14:paraId="0B58B085" w14:textId="328296D5" w:rsidR="009D28FD" w:rsidRDefault="00647534" w:rsidP="00247A37">
            <w:pPr>
              <w:pStyle w:val="Tablebody"/>
            </w:pPr>
            <w:r>
              <w:t>10/03/22</w:t>
            </w:r>
          </w:p>
        </w:tc>
        <w:tc>
          <w:tcPr>
            <w:tcW w:w="1347" w:type="dxa"/>
          </w:tcPr>
          <w:p w14:paraId="647885E0" w14:textId="2C0A03A8" w:rsidR="009D28FD" w:rsidRDefault="008E3B06" w:rsidP="00247A37">
            <w:pPr>
              <w:pStyle w:val="Tablebody"/>
            </w:pPr>
            <w:r>
              <w:t>15/03/22</w:t>
            </w:r>
          </w:p>
        </w:tc>
      </w:tr>
      <w:tr w:rsidR="009D28FD" w14:paraId="65A724E9"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35CFC20" w14:textId="50CF425C" w:rsidR="009D28FD" w:rsidRDefault="009D28FD" w:rsidP="00247A37">
            <w:pPr>
              <w:pStyle w:val="Tablebody"/>
            </w:pPr>
            <w:r>
              <w:t>19</w:t>
            </w:r>
          </w:p>
        </w:tc>
        <w:tc>
          <w:tcPr>
            <w:tcW w:w="5665" w:type="dxa"/>
          </w:tcPr>
          <w:p w14:paraId="714117B0" w14:textId="6D4F7DAA" w:rsidR="009D28FD" w:rsidRDefault="009D28FD" w:rsidP="00247A37">
            <w:pPr>
              <w:pStyle w:val="Tablebody"/>
            </w:pPr>
            <w:r>
              <w:t>National Parks Association of the ACT</w:t>
            </w:r>
          </w:p>
        </w:tc>
        <w:tc>
          <w:tcPr>
            <w:tcW w:w="1346" w:type="dxa"/>
          </w:tcPr>
          <w:p w14:paraId="6936A063" w14:textId="62B3EB53" w:rsidR="009D28FD" w:rsidRDefault="00647534" w:rsidP="00247A37">
            <w:pPr>
              <w:pStyle w:val="Tablebody"/>
            </w:pPr>
            <w:r>
              <w:t>10/03/22</w:t>
            </w:r>
          </w:p>
        </w:tc>
        <w:tc>
          <w:tcPr>
            <w:tcW w:w="1347" w:type="dxa"/>
          </w:tcPr>
          <w:p w14:paraId="6FB3F411" w14:textId="47366909" w:rsidR="009D28FD" w:rsidRDefault="008E3B06" w:rsidP="00247A37">
            <w:pPr>
              <w:pStyle w:val="Tablebody"/>
            </w:pPr>
            <w:r>
              <w:t>15/03/22</w:t>
            </w:r>
          </w:p>
        </w:tc>
      </w:tr>
      <w:tr w:rsidR="009D28FD" w14:paraId="42785D37"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47A299B" w14:textId="69A3EE0B" w:rsidR="009D28FD" w:rsidRDefault="009D28FD" w:rsidP="00247A37">
            <w:pPr>
              <w:pStyle w:val="Tablebody"/>
            </w:pPr>
            <w:r>
              <w:t>20</w:t>
            </w:r>
          </w:p>
        </w:tc>
        <w:tc>
          <w:tcPr>
            <w:tcW w:w="5665" w:type="dxa"/>
          </w:tcPr>
          <w:p w14:paraId="0D9B16BF" w14:textId="7F1E8D92" w:rsidR="009D28FD" w:rsidRDefault="009D28FD" w:rsidP="00247A37">
            <w:pPr>
              <w:pStyle w:val="Tablebody"/>
            </w:pPr>
            <w:r>
              <w:t>Rosemary Blemings</w:t>
            </w:r>
          </w:p>
        </w:tc>
        <w:tc>
          <w:tcPr>
            <w:tcW w:w="1346" w:type="dxa"/>
          </w:tcPr>
          <w:p w14:paraId="11C4658C" w14:textId="45B14AA4" w:rsidR="009D28FD" w:rsidRDefault="00647534" w:rsidP="00247A37">
            <w:pPr>
              <w:pStyle w:val="Tablebody"/>
            </w:pPr>
            <w:r>
              <w:t>13/03/22</w:t>
            </w:r>
          </w:p>
        </w:tc>
        <w:tc>
          <w:tcPr>
            <w:tcW w:w="1347" w:type="dxa"/>
          </w:tcPr>
          <w:p w14:paraId="36785C44" w14:textId="785B1B5E" w:rsidR="009D28FD" w:rsidRDefault="008E3B06" w:rsidP="00247A37">
            <w:pPr>
              <w:pStyle w:val="Tablebody"/>
            </w:pPr>
            <w:r>
              <w:t>29/03/22</w:t>
            </w:r>
          </w:p>
        </w:tc>
      </w:tr>
      <w:tr w:rsidR="009D28FD" w14:paraId="37603F9A"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6F4E9A7" w14:textId="6F92F15A" w:rsidR="009D28FD" w:rsidRDefault="009D28FD" w:rsidP="00247A37">
            <w:pPr>
              <w:pStyle w:val="Tablebody"/>
            </w:pPr>
            <w:r>
              <w:t>21</w:t>
            </w:r>
          </w:p>
        </w:tc>
        <w:tc>
          <w:tcPr>
            <w:tcW w:w="5665" w:type="dxa"/>
          </w:tcPr>
          <w:p w14:paraId="3CB48894" w14:textId="0D6317C9" w:rsidR="009D28FD" w:rsidRDefault="009D28FD" w:rsidP="00247A37">
            <w:pPr>
              <w:pStyle w:val="Tablebody"/>
            </w:pPr>
            <w:r>
              <w:t>Southern ACT Catchment Group</w:t>
            </w:r>
          </w:p>
        </w:tc>
        <w:tc>
          <w:tcPr>
            <w:tcW w:w="1346" w:type="dxa"/>
          </w:tcPr>
          <w:p w14:paraId="74E87898" w14:textId="1A3076B4" w:rsidR="009D28FD" w:rsidRDefault="00647534" w:rsidP="00247A37">
            <w:pPr>
              <w:pStyle w:val="Tablebody"/>
            </w:pPr>
            <w:r>
              <w:t>16/03/22</w:t>
            </w:r>
          </w:p>
        </w:tc>
        <w:tc>
          <w:tcPr>
            <w:tcW w:w="1347" w:type="dxa"/>
          </w:tcPr>
          <w:p w14:paraId="15674F77" w14:textId="63CCD70F" w:rsidR="009D28FD" w:rsidRDefault="008E3B06" w:rsidP="00247A37">
            <w:pPr>
              <w:pStyle w:val="Tablebody"/>
            </w:pPr>
            <w:r>
              <w:t>29/03/22</w:t>
            </w:r>
          </w:p>
        </w:tc>
      </w:tr>
      <w:tr w:rsidR="009D28FD" w14:paraId="5286D19C"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04237CE" w14:textId="2D57010C" w:rsidR="009D28FD" w:rsidRDefault="009D28FD" w:rsidP="00247A37">
            <w:pPr>
              <w:pStyle w:val="Tablebody"/>
            </w:pPr>
            <w:r>
              <w:t>22</w:t>
            </w:r>
          </w:p>
        </w:tc>
        <w:tc>
          <w:tcPr>
            <w:tcW w:w="5665" w:type="dxa"/>
          </w:tcPr>
          <w:p w14:paraId="27638E96" w14:textId="19BC201A" w:rsidR="009D28FD" w:rsidRDefault="009D28FD" w:rsidP="00247A37">
            <w:pPr>
              <w:pStyle w:val="Tablebody"/>
            </w:pPr>
            <w:r>
              <w:t>Martin Lind</w:t>
            </w:r>
          </w:p>
        </w:tc>
        <w:tc>
          <w:tcPr>
            <w:tcW w:w="1346" w:type="dxa"/>
          </w:tcPr>
          <w:p w14:paraId="3161E589" w14:textId="6EBF1D9B" w:rsidR="009D28FD" w:rsidRDefault="00647534" w:rsidP="00247A37">
            <w:pPr>
              <w:pStyle w:val="Tablebody"/>
            </w:pPr>
            <w:r>
              <w:t>15/03/22</w:t>
            </w:r>
          </w:p>
        </w:tc>
        <w:tc>
          <w:tcPr>
            <w:tcW w:w="1347" w:type="dxa"/>
          </w:tcPr>
          <w:p w14:paraId="13AF98D5" w14:textId="119FF575" w:rsidR="009D28FD" w:rsidRDefault="009D28FD" w:rsidP="00247A37">
            <w:pPr>
              <w:pStyle w:val="Tablebody"/>
            </w:pPr>
            <w:r>
              <w:t>29/03/22</w:t>
            </w:r>
          </w:p>
        </w:tc>
      </w:tr>
      <w:tr w:rsidR="009D28FD" w14:paraId="49031899"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A1CD0FD" w14:textId="445C2BA4" w:rsidR="009D28FD" w:rsidRDefault="009D28FD" w:rsidP="00247A37">
            <w:pPr>
              <w:pStyle w:val="Tablebody"/>
            </w:pPr>
            <w:r>
              <w:t>23</w:t>
            </w:r>
          </w:p>
        </w:tc>
        <w:tc>
          <w:tcPr>
            <w:tcW w:w="5665" w:type="dxa"/>
          </w:tcPr>
          <w:p w14:paraId="0E8A39FA" w14:textId="3A58D51A" w:rsidR="009D28FD" w:rsidRDefault="009D28FD" w:rsidP="00247A37">
            <w:pPr>
              <w:pStyle w:val="Tablebody"/>
            </w:pPr>
            <w:r>
              <w:t>Hackett Community Association</w:t>
            </w:r>
          </w:p>
        </w:tc>
        <w:tc>
          <w:tcPr>
            <w:tcW w:w="1346" w:type="dxa"/>
          </w:tcPr>
          <w:p w14:paraId="67DEEAE8" w14:textId="26C46852" w:rsidR="009D28FD" w:rsidRDefault="00647534" w:rsidP="00247A37">
            <w:pPr>
              <w:pStyle w:val="Tablebody"/>
            </w:pPr>
            <w:r>
              <w:t>02/05/22</w:t>
            </w:r>
          </w:p>
        </w:tc>
        <w:tc>
          <w:tcPr>
            <w:tcW w:w="1347" w:type="dxa"/>
          </w:tcPr>
          <w:p w14:paraId="6DE6C43C" w14:textId="7C101CD3" w:rsidR="009D28FD" w:rsidRDefault="009D28FD" w:rsidP="00247A37">
            <w:pPr>
              <w:pStyle w:val="Tablebody"/>
            </w:pPr>
            <w:r>
              <w:t>17/05/22</w:t>
            </w:r>
          </w:p>
        </w:tc>
      </w:tr>
      <w:tr w:rsidR="009D28FD" w14:paraId="5F431B27"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A29288D" w14:textId="64B7696E" w:rsidR="009D28FD" w:rsidRDefault="009D28FD" w:rsidP="00247A37">
            <w:pPr>
              <w:pStyle w:val="Tablebody"/>
            </w:pPr>
            <w:r>
              <w:t>24</w:t>
            </w:r>
          </w:p>
        </w:tc>
        <w:tc>
          <w:tcPr>
            <w:tcW w:w="5665" w:type="dxa"/>
          </w:tcPr>
          <w:p w14:paraId="48058EFA" w14:textId="6CF4BC0E" w:rsidR="009D28FD" w:rsidRDefault="009D28FD" w:rsidP="00247A37">
            <w:pPr>
              <w:pStyle w:val="Tablebody"/>
            </w:pPr>
            <w:r>
              <w:t>Australian Association of Bush Regenerators</w:t>
            </w:r>
          </w:p>
        </w:tc>
        <w:tc>
          <w:tcPr>
            <w:tcW w:w="1346" w:type="dxa"/>
          </w:tcPr>
          <w:p w14:paraId="184AD9ED" w14:textId="333EEED0" w:rsidR="009D28FD" w:rsidRDefault="00647534" w:rsidP="00247A37">
            <w:pPr>
              <w:pStyle w:val="Tablebody"/>
            </w:pPr>
            <w:r>
              <w:t>05/05/22</w:t>
            </w:r>
          </w:p>
        </w:tc>
        <w:tc>
          <w:tcPr>
            <w:tcW w:w="1347" w:type="dxa"/>
          </w:tcPr>
          <w:p w14:paraId="0A97090E" w14:textId="78827ECD" w:rsidR="009D28FD" w:rsidRDefault="009D28FD" w:rsidP="00247A37">
            <w:pPr>
              <w:pStyle w:val="Tablebody"/>
            </w:pPr>
            <w:r>
              <w:t>17/05/22</w:t>
            </w:r>
          </w:p>
        </w:tc>
      </w:tr>
      <w:tr w:rsidR="009D28FD" w14:paraId="2FE67D21"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5DB7E6D" w14:textId="05EBC493" w:rsidR="009D28FD" w:rsidRDefault="009D28FD" w:rsidP="00247A37">
            <w:pPr>
              <w:pStyle w:val="Tablebody"/>
            </w:pPr>
            <w:r>
              <w:t>25</w:t>
            </w:r>
          </w:p>
        </w:tc>
        <w:tc>
          <w:tcPr>
            <w:tcW w:w="5665" w:type="dxa"/>
          </w:tcPr>
          <w:p w14:paraId="308E0985" w14:textId="2CC68711" w:rsidR="009D28FD" w:rsidRDefault="009D28FD" w:rsidP="00247A37">
            <w:pPr>
              <w:pStyle w:val="Tablebody"/>
            </w:pPr>
            <w:r>
              <w:t>Lions Croke Place Wetlands Land Care Group</w:t>
            </w:r>
          </w:p>
        </w:tc>
        <w:tc>
          <w:tcPr>
            <w:tcW w:w="1346" w:type="dxa"/>
          </w:tcPr>
          <w:p w14:paraId="540FF8B3" w14:textId="6AF467CE" w:rsidR="009D28FD" w:rsidRDefault="00647534" w:rsidP="00247A37">
            <w:pPr>
              <w:pStyle w:val="Tablebody"/>
            </w:pPr>
            <w:r>
              <w:t>06/05/22</w:t>
            </w:r>
          </w:p>
        </w:tc>
        <w:tc>
          <w:tcPr>
            <w:tcW w:w="1347" w:type="dxa"/>
          </w:tcPr>
          <w:p w14:paraId="03C4CC83" w14:textId="72F1634E" w:rsidR="009D28FD" w:rsidRDefault="009D28FD" w:rsidP="00247A37">
            <w:pPr>
              <w:pStyle w:val="Tablebody"/>
            </w:pPr>
            <w:r>
              <w:t>17/05/22</w:t>
            </w:r>
          </w:p>
        </w:tc>
      </w:tr>
      <w:tr w:rsidR="009D28FD" w14:paraId="52C15622"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A970AE1" w14:textId="1C4FA830" w:rsidR="009D28FD" w:rsidRDefault="009D28FD" w:rsidP="00247A37">
            <w:pPr>
              <w:pStyle w:val="Tablebody"/>
            </w:pPr>
            <w:r>
              <w:t>26</w:t>
            </w:r>
          </w:p>
        </w:tc>
        <w:tc>
          <w:tcPr>
            <w:tcW w:w="5665" w:type="dxa"/>
          </w:tcPr>
          <w:p w14:paraId="5F891F1F" w14:textId="18435F57" w:rsidR="009D28FD" w:rsidRDefault="009D28FD" w:rsidP="00247A37">
            <w:pPr>
              <w:pStyle w:val="Tablebody"/>
            </w:pPr>
            <w:r>
              <w:t>Landcare ACT</w:t>
            </w:r>
          </w:p>
        </w:tc>
        <w:tc>
          <w:tcPr>
            <w:tcW w:w="1346" w:type="dxa"/>
          </w:tcPr>
          <w:p w14:paraId="2A7BC9BF" w14:textId="4BF8052B" w:rsidR="009D28FD" w:rsidRDefault="00647534" w:rsidP="00247A37">
            <w:pPr>
              <w:pStyle w:val="Tablebody"/>
            </w:pPr>
            <w:r>
              <w:t>06/05/22</w:t>
            </w:r>
          </w:p>
        </w:tc>
        <w:tc>
          <w:tcPr>
            <w:tcW w:w="1347" w:type="dxa"/>
          </w:tcPr>
          <w:p w14:paraId="69F763EC" w14:textId="0E5132ED" w:rsidR="009D28FD" w:rsidRDefault="009D28FD" w:rsidP="00247A37">
            <w:pPr>
              <w:pStyle w:val="Tablebody"/>
            </w:pPr>
            <w:r>
              <w:t>17/05/22</w:t>
            </w:r>
          </w:p>
        </w:tc>
      </w:tr>
      <w:tr w:rsidR="009D28FD" w14:paraId="0B9989D3"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BB231FB" w14:textId="4C787B0F" w:rsidR="009D28FD" w:rsidRDefault="009D28FD" w:rsidP="00247A37">
            <w:pPr>
              <w:pStyle w:val="Tablebody"/>
            </w:pPr>
            <w:r>
              <w:t>27</w:t>
            </w:r>
          </w:p>
        </w:tc>
        <w:tc>
          <w:tcPr>
            <w:tcW w:w="5665" w:type="dxa"/>
          </w:tcPr>
          <w:p w14:paraId="4E341A37" w14:textId="6E5BEFB2" w:rsidR="009D28FD" w:rsidRDefault="009D28FD" w:rsidP="00247A37">
            <w:pPr>
              <w:pStyle w:val="Tablebody"/>
            </w:pPr>
            <w:r>
              <w:t>Scullin Community Group</w:t>
            </w:r>
          </w:p>
        </w:tc>
        <w:tc>
          <w:tcPr>
            <w:tcW w:w="1346" w:type="dxa"/>
          </w:tcPr>
          <w:p w14:paraId="3FDE8B02" w14:textId="78BA1655" w:rsidR="009D28FD" w:rsidRDefault="00647534" w:rsidP="00247A37">
            <w:pPr>
              <w:pStyle w:val="Tablebody"/>
            </w:pPr>
            <w:r>
              <w:t>06/05/22</w:t>
            </w:r>
          </w:p>
        </w:tc>
        <w:tc>
          <w:tcPr>
            <w:tcW w:w="1347" w:type="dxa"/>
          </w:tcPr>
          <w:p w14:paraId="5787B0E1" w14:textId="215EBCDE" w:rsidR="009D28FD" w:rsidRDefault="009D28FD" w:rsidP="00247A37">
            <w:pPr>
              <w:pStyle w:val="Tablebody"/>
            </w:pPr>
            <w:r>
              <w:t>17/05/22</w:t>
            </w:r>
          </w:p>
        </w:tc>
      </w:tr>
      <w:tr w:rsidR="009D28FD" w14:paraId="7259E1E3"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128FA86" w14:textId="7F17518B" w:rsidR="009D28FD" w:rsidRDefault="009D28FD" w:rsidP="00247A37">
            <w:pPr>
              <w:pStyle w:val="Tablebody"/>
            </w:pPr>
            <w:r>
              <w:t>28</w:t>
            </w:r>
          </w:p>
        </w:tc>
        <w:tc>
          <w:tcPr>
            <w:tcW w:w="5665" w:type="dxa"/>
          </w:tcPr>
          <w:p w14:paraId="4C1FD520" w14:textId="6B40F553" w:rsidR="009D28FD" w:rsidRDefault="009D28FD" w:rsidP="00247A37">
            <w:pPr>
              <w:pStyle w:val="Tablebody"/>
            </w:pPr>
            <w:r>
              <w:t>Conservation Council ACT Region</w:t>
            </w:r>
          </w:p>
        </w:tc>
        <w:tc>
          <w:tcPr>
            <w:tcW w:w="1346" w:type="dxa"/>
          </w:tcPr>
          <w:p w14:paraId="7C3FFC92" w14:textId="53F8570E" w:rsidR="009D28FD" w:rsidRDefault="00647534" w:rsidP="00247A37">
            <w:pPr>
              <w:pStyle w:val="Tablebody"/>
            </w:pPr>
            <w:r>
              <w:t>09/05/22</w:t>
            </w:r>
          </w:p>
        </w:tc>
        <w:tc>
          <w:tcPr>
            <w:tcW w:w="1347" w:type="dxa"/>
          </w:tcPr>
          <w:p w14:paraId="3DC965F9" w14:textId="35D948CB" w:rsidR="009D28FD" w:rsidRDefault="009D28FD" w:rsidP="00247A37">
            <w:pPr>
              <w:pStyle w:val="Tablebody"/>
            </w:pPr>
            <w:r>
              <w:t>17/05/22</w:t>
            </w:r>
          </w:p>
        </w:tc>
      </w:tr>
      <w:tr w:rsidR="009D28FD" w14:paraId="1CA1138F"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8C6B94F" w14:textId="6CD82AC8" w:rsidR="009D28FD" w:rsidRDefault="009D28FD" w:rsidP="00247A37">
            <w:pPr>
              <w:pStyle w:val="Tablebody"/>
            </w:pPr>
            <w:r>
              <w:t>29</w:t>
            </w:r>
          </w:p>
        </w:tc>
        <w:tc>
          <w:tcPr>
            <w:tcW w:w="5665" w:type="dxa"/>
          </w:tcPr>
          <w:p w14:paraId="2AC007A2" w14:textId="2EC0C862" w:rsidR="009D28FD" w:rsidRDefault="009D28FD" w:rsidP="00247A37">
            <w:pPr>
              <w:pStyle w:val="Tablebody"/>
            </w:pPr>
            <w:r>
              <w:t>Ginninderra Catchment Group</w:t>
            </w:r>
          </w:p>
        </w:tc>
        <w:tc>
          <w:tcPr>
            <w:tcW w:w="1346" w:type="dxa"/>
          </w:tcPr>
          <w:p w14:paraId="23F195F7" w14:textId="03D99C1C" w:rsidR="009D28FD" w:rsidRDefault="00647534" w:rsidP="00247A37">
            <w:pPr>
              <w:pStyle w:val="Tablebody"/>
            </w:pPr>
            <w:r>
              <w:t>09/05/22</w:t>
            </w:r>
          </w:p>
        </w:tc>
        <w:tc>
          <w:tcPr>
            <w:tcW w:w="1347" w:type="dxa"/>
          </w:tcPr>
          <w:p w14:paraId="0612DC7B" w14:textId="405E86F4" w:rsidR="009D28FD" w:rsidRDefault="009D28FD" w:rsidP="00247A37">
            <w:pPr>
              <w:pStyle w:val="Tablebody"/>
            </w:pPr>
            <w:r>
              <w:t>17/05/22</w:t>
            </w:r>
          </w:p>
        </w:tc>
      </w:tr>
      <w:tr w:rsidR="009D28FD" w14:paraId="353FF4BE"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435474E" w14:textId="2A98C016" w:rsidR="009D28FD" w:rsidRDefault="009D28FD" w:rsidP="00247A37">
            <w:pPr>
              <w:pStyle w:val="Tablebody"/>
            </w:pPr>
            <w:r>
              <w:t>30</w:t>
            </w:r>
          </w:p>
        </w:tc>
        <w:tc>
          <w:tcPr>
            <w:tcW w:w="5665" w:type="dxa"/>
          </w:tcPr>
          <w:p w14:paraId="6AFD7577" w14:textId="35B177D8" w:rsidR="009D28FD" w:rsidRDefault="009D28FD" w:rsidP="00247A37">
            <w:pPr>
              <w:pStyle w:val="Tablebody"/>
            </w:pPr>
            <w:r>
              <w:t>ACT Government</w:t>
            </w:r>
          </w:p>
        </w:tc>
        <w:tc>
          <w:tcPr>
            <w:tcW w:w="1346" w:type="dxa"/>
          </w:tcPr>
          <w:p w14:paraId="18905948" w14:textId="06A7CBC3" w:rsidR="009D28FD" w:rsidRDefault="00A343A8" w:rsidP="00247A37">
            <w:pPr>
              <w:pStyle w:val="Tablebody"/>
            </w:pPr>
            <w:r>
              <w:t>20/06/22</w:t>
            </w:r>
          </w:p>
        </w:tc>
        <w:tc>
          <w:tcPr>
            <w:tcW w:w="1347" w:type="dxa"/>
          </w:tcPr>
          <w:p w14:paraId="74BDED27" w14:textId="20DC4A53" w:rsidR="009D28FD" w:rsidRDefault="009D28FD" w:rsidP="00247A37">
            <w:pPr>
              <w:pStyle w:val="Tablebody"/>
            </w:pPr>
            <w:r>
              <w:t>21/06/22</w:t>
            </w:r>
          </w:p>
        </w:tc>
      </w:tr>
    </w:tbl>
    <w:p w14:paraId="797800F5" w14:textId="3FD0C799" w:rsidR="00247A37" w:rsidRDefault="00247A37" w:rsidP="00247A37">
      <w:pPr>
        <w:pStyle w:val="Heading1nonumber"/>
      </w:pPr>
      <w:bookmarkStart w:id="112" w:name="_Toc119504532"/>
      <w:r>
        <w:lastRenderedPageBreak/>
        <w:t>Appendix B: Witnesses</w:t>
      </w:r>
      <w:bookmarkEnd w:id="112"/>
    </w:p>
    <w:p w14:paraId="0BC9BF60" w14:textId="04790C43" w:rsidR="00247A37" w:rsidRDefault="00B86D1E" w:rsidP="00D90ED8">
      <w:pPr>
        <w:pStyle w:val="Heading3"/>
      </w:pPr>
      <w:bookmarkStart w:id="113" w:name="_Toc119504533"/>
      <w:r>
        <w:t>Tuesday</w:t>
      </w:r>
      <w:r w:rsidR="007A143C">
        <w:t>,</w:t>
      </w:r>
      <w:r w:rsidR="000F79DE">
        <w:t xml:space="preserve"> 19</w:t>
      </w:r>
      <w:r w:rsidR="00247A37">
        <w:t xml:space="preserve"> </w:t>
      </w:r>
      <w:r w:rsidR="000F79DE">
        <w:t>July 2022</w:t>
      </w:r>
      <w:bookmarkEnd w:id="113"/>
    </w:p>
    <w:p w14:paraId="55BF8FD4" w14:textId="5C69133A" w:rsidR="00247A37" w:rsidRPr="004B3DEB" w:rsidRDefault="00B5073E" w:rsidP="005F0F9E">
      <w:pPr>
        <w:pStyle w:val="Heading4"/>
      </w:pPr>
      <w:r>
        <w:t>Red Hill Regenerators</w:t>
      </w:r>
      <w:r w:rsidR="004B3DEB" w:rsidRPr="004B3DEB">
        <w:t>:</w:t>
      </w:r>
    </w:p>
    <w:p w14:paraId="30FD9C92" w14:textId="71788F32" w:rsidR="00247A37" w:rsidRPr="000C4DF9" w:rsidRDefault="00B5073E" w:rsidP="000C4DF9">
      <w:pPr>
        <w:pStyle w:val="ListBullet"/>
      </w:pPr>
      <w:r w:rsidRPr="000C4DF9">
        <w:t>Mr Ross Kingsland, President</w:t>
      </w:r>
    </w:p>
    <w:p w14:paraId="0C6C5DBE" w14:textId="13800205" w:rsidR="00247A37" w:rsidRPr="000C4DF9" w:rsidRDefault="00B5073E" w:rsidP="000C4DF9">
      <w:pPr>
        <w:pStyle w:val="ListBullet"/>
      </w:pPr>
      <w:r w:rsidRPr="000C4DF9">
        <w:t>Dr Michael Mulvaney, Conservation Officer</w:t>
      </w:r>
    </w:p>
    <w:p w14:paraId="30DA44D2" w14:textId="0E04635A" w:rsidR="00B5073E" w:rsidRDefault="00B5073E" w:rsidP="005F0F9E">
      <w:pPr>
        <w:pStyle w:val="Heading4"/>
      </w:pPr>
      <w:r>
        <w:t>Cooleman Ridge Park Care Group:</w:t>
      </w:r>
    </w:p>
    <w:p w14:paraId="3555E2A4" w14:textId="159FE573" w:rsidR="00B5073E" w:rsidRPr="004B3DEB" w:rsidRDefault="00B5073E" w:rsidP="000C4DF9">
      <w:pPr>
        <w:pStyle w:val="ListBullet"/>
      </w:pPr>
      <w:r>
        <w:t>Mr Chris Oates, Vice President</w:t>
      </w:r>
    </w:p>
    <w:p w14:paraId="3AE481F3" w14:textId="765539B1" w:rsidR="00B5073E" w:rsidRDefault="00B5073E" w:rsidP="000C4DF9">
      <w:pPr>
        <w:pStyle w:val="ListBullet"/>
      </w:pPr>
      <w:r>
        <w:t>Mr Paul Sheils, Committee Member</w:t>
      </w:r>
    </w:p>
    <w:p w14:paraId="7000CBA5" w14:textId="77777777" w:rsidR="00BE0556" w:rsidRDefault="00BE0556" w:rsidP="005F0F9E">
      <w:pPr>
        <w:pStyle w:val="Heading4"/>
      </w:pPr>
      <w:r>
        <w:t>Hawker Community Landcare:</w:t>
      </w:r>
    </w:p>
    <w:p w14:paraId="69916E5A" w14:textId="2A80B89F" w:rsidR="00BE0556" w:rsidRPr="004B3DEB" w:rsidRDefault="00BE0556" w:rsidP="000C4DF9">
      <w:pPr>
        <w:pStyle w:val="ListBullet"/>
      </w:pPr>
      <w:r>
        <w:t>Ms Frances Knight, Convenor</w:t>
      </w:r>
    </w:p>
    <w:p w14:paraId="281026BE" w14:textId="7EE92F53" w:rsidR="00BE0556" w:rsidRDefault="00BE0556" w:rsidP="005F0F9E">
      <w:pPr>
        <w:pStyle w:val="Heading4"/>
      </w:pPr>
      <w:r>
        <w:t>Hackett Community Association:</w:t>
      </w:r>
    </w:p>
    <w:p w14:paraId="5321B219" w14:textId="47329277" w:rsidR="00BE0556" w:rsidRPr="00BE0556" w:rsidRDefault="00BE0556" w:rsidP="000C4DF9">
      <w:pPr>
        <w:pStyle w:val="ListBullet"/>
      </w:pPr>
      <w:r w:rsidRPr="00BE0556">
        <w:t>Mr Chris Mobbs</w:t>
      </w:r>
      <w:r>
        <w:t>, Chair</w:t>
      </w:r>
    </w:p>
    <w:p w14:paraId="2A3F9AAA" w14:textId="32603D91" w:rsidR="00BE0556" w:rsidRDefault="00BE0556" w:rsidP="005F0F9E">
      <w:pPr>
        <w:pStyle w:val="Heading4"/>
      </w:pPr>
      <w:r>
        <w:t>Griffith Narrabundah Community Association:</w:t>
      </w:r>
    </w:p>
    <w:p w14:paraId="651D4200" w14:textId="2B8B3B19" w:rsidR="00BE0556" w:rsidRPr="004B3DEB" w:rsidRDefault="00BE0556" w:rsidP="000C4DF9">
      <w:pPr>
        <w:pStyle w:val="ListBullet"/>
      </w:pPr>
      <w:r>
        <w:t>Mr David Denham AM, President</w:t>
      </w:r>
    </w:p>
    <w:p w14:paraId="5F4FABD5" w14:textId="77777777" w:rsidR="001C7C27" w:rsidRDefault="001C7C27" w:rsidP="005F0F9E">
      <w:pPr>
        <w:pStyle w:val="Heading4"/>
      </w:pPr>
      <w:r>
        <w:t>Friends of Blaxland Park:</w:t>
      </w:r>
    </w:p>
    <w:p w14:paraId="0E800317" w14:textId="77777777" w:rsidR="001C7C27" w:rsidRPr="004B3DEB" w:rsidRDefault="001C7C27" w:rsidP="000C4DF9">
      <w:pPr>
        <w:pStyle w:val="ListBullet"/>
      </w:pPr>
      <w:r>
        <w:t>Mr Mac Howell, Convenor</w:t>
      </w:r>
    </w:p>
    <w:p w14:paraId="395BFDF8" w14:textId="35531CC6" w:rsidR="005F0F9E" w:rsidRDefault="004402A2" w:rsidP="004402A2">
      <w:pPr>
        <w:pStyle w:val="Heading4"/>
      </w:pPr>
      <w:r>
        <w:t>ACT Government:</w:t>
      </w:r>
    </w:p>
    <w:p w14:paraId="148AB68B" w14:textId="724292A3" w:rsidR="00B50804" w:rsidRPr="004402A2" w:rsidRDefault="00B50804" w:rsidP="004402A2">
      <w:pPr>
        <w:pStyle w:val="ListBullet"/>
      </w:pPr>
      <w:r w:rsidRPr="004402A2">
        <w:t>Ms Rebecca Vassarotti</w:t>
      </w:r>
      <w:r w:rsidR="00CE65FF">
        <w:t xml:space="preserve"> MLA</w:t>
      </w:r>
      <w:r w:rsidRPr="004402A2">
        <w:t>, Minister for the Environment</w:t>
      </w:r>
    </w:p>
    <w:p w14:paraId="3013A929" w14:textId="77777777" w:rsidR="00B50804" w:rsidRPr="004402A2" w:rsidRDefault="00B50804" w:rsidP="004402A2">
      <w:pPr>
        <w:pStyle w:val="ListBullet"/>
      </w:pPr>
      <w:r w:rsidRPr="004402A2">
        <w:t>Mr Bren Burkevics, Executive Group Manager, Environment, Heritage and Water, EPSDD</w:t>
      </w:r>
    </w:p>
    <w:p w14:paraId="7D4D5CFD" w14:textId="77777777" w:rsidR="00B50804" w:rsidRPr="004402A2" w:rsidRDefault="00B50804" w:rsidP="004402A2">
      <w:pPr>
        <w:pStyle w:val="ListBullet"/>
      </w:pPr>
      <w:r w:rsidRPr="004402A2">
        <w:t>Mr Frank Garofalow, Chief Executive Officer, ACT Natural Resources Management, EPSDD</w:t>
      </w:r>
    </w:p>
    <w:p w14:paraId="1BF5409C" w14:textId="77777777" w:rsidR="00B50804" w:rsidRPr="004402A2" w:rsidRDefault="00B50804" w:rsidP="004402A2">
      <w:pPr>
        <w:pStyle w:val="ListBullet"/>
      </w:pPr>
      <w:r w:rsidRPr="004402A2">
        <w:t>Ms Lisa Testoni, Director - Volunteer and Visitor Experience, EPSDD</w:t>
      </w:r>
    </w:p>
    <w:p w14:paraId="2ABC6D53" w14:textId="77777777" w:rsidR="00B50804" w:rsidRPr="004402A2" w:rsidRDefault="00B50804" w:rsidP="004402A2">
      <w:pPr>
        <w:pStyle w:val="ListBullet"/>
      </w:pPr>
      <w:r w:rsidRPr="004402A2">
        <w:t>Mr Daniel Iglesias, Executive Branch Manager, City Presentation, TCCS</w:t>
      </w:r>
    </w:p>
    <w:p w14:paraId="19BADC07" w14:textId="77777777" w:rsidR="00B50804" w:rsidRPr="004402A2" w:rsidRDefault="00B50804" w:rsidP="004402A2">
      <w:pPr>
        <w:pStyle w:val="ListBullet"/>
      </w:pPr>
      <w:r w:rsidRPr="004402A2">
        <w:t>Ms Lauren McQueen, Volunteer Programs Manager, Volunteer and Visitor Experience, EPSDD</w:t>
      </w:r>
    </w:p>
    <w:p w14:paraId="56BFCCAC" w14:textId="2AA29FA0" w:rsidR="00B50804" w:rsidRPr="004402A2" w:rsidRDefault="00B50804" w:rsidP="004402A2">
      <w:pPr>
        <w:pStyle w:val="ListBullet"/>
      </w:pPr>
      <w:r w:rsidRPr="004402A2">
        <w:t>Mr Stephen Alegria, Executive Branch Manager, ACT Parks and Conservation Service, EPSDD</w:t>
      </w:r>
    </w:p>
    <w:p w14:paraId="1F4840D1" w14:textId="1A16F494" w:rsidR="005F0F9E" w:rsidRDefault="005F0F9E" w:rsidP="005F0F9E">
      <w:pPr>
        <w:pStyle w:val="Heading4"/>
        <w:rPr>
          <w:lang w:val="en-GB"/>
        </w:rPr>
      </w:pPr>
      <w:r>
        <w:rPr>
          <w:lang w:val="en-GB"/>
        </w:rPr>
        <w:t>Office of the Commissioner for Sustainability and the Environment</w:t>
      </w:r>
      <w:r w:rsidR="000C4DF9">
        <w:rPr>
          <w:lang w:val="en-GB"/>
        </w:rPr>
        <w:t>:</w:t>
      </w:r>
    </w:p>
    <w:p w14:paraId="3BD28EDF" w14:textId="026607DC" w:rsidR="00B50804" w:rsidRDefault="00B50804" w:rsidP="000C4DF9">
      <w:pPr>
        <w:pStyle w:val="ListBullet"/>
        <w:rPr>
          <w:lang w:val="en-GB"/>
        </w:rPr>
      </w:pPr>
      <w:r>
        <w:rPr>
          <w:lang w:val="en-GB"/>
        </w:rPr>
        <w:t xml:space="preserve">Dr Sophie Lewis, </w:t>
      </w:r>
      <w:r w:rsidRPr="000C4DF9">
        <w:t>Commissioner</w:t>
      </w:r>
      <w:r>
        <w:rPr>
          <w:lang w:val="en-GB"/>
        </w:rPr>
        <w:t xml:space="preserve"> for Sustainability and the Environment, </w:t>
      </w:r>
    </w:p>
    <w:p w14:paraId="463B1180" w14:textId="2217CA59" w:rsidR="001C7C27" w:rsidRDefault="00B50804" w:rsidP="005F0F9E">
      <w:pPr>
        <w:pStyle w:val="Heading4"/>
      </w:pPr>
      <w:r>
        <w:lastRenderedPageBreak/>
        <w:t>SEE Change</w:t>
      </w:r>
      <w:r w:rsidR="001C7C27">
        <w:t>:</w:t>
      </w:r>
    </w:p>
    <w:p w14:paraId="631B3A0F" w14:textId="49A8C2C2" w:rsidR="001C7C27" w:rsidRPr="004B3DEB" w:rsidRDefault="00B50804" w:rsidP="000C4DF9">
      <w:pPr>
        <w:pStyle w:val="ListBullet"/>
      </w:pPr>
      <w:r>
        <w:t>Dr Brook Clinton, Executive Officer</w:t>
      </w:r>
    </w:p>
    <w:p w14:paraId="1BF5DBF9" w14:textId="19014A3D" w:rsidR="001C7C27" w:rsidRDefault="00B50804" w:rsidP="005F0F9E">
      <w:pPr>
        <w:pStyle w:val="Heading4"/>
      </w:pPr>
      <w:r>
        <w:t>Landcare ACT</w:t>
      </w:r>
      <w:r w:rsidR="001C7C27">
        <w:t>:</w:t>
      </w:r>
    </w:p>
    <w:p w14:paraId="4204B1A7" w14:textId="38CC3357" w:rsidR="001C7C27" w:rsidRDefault="00B50804" w:rsidP="000C4DF9">
      <w:pPr>
        <w:pStyle w:val="ListBullet"/>
      </w:pPr>
      <w:r>
        <w:t>Ms Karissa Preuss, Chief Executive Officer</w:t>
      </w:r>
    </w:p>
    <w:p w14:paraId="0CDA5DEF" w14:textId="3B6F2BB2" w:rsidR="00B50804" w:rsidRPr="004B3DEB" w:rsidRDefault="00B50804" w:rsidP="000C4DF9">
      <w:pPr>
        <w:pStyle w:val="ListBullet"/>
      </w:pPr>
      <w:r>
        <w:t>Dr Maxine Cooper, Chair</w:t>
      </w:r>
    </w:p>
    <w:p w14:paraId="38275A42" w14:textId="7770A707" w:rsidR="001C7C27" w:rsidRDefault="001C7C27" w:rsidP="005F0F9E">
      <w:pPr>
        <w:pStyle w:val="Heading4"/>
      </w:pPr>
      <w:r>
        <w:t xml:space="preserve">Friends of </w:t>
      </w:r>
      <w:r w:rsidR="00B50804">
        <w:t>Grasslands</w:t>
      </w:r>
      <w:r>
        <w:t>:</w:t>
      </w:r>
    </w:p>
    <w:p w14:paraId="58BE67A6" w14:textId="4E715B02" w:rsidR="001C7C27" w:rsidRPr="004B3DEB" w:rsidRDefault="001C7C27" w:rsidP="000C4DF9">
      <w:pPr>
        <w:pStyle w:val="ListBullet"/>
      </w:pPr>
      <w:r>
        <w:t xml:space="preserve">Mr </w:t>
      </w:r>
      <w:r w:rsidR="00B50804">
        <w:t>Geoff Robertson</w:t>
      </w:r>
      <w:r w:rsidR="001072CE">
        <w:t>, former President</w:t>
      </w:r>
    </w:p>
    <w:p w14:paraId="32F8AD14" w14:textId="2DF07859" w:rsidR="00CA4CB9" w:rsidRDefault="00CA4CB9" w:rsidP="005F0F9E">
      <w:pPr>
        <w:pStyle w:val="Heading4"/>
      </w:pPr>
      <w:r>
        <w:t>Southern ACT Catchment Group Inc:</w:t>
      </w:r>
    </w:p>
    <w:p w14:paraId="0914B2DC" w14:textId="4447DCB6" w:rsidR="00CA4CB9" w:rsidRPr="004B3DEB" w:rsidRDefault="00CA4CB9" w:rsidP="000C4DF9">
      <w:pPr>
        <w:pStyle w:val="ListBullet"/>
      </w:pPr>
      <w:r>
        <w:t>Ms Martine Franco, Executive Officer</w:t>
      </w:r>
    </w:p>
    <w:p w14:paraId="23F292D4" w14:textId="018E256B" w:rsidR="00CA4CB9" w:rsidRDefault="00CA4CB9" w:rsidP="005F0F9E">
      <w:pPr>
        <w:pStyle w:val="Heading4"/>
      </w:pPr>
      <w:r>
        <w:t>Ginninderra Catchment Group:</w:t>
      </w:r>
    </w:p>
    <w:p w14:paraId="2BF798AC" w14:textId="2D6CB178" w:rsidR="00CA4CB9" w:rsidRDefault="00CA4CB9" w:rsidP="000C4DF9">
      <w:pPr>
        <w:pStyle w:val="ListBullet"/>
      </w:pPr>
      <w:r>
        <w:t>Ms Kat McGilp, Executive Officer</w:t>
      </w:r>
    </w:p>
    <w:p w14:paraId="3DE11373" w14:textId="13F197DB" w:rsidR="00CA4CB9" w:rsidRPr="004B3DEB" w:rsidRDefault="00CA4CB9" w:rsidP="000C4DF9">
      <w:pPr>
        <w:pStyle w:val="ListBullet"/>
      </w:pPr>
      <w:r>
        <w:t>Dr John Giacon, General Member, Executive Committee; Convenor, Emu Creek Landcare; General Member, Landcare ACT Members Council</w:t>
      </w:r>
    </w:p>
    <w:p w14:paraId="3B35A7F6" w14:textId="61A444A3" w:rsidR="00CA4CB9" w:rsidRDefault="00CA4CB9" w:rsidP="005F0F9E">
      <w:pPr>
        <w:pStyle w:val="Heading4"/>
      </w:pPr>
      <w:r>
        <w:t>ACT Wildlife:</w:t>
      </w:r>
    </w:p>
    <w:p w14:paraId="14795446" w14:textId="38057F5B" w:rsidR="00CA4CB9" w:rsidRPr="004B3DEB" w:rsidRDefault="00CA4CB9" w:rsidP="000C4DF9">
      <w:pPr>
        <w:pStyle w:val="ListBullet"/>
      </w:pPr>
      <w:r>
        <w:t>Mrs Lindy Butcher, Volunteer</w:t>
      </w:r>
    </w:p>
    <w:p w14:paraId="198248EC" w14:textId="0072C046" w:rsidR="00CA4CB9" w:rsidRDefault="00CA4CB9" w:rsidP="005F0F9E">
      <w:pPr>
        <w:pStyle w:val="Heading4"/>
      </w:pPr>
      <w:r>
        <w:t>National Parks Association of the ACT:</w:t>
      </w:r>
    </w:p>
    <w:p w14:paraId="36345456" w14:textId="3E69DF89" w:rsidR="00CA4CB9" w:rsidRDefault="00CA4CB9" w:rsidP="000C4DF9">
      <w:pPr>
        <w:pStyle w:val="ListBullet"/>
      </w:pPr>
      <w:r>
        <w:t>Dr Esther Gallant, President</w:t>
      </w:r>
    </w:p>
    <w:p w14:paraId="7EB14DD4" w14:textId="1C3AB046" w:rsidR="00CA4CB9" w:rsidRDefault="00CA4CB9" w:rsidP="000C4DF9">
      <w:pPr>
        <w:pStyle w:val="ListBullet"/>
      </w:pPr>
      <w:r>
        <w:t>Mr Rod Griffiths, Convenor, Environment Sub-committee</w:t>
      </w:r>
    </w:p>
    <w:p w14:paraId="1FFFC8CF" w14:textId="0F07FD20" w:rsidR="0054366B" w:rsidRDefault="0054366B" w:rsidP="0054366B">
      <w:pPr>
        <w:pStyle w:val="Heading3"/>
        <w:spacing w:before="1200"/>
      </w:pPr>
      <w:bookmarkStart w:id="114" w:name="_Toc119504534"/>
      <w:r>
        <w:t>Wednesday</w:t>
      </w:r>
      <w:r w:rsidR="007A143C">
        <w:t>,</w:t>
      </w:r>
      <w:r>
        <w:t xml:space="preserve"> 14 September 2022</w:t>
      </w:r>
      <w:bookmarkEnd w:id="114"/>
    </w:p>
    <w:p w14:paraId="32C767A5" w14:textId="77777777" w:rsidR="0054366B" w:rsidRPr="004B3DEB" w:rsidRDefault="0054366B" w:rsidP="0054366B">
      <w:pPr>
        <w:pStyle w:val="Heading4"/>
      </w:pPr>
      <w:r>
        <w:t>Dhawura Ngunnawal Caring for Country Committee</w:t>
      </w:r>
      <w:r w:rsidRPr="004B3DEB">
        <w:t>:</w:t>
      </w:r>
    </w:p>
    <w:p w14:paraId="6E2F8CC5" w14:textId="431991F8" w:rsidR="0054366B" w:rsidRDefault="0054366B" w:rsidP="0054366B">
      <w:pPr>
        <w:pStyle w:val="ListBullet"/>
      </w:pPr>
      <w:r>
        <w:t>Dr Caroline Hughes, Co-Chair</w:t>
      </w:r>
    </w:p>
    <w:p w14:paraId="31384406" w14:textId="79584593" w:rsidR="0054366B" w:rsidRDefault="001E7218" w:rsidP="0054366B">
      <w:pPr>
        <w:pStyle w:val="ListBullet"/>
      </w:pPr>
      <w:r>
        <w:t>Mr Wally Bell, Committee Member</w:t>
      </w:r>
    </w:p>
    <w:p w14:paraId="4A720A25" w14:textId="20333002" w:rsidR="001E7218" w:rsidRDefault="001E7218" w:rsidP="0054366B">
      <w:pPr>
        <w:pStyle w:val="ListBullet"/>
      </w:pPr>
      <w:r>
        <w:t>Ms Roslyn Brown, Committee Member</w:t>
      </w:r>
    </w:p>
    <w:p w14:paraId="66C57333" w14:textId="36F5F4AD" w:rsidR="001E7218" w:rsidRDefault="001E7218" w:rsidP="0054366B">
      <w:pPr>
        <w:pStyle w:val="ListBullet"/>
      </w:pPr>
      <w:r>
        <w:t>Mr Stephen Mudford, Committee Member</w:t>
      </w:r>
    </w:p>
    <w:p w14:paraId="0C2BB3BC" w14:textId="39F4E3BA" w:rsidR="00247A37" w:rsidRDefault="00247A37" w:rsidP="0054366B">
      <w:pPr>
        <w:pStyle w:val="Heading3"/>
        <w:rPr>
          <w:b w:val="0"/>
          <w:color w:val="1A234C"/>
          <w:sz w:val="36"/>
          <w:szCs w:val="32"/>
        </w:rPr>
      </w:pPr>
      <w:r>
        <w:br w:type="page"/>
      </w:r>
    </w:p>
    <w:p w14:paraId="15533BFD" w14:textId="0EA76659" w:rsidR="00E833AA" w:rsidRDefault="00E833AA" w:rsidP="00E833AA">
      <w:pPr>
        <w:pStyle w:val="Heading1nonumber"/>
      </w:pPr>
      <w:bookmarkStart w:id="115" w:name="_Toc119504535"/>
      <w:r>
        <w:lastRenderedPageBreak/>
        <w:t xml:space="preserve">Appendix C: Questions on </w:t>
      </w:r>
      <w:r w:rsidR="00D97052">
        <w:t>N</w:t>
      </w:r>
      <w:r>
        <w:t xml:space="preserve">otice and </w:t>
      </w:r>
      <w:r w:rsidR="00D97052">
        <w:t>Questions T</w:t>
      </w:r>
      <w:r>
        <w:t xml:space="preserve">aken on </w:t>
      </w:r>
      <w:r w:rsidR="00D97052">
        <w:t>N</w:t>
      </w:r>
      <w:r>
        <w:t>otice</w:t>
      </w:r>
      <w:bookmarkEnd w:id="115"/>
    </w:p>
    <w:p w14:paraId="428C3AA2" w14:textId="4C9A8624" w:rsidR="00D90ED8" w:rsidRPr="00D90ED8" w:rsidRDefault="00D90ED8" w:rsidP="00D90ED8">
      <w:pPr>
        <w:pStyle w:val="Heading2"/>
      </w:pPr>
      <w:bookmarkStart w:id="116" w:name="_Toc119504536"/>
      <w:r>
        <w:t xml:space="preserve">Questions on </w:t>
      </w:r>
      <w:r w:rsidR="00D97052">
        <w:t>N</w:t>
      </w:r>
      <w:r>
        <w:t>otice</w:t>
      </w:r>
      <w:bookmarkEnd w:id="116"/>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7E5BC6BD" w14:textId="6FF5AB7D" w:rsidTr="00D90ED8">
        <w:trPr>
          <w:cnfStyle w:val="100000000000" w:firstRow="1" w:lastRow="0" w:firstColumn="0" w:lastColumn="0" w:oddVBand="0" w:evenVBand="0" w:oddHBand="0" w:evenHBand="0" w:firstRowFirstColumn="0" w:firstRowLastColumn="0" w:lastRowFirstColumn="0" w:lastRowLastColumn="0"/>
        </w:trPr>
        <w:tc>
          <w:tcPr>
            <w:tcW w:w="567" w:type="dxa"/>
          </w:tcPr>
          <w:p w14:paraId="439EB773" w14:textId="09FB149B" w:rsidR="00D90ED8" w:rsidRDefault="00D90ED8" w:rsidP="003D69C2">
            <w:pPr>
              <w:pStyle w:val="Tableheading"/>
            </w:pPr>
            <w:r>
              <w:t>No.</w:t>
            </w:r>
          </w:p>
        </w:tc>
        <w:tc>
          <w:tcPr>
            <w:tcW w:w="1276" w:type="dxa"/>
          </w:tcPr>
          <w:p w14:paraId="77166992" w14:textId="2EB41392" w:rsidR="00D90ED8" w:rsidRDefault="00D90ED8" w:rsidP="003D69C2">
            <w:pPr>
              <w:pStyle w:val="Tableheading"/>
            </w:pPr>
            <w:r>
              <w:t>Date</w:t>
            </w:r>
          </w:p>
        </w:tc>
        <w:tc>
          <w:tcPr>
            <w:tcW w:w="1701" w:type="dxa"/>
          </w:tcPr>
          <w:p w14:paraId="3AF081DB" w14:textId="70670399" w:rsidR="00D90ED8" w:rsidRDefault="00D90ED8" w:rsidP="003D69C2">
            <w:pPr>
              <w:pStyle w:val="Tableheading"/>
            </w:pPr>
            <w:r>
              <w:t>Asked of</w:t>
            </w:r>
          </w:p>
        </w:tc>
        <w:tc>
          <w:tcPr>
            <w:tcW w:w="4111" w:type="dxa"/>
          </w:tcPr>
          <w:p w14:paraId="572D4277" w14:textId="05F907E4" w:rsidR="00D90ED8" w:rsidRDefault="00D90ED8" w:rsidP="003D69C2">
            <w:pPr>
              <w:pStyle w:val="Tableheading"/>
            </w:pPr>
            <w:r>
              <w:t>Subject</w:t>
            </w:r>
          </w:p>
        </w:tc>
        <w:tc>
          <w:tcPr>
            <w:tcW w:w="1371" w:type="dxa"/>
          </w:tcPr>
          <w:p w14:paraId="3EC0D7B1" w14:textId="3D9BE965" w:rsidR="00D90ED8" w:rsidRDefault="00D90ED8" w:rsidP="003D69C2">
            <w:pPr>
              <w:pStyle w:val="Tableheading"/>
            </w:pPr>
            <w:r>
              <w:t>Response received</w:t>
            </w:r>
          </w:p>
        </w:tc>
      </w:tr>
      <w:tr w:rsidR="00D90ED8" w14:paraId="2964D207" w14:textId="071F6FC1" w:rsidTr="00D90ED8">
        <w:trPr>
          <w:cnfStyle w:val="000000100000" w:firstRow="0" w:lastRow="0" w:firstColumn="0" w:lastColumn="0" w:oddVBand="0" w:evenVBand="0" w:oddHBand="1" w:evenHBand="0" w:firstRowFirstColumn="0" w:firstRowLastColumn="0" w:lastRowFirstColumn="0" w:lastRowLastColumn="0"/>
        </w:trPr>
        <w:tc>
          <w:tcPr>
            <w:tcW w:w="567" w:type="dxa"/>
          </w:tcPr>
          <w:p w14:paraId="21E43600" w14:textId="30383230" w:rsidR="00D90ED8" w:rsidRDefault="00D90ED8" w:rsidP="003D69C2">
            <w:pPr>
              <w:pStyle w:val="Tablebody"/>
            </w:pPr>
            <w:r>
              <w:t>1</w:t>
            </w:r>
          </w:p>
        </w:tc>
        <w:tc>
          <w:tcPr>
            <w:tcW w:w="1276" w:type="dxa"/>
          </w:tcPr>
          <w:p w14:paraId="0861DD8C" w14:textId="1B8011B0" w:rsidR="00D90ED8" w:rsidRDefault="008323E7" w:rsidP="003D69C2">
            <w:pPr>
              <w:pStyle w:val="Tablebody"/>
            </w:pPr>
            <w:r>
              <w:t>26/07/22</w:t>
            </w:r>
          </w:p>
        </w:tc>
        <w:tc>
          <w:tcPr>
            <w:tcW w:w="1701" w:type="dxa"/>
          </w:tcPr>
          <w:p w14:paraId="4AF862DC" w14:textId="3D084681" w:rsidR="00D90ED8" w:rsidRDefault="008323E7" w:rsidP="003D69C2">
            <w:pPr>
              <w:pStyle w:val="Tablebody"/>
            </w:pPr>
            <w:r>
              <w:t xml:space="preserve">Mr </w:t>
            </w:r>
            <w:r w:rsidR="00D97052">
              <w:t xml:space="preserve">Mick </w:t>
            </w:r>
            <w:r>
              <w:t>Gentleman</w:t>
            </w:r>
            <w:r w:rsidR="00A04899">
              <w:t xml:space="preserve"> MLA, Minister for Planning and Land Management</w:t>
            </w:r>
          </w:p>
        </w:tc>
        <w:tc>
          <w:tcPr>
            <w:tcW w:w="4111" w:type="dxa"/>
          </w:tcPr>
          <w:p w14:paraId="22C98E4D" w14:textId="5276D976" w:rsidR="00D90ED8" w:rsidRDefault="005C5A16" w:rsidP="003D69C2">
            <w:pPr>
              <w:pStyle w:val="Tablebody"/>
            </w:pPr>
            <w:r>
              <w:t>Rural Road Maintenance</w:t>
            </w:r>
          </w:p>
        </w:tc>
        <w:tc>
          <w:tcPr>
            <w:tcW w:w="1371" w:type="dxa"/>
          </w:tcPr>
          <w:p w14:paraId="5C0EF968" w14:textId="4E2F5978" w:rsidR="00D90ED8" w:rsidRDefault="0053423C" w:rsidP="003D69C2">
            <w:pPr>
              <w:pStyle w:val="Tablebody"/>
            </w:pPr>
            <w:r>
              <w:t>08/08/22</w:t>
            </w:r>
          </w:p>
        </w:tc>
      </w:tr>
    </w:tbl>
    <w:p w14:paraId="353114A1" w14:textId="76676BB4" w:rsidR="00E833AA" w:rsidRPr="00EB3179" w:rsidRDefault="00E833AA" w:rsidP="00E833AA"/>
    <w:p w14:paraId="52611C6C" w14:textId="3C472FFC" w:rsidR="00D90ED8" w:rsidRPr="00D90ED8" w:rsidRDefault="00D90ED8" w:rsidP="00D90ED8">
      <w:pPr>
        <w:pStyle w:val="Heading2"/>
      </w:pPr>
      <w:bookmarkStart w:id="117" w:name="_Toc119504537"/>
      <w:r>
        <w:t xml:space="preserve">Questions </w:t>
      </w:r>
      <w:r w:rsidR="00D97052">
        <w:t>T</w:t>
      </w:r>
      <w:r>
        <w:t xml:space="preserve">aken on </w:t>
      </w:r>
      <w:r w:rsidR="00D97052">
        <w:t>N</w:t>
      </w:r>
      <w:r>
        <w:t>otice</w:t>
      </w:r>
      <w:bookmarkEnd w:id="117"/>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2F282396" w14:textId="77777777" w:rsidTr="00FE33CE">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701" w:type="dxa"/>
          </w:tcPr>
          <w:p w14:paraId="2CEB170E" w14:textId="46E4980C" w:rsidR="00D90ED8" w:rsidRDefault="00D90ED8" w:rsidP="00FE33CE">
            <w:pPr>
              <w:pStyle w:val="Tableheading"/>
            </w:pPr>
            <w:r>
              <w:t>Asked of</w:t>
            </w:r>
          </w:p>
        </w:tc>
        <w:tc>
          <w:tcPr>
            <w:tcW w:w="4111"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D90ED8" w14:paraId="04F67219"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31E9F54E" w14:textId="77777777" w:rsidR="00D90ED8" w:rsidRDefault="00D90ED8" w:rsidP="00FE33CE">
            <w:pPr>
              <w:pStyle w:val="Tablebody"/>
            </w:pPr>
            <w:r>
              <w:t>1</w:t>
            </w:r>
          </w:p>
        </w:tc>
        <w:tc>
          <w:tcPr>
            <w:tcW w:w="1276" w:type="dxa"/>
          </w:tcPr>
          <w:p w14:paraId="77747392" w14:textId="7B9F21AF" w:rsidR="00D90ED8" w:rsidRDefault="008323E7" w:rsidP="00FE33CE">
            <w:pPr>
              <w:pStyle w:val="Tablebody"/>
            </w:pPr>
            <w:r>
              <w:t>19/07/22</w:t>
            </w:r>
          </w:p>
        </w:tc>
        <w:tc>
          <w:tcPr>
            <w:tcW w:w="1701" w:type="dxa"/>
          </w:tcPr>
          <w:p w14:paraId="498297C2" w14:textId="1EFBFB02" w:rsidR="00D90ED8" w:rsidRDefault="00A04899" w:rsidP="00FE33CE">
            <w:pPr>
              <w:pStyle w:val="Tablebody"/>
            </w:pPr>
            <w:r>
              <w:t xml:space="preserve">Ms </w:t>
            </w:r>
            <w:r w:rsidR="00D97052">
              <w:t xml:space="preserve">Rebecca </w:t>
            </w:r>
            <w:r>
              <w:t>Vassarotti MLA, Minister for the Environment</w:t>
            </w:r>
          </w:p>
        </w:tc>
        <w:tc>
          <w:tcPr>
            <w:tcW w:w="4111" w:type="dxa"/>
          </w:tcPr>
          <w:p w14:paraId="3204C0B9" w14:textId="7AA85A70" w:rsidR="00D90ED8" w:rsidRDefault="008323E7" w:rsidP="00FE33CE">
            <w:pPr>
              <w:pStyle w:val="Tablebody"/>
            </w:pPr>
            <w:r>
              <w:t xml:space="preserve">Biodiversity Conservation Forum </w:t>
            </w:r>
          </w:p>
        </w:tc>
        <w:tc>
          <w:tcPr>
            <w:tcW w:w="1371" w:type="dxa"/>
          </w:tcPr>
          <w:p w14:paraId="7B624B7A" w14:textId="5A6D9738" w:rsidR="00D90ED8" w:rsidRDefault="00641FA1" w:rsidP="00FE33CE">
            <w:pPr>
              <w:pStyle w:val="Tablebody"/>
            </w:pPr>
            <w:r>
              <w:t>01/08/22</w:t>
            </w:r>
          </w:p>
        </w:tc>
      </w:tr>
    </w:tbl>
    <w:p w14:paraId="679974F4" w14:textId="73BB1910" w:rsidR="00EB3179" w:rsidRPr="00EB3179" w:rsidRDefault="00EB3179" w:rsidP="00247A37">
      <w:pPr>
        <w:spacing w:line="259" w:lineRule="auto"/>
      </w:pPr>
    </w:p>
    <w:sectPr w:rsidR="00EB3179" w:rsidRPr="00EB3179" w:rsidSect="00603367">
      <w:footerReference w:type="even" r:id="rId24"/>
      <w:footerReference w:type="default" r:id="rId25"/>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03AF4" w14:textId="77777777" w:rsidR="002B4320" w:rsidRDefault="002B4320" w:rsidP="00D376C4">
      <w:pPr>
        <w:spacing w:after="0" w:line="240" w:lineRule="auto"/>
      </w:pPr>
      <w:r>
        <w:separator/>
      </w:r>
    </w:p>
  </w:endnote>
  <w:endnote w:type="continuationSeparator" w:id="0">
    <w:p w14:paraId="00AB5BEF" w14:textId="77777777" w:rsidR="002B4320" w:rsidRDefault="002B4320"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D25FBC9-3D1E-41F1-825F-0D8AA0961041}"/>
    <w:embedBold r:id="rId2" w:fontKey="{AD376DDA-09FB-4B96-A181-A2C70616E62C}"/>
    <w:embedItalic r:id="rId3" w:fontKey="{7F9047C3-417A-464F-B238-68B56B6C0DCA}"/>
    <w:embedBoldItalic r:id="rId4" w:fontKey="{0F46333E-01D7-47F9-B455-B0F95968DAB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4A281DE5-9B04-452E-A158-C4BA675A08B1}"/>
  </w:font>
  <w:font w:name="Montserrat">
    <w:panose1 w:val="00000500000000000000"/>
    <w:charset w:val="00"/>
    <w:family w:val="auto"/>
    <w:pitch w:val="variable"/>
    <w:sig w:usb0="2000020F" w:usb1="00000003" w:usb2="00000000" w:usb3="00000000" w:csb0="00000197" w:csb1="00000000"/>
    <w:embedRegular r:id="rId6" w:fontKey="{361BA4FB-29E0-42FB-9494-A30881215EFD}"/>
    <w:embedBold r:id="rId7" w:fontKey="{AABC14A3-785A-4EE3-8EBA-A4A033C0D4D9}"/>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F759A4C1-2747-4976-AA6A-E9FA32404771}"/>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287ABFAB"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8218EF">
      <w:rPr>
        <w:rFonts w:ascii="Montserrat SemiBold" w:hAnsi="Montserrat SemiBold" w:cstheme="majorHAnsi"/>
        <w:noProof/>
        <w:color w:val="2F5496"/>
        <w:w w:val="90"/>
        <w:sz w:val="18"/>
        <w:szCs w:val="18"/>
      </w:rPr>
      <w:t>Inquiry into environmental volunteerism</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4F10438E"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F50F48">
      <w:rPr>
        <w:rFonts w:cstheme="minorHAnsi"/>
        <w:noProof/>
        <w:color w:val="404040" w:themeColor="text1" w:themeTint="BF"/>
      </w:rPr>
      <w:t>Standing Committee on Environment, Climate Change and Biodiversity</w:t>
    </w:r>
    <w:r w:rsidR="00F50F48">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Content>
      <w:p w14:paraId="7659AF23" w14:textId="6AFC96DE" w:rsidR="00836FFE" w:rsidRPr="00C8358A" w:rsidRDefault="005C156B"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4C7538AE"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5C156B">
      <w:rPr>
        <w:rFonts w:cstheme="minorHAnsi"/>
        <w:color w:val="404040" w:themeColor="text1" w:themeTint="BF"/>
      </w:rPr>
      <w:t>6</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1FF614FE"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F50F48">
      <w:rPr>
        <w:rFonts w:cstheme="minorHAnsi"/>
        <w:noProof/>
        <w:color w:val="404040" w:themeColor="text1" w:themeTint="BF"/>
      </w:rPr>
      <w:t>November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128437B6"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F50F48">
      <w:rPr>
        <w:rFonts w:ascii="Montserrat SemiBold" w:hAnsi="Montserrat SemiBold" w:cstheme="majorHAnsi"/>
        <w:noProof/>
        <w:color w:val="2F5496"/>
        <w:w w:val="90"/>
        <w:sz w:val="18"/>
        <w:szCs w:val="18"/>
      </w:rPr>
      <w:t>Inquiry into environmental volunteerism</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637628E6"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F50F48">
      <w:rPr>
        <w:rFonts w:ascii="Montserrat SemiBold" w:hAnsi="Montserrat SemiBold" w:cstheme="majorHAnsi"/>
        <w:noProof/>
        <w:color w:val="2F5496"/>
        <w:w w:val="90"/>
        <w:sz w:val="18"/>
        <w:szCs w:val="18"/>
      </w:rPr>
      <w:t>Inquiry into environmental volunteerism</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4D1ADD20"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B02A0E">
      <w:rPr>
        <w:rFonts w:ascii="Montserrat SemiBold" w:hAnsi="Montserrat SemiBold" w:cstheme="majorHAnsi"/>
        <w:noProof/>
        <w:color w:val="2F5496"/>
        <w:w w:val="90"/>
        <w:sz w:val="18"/>
        <w:szCs w:val="18"/>
      </w:rPr>
      <w:t>Inquiry into environmental volunteerism</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503DA8CD"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02A0E">
      <w:rPr>
        <w:rFonts w:ascii="Montserrat SemiBold" w:hAnsi="Montserrat SemiBold" w:cstheme="majorHAnsi"/>
        <w:noProof/>
        <w:color w:val="2F5496"/>
        <w:w w:val="90"/>
        <w:sz w:val="18"/>
        <w:szCs w:val="18"/>
      </w:rPr>
      <w:t>Inquiry into environmental volunteerism</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9CEEA" w14:textId="77777777" w:rsidR="002B4320" w:rsidRDefault="002B4320" w:rsidP="00D376C4">
      <w:pPr>
        <w:spacing w:after="0" w:line="240" w:lineRule="auto"/>
      </w:pPr>
      <w:r>
        <w:separator/>
      </w:r>
    </w:p>
  </w:footnote>
  <w:footnote w:type="continuationSeparator" w:id="0">
    <w:p w14:paraId="4C418BB2" w14:textId="77777777" w:rsidR="002B4320" w:rsidRDefault="002B4320" w:rsidP="00D376C4">
      <w:pPr>
        <w:spacing w:after="0" w:line="240" w:lineRule="auto"/>
      </w:pPr>
      <w:r>
        <w:continuationSeparator/>
      </w:r>
    </w:p>
  </w:footnote>
  <w:footnote w:id="1">
    <w:p w14:paraId="0BC7476B" w14:textId="2865E133" w:rsidR="00F62725" w:rsidRPr="0090164A" w:rsidRDefault="00F62725" w:rsidP="00F62725">
      <w:pPr>
        <w:pStyle w:val="FootnoteText"/>
        <w:rPr>
          <w:sz w:val="18"/>
          <w:szCs w:val="18"/>
          <w:lang w:val="en-US"/>
        </w:rPr>
      </w:pPr>
      <w:r w:rsidRPr="0090164A">
        <w:rPr>
          <w:rStyle w:val="FootnoteReference"/>
          <w:sz w:val="18"/>
          <w:szCs w:val="18"/>
        </w:rPr>
        <w:footnoteRef/>
      </w:r>
      <w:r w:rsidRPr="0090164A">
        <w:rPr>
          <w:sz w:val="18"/>
          <w:szCs w:val="18"/>
        </w:rPr>
        <w:t xml:space="preserve"> Legislative Assembly for the ACT, </w:t>
      </w:r>
      <w:r w:rsidRPr="0090164A">
        <w:rPr>
          <w:i/>
          <w:iCs/>
          <w:sz w:val="18"/>
          <w:szCs w:val="18"/>
        </w:rPr>
        <w:t>Minutes of Proceedings No 2</w:t>
      </w:r>
      <w:r w:rsidRPr="0090164A">
        <w:rPr>
          <w:sz w:val="18"/>
          <w:szCs w:val="18"/>
        </w:rPr>
        <w:t xml:space="preserve">, 2 December 2020, pp 17, 20, (as amended 11 February 2021, 30 March 2021, 22 April 2021, 16 September 2021, </w:t>
      </w:r>
      <w:r w:rsidRPr="0090164A">
        <w:rPr>
          <w:rFonts w:cs="Calibri"/>
          <w:sz w:val="18"/>
          <w:szCs w:val="18"/>
        </w:rPr>
        <w:t xml:space="preserve">9 November 2021, </w:t>
      </w:r>
      <w:r w:rsidR="00D31C37" w:rsidRPr="0090164A">
        <w:rPr>
          <w:rFonts w:cs="Calibri"/>
          <w:sz w:val="18"/>
          <w:szCs w:val="18"/>
        </w:rPr>
        <w:t>10 February 2022</w:t>
      </w:r>
      <w:r w:rsidR="003F61DF" w:rsidRPr="0090164A">
        <w:rPr>
          <w:rFonts w:cs="Calibri"/>
          <w:sz w:val="18"/>
          <w:szCs w:val="18"/>
        </w:rPr>
        <w:t>,</w:t>
      </w:r>
      <w:r w:rsidR="004B2DDB" w:rsidRPr="0090164A">
        <w:rPr>
          <w:rFonts w:cs="Calibri"/>
          <w:sz w:val="18"/>
          <w:szCs w:val="18"/>
        </w:rPr>
        <w:t xml:space="preserve"> </w:t>
      </w:r>
      <w:r w:rsidR="00D31C37" w:rsidRPr="0090164A">
        <w:rPr>
          <w:rFonts w:cs="Calibri"/>
          <w:sz w:val="18"/>
          <w:szCs w:val="18"/>
        </w:rPr>
        <w:t>5 April 2022</w:t>
      </w:r>
      <w:r w:rsidR="003F61DF" w:rsidRPr="0090164A">
        <w:rPr>
          <w:rFonts w:cs="Calibri"/>
          <w:sz w:val="18"/>
          <w:szCs w:val="18"/>
        </w:rPr>
        <w:t xml:space="preserve"> and 4</w:t>
      </w:r>
      <w:r w:rsidR="00CC19AC" w:rsidRPr="0090164A">
        <w:rPr>
          <w:rFonts w:cs="Calibri"/>
          <w:sz w:val="18"/>
          <w:szCs w:val="18"/>
        </w:rPr>
        <w:t> </w:t>
      </w:r>
      <w:r w:rsidR="003F61DF" w:rsidRPr="0090164A">
        <w:rPr>
          <w:rFonts w:cs="Calibri"/>
          <w:sz w:val="18"/>
          <w:szCs w:val="18"/>
        </w:rPr>
        <w:t>August 2022</w:t>
      </w:r>
      <w:r w:rsidRPr="0090164A">
        <w:rPr>
          <w:sz w:val="18"/>
          <w:szCs w:val="18"/>
        </w:rPr>
        <w:t xml:space="preserve">) available at: </w:t>
      </w:r>
      <w:hyperlink r:id="rId1" w:history="1">
        <w:r w:rsidRPr="0090164A">
          <w:rPr>
            <w:rStyle w:val="Hyperlink"/>
            <w:sz w:val="18"/>
            <w:szCs w:val="18"/>
          </w:rPr>
          <w:t>https://www.parliament.act.gov.au/parliamentary-business/in-committees/committees/eccb</w:t>
        </w:r>
      </w:hyperlink>
    </w:p>
  </w:footnote>
  <w:footnote w:id="2">
    <w:p w14:paraId="770B8E63" w14:textId="69A564DA" w:rsidR="00F62725" w:rsidRPr="003C695B" w:rsidRDefault="00F62725" w:rsidP="00F62725">
      <w:pPr>
        <w:pStyle w:val="FootnoteText"/>
        <w:rPr>
          <w:sz w:val="18"/>
          <w:szCs w:val="18"/>
          <w:lang w:val="en-US"/>
        </w:rPr>
      </w:pPr>
      <w:r w:rsidRPr="0090164A">
        <w:rPr>
          <w:rStyle w:val="FootnoteReference"/>
          <w:sz w:val="18"/>
          <w:szCs w:val="18"/>
        </w:rPr>
        <w:footnoteRef/>
      </w:r>
      <w:r w:rsidRPr="0090164A">
        <w:rPr>
          <w:sz w:val="18"/>
          <w:szCs w:val="18"/>
        </w:rPr>
        <w:t xml:space="preserve"> Legislative Assembly for the ACT, </w:t>
      </w:r>
      <w:r w:rsidRPr="0090164A">
        <w:rPr>
          <w:i/>
          <w:iCs/>
          <w:sz w:val="18"/>
          <w:szCs w:val="18"/>
        </w:rPr>
        <w:t>Minutes of Proceedings No 2</w:t>
      </w:r>
      <w:r w:rsidRPr="0090164A">
        <w:rPr>
          <w:sz w:val="18"/>
          <w:szCs w:val="18"/>
        </w:rPr>
        <w:t xml:space="preserve">, 2 December 2020, pp 17, 20, (as amended 11 February 2021, 30 March 2021, 22 April 2021, 16 September 2021, </w:t>
      </w:r>
      <w:r w:rsidRPr="0090164A">
        <w:rPr>
          <w:rFonts w:cs="Calibri"/>
          <w:sz w:val="18"/>
          <w:szCs w:val="18"/>
        </w:rPr>
        <w:t>9 November 2021, 10 February 2022</w:t>
      </w:r>
      <w:r w:rsidR="003F61DF" w:rsidRPr="0090164A">
        <w:rPr>
          <w:rFonts w:cs="Calibri"/>
          <w:sz w:val="18"/>
          <w:szCs w:val="18"/>
        </w:rPr>
        <w:t>,</w:t>
      </w:r>
      <w:r w:rsidR="00D31C37" w:rsidRPr="0090164A">
        <w:rPr>
          <w:rFonts w:cs="Calibri"/>
          <w:sz w:val="18"/>
          <w:szCs w:val="18"/>
        </w:rPr>
        <w:t xml:space="preserve"> 5 April 2022</w:t>
      </w:r>
      <w:r w:rsidR="003F61DF" w:rsidRPr="0090164A">
        <w:rPr>
          <w:rFonts w:cs="Calibri"/>
          <w:sz w:val="18"/>
          <w:szCs w:val="18"/>
        </w:rPr>
        <w:t xml:space="preserve"> and 4</w:t>
      </w:r>
      <w:r w:rsidR="00CC19AC" w:rsidRPr="0090164A">
        <w:rPr>
          <w:rFonts w:cs="Calibri"/>
          <w:sz w:val="18"/>
          <w:szCs w:val="18"/>
        </w:rPr>
        <w:t> </w:t>
      </w:r>
      <w:r w:rsidR="003F61DF" w:rsidRPr="0090164A">
        <w:rPr>
          <w:rFonts w:cs="Calibri"/>
          <w:sz w:val="18"/>
          <w:szCs w:val="18"/>
        </w:rPr>
        <w:t>August 2022</w:t>
      </w:r>
      <w:r w:rsidRPr="0090164A">
        <w:rPr>
          <w:sz w:val="18"/>
          <w:szCs w:val="18"/>
        </w:rPr>
        <w:t xml:space="preserve">) available at: </w:t>
      </w:r>
      <w:hyperlink r:id="rId2" w:history="1">
        <w:r w:rsidRPr="0090164A">
          <w:rPr>
            <w:rStyle w:val="Hyperlink"/>
            <w:sz w:val="18"/>
            <w:szCs w:val="18"/>
          </w:rPr>
          <w:t>https://www.parliament.act.gov.au/parliamentary-business/in-committees/committees/eccb</w:t>
        </w:r>
      </w:hyperlink>
      <w:r w:rsidRPr="003C695B">
        <w:rPr>
          <w:sz w:val="18"/>
          <w:szCs w:val="18"/>
        </w:rPr>
        <w:t xml:space="preserve"> </w:t>
      </w:r>
    </w:p>
  </w:footnote>
  <w:footnote w:id="3">
    <w:p w14:paraId="059D87C6" w14:textId="0C406B2F" w:rsidR="00316AA3" w:rsidRPr="003C695B" w:rsidRDefault="00316AA3">
      <w:pPr>
        <w:pStyle w:val="FootnoteText"/>
        <w:rPr>
          <w:sz w:val="18"/>
          <w:szCs w:val="18"/>
        </w:rPr>
      </w:pPr>
      <w:r w:rsidRPr="003C695B">
        <w:rPr>
          <w:rStyle w:val="FootnoteReference"/>
          <w:sz w:val="18"/>
          <w:szCs w:val="18"/>
        </w:rPr>
        <w:footnoteRef/>
      </w:r>
      <w:r w:rsidRPr="003C695B">
        <w:rPr>
          <w:sz w:val="18"/>
          <w:szCs w:val="18"/>
        </w:rPr>
        <w:t xml:space="preserve"> Legislative Assembly for the ACT, </w:t>
      </w:r>
      <w:r w:rsidRPr="008239AA">
        <w:rPr>
          <w:i/>
          <w:iCs/>
          <w:sz w:val="18"/>
          <w:szCs w:val="18"/>
        </w:rPr>
        <w:t>Minutes of Proceedings No 37</w:t>
      </w:r>
      <w:r w:rsidRPr="003C695B">
        <w:rPr>
          <w:sz w:val="18"/>
          <w:szCs w:val="18"/>
        </w:rPr>
        <w:t>, 8</w:t>
      </w:r>
      <w:r w:rsidRPr="003C695B">
        <w:rPr>
          <w:rFonts w:cs="Calibri"/>
          <w:sz w:val="18"/>
          <w:szCs w:val="18"/>
        </w:rPr>
        <w:t xml:space="preserve"> February 2022, p 470</w:t>
      </w:r>
      <w:r w:rsidRPr="003C695B">
        <w:rPr>
          <w:sz w:val="18"/>
          <w:szCs w:val="18"/>
        </w:rPr>
        <w:t xml:space="preserve"> available at</w:t>
      </w:r>
      <w:r w:rsidR="005C156B">
        <w:rPr>
          <w:sz w:val="18"/>
          <w:szCs w:val="18"/>
        </w:rPr>
        <w:t>:</w:t>
      </w:r>
      <w:r w:rsidRPr="003C695B">
        <w:rPr>
          <w:sz w:val="18"/>
          <w:szCs w:val="18"/>
        </w:rPr>
        <w:t xml:space="preserve"> </w:t>
      </w:r>
      <w:hyperlink r:id="rId3" w:history="1">
        <w:r w:rsidRPr="003C695B">
          <w:rPr>
            <w:rStyle w:val="Hyperlink"/>
            <w:sz w:val="18"/>
            <w:szCs w:val="18"/>
          </w:rPr>
          <w:t>https://www.parliament.act.gov.au/__data/assets/pdf_file/0004/1945615/MoP037F.pdf</w:t>
        </w:r>
      </w:hyperlink>
      <w:r w:rsidRPr="003C695B">
        <w:rPr>
          <w:sz w:val="18"/>
          <w:szCs w:val="18"/>
        </w:rPr>
        <w:t xml:space="preserve"> </w:t>
      </w:r>
    </w:p>
  </w:footnote>
  <w:footnote w:id="4">
    <w:p w14:paraId="65C84D6C" w14:textId="11D27BD5" w:rsidR="00822F0F" w:rsidRPr="0090164A" w:rsidRDefault="00822F0F" w:rsidP="00822F0F">
      <w:pPr>
        <w:pStyle w:val="FootnoteText"/>
        <w:ind w:left="142" w:hanging="142"/>
        <w:rPr>
          <w:sz w:val="18"/>
          <w:szCs w:val="18"/>
        </w:rPr>
      </w:pPr>
      <w:r w:rsidRPr="0090164A">
        <w:rPr>
          <w:rStyle w:val="FootnoteReference"/>
          <w:sz w:val="18"/>
          <w:szCs w:val="18"/>
        </w:rPr>
        <w:footnoteRef/>
      </w:r>
      <w:r w:rsidRPr="0090164A">
        <w:rPr>
          <w:sz w:val="18"/>
          <w:szCs w:val="18"/>
        </w:rPr>
        <w:t xml:space="preserve"> </w:t>
      </w:r>
      <w:hyperlink r:id="rId4" w:history="1">
        <w:r w:rsidR="002D66EA" w:rsidRPr="0090164A">
          <w:rPr>
            <w:rStyle w:val="Hyperlink"/>
            <w:sz w:val="18"/>
            <w:szCs w:val="18"/>
          </w:rPr>
          <w:t>https://www.parliament.act.gov.au/parliamentary-business/in-committees/committees/eccb/inquiry-into-environmental-volunteerism</w:t>
        </w:r>
      </w:hyperlink>
      <w:r w:rsidR="002D66EA" w:rsidRPr="0090164A">
        <w:rPr>
          <w:sz w:val="18"/>
          <w:szCs w:val="18"/>
        </w:rPr>
        <w:t xml:space="preserve"> </w:t>
      </w:r>
    </w:p>
  </w:footnote>
  <w:footnote w:id="5">
    <w:p w14:paraId="504F2211" w14:textId="77777777" w:rsidR="00822F0F" w:rsidRPr="0090164A" w:rsidRDefault="00822F0F" w:rsidP="00822F0F">
      <w:pPr>
        <w:pStyle w:val="FootnoteText"/>
        <w:rPr>
          <w:sz w:val="18"/>
          <w:szCs w:val="18"/>
        </w:rPr>
      </w:pPr>
      <w:r w:rsidRPr="0090164A">
        <w:rPr>
          <w:rStyle w:val="FootnoteReference"/>
          <w:sz w:val="18"/>
          <w:szCs w:val="18"/>
        </w:rPr>
        <w:footnoteRef/>
      </w:r>
      <w:r w:rsidRPr="0090164A">
        <w:rPr>
          <w:sz w:val="18"/>
          <w:szCs w:val="18"/>
        </w:rPr>
        <w:t xml:space="preserve"> As the hearings were conducted during the COVID-19 pandemic, they were held under the COVID-Safe arrangements. The arrangements limited the number of people at the hearing room to a maximum of eight people sitting at the hearing table and 15 people sitting in the public gallery.</w:t>
      </w:r>
    </w:p>
  </w:footnote>
  <w:footnote w:id="6">
    <w:p w14:paraId="06DACD5B" w14:textId="1346D905" w:rsidR="00822F0F" w:rsidRPr="0090164A" w:rsidRDefault="00822F0F" w:rsidP="00822F0F">
      <w:pPr>
        <w:pStyle w:val="FootnoteText"/>
        <w:rPr>
          <w:sz w:val="18"/>
          <w:szCs w:val="18"/>
          <w:lang w:val="en-US"/>
        </w:rPr>
      </w:pPr>
      <w:r w:rsidRPr="0090164A">
        <w:rPr>
          <w:rStyle w:val="FootnoteReference"/>
          <w:sz w:val="18"/>
          <w:szCs w:val="18"/>
        </w:rPr>
        <w:footnoteRef/>
      </w:r>
      <w:r w:rsidRPr="0090164A">
        <w:rPr>
          <w:sz w:val="18"/>
          <w:szCs w:val="18"/>
        </w:rPr>
        <w:t xml:space="preserve"> Transcripts available at: </w:t>
      </w:r>
      <w:hyperlink r:id="rId5" w:anchor="3_eccb" w:history="1">
        <w:r w:rsidR="00646551" w:rsidRPr="0090164A">
          <w:rPr>
            <w:rStyle w:val="Hyperlink"/>
            <w:sz w:val="18"/>
            <w:szCs w:val="18"/>
          </w:rPr>
          <w:t>https://www.hansard.act.gov.au/hansard/2021/comms/default.htm#3_eccb</w:t>
        </w:r>
      </w:hyperlink>
      <w:r w:rsidR="00646551" w:rsidRPr="0090164A">
        <w:rPr>
          <w:sz w:val="18"/>
          <w:szCs w:val="18"/>
        </w:rPr>
        <w:t xml:space="preserve"> </w:t>
      </w:r>
      <w:r w:rsidRPr="0090164A">
        <w:rPr>
          <w:sz w:val="18"/>
          <w:szCs w:val="18"/>
          <w:lang w:val="en-US"/>
        </w:rPr>
        <w:t>(</w:t>
      </w:r>
      <w:r w:rsidR="002D66EA" w:rsidRPr="0090164A">
        <w:rPr>
          <w:sz w:val="18"/>
          <w:szCs w:val="18"/>
          <w:lang w:val="en-US"/>
        </w:rPr>
        <w:t>19 July</w:t>
      </w:r>
      <w:r w:rsidRPr="0090164A">
        <w:rPr>
          <w:sz w:val="18"/>
          <w:szCs w:val="18"/>
          <w:lang w:val="en-US"/>
        </w:rPr>
        <w:t xml:space="preserve"> 202</w:t>
      </w:r>
      <w:r w:rsidR="002D66EA" w:rsidRPr="0090164A">
        <w:rPr>
          <w:sz w:val="18"/>
          <w:szCs w:val="18"/>
          <w:lang w:val="en-US"/>
        </w:rPr>
        <w:t>2</w:t>
      </w:r>
      <w:r w:rsidRPr="0090164A">
        <w:rPr>
          <w:sz w:val="18"/>
          <w:szCs w:val="18"/>
          <w:lang w:val="en-US"/>
        </w:rPr>
        <w:t>)</w:t>
      </w:r>
      <w:r w:rsidR="002D66EA" w:rsidRPr="0090164A">
        <w:rPr>
          <w:sz w:val="18"/>
          <w:szCs w:val="18"/>
          <w:lang w:val="en-US"/>
        </w:rPr>
        <w:t>.</w:t>
      </w:r>
    </w:p>
  </w:footnote>
  <w:footnote w:id="7">
    <w:p w14:paraId="1304D41C" w14:textId="5A818BBF" w:rsidR="00822F0F" w:rsidRPr="0090164A" w:rsidRDefault="00822F0F" w:rsidP="00822F0F">
      <w:pPr>
        <w:pStyle w:val="FootnoteText"/>
        <w:rPr>
          <w:sz w:val="18"/>
          <w:szCs w:val="18"/>
          <w:lang w:val="en-US"/>
        </w:rPr>
      </w:pPr>
      <w:r w:rsidRPr="0090164A">
        <w:rPr>
          <w:rStyle w:val="FootnoteReference"/>
          <w:sz w:val="18"/>
          <w:szCs w:val="18"/>
        </w:rPr>
        <w:footnoteRef/>
      </w:r>
      <w:r w:rsidRPr="0090164A">
        <w:rPr>
          <w:sz w:val="18"/>
          <w:szCs w:val="18"/>
        </w:rPr>
        <w:t xml:space="preserve"> Video recordings available at:</w:t>
      </w:r>
      <w:r w:rsidR="00AE1239" w:rsidRPr="0090164A">
        <w:rPr>
          <w:sz w:val="18"/>
          <w:szCs w:val="18"/>
        </w:rPr>
        <w:t xml:space="preserve"> </w:t>
      </w:r>
      <w:hyperlink r:id="rId6" w:history="1">
        <w:r w:rsidR="005C156B" w:rsidRPr="00A71CA1">
          <w:rPr>
            <w:rStyle w:val="Hyperlink"/>
            <w:sz w:val="18"/>
            <w:szCs w:val="18"/>
          </w:rPr>
          <w:t>https://www.parliament.act.gov.au/parliamentary-business/watch,-read-and-listen/vimeo-links</w:t>
        </w:r>
      </w:hyperlink>
      <w:r w:rsidR="005C156B">
        <w:rPr>
          <w:sz w:val="18"/>
          <w:szCs w:val="18"/>
        </w:rPr>
        <w:t xml:space="preserve"> </w:t>
      </w:r>
      <w:r w:rsidR="002D66EA" w:rsidRPr="0090164A">
        <w:rPr>
          <w:sz w:val="18"/>
          <w:szCs w:val="18"/>
          <w:lang w:val="en-US"/>
        </w:rPr>
        <w:t>(19 July 2022).</w:t>
      </w:r>
    </w:p>
  </w:footnote>
  <w:footnote w:id="8">
    <w:p w14:paraId="3B49E48E" w14:textId="64E01489" w:rsidR="00822F0F" w:rsidRPr="0090164A" w:rsidRDefault="00822F0F" w:rsidP="00822F0F">
      <w:pPr>
        <w:pStyle w:val="FootnoteText"/>
        <w:rPr>
          <w:sz w:val="18"/>
          <w:szCs w:val="18"/>
          <w:lang w:val="en-US"/>
        </w:rPr>
      </w:pPr>
      <w:r w:rsidRPr="0090164A">
        <w:rPr>
          <w:rStyle w:val="FootnoteReference"/>
          <w:sz w:val="18"/>
          <w:szCs w:val="18"/>
        </w:rPr>
        <w:footnoteRef/>
      </w:r>
      <w:r w:rsidRPr="0090164A">
        <w:rPr>
          <w:sz w:val="18"/>
          <w:szCs w:val="18"/>
        </w:rPr>
        <w:t xml:space="preserve"> </w:t>
      </w:r>
      <w:hyperlink r:id="rId7" w:history="1">
        <w:r w:rsidR="008A2A50" w:rsidRPr="0090164A">
          <w:rPr>
            <w:rStyle w:val="Hyperlink"/>
            <w:sz w:val="18"/>
            <w:szCs w:val="18"/>
          </w:rPr>
          <w:t>https://www.parliament.act.gov.au/parliamentary-business/in-committees/committees/eccb/inquiry-into-environmental-volunteerism</w:t>
        </w:r>
      </w:hyperlink>
    </w:p>
  </w:footnote>
  <w:footnote w:id="9">
    <w:p w14:paraId="55DBC375" w14:textId="5612644F" w:rsidR="00794AE0" w:rsidRPr="0090164A" w:rsidRDefault="00794AE0" w:rsidP="00794AE0">
      <w:pPr>
        <w:pStyle w:val="FootnoteText"/>
        <w:rPr>
          <w:sz w:val="18"/>
          <w:szCs w:val="18"/>
        </w:rPr>
      </w:pPr>
      <w:r w:rsidRPr="0090164A">
        <w:rPr>
          <w:rStyle w:val="FootnoteReference"/>
          <w:sz w:val="18"/>
          <w:szCs w:val="18"/>
        </w:rPr>
        <w:footnoteRef/>
      </w:r>
      <w:r w:rsidRPr="0090164A">
        <w:rPr>
          <w:sz w:val="18"/>
          <w:szCs w:val="18"/>
        </w:rPr>
        <w:t xml:space="preserve"> </w:t>
      </w:r>
      <w:r w:rsidR="006F1E24" w:rsidRPr="0090164A">
        <w:rPr>
          <w:sz w:val="18"/>
          <w:szCs w:val="18"/>
        </w:rPr>
        <w:t xml:space="preserve">Landcare ACT, </w:t>
      </w:r>
      <w:r w:rsidR="006F1E24" w:rsidRPr="0090164A">
        <w:rPr>
          <w:i/>
          <w:iCs/>
          <w:sz w:val="18"/>
          <w:szCs w:val="18"/>
        </w:rPr>
        <w:t>Get Involved,</w:t>
      </w:r>
      <w:r w:rsidR="006F1E24" w:rsidRPr="0090164A">
        <w:rPr>
          <w:sz w:val="18"/>
          <w:szCs w:val="18"/>
        </w:rPr>
        <w:t xml:space="preserve"> </w:t>
      </w:r>
      <w:hyperlink r:id="rId8" w:history="1">
        <w:r w:rsidRPr="0090164A">
          <w:rPr>
            <w:rStyle w:val="Hyperlink"/>
            <w:sz w:val="18"/>
            <w:szCs w:val="18"/>
          </w:rPr>
          <w:t>Get involved - Landcare ACT</w:t>
        </w:r>
      </w:hyperlink>
      <w:r w:rsidRPr="0090164A">
        <w:rPr>
          <w:sz w:val="18"/>
          <w:szCs w:val="18"/>
        </w:rPr>
        <w:t xml:space="preserve"> </w:t>
      </w:r>
      <w:r w:rsidR="006F1E24" w:rsidRPr="0090164A">
        <w:rPr>
          <w:sz w:val="18"/>
          <w:szCs w:val="18"/>
        </w:rPr>
        <w:t xml:space="preserve">(accessed 13 July 2022) </w:t>
      </w:r>
      <w:r w:rsidRPr="0090164A">
        <w:rPr>
          <w:sz w:val="18"/>
          <w:szCs w:val="18"/>
        </w:rPr>
        <w:t xml:space="preserve">lists 82 groups; ParkCare has 26 active groups; UPP has approximately </w:t>
      </w:r>
      <w:r w:rsidR="005E1C2A" w:rsidRPr="0090164A">
        <w:rPr>
          <w:sz w:val="18"/>
          <w:szCs w:val="18"/>
        </w:rPr>
        <w:t>60</w:t>
      </w:r>
      <w:r w:rsidRPr="0090164A">
        <w:rPr>
          <w:sz w:val="18"/>
          <w:szCs w:val="18"/>
        </w:rPr>
        <w:t xml:space="preserve"> active groups. There is very likely considerable overlap between Landcare ACT and the other two lists.</w:t>
      </w:r>
      <w:r w:rsidR="00926C84" w:rsidRPr="0090164A">
        <w:rPr>
          <w:sz w:val="18"/>
          <w:szCs w:val="18"/>
        </w:rPr>
        <w:t xml:space="preserve"> These lists do not include citizen science networks or special interest groups such as Canberra Ornithologists Group.</w:t>
      </w:r>
    </w:p>
  </w:footnote>
  <w:footnote w:id="10">
    <w:p w14:paraId="1AE14D78" w14:textId="590952B9" w:rsidR="0041731E" w:rsidRPr="0090164A" w:rsidRDefault="0041731E">
      <w:pPr>
        <w:pStyle w:val="FootnoteText"/>
        <w:rPr>
          <w:sz w:val="18"/>
          <w:szCs w:val="18"/>
        </w:rPr>
      </w:pPr>
      <w:r w:rsidRPr="0090164A">
        <w:rPr>
          <w:rStyle w:val="FootnoteReference"/>
          <w:sz w:val="18"/>
          <w:szCs w:val="18"/>
        </w:rPr>
        <w:footnoteRef/>
      </w:r>
      <w:r w:rsidRPr="0090164A">
        <w:rPr>
          <w:sz w:val="18"/>
          <w:szCs w:val="18"/>
        </w:rPr>
        <w:t xml:space="preserve"> Thematic groups</w:t>
      </w:r>
      <w:r w:rsidR="00627212" w:rsidRPr="0090164A">
        <w:rPr>
          <w:sz w:val="18"/>
          <w:szCs w:val="18"/>
        </w:rPr>
        <w:t xml:space="preserve">, as described in the OCSE Report, </w:t>
      </w:r>
      <w:r w:rsidR="00627212" w:rsidRPr="0090164A">
        <w:rPr>
          <w:i/>
          <w:iCs/>
          <w:sz w:val="18"/>
          <w:szCs w:val="18"/>
        </w:rPr>
        <w:t>02. The ACT Volunteering Ecosystem,</w:t>
      </w:r>
      <w:r w:rsidR="00627212" w:rsidRPr="0090164A">
        <w:rPr>
          <w:sz w:val="18"/>
          <w:szCs w:val="18"/>
        </w:rPr>
        <w:t xml:space="preserve"> </w:t>
      </w:r>
      <w:hyperlink r:id="rId9" w:history="1">
        <w:r w:rsidR="00627212" w:rsidRPr="0090164A">
          <w:rPr>
            <w:rStyle w:val="Hyperlink"/>
            <w:sz w:val="18"/>
            <w:szCs w:val="18"/>
          </w:rPr>
          <w:t>The ACT Volunteering Ecosystem - ACT Enviro Volunteers</w:t>
        </w:r>
      </w:hyperlink>
      <w:r w:rsidR="00627212" w:rsidRPr="0090164A">
        <w:rPr>
          <w:sz w:val="18"/>
          <w:szCs w:val="18"/>
        </w:rPr>
        <w:t xml:space="preserve"> (accessed 23 August 2022),</w:t>
      </w:r>
      <w:r w:rsidRPr="0090164A">
        <w:rPr>
          <w:sz w:val="18"/>
          <w:szCs w:val="18"/>
        </w:rPr>
        <w:t xml:space="preserve"> have an interest in a particular facet of the environment, such as wildlife, a plant species, or an ecosystem</w:t>
      </w:r>
      <w:r w:rsidR="00627212" w:rsidRPr="0090164A">
        <w:rPr>
          <w:sz w:val="18"/>
          <w:szCs w:val="18"/>
        </w:rPr>
        <w:t xml:space="preserve">. </w:t>
      </w:r>
    </w:p>
  </w:footnote>
  <w:footnote w:id="11">
    <w:p w14:paraId="3EB59C7C" w14:textId="589EDBDA" w:rsidR="00351A9A" w:rsidRPr="0090164A" w:rsidRDefault="00351A9A">
      <w:pPr>
        <w:pStyle w:val="FootnoteText"/>
        <w:rPr>
          <w:sz w:val="18"/>
          <w:szCs w:val="18"/>
        </w:rPr>
      </w:pPr>
      <w:r w:rsidRPr="0090164A">
        <w:rPr>
          <w:rStyle w:val="FootnoteReference"/>
          <w:sz w:val="18"/>
          <w:szCs w:val="18"/>
        </w:rPr>
        <w:footnoteRef/>
      </w:r>
      <w:r w:rsidRPr="0090164A">
        <w:rPr>
          <w:sz w:val="18"/>
          <w:szCs w:val="18"/>
        </w:rPr>
        <w:t xml:space="preserve"> OCSE Report</w:t>
      </w:r>
      <w:r w:rsidRPr="0090164A">
        <w:rPr>
          <w:i/>
          <w:iCs/>
          <w:sz w:val="18"/>
          <w:szCs w:val="18"/>
        </w:rPr>
        <w:t>, 02. The ACT Volunteering Ecosystem,</w:t>
      </w:r>
      <w:r w:rsidRPr="0090164A">
        <w:rPr>
          <w:sz w:val="18"/>
          <w:szCs w:val="18"/>
        </w:rPr>
        <w:t xml:space="preserve"> </w:t>
      </w:r>
      <w:hyperlink r:id="rId10" w:history="1">
        <w:r w:rsidRPr="0090164A">
          <w:rPr>
            <w:rStyle w:val="Hyperlink"/>
            <w:sz w:val="18"/>
            <w:szCs w:val="18"/>
          </w:rPr>
          <w:t>The ACT Volunteering Ecosystem - ACT Enviro Volunteers</w:t>
        </w:r>
      </w:hyperlink>
      <w:r w:rsidRPr="0090164A">
        <w:rPr>
          <w:sz w:val="18"/>
          <w:szCs w:val="18"/>
        </w:rPr>
        <w:t xml:space="preserve"> (accessed 29 July 2022).</w:t>
      </w:r>
    </w:p>
  </w:footnote>
  <w:footnote w:id="12">
    <w:p w14:paraId="5DA812C6" w14:textId="397D77EC" w:rsidR="00794AE0" w:rsidRPr="0090164A" w:rsidRDefault="00794AE0">
      <w:pPr>
        <w:pStyle w:val="FootnoteText"/>
        <w:rPr>
          <w:sz w:val="18"/>
          <w:szCs w:val="18"/>
        </w:rPr>
      </w:pPr>
      <w:r w:rsidRPr="0090164A">
        <w:rPr>
          <w:rStyle w:val="FootnoteReference"/>
          <w:sz w:val="18"/>
          <w:szCs w:val="18"/>
        </w:rPr>
        <w:footnoteRef/>
      </w:r>
      <w:r w:rsidRPr="0090164A">
        <w:rPr>
          <w:sz w:val="18"/>
          <w:szCs w:val="18"/>
        </w:rPr>
        <w:t xml:space="preserve"> </w:t>
      </w:r>
      <w:r w:rsidR="006F1E24" w:rsidRPr="0090164A">
        <w:rPr>
          <w:sz w:val="18"/>
          <w:szCs w:val="18"/>
        </w:rPr>
        <w:t xml:space="preserve">Landcare ACT, </w:t>
      </w:r>
      <w:r w:rsidR="006F1E24" w:rsidRPr="0090164A">
        <w:rPr>
          <w:i/>
          <w:iCs/>
          <w:sz w:val="18"/>
          <w:szCs w:val="18"/>
        </w:rPr>
        <w:t>About</w:t>
      </w:r>
      <w:r w:rsidR="006F1E24" w:rsidRPr="0090164A">
        <w:rPr>
          <w:sz w:val="18"/>
          <w:szCs w:val="18"/>
        </w:rPr>
        <w:t xml:space="preserve">, </w:t>
      </w:r>
      <w:hyperlink r:id="rId11" w:history="1">
        <w:r w:rsidRPr="0090164A">
          <w:rPr>
            <w:rStyle w:val="Hyperlink"/>
            <w:sz w:val="18"/>
            <w:szCs w:val="18"/>
          </w:rPr>
          <w:t>About Landcare ACT</w:t>
        </w:r>
      </w:hyperlink>
      <w:r w:rsidR="006F1E24" w:rsidRPr="0090164A">
        <w:rPr>
          <w:sz w:val="18"/>
          <w:szCs w:val="18"/>
        </w:rPr>
        <w:t xml:space="preserve"> (accessed 13 July 2022)</w:t>
      </w:r>
      <w:r w:rsidR="00586172" w:rsidRPr="0090164A">
        <w:rPr>
          <w:sz w:val="18"/>
          <w:szCs w:val="18"/>
        </w:rPr>
        <w:t>.</w:t>
      </w:r>
    </w:p>
  </w:footnote>
  <w:footnote w:id="13">
    <w:p w14:paraId="0387BF36" w14:textId="77777777" w:rsidR="00ED79D7" w:rsidRPr="0090164A" w:rsidRDefault="00ED79D7" w:rsidP="00ED79D7">
      <w:pPr>
        <w:pStyle w:val="FootnoteText"/>
        <w:rPr>
          <w:color w:val="0563C1" w:themeColor="hyperlink"/>
          <w:sz w:val="18"/>
          <w:szCs w:val="18"/>
          <w:u w:val="single"/>
        </w:rPr>
      </w:pPr>
      <w:r w:rsidRPr="0090164A">
        <w:rPr>
          <w:rStyle w:val="FootnoteReference"/>
          <w:sz w:val="18"/>
          <w:szCs w:val="18"/>
        </w:rPr>
        <w:footnoteRef/>
      </w:r>
      <w:r w:rsidRPr="0090164A">
        <w:rPr>
          <w:sz w:val="18"/>
          <w:szCs w:val="18"/>
        </w:rPr>
        <w:t xml:space="preserve"> Landcare ACT, </w:t>
      </w:r>
      <w:r w:rsidRPr="0090164A">
        <w:rPr>
          <w:i/>
          <w:iCs/>
          <w:sz w:val="18"/>
          <w:szCs w:val="18"/>
        </w:rPr>
        <w:t>Members</w:t>
      </w:r>
      <w:r w:rsidRPr="0090164A">
        <w:rPr>
          <w:sz w:val="18"/>
          <w:szCs w:val="18"/>
        </w:rPr>
        <w:t xml:space="preserve">, </w:t>
      </w:r>
      <w:hyperlink r:id="rId12" w:history="1">
        <w:r w:rsidRPr="0090164A">
          <w:rPr>
            <w:rStyle w:val="Hyperlink"/>
            <w:sz w:val="18"/>
            <w:szCs w:val="18"/>
          </w:rPr>
          <w:t>Members - Landcare ACT</w:t>
        </w:r>
      </w:hyperlink>
      <w:r w:rsidRPr="0090164A">
        <w:rPr>
          <w:sz w:val="18"/>
          <w:szCs w:val="18"/>
        </w:rPr>
        <w:t xml:space="preserve"> (accessed 13 July 2022).</w:t>
      </w:r>
    </w:p>
  </w:footnote>
  <w:footnote w:id="14">
    <w:p w14:paraId="7F274F87" w14:textId="563A29CB" w:rsidR="00794AE0" w:rsidRPr="0090164A" w:rsidRDefault="00794AE0" w:rsidP="00794AE0">
      <w:pPr>
        <w:pStyle w:val="FootnoteText"/>
        <w:rPr>
          <w:sz w:val="18"/>
          <w:szCs w:val="18"/>
        </w:rPr>
      </w:pPr>
      <w:r w:rsidRPr="0090164A">
        <w:rPr>
          <w:rStyle w:val="FootnoteReference"/>
          <w:sz w:val="18"/>
          <w:szCs w:val="18"/>
        </w:rPr>
        <w:footnoteRef/>
      </w:r>
      <w:r w:rsidRPr="0090164A">
        <w:rPr>
          <w:sz w:val="18"/>
          <w:szCs w:val="18"/>
        </w:rPr>
        <w:t xml:space="preserve"> </w:t>
      </w:r>
      <w:r w:rsidR="006F1E24" w:rsidRPr="0090164A">
        <w:rPr>
          <w:sz w:val="18"/>
          <w:szCs w:val="18"/>
        </w:rPr>
        <w:t xml:space="preserve">Ginninderra Catchment Group, </w:t>
      </w:r>
      <w:r w:rsidR="006F1E24" w:rsidRPr="0090164A">
        <w:rPr>
          <w:i/>
          <w:iCs/>
          <w:sz w:val="18"/>
          <w:szCs w:val="18"/>
        </w:rPr>
        <w:t>About Us</w:t>
      </w:r>
      <w:r w:rsidR="006F1E24" w:rsidRPr="0090164A">
        <w:rPr>
          <w:sz w:val="18"/>
          <w:szCs w:val="18"/>
        </w:rPr>
        <w:t xml:space="preserve">, </w:t>
      </w:r>
      <w:hyperlink r:id="rId13" w:history="1">
        <w:r w:rsidRPr="0090164A">
          <w:rPr>
            <w:rStyle w:val="Hyperlink"/>
            <w:sz w:val="18"/>
            <w:szCs w:val="18"/>
          </w:rPr>
          <w:t>About Us - Ginninderra Catchment Group (ginninderralandcare.org.au)</w:t>
        </w:r>
      </w:hyperlink>
      <w:r w:rsidR="006F1E24" w:rsidRPr="0090164A">
        <w:rPr>
          <w:sz w:val="18"/>
          <w:szCs w:val="18"/>
        </w:rPr>
        <w:t xml:space="preserve"> (accessed 13 July 2022)</w:t>
      </w:r>
      <w:r w:rsidR="00586172" w:rsidRPr="0090164A">
        <w:rPr>
          <w:sz w:val="18"/>
          <w:szCs w:val="18"/>
        </w:rPr>
        <w:t>.</w:t>
      </w:r>
    </w:p>
  </w:footnote>
  <w:footnote w:id="15">
    <w:p w14:paraId="1BDFB929" w14:textId="198B3F9F" w:rsidR="00794AE0" w:rsidRPr="0090164A" w:rsidRDefault="00794AE0">
      <w:pPr>
        <w:pStyle w:val="FootnoteText"/>
        <w:rPr>
          <w:sz w:val="18"/>
          <w:szCs w:val="18"/>
        </w:rPr>
      </w:pPr>
      <w:r w:rsidRPr="0090164A">
        <w:rPr>
          <w:rStyle w:val="FootnoteReference"/>
          <w:sz w:val="18"/>
          <w:szCs w:val="18"/>
        </w:rPr>
        <w:footnoteRef/>
      </w:r>
      <w:r w:rsidRPr="0090164A">
        <w:rPr>
          <w:sz w:val="18"/>
          <w:szCs w:val="18"/>
        </w:rPr>
        <w:t xml:space="preserve"> </w:t>
      </w:r>
      <w:r w:rsidR="006F1E24" w:rsidRPr="0090164A">
        <w:rPr>
          <w:sz w:val="18"/>
          <w:szCs w:val="18"/>
        </w:rPr>
        <w:t xml:space="preserve">ACT Government, Parks ACT, </w:t>
      </w:r>
      <w:r w:rsidR="006F1E24" w:rsidRPr="0090164A">
        <w:rPr>
          <w:i/>
          <w:iCs/>
          <w:sz w:val="18"/>
          <w:szCs w:val="18"/>
        </w:rPr>
        <w:t>Get Involved</w:t>
      </w:r>
      <w:r w:rsidR="006F1E24" w:rsidRPr="0090164A">
        <w:rPr>
          <w:sz w:val="18"/>
          <w:szCs w:val="18"/>
        </w:rPr>
        <w:t xml:space="preserve">, </w:t>
      </w:r>
      <w:hyperlink r:id="rId14" w:history="1">
        <w:r w:rsidRPr="0090164A">
          <w:rPr>
            <w:rStyle w:val="Hyperlink"/>
            <w:sz w:val="18"/>
            <w:szCs w:val="18"/>
          </w:rPr>
          <w:t>ParkCare volunteering - Parks ACT</w:t>
        </w:r>
      </w:hyperlink>
      <w:r w:rsidR="006F1E24" w:rsidRPr="0090164A">
        <w:rPr>
          <w:sz w:val="18"/>
          <w:szCs w:val="18"/>
        </w:rPr>
        <w:t xml:space="preserve"> (accessed 13 July 2022)</w:t>
      </w:r>
      <w:r w:rsidR="00586172" w:rsidRPr="0090164A">
        <w:rPr>
          <w:sz w:val="18"/>
          <w:szCs w:val="18"/>
        </w:rPr>
        <w:t>.</w:t>
      </w:r>
    </w:p>
  </w:footnote>
  <w:footnote w:id="16">
    <w:p w14:paraId="040539D7" w14:textId="328C1664" w:rsidR="003271A3" w:rsidRPr="0090164A" w:rsidRDefault="003271A3">
      <w:pPr>
        <w:pStyle w:val="FootnoteText"/>
        <w:rPr>
          <w:sz w:val="18"/>
          <w:szCs w:val="18"/>
        </w:rPr>
      </w:pPr>
      <w:r w:rsidRPr="0090164A">
        <w:rPr>
          <w:rStyle w:val="FootnoteReference"/>
          <w:sz w:val="18"/>
          <w:szCs w:val="18"/>
        </w:rPr>
        <w:footnoteRef/>
      </w:r>
      <w:r w:rsidRPr="0090164A">
        <w:rPr>
          <w:sz w:val="18"/>
          <w:szCs w:val="18"/>
        </w:rPr>
        <w:t xml:space="preserve"> ACT Government, </w:t>
      </w:r>
      <w:r w:rsidRPr="0090164A">
        <w:rPr>
          <w:i/>
          <w:iCs/>
          <w:sz w:val="18"/>
          <w:szCs w:val="18"/>
        </w:rPr>
        <w:t>Submission 30</w:t>
      </w:r>
      <w:r w:rsidRPr="0090164A">
        <w:rPr>
          <w:sz w:val="18"/>
          <w:szCs w:val="18"/>
        </w:rPr>
        <w:t>, p 7.</w:t>
      </w:r>
    </w:p>
  </w:footnote>
  <w:footnote w:id="17">
    <w:p w14:paraId="26163F1E" w14:textId="2456EB23" w:rsidR="00794AE0" w:rsidRPr="0090164A" w:rsidRDefault="00794AE0">
      <w:pPr>
        <w:pStyle w:val="FootnoteText"/>
        <w:rPr>
          <w:sz w:val="18"/>
          <w:szCs w:val="18"/>
        </w:rPr>
      </w:pPr>
      <w:r w:rsidRPr="0090164A">
        <w:rPr>
          <w:rStyle w:val="FootnoteReference"/>
          <w:sz w:val="18"/>
          <w:szCs w:val="18"/>
        </w:rPr>
        <w:footnoteRef/>
      </w:r>
      <w:r w:rsidRPr="0090164A">
        <w:rPr>
          <w:sz w:val="18"/>
          <w:szCs w:val="18"/>
        </w:rPr>
        <w:t xml:space="preserve"> </w:t>
      </w:r>
      <w:r w:rsidR="00EB05C9" w:rsidRPr="0090164A">
        <w:rPr>
          <w:sz w:val="18"/>
          <w:szCs w:val="18"/>
        </w:rPr>
        <w:t xml:space="preserve">ACT Government, City Services, Public Land, Maintenance, </w:t>
      </w:r>
      <w:r w:rsidR="00EB05C9" w:rsidRPr="0090164A">
        <w:rPr>
          <w:i/>
          <w:iCs/>
          <w:sz w:val="18"/>
          <w:szCs w:val="18"/>
        </w:rPr>
        <w:t>Volunteering</w:t>
      </w:r>
      <w:r w:rsidR="00EB05C9" w:rsidRPr="0090164A">
        <w:rPr>
          <w:sz w:val="18"/>
          <w:szCs w:val="18"/>
        </w:rPr>
        <w:t xml:space="preserve">, </w:t>
      </w:r>
      <w:hyperlink r:id="rId15" w:history="1">
        <w:r w:rsidRPr="0090164A">
          <w:rPr>
            <w:rStyle w:val="Hyperlink"/>
            <w:sz w:val="18"/>
            <w:szCs w:val="18"/>
          </w:rPr>
          <w:t>Volunteering - City Services (act.gov.au)</w:t>
        </w:r>
      </w:hyperlink>
      <w:r w:rsidR="00EB05C9" w:rsidRPr="0090164A">
        <w:rPr>
          <w:rStyle w:val="Hyperlink"/>
          <w:color w:val="auto"/>
          <w:sz w:val="18"/>
          <w:szCs w:val="18"/>
          <w:u w:val="none"/>
        </w:rPr>
        <w:t xml:space="preserve"> (accessed 14 July 2022)</w:t>
      </w:r>
      <w:r w:rsidR="00586172" w:rsidRPr="0090164A">
        <w:rPr>
          <w:rStyle w:val="Hyperlink"/>
          <w:color w:val="auto"/>
          <w:sz w:val="18"/>
          <w:szCs w:val="18"/>
          <w:u w:val="none"/>
        </w:rPr>
        <w:t>.</w:t>
      </w:r>
    </w:p>
  </w:footnote>
  <w:footnote w:id="18">
    <w:p w14:paraId="6FAEB3B8" w14:textId="77777777" w:rsidR="00524CFA" w:rsidRPr="0090164A" w:rsidRDefault="00524CFA" w:rsidP="00524CFA">
      <w:pPr>
        <w:pStyle w:val="FootnoteText"/>
        <w:rPr>
          <w:sz w:val="18"/>
          <w:szCs w:val="18"/>
        </w:rPr>
      </w:pPr>
      <w:r w:rsidRPr="0090164A">
        <w:rPr>
          <w:rStyle w:val="FootnoteReference"/>
          <w:sz w:val="18"/>
          <w:szCs w:val="18"/>
        </w:rPr>
        <w:footnoteRef/>
      </w:r>
      <w:r w:rsidRPr="0090164A">
        <w:rPr>
          <w:sz w:val="18"/>
          <w:szCs w:val="18"/>
        </w:rPr>
        <w:t xml:space="preserve"> Ginninderra Catchment Group, </w:t>
      </w:r>
      <w:r w:rsidRPr="0090164A">
        <w:rPr>
          <w:i/>
          <w:iCs/>
          <w:sz w:val="18"/>
          <w:szCs w:val="18"/>
        </w:rPr>
        <w:t>Submission 29</w:t>
      </w:r>
      <w:r w:rsidRPr="0090164A">
        <w:rPr>
          <w:sz w:val="18"/>
          <w:szCs w:val="18"/>
        </w:rPr>
        <w:t>, p 11.</w:t>
      </w:r>
    </w:p>
  </w:footnote>
  <w:footnote w:id="19">
    <w:p w14:paraId="7D2F874E" w14:textId="77777777" w:rsidR="00B77913" w:rsidRPr="0090164A" w:rsidRDefault="00B77913" w:rsidP="00B77913">
      <w:pPr>
        <w:pStyle w:val="FootnoteText"/>
        <w:rPr>
          <w:sz w:val="18"/>
          <w:szCs w:val="18"/>
        </w:rPr>
      </w:pPr>
      <w:r w:rsidRPr="0090164A">
        <w:rPr>
          <w:rStyle w:val="FootnoteReference"/>
          <w:sz w:val="18"/>
          <w:szCs w:val="18"/>
        </w:rPr>
        <w:footnoteRef/>
      </w:r>
      <w:r w:rsidRPr="0090164A">
        <w:rPr>
          <w:sz w:val="18"/>
          <w:szCs w:val="18"/>
        </w:rPr>
        <w:t xml:space="preserve"> Mr Daniel Iglesias, </w:t>
      </w:r>
      <w:r w:rsidRPr="0090164A">
        <w:rPr>
          <w:bCs/>
          <w:sz w:val="18"/>
          <w:szCs w:val="18"/>
        </w:rPr>
        <w:t>Executive Branch Manager, City Presentation, TCCS,</w:t>
      </w:r>
      <w:r w:rsidRPr="0090164A">
        <w:rPr>
          <w:sz w:val="18"/>
          <w:szCs w:val="18"/>
        </w:rPr>
        <w:t xml:space="preserve"> </w:t>
      </w:r>
      <w:r w:rsidRPr="0090164A">
        <w:rPr>
          <w:i/>
          <w:iCs/>
          <w:sz w:val="18"/>
          <w:szCs w:val="18"/>
        </w:rPr>
        <w:t>Committee Hansard</w:t>
      </w:r>
      <w:r w:rsidRPr="0090164A">
        <w:rPr>
          <w:sz w:val="18"/>
          <w:szCs w:val="18"/>
        </w:rPr>
        <w:t>, 19 July 2022, p 25.</w:t>
      </w:r>
    </w:p>
  </w:footnote>
  <w:footnote w:id="20">
    <w:p w14:paraId="284E2A9B" w14:textId="64DCA805" w:rsidR="00794AE0" w:rsidRPr="0090164A" w:rsidRDefault="00794AE0" w:rsidP="00794AE0">
      <w:pPr>
        <w:pStyle w:val="FootnoteText"/>
        <w:rPr>
          <w:sz w:val="18"/>
          <w:szCs w:val="18"/>
        </w:rPr>
      </w:pPr>
      <w:r w:rsidRPr="0090164A">
        <w:rPr>
          <w:rStyle w:val="FootnoteReference"/>
          <w:sz w:val="18"/>
          <w:szCs w:val="18"/>
        </w:rPr>
        <w:footnoteRef/>
      </w:r>
      <w:r w:rsidRPr="0090164A">
        <w:rPr>
          <w:sz w:val="18"/>
          <w:szCs w:val="18"/>
        </w:rPr>
        <w:t xml:space="preserve"> </w:t>
      </w:r>
      <w:r w:rsidR="00EB05C9" w:rsidRPr="0090164A">
        <w:rPr>
          <w:sz w:val="18"/>
          <w:szCs w:val="18"/>
        </w:rPr>
        <w:t xml:space="preserve">National Parks Association of the ACT, </w:t>
      </w:r>
      <w:hyperlink r:id="rId16" w:history="1">
        <w:r w:rsidRPr="0090164A">
          <w:rPr>
            <w:rStyle w:val="Hyperlink"/>
            <w:sz w:val="18"/>
            <w:szCs w:val="18"/>
          </w:rPr>
          <w:t>National Parks Association of the ACT (npaact.org.au)</w:t>
        </w:r>
      </w:hyperlink>
      <w:r w:rsidR="00EB05C9" w:rsidRPr="0090164A">
        <w:rPr>
          <w:rStyle w:val="Hyperlink"/>
          <w:color w:val="auto"/>
          <w:sz w:val="18"/>
          <w:szCs w:val="18"/>
          <w:u w:val="none"/>
        </w:rPr>
        <w:t xml:space="preserve"> (accessed 14 July 2022)</w:t>
      </w:r>
      <w:r w:rsidR="00586172" w:rsidRPr="0090164A">
        <w:rPr>
          <w:rStyle w:val="Hyperlink"/>
          <w:color w:val="auto"/>
          <w:sz w:val="18"/>
          <w:szCs w:val="18"/>
          <w:u w:val="none"/>
        </w:rPr>
        <w:t>.</w:t>
      </w:r>
    </w:p>
  </w:footnote>
  <w:footnote w:id="21">
    <w:p w14:paraId="6D3B3B1B" w14:textId="77777777" w:rsidR="00B24F25" w:rsidRPr="0090164A" w:rsidRDefault="00B24F25" w:rsidP="00B24F25">
      <w:pPr>
        <w:pStyle w:val="FootnoteText"/>
        <w:rPr>
          <w:sz w:val="18"/>
          <w:szCs w:val="18"/>
        </w:rPr>
      </w:pPr>
      <w:r w:rsidRPr="0090164A">
        <w:rPr>
          <w:rStyle w:val="FootnoteReference"/>
          <w:sz w:val="18"/>
          <w:szCs w:val="18"/>
        </w:rPr>
        <w:footnoteRef/>
      </w:r>
      <w:r w:rsidRPr="0090164A">
        <w:rPr>
          <w:sz w:val="18"/>
          <w:szCs w:val="18"/>
        </w:rPr>
        <w:t xml:space="preserve"> ACT Wildlife, </w:t>
      </w:r>
      <w:r w:rsidRPr="0090164A">
        <w:rPr>
          <w:i/>
          <w:iCs/>
          <w:sz w:val="18"/>
          <w:szCs w:val="18"/>
        </w:rPr>
        <w:t>Our Story</w:t>
      </w:r>
      <w:r w:rsidRPr="0090164A">
        <w:rPr>
          <w:sz w:val="18"/>
          <w:szCs w:val="18"/>
        </w:rPr>
        <w:t xml:space="preserve">, </w:t>
      </w:r>
      <w:hyperlink r:id="rId17" w:history="1">
        <w:r w:rsidRPr="0090164A">
          <w:rPr>
            <w:rStyle w:val="Hyperlink"/>
            <w:sz w:val="18"/>
            <w:szCs w:val="18"/>
          </w:rPr>
          <w:t>Our story | ACT Wildlife</w:t>
        </w:r>
      </w:hyperlink>
      <w:r w:rsidRPr="0090164A">
        <w:rPr>
          <w:rStyle w:val="Hyperlink"/>
          <w:sz w:val="18"/>
          <w:szCs w:val="18"/>
          <w:u w:val="none"/>
        </w:rPr>
        <w:t xml:space="preserve"> </w:t>
      </w:r>
      <w:r w:rsidRPr="0090164A">
        <w:rPr>
          <w:rStyle w:val="Hyperlink"/>
          <w:color w:val="auto"/>
          <w:sz w:val="18"/>
          <w:szCs w:val="18"/>
          <w:u w:val="none"/>
        </w:rPr>
        <w:t>(accessed 14 July 2022).</w:t>
      </w:r>
    </w:p>
  </w:footnote>
  <w:footnote w:id="22">
    <w:p w14:paraId="7BA6F57E" w14:textId="77777777" w:rsidR="00B24F25" w:rsidRPr="0090164A" w:rsidRDefault="00B24F25" w:rsidP="00B24F25">
      <w:pPr>
        <w:pStyle w:val="FootnoteText"/>
        <w:rPr>
          <w:sz w:val="18"/>
          <w:szCs w:val="18"/>
        </w:rPr>
      </w:pPr>
      <w:r w:rsidRPr="0090164A">
        <w:rPr>
          <w:rStyle w:val="FootnoteReference"/>
          <w:sz w:val="18"/>
          <w:szCs w:val="18"/>
        </w:rPr>
        <w:footnoteRef/>
      </w:r>
      <w:r w:rsidRPr="0090164A">
        <w:rPr>
          <w:sz w:val="18"/>
          <w:szCs w:val="18"/>
        </w:rPr>
        <w:t xml:space="preserve"> ACT Government, </w:t>
      </w:r>
      <w:r w:rsidRPr="0090164A">
        <w:rPr>
          <w:i/>
          <w:iCs/>
          <w:sz w:val="18"/>
          <w:szCs w:val="18"/>
        </w:rPr>
        <w:t>Submission 30</w:t>
      </w:r>
      <w:r w:rsidRPr="0090164A">
        <w:rPr>
          <w:sz w:val="18"/>
          <w:szCs w:val="18"/>
        </w:rPr>
        <w:t>, p 5.</w:t>
      </w:r>
    </w:p>
  </w:footnote>
  <w:footnote w:id="23">
    <w:p w14:paraId="78C2477A" w14:textId="77777777" w:rsidR="007F39D4" w:rsidRPr="0090164A" w:rsidRDefault="007F39D4" w:rsidP="007F39D4">
      <w:pPr>
        <w:pStyle w:val="FootnoteText"/>
        <w:rPr>
          <w:sz w:val="18"/>
          <w:szCs w:val="18"/>
        </w:rPr>
      </w:pPr>
      <w:r w:rsidRPr="0090164A">
        <w:rPr>
          <w:rStyle w:val="FootnoteReference"/>
          <w:sz w:val="18"/>
          <w:szCs w:val="18"/>
        </w:rPr>
        <w:footnoteRef/>
      </w:r>
      <w:r w:rsidRPr="0090164A">
        <w:rPr>
          <w:sz w:val="18"/>
          <w:szCs w:val="18"/>
        </w:rPr>
        <w:t xml:space="preserve"> Wombat sightings portal, </w:t>
      </w:r>
      <w:hyperlink r:id="rId18" w:history="1">
        <w:r w:rsidRPr="0090164A">
          <w:rPr>
            <w:rStyle w:val="Hyperlink"/>
            <w:sz w:val="18"/>
            <w:szCs w:val="18"/>
          </w:rPr>
          <w:t>Record wombats in the ACT (arcgis.com)</w:t>
        </w:r>
      </w:hyperlink>
      <w:r w:rsidRPr="0090164A">
        <w:rPr>
          <w:rStyle w:val="Hyperlink"/>
          <w:sz w:val="18"/>
          <w:szCs w:val="18"/>
          <w:u w:val="none"/>
        </w:rPr>
        <w:t xml:space="preserve"> </w:t>
      </w:r>
      <w:r w:rsidRPr="0090164A">
        <w:rPr>
          <w:rStyle w:val="Hyperlink"/>
          <w:color w:val="auto"/>
          <w:sz w:val="18"/>
          <w:szCs w:val="18"/>
          <w:u w:val="none"/>
        </w:rPr>
        <w:t>(accessed 14 July 2022).</w:t>
      </w:r>
    </w:p>
  </w:footnote>
  <w:footnote w:id="24">
    <w:p w14:paraId="503D0CA1" w14:textId="77777777" w:rsidR="007F39D4" w:rsidRPr="0090164A" w:rsidRDefault="007F39D4" w:rsidP="007F39D4">
      <w:pPr>
        <w:pStyle w:val="FootnoteText"/>
        <w:rPr>
          <w:sz w:val="18"/>
          <w:szCs w:val="18"/>
        </w:rPr>
      </w:pPr>
      <w:r w:rsidRPr="0090164A">
        <w:rPr>
          <w:rStyle w:val="FootnoteReference"/>
          <w:sz w:val="18"/>
          <w:szCs w:val="18"/>
        </w:rPr>
        <w:footnoteRef/>
      </w:r>
      <w:r w:rsidRPr="0090164A">
        <w:rPr>
          <w:sz w:val="18"/>
          <w:szCs w:val="18"/>
        </w:rPr>
        <w:t xml:space="preserve"> Friends of Grasslands, </w:t>
      </w:r>
      <w:hyperlink r:id="rId19" w:history="1">
        <w:r w:rsidRPr="0090164A">
          <w:rPr>
            <w:rStyle w:val="Hyperlink"/>
            <w:sz w:val="18"/>
            <w:szCs w:val="18"/>
          </w:rPr>
          <w:t>Friends of Grasslands Home Page (fog.org.au)</w:t>
        </w:r>
      </w:hyperlink>
      <w:r w:rsidRPr="0090164A">
        <w:rPr>
          <w:rStyle w:val="Hyperlink"/>
          <w:sz w:val="18"/>
          <w:szCs w:val="18"/>
          <w:u w:val="none"/>
        </w:rPr>
        <w:t xml:space="preserve"> </w:t>
      </w:r>
      <w:r w:rsidRPr="0090164A">
        <w:rPr>
          <w:rStyle w:val="Hyperlink"/>
          <w:color w:val="auto"/>
          <w:sz w:val="18"/>
          <w:szCs w:val="18"/>
          <w:u w:val="none"/>
        </w:rPr>
        <w:t>(accessed 14 July 2022).</w:t>
      </w:r>
    </w:p>
  </w:footnote>
  <w:footnote w:id="25">
    <w:p w14:paraId="511A5953" w14:textId="77777777" w:rsidR="007F39D4" w:rsidRPr="0090164A" w:rsidRDefault="007F39D4" w:rsidP="007F39D4">
      <w:pPr>
        <w:pStyle w:val="FootnoteText"/>
        <w:rPr>
          <w:sz w:val="18"/>
          <w:szCs w:val="18"/>
        </w:rPr>
      </w:pPr>
      <w:r w:rsidRPr="0090164A">
        <w:rPr>
          <w:rStyle w:val="FootnoteReference"/>
          <w:sz w:val="18"/>
          <w:szCs w:val="18"/>
        </w:rPr>
        <w:footnoteRef/>
      </w:r>
      <w:r w:rsidRPr="0090164A">
        <w:rPr>
          <w:sz w:val="18"/>
          <w:szCs w:val="18"/>
        </w:rPr>
        <w:t xml:space="preserve"> ACT Government, </w:t>
      </w:r>
      <w:r w:rsidRPr="0090164A">
        <w:rPr>
          <w:i/>
          <w:iCs/>
          <w:sz w:val="18"/>
          <w:szCs w:val="18"/>
        </w:rPr>
        <w:t>Submission 30</w:t>
      </w:r>
      <w:r w:rsidRPr="0090164A">
        <w:rPr>
          <w:sz w:val="18"/>
          <w:szCs w:val="18"/>
        </w:rPr>
        <w:t>, p 6.</w:t>
      </w:r>
    </w:p>
  </w:footnote>
  <w:footnote w:id="26">
    <w:p w14:paraId="1CD2CF0D" w14:textId="5D66BF70" w:rsidR="00CF1A67" w:rsidRPr="0090164A" w:rsidRDefault="00CF1A67">
      <w:pPr>
        <w:pStyle w:val="FootnoteText"/>
        <w:rPr>
          <w:sz w:val="18"/>
          <w:szCs w:val="18"/>
        </w:rPr>
      </w:pPr>
      <w:r w:rsidRPr="0090164A">
        <w:rPr>
          <w:rStyle w:val="FootnoteReference"/>
          <w:sz w:val="18"/>
          <w:szCs w:val="18"/>
        </w:rPr>
        <w:footnoteRef/>
      </w:r>
      <w:r w:rsidRPr="0090164A">
        <w:rPr>
          <w:sz w:val="18"/>
          <w:szCs w:val="18"/>
        </w:rPr>
        <w:t xml:space="preserve"> ACT Government, </w:t>
      </w:r>
      <w:r w:rsidRPr="0090164A">
        <w:rPr>
          <w:i/>
          <w:iCs/>
          <w:sz w:val="18"/>
          <w:szCs w:val="18"/>
        </w:rPr>
        <w:t>Submission 30</w:t>
      </w:r>
      <w:r w:rsidRPr="0090164A">
        <w:rPr>
          <w:sz w:val="18"/>
          <w:szCs w:val="18"/>
        </w:rPr>
        <w:t>, p</w:t>
      </w:r>
      <w:r w:rsidR="003C590D" w:rsidRPr="0090164A">
        <w:rPr>
          <w:sz w:val="18"/>
          <w:szCs w:val="18"/>
        </w:rPr>
        <w:t>p</w:t>
      </w:r>
      <w:r w:rsidR="00D371BD" w:rsidRPr="0090164A">
        <w:rPr>
          <w:sz w:val="18"/>
          <w:szCs w:val="18"/>
        </w:rPr>
        <w:t xml:space="preserve"> </w:t>
      </w:r>
      <w:r w:rsidRPr="0090164A">
        <w:rPr>
          <w:sz w:val="18"/>
          <w:szCs w:val="18"/>
        </w:rPr>
        <w:t>5</w:t>
      </w:r>
      <w:r w:rsidR="00646551" w:rsidRPr="0090164A">
        <w:rPr>
          <w:sz w:val="18"/>
          <w:szCs w:val="18"/>
        </w:rPr>
        <w:t>–</w:t>
      </w:r>
      <w:r w:rsidRPr="0090164A">
        <w:rPr>
          <w:sz w:val="18"/>
          <w:szCs w:val="18"/>
        </w:rPr>
        <w:t>6.</w:t>
      </w:r>
    </w:p>
  </w:footnote>
  <w:footnote w:id="27">
    <w:p w14:paraId="43906653" w14:textId="77777777" w:rsidR="004F0DEE" w:rsidRPr="0090164A" w:rsidRDefault="004F0DEE" w:rsidP="004F0DEE">
      <w:pPr>
        <w:pStyle w:val="FootnoteText"/>
        <w:rPr>
          <w:sz w:val="18"/>
          <w:szCs w:val="18"/>
        </w:rPr>
      </w:pPr>
      <w:r w:rsidRPr="0090164A">
        <w:rPr>
          <w:rStyle w:val="FootnoteReference"/>
          <w:sz w:val="18"/>
          <w:szCs w:val="18"/>
        </w:rPr>
        <w:footnoteRef/>
      </w:r>
      <w:r w:rsidRPr="0090164A">
        <w:rPr>
          <w:sz w:val="18"/>
          <w:szCs w:val="18"/>
        </w:rPr>
        <w:t xml:space="preserve"> </w:t>
      </w:r>
      <w:hyperlink r:id="rId20" w:history="1">
        <w:r w:rsidRPr="0090164A">
          <w:rPr>
            <w:sz w:val="18"/>
            <w:szCs w:val="18"/>
          </w:rPr>
          <w:t xml:space="preserve">Canberra Ornithologists Group, </w:t>
        </w:r>
        <w:r w:rsidRPr="0090164A">
          <w:rPr>
            <w:rStyle w:val="Hyperlink"/>
            <w:sz w:val="18"/>
            <w:szCs w:val="18"/>
          </w:rPr>
          <w:t>Canberra Birds</w:t>
        </w:r>
      </w:hyperlink>
      <w:r w:rsidRPr="0090164A">
        <w:rPr>
          <w:rStyle w:val="Hyperlink"/>
          <w:color w:val="auto"/>
          <w:sz w:val="18"/>
          <w:szCs w:val="18"/>
          <w:u w:val="none"/>
        </w:rPr>
        <w:t xml:space="preserve"> (accessed 14 July 2022).</w:t>
      </w:r>
    </w:p>
  </w:footnote>
  <w:footnote w:id="28">
    <w:p w14:paraId="67D03C5E" w14:textId="7FF0DFCA" w:rsidR="006F1E24" w:rsidRPr="0090164A" w:rsidRDefault="00020072" w:rsidP="006F1E24">
      <w:pPr>
        <w:pStyle w:val="FootnoteText"/>
        <w:rPr>
          <w:color w:val="0563C1" w:themeColor="hyperlink"/>
          <w:sz w:val="18"/>
          <w:szCs w:val="18"/>
          <w:u w:val="single"/>
        </w:rPr>
      </w:pPr>
      <w:r w:rsidRPr="0090164A">
        <w:rPr>
          <w:rStyle w:val="FootnoteReference"/>
          <w:sz w:val="18"/>
          <w:szCs w:val="18"/>
        </w:rPr>
        <w:footnoteRef/>
      </w:r>
      <w:r w:rsidRPr="0090164A">
        <w:rPr>
          <w:sz w:val="18"/>
          <w:szCs w:val="18"/>
        </w:rPr>
        <w:t xml:space="preserve"> </w:t>
      </w:r>
      <w:r w:rsidR="006F1E24" w:rsidRPr="0090164A">
        <w:rPr>
          <w:sz w:val="18"/>
          <w:szCs w:val="18"/>
        </w:rPr>
        <w:t xml:space="preserve">Australian Citizen Science Association, </w:t>
      </w:r>
      <w:r w:rsidR="006F1E24" w:rsidRPr="0090164A">
        <w:rPr>
          <w:i/>
          <w:iCs/>
          <w:sz w:val="18"/>
          <w:szCs w:val="18"/>
        </w:rPr>
        <w:t>About Us</w:t>
      </w:r>
      <w:r w:rsidR="006F1E24" w:rsidRPr="0090164A">
        <w:rPr>
          <w:sz w:val="18"/>
          <w:szCs w:val="18"/>
        </w:rPr>
        <w:t xml:space="preserve">, </w:t>
      </w:r>
      <w:hyperlink r:id="rId21" w:history="1">
        <w:r w:rsidRPr="0090164A">
          <w:rPr>
            <w:rStyle w:val="Hyperlink"/>
            <w:sz w:val="18"/>
            <w:szCs w:val="18"/>
          </w:rPr>
          <w:t>About us – Australian Citizen Science Association</w:t>
        </w:r>
      </w:hyperlink>
      <w:r w:rsidR="006F1E24" w:rsidRPr="0090164A">
        <w:rPr>
          <w:rStyle w:val="Hyperlink"/>
          <w:color w:val="auto"/>
          <w:sz w:val="18"/>
          <w:szCs w:val="18"/>
          <w:u w:val="none"/>
        </w:rPr>
        <w:t xml:space="preserve"> (accessed 13 July 2022)</w:t>
      </w:r>
      <w:r w:rsidR="00C3319A" w:rsidRPr="0090164A">
        <w:rPr>
          <w:rStyle w:val="Hyperlink"/>
          <w:color w:val="auto"/>
          <w:sz w:val="18"/>
          <w:szCs w:val="18"/>
          <w:u w:val="none"/>
        </w:rPr>
        <w:t>.</w:t>
      </w:r>
    </w:p>
  </w:footnote>
  <w:footnote w:id="29">
    <w:p w14:paraId="5352A3F3" w14:textId="47582E3A" w:rsidR="00794AE0" w:rsidRPr="0090164A" w:rsidRDefault="00794AE0">
      <w:pPr>
        <w:pStyle w:val="FootnoteText"/>
        <w:rPr>
          <w:sz w:val="18"/>
          <w:szCs w:val="18"/>
        </w:rPr>
      </w:pPr>
      <w:r w:rsidRPr="0090164A">
        <w:rPr>
          <w:rStyle w:val="FootnoteReference"/>
          <w:sz w:val="18"/>
          <w:szCs w:val="18"/>
        </w:rPr>
        <w:footnoteRef/>
      </w:r>
      <w:r w:rsidRPr="0090164A">
        <w:rPr>
          <w:sz w:val="18"/>
          <w:szCs w:val="18"/>
        </w:rPr>
        <w:t xml:space="preserve"> </w:t>
      </w:r>
      <w:r w:rsidR="00905BF0" w:rsidRPr="0090164A">
        <w:rPr>
          <w:sz w:val="18"/>
          <w:szCs w:val="18"/>
        </w:rPr>
        <w:t xml:space="preserve">Waterwatch Australia, </w:t>
      </w:r>
      <w:hyperlink r:id="rId22" w:history="1">
        <w:r w:rsidRPr="0090164A">
          <w:rPr>
            <w:rStyle w:val="Hyperlink"/>
            <w:sz w:val="18"/>
            <w:szCs w:val="18"/>
          </w:rPr>
          <w:t>Waterwatch Portal</w:t>
        </w:r>
      </w:hyperlink>
      <w:r w:rsidR="00905BF0" w:rsidRPr="0090164A">
        <w:rPr>
          <w:rStyle w:val="Hyperlink"/>
          <w:sz w:val="18"/>
          <w:szCs w:val="18"/>
          <w:u w:val="none"/>
        </w:rPr>
        <w:t xml:space="preserve"> </w:t>
      </w:r>
      <w:r w:rsidR="00905BF0" w:rsidRPr="0090164A">
        <w:rPr>
          <w:rStyle w:val="Hyperlink"/>
          <w:color w:val="auto"/>
          <w:sz w:val="18"/>
          <w:szCs w:val="18"/>
          <w:u w:val="none"/>
        </w:rPr>
        <w:t>(accessed 14 July 2022)</w:t>
      </w:r>
      <w:r w:rsidR="00C3319A" w:rsidRPr="0090164A">
        <w:rPr>
          <w:rStyle w:val="Hyperlink"/>
          <w:color w:val="auto"/>
          <w:sz w:val="18"/>
          <w:szCs w:val="18"/>
          <w:u w:val="none"/>
        </w:rPr>
        <w:t>.</w:t>
      </w:r>
    </w:p>
  </w:footnote>
  <w:footnote w:id="30">
    <w:p w14:paraId="49B56E0F" w14:textId="2597DCD2" w:rsidR="00843934" w:rsidRPr="0090164A" w:rsidRDefault="00843934">
      <w:pPr>
        <w:pStyle w:val="FootnoteText"/>
        <w:rPr>
          <w:sz w:val="18"/>
          <w:szCs w:val="18"/>
        </w:rPr>
      </w:pPr>
      <w:r w:rsidRPr="0090164A">
        <w:rPr>
          <w:rStyle w:val="FootnoteReference"/>
          <w:sz w:val="18"/>
          <w:szCs w:val="18"/>
        </w:rPr>
        <w:footnoteRef/>
      </w:r>
      <w:r w:rsidRPr="0090164A">
        <w:rPr>
          <w:sz w:val="18"/>
          <w:szCs w:val="18"/>
        </w:rPr>
        <w:t xml:space="preserve"> </w:t>
      </w:r>
      <w:r w:rsidR="00905BF0" w:rsidRPr="0090164A">
        <w:rPr>
          <w:sz w:val="18"/>
          <w:szCs w:val="18"/>
        </w:rPr>
        <w:t xml:space="preserve">Upper Murrumbidgee Waterwatch, </w:t>
      </w:r>
      <w:r w:rsidR="00905BF0" w:rsidRPr="0090164A">
        <w:rPr>
          <w:i/>
          <w:iCs/>
          <w:sz w:val="18"/>
          <w:szCs w:val="18"/>
        </w:rPr>
        <w:t>Programs</w:t>
      </w:r>
      <w:r w:rsidR="00905BF0" w:rsidRPr="0090164A">
        <w:rPr>
          <w:sz w:val="18"/>
          <w:szCs w:val="18"/>
        </w:rPr>
        <w:t xml:space="preserve">, </w:t>
      </w:r>
      <w:hyperlink r:id="rId23" w:history="1">
        <w:r w:rsidRPr="0090164A">
          <w:rPr>
            <w:rStyle w:val="Hyperlink"/>
            <w:sz w:val="18"/>
            <w:szCs w:val="18"/>
          </w:rPr>
          <w:t>Programs - Waterwatch</w:t>
        </w:r>
      </w:hyperlink>
      <w:r w:rsidR="00905BF0" w:rsidRPr="0090164A">
        <w:rPr>
          <w:rStyle w:val="Hyperlink"/>
          <w:sz w:val="18"/>
          <w:szCs w:val="18"/>
          <w:u w:val="none"/>
        </w:rPr>
        <w:t xml:space="preserve"> </w:t>
      </w:r>
      <w:r w:rsidR="00905BF0" w:rsidRPr="0090164A">
        <w:rPr>
          <w:rStyle w:val="Hyperlink"/>
          <w:color w:val="auto"/>
          <w:sz w:val="18"/>
          <w:szCs w:val="18"/>
          <w:u w:val="none"/>
        </w:rPr>
        <w:t>(accessed 14 July 2022)</w:t>
      </w:r>
      <w:r w:rsidR="00C3319A" w:rsidRPr="0090164A">
        <w:rPr>
          <w:rStyle w:val="Hyperlink"/>
          <w:color w:val="auto"/>
          <w:sz w:val="18"/>
          <w:szCs w:val="18"/>
          <w:u w:val="none"/>
        </w:rPr>
        <w:t>.</w:t>
      </w:r>
    </w:p>
  </w:footnote>
  <w:footnote w:id="31">
    <w:p w14:paraId="3D5D21F3" w14:textId="7CA93780" w:rsidR="00727E5C" w:rsidRPr="0090164A" w:rsidRDefault="00727E5C">
      <w:pPr>
        <w:pStyle w:val="FootnoteText"/>
        <w:rPr>
          <w:sz w:val="18"/>
          <w:szCs w:val="18"/>
        </w:rPr>
      </w:pPr>
      <w:r w:rsidRPr="0090164A">
        <w:rPr>
          <w:rStyle w:val="FootnoteReference"/>
          <w:sz w:val="18"/>
          <w:szCs w:val="18"/>
        </w:rPr>
        <w:footnoteRef/>
      </w:r>
      <w:r w:rsidRPr="0090164A">
        <w:rPr>
          <w:sz w:val="18"/>
          <w:szCs w:val="18"/>
        </w:rPr>
        <w:t xml:space="preserve"> ACT Government, </w:t>
      </w:r>
      <w:r w:rsidRPr="0090164A">
        <w:rPr>
          <w:i/>
          <w:iCs/>
          <w:sz w:val="18"/>
          <w:szCs w:val="18"/>
        </w:rPr>
        <w:t>Submission 30</w:t>
      </w:r>
      <w:r w:rsidRPr="0090164A">
        <w:rPr>
          <w:sz w:val="18"/>
          <w:szCs w:val="18"/>
        </w:rPr>
        <w:t>, pp 8</w:t>
      </w:r>
      <w:r w:rsidR="00646551" w:rsidRPr="0090164A">
        <w:rPr>
          <w:sz w:val="18"/>
          <w:szCs w:val="18"/>
        </w:rPr>
        <w:t>–</w:t>
      </w:r>
      <w:r w:rsidRPr="0090164A">
        <w:rPr>
          <w:sz w:val="18"/>
          <w:szCs w:val="18"/>
        </w:rPr>
        <w:t>9.</w:t>
      </w:r>
    </w:p>
  </w:footnote>
  <w:footnote w:id="32">
    <w:p w14:paraId="61488D86" w14:textId="00C4EA9D" w:rsidR="00843934" w:rsidRPr="0090164A" w:rsidRDefault="00843934">
      <w:pPr>
        <w:pStyle w:val="FootnoteText"/>
        <w:rPr>
          <w:sz w:val="18"/>
          <w:szCs w:val="18"/>
        </w:rPr>
      </w:pPr>
      <w:r w:rsidRPr="0090164A">
        <w:rPr>
          <w:rStyle w:val="FootnoteReference"/>
          <w:sz w:val="18"/>
          <w:szCs w:val="18"/>
        </w:rPr>
        <w:footnoteRef/>
      </w:r>
      <w:r w:rsidRPr="0090164A">
        <w:rPr>
          <w:sz w:val="18"/>
          <w:szCs w:val="18"/>
        </w:rPr>
        <w:t xml:space="preserve"> </w:t>
      </w:r>
      <w:r w:rsidR="00905BF0" w:rsidRPr="0090164A">
        <w:rPr>
          <w:sz w:val="18"/>
          <w:szCs w:val="18"/>
        </w:rPr>
        <w:t xml:space="preserve">Upper Murrumbidgee Waterwatch, </w:t>
      </w:r>
      <w:r w:rsidR="00905BF0" w:rsidRPr="0090164A">
        <w:rPr>
          <w:i/>
          <w:iCs/>
          <w:sz w:val="18"/>
          <w:szCs w:val="18"/>
        </w:rPr>
        <w:t>Catchment Health Indicator Program (CHIP) Reports</w:t>
      </w:r>
      <w:r w:rsidR="00905BF0" w:rsidRPr="0090164A">
        <w:rPr>
          <w:sz w:val="18"/>
          <w:szCs w:val="18"/>
        </w:rPr>
        <w:t xml:space="preserve">, </w:t>
      </w:r>
      <w:hyperlink r:id="rId24" w:history="1">
        <w:r w:rsidR="00905BF0" w:rsidRPr="0090164A">
          <w:rPr>
            <w:rStyle w:val="Hyperlink"/>
            <w:sz w:val="18"/>
            <w:szCs w:val="18"/>
          </w:rPr>
          <w:t>Catchment Health Indicator Program (CHIP) Reports - Waterwatch</w:t>
        </w:r>
      </w:hyperlink>
      <w:r w:rsidR="00905BF0" w:rsidRPr="0090164A">
        <w:rPr>
          <w:sz w:val="18"/>
          <w:szCs w:val="18"/>
        </w:rPr>
        <w:t xml:space="preserve"> (accessed 14 July 2022)</w:t>
      </w:r>
      <w:r w:rsidR="00C3319A" w:rsidRPr="0090164A">
        <w:rPr>
          <w:sz w:val="18"/>
          <w:szCs w:val="18"/>
        </w:rPr>
        <w:t>.</w:t>
      </w:r>
    </w:p>
  </w:footnote>
  <w:footnote w:id="33">
    <w:p w14:paraId="7FBC6BDF" w14:textId="39235B6E" w:rsidR="00910D04" w:rsidRPr="0090164A" w:rsidRDefault="00910D04">
      <w:pPr>
        <w:pStyle w:val="FootnoteText"/>
        <w:rPr>
          <w:sz w:val="18"/>
          <w:szCs w:val="18"/>
        </w:rPr>
      </w:pPr>
      <w:r w:rsidRPr="0090164A">
        <w:rPr>
          <w:rStyle w:val="FootnoteReference"/>
          <w:sz w:val="18"/>
          <w:szCs w:val="18"/>
        </w:rPr>
        <w:footnoteRef/>
      </w:r>
      <w:r w:rsidRPr="0090164A">
        <w:rPr>
          <w:sz w:val="18"/>
          <w:szCs w:val="18"/>
        </w:rPr>
        <w:t xml:space="preserve"> </w:t>
      </w:r>
      <w:r w:rsidRPr="0090164A">
        <w:rPr>
          <w:i/>
          <w:iCs/>
          <w:sz w:val="18"/>
          <w:szCs w:val="18"/>
        </w:rPr>
        <w:t>Hydromys chrysogaster</w:t>
      </w:r>
      <w:r w:rsidRPr="0090164A">
        <w:rPr>
          <w:sz w:val="18"/>
          <w:szCs w:val="18"/>
        </w:rPr>
        <w:t>, an Australian native rodent also known as a rabe or water rat.</w:t>
      </w:r>
    </w:p>
  </w:footnote>
  <w:footnote w:id="34">
    <w:p w14:paraId="79A6D1A6" w14:textId="40DA149D" w:rsidR="003C590D" w:rsidRPr="0090164A" w:rsidRDefault="003C590D">
      <w:pPr>
        <w:pStyle w:val="FootnoteText"/>
        <w:rPr>
          <w:sz w:val="18"/>
          <w:szCs w:val="18"/>
        </w:rPr>
      </w:pPr>
      <w:r w:rsidRPr="0090164A">
        <w:rPr>
          <w:rStyle w:val="FootnoteReference"/>
          <w:sz w:val="18"/>
          <w:szCs w:val="18"/>
        </w:rPr>
        <w:footnoteRef/>
      </w:r>
      <w:r w:rsidRPr="0090164A">
        <w:rPr>
          <w:sz w:val="18"/>
          <w:szCs w:val="18"/>
        </w:rPr>
        <w:t xml:space="preserve"> ACT Government, </w:t>
      </w:r>
      <w:r w:rsidRPr="0090164A">
        <w:rPr>
          <w:i/>
          <w:iCs/>
          <w:sz w:val="18"/>
          <w:szCs w:val="18"/>
        </w:rPr>
        <w:t>Submission 30</w:t>
      </w:r>
      <w:r w:rsidRPr="0090164A">
        <w:rPr>
          <w:sz w:val="18"/>
          <w:szCs w:val="18"/>
        </w:rPr>
        <w:t>, pp</w:t>
      </w:r>
      <w:r w:rsidR="00C515B6" w:rsidRPr="0090164A">
        <w:rPr>
          <w:sz w:val="18"/>
          <w:szCs w:val="18"/>
        </w:rPr>
        <w:t xml:space="preserve"> </w:t>
      </w:r>
      <w:r w:rsidRPr="0090164A">
        <w:rPr>
          <w:sz w:val="18"/>
          <w:szCs w:val="18"/>
        </w:rPr>
        <w:t>5,</w:t>
      </w:r>
      <w:r w:rsidR="00610C63" w:rsidRPr="0090164A">
        <w:rPr>
          <w:sz w:val="18"/>
          <w:szCs w:val="18"/>
        </w:rPr>
        <w:t xml:space="preserve"> </w:t>
      </w:r>
      <w:r w:rsidRPr="0090164A">
        <w:rPr>
          <w:sz w:val="18"/>
          <w:szCs w:val="18"/>
        </w:rPr>
        <w:t>8</w:t>
      </w:r>
      <w:r w:rsidR="00C3319A" w:rsidRPr="0090164A">
        <w:rPr>
          <w:sz w:val="18"/>
          <w:szCs w:val="18"/>
        </w:rPr>
        <w:t>.</w:t>
      </w:r>
    </w:p>
  </w:footnote>
  <w:footnote w:id="35">
    <w:p w14:paraId="21539DE1" w14:textId="06E6EAB8" w:rsidR="00843934" w:rsidRPr="0090164A" w:rsidRDefault="00843934">
      <w:pPr>
        <w:pStyle w:val="FootnoteText"/>
        <w:rPr>
          <w:sz w:val="18"/>
          <w:szCs w:val="18"/>
        </w:rPr>
      </w:pPr>
      <w:r w:rsidRPr="0090164A">
        <w:rPr>
          <w:rStyle w:val="FootnoteReference"/>
          <w:sz w:val="18"/>
          <w:szCs w:val="18"/>
        </w:rPr>
        <w:footnoteRef/>
      </w:r>
      <w:r w:rsidRPr="0090164A">
        <w:rPr>
          <w:sz w:val="18"/>
          <w:szCs w:val="18"/>
        </w:rPr>
        <w:t xml:space="preserve"> </w:t>
      </w:r>
      <w:r w:rsidR="00905BF0" w:rsidRPr="0090164A">
        <w:rPr>
          <w:sz w:val="18"/>
          <w:szCs w:val="18"/>
        </w:rPr>
        <w:t xml:space="preserve">Canberra Nature Map, </w:t>
      </w:r>
      <w:hyperlink r:id="rId25" w:history="1">
        <w:r w:rsidRPr="0090164A">
          <w:rPr>
            <w:rStyle w:val="Hyperlink"/>
            <w:sz w:val="18"/>
            <w:szCs w:val="18"/>
          </w:rPr>
          <w:t>Home - Canberra Nature Map (naturemapr.org)</w:t>
        </w:r>
      </w:hyperlink>
      <w:r w:rsidR="00905BF0" w:rsidRPr="0090164A">
        <w:rPr>
          <w:rStyle w:val="Hyperlink"/>
          <w:sz w:val="18"/>
          <w:szCs w:val="18"/>
          <w:u w:val="none"/>
        </w:rPr>
        <w:t xml:space="preserve"> </w:t>
      </w:r>
      <w:r w:rsidR="00905BF0" w:rsidRPr="0090164A">
        <w:rPr>
          <w:rStyle w:val="Hyperlink"/>
          <w:color w:val="auto"/>
          <w:sz w:val="18"/>
          <w:szCs w:val="18"/>
          <w:u w:val="none"/>
        </w:rPr>
        <w:t>(accessed 14 July 2022)</w:t>
      </w:r>
      <w:r w:rsidR="00C3319A" w:rsidRPr="0090164A">
        <w:rPr>
          <w:rStyle w:val="Hyperlink"/>
          <w:color w:val="auto"/>
          <w:sz w:val="18"/>
          <w:szCs w:val="18"/>
          <w:u w:val="none"/>
        </w:rPr>
        <w:t>.</w:t>
      </w:r>
    </w:p>
  </w:footnote>
  <w:footnote w:id="36">
    <w:p w14:paraId="5162CBEA" w14:textId="74EEEB23" w:rsidR="005F5226" w:rsidRPr="0090164A" w:rsidRDefault="005F5226">
      <w:pPr>
        <w:pStyle w:val="FootnoteText"/>
        <w:rPr>
          <w:sz w:val="18"/>
          <w:szCs w:val="18"/>
        </w:rPr>
      </w:pPr>
      <w:r w:rsidRPr="0090164A">
        <w:rPr>
          <w:rStyle w:val="FootnoteReference"/>
          <w:sz w:val="18"/>
          <w:szCs w:val="18"/>
        </w:rPr>
        <w:footnoteRef/>
      </w:r>
      <w:r w:rsidRPr="0090164A">
        <w:rPr>
          <w:sz w:val="18"/>
          <w:szCs w:val="18"/>
        </w:rPr>
        <w:t xml:space="preserve"> ACT Government, </w:t>
      </w:r>
      <w:r w:rsidRPr="0090164A">
        <w:rPr>
          <w:i/>
          <w:iCs/>
          <w:sz w:val="18"/>
          <w:szCs w:val="18"/>
        </w:rPr>
        <w:t>Submission 30</w:t>
      </w:r>
      <w:r w:rsidRPr="0090164A">
        <w:rPr>
          <w:sz w:val="18"/>
          <w:szCs w:val="18"/>
        </w:rPr>
        <w:t>, p 10.</w:t>
      </w:r>
    </w:p>
  </w:footnote>
  <w:footnote w:id="37">
    <w:p w14:paraId="41E58DD9" w14:textId="618F42E3" w:rsidR="0040593F" w:rsidRPr="0090164A" w:rsidRDefault="0040593F">
      <w:pPr>
        <w:pStyle w:val="FootnoteText"/>
        <w:rPr>
          <w:sz w:val="18"/>
          <w:szCs w:val="18"/>
        </w:rPr>
      </w:pPr>
      <w:r w:rsidRPr="0090164A">
        <w:rPr>
          <w:rStyle w:val="FootnoteReference"/>
          <w:sz w:val="18"/>
          <w:szCs w:val="18"/>
        </w:rPr>
        <w:footnoteRef/>
      </w:r>
      <w:r w:rsidRPr="0090164A">
        <w:rPr>
          <w:sz w:val="18"/>
          <w:szCs w:val="18"/>
        </w:rPr>
        <w:t xml:space="preserve"> OCSE, ACT Environmental Volunteers – showcasing volunteer environment work,  </w:t>
      </w:r>
      <w:hyperlink r:id="rId26" w:history="1">
        <w:r w:rsidRPr="0090164A">
          <w:rPr>
            <w:rStyle w:val="Hyperlink"/>
            <w:sz w:val="18"/>
            <w:szCs w:val="18"/>
          </w:rPr>
          <w:t>Overview - ACT Enviro Volunteers</w:t>
        </w:r>
      </w:hyperlink>
      <w:r w:rsidRPr="0090164A">
        <w:rPr>
          <w:sz w:val="18"/>
          <w:szCs w:val="18"/>
        </w:rPr>
        <w:t xml:space="preserve"> (accessed 5 October 2022).</w:t>
      </w:r>
    </w:p>
  </w:footnote>
  <w:footnote w:id="38">
    <w:p w14:paraId="6868F5D4" w14:textId="42B76514" w:rsidR="00315C39" w:rsidRPr="0090164A" w:rsidRDefault="00315C39">
      <w:pPr>
        <w:pStyle w:val="FootnoteText"/>
        <w:rPr>
          <w:sz w:val="18"/>
          <w:szCs w:val="18"/>
        </w:rPr>
      </w:pPr>
      <w:r w:rsidRPr="0090164A">
        <w:rPr>
          <w:rStyle w:val="FootnoteReference"/>
          <w:sz w:val="18"/>
          <w:szCs w:val="18"/>
        </w:rPr>
        <w:footnoteRef/>
      </w:r>
      <w:r w:rsidRPr="0090164A">
        <w:rPr>
          <w:sz w:val="18"/>
          <w:szCs w:val="18"/>
        </w:rPr>
        <w:t xml:space="preserve"> OCSE Report</w:t>
      </w:r>
      <w:r w:rsidRPr="0090164A">
        <w:rPr>
          <w:i/>
          <w:iCs/>
          <w:sz w:val="18"/>
          <w:szCs w:val="18"/>
        </w:rPr>
        <w:t>, 07. Values of Volunteering in the ACT</w:t>
      </w:r>
      <w:r w:rsidR="004F4CB3" w:rsidRPr="0090164A">
        <w:rPr>
          <w:i/>
          <w:iCs/>
          <w:sz w:val="18"/>
          <w:szCs w:val="18"/>
        </w:rPr>
        <w:t xml:space="preserve"> – Environmental Values</w:t>
      </w:r>
      <w:r w:rsidRPr="0090164A">
        <w:rPr>
          <w:sz w:val="18"/>
          <w:szCs w:val="18"/>
        </w:rPr>
        <w:t xml:space="preserve">, </w:t>
      </w:r>
      <w:hyperlink r:id="rId27" w:history="1">
        <w:r w:rsidRPr="0090164A">
          <w:rPr>
            <w:rStyle w:val="Hyperlink"/>
            <w:sz w:val="18"/>
            <w:szCs w:val="18"/>
          </w:rPr>
          <w:t>Values of Volunteering in the ACT - ACT Enviro Volunteers</w:t>
        </w:r>
      </w:hyperlink>
      <w:r w:rsidRPr="0090164A">
        <w:rPr>
          <w:sz w:val="18"/>
          <w:szCs w:val="18"/>
        </w:rPr>
        <w:t xml:space="preserve"> (accessed 15 July 2022)</w:t>
      </w:r>
      <w:r w:rsidR="00C3319A" w:rsidRPr="0090164A">
        <w:rPr>
          <w:sz w:val="18"/>
          <w:szCs w:val="18"/>
        </w:rPr>
        <w:t>.</w:t>
      </w:r>
    </w:p>
  </w:footnote>
  <w:footnote w:id="39">
    <w:p w14:paraId="60AF174F" w14:textId="77777777" w:rsidR="00CA7F18" w:rsidRPr="0090164A" w:rsidRDefault="00CA7F18" w:rsidP="00CA7F18">
      <w:pPr>
        <w:pStyle w:val="FootnoteText"/>
        <w:rPr>
          <w:sz w:val="18"/>
          <w:szCs w:val="18"/>
        </w:rPr>
      </w:pPr>
      <w:r w:rsidRPr="0090164A">
        <w:rPr>
          <w:rStyle w:val="FootnoteReference"/>
          <w:sz w:val="18"/>
          <w:szCs w:val="18"/>
        </w:rPr>
        <w:footnoteRef/>
      </w:r>
      <w:r w:rsidRPr="0090164A">
        <w:rPr>
          <w:sz w:val="18"/>
          <w:szCs w:val="18"/>
        </w:rPr>
        <w:t xml:space="preserve"> 2021-22 Operations Dashboard – invasive plants, </w:t>
      </w:r>
      <w:hyperlink r:id="rId28" w:history="1">
        <w:r w:rsidRPr="0090164A">
          <w:rPr>
            <w:rStyle w:val="Hyperlink"/>
            <w:sz w:val="18"/>
            <w:szCs w:val="18"/>
          </w:rPr>
          <w:t>2021-22 Operations Dashboard - invasive plants (desktop view) (arcgis.com)</w:t>
        </w:r>
      </w:hyperlink>
      <w:r w:rsidRPr="0090164A">
        <w:rPr>
          <w:sz w:val="18"/>
          <w:szCs w:val="18"/>
        </w:rPr>
        <w:t xml:space="preserve"> (accessed 14 July 2022).</w:t>
      </w:r>
    </w:p>
  </w:footnote>
  <w:footnote w:id="40">
    <w:p w14:paraId="2FDE7987" w14:textId="77777777" w:rsidR="00E40161" w:rsidRPr="0090164A" w:rsidRDefault="00E40161" w:rsidP="00E40161">
      <w:pPr>
        <w:pStyle w:val="FootnoteText"/>
        <w:rPr>
          <w:sz w:val="18"/>
          <w:szCs w:val="18"/>
        </w:rPr>
      </w:pPr>
      <w:r w:rsidRPr="0090164A">
        <w:rPr>
          <w:rStyle w:val="FootnoteReference"/>
          <w:sz w:val="18"/>
          <w:szCs w:val="18"/>
        </w:rPr>
        <w:footnoteRef/>
      </w:r>
      <w:r w:rsidRPr="0090164A">
        <w:rPr>
          <w:sz w:val="18"/>
          <w:szCs w:val="18"/>
        </w:rPr>
        <w:t xml:space="preserve"> OCSE Report, </w:t>
      </w:r>
      <w:r w:rsidRPr="0090164A">
        <w:rPr>
          <w:i/>
          <w:iCs/>
          <w:sz w:val="18"/>
          <w:szCs w:val="18"/>
        </w:rPr>
        <w:t>07. Values of volunteering in the ACT – Equivalent Wage Value</w:t>
      </w:r>
      <w:r w:rsidRPr="0090164A">
        <w:rPr>
          <w:sz w:val="18"/>
          <w:szCs w:val="18"/>
        </w:rPr>
        <w:t xml:space="preserve">, </w:t>
      </w:r>
      <w:hyperlink r:id="rId29" w:history="1">
        <w:r w:rsidRPr="0090164A">
          <w:rPr>
            <w:rStyle w:val="Hyperlink"/>
            <w:sz w:val="18"/>
            <w:szCs w:val="18"/>
          </w:rPr>
          <w:t>Values of Volunteering in the ACT - ACT Enviro Volunteers</w:t>
        </w:r>
      </w:hyperlink>
      <w:r w:rsidRPr="0090164A">
        <w:rPr>
          <w:sz w:val="18"/>
          <w:szCs w:val="18"/>
        </w:rPr>
        <w:t xml:space="preserve"> (accessed 15 July 2022).</w:t>
      </w:r>
    </w:p>
  </w:footnote>
  <w:footnote w:id="41">
    <w:p w14:paraId="04E8EF5C" w14:textId="77777777" w:rsidR="00E40161" w:rsidRPr="0090164A" w:rsidRDefault="00E40161" w:rsidP="00E40161">
      <w:pPr>
        <w:pStyle w:val="FootnoteText"/>
        <w:rPr>
          <w:sz w:val="18"/>
          <w:szCs w:val="18"/>
        </w:rPr>
      </w:pPr>
      <w:r w:rsidRPr="0090164A">
        <w:rPr>
          <w:rStyle w:val="FootnoteReference"/>
          <w:sz w:val="18"/>
          <w:szCs w:val="18"/>
        </w:rPr>
        <w:footnoteRef/>
      </w:r>
      <w:r w:rsidRPr="0090164A">
        <w:rPr>
          <w:sz w:val="18"/>
          <w:szCs w:val="18"/>
        </w:rPr>
        <w:t xml:space="preserve"> See, for example, Red Hill Bush Regenerators, </w:t>
      </w:r>
      <w:r w:rsidRPr="0090164A">
        <w:rPr>
          <w:i/>
          <w:iCs/>
          <w:sz w:val="18"/>
          <w:szCs w:val="18"/>
        </w:rPr>
        <w:t>Submission 6</w:t>
      </w:r>
      <w:r w:rsidRPr="0090164A">
        <w:rPr>
          <w:sz w:val="18"/>
          <w:szCs w:val="18"/>
        </w:rPr>
        <w:t xml:space="preserve">, p 6; Conservation Council ACT Region, </w:t>
      </w:r>
      <w:r w:rsidRPr="0090164A">
        <w:rPr>
          <w:i/>
          <w:iCs/>
          <w:sz w:val="18"/>
          <w:szCs w:val="18"/>
        </w:rPr>
        <w:t>Submission 28</w:t>
      </w:r>
      <w:r w:rsidRPr="0090164A">
        <w:rPr>
          <w:sz w:val="18"/>
          <w:szCs w:val="18"/>
        </w:rPr>
        <w:t>, p 1.</w:t>
      </w:r>
    </w:p>
  </w:footnote>
  <w:footnote w:id="42">
    <w:p w14:paraId="3C8B3BEE" w14:textId="34C3701F" w:rsidR="0015037F" w:rsidRPr="0090164A" w:rsidRDefault="0015037F">
      <w:pPr>
        <w:pStyle w:val="FootnoteText"/>
        <w:rPr>
          <w:sz w:val="18"/>
          <w:szCs w:val="18"/>
        </w:rPr>
      </w:pPr>
      <w:r w:rsidRPr="0090164A">
        <w:rPr>
          <w:rStyle w:val="FootnoteReference"/>
          <w:sz w:val="18"/>
          <w:szCs w:val="18"/>
        </w:rPr>
        <w:footnoteRef/>
      </w:r>
      <w:r w:rsidRPr="0090164A">
        <w:rPr>
          <w:sz w:val="18"/>
          <w:szCs w:val="18"/>
        </w:rPr>
        <w:t xml:space="preserve"> </w:t>
      </w:r>
      <w:r w:rsidR="00AD4063" w:rsidRPr="0090164A">
        <w:rPr>
          <w:sz w:val="18"/>
          <w:szCs w:val="18"/>
        </w:rPr>
        <w:t xml:space="preserve">See, for example, </w:t>
      </w:r>
      <w:r w:rsidRPr="0090164A">
        <w:rPr>
          <w:sz w:val="18"/>
          <w:szCs w:val="18"/>
        </w:rPr>
        <w:t xml:space="preserve">Red Hill Bush Regenerators, </w:t>
      </w:r>
      <w:r w:rsidRPr="0090164A">
        <w:rPr>
          <w:i/>
          <w:iCs/>
          <w:sz w:val="18"/>
          <w:szCs w:val="18"/>
        </w:rPr>
        <w:t>Submission 6</w:t>
      </w:r>
      <w:r w:rsidRPr="0090164A">
        <w:rPr>
          <w:sz w:val="18"/>
          <w:szCs w:val="18"/>
        </w:rPr>
        <w:t xml:space="preserve">, p 3; OCSE Report, </w:t>
      </w:r>
      <w:r w:rsidRPr="0090164A">
        <w:rPr>
          <w:i/>
          <w:iCs/>
          <w:sz w:val="18"/>
          <w:szCs w:val="18"/>
        </w:rPr>
        <w:t>07. Values of volunteering in the ACT – Environmental Values</w:t>
      </w:r>
      <w:r w:rsidRPr="0090164A">
        <w:rPr>
          <w:sz w:val="18"/>
          <w:szCs w:val="18"/>
        </w:rPr>
        <w:t xml:space="preserve">, </w:t>
      </w:r>
      <w:hyperlink r:id="rId30" w:history="1">
        <w:r w:rsidRPr="0090164A">
          <w:rPr>
            <w:rStyle w:val="Hyperlink"/>
            <w:sz w:val="18"/>
            <w:szCs w:val="18"/>
          </w:rPr>
          <w:t>Values of Volunteering in the ACT - ACT Enviro Volunteers</w:t>
        </w:r>
      </w:hyperlink>
      <w:r w:rsidRPr="0090164A">
        <w:rPr>
          <w:sz w:val="18"/>
          <w:szCs w:val="18"/>
        </w:rPr>
        <w:t xml:space="preserve"> (accessed 15 July 2022)</w:t>
      </w:r>
      <w:r w:rsidR="00C3319A" w:rsidRPr="0090164A">
        <w:rPr>
          <w:sz w:val="18"/>
          <w:szCs w:val="18"/>
        </w:rPr>
        <w:t>.</w:t>
      </w:r>
    </w:p>
  </w:footnote>
  <w:footnote w:id="43">
    <w:p w14:paraId="51B3CE8D" w14:textId="25BB565A" w:rsidR="004F4CB3" w:rsidRPr="0090164A" w:rsidRDefault="004F4CB3">
      <w:pPr>
        <w:pStyle w:val="FootnoteText"/>
        <w:rPr>
          <w:sz w:val="18"/>
          <w:szCs w:val="18"/>
        </w:rPr>
      </w:pPr>
      <w:r w:rsidRPr="0090164A">
        <w:rPr>
          <w:rStyle w:val="FootnoteReference"/>
          <w:sz w:val="18"/>
          <w:szCs w:val="18"/>
        </w:rPr>
        <w:footnoteRef/>
      </w:r>
      <w:r w:rsidRPr="0090164A">
        <w:rPr>
          <w:sz w:val="18"/>
          <w:szCs w:val="18"/>
        </w:rPr>
        <w:t xml:space="preserve"> OCSE Report, </w:t>
      </w:r>
      <w:r w:rsidRPr="0090164A">
        <w:rPr>
          <w:i/>
          <w:iCs/>
          <w:sz w:val="18"/>
          <w:szCs w:val="18"/>
        </w:rPr>
        <w:t>07. Values of volunteering in the ACT – Science and Knowledge Values</w:t>
      </w:r>
      <w:r w:rsidRPr="0090164A">
        <w:rPr>
          <w:sz w:val="18"/>
          <w:szCs w:val="18"/>
        </w:rPr>
        <w:t xml:space="preserve">, </w:t>
      </w:r>
      <w:hyperlink r:id="rId31" w:history="1">
        <w:r w:rsidRPr="0090164A">
          <w:rPr>
            <w:rStyle w:val="Hyperlink"/>
            <w:sz w:val="18"/>
            <w:szCs w:val="18"/>
          </w:rPr>
          <w:t>Values of Volunteering in the ACT - ACT Enviro Volunteers</w:t>
        </w:r>
      </w:hyperlink>
      <w:r w:rsidRPr="0090164A">
        <w:rPr>
          <w:sz w:val="18"/>
          <w:szCs w:val="18"/>
        </w:rPr>
        <w:t xml:space="preserve"> (accessed 15 July 2022)</w:t>
      </w:r>
      <w:r w:rsidR="00C3319A" w:rsidRPr="0090164A">
        <w:rPr>
          <w:sz w:val="18"/>
          <w:szCs w:val="18"/>
        </w:rPr>
        <w:t>.</w:t>
      </w:r>
    </w:p>
  </w:footnote>
  <w:footnote w:id="44">
    <w:p w14:paraId="6FB751AA" w14:textId="3AE2DAF3" w:rsidR="00CA3CC7" w:rsidRPr="0090164A" w:rsidRDefault="00CA3CC7">
      <w:pPr>
        <w:pStyle w:val="FootnoteText"/>
        <w:rPr>
          <w:sz w:val="18"/>
          <w:szCs w:val="18"/>
        </w:rPr>
      </w:pPr>
      <w:r w:rsidRPr="0090164A">
        <w:rPr>
          <w:rStyle w:val="FootnoteReference"/>
          <w:sz w:val="18"/>
          <w:szCs w:val="18"/>
        </w:rPr>
        <w:footnoteRef/>
      </w:r>
      <w:r w:rsidRPr="0090164A">
        <w:rPr>
          <w:sz w:val="18"/>
          <w:szCs w:val="18"/>
        </w:rPr>
        <w:t xml:space="preserve"> Upper Murrumbidgee Waterwatch, </w:t>
      </w:r>
      <w:r w:rsidRPr="0090164A">
        <w:rPr>
          <w:i/>
          <w:iCs/>
          <w:sz w:val="18"/>
          <w:szCs w:val="18"/>
        </w:rPr>
        <w:t>How is Waterwatch data used</w:t>
      </w:r>
      <w:r w:rsidRPr="0090164A">
        <w:rPr>
          <w:sz w:val="18"/>
          <w:szCs w:val="18"/>
        </w:rPr>
        <w:t xml:space="preserve">, </w:t>
      </w:r>
      <w:hyperlink r:id="rId32" w:history="1">
        <w:r w:rsidRPr="0090164A">
          <w:rPr>
            <w:rStyle w:val="Hyperlink"/>
            <w:sz w:val="18"/>
            <w:szCs w:val="18"/>
          </w:rPr>
          <w:t>How is Waterwatch data used - Waterwatch</w:t>
        </w:r>
      </w:hyperlink>
      <w:r w:rsidRPr="0090164A">
        <w:rPr>
          <w:sz w:val="18"/>
          <w:szCs w:val="18"/>
        </w:rPr>
        <w:t xml:space="preserve"> (accessed 14 July 2022).</w:t>
      </w:r>
    </w:p>
  </w:footnote>
  <w:footnote w:id="45">
    <w:p w14:paraId="5409CB0D" w14:textId="6D3703A2" w:rsidR="00C367B5" w:rsidRPr="0090164A" w:rsidRDefault="00C367B5">
      <w:pPr>
        <w:pStyle w:val="FootnoteText"/>
        <w:rPr>
          <w:sz w:val="18"/>
          <w:szCs w:val="18"/>
        </w:rPr>
      </w:pPr>
      <w:r w:rsidRPr="0090164A">
        <w:rPr>
          <w:rStyle w:val="FootnoteReference"/>
          <w:sz w:val="18"/>
          <w:szCs w:val="18"/>
        </w:rPr>
        <w:footnoteRef/>
      </w:r>
      <w:r w:rsidRPr="0090164A">
        <w:rPr>
          <w:sz w:val="18"/>
          <w:szCs w:val="18"/>
        </w:rPr>
        <w:t xml:space="preserve"> </w:t>
      </w:r>
      <w:r w:rsidR="00AD4063" w:rsidRPr="0090164A">
        <w:rPr>
          <w:sz w:val="18"/>
          <w:szCs w:val="18"/>
        </w:rPr>
        <w:t xml:space="preserve">See, for example, </w:t>
      </w:r>
      <w:r w:rsidRPr="0090164A">
        <w:rPr>
          <w:sz w:val="18"/>
          <w:szCs w:val="18"/>
        </w:rPr>
        <w:t xml:space="preserve">Sue Ross, </w:t>
      </w:r>
      <w:r w:rsidRPr="0090164A">
        <w:rPr>
          <w:i/>
          <w:iCs/>
          <w:sz w:val="18"/>
          <w:szCs w:val="18"/>
        </w:rPr>
        <w:t>Submission 13</w:t>
      </w:r>
      <w:r w:rsidRPr="0090164A">
        <w:rPr>
          <w:sz w:val="18"/>
          <w:szCs w:val="18"/>
        </w:rPr>
        <w:t xml:space="preserve">, p 2; Caroline Le Couteur, </w:t>
      </w:r>
      <w:r w:rsidRPr="0090164A">
        <w:rPr>
          <w:i/>
          <w:iCs/>
          <w:sz w:val="18"/>
          <w:szCs w:val="18"/>
        </w:rPr>
        <w:t>Submission 15</w:t>
      </w:r>
      <w:r w:rsidRPr="0090164A">
        <w:rPr>
          <w:sz w:val="18"/>
          <w:szCs w:val="18"/>
        </w:rPr>
        <w:t xml:space="preserve">, p 6; Friends of Mount Painter, </w:t>
      </w:r>
      <w:r w:rsidRPr="0090164A">
        <w:rPr>
          <w:i/>
          <w:iCs/>
          <w:sz w:val="18"/>
          <w:szCs w:val="18"/>
        </w:rPr>
        <w:t>Submission 18,</w:t>
      </w:r>
      <w:r w:rsidRPr="0090164A">
        <w:rPr>
          <w:sz w:val="18"/>
          <w:szCs w:val="18"/>
        </w:rPr>
        <w:t xml:space="preserve"> p 2; Rosemary Blemings, </w:t>
      </w:r>
      <w:r w:rsidRPr="0090164A">
        <w:rPr>
          <w:i/>
          <w:iCs/>
          <w:sz w:val="18"/>
          <w:szCs w:val="18"/>
        </w:rPr>
        <w:t>Submission 20</w:t>
      </w:r>
      <w:r w:rsidRPr="0090164A">
        <w:rPr>
          <w:sz w:val="18"/>
          <w:szCs w:val="18"/>
        </w:rPr>
        <w:t xml:space="preserve">, p 1; Australian Association of Bush Regenerators, </w:t>
      </w:r>
      <w:r w:rsidRPr="0090164A">
        <w:rPr>
          <w:i/>
          <w:iCs/>
          <w:sz w:val="18"/>
          <w:szCs w:val="18"/>
        </w:rPr>
        <w:t>Submission 24</w:t>
      </w:r>
      <w:r w:rsidRPr="0090164A">
        <w:rPr>
          <w:sz w:val="18"/>
          <w:szCs w:val="18"/>
        </w:rPr>
        <w:t>, p 3.</w:t>
      </w:r>
    </w:p>
  </w:footnote>
  <w:footnote w:id="46">
    <w:p w14:paraId="0C5BF0C5" w14:textId="4F4769AF" w:rsidR="00B20835" w:rsidRPr="0090164A" w:rsidRDefault="00B20835">
      <w:pPr>
        <w:pStyle w:val="FootnoteText"/>
        <w:rPr>
          <w:sz w:val="18"/>
          <w:szCs w:val="18"/>
        </w:rPr>
      </w:pPr>
      <w:r w:rsidRPr="0090164A">
        <w:rPr>
          <w:rStyle w:val="FootnoteReference"/>
          <w:sz w:val="18"/>
          <w:szCs w:val="18"/>
        </w:rPr>
        <w:footnoteRef/>
      </w:r>
      <w:r w:rsidRPr="0090164A">
        <w:rPr>
          <w:sz w:val="18"/>
          <w:szCs w:val="18"/>
        </w:rPr>
        <w:t xml:space="preserve"> Landcare Australia and KPMG, </w:t>
      </w:r>
      <w:r w:rsidRPr="0090164A">
        <w:rPr>
          <w:i/>
          <w:iCs/>
          <w:sz w:val="18"/>
          <w:szCs w:val="18"/>
        </w:rPr>
        <w:t>Building resilience in local communities: The wellbeing benefits of participating in Landcare</w:t>
      </w:r>
      <w:r w:rsidRPr="0090164A">
        <w:rPr>
          <w:sz w:val="18"/>
          <w:szCs w:val="18"/>
        </w:rPr>
        <w:t xml:space="preserve">, </w:t>
      </w:r>
      <w:hyperlink r:id="rId33" w:history="1">
        <w:r w:rsidRPr="0090164A">
          <w:rPr>
            <w:rStyle w:val="Hyperlink"/>
            <w:sz w:val="18"/>
            <w:szCs w:val="18"/>
          </w:rPr>
          <w:t>Wellbeing-benefits-participating-landcare-Report-KPMG-2021.pdf (landcareaustralia.s3-ap-southeast-2.amazonaws.com)</w:t>
        </w:r>
      </w:hyperlink>
      <w:r w:rsidRPr="0090164A">
        <w:rPr>
          <w:sz w:val="18"/>
          <w:szCs w:val="18"/>
        </w:rPr>
        <w:t xml:space="preserve"> p xi, (accessed 14 July 2022).</w:t>
      </w:r>
    </w:p>
  </w:footnote>
  <w:footnote w:id="47">
    <w:p w14:paraId="47BA6120" w14:textId="0EC3759A" w:rsidR="00B20835" w:rsidRPr="0090164A" w:rsidRDefault="00B20835">
      <w:pPr>
        <w:pStyle w:val="FootnoteText"/>
        <w:rPr>
          <w:sz w:val="18"/>
          <w:szCs w:val="18"/>
        </w:rPr>
      </w:pPr>
      <w:r w:rsidRPr="0090164A">
        <w:rPr>
          <w:rStyle w:val="FootnoteReference"/>
          <w:sz w:val="18"/>
          <w:szCs w:val="18"/>
        </w:rPr>
        <w:footnoteRef/>
      </w:r>
      <w:r w:rsidRPr="0090164A">
        <w:rPr>
          <w:sz w:val="18"/>
          <w:szCs w:val="18"/>
        </w:rPr>
        <w:t xml:space="preserve"> OCSE Report, </w:t>
      </w:r>
      <w:r w:rsidRPr="0090164A">
        <w:rPr>
          <w:i/>
          <w:iCs/>
          <w:sz w:val="18"/>
          <w:szCs w:val="18"/>
        </w:rPr>
        <w:t>07. Values of volunteering in the ACT – Volunteering and Wellbeing</w:t>
      </w:r>
      <w:r w:rsidRPr="0090164A">
        <w:rPr>
          <w:sz w:val="18"/>
          <w:szCs w:val="18"/>
        </w:rPr>
        <w:t xml:space="preserve">, </w:t>
      </w:r>
      <w:hyperlink r:id="rId34" w:history="1">
        <w:r w:rsidRPr="0090164A">
          <w:rPr>
            <w:rStyle w:val="Hyperlink"/>
            <w:sz w:val="18"/>
            <w:szCs w:val="18"/>
          </w:rPr>
          <w:t>Values of Volunteering in the ACT - ACT Enviro Volunteers</w:t>
        </w:r>
      </w:hyperlink>
      <w:r w:rsidRPr="0090164A">
        <w:rPr>
          <w:sz w:val="18"/>
          <w:szCs w:val="18"/>
        </w:rPr>
        <w:t xml:space="preserve"> (accessed 15 July 2022).</w:t>
      </w:r>
    </w:p>
  </w:footnote>
  <w:footnote w:id="48">
    <w:p w14:paraId="03B2F8BA" w14:textId="1B2ABFD2" w:rsidR="00B35E08" w:rsidRPr="0090164A" w:rsidRDefault="00B35E08">
      <w:pPr>
        <w:pStyle w:val="FootnoteText"/>
        <w:rPr>
          <w:sz w:val="18"/>
          <w:szCs w:val="18"/>
        </w:rPr>
      </w:pPr>
      <w:r w:rsidRPr="0090164A">
        <w:rPr>
          <w:rStyle w:val="FootnoteReference"/>
          <w:sz w:val="18"/>
          <w:szCs w:val="18"/>
        </w:rPr>
        <w:footnoteRef/>
      </w:r>
      <w:r w:rsidRPr="0090164A">
        <w:rPr>
          <w:sz w:val="18"/>
          <w:szCs w:val="18"/>
        </w:rPr>
        <w:t xml:space="preserve"> Landcare Australia and KPMG, </w:t>
      </w:r>
      <w:r w:rsidRPr="0090164A">
        <w:rPr>
          <w:i/>
          <w:iCs/>
          <w:sz w:val="18"/>
          <w:szCs w:val="18"/>
        </w:rPr>
        <w:t>Building resilience in local communities: The wellbeing benefits of participating in Landcare</w:t>
      </w:r>
      <w:r w:rsidRPr="0090164A">
        <w:rPr>
          <w:sz w:val="18"/>
          <w:szCs w:val="18"/>
        </w:rPr>
        <w:t xml:space="preserve">, </w:t>
      </w:r>
      <w:hyperlink r:id="rId35" w:history="1">
        <w:r w:rsidRPr="0090164A">
          <w:rPr>
            <w:rStyle w:val="Hyperlink"/>
            <w:sz w:val="18"/>
            <w:szCs w:val="18"/>
          </w:rPr>
          <w:t>Wellbeing-benefits-participating-landcare-Report-KPMG-2021.pdf (landcareaustralia.s3-ap-southeast-2.amazonaws.com)</w:t>
        </w:r>
      </w:hyperlink>
      <w:r w:rsidRPr="0090164A">
        <w:rPr>
          <w:sz w:val="18"/>
          <w:szCs w:val="18"/>
        </w:rPr>
        <w:t xml:space="preserve"> p 44, (accessed 14 July 2022).</w:t>
      </w:r>
    </w:p>
  </w:footnote>
  <w:footnote w:id="49">
    <w:p w14:paraId="6B331CB6" w14:textId="5FE31820" w:rsidR="00B35E08" w:rsidRPr="0090164A" w:rsidRDefault="00B35E08">
      <w:pPr>
        <w:pStyle w:val="FootnoteText"/>
        <w:rPr>
          <w:sz w:val="18"/>
          <w:szCs w:val="18"/>
        </w:rPr>
      </w:pPr>
      <w:r w:rsidRPr="0090164A">
        <w:rPr>
          <w:rStyle w:val="FootnoteReference"/>
          <w:sz w:val="18"/>
          <w:szCs w:val="18"/>
        </w:rPr>
        <w:footnoteRef/>
      </w:r>
      <w:r w:rsidRPr="0090164A">
        <w:rPr>
          <w:sz w:val="18"/>
          <w:szCs w:val="18"/>
        </w:rPr>
        <w:t xml:space="preserve"> </w:t>
      </w:r>
      <w:r w:rsidR="00AD4063" w:rsidRPr="0090164A">
        <w:rPr>
          <w:sz w:val="18"/>
          <w:szCs w:val="18"/>
        </w:rPr>
        <w:t xml:space="preserve">See, for example, </w:t>
      </w:r>
      <w:r w:rsidRPr="0090164A">
        <w:rPr>
          <w:sz w:val="18"/>
          <w:szCs w:val="18"/>
        </w:rPr>
        <w:t xml:space="preserve">OCSE Report, </w:t>
      </w:r>
      <w:r w:rsidRPr="0090164A">
        <w:rPr>
          <w:i/>
          <w:iCs/>
          <w:sz w:val="18"/>
          <w:szCs w:val="18"/>
        </w:rPr>
        <w:t>07. Values of volunteering in the ACT – Science and Knowledge Values</w:t>
      </w:r>
      <w:r w:rsidRPr="0090164A">
        <w:rPr>
          <w:sz w:val="18"/>
          <w:szCs w:val="18"/>
        </w:rPr>
        <w:t xml:space="preserve">, </w:t>
      </w:r>
      <w:hyperlink r:id="rId36" w:history="1">
        <w:r w:rsidRPr="0090164A">
          <w:rPr>
            <w:rStyle w:val="Hyperlink"/>
            <w:sz w:val="18"/>
            <w:szCs w:val="18"/>
          </w:rPr>
          <w:t>Values of Volunteering in the ACT - ACT Enviro Volunteers</w:t>
        </w:r>
      </w:hyperlink>
      <w:r w:rsidRPr="0090164A">
        <w:rPr>
          <w:sz w:val="18"/>
          <w:szCs w:val="18"/>
        </w:rPr>
        <w:t xml:space="preserve"> (accessed 15 July 2022); Southern Tablelands Ecosystems Park, </w:t>
      </w:r>
      <w:r w:rsidRPr="0090164A">
        <w:rPr>
          <w:i/>
          <w:iCs/>
          <w:sz w:val="18"/>
          <w:szCs w:val="18"/>
        </w:rPr>
        <w:t>Submission 4</w:t>
      </w:r>
      <w:r w:rsidRPr="0090164A">
        <w:rPr>
          <w:sz w:val="18"/>
          <w:szCs w:val="18"/>
        </w:rPr>
        <w:t>, p 2; Southern ACT Catchment Group</w:t>
      </w:r>
      <w:r w:rsidRPr="0090164A">
        <w:rPr>
          <w:i/>
          <w:iCs/>
          <w:sz w:val="18"/>
          <w:szCs w:val="18"/>
        </w:rPr>
        <w:t>, Submission 21</w:t>
      </w:r>
      <w:r w:rsidRPr="0090164A">
        <w:rPr>
          <w:sz w:val="18"/>
          <w:szCs w:val="18"/>
        </w:rPr>
        <w:t xml:space="preserve">, p 5; Australian Association of Bush Regenerators, </w:t>
      </w:r>
      <w:r w:rsidRPr="0090164A">
        <w:rPr>
          <w:i/>
          <w:iCs/>
          <w:sz w:val="18"/>
          <w:szCs w:val="18"/>
        </w:rPr>
        <w:t>Submission 24</w:t>
      </w:r>
      <w:r w:rsidRPr="0090164A">
        <w:rPr>
          <w:sz w:val="18"/>
          <w:szCs w:val="18"/>
        </w:rPr>
        <w:t xml:space="preserve">, p 3; Landcare ACT, </w:t>
      </w:r>
      <w:r w:rsidRPr="0090164A">
        <w:rPr>
          <w:i/>
          <w:iCs/>
          <w:sz w:val="18"/>
          <w:szCs w:val="18"/>
        </w:rPr>
        <w:t>Submission 26</w:t>
      </w:r>
      <w:r w:rsidRPr="0090164A">
        <w:rPr>
          <w:sz w:val="18"/>
          <w:szCs w:val="18"/>
        </w:rPr>
        <w:t xml:space="preserve">, p 4;  Conservation Council ACT Region, </w:t>
      </w:r>
      <w:r w:rsidRPr="0090164A">
        <w:rPr>
          <w:i/>
          <w:iCs/>
          <w:sz w:val="18"/>
          <w:szCs w:val="18"/>
        </w:rPr>
        <w:t>Submission 28</w:t>
      </w:r>
      <w:r w:rsidRPr="0090164A">
        <w:rPr>
          <w:sz w:val="18"/>
          <w:szCs w:val="18"/>
        </w:rPr>
        <w:t xml:space="preserve">, p 3; Ginninderra Catchment Group, </w:t>
      </w:r>
      <w:r w:rsidRPr="0090164A">
        <w:rPr>
          <w:i/>
          <w:iCs/>
          <w:sz w:val="18"/>
          <w:szCs w:val="18"/>
        </w:rPr>
        <w:t>Submission 29</w:t>
      </w:r>
      <w:r w:rsidRPr="0090164A">
        <w:rPr>
          <w:sz w:val="18"/>
          <w:szCs w:val="18"/>
        </w:rPr>
        <w:t>, p 3.</w:t>
      </w:r>
    </w:p>
  </w:footnote>
  <w:footnote w:id="50">
    <w:p w14:paraId="043A9694" w14:textId="7A72620D" w:rsidR="00B35E08" w:rsidRPr="0090164A" w:rsidRDefault="00B35E08">
      <w:pPr>
        <w:pStyle w:val="FootnoteText"/>
        <w:rPr>
          <w:sz w:val="18"/>
          <w:szCs w:val="18"/>
        </w:rPr>
      </w:pPr>
      <w:r w:rsidRPr="0090164A">
        <w:rPr>
          <w:rStyle w:val="FootnoteReference"/>
          <w:sz w:val="18"/>
          <w:szCs w:val="18"/>
        </w:rPr>
        <w:footnoteRef/>
      </w:r>
      <w:r w:rsidRPr="0090164A">
        <w:rPr>
          <w:sz w:val="18"/>
          <w:szCs w:val="18"/>
        </w:rPr>
        <w:t xml:space="preserve"> </w:t>
      </w:r>
      <w:r w:rsidR="00AD4063" w:rsidRPr="0090164A">
        <w:rPr>
          <w:sz w:val="18"/>
          <w:szCs w:val="18"/>
        </w:rPr>
        <w:t xml:space="preserve">See, for example, </w:t>
      </w:r>
      <w:r w:rsidRPr="0090164A">
        <w:rPr>
          <w:sz w:val="18"/>
          <w:szCs w:val="18"/>
        </w:rPr>
        <w:t xml:space="preserve">Red Hill Bush Regenerators, </w:t>
      </w:r>
      <w:r w:rsidRPr="0090164A">
        <w:rPr>
          <w:i/>
          <w:iCs/>
          <w:sz w:val="18"/>
          <w:szCs w:val="18"/>
        </w:rPr>
        <w:t>Submission 6</w:t>
      </w:r>
      <w:r w:rsidRPr="0090164A">
        <w:rPr>
          <w:sz w:val="18"/>
          <w:szCs w:val="18"/>
        </w:rPr>
        <w:t xml:space="preserve">, p 3; Friends of Mt Majura Parkcare Group, </w:t>
      </w:r>
      <w:r w:rsidRPr="0090164A">
        <w:rPr>
          <w:i/>
          <w:iCs/>
          <w:sz w:val="18"/>
          <w:szCs w:val="18"/>
        </w:rPr>
        <w:t>Submission 7</w:t>
      </w:r>
      <w:r w:rsidRPr="0090164A">
        <w:rPr>
          <w:sz w:val="18"/>
          <w:szCs w:val="18"/>
        </w:rPr>
        <w:t xml:space="preserve">, p 2; Cooleman Ridge Park Care group, </w:t>
      </w:r>
      <w:r w:rsidRPr="0090164A">
        <w:rPr>
          <w:i/>
          <w:iCs/>
          <w:sz w:val="18"/>
          <w:szCs w:val="18"/>
        </w:rPr>
        <w:t>Submission 17</w:t>
      </w:r>
      <w:r w:rsidRPr="0090164A">
        <w:rPr>
          <w:sz w:val="18"/>
          <w:szCs w:val="18"/>
        </w:rPr>
        <w:t xml:space="preserve">, p 4; Friends of Mount Painter, </w:t>
      </w:r>
      <w:r w:rsidRPr="0090164A">
        <w:rPr>
          <w:i/>
          <w:iCs/>
          <w:sz w:val="18"/>
          <w:szCs w:val="18"/>
        </w:rPr>
        <w:t>Submission 18</w:t>
      </w:r>
      <w:r w:rsidRPr="0090164A">
        <w:rPr>
          <w:sz w:val="18"/>
          <w:szCs w:val="18"/>
        </w:rPr>
        <w:t>, p 3.</w:t>
      </w:r>
    </w:p>
  </w:footnote>
  <w:footnote w:id="51">
    <w:p w14:paraId="3F7ED0C7" w14:textId="77777777" w:rsidR="00831450" w:rsidRPr="0090164A" w:rsidRDefault="00831450" w:rsidP="00831450">
      <w:pPr>
        <w:pStyle w:val="FootnoteText"/>
        <w:rPr>
          <w:sz w:val="18"/>
          <w:szCs w:val="18"/>
        </w:rPr>
      </w:pPr>
      <w:r w:rsidRPr="0090164A">
        <w:rPr>
          <w:rStyle w:val="FootnoteReference"/>
          <w:sz w:val="18"/>
          <w:szCs w:val="18"/>
        </w:rPr>
        <w:footnoteRef/>
      </w:r>
      <w:r w:rsidRPr="0090164A">
        <w:rPr>
          <w:sz w:val="18"/>
          <w:szCs w:val="18"/>
        </w:rPr>
        <w:t xml:space="preserve"> Smartygrants, </w:t>
      </w:r>
      <w:r w:rsidRPr="0090164A">
        <w:rPr>
          <w:i/>
          <w:iCs/>
          <w:sz w:val="18"/>
          <w:szCs w:val="18"/>
        </w:rPr>
        <w:t>Homepage</w:t>
      </w:r>
      <w:r w:rsidRPr="0090164A">
        <w:rPr>
          <w:sz w:val="18"/>
          <w:szCs w:val="18"/>
        </w:rPr>
        <w:t xml:space="preserve">, </w:t>
      </w:r>
      <w:hyperlink r:id="rId37" w:history="1">
        <w:r w:rsidRPr="0090164A">
          <w:rPr>
            <w:rStyle w:val="Hyperlink"/>
            <w:sz w:val="18"/>
            <w:szCs w:val="18"/>
          </w:rPr>
          <w:t>SmartyGrants | Home</w:t>
        </w:r>
      </w:hyperlink>
      <w:r w:rsidRPr="0090164A">
        <w:rPr>
          <w:sz w:val="18"/>
          <w:szCs w:val="18"/>
        </w:rPr>
        <w:t>, (accessed 16 August 2022).</w:t>
      </w:r>
    </w:p>
  </w:footnote>
  <w:footnote w:id="52">
    <w:p w14:paraId="44452C58" w14:textId="22983851" w:rsidR="00782290" w:rsidRPr="0090164A" w:rsidRDefault="00782290">
      <w:pPr>
        <w:pStyle w:val="FootnoteText"/>
        <w:rPr>
          <w:sz w:val="18"/>
          <w:szCs w:val="18"/>
        </w:rPr>
      </w:pPr>
      <w:r w:rsidRPr="0090164A">
        <w:rPr>
          <w:rStyle w:val="FootnoteReference"/>
          <w:sz w:val="18"/>
          <w:szCs w:val="18"/>
        </w:rPr>
        <w:footnoteRef/>
      </w:r>
      <w:r w:rsidRPr="0090164A">
        <w:rPr>
          <w:sz w:val="18"/>
          <w:szCs w:val="18"/>
        </w:rPr>
        <w:t xml:space="preserve"> </w:t>
      </w:r>
      <w:r w:rsidR="0092054A" w:rsidRPr="0090164A">
        <w:rPr>
          <w:sz w:val="18"/>
          <w:szCs w:val="18"/>
        </w:rPr>
        <w:t>EP</w:t>
      </w:r>
      <w:r w:rsidR="002458A6" w:rsidRPr="0090164A">
        <w:rPr>
          <w:sz w:val="18"/>
          <w:szCs w:val="18"/>
        </w:rPr>
        <w:t>S</w:t>
      </w:r>
      <w:r w:rsidR="0092054A" w:rsidRPr="0090164A">
        <w:rPr>
          <w:sz w:val="18"/>
          <w:szCs w:val="18"/>
        </w:rPr>
        <w:t xml:space="preserve">DD, </w:t>
      </w:r>
      <w:r w:rsidR="0092054A" w:rsidRPr="0090164A">
        <w:rPr>
          <w:i/>
          <w:iCs/>
          <w:sz w:val="18"/>
          <w:szCs w:val="18"/>
        </w:rPr>
        <w:t>ACT Environmental Grants</w:t>
      </w:r>
      <w:r w:rsidR="0092054A" w:rsidRPr="0090164A">
        <w:rPr>
          <w:sz w:val="18"/>
          <w:szCs w:val="18"/>
        </w:rPr>
        <w:t xml:space="preserve">, </w:t>
      </w:r>
      <w:hyperlink r:id="rId38" w:history="1">
        <w:r w:rsidR="0092054A" w:rsidRPr="0090164A">
          <w:rPr>
            <w:rStyle w:val="Hyperlink"/>
            <w:sz w:val="18"/>
            <w:szCs w:val="18"/>
          </w:rPr>
          <w:t>ACT Environmental Grants - Environment, Planning and Sustainable Development Directorate - Environment</w:t>
        </w:r>
      </w:hyperlink>
      <w:r w:rsidR="0092054A" w:rsidRPr="0090164A">
        <w:rPr>
          <w:sz w:val="18"/>
          <w:szCs w:val="18"/>
        </w:rPr>
        <w:t>, (accessed 16 August 2022).</w:t>
      </w:r>
    </w:p>
  </w:footnote>
  <w:footnote w:id="53">
    <w:p w14:paraId="5213D4D6" w14:textId="77777777" w:rsidR="00B26FC2" w:rsidRPr="0090164A" w:rsidRDefault="00B26FC2" w:rsidP="00B26FC2">
      <w:pPr>
        <w:pStyle w:val="FootnoteText"/>
        <w:rPr>
          <w:sz w:val="18"/>
          <w:szCs w:val="18"/>
        </w:rPr>
      </w:pPr>
      <w:r w:rsidRPr="0090164A">
        <w:rPr>
          <w:rStyle w:val="FootnoteReference"/>
          <w:sz w:val="18"/>
          <w:szCs w:val="18"/>
        </w:rPr>
        <w:footnoteRef/>
      </w:r>
      <w:r w:rsidRPr="0090164A">
        <w:rPr>
          <w:sz w:val="18"/>
          <w:szCs w:val="18"/>
        </w:rPr>
        <w:t xml:space="preserve"> ACT Government, </w:t>
      </w:r>
      <w:r w:rsidRPr="0090164A">
        <w:rPr>
          <w:i/>
          <w:iCs/>
          <w:sz w:val="18"/>
          <w:szCs w:val="18"/>
        </w:rPr>
        <w:t>Submission 30</w:t>
      </w:r>
      <w:r w:rsidRPr="0090164A">
        <w:rPr>
          <w:sz w:val="18"/>
          <w:szCs w:val="18"/>
        </w:rPr>
        <w:t>, p 3.</w:t>
      </w:r>
    </w:p>
  </w:footnote>
  <w:footnote w:id="54">
    <w:p w14:paraId="5B11B125" w14:textId="7CAD42CB" w:rsidR="0092054A" w:rsidRPr="0090164A" w:rsidRDefault="0092054A">
      <w:pPr>
        <w:pStyle w:val="FootnoteText"/>
        <w:rPr>
          <w:sz w:val="18"/>
          <w:szCs w:val="18"/>
        </w:rPr>
      </w:pPr>
      <w:r w:rsidRPr="0090164A">
        <w:rPr>
          <w:rStyle w:val="FootnoteReference"/>
          <w:sz w:val="18"/>
          <w:szCs w:val="18"/>
        </w:rPr>
        <w:footnoteRef/>
      </w:r>
      <w:r w:rsidRPr="0090164A">
        <w:rPr>
          <w:sz w:val="18"/>
          <w:szCs w:val="18"/>
        </w:rPr>
        <w:t xml:space="preserve"> Climate Choices ACT, </w:t>
      </w:r>
      <w:r w:rsidRPr="0090164A">
        <w:rPr>
          <w:i/>
          <w:iCs/>
          <w:sz w:val="18"/>
          <w:szCs w:val="18"/>
        </w:rPr>
        <w:t>Community Garden Grants</w:t>
      </w:r>
      <w:r w:rsidRPr="0090164A">
        <w:rPr>
          <w:sz w:val="18"/>
          <w:szCs w:val="18"/>
        </w:rPr>
        <w:t xml:space="preserve">, </w:t>
      </w:r>
      <w:hyperlink r:id="rId39" w:history="1">
        <w:r w:rsidRPr="0090164A">
          <w:rPr>
            <w:rStyle w:val="Hyperlink"/>
            <w:sz w:val="18"/>
            <w:szCs w:val="18"/>
          </w:rPr>
          <w:t>Community Garden Grants - Climate Choices (act.gov.au)</w:t>
        </w:r>
      </w:hyperlink>
      <w:r w:rsidRPr="0090164A">
        <w:rPr>
          <w:sz w:val="18"/>
          <w:szCs w:val="18"/>
        </w:rPr>
        <w:t>, (accessed 16</w:t>
      </w:r>
      <w:r w:rsidR="00CC19AC" w:rsidRPr="0090164A">
        <w:rPr>
          <w:sz w:val="18"/>
          <w:szCs w:val="18"/>
        </w:rPr>
        <w:t> </w:t>
      </w:r>
      <w:r w:rsidRPr="0090164A">
        <w:rPr>
          <w:sz w:val="18"/>
          <w:szCs w:val="18"/>
        </w:rPr>
        <w:t>August 2022).</w:t>
      </w:r>
    </w:p>
  </w:footnote>
  <w:footnote w:id="55">
    <w:p w14:paraId="5BF7A57B" w14:textId="4945FB18" w:rsidR="00B657E8" w:rsidRPr="0090164A" w:rsidRDefault="00B657E8">
      <w:pPr>
        <w:pStyle w:val="FootnoteText"/>
        <w:rPr>
          <w:sz w:val="18"/>
          <w:szCs w:val="18"/>
        </w:rPr>
      </w:pPr>
      <w:r w:rsidRPr="0090164A">
        <w:rPr>
          <w:rStyle w:val="FootnoteReference"/>
          <w:sz w:val="18"/>
          <w:szCs w:val="18"/>
        </w:rPr>
        <w:footnoteRef/>
      </w:r>
      <w:r w:rsidRPr="0090164A">
        <w:rPr>
          <w:sz w:val="18"/>
          <w:szCs w:val="18"/>
        </w:rPr>
        <w:t xml:space="preserve"> Climate Choices ACT, </w:t>
      </w:r>
      <w:r w:rsidRPr="0090164A">
        <w:rPr>
          <w:i/>
          <w:iCs/>
          <w:sz w:val="18"/>
          <w:szCs w:val="18"/>
        </w:rPr>
        <w:t>Community Zero Emissions Grants</w:t>
      </w:r>
      <w:r w:rsidRPr="0090164A">
        <w:rPr>
          <w:sz w:val="18"/>
          <w:szCs w:val="18"/>
        </w:rPr>
        <w:t xml:space="preserve">, </w:t>
      </w:r>
      <w:hyperlink r:id="rId40" w:history="1">
        <w:r w:rsidRPr="0090164A">
          <w:rPr>
            <w:rStyle w:val="Hyperlink"/>
            <w:sz w:val="18"/>
            <w:szCs w:val="18"/>
          </w:rPr>
          <w:t>Community Zero Emissions Grants - Climate Choices (act.gov.au)</w:t>
        </w:r>
      </w:hyperlink>
      <w:r w:rsidRPr="0090164A">
        <w:rPr>
          <w:sz w:val="18"/>
          <w:szCs w:val="18"/>
        </w:rPr>
        <w:t>, (accessed 16 August 2022).</w:t>
      </w:r>
    </w:p>
  </w:footnote>
  <w:footnote w:id="56">
    <w:p w14:paraId="47273293" w14:textId="4A6D9355" w:rsidR="00B657E8" w:rsidRPr="0090164A" w:rsidRDefault="00B657E8">
      <w:pPr>
        <w:pStyle w:val="FootnoteText"/>
        <w:rPr>
          <w:sz w:val="18"/>
          <w:szCs w:val="18"/>
        </w:rPr>
      </w:pPr>
      <w:r w:rsidRPr="0090164A">
        <w:rPr>
          <w:rStyle w:val="FootnoteReference"/>
          <w:sz w:val="18"/>
          <w:szCs w:val="18"/>
        </w:rPr>
        <w:footnoteRef/>
      </w:r>
      <w:r w:rsidRPr="0090164A">
        <w:rPr>
          <w:sz w:val="18"/>
          <w:szCs w:val="18"/>
        </w:rPr>
        <w:t xml:space="preserve"> EPSDD, </w:t>
      </w:r>
      <w:r w:rsidRPr="0090164A">
        <w:rPr>
          <w:i/>
          <w:iCs/>
          <w:sz w:val="18"/>
          <w:szCs w:val="18"/>
        </w:rPr>
        <w:t>Heritage Grants Program</w:t>
      </w:r>
      <w:r w:rsidRPr="0090164A">
        <w:rPr>
          <w:sz w:val="18"/>
          <w:szCs w:val="18"/>
        </w:rPr>
        <w:t xml:space="preserve">, </w:t>
      </w:r>
      <w:hyperlink r:id="rId41" w:history="1">
        <w:r w:rsidRPr="0090164A">
          <w:rPr>
            <w:rStyle w:val="Hyperlink"/>
            <w:sz w:val="18"/>
            <w:szCs w:val="18"/>
          </w:rPr>
          <w:t>Heritage Grants Program - Environment, Planning and Sustainable Development Directorate - Environment (act.gov.au)</w:t>
        </w:r>
      </w:hyperlink>
      <w:r w:rsidRPr="0090164A">
        <w:rPr>
          <w:sz w:val="18"/>
          <w:szCs w:val="18"/>
        </w:rPr>
        <w:t>, (accessed 16 August 2022).</w:t>
      </w:r>
    </w:p>
  </w:footnote>
  <w:footnote w:id="57">
    <w:p w14:paraId="4ED46B99" w14:textId="5146A40D" w:rsidR="00B657E8" w:rsidRPr="0090164A" w:rsidRDefault="00B657E8">
      <w:pPr>
        <w:pStyle w:val="FootnoteText"/>
        <w:rPr>
          <w:sz w:val="18"/>
          <w:szCs w:val="18"/>
        </w:rPr>
      </w:pPr>
      <w:r w:rsidRPr="0090164A">
        <w:rPr>
          <w:rStyle w:val="FootnoteReference"/>
          <w:sz w:val="18"/>
          <w:szCs w:val="18"/>
        </w:rPr>
        <w:footnoteRef/>
      </w:r>
      <w:r w:rsidRPr="0090164A">
        <w:rPr>
          <w:sz w:val="18"/>
          <w:szCs w:val="18"/>
        </w:rPr>
        <w:t xml:space="preserve"> TCCS, </w:t>
      </w:r>
      <w:r w:rsidRPr="0090164A">
        <w:rPr>
          <w:i/>
          <w:iCs/>
          <w:sz w:val="18"/>
          <w:szCs w:val="18"/>
        </w:rPr>
        <w:t>Volunteering</w:t>
      </w:r>
      <w:r w:rsidRPr="0090164A">
        <w:rPr>
          <w:sz w:val="18"/>
          <w:szCs w:val="18"/>
        </w:rPr>
        <w:t xml:space="preserve">, </w:t>
      </w:r>
      <w:hyperlink r:id="rId42" w:history="1">
        <w:r w:rsidRPr="0090164A">
          <w:rPr>
            <w:rStyle w:val="Hyperlink"/>
            <w:sz w:val="18"/>
            <w:szCs w:val="18"/>
          </w:rPr>
          <w:t>Volunteering - City Services (act.gov.au)</w:t>
        </w:r>
      </w:hyperlink>
      <w:r w:rsidRPr="0090164A">
        <w:rPr>
          <w:sz w:val="18"/>
          <w:szCs w:val="18"/>
        </w:rPr>
        <w:t>, (accessed 16 August 2022).</w:t>
      </w:r>
    </w:p>
  </w:footnote>
  <w:footnote w:id="58">
    <w:p w14:paraId="1A150B22" w14:textId="068A3DCC" w:rsidR="00477FED" w:rsidRPr="0090164A" w:rsidRDefault="00477FED">
      <w:pPr>
        <w:pStyle w:val="FootnoteText"/>
        <w:rPr>
          <w:sz w:val="18"/>
          <w:szCs w:val="18"/>
        </w:rPr>
      </w:pPr>
      <w:r w:rsidRPr="0090164A">
        <w:rPr>
          <w:rStyle w:val="FootnoteReference"/>
          <w:sz w:val="18"/>
          <w:szCs w:val="18"/>
        </w:rPr>
        <w:footnoteRef/>
      </w:r>
      <w:r w:rsidRPr="0090164A">
        <w:rPr>
          <w:sz w:val="18"/>
          <w:szCs w:val="18"/>
        </w:rPr>
        <w:t xml:space="preserve"> </w:t>
      </w:r>
      <w:r w:rsidR="00985BCC" w:rsidRPr="0090164A">
        <w:rPr>
          <w:sz w:val="18"/>
          <w:szCs w:val="18"/>
        </w:rPr>
        <w:t>Hawker Landcare Group</w:t>
      </w:r>
      <w:r w:rsidRPr="0090164A">
        <w:rPr>
          <w:sz w:val="18"/>
          <w:szCs w:val="18"/>
        </w:rPr>
        <w:t xml:space="preserve">, </w:t>
      </w:r>
      <w:r w:rsidRPr="0090164A">
        <w:rPr>
          <w:i/>
          <w:iCs/>
          <w:sz w:val="18"/>
          <w:szCs w:val="18"/>
        </w:rPr>
        <w:t xml:space="preserve">Submission </w:t>
      </w:r>
      <w:r w:rsidR="00985BCC" w:rsidRPr="0090164A">
        <w:rPr>
          <w:i/>
          <w:iCs/>
          <w:sz w:val="18"/>
          <w:szCs w:val="18"/>
        </w:rPr>
        <w:t>9</w:t>
      </w:r>
      <w:r w:rsidRPr="0090164A">
        <w:rPr>
          <w:sz w:val="18"/>
          <w:szCs w:val="18"/>
        </w:rPr>
        <w:t>, p 3</w:t>
      </w:r>
      <w:r w:rsidR="00985BCC" w:rsidRPr="0090164A">
        <w:rPr>
          <w:sz w:val="18"/>
          <w:szCs w:val="18"/>
        </w:rPr>
        <w:t>.</w:t>
      </w:r>
    </w:p>
  </w:footnote>
  <w:footnote w:id="59">
    <w:p w14:paraId="7699A53E" w14:textId="78CA0E6F" w:rsidR="009342C1" w:rsidRPr="009342C1" w:rsidRDefault="009342C1">
      <w:pPr>
        <w:pStyle w:val="FootnoteText"/>
        <w:rPr>
          <w:sz w:val="18"/>
          <w:szCs w:val="18"/>
        </w:rPr>
      </w:pPr>
      <w:r w:rsidRPr="009342C1">
        <w:rPr>
          <w:rStyle w:val="FootnoteReference"/>
          <w:sz w:val="18"/>
          <w:szCs w:val="18"/>
        </w:rPr>
        <w:footnoteRef/>
      </w:r>
      <w:r w:rsidRPr="009342C1">
        <w:rPr>
          <w:sz w:val="18"/>
          <w:szCs w:val="18"/>
        </w:rPr>
        <w:t xml:space="preserve"> Ms Lauren McQueen, Volunteer Program Manager, Volunteer and Visitor Experience, EP</w:t>
      </w:r>
      <w:r w:rsidR="002458A6">
        <w:rPr>
          <w:sz w:val="18"/>
          <w:szCs w:val="18"/>
        </w:rPr>
        <w:t>S</w:t>
      </w:r>
      <w:r w:rsidRPr="009342C1">
        <w:rPr>
          <w:sz w:val="18"/>
          <w:szCs w:val="18"/>
        </w:rPr>
        <w:t xml:space="preserve">DD, </w:t>
      </w:r>
      <w:r w:rsidRPr="008239AA">
        <w:rPr>
          <w:i/>
          <w:iCs/>
          <w:sz w:val="18"/>
          <w:szCs w:val="18"/>
        </w:rPr>
        <w:t>Committee Hansard</w:t>
      </w:r>
      <w:r w:rsidRPr="009342C1">
        <w:rPr>
          <w:sz w:val="18"/>
          <w:szCs w:val="18"/>
        </w:rPr>
        <w:t>, 19</w:t>
      </w:r>
      <w:r w:rsidR="00CC19AC">
        <w:rPr>
          <w:sz w:val="18"/>
          <w:szCs w:val="18"/>
        </w:rPr>
        <w:t> </w:t>
      </w:r>
      <w:r w:rsidRPr="009342C1">
        <w:rPr>
          <w:sz w:val="18"/>
          <w:szCs w:val="18"/>
        </w:rPr>
        <w:t>July 2022, p 33.</w:t>
      </w:r>
    </w:p>
  </w:footnote>
  <w:footnote w:id="60">
    <w:p w14:paraId="70AF870A" w14:textId="3082CE09" w:rsidR="00D02ED5" w:rsidRPr="009342C1" w:rsidRDefault="00D02ED5">
      <w:pPr>
        <w:pStyle w:val="FootnoteText"/>
        <w:rPr>
          <w:sz w:val="18"/>
          <w:szCs w:val="18"/>
        </w:rPr>
      </w:pPr>
      <w:r w:rsidRPr="009342C1">
        <w:rPr>
          <w:rStyle w:val="FootnoteReference"/>
          <w:sz w:val="18"/>
          <w:szCs w:val="18"/>
        </w:rPr>
        <w:footnoteRef/>
      </w:r>
      <w:r w:rsidRPr="009342C1">
        <w:rPr>
          <w:sz w:val="18"/>
          <w:szCs w:val="18"/>
        </w:rPr>
        <w:t xml:space="preserve"> </w:t>
      </w:r>
      <w:r w:rsidR="00985BCC" w:rsidRPr="009342C1">
        <w:rPr>
          <w:sz w:val="18"/>
          <w:szCs w:val="18"/>
        </w:rPr>
        <w:t xml:space="preserve">See, for example: </w:t>
      </w:r>
      <w:r w:rsidRPr="009342C1">
        <w:rPr>
          <w:sz w:val="18"/>
          <w:szCs w:val="18"/>
        </w:rPr>
        <w:t xml:space="preserve">Hackett Community Association, </w:t>
      </w:r>
      <w:r w:rsidRPr="009342C1">
        <w:rPr>
          <w:i/>
          <w:iCs/>
          <w:sz w:val="18"/>
          <w:szCs w:val="18"/>
        </w:rPr>
        <w:t xml:space="preserve">Submission </w:t>
      </w:r>
      <w:r w:rsidR="00985BCC" w:rsidRPr="009342C1">
        <w:rPr>
          <w:i/>
          <w:iCs/>
          <w:sz w:val="18"/>
          <w:szCs w:val="18"/>
        </w:rPr>
        <w:t>23</w:t>
      </w:r>
      <w:r w:rsidRPr="009342C1">
        <w:rPr>
          <w:sz w:val="18"/>
          <w:szCs w:val="18"/>
        </w:rPr>
        <w:t>, pp 1</w:t>
      </w:r>
      <w:r w:rsidR="00646551">
        <w:rPr>
          <w:sz w:val="18"/>
          <w:szCs w:val="18"/>
        </w:rPr>
        <w:t>–</w:t>
      </w:r>
      <w:r w:rsidRPr="009342C1">
        <w:rPr>
          <w:sz w:val="18"/>
          <w:szCs w:val="18"/>
        </w:rPr>
        <w:t>2</w:t>
      </w:r>
      <w:r w:rsidR="005215B7" w:rsidRPr="009342C1">
        <w:rPr>
          <w:sz w:val="18"/>
          <w:szCs w:val="18"/>
        </w:rPr>
        <w:t>; A</w:t>
      </w:r>
      <w:r w:rsidR="00985BCC" w:rsidRPr="009342C1">
        <w:rPr>
          <w:sz w:val="18"/>
          <w:szCs w:val="18"/>
        </w:rPr>
        <w:t xml:space="preserve">ustralian Association of </w:t>
      </w:r>
      <w:r w:rsidR="005215B7" w:rsidRPr="009342C1">
        <w:rPr>
          <w:sz w:val="18"/>
          <w:szCs w:val="18"/>
        </w:rPr>
        <w:t>B</w:t>
      </w:r>
      <w:r w:rsidR="00985BCC" w:rsidRPr="009342C1">
        <w:rPr>
          <w:sz w:val="18"/>
          <w:szCs w:val="18"/>
        </w:rPr>
        <w:t xml:space="preserve">ush </w:t>
      </w:r>
      <w:r w:rsidR="005215B7" w:rsidRPr="009342C1">
        <w:rPr>
          <w:sz w:val="18"/>
          <w:szCs w:val="18"/>
        </w:rPr>
        <w:t>R</w:t>
      </w:r>
      <w:r w:rsidR="00985BCC" w:rsidRPr="009342C1">
        <w:rPr>
          <w:sz w:val="18"/>
          <w:szCs w:val="18"/>
        </w:rPr>
        <w:t>egenerators</w:t>
      </w:r>
      <w:r w:rsidR="005215B7" w:rsidRPr="009342C1">
        <w:rPr>
          <w:sz w:val="18"/>
          <w:szCs w:val="18"/>
        </w:rPr>
        <w:t xml:space="preserve">, </w:t>
      </w:r>
      <w:r w:rsidR="005215B7" w:rsidRPr="009342C1">
        <w:rPr>
          <w:i/>
          <w:iCs/>
          <w:sz w:val="18"/>
          <w:szCs w:val="18"/>
        </w:rPr>
        <w:t xml:space="preserve">Submission </w:t>
      </w:r>
      <w:r w:rsidR="00985BCC" w:rsidRPr="009342C1">
        <w:rPr>
          <w:i/>
          <w:iCs/>
          <w:sz w:val="18"/>
          <w:szCs w:val="18"/>
        </w:rPr>
        <w:t>24</w:t>
      </w:r>
      <w:r w:rsidR="005215B7" w:rsidRPr="009342C1">
        <w:rPr>
          <w:sz w:val="18"/>
          <w:szCs w:val="18"/>
        </w:rPr>
        <w:t>, p 7.</w:t>
      </w:r>
    </w:p>
  </w:footnote>
  <w:footnote w:id="61">
    <w:p w14:paraId="7FA172B8" w14:textId="64E5CFA1" w:rsidR="002672DE" w:rsidRPr="002672DE" w:rsidRDefault="002672DE">
      <w:pPr>
        <w:pStyle w:val="FootnoteText"/>
        <w:rPr>
          <w:sz w:val="18"/>
          <w:szCs w:val="18"/>
        </w:rPr>
      </w:pPr>
      <w:r w:rsidRPr="002672DE">
        <w:rPr>
          <w:rStyle w:val="FootnoteReference"/>
          <w:sz w:val="18"/>
          <w:szCs w:val="18"/>
        </w:rPr>
        <w:footnoteRef/>
      </w:r>
      <w:r w:rsidRPr="002672DE">
        <w:rPr>
          <w:sz w:val="18"/>
          <w:szCs w:val="18"/>
        </w:rPr>
        <w:t xml:space="preserve"> Mr Chris Mobbs, Chair, Hackett Community Association, </w:t>
      </w:r>
      <w:r w:rsidRPr="002672DE">
        <w:rPr>
          <w:i/>
          <w:iCs/>
          <w:sz w:val="18"/>
          <w:szCs w:val="18"/>
        </w:rPr>
        <w:t>Committee Hansard</w:t>
      </w:r>
      <w:r w:rsidRPr="002672DE">
        <w:rPr>
          <w:sz w:val="18"/>
          <w:szCs w:val="18"/>
        </w:rPr>
        <w:t>, 19 July 2022, p 12.</w:t>
      </w:r>
    </w:p>
  </w:footnote>
  <w:footnote w:id="62">
    <w:p w14:paraId="7F008D64" w14:textId="6A31E08F" w:rsidR="002343A0" w:rsidRPr="00E23E4C" w:rsidRDefault="002343A0">
      <w:pPr>
        <w:pStyle w:val="FootnoteText"/>
        <w:rPr>
          <w:sz w:val="18"/>
          <w:szCs w:val="18"/>
        </w:rPr>
      </w:pPr>
      <w:r w:rsidRPr="00E23E4C">
        <w:rPr>
          <w:rStyle w:val="FootnoteReference"/>
          <w:sz w:val="18"/>
          <w:szCs w:val="18"/>
        </w:rPr>
        <w:footnoteRef/>
      </w:r>
      <w:r w:rsidRPr="00E23E4C">
        <w:rPr>
          <w:sz w:val="18"/>
          <w:szCs w:val="18"/>
        </w:rPr>
        <w:t xml:space="preserve"> Mr Chris Mobbs, Chair, Hackett Community Association, </w:t>
      </w:r>
      <w:r w:rsidRPr="00E23E4C">
        <w:rPr>
          <w:i/>
          <w:iCs/>
          <w:sz w:val="18"/>
          <w:szCs w:val="18"/>
        </w:rPr>
        <w:t>Committee Hansard</w:t>
      </w:r>
      <w:r w:rsidRPr="00E23E4C">
        <w:rPr>
          <w:sz w:val="18"/>
          <w:szCs w:val="18"/>
        </w:rPr>
        <w:t>, 19 July 2022, p 13</w:t>
      </w:r>
      <w:r w:rsidR="000D6F62">
        <w:rPr>
          <w:sz w:val="18"/>
          <w:szCs w:val="18"/>
        </w:rPr>
        <w:t xml:space="preserve">; </w:t>
      </w:r>
      <w:r w:rsidR="000D6F62" w:rsidRPr="00AA7208">
        <w:rPr>
          <w:i/>
          <w:iCs/>
          <w:sz w:val="18"/>
          <w:szCs w:val="18"/>
        </w:rPr>
        <w:t>Associations Incorporation Act</w:t>
      </w:r>
      <w:r w:rsidR="00AA7208" w:rsidRPr="00AA7208">
        <w:rPr>
          <w:i/>
          <w:iCs/>
          <w:sz w:val="18"/>
          <w:szCs w:val="18"/>
        </w:rPr>
        <w:t xml:space="preserve"> 1991</w:t>
      </w:r>
      <w:r w:rsidR="00AA7208">
        <w:rPr>
          <w:sz w:val="18"/>
          <w:szCs w:val="18"/>
        </w:rPr>
        <w:t xml:space="preserve">, s 70B. </w:t>
      </w:r>
    </w:p>
  </w:footnote>
  <w:footnote w:id="63">
    <w:p w14:paraId="480A267F" w14:textId="4DF39060" w:rsidR="00E23E4C" w:rsidRPr="00472E93" w:rsidRDefault="00E23E4C">
      <w:pPr>
        <w:pStyle w:val="FootnoteText"/>
        <w:rPr>
          <w:sz w:val="18"/>
          <w:szCs w:val="18"/>
        </w:rPr>
      </w:pPr>
      <w:r w:rsidRPr="00472E93">
        <w:rPr>
          <w:rStyle w:val="FootnoteReference"/>
          <w:sz w:val="18"/>
          <w:szCs w:val="18"/>
        </w:rPr>
        <w:footnoteRef/>
      </w:r>
      <w:r w:rsidRPr="00472E93">
        <w:rPr>
          <w:sz w:val="18"/>
          <w:szCs w:val="18"/>
        </w:rPr>
        <w:t xml:space="preserve"> Dr Esther Gallant, President, National Parks Association of the ACT, </w:t>
      </w:r>
      <w:r w:rsidRPr="00472E93">
        <w:rPr>
          <w:i/>
          <w:iCs/>
          <w:sz w:val="18"/>
          <w:szCs w:val="18"/>
        </w:rPr>
        <w:t>Committee Hansard</w:t>
      </w:r>
      <w:r w:rsidRPr="00472E93">
        <w:rPr>
          <w:sz w:val="18"/>
          <w:szCs w:val="18"/>
        </w:rPr>
        <w:t>, 19 July 2022, p 72.</w:t>
      </w:r>
    </w:p>
  </w:footnote>
  <w:footnote w:id="64">
    <w:p w14:paraId="288E171A" w14:textId="5E359855" w:rsidR="00472E93" w:rsidRPr="00472E93" w:rsidRDefault="00472E93">
      <w:pPr>
        <w:pStyle w:val="FootnoteText"/>
        <w:rPr>
          <w:sz w:val="18"/>
          <w:szCs w:val="18"/>
        </w:rPr>
      </w:pPr>
      <w:r w:rsidRPr="00472E93">
        <w:rPr>
          <w:rStyle w:val="FootnoteReference"/>
          <w:sz w:val="18"/>
          <w:szCs w:val="18"/>
        </w:rPr>
        <w:footnoteRef/>
      </w:r>
      <w:r w:rsidRPr="00472E93">
        <w:rPr>
          <w:sz w:val="18"/>
          <w:szCs w:val="18"/>
        </w:rPr>
        <w:t xml:space="preserve"> Ms Rebecca Vassarotti</w:t>
      </w:r>
      <w:r w:rsidR="00CC19AC">
        <w:rPr>
          <w:sz w:val="18"/>
          <w:szCs w:val="18"/>
        </w:rPr>
        <w:t xml:space="preserve"> MLA</w:t>
      </w:r>
      <w:r w:rsidRPr="00472E93">
        <w:rPr>
          <w:sz w:val="18"/>
          <w:szCs w:val="18"/>
        </w:rPr>
        <w:t xml:space="preserve">, Minister for the Environment, </w:t>
      </w:r>
      <w:r w:rsidRPr="00472E93">
        <w:rPr>
          <w:i/>
          <w:iCs/>
          <w:sz w:val="18"/>
          <w:szCs w:val="18"/>
        </w:rPr>
        <w:t>Committee Hansard</w:t>
      </w:r>
      <w:r w:rsidRPr="00472E93">
        <w:rPr>
          <w:sz w:val="18"/>
          <w:szCs w:val="18"/>
        </w:rPr>
        <w:t>, 19 July 2022, p 31.</w:t>
      </w:r>
    </w:p>
  </w:footnote>
  <w:footnote w:id="65">
    <w:p w14:paraId="1538D4DD" w14:textId="0B4BC154" w:rsidR="005215B7" w:rsidRPr="00472E93" w:rsidRDefault="005215B7">
      <w:pPr>
        <w:pStyle w:val="FootnoteText"/>
        <w:rPr>
          <w:sz w:val="18"/>
          <w:szCs w:val="18"/>
        </w:rPr>
      </w:pPr>
      <w:r w:rsidRPr="00472E93">
        <w:rPr>
          <w:rStyle w:val="FootnoteReference"/>
          <w:sz w:val="18"/>
          <w:szCs w:val="18"/>
        </w:rPr>
        <w:footnoteRef/>
      </w:r>
      <w:r w:rsidRPr="00472E93">
        <w:rPr>
          <w:sz w:val="18"/>
          <w:szCs w:val="18"/>
        </w:rPr>
        <w:t xml:space="preserve"> Scullin Community Group, </w:t>
      </w:r>
      <w:r w:rsidRPr="00472E93">
        <w:rPr>
          <w:i/>
          <w:iCs/>
          <w:sz w:val="18"/>
          <w:szCs w:val="18"/>
        </w:rPr>
        <w:t xml:space="preserve">Submission </w:t>
      </w:r>
      <w:r w:rsidR="00985BCC" w:rsidRPr="00472E93">
        <w:rPr>
          <w:i/>
          <w:iCs/>
          <w:sz w:val="18"/>
          <w:szCs w:val="18"/>
        </w:rPr>
        <w:t>27</w:t>
      </w:r>
      <w:r w:rsidRPr="00472E93">
        <w:rPr>
          <w:sz w:val="18"/>
          <w:szCs w:val="18"/>
        </w:rPr>
        <w:t>, p</w:t>
      </w:r>
      <w:r w:rsidR="00646551">
        <w:rPr>
          <w:sz w:val="18"/>
          <w:szCs w:val="18"/>
        </w:rPr>
        <w:t xml:space="preserve"> </w:t>
      </w:r>
      <w:r w:rsidRPr="00472E93">
        <w:rPr>
          <w:sz w:val="18"/>
          <w:szCs w:val="18"/>
        </w:rPr>
        <w:t>3</w:t>
      </w:r>
      <w:r w:rsidR="00E86A76" w:rsidRPr="00472E93">
        <w:rPr>
          <w:sz w:val="18"/>
          <w:szCs w:val="18"/>
        </w:rPr>
        <w:t>.</w:t>
      </w:r>
    </w:p>
  </w:footnote>
  <w:footnote w:id="66">
    <w:p w14:paraId="41E0FB49" w14:textId="77777777" w:rsidR="009F7A29" w:rsidRPr="002A517E" w:rsidRDefault="009F7A29" w:rsidP="009F7A29">
      <w:pPr>
        <w:pStyle w:val="FootnoteText"/>
        <w:rPr>
          <w:sz w:val="18"/>
          <w:szCs w:val="18"/>
        </w:rPr>
      </w:pPr>
      <w:r w:rsidRPr="00E23E4C">
        <w:rPr>
          <w:rStyle w:val="FootnoteReference"/>
          <w:sz w:val="18"/>
          <w:szCs w:val="18"/>
        </w:rPr>
        <w:footnoteRef/>
      </w:r>
      <w:r w:rsidRPr="00E23E4C">
        <w:rPr>
          <w:sz w:val="18"/>
          <w:szCs w:val="18"/>
        </w:rPr>
        <w:t xml:space="preserve"> See, for example: SEE Change</w:t>
      </w:r>
      <w:r w:rsidRPr="00A627BD">
        <w:rPr>
          <w:i/>
          <w:iCs/>
          <w:sz w:val="18"/>
          <w:szCs w:val="18"/>
        </w:rPr>
        <w:t>, Submission 2</w:t>
      </w:r>
      <w:r w:rsidRPr="00E23E4C">
        <w:rPr>
          <w:sz w:val="18"/>
          <w:szCs w:val="18"/>
        </w:rPr>
        <w:t xml:space="preserve">, p 2; National Parks Association of the ACT, </w:t>
      </w:r>
      <w:r w:rsidRPr="00E23E4C">
        <w:rPr>
          <w:i/>
          <w:iCs/>
          <w:sz w:val="18"/>
          <w:szCs w:val="18"/>
        </w:rPr>
        <w:t>Submission 19</w:t>
      </w:r>
      <w:r w:rsidRPr="00E23E4C">
        <w:rPr>
          <w:sz w:val="18"/>
          <w:szCs w:val="18"/>
        </w:rPr>
        <w:t>, p</w:t>
      </w:r>
      <w:r>
        <w:rPr>
          <w:sz w:val="18"/>
          <w:szCs w:val="18"/>
        </w:rPr>
        <w:t xml:space="preserve"> </w:t>
      </w:r>
      <w:r w:rsidRPr="00E23E4C">
        <w:rPr>
          <w:sz w:val="18"/>
          <w:szCs w:val="18"/>
        </w:rPr>
        <w:t>2; Conservation</w:t>
      </w:r>
      <w:r w:rsidRPr="002A517E">
        <w:rPr>
          <w:sz w:val="18"/>
          <w:szCs w:val="18"/>
        </w:rPr>
        <w:t xml:space="preserve"> Council ACT Region, </w:t>
      </w:r>
      <w:r w:rsidRPr="002A517E">
        <w:rPr>
          <w:i/>
          <w:iCs/>
          <w:sz w:val="18"/>
          <w:szCs w:val="18"/>
        </w:rPr>
        <w:t>Submission 28</w:t>
      </w:r>
      <w:r w:rsidRPr="002A517E">
        <w:rPr>
          <w:sz w:val="18"/>
          <w:szCs w:val="18"/>
        </w:rPr>
        <w:t>, pp 1,</w:t>
      </w:r>
      <w:r>
        <w:rPr>
          <w:sz w:val="18"/>
          <w:szCs w:val="18"/>
        </w:rPr>
        <w:t xml:space="preserve"> </w:t>
      </w:r>
      <w:r w:rsidRPr="002A517E">
        <w:rPr>
          <w:sz w:val="18"/>
          <w:szCs w:val="18"/>
        </w:rPr>
        <w:t>4.</w:t>
      </w:r>
    </w:p>
  </w:footnote>
  <w:footnote w:id="67">
    <w:p w14:paraId="3D6C4084" w14:textId="77777777" w:rsidR="009F7A29" w:rsidRPr="002A517E" w:rsidRDefault="009F7A29" w:rsidP="009F7A29">
      <w:pPr>
        <w:pStyle w:val="FootnoteText"/>
        <w:rPr>
          <w:sz w:val="18"/>
          <w:szCs w:val="18"/>
        </w:rPr>
      </w:pPr>
      <w:r w:rsidRPr="002A517E">
        <w:rPr>
          <w:rStyle w:val="FootnoteReference"/>
          <w:sz w:val="18"/>
          <w:szCs w:val="18"/>
        </w:rPr>
        <w:footnoteRef/>
      </w:r>
      <w:r w:rsidRPr="002A517E">
        <w:rPr>
          <w:sz w:val="18"/>
          <w:szCs w:val="18"/>
        </w:rPr>
        <w:t xml:space="preserve"> See, for example: Red Hill Regenerators, </w:t>
      </w:r>
      <w:r w:rsidRPr="002A517E">
        <w:rPr>
          <w:i/>
          <w:iCs/>
          <w:sz w:val="18"/>
          <w:szCs w:val="18"/>
        </w:rPr>
        <w:t>Submission 6</w:t>
      </w:r>
      <w:r w:rsidRPr="002A517E">
        <w:rPr>
          <w:sz w:val="18"/>
          <w:szCs w:val="18"/>
        </w:rPr>
        <w:t xml:space="preserve">, p 4; Rosemary Blemings, </w:t>
      </w:r>
      <w:r w:rsidRPr="002A517E">
        <w:rPr>
          <w:i/>
          <w:iCs/>
          <w:sz w:val="18"/>
          <w:szCs w:val="18"/>
        </w:rPr>
        <w:t>Submission 20</w:t>
      </w:r>
      <w:r w:rsidRPr="002A517E">
        <w:rPr>
          <w:sz w:val="18"/>
          <w:szCs w:val="18"/>
        </w:rPr>
        <w:t>, p 3.</w:t>
      </w:r>
    </w:p>
  </w:footnote>
  <w:footnote w:id="68">
    <w:p w14:paraId="6E74FB02" w14:textId="647172B4" w:rsidR="000B73EF" w:rsidRPr="000B73EF" w:rsidRDefault="000B73EF">
      <w:pPr>
        <w:pStyle w:val="FootnoteText"/>
        <w:rPr>
          <w:sz w:val="18"/>
          <w:szCs w:val="18"/>
        </w:rPr>
      </w:pPr>
      <w:r w:rsidRPr="000B73EF">
        <w:rPr>
          <w:rStyle w:val="FootnoteReference"/>
          <w:sz w:val="18"/>
          <w:szCs w:val="18"/>
        </w:rPr>
        <w:footnoteRef/>
      </w:r>
      <w:r w:rsidR="00CC19AC">
        <w:rPr>
          <w:sz w:val="18"/>
          <w:szCs w:val="18"/>
        </w:rPr>
        <w:t xml:space="preserve"> </w:t>
      </w:r>
      <w:r w:rsidRPr="000B73EF">
        <w:rPr>
          <w:sz w:val="18"/>
          <w:szCs w:val="18"/>
        </w:rPr>
        <w:t xml:space="preserve">Ms Frances Knight, Convenor, Hawker Landcare Group, </w:t>
      </w:r>
      <w:r w:rsidRPr="000B73EF">
        <w:rPr>
          <w:i/>
          <w:iCs/>
          <w:sz w:val="18"/>
          <w:szCs w:val="18"/>
        </w:rPr>
        <w:t>Committee Hansard</w:t>
      </w:r>
      <w:r w:rsidRPr="000B73EF">
        <w:rPr>
          <w:sz w:val="18"/>
          <w:szCs w:val="18"/>
        </w:rPr>
        <w:t>, 19 July 2022, p 7.</w:t>
      </w:r>
    </w:p>
  </w:footnote>
  <w:footnote w:id="69">
    <w:p w14:paraId="2D923D98" w14:textId="7E4F18C0" w:rsidR="006820C3" w:rsidRPr="0090164A" w:rsidRDefault="006820C3">
      <w:pPr>
        <w:pStyle w:val="FootnoteText"/>
        <w:rPr>
          <w:sz w:val="18"/>
          <w:szCs w:val="18"/>
        </w:rPr>
      </w:pPr>
      <w:r w:rsidRPr="0090164A">
        <w:rPr>
          <w:rStyle w:val="FootnoteReference"/>
          <w:sz w:val="18"/>
          <w:szCs w:val="18"/>
        </w:rPr>
        <w:footnoteRef/>
      </w:r>
      <w:r w:rsidRPr="0090164A">
        <w:rPr>
          <w:sz w:val="18"/>
          <w:szCs w:val="18"/>
        </w:rPr>
        <w:t xml:space="preserve"> Procurement ACT, </w:t>
      </w:r>
      <w:r w:rsidRPr="0090164A">
        <w:rPr>
          <w:i/>
          <w:iCs/>
          <w:sz w:val="18"/>
          <w:szCs w:val="18"/>
        </w:rPr>
        <w:t>FAQs – Direction and Charter of Procurement Values</w:t>
      </w:r>
      <w:r w:rsidRPr="0090164A">
        <w:rPr>
          <w:sz w:val="18"/>
          <w:szCs w:val="18"/>
        </w:rPr>
        <w:t xml:space="preserve">, </w:t>
      </w:r>
      <w:hyperlink r:id="rId43" w:history="1">
        <w:r w:rsidRPr="0090164A">
          <w:rPr>
            <w:rStyle w:val="Hyperlink"/>
            <w:sz w:val="18"/>
            <w:szCs w:val="18"/>
          </w:rPr>
          <w:t>FACTSHEET-Direction-and-Procureme.pdf</w:t>
        </w:r>
      </w:hyperlink>
      <w:r w:rsidRPr="0090164A">
        <w:rPr>
          <w:sz w:val="18"/>
          <w:szCs w:val="18"/>
        </w:rPr>
        <w:t>, (accessed 16 August 2022).</w:t>
      </w:r>
    </w:p>
  </w:footnote>
  <w:footnote w:id="70">
    <w:p w14:paraId="52F63976" w14:textId="1C4DF958" w:rsidR="005025D6" w:rsidRPr="0090164A" w:rsidRDefault="005025D6">
      <w:pPr>
        <w:pStyle w:val="FootnoteText"/>
        <w:rPr>
          <w:sz w:val="18"/>
          <w:szCs w:val="18"/>
        </w:rPr>
      </w:pPr>
      <w:r w:rsidRPr="0090164A">
        <w:rPr>
          <w:rStyle w:val="FootnoteReference"/>
          <w:sz w:val="18"/>
          <w:szCs w:val="18"/>
        </w:rPr>
        <w:footnoteRef/>
      </w:r>
      <w:r w:rsidRPr="0090164A">
        <w:rPr>
          <w:sz w:val="18"/>
          <w:szCs w:val="18"/>
        </w:rPr>
        <w:t xml:space="preserve"> Procurement ACT, </w:t>
      </w:r>
      <w:r w:rsidRPr="0090164A">
        <w:rPr>
          <w:i/>
          <w:iCs/>
          <w:sz w:val="18"/>
          <w:szCs w:val="18"/>
        </w:rPr>
        <w:t>The Procurement Values Guide</w:t>
      </w:r>
      <w:r w:rsidRPr="0090164A">
        <w:rPr>
          <w:sz w:val="18"/>
          <w:szCs w:val="18"/>
        </w:rPr>
        <w:t xml:space="preserve">, </w:t>
      </w:r>
      <w:hyperlink r:id="rId44" w:history="1">
        <w:r w:rsidRPr="0090164A">
          <w:rPr>
            <w:rStyle w:val="Hyperlink"/>
            <w:sz w:val="18"/>
            <w:szCs w:val="18"/>
          </w:rPr>
          <w:t>ACT Government Publication template purple</w:t>
        </w:r>
      </w:hyperlink>
      <w:r w:rsidRPr="0090164A">
        <w:rPr>
          <w:sz w:val="18"/>
          <w:szCs w:val="18"/>
        </w:rPr>
        <w:t>, (accessed 16 August 2022).</w:t>
      </w:r>
    </w:p>
  </w:footnote>
  <w:footnote w:id="71">
    <w:p w14:paraId="481541D9" w14:textId="57396C2F" w:rsidR="005025D6" w:rsidRPr="0090164A" w:rsidRDefault="005025D6">
      <w:pPr>
        <w:pStyle w:val="FootnoteText"/>
        <w:rPr>
          <w:sz w:val="18"/>
          <w:szCs w:val="18"/>
        </w:rPr>
      </w:pPr>
      <w:r w:rsidRPr="0090164A">
        <w:rPr>
          <w:rStyle w:val="FootnoteReference"/>
          <w:sz w:val="18"/>
          <w:szCs w:val="18"/>
        </w:rPr>
        <w:footnoteRef/>
      </w:r>
      <w:r w:rsidRPr="0090164A">
        <w:rPr>
          <w:sz w:val="18"/>
          <w:szCs w:val="18"/>
        </w:rPr>
        <w:t xml:space="preserve"> Procurement ACT, </w:t>
      </w:r>
      <w:r w:rsidRPr="0090164A">
        <w:rPr>
          <w:i/>
          <w:iCs/>
          <w:sz w:val="18"/>
          <w:szCs w:val="18"/>
        </w:rPr>
        <w:t>Procurement Risk Management</w:t>
      </w:r>
      <w:r w:rsidRPr="0090164A">
        <w:rPr>
          <w:sz w:val="18"/>
          <w:szCs w:val="18"/>
        </w:rPr>
        <w:t xml:space="preserve">, </w:t>
      </w:r>
      <w:hyperlink r:id="rId45" w:history="1">
        <w:r w:rsidRPr="0090164A">
          <w:rPr>
            <w:rStyle w:val="Hyperlink"/>
            <w:sz w:val="18"/>
            <w:szCs w:val="18"/>
          </w:rPr>
          <w:t>Factsheet-Risk-Management.pdf</w:t>
        </w:r>
      </w:hyperlink>
      <w:r w:rsidRPr="0090164A">
        <w:rPr>
          <w:sz w:val="18"/>
          <w:szCs w:val="18"/>
        </w:rPr>
        <w:t>, (accessed 16 August 2022).</w:t>
      </w:r>
    </w:p>
  </w:footnote>
  <w:footnote w:id="72">
    <w:p w14:paraId="46380C15" w14:textId="2976B804" w:rsidR="00A14A01" w:rsidRPr="0090164A" w:rsidRDefault="00A14A01" w:rsidP="00A14A01">
      <w:pPr>
        <w:pStyle w:val="FootnoteText"/>
        <w:rPr>
          <w:sz w:val="18"/>
          <w:szCs w:val="18"/>
        </w:rPr>
      </w:pPr>
      <w:r w:rsidRPr="0090164A">
        <w:rPr>
          <w:rStyle w:val="FootnoteReference"/>
          <w:sz w:val="18"/>
          <w:szCs w:val="18"/>
        </w:rPr>
        <w:footnoteRef/>
      </w:r>
      <w:r w:rsidRPr="0090164A">
        <w:rPr>
          <w:sz w:val="18"/>
          <w:szCs w:val="18"/>
        </w:rPr>
        <w:t xml:space="preserve"> Dr Esther Gallant, President, National Parks Association of the ACT, </w:t>
      </w:r>
      <w:r w:rsidRPr="0090164A">
        <w:rPr>
          <w:i/>
          <w:iCs/>
          <w:sz w:val="18"/>
          <w:szCs w:val="18"/>
        </w:rPr>
        <w:t>Committee Hansard</w:t>
      </w:r>
      <w:r w:rsidRPr="0090164A">
        <w:rPr>
          <w:sz w:val="18"/>
          <w:szCs w:val="18"/>
        </w:rPr>
        <w:t>, 19 July 2022, p 68.</w:t>
      </w:r>
    </w:p>
  </w:footnote>
  <w:footnote w:id="73">
    <w:p w14:paraId="64D752E5" w14:textId="70D4D4CC" w:rsidR="00E44C92" w:rsidRPr="0090164A" w:rsidRDefault="00E44C92" w:rsidP="00E44C92">
      <w:pPr>
        <w:pStyle w:val="FootnoteText"/>
        <w:rPr>
          <w:sz w:val="18"/>
          <w:szCs w:val="18"/>
        </w:rPr>
      </w:pPr>
      <w:r w:rsidRPr="0090164A">
        <w:rPr>
          <w:rStyle w:val="FootnoteReference"/>
          <w:sz w:val="18"/>
          <w:szCs w:val="18"/>
        </w:rPr>
        <w:footnoteRef/>
      </w:r>
      <w:r w:rsidRPr="0090164A">
        <w:rPr>
          <w:sz w:val="18"/>
          <w:szCs w:val="18"/>
        </w:rPr>
        <w:t xml:space="preserve"> Dr Esther Gallant, President, National Parks Association of the ACT, </w:t>
      </w:r>
      <w:r w:rsidRPr="0090164A">
        <w:rPr>
          <w:i/>
          <w:iCs/>
          <w:sz w:val="18"/>
          <w:szCs w:val="18"/>
        </w:rPr>
        <w:t>Committee Hansard</w:t>
      </w:r>
      <w:r w:rsidRPr="0090164A">
        <w:rPr>
          <w:sz w:val="18"/>
          <w:szCs w:val="18"/>
        </w:rPr>
        <w:t>, 19 July 2022, pp 6</w:t>
      </w:r>
      <w:r w:rsidR="00A14A01" w:rsidRPr="0090164A">
        <w:rPr>
          <w:sz w:val="18"/>
          <w:szCs w:val="18"/>
        </w:rPr>
        <w:t>8</w:t>
      </w:r>
      <w:r w:rsidRPr="0090164A">
        <w:rPr>
          <w:sz w:val="18"/>
          <w:szCs w:val="18"/>
        </w:rPr>
        <w:t>–</w:t>
      </w:r>
      <w:r w:rsidR="00A14A01" w:rsidRPr="0090164A">
        <w:rPr>
          <w:sz w:val="18"/>
          <w:szCs w:val="18"/>
        </w:rPr>
        <w:t>69</w:t>
      </w:r>
      <w:r w:rsidRPr="0090164A">
        <w:rPr>
          <w:sz w:val="18"/>
          <w:szCs w:val="18"/>
        </w:rPr>
        <w:t>.</w:t>
      </w:r>
    </w:p>
  </w:footnote>
  <w:footnote w:id="74">
    <w:p w14:paraId="4AF734A8" w14:textId="5E2A20EE" w:rsidR="003164AE" w:rsidRPr="0090164A" w:rsidRDefault="003164AE" w:rsidP="003164AE">
      <w:pPr>
        <w:pStyle w:val="FootnoteText"/>
        <w:rPr>
          <w:sz w:val="18"/>
          <w:szCs w:val="18"/>
        </w:rPr>
      </w:pPr>
      <w:r w:rsidRPr="0090164A">
        <w:rPr>
          <w:rStyle w:val="FootnoteReference"/>
          <w:sz w:val="18"/>
          <w:szCs w:val="18"/>
        </w:rPr>
        <w:footnoteRef/>
      </w:r>
      <w:r w:rsidRPr="0090164A">
        <w:rPr>
          <w:sz w:val="18"/>
          <w:szCs w:val="18"/>
        </w:rPr>
        <w:t xml:space="preserve"> Mr Mick Gentleman MLA, </w:t>
      </w:r>
      <w:r w:rsidR="0090164A" w:rsidRPr="0090164A">
        <w:rPr>
          <w:i/>
          <w:iCs/>
          <w:sz w:val="18"/>
          <w:szCs w:val="18"/>
        </w:rPr>
        <w:t>A</w:t>
      </w:r>
      <w:r w:rsidRPr="0090164A">
        <w:rPr>
          <w:i/>
          <w:iCs/>
          <w:sz w:val="18"/>
          <w:szCs w:val="18"/>
        </w:rPr>
        <w:t>nswer to QON 1: Rural Road Maintenance</w:t>
      </w:r>
      <w:r w:rsidRPr="0090164A">
        <w:rPr>
          <w:sz w:val="18"/>
          <w:szCs w:val="18"/>
        </w:rPr>
        <w:t>, 26 July 2022 (received 28 August 2022), p 1.</w:t>
      </w:r>
    </w:p>
  </w:footnote>
  <w:footnote w:id="75">
    <w:p w14:paraId="2E516000" w14:textId="77777777" w:rsidR="00C3268F" w:rsidRPr="0090164A" w:rsidRDefault="00C3268F" w:rsidP="00C3268F">
      <w:pPr>
        <w:pStyle w:val="FootnoteText"/>
        <w:rPr>
          <w:sz w:val="18"/>
          <w:szCs w:val="18"/>
        </w:rPr>
      </w:pPr>
      <w:r w:rsidRPr="0090164A">
        <w:rPr>
          <w:rStyle w:val="FootnoteReference"/>
          <w:sz w:val="18"/>
          <w:szCs w:val="18"/>
        </w:rPr>
        <w:footnoteRef/>
      </w:r>
      <w:r w:rsidRPr="0090164A">
        <w:rPr>
          <w:sz w:val="18"/>
          <w:szCs w:val="18"/>
        </w:rPr>
        <w:t xml:space="preserve"> WorkSafe ACT, Workplaces Rights and Responsibilities, </w:t>
      </w:r>
      <w:hyperlink r:id="rId46" w:history="1">
        <w:r w:rsidRPr="0090164A">
          <w:rPr>
            <w:rStyle w:val="Hyperlink"/>
            <w:sz w:val="18"/>
            <w:szCs w:val="18"/>
          </w:rPr>
          <w:t>Workplace rights and responsibilities - WorkSafe ACT</w:t>
        </w:r>
      </w:hyperlink>
      <w:r w:rsidRPr="0090164A">
        <w:rPr>
          <w:sz w:val="18"/>
          <w:szCs w:val="18"/>
        </w:rPr>
        <w:t>, (accessed 17 August 2022).</w:t>
      </w:r>
    </w:p>
  </w:footnote>
  <w:footnote w:id="76">
    <w:p w14:paraId="42CFB322" w14:textId="360E8651" w:rsidR="00116158" w:rsidRPr="0090164A" w:rsidRDefault="00116158">
      <w:pPr>
        <w:pStyle w:val="FootnoteText"/>
        <w:rPr>
          <w:sz w:val="18"/>
          <w:szCs w:val="18"/>
        </w:rPr>
      </w:pPr>
      <w:r w:rsidRPr="0090164A">
        <w:rPr>
          <w:rStyle w:val="FootnoteReference"/>
          <w:sz w:val="18"/>
          <w:szCs w:val="18"/>
        </w:rPr>
        <w:footnoteRef/>
      </w:r>
      <w:r w:rsidRPr="0090164A">
        <w:rPr>
          <w:sz w:val="18"/>
          <w:szCs w:val="18"/>
        </w:rPr>
        <w:t xml:space="preserve"> ACT Parks and Conservation, </w:t>
      </w:r>
      <w:r w:rsidRPr="0090164A">
        <w:rPr>
          <w:i/>
          <w:iCs/>
          <w:sz w:val="18"/>
          <w:szCs w:val="18"/>
        </w:rPr>
        <w:t>Volunteer Policy and Code of Conduct</w:t>
      </w:r>
      <w:r w:rsidRPr="0090164A">
        <w:rPr>
          <w:sz w:val="18"/>
          <w:szCs w:val="18"/>
        </w:rPr>
        <w:t xml:space="preserve">, </w:t>
      </w:r>
      <w:hyperlink r:id="rId47" w:history="1">
        <w:r w:rsidRPr="0090164A">
          <w:rPr>
            <w:rStyle w:val="Hyperlink"/>
            <w:sz w:val="18"/>
            <w:szCs w:val="18"/>
          </w:rPr>
          <w:t>ACT Parks and Conservation Volunteer Policy and Code of Conduct</w:t>
        </w:r>
      </w:hyperlink>
      <w:r w:rsidRPr="0090164A">
        <w:rPr>
          <w:sz w:val="18"/>
          <w:szCs w:val="18"/>
        </w:rPr>
        <w:t xml:space="preserve"> (accessed 17 August 2022), paragraph 6.4.</w:t>
      </w:r>
    </w:p>
  </w:footnote>
  <w:footnote w:id="77">
    <w:p w14:paraId="3C72E462" w14:textId="5191EBE1" w:rsidR="00116158" w:rsidRPr="0090164A" w:rsidRDefault="00116158">
      <w:pPr>
        <w:pStyle w:val="FootnoteText"/>
        <w:rPr>
          <w:sz w:val="18"/>
          <w:szCs w:val="18"/>
        </w:rPr>
      </w:pPr>
      <w:r w:rsidRPr="0090164A">
        <w:rPr>
          <w:rStyle w:val="FootnoteReference"/>
          <w:sz w:val="18"/>
          <w:szCs w:val="18"/>
        </w:rPr>
        <w:footnoteRef/>
      </w:r>
      <w:r w:rsidRPr="0090164A">
        <w:rPr>
          <w:sz w:val="18"/>
          <w:szCs w:val="18"/>
        </w:rPr>
        <w:t xml:space="preserve"> ACT Parks and Conservation, </w:t>
      </w:r>
      <w:r w:rsidRPr="0090164A">
        <w:rPr>
          <w:i/>
          <w:iCs/>
          <w:sz w:val="18"/>
          <w:szCs w:val="18"/>
        </w:rPr>
        <w:t>Volunteer Policy and Code of Conduct</w:t>
      </w:r>
      <w:r w:rsidRPr="0090164A">
        <w:rPr>
          <w:sz w:val="18"/>
          <w:szCs w:val="18"/>
        </w:rPr>
        <w:t xml:space="preserve">, </w:t>
      </w:r>
      <w:hyperlink r:id="rId48" w:history="1">
        <w:r w:rsidRPr="0090164A">
          <w:rPr>
            <w:rStyle w:val="Hyperlink"/>
            <w:sz w:val="18"/>
            <w:szCs w:val="18"/>
          </w:rPr>
          <w:t>ACT Parks and Conservation Volunteer Policy and Code of Conduct</w:t>
        </w:r>
      </w:hyperlink>
      <w:r w:rsidRPr="0090164A">
        <w:rPr>
          <w:sz w:val="18"/>
          <w:szCs w:val="18"/>
        </w:rPr>
        <w:t xml:space="preserve"> (accessed 17 August 2022), paragraph 6.5.</w:t>
      </w:r>
    </w:p>
  </w:footnote>
  <w:footnote w:id="78">
    <w:p w14:paraId="352A8917" w14:textId="06654E64" w:rsidR="00555EDA" w:rsidRPr="0090164A" w:rsidRDefault="00555EDA">
      <w:pPr>
        <w:pStyle w:val="FootnoteText"/>
        <w:rPr>
          <w:sz w:val="18"/>
          <w:szCs w:val="18"/>
        </w:rPr>
      </w:pPr>
      <w:r w:rsidRPr="0090164A">
        <w:rPr>
          <w:rStyle w:val="FootnoteReference"/>
          <w:sz w:val="18"/>
          <w:szCs w:val="18"/>
        </w:rPr>
        <w:footnoteRef/>
      </w:r>
      <w:r w:rsidRPr="0090164A">
        <w:rPr>
          <w:sz w:val="18"/>
          <w:szCs w:val="18"/>
        </w:rPr>
        <w:t xml:space="preserve"> TCCS, </w:t>
      </w:r>
      <w:r w:rsidRPr="0090164A">
        <w:rPr>
          <w:i/>
          <w:iCs/>
          <w:sz w:val="18"/>
          <w:szCs w:val="18"/>
        </w:rPr>
        <w:t>TCCS Volunteer Handbook</w:t>
      </w:r>
      <w:r w:rsidRPr="0090164A">
        <w:rPr>
          <w:sz w:val="18"/>
          <w:szCs w:val="18"/>
        </w:rPr>
        <w:t xml:space="preserve">, </w:t>
      </w:r>
      <w:hyperlink r:id="rId49" w:history="1">
        <w:r w:rsidRPr="0090164A">
          <w:rPr>
            <w:rStyle w:val="Hyperlink"/>
            <w:sz w:val="18"/>
            <w:szCs w:val="18"/>
          </w:rPr>
          <w:t>TCCS Volunteer Handbook (act.gov.au)</w:t>
        </w:r>
      </w:hyperlink>
      <w:r w:rsidRPr="0090164A">
        <w:rPr>
          <w:sz w:val="18"/>
          <w:szCs w:val="18"/>
        </w:rPr>
        <w:t>, (accessed 17 August 2022), p 15.</w:t>
      </w:r>
    </w:p>
  </w:footnote>
  <w:footnote w:id="79">
    <w:p w14:paraId="17D5F9FE" w14:textId="77777777" w:rsidR="00FC7F09" w:rsidRPr="0090164A" w:rsidRDefault="00FC7F09" w:rsidP="00FC7F09">
      <w:pPr>
        <w:pStyle w:val="FootnoteText"/>
        <w:rPr>
          <w:sz w:val="18"/>
          <w:szCs w:val="18"/>
        </w:rPr>
      </w:pPr>
      <w:r w:rsidRPr="0090164A">
        <w:rPr>
          <w:rStyle w:val="FootnoteReference"/>
          <w:sz w:val="18"/>
          <w:szCs w:val="18"/>
        </w:rPr>
        <w:footnoteRef/>
      </w:r>
      <w:r w:rsidRPr="0090164A">
        <w:rPr>
          <w:sz w:val="18"/>
          <w:szCs w:val="18"/>
        </w:rPr>
        <w:t xml:space="preserve"> See, for example: Jarramlee Park Landcare Group, </w:t>
      </w:r>
      <w:r w:rsidRPr="0090164A">
        <w:rPr>
          <w:i/>
          <w:iCs/>
          <w:sz w:val="18"/>
          <w:szCs w:val="18"/>
        </w:rPr>
        <w:t>Submission 11</w:t>
      </w:r>
      <w:r w:rsidRPr="0090164A">
        <w:rPr>
          <w:sz w:val="18"/>
          <w:szCs w:val="18"/>
        </w:rPr>
        <w:t xml:space="preserve">, p 1; Cooleman Ridge Park Care Group, </w:t>
      </w:r>
      <w:r w:rsidRPr="0090164A">
        <w:rPr>
          <w:i/>
          <w:iCs/>
          <w:sz w:val="18"/>
          <w:szCs w:val="18"/>
        </w:rPr>
        <w:t>Submission 17</w:t>
      </w:r>
      <w:r w:rsidRPr="0090164A">
        <w:rPr>
          <w:sz w:val="18"/>
          <w:szCs w:val="18"/>
        </w:rPr>
        <w:t xml:space="preserve">, p 4; Friends of Mount Painter, </w:t>
      </w:r>
      <w:r w:rsidRPr="0090164A">
        <w:rPr>
          <w:i/>
          <w:iCs/>
          <w:sz w:val="18"/>
          <w:szCs w:val="18"/>
        </w:rPr>
        <w:t>Submission 18</w:t>
      </w:r>
      <w:r w:rsidRPr="0090164A">
        <w:rPr>
          <w:sz w:val="18"/>
          <w:szCs w:val="18"/>
        </w:rPr>
        <w:t xml:space="preserve">, p 5; SACTCG, </w:t>
      </w:r>
      <w:r w:rsidRPr="0090164A">
        <w:rPr>
          <w:i/>
          <w:iCs/>
          <w:sz w:val="18"/>
          <w:szCs w:val="18"/>
        </w:rPr>
        <w:t>Submission 21</w:t>
      </w:r>
      <w:r w:rsidRPr="0090164A">
        <w:rPr>
          <w:sz w:val="18"/>
          <w:szCs w:val="18"/>
        </w:rPr>
        <w:t xml:space="preserve">, p 6; Landcare ACT, </w:t>
      </w:r>
      <w:r w:rsidRPr="0090164A">
        <w:rPr>
          <w:i/>
          <w:iCs/>
          <w:sz w:val="18"/>
          <w:szCs w:val="18"/>
        </w:rPr>
        <w:t>Submission 26</w:t>
      </w:r>
      <w:r w:rsidRPr="0090164A">
        <w:rPr>
          <w:sz w:val="18"/>
          <w:szCs w:val="18"/>
        </w:rPr>
        <w:t xml:space="preserve">, p 2; Conservation Council ACT Region, </w:t>
      </w:r>
      <w:r w:rsidRPr="0090164A">
        <w:rPr>
          <w:i/>
          <w:iCs/>
          <w:sz w:val="18"/>
          <w:szCs w:val="18"/>
        </w:rPr>
        <w:t>Submission 28</w:t>
      </w:r>
      <w:r w:rsidRPr="0090164A">
        <w:rPr>
          <w:sz w:val="18"/>
          <w:szCs w:val="18"/>
        </w:rPr>
        <w:t xml:space="preserve">, p 5; Ginninderra Catchment Group, </w:t>
      </w:r>
      <w:r w:rsidRPr="0090164A">
        <w:rPr>
          <w:i/>
          <w:iCs/>
          <w:sz w:val="18"/>
          <w:szCs w:val="18"/>
        </w:rPr>
        <w:t>Submission 29</w:t>
      </w:r>
      <w:r w:rsidRPr="0090164A">
        <w:rPr>
          <w:sz w:val="18"/>
          <w:szCs w:val="18"/>
        </w:rPr>
        <w:t xml:space="preserve">, pp 4, 6. </w:t>
      </w:r>
    </w:p>
  </w:footnote>
  <w:footnote w:id="80">
    <w:p w14:paraId="25982167" w14:textId="1939BB4C" w:rsidR="004A0240" w:rsidRPr="0090164A" w:rsidRDefault="004A0240">
      <w:pPr>
        <w:pStyle w:val="FootnoteText"/>
        <w:rPr>
          <w:sz w:val="18"/>
          <w:szCs w:val="18"/>
        </w:rPr>
      </w:pPr>
      <w:r w:rsidRPr="0090164A">
        <w:rPr>
          <w:rStyle w:val="FootnoteReference"/>
          <w:sz w:val="18"/>
          <w:szCs w:val="18"/>
        </w:rPr>
        <w:footnoteRef/>
      </w:r>
      <w:r w:rsidRPr="0090164A">
        <w:rPr>
          <w:sz w:val="18"/>
          <w:szCs w:val="18"/>
        </w:rPr>
        <w:t xml:space="preserve"> Red Hill Bush Regenerators, </w:t>
      </w:r>
      <w:r w:rsidRPr="0090164A">
        <w:rPr>
          <w:i/>
          <w:iCs/>
          <w:sz w:val="18"/>
          <w:szCs w:val="18"/>
        </w:rPr>
        <w:t>Submission</w:t>
      </w:r>
      <w:r w:rsidR="00D91CF1" w:rsidRPr="0090164A">
        <w:rPr>
          <w:i/>
          <w:iCs/>
          <w:sz w:val="18"/>
          <w:szCs w:val="18"/>
        </w:rPr>
        <w:t xml:space="preserve"> 6</w:t>
      </w:r>
      <w:r w:rsidR="00D91CF1" w:rsidRPr="0090164A">
        <w:rPr>
          <w:sz w:val="18"/>
          <w:szCs w:val="18"/>
        </w:rPr>
        <w:t xml:space="preserve">, p 6; Conservation Council ACT Region, </w:t>
      </w:r>
      <w:r w:rsidR="00D91CF1" w:rsidRPr="0090164A">
        <w:rPr>
          <w:i/>
          <w:iCs/>
          <w:sz w:val="18"/>
          <w:szCs w:val="18"/>
        </w:rPr>
        <w:t>Submission 28</w:t>
      </w:r>
      <w:r w:rsidR="00D91CF1" w:rsidRPr="0090164A">
        <w:rPr>
          <w:sz w:val="18"/>
          <w:szCs w:val="18"/>
        </w:rPr>
        <w:t>, p 5.</w:t>
      </w:r>
    </w:p>
  </w:footnote>
  <w:footnote w:id="81">
    <w:p w14:paraId="5D3BB337" w14:textId="62F2DDCF" w:rsidR="00EE0E99" w:rsidRPr="0090164A" w:rsidRDefault="00EE0E99">
      <w:pPr>
        <w:pStyle w:val="FootnoteText"/>
        <w:rPr>
          <w:sz w:val="18"/>
          <w:szCs w:val="18"/>
        </w:rPr>
      </w:pPr>
      <w:r w:rsidRPr="0090164A">
        <w:rPr>
          <w:rStyle w:val="FootnoteReference"/>
          <w:sz w:val="18"/>
          <w:szCs w:val="18"/>
        </w:rPr>
        <w:footnoteRef/>
      </w:r>
      <w:r w:rsidRPr="0090164A">
        <w:rPr>
          <w:sz w:val="18"/>
          <w:szCs w:val="18"/>
        </w:rPr>
        <w:t xml:space="preserve"> See, for example: Jarramlee Park Landcare Group, </w:t>
      </w:r>
      <w:r w:rsidRPr="0090164A">
        <w:rPr>
          <w:i/>
          <w:iCs/>
          <w:sz w:val="18"/>
          <w:szCs w:val="18"/>
        </w:rPr>
        <w:t xml:space="preserve">Submission </w:t>
      </w:r>
      <w:r w:rsidR="00345858" w:rsidRPr="0090164A">
        <w:rPr>
          <w:i/>
          <w:iCs/>
          <w:sz w:val="18"/>
          <w:szCs w:val="18"/>
        </w:rPr>
        <w:t>11</w:t>
      </w:r>
      <w:r w:rsidRPr="0090164A">
        <w:rPr>
          <w:sz w:val="18"/>
          <w:szCs w:val="18"/>
        </w:rPr>
        <w:t xml:space="preserve">, p 1; Conservation Council ACT Region, </w:t>
      </w:r>
      <w:r w:rsidRPr="0090164A">
        <w:rPr>
          <w:i/>
          <w:iCs/>
          <w:sz w:val="18"/>
          <w:szCs w:val="18"/>
        </w:rPr>
        <w:t xml:space="preserve">Submission </w:t>
      </w:r>
      <w:r w:rsidR="00345858" w:rsidRPr="0090164A">
        <w:rPr>
          <w:i/>
          <w:iCs/>
          <w:sz w:val="18"/>
          <w:szCs w:val="18"/>
        </w:rPr>
        <w:t>28</w:t>
      </w:r>
      <w:r w:rsidRPr="0090164A">
        <w:rPr>
          <w:sz w:val="18"/>
          <w:szCs w:val="18"/>
        </w:rPr>
        <w:t>, p</w:t>
      </w:r>
      <w:r w:rsidR="008A07FF" w:rsidRPr="0090164A">
        <w:rPr>
          <w:sz w:val="18"/>
          <w:szCs w:val="18"/>
        </w:rPr>
        <w:t> </w:t>
      </w:r>
      <w:r w:rsidRPr="0090164A">
        <w:rPr>
          <w:sz w:val="18"/>
          <w:szCs w:val="18"/>
        </w:rPr>
        <w:t xml:space="preserve">5; Ginninderra Catchment Group, </w:t>
      </w:r>
      <w:r w:rsidRPr="0090164A">
        <w:rPr>
          <w:i/>
          <w:iCs/>
          <w:sz w:val="18"/>
          <w:szCs w:val="18"/>
        </w:rPr>
        <w:t xml:space="preserve">Submission </w:t>
      </w:r>
      <w:r w:rsidR="00345858" w:rsidRPr="0090164A">
        <w:rPr>
          <w:i/>
          <w:iCs/>
          <w:sz w:val="18"/>
          <w:szCs w:val="18"/>
        </w:rPr>
        <w:t>29</w:t>
      </w:r>
      <w:r w:rsidRPr="0090164A">
        <w:rPr>
          <w:sz w:val="18"/>
          <w:szCs w:val="18"/>
        </w:rPr>
        <w:t>, p 6</w:t>
      </w:r>
      <w:r w:rsidR="003C695B" w:rsidRPr="0090164A">
        <w:rPr>
          <w:sz w:val="18"/>
          <w:szCs w:val="18"/>
        </w:rPr>
        <w:t>.</w:t>
      </w:r>
    </w:p>
  </w:footnote>
  <w:footnote w:id="82">
    <w:p w14:paraId="783B3C2E" w14:textId="7FC03C63" w:rsidR="00EE0E99" w:rsidRPr="0090164A" w:rsidRDefault="00EE0E99">
      <w:pPr>
        <w:pStyle w:val="FootnoteText"/>
        <w:rPr>
          <w:sz w:val="18"/>
          <w:szCs w:val="18"/>
        </w:rPr>
      </w:pPr>
      <w:r w:rsidRPr="0090164A">
        <w:rPr>
          <w:rStyle w:val="FootnoteReference"/>
          <w:sz w:val="18"/>
          <w:szCs w:val="18"/>
        </w:rPr>
        <w:footnoteRef/>
      </w:r>
      <w:r w:rsidRPr="0090164A">
        <w:rPr>
          <w:sz w:val="18"/>
          <w:szCs w:val="18"/>
        </w:rPr>
        <w:t xml:space="preserve"> Ginninderra Catchment Group, </w:t>
      </w:r>
      <w:r w:rsidRPr="0090164A">
        <w:rPr>
          <w:i/>
          <w:iCs/>
          <w:sz w:val="18"/>
          <w:szCs w:val="18"/>
        </w:rPr>
        <w:t xml:space="preserve">Submission </w:t>
      </w:r>
      <w:r w:rsidR="00345858" w:rsidRPr="0090164A">
        <w:rPr>
          <w:i/>
          <w:iCs/>
          <w:sz w:val="18"/>
          <w:szCs w:val="18"/>
        </w:rPr>
        <w:t>29</w:t>
      </w:r>
      <w:r w:rsidRPr="0090164A">
        <w:rPr>
          <w:sz w:val="18"/>
          <w:szCs w:val="18"/>
        </w:rPr>
        <w:t>, p 6</w:t>
      </w:r>
      <w:r w:rsidR="003C695B" w:rsidRPr="0090164A">
        <w:rPr>
          <w:sz w:val="18"/>
          <w:szCs w:val="18"/>
        </w:rPr>
        <w:t>.</w:t>
      </w:r>
    </w:p>
  </w:footnote>
  <w:footnote w:id="83">
    <w:p w14:paraId="1AB8B369" w14:textId="1F51BD77" w:rsidR="00EE0E99" w:rsidRPr="0090164A" w:rsidRDefault="00EE0E99">
      <w:pPr>
        <w:pStyle w:val="FootnoteText"/>
        <w:rPr>
          <w:sz w:val="18"/>
          <w:szCs w:val="18"/>
        </w:rPr>
      </w:pPr>
      <w:r w:rsidRPr="0090164A">
        <w:rPr>
          <w:rStyle w:val="FootnoteReference"/>
          <w:sz w:val="18"/>
          <w:szCs w:val="18"/>
        </w:rPr>
        <w:footnoteRef/>
      </w:r>
      <w:r w:rsidRPr="0090164A">
        <w:rPr>
          <w:sz w:val="18"/>
          <w:szCs w:val="18"/>
        </w:rPr>
        <w:t xml:space="preserve"> </w:t>
      </w:r>
      <w:r w:rsidR="00345858" w:rsidRPr="0090164A">
        <w:rPr>
          <w:sz w:val="18"/>
          <w:szCs w:val="18"/>
        </w:rPr>
        <w:t xml:space="preserve">See, for example: </w:t>
      </w:r>
      <w:r w:rsidR="00D0282F" w:rsidRPr="0090164A">
        <w:rPr>
          <w:sz w:val="18"/>
          <w:szCs w:val="18"/>
        </w:rPr>
        <w:t xml:space="preserve">Jarramlee Park Landcare Group, </w:t>
      </w:r>
      <w:r w:rsidR="00D0282F" w:rsidRPr="0090164A">
        <w:rPr>
          <w:i/>
          <w:iCs/>
          <w:sz w:val="18"/>
          <w:szCs w:val="18"/>
        </w:rPr>
        <w:t xml:space="preserve">Submission </w:t>
      </w:r>
      <w:r w:rsidR="00345858" w:rsidRPr="0090164A">
        <w:rPr>
          <w:i/>
          <w:iCs/>
          <w:sz w:val="18"/>
          <w:szCs w:val="18"/>
        </w:rPr>
        <w:t>11</w:t>
      </w:r>
      <w:r w:rsidR="00D0282F" w:rsidRPr="0090164A">
        <w:rPr>
          <w:sz w:val="18"/>
          <w:szCs w:val="18"/>
        </w:rPr>
        <w:t>, pp 1</w:t>
      </w:r>
      <w:r w:rsidR="00646551" w:rsidRPr="0090164A">
        <w:rPr>
          <w:sz w:val="18"/>
          <w:szCs w:val="18"/>
        </w:rPr>
        <w:t>–</w:t>
      </w:r>
      <w:r w:rsidR="00D0282F" w:rsidRPr="0090164A">
        <w:rPr>
          <w:sz w:val="18"/>
          <w:szCs w:val="18"/>
        </w:rPr>
        <w:t xml:space="preserve">2; </w:t>
      </w:r>
      <w:r w:rsidRPr="0090164A">
        <w:rPr>
          <w:sz w:val="18"/>
          <w:szCs w:val="18"/>
        </w:rPr>
        <w:t xml:space="preserve">Friends of Mount Painter, </w:t>
      </w:r>
      <w:r w:rsidRPr="0090164A">
        <w:rPr>
          <w:i/>
          <w:iCs/>
          <w:sz w:val="18"/>
          <w:szCs w:val="18"/>
        </w:rPr>
        <w:t xml:space="preserve">Submission </w:t>
      </w:r>
      <w:r w:rsidR="00345858" w:rsidRPr="0090164A">
        <w:rPr>
          <w:i/>
          <w:iCs/>
          <w:sz w:val="18"/>
          <w:szCs w:val="18"/>
        </w:rPr>
        <w:t>18</w:t>
      </w:r>
      <w:r w:rsidRPr="0090164A">
        <w:rPr>
          <w:sz w:val="18"/>
          <w:szCs w:val="18"/>
        </w:rPr>
        <w:t>, p 5</w:t>
      </w:r>
      <w:r w:rsidR="00345858" w:rsidRPr="0090164A">
        <w:rPr>
          <w:sz w:val="18"/>
          <w:szCs w:val="18"/>
        </w:rPr>
        <w:t>.</w:t>
      </w:r>
    </w:p>
  </w:footnote>
  <w:footnote w:id="84">
    <w:p w14:paraId="396DE2C2" w14:textId="1841758B" w:rsidR="004B10DB" w:rsidRPr="003C695B" w:rsidRDefault="004B10DB">
      <w:pPr>
        <w:pStyle w:val="FootnoteText"/>
        <w:rPr>
          <w:sz w:val="18"/>
          <w:szCs w:val="18"/>
        </w:rPr>
      </w:pPr>
      <w:r w:rsidRPr="003C695B">
        <w:rPr>
          <w:rStyle w:val="FootnoteReference"/>
          <w:sz w:val="18"/>
          <w:szCs w:val="18"/>
        </w:rPr>
        <w:footnoteRef/>
      </w:r>
      <w:r w:rsidRPr="003C695B">
        <w:rPr>
          <w:sz w:val="18"/>
          <w:szCs w:val="18"/>
        </w:rPr>
        <w:t xml:space="preserve"> See, for example:</w:t>
      </w:r>
      <w:r w:rsidR="00B77210" w:rsidRPr="003C695B">
        <w:rPr>
          <w:sz w:val="18"/>
          <w:szCs w:val="18"/>
        </w:rPr>
        <w:t xml:space="preserve"> </w:t>
      </w:r>
      <w:r w:rsidR="00375E14" w:rsidRPr="003C695B">
        <w:rPr>
          <w:sz w:val="18"/>
          <w:szCs w:val="18"/>
        </w:rPr>
        <w:t xml:space="preserve">Lions Croke Place Wetlands Land Care Group, </w:t>
      </w:r>
      <w:r w:rsidR="00375E14" w:rsidRPr="003C695B">
        <w:rPr>
          <w:i/>
          <w:iCs/>
          <w:sz w:val="18"/>
          <w:szCs w:val="18"/>
        </w:rPr>
        <w:t>Submission 25</w:t>
      </w:r>
      <w:r w:rsidR="00375E14" w:rsidRPr="003C695B">
        <w:rPr>
          <w:sz w:val="18"/>
          <w:szCs w:val="18"/>
        </w:rPr>
        <w:t>, p</w:t>
      </w:r>
      <w:r w:rsidR="008A07FF">
        <w:rPr>
          <w:sz w:val="18"/>
          <w:szCs w:val="18"/>
        </w:rPr>
        <w:t xml:space="preserve"> </w:t>
      </w:r>
      <w:r w:rsidR="00375E14" w:rsidRPr="003C695B">
        <w:rPr>
          <w:sz w:val="18"/>
          <w:szCs w:val="18"/>
        </w:rPr>
        <w:t xml:space="preserve">1; </w:t>
      </w:r>
      <w:r w:rsidR="00F3184A" w:rsidRPr="003C695B">
        <w:rPr>
          <w:sz w:val="18"/>
          <w:szCs w:val="18"/>
        </w:rPr>
        <w:t xml:space="preserve">Landcare ACT, </w:t>
      </w:r>
      <w:r w:rsidR="00F3184A" w:rsidRPr="003C695B">
        <w:rPr>
          <w:i/>
          <w:iCs/>
          <w:sz w:val="18"/>
          <w:szCs w:val="18"/>
        </w:rPr>
        <w:t>Submission 26</w:t>
      </w:r>
      <w:r w:rsidR="00F3184A" w:rsidRPr="003C695B">
        <w:rPr>
          <w:sz w:val="18"/>
          <w:szCs w:val="18"/>
        </w:rPr>
        <w:t>, p 2</w:t>
      </w:r>
      <w:r w:rsidR="00010377" w:rsidRPr="003C695B">
        <w:rPr>
          <w:sz w:val="18"/>
          <w:szCs w:val="18"/>
        </w:rPr>
        <w:t xml:space="preserve">; Ginninderra Catchment Group, </w:t>
      </w:r>
      <w:r w:rsidR="00010377" w:rsidRPr="003C695B">
        <w:rPr>
          <w:i/>
          <w:iCs/>
          <w:sz w:val="18"/>
          <w:szCs w:val="18"/>
        </w:rPr>
        <w:t>Submission 29</w:t>
      </w:r>
      <w:r w:rsidR="00010377" w:rsidRPr="003C695B">
        <w:rPr>
          <w:sz w:val="18"/>
          <w:szCs w:val="18"/>
        </w:rPr>
        <w:t>, p</w:t>
      </w:r>
      <w:r w:rsidR="008B5C87" w:rsidRPr="003C695B">
        <w:rPr>
          <w:sz w:val="18"/>
          <w:szCs w:val="18"/>
        </w:rPr>
        <w:t xml:space="preserve"> </w:t>
      </w:r>
      <w:r w:rsidR="00010377" w:rsidRPr="003C695B">
        <w:rPr>
          <w:sz w:val="18"/>
          <w:szCs w:val="18"/>
        </w:rPr>
        <w:t>5</w:t>
      </w:r>
      <w:r w:rsidR="008B5C87" w:rsidRPr="003C695B">
        <w:rPr>
          <w:sz w:val="18"/>
          <w:szCs w:val="18"/>
        </w:rPr>
        <w:t>.</w:t>
      </w:r>
    </w:p>
  </w:footnote>
  <w:footnote w:id="85">
    <w:p w14:paraId="7BD8D802" w14:textId="77777777" w:rsidR="004050DD" w:rsidRPr="00D3659B" w:rsidRDefault="004050DD" w:rsidP="004050DD">
      <w:pPr>
        <w:pStyle w:val="FootnoteText"/>
        <w:rPr>
          <w:sz w:val="18"/>
          <w:szCs w:val="18"/>
        </w:rPr>
      </w:pPr>
      <w:r w:rsidRPr="00D3659B">
        <w:rPr>
          <w:rStyle w:val="FootnoteReference"/>
          <w:sz w:val="18"/>
          <w:szCs w:val="18"/>
        </w:rPr>
        <w:footnoteRef/>
      </w:r>
      <w:r w:rsidRPr="00D3659B">
        <w:rPr>
          <w:sz w:val="18"/>
          <w:szCs w:val="18"/>
        </w:rPr>
        <w:t xml:space="preserve"> ACT Government</w:t>
      </w:r>
      <w:r>
        <w:rPr>
          <w:sz w:val="18"/>
          <w:szCs w:val="18"/>
        </w:rPr>
        <w:t xml:space="preserve">, </w:t>
      </w:r>
      <w:r w:rsidRPr="00D3659B">
        <w:rPr>
          <w:i/>
          <w:iCs/>
          <w:sz w:val="18"/>
          <w:szCs w:val="18"/>
        </w:rPr>
        <w:t>Submission 30</w:t>
      </w:r>
      <w:r>
        <w:rPr>
          <w:sz w:val="18"/>
          <w:szCs w:val="18"/>
        </w:rPr>
        <w:t>, p 11.</w:t>
      </w:r>
    </w:p>
  </w:footnote>
  <w:footnote w:id="86">
    <w:p w14:paraId="48E3AC47" w14:textId="77777777" w:rsidR="004050DD" w:rsidRPr="005C5A16" w:rsidRDefault="004050DD" w:rsidP="004050DD">
      <w:pPr>
        <w:pStyle w:val="FootnoteText"/>
        <w:rPr>
          <w:sz w:val="18"/>
          <w:szCs w:val="18"/>
        </w:rPr>
      </w:pPr>
      <w:r w:rsidRPr="005C5A16">
        <w:rPr>
          <w:rStyle w:val="FootnoteReference"/>
          <w:sz w:val="18"/>
          <w:szCs w:val="18"/>
        </w:rPr>
        <w:footnoteRef/>
      </w:r>
      <w:r w:rsidRPr="005C5A16">
        <w:rPr>
          <w:sz w:val="18"/>
          <w:szCs w:val="18"/>
        </w:rPr>
        <w:t xml:space="preserve"> Ms Rebecca Vassarotti MLA, </w:t>
      </w:r>
      <w:r w:rsidRPr="005C5A16">
        <w:rPr>
          <w:i/>
          <w:iCs/>
          <w:sz w:val="18"/>
          <w:szCs w:val="18"/>
        </w:rPr>
        <w:t>answer to QTON 1:</w:t>
      </w:r>
      <w:r>
        <w:rPr>
          <w:i/>
          <w:iCs/>
          <w:sz w:val="18"/>
          <w:szCs w:val="18"/>
        </w:rPr>
        <w:t xml:space="preserve"> </w:t>
      </w:r>
      <w:r w:rsidRPr="005C5A16">
        <w:rPr>
          <w:i/>
          <w:iCs/>
          <w:sz w:val="18"/>
          <w:szCs w:val="18"/>
        </w:rPr>
        <w:t>Biodiversity Conservation Forum</w:t>
      </w:r>
      <w:r w:rsidRPr="005C5A16">
        <w:rPr>
          <w:sz w:val="18"/>
          <w:szCs w:val="18"/>
        </w:rPr>
        <w:t>, 19 July 2022 (received 1 August 2022).</w:t>
      </w:r>
    </w:p>
  </w:footnote>
  <w:footnote w:id="87">
    <w:p w14:paraId="63FE6545" w14:textId="3D07081E" w:rsidR="00113AA0" w:rsidRPr="00A627BD" w:rsidRDefault="00113AA0">
      <w:pPr>
        <w:pStyle w:val="FootnoteText"/>
        <w:rPr>
          <w:sz w:val="18"/>
          <w:szCs w:val="18"/>
        </w:rPr>
      </w:pPr>
      <w:r w:rsidRPr="00A627BD">
        <w:rPr>
          <w:rStyle w:val="FootnoteReference"/>
          <w:sz w:val="18"/>
          <w:szCs w:val="18"/>
        </w:rPr>
        <w:footnoteRef/>
      </w:r>
      <w:r w:rsidRPr="00A627BD">
        <w:rPr>
          <w:sz w:val="18"/>
          <w:szCs w:val="18"/>
        </w:rPr>
        <w:t xml:space="preserve"> </w:t>
      </w:r>
      <w:r w:rsidRPr="00646551">
        <w:rPr>
          <w:sz w:val="18"/>
          <w:szCs w:val="18"/>
        </w:rPr>
        <w:t xml:space="preserve">Ms Rebecca Vassarotti MLA, </w:t>
      </w:r>
      <w:r w:rsidRPr="00646551">
        <w:rPr>
          <w:i/>
          <w:iCs/>
          <w:sz w:val="18"/>
          <w:szCs w:val="18"/>
        </w:rPr>
        <w:t>answer to QTON 1: Biodiversity Conservation Forum</w:t>
      </w:r>
      <w:r w:rsidRPr="00646551">
        <w:rPr>
          <w:sz w:val="18"/>
          <w:szCs w:val="18"/>
        </w:rPr>
        <w:t>, 19 July 2022 (received 1 August 2022).</w:t>
      </w:r>
    </w:p>
  </w:footnote>
  <w:footnote w:id="88">
    <w:p w14:paraId="2E5A022F" w14:textId="5B85D496" w:rsidR="008B5C87" w:rsidRPr="003C695B" w:rsidRDefault="008B5C87">
      <w:pPr>
        <w:pStyle w:val="FootnoteText"/>
        <w:rPr>
          <w:sz w:val="18"/>
          <w:szCs w:val="18"/>
        </w:rPr>
      </w:pPr>
      <w:r w:rsidRPr="003C695B">
        <w:rPr>
          <w:rStyle w:val="FootnoteReference"/>
          <w:sz w:val="18"/>
          <w:szCs w:val="18"/>
        </w:rPr>
        <w:footnoteRef/>
      </w:r>
      <w:r w:rsidRPr="003C695B">
        <w:rPr>
          <w:sz w:val="18"/>
          <w:szCs w:val="18"/>
        </w:rPr>
        <w:t xml:space="preserve"> See, for example: Southern Tablelands Ecosystems Park, </w:t>
      </w:r>
      <w:r w:rsidRPr="003C695B">
        <w:rPr>
          <w:i/>
          <w:iCs/>
          <w:sz w:val="18"/>
          <w:szCs w:val="18"/>
        </w:rPr>
        <w:t>Submission 4</w:t>
      </w:r>
      <w:r w:rsidRPr="003C695B">
        <w:rPr>
          <w:sz w:val="18"/>
          <w:szCs w:val="18"/>
        </w:rPr>
        <w:t xml:space="preserve">, p 3; ACT Commissioner for Sustainability and the Environment, </w:t>
      </w:r>
      <w:r w:rsidRPr="003C695B">
        <w:rPr>
          <w:i/>
          <w:iCs/>
          <w:sz w:val="18"/>
          <w:szCs w:val="18"/>
        </w:rPr>
        <w:t>Submission 5</w:t>
      </w:r>
      <w:r w:rsidRPr="003C695B">
        <w:rPr>
          <w:sz w:val="18"/>
          <w:szCs w:val="18"/>
        </w:rPr>
        <w:t xml:space="preserve">, p 3; </w:t>
      </w:r>
      <w:r w:rsidR="00BB7A0E" w:rsidRPr="003C695B">
        <w:rPr>
          <w:sz w:val="18"/>
          <w:szCs w:val="18"/>
        </w:rPr>
        <w:t>SACT</w:t>
      </w:r>
      <w:r w:rsidR="00ED2A12">
        <w:rPr>
          <w:sz w:val="18"/>
          <w:szCs w:val="18"/>
        </w:rPr>
        <w:t>C</w:t>
      </w:r>
      <w:r w:rsidR="00BB7A0E" w:rsidRPr="003C695B">
        <w:rPr>
          <w:sz w:val="18"/>
          <w:szCs w:val="18"/>
        </w:rPr>
        <w:t>G</w:t>
      </w:r>
      <w:r w:rsidRPr="003C695B">
        <w:rPr>
          <w:sz w:val="18"/>
          <w:szCs w:val="18"/>
        </w:rPr>
        <w:t xml:space="preserve">, </w:t>
      </w:r>
      <w:r w:rsidRPr="003C695B">
        <w:rPr>
          <w:i/>
          <w:iCs/>
          <w:sz w:val="18"/>
          <w:szCs w:val="18"/>
        </w:rPr>
        <w:t>Submission 21</w:t>
      </w:r>
      <w:r w:rsidRPr="003C695B">
        <w:rPr>
          <w:sz w:val="18"/>
          <w:szCs w:val="18"/>
        </w:rPr>
        <w:t>, pp 3</w:t>
      </w:r>
      <w:r w:rsidR="008A07FF">
        <w:rPr>
          <w:sz w:val="18"/>
          <w:szCs w:val="18"/>
        </w:rPr>
        <w:t>–</w:t>
      </w:r>
      <w:r w:rsidRPr="003C695B">
        <w:rPr>
          <w:sz w:val="18"/>
          <w:szCs w:val="18"/>
        </w:rPr>
        <w:t xml:space="preserve">5; Landcare ACT, </w:t>
      </w:r>
      <w:r w:rsidRPr="003C695B">
        <w:rPr>
          <w:i/>
          <w:iCs/>
          <w:sz w:val="18"/>
          <w:szCs w:val="18"/>
        </w:rPr>
        <w:t>Submission 26</w:t>
      </w:r>
      <w:r w:rsidRPr="003C695B">
        <w:rPr>
          <w:sz w:val="18"/>
          <w:szCs w:val="18"/>
        </w:rPr>
        <w:t>, pp 2</w:t>
      </w:r>
      <w:r w:rsidR="008A07FF">
        <w:rPr>
          <w:sz w:val="18"/>
          <w:szCs w:val="18"/>
        </w:rPr>
        <w:t>–</w:t>
      </w:r>
      <w:r w:rsidRPr="003C695B">
        <w:rPr>
          <w:sz w:val="18"/>
          <w:szCs w:val="18"/>
        </w:rPr>
        <w:t xml:space="preserve">3; Ginninderra Catchment Group, </w:t>
      </w:r>
      <w:r w:rsidRPr="003C695B">
        <w:rPr>
          <w:i/>
          <w:iCs/>
          <w:sz w:val="18"/>
          <w:szCs w:val="18"/>
        </w:rPr>
        <w:t>Submission 29</w:t>
      </w:r>
      <w:r w:rsidRPr="003C695B">
        <w:rPr>
          <w:sz w:val="18"/>
          <w:szCs w:val="18"/>
        </w:rPr>
        <w:t>, pp 4</w:t>
      </w:r>
      <w:r w:rsidR="008A07FF">
        <w:rPr>
          <w:sz w:val="18"/>
          <w:szCs w:val="18"/>
        </w:rPr>
        <w:t>–</w:t>
      </w:r>
      <w:r w:rsidRPr="003C695B">
        <w:rPr>
          <w:sz w:val="18"/>
          <w:szCs w:val="18"/>
        </w:rPr>
        <w:t xml:space="preserve">5.  </w:t>
      </w:r>
    </w:p>
  </w:footnote>
  <w:footnote w:id="89">
    <w:p w14:paraId="21097A55" w14:textId="026ED056" w:rsidR="00E85905" w:rsidRPr="003C695B" w:rsidRDefault="00E85905" w:rsidP="00E85905">
      <w:pPr>
        <w:pStyle w:val="FootnoteText"/>
        <w:rPr>
          <w:sz w:val="18"/>
          <w:szCs w:val="18"/>
        </w:rPr>
      </w:pPr>
      <w:r w:rsidRPr="003C695B">
        <w:rPr>
          <w:rStyle w:val="FootnoteReference"/>
          <w:sz w:val="18"/>
          <w:szCs w:val="18"/>
        </w:rPr>
        <w:footnoteRef/>
      </w:r>
      <w:r w:rsidRPr="003C695B">
        <w:rPr>
          <w:sz w:val="18"/>
          <w:szCs w:val="18"/>
        </w:rPr>
        <w:t xml:space="preserve"> Ginninderra Catchment Group, Submission 29, p</w:t>
      </w:r>
      <w:r w:rsidR="008A07FF">
        <w:rPr>
          <w:sz w:val="18"/>
          <w:szCs w:val="18"/>
        </w:rPr>
        <w:t xml:space="preserve"> </w:t>
      </w:r>
      <w:r w:rsidRPr="003C695B">
        <w:rPr>
          <w:sz w:val="18"/>
          <w:szCs w:val="18"/>
        </w:rPr>
        <w:t>3.</w:t>
      </w:r>
    </w:p>
  </w:footnote>
  <w:footnote w:id="90">
    <w:p w14:paraId="03A6D8E9" w14:textId="303A5CD5" w:rsidR="00E85905" w:rsidRPr="0090164A" w:rsidRDefault="00E85905" w:rsidP="00E85905">
      <w:pPr>
        <w:pStyle w:val="FootnoteText"/>
        <w:rPr>
          <w:sz w:val="18"/>
          <w:szCs w:val="18"/>
        </w:rPr>
      </w:pPr>
      <w:r w:rsidRPr="0090164A">
        <w:rPr>
          <w:rStyle w:val="FootnoteReference"/>
          <w:sz w:val="18"/>
          <w:szCs w:val="18"/>
        </w:rPr>
        <w:footnoteRef/>
      </w:r>
      <w:r w:rsidRPr="0090164A">
        <w:rPr>
          <w:sz w:val="18"/>
          <w:szCs w:val="18"/>
        </w:rPr>
        <w:t xml:space="preserve"> </w:t>
      </w:r>
      <w:r w:rsidR="00BB7A0E" w:rsidRPr="0090164A">
        <w:rPr>
          <w:sz w:val="18"/>
          <w:szCs w:val="18"/>
        </w:rPr>
        <w:t>SACT</w:t>
      </w:r>
      <w:r w:rsidR="00ED2A12" w:rsidRPr="0090164A">
        <w:rPr>
          <w:sz w:val="18"/>
          <w:szCs w:val="18"/>
        </w:rPr>
        <w:t>C</w:t>
      </w:r>
      <w:r w:rsidR="00BB7A0E" w:rsidRPr="0090164A">
        <w:rPr>
          <w:sz w:val="18"/>
          <w:szCs w:val="18"/>
        </w:rPr>
        <w:t>G</w:t>
      </w:r>
      <w:r w:rsidRPr="0090164A">
        <w:rPr>
          <w:sz w:val="18"/>
          <w:szCs w:val="18"/>
        </w:rPr>
        <w:t xml:space="preserve">, </w:t>
      </w:r>
      <w:r w:rsidRPr="0090164A">
        <w:rPr>
          <w:i/>
          <w:iCs/>
          <w:sz w:val="18"/>
          <w:szCs w:val="18"/>
        </w:rPr>
        <w:t>Submission 21</w:t>
      </w:r>
      <w:r w:rsidRPr="0090164A">
        <w:rPr>
          <w:sz w:val="18"/>
          <w:szCs w:val="18"/>
        </w:rPr>
        <w:t>, p 3.</w:t>
      </w:r>
    </w:p>
  </w:footnote>
  <w:footnote w:id="91">
    <w:p w14:paraId="32DC27CE" w14:textId="77777777" w:rsidR="00E85905" w:rsidRPr="0090164A" w:rsidRDefault="00E85905" w:rsidP="00E85905">
      <w:pPr>
        <w:pStyle w:val="FootnoteText"/>
        <w:rPr>
          <w:sz w:val="18"/>
          <w:szCs w:val="18"/>
        </w:rPr>
      </w:pPr>
      <w:r w:rsidRPr="0090164A">
        <w:rPr>
          <w:rStyle w:val="FootnoteReference"/>
          <w:sz w:val="18"/>
          <w:szCs w:val="18"/>
        </w:rPr>
        <w:footnoteRef/>
      </w:r>
      <w:r w:rsidRPr="0090164A">
        <w:rPr>
          <w:sz w:val="18"/>
          <w:szCs w:val="18"/>
        </w:rPr>
        <w:t xml:space="preserve"> Southern Tablelands Ecosystems Park, </w:t>
      </w:r>
      <w:r w:rsidRPr="0090164A">
        <w:rPr>
          <w:i/>
          <w:iCs/>
          <w:sz w:val="18"/>
          <w:szCs w:val="18"/>
        </w:rPr>
        <w:t>Submission 4</w:t>
      </w:r>
      <w:r w:rsidRPr="0090164A">
        <w:rPr>
          <w:sz w:val="18"/>
          <w:szCs w:val="18"/>
        </w:rPr>
        <w:t>, p 3.</w:t>
      </w:r>
    </w:p>
  </w:footnote>
  <w:footnote w:id="92">
    <w:p w14:paraId="1E7D511C" w14:textId="4E5856FE" w:rsidR="00D32F69" w:rsidRPr="0090164A" w:rsidRDefault="00D32F69">
      <w:pPr>
        <w:pStyle w:val="FootnoteText"/>
        <w:rPr>
          <w:sz w:val="18"/>
          <w:szCs w:val="18"/>
        </w:rPr>
      </w:pPr>
      <w:r w:rsidRPr="0090164A">
        <w:rPr>
          <w:rStyle w:val="FootnoteReference"/>
          <w:sz w:val="18"/>
          <w:szCs w:val="18"/>
        </w:rPr>
        <w:footnoteRef/>
      </w:r>
      <w:r w:rsidRPr="0090164A">
        <w:rPr>
          <w:sz w:val="18"/>
          <w:szCs w:val="18"/>
        </w:rPr>
        <w:t xml:space="preserve"> </w:t>
      </w:r>
      <w:r w:rsidR="00BB7A0E" w:rsidRPr="0090164A">
        <w:rPr>
          <w:sz w:val="18"/>
          <w:szCs w:val="18"/>
        </w:rPr>
        <w:t>SACT</w:t>
      </w:r>
      <w:r w:rsidR="00ED2A12" w:rsidRPr="0090164A">
        <w:rPr>
          <w:sz w:val="18"/>
          <w:szCs w:val="18"/>
        </w:rPr>
        <w:t>C</w:t>
      </w:r>
      <w:r w:rsidR="00BB7A0E" w:rsidRPr="0090164A">
        <w:rPr>
          <w:sz w:val="18"/>
          <w:szCs w:val="18"/>
        </w:rPr>
        <w:t>G</w:t>
      </w:r>
      <w:r w:rsidRPr="0090164A">
        <w:rPr>
          <w:sz w:val="18"/>
          <w:szCs w:val="18"/>
        </w:rPr>
        <w:t xml:space="preserve">, </w:t>
      </w:r>
      <w:r w:rsidRPr="0090164A">
        <w:rPr>
          <w:i/>
          <w:iCs/>
          <w:sz w:val="18"/>
          <w:szCs w:val="18"/>
        </w:rPr>
        <w:t>Submission 21</w:t>
      </w:r>
      <w:r w:rsidRPr="0090164A">
        <w:rPr>
          <w:sz w:val="18"/>
          <w:szCs w:val="18"/>
        </w:rPr>
        <w:t>, p 2</w:t>
      </w:r>
      <w:r w:rsidR="00DD1D40" w:rsidRPr="0090164A">
        <w:rPr>
          <w:sz w:val="18"/>
          <w:szCs w:val="18"/>
        </w:rPr>
        <w:t>.</w:t>
      </w:r>
    </w:p>
  </w:footnote>
  <w:footnote w:id="93">
    <w:p w14:paraId="103081F9" w14:textId="34ED01B6" w:rsidR="00F3184A" w:rsidRPr="0090164A" w:rsidRDefault="00F3184A">
      <w:pPr>
        <w:pStyle w:val="FootnoteText"/>
        <w:rPr>
          <w:sz w:val="18"/>
          <w:szCs w:val="18"/>
        </w:rPr>
      </w:pPr>
      <w:r w:rsidRPr="0090164A">
        <w:rPr>
          <w:rStyle w:val="FootnoteReference"/>
          <w:sz w:val="18"/>
          <w:szCs w:val="18"/>
        </w:rPr>
        <w:footnoteRef/>
      </w:r>
      <w:r w:rsidRPr="0090164A">
        <w:rPr>
          <w:sz w:val="18"/>
          <w:szCs w:val="18"/>
        </w:rPr>
        <w:t xml:space="preserve"> See, for example: Lions Croke Place Wetlands Land Care Group, </w:t>
      </w:r>
      <w:r w:rsidRPr="0090164A">
        <w:rPr>
          <w:i/>
          <w:iCs/>
          <w:sz w:val="18"/>
          <w:szCs w:val="18"/>
        </w:rPr>
        <w:t>Submission 25</w:t>
      </w:r>
      <w:r w:rsidRPr="0090164A">
        <w:rPr>
          <w:sz w:val="18"/>
          <w:szCs w:val="18"/>
        </w:rPr>
        <w:t>, p</w:t>
      </w:r>
      <w:r w:rsidR="00C55EF4" w:rsidRPr="0090164A">
        <w:rPr>
          <w:sz w:val="18"/>
          <w:szCs w:val="18"/>
        </w:rPr>
        <w:t xml:space="preserve"> </w:t>
      </w:r>
      <w:r w:rsidRPr="0090164A">
        <w:rPr>
          <w:sz w:val="18"/>
          <w:szCs w:val="18"/>
        </w:rPr>
        <w:t xml:space="preserve">2; Conservation Council ACT Region, </w:t>
      </w:r>
      <w:r w:rsidRPr="0090164A">
        <w:rPr>
          <w:i/>
          <w:iCs/>
          <w:sz w:val="18"/>
          <w:szCs w:val="18"/>
        </w:rPr>
        <w:t>Submission 28</w:t>
      </w:r>
      <w:r w:rsidRPr="0090164A">
        <w:rPr>
          <w:sz w:val="18"/>
          <w:szCs w:val="18"/>
        </w:rPr>
        <w:t xml:space="preserve">, p </w:t>
      </w:r>
      <w:r w:rsidR="00682CA7" w:rsidRPr="0090164A">
        <w:rPr>
          <w:sz w:val="18"/>
          <w:szCs w:val="18"/>
        </w:rPr>
        <w:t>6</w:t>
      </w:r>
      <w:r w:rsidR="008B5C87" w:rsidRPr="0090164A">
        <w:rPr>
          <w:sz w:val="18"/>
          <w:szCs w:val="18"/>
        </w:rPr>
        <w:t>.</w:t>
      </w:r>
    </w:p>
  </w:footnote>
  <w:footnote w:id="94">
    <w:p w14:paraId="1DFA2DA5" w14:textId="4A41BA86" w:rsidR="00B37571" w:rsidRPr="0090164A" w:rsidRDefault="00B37571" w:rsidP="00B37571">
      <w:pPr>
        <w:pStyle w:val="FootnoteText"/>
        <w:rPr>
          <w:sz w:val="18"/>
          <w:szCs w:val="18"/>
        </w:rPr>
      </w:pPr>
      <w:r w:rsidRPr="0090164A">
        <w:rPr>
          <w:rStyle w:val="FootnoteReference"/>
          <w:sz w:val="18"/>
          <w:szCs w:val="18"/>
        </w:rPr>
        <w:footnoteRef/>
      </w:r>
      <w:r w:rsidRPr="0090164A">
        <w:rPr>
          <w:sz w:val="18"/>
          <w:szCs w:val="18"/>
        </w:rPr>
        <w:t xml:space="preserve"> ACT Government, </w:t>
      </w:r>
      <w:r w:rsidR="008B5C87" w:rsidRPr="0090164A">
        <w:rPr>
          <w:i/>
          <w:iCs/>
          <w:sz w:val="18"/>
          <w:szCs w:val="18"/>
        </w:rPr>
        <w:t>S</w:t>
      </w:r>
      <w:r w:rsidRPr="0090164A">
        <w:rPr>
          <w:i/>
          <w:iCs/>
          <w:sz w:val="18"/>
          <w:szCs w:val="18"/>
        </w:rPr>
        <w:t>ubmission 30</w:t>
      </w:r>
      <w:r w:rsidRPr="0090164A">
        <w:rPr>
          <w:sz w:val="18"/>
          <w:szCs w:val="18"/>
        </w:rPr>
        <w:t>, p 7</w:t>
      </w:r>
      <w:r w:rsidR="008B5C87" w:rsidRPr="0090164A">
        <w:rPr>
          <w:sz w:val="18"/>
          <w:szCs w:val="18"/>
        </w:rPr>
        <w:t>.</w:t>
      </w:r>
    </w:p>
  </w:footnote>
  <w:footnote w:id="95">
    <w:p w14:paraId="21B5E045" w14:textId="77777777" w:rsidR="00B37571" w:rsidRPr="0090164A" w:rsidRDefault="00B37571" w:rsidP="00B37571">
      <w:pPr>
        <w:pStyle w:val="FootnoteText"/>
        <w:rPr>
          <w:sz w:val="18"/>
          <w:szCs w:val="18"/>
        </w:rPr>
      </w:pPr>
      <w:r w:rsidRPr="0090164A">
        <w:rPr>
          <w:rStyle w:val="FootnoteReference"/>
          <w:sz w:val="18"/>
          <w:szCs w:val="18"/>
        </w:rPr>
        <w:footnoteRef/>
      </w:r>
      <w:r w:rsidRPr="0090164A">
        <w:rPr>
          <w:sz w:val="18"/>
          <w:szCs w:val="18"/>
        </w:rPr>
        <w:t xml:space="preserve"> Ginninderra Catchment Group, </w:t>
      </w:r>
      <w:r w:rsidRPr="0090164A">
        <w:rPr>
          <w:i/>
          <w:iCs/>
          <w:sz w:val="18"/>
          <w:szCs w:val="18"/>
        </w:rPr>
        <w:t>Submission 29</w:t>
      </w:r>
      <w:r w:rsidRPr="0090164A">
        <w:rPr>
          <w:sz w:val="18"/>
          <w:szCs w:val="18"/>
        </w:rPr>
        <w:t>, p 11.</w:t>
      </w:r>
    </w:p>
  </w:footnote>
  <w:footnote w:id="96">
    <w:p w14:paraId="59697BED" w14:textId="2BB8515F" w:rsidR="00B37571" w:rsidRPr="0090164A" w:rsidRDefault="00B37571" w:rsidP="00B37571">
      <w:pPr>
        <w:pStyle w:val="FootnoteText"/>
        <w:rPr>
          <w:sz w:val="18"/>
          <w:szCs w:val="18"/>
        </w:rPr>
      </w:pPr>
      <w:r w:rsidRPr="0090164A">
        <w:rPr>
          <w:rStyle w:val="FootnoteReference"/>
          <w:sz w:val="18"/>
          <w:szCs w:val="18"/>
        </w:rPr>
        <w:footnoteRef/>
      </w:r>
      <w:r w:rsidRPr="0090164A">
        <w:rPr>
          <w:sz w:val="18"/>
          <w:szCs w:val="18"/>
        </w:rPr>
        <w:t xml:space="preserve"> </w:t>
      </w:r>
      <w:r w:rsidR="00BB1458" w:rsidRPr="0090164A">
        <w:rPr>
          <w:sz w:val="18"/>
          <w:szCs w:val="18"/>
        </w:rPr>
        <w:t xml:space="preserve">Mr Daniel Iglesias, </w:t>
      </w:r>
      <w:r w:rsidR="001072CE" w:rsidRPr="0090164A">
        <w:rPr>
          <w:bCs/>
          <w:sz w:val="18"/>
          <w:szCs w:val="18"/>
        </w:rPr>
        <w:t>Executive Branch Manager, City Presentation, TCCS,</w:t>
      </w:r>
      <w:r w:rsidR="001072CE" w:rsidRPr="0090164A">
        <w:rPr>
          <w:sz w:val="18"/>
          <w:szCs w:val="18"/>
        </w:rPr>
        <w:t xml:space="preserve"> </w:t>
      </w:r>
      <w:r w:rsidR="00BB1458" w:rsidRPr="0090164A">
        <w:rPr>
          <w:i/>
          <w:iCs/>
          <w:sz w:val="18"/>
          <w:szCs w:val="18"/>
        </w:rPr>
        <w:t>Committee Hansard</w:t>
      </w:r>
      <w:r w:rsidR="00BB1458" w:rsidRPr="0090164A">
        <w:rPr>
          <w:sz w:val="18"/>
          <w:szCs w:val="18"/>
        </w:rPr>
        <w:t>, 19 July 2022,</w:t>
      </w:r>
      <w:r w:rsidRPr="0090164A">
        <w:rPr>
          <w:sz w:val="18"/>
          <w:szCs w:val="18"/>
        </w:rPr>
        <w:t xml:space="preserve"> p</w:t>
      </w:r>
      <w:r w:rsidR="00BB1458" w:rsidRPr="0090164A">
        <w:rPr>
          <w:sz w:val="18"/>
          <w:szCs w:val="18"/>
        </w:rPr>
        <w:t xml:space="preserve"> </w:t>
      </w:r>
      <w:r w:rsidRPr="0090164A">
        <w:rPr>
          <w:sz w:val="18"/>
          <w:szCs w:val="18"/>
        </w:rPr>
        <w:t>25</w:t>
      </w:r>
      <w:r w:rsidR="00BB1458" w:rsidRPr="0090164A">
        <w:rPr>
          <w:sz w:val="18"/>
          <w:szCs w:val="18"/>
        </w:rPr>
        <w:t>.</w:t>
      </w:r>
    </w:p>
  </w:footnote>
  <w:footnote w:id="97">
    <w:p w14:paraId="3EC40A2A" w14:textId="04730B1D" w:rsidR="00B37571" w:rsidRPr="0090164A" w:rsidRDefault="00B37571" w:rsidP="00B37571">
      <w:pPr>
        <w:pStyle w:val="FootnoteText"/>
        <w:rPr>
          <w:sz w:val="18"/>
          <w:szCs w:val="18"/>
        </w:rPr>
      </w:pPr>
      <w:r w:rsidRPr="0090164A">
        <w:rPr>
          <w:rStyle w:val="FootnoteReference"/>
          <w:sz w:val="18"/>
          <w:szCs w:val="18"/>
        </w:rPr>
        <w:footnoteRef/>
      </w:r>
      <w:r w:rsidRPr="0090164A">
        <w:rPr>
          <w:sz w:val="18"/>
          <w:szCs w:val="18"/>
        </w:rPr>
        <w:t xml:space="preserve"> </w:t>
      </w:r>
      <w:r w:rsidR="00BB7A0E" w:rsidRPr="0090164A">
        <w:rPr>
          <w:sz w:val="18"/>
          <w:szCs w:val="18"/>
        </w:rPr>
        <w:t>SACT</w:t>
      </w:r>
      <w:r w:rsidR="00ED2A12" w:rsidRPr="0090164A">
        <w:rPr>
          <w:sz w:val="18"/>
          <w:szCs w:val="18"/>
        </w:rPr>
        <w:t>CG</w:t>
      </w:r>
      <w:r w:rsidRPr="0090164A">
        <w:rPr>
          <w:sz w:val="18"/>
          <w:szCs w:val="18"/>
        </w:rPr>
        <w:t xml:space="preserve">, </w:t>
      </w:r>
      <w:r w:rsidRPr="0090164A">
        <w:rPr>
          <w:i/>
          <w:iCs/>
          <w:sz w:val="18"/>
          <w:szCs w:val="18"/>
        </w:rPr>
        <w:t>Submission 21</w:t>
      </w:r>
      <w:r w:rsidRPr="0090164A">
        <w:rPr>
          <w:sz w:val="18"/>
          <w:szCs w:val="18"/>
        </w:rPr>
        <w:t>, p 1.</w:t>
      </w:r>
    </w:p>
  </w:footnote>
  <w:footnote w:id="98">
    <w:p w14:paraId="01C6C9A6" w14:textId="11CF843B" w:rsidR="00B37571" w:rsidRPr="0090164A" w:rsidRDefault="00B37571" w:rsidP="00B37571">
      <w:pPr>
        <w:pStyle w:val="FootnoteText"/>
        <w:rPr>
          <w:sz w:val="18"/>
          <w:szCs w:val="18"/>
        </w:rPr>
      </w:pPr>
      <w:r w:rsidRPr="0090164A">
        <w:rPr>
          <w:rStyle w:val="FootnoteReference"/>
          <w:sz w:val="18"/>
          <w:szCs w:val="18"/>
        </w:rPr>
        <w:footnoteRef/>
      </w:r>
      <w:r w:rsidRPr="0090164A">
        <w:rPr>
          <w:sz w:val="18"/>
          <w:szCs w:val="18"/>
        </w:rPr>
        <w:t xml:space="preserve"> ACT Government, </w:t>
      </w:r>
      <w:r w:rsidR="008B5C87" w:rsidRPr="0090164A">
        <w:rPr>
          <w:i/>
          <w:iCs/>
          <w:sz w:val="18"/>
          <w:szCs w:val="18"/>
        </w:rPr>
        <w:t>S</w:t>
      </w:r>
      <w:r w:rsidRPr="0090164A">
        <w:rPr>
          <w:i/>
          <w:iCs/>
          <w:sz w:val="18"/>
          <w:szCs w:val="18"/>
        </w:rPr>
        <w:t>ubmission 30</w:t>
      </w:r>
      <w:r w:rsidRPr="0090164A">
        <w:rPr>
          <w:sz w:val="18"/>
          <w:szCs w:val="18"/>
        </w:rPr>
        <w:t>, p 7</w:t>
      </w:r>
      <w:r w:rsidR="00646551" w:rsidRPr="0090164A">
        <w:rPr>
          <w:sz w:val="18"/>
          <w:szCs w:val="18"/>
        </w:rPr>
        <w:t>.</w:t>
      </w:r>
    </w:p>
  </w:footnote>
  <w:footnote w:id="99">
    <w:p w14:paraId="4232975B" w14:textId="77777777" w:rsidR="00B37571" w:rsidRPr="0090164A" w:rsidRDefault="00B37571" w:rsidP="00B37571">
      <w:pPr>
        <w:pStyle w:val="FootnoteText"/>
        <w:rPr>
          <w:sz w:val="18"/>
          <w:szCs w:val="18"/>
        </w:rPr>
      </w:pPr>
      <w:r w:rsidRPr="0090164A">
        <w:rPr>
          <w:rStyle w:val="FootnoteReference"/>
          <w:sz w:val="18"/>
          <w:szCs w:val="18"/>
        </w:rPr>
        <w:footnoteRef/>
      </w:r>
      <w:r w:rsidRPr="0090164A">
        <w:rPr>
          <w:sz w:val="18"/>
          <w:szCs w:val="18"/>
        </w:rPr>
        <w:t xml:space="preserve"> OCSE Report, </w:t>
      </w:r>
      <w:r w:rsidRPr="0090164A">
        <w:rPr>
          <w:i/>
          <w:iCs/>
          <w:sz w:val="18"/>
          <w:szCs w:val="18"/>
        </w:rPr>
        <w:t>03. On-Ground Volunteering</w:t>
      </w:r>
      <w:r w:rsidRPr="0090164A">
        <w:rPr>
          <w:sz w:val="18"/>
          <w:szCs w:val="18"/>
        </w:rPr>
        <w:t xml:space="preserve">, </w:t>
      </w:r>
      <w:hyperlink r:id="rId50" w:history="1">
        <w:r w:rsidRPr="0090164A">
          <w:rPr>
            <w:rStyle w:val="Hyperlink"/>
            <w:sz w:val="18"/>
            <w:szCs w:val="18"/>
          </w:rPr>
          <w:t>On-ground Volunteering - ACT Enviro Volunteers</w:t>
        </w:r>
      </w:hyperlink>
      <w:r w:rsidRPr="0090164A">
        <w:rPr>
          <w:sz w:val="18"/>
          <w:szCs w:val="18"/>
        </w:rPr>
        <w:t xml:space="preserve"> (accessed 1 August 2022).</w:t>
      </w:r>
    </w:p>
  </w:footnote>
  <w:footnote w:id="100">
    <w:p w14:paraId="29E564CA" w14:textId="1B506174" w:rsidR="00B37571" w:rsidRPr="0090164A" w:rsidRDefault="00B37571" w:rsidP="00B37571">
      <w:pPr>
        <w:pStyle w:val="FootnoteText"/>
        <w:rPr>
          <w:sz w:val="18"/>
          <w:szCs w:val="18"/>
        </w:rPr>
      </w:pPr>
      <w:r w:rsidRPr="0090164A">
        <w:rPr>
          <w:rStyle w:val="FootnoteReference"/>
          <w:sz w:val="18"/>
          <w:szCs w:val="18"/>
        </w:rPr>
        <w:footnoteRef/>
      </w:r>
      <w:r w:rsidRPr="0090164A">
        <w:rPr>
          <w:sz w:val="18"/>
          <w:szCs w:val="18"/>
        </w:rPr>
        <w:t xml:space="preserve"> </w:t>
      </w:r>
      <w:r w:rsidR="00BB7A0E" w:rsidRPr="0090164A">
        <w:rPr>
          <w:sz w:val="18"/>
          <w:szCs w:val="18"/>
        </w:rPr>
        <w:t>SACT</w:t>
      </w:r>
      <w:r w:rsidR="00ED2A12" w:rsidRPr="0090164A">
        <w:rPr>
          <w:sz w:val="18"/>
          <w:szCs w:val="18"/>
        </w:rPr>
        <w:t>C</w:t>
      </w:r>
      <w:r w:rsidR="00BB7A0E" w:rsidRPr="0090164A">
        <w:rPr>
          <w:sz w:val="18"/>
          <w:szCs w:val="18"/>
        </w:rPr>
        <w:t>G</w:t>
      </w:r>
      <w:r w:rsidRPr="0090164A">
        <w:rPr>
          <w:sz w:val="18"/>
          <w:szCs w:val="18"/>
        </w:rPr>
        <w:t xml:space="preserve">, </w:t>
      </w:r>
      <w:r w:rsidRPr="0090164A">
        <w:rPr>
          <w:i/>
          <w:iCs/>
          <w:sz w:val="18"/>
          <w:szCs w:val="18"/>
        </w:rPr>
        <w:t>Submission 21</w:t>
      </w:r>
      <w:r w:rsidRPr="0090164A">
        <w:rPr>
          <w:sz w:val="18"/>
          <w:szCs w:val="18"/>
        </w:rPr>
        <w:t>, p 4.</w:t>
      </w:r>
    </w:p>
  </w:footnote>
  <w:footnote w:id="101">
    <w:p w14:paraId="605864FC" w14:textId="4B4F13E5" w:rsidR="00B37571" w:rsidRPr="0090164A" w:rsidRDefault="00B37571" w:rsidP="00B37571">
      <w:pPr>
        <w:pStyle w:val="FootnoteText"/>
        <w:rPr>
          <w:sz w:val="18"/>
          <w:szCs w:val="18"/>
        </w:rPr>
      </w:pPr>
      <w:r w:rsidRPr="0090164A">
        <w:rPr>
          <w:rStyle w:val="FootnoteReference"/>
          <w:sz w:val="18"/>
          <w:szCs w:val="18"/>
        </w:rPr>
        <w:footnoteRef/>
      </w:r>
      <w:r w:rsidRPr="0090164A">
        <w:rPr>
          <w:sz w:val="18"/>
          <w:szCs w:val="18"/>
        </w:rPr>
        <w:t xml:space="preserve"> </w:t>
      </w:r>
      <w:r w:rsidR="001072CE" w:rsidRPr="0090164A">
        <w:rPr>
          <w:sz w:val="18"/>
          <w:szCs w:val="18"/>
        </w:rPr>
        <w:t xml:space="preserve">Mr Geoff Robertson, former President, Friends of Grasslands, </w:t>
      </w:r>
      <w:r w:rsidR="001072CE" w:rsidRPr="0090164A">
        <w:rPr>
          <w:i/>
          <w:iCs/>
          <w:sz w:val="18"/>
          <w:szCs w:val="18"/>
        </w:rPr>
        <w:t>Committee Hansard</w:t>
      </w:r>
      <w:r w:rsidR="001072CE" w:rsidRPr="0090164A">
        <w:rPr>
          <w:sz w:val="18"/>
          <w:szCs w:val="18"/>
        </w:rPr>
        <w:t>, 19 July 2022, p 59.</w:t>
      </w:r>
    </w:p>
  </w:footnote>
  <w:footnote w:id="102">
    <w:p w14:paraId="3A26FBF4" w14:textId="76343AEE" w:rsidR="00B37571" w:rsidRPr="0090164A" w:rsidRDefault="00B37571" w:rsidP="00B37571">
      <w:pPr>
        <w:pStyle w:val="FootnoteText"/>
        <w:rPr>
          <w:sz w:val="18"/>
          <w:szCs w:val="18"/>
        </w:rPr>
      </w:pPr>
      <w:r w:rsidRPr="0090164A">
        <w:rPr>
          <w:rStyle w:val="FootnoteReference"/>
          <w:sz w:val="18"/>
          <w:szCs w:val="18"/>
        </w:rPr>
        <w:footnoteRef/>
      </w:r>
      <w:r w:rsidRPr="0090164A">
        <w:rPr>
          <w:sz w:val="18"/>
          <w:szCs w:val="18"/>
        </w:rPr>
        <w:t xml:space="preserve"> </w:t>
      </w:r>
      <w:r w:rsidR="00BB7A0E" w:rsidRPr="0090164A">
        <w:rPr>
          <w:sz w:val="18"/>
          <w:szCs w:val="18"/>
        </w:rPr>
        <w:t>SACT</w:t>
      </w:r>
      <w:r w:rsidR="00ED2A12" w:rsidRPr="0090164A">
        <w:rPr>
          <w:sz w:val="18"/>
          <w:szCs w:val="18"/>
        </w:rPr>
        <w:t>C</w:t>
      </w:r>
      <w:r w:rsidR="00BB7A0E" w:rsidRPr="0090164A">
        <w:rPr>
          <w:sz w:val="18"/>
          <w:szCs w:val="18"/>
        </w:rPr>
        <w:t>G</w:t>
      </w:r>
      <w:r w:rsidRPr="0090164A">
        <w:rPr>
          <w:sz w:val="18"/>
          <w:szCs w:val="18"/>
        </w:rPr>
        <w:t>, Submission 21, p 4.</w:t>
      </w:r>
    </w:p>
  </w:footnote>
  <w:footnote w:id="103">
    <w:p w14:paraId="6A1CCD55" w14:textId="349FF132" w:rsidR="00BB7A0E" w:rsidRPr="008E3BF1" w:rsidRDefault="00BB7A0E" w:rsidP="00BB7A0E">
      <w:pPr>
        <w:pStyle w:val="FootnoteText"/>
        <w:rPr>
          <w:sz w:val="18"/>
          <w:szCs w:val="18"/>
        </w:rPr>
      </w:pPr>
      <w:r w:rsidRPr="008E3BF1">
        <w:rPr>
          <w:rStyle w:val="FootnoteReference"/>
          <w:sz w:val="18"/>
          <w:szCs w:val="18"/>
        </w:rPr>
        <w:footnoteRef/>
      </w:r>
      <w:r w:rsidRPr="008E3BF1">
        <w:rPr>
          <w:sz w:val="18"/>
          <w:szCs w:val="18"/>
        </w:rPr>
        <w:t xml:space="preserve"> </w:t>
      </w:r>
      <w:r>
        <w:rPr>
          <w:sz w:val="18"/>
          <w:szCs w:val="18"/>
        </w:rPr>
        <w:t>SACT</w:t>
      </w:r>
      <w:r w:rsidR="00ED2A12">
        <w:rPr>
          <w:sz w:val="18"/>
          <w:szCs w:val="18"/>
        </w:rPr>
        <w:t>C</w:t>
      </w:r>
      <w:r>
        <w:rPr>
          <w:sz w:val="18"/>
          <w:szCs w:val="18"/>
        </w:rPr>
        <w:t>G</w:t>
      </w:r>
      <w:r w:rsidRPr="008E3BF1">
        <w:rPr>
          <w:sz w:val="18"/>
          <w:szCs w:val="18"/>
        </w:rPr>
        <w:t xml:space="preserve">, </w:t>
      </w:r>
      <w:r w:rsidRPr="008E3BF1">
        <w:rPr>
          <w:i/>
          <w:iCs/>
          <w:sz w:val="18"/>
          <w:szCs w:val="18"/>
        </w:rPr>
        <w:t>Submission 21</w:t>
      </w:r>
      <w:r w:rsidRPr="008E3BF1">
        <w:rPr>
          <w:sz w:val="18"/>
          <w:szCs w:val="18"/>
        </w:rPr>
        <w:t>, p 2.</w:t>
      </w:r>
    </w:p>
  </w:footnote>
  <w:footnote w:id="104">
    <w:p w14:paraId="146D6D66" w14:textId="11D8A329" w:rsidR="009419E4" w:rsidRPr="008E3BF1" w:rsidRDefault="009419E4">
      <w:pPr>
        <w:pStyle w:val="FootnoteText"/>
        <w:rPr>
          <w:sz w:val="18"/>
          <w:szCs w:val="18"/>
        </w:rPr>
      </w:pPr>
      <w:r w:rsidRPr="008E3BF1">
        <w:rPr>
          <w:rStyle w:val="FootnoteReference"/>
          <w:sz w:val="18"/>
          <w:szCs w:val="18"/>
        </w:rPr>
        <w:footnoteRef/>
      </w:r>
      <w:r w:rsidRPr="008E3BF1">
        <w:rPr>
          <w:sz w:val="18"/>
          <w:szCs w:val="18"/>
        </w:rPr>
        <w:t xml:space="preserve"> Caroline Le Couteur, </w:t>
      </w:r>
      <w:r w:rsidRPr="008E3BF1">
        <w:rPr>
          <w:i/>
          <w:iCs/>
          <w:sz w:val="18"/>
          <w:szCs w:val="18"/>
        </w:rPr>
        <w:t>Submission 15</w:t>
      </w:r>
      <w:r w:rsidRPr="008E3BF1">
        <w:rPr>
          <w:sz w:val="18"/>
          <w:szCs w:val="18"/>
        </w:rPr>
        <w:t>, p 5.</w:t>
      </w:r>
    </w:p>
  </w:footnote>
  <w:footnote w:id="105">
    <w:p w14:paraId="3E355DEE" w14:textId="523D4C2C" w:rsidR="00B77210" w:rsidRPr="008E3BF1" w:rsidRDefault="00B77210">
      <w:pPr>
        <w:pStyle w:val="FootnoteText"/>
        <w:rPr>
          <w:sz w:val="18"/>
          <w:szCs w:val="18"/>
        </w:rPr>
      </w:pPr>
      <w:r w:rsidRPr="008E3BF1">
        <w:rPr>
          <w:rStyle w:val="FootnoteReference"/>
          <w:sz w:val="18"/>
          <w:szCs w:val="18"/>
        </w:rPr>
        <w:footnoteRef/>
      </w:r>
      <w:r w:rsidRPr="008E3BF1">
        <w:rPr>
          <w:sz w:val="18"/>
          <w:szCs w:val="18"/>
        </w:rPr>
        <w:t xml:space="preserve"> Hawker Landcare Group, </w:t>
      </w:r>
      <w:r w:rsidRPr="008E3BF1">
        <w:rPr>
          <w:i/>
          <w:iCs/>
          <w:sz w:val="18"/>
          <w:szCs w:val="18"/>
        </w:rPr>
        <w:t>Submission 9</w:t>
      </w:r>
      <w:r w:rsidRPr="008E3BF1">
        <w:rPr>
          <w:sz w:val="18"/>
          <w:szCs w:val="18"/>
        </w:rPr>
        <w:t>, pp 2</w:t>
      </w:r>
      <w:r w:rsidR="00C55EF4">
        <w:rPr>
          <w:sz w:val="18"/>
          <w:szCs w:val="18"/>
        </w:rPr>
        <w:t>–</w:t>
      </w:r>
      <w:r w:rsidRPr="008E3BF1">
        <w:rPr>
          <w:sz w:val="18"/>
          <w:szCs w:val="18"/>
        </w:rPr>
        <w:t>3.</w:t>
      </w:r>
    </w:p>
  </w:footnote>
  <w:footnote w:id="106">
    <w:p w14:paraId="15F9CC6C" w14:textId="7838F9B0" w:rsidR="009419E4" w:rsidRPr="008E3BF1" w:rsidRDefault="009419E4">
      <w:pPr>
        <w:pStyle w:val="FootnoteText"/>
        <w:rPr>
          <w:sz w:val="18"/>
          <w:szCs w:val="18"/>
        </w:rPr>
      </w:pPr>
      <w:r w:rsidRPr="008E3BF1">
        <w:rPr>
          <w:rStyle w:val="FootnoteReference"/>
          <w:sz w:val="18"/>
          <w:szCs w:val="18"/>
        </w:rPr>
        <w:footnoteRef/>
      </w:r>
      <w:r w:rsidRPr="008E3BF1">
        <w:rPr>
          <w:sz w:val="18"/>
          <w:szCs w:val="18"/>
        </w:rPr>
        <w:t xml:space="preserve"> Rosemary Blemings, </w:t>
      </w:r>
      <w:r w:rsidRPr="008E3BF1">
        <w:rPr>
          <w:i/>
          <w:iCs/>
          <w:sz w:val="18"/>
          <w:szCs w:val="18"/>
        </w:rPr>
        <w:t>Submission 20</w:t>
      </w:r>
      <w:r w:rsidRPr="008E3BF1">
        <w:rPr>
          <w:sz w:val="18"/>
          <w:szCs w:val="18"/>
        </w:rPr>
        <w:t>, p 3.</w:t>
      </w:r>
    </w:p>
  </w:footnote>
  <w:footnote w:id="107">
    <w:p w14:paraId="729BFCBC" w14:textId="0B6A0033" w:rsidR="008E3BF1" w:rsidRPr="008E3BF1" w:rsidRDefault="008E3BF1">
      <w:pPr>
        <w:pStyle w:val="FootnoteText"/>
        <w:rPr>
          <w:sz w:val="18"/>
          <w:szCs w:val="18"/>
        </w:rPr>
      </w:pPr>
      <w:r w:rsidRPr="008E3BF1">
        <w:rPr>
          <w:rStyle w:val="FootnoteReference"/>
          <w:sz w:val="18"/>
          <w:szCs w:val="18"/>
        </w:rPr>
        <w:footnoteRef/>
      </w:r>
      <w:r w:rsidRPr="008E3BF1">
        <w:rPr>
          <w:sz w:val="18"/>
          <w:szCs w:val="18"/>
        </w:rPr>
        <w:t xml:space="preserve"> Scullin Community Group, </w:t>
      </w:r>
      <w:r w:rsidRPr="00A627BD">
        <w:rPr>
          <w:i/>
          <w:iCs/>
          <w:sz w:val="18"/>
          <w:szCs w:val="18"/>
        </w:rPr>
        <w:t>Submission 27</w:t>
      </w:r>
      <w:r w:rsidRPr="008E3BF1">
        <w:rPr>
          <w:sz w:val="18"/>
          <w:szCs w:val="18"/>
        </w:rPr>
        <w:t>, p</w:t>
      </w:r>
      <w:r w:rsidR="0043766F">
        <w:rPr>
          <w:sz w:val="18"/>
          <w:szCs w:val="18"/>
        </w:rPr>
        <w:t>p 2</w:t>
      </w:r>
      <w:r w:rsidR="00C55EF4">
        <w:rPr>
          <w:sz w:val="18"/>
          <w:szCs w:val="18"/>
        </w:rPr>
        <w:t>–</w:t>
      </w:r>
      <w:r w:rsidRPr="008E3BF1">
        <w:rPr>
          <w:sz w:val="18"/>
          <w:szCs w:val="18"/>
        </w:rPr>
        <w:t>3.</w:t>
      </w:r>
    </w:p>
  </w:footnote>
  <w:footnote w:id="108">
    <w:p w14:paraId="616C9ACF" w14:textId="619E166D" w:rsidR="00153A23" w:rsidRPr="003C695B" w:rsidRDefault="00153A23" w:rsidP="00153A23">
      <w:pPr>
        <w:pStyle w:val="FootnoteText"/>
        <w:rPr>
          <w:sz w:val="18"/>
          <w:szCs w:val="18"/>
        </w:rPr>
      </w:pPr>
      <w:r w:rsidRPr="003C695B">
        <w:rPr>
          <w:rStyle w:val="FootnoteReference"/>
          <w:sz w:val="18"/>
          <w:szCs w:val="18"/>
        </w:rPr>
        <w:footnoteRef/>
      </w:r>
      <w:r w:rsidRPr="003C695B">
        <w:rPr>
          <w:sz w:val="18"/>
          <w:szCs w:val="18"/>
        </w:rPr>
        <w:t xml:space="preserve"> See, for example: Red Bill Bush Regenerators</w:t>
      </w:r>
      <w:r w:rsidRPr="003C695B">
        <w:rPr>
          <w:i/>
          <w:iCs/>
          <w:sz w:val="18"/>
          <w:szCs w:val="18"/>
        </w:rPr>
        <w:t>, Submission 6</w:t>
      </w:r>
      <w:r w:rsidRPr="003C695B">
        <w:rPr>
          <w:sz w:val="18"/>
          <w:szCs w:val="18"/>
        </w:rPr>
        <w:t xml:space="preserve">, p 5; Griffith Narrabundah Community Association, </w:t>
      </w:r>
      <w:r w:rsidRPr="003C695B">
        <w:rPr>
          <w:i/>
          <w:iCs/>
          <w:sz w:val="18"/>
          <w:szCs w:val="18"/>
        </w:rPr>
        <w:t>Submission 12</w:t>
      </w:r>
      <w:r w:rsidRPr="003C695B">
        <w:rPr>
          <w:sz w:val="18"/>
          <w:szCs w:val="18"/>
        </w:rPr>
        <w:t xml:space="preserve">, p 3; </w:t>
      </w:r>
      <w:r w:rsidR="00527309" w:rsidRPr="003C695B">
        <w:rPr>
          <w:sz w:val="18"/>
          <w:szCs w:val="18"/>
        </w:rPr>
        <w:t xml:space="preserve">Cooleman Ridge Park Care Group, </w:t>
      </w:r>
      <w:r w:rsidR="00527309" w:rsidRPr="003C695B">
        <w:rPr>
          <w:i/>
          <w:iCs/>
          <w:sz w:val="18"/>
          <w:szCs w:val="18"/>
        </w:rPr>
        <w:t>Submission 17</w:t>
      </w:r>
      <w:r w:rsidR="00527309" w:rsidRPr="003C695B">
        <w:rPr>
          <w:sz w:val="18"/>
          <w:szCs w:val="18"/>
        </w:rPr>
        <w:t xml:space="preserve">, p 4; </w:t>
      </w:r>
      <w:r w:rsidR="00BB7A0E" w:rsidRPr="003C695B">
        <w:rPr>
          <w:sz w:val="18"/>
          <w:szCs w:val="18"/>
        </w:rPr>
        <w:t>SACT</w:t>
      </w:r>
      <w:r w:rsidR="00ED2A12">
        <w:rPr>
          <w:sz w:val="18"/>
          <w:szCs w:val="18"/>
        </w:rPr>
        <w:t>C</w:t>
      </w:r>
      <w:r w:rsidR="00BB7A0E" w:rsidRPr="003C695B">
        <w:rPr>
          <w:sz w:val="18"/>
          <w:szCs w:val="18"/>
        </w:rPr>
        <w:t>G</w:t>
      </w:r>
      <w:r w:rsidRPr="003C695B">
        <w:rPr>
          <w:i/>
          <w:iCs/>
          <w:sz w:val="18"/>
          <w:szCs w:val="18"/>
        </w:rPr>
        <w:t>, Submission 21</w:t>
      </w:r>
      <w:r w:rsidRPr="003C695B">
        <w:rPr>
          <w:sz w:val="18"/>
          <w:szCs w:val="18"/>
        </w:rPr>
        <w:t>, p</w:t>
      </w:r>
      <w:r w:rsidR="00C55EF4">
        <w:rPr>
          <w:sz w:val="18"/>
          <w:szCs w:val="18"/>
        </w:rPr>
        <w:t>p</w:t>
      </w:r>
      <w:r w:rsidRPr="003C695B">
        <w:rPr>
          <w:sz w:val="18"/>
          <w:szCs w:val="18"/>
        </w:rPr>
        <w:t xml:space="preserve"> 1</w:t>
      </w:r>
      <w:r w:rsidR="00C55EF4">
        <w:rPr>
          <w:sz w:val="18"/>
          <w:szCs w:val="18"/>
        </w:rPr>
        <w:t>–</w:t>
      </w:r>
      <w:r w:rsidRPr="003C695B">
        <w:rPr>
          <w:sz w:val="18"/>
          <w:szCs w:val="18"/>
        </w:rPr>
        <w:t xml:space="preserve">2; Conservation Council ACT Region, </w:t>
      </w:r>
      <w:r w:rsidRPr="003C695B">
        <w:rPr>
          <w:i/>
          <w:iCs/>
          <w:sz w:val="18"/>
          <w:szCs w:val="18"/>
        </w:rPr>
        <w:t>Submission 28</w:t>
      </w:r>
      <w:r w:rsidRPr="003C695B">
        <w:rPr>
          <w:sz w:val="18"/>
          <w:szCs w:val="18"/>
        </w:rPr>
        <w:t>, p 5.</w:t>
      </w:r>
    </w:p>
  </w:footnote>
  <w:footnote w:id="109">
    <w:p w14:paraId="33E1BC73" w14:textId="3419F518" w:rsidR="004C0B3E" w:rsidRPr="004C0B3E" w:rsidRDefault="004C0B3E">
      <w:pPr>
        <w:pStyle w:val="FootnoteText"/>
        <w:rPr>
          <w:sz w:val="18"/>
          <w:szCs w:val="18"/>
        </w:rPr>
      </w:pPr>
      <w:r w:rsidRPr="004C0B3E">
        <w:rPr>
          <w:rStyle w:val="FootnoteReference"/>
          <w:sz w:val="18"/>
          <w:szCs w:val="18"/>
        </w:rPr>
        <w:footnoteRef/>
      </w:r>
      <w:r w:rsidRPr="004C0B3E">
        <w:rPr>
          <w:sz w:val="18"/>
          <w:szCs w:val="18"/>
        </w:rPr>
        <w:t xml:space="preserve"> Mr David Denham AM, President, Griffith Narrabundah Community Association, </w:t>
      </w:r>
      <w:r w:rsidRPr="004C0B3E">
        <w:rPr>
          <w:i/>
          <w:iCs/>
          <w:sz w:val="18"/>
          <w:szCs w:val="18"/>
        </w:rPr>
        <w:t>Committee Hansard</w:t>
      </w:r>
      <w:r w:rsidRPr="004C0B3E">
        <w:rPr>
          <w:sz w:val="18"/>
          <w:szCs w:val="18"/>
        </w:rPr>
        <w:t>, 19 July 2022, pp 9</w:t>
      </w:r>
      <w:r w:rsidR="00C55EF4">
        <w:rPr>
          <w:sz w:val="18"/>
          <w:szCs w:val="18"/>
        </w:rPr>
        <w:t>–</w:t>
      </w:r>
      <w:r w:rsidRPr="004C0B3E">
        <w:rPr>
          <w:sz w:val="18"/>
          <w:szCs w:val="18"/>
        </w:rPr>
        <w:t>10.</w:t>
      </w:r>
    </w:p>
  </w:footnote>
  <w:footnote w:id="110">
    <w:p w14:paraId="1348BD1C" w14:textId="424DA589" w:rsidR="00C36617" w:rsidRPr="0090164A" w:rsidRDefault="00C36617">
      <w:pPr>
        <w:pStyle w:val="FootnoteText"/>
        <w:rPr>
          <w:sz w:val="18"/>
          <w:szCs w:val="18"/>
        </w:rPr>
      </w:pPr>
      <w:r w:rsidRPr="0090164A">
        <w:rPr>
          <w:rStyle w:val="FootnoteReference"/>
          <w:sz w:val="18"/>
          <w:szCs w:val="18"/>
        </w:rPr>
        <w:footnoteRef/>
      </w:r>
      <w:r w:rsidRPr="0090164A">
        <w:rPr>
          <w:sz w:val="18"/>
          <w:szCs w:val="18"/>
        </w:rPr>
        <w:t xml:space="preserve"> Hawker Landcare Group, </w:t>
      </w:r>
      <w:r w:rsidRPr="0090164A">
        <w:rPr>
          <w:i/>
          <w:iCs/>
          <w:sz w:val="18"/>
          <w:szCs w:val="18"/>
        </w:rPr>
        <w:t>Submission 9</w:t>
      </w:r>
      <w:r w:rsidRPr="0090164A">
        <w:rPr>
          <w:sz w:val="18"/>
          <w:szCs w:val="18"/>
        </w:rPr>
        <w:t>, p 2.</w:t>
      </w:r>
    </w:p>
  </w:footnote>
  <w:footnote w:id="111">
    <w:p w14:paraId="76079DB0" w14:textId="7221B908" w:rsidR="00C36617" w:rsidRPr="0090164A" w:rsidRDefault="00C36617">
      <w:pPr>
        <w:pStyle w:val="FootnoteText"/>
        <w:rPr>
          <w:sz w:val="18"/>
          <w:szCs w:val="18"/>
        </w:rPr>
      </w:pPr>
      <w:r w:rsidRPr="0090164A">
        <w:rPr>
          <w:rStyle w:val="FootnoteReference"/>
          <w:sz w:val="18"/>
          <w:szCs w:val="18"/>
        </w:rPr>
        <w:footnoteRef/>
      </w:r>
      <w:r w:rsidRPr="0090164A">
        <w:rPr>
          <w:sz w:val="18"/>
          <w:szCs w:val="18"/>
        </w:rPr>
        <w:t xml:space="preserve"> Lions Croke Place Wetlands Land Care Group, </w:t>
      </w:r>
      <w:r w:rsidRPr="0090164A">
        <w:rPr>
          <w:i/>
          <w:iCs/>
          <w:sz w:val="18"/>
          <w:szCs w:val="18"/>
        </w:rPr>
        <w:t>Submission 25</w:t>
      </w:r>
      <w:r w:rsidRPr="0090164A">
        <w:rPr>
          <w:sz w:val="18"/>
          <w:szCs w:val="18"/>
        </w:rPr>
        <w:t>, p 4.</w:t>
      </w:r>
    </w:p>
  </w:footnote>
  <w:footnote w:id="112">
    <w:p w14:paraId="7AB4E4DC" w14:textId="350E0D6F" w:rsidR="00487FE0" w:rsidRPr="0090164A" w:rsidRDefault="00487FE0" w:rsidP="00487FE0">
      <w:pPr>
        <w:pStyle w:val="FootnoteText"/>
        <w:rPr>
          <w:sz w:val="18"/>
          <w:szCs w:val="18"/>
        </w:rPr>
      </w:pPr>
      <w:r w:rsidRPr="0090164A">
        <w:rPr>
          <w:rStyle w:val="FootnoteReference"/>
          <w:sz w:val="18"/>
          <w:szCs w:val="18"/>
        </w:rPr>
        <w:footnoteRef/>
      </w:r>
      <w:r w:rsidRPr="0090164A">
        <w:rPr>
          <w:sz w:val="18"/>
          <w:szCs w:val="18"/>
        </w:rPr>
        <w:t xml:space="preserve"> </w:t>
      </w:r>
      <w:r w:rsidR="004C0B3E" w:rsidRPr="0090164A">
        <w:rPr>
          <w:sz w:val="18"/>
          <w:szCs w:val="18"/>
        </w:rPr>
        <w:t xml:space="preserve">Ms Martine Franco, Executive Officer, </w:t>
      </w:r>
      <w:r w:rsidR="00BB7A0E" w:rsidRPr="0090164A">
        <w:rPr>
          <w:sz w:val="18"/>
          <w:szCs w:val="18"/>
        </w:rPr>
        <w:t>SACT</w:t>
      </w:r>
      <w:r w:rsidR="00ED2A12" w:rsidRPr="0090164A">
        <w:rPr>
          <w:sz w:val="18"/>
          <w:szCs w:val="18"/>
        </w:rPr>
        <w:t>C</w:t>
      </w:r>
      <w:r w:rsidR="00BB7A0E" w:rsidRPr="0090164A">
        <w:rPr>
          <w:sz w:val="18"/>
          <w:szCs w:val="18"/>
        </w:rPr>
        <w:t>G</w:t>
      </w:r>
      <w:r w:rsidRPr="0090164A">
        <w:rPr>
          <w:sz w:val="18"/>
          <w:szCs w:val="18"/>
        </w:rPr>
        <w:t xml:space="preserve">, </w:t>
      </w:r>
      <w:r w:rsidR="004C0B3E" w:rsidRPr="0090164A">
        <w:rPr>
          <w:i/>
          <w:iCs/>
          <w:sz w:val="18"/>
          <w:szCs w:val="18"/>
        </w:rPr>
        <w:t>Committee Hansard</w:t>
      </w:r>
      <w:r w:rsidRPr="0090164A">
        <w:rPr>
          <w:sz w:val="18"/>
          <w:szCs w:val="18"/>
        </w:rPr>
        <w:t xml:space="preserve">, </w:t>
      </w:r>
      <w:r w:rsidR="004C0B3E" w:rsidRPr="0090164A">
        <w:rPr>
          <w:sz w:val="18"/>
          <w:szCs w:val="18"/>
        </w:rPr>
        <w:t xml:space="preserve">19 July 2022, </w:t>
      </w:r>
      <w:r w:rsidRPr="0090164A">
        <w:rPr>
          <w:sz w:val="18"/>
          <w:szCs w:val="18"/>
        </w:rPr>
        <w:t>p</w:t>
      </w:r>
      <w:r w:rsidR="004C0B3E" w:rsidRPr="0090164A">
        <w:rPr>
          <w:sz w:val="18"/>
          <w:szCs w:val="18"/>
        </w:rPr>
        <w:t>p</w:t>
      </w:r>
      <w:r w:rsidRPr="0090164A">
        <w:rPr>
          <w:sz w:val="18"/>
          <w:szCs w:val="18"/>
        </w:rPr>
        <w:t xml:space="preserve"> </w:t>
      </w:r>
      <w:r w:rsidR="004C0B3E" w:rsidRPr="0090164A">
        <w:rPr>
          <w:sz w:val="18"/>
          <w:szCs w:val="18"/>
        </w:rPr>
        <w:t>57–58</w:t>
      </w:r>
      <w:r w:rsidRPr="0090164A">
        <w:rPr>
          <w:sz w:val="18"/>
          <w:szCs w:val="18"/>
        </w:rPr>
        <w:t>.</w:t>
      </w:r>
    </w:p>
  </w:footnote>
  <w:footnote w:id="113">
    <w:p w14:paraId="7312FD3D" w14:textId="10B1306C" w:rsidR="00690906" w:rsidRPr="0090164A" w:rsidRDefault="00690906">
      <w:pPr>
        <w:pStyle w:val="FootnoteText"/>
        <w:rPr>
          <w:sz w:val="18"/>
          <w:szCs w:val="18"/>
        </w:rPr>
      </w:pPr>
      <w:r w:rsidRPr="0090164A">
        <w:rPr>
          <w:rStyle w:val="FootnoteReference"/>
          <w:sz w:val="18"/>
          <w:szCs w:val="18"/>
        </w:rPr>
        <w:footnoteRef/>
      </w:r>
      <w:r w:rsidRPr="0090164A">
        <w:rPr>
          <w:sz w:val="18"/>
          <w:szCs w:val="18"/>
        </w:rPr>
        <w:t xml:space="preserve"> ACT City Services, </w:t>
      </w:r>
      <w:r w:rsidRPr="0090164A">
        <w:rPr>
          <w:i/>
          <w:iCs/>
          <w:sz w:val="18"/>
          <w:szCs w:val="18"/>
        </w:rPr>
        <w:t>Grass mowing</w:t>
      </w:r>
      <w:r w:rsidRPr="0090164A">
        <w:rPr>
          <w:sz w:val="18"/>
          <w:szCs w:val="18"/>
        </w:rPr>
        <w:t xml:space="preserve">, </w:t>
      </w:r>
      <w:hyperlink r:id="rId51" w:history="1">
        <w:r w:rsidRPr="0090164A">
          <w:rPr>
            <w:rStyle w:val="Hyperlink"/>
            <w:sz w:val="18"/>
            <w:szCs w:val="18"/>
          </w:rPr>
          <w:t>Grass mowing - City Services (act.gov.au)</w:t>
        </w:r>
      </w:hyperlink>
      <w:r w:rsidRPr="0090164A">
        <w:rPr>
          <w:sz w:val="18"/>
          <w:szCs w:val="18"/>
        </w:rPr>
        <w:t>, (accessed 17 August 2022).</w:t>
      </w:r>
    </w:p>
  </w:footnote>
  <w:footnote w:id="114">
    <w:p w14:paraId="3BA16DD6" w14:textId="14E80CCF" w:rsidR="00690906" w:rsidRPr="0090164A" w:rsidRDefault="00690906">
      <w:pPr>
        <w:pStyle w:val="FootnoteText"/>
        <w:rPr>
          <w:sz w:val="18"/>
          <w:szCs w:val="18"/>
        </w:rPr>
      </w:pPr>
      <w:r w:rsidRPr="0090164A">
        <w:rPr>
          <w:rStyle w:val="FootnoteReference"/>
          <w:sz w:val="18"/>
          <w:szCs w:val="18"/>
        </w:rPr>
        <w:footnoteRef/>
      </w:r>
      <w:r w:rsidRPr="0090164A">
        <w:rPr>
          <w:sz w:val="18"/>
          <w:szCs w:val="18"/>
        </w:rPr>
        <w:t xml:space="preserve"> ACT City Services, </w:t>
      </w:r>
      <w:r w:rsidRPr="0090164A">
        <w:rPr>
          <w:i/>
          <w:iCs/>
          <w:sz w:val="18"/>
          <w:szCs w:val="18"/>
        </w:rPr>
        <w:t>Mowing frequently asked questions</w:t>
      </w:r>
      <w:r w:rsidRPr="0090164A">
        <w:rPr>
          <w:sz w:val="18"/>
          <w:szCs w:val="18"/>
        </w:rPr>
        <w:t xml:space="preserve">, </w:t>
      </w:r>
      <w:hyperlink r:id="rId52" w:history="1">
        <w:r w:rsidRPr="0090164A">
          <w:rPr>
            <w:rStyle w:val="Hyperlink"/>
            <w:sz w:val="18"/>
            <w:szCs w:val="18"/>
          </w:rPr>
          <w:t>Mowing frequently asked questions - City Services (act.gov.au)</w:t>
        </w:r>
      </w:hyperlink>
      <w:r w:rsidRPr="0090164A">
        <w:rPr>
          <w:sz w:val="18"/>
          <w:szCs w:val="18"/>
        </w:rPr>
        <w:t>, (accessed 17 August 2022).</w:t>
      </w:r>
    </w:p>
  </w:footnote>
  <w:footnote w:id="115">
    <w:p w14:paraId="7A74F258" w14:textId="13A8D124" w:rsidR="00874840" w:rsidRPr="0090164A" w:rsidRDefault="00874840">
      <w:pPr>
        <w:pStyle w:val="FootnoteText"/>
        <w:rPr>
          <w:sz w:val="18"/>
          <w:szCs w:val="18"/>
        </w:rPr>
      </w:pPr>
      <w:r w:rsidRPr="0090164A">
        <w:rPr>
          <w:rStyle w:val="FootnoteReference"/>
          <w:sz w:val="18"/>
          <w:szCs w:val="18"/>
        </w:rPr>
        <w:footnoteRef/>
      </w:r>
      <w:r w:rsidRPr="0090164A">
        <w:rPr>
          <w:sz w:val="18"/>
          <w:szCs w:val="18"/>
        </w:rPr>
        <w:t xml:space="preserve"> See, for example: Hawker Landcare Group, </w:t>
      </w:r>
      <w:r w:rsidRPr="0090164A">
        <w:rPr>
          <w:i/>
          <w:iCs/>
          <w:sz w:val="18"/>
          <w:szCs w:val="18"/>
        </w:rPr>
        <w:t>Submission 9</w:t>
      </w:r>
      <w:r w:rsidRPr="0090164A">
        <w:rPr>
          <w:sz w:val="18"/>
          <w:szCs w:val="18"/>
        </w:rPr>
        <w:t>, pp 2</w:t>
      </w:r>
      <w:r w:rsidR="008D61AA" w:rsidRPr="0090164A">
        <w:rPr>
          <w:sz w:val="18"/>
          <w:szCs w:val="18"/>
        </w:rPr>
        <w:t>–</w:t>
      </w:r>
      <w:r w:rsidRPr="0090164A">
        <w:rPr>
          <w:sz w:val="18"/>
          <w:szCs w:val="18"/>
        </w:rPr>
        <w:t xml:space="preserve">5; Caroline </w:t>
      </w:r>
      <w:r w:rsidR="0080162E" w:rsidRPr="0090164A">
        <w:rPr>
          <w:sz w:val="18"/>
          <w:szCs w:val="18"/>
        </w:rPr>
        <w:t>L</w:t>
      </w:r>
      <w:r w:rsidRPr="0090164A">
        <w:rPr>
          <w:sz w:val="18"/>
          <w:szCs w:val="18"/>
        </w:rPr>
        <w:t xml:space="preserve">e Couteur, </w:t>
      </w:r>
      <w:r w:rsidRPr="0090164A">
        <w:rPr>
          <w:i/>
          <w:iCs/>
          <w:sz w:val="18"/>
          <w:szCs w:val="18"/>
        </w:rPr>
        <w:t>Submission 15</w:t>
      </w:r>
      <w:r w:rsidRPr="0090164A">
        <w:rPr>
          <w:sz w:val="18"/>
          <w:szCs w:val="18"/>
        </w:rPr>
        <w:t>, pp 3</w:t>
      </w:r>
      <w:r w:rsidR="00D52FE7" w:rsidRPr="0090164A">
        <w:rPr>
          <w:sz w:val="18"/>
          <w:szCs w:val="18"/>
        </w:rPr>
        <w:t>–</w:t>
      </w:r>
      <w:r w:rsidRPr="0090164A">
        <w:rPr>
          <w:sz w:val="18"/>
          <w:szCs w:val="18"/>
        </w:rPr>
        <w:t xml:space="preserve">4; </w:t>
      </w:r>
      <w:r w:rsidR="00BB7A0E" w:rsidRPr="0090164A">
        <w:rPr>
          <w:sz w:val="18"/>
          <w:szCs w:val="18"/>
        </w:rPr>
        <w:t>SACT</w:t>
      </w:r>
      <w:r w:rsidR="00ED2A12" w:rsidRPr="0090164A">
        <w:rPr>
          <w:sz w:val="18"/>
          <w:szCs w:val="18"/>
        </w:rPr>
        <w:t>C</w:t>
      </w:r>
      <w:r w:rsidR="00BB7A0E" w:rsidRPr="0090164A">
        <w:rPr>
          <w:sz w:val="18"/>
          <w:szCs w:val="18"/>
        </w:rPr>
        <w:t>G</w:t>
      </w:r>
      <w:r w:rsidRPr="0090164A">
        <w:rPr>
          <w:sz w:val="18"/>
          <w:szCs w:val="18"/>
        </w:rPr>
        <w:t xml:space="preserve">, </w:t>
      </w:r>
      <w:r w:rsidRPr="0090164A">
        <w:rPr>
          <w:i/>
          <w:iCs/>
          <w:sz w:val="18"/>
          <w:szCs w:val="18"/>
        </w:rPr>
        <w:t>Submission 21</w:t>
      </w:r>
      <w:r w:rsidRPr="0090164A">
        <w:rPr>
          <w:sz w:val="18"/>
          <w:szCs w:val="18"/>
        </w:rPr>
        <w:t xml:space="preserve">, p 4; Landcare ACT, </w:t>
      </w:r>
      <w:r w:rsidRPr="0090164A">
        <w:rPr>
          <w:i/>
          <w:iCs/>
          <w:sz w:val="18"/>
          <w:szCs w:val="18"/>
        </w:rPr>
        <w:t>Submission 26</w:t>
      </w:r>
      <w:r w:rsidRPr="0090164A">
        <w:rPr>
          <w:sz w:val="18"/>
          <w:szCs w:val="18"/>
        </w:rPr>
        <w:t xml:space="preserve">, p 3; Ginninderra Catchment Group, </w:t>
      </w:r>
      <w:r w:rsidRPr="0090164A">
        <w:rPr>
          <w:i/>
          <w:iCs/>
          <w:sz w:val="18"/>
          <w:szCs w:val="18"/>
        </w:rPr>
        <w:t>Submission 29</w:t>
      </w:r>
      <w:r w:rsidRPr="0090164A">
        <w:rPr>
          <w:sz w:val="18"/>
          <w:szCs w:val="18"/>
        </w:rPr>
        <w:t xml:space="preserve">, p 5. </w:t>
      </w:r>
    </w:p>
  </w:footnote>
  <w:footnote w:id="116">
    <w:p w14:paraId="09510D1D" w14:textId="115D3D18" w:rsidR="00375E14" w:rsidRPr="0090164A" w:rsidRDefault="00375E14">
      <w:pPr>
        <w:pStyle w:val="FootnoteText"/>
        <w:rPr>
          <w:sz w:val="18"/>
          <w:szCs w:val="18"/>
        </w:rPr>
      </w:pPr>
      <w:r w:rsidRPr="0090164A">
        <w:rPr>
          <w:rStyle w:val="FootnoteReference"/>
          <w:sz w:val="18"/>
          <w:szCs w:val="18"/>
        </w:rPr>
        <w:footnoteRef/>
      </w:r>
      <w:r w:rsidRPr="0090164A">
        <w:rPr>
          <w:sz w:val="18"/>
          <w:szCs w:val="18"/>
        </w:rPr>
        <w:t xml:space="preserve"> </w:t>
      </w:r>
      <w:r w:rsidR="00BB7A0E" w:rsidRPr="0090164A">
        <w:rPr>
          <w:sz w:val="18"/>
          <w:szCs w:val="18"/>
        </w:rPr>
        <w:t>SACT</w:t>
      </w:r>
      <w:r w:rsidR="00ED2A12" w:rsidRPr="0090164A">
        <w:rPr>
          <w:sz w:val="18"/>
          <w:szCs w:val="18"/>
        </w:rPr>
        <w:t>C</w:t>
      </w:r>
      <w:r w:rsidR="00BB7A0E" w:rsidRPr="0090164A">
        <w:rPr>
          <w:sz w:val="18"/>
          <w:szCs w:val="18"/>
        </w:rPr>
        <w:t>G</w:t>
      </w:r>
      <w:r w:rsidRPr="0090164A">
        <w:rPr>
          <w:sz w:val="18"/>
          <w:szCs w:val="18"/>
        </w:rPr>
        <w:t xml:space="preserve">, </w:t>
      </w:r>
      <w:r w:rsidRPr="0090164A">
        <w:rPr>
          <w:i/>
          <w:iCs/>
          <w:sz w:val="18"/>
          <w:szCs w:val="18"/>
        </w:rPr>
        <w:t>Submission 21</w:t>
      </w:r>
      <w:r w:rsidRPr="0090164A">
        <w:rPr>
          <w:sz w:val="18"/>
          <w:szCs w:val="18"/>
        </w:rPr>
        <w:t>, p 4.</w:t>
      </w:r>
    </w:p>
  </w:footnote>
  <w:footnote w:id="117">
    <w:p w14:paraId="5FD15C4C" w14:textId="14609235" w:rsidR="00B60917" w:rsidRPr="0090164A" w:rsidRDefault="00B60917">
      <w:pPr>
        <w:pStyle w:val="FootnoteText"/>
        <w:rPr>
          <w:sz w:val="18"/>
          <w:szCs w:val="18"/>
        </w:rPr>
      </w:pPr>
      <w:r w:rsidRPr="0090164A">
        <w:rPr>
          <w:rStyle w:val="FootnoteReference"/>
          <w:sz w:val="18"/>
          <w:szCs w:val="18"/>
        </w:rPr>
        <w:footnoteRef/>
      </w:r>
      <w:r w:rsidRPr="0090164A">
        <w:rPr>
          <w:sz w:val="18"/>
          <w:szCs w:val="18"/>
        </w:rPr>
        <w:t xml:space="preserve"> Environment Protection and Biodiversity Conservation Act 1999 (Cth)</w:t>
      </w:r>
      <w:r w:rsidR="0090164A">
        <w:rPr>
          <w:sz w:val="18"/>
          <w:szCs w:val="18"/>
        </w:rPr>
        <w:t>.</w:t>
      </w:r>
    </w:p>
  </w:footnote>
  <w:footnote w:id="118">
    <w:p w14:paraId="2AB84467" w14:textId="26BDE16D" w:rsidR="00141CD2" w:rsidRPr="0090164A" w:rsidRDefault="00141CD2">
      <w:pPr>
        <w:pStyle w:val="FootnoteText"/>
        <w:rPr>
          <w:sz w:val="18"/>
          <w:szCs w:val="18"/>
        </w:rPr>
      </w:pPr>
      <w:r w:rsidRPr="0090164A">
        <w:rPr>
          <w:rStyle w:val="FootnoteReference"/>
          <w:sz w:val="18"/>
          <w:szCs w:val="18"/>
        </w:rPr>
        <w:footnoteRef/>
      </w:r>
      <w:r w:rsidRPr="0090164A">
        <w:rPr>
          <w:sz w:val="18"/>
          <w:szCs w:val="18"/>
        </w:rPr>
        <w:t xml:space="preserve"> Ginninderra Catchment Group, </w:t>
      </w:r>
      <w:r w:rsidRPr="0090164A">
        <w:rPr>
          <w:i/>
          <w:iCs/>
          <w:sz w:val="18"/>
          <w:szCs w:val="18"/>
        </w:rPr>
        <w:t>Submission 29</w:t>
      </w:r>
      <w:r w:rsidRPr="0090164A">
        <w:rPr>
          <w:sz w:val="18"/>
          <w:szCs w:val="18"/>
        </w:rPr>
        <w:t>, p 5</w:t>
      </w:r>
      <w:r w:rsidR="00A335C5" w:rsidRPr="0090164A">
        <w:rPr>
          <w:sz w:val="18"/>
          <w:szCs w:val="18"/>
        </w:rPr>
        <w:t>.</w:t>
      </w:r>
    </w:p>
  </w:footnote>
  <w:footnote w:id="119">
    <w:p w14:paraId="2DD6E6F0" w14:textId="7FEA7B4B" w:rsidR="002B40E8" w:rsidRPr="0090164A" w:rsidRDefault="002B40E8">
      <w:pPr>
        <w:pStyle w:val="FootnoteText"/>
        <w:rPr>
          <w:sz w:val="18"/>
          <w:szCs w:val="18"/>
        </w:rPr>
      </w:pPr>
      <w:r w:rsidRPr="0090164A">
        <w:rPr>
          <w:rStyle w:val="FootnoteReference"/>
          <w:sz w:val="18"/>
          <w:szCs w:val="18"/>
        </w:rPr>
        <w:footnoteRef/>
      </w:r>
      <w:r w:rsidRPr="0090164A">
        <w:rPr>
          <w:sz w:val="18"/>
          <w:szCs w:val="18"/>
        </w:rPr>
        <w:t xml:space="preserve"> ACTmapi is an ACT Government website providing open Geospatial data. </w:t>
      </w:r>
      <w:r w:rsidRPr="0090164A">
        <w:rPr>
          <w:i/>
          <w:iCs/>
          <w:sz w:val="18"/>
          <w:szCs w:val="18"/>
        </w:rPr>
        <w:t>ACTmapi</w:t>
      </w:r>
      <w:r w:rsidRPr="0090164A">
        <w:rPr>
          <w:sz w:val="18"/>
          <w:szCs w:val="18"/>
        </w:rPr>
        <w:t xml:space="preserve">, </w:t>
      </w:r>
      <w:hyperlink r:id="rId53" w:history="1">
        <w:r w:rsidRPr="0090164A">
          <w:rPr>
            <w:rStyle w:val="Hyperlink"/>
            <w:sz w:val="18"/>
            <w:szCs w:val="18"/>
          </w:rPr>
          <w:t>ACTmapi viewer</w:t>
        </w:r>
      </w:hyperlink>
      <w:r w:rsidRPr="0090164A">
        <w:rPr>
          <w:sz w:val="18"/>
          <w:szCs w:val="18"/>
        </w:rPr>
        <w:t xml:space="preserve"> (accessed 23</w:t>
      </w:r>
      <w:r w:rsidR="00646551" w:rsidRPr="0090164A">
        <w:rPr>
          <w:sz w:val="18"/>
          <w:szCs w:val="18"/>
        </w:rPr>
        <w:t> </w:t>
      </w:r>
      <w:r w:rsidRPr="0090164A">
        <w:rPr>
          <w:sz w:val="18"/>
          <w:szCs w:val="18"/>
        </w:rPr>
        <w:t>August 2022).</w:t>
      </w:r>
    </w:p>
  </w:footnote>
  <w:footnote w:id="120">
    <w:p w14:paraId="76F049C9" w14:textId="38E55243" w:rsidR="00445CD6" w:rsidRPr="0090164A" w:rsidRDefault="00445CD6">
      <w:pPr>
        <w:pStyle w:val="FootnoteText"/>
        <w:rPr>
          <w:sz w:val="18"/>
          <w:szCs w:val="18"/>
        </w:rPr>
      </w:pPr>
      <w:r w:rsidRPr="0090164A">
        <w:rPr>
          <w:rStyle w:val="FootnoteReference"/>
          <w:sz w:val="18"/>
          <w:szCs w:val="18"/>
        </w:rPr>
        <w:footnoteRef/>
      </w:r>
      <w:r w:rsidRPr="0090164A">
        <w:rPr>
          <w:sz w:val="18"/>
          <w:szCs w:val="18"/>
        </w:rPr>
        <w:t xml:space="preserve"> Ms Kat McGilp, Executive Officer, Ginninderra Catchment Group, </w:t>
      </w:r>
      <w:r w:rsidRPr="0090164A">
        <w:rPr>
          <w:i/>
          <w:iCs/>
          <w:sz w:val="18"/>
          <w:szCs w:val="18"/>
        </w:rPr>
        <w:t>Committee Hansard</w:t>
      </w:r>
      <w:r w:rsidRPr="0090164A">
        <w:rPr>
          <w:sz w:val="18"/>
          <w:szCs w:val="18"/>
        </w:rPr>
        <w:t>, 19 July 2022, p 56.</w:t>
      </w:r>
    </w:p>
  </w:footnote>
  <w:footnote w:id="121">
    <w:p w14:paraId="3E53AFB2" w14:textId="1C32F837" w:rsidR="00141CD2" w:rsidRPr="0090164A" w:rsidRDefault="00141CD2">
      <w:pPr>
        <w:pStyle w:val="FootnoteText"/>
        <w:rPr>
          <w:sz w:val="18"/>
          <w:szCs w:val="18"/>
        </w:rPr>
      </w:pPr>
      <w:r w:rsidRPr="0090164A">
        <w:rPr>
          <w:rStyle w:val="FootnoteReference"/>
          <w:sz w:val="18"/>
          <w:szCs w:val="18"/>
        </w:rPr>
        <w:footnoteRef/>
      </w:r>
      <w:r w:rsidRPr="0090164A">
        <w:rPr>
          <w:sz w:val="18"/>
          <w:szCs w:val="18"/>
        </w:rPr>
        <w:t xml:space="preserve"> Landcare ACT, </w:t>
      </w:r>
      <w:r w:rsidRPr="0090164A">
        <w:rPr>
          <w:i/>
          <w:iCs/>
          <w:sz w:val="18"/>
          <w:szCs w:val="18"/>
        </w:rPr>
        <w:t>Submission 26</w:t>
      </w:r>
      <w:r w:rsidRPr="0090164A">
        <w:rPr>
          <w:sz w:val="18"/>
          <w:szCs w:val="18"/>
        </w:rPr>
        <w:t>, p 3.</w:t>
      </w:r>
    </w:p>
  </w:footnote>
  <w:footnote w:id="122">
    <w:p w14:paraId="61438711" w14:textId="079DB6A1" w:rsidR="0093520C" w:rsidRPr="0090164A" w:rsidRDefault="0093520C" w:rsidP="0093520C">
      <w:pPr>
        <w:pStyle w:val="FootnoteText"/>
        <w:rPr>
          <w:sz w:val="18"/>
          <w:szCs w:val="18"/>
        </w:rPr>
      </w:pPr>
      <w:r w:rsidRPr="0090164A">
        <w:rPr>
          <w:rStyle w:val="FootnoteReference"/>
          <w:sz w:val="18"/>
          <w:szCs w:val="18"/>
        </w:rPr>
        <w:footnoteRef/>
      </w:r>
      <w:r w:rsidRPr="0090164A">
        <w:rPr>
          <w:sz w:val="18"/>
          <w:szCs w:val="18"/>
        </w:rPr>
        <w:t xml:space="preserve"> ACT Parks and Conservation, </w:t>
      </w:r>
      <w:r w:rsidRPr="0090164A">
        <w:rPr>
          <w:i/>
          <w:iCs/>
          <w:sz w:val="18"/>
          <w:szCs w:val="18"/>
        </w:rPr>
        <w:t>Volunteer Policy and Code of Conduct</w:t>
      </w:r>
      <w:r w:rsidRPr="0090164A">
        <w:rPr>
          <w:sz w:val="18"/>
          <w:szCs w:val="18"/>
        </w:rPr>
        <w:t xml:space="preserve">, </w:t>
      </w:r>
      <w:hyperlink r:id="rId54" w:history="1">
        <w:r w:rsidRPr="0090164A">
          <w:rPr>
            <w:rStyle w:val="Hyperlink"/>
            <w:sz w:val="18"/>
            <w:szCs w:val="18"/>
          </w:rPr>
          <w:t>ACT Parks and Conservation Volunteer Policy and Code of Conduct</w:t>
        </w:r>
      </w:hyperlink>
      <w:r w:rsidRPr="0090164A">
        <w:rPr>
          <w:sz w:val="18"/>
          <w:szCs w:val="18"/>
        </w:rPr>
        <w:t xml:space="preserve"> (accessed 17 August 2022), paragraph 2.3.</w:t>
      </w:r>
    </w:p>
  </w:footnote>
  <w:footnote w:id="123">
    <w:p w14:paraId="2F289F04" w14:textId="13BBA28C" w:rsidR="0089181F" w:rsidRPr="0090164A" w:rsidRDefault="0089181F">
      <w:pPr>
        <w:pStyle w:val="FootnoteText"/>
        <w:rPr>
          <w:sz w:val="18"/>
          <w:szCs w:val="18"/>
        </w:rPr>
      </w:pPr>
      <w:r w:rsidRPr="0090164A">
        <w:rPr>
          <w:rStyle w:val="FootnoteReference"/>
          <w:sz w:val="18"/>
          <w:szCs w:val="18"/>
        </w:rPr>
        <w:footnoteRef/>
      </w:r>
      <w:r w:rsidRPr="0090164A">
        <w:rPr>
          <w:sz w:val="18"/>
          <w:szCs w:val="18"/>
        </w:rPr>
        <w:t xml:space="preserve"> TCCS, </w:t>
      </w:r>
      <w:r w:rsidRPr="0090164A">
        <w:rPr>
          <w:i/>
          <w:iCs/>
          <w:sz w:val="18"/>
          <w:szCs w:val="18"/>
        </w:rPr>
        <w:t>TCCS Volunteer Handbook</w:t>
      </w:r>
      <w:r w:rsidRPr="0090164A">
        <w:rPr>
          <w:sz w:val="18"/>
          <w:szCs w:val="18"/>
        </w:rPr>
        <w:t xml:space="preserve">, </w:t>
      </w:r>
      <w:hyperlink r:id="rId55" w:history="1">
        <w:r w:rsidRPr="0090164A">
          <w:rPr>
            <w:rStyle w:val="Hyperlink"/>
            <w:sz w:val="18"/>
            <w:szCs w:val="18"/>
          </w:rPr>
          <w:t>TCCS Volunteer Handbook (act.gov.au)</w:t>
        </w:r>
      </w:hyperlink>
      <w:r w:rsidRPr="0090164A">
        <w:rPr>
          <w:sz w:val="18"/>
          <w:szCs w:val="18"/>
        </w:rPr>
        <w:t>, (accessed 17 August 2022), p 10.</w:t>
      </w:r>
    </w:p>
  </w:footnote>
  <w:footnote w:id="124">
    <w:p w14:paraId="2B6B606D" w14:textId="77777777" w:rsidR="00475D98" w:rsidRPr="0090164A" w:rsidRDefault="00475D98" w:rsidP="00475D98">
      <w:pPr>
        <w:pStyle w:val="FootnoteText"/>
        <w:rPr>
          <w:sz w:val="18"/>
          <w:szCs w:val="18"/>
        </w:rPr>
      </w:pPr>
      <w:r w:rsidRPr="0090164A">
        <w:rPr>
          <w:rStyle w:val="FootnoteReference"/>
          <w:sz w:val="18"/>
          <w:szCs w:val="18"/>
        </w:rPr>
        <w:footnoteRef/>
      </w:r>
      <w:r w:rsidRPr="0090164A">
        <w:rPr>
          <w:sz w:val="18"/>
          <w:szCs w:val="18"/>
        </w:rPr>
        <w:t xml:space="preserve"> OCSE Report, </w:t>
      </w:r>
      <w:r w:rsidRPr="0090164A">
        <w:rPr>
          <w:i/>
          <w:iCs/>
          <w:sz w:val="18"/>
          <w:szCs w:val="18"/>
        </w:rPr>
        <w:t>07. Values of Volunteering in the ACT</w:t>
      </w:r>
      <w:r w:rsidRPr="0090164A">
        <w:rPr>
          <w:sz w:val="18"/>
          <w:szCs w:val="18"/>
        </w:rPr>
        <w:t xml:space="preserve">, </w:t>
      </w:r>
      <w:hyperlink r:id="rId56" w:history="1">
        <w:r w:rsidRPr="0090164A">
          <w:rPr>
            <w:rStyle w:val="Hyperlink"/>
            <w:sz w:val="18"/>
            <w:szCs w:val="18"/>
          </w:rPr>
          <w:t>Values of Volunteering in the ACT - ACT Enviro Volunteers</w:t>
        </w:r>
      </w:hyperlink>
      <w:r w:rsidRPr="0090164A">
        <w:rPr>
          <w:sz w:val="18"/>
          <w:szCs w:val="18"/>
        </w:rPr>
        <w:t xml:space="preserve"> (accessed 16 August 2022).</w:t>
      </w:r>
    </w:p>
  </w:footnote>
  <w:footnote w:id="125">
    <w:p w14:paraId="515F0AC1" w14:textId="5E51071B" w:rsidR="00475D98" w:rsidRPr="0090164A" w:rsidRDefault="00475D98" w:rsidP="00475D98">
      <w:pPr>
        <w:pStyle w:val="FootnoteText"/>
        <w:rPr>
          <w:sz w:val="18"/>
          <w:szCs w:val="18"/>
        </w:rPr>
      </w:pPr>
      <w:r w:rsidRPr="0090164A">
        <w:rPr>
          <w:rStyle w:val="FootnoteReference"/>
          <w:sz w:val="18"/>
          <w:szCs w:val="18"/>
        </w:rPr>
        <w:footnoteRef/>
      </w:r>
      <w:r w:rsidRPr="0090164A">
        <w:rPr>
          <w:sz w:val="18"/>
          <w:szCs w:val="18"/>
        </w:rPr>
        <w:t xml:space="preserve"> Caroline </w:t>
      </w:r>
      <w:r w:rsidR="0080162E" w:rsidRPr="0090164A">
        <w:rPr>
          <w:sz w:val="18"/>
          <w:szCs w:val="18"/>
        </w:rPr>
        <w:t>L</w:t>
      </w:r>
      <w:r w:rsidRPr="0090164A">
        <w:rPr>
          <w:sz w:val="18"/>
          <w:szCs w:val="18"/>
        </w:rPr>
        <w:t xml:space="preserve">e Couteur, </w:t>
      </w:r>
      <w:r w:rsidRPr="0090164A">
        <w:rPr>
          <w:i/>
          <w:iCs/>
          <w:sz w:val="18"/>
          <w:szCs w:val="18"/>
        </w:rPr>
        <w:t>Submission 15</w:t>
      </w:r>
      <w:r w:rsidRPr="0090164A">
        <w:rPr>
          <w:sz w:val="18"/>
          <w:szCs w:val="18"/>
        </w:rPr>
        <w:t>, p 5.</w:t>
      </w:r>
    </w:p>
  </w:footnote>
  <w:footnote w:id="126">
    <w:p w14:paraId="331A0032" w14:textId="650DEB24" w:rsidR="00475D98" w:rsidRPr="0090164A" w:rsidRDefault="00475D98">
      <w:pPr>
        <w:pStyle w:val="FootnoteText"/>
        <w:rPr>
          <w:sz w:val="18"/>
          <w:szCs w:val="18"/>
        </w:rPr>
      </w:pPr>
      <w:r w:rsidRPr="0090164A">
        <w:rPr>
          <w:rStyle w:val="FootnoteReference"/>
          <w:sz w:val="18"/>
          <w:szCs w:val="18"/>
        </w:rPr>
        <w:footnoteRef/>
      </w:r>
      <w:r w:rsidRPr="0090164A">
        <w:rPr>
          <w:sz w:val="18"/>
          <w:szCs w:val="18"/>
        </w:rPr>
        <w:t xml:space="preserve"> See, for example: </w:t>
      </w:r>
      <w:r w:rsidR="00146A57" w:rsidRPr="0090164A">
        <w:rPr>
          <w:sz w:val="18"/>
          <w:szCs w:val="18"/>
        </w:rPr>
        <w:t xml:space="preserve">OCSE, </w:t>
      </w:r>
      <w:r w:rsidR="00146A57" w:rsidRPr="0090164A">
        <w:rPr>
          <w:i/>
          <w:iCs/>
          <w:sz w:val="18"/>
          <w:szCs w:val="18"/>
        </w:rPr>
        <w:t>Submission 5</w:t>
      </w:r>
      <w:r w:rsidR="00146A57" w:rsidRPr="0090164A">
        <w:rPr>
          <w:sz w:val="18"/>
          <w:szCs w:val="18"/>
        </w:rPr>
        <w:t xml:space="preserve">, p 2; </w:t>
      </w:r>
      <w:r w:rsidRPr="0090164A">
        <w:rPr>
          <w:sz w:val="18"/>
          <w:szCs w:val="18"/>
        </w:rPr>
        <w:t xml:space="preserve">Griffith Narrabundah Community Association, </w:t>
      </w:r>
      <w:r w:rsidRPr="0090164A">
        <w:rPr>
          <w:i/>
          <w:iCs/>
          <w:sz w:val="18"/>
          <w:szCs w:val="18"/>
        </w:rPr>
        <w:t>Submission 12</w:t>
      </w:r>
      <w:r w:rsidRPr="0090164A">
        <w:rPr>
          <w:sz w:val="18"/>
          <w:szCs w:val="18"/>
        </w:rPr>
        <w:t xml:space="preserve">, p 2; </w:t>
      </w:r>
      <w:r w:rsidR="00BB7A0E" w:rsidRPr="0090164A">
        <w:rPr>
          <w:sz w:val="18"/>
          <w:szCs w:val="18"/>
        </w:rPr>
        <w:t>SACT</w:t>
      </w:r>
      <w:r w:rsidR="00ED2A12" w:rsidRPr="0090164A">
        <w:rPr>
          <w:sz w:val="18"/>
          <w:szCs w:val="18"/>
        </w:rPr>
        <w:t>C</w:t>
      </w:r>
      <w:r w:rsidR="00BB7A0E" w:rsidRPr="0090164A">
        <w:rPr>
          <w:sz w:val="18"/>
          <w:szCs w:val="18"/>
        </w:rPr>
        <w:t>G</w:t>
      </w:r>
      <w:r w:rsidRPr="0090164A">
        <w:rPr>
          <w:sz w:val="18"/>
          <w:szCs w:val="18"/>
        </w:rPr>
        <w:t xml:space="preserve">, </w:t>
      </w:r>
      <w:r w:rsidRPr="0090164A">
        <w:rPr>
          <w:i/>
          <w:iCs/>
          <w:sz w:val="18"/>
          <w:szCs w:val="18"/>
        </w:rPr>
        <w:t>Submission 21</w:t>
      </w:r>
      <w:r w:rsidRPr="0090164A">
        <w:rPr>
          <w:sz w:val="18"/>
          <w:szCs w:val="18"/>
        </w:rPr>
        <w:t>, p 5</w:t>
      </w:r>
      <w:r w:rsidR="00146A57" w:rsidRPr="0090164A">
        <w:rPr>
          <w:sz w:val="18"/>
          <w:szCs w:val="18"/>
        </w:rPr>
        <w:t>.</w:t>
      </w:r>
    </w:p>
  </w:footnote>
  <w:footnote w:id="127">
    <w:p w14:paraId="7DC4E8B2" w14:textId="77777777" w:rsidR="00DB3B30" w:rsidRPr="0090164A" w:rsidRDefault="00DB3B30" w:rsidP="00DB3B30">
      <w:pPr>
        <w:pStyle w:val="FootnoteText"/>
        <w:rPr>
          <w:sz w:val="18"/>
          <w:szCs w:val="18"/>
        </w:rPr>
      </w:pPr>
      <w:r w:rsidRPr="0090164A">
        <w:rPr>
          <w:rStyle w:val="FootnoteReference"/>
          <w:sz w:val="18"/>
          <w:szCs w:val="18"/>
        </w:rPr>
        <w:footnoteRef/>
      </w:r>
      <w:r w:rsidRPr="0090164A">
        <w:rPr>
          <w:sz w:val="18"/>
          <w:szCs w:val="18"/>
        </w:rPr>
        <w:t xml:space="preserve"> Dr Sophie Lewis, Commissioner for Sustainability and the Environment, </w:t>
      </w:r>
      <w:r w:rsidRPr="0090164A">
        <w:rPr>
          <w:i/>
          <w:iCs/>
          <w:sz w:val="18"/>
          <w:szCs w:val="18"/>
        </w:rPr>
        <w:t>Committee Hansard</w:t>
      </w:r>
      <w:r w:rsidRPr="0090164A">
        <w:rPr>
          <w:sz w:val="18"/>
          <w:szCs w:val="18"/>
        </w:rPr>
        <w:t>, 19 July 2022, p 41.</w:t>
      </w:r>
    </w:p>
  </w:footnote>
  <w:footnote w:id="128">
    <w:p w14:paraId="2E9C18F7" w14:textId="5CAC35A3" w:rsidR="0093520C" w:rsidRPr="0090164A" w:rsidRDefault="0093520C" w:rsidP="0093520C">
      <w:pPr>
        <w:pStyle w:val="FootnoteText"/>
        <w:rPr>
          <w:sz w:val="18"/>
          <w:szCs w:val="18"/>
        </w:rPr>
      </w:pPr>
      <w:r w:rsidRPr="0090164A">
        <w:rPr>
          <w:rStyle w:val="FootnoteReference"/>
          <w:sz w:val="18"/>
          <w:szCs w:val="18"/>
        </w:rPr>
        <w:footnoteRef/>
      </w:r>
      <w:r w:rsidRPr="0090164A">
        <w:rPr>
          <w:sz w:val="18"/>
          <w:szCs w:val="18"/>
        </w:rPr>
        <w:t xml:space="preserve"> ACT Parks and Conservation, </w:t>
      </w:r>
      <w:r w:rsidRPr="0090164A">
        <w:rPr>
          <w:i/>
          <w:iCs/>
          <w:sz w:val="18"/>
          <w:szCs w:val="18"/>
        </w:rPr>
        <w:t>Volunteer Policy and Code of Conduct</w:t>
      </w:r>
      <w:r w:rsidRPr="0090164A">
        <w:rPr>
          <w:sz w:val="18"/>
          <w:szCs w:val="18"/>
        </w:rPr>
        <w:t xml:space="preserve">, </w:t>
      </w:r>
      <w:hyperlink r:id="rId57" w:history="1">
        <w:r w:rsidRPr="0090164A">
          <w:rPr>
            <w:rStyle w:val="Hyperlink"/>
            <w:sz w:val="18"/>
            <w:szCs w:val="18"/>
          </w:rPr>
          <w:t>ACT Parks and Conservation Volunteer Policy and Code of Conduct</w:t>
        </w:r>
      </w:hyperlink>
      <w:r w:rsidRPr="0090164A">
        <w:rPr>
          <w:sz w:val="18"/>
          <w:szCs w:val="18"/>
        </w:rPr>
        <w:t xml:space="preserve"> (accessed 17 August 2022), paragraph 7.</w:t>
      </w:r>
    </w:p>
  </w:footnote>
  <w:footnote w:id="129">
    <w:p w14:paraId="3E34FBCA" w14:textId="42228761" w:rsidR="005D749A" w:rsidRPr="00135366" w:rsidRDefault="005D749A">
      <w:pPr>
        <w:pStyle w:val="FootnoteText"/>
        <w:rPr>
          <w:sz w:val="18"/>
          <w:szCs w:val="18"/>
        </w:rPr>
      </w:pPr>
      <w:r w:rsidRPr="00135366">
        <w:rPr>
          <w:rStyle w:val="FootnoteReference"/>
          <w:sz w:val="18"/>
          <w:szCs w:val="18"/>
        </w:rPr>
        <w:footnoteRef/>
      </w:r>
      <w:r w:rsidRPr="00135366">
        <w:rPr>
          <w:sz w:val="18"/>
          <w:szCs w:val="18"/>
        </w:rPr>
        <w:t xml:space="preserve"> </w:t>
      </w:r>
      <w:r w:rsidRPr="00135366">
        <w:rPr>
          <w:rFonts w:cstheme="minorHAnsi"/>
          <w:sz w:val="18"/>
          <w:szCs w:val="18"/>
        </w:rPr>
        <w:t>ACT Volunteering Statement Action Plan 2018</w:t>
      </w:r>
      <w:r w:rsidR="0080162E" w:rsidRPr="00135366">
        <w:rPr>
          <w:rFonts w:cstheme="minorHAnsi"/>
          <w:sz w:val="18"/>
          <w:szCs w:val="18"/>
        </w:rPr>
        <w:t>–</w:t>
      </w:r>
      <w:r w:rsidRPr="00135366">
        <w:rPr>
          <w:rFonts w:cstheme="minorHAnsi"/>
          <w:sz w:val="18"/>
          <w:szCs w:val="18"/>
        </w:rPr>
        <w:t xml:space="preserve">2021, </w:t>
      </w:r>
      <w:hyperlink r:id="rId58" w:history="1">
        <w:r w:rsidRPr="00135366">
          <w:rPr>
            <w:rStyle w:val="Hyperlink"/>
            <w:sz w:val="18"/>
            <w:szCs w:val="18"/>
          </w:rPr>
          <w:t>ACT VOLUNTEERING STATEMENT ACTION PLAN 2018-2021</w:t>
        </w:r>
      </w:hyperlink>
      <w:r w:rsidRPr="00135366">
        <w:rPr>
          <w:sz w:val="18"/>
          <w:szCs w:val="18"/>
        </w:rPr>
        <w:t>, (accessed 17 August 2022).</w:t>
      </w:r>
    </w:p>
  </w:footnote>
  <w:footnote w:id="130">
    <w:p w14:paraId="0E1777FB" w14:textId="20CE8D6E" w:rsidR="00AB12CE" w:rsidRPr="00135366" w:rsidRDefault="00AB12CE" w:rsidP="00AB12CE">
      <w:pPr>
        <w:pStyle w:val="FootnoteText"/>
        <w:rPr>
          <w:sz w:val="18"/>
          <w:szCs w:val="18"/>
        </w:rPr>
      </w:pPr>
      <w:r w:rsidRPr="00135366">
        <w:rPr>
          <w:rStyle w:val="FootnoteReference"/>
          <w:sz w:val="18"/>
          <w:szCs w:val="18"/>
        </w:rPr>
        <w:footnoteRef/>
      </w:r>
      <w:r w:rsidRPr="00135366">
        <w:rPr>
          <w:sz w:val="18"/>
          <w:szCs w:val="18"/>
        </w:rPr>
        <w:t xml:space="preserve"> Volunteering Australia, </w:t>
      </w:r>
      <w:r w:rsidRPr="00135366">
        <w:rPr>
          <w:i/>
          <w:iCs/>
          <w:sz w:val="18"/>
          <w:szCs w:val="18"/>
        </w:rPr>
        <w:t>National Volunteer Week</w:t>
      </w:r>
      <w:r w:rsidRPr="00135366">
        <w:rPr>
          <w:sz w:val="18"/>
          <w:szCs w:val="18"/>
        </w:rPr>
        <w:t xml:space="preserve">, </w:t>
      </w:r>
      <w:hyperlink r:id="rId59" w:history="1">
        <w:r w:rsidRPr="00135366">
          <w:rPr>
            <w:rStyle w:val="Hyperlink"/>
            <w:sz w:val="18"/>
            <w:szCs w:val="18"/>
          </w:rPr>
          <w:t>National Volunteer Week - Volunteering Australia</w:t>
        </w:r>
      </w:hyperlink>
      <w:r w:rsidRPr="00135366">
        <w:rPr>
          <w:sz w:val="18"/>
          <w:szCs w:val="18"/>
        </w:rPr>
        <w:t>, (accessed 16</w:t>
      </w:r>
      <w:r w:rsidR="00646551" w:rsidRPr="00135366">
        <w:rPr>
          <w:sz w:val="18"/>
          <w:szCs w:val="18"/>
        </w:rPr>
        <w:t> </w:t>
      </w:r>
      <w:r w:rsidRPr="00135366">
        <w:rPr>
          <w:sz w:val="18"/>
          <w:szCs w:val="18"/>
        </w:rPr>
        <w:t>August 2022)</w:t>
      </w:r>
      <w:r w:rsidR="00646551" w:rsidRPr="00135366">
        <w:rPr>
          <w:sz w:val="18"/>
          <w:szCs w:val="18"/>
        </w:rPr>
        <w:t>.</w:t>
      </w:r>
    </w:p>
  </w:footnote>
  <w:footnote w:id="131">
    <w:p w14:paraId="35627E53" w14:textId="2910961A" w:rsidR="00AB12CE" w:rsidRPr="00135366" w:rsidRDefault="00AB12CE" w:rsidP="00AB12CE">
      <w:pPr>
        <w:pStyle w:val="FootnoteText"/>
        <w:rPr>
          <w:sz w:val="18"/>
          <w:szCs w:val="18"/>
        </w:rPr>
      </w:pPr>
      <w:r w:rsidRPr="00135366">
        <w:rPr>
          <w:rStyle w:val="FootnoteReference"/>
          <w:sz w:val="18"/>
          <w:szCs w:val="18"/>
        </w:rPr>
        <w:footnoteRef/>
      </w:r>
      <w:r w:rsidRPr="00135366">
        <w:rPr>
          <w:sz w:val="18"/>
          <w:szCs w:val="18"/>
        </w:rPr>
        <w:t xml:space="preserve"> Volunteering ACT, </w:t>
      </w:r>
      <w:r w:rsidRPr="00135366">
        <w:rPr>
          <w:i/>
          <w:iCs/>
          <w:sz w:val="18"/>
          <w:szCs w:val="18"/>
        </w:rPr>
        <w:t>2022 Volunteering Symposium</w:t>
      </w:r>
      <w:r w:rsidRPr="00135366">
        <w:rPr>
          <w:sz w:val="18"/>
          <w:szCs w:val="18"/>
        </w:rPr>
        <w:t xml:space="preserve">, </w:t>
      </w:r>
      <w:hyperlink r:id="rId60" w:history="1">
        <w:r w:rsidRPr="00135366">
          <w:rPr>
            <w:rStyle w:val="Hyperlink"/>
            <w:sz w:val="18"/>
            <w:szCs w:val="18"/>
          </w:rPr>
          <w:t>2022 Volunteering Symposium - VolunteeringACT</w:t>
        </w:r>
      </w:hyperlink>
      <w:r w:rsidRPr="00135366">
        <w:rPr>
          <w:sz w:val="18"/>
          <w:szCs w:val="18"/>
        </w:rPr>
        <w:t>, (accessed 16</w:t>
      </w:r>
      <w:r w:rsidR="00646551" w:rsidRPr="00135366">
        <w:rPr>
          <w:sz w:val="18"/>
          <w:szCs w:val="18"/>
        </w:rPr>
        <w:t> </w:t>
      </w:r>
      <w:r w:rsidRPr="00135366">
        <w:rPr>
          <w:sz w:val="18"/>
          <w:szCs w:val="18"/>
        </w:rPr>
        <w:t>August 2022).</w:t>
      </w:r>
    </w:p>
  </w:footnote>
  <w:footnote w:id="132">
    <w:p w14:paraId="1E94FB17" w14:textId="77777777" w:rsidR="00AB12CE" w:rsidRPr="00135366" w:rsidRDefault="00AB12CE" w:rsidP="00AB12CE">
      <w:pPr>
        <w:pStyle w:val="FootnoteText"/>
        <w:rPr>
          <w:sz w:val="18"/>
          <w:szCs w:val="18"/>
        </w:rPr>
      </w:pPr>
      <w:r w:rsidRPr="00135366">
        <w:rPr>
          <w:rStyle w:val="FootnoteReference"/>
          <w:sz w:val="18"/>
          <w:szCs w:val="18"/>
        </w:rPr>
        <w:footnoteRef/>
      </w:r>
      <w:r w:rsidRPr="00135366">
        <w:rPr>
          <w:sz w:val="18"/>
          <w:szCs w:val="18"/>
        </w:rPr>
        <w:t xml:space="preserve"> Volunteering ACT, </w:t>
      </w:r>
      <w:r w:rsidRPr="00135366">
        <w:rPr>
          <w:i/>
          <w:iCs/>
          <w:sz w:val="18"/>
          <w:szCs w:val="18"/>
        </w:rPr>
        <w:t>2022 Volunteering Expo</w:t>
      </w:r>
      <w:r w:rsidRPr="00135366">
        <w:rPr>
          <w:sz w:val="18"/>
          <w:szCs w:val="18"/>
        </w:rPr>
        <w:t xml:space="preserve">, </w:t>
      </w:r>
      <w:hyperlink r:id="rId61" w:history="1">
        <w:r w:rsidRPr="00135366">
          <w:rPr>
            <w:rStyle w:val="Hyperlink"/>
            <w:sz w:val="18"/>
            <w:szCs w:val="18"/>
          </w:rPr>
          <w:t>2022 Volunteering Expo - VolunteeringACT</w:t>
        </w:r>
      </w:hyperlink>
      <w:r w:rsidRPr="00135366">
        <w:rPr>
          <w:sz w:val="18"/>
          <w:szCs w:val="18"/>
        </w:rPr>
        <w:t>, (accessed 16 August 2022).</w:t>
      </w:r>
    </w:p>
  </w:footnote>
  <w:footnote w:id="133">
    <w:p w14:paraId="5A2B912C" w14:textId="445771CA" w:rsidR="00135366" w:rsidRPr="00135366" w:rsidRDefault="00135366">
      <w:pPr>
        <w:pStyle w:val="FootnoteText"/>
        <w:rPr>
          <w:sz w:val="18"/>
          <w:szCs w:val="18"/>
        </w:rPr>
      </w:pPr>
      <w:r w:rsidRPr="00135366">
        <w:rPr>
          <w:rStyle w:val="FootnoteReference"/>
          <w:sz w:val="18"/>
          <w:szCs w:val="18"/>
        </w:rPr>
        <w:footnoteRef/>
      </w:r>
      <w:r w:rsidRPr="00135366">
        <w:rPr>
          <w:sz w:val="18"/>
          <w:szCs w:val="18"/>
        </w:rPr>
        <w:t xml:space="preserve"> Volunteering ACT, </w:t>
      </w:r>
      <w:r w:rsidRPr="00135366">
        <w:rPr>
          <w:i/>
          <w:iCs/>
          <w:sz w:val="18"/>
          <w:szCs w:val="18"/>
        </w:rPr>
        <w:t>International Volunteer Day</w:t>
      </w:r>
      <w:r w:rsidRPr="00135366">
        <w:rPr>
          <w:sz w:val="18"/>
          <w:szCs w:val="18"/>
        </w:rPr>
        <w:t xml:space="preserve">, </w:t>
      </w:r>
      <w:hyperlink r:id="rId62" w:anchor="/" w:history="1">
        <w:r w:rsidRPr="00135366">
          <w:rPr>
            <w:rStyle w:val="Hyperlink"/>
            <w:sz w:val="18"/>
            <w:szCs w:val="18"/>
          </w:rPr>
          <w:t>International Volunteer Day - Volunteering Australia</w:t>
        </w:r>
      </w:hyperlink>
      <w:r w:rsidRPr="00135366">
        <w:rPr>
          <w:sz w:val="18"/>
          <w:szCs w:val="18"/>
        </w:rPr>
        <w:t>, (accessed 26</w:t>
      </w:r>
      <w:r w:rsidR="00D97052">
        <w:rPr>
          <w:sz w:val="18"/>
          <w:szCs w:val="18"/>
        </w:rPr>
        <w:t> </w:t>
      </w:r>
      <w:r w:rsidRPr="00135366">
        <w:rPr>
          <w:sz w:val="18"/>
          <w:szCs w:val="18"/>
        </w:rPr>
        <w:t>October 2022).</w:t>
      </w:r>
    </w:p>
  </w:footnote>
  <w:footnote w:id="134">
    <w:p w14:paraId="3954A9E3" w14:textId="39874A87" w:rsidR="00135366" w:rsidRPr="00135366" w:rsidRDefault="00135366">
      <w:pPr>
        <w:pStyle w:val="FootnoteText"/>
        <w:rPr>
          <w:sz w:val="18"/>
          <w:szCs w:val="18"/>
        </w:rPr>
      </w:pPr>
      <w:r w:rsidRPr="00135366">
        <w:rPr>
          <w:rStyle w:val="FootnoteReference"/>
          <w:sz w:val="18"/>
          <w:szCs w:val="18"/>
        </w:rPr>
        <w:footnoteRef/>
      </w:r>
      <w:r w:rsidRPr="00135366">
        <w:rPr>
          <w:sz w:val="18"/>
          <w:szCs w:val="18"/>
        </w:rPr>
        <w:t xml:space="preserve">Volunteering ACT, </w:t>
      </w:r>
      <w:r w:rsidRPr="00135366">
        <w:rPr>
          <w:i/>
          <w:iCs/>
          <w:sz w:val="18"/>
          <w:szCs w:val="18"/>
        </w:rPr>
        <w:t>2022 Vo</w:t>
      </w:r>
      <w:r>
        <w:rPr>
          <w:i/>
          <w:iCs/>
          <w:sz w:val="18"/>
          <w:szCs w:val="18"/>
        </w:rPr>
        <w:t>l</w:t>
      </w:r>
      <w:r w:rsidRPr="00135366">
        <w:rPr>
          <w:i/>
          <w:iCs/>
          <w:sz w:val="18"/>
          <w:szCs w:val="18"/>
        </w:rPr>
        <w:t>unteering Awards</w:t>
      </w:r>
      <w:r w:rsidRPr="00135366">
        <w:rPr>
          <w:sz w:val="18"/>
          <w:szCs w:val="18"/>
        </w:rPr>
        <w:t xml:space="preserve">, </w:t>
      </w:r>
      <w:hyperlink r:id="rId63" w:history="1">
        <w:r w:rsidRPr="00135366">
          <w:rPr>
            <w:rStyle w:val="Hyperlink"/>
            <w:sz w:val="18"/>
            <w:szCs w:val="18"/>
          </w:rPr>
          <w:t>2022 Volunteering Awards - VolunteeringACT</w:t>
        </w:r>
      </w:hyperlink>
      <w:r w:rsidRPr="00135366">
        <w:rPr>
          <w:sz w:val="18"/>
          <w:szCs w:val="18"/>
        </w:rPr>
        <w:t>, (accessed 26 October 2022).</w:t>
      </w:r>
    </w:p>
  </w:footnote>
  <w:footnote w:id="135">
    <w:p w14:paraId="733B6DBC" w14:textId="77777777" w:rsidR="0020127F" w:rsidRPr="00135366" w:rsidRDefault="0020127F" w:rsidP="0020127F">
      <w:pPr>
        <w:pStyle w:val="FootnoteText"/>
        <w:rPr>
          <w:sz w:val="18"/>
          <w:szCs w:val="18"/>
        </w:rPr>
      </w:pPr>
      <w:r w:rsidRPr="00135366">
        <w:rPr>
          <w:rStyle w:val="FootnoteReference"/>
          <w:sz w:val="18"/>
          <w:szCs w:val="18"/>
        </w:rPr>
        <w:footnoteRef/>
      </w:r>
      <w:r w:rsidRPr="00135366">
        <w:rPr>
          <w:sz w:val="18"/>
          <w:szCs w:val="18"/>
        </w:rPr>
        <w:t xml:space="preserve"> Red Hill Regenerators, </w:t>
      </w:r>
      <w:r w:rsidRPr="00135366">
        <w:rPr>
          <w:i/>
          <w:iCs/>
          <w:sz w:val="18"/>
          <w:szCs w:val="18"/>
        </w:rPr>
        <w:t>Submission 6</w:t>
      </w:r>
      <w:r w:rsidRPr="00135366">
        <w:rPr>
          <w:sz w:val="18"/>
          <w:szCs w:val="18"/>
        </w:rPr>
        <w:t>, p 3.</w:t>
      </w:r>
    </w:p>
  </w:footnote>
  <w:footnote w:id="136">
    <w:p w14:paraId="57ED358B" w14:textId="3B82D068" w:rsidR="003C1676" w:rsidRPr="00135366" w:rsidRDefault="003C1676">
      <w:pPr>
        <w:pStyle w:val="FootnoteText"/>
        <w:rPr>
          <w:sz w:val="18"/>
          <w:szCs w:val="18"/>
        </w:rPr>
      </w:pPr>
      <w:r w:rsidRPr="00135366">
        <w:rPr>
          <w:rStyle w:val="FootnoteReference"/>
          <w:sz w:val="18"/>
          <w:szCs w:val="18"/>
        </w:rPr>
        <w:footnoteRef/>
      </w:r>
      <w:r w:rsidRPr="00135366">
        <w:rPr>
          <w:sz w:val="18"/>
          <w:szCs w:val="18"/>
        </w:rPr>
        <w:t xml:space="preserve"> Landcare ACT, </w:t>
      </w:r>
      <w:r w:rsidRPr="00135366">
        <w:rPr>
          <w:i/>
          <w:iCs/>
          <w:sz w:val="18"/>
          <w:szCs w:val="18"/>
        </w:rPr>
        <w:t>Submission 26</w:t>
      </w:r>
      <w:r w:rsidRPr="00135366">
        <w:rPr>
          <w:sz w:val="18"/>
          <w:szCs w:val="18"/>
        </w:rPr>
        <w:t xml:space="preserve">, p 4; Ginninderra Catchment Group, </w:t>
      </w:r>
      <w:r w:rsidRPr="00135366">
        <w:rPr>
          <w:i/>
          <w:iCs/>
          <w:sz w:val="18"/>
          <w:szCs w:val="18"/>
        </w:rPr>
        <w:t>Submission 29</w:t>
      </w:r>
      <w:r w:rsidRPr="00135366">
        <w:rPr>
          <w:sz w:val="18"/>
          <w:szCs w:val="18"/>
        </w:rPr>
        <w:t>, p 4.</w:t>
      </w:r>
    </w:p>
  </w:footnote>
  <w:footnote w:id="137">
    <w:p w14:paraId="33909B49" w14:textId="77777777" w:rsidR="0020127F" w:rsidRPr="00135366" w:rsidRDefault="0020127F" w:rsidP="0020127F">
      <w:pPr>
        <w:pStyle w:val="FootnoteText"/>
        <w:rPr>
          <w:sz w:val="18"/>
          <w:szCs w:val="18"/>
        </w:rPr>
      </w:pPr>
      <w:r w:rsidRPr="00135366">
        <w:rPr>
          <w:rStyle w:val="FootnoteReference"/>
          <w:sz w:val="18"/>
          <w:szCs w:val="18"/>
        </w:rPr>
        <w:footnoteRef/>
      </w:r>
      <w:r w:rsidRPr="00135366">
        <w:rPr>
          <w:sz w:val="18"/>
          <w:szCs w:val="18"/>
        </w:rPr>
        <w:t xml:space="preserve"> Dr Sophie Lewis, Commissioner for Sustainability and the Environment, </w:t>
      </w:r>
      <w:r w:rsidRPr="00135366">
        <w:rPr>
          <w:i/>
          <w:iCs/>
          <w:sz w:val="18"/>
          <w:szCs w:val="18"/>
        </w:rPr>
        <w:t>Committee Hansard</w:t>
      </w:r>
      <w:r w:rsidRPr="00135366">
        <w:rPr>
          <w:sz w:val="18"/>
          <w:szCs w:val="18"/>
        </w:rPr>
        <w:t>, 19 July 2022, p 36.</w:t>
      </w:r>
    </w:p>
  </w:footnote>
  <w:footnote w:id="138">
    <w:p w14:paraId="4DA209C6" w14:textId="77777777" w:rsidR="0020127F" w:rsidRPr="00135366" w:rsidRDefault="0020127F" w:rsidP="0020127F">
      <w:pPr>
        <w:pStyle w:val="FootnoteText"/>
        <w:rPr>
          <w:sz w:val="18"/>
          <w:szCs w:val="18"/>
        </w:rPr>
      </w:pPr>
      <w:r w:rsidRPr="00135366">
        <w:rPr>
          <w:rStyle w:val="FootnoteReference"/>
          <w:sz w:val="18"/>
          <w:szCs w:val="18"/>
        </w:rPr>
        <w:footnoteRef/>
      </w:r>
      <w:r w:rsidRPr="00135366">
        <w:rPr>
          <w:sz w:val="18"/>
          <w:szCs w:val="18"/>
        </w:rPr>
        <w:t xml:space="preserve"> OCSE Report, </w:t>
      </w:r>
      <w:r w:rsidRPr="00135366">
        <w:rPr>
          <w:i/>
          <w:iCs/>
          <w:sz w:val="18"/>
          <w:szCs w:val="18"/>
        </w:rPr>
        <w:t>08. Opportunities</w:t>
      </w:r>
      <w:r w:rsidRPr="00135366">
        <w:rPr>
          <w:sz w:val="18"/>
          <w:szCs w:val="18"/>
        </w:rPr>
        <w:t xml:space="preserve">, </w:t>
      </w:r>
      <w:hyperlink r:id="rId64" w:history="1">
        <w:r w:rsidRPr="00135366">
          <w:rPr>
            <w:rStyle w:val="Hyperlink"/>
            <w:sz w:val="18"/>
            <w:szCs w:val="18"/>
          </w:rPr>
          <w:t>Opportunities - ACT Enviro Volunteers</w:t>
        </w:r>
      </w:hyperlink>
      <w:r w:rsidRPr="00135366">
        <w:rPr>
          <w:sz w:val="18"/>
          <w:szCs w:val="18"/>
        </w:rPr>
        <w:t xml:space="preserve"> (accessed 10 August 2022).</w:t>
      </w:r>
    </w:p>
  </w:footnote>
  <w:footnote w:id="139">
    <w:p w14:paraId="47B801F4" w14:textId="312BB906" w:rsidR="00017C68" w:rsidRPr="0090164A" w:rsidRDefault="00017C68" w:rsidP="00017C68">
      <w:pPr>
        <w:pStyle w:val="FootnoteText"/>
        <w:rPr>
          <w:sz w:val="18"/>
          <w:szCs w:val="18"/>
        </w:rPr>
      </w:pPr>
      <w:r w:rsidRPr="0090164A">
        <w:rPr>
          <w:rStyle w:val="FootnoteReference"/>
          <w:sz w:val="18"/>
          <w:szCs w:val="18"/>
        </w:rPr>
        <w:footnoteRef/>
      </w:r>
      <w:r w:rsidRPr="0090164A">
        <w:rPr>
          <w:sz w:val="18"/>
          <w:szCs w:val="18"/>
        </w:rPr>
        <w:t xml:space="preserve"> OCSE Report,</w:t>
      </w:r>
      <w:r w:rsidRPr="0090164A">
        <w:rPr>
          <w:i/>
          <w:iCs/>
          <w:sz w:val="18"/>
          <w:szCs w:val="18"/>
        </w:rPr>
        <w:t xml:space="preserve"> Values of Volunteering in the ACT</w:t>
      </w:r>
      <w:r w:rsidRPr="0090164A">
        <w:rPr>
          <w:sz w:val="18"/>
          <w:szCs w:val="18"/>
        </w:rPr>
        <w:t xml:space="preserve">, </w:t>
      </w:r>
      <w:hyperlink r:id="rId65" w:history="1">
        <w:r w:rsidRPr="0090164A">
          <w:rPr>
            <w:rStyle w:val="Hyperlink"/>
            <w:sz w:val="18"/>
            <w:szCs w:val="18"/>
          </w:rPr>
          <w:t>Values of Volunteering in the ACT - ACT Enviro Volunteers</w:t>
        </w:r>
      </w:hyperlink>
      <w:r w:rsidRPr="0090164A">
        <w:rPr>
          <w:sz w:val="18"/>
          <w:szCs w:val="18"/>
        </w:rPr>
        <w:t>, (accessed 17</w:t>
      </w:r>
      <w:r w:rsidR="00646551" w:rsidRPr="0090164A">
        <w:rPr>
          <w:sz w:val="18"/>
          <w:szCs w:val="18"/>
        </w:rPr>
        <w:t> </w:t>
      </w:r>
      <w:r w:rsidRPr="0090164A">
        <w:rPr>
          <w:sz w:val="18"/>
          <w:szCs w:val="18"/>
        </w:rPr>
        <w:t>August 2022).</w:t>
      </w:r>
    </w:p>
  </w:footnote>
  <w:footnote w:id="140">
    <w:p w14:paraId="5F80B945" w14:textId="143DBB84" w:rsidR="005C3653" w:rsidRPr="0090164A" w:rsidRDefault="005C3653">
      <w:pPr>
        <w:pStyle w:val="FootnoteText"/>
        <w:rPr>
          <w:sz w:val="18"/>
          <w:szCs w:val="18"/>
        </w:rPr>
      </w:pPr>
      <w:r w:rsidRPr="0090164A">
        <w:rPr>
          <w:rStyle w:val="FootnoteReference"/>
          <w:sz w:val="18"/>
          <w:szCs w:val="18"/>
        </w:rPr>
        <w:footnoteRef/>
      </w:r>
      <w:r w:rsidRPr="0090164A">
        <w:rPr>
          <w:sz w:val="18"/>
          <w:szCs w:val="18"/>
        </w:rPr>
        <w:t xml:space="preserve"> OCSE Report, </w:t>
      </w:r>
      <w:r w:rsidRPr="0090164A">
        <w:rPr>
          <w:i/>
          <w:iCs/>
          <w:sz w:val="18"/>
          <w:szCs w:val="18"/>
        </w:rPr>
        <w:t>Opportunities</w:t>
      </w:r>
      <w:r w:rsidRPr="0090164A">
        <w:rPr>
          <w:sz w:val="18"/>
          <w:szCs w:val="18"/>
        </w:rPr>
        <w:t xml:space="preserve">, </w:t>
      </w:r>
      <w:hyperlink r:id="rId66" w:history="1">
        <w:r w:rsidRPr="0090164A">
          <w:rPr>
            <w:rStyle w:val="Hyperlink"/>
            <w:sz w:val="18"/>
            <w:szCs w:val="18"/>
          </w:rPr>
          <w:t>Opportunities - ACT Enviro Volunteers</w:t>
        </w:r>
      </w:hyperlink>
      <w:r w:rsidRPr="0090164A">
        <w:rPr>
          <w:sz w:val="18"/>
          <w:szCs w:val="18"/>
        </w:rPr>
        <w:t>, (accessed 17 August 2022).</w:t>
      </w:r>
    </w:p>
  </w:footnote>
  <w:footnote w:id="141">
    <w:p w14:paraId="54C2ADD5" w14:textId="49194581" w:rsidR="00017C68" w:rsidRPr="0090164A" w:rsidRDefault="00017C68" w:rsidP="00017C68">
      <w:pPr>
        <w:pStyle w:val="FootnoteText"/>
        <w:rPr>
          <w:sz w:val="18"/>
          <w:szCs w:val="18"/>
        </w:rPr>
      </w:pPr>
      <w:r w:rsidRPr="0090164A">
        <w:rPr>
          <w:rStyle w:val="FootnoteReference"/>
          <w:sz w:val="18"/>
          <w:szCs w:val="18"/>
        </w:rPr>
        <w:footnoteRef/>
      </w:r>
      <w:r w:rsidRPr="0090164A">
        <w:rPr>
          <w:sz w:val="18"/>
          <w:szCs w:val="18"/>
        </w:rPr>
        <w:t xml:space="preserve"> </w:t>
      </w:r>
      <w:r w:rsidR="00BB7A0E" w:rsidRPr="0090164A">
        <w:rPr>
          <w:sz w:val="18"/>
          <w:szCs w:val="18"/>
        </w:rPr>
        <w:t>SACT</w:t>
      </w:r>
      <w:r w:rsidR="00ED2A12" w:rsidRPr="0090164A">
        <w:rPr>
          <w:sz w:val="18"/>
          <w:szCs w:val="18"/>
        </w:rPr>
        <w:t>C</w:t>
      </w:r>
      <w:r w:rsidR="00BB7A0E" w:rsidRPr="0090164A">
        <w:rPr>
          <w:sz w:val="18"/>
          <w:szCs w:val="18"/>
        </w:rPr>
        <w:t>G</w:t>
      </w:r>
      <w:r w:rsidRPr="0090164A">
        <w:rPr>
          <w:sz w:val="18"/>
          <w:szCs w:val="18"/>
        </w:rPr>
        <w:t xml:space="preserve">, </w:t>
      </w:r>
      <w:r w:rsidRPr="0090164A">
        <w:rPr>
          <w:i/>
          <w:iCs/>
          <w:sz w:val="18"/>
          <w:szCs w:val="18"/>
        </w:rPr>
        <w:t>Submission 21</w:t>
      </w:r>
      <w:r w:rsidRPr="0090164A">
        <w:rPr>
          <w:sz w:val="18"/>
          <w:szCs w:val="18"/>
        </w:rPr>
        <w:t>, p 5.</w:t>
      </w:r>
    </w:p>
  </w:footnote>
  <w:footnote w:id="142">
    <w:p w14:paraId="12BA6829" w14:textId="77777777" w:rsidR="00017C68" w:rsidRPr="0090164A" w:rsidRDefault="00017C68" w:rsidP="00017C68">
      <w:pPr>
        <w:pStyle w:val="FootnoteText"/>
        <w:rPr>
          <w:sz w:val="18"/>
          <w:szCs w:val="18"/>
        </w:rPr>
      </w:pPr>
      <w:r w:rsidRPr="0090164A">
        <w:rPr>
          <w:rStyle w:val="FootnoteReference"/>
          <w:sz w:val="18"/>
          <w:szCs w:val="18"/>
        </w:rPr>
        <w:footnoteRef/>
      </w:r>
      <w:r w:rsidRPr="0090164A">
        <w:rPr>
          <w:sz w:val="18"/>
          <w:szCs w:val="18"/>
        </w:rPr>
        <w:t xml:space="preserve"> Landcare ACT, </w:t>
      </w:r>
      <w:r w:rsidRPr="0090164A">
        <w:rPr>
          <w:i/>
          <w:iCs/>
          <w:sz w:val="18"/>
          <w:szCs w:val="18"/>
        </w:rPr>
        <w:t>Submission 26</w:t>
      </w:r>
      <w:r w:rsidRPr="0090164A">
        <w:rPr>
          <w:sz w:val="18"/>
          <w:szCs w:val="18"/>
        </w:rPr>
        <w:t>, p 5.</w:t>
      </w:r>
    </w:p>
  </w:footnote>
  <w:footnote w:id="143">
    <w:p w14:paraId="143A99A1" w14:textId="77777777" w:rsidR="00017C68" w:rsidRPr="0090164A" w:rsidRDefault="00017C68" w:rsidP="00017C68">
      <w:pPr>
        <w:pStyle w:val="FootnoteText"/>
        <w:rPr>
          <w:sz w:val="18"/>
          <w:szCs w:val="18"/>
        </w:rPr>
      </w:pPr>
      <w:r w:rsidRPr="0090164A">
        <w:rPr>
          <w:rStyle w:val="FootnoteReference"/>
          <w:sz w:val="18"/>
          <w:szCs w:val="18"/>
        </w:rPr>
        <w:footnoteRef/>
      </w:r>
      <w:r w:rsidRPr="0090164A">
        <w:rPr>
          <w:sz w:val="18"/>
          <w:szCs w:val="18"/>
        </w:rPr>
        <w:t xml:space="preserve"> Margy Burn, </w:t>
      </w:r>
      <w:r w:rsidRPr="0090164A">
        <w:rPr>
          <w:i/>
          <w:iCs/>
          <w:sz w:val="18"/>
          <w:szCs w:val="18"/>
        </w:rPr>
        <w:t>Submission 16</w:t>
      </w:r>
      <w:r w:rsidRPr="0090164A">
        <w:rPr>
          <w:sz w:val="18"/>
          <w:szCs w:val="18"/>
        </w:rPr>
        <w:t>, p 1.</w:t>
      </w:r>
    </w:p>
  </w:footnote>
  <w:footnote w:id="144">
    <w:p w14:paraId="35EEF430" w14:textId="13FAD8DA" w:rsidR="00DB794F" w:rsidRPr="00A36649" w:rsidRDefault="00DB794F" w:rsidP="00DB794F">
      <w:pPr>
        <w:pStyle w:val="FootnoteText"/>
        <w:rPr>
          <w:sz w:val="18"/>
          <w:szCs w:val="18"/>
        </w:rPr>
      </w:pPr>
      <w:r w:rsidRPr="00A36649">
        <w:rPr>
          <w:rStyle w:val="FootnoteReference"/>
          <w:sz w:val="18"/>
          <w:szCs w:val="18"/>
        </w:rPr>
        <w:footnoteRef/>
      </w:r>
      <w:r w:rsidRPr="00A36649">
        <w:rPr>
          <w:sz w:val="18"/>
          <w:szCs w:val="18"/>
        </w:rPr>
        <w:t xml:space="preserve"> </w:t>
      </w:r>
      <w:r w:rsidR="00646551" w:rsidRPr="00A36649">
        <w:rPr>
          <w:sz w:val="18"/>
          <w:szCs w:val="18"/>
        </w:rPr>
        <w:t xml:space="preserve">Mr </w:t>
      </w:r>
      <w:r w:rsidRPr="00A36649">
        <w:rPr>
          <w:bCs/>
          <w:sz w:val="18"/>
          <w:szCs w:val="18"/>
        </w:rPr>
        <w:t>Stephen Alegria, Executive Branch Manager, ACT Parks and Conservation Service, EPSDD,</w:t>
      </w:r>
      <w:r w:rsidRPr="00A36649">
        <w:rPr>
          <w:sz w:val="18"/>
          <w:szCs w:val="18"/>
        </w:rPr>
        <w:t xml:space="preserve"> </w:t>
      </w:r>
      <w:r w:rsidRPr="00A36649">
        <w:rPr>
          <w:i/>
          <w:iCs/>
          <w:sz w:val="18"/>
          <w:szCs w:val="18"/>
        </w:rPr>
        <w:t>Committee Hansard</w:t>
      </w:r>
      <w:r w:rsidRPr="00A36649">
        <w:rPr>
          <w:sz w:val="18"/>
          <w:szCs w:val="18"/>
        </w:rPr>
        <w:t>, 19</w:t>
      </w:r>
      <w:r w:rsidR="00646551" w:rsidRPr="00A36649">
        <w:rPr>
          <w:sz w:val="18"/>
          <w:szCs w:val="18"/>
        </w:rPr>
        <w:t> </w:t>
      </w:r>
      <w:r w:rsidRPr="00A36649">
        <w:rPr>
          <w:sz w:val="18"/>
          <w:szCs w:val="18"/>
        </w:rPr>
        <w:t>July 2022, pp 30</w:t>
      </w:r>
      <w:r w:rsidR="00D52FE7" w:rsidRPr="00A36649">
        <w:rPr>
          <w:sz w:val="18"/>
          <w:szCs w:val="18"/>
        </w:rPr>
        <w:t>–</w:t>
      </w:r>
      <w:r w:rsidRPr="00A36649">
        <w:rPr>
          <w:sz w:val="18"/>
          <w:szCs w:val="18"/>
        </w:rPr>
        <w:t>31.</w:t>
      </w:r>
    </w:p>
  </w:footnote>
  <w:footnote w:id="145">
    <w:p w14:paraId="24AD5B22" w14:textId="17F81576" w:rsidR="000F23DF" w:rsidRPr="00A36649" w:rsidRDefault="000F23DF">
      <w:pPr>
        <w:pStyle w:val="FootnoteText"/>
        <w:rPr>
          <w:sz w:val="18"/>
          <w:szCs w:val="18"/>
        </w:rPr>
      </w:pPr>
      <w:r w:rsidRPr="00A36649">
        <w:rPr>
          <w:rStyle w:val="FootnoteReference"/>
          <w:sz w:val="18"/>
          <w:szCs w:val="18"/>
        </w:rPr>
        <w:footnoteRef/>
      </w:r>
      <w:r w:rsidRPr="00A36649">
        <w:rPr>
          <w:sz w:val="18"/>
          <w:szCs w:val="18"/>
        </w:rPr>
        <w:t xml:space="preserve"> </w:t>
      </w:r>
      <w:r w:rsidR="00646551" w:rsidRPr="00A36649">
        <w:rPr>
          <w:sz w:val="18"/>
          <w:szCs w:val="18"/>
        </w:rPr>
        <w:t xml:space="preserve">Mrs </w:t>
      </w:r>
      <w:r w:rsidRPr="00A36649">
        <w:rPr>
          <w:sz w:val="18"/>
          <w:szCs w:val="18"/>
        </w:rPr>
        <w:t xml:space="preserve">Lindy Butcher, Volunteer, ACT Wildlife, </w:t>
      </w:r>
      <w:r w:rsidRPr="00A36649">
        <w:rPr>
          <w:i/>
          <w:iCs/>
          <w:sz w:val="18"/>
          <w:szCs w:val="18"/>
        </w:rPr>
        <w:t>Committee Hansard</w:t>
      </w:r>
      <w:r w:rsidRPr="00A36649">
        <w:rPr>
          <w:sz w:val="18"/>
          <w:szCs w:val="18"/>
        </w:rPr>
        <w:t>, 19 July 2022, p 62.</w:t>
      </w:r>
    </w:p>
  </w:footnote>
  <w:footnote w:id="146">
    <w:p w14:paraId="765585AD" w14:textId="75076729" w:rsidR="001764C7" w:rsidRPr="00A36649" w:rsidRDefault="001764C7">
      <w:pPr>
        <w:pStyle w:val="FootnoteText"/>
        <w:rPr>
          <w:sz w:val="18"/>
          <w:szCs w:val="18"/>
        </w:rPr>
      </w:pPr>
      <w:r w:rsidRPr="00A36649">
        <w:rPr>
          <w:rStyle w:val="FootnoteReference"/>
          <w:sz w:val="18"/>
          <w:szCs w:val="18"/>
        </w:rPr>
        <w:footnoteRef/>
      </w:r>
      <w:r w:rsidRPr="00A36649">
        <w:rPr>
          <w:sz w:val="18"/>
          <w:szCs w:val="18"/>
        </w:rPr>
        <w:t xml:space="preserve"> </w:t>
      </w:r>
      <w:r w:rsidR="00646551" w:rsidRPr="00A36649">
        <w:rPr>
          <w:sz w:val="18"/>
          <w:szCs w:val="18"/>
        </w:rPr>
        <w:t xml:space="preserve">Mrs </w:t>
      </w:r>
      <w:r w:rsidRPr="00A36649">
        <w:rPr>
          <w:sz w:val="18"/>
          <w:szCs w:val="18"/>
        </w:rPr>
        <w:t xml:space="preserve">Lindy Butcher, Volunteer, ACT Wildlife, </w:t>
      </w:r>
      <w:r w:rsidRPr="00A36649">
        <w:rPr>
          <w:i/>
          <w:iCs/>
          <w:sz w:val="18"/>
          <w:szCs w:val="18"/>
        </w:rPr>
        <w:t>Committee Hansard</w:t>
      </w:r>
      <w:r w:rsidRPr="00A36649">
        <w:rPr>
          <w:sz w:val="18"/>
          <w:szCs w:val="18"/>
        </w:rPr>
        <w:t>, 19 July 2022, pp 62, 64</w:t>
      </w:r>
      <w:r w:rsidR="00D52FE7" w:rsidRPr="00A36649">
        <w:rPr>
          <w:sz w:val="18"/>
          <w:szCs w:val="18"/>
        </w:rPr>
        <w:t>–</w:t>
      </w:r>
      <w:r w:rsidRPr="00A36649">
        <w:rPr>
          <w:sz w:val="18"/>
          <w:szCs w:val="18"/>
        </w:rPr>
        <w:t>65.</w:t>
      </w:r>
    </w:p>
  </w:footnote>
  <w:footnote w:id="147">
    <w:p w14:paraId="7C5CC23F" w14:textId="0971A6E8" w:rsidR="00135366" w:rsidRPr="00A36649" w:rsidRDefault="00135366">
      <w:pPr>
        <w:pStyle w:val="FootnoteText"/>
        <w:rPr>
          <w:sz w:val="18"/>
          <w:szCs w:val="18"/>
        </w:rPr>
      </w:pPr>
      <w:r w:rsidRPr="00A36649">
        <w:rPr>
          <w:rStyle w:val="FootnoteReference"/>
          <w:sz w:val="18"/>
          <w:szCs w:val="18"/>
        </w:rPr>
        <w:footnoteRef/>
      </w:r>
      <w:r w:rsidR="00A36649" w:rsidRPr="00A36649">
        <w:rPr>
          <w:sz w:val="18"/>
          <w:szCs w:val="18"/>
        </w:rPr>
        <w:t xml:space="preserve">ACT Wildlife, </w:t>
      </w:r>
      <w:r w:rsidR="00A36649" w:rsidRPr="00A36649">
        <w:rPr>
          <w:i/>
          <w:iCs/>
          <w:sz w:val="18"/>
          <w:szCs w:val="18"/>
        </w:rPr>
        <w:t>Submission 10</w:t>
      </w:r>
      <w:r w:rsidR="00A36649" w:rsidRPr="00A36649">
        <w:rPr>
          <w:sz w:val="18"/>
          <w:szCs w:val="18"/>
        </w:rPr>
        <w:t>, pp 1,</w:t>
      </w:r>
      <w:r w:rsidR="00D97052">
        <w:rPr>
          <w:sz w:val="18"/>
          <w:szCs w:val="18"/>
        </w:rPr>
        <w:t xml:space="preserve"> </w:t>
      </w:r>
      <w:r w:rsidR="00A36649" w:rsidRPr="00A36649">
        <w:rPr>
          <w:sz w:val="18"/>
          <w:szCs w:val="18"/>
        </w:rPr>
        <w:t>2.</w:t>
      </w:r>
    </w:p>
  </w:footnote>
  <w:footnote w:id="148">
    <w:p w14:paraId="7CABD672" w14:textId="77777777" w:rsidR="002A517E" w:rsidRPr="00A36649" w:rsidRDefault="002A517E" w:rsidP="002A517E">
      <w:pPr>
        <w:pStyle w:val="FootnoteText"/>
        <w:rPr>
          <w:sz w:val="18"/>
          <w:szCs w:val="18"/>
        </w:rPr>
      </w:pPr>
      <w:r w:rsidRPr="00A36649">
        <w:rPr>
          <w:rStyle w:val="FootnoteReference"/>
          <w:sz w:val="18"/>
          <w:szCs w:val="18"/>
        </w:rPr>
        <w:footnoteRef/>
      </w:r>
      <w:r w:rsidRPr="00A36649">
        <w:rPr>
          <w:sz w:val="18"/>
          <w:szCs w:val="18"/>
        </w:rPr>
        <w:t xml:space="preserve"> RPS Group (2020), </w:t>
      </w:r>
      <w:r w:rsidRPr="00A36649">
        <w:rPr>
          <w:i/>
          <w:iCs/>
          <w:sz w:val="18"/>
          <w:szCs w:val="18"/>
        </w:rPr>
        <w:t>Landcare Victoria – Return on Investment: Cost-benefit analysis of the Victorian Landcare Facilitator Program</w:t>
      </w:r>
      <w:r w:rsidRPr="00A36649">
        <w:rPr>
          <w:sz w:val="18"/>
          <w:szCs w:val="18"/>
        </w:rPr>
        <w:t>,  </w:t>
      </w:r>
      <w:hyperlink r:id="rId67" w:history="1">
        <w:r w:rsidRPr="00A36649">
          <w:rPr>
            <w:rStyle w:val="Hyperlink"/>
            <w:sz w:val="18"/>
            <w:szCs w:val="18"/>
          </w:rPr>
          <w:t>‘Landcare Return on Investment: Cost-benefit analysis of the Victorian Landcare Facilitator Program’</w:t>
        </w:r>
      </w:hyperlink>
      <w:r w:rsidRPr="00A36649">
        <w:rPr>
          <w:sz w:val="18"/>
          <w:szCs w:val="18"/>
        </w:rPr>
        <w:t> (accessed 15 July 2022).</w:t>
      </w:r>
    </w:p>
  </w:footnote>
  <w:footnote w:id="149">
    <w:p w14:paraId="05A7663E" w14:textId="77777777" w:rsidR="002E0BD4" w:rsidRPr="005255FC" w:rsidRDefault="002E0BD4" w:rsidP="002E0BD4">
      <w:pPr>
        <w:pStyle w:val="FootnoteText"/>
        <w:rPr>
          <w:sz w:val="18"/>
          <w:szCs w:val="18"/>
        </w:rPr>
      </w:pPr>
      <w:r w:rsidRPr="005255FC">
        <w:rPr>
          <w:rStyle w:val="FootnoteReference"/>
          <w:sz w:val="18"/>
          <w:szCs w:val="18"/>
        </w:rPr>
        <w:footnoteRef/>
      </w:r>
      <w:r w:rsidRPr="005255FC">
        <w:rPr>
          <w:sz w:val="18"/>
          <w:szCs w:val="18"/>
        </w:rPr>
        <w:t xml:space="preserve"> ACT Government, </w:t>
      </w:r>
      <w:r w:rsidRPr="005255FC">
        <w:rPr>
          <w:i/>
          <w:iCs/>
          <w:sz w:val="18"/>
          <w:szCs w:val="18"/>
        </w:rPr>
        <w:t>Submission 30</w:t>
      </w:r>
      <w:r w:rsidRPr="005255FC">
        <w:rPr>
          <w:sz w:val="18"/>
          <w:szCs w:val="18"/>
        </w:rPr>
        <w:t xml:space="preserve">, p 7; Mr Daniel Iglesias, </w:t>
      </w:r>
      <w:r w:rsidRPr="005255FC">
        <w:rPr>
          <w:bCs/>
          <w:sz w:val="18"/>
          <w:szCs w:val="18"/>
        </w:rPr>
        <w:t>Executive Branch Manager, City Presentation, TCCS,</w:t>
      </w:r>
      <w:r w:rsidRPr="005255FC">
        <w:rPr>
          <w:sz w:val="18"/>
          <w:szCs w:val="18"/>
        </w:rPr>
        <w:t xml:space="preserve"> </w:t>
      </w:r>
      <w:r w:rsidRPr="005255FC">
        <w:rPr>
          <w:i/>
          <w:iCs/>
          <w:sz w:val="18"/>
          <w:szCs w:val="18"/>
        </w:rPr>
        <w:t>Committee Hansard</w:t>
      </w:r>
      <w:r w:rsidRPr="005255FC">
        <w:rPr>
          <w:sz w:val="18"/>
          <w:szCs w:val="18"/>
        </w:rPr>
        <w:t>, 19 July 2022, p 25.</w:t>
      </w:r>
    </w:p>
  </w:footnote>
  <w:footnote w:id="150">
    <w:p w14:paraId="020A1C56" w14:textId="58CF7408" w:rsidR="002E0BD4" w:rsidRPr="005255FC" w:rsidRDefault="002E0BD4" w:rsidP="002E0BD4">
      <w:pPr>
        <w:pStyle w:val="FootnoteText"/>
        <w:rPr>
          <w:sz w:val="18"/>
          <w:szCs w:val="18"/>
        </w:rPr>
      </w:pPr>
      <w:r w:rsidRPr="005255FC">
        <w:rPr>
          <w:rStyle w:val="FootnoteReference"/>
          <w:sz w:val="18"/>
          <w:szCs w:val="18"/>
        </w:rPr>
        <w:footnoteRef/>
      </w:r>
      <w:r w:rsidRPr="005255FC">
        <w:rPr>
          <w:sz w:val="18"/>
          <w:szCs w:val="18"/>
        </w:rPr>
        <w:t xml:space="preserve"> SACT</w:t>
      </w:r>
      <w:r w:rsidR="00ED2A12" w:rsidRPr="005255FC">
        <w:rPr>
          <w:sz w:val="18"/>
          <w:szCs w:val="18"/>
        </w:rPr>
        <w:t>C</w:t>
      </w:r>
      <w:r w:rsidRPr="005255FC">
        <w:rPr>
          <w:sz w:val="18"/>
          <w:szCs w:val="18"/>
        </w:rPr>
        <w:t xml:space="preserve">G, </w:t>
      </w:r>
      <w:r w:rsidRPr="005255FC">
        <w:rPr>
          <w:i/>
          <w:iCs/>
          <w:sz w:val="18"/>
          <w:szCs w:val="18"/>
        </w:rPr>
        <w:t>Submission 21</w:t>
      </w:r>
      <w:r w:rsidRPr="005255FC">
        <w:rPr>
          <w:sz w:val="18"/>
          <w:szCs w:val="18"/>
        </w:rPr>
        <w:t>, pp 3–4; Ginninderra Catchment Group</w:t>
      </w:r>
      <w:r w:rsidRPr="005255FC">
        <w:rPr>
          <w:i/>
          <w:iCs/>
          <w:sz w:val="18"/>
          <w:szCs w:val="18"/>
        </w:rPr>
        <w:t>, About Us</w:t>
      </w:r>
      <w:r w:rsidRPr="005255FC">
        <w:rPr>
          <w:sz w:val="18"/>
          <w:szCs w:val="18"/>
        </w:rPr>
        <w:t xml:space="preserve">, </w:t>
      </w:r>
      <w:hyperlink r:id="rId68" w:history="1">
        <w:r w:rsidRPr="005255FC">
          <w:rPr>
            <w:rStyle w:val="Hyperlink"/>
            <w:sz w:val="18"/>
            <w:szCs w:val="18"/>
          </w:rPr>
          <w:t xml:space="preserve">About Us </w:t>
        </w:r>
        <w:r w:rsidR="00646551" w:rsidRPr="005255FC">
          <w:rPr>
            <w:rStyle w:val="Hyperlink"/>
            <w:sz w:val="18"/>
            <w:szCs w:val="18"/>
          </w:rPr>
          <w:t>–</w:t>
        </w:r>
        <w:r w:rsidRPr="005255FC">
          <w:rPr>
            <w:rStyle w:val="Hyperlink"/>
            <w:sz w:val="18"/>
            <w:szCs w:val="18"/>
          </w:rPr>
          <w:t xml:space="preserve"> Ginninderra Catchment Group (ginninderralandcare.org.au)</w:t>
        </w:r>
      </w:hyperlink>
      <w:r w:rsidRPr="005255FC">
        <w:rPr>
          <w:sz w:val="18"/>
          <w:szCs w:val="18"/>
        </w:rPr>
        <w:t xml:space="preserve">, (accessed 18 August 2022); Molonglo Conservation Group, </w:t>
      </w:r>
      <w:r w:rsidRPr="005255FC">
        <w:rPr>
          <w:i/>
          <w:iCs/>
          <w:sz w:val="18"/>
          <w:szCs w:val="18"/>
        </w:rPr>
        <w:t>Our Programs</w:t>
      </w:r>
      <w:r w:rsidRPr="005255FC">
        <w:rPr>
          <w:sz w:val="18"/>
          <w:szCs w:val="18"/>
        </w:rPr>
        <w:t xml:space="preserve">, </w:t>
      </w:r>
      <w:hyperlink r:id="rId69" w:history="1">
        <w:r w:rsidRPr="005255FC">
          <w:rPr>
            <w:rStyle w:val="Hyperlink"/>
            <w:sz w:val="18"/>
            <w:szCs w:val="18"/>
          </w:rPr>
          <w:t>Our Programs | MolongloConservation</w:t>
        </w:r>
      </w:hyperlink>
      <w:r w:rsidRPr="005255FC">
        <w:rPr>
          <w:sz w:val="18"/>
          <w:szCs w:val="18"/>
        </w:rPr>
        <w:t>, (accessed 18 August 2022).</w:t>
      </w:r>
    </w:p>
  </w:footnote>
  <w:footnote w:id="151">
    <w:p w14:paraId="6BECC3BE" w14:textId="0EAC6266" w:rsidR="00FA7816" w:rsidRPr="005255FC" w:rsidRDefault="00FA7816">
      <w:pPr>
        <w:pStyle w:val="FootnoteText"/>
        <w:rPr>
          <w:sz w:val="18"/>
          <w:szCs w:val="18"/>
        </w:rPr>
      </w:pPr>
      <w:r w:rsidRPr="005255FC">
        <w:rPr>
          <w:rStyle w:val="FootnoteReference"/>
          <w:sz w:val="18"/>
          <w:szCs w:val="18"/>
        </w:rPr>
        <w:footnoteRef/>
      </w:r>
      <w:r w:rsidRPr="005255FC">
        <w:rPr>
          <w:sz w:val="18"/>
          <w:szCs w:val="18"/>
        </w:rPr>
        <w:t xml:space="preserve"> See, for example: SEE Change, </w:t>
      </w:r>
      <w:r w:rsidRPr="005255FC">
        <w:rPr>
          <w:i/>
          <w:iCs/>
          <w:sz w:val="18"/>
          <w:szCs w:val="18"/>
        </w:rPr>
        <w:t>Submission 2</w:t>
      </w:r>
      <w:r w:rsidRPr="005255FC">
        <w:rPr>
          <w:sz w:val="18"/>
          <w:szCs w:val="18"/>
        </w:rPr>
        <w:t xml:space="preserve">, p 2; Hawker Landcare Group, </w:t>
      </w:r>
      <w:r w:rsidRPr="005255FC">
        <w:rPr>
          <w:i/>
          <w:iCs/>
          <w:sz w:val="18"/>
          <w:szCs w:val="18"/>
        </w:rPr>
        <w:t>Submission 9</w:t>
      </w:r>
      <w:r w:rsidRPr="005255FC">
        <w:rPr>
          <w:sz w:val="18"/>
          <w:szCs w:val="18"/>
        </w:rPr>
        <w:t xml:space="preserve">, p 2; Caroline </w:t>
      </w:r>
      <w:r w:rsidR="0080162E" w:rsidRPr="005255FC">
        <w:rPr>
          <w:sz w:val="18"/>
          <w:szCs w:val="18"/>
        </w:rPr>
        <w:t>L</w:t>
      </w:r>
      <w:r w:rsidRPr="005255FC">
        <w:rPr>
          <w:sz w:val="18"/>
          <w:szCs w:val="18"/>
        </w:rPr>
        <w:t xml:space="preserve">e Couteur, </w:t>
      </w:r>
      <w:r w:rsidRPr="005255FC">
        <w:rPr>
          <w:i/>
          <w:iCs/>
          <w:sz w:val="18"/>
          <w:szCs w:val="18"/>
        </w:rPr>
        <w:t>Submission 15</w:t>
      </w:r>
      <w:r w:rsidRPr="005255FC">
        <w:rPr>
          <w:sz w:val="18"/>
          <w:szCs w:val="18"/>
        </w:rPr>
        <w:t xml:space="preserve">, p 5; Australian Association of Bush Regenerators, </w:t>
      </w:r>
      <w:r w:rsidRPr="005255FC">
        <w:rPr>
          <w:i/>
          <w:iCs/>
          <w:sz w:val="18"/>
          <w:szCs w:val="18"/>
        </w:rPr>
        <w:t>Submission 24</w:t>
      </w:r>
      <w:r w:rsidRPr="005255FC">
        <w:rPr>
          <w:sz w:val="18"/>
          <w:szCs w:val="18"/>
        </w:rPr>
        <w:t xml:space="preserve">, p 6; Scullin Community Group, </w:t>
      </w:r>
      <w:r w:rsidRPr="005255FC">
        <w:rPr>
          <w:i/>
          <w:iCs/>
          <w:sz w:val="18"/>
          <w:szCs w:val="18"/>
        </w:rPr>
        <w:t>Submission 27</w:t>
      </w:r>
      <w:r w:rsidRPr="005255FC">
        <w:rPr>
          <w:sz w:val="18"/>
          <w:szCs w:val="18"/>
        </w:rPr>
        <w:t xml:space="preserve">, p 4; Conservation Council ACT Region, </w:t>
      </w:r>
      <w:r w:rsidRPr="005255FC">
        <w:rPr>
          <w:i/>
          <w:iCs/>
          <w:sz w:val="18"/>
          <w:szCs w:val="18"/>
        </w:rPr>
        <w:t>Submission 28</w:t>
      </w:r>
      <w:r w:rsidRPr="005255FC">
        <w:rPr>
          <w:sz w:val="18"/>
          <w:szCs w:val="18"/>
        </w:rPr>
        <w:t>, pp 2,</w:t>
      </w:r>
      <w:r w:rsidR="00E01489" w:rsidRPr="005255FC">
        <w:rPr>
          <w:sz w:val="18"/>
          <w:szCs w:val="18"/>
        </w:rPr>
        <w:t xml:space="preserve"> </w:t>
      </w:r>
      <w:r w:rsidRPr="005255FC">
        <w:rPr>
          <w:sz w:val="18"/>
          <w:szCs w:val="18"/>
        </w:rPr>
        <w:t>5</w:t>
      </w:r>
      <w:r w:rsidR="00A547F6" w:rsidRPr="005255FC">
        <w:rPr>
          <w:sz w:val="18"/>
          <w:szCs w:val="18"/>
        </w:rPr>
        <w:t>.</w:t>
      </w:r>
    </w:p>
  </w:footnote>
  <w:footnote w:id="152">
    <w:p w14:paraId="3901C38E" w14:textId="13F79C8F" w:rsidR="00582B98" w:rsidRPr="005255FC" w:rsidRDefault="00582B98">
      <w:pPr>
        <w:pStyle w:val="FootnoteText"/>
        <w:rPr>
          <w:sz w:val="18"/>
          <w:szCs w:val="18"/>
        </w:rPr>
      </w:pPr>
      <w:r w:rsidRPr="005255FC">
        <w:rPr>
          <w:rStyle w:val="FootnoteReference"/>
          <w:sz w:val="18"/>
          <w:szCs w:val="18"/>
        </w:rPr>
        <w:footnoteRef/>
      </w:r>
      <w:r w:rsidRPr="005255FC">
        <w:rPr>
          <w:sz w:val="18"/>
          <w:szCs w:val="18"/>
        </w:rPr>
        <w:t xml:space="preserve"> </w:t>
      </w:r>
      <w:r w:rsidR="00646551" w:rsidRPr="005255FC">
        <w:rPr>
          <w:sz w:val="18"/>
          <w:szCs w:val="18"/>
        </w:rPr>
        <w:t xml:space="preserve">Ms </w:t>
      </w:r>
      <w:r w:rsidRPr="005255FC">
        <w:rPr>
          <w:sz w:val="18"/>
          <w:szCs w:val="18"/>
        </w:rPr>
        <w:t xml:space="preserve">Karissa Preuss, Chief Executive Officer, Landcare ACT, </w:t>
      </w:r>
      <w:r w:rsidRPr="005255FC">
        <w:rPr>
          <w:i/>
          <w:iCs/>
          <w:sz w:val="18"/>
          <w:szCs w:val="18"/>
        </w:rPr>
        <w:t>Committee Hansard</w:t>
      </w:r>
      <w:r w:rsidRPr="005255FC">
        <w:rPr>
          <w:sz w:val="18"/>
          <w:szCs w:val="18"/>
        </w:rPr>
        <w:t>, 19 July 2022, p 47.</w:t>
      </w:r>
    </w:p>
  </w:footnote>
  <w:footnote w:id="153">
    <w:p w14:paraId="2486BDB8" w14:textId="7625E6C0" w:rsidR="00A547F6" w:rsidRPr="005255FC" w:rsidRDefault="00A547F6">
      <w:pPr>
        <w:pStyle w:val="FootnoteText"/>
        <w:rPr>
          <w:sz w:val="18"/>
          <w:szCs w:val="18"/>
        </w:rPr>
      </w:pPr>
      <w:r w:rsidRPr="005255FC">
        <w:rPr>
          <w:rStyle w:val="FootnoteReference"/>
          <w:sz w:val="18"/>
          <w:szCs w:val="18"/>
        </w:rPr>
        <w:footnoteRef/>
      </w:r>
      <w:r w:rsidRPr="005255FC">
        <w:rPr>
          <w:sz w:val="18"/>
          <w:szCs w:val="18"/>
        </w:rPr>
        <w:t xml:space="preserve"> Ms Martine Franco, Executive Officer, </w:t>
      </w:r>
      <w:r w:rsidR="00BB7A0E" w:rsidRPr="005255FC">
        <w:rPr>
          <w:sz w:val="18"/>
          <w:szCs w:val="18"/>
        </w:rPr>
        <w:t>SACT</w:t>
      </w:r>
      <w:r w:rsidR="00ED2A12" w:rsidRPr="005255FC">
        <w:rPr>
          <w:sz w:val="18"/>
          <w:szCs w:val="18"/>
        </w:rPr>
        <w:t>C</w:t>
      </w:r>
      <w:r w:rsidR="00BB7A0E" w:rsidRPr="005255FC">
        <w:rPr>
          <w:sz w:val="18"/>
          <w:szCs w:val="18"/>
        </w:rPr>
        <w:t>G</w:t>
      </w:r>
      <w:r w:rsidRPr="005255FC">
        <w:rPr>
          <w:sz w:val="18"/>
          <w:szCs w:val="18"/>
        </w:rPr>
        <w:t xml:space="preserve">, </w:t>
      </w:r>
      <w:r w:rsidRPr="005255FC">
        <w:rPr>
          <w:i/>
          <w:iCs/>
          <w:sz w:val="18"/>
          <w:szCs w:val="18"/>
        </w:rPr>
        <w:t>Committee Hansard</w:t>
      </w:r>
      <w:r w:rsidRPr="005255FC">
        <w:rPr>
          <w:sz w:val="18"/>
          <w:szCs w:val="18"/>
        </w:rPr>
        <w:t>, 19 July 2022, p 58.</w:t>
      </w:r>
    </w:p>
  </w:footnote>
  <w:footnote w:id="154">
    <w:p w14:paraId="01138958" w14:textId="18D35671" w:rsidR="004D5DAB" w:rsidRPr="005255FC" w:rsidRDefault="004D5DAB">
      <w:pPr>
        <w:pStyle w:val="FootnoteText"/>
        <w:rPr>
          <w:sz w:val="18"/>
          <w:szCs w:val="18"/>
        </w:rPr>
      </w:pPr>
      <w:r w:rsidRPr="005255FC">
        <w:rPr>
          <w:rStyle w:val="FootnoteReference"/>
          <w:sz w:val="18"/>
          <w:szCs w:val="18"/>
        </w:rPr>
        <w:footnoteRef/>
      </w:r>
      <w:r w:rsidRPr="005255FC">
        <w:rPr>
          <w:sz w:val="18"/>
          <w:szCs w:val="18"/>
        </w:rPr>
        <w:t xml:space="preserve"> John Davison-Mowle, </w:t>
      </w:r>
      <w:r w:rsidRPr="005255FC">
        <w:rPr>
          <w:i/>
          <w:iCs/>
          <w:sz w:val="18"/>
          <w:szCs w:val="18"/>
        </w:rPr>
        <w:t>Submission 14</w:t>
      </w:r>
      <w:r w:rsidRPr="005255FC">
        <w:rPr>
          <w:sz w:val="18"/>
          <w:szCs w:val="18"/>
        </w:rPr>
        <w:t>, p 2.</w:t>
      </w:r>
    </w:p>
  </w:footnote>
  <w:footnote w:id="155">
    <w:p w14:paraId="1F4534F7" w14:textId="77777777" w:rsidR="0011677B" w:rsidRPr="005255FC" w:rsidRDefault="0011677B" w:rsidP="0011677B">
      <w:pPr>
        <w:pStyle w:val="FootnoteText"/>
        <w:rPr>
          <w:sz w:val="18"/>
          <w:szCs w:val="18"/>
        </w:rPr>
      </w:pPr>
      <w:r w:rsidRPr="005255FC">
        <w:rPr>
          <w:rStyle w:val="FootnoteReference"/>
          <w:sz w:val="18"/>
          <w:szCs w:val="18"/>
        </w:rPr>
        <w:footnoteRef/>
      </w:r>
      <w:r w:rsidRPr="005255FC">
        <w:rPr>
          <w:sz w:val="18"/>
          <w:szCs w:val="18"/>
        </w:rPr>
        <w:t xml:space="preserve"> SEE Change, </w:t>
      </w:r>
      <w:r w:rsidRPr="005255FC">
        <w:rPr>
          <w:i/>
          <w:iCs/>
          <w:sz w:val="18"/>
          <w:szCs w:val="18"/>
        </w:rPr>
        <w:t>Submission 2</w:t>
      </w:r>
      <w:r w:rsidRPr="005255FC">
        <w:rPr>
          <w:sz w:val="18"/>
          <w:szCs w:val="18"/>
        </w:rPr>
        <w:t>, p 2.</w:t>
      </w:r>
    </w:p>
  </w:footnote>
  <w:footnote w:id="156">
    <w:p w14:paraId="3D0D9942" w14:textId="7F98BE0D" w:rsidR="0011677B" w:rsidRPr="005255FC" w:rsidRDefault="0011677B" w:rsidP="0011677B">
      <w:pPr>
        <w:pStyle w:val="FootnoteText"/>
        <w:rPr>
          <w:sz w:val="18"/>
          <w:szCs w:val="18"/>
        </w:rPr>
      </w:pPr>
      <w:r w:rsidRPr="005255FC">
        <w:rPr>
          <w:rStyle w:val="FootnoteReference"/>
          <w:sz w:val="18"/>
          <w:szCs w:val="18"/>
        </w:rPr>
        <w:footnoteRef/>
      </w:r>
      <w:r w:rsidRPr="005255FC">
        <w:rPr>
          <w:sz w:val="18"/>
          <w:szCs w:val="18"/>
        </w:rPr>
        <w:t xml:space="preserve"> Dr Brook Clinton, Executive Officer, SEE Change, </w:t>
      </w:r>
      <w:r w:rsidRPr="005255FC">
        <w:rPr>
          <w:i/>
          <w:iCs/>
          <w:sz w:val="18"/>
          <w:szCs w:val="18"/>
        </w:rPr>
        <w:t>Committee Hansard</w:t>
      </w:r>
      <w:r w:rsidRPr="005255FC">
        <w:rPr>
          <w:sz w:val="18"/>
          <w:szCs w:val="18"/>
        </w:rPr>
        <w:t>, 19 July 2022, p 50.</w:t>
      </w:r>
    </w:p>
  </w:footnote>
  <w:footnote w:id="157">
    <w:p w14:paraId="63A0AFA2" w14:textId="6157A922" w:rsidR="00E7770C" w:rsidRPr="0090164A" w:rsidRDefault="00E7770C" w:rsidP="00E7770C">
      <w:pPr>
        <w:pStyle w:val="FootnoteText"/>
        <w:rPr>
          <w:sz w:val="18"/>
          <w:szCs w:val="18"/>
        </w:rPr>
      </w:pPr>
      <w:r w:rsidRPr="0090164A">
        <w:rPr>
          <w:rStyle w:val="FootnoteReference"/>
          <w:sz w:val="18"/>
          <w:szCs w:val="18"/>
        </w:rPr>
        <w:footnoteRef/>
      </w:r>
      <w:r w:rsidRPr="0090164A">
        <w:rPr>
          <w:sz w:val="18"/>
          <w:szCs w:val="18"/>
        </w:rPr>
        <w:t xml:space="preserve"> See, for example: Red Hill Bush Regenerators, </w:t>
      </w:r>
      <w:r w:rsidRPr="0090164A">
        <w:rPr>
          <w:i/>
          <w:iCs/>
          <w:sz w:val="18"/>
          <w:szCs w:val="18"/>
        </w:rPr>
        <w:t>Submission 6</w:t>
      </w:r>
      <w:r w:rsidRPr="0090164A">
        <w:rPr>
          <w:sz w:val="18"/>
          <w:szCs w:val="18"/>
        </w:rPr>
        <w:t>, p</w:t>
      </w:r>
      <w:r w:rsidR="009E6F07" w:rsidRPr="0090164A">
        <w:rPr>
          <w:sz w:val="18"/>
          <w:szCs w:val="18"/>
        </w:rPr>
        <w:t>p</w:t>
      </w:r>
      <w:r w:rsidRPr="0090164A">
        <w:rPr>
          <w:sz w:val="18"/>
          <w:szCs w:val="18"/>
        </w:rPr>
        <w:t xml:space="preserve"> 2,</w:t>
      </w:r>
      <w:r w:rsidR="009E6F07" w:rsidRPr="0090164A">
        <w:rPr>
          <w:sz w:val="18"/>
          <w:szCs w:val="18"/>
        </w:rPr>
        <w:t xml:space="preserve"> </w:t>
      </w:r>
      <w:r w:rsidRPr="0090164A">
        <w:rPr>
          <w:sz w:val="18"/>
          <w:szCs w:val="18"/>
        </w:rPr>
        <w:t xml:space="preserve">4; Friends of Mount Painter, </w:t>
      </w:r>
      <w:r w:rsidRPr="0090164A">
        <w:rPr>
          <w:i/>
          <w:iCs/>
          <w:sz w:val="18"/>
          <w:szCs w:val="18"/>
        </w:rPr>
        <w:t>Submission 18</w:t>
      </w:r>
      <w:r w:rsidRPr="0090164A">
        <w:rPr>
          <w:sz w:val="18"/>
          <w:szCs w:val="18"/>
        </w:rPr>
        <w:t xml:space="preserve">, p 4; Lions Croke Place Wetlands Land Care Group, </w:t>
      </w:r>
      <w:r w:rsidRPr="0090164A">
        <w:rPr>
          <w:i/>
          <w:iCs/>
          <w:sz w:val="18"/>
          <w:szCs w:val="18"/>
        </w:rPr>
        <w:t>Submission 25</w:t>
      </w:r>
      <w:r w:rsidRPr="0090164A">
        <w:rPr>
          <w:sz w:val="18"/>
          <w:szCs w:val="18"/>
        </w:rPr>
        <w:t xml:space="preserve">, p 3; Landcare ACT, </w:t>
      </w:r>
      <w:r w:rsidRPr="0090164A">
        <w:rPr>
          <w:i/>
          <w:iCs/>
          <w:sz w:val="18"/>
          <w:szCs w:val="18"/>
        </w:rPr>
        <w:t>Submission 26</w:t>
      </w:r>
      <w:r w:rsidRPr="0090164A">
        <w:rPr>
          <w:sz w:val="18"/>
          <w:szCs w:val="18"/>
        </w:rPr>
        <w:t xml:space="preserve">, p 6. </w:t>
      </w:r>
    </w:p>
  </w:footnote>
  <w:footnote w:id="158">
    <w:p w14:paraId="267EC78C" w14:textId="77777777" w:rsidR="00E7770C" w:rsidRPr="0090164A" w:rsidRDefault="00E7770C" w:rsidP="00E7770C">
      <w:pPr>
        <w:pStyle w:val="FootnoteText"/>
        <w:rPr>
          <w:sz w:val="18"/>
          <w:szCs w:val="18"/>
        </w:rPr>
      </w:pPr>
      <w:r w:rsidRPr="0090164A">
        <w:rPr>
          <w:rStyle w:val="FootnoteReference"/>
          <w:sz w:val="18"/>
          <w:szCs w:val="18"/>
        </w:rPr>
        <w:footnoteRef/>
      </w:r>
      <w:r w:rsidRPr="0090164A">
        <w:rPr>
          <w:sz w:val="18"/>
          <w:szCs w:val="18"/>
        </w:rPr>
        <w:t xml:space="preserve"> ACT Government, </w:t>
      </w:r>
      <w:r w:rsidRPr="0090164A">
        <w:rPr>
          <w:i/>
          <w:iCs/>
          <w:sz w:val="18"/>
          <w:szCs w:val="18"/>
        </w:rPr>
        <w:t>Submission 30</w:t>
      </w:r>
      <w:r w:rsidRPr="0090164A">
        <w:rPr>
          <w:sz w:val="18"/>
          <w:szCs w:val="18"/>
        </w:rPr>
        <w:t>, p 2.</w:t>
      </w:r>
    </w:p>
  </w:footnote>
  <w:footnote w:id="159">
    <w:p w14:paraId="68BA1CB3" w14:textId="77777777" w:rsidR="00E7770C" w:rsidRPr="0090164A" w:rsidRDefault="00E7770C" w:rsidP="00E7770C">
      <w:pPr>
        <w:pStyle w:val="FootnoteText"/>
        <w:rPr>
          <w:sz w:val="18"/>
          <w:szCs w:val="18"/>
        </w:rPr>
      </w:pPr>
      <w:r w:rsidRPr="0090164A">
        <w:rPr>
          <w:rStyle w:val="FootnoteReference"/>
          <w:sz w:val="18"/>
          <w:szCs w:val="18"/>
        </w:rPr>
        <w:footnoteRef/>
      </w:r>
      <w:r w:rsidRPr="0090164A">
        <w:rPr>
          <w:sz w:val="18"/>
          <w:szCs w:val="18"/>
        </w:rPr>
        <w:t xml:space="preserve"> Landcare ACT, </w:t>
      </w:r>
      <w:r w:rsidRPr="0090164A">
        <w:rPr>
          <w:i/>
          <w:iCs/>
          <w:sz w:val="18"/>
          <w:szCs w:val="18"/>
        </w:rPr>
        <w:t>What we do</w:t>
      </w:r>
      <w:r w:rsidRPr="0090164A">
        <w:rPr>
          <w:sz w:val="18"/>
          <w:szCs w:val="18"/>
        </w:rPr>
        <w:t xml:space="preserve">, </w:t>
      </w:r>
      <w:hyperlink r:id="rId70" w:history="1">
        <w:r w:rsidRPr="0090164A">
          <w:rPr>
            <w:rStyle w:val="Hyperlink"/>
            <w:sz w:val="18"/>
            <w:szCs w:val="18"/>
          </w:rPr>
          <w:t>What we do (landcareact.org.au)</w:t>
        </w:r>
      </w:hyperlink>
      <w:r w:rsidRPr="0090164A">
        <w:rPr>
          <w:sz w:val="18"/>
          <w:szCs w:val="18"/>
        </w:rPr>
        <w:t>, (accessed 18 August 2022).</w:t>
      </w:r>
    </w:p>
  </w:footnote>
  <w:footnote w:id="160">
    <w:p w14:paraId="431796EE" w14:textId="24DD8E29" w:rsidR="00E7770C" w:rsidRPr="0090164A" w:rsidRDefault="00E7770C">
      <w:pPr>
        <w:pStyle w:val="FootnoteText"/>
        <w:rPr>
          <w:sz w:val="18"/>
          <w:szCs w:val="18"/>
        </w:rPr>
      </w:pPr>
      <w:r w:rsidRPr="0090164A">
        <w:rPr>
          <w:rStyle w:val="FootnoteReference"/>
          <w:sz w:val="18"/>
          <w:szCs w:val="18"/>
        </w:rPr>
        <w:footnoteRef/>
      </w:r>
      <w:r w:rsidRPr="0090164A">
        <w:rPr>
          <w:sz w:val="18"/>
          <w:szCs w:val="18"/>
        </w:rPr>
        <w:t xml:space="preserve"> NSW Department of Planning and Environment, </w:t>
      </w:r>
      <w:r w:rsidRPr="0090164A">
        <w:rPr>
          <w:i/>
          <w:iCs/>
          <w:sz w:val="18"/>
          <w:szCs w:val="18"/>
        </w:rPr>
        <w:t>Environmental Education</w:t>
      </w:r>
      <w:r w:rsidRPr="0090164A">
        <w:rPr>
          <w:sz w:val="18"/>
          <w:szCs w:val="18"/>
        </w:rPr>
        <w:t xml:space="preserve">, </w:t>
      </w:r>
      <w:hyperlink r:id="rId71" w:history="1">
        <w:r w:rsidRPr="0090164A">
          <w:rPr>
            <w:rStyle w:val="Hyperlink"/>
            <w:sz w:val="18"/>
            <w:szCs w:val="18"/>
          </w:rPr>
          <w:t>Environmental Education | NSW Environment and Heritage</w:t>
        </w:r>
      </w:hyperlink>
      <w:r w:rsidRPr="0090164A">
        <w:rPr>
          <w:sz w:val="18"/>
          <w:szCs w:val="18"/>
        </w:rPr>
        <w:t>, (accessed 24 August 2022).</w:t>
      </w:r>
    </w:p>
  </w:footnote>
  <w:footnote w:id="161">
    <w:p w14:paraId="214EE6BE" w14:textId="0706EAAD" w:rsidR="00E7770C" w:rsidRPr="0090164A" w:rsidRDefault="00E7770C">
      <w:pPr>
        <w:pStyle w:val="FootnoteText"/>
        <w:rPr>
          <w:sz w:val="18"/>
          <w:szCs w:val="18"/>
        </w:rPr>
      </w:pPr>
      <w:r w:rsidRPr="0090164A">
        <w:rPr>
          <w:rStyle w:val="FootnoteReference"/>
          <w:sz w:val="18"/>
          <w:szCs w:val="18"/>
        </w:rPr>
        <w:footnoteRef/>
      </w:r>
      <w:r w:rsidRPr="0090164A">
        <w:rPr>
          <w:sz w:val="18"/>
          <w:szCs w:val="18"/>
        </w:rPr>
        <w:t xml:space="preserve"> NSW Department of Planning and Environment, </w:t>
      </w:r>
      <w:r w:rsidRPr="0090164A">
        <w:rPr>
          <w:i/>
          <w:iCs/>
          <w:sz w:val="18"/>
          <w:szCs w:val="18"/>
        </w:rPr>
        <w:t>Environmental Education grants awarded and project summaries</w:t>
      </w:r>
      <w:r w:rsidRPr="0090164A">
        <w:rPr>
          <w:sz w:val="18"/>
          <w:szCs w:val="18"/>
        </w:rPr>
        <w:t xml:space="preserve">, </w:t>
      </w:r>
      <w:hyperlink r:id="rId72" w:history="1">
        <w:r w:rsidRPr="0090164A">
          <w:rPr>
            <w:rStyle w:val="Hyperlink"/>
            <w:sz w:val="18"/>
            <w:szCs w:val="18"/>
          </w:rPr>
          <w:t>Environmental Education grants awarded and project summaries | NSW Environment and Heritage</w:t>
        </w:r>
      </w:hyperlink>
      <w:r w:rsidRPr="0090164A">
        <w:rPr>
          <w:sz w:val="18"/>
          <w:szCs w:val="18"/>
        </w:rPr>
        <w:t>, (accessed 24</w:t>
      </w:r>
      <w:r w:rsidR="00D97052">
        <w:rPr>
          <w:sz w:val="18"/>
          <w:szCs w:val="18"/>
        </w:rPr>
        <w:t> </w:t>
      </w:r>
      <w:r w:rsidRPr="0090164A">
        <w:rPr>
          <w:sz w:val="18"/>
          <w:szCs w:val="18"/>
        </w:rPr>
        <w:t>August 2022).</w:t>
      </w:r>
    </w:p>
  </w:footnote>
  <w:footnote w:id="162">
    <w:p w14:paraId="068655F8" w14:textId="750F0056" w:rsidR="00E7770C" w:rsidRPr="0090164A" w:rsidRDefault="00E7770C">
      <w:pPr>
        <w:pStyle w:val="FootnoteText"/>
        <w:rPr>
          <w:sz w:val="18"/>
          <w:szCs w:val="18"/>
        </w:rPr>
      </w:pPr>
      <w:r w:rsidRPr="0090164A">
        <w:rPr>
          <w:rStyle w:val="FootnoteReference"/>
          <w:sz w:val="18"/>
          <w:szCs w:val="18"/>
        </w:rPr>
        <w:footnoteRef/>
      </w:r>
      <w:r w:rsidRPr="0090164A">
        <w:rPr>
          <w:sz w:val="18"/>
          <w:szCs w:val="18"/>
        </w:rPr>
        <w:t xml:space="preserve"> </w:t>
      </w:r>
      <w:r w:rsidR="00945ECB" w:rsidRPr="0090164A">
        <w:rPr>
          <w:sz w:val="18"/>
          <w:szCs w:val="18"/>
        </w:rPr>
        <w:t xml:space="preserve">Queensland Government, Department of Education and Training, Queensland Sustainable Schools, </w:t>
      </w:r>
      <w:r w:rsidR="00945ECB" w:rsidRPr="0090164A">
        <w:rPr>
          <w:i/>
          <w:iCs/>
          <w:sz w:val="18"/>
          <w:szCs w:val="18"/>
        </w:rPr>
        <w:t>Welcome to the Education Centre</w:t>
      </w:r>
      <w:r w:rsidR="00945ECB" w:rsidRPr="0090164A">
        <w:rPr>
          <w:sz w:val="18"/>
          <w:szCs w:val="18"/>
        </w:rPr>
        <w:t xml:space="preserve">, </w:t>
      </w:r>
      <w:hyperlink r:id="rId73" w:history="1">
        <w:r w:rsidR="00945ECB" w:rsidRPr="0090164A">
          <w:rPr>
            <w:rStyle w:val="Hyperlink"/>
            <w:sz w:val="18"/>
            <w:szCs w:val="18"/>
          </w:rPr>
          <w:t>Welcome to the Education Centre (sustainableschools.qld.edu.au)</w:t>
        </w:r>
      </w:hyperlink>
      <w:r w:rsidR="00945ECB" w:rsidRPr="0090164A">
        <w:rPr>
          <w:sz w:val="18"/>
          <w:szCs w:val="18"/>
        </w:rPr>
        <w:t>, (accessed 24 August 2022).</w:t>
      </w:r>
    </w:p>
  </w:footnote>
  <w:footnote w:id="163">
    <w:p w14:paraId="7D813909" w14:textId="0672F83F" w:rsidR="00E7770C" w:rsidRPr="0090164A" w:rsidRDefault="00E7770C">
      <w:pPr>
        <w:pStyle w:val="FootnoteText"/>
        <w:rPr>
          <w:sz w:val="18"/>
          <w:szCs w:val="18"/>
        </w:rPr>
      </w:pPr>
      <w:r w:rsidRPr="0090164A">
        <w:rPr>
          <w:rStyle w:val="FootnoteReference"/>
          <w:sz w:val="18"/>
          <w:szCs w:val="18"/>
        </w:rPr>
        <w:footnoteRef/>
      </w:r>
      <w:r w:rsidRPr="0090164A">
        <w:rPr>
          <w:sz w:val="18"/>
          <w:szCs w:val="18"/>
        </w:rPr>
        <w:t xml:space="preserve"> City of Ipswich, </w:t>
      </w:r>
      <w:r w:rsidRPr="0090164A">
        <w:rPr>
          <w:i/>
          <w:iCs/>
          <w:sz w:val="18"/>
          <w:szCs w:val="18"/>
        </w:rPr>
        <w:t>Environmental Education</w:t>
      </w:r>
      <w:r w:rsidRPr="0090164A">
        <w:rPr>
          <w:sz w:val="18"/>
          <w:szCs w:val="18"/>
        </w:rPr>
        <w:t xml:space="preserve">, </w:t>
      </w:r>
      <w:hyperlink r:id="rId74" w:history="1">
        <w:r w:rsidRPr="0090164A">
          <w:rPr>
            <w:rStyle w:val="Hyperlink"/>
            <w:sz w:val="18"/>
            <w:szCs w:val="18"/>
          </w:rPr>
          <w:t>Environmental Education : Ipswich City Council</w:t>
        </w:r>
      </w:hyperlink>
      <w:r w:rsidRPr="0090164A">
        <w:rPr>
          <w:sz w:val="18"/>
          <w:szCs w:val="18"/>
        </w:rPr>
        <w:t>, (accessed 24 August 2022).</w:t>
      </w:r>
    </w:p>
  </w:footnote>
  <w:footnote w:id="164">
    <w:p w14:paraId="31B6C4F7" w14:textId="1E60E930" w:rsidR="00945ECB" w:rsidRPr="0090164A" w:rsidRDefault="00945ECB">
      <w:pPr>
        <w:pStyle w:val="FootnoteText"/>
        <w:rPr>
          <w:sz w:val="18"/>
          <w:szCs w:val="18"/>
        </w:rPr>
      </w:pPr>
      <w:r w:rsidRPr="0090164A">
        <w:rPr>
          <w:rStyle w:val="FootnoteReference"/>
          <w:sz w:val="18"/>
          <w:szCs w:val="18"/>
        </w:rPr>
        <w:footnoteRef/>
      </w:r>
      <w:r w:rsidRPr="0090164A">
        <w:rPr>
          <w:sz w:val="18"/>
          <w:szCs w:val="18"/>
        </w:rPr>
        <w:t xml:space="preserve"> </w:t>
      </w:r>
      <w:r w:rsidR="00B075EF" w:rsidRPr="0090164A">
        <w:rPr>
          <w:sz w:val="18"/>
          <w:szCs w:val="18"/>
        </w:rPr>
        <w:t xml:space="preserve">Western Australia Government, Department of Biodiversity, Conservation and Attractions, Parks and Wildlife Service, </w:t>
      </w:r>
      <w:r w:rsidR="00B075EF" w:rsidRPr="0090164A">
        <w:rPr>
          <w:i/>
          <w:iCs/>
          <w:sz w:val="18"/>
          <w:szCs w:val="18"/>
        </w:rPr>
        <w:t>Education &amp; activities</w:t>
      </w:r>
      <w:r w:rsidR="00B075EF" w:rsidRPr="0090164A">
        <w:rPr>
          <w:sz w:val="18"/>
          <w:szCs w:val="18"/>
        </w:rPr>
        <w:t xml:space="preserve">, </w:t>
      </w:r>
      <w:hyperlink r:id="rId75" w:history="1">
        <w:r w:rsidR="00B075EF" w:rsidRPr="0090164A">
          <w:rPr>
            <w:rStyle w:val="Hyperlink"/>
            <w:sz w:val="18"/>
            <w:szCs w:val="18"/>
          </w:rPr>
          <w:t>Education &amp; activities - Parks and Wildlife Service (dpaw.wa.gov.au)</w:t>
        </w:r>
      </w:hyperlink>
      <w:r w:rsidR="00B075EF" w:rsidRPr="0090164A">
        <w:rPr>
          <w:sz w:val="18"/>
          <w:szCs w:val="18"/>
        </w:rPr>
        <w:t>, (accessed 24 August 2022).</w:t>
      </w:r>
    </w:p>
  </w:footnote>
  <w:footnote w:id="165">
    <w:p w14:paraId="05758FEA" w14:textId="47A42DBB" w:rsidR="007A0F63" w:rsidRPr="0090164A" w:rsidRDefault="007A0F63">
      <w:pPr>
        <w:pStyle w:val="FootnoteText"/>
        <w:rPr>
          <w:sz w:val="18"/>
          <w:szCs w:val="18"/>
        </w:rPr>
      </w:pPr>
      <w:r w:rsidRPr="0090164A">
        <w:rPr>
          <w:rStyle w:val="FootnoteReference"/>
          <w:sz w:val="18"/>
          <w:szCs w:val="18"/>
        </w:rPr>
        <w:footnoteRef/>
      </w:r>
      <w:r w:rsidRPr="0090164A">
        <w:rPr>
          <w:sz w:val="18"/>
          <w:szCs w:val="18"/>
        </w:rPr>
        <w:t xml:space="preserve"> Western Australia Government, Botanic Gardens and Parks Authority, </w:t>
      </w:r>
      <w:r w:rsidRPr="0090164A">
        <w:rPr>
          <w:i/>
          <w:iCs/>
          <w:sz w:val="18"/>
          <w:szCs w:val="18"/>
        </w:rPr>
        <w:t>Research, Education and Training</w:t>
      </w:r>
      <w:r w:rsidRPr="0090164A">
        <w:rPr>
          <w:sz w:val="18"/>
          <w:szCs w:val="18"/>
        </w:rPr>
        <w:t xml:space="preserve">, </w:t>
      </w:r>
      <w:hyperlink r:id="rId76" w:history="1">
        <w:r w:rsidRPr="0090164A">
          <w:rPr>
            <w:rStyle w:val="Hyperlink"/>
            <w:sz w:val="18"/>
            <w:szCs w:val="18"/>
          </w:rPr>
          <w:t>Botanic Gardens and Parks Authority - Research and Education (bgpa.wa.gov.au)</w:t>
        </w:r>
      </w:hyperlink>
      <w:r w:rsidRPr="0090164A">
        <w:rPr>
          <w:sz w:val="18"/>
          <w:szCs w:val="18"/>
        </w:rPr>
        <w:t>, (accessed 24 August 2022).</w:t>
      </w:r>
    </w:p>
  </w:footnote>
  <w:footnote w:id="166">
    <w:p w14:paraId="78F6B3EF" w14:textId="29E87893" w:rsidR="004B0E14" w:rsidRPr="0090164A" w:rsidRDefault="004B0E14">
      <w:pPr>
        <w:pStyle w:val="FootnoteText"/>
        <w:rPr>
          <w:sz w:val="18"/>
          <w:szCs w:val="18"/>
        </w:rPr>
      </w:pPr>
      <w:r w:rsidRPr="0090164A">
        <w:rPr>
          <w:rStyle w:val="FootnoteReference"/>
          <w:sz w:val="18"/>
          <w:szCs w:val="18"/>
        </w:rPr>
        <w:footnoteRef/>
      </w:r>
      <w:r w:rsidRPr="0090164A">
        <w:rPr>
          <w:sz w:val="18"/>
          <w:szCs w:val="18"/>
        </w:rPr>
        <w:t xml:space="preserve"> E</w:t>
      </w:r>
      <w:r w:rsidR="002458A6" w:rsidRPr="0090164A">
        <w:rPr>
          <w:sz w:val="18"/>
          <w:szCs w:val="18"/>
        </w:rPr>
        <w:t>P</w:t>
      </w:r>
      <w:r w:rsidRPr="0090164A">
        <w:rPr>
          <w:sz w:val="18"/>
          <w:szCs w:val="18"/>
        </w:rPr>
        <w:t xml:space="preserve">SDD - Environment, </w:t>
      </w:r>
      <w:r w:rsidRPr="0090164A">
        <w:rPr>
          <w:i/>
          <w:iCs/>
          <w:sz w:val="18"/>
          <w:szCs w:val="18"/>
        </w:rPr>
        <w:t>Education</w:t>
      </w:r>
      <w:r w:rsidRPr="0090164A">
        <w:rPr>
          <w:sz w:val="18"/>
          <w:szCs w:val="18"/>
        </w:rPr>
        <w:t xml:space="preserve">, </w:t>
      </w:r>
      <w:hyperlink r:id="rId77" w:history="1">
        <w:r w:rsidRPr="0090164A">
          <w:rPr>
            <w:rStyle w:val="Hyperlink"/>
            <w:sz w:val="18"/>
            <w:szCs w:val="18"/>
          </w:rPr>
          <w:t>Education - Environment, Planning and Sustainable Development Directorate - Environment (act.gov.au)</w:t>
        </w:r>
      </w:hyperlink>
      <w:r w:rsidRPr="0090164A">
        <w:rPr>
          <w:sz w:val="18"/>
          <w:szCs w:val="18"/>
        </w:rPr>
        <w:t>, (accessed 24 August 2022).</w:t>
      </w:r>
    </w:p>
  </w:footnote>
  <w:footnote w:id="167">
    <w:p w14:paraId="6F3021DC" w14:textId="77777777" w:rsidR="00EA55A6" w:rsidRPr="0090164A" w:rsidRDefault="00EA55A6" w:rsidP="00EA55A6">
      <w:pPr>
        <w:pStyle w:val="FootnoteText"/>
        <w:rPr>
          <w:sz w:val="18"/>
          <w:szCs w:val="18"/>
        </w:rPr>
      </w:pPr>
      <w:r w:rsidRPr="0090164A">
        <w:rPr>
          <w:rStyle w:val="FootnoteReference"/>
          <w:sz w:val="18"/>
          <w:szCs w:val="18"/>
        </w:rPr>
        <w:footnoteRef/>
      </w:r>
      <w:r w:rsidRPr="0090164A">
        <w:rPr>
          <w:sz w:val="18"/>
          <w:szCs w:val="18"/>
        </w:rPr>
        <w:t xml:space="preserve"> Landcare ACT, </w:t>
      </w:r>
      <w:r w:rsidRPr="0090164A">
        <w:rPr>
          <w:i/>
          <w:iCs/>
          <w:sz w:val="18"/>
          <w:szCs w:val="18"/>
        </w:rPr>
        <w:t>Submission 26</w:t>
      </w:r>
      <w:r w:rsidRPr="0090164A">
        <w:rPr>
          <w:sz w:val="18"/>
          <w:szCs w:val="18"/>
        </w:rPr>
        <w:t>, p 5.</w:t>
      </w:r>
    </w:p>
  </w:footnote>
  <w:footnote w:id="168">
    <w:p w14:paraId="73B9780E" w14:textId="521A8631" w:rsidR="00EA55A6" w:rsidRPr="0090164A" w:rsidRDefault="00EA55A6">
      <w:pPr>
        <w:pStyle w:val="FootnoteText"/>
        <w:rPr>
          <w:sz w:val="18"/>
          <w:szCs w:val="18"/>
        </w:rPr>
      </w:pPr>
      <w:r w:rsidRPr="0090164A">
        <w:rPr>
          <w:rStyle w:val="FootnoteReference"/>
          <w:sz w:val="18"/>
          <w:szCs w:val="18"/>
        </w:rPr>
        <w:footnoteRef/>
      </w:r>
      <w:r w:rsidRPr="0090164A">
        <w:rPr>
          <w:sz w:val="18"/>
          <w:szCs w:val="18"/>
        </w:rPr>
        <w:t xml:space="preserve"> Ms Karissa Preuss, Chief Executive Officer, Landcare ACT, </w:t>
      </w:r>
      <w:r w:rsidRPr="0090164A">
        <w:rPr>
          <w:i/>
          <w:iCs/>
          <w:sz w:val="18"/>
          <w:szCs w:val="18"/>
        </w:rPr>
        <w:t>Committee Hansard</w:t>
      </w:r>
      <w:r w:rsidRPr="0090164A">
        <w:rPr>
          <w:sz w:val="18"/>
          <w:szCs w:val="18"/>
        </w:rPr>
        <w:t>, 19 July 2022, p 44.</w:t>
      </w:r>
    </w:p>
  </w:footnote>
  <w:footnote w:id="169">
    <w:p w14:paraId="27839F92" w14:textId="58EFF0A5" w:rsidR="00F50D17" w:rsidRPr="0090164A" w:rsidRDefault="00F50D17">
      <w:pPr>
        <w:pStyle w:val="FootnoteText"/>
        <w:rPr>
          <w:sz w:val="18"/>
          <w:szCs w:val="18"/>
        </w:rPr>
      </w:pPr>
      <w:r w:rsidRPr="0090164A">
        <w:rPr>
          <w:rStyle w:val="FootnoteReference"/>
          <w:sz w:val="18"/>
          <w:szCs w:val="18"/>
        </w:rPr>
        <w:footnoteRef/>
      </w:r>
      <w:r w:rsidRPr="0090164A">
        <w:rPr>
          <w:sz w:val="18"/>
          <w:szCs w:val="18"/>
        </w:rPr>
        <w:t xml:space="preserve"> Ms Karissa Preuss, Chief Executive Officer, Landcare ACT, </w:t>
      </w:r>
      <w:r w:rsidRPr="0090164A">
        <w:rPr>
          <w:i/>
          <w:iCs/>
          <w:sz w:val="18"/>
          <w:szCs w:val="18"/>
        </w:rPr>
        <w:t>Committee Hansard</w:t>
      </w:r>
      <w:r w:rsidRPr="0090164A">
        <w:rPr>
          <w:sz w:val="18"/>
          <w:szCs w:val="18"/>
        </w:rPr>
        <w:t>, 19 July 2022, pp 47–48.</w:t>
      </w:r>
    </w:p>
  </w:footnote>
  <w:footnote w:id="170">
    <w:p w14:paraId="081EC317" w14:textId="749C2518" w:rsidR="00740CA6" w:rsidRPr="0090164A" w:rsidRDefault="00740CA6">
      <w:pPr>
        <w:pStyle w:val="FootnoteText"/>
        <w:rPr>
          <w:sz w:val="18"/>
          <w:szCs w:val="18"/>
        </w:rPr>
      </w:pPr>
      <w:r w:rsidRPr="0090164A">
        <w:rPr>
          <w:rStyle w:val="FootnoteReference"/>
          <w:sz w:val="18"/>
          <w:szCs w:val="18"/>
        </w:rPr>
        <w:footnoteRef/>
      </w:r>
      <w:r w:rsidRPr="0090164A">
        <w:rPr>
          <w:sz w:val="18"/>
          <w:szCs w:val="18"/>
        </w:rPr>
        <w:t xml:space="preserve"> Ginninderra Catchment Group, </w:t>
      </w:r>
      <w:r w:rsidRPr="0090164A">
        <w:rPr>
          <w:i/>
          <w:iCs/>
          <w:sz w:val="18"/>
          <w:szCs w:val="18"/>
        </w:rPr>
        <w:t>Submission 29</w:t>
      </w:r>
      <w:r w:rsidRPr="0090164A">
        <w:rPr>
          <w:sz w:val="18"/>
          <w:szCs w:val="18"/>
        </w:rPr>
        <w:t>, p 8.</w:t>
      </w:r>
    </w:p>
  </w:footnote>
  <w:footnote w:id="171">
    <w:p w14:paraId="5F58227F" w14:textId="0A950400" w:rsidR="004B0E14" w:rsidRPr="007C62A1" w:rsidRDefault="004B0E14">
      <w:pPr>
        <w:pStyle w:val="FootnoteText"/>
        <w:rPr>
          <w:sz w:val="18"/>
          <w:szCs w:val="18"/>
        </w:rPr>
      </w:pPr>
      <w:r w:rsidRPr="00D73267">
        <w:rPr>
          <w:rStyle w:val="FootnoteReference"/>
          <w:sz w:val="18"/>
          <w:szCs w:val="18"/>
        </w:rPr>
        <w:footnoteRef/>
      </w:r>
      <w:r w:rsidRPr="00D73267">
        <w:rPr>
          <w:sz w:val="18"/>
          <w:szCs w:val="18"/>
        </w:rPr>
        <w:t xml:space="preserve"> Friends of Mount Painter, </w:t>
      </w:r>
      <w:r w:rsidRPr="00D73267">
        <w:rPr>
          <w:i/>
          <w:iCs/>
          <w:sz w:val="18"/>
          <w:szCs w:val="18"/>
        </w:rPr>
        <w:t>Submission 18</w:t>
      </w:r>
      <w:r w:rsidRPr="00D73267">
        <w:rPr>
          <w:sz w:val="18"/>
          <w:szCs w:val="18"/>
        </w:rPr>
        <w:t>, p 4.</w:t>
      </w:r>
    </w:p>
  </w:footnote>
  <w:footnote w:id="172">
    <w:p w14:paraId="396D961B" w14:textId="7C7C87BC" w:rsidR="00740CA6" w:rsidRPr="007C62A1" w:rsidRDefault="00740CA6">
      <w:pPr>
        <w:pStyle w:val="FootnoteText"/>
        <w:rPr>
          <w:sz w:val="18"/>
          <w:szCs w:val="18"/>
        </w:rPr>
      </w:pPr>
      <w:r w:rsidRPr="00D73267">
        <w:rPr>
          <w:rStyle w:val="FootnoteReference"/>
          <w:sz w:val="18"/>
          <w:szCs w:val="18"/>
        </w:rPr>
        <w:footnoteRef/>
      </w:r>
      <w:r w:rsidRPr="00D73267">
        <w:rPr>
          <w:sz w:val="18"/>
          <w:szCs w:val="18"/>
        </w:rPr>
        <w:t xml:space="preserve"> AABR, </w:t>
      </w:r>
      <w:r w:rsidRPr="00D73267">
        <w:rPr>
          <w:i/>
          <w:iCs/>
          <w:sz w:val="18"/>
          <w:szCs w:val="18"/>
        </w:rPr>
        <w:t>Submission 24</w:t>
      </w:r>
      <w:r w:rsidRPr="00D73267">
        <w:rPr>
          <w:sz w:val="18"/>
          <w:szCs w:val="18"/>
        </w:rPr>
        <w:t>, p 7.</w:t>
      </w:r>
    </w:p>
  </w:footnote>
  <w:footnote w:id="173">
    <w:p w14:paraId="5B8A065D" w14:textId="4AD248BC" w:rsidR="004401D5" w:rsidRPr="007C62A1" w:rsidRDefault="004401D5">
      <w:pPr>
        <w:pStyle w:val="FootnoteText"/>
        <w:rPr>
          <w:sz w:val="18"/>
          <w:szCs w:val="18"/>
        </w:rPr>
      </w:pPr>
      <w:r w:rsidRPr="00D73267">
        <w:rPr>
          <w:rStyle w:val="FootnoteReference"/>
          <w:sz w:val="18"/>
          <w:szCs w:val="18"/>
        </w:rPr>
        <w:footnoteRef/>
      </w:r>
      <w:r w:rsidRPr="00D73267">
        <w:rPr>
          <w:sz w:val="18"/>
          <w:szCs w:val="18"/>
        </w:rPr>
        <w:t xml:space="preserve"> Dr Brook Clinton, Executive Officer, SEE Change, </w:t>
      </w:r>
      <w:r w:rsidRPr="00D73267">
        <w:rPr>
          <w:i/>
          <w:iCs/>
          <w:sz w:val="18"/>
          <w:szCs w:val="18"/>
        </w:rPr>
        <w:t>Committee Hansard</w:t>
      </w:r>
      <w:r w:rsidRPr="00D73267">
        <w:rPr>
          <w:sz w:val="18"/>
          <w:szCs w:val="18"/>
        </w:rPr>
        <w:t>, 19 July 2022, p 48.</w:t>
      </w:r>
    </w:p>
  </w:footnote>
  <w:footnote w:id="174">
    <w:p w14:paraId="65DD8920" w14:textId="60CC8B14" w:rsidR="009577C8" w:rsidRPr="007C62A1" w:rsidRDefault="009577C8">
      <w:pPr>
        <w:pStyle w:val="FootnoteText"/>
        <w:rPr>
          <w:sz w:val="18"/>
          <w:szCs w:val="18"/>
        </w:rPr>
      </w:pPr>
      <w:r w:rsidRPr="00D73267">
        <w:rPr>
          <w:rStyle w:val="FootnoteReference"/>
          <w:sz w:val="18"/>
          <w:szCs w:val="18"/>
        </w:rPr>
        <w:footnoteRef/>
      </w:r>
      <w:r w:rsidRPr="00D73267">
        <w:rPr>
          <w:sz w:val="18"/>
          <w:szCs w:val="18"/>
        </w:rPr>
        <w:t xml:space="preserve"> SEE Change, </w:t>
      </w:r>
      <w:r w:rsidRPr="00D73267">
        <w:rPr>
          <w:i/>
          <w:iCs/>
          <w:sz w:val="18"/>
          <w:szCs w:val="18"/>
        </w:rPr>
        <w:t>Submission 2</w:t>
      </w:r>
      <w:r w:rsidRPr="00D73267">
        <w:rPr>
          <w:sz w:val="18"/>
          <w:szCs w:val="18"/>
        </w:rPr>
        <w:t>, p 1.</w:t>
      </w:r>
    </w:p>
  </w:footnote>
  <w:footnote w:id="175">
    <w:p w14:paraId="4DF87472" w14:textId="152A4B9A" w:rsidR="009577C8" w:rsidRPr="00A627BD" w:rsidRDefault="009577C8">
      <w:pPr>
        <w:pStyle w:val="FootnoteText"/>
        <w:rPr>
          <w:sz w:val="18"/>
          <w:szCs w:val="18"/>
        </w:rPr>
      </w:pPr>
      <w:r w:rsidRPr="00A627BD">
        <w:rPr>
          <w:rStyle w:val="FootnoteReference"/>
          <w:sz w:val="18"/>
          <w:szCs w:val="18"/>
        </w:rPr>
        <w:footnoteRef/>
      </w:r>
      <w:r w:rsidRPr="00A627BD">
        <w:rPr>
          <w:sz w:val="18"/>
          <w:szCs w:val="18"/>
        </w:rPr>
        <w:t xml:space="preserve"> </w:t>
      </w:r>
      <w:r w:rsidRPr="00D73267">
        <w:rPr>
          <w:sz w:val="18"/>
          <w:szCs w:val="18"/>
        </w:rPr>
        <w:t xml:space="preserve">Dr Brook Clinton, Executive Officer, SEE Change, </w:t>
      </w:r>
      <w:r w:rsidRPr="00D73267">
        <w:rPr>
          <w:i/>
          <w:iCs/>
          <w:sz w:val="18"/>
          <w:szCs w:val="18"/>
        </w:rPr>
        <w:t>Committee Hansard</w:t>
      </w:r>
      <w:r w:rsidRPr="00D73267">
        <w:rPr>
          <w:sz w:val="18"/>
          <w:szCs w:val="18"/>
        </w:rPr>
        <w:t>, 19 July 2022, p 4</w:t>
      </w:r>
      <w:r w:rsidRPr="007C62A1">
        <w:rPr>
          <w:sz w:val="18"/>
          <w:szCs w:val="18"/>
        </w:rPr>
        <w:t>9.</w:t>
      </w:r>
    </w:p>
  </w:footnote>
  <w:footnote w:id="176">
    <w:p w14:paraId="5CC07527" w14:textId="3CBE0E34" w:rsidR="000C7B22" w:rsidRPr="000C7B22" w:rsidRDefault="000C7B22">
      <w:pPr>
        <w:pStyle w:val="FootnoteText"/>
        <w:rPr>
          <w:sz w:val="18"/>
          <w:szCs w:val="18"/>
        </w:rPr>
      </w:pPr>
      <w:r w:rsidRPr="00D73267">
        <w:rPr>
          <w:rStyle w:val="FootnoteReference"/>
          <w:sz w:val="18"/>
          <w:szCs w:val="18"/>
        </w:rPr>
        <w:footnoteRef/>
      </w:r>
      <w:r w:rsidRPr="00D73267">
        <w:rPr>
          <w:sz w:val="18"/>
          <w:szCs w:val="18"/>
        </w:rPr>
        <w:t xml:space="preserve"> National Parks Association of the ACT, </w:t>
      </w:r>
      <w:r w:rsidRPr="00D73267">
        <w:rPr>
          <w:i/>
          <w:iCs/>
          <w:sz w:val="18"/>
          <w:szCs w:val="18"/>
        </w:rPr>
        <w:t>Submission 19</w:t>
      </w:r>
      <w:r w:rsidRPr="00D73267">
        <w:rPr>
          <w:sz w:val="18"/>
          <w:szCs w:val="18"/>
        </w:rPr>
        <w:t>, p 2.</w:t>
      </w:r>
    </w:p>
  </w:footnote>
  <w:footnote w:id="177">
    <w:p w14:paraId="37B7F40F" w14:textId="42DFB797" w:rsidR="000C7B22" w:rsidRPr="000C7B22" w:rsidRDefault="000C7B22">
      <w:pPr>
        <w:pStyle w:val="FootnoteText"/>
        <w:rPr>
          <w:sz w:val="18"/>
          <w:szCs w:val="18"/>
        </w:rPr>
      </w:pPr>
      <w:r w:rsidRPr="000C7B22">
        <w:rPr>
          <w:rStyle w:val="FootnoteReference"/>
          <w:sz w:val="18"/>
          <w:szCs w:val="18"/>
        </w:rPr>
        <w:footnoteRef/>
      </w:r>
      <w:r w:rsidRPr="000C7B22">
        <w:rPr>
          <w:sz w:val="18"/>
          <w:szCs w:val="18"/>
        </w:rPr>
        <w:t xml:space="preserve"> Conservation Council ACT Region, </w:t>
      </w:r>
      <w:r w:rsidRPr="00A627BD">
        <w:rPr>
          <w:i/>
          <w:iCs/>
          <w:sz w:val="18"/>
          <w:szCs w:val="18"/>
        </w:rPr>
        <w:t>Submission 28</w:t>
      </w:r>
      <w:r w:rsidRPr="000C7B22">
        <w:rPr>
          <w:sz w:val="18"/>
          <w:szCs w:val="18"/>
        </w:rPr>
        <w:t>, p 4.</w:t>
      </w:r>
    </w:p>
  </w:footnote>
  <w:footnote w:id="178">
    <w:p w14:paraId="24B4EE65" w14:textId="3AE07E2F" w:rsidR="00492260" w:rsidRPr="00492260" w:rsidRDefault="00492260">
      <w:pPr>
        <w:pStyle w:val="FootnoteText"/>
        <w:rPr>
          <w:sz w:val="18"/>
          <w:szCs w:val="18"/>
        </w:rPr>
      </w:pPr>
      <w:r w:rsidRPr="00492260">
        <w:rPr>
          <w:rStyle w:val="FootnoteReference"/>
          <w:sz w:val="18"/>
          <w:szCs w:val="18"/>
        </w:rPr>
        <w:footnoteRef/>
      </w:r>
      <w:r w:rsidRPr="00492260">
        <w:rPr>
          <w:sz w:val="18"/>
          <w:szCs w:val="18"/>
        </w:rPr>
        <w:t xml:space="preserve"> </w:t>
      </w:r>
      <w:r w:rsidR="00BB7A0E">
        <w:rPr>
          <w:sz w:val="18"/>
          <w:szCs w:val="18"/>
        </w:rPr>
        <w:t>SACT</w:t>
      </w:r>
      <w:r w:rsidR="00ED2A12">
        <w:rPr>
          <w:sz w:val="18"/>
          <w:szCs w:val="18"/>
        </w:rPr>
        <w:t>C</w:t>
      </w:r>
      <w:r w:rsidR="00BB7A0E">
        <w:rPr>
          <w:sz w:val="18"/>
          <w:szCs w:val="18"/>
        </w:rPr>
        <w:t>G</w:t>
      </w:r>
      <w:r w:rsidRPr="00492260">
        <w:rPr>
          <w:sz w:val="18"/>
          <w:szCs w:val="18"/>
        </w:rPr>
        <w:t xml:space="preserve">, </w:t>
      </w:r>
      <w:r w:rsidRPr="00492260">
        <w:rPr>
          <w:i/>
          <w:iCs/>
          <w:sz w:val="18"/>
          <w:szCs w:val="18"/>
        </w:rPr>
        <w:t>Submission 21</w:t>
      </w:r>
      <w:r w:rsidRPr="00492260">
        <w:rPr>
          <w:sz w:val="18"/>
          <w:szCs w:val="18"/>
        </w:rPr>
        <w:t>, p 3.</w:t>
      </w:r>
    </w:p>
  </w:footnote>
  <w:footnote w:id="179">
    <w:p w14:paraId="1FA2F963" w14:textId="4A03B7FC" w:rsidR="0044612A" w:rsidRPr="0044612A" w:rsidRDefault="0044612A">
      <w:pPr>
        <w:pStyle w:val="FootnoteText"/>
        <w:rPr>
          <w:sz w:val="18"/>
          <w:szCs w:val="18"/>
        </w:rPr>
      </w:pPr>
      <w:r w:rsidRPr="0044612A">
        <w:rPr>
          <w:rStyle w:val="FootnoteReference"/>
          <w:sz w:val="18"/>
          <w:szCs w:val="18"/>
        </w:rPr>
        <w:footnoteRef/>
      </w:r>
      <w:r w:rsidRPr="0044612A">
        <w:rPr>
          <w:sz w:val="18"/>
          <w:szCs w:val="18"/>
        </w:rPr>
        <w:t xml:space="preserve"> Ms Martine Franco, Executive Officer, </w:t>
      </w:r>
      <w:r w:rsidR="00BB7A0E">
        <w:rPr>
          <w:sz w:val="18"/>
          <w:szCs w:val="18"/>
        </w:rPr>
        <w:t>SACT</w:t>
      </w:r>
      <w:r w:rsidR="00ED2A12">
        <w:rPr>
          <w:sz w:val="18"/>
          <w:szCs w:val="18"/>
        </w:rPr>
        <w:t>C</w:t>
      </w:r>
      <w:r w:rsidR="00BB7A0E">
        <w:rPr>
          <w:sz w:val="18"/>
          <w:szCs w:val="18"/>
        </w:rPr>
        <w:t>G</w:t>
      </w:r>
      <w:r w:rsidRPr="0044612A">
        <w:rPr>
          <w:sz w:val="18"/>
          <w:szCs w:val="18"/>
        </w:rPr>
        <w:t xml:space="preserve">, </w:t>
      </w:r>
      <w:r w:rsidRPr="0044612A">
        <w:rPr>
          <w:i/>
          <w:iCs/>
          <w:sz w:val="18"/>
          <w:szCs w:val="18"/>
        </w:rPr>
        <w:t>Committee Hansard</w:t>
      </w:r>
      <w:r w:rsidRPr="0044612A">
        <w:rPr>
          <w:sz w:val="18"/>
          <w:szCs w:val="18"/>
        </w:rPr>
        <w:t>, 19 July 2022, p 57.</w:t>
      </w:r>
    </w:p>
  </w:footnote>
  <w:footnote w:id="180">
    <w:p w14:paraId="6F976480" w14:textId="1949B65B" w:rsidR="004466D9" w:rsidRPr="003C695B" w:rsidRDefault="004466D9">
      <w:pPr>
        <w:pStyle w:val="FootnoteText"/>
        <w:rPr>
          <w:sz w:val="18"/>
          <w:szCs w:val="18"/>
        </w:rPr>
      </w:pPr>
      <w:r w:rsidRPr="003C695B">
        <w:rPr>
          <w:rStyle w:val="FootnoteReference"/>
          <w:sz w:val="18"/>
          <w:szCs w:val="18"/>
        </w:rPr>
        <w:footnoteRef/>
      </w:r>
      <w:r w:rsidRPr="003C695B">
        <w:rPr>
          <w:sz w:val="18"/>
          <w:szCs w:val="18"/>
        </w:rPr>
        <w:t xml:space="preserve"> Australian Association of Bush Regenerators, </w:t>
      </w:r>
      <w:r w:rsidRPr="003C695B">
        <w:rPr>
          <w:i/>
          <w:iCs/>
          <w:sz w:val="18"/>
          <w:szCs w:val="18"/>
        </w:rPr>
        <w:t>Submission 24</w:t>
      </w:r>
      <w:r w:rsidRPr="003C695B">
        <w:rPr>
          <w:sz w:val="18"/>
          <w:szCs w:val="18"/>
        </w:rPr>
        <w:t xml:space="preserve">, </w:t>
      </w:r>
      <w:r w:rsidR="00B00826">
        <w:rPr>
          <w:sz w:val="18"/>
          <w:szCs w:val="18"/>
        </w:rPr>
        <w:t>p</w:t>
      </w:r>
      <w:r w:rsidRPr="003C695B">
        <w:rPr>
          <w:sz w:val="18"/>
          <w:szCs w:val="18"/>
        </w:rPr>
        <w:t>p 4</w:t>
      </w:r>
      <w:r w:rsidR="009503F8" w:rsidRPr="003C695B">
        <w:rPr>
          <w:sz w:val="18"/>
          <w:szCs w:val="18"/>
        </w:rPr>
        <w:t>–5</w:t>
      </w:r>
      <w:r w:rsidRPr="003C695B">
        <w:rPr>
          <w:sz w:val="18"/>
          <w:szCs w:val="18"/>
        </w:rPr>
        <w:t>.</w:t>
      </w:r>
    </w:p>
  </w:footnote>
  <w:footnote w:id="181">
    <w:p w14:paraId="06586058" w14:textId="6875E621" w:rsidR="004466D9" w:rsidRPr="003C695B" w:rsidRDefault="004466D9">
      <w:pPr>
        <w:pStyle w:val="FootnoteText"/>
        <w:rPr>
          <w:sz w:val="18"/>
          <w:szCs w:val="18"/>
        </w:rPr>
      </w:pPr>
      <w:r w:rsidRPr="003C695B">
        <w:rPr>
          <w:rStyle w:val="FootnoteReference"/>
          <w:sz w:val="18"/>
          <w:szCs w:val="18"/>
        </w:rPr>
        <w:footnoteRef/>
      </w:r>
      <w:r w:rsidRPr="003C695B">
        <w:rPr>
          <w:sz w:val="18"/>
          <w:szCs w:val="18"/>
        </w:rPr>
        <w:t xml:space="preserve"> ACT Region Landcare Gateway, </w:t>
      </w:r>
      <w:r w:rsidRPr="003C695B">
        <w:rPr>
          <w:i/>
          <w:iCs/>
          <w:sz w:val="18"/>
          <w:szCs w:val="18"/>
        </w:rPr>
        <w:t>Volunteer for the environment</w:t>
      </w:r>
      <w:r w:rsidRPr="003C695B">
        <w:rPr>
          <w:sz w:val="18"/>
          <w:szCs w:val="18"/>
        </w:rPr>
        <w:t xml:space="preserve">, </w:t>
      </w:r>
      <w:hyperlink r:id="rId78" w:history="1">
        <w:r w:rsidRPr="003C695B">
          <w:rPr>
            <w:rStyle w:val="Hyperlink"/>
            <w:sz w:val="18"/>
            <w:szCs w:val="18"/>
          </w:rPr>
          <w:t>Volunteer - ACT Landcare Gateway</w:t>
        </w:r>
      </w:hyperlink>
      <w:r w:rsidRPr="003C695B">
        <w:rPr>
          <w:sz w:val="18"/>
          <w:szCs w:val="18"/>
        </w:rPr>
        <w:t>, (accessed 18 August 2022).</w:t>
      </w:r>
    </w:p>
  </w:footnote>
  <w:footnote w:id="182">
    <w:p w14:paraId="69D62E28" w14:textId="77777777" w:rsidR="009503F8" w:rsidRPr="003C695B" w:rsidRDefault="009503F8" w:rsidP="009503F8">
      <w:pPr>
        <w:pStyle w:val="FootnoteText"/>
        <w:rPr>
          <w:sz w:val="18"/>
          <w:szCs w:val="18"/>
        </w:rPr>
      </w:pPr>
      <w:r w:rsidRPr="003C695B">
        <w:rPr>
          <w:rStyle w:val="FootnoteReference"/>
          <w:sz w:val="18"/>
          <w:szCs w:val="18"/>
        </w:rPr>
        <w:footnoteRef/>
      </w:r>
      <w:r w:rsidRPr="003C695B">
        <w:rPr>
          <w:sz w:val="18"/>
          <w:szCs w:val="18"/>
        </w:rPr>
        <w:t xml:space="preserve"> Friends of Mount Painter, </w:t>
      </w:r>
      <w:r w:rsidRPr="003C695B">
        <w:rPr>
          <w:i/>
          <w:iCs/>
          <w:sz w:val="18"/>
          <w:szCs w:val="18"/>
        </w:rPr>
        <w:t>Submission 18</w:t>
      </w:r>
      <w:r w:rsidRPr="003C695B">
        <w:rPr>
          <w:sz w:val="18"/>
          <w:szCs w:val="18"/>
        </w:rPr>
        <w:t>, p 4.</w:t>
      </w:r>
    </w:p>
  </w:footnote>
  <w:footnote w:id="183">
    <w:p w14:paraId="0C481CCA" w14:textId="77777777" w:rsidR="004E5081" w:rsidRPr="003C695B" w:rsidRDefault="004E5081" w:rsidP="004E5081">
      <w:pPr>
        <w:pStyle w:val="FootnoteText"/>
        <w:rPr>
          <w:sz w:val="18"/>
          <w:szCs w:val="18"/>
        </w:rPr>
      </w:pPr>
      <w:r w:rsidRPr="003C695B">
        <w:rPr>
          <w:rStyle w:val="FootnoteReference"/>
          <w:sz w:val="18"/>
          <w:szCs w:val="18"/>
        </w:rPr>
        <w:footnoteRef/>
      </w:r>
      <w:r w:rsidRPr="003C695B">
        <w:rPr>
          <w:sz w:val="18"/>
          <w:szCs w:val="18"/>
        </w:rPr>
        <w:t xml:space="preserve"> Mrs Lindy Butcher, Volunteer, ACT Wildlife, </w:t>
      </w:r>
      <w:r w:rsidRPr="003C695B">
        <w:rPr>
          <w:i/>
          <w:iCs/>
          <w:sz w:val="18"/>
          <w:szCs w:val="18"/>
        </w:rPr>
        <w:t>Committee Hansard</w:t>
      </w:r>
      <w:r w:rsidRPr="003C695B">
        <w:rPr>
          <w:sz w:val="18"/>
          <w:szCs w:val="18"/>
        </w:rPr>
        <w:t>, 19 July 2022, p 63.</w:t>
      </w:r>
    </w:p>
  </w:footnote>
  <w:footnote w:id="184">
    <w:p w14:paraId="6E53D465" w14:textId="5D2FA63D" w:rsidR="007D665B" w:rsidRPr="0090164A" w:rsidRDefault="007D665B">
      <w:pPr>
        <w:pStyle w:val="FootnoteText"/>
        <w:rPr>
          <w:sz w:val="18"/>
          <w:szCs w:val="18"/>
        </w:rPr>
      </w:pPr>
      <w:r w:rsidRPr="0090164A">
        <w:rPr>
          <w:rStyle w:val="FootnoteReference"/>
          <w:sz w:val="18"/>
          <w:szCs w:val="18"/>
        </w:rPr>
        <w:footnoteRef/>
      </w:r>
      <w:r w:rsidRPr="0090164A">
        <w:rPr>
          <w:sz w:val="18"/>
          <w:szCs w:val="18"/>
        </w:rPr>
        <w:t xml:space="preserve"> ACT Government, </w:t>
      </w:r>
      <w:r w:rsidRPr="0090164A">
        <w:rPr>
          <w:i/>
          <w:iCs/>
          <w:sz w:val="18"/>
          <w:szCs w:val="18"/>
        </w:rPr>
        <w:t>Ngunnawal Country</w:t>
      </w:r>
      <w:r w:rsidRPr="0090164A">
        <w:rPr>
          <w:sz w:val="18"/>
          <w:szCs w:val="18"/>
        </w:rPr>
        <w:t xml:space="preserve">, </w:t>
      </w:r>
      <w:hyperlink r:id="rId79" w:history="1">
        <w:r w:rsidRPr="0090164A">
          <w:rPr>
            <w:rStyle w:val="Hyperlink"/>
            <w:sz w:val="18"/>
            <w:szCs w:val="18"/>
          </w:rPr>
          <w:t>Ngunnawal Country - ACT Government</w:t>
        </w:r>
      </w:hyperlink>
      <w:r w:rsidRPr="0090164A">
        <w:rPr>
          <w:sz w:val="18"/>
          <w:szCs w:val="18"/>
        </w:rPr>
        <w:t>, (accessed 18 August 2022).</w:t>
      </w:r>
    </w:p>
  </w:footnote>
  <w:footnote w:id="185">
    <w:p w14:paraId="7A03D7FC" w14:textId="46DAF694" w:rsidR="00CD6D74" w:rsidRPr="0090164A" w:rsidRDefault="00CD6D74">
      <w:pPr>
        <w:pStyle w:val="FootnoteText"/>
        <w:rPr>
          <w:sz w:val="18"/>
          <w:szCs w:val="18"/>
        </w:rPr>
      </w:pPr>
      <w:r w:rsidRPr="0090164A">
        <w:rPr>
          <w:rStyle w:val="FootnoteReference"/>
          <w:sz w:val="18"/>
          <w:szCs w:val="18"/>
        </w:rPr>
        <w:footnoteRef/>
      </w:r>
      <w:r w:rsidRPr="0090164A">
        <w:rPr>
          <w:sz w:val="18"/>
          <w:szCs w:val="18"/>
        </w:rPr>
        <w:t xml:space="preserve"> EP</w:t>
      </w:r>
      <w:r w:rsidR="002458A6" w:rsidRPr="0090164A">
        <w:rPr>
          <w:sz w:val="18"/>
          <w:szCs w:val="18"/>
        </w:rPr>
        <w:t>S</w:t>
      </w:r>
      <w:r w:rsidRPr="0090164A">
        <w:rPr>
          <w:sz w:val="18"/>
          <w:szCs w:val="18"/>
        </w:rPr>
        <w:t xml:space="preserve">DD, </w:t>
      </w:r>
      <w:r w:rsidRPr="0090164A">
        <w:rPr>
          <w:i/>
          <w:iCs/>
          <w:sz w:val="18"/>
          <w:szCs w:val="18"/>
        </w:rPr>
        <w:t>Canberra Nature Park Reserve Management Plan 2021</w:t>
      </w:r>
      <w:r w:rsidRPr="0090164A">
        <w:rPr>
          <w:sz w:val="18"/>
          <w:szCs w:val="18"/>
        </w:rPr>
        <w:t xml:space="preserve">, </w:t>
      </w:r>
      <w:hyperlink r:id="rId80" w:history="1">
        <w:r w:rsidRPr="0090164A">
          <w:rPr>
            <w:rStyle w:val="Hyperlink"/>
            <w:sz w:val="18"/>
            <w:szCs w:val="18"/>
          </w:rPr>
          <w:t>Canberra Nature Park Reserve Management Plan (act.gov.au)</w:t>
        </w:r>
      </w:hyperlink>
      <w:r w:rsidRPr="0090164A">
        <w:rPr>
          <w:sz w:val="18"/>
          <w:szCs w:val="18"/>
        </w:rPr>
        <w:t>, (accessed 18 August 2022), p 73.</w:t>
      </w:r>
    </w:p>
  </w:footnote>
  <w:footnote w:id="186">
    <w:p w14:paraId="7B3123E2" w14:textId="74576CCF" w:rsidR="00F44586" w:rsidRPr="0090164A" w:rsidRDefault="00F44586">
      <w:pPr>
        <w:pStyle w:val="FootnoteText"/>
        <w:rPr>
          <w:sz w:val="18"/>
          <w:szCs w:val="18"/>
        </w:rPr>
      </w:pPr>
      <w:r w:rsidRPr="0090164A">
        <w:rPr>
          <w:rStyle w:val="FootnoteReference"/>
          <w:sz w:val="18"/>
          <w:szCs w:val="18"/>
        </w:rPr>
        <w:footnoteRef/>
      </w:r>
      <w:r w:rsidRPr="0090164A">
        <w:rPr>
          <w:sz w:val="18"/>
          <w:szCs w:val="18"/>
        </w:rPr>
        <w:t xml:space="preserve"> E</w:t>
      </w:r>
      <w:r w:rsidR="002458A6" w:rsidRPr="0090164A">
        <w:rPr>
          <w:sz w:val="18"/>
          <w:szCs w:val="18"/>
        </w:rPr>
        <w:t>P</w:t>
      </w:r>
      <w:r w:rsidRPr="0090164A">
        <w:rPr>
          <w:sz w:val="18"/>
          <w:szCs w:val="18"/>
        </w:rPr>
        <w:t xml:space="preserve">SDD, </w:t>
      </w:r>
      <w:r w:rsidRPr="0090164A">
        <w:rPr>
          <w:i/>
          <w:iCs/>
          <w:sz w:val="18"/>
          <w:szCs w:val="18"/>
        </w:rPr>
        <w:t>Canberra Nature Park Reserve Management Plan 2021</w:t>
      </w:r>
      <w:r w:rsidRPr="0090164A">
        <w:rPr>
          <w:sz w:val="18"/>
          <w:szCs w:val="18"/>
        </w:rPr>
        <w:t xml:space="preserve">, </w:t>
      </w:r>
      <w:hyperlink r:id="rId81" w:history="1">
        <w:r w:rsidRPr="0090164A">
          <w:rPr>
            <w:rStyle w:val="Hyperlink"/>
            <w:sz w:val="18"/>
            <w:szCs w:val="18"/>
          </w:rPr>
          <w:t>Canberra Nature Park Reserve Management Plan (act.gov.au)</w:t>
        </w:r>
      </w:hyperlink>
      <w:r w:rsidRPr="0090164A">
        <w:rPr>
          <w:sz w:val="18"/>
          <w:szCs w:val="18"/>
        </w:rPr>
        <w:t>, (accessed 18 August 2022)</w:t>
      </w:r>
      <w:r w:rsidR="00CD6D74" w:rsidRPr="0090164A">
        <w:rPr>
          <w:sz w:val="18"/>
          <w:szCs w:val="18"/>
        </w:rPr>
        <w:t>, p 48.</w:t>
      </w:r>
    </w:p>
  </w:footnote>
  <w:footnote w:id="187">
    <w:p w14:paraId="2976125E" w14:textId="00F443EA" w:rsidR="007043CB" w:rsidRPr="0090164A" w:rsidRDefault="007043CB" w:rsidP="007043CB">
      <w:pPr>
        <w:pStyle w:val="FootnoteText"/>
        <w:rPr>
          <w:sz w:val="18"/>
          <w:szCs w:val="18"/>
        </w:rPr>
      </w:pPr>
      <w:r w:rsidRPr="0090164A">
        <w:rPr>
          <w:rStyle w:val="FootnoteReference"/>
          <w:sz w:val="18"/>
          <w:szCs w:val="18"/>
        </w:rPr>
        <w:footnoteRef/>
      </w:r>
      <w:r w:rsidRPr="0090164A">
        <w:rPr>
          <w:sz w:val="18"/>
          <w:szCs w:val="18"/>
        </w:rPr>
        <w:t xml:space="preserve"> Dr Caroline Hughes, Co-Chair, Dhawura Ngunnawal Caring for Country Committee, </w:t>
      </w:r>
      <w:r w:rsidRPr="0090164A">
        <w:rPr>
          <w:i/>
          <w:iCs/>
          <w:sz w:val="18"/>
          <w:szCs w:val="18"/>
        </w:rPr>
        <w:t>Committee Hansard</w:t>
      </w:r>
      <w:r w:rsidRPr="0090164A">
        <w:rPr>
          <w:sz w:val="18"/>
          <w:szCs w:val="18"/>
        </w:rPr>
        <w:t>, 14 September 2022, p 72.</w:t>
      </w:r>
    </w:p>
  </w:footnote>
  <w:footnote w:id="188">
    <w:p w14:paraId="3AAB67BE" w14:textId="71FEFCF0" w:rsidR="00E15AA5" w:rsidRPr="0090164A" w:rsidRDefault="00E15AA5">
      <w:pPr>
        <w:pStyle w:val="FootnoteText"/>
        <w:rPr>
          <w:sz w:val="18"/>
          <w:szCs w:val="18"/>
        </w:rPr>
      </w:pPr>
      <w:r w:rsidRPr="0090164A">
        <w:rPr>
          <w:rStyle w:val="FootnoteReference"/>
          <w:sz w:val="18"/>
          <w:szCs w:val="18"/>
        </w:rPr>
        <w:footnoteRef/>
      </w:r>
      <w:r w:rsidRPr="0090164A">
        <w:rPr>
          <w:sz w:val="18"/>
          <w:szCs w:val="18"/>
        </w:rPr>
        <w:t xml:space="preserve"> Dr Caroline Hughes, Co-Chair, Dhawura Ngunnawal Caring for Country Committee, </w:t>
      </w:r>
      <w:r w:rsidRPr="0090164A">
        <w:rPr>
          <w:i/>
          <w:iCs/>
          <w:sz w:val="18"/>
          <w:szCs w:val="18"/>
        </w:rPr>
        <w:t>Committee Hansard</w:t>
      </w:r>
      <w:r w:rsidRPr="0090164A">
        <w:rPr>
          <w:sz w:val="18"/>
          <w:szCs w:val="18"/>
        </w:rPr>
        <w:t xml:space="preserve">, 14 September 2022, p </w:t>
      </w:r>
      <w:r w:rsidR="007043CB" w:rsidRPr="0090164A">
        <w:rPr>
          <w:sz w:val="18"/>
          <w:szCs w:val="18"/>
        </w:rPr>
        <w:t>72.</w:t>
      </w:r>
    </w:p>
  </w:footnote>
  <w:footnote w:id="189">
    <w:p w14:paraId="61FA12C0" w14:textId="2721708E" w:rsidR="00A46C9C" w:rsidRPr="0090164A" w:rsidRDefault="00A46C9C" w:rsidP="00A46C9C">
      <w:pPr>
        <w:pStyle w:val="FootnoteText"/>
        <w:rPr>
          <w:sz w:val="18"/>
          <w:szCs w:val="18"/>
        </w:rPr>
      </w:pPr>
      <w:r w:rsidRPr="0090164A">
        <w:rPr>
          <w:rStyle w:val="FootnoteReference"/>
          <w:sz w:val="18"/>
          <w:szCs w:val="18"/>
        </w:rPr>
        <w:footnoteRef/>
      </w:r>
      <w:r w:rsidRPr="0090164A">
        <w:rPr>
          <w:sz w:val="18"/>
          <w:szCs w:val="18"/>
        </w:rPr>
        <w:t xml:space="preserve"> Dr Caroline Hughes, Co-Chair, Dhawura Ngunnawal Caring for Country Committee, </w:t>
      </w:r>
      <w:r w:rsidRPr="0090164A">
        <w:rPr>
          <w:i/>
          <w:iCs/>
          <w:sz w:val="18"/>
          <w:szCs w:val="18"/>
        </w:rPr>
        <w:t>Committee Hansard</w:t>
      </w:r>
      <w:r w:rsidRPr="0090164A">
        <w:rPr>
          <w:sz w:val="18"/>
          <w:szCs w:val="18"/>
        </w:rPr>
        <w:t xml:space="preserve">, 14 September 2022, p </w:t>
      </w:r>
      <w:r w:rsidR="007043CB" w:rsidRPr="0090164A">
        <w:rPr>
          <w:sz w:val="18"/>
          <w:szCs w:val="18"/>
        </w:rPr>
        <w:t>73.</w:t>
      </w:r>
    </w:p>
    <w:p w14:paraId="59BB3C4B" w14:textId="51AE3DF8" w:rsidR="00A46C9C" w:rsidRPr="0090164A" w:rsidRDefault="00A46C9C">
      <w:pPr>
        <w:pStyle w:val="FootnoteText"/>
        <w:rPr>
          <w:sz w:val="18"/>
          <w:szCs w:val="18"/>
        </w:rPr>
      </w:pPr>
    </w:p>
  </w:footnote>
  <w:footnote w:id="190">
    <w:p w14:paraId="570C7E9D" w14:textId="559BFA27" w:rsidR="00EA4303" w:rsidRPr="0090164A" w:rsidRDefault="00EA4303">
      <w:pPr>
        <w:pStyle w:val="FootnoteText"/>
        <w:rPr>
          <w:sz w:val="18"/>
          <w:szCs w:val="18"/>
        </w:rPr>
      </w:pPr>
      <w:r w:rsidRPr="0090164A">
        <w:rPr>
          <w:rStyle w:val="FootnoteReference"/>
          <w:sz w:val="18"/>
          <w:szCs w:val="18"/>
        </w:rPr>
        <w:footnoteRef/>
      </w:r>
      <w:r w:rsidRPr="0090164A">
        <w:rPr>
          <w:sz w:val="18"/>
          <w:szCs w:val="18"/>
        </w:rPr>
        <w:t xml:space="preserve"> Ms Rebecca Vassarotti MLA, Minister for the Environment</w:t>
      </w:r>
      <w:r w:rsidRPr="0090164A">
        <w:rPr>
          <w:i/>
          <w:iCs/>
          <w:sz w:val="18"/>
          <w:szCs w:val="18"/>
        </w:rPr>
        <w:t>, Committee Hansard</w:t>
      </w:r>
      <w:r w:rsidRPr="0090164A">
        <w:rPr>
          <w:sz w:val="18"/>
          <w:szCs w:val="18"/>
        </w:rPr>
        <w:t>, 19 July 2022, p 27.</w:t>
      </w:r>
    </w:p>
  </w:footnote>
  <w:footnote w:id="191">
    <w:p w14:paraId="016F2EDD" w14:textId="77777777" w:rsidR="00306EEB" w:rsidRPr="0090164A" w:rsidRDefault="00306EEB" w:rsidP="00306EEB">
      <w:pPr>
        <w:pStyle w:val="FootnoteText"/>
        <w:rPr>
          <w:sz w:val="18"/>
          <w:szCs w:val="18"/>
        </w:rPr>
      </w:pPr>
      <w:r w:rsidRPr="0090164A">
        <w:rPr>
          <w:rStyle w:val="FootnoteReference"/>
          <w:sz w:val="18"/>
          <w:szCs w:val="18"/>
        </w:rPr>
        <w:footnoteRef/>
      </w:r>
      <w:r w:rsidRPr="0090164A">
        <w:rPr>
          <w:sz w:val="18"/>
          <w:szCs w:val="18"/>
        </w:rPr>
        <w:t xml:space="preserve"> Volunteering Australia, </w:t>
      </w:r>
      <w:r w:rsidRPr="0090164A">
        <w:rPr>
          <w:i/>
          <w:iCs/>
          <w:sz w:val="18"/>
          <w:szCs w:val="18"/>
        </w:rPr>
        <w:t>Volunteering by Indigenous peoples</w:t>
      </w:r>
      <w:r w:rsidRPr="0090164A">
        <w:rPr>
          <w:sz w:val="18"/>
          <w:szCs w:val="18"/>
        </w:rPr>
        <w:t xml:space="preserve">, </w:t>
      </w:r>
      <w:hyperlink r:id="rId82" w:history="1">
        <w:r w:rsidRPr="0090164A">
          <w:rPr>
            <w:rStyle w:val="Hyperlink"/>
            <w:sz w:val="18"/>
            <w:szCs w:val="18"/>
          </w:rPr>
          <w:t>Volunteering by Indigenous peoples - Volunteering Australia</w:t>
        </w:r>
      </w:hyperlink>
      <w:r w:rsidRPr="0090164A">
        <w:rPr>
          <w:sz w:val="18"/>
          <w:szCs w:val="18"/>
        </w:rPr>
        <w:t>, (accessed 25 August 2022).</w:t>
      </w:r>
    </w:p>
  </w:footnote>
  <w:footnote w:id="192">
    <w:p w14:paraId="22647D0A" w14:textId="0ACA8178" w:rsidR="003E3EEE" w:rsidRPr="0090164A" w:rsidRDefault="003E3EEE">
      <w:pPr>
        <w:pStyle w:val="FootnoteText"/>
        <w:rPr>
          <w:sz w:val="18"/>
          <w:szCs w:val="18"/>
        </w:rPr>
      </w:pPr>
      <w:r w:rsidRPr="0090164A">
        <w:rPr>
          <w:rStyle w:val="FootnoteReference"/>
          <w:sz w:val="18"/>
          <w:szCs w:val="18"/>
        </w:rPr>
        <w:footnoteRef/>
      </w:r>
      <w:r w:rsidRPr="0090164A">
        <w:rPr>
          <w:sz w:val="18"/>
          <w:szCs w:val="18"/>
        </w:rPr>
        <w:t xml:space="preserve"> Mr Frank Garofalow, Chief Executive Officer, ACT Natural Resources Management, EPSDD, </w:t>
      </w:r>
      <w:r w:rsidRPr="0090164A">
        <w:rPr>
          <w:i/>
          <w:iCs/>
          <w:sz w:val="18"/>
          <w:szCs w:val="18"/>
        </w:rPr>
        <w:t>Committee Hansard</w:t>
      </w:r>
      <w:r w:rsidRPr="0090164A">
        <w:rPr>
          <w:sz w:val="18"/>
          <w:szCs w:val="18"/>
        </w:rPr>
        <w:t>, 19 July 2022, p 28.</w:t>
      </w:r>
    </w:p>
  </w:footnote>
  <w:footnote w:id="193">
    <w:p w14:paraId="051A522C" w14:textId="5EAF1EEC" w:rsidR="003E3EEE" w:rsidRPr="0090164A" w:rsidRDefault="003E3EEE">
      <w:pPr>
        <w:pStyle w:val="FootnoteText"/>
        <w:rPr>
          <w:sz w:val="18"/>
          <w:szCs w:val="18"/>
        </w:rPr>
      </w:pPr>
      <w:r w:rsidRPr="0090164A">
        <w:rPr>
          <w:rStyle w:val="FootnoteReference"/>
          <w:sz w:val="18"/>
          <w:szCs w:val="18"/>
        </w:rPr>
        <w:footnoteRef/>
      </w:r>
      <w:r w:rsidRPr="0090164A">
        <w:rPr>
          <w:sz w:val="18"/>
          <w:szCs w:val="18"/>
        </w:rPr>
        <w:t xml:space="preserve"> Mr Stephen Alegria, Executive Branch Manager, ACT Parks and Conservation Service, E</w:t>
      </w:r>
      <w:r w:rsidR="002458A6" w:rsidRPr="0090164A">
        <w:rPr>
          <w:sz w:val="18"/>
          <w:szCs w:val="18"/>
        </w:rPr>
        <w:t>P</w:t>
      </w:r>
      <w:r w:rsidRPr="0090164A">
        <w:rPr>
          <w:sz w:val="18"/>
          <w:szCs w:val="18"/>
        </w:rPr>
        <w:t xml:space="preserve">SDD, </w:t>
      </w:r>
      <w:r w:rsidRPr="0090164A">
        <w:rPr>
          <w:i/>
          <w:iCs/>
          <w:sz w:val="18"/>
          <w:szCs w:val="18"/>
        </w:rPr>
        <w:t>Committee Hansard</w:t>
      </w:r>
      <w:r w:rsidRPr="0090164A">
        <w:rPr>
          <w:sz w:val="18"/>
          <w:szCs w:val="18"/>
        </w:rPr>
        <w:t>, 19</w:t>
      </w:r>
      <w:r w:rsidR="007C62A1" w:rsidRPr="0090164A">
        <w:rPr>
          <w:sz w:val="18"/>
          <w:szCs w:val="18"/>
        </w:rPr>
        <w:t> </w:t>
      </w:r>
      <w:r w:rsidRPr="0090164A">
        <w:rPr>
          <w:sz w:val="18"/>
          <w:szCs w:val="18"/>
        </w:rPr>
        <w:t>July 2022, p 28.</w:t>
      </w:r>
    </w:p>
  </w:footnote>
  <w:footnote w:id="194">
    <w:p w14:paraId="4219180B" w14:textId="24A6DAE5" w:rsidR="00AC75F2" w:rsidRPr="0090164A" w:rsidRDefault="00AC75F2">
      <w:pPr>
        <w:pStyle w:val="FootnoteText"/>
        <w:rPr>
          <w:sz w:val="18"/>
          <w:szCs w:val="18"/>
        </w:rPr>
      </w:pPr>
      <w:r w:rsidRPr="0090164A">
        <w:rPr>
          <w:rStyle w:val="FootnoteReference"/>
          <w:sz w:val="18"/>
          <w:szCs w:val="18"/>
        </w:rPr>
        <w:footnoteRef/>
      </w:r>
      <w:r w:rsidRPr="0090164A">
        <w:rPr>
          <w:sz w:val="18"/>
          <w:szCs w:val="18"/>
        </w:rPr>
        <w:t xml:space="preserve"> Dr Caroline Hughes, Co-Chair, Dhawura Ngunnawal Caring for Country Committee, </w:t>
      </w:r>
      <w:r w:rsidRPr="0090164A">
        <w:rPr>
          <w:i/>
          <w:iCs/>
          <w:sz w:val="18"/>
          <w:szCs w:val="18"/>
        </w:rPr>
        <w:t>Committee Hansard</w:t>
      </w:r>
      <w:r w:rsidRPr="0090164A">
        <w:rPr>
          <w:sz w:val="18"/>
          <w:szCs w:val="18"/>
        </w:rPr>
        <w:t xml:space="preserve">, 14 September 2022, p </w:t>
      </w:r>
      <w:r w:rsidR="00B95156" w:rsidRPr="0090164A">
        <w:rPr>
          <w:sz w:val="18"/>
          <w:szCs w:val="18"/>
        </w:rPr>
        <w:t>73.</w:t>
      </w:r>
    </w:p>
  </w:footnote>
  <w:footnote w:id="195">
    <w:p w14:paraId="308CEF9F" w14:textId="2E5A82CA" w:rsidR="008B03B5" w:rsidRPr="001C75A0" w:rsidRDefault="008B03B5">
      <w:pPr>
        <w:pStyle w:val="FootnoteText"/>
        <w:rPr>
          <w:sz w:val="18"/>
          <w:szCs w:val="18"/>
        </w:rPr>
      </w:pPr>
      <w:r w:rsidRPr="001C75A0">
        <w:rPr>
          <w:rStyle w:val="FootnoteReference"/>
          <w:sz w:val="18"/>
          <w:szCs w:val="18"/>
        </w:rPr>
        <w:footnoteRef/>
      </w:r>
      <w:r w:rsidRPr="001C75A0">
        <w:rPr>
          <w:sz w:val="18"/>
          <w:szCs w:val="18"/>
        </w:rPr>
        <w:t xml:space="preserve"> Mr Wally Bell, Committee member, Co-Chair, Dhawura Ngunnawal Caring for Country Committee, </w:t>
      </w:r>
      <w:r w:rsidRPr="001C75A0">
        <w:rPr>
          <w:i/>
          <w:iCs/>
          <w:sz w:val="18"/>
          <w:szCs w:val="18"/>
        </w:rPr>
        <w:t>Committee Hansard</w:t>
      </w:r>
      <w:r w:rsidRPr="001C75A0">
        <w:rPr>
          <w:sz w:val="18"/>
          <w:szCs w:val="18"/>
        </w:rPr>
        <w:t>, 14 September 2022, p 76.</w:t>
      </w:r>
    </w:p>
  </w:footnote>
  <w:footnote w:id="196">
    <w:p w14:paraId="16FACE37" w14:textId="135CB402" w:rsidR="001C75A0" w:rsidRPr="001C75A0" w:rsidRDefault="001C75A0" w:rsidP="001C75A0">
      <w:pPr>
        <w:pStyle w:val="FootnoteText"/>
        <w:rPr>
          <w:sz w:val="18"/>
          <w:szCs w:val="18"/>
        </w:rPr>
      </w:pPr>
      <w:r w:rsidRPr="001C75A0">
        <w:rPr>
          <w:rStyle w:val="FootnoteReference"/>
          <w:sz w:val="18"/>
          <w:szCs w:val="18"/>
        </w:rPr>
        <w:footnoteRef/>
      </w:r>
      <w:r w:rsidRPr="001C75A0">
        <w:rPr>
          <w:sz w:val="18"/>
          <w:szCs w:val="18"/>
        </w:rPr>
        <w:t xml:space="preserve"> Ms Roslyn Brown, Committee member, Co-Chair, Dhawura Ngunnawal Caring for Country Committee, </w:t>
      </w:r>
      <w:r w:rsidRPr="001C75A0">
        <w:rPr>
          <w:i/>
          <w:iCs/>
          <w:sz w:val="18"/>
          <w:szCs w:val="18"/>
        </w:rPr>
        <w:t>Committee Hansard</w:t>
      </w:r>
      <w:r w:rsidRPr="001C75A0">
        <w:rPr>
          <w:sz w:val="18"/>
          <w:szCs w:val="18"/>
        </w:rPr>
        <w:t>, 14 September 2022, p 7</w:t>
      </w:r>
      <w:r>
        <w:rPr>
          <w:sz w:val="18"/>
          <w:szCs w:val="18"/>
        </w:rPr>
        <w:t>3</w:t>
      </w:r>
      <w:r w:rsidRPr="001C75A0">
        <w:rPr>
          <w:sz w:val="18"/>
          <w:szCs w:val="18"/>
        </w:rPr>
        <w:t>.</w:t>
      </w:r>
    </w:p>
  </w:footnote>
  <w:footnote w:id="197">
    <w:p w14:paraId="265EEDB8" w14:textId="5E4D04E4" w:rsidR="00146824" w:rsidRPr="00C23998" w:rsidRDefault="00146824">
      <w:pPr>
        <w:pStyle w:val="FootnoteText"/>
        <w:rPr>
          <w:sz w:val="18"/>
          <w:szCs w:val="18"/>
        </w:rPr>
      </w:pPr>
      <w:r w:rsidRPr="00C23998">
        <w:rPr>
          <w:rStyle w:val="FootnoteReference"/>
          <w:sz w:val="18"/>
          <w:szCs w:val="18"/>
        </w:rPr>
        <w:footnoteRef/>
      </w:r>
      <w:r w:rsidRPr="00C23998">
        <w:rPr>
          <w:sz w:val="18"/>
          <w:szCs w:val="18"/>
        </w:rPr>
        <w:t xml:space="preserve"> See, for example: Ross Knee, </w:t>
      </w:r>
      <w:r w:rsidRPr="00C23998">
        <w:rPr>
          <w:i/>
          <w:iCs/>
          <w:sz w:val="18"/>
          <w:szCs w:val="18"/>
        </w:rPr>
        <w:t>Submission 1</w:t>
      </w:r>
      <w:r w:rsidRPr="00C23998">
        <w:rPr>
          <w:sz w:val="18"/>
          <w:szCs w:val="18"/>
        </w:rPr>
        <w:t xml:space="preserve">, p 1; SEE Change, </w:t>
      </w:r>
      <w:r w:rsidRPr="00C23998">
        <w:rPr>
          <w:i/>
          <w:iCs/>
          <w:sz w:val="18"/>
          <w:szCs w:val="18"/>
        </w:rPr>
        <w:t>Submission 2</w:t>
      </w:r>
      <w:r w:rsidRPr="00C23998">
        <w:rPr>
          <w:sz w:val="18"/>
          <w:szCs w:val="18"/>
        </w:rPr>
        <w:t>, p</w:t>
      </w:r>
      <w:r w:rsidR="007C62A1">
        <w:rPr>
          <w:sz w:val="18"/>
          <w:szCs w:val="18"/>
        </w:rPr>
        <w:t>p</w:t>
      </w:r>
      <w:r w:rsidRPr="00C23998">
        <w:rPr>
          <w:sz w:val="18"/>
          <w:szCs w:val="18"/>
        </w:rPr>
        <w:t xml:space="preserve"> 1</w:t>
      </w:r>
      <w:r w:rsidR="00F44586" w:rsidRPr="00C23998">
        <w:rPr>
          <w:sz w:val="18"/>
          <w:szCs w:val="18"/>
        </w:rPr>
        <w:t xml:space="preserve">–2; </w:t>
      </w:r>
      <w:r w:rsidRPr="00C23998">
        <w:rPr>
          <w:sz w:val="18"/>
          <w:szCs w:val="18"/>
        </w:rPr>
        <w:t xml:space="preserve">Friends of Grasslands, </w:t>
      </w:r>
      <w:r w:rsidRPr="00C23998">
        <w:rPr>
          <w:i/>
          <w:iCs/>
          <w:sz w:val="18"/>
          <w:szCs w:val="18"/>
        </w:rPr>
        <w:t>Submission 3</w:t>
      </w:r>
      <w:r w:rsidRPr="00C23998">
        <w:rPr>
          <w:sz w:val="18"/>
          <w:szCs w:val="18"/>
        </w:rPr>
        <w:t xml:space="preserve">, p 1; Red Hill Bush Regenerators, </w:t>
      </w:r>
      <w:r w:rsidRPr="00C23998">
        <w:rPr>
          <w:i/>
          <w:iCs/>
          <w:sz w:val="18"/>
          <w:szCs w:val="18"/>
        </w:rPr>
        <w:t>Submission 6</w:t>
      </w:r>
      <w:r w:rsidRPr="00C23998">
        <w:rPr>
          <w:sz w:val="18"/>
          <w:szCs w:val="18"/>
        </w:rPr>
        <w:t xml:space="preserve">, p 4; Sue Ross, Bass Gardens Group, </w:t>
      </w:r>
      <w:r w:rsidRPr="00C23998">
        <w:rPr>
          <w:i/>
          <w:iCs/>
          <w:sz w:val="18"/>
          <w:szCs w:val="18"/>
        </w:rPr>
        <w:t>Submission 13</w:t>
      </w:r>
      <w:r w:rsidRPr="00C23998">
        <w:rPr>
          <w:sz w:val="18"/>
          <w:szCs w:val="18"/>
        </w:rPr>
        <w:t xml:space="preserve">, p 3; Cooleman Ridge Park Care Group, </w:t>
      </w:r>
      <w:r w:rsidRPr="00C23998">
        <w:rPr>
          <w:i/>
          <w:iCs/>
          <w:sz w:val="18"/>
          <w:szCs w:val="18"/>
        </w:rPr>
        <w:t>Submission 17</w:t>
      </w:r>
      <w:r w:rsidRPr="00C23998">
        <w:rPr>
          <w:sz w:val="18"/>
          <w:szCs w:val="18"/>
        </w:rPr>
        <w:t xml:space="preserve">, p 3; Rosemary Blemings, </w:t>
      </w:r>
      <w:r w:rsidRPr="00C23998">
        <w:rPr>
          <w:i/>
          <w:iCs/>
          <w:sz w:val="18"/>
          <w:szCs w:val="18"/>
        </w:rPr>
        <w:t>Submission 20</w:t>
      </w:r>
      <w:r w:rsidRPr="00C23998">
        <w:rPr>
          <w:sz w:val="18"/>
          <w:szCs w:val="18"/>
        </w:rPr>
        <w:t xml:space="preserve">, p 2; </w:t>
      </w:r>
      <w:r w:rsidR="00BB7A0E" w:rsidRPr="00C23998">
        <w:rPr>
          <w:sz w:val="18"/>
          <w:szCs w:val="18"/>
        </w:rPr>
        <w:t>SACT</w:t>
      </w:r>
      <w:r w:rsidR="00ED2A12">
        <w:rPr>
          <w:sz w:val="18"/>
          <w:szCs w:val="18"/>
        </w:rPr>
        <w:t>C</w:t>
      </w:r>
      <w:r w:rsidR="00BB7A0E" w:rsidRPr="00C23998">
        <w:rPr>
          <w:sz w:val="18"/>
          <w:szCs w:val="18"/>
        </w:rPr>
        <w:t>G</w:t>
      </w:r>
      <w:r w:rsidRPr="00C23998">
        <w:rPr>
          <w:sz w:val="18"/>
          <w:szCs w:val="18"/>
        </w:rPr>
        <w:t xml:space="preserve">, </w:t>
      </w:r>
      <w:r w:rsidRPr="00C23998">
        <w:rPr>
          <w:i/>
          <w:iCs/>
          <w:sz w:val="18"/>
          <w:szCs w:val="18"/>
        </w:rPr>
        <w:t>Submission 21</w:t>
      </w:r>
      <w:r w:rsidRPr="00C23998">
        <w:rPr>
          <w:sz w:val="18"/>
          <w:szCs w:val="18"/>
        </w:rPr>
        <w:t xml:space="preserve">, p 6; Ginninderra Catchment Group, </w:t>
      </w:r>
      <w:r w:rsidRPr="00C23998">
        <w:rPr>
          <w:i/>
          <w:iCs/>
          <w:sz w:val="18"/>
          <w:szCs w:val="18"/>
        </w:rPr>
        <w:t>Submission 29</w:t>
      </w:r>
      <w:r w:rsidRPr="00C23998">
        <w:rPr>
          <w:sz w:val="18"/>
          <w:szCs w:val="18"/>
        </w:rPr>
        <w:t>, p 7.</w:t>
      </w:r>
    </w:p>
  </w:footnote>
  <w:footnote w:id="198">
    <w:p w14:paraId="0CE894F3" w14:textId="1E4CBDC7" w:rsidR="003E3EEE" w:rsidRPr="00C23998" w:rsidRDefault="003E3EEE">
      <w:pPr>
        <w:pStyle w:val="FootnoteText"/>
        <w:rPr>
          <w:sz w:val="18"/>
          <w:szCs w:val="18"/>
        </w:rPr>
      </w:pPr>
      <w:r w:rsidRPr="00C23998">
        <w:rPr>
          <w:rStyle w:val="FootnoteReference"/>
          <w:sz w:val="18"/>
          <w:szCs w:val="18"/>
        </w:rPr>
        <w:footnoteRef/>
      </w:r>
      <w:r w:rsidRPr="00C23998">
        <w:rPr>
          <w:sz w:val="18"/>
          <w:szCs w:val="18"/>
        </w:rPr>
        <w:t xml:space="preserve"> SEE Change, </w:t>
      </w:r>
      <w:r w:rsidRPr="00C23998">
        <w:rPr>
          <w:i/>
          <w:iCs/>
          <w:sz w:val="18"/>
          <w:szCs w:val="18"/>
        </w:rPr>
        <w:t>Submission 2</w:t>
      </w:r>
      <w:r w:rsidRPr="00C23998">
        <w:rPr>
          <w:sz w:val="18"/>
          <w:szCs w:val="18"/>
        </w:rPr>
        <w:t>, p</w:t>
      </w:r>
      <w:r w:rsidR="007C62A1">
        <w:rPr>
          <w:sz w:val="18"/>
          <w:szCs w:val="18"/>
        </w:rPr>
        <w:t>p</w:t>
      </w:r>
      <w:r w:rsidRPr="00C23998">
        <w:rPr>
          <w:sz w:val="18"/>
          <w:szCs w:val="18"/>
        </w:rPr>
        <w:t xml:space="preserve"> 1–2.</w:t>
      </w:r>
    </w:p>
  </w:footnote>
  <w:footnote w:id="199">
    <w:p w14:paraId="426EFF6E" w14:textId="77777777" w:rsidR="00BA0C1A" w:rsidRPr="00153EE8" w:rsidRDefault="00BA0C1A" w:rsidP="00BA0C1A">
      <w:pPr>
        <w:pStyle w:val="FootnoteText"/>
        <w:rPr>
          <w:sz w:val="18"/>
          <w:szCs w:val="18"/>
        </w:rPr>
      </w:pPr>
      <w:r w:rsidRPr="00153EE8">
        <w:rPr>
          <w:rStyle w:val="FootnoteReference"/>
          <w:sz w:val="18"/>
          <w:szCs w:val="18"/>
        </w:rPr>
        <w:footnoteRef/>
      </w:r>
      <w:r w:rsidRPr="00153EE8">
        <w:rPr>
          <w:sz w:val="18"/>
          <w:szCs w:val="18"/>
        </w:rPr>
        <w:t xml:space="preserve"> Cooleman Ridge Park Care Group, </w:t>
      </w:r>
      <w:r w:rsidRPr="00153EE8">
        <w:rPr>
          <w:i/>
          <w:iCs/>
          <w:sz w:val="18"/>
          <w:szCs w:val="18"/>
        </w:rPr>
        <w:t>Submission 17</w:t>
      </w:r>
      <w:r w:rsidRPr="00153EE8">
        <w:rPr>
          <w:sz w:val="18"/>
          <w:szCs w:val="18"/>
        </w:rPr>
        <w:t>, p 3.</w:t>
      </w:r>
    </w:p>
  </w:footnote>
  <w:footnote w:id="200">
    <w:p w14:paraId="569D1087" w14:textId="1AC2B8BE" w:rsidR="00153EE8" w:rsidRPr="00C2195C" w:rsidRDefault="00153EE8">
      <w:pPr>
        <w:pStyle w:val="FootnoteText"/>
        <w:rPr>
          <w:sz w:val="18"/>
          <w:szCs w:val="18"/>
        </w:rPr>
      </w:pPr>
      <w:r w:rsidRPr="00C2195C">
        <w:rPr>
          <w:rStyle w:val="FootnoteReference"/>
          <w:sz w:val="18"/>
          <w:szCs w:val="18"/>
        </w:rPr>
        <w:footnoteRef/>
      </w:r>
      <w:r w:rsidRPr="00C2195C">
        <w:rPr>
          <w:sz w:val="18"/>
          <w:szCs w:val="18"/>
        </w:rPr>
        <w:t xml:space="preserve"> SACT</w:t>
      </w:r>
      <w:r w:rsidR="00ED2A12" w:rsidRPr="00C2195C">
        <w:rPr>
          <w:sz w:val="18"/>
          <w:szCs w:val="18"/>
        </w:rPr>
        <w:t>C</w:t>
      </w:r>
      <w:r w:rsidRPr="00C2195C">
        <w:rPr>
          <w:sz w:val="18"/>
          <w:szCs w:val="18"/>
        </w:rPr>
        <w:t xml:space="preserve">G, </w:t>
      </w:r>
      <w:r w:rsidRPr="00C2195C">
        <w:rPr>
          <w:i/>
          <w:iCs/>
          <w:sz w:val="18"/>
          <w:szCs w:val="18"/>
        </w:rPr>
        <w:t>Submission 21</w:t>
      </w:r>
      <w:r w:rsidRPr="00C2195C">
        <w:rPr>
          <w:sz w:val="18"/>
          <w:szCs w:val="18"/>
        </w:rPr>
        <w:t>, p 6.</w:t>
      </w:r>
    </w:p>
  </w:footnote>
  <w:footnote w:id="201">
    <w:p w14:paraId="131A061B" w14:textId="77777777" w:rsidR="003A3AE9" w:rsidRPr="0090164A" w:rsidRDefault="003A3AE9" w:rsidP="003A3AE9">
      <w:pPr>
        <w:pStyle w:val="FootnoteText"/>
        <w:rPr>
          <w:sz w:val="18"/>
          <w:szCs w:val="18"/>
        </w:rPr>
      </w:pPr>
      <w:r w:rsidRPr="0090164A">
        <w:rPr>
          <w:rStyle w:val="FootnoteReference"/>
          <w:sz w:val="18"/>
          <w:szCs w:val="18"/>
        </w:rPr>
        <w:footnoteRef/>
      </w:r>
      <w:r w:rsidRPr="0090164A">
        <w:rPr>
          <w:sz w:val="18"/>
          <w:szCs w:val="18"/>
        </w:rPr>
        <w:t xml:space="preserve"> Ginninderra Catchment Group, </w:t>
      </w:r>
      <w:r w:rsidRPr="0090164A">
        <w:rPr>
          <w:i/>
          <w:iCs/>
          <w:sz w:val="18"/>
          <w:szCs w:val="18"/>
        </w:rPr>
        <w:t>Submission 29</w:t>
      </w:r>
      <w:r w:rsidRPr="0090164A">
        <w:rPr>
          <w:sz w:val="18"/>
          <w:szCs w:val="18"/>
        </w:rPr>
        <w:t>, p 7.</w:t>
      </w:r>
    </w:p>
  </w:footnote>
  <w:footnote w:id="202">
    <w:p w14:paraId="28FA1232" w14:textId="77777777" w:rsidR="00724C92" w:rsidRPr="0090164A" w:rsidRDefault="00724C92" w:rsidP="00724C92">
      <w:pPr>
        <w:pStyle w:val="FootnoteText"/>
        <w:rPr>
          <w:sz w:val="18"/>
          <w:szCs w:val="18"/>
        </w:rPr>
      </w:pPr>
      <w:r w:rsidRPr="0090164A">
        <w:rPr>
          <w:rStyle w:val="FootnoteReference"/>
          <w:sz w:val="18"/>
          <w:szCs w:val="18"/>
        </w:rPr>
        <w:footnoteRef/>
      </w:r>
      <w:r w:rsidRPr="0090164A">
        <w:rPr>
          <w:sz w:val="18"/>
          <w:szCs w:val="18"/>
        </w:rPr>
        <w:t xml:space="preserve"> Dr Caroline Hughes, Co-Chair, Dhawura Ngunnawal Caring for Country Committee, </w:t>
      </w:r>
      <w:r w:rsidRPr="0090164A">
        <w:rPr>
          <w:i/>
          <w:iCs/>
          <w:sz w:val="18"/>
          <w:szCs w:val="18"/>
        </w:rPr>
        <w:t>Committee Hansard</w:t>
      </w:r>
      <w:r w:rsidRPr="0090164A">
        <w:rPr>
          <w:sz w:val="18"/>
          <w:szCs w:val="18"/>
        </w:rPr>
        <w:t xml:space="preserve">, 14 September 2022, p 74. </w:t>
      </w:r>
    </w:p>
  </w:footnote>
  <w:footnote w:id="203">
    <w:p w14:paraId="32500490" w14:textId="77777777" w:rsidR="00691575" w:rsidRPr="0090164A" w:rsidRDefault="00691575" w:rsidP="00691575">
      <w:pPr>
        <w:pStyle w:val="FootnoteText"/>
        <w:rPr>
          <w:sz w:val="18"/>
          <w:szCs w:val="18"/>
        </w:rPr>
      </w:pPr>
      <w:r w:rsidRPr="0090164A">
        <w:rPr>
          <w:rStyle w:val="FootnoteReference"/>
          <w:sz w:val="18"/>
          <w:szCs w:val="18"/>
        </w:rPr>
        <w:footnoteRef/>
      </w:r>
      <w:r w:rsidRPr="0090164A">
        <w:rPr>
          <w:sz w:val="18"/>
          <w:szCs w:val="18"/>
        </w:rPr>
        <w:t xml:space="preserve"> Red Hill Bush Regenerators, </w:t>
      </w:r>
      <w:r w:rsidRPr="0090164A">
        <w:rPr>
          <w:i/>
          <w:iCs/>
          <w:sz w:val="18"/>
          <w:szCs w:val="18"/>
        </w:rPr>
        <w:t>Submission 6</w:t>
      </w:r>
      <w:r w:rsidRPr="0090164A">
        <w:rPr>
          <w:sz w:val="18"/>
          <w:szCs w:val="18"/>
        </w:rPr>
        <w:t>, p 4.</w:t>
      </w:r>
    </w:p>
  </w:footnote>
  <w:footnote w:id="204">
    <w:p w14:paraId="1538973C" w14:textId="77777777" w:rsidR="00691575" w:rsidRPr="0090164A" w:rsidRDefault="00691575" w:rsidP="00691575">
      <w:pPr>
        <w:pStyle w:val="FootnoteText"/>
        <w:rPr>
          <w:sz w:val="18"/>
          <w:szCs w:val="18"/>
        </w:rPr>
      </w:pPr>
      <w:r w:rsidRPr="0090164A">
        <w:rPr>
          <w:rStyle w:val="FootnoteReference"/>
          <w:sz w:val="18"/>
          <w:szCs w:val="18"/>
        </w:rPr>
        <w:footnoteRef/>
      </w:r>
      <w:r w:rsidRPr="0090164A">
        <w:rPr>
          <w:sz w:val="18"/>
          <w:szCs w:val="18"/>
        </w:rPr>
        <w:t xml:space="preserve"> Sue Ross, Bass Gardens Group, </w:t>
      </w:r>
      <w:r w:rsidRPr="0090164A">
        <w:rPr>
          <w:i/>
          <w:iCs/>
          <w:sz w:val="18"/>
          <w:szCs w:val="18"/>
        </w:rPr>
        <w:t>Submission 13</w:t>
      </w:r>
      <w:r w:rsidRPr="0090164A">
        <w:rPr>
          <w:sz w:val="18"/>
          <w:szCs w:val="18"/>
        </w:rPr>
        <w:t>, p 3.</w:t>
      </w:r>
    </w:p>
  </w:footnote>
  <w:footnote w:id="205">
    <w:p w14:paraId="1FAD4BFA" w14:textId="4E8475F3" w:rsidR="003A3AE9" w:rsidRPr="0090164A" w:rsidRDefault="003A3AE9" w:rsidP="003A3AE9">
      <w:pPr>
        <w:pStyle w:val="FootnoteText"/>
        <w:rPr>
          <w:sz w:val="18"/>
          <w:szCs w:val="18"/>
        </w:rPr>
      </w:pPr>
      <w:r w:rsidRPr="0090164A">
        <w:rPr>
          <w:rStyle w:val="FootnoteReference"/>
          <w:sz w:val="18"/>
          <w:szCs w:val="18"/>
        </w:rPr>
        <w:footnoteRef/>
      </w:r>
      <w:r w:rsidRPr="0090164A">
        <w:rPr>
          <w:sz w:val="18"/>
          <w:szCs w:val="18"/>
        </w:rPr>
        <w:t xml:space="preserve"> Cool burning is a land management technique using a ‘cool’ fire. Low fires in small areas are lit at night or early morning when dew helps cool down the fire and the winds are often gentle. These fires are closely monitored, ensuring that only the underbrush is burnt. </w:t>
      </w:r>
      <w:r w:rsidRPr="0090164A">
        <w:rPr>
          <w:i/>
          <w:iCs/>
          <w:sz w:val="18"/>
          <w:szCs w:val="18"/>
        </w:rPr>
        <w:t>Aboriginal Fire Management – What is Cool Burning?</w:t>
      </w:r>
      <w:r w:rsidRPr="0090164A">
        <w:rPr>
          <w:sz w:val="18"/>
          <w:szCs w:val="18"/>
        </w:rPr>
        <w:t xml:space="preserve"> </w:t>
      </w:r>
      <w:hyperlink r:id="rId83" w:history="1">
        <w:r w:rsidRPr="0090164A">
          <w:rPr>
            <w:rStyle w:val="Hyperlink"/>
            <w:sz w:val="18"/>
            <w:szCs w:val="18"/>
          </w:rPr>
          <w:t>Watarrka Foundation</w:t>
        </w:r>
      </w:hyperlink>
      <w:r w:rsidRPr="0090164A">
        <w:rPr>
          <w:sz w:val="18"/>
          <w:szCs w:val="18"/>
        </w:rPr>
        <w:t xml:space="preserve"> (accessed 12</w:t>
      </w:r>
      <w:r w:rsidR="00D97052">
        <w:rPr>
          <w:sz w:val="18"/>
          <w:szCs w:val="18"/>
        </w:rPr>
        <w:t> </w:t>
      </w:r>
      <w:r w:rsidRPr="0090164A">
        <w:rPr>
          <w:sz w:val="18"/>
          <w:szCs w:val="18"/>
        </w:rPr>
        <w:t>September 2022).</w:t>
      </w:r>
    </w:p>
  </w:footnote>
  <w:footnote w:id="206">
    <w:p w14:paraId="0A163144" w14:textId="77777777" w:rsidR="003A3AE9" w:rsidRPr="0090164A" w:rsidRDefault="003A3AE9" w:rsidP="003A3AE9">
      <w:pPr>
        <w:pStyle w:val="FootnoteText"/>
        <w:rPr>
          <w:sz w:val="18"/>
          <w:szCs w:val="18"/>
        </w:rPr>
      </w:pPr>
      <w:r w:rsidRPr="0090164A">
        <w:rPr>
          <w:rStyle w:val="FootnoteReference"/>
          <w:sz w:val="18"/>
          <w:szCs w:val="18"/>
        </w:rPr>
        <w:footnoteRef/>
      </w:r>
      <w:r w:rsidRPr="0090164A">
        <w:rPr>
          <w:sz w:val="18"/>
          <w:szCs w:val="18"/>
        </w:rPr>
        <w:t xml:space="preserve"> Ginninderra Catchment Group, </w:t>
      </w:r>
      <w:r w:rsidRPr="0090164A">
        <w:rPr>
          <w:i/>
          <w:iCs/>
          <w:sz w:val="18"/>
          <w:szCs w:val="18"/>
        </w:rPr>
        <w:t>Submission 29</w:t>
      </w:r>
      <w:r w:rsidRPr="0090164A">
        <w:rPr>
          <w:sz w:val="18"/>
          <w:szCs w:val="18"/>
        </w:rPr>
        <w:t>, p 7.</w:t>
      </w:r>
    </w:p>
  </w:footnote>
  <w:footnote w:id="207">
    <w:p w14:paraId="2065FF92" w14:textId="77777777" w:rsidR="00691575" w:rsidRPr="0090164A" w:rsidRDefault="00691575" w:rsidP="00691575">
      <w:pPr>
        <w:pStyle w:val="FootnoteText"/>
        <w:rPr>
          <w:sz w:val="18"/>
          <w:szCs w:val="18"/>
        </w:rPr>
      </w:pPr>
      <w:r w:rsidRPr="0090164A">
        <w:rPr>
          <w:rStyle w:val="FootnoteReference"/>
          <w:sz w:val="18"/>
          <w:szCs w:val="18"/>
        </w:rPr>
        <w:footnoteRef/>
      </w:r>
      <w:r w:rsidRPr="0090164A">
        <w:rPr>
          <w:sz w:val="18"/>
          <w:szCs w:val="18"/>
        </w:rPr>
        <w:t xml:space="preserve"> SACTCG, </w:t>
      </w:r>
      <w:r w:rsidRPr="0090164A">
        <w:rPr>
          <w:i/>
          <w:iCs/>
          <w:sz w:val="18"/>
          <w:szCs w:val="18"/>
        </w:rPr>
        <w:t>Submission 21</w:t>
      </w:r>
      <w:r w:rsidRPr="0090164A">
        <w:rPr>
          <w:sz w:val="18"/>
          <w:szCs w:val="18"/>
        </w:rPr>
        <w:t>, p 6.</w:t>
      </w:r>
    </w:p>
  </w:footnote>
  <w:footnote w:id="208">
    <w:p w14:paraId="69574EC0" w14:textId="77777777" w:rsidR="00691575" w:rsidRPr="0090164A" w:rsidRDefault="00691575" w:rsidP="00691575">
      <w:pPr>
        <w:pStyle w:val="FootnoteText"/>
        <w:rPr>
          <w:sz w:val="18"/>
          <w:szCs w:val="18"/>
        </w:rPr>
      </w:pPr>
      <w:r w:rsidRPr="0090164A">
        <w:rPr>
          <w:rStyle w:val="FootnoteReference"/>
          <w:sz w:val="18"/>
          <w:szCs w:val="18"/>
        </w:rPr>
        <w:footnoteRef/>
      </w:r>
      <w:r w:rsidRPr="0090164A">
        <w:rPr>
          <w:sz w:val="18"/>
          <w:szCs w:val="18"/>
        </w:rPr>
        <w:t xml:space="preserve"> Ginninderra Catchment Group, </w:t>
      </w:r>
      <w:r w:rsidRPr="0090164A">
        <w:rPr>
          <w:i/>
          <w:iCs/>
          <w:sz w:val="18"/>
          <w:szCs w:val="18"/>
        </w:rPr>
        <w:t>Submission 29</w:t>
      </w:r>
      <w:r w:rsidRPr="0090164A">
        <w:rPr>
          <w:sz w:val="18"/>
          <w:szCs w:val="18"/>
        </w:rPr>
        <w:t>, p 7.</w:t>
      </w:r>
    </w:p>
  </w:footnote>
  <w:footnote w:id="209">
    <w:p w14:paraId="43501E8E" w14:textId="148B71CC" w:rsidR="00DD4D58" w:rsidRPr="0090164A" w:rsidRDefault="00DD4D58">
      <w:pPr>
        <w:pStyle w:val="FootnoteText"/>
        <w:rPr>
          <w:sz w:val="18"/>
          <w:szCs w:val="18"/>
        </w:rPr>
      </w:pPr>
      <w:r w:rsidRPr="0090164A">
        <w:rPr>
          <w:rStyle w:val="FootnoteReference"/>
          <w:sz w:val="18"/>
          <w:szCs w:val="18"/>
        </w:rPr>
        <w:footnoteRef/>
      </w:r>
      <w:r w:rsidRPr="0090164A">
        <w:rPr>
          <w:sz w:val="18"/>
          <w:szCs w:val="18"/>
        </w:rPr>
        <w:t xml:space="preserve"> EPSDD, </w:t>
      </w:r>
      <w:r w:rsidRPr="0090164A">
        <w:rPr>
          <w:i/>
          <w:iCs/>
          <w:sz w:val="18"/>
          <w:szCs w:val="18"/>
        </w:rPr>
        <w:t>Successful projects for 2022–23</w:t>
      </w:r>
      <w:r w:rsidRPr="0090164A">
        <w:rPr>
          <w:sz w:val="18"/>
          <w:szCs w:val="18"/>
        </w:rPr>
        <w:t xml:space="preserve">, </w:t>
      </w:r>
      <w:hyperlink r:id="rId84" w:history="1">
        <w:r w:rsidRPr="0090164A">
          <w:rPr>
            <w:rStyle w:val="Hyperlink"/>
            <w:sz w:val="18"/>
            <w:szCs w:val="18"/>
          </w:rPr>
          <w:t>Successful Projects for 2022-2023 - Environment, Planning and Sustainable Development Directorate - Environment (act.gov.au)</w:t>
        </w:r>
      </w:hyperlink>
      <w:r w:rsidRPr="0090164A">
        <w:rPr>
          <w:sz w:val="18"/>
          <w:szCs w:val="18"/>
        </w:rPr>
        <w:t>, (accessed 14 October 2022).</w:t>
      </w:r>
    </w:p>
  </w:footnote>
  <w:footnote w:id="210">
    <w:p w14:paraId="10F6D026" w14:textId="1826E19E" w:rsidR="00BB3519" w:rsidRPr="0090164A" w:rsidRDefault="00BB3519">
      <w:pPr>
        <w:pStyle w:val="FootnoteText"/>
        <w:rPr>
          <w:sz w:val="18"/>
          <w:szCs w:val="18"/>
        </w:rPr>
      </w:pPr>
      <w:r w:rsidRPr="0090164A">
        <w:rPr>
          <w:rStyle w:val="FootnoteReference"/>
          <w:sz w:val="18"/>
          <w:szCs w:val="18"/>
        </w:rPr>
        <w:footnoteRef/>
      </w:r>
      <w:r w:rsidRPr="0090164A">
        <w:rPr>
          <w:sz w:val="18"/>
          <w:szCs w:val="18"/>
        </w:rPr>
        <w:t xml:space="preserve"> EPSDD, </w:t>
      </w:r>
      <w:r w:rsidRPr="0090164A">
        <w:rPr>
          <w:i/>
          <w:iCs/>
          <w:sz w:val="18"/>
          <w:szCs w:val="18"/>
        </w:rPr>
        <w:t xml:space="preserve">Successful projects for 2021–22, </w:t>
      </w:r>
      <w:hyperlink r:id="rId85" w:history="1">
        <w:r w:rsidRPr="0090164A">
          <w:rPr>
            <w:rStyle w:val="Hyperlink"/>
            <w:sz w:val="18"/>
            <w:szCs w:val="18"/>
          </w:rPr>
          <w:t>Successful Projects for 2021-2022 - Environment, Planning and Sustainable Development Directorate - Environment (act.gov.au)</w:t>
        </w:r>
      </w:hyperlink>
      <w:r w:rsidRPr="0090164A">
        <w:rPr>
          <w:sz w:val="18"/>
          <w:szCs w:val="18"/>
        </w:rPr>
        <w:t>, (accessed 14 October 2022).</w:t>
      </w:r>
    </w:p>
  </w:footnote>
  <w:footnote w:id="211">
    <w:p w14:paraId="265ED982" w14:textId="7F6B7CC2" w:rsidR="00BB3519" w:rsidRPr="0090164A" w:rsidRDefault="00BB3519">
      <w:pPr>
        <w:pStyle w:val="FootnoteText"/>
        <w:rPr>
          <w:sz w:val="18"/>
          <w:szCs w:val="18"/>
        </w:rPr>
      </w:pPr>
      <w:r w:rsidRPr="0090164A">
        <w:rPr>
          <w:rStyle w:val="FootnoteReference"/>
          <w:sz w:val="18"/>
          <w:szCs w:val="18"/>
        </w:rPr>
        <w:footnoteRef/>
      </w:r>
      <w:r w:rsidRPr="0090164A">
        <w:rPr>
          <w:sz w:val="18"/>
          <w:szCs w:val="18"/>
        </w:rPr>
        <w:t xml:space="preserve"> EPSDD, </w:t>
      </w:r>
      <w:r w:rsidRPr="0090164A">
        <w:rPr>
          <w:i/>
          <w:iCs/>
          <w:sz w:val="18"/>
          <w:szCs w:val="18"/>
        </w:rPr>
        <w:t xml:space="preserve">Successful projects for 2020–21, </w:t>
      </w:r>
      <w:hyperlink r:id="rId86" w:history="1">
        <w:r w:rsidRPr="0090164A">
          <w:rPr>
            <w:rStyle w:val="Hyperlink"/>
            <w:sz w:val="18"/>
            <w:szCs w:val="18"/>
          </w:rPr>
          <w:t>Successful Projects for 2020-2021 - Environment, Planning and Sustainable Development Directorate - Environment (act.gov.au)</w:t>
        </w:r>
      </w:hyperlink>
      <w:r w:rsidRPr="0090164A">
        <w:rPr>
          <w:sz w:val="18"/>
          <w:szCs w:val="18"/>
        </w:rPr>
        <w:t>, (accessed 14 October 2022).</w:t>
      </w:r>
    </w:p>
  </w:footnote>
  <w:footnote w:id="212">
    <w:p w14:paraId="7F36B79D" w14:textId="347EF969" w:rsidR="00954E01" w:rsidRPr="007F35F6" w:rsidRDefault="00954E01">
      <w:pPr>
        <w:pStyle w:val="FootnoteText"/>
        <w:rPr>
          <w:sz w:val="18"/>
          <w:szCs w:val="18"/>
        </w:rPr>
      </w:pPr>
      <w:r w:rsidRPr="007F35F6">
        <w:rPr>
          <w:rStyle w:val="FootnoteReference"/>
          <w:sz w:val="18"/>
          <w:szCs w:val="18"/>
        </w:rPr>
        <w:footnoteRef/>
      </w:r>
      <w:r w:rsidRPr="007F35F6">
        <w:rPr>
          <w:sz w:val="18"/>
          <w:szCs w:val="18"/>
        </w:rPr>
        <w:t xml:space="preserve"> Ms Roslyn Brown, Committee member, Co-Chair, Dhawura Ngunnawal Caring for Country Committee, </w:t>
      </w:r>
      <w:r w:rsidRPr="007F35F6">
        <w:rPr>
          <w:i/>
          <w:iCs/>
          <w:sz w:val="18"/>
          <w:szCs w:val="18"/>
        </w:rPr>
        <w:t>Committee Hansard</w:t>
      </w:r>
      <w:r w:rsidRPr="007F35F6">
        <w:rPr>
          <w:sz w:val="18"/>
          <w:szCs w:val="18"/>
        </w:rPr>
        <w:t>, 14 September 2022, p 75</w:t>
      </w:r>
      <w:r w:rsidR="00D97052">
        <w:rPr>
          <w:sz w:val="18"/>
          <w:szCs w:val="18"/>
        </w:rPr>
        <w:t>.</w:t>
      </w:r>
    </w:p>
  </w:footnote>
  <w:footnote w:id="213">
    <w:p w14:paraId="43667DAB" w14:textId="6402DC1B" w:rsidR="00DC25BC" w:rsidRPr="007F35F6" w:rsidRDefault="00DC25BC">
      <w:pPr>
        <w:pStyle w:val="FootnoteText"/>
        <w:rPr>
          <w:sz w:val="18"/>
          <w:szCs w:val="18"/>
        </w:rPr>
      </w:pPr>
      <w:r w:rsidRPr="007F35F6">
        <w:rPr>
          <w:rStyle w:val="FootnoteReference"/>
          <w:sz w:val="18"/>
          <w:szCs w:val="18"/>
        </w:rPr>
        <w:footnoteRef/>
      </w:r>
      <w:r w:rsidRPr="007F35F6">
        <w:rPr>
          <w:sz w:val="18"/>
          <w:szCs w:val="18"/>
        </w:rPr>
        <w:t xml:space="preserve"> Dr Caroline Hughes, Co-Chair, Dhawura Ngunnawal Caring for Country Committee, </w:t>
      </w:r>
      <w:r w:rsidRPr="007F35F6">
        <w:rPr>
          <w:i/>
          <w:iCs/>
          <w:sz w:val="18"/>
          <w:szCs w:val="18"/>
        </w:rPr>
        <w:t>Committee Hansard</w:t>
      </w:r>
      <w:r w:rsidRPr="007F35F6">
        <w:rPr>
          <w:sz w:val="18"/>
          <w:szCs w:val="18"/>
        </w:rPr>
        <w:t xml:space="preserve">, 14 September 2022, p </w:t>
      </w:r>
      <w:r w:rsidR="00FE471A" w:rsidRPr="007F35F6">
        <w:rPr>
          <w:sz w:val="18"/>
          <w:szCs w:val="18"/>
        </w:rPr>
        <w:t>75.</w:t>
      </w:r>
    </w:p>
  </w:footnote>
  <w:footnote w:id="214">
    <w:p w14:paraId="5FE26E46" w14:textId="048087EF" w:rsidR="00A659A5" w:rsidRPr="007F35F6" w:rsidRDefault="00A659A5">
      <w:pPr>
        <w:pStyle w:val="FootnoteText"/>
        <w:rPr>
          <w:sz w:val="18"/>
          <w:szCs w:val="18"/>
        </w:rPr>
      </w:pPr>
      <w:r w:rsidRPr="007F35F6">
        <w:rPr>
          <w:rStyle w:val="FootnoteReference"/>
          <w:sz w:val="18"/>
          <w:szCs w:val="18"/>
        </w:rPr>
        <w:footnoteRef/>
      </w:r>
      <w:r w:rsidRPr="007F35F6">
        <w:rPr>
          <w:sz w:val="18"/>
          <w:szCs w:val="18"/>
        </w:rPr>
        <w:t xml:space="preserve"> Ginninderra Catchment Group, </w:t>
      </w:r>
      <w:r w:rsidRPr="007F35F6">
        <w:rPr>
          <w:i/>
          <w:iCs/>
          <w:sz w:val="18"/>
          <w:szCs w:val="18"/>
        </w:rPr>
        <w:t>Submission 29</w:t>
      </w:r>
      <w:r w:rsidRPr="007F35F6">
        <w:rPr>
          <w:sz w:val="18"/>
          <w:szCs w:val="18"/>
        </w:rPr>
        <w:t>, p 7.</w:t>
      </w:r>
    </w:p>
  </w:footnote>
  <w:footnote w:id="215">
    <w:p w14:paraId="40ADA9D6" w14:textId="48C65E75" w:rsidR="00160559" w:rsidRPr="007F35F6" w:rsidRDefault="00160559">
      <w:pPr>
        <w:pStyle w:val="FootnoteText"/>
        <w:rPr>
          <w:sz w:val="18"/>
          <w:szCs w:val="18"/>
        </w:rPr>
      </w:pPr>
      <w:r w:rsidRPr="007F35F6">
        <w:rPr>
          <w:rStyle w:val="FootnoteReference"/>
          <w:sz w:val="18"/>
          <w:szCs w:val="18"/>
        </w:rPr>
        <w:footnoteRef/>
      </w:r>
      <w:r w:rsidRPr="007F35F6">
        <w:rPr>
          <w:sz w:val="18"/>
          <w:szCs w:val="18"/>
        </w:rPr>
        <w:t xml:space="preserve"> Dr Caroline Hughes, Co-Chair, Dhawura Ngunnawal Caring for Country Committee, </w:t>
      </w:r>
      <w:r w:rsidRPr="007F35F6">
        <w:rPr>
          <w:i/>
          <w:iCs/>
          <w:sz w:val="18"/>
          <w:szCs w:val="18"/>
        </w:rPr>
        <w:t>Committee Hansard</w:t>
      </w:r>
      <w:r w:rsidRPr="007F35F6">
        <w:rPr>
          <w:sz w:val="18"/>
          <w:szCs w:val="18"/>
        </w:rPr>
        <w:t>, 14 September 2022, p 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CBE7915"/>
    <w:multiLevelType w:val="multilevel"/>
    <w:tmpl w:val="F224F34E"/>
    <w:lvl w:ilvl="0">
      <w:start w:val="1"/>
      <w:numFmt w:val="lowerLetter"/>
      <w:lvlText w:val="%1."/>
      <w:lvlJc w:val="left"/>
      <w:pPr>
        <w:ind w:left="720" w:hanging="360"/>
      </w:pPr>
      <w:rPr>
        <w:rFonts w:hint="default"/>
      </w:rPr>
    </w:lvl>
    <w:lvl w:ilvl="1">
      <w:start w:val="1"/>
      <w:numFmt w:val="lowerLetter"/>
      <w:lvlText w:val="%2."/>
      <w:lvlJc w:val="left"/>
      <w:pPr>
        <w:ind w:left="1040" w:hanging="360"/>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720" w:hanging="1080"/>
      </w:pPr>
      <w:rPr>
        <w:rFonts w:hint="default"/>
      </w:rPr>
    </w:lvl>
    <w:lvl w:ilvl="5">
      <w:start w:val="1"/>
      <w:numFmt w:val="decimal"/>
      <w:isLgl/>
      <w:lvlText w:val="%1.%2.%3.%4.%5.%6"/>
      <w:lvlJc w:val="left"/>
      <w:pPr>
        <w:ind w:left="3040" w:hanging="1080"/>
      </w:pPr>
      <w:rPr>
        <w:rFonts w:hint="default"/>
      </w:rPr>
    </w:lvl>
    <w:lvl w:ilvl="6">
      <w:start w:val="1"/>
      <w:numFmt w:val="decimal"/>
      <w:isLgl/>
      <w:lvlText w:val="%1.%2.%3.%4.%5.%6.%7"/>
      <w:lvlJc w:val="left"/>
      <w:pPr>
        <w:ind w:left="3720" w:hanging="1440"/>
      </w:pPr>
      <w:rPr>
        <w:rFonts w:hint="default"/>
      </w:rPr>
    </w:lvl>
    <w:lvl w:ilvl="7">
      <w:start w:val="1"/>
      <w:numFmt w:val="decimal"/>
      <w:isLgl/>
      <w:lvlText w:val="%1.%2.%3.%4.%5.%6.%7.%8"/>
      <w:lvlJc w:val="left"/>
      <w:pPr>
        <w:ind w:left="4040" w:hanging="1440"/>
      </w:pPr>
      <w:rPr>
        <w:rFonts w:hint="default"/>
      </w:rPr>
    </w:lvl>
    <w:lvl w:ilvl="8">
      <w:start w:val="1"/>
      <w:numFmt w:val="decimal"/>
      <w:isLgl/>
      <w:lvlText w:val="%1.%2.%3.%4.%5.%6.%7.%8.%9"/>
      <w:lvlJc w:val="left"/>
      <w:pPr>
        <w:ind w:left="4360" w:hanging="1440"/>
      </w:pPr>
      <w:rPr>
        <w:rFonts w:hint="default"/>
      </w:rPr>
    </w:lvl>
  </w:abstractNum>
  <w:abstractNum w:abstractNumId="12" w15:restartNumberingAfterBreak="0">
    <w:nsid w:val="0D274646"/>
    <w:multiLevelType w:val="multilevel"/>
    <w:tmpl w:val="64A21DD0"/>
    <w:lvl w:ilvl="0">
      <w:start w:val="1"/>
      <w:numFmt w:val="decimal"/>
      <w:lvlText w:val="%1."/>
      <w:lvlJc w:val="left"/>
      <w:pPr>
        <w:ind w:left="851" w:hanging="851"/>
      </w:pPr>
      <w:rPr>
        <w:rFonts w:hint="default"/>
      </w:rPr>
    </w:lvl>
    <w:lvl w:ilvl="1">
      <w:start w:val="1"/>
      <w:numFmt w:val="bullet"/>
      <w:lvlText w:val=""/>
      <w:lvlJc w:val="left"/>
      <w:pPr>
        <w:ind w:left="851" w:hanging="851"/>
      </w:pPr>
      <w:rPr>
        <w:rFonts w:ascii="Symbol" w:hAnsi="Symbol" w:hint="default"/>
        <w:sz w:val="22"/>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3"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DC43791"/>
    <w:multiLevelType w:val="hybridMultilevel"/>
    <w:tmpl w:val="461E3B7E"/>
    <w:lvl w:ilvl="0" w:tplc="ED5CAC1E">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F2706F"/>
    <w:multiLevelType w:val="hybridMultilevel"/>
    <w:tmpl w:val="6532CBCE"/>
    <w:lvl w:ilvl="0" w:tplc="0C09000D">
      <w:start w:val="1"/>
      <w:numFmt w:val="bullet"/>
      <w:lvlText w:val=""/>
      <w:lvlJc w:val="left"/>
      <w:pPr>
        <w:ind w:left="765" w:hanging="360"/>
      </w:pPr>
      <w:rPr>
        <w:rFonts w:ascii="Wingdings" w:hAnsi="Wingdings" w:hint="default"/>
        <w:color w:val="4472C4" w:themeColor="accent1"/>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6" w15:restartNumberingAfterBreak="0">
    <w:nsid w:val="11981993"/>
    <w:multiLevelType w:val="hybridMultilevel"/>
    <w:tmpl w:val="8B604B82"/>
    <w:lvl w:ilvl="0" w:tplc="FFFFFFFF">
      <w:start w:val="1"/>
      <w:numFmt w:val="decimal"/>
      <w:lvlText w:val="%1."/>
      <w:lvlJc w:val="left"/>
      <w:pPr>
        <w:ind w:left="1080" w:hanging="360"/>
      </w:pPr>
    </w:lvl>
    <w:lvl w:ilvl="1" w:tplc="0C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AB657D"/>
    <w:multiLevelType w:val="multilevel"/>
    <w:tmpl w:val="4CAE02A8"/>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bullet"/>
      <w:lvlText w:val=""/>
      <w:lvlJc w:val="left"/>
      <w:pPr>
        <w:ind w:left="1418" w:hanging="567"/>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9" w15:restartNumberingAfterBreak="0">
    <w:nsid w:val="36192C9A"/>
    <w:multiLevelType w:val="hybridMultilevel"/>
    <w:tmpl w:val="9B3CCA86"/>
    <w:lvl w:ilvl="0" w:tplc="29A65200">
      <w:start w:val="1"/>
      <w:numFmt w:val="bullet"/>
      <w:lvlText w:val=""/>
      <w:lvlJc w:val="left"/>
      <w:pPr>
        <w:ind w:left="765" w:hanging="360"/>
      </w:pPr>
      <w:rPr>
        <w:rFonts w:ascii="Symbol" w:hAnsi="Symbol" w:hint="default"/>
        <w:color w:val="4472C4" w:themeColor="accent1"/>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1"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C1A20CC"/>
    <w:multiLevelType w:val="hybridMultilevel"/>
    <w:tmpl w:val="ED5EE350"/>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5" w15:restartNumberingAfterBreak="0">
    <w:nsid w:val="60266B5E"/>
    <w:multiLevelType w:val="multilevel"/>
    <w:tmpl w:val="F5BCBE3C"/>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A85032C"/>
    <w:multiLevelType w:val="multilevel"/>
    <w:tmpl w:val="4CAE02A8"/>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bullet"/>
      <w:lvlText w:val=""/>
      <w:lvlJc w:val="left"/>
      <w:pPr>
        <w:ind w:left="1418" w:hanging="567"/>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8" w15:restartNumberingAfterBreak="0">
    <w:nsid w:val="7C7444E9"/>
    <w:multiLevelType w:val="hybridMultilevel"/>
    <w:tmpl w:val="B48ABB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5769631">
    <w:abstractNumId w:val="9"/>
  </w:num>
  <w:num w:numId="2" w16cid:durableId="380833951">
    <w:abstractNumId w:val="7"/>
  </w:num>
  <w:num w:numId="3" w16cid:durableId="448665517">
    <w:abstractNumId w:val="6"/>
  </w:num>
  <w:num w:numId="4" w16cid:durableId="314186221">
    <w:abstractNumId w:val="5"/>
  </w:num>
  <w:num w:numId="5" w16cid:durableId="1676810427">
    <w:abstractNumId w:val="4"/>
  </w:num>
  <w:num w:numId="6" w16cid:durableId="1256787218">
    <w:abstractNumId w:val="8"/>
  </w:num>
  <w:num w:numId="7" w16cid:durableId="2111316338">
    <w:abstractNumId w:val="3"/>
  </w:num>
  <w:num w:numId="8" w16cid:durableId="737678438">
    <w:abstractNumId w:val="2"/>
  </w:num>
  <w:num w:numId="9" w16cid:durableId="1068765566">
    <w:abstractNumId w:val="1"/>
  </w:num>
  <w:num w:numId="10" w16cid:durableId="1055743204">
    <w:abstractNumId w:val="0"/>
  </w:num>
  <w:num w:numId="11" w16cid:durableId="959990386">
    <w:abstractNumId w:val="21"/>
  </w:num>
  <w:num w:numId="12" w16cid:durableId="1182816204">
    <w:abstractNumId w:val="17"/>
  </w:num>
  <w:num w:numId="13" w16cid:durableId="1965962746">
    <w:abstractNumId w:val="25"/>
  </w:num>
  <w:num w:numId="14" w16cid:durableId="983201021">
    <w:abstractNumId w:val="13"/>
  </w:num>
  <w:num w:numId="15" w16cid:durableId="1924220665">
    <w:abstractNumId w:val="26"/>
  </w:num>
  <w:num w:numId="16" w16cid:durableId="1499812629">
    <w:abstractNumId w:val="10"/>
  </w:num>
  <w:num w:numId="17" w16cid:durableId="594368515">
    <w:abstractNumId w:val="20"/>
  </w:num>
  <w:num w:numId="18" w16cid:durableId="552279878">
    <w:abstractNumId w:val="22"/>
  </w:num>
  <w:num w:numId="19" w16cid:durableId="13156016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50981705">
    <w:abstractNumId w:val="24"/>
  </w:num>
  <w:num w:numId="21" w16cid:durableId="773136566">
    <w:abstractNumId w:val="11"/>
  </w:num>
  <w:num w:numId="22" w16cid:durableId="1132403725">
    <w:abstractNumId w:val="23"/>
  </w:num>
  <w:num w:numId="23" w16cid:durableId="832183555">
    <w:abstractNumId w:val="16"/>
  </w:num>
  <w:num w:numId="24" w16cid:durableId="881554984">
    <w:abstractNumId w:val="28"/>
  </w:num>
  <w:num w:numId="25" w16cid:durableId="328800193">
    <w:abstractNumId w:val="12"/>
  </w:num>
  <w:num w:numId="26" w16cid:durableId="1272591971">
    <w:abstractNumId w:val="18"/>
  </w:num>
  <w:num w:numId="27" w16cid:durableId="1199775936">
    <w:abstractNumId w:val="27"/>
  </w:num>
  <w:num w:numId="28" w16cid:durableId="583534822">
    <w:abstractNumId w:val="25"/>
  </w:num>
  <w:num w:numId="29" w16cid:durableId="1500803110">
    <w:abstractNumId w:val="25"/>
  </w:num>
  <w:num w:numId="30" w16cid:durableId="350841253">
    <w:abstractNumId w:val="19"/>
  </w:num>
  <w:num w:numId="31" w16cid:durableId="822887652">
    <w:abstractNumId w:val="15"/>
  </w:num>
  <w:num w:numId="32" w16cid:durableId="3046987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1BD9"/>
    <w:rsid w:val="00002882"/>
    <w:rsid w:val="00004077"/>
    <w:rsid w:val="00010377"/>
    <w:rsid w:val="00010A59"/>
    <w:rsid w:val="000177B7"/>
    <w:rsid w:val="00017C68"/>
    <w:rsid w:val="00020072"/>
    <w:rsid w:val="00024F1A"/>
    <w:rsid w:val="00027A49"/>
    <w:rsid w:val="00030FBC"/>
    <w:rsid w:val="000321FE"/>
    <w:rsid w:val="00034056"/>
    <w:rsid w:val="00034955"/>
    <w:rsid w:val="00036529"/>
    <w:rsid w:val="0004487F"/>
    <w:rsid w:val="00047DD3"/>
    <w:rsid w:val="00055603"/>
    <w:rsid w:val="00055D0D"/>
    <w:rsid w:val="00060719"/>
    <w:rsid w:val="0006752F"/>
    <w:rsid w:val="00070791"/>
    <w:rsid w:val="00070E76"/>
    <w:rsid w:val="00074EBE"/>
    <w:rsid w:val="00080AAF"/>
    <w:rsid w:val="00083461"/>
    <w:rsid w:val="00084D52"/>
    <w:rsid w:val="0008795E"/>
    <w:rsid w:val="00092FC7"/>
    <w:rsid w:val="000976E7"/>
    <w:rsid w:val="000A0F69"/>
    <w:rsid w:val="000A56B4"/>
    <w:rsid w:val="000A6A57"/>
    <w:rsid w:val="000B03F1"/>
    <w:rsid w:val="000B4C8D"/>
    <w:rsid w:val="000B6901"/>
    <w:rsid w:val="000B73EF"/>
    <w:rsid w:val="000C0090"/>
    <w:rsid w:val="000C23F5"/>
    <w:rsid w:val="000C4DF9"/>
    <w:rsid w:val="000C7B22"/>
    <w:rsid w:val="000D01C3"/>
    <w:rsid w:val="000D5A9B"/>
    <w:rsid w:val="000D6F62"/>
    <w:rsid w:val="000F054C"/>
    <w:rsid w:val="000F23DF"/>
    <w:rsid w:val="000F2A87"/>
    <w:rsid w:val="000F79DE"/>
    <w:rsid w:val="00100120"/>
    <w:rsid w:val="00100E20"/>
    <w:rsid w:val="001063EC"/>
    <w:rsid w:val="00106A70"/>
    <w:rsid w:val="001072CE"/>
    <w:rsid w:val="00113AA0"/>
    <w:rsid w:val="001141FA"/>
    <w:rsid w:val="00116158"/>
    <w:rsid w:val="0011677B"/>
    <w:rsid w:val="00123781"/>
    <w:rsid w:val="0013195F"/>
    <w:rsid w:val="00134E5F"/>
    <w:rsid w:val="00135366"/>
    <w:rsid w:val="001417CE"/>
    <w:rsid w:val="00141CD2"/>
    <w:rsid w:val="00144DEA"/>
    <w:rsid w:val="00145D8D"/>
    <w:rsid w:val="00146824"/>
    <w:rsid w:val="0014686D"/>
    <w:rsid w:val="00146A57"/>
    <w:rsid w:val="0014714E"/>
    <w:rsid w:val="0015037F"/>
    <w:rsid w:val="00150531"/>
    <w:rsid w:val="00153A23"/>
    <w:rsid w:val="00153EE8"/>
    <w:rsid w:val="0015549C"/>
    <w:rsid w:val="00156E52"/>
    <w:rsid w:val="00160065"/>
    <w:rsid w:val="00160559"/>
    <w:rsid w:val="00161DB3"/>
    <w:rsid w:val="001723DE"/>
    <w:rsid w:val="00172780"/>
    <w:rsid w:val="00173020"/>
    <w:rsid w:val="001738A0"/>
    <w:rsid w:val="001764C7"/>
    <w:rsid w:val="00176573"/>
    <w:rsid w:val="0018105F"/>
    <w:rsid w:val="001819C2"/>
    <w:rsid w:val="001825E5"/>
    <w:rsid w:val="0019545D"/>
    <w:rsid w:val="001976B2"/>
    <w:rsid w:val="001A21F4"/>
    <w:rsid w:val="001A2EDD"/>
    <w:rsid w:val="001B13A0"/>
    <w:rsid w:val="001B2622"/>
    <w:rsid w:val="001B3C02"/>
    <w:rsid w:val="001B7176"/>
    <w:rsid w:val="001C043C"/>
    <w:rsid w:val="001C14AD"/>
    <w:rsid w:val="001C3095"/>
    <w:rsid w:val="001C75A0"/>
    <w:rsid w:val="001C7708"/>
    <w:rsid w:val="001C7C27"/>
    <w:rsid w:val="001D10CD"/>
    <w:rsid w:val="001D22FC"/>
    <w:rsid w:val="001E7218"/>
    <w:rsid w:val="001F30D0"/>
    <w:rsid w:val="0020127F"/>
    <w:rsid w:val="00201EBB"/>
    <w:rsid w:val="002028A7"/>
    <w:rsid w:val="00204C51"/>
    <w:rsid w:val="00205761"/>
    <w:rsid w:val="00207DBD"/>
    <w:rsid w:val="002101BE"/>
    <w:rsid w:val="002133B2"/>
    <w:rsid w:val="00216BB7"/>
    <w:rsid w:val="0023029F"/>
    <w:rsid w:val="00231F13"/>
    <w:rsid w:val="002343A0"/>
    <w:rsid w:val="00234D2C"/>
    <w:rsid w:val="0024055C"/>
    <w:rsid w:val="002458A6"/>
    <w:rsid w:val="00247A37"/>
    <w:rsid w:val="00261EAE"/>
    <w:rsid w:val="00266E00"/>
    <w:rsid w:val="002672DE"/>
    <w:rsid w:val="00267C40"/>
    <w:rsid w:val="002715F1"/>
    <w:rsid w:val="002719BA"/>
    <w:rsid w:val="002806DB"/>
    <w:rsid w:val="002861BB"/>
    <w:rsid w:val="0029131D"/>
    <w:rsid w:val="0029728E"/>
    <w:rsid w:val="002A33D1"/>
    <w:rsid w:val="002A4F05"/>
    <w:rsid w:val="002A517E"/>
    <w:rsid w:val="002A582C"/>
    <w:rsid w:val="002A5F2C"/>
    <w:rsid w:val="002B40E8"/>
    <w:rsid w:val="002B4320"/>
    <w:rsid w:val="002B5952"/>
    <w:rsid w:val="002C7FAC"/>
    <w:rsid w:val="002D66EA"/>
    <w:rsid w:val="002E033B"/>
    <w:rsid w:val="002E0BD4"/>
    <w:rsid w:val="002E24E6"/>
    <w:rsid w:val="002E75AC"/>
    <w:rsid w:val="00303163"/>
    <w:rsid w:val="003042EF"/>
    <w:rsid w:val="00304336"/>
    <w:rsid w:val="00306EEB"/>
    <w:rsid w:val="00315C39"/>
    <w:rsid w:val="0031628A"/>
    <w:rsid w:val="003164AE"/>
    <w:rsid w:val="00316AA3"/>
    <w:rsid w:val="00317948"/>
    <w:rsid w:val="00320D22"/>
    <w:rsid w:val="00324A72"/>
    <w:rsid w:val="003271A3"/>
    <w:rsid w:val="00330007"/>
    <w:rsid w:val="00330FAA"/>
    <w:rsid w:val="00336375"/>
    <w:rsid w:val="003412AE"/>
    <w:rsid w:val="00343E93"/>
    <w:rsid w:val="00344DF6"/>
    <w:rsid w:val="00345858"/>
    <w:rsid w:val="00346E45"/>
    <w:rsid w:val="00351A9A"/>
    <w:rsid w:val="00351CC2"/>
    <w:rsid w:val="003528D2"/>
    <w:rsid w:val="0036216B"/>
    <w:rsid w:val="00362801"/>
    <w:rsid w:val="0036303C"/>
    <w:rsid w:val="00363D64"/>
    <w:rsid w:val="0036775A"/>
    <w:rsid w:val="00367D10"/>
    <w:rsid w:val="00375E14"/>
    <w:rsid w:val="00380A7A"/>
    <w:rsid w:val="00387938"/>
    <w:rsid w:val="003908EB"/>
    <w:rsid w:val="003913F6"/>
    <w:rsid w:val="0039548A"/>
    <w:rsid w:val="003A24AA"/>
    <w:rsid w:val="003A3AE9"/>
    <w:rsid w:val="003A471F"/>
    <w:rsid w:val="003A5608"/>
    <w:rsid w:val="003B21DC"/>
    <w:rsid w:val="003B66E9"/>
    <w:rsid w:val="003C1676"/>
    <w:rsid w:val="003C3CF9"/>
    <w:rsid w:val="003C590D"/>
    <w:rsid w:val="003C5A3E"/>
    <w:rsid w:val="003C695B"/>
    <w:rsid w:val="003D66DC"/>
    <w:rsid w:val="003D69C2"/>
    <w:rsid w:val="003E3EEE"/>
    <w:rsid w:val="003E7CC6"/>
    <w:rsid w:val="003F02A3"/>
    <w:rsid w:val="003F29A0"/>
    <w:rsid w:val="003F61DF"/>
    <w:rsid w:val="00402758"/>
    <w:rsid w:val="004050DD"/>
    <w:rsid w:val="0040593F"/>
    <w:rsid w:val="0041329A"/>
    <w:rsid w:val="0041731E"/>
    <w:rsid w:val="004245CD"/>
    <w:rsid w:val="00431A4C"/>
    <w:rsid w:val="00435B67"/>
    <w:rsid w:val="0043766F"/>
    <w:rsid w:val="00437E42"/>
    <w:rsid w:val="004401D5"/>
    <w:rsid w:val="004402A2"/>
    <w:rsid w:val="00442AF7"/>
    <w:rsid w:val="00445CD6"/>
    <w:rsid w:val="0044612A"/>
    <w:rsid w:val="004464EF"/>
    <w:rsid w:val="004466D9"/>
    <w:rsid w:val="004508F1"/>
    <w:rsid w:val="00451A20"/>
    <w:rsid w:val="00453902"/>
    <w:rsid w:val="0045486D"/>
    <w:rsid w:val="00455EEA"/>
    <w:rsid w:val="00456932"/>
    <w:rsid w:val="00456DCF"/>
    <w:rsid w:val="0045759B"/>
    <w:rsid w:val="00457602"/>
    <w:rsid w:val="004608D6"/>
    <w:rsid w:val="0046189E"/>
    <w:rsid w:val="00464E4A"/>
    <w:rsid w:val="00470C08"/>
    <w:rsid w:val="00471E8B"/>
    <w:rsid w:val="00472E93"/>
    <w:rsid w:val="00475D98"/>
    <w:rsid w:val="00477FED"/>
    <w:rsid w:val="0048248A"/>
    <w:rsid w:val="00483210"/>
    <w:rsid w:val="00487FE0"/>
    <w:rsid w:val="00490CC8"/>
    <w:rsid w:val="00492260"/>
    <w:rsid w:val="004976C3"/>
    <w:rsid w:val="004A0240"/>
    <w:rsid w:val="004A4B9D"/>
    <w:rsid w:val="004B072F"/>
    <w:rsid w:val="004B0E14"/>
    <w:rsid w:val="004B10DB"/>
    <w:rsid w:val="004B2DDB"/>
    <w:rsid w:val="004B3DEB"/>
    <w:rsid w:val="004B7E22"/>
    <w:rsid w:val="004C0B3E"/>
    <w:rsid w:val="004C5B1F"/>
    <w:rsid w:val="004D5DAB"/>
    <w:rsid w:val="004E5081"/>
    <w:rsid w:val="004E5149"/>
    <w:rsid w:val="004E66A0"/>
    <w:rsid w:val="004E73C5"/>
    <w:rsid w:val="004F0DEE"/>
    <w:rsid w:val="004F3EF5"/>
    <w:rsid w:val="004F4CB3"/>
    <w:rsid w:val="004F635D"/>
    <w:rsid w:val="004F67E5"/>
    <w:rsid w:val="0050052B"/>
    <w:rsid w:val="005025D6"/>
    <w:rsid w:val="00510D89"/>
    <w:rsid w:val="0051686C"/>
    <w:rsid w:val="00517928"/>
    <w:rsid w:val="005215B7"/>
    <w:rsid w:val="005235F9"/>
    <w:rsid w:val="00524CFA"/>
    <w:rsid w:val="005255FC"/>
    <w:rsid w:val="00525ED8"/>
    <w:rsid w:val="00527309"/>
    <w:rsid w:val="0053012A"/>
    <w:rsid w:val="00532DA7"/>
    <w:rsid w:val="0053423C"/>
    <w:rsid w:val="00540DBA"/>
    <w:rsid w:val="00541B4C"/>
    <w:rsid w:val="00541BE4"/>
    <w:rsid w:val="0054366B"/>
    <w:rsid w:val="00547621"/>
    <w:rsid w:val="00553C26"/>
    <w:rsid w:val="00555EDA"/>
    <w:rsid w:val="00557229"/>
    <w:rsid w:val="00573EFB"/>
    <w:rsid w:val="005776CA"/>
    <w:rsid w:val="005829A6"/>
    <w:rsid w:val="00582B98"/>
    <w:rsid w:val="00586172"/>
    <w:rsid w:val="00590194"/>
    <w:rsid w:val="00591F66"/>
    <w:rsid w:val="00592018"/>
    <w:rsid w:val="005A0349"/>
    <w:rsid w:val="005A28FB"/>
    <w:rsid w:val="005A2AAF"/>
    <w:rsid w:val="005A2BA6"/>
    <w:rsid w:val="005A7589"/>
    <w:rsid w:val="005B61A8"/>
    <w:rsid w:val="005C156B"/>
    <w:rsid w:val="005C3653"/>
    <w:rsid w:val="005C4F2A"/>
    <w:rsid w:val="005C5A16"/>
    <w:rsid w:val="005D0971"/>
    <w:rsid w:val="005D1067"/>
    <w:rsid w:val="005D299D"/>
    <w:rsid w:val="005D6682"/>
    <w:rsid w:val="005D749A"/>
    <w:rsid w:val="005D79BF"/>
    <w:rsid w:val="005E1C2A"/>
    <w:rsid w:val="005E46A2"/>
    <w:rsid w:val="005F0F9E"/>
    <w:rsid w:val="005F5226"/>
    <w:rsid w:val="005F5303"/>
    <w:rsid w:val="005F6577"/>
    <w:rsid w:val="00601F01"/>
    <w:rsid w:val="00603039"/>
    <w:rsid w:val="00603367"/>
    <w:rsid w:val="006043AE"/>
    <w:rsid w:val="00610C1A"/>
    <w:rsid w:val="00610C63"/>
    <w:rsid w:val="00611140"/>
    <w:rsid w:val="00615339"/>
    <w:rsid w:val="00616C5F"/>
    <w:rsid w:val="00620E0E"/>
    <w:rsid w:val="00623507"/>
    <w:rsid w:val="00624316"/>
    <w:rsid w:val="00626546"/>
    <w:rsid w:val="00627212"/>
    <w:rsid w:val="006323F8"/>
    <w:rsid w:val="00634426"/>
    <w:rsid w:val="0063712E"/>
    <w:rsid w:val="00637333"/>
    <w:rsid w:val="00640D9B"/>
    <w:rsid w:val="00641FA1"/>
    <w:rsid w:val="0064321E"/>
    <w:rsid w:val="00646551"/>
    <w:rsid w:val="00647534"/>
    <w:rsid w:val="00647E8B"/>
    <w:rsid w:val="00650117"/>
    <w:rsid w:val="006505A4"/>
    <w:rsid w:val="00655449"/>
    <w:rsid w:val="006652F7"/>
    <w:rsid w:val="006718E3"/>
    <w:rsid w:val="006765B2"/>
    <w:rsid w:val="00676A4D"/>
    <w:rsid w:val="006774B0"/>
    <w:rsid w:val="0068014A"/>
    <w:rsid w:val="006810C0"/>
    <w:rsid w:val="006814AB"/>
    <w:rsid w:val="006820C3"/>
    <w:rsid w:val="00682CA7"/>
    <w:rsid w:val="00684B9D"/>
    <w:rsid w:val="00684E48"/>
    <w:rsid w:val="00690906"/>
    <w:rsid w:val="006913FB"/>
    <w:rsid w:val="00691575"/>
    <w:rsid w:val="006A6E46"/>
    <w:rsid w:val="006A7A61"/>
    <w:rsid w:val="006B28A8"/>
    <w:rsid w:val="006B471A"/>
    <w:rsid w:val="006C08E3"/>
    <w:rsid w:val="006C194B"/>
    <w:rsid w:val="006C34F8"/>
    <w:rsid w:val="006C3879"/>
    <w:rsid w:val="006C4666"/>
    <w:rsid w:val="006D0A7E"/>
    <w:rsid w:val="006D1243"/>
    <w:rsid w:val="006D46B1"/>
    <w:rsid w:val="006E76D6"/>
    <w:rsid w:val="006F04A2"/>
    <w:rsid w:val="006F1E24"/>
    <w:rsid w:val="00700347"/>
    <w:rsid w:val="00700A3A"/>
    <w:rsid w:val="00703B3E"/>
    <w:rsid w:val="007043CB"/>
    <w:rsid w:val="00717508"/>
    <w:rsid w:val="00724C92"/>
    <w:rsid w:val="00725388"/>
    <w:rsid w:val="0072643C"/>
    <w:rsid w:val="007264BB"/>
    <w:rsid w:val="00727DB7"/>
    <w:rsid w:val="00727E5C"/>
    <w:rsid w:val="00727F06"/>
    <w:rsid w:val="007306EE"/>
    <w:rsid w:val="007324A7"/>
    <w:rsid w:val="00736478"/>
    <w:rsid w:val="00740CA6"/>
    <w:rsid w:val="0074491D"/>
    <w:rsid w:val="007458AC"/>
    <w:rsid w:val="0074595F"/>
    <w:rsid w:val="00746806"/>
    <w:rsid w:val="007469DE"/>
    <w:rsid w:val="0075417C"/>
    <w:rsid w:val="007544F3"/>
    <w:rsid w:val="00757C1B"/>
    <w:rsid w:val="00757C24"/>
    <w:rsid w:val="0076039C"/>
    <w:rsid w:val="00766BA3"/>
    <w:rsid w:val="00770D24"/>
    <w:rsid w:val="00777BEC"/>
    <w:rsid w:val="00777CC8"/>
    <w:rsid w:val="0078151A"/>
    <w:rsid w:val="00782290"/>
    <w:rsid w:val="00783B5C"/>
    <w:rsid w:val="00783EC2"/>
    <w:rsid w:val="00790C65"/>
    <w:rsid w:val="00792238"/>
    <w:rsid w:val="00792CC2"/>
    <w:rsid w:val="00794AE0"/>
    <w:rsid w:val="007A0F63"/>
    <w:rsid w:val="007A143C"/>
    <w:rsid w:val="007A18CE"/>
    <w:rsid w:val="007A2697"/>
    <w:rsid w:val="007A2977"/>
    <w:rsid w:val="007A2B8C"/>
    <w:rsid w:val="007A4E49"/>
    <w:rsid w:val="007A6EB9"/>
    <w:rsid w:val="007A7A8B"/>
    <w:rsid w:val="007B72EC"/>
    <w:rsid w:val="007C1747"/>
    <w:rsid w:val="007C371D"/>
    <w:rsid w:val="007C38AE"/>
    <w:rsid w:val="007C3F24"/>
    <w:rsid w:val="007C60F3"/>
    <w:rsid w:val="007C62A1"/>
    <w:rsid w:val="007D0CA3"/>
    <w:rsid w:val="007D44E5"/>
    <w:rsid w:val="007D665B"/>
    <w:rsid w:val="007F266D"/>
    <w:rsid w:val="007F35F6"/>
    <w:rsid w:val="007F39D4"/>
    <w:rsid w:val="007F4C62"/>
    <w:rsid w:val="0080162E"/>
    <w:rsid w:val="008021CE"/>
    <w:rsid w:val="00804756"/>
    <w:rsid w:val="008063E0"/>
    <w:rsid w:val="00807990"/>
    <w:rsid w:val="00810971"/>
    <w:rsid w:val="00816413"/>
    <w:rsid w:val="008218EF"/>
    <w:rsid w:val="008219F6"/>
    <w:rsid w:val="00822F0F"/>
    <w:rsid w:val="008239AA"/>
    <w:rsid w:val="008256E8"/>
    <w:rsid w:val="00826B46"/>
    <w:rsid w:val="00831450"/>
    <w:rsid w:val="008323E7"/>
    <w:rsid w:val="008332F4"/>
    <w:rsid w:val="00836FFE"/>
    <w:rsid w:val="008379EB"/>
    <w:rsid w:val="00843934"/>
    <w:rsid w:val="00853781"/>
    <w:rsid w:val="00863C7B"/>
    <w:rsid w:val="008655AB"/>
    <w:rsid w:val="00866570"/>
    <w:rsid w:val="00870AE1"/>
    <w:rsid w:val="0087369E"/>
    <w:rsid w:val="00874840"/>
    <w:rsid w:val="00875AD2"/>
    <w:rsid w:val="008778EB"/>
    <w:rsid w:val="00877A94"/>
    <w:rsid w:val="00880358"/>
    <w:rsid w:val="00884CC5"/>
    <w:rsid w:val="00887D35"/>
    <w:rsid w:val="0089010B"/>
    <w:rsid w:val="0089181F"/>
    <w:rsid w:val="00894AA0"/>
    <w:rsid w:val="008962FB"/>
    <w:rsid w:val="008966EE"/>
    <w:rsid w:val="008A07FF"/>
    <w:rsid w:val="008A2A50"/>
    <w:rsid w:val="008A352D"/>
    <w:rsid w:val="008A6130"/>
    <w:rsid w:val="008B03B5"/>
    <w:rsid w:val="008B350E"/>
    <w:rsid w:val="008B5C87"/>
    <w:rsid w:val="008C2228"/>
    <w:rsid w:val="008D2FC0"/>
    <w:rsid w:val="008D61AA"/>
    <w:rsid w:val="008D72C9"/>
    <w:rsid w:val="008E3B06"/>
    <w:rsid w:val="008E3BF1"/>
    <w:rsid w:val="008E60B4"/>
    <w:rsid w:val="008E750D"/>
    <w:rsid w:val="008F215A"/>
    <w:rsid w:val="0090164A"/>
    <w:rsid w:val="00905BF0"/>
    <w:rsid w:val="00910D04"/>
    <w:rsid w:val="00917B49"/>
    <w:rsid w:val="0092054A"/>
    <w:rsid w:val="00920B44"/>
    <w:rsid w:val="00921FA5"/>
    <w:rsid w:val="00926C84"/>
    <w:rsid w:val="009276CD"/>
    <w:rsid w:val="009312B4"/>
    <w:rsid w:val="0093279A"/>
    <w:rsid w:val="00932993"/>
    <w:rsid w:val="009342C1"/>
    <w:rsid w:val="0093520C"/>
    <w:rsid w:val="009419E4"/>
    <w:rsid w:val="00942E43"/>
    <w:rsid w:val="00945ECB"/>
    <w:rsid w:val="00950005"/>
    <w:rsid w:val="009502E3"/>
    <w:rsid w:val="009503F8"/>
    <w:rsid w:val="00953080"/>
    <w:rsid w:val="00954E01"/>
    <w:rsid w:val="009577C8"/>
    <w:rsid w:val="00961DD3"/>
    <w:rsid w:val="00964C65"/>
    <w:rsid w:val="009661FD"/>
    <w:rsid w:val="00976637"/>
    <w:rsid w:val="00980D1F"/>
    <w:rsid w:val="00985BCC"/>
    <w:rsid w:val="0098618B"/>
    <w:rsid w:val="00987B32"/>
    <w:rsid w:val="009A2EDC"/>
    <w:rsid w:val="009A4F77"/>
    <w:rsid w:val="009A6786"/>
    <w:rsid w:val="009A7A5A"/>
    <w:rsid w:val="009B4EFF"/>
    <w:rsid w:val="009B772C"/>
    <w:rsid w:val="009C2830"/>
    <w:rsid w:val="009C3D6A"/>
    <w:rsid w:val="009C4CAA"/>
    <w:rsid w:val="009C5420"/>
    <w:rsid w:val="009D28FD"/>
    <w:rsid w:val="009D6CC7"/>
    <w:rsid w:val="009E53A7"/>
    <w:rsid w:val="009E6F07"/>
    <w:rsid w:val="009F0076"/>
    <w:rsid w:val="009F1591"/>
    <w:rsid w:val="009F40CC"/>
    <w:rsid w:val="009F4140"/>
    <w:rsid w:val="009F5A83"/>
    <w:rsid w:val="009F7A29"/>
    <w:rsid w:val="00A006B0"/>
    <w:rsid w:val="00A04899"/>
    <w:rsid w:val="00A05372"/>
    <w:rsid w:val="00A070D4"/>
    <w:rsid w:val="00A137FF"/>
    <w:rsid w:val="00A146A0"/>
    <w:rsid w:val="00A14A01"/>
    <w:rsid w:val="00A205C2"/>
    <w:rsid w:val="00A23A3E"/>
    <w:rsid w:val="00A25ABC"/>
    <w:rsid w:val="00A30167"/>
    <w:rsid w:val="00A32D8B"/>
    <w:rsid w:val="00A335C5"/>
    <w:rsid w:val="00A343A8"/>
    <w:rsid w:val="00A36649"/>
    <w:rsid w:val="00A37C65"/>
    <w:rsid w:val="00A40ADB"/>
    <w:rsid w:val="00A46C9C"/>
    <w:rsid w:val="00A52873"/>
    <w:rsid w:val="00A547F6"/>
    <w:rsid w:val="00A56F19"/>
    <w:rsid w:val="00A627BD"/>
    <w:rsid w:val="00A659A5"/>
    <w:rsid w:val="00A67677"/>
    <w:rsid w:val="00A71EFF"/>
    <w:rsid w:val="00A80123"/>
    <w:rsid w:val="00A82ECC"/>
    <w:rsid w:val="00A90C07"/>
    <w:rsid w:val="00AA3F2B"/>
    <w:rsid w:val="00AA5A5E"/>
    <w:rsid w:val="00AA719E"/>
    <w:rsid w:val="00AA7208"/>
    <w:rsid w:val="00AA726C"/>
    <w:rsid w:val="00AB12CE"/>
    <w:rsid w:val="00AC353A"/>
    <w:rsid w:val="00AC4F74"/>
    <w:rsid w:val="00AC75F2"/>
    <w:rsid w:val="00AD4063"/>
    <w:rsid w:val="00AD46D2"/>
    <w:rsid w:val="00AE1239"/>
    <w:rsid w:val="00AE1C58"/>
    <w:rsid w:val="00AE3B01"/>
    <w:rsid w:val="00AE6E38"/>
    <w:rsid w:val="00AF079B"/>
    <w:rsid w:val="00AF3956"/>
    <w:rsid w:val="00B00826"/>
    <w:rsid w:val="00B02A0E"/>
    <w:rsid w:val="00B053AB"/>
    <w:rsid w:val="00B075EF"/>
    <w:rsid w:val="00B07941"/>
    <w:rsid w:val="00B11743"/>
    <w:rsid w:val="00B120D0"/>
    <w:rsid w:val="00B1498F"/>
    <w:rsid w:val="00B20835"/>
    <w:rsid w:val="00B212C0"/>
    <w:rsid w:val="00B21A37"/>
    <w:rsid w:val="00B24E23"/>
    <w:rsid w:val="00B24F25"/>
    <w:rsid w:val="00B25256"/>
    <w:rsid w:val="00B266BB"/>
    <w:rsid w:val="00B26FC2"/>
    <w:rsid w:val="00B272D7"/>
    <w:rsid w:val="00B30506"/>
    <w:rsid w:val="00B325B2"/>
    <w:rsid w:val="00B343A8"/>
    <w:rsid w:val="00B35E08"/>
    <w:rsid w:val="00B36FAE"/>
    <w:rsid w:val="00B37571"/>
    <w:rsid w:val="00B4553F"/>
    <w:rsid w:val="00B5073E"/>
    <w:rsid w:val="00B50804"/>
    <w:rsid w:val="00B53A33"/>
    <w:rsid w:val="00B55D4E"/>
    <w:rsid w:val="00B57A26"/>
    <w:rsid w:val="00B60917"/>
    <w:rsid w:val="00B657E8"/>
    <w:rsid w:val="00B65E54"/>
    <w:rsid w:val="00B751E6"/>
    <w:rsid w:val="00B7541C"/>
    <w:rsid w:val="00B77210"/>
    <w:rsid w:val="00B77913"/>
    <w:rsid w:val="00B77D22"/>
    <w:rsid w:val="00B80F63"/>
    <w:rsid w:val="00B850C5"/>
    <w:rsid w:val="00B86D1E"/>
    <w:rsid w:val="00B949D1"/>
    <w:rsid w:val="00B95156"/>
    <w:rsid w:val="00BA0C1A"/>
    <w:rsid w:val="00BA1ECD"/>
    <w:rsid w:val="00BA68F0"/>
    <w:rsid w:val="00BB0358"/>
    <w:rsid w:val="00BB1458"/>
    <w:rsid w:val="00BB3264"/>
    <w:rsid w:val="00BB3519"/>
    <w:rsid w:val="00BB386F"/>
    <w:rsid w:val="00BB7A0E"/>
    <w:rsid w:val="00BC0651"/>
    <w:rsid w:val="00BC35B6"/>
    <w:rsid w:val="00BD5788"/>
    <w:rsid w:val="00BE0556"/>
    <w:rsid w:val="00BE0AB2"/>
    <w:rsid w:val="00BE4BB4"/>
    <w:rsid w:val="00BF14C5"/>
    <w:rsid w:val="00BF73EC"/>
    <w:rsid w:val="00C02510"/>
    <w:rsid w:val="00C16DCB"/>
    <w:rsid w:val="00C2195C"/>
    <w:rsid w:val="00C21E49"/>
    <w:rsid w:val="00C2383C"/>
    <w:rsid w:val="00C23998"/>
    <w:rsid w:val="00C3268F"/>
    <w:rsid w:val="00C3319A"/>
    <w:rsid w:val="00C34242"/>
    <w:rsid w:val="00C36617"/>
    <w:rsid w:val="00C367B5"/>
    <w:rsid w:val="00C41244"/>
    <w:rsid w:val="00C422A7"/>
    <w:rsid w:val="00C50A30"/>
    <w:rsid w:val="00C515B6"/>
    <w:rsid w:val="00C55EF4"/>
    <w:rsid w:val="00C677BB"/>
    <w:rsid w:val="00C829FF"/>
    <w:rsid w:val="00C8358A"/>
    <w:rsid w:val="00C837A0"/>
    <w:rsid w:val="00C867A5"/>
    <w:rsid w:val="00C877A2"/>
    <w:rsid w:val="00C91BA3"/>
    <w:rsid w:val="00C924CE"/>
    <w:rsid w:val="00C92CFA"/>
    <w:rsid w:val="00C9325D"/>
    <w:rsid w:val="00C940D1"/>
    <w:rsid w:val="00C979B5"/>
    <w:rsid w:val="00CA1C92"/>
    <w:rsid w:val="00CA3CC7"/>
    <w:rsid w:val="00CA4CB9"/>
    <w:rsid w:val="00CA66FA"/>
    <w:rsid w:val="00CA6816"/>
    <w:rsid w:val="00CA7E05"/>
    <w:rsid w:val="00CA7F18"/>
    <w:rsid w:val="00CB1008"/>
    <w:rsid w:val="00CC19AC"/>
    <w:rsid w:val="00CC19AF"/>
    <w:rsid w:val="00CC1D80"/>
    <w:rsid w:val="00CC4BE7"/>
    <w:rsid w:val="00CD05B9"/>
    <w:rsid w:val="00CD186F"/>
    <w:rsid w:val="00CD2339"/>
    <w:rsid w:val="00CD6D74"/>
    <w:rsid w:val="00CD73BC"/>
    <w:rsid w:val="00CE65FF"/>
    <w:rsid w:val="00CE6974"/>
    <w:rsid w:val="00CE6B05"/>
    <w:rsid w:val="00CF1A67"/>
    <w:rsid w:val="00CF31C8"/>
    <w:rsid w:val="00CF75A5"/>
    <w:rsid w:val="00D02526"/>
    <w:rsid w:val="00D0282F"/>
    <w:rsid w:val="00D02ED5"/>
    <w:rsid w:val="00D13CFE"/>
    <w:rsid w:val="00D16AEC"/>
    <w:rsid w:val="00D17709"/>
    <w:rsid w:val="00D23AF5"/>
    <w:rsid w:val="00D23E3A"/>
    <w:rsid w:val="00D24C3F"/>
    <w:rsid w:val="00D269EF"/>
    <w:rsid w:val="00D26A5E"/>
    <w:rsid w:val="00D31C37"/>
    <w:rsid w:val="00D32F69"/>
    <w:rsid w:val="00D3659B"/>
    <w:rsid w:val="00D36B35"/>
    <w:rsid w:val="00D371BD"/>
    <w:rsid w:val="00D376C4"/>
    <w:rsid w:val="00D42B03"/>
    <w:rsid w:val="00D45FBE"/>
    <w:rsid w:val="00D473CC"/>
    <w:rsid w:val="00D52FE7"/>
    <w:rsid w:val="00D5460D"/>
    <w:rsid w:val="00D6476A"/>
    <w:rsid w:val="00D7159D"/>
    <w:rsid w:val="00D71EFC"/>
    <w:rsid w:val="00D73267"/>
    <w:rsid w:val="00D74438"/>
    <w:rsid w:val="00D75B30"/>
    <w:rsid w:val="00D878AB"/>
    <w:rsid w:val="00D90ED8"/>
    <w:rsid w:val="00D91CF1"/>
    <w:rsid w:val="00D97052"/>
    <w:rsid w:val="00D97152"/>
    <w:rsid w:val="00DA3B13"/>
    <w:rsid w:val="00DA3CCB"/>
    <w:rsid w:val="00DA5AD8"/>
    <w:rsid w:val="00DA7289"/>
    <w:rsid w:val="00DB3B30"/>
    <w:rsid w:val="00DB631C"/>
    <w:rsid w:val="00DB794F"/>
    <w:rsid w:val="00DC0404"/>
    <w:rsid w:val="00DC25BC"/>
    <w:rsid w:val="00DC27DE"/>
    <w:rsid w:val="00DC7938"/>
    <w:rsid w:val="00DD0188"/>
    <w:rsid w:val="00DD1030"/>
    <w:rsid w:val="00DD1D40"/>
    <w:rsid w:val="00DD4D58"/>
    <w:rsid w:val="00DD5F29"/>
    <w:rsid w:val="00DE1FA9"/>
    <w:rsid w:val="00DE56A4"/>
    <w:rsid w:val="00DF4FFA"/>
    <w:rsid w:val="00DF776D"/>
    <w:rsid w:val="00E01489"/>
    <w:rsid w:val="00E0353C"/>
    <w:rsid w:val="00E06460"/>
    <w:rsid w:val="00E105F2"/>
    <w:rsid w:val="00E106A0"/>
    <w:rsid w:val="00E12092"/>
    <w:rsid w:val="00E15AA5"/>
    <w:rsid w:val="00E16E34"/>
    <w:rsid w:val="00E20929"/>
    <w:rsid w:val="00E23E4C"/>
    <w:rsid w:val="00E26635"/>
    <w:rsid w:val="00E2765F"/>
    <w:rsid w:val="00E27CD1"/>
    <w:rsid w:val="00E30735"/>
    <w:rsid w:val="00E30B82"/>
    <w:rsid w:val="00E339B9"/>
    <w:rsid w:val="00E36D8E"/>
    <w:rsid w:val="00E40161"/>
    <w:rsid w:val="00E44C92"/>
    <w:rsid w:val="00E45976"/>
    <w:rsid w:val="00E5142F"/>
    <w:rsid w:val="00E53B05"/>
    <w:rsid w:val="00E60035"/>
    <w:rsid w:val="00E6630F"/>
    <w:rsid w:val="00E7037F"/>
    <w:rsid w:val="00E7770C"/>
    <w:rsid w:val="00E833AA"/>
    <w:rsid w:val="00E84638"/>
    <w:rsid w:val="00E85905"/>
    <w:rsid w:val="00E86A76"/>
    <w:rsid w:val="00E879B9"/>
    <w:rsid w:val="00E9158F"/>
    <w:rsid w:val="00E93618"/>
    <w:rsid w:val="00EA34F5"/>
    <w:rsid w:val="00EA3FCE"/>
    <w:rsid w:val="00EA4303"/>
    <w:rsid w:val="00EA55A6"/>
    <w:rsid w:val="00EA66C2"/>
    <w:rsid w:val="00EA6AD6"/>
    <w:rsid w:val="00EB00DE"/>
    <w:rsid w:val="00EB05C9"/>
    <w:rsid w:val="00EB3179"/>
    <w:rsid w:val="00ED2A12"/>
    <w:rsid w:val="00ED3906"/>
    <w:rsid w:val="00ED544C"/>
    <w:rsid w:val="00ED79D7"/>
    <w:rsid w:val="00EE0E99"/>
    <w:rsid w:val="00EE5AEE"/>
    <w:rsid w:val="00EE5B62"/>
    <w:rsid w:val="00EF64D1"/>
    <w:rsid w:val="00F056E5"/>
    <w:rsid w:val="00F0779B"/>
    <w:rsid w:val="00F101AB"/>
    <w:rsid w:val="00F10D62"/>
    <w:rsid w:val="00F11948"/>
    <w:rsid w:val="00F260FA"/>
    <w:rsid w:val="00F30F3B"/>
    <w:rsid w:val="00F3184A"/>
    <w:rsid w:val="00F37072"/>
    <w:rsid w:val="00F44586"/>
    <w:rsid w:val="00F4685A"/>
    <w:rsid w:val="00F50D17"/>
    <w:rsid w:val="00F50F48"/>
    <w:rsid w:val="00F52C50"/>
    <w:rsid w:val="00F54A38"/>
    <w:rsid w:val="00F62725"/>
    <w:rsid w:val="00F64542"/>
    <w:rsid w:val="00F64754"/>
    <w:rsid w:val="00F7302D"/>
    <w:rsid w:val="00F746ED"/>
    <w:rsid w:val="00F7486C"/>
    <w:rsid w:val="00F7656C"/>
    <w:rsid w:val="00F77128"/>
    <w:rsid w:val="00F826E4"/>
    <w:rsid w:val="00F873F4"/>
    <w:rsid w:val="00F917B6"/>
    <w:rsid w:val="00F9280D"/>
    <w:rsid w:val="00F93995"/>
    <w:rsid w:val="00F9620C"/>
    <w:rsid w:val="00FA13D7"/>
    <w:rsid w:val="00FA7783"/>
    <w:rsid w:val="00FA7816"/>
    <w:rsid w:val="00FC2799"/>
    <w:rsid w:val="00FC7F09"/>
    <w:rsid w:val="00FD01C4"/>
    <w:rsid w:val="00FD05B1"/>
    <w:rsid w:val="00FD4391"/>
    <w:rsid w:val="00FD6369"/>
    <w:rsid w:val="00FD674B"/>
    <w:rsid w:val="00FD7743"/>
    <w:rsid w:val="00FE1710"/>
    <w:rsid w:val="00FE42D6"/>
    <w:rsid w:val="00FE471A"/>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qFormat="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DB7"/>
    <w:pPr>
      <w:spacing w:line="283" w:lineRule="auto"/>
    </w:pPr>
  </w:style>
  <w:style w:type="paragraph" w:styleId="Heading1">
    <w:name w:val="heading 1"/>
    <w:next w:val="ListNumber2"/>
    <w:link w:val="Heading1Char"/>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080AAF"/>
    <w:pPr>
      <w:keepNext/>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link w:val="ListBulletChar"/>
    <w:unhideWhenUsed/>
    <w:qFormat/>
    <w:rsid w:val="00084D52"/>
    <w:pPr>
      <w:numPr>
        <w:numId w:val="13"/>
      </w:numPr>
      <w:spacing w:before="120" w:after="120"/>
      <w:ind w:left="1276" w:hanging="425"/>
      <w:contextualSpacing w:val="0"/>
    </w:pPr>
  </w:style>
  <w:style w:type="paragraph" w:styleId="ListBullet2">
    <w:name w:val="List Bullet 2"/>
    <w:basedOn w:val="ListParagraph"/>
    <w:unhideWhenUsed/>
    <w:rsid w:val="00A146A0"/>
    <w:pPr>
      <w:numPr>
        <w:ilvl w:val="1"/>
        <w:numId w:val="13"/>
      </w:numPr>
      <w:spacing w:before="120" w:after="120"/>
      <w:ind w:left="1701"/>
      <w:contextualSpacing w:val="0"/>
    </w:pPr>
  </w:style>
  <w:style w:type="paragraph" w:styleId="ListBullet3">
    <w:name w:val="List Bullet 3"/>
    <w:basedOn w:val="ListParagraph"/>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numPr>
        <w:numId w:val="0"/>
      </w:numPr>
    </w:pPr>
  </w:style>
  <w:style w:type="character" w:customStyle="1" w:styleId="ListBulletChar">
    <w:name w:val="List Bullet Char"/>
    <w:link w:val="ListBullet"/>
    <w:rsid w:val="00084D52"/>
  </w:style>
  <w:style w:type="character" w:styleId="FollowedHyperlink">
    <w:name w:val="FollowedHyperlink"/>
    <w:basedOn w:val="DefaultParagraphFont"/>
    <w:uiPriority w:val="99"/>
    <w:semiHidden/>
    <w:unhideWhenUsed/>
    <w:rsid w:val="00794AE0"/>
    <w:rPr>
      <w:color w:val="954F72" w:themeColor="followedHyperlink"/>
      <w:u w:val="single"/>
    </w:rPr>
  </w:style>
  <w:style w:type="paragraph" w:customStyle="1" w:styleId="RecommendationBullet0">
    <w:name w:val="Recommendation Bullet"/>
    <w:basedOn w:val="ListBullet"/>
    <w:link w:val="RecommendationBulletChar"/>
    <w:qFormat/>
    <w:rsid w:val="001C3095"/>
    <w:pPr>
      <w:widowControl w:val="0"/>
      <w:spacing w:before="40" w:after="60" w:line="288" w:lineRule="auto"/>
      <w:ind w:left="964" w:hanging="397"/>
    </w:pPr>
    <w:rPr>
      <w:rFonts w:ascii="Calibri" w:eastAsia="Times New Roman" w:hAnsi="Calibri" w:cs="Times New Roman"/>
      <w:bCs/>
    </w:rPr>
  </w:style>
  <w:style w:type="character" w:customStyle="1" w:styleId="RecommendationBulletChar">
    <w:name w:val="Recommendation Bullet Char"/>
    <w:link w:val="RecommendationBullet0"/>
    <w:rsid w:val="001C3095"/>
    <w:rPr>
      <w:rFonts w:ascii="Calibri" w:eastAsia="Times New Roman" w:hAnsi="Calibri" w:cs="Times New Roman"/>
      <w:bCs/>
    </w:rPr>
  </w:style>
  <w:style w:type="paragraph" w:styleId="Revision">
    <w:name w:val="Revision"/>
    <w:hidden/>
    <w:uiPriority w:val="99"/>
    <w:semiHidden/>
    <w:rsid w:val="00CE65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554271984">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arliament.act.gov.au/__data/assets/pdf_file/0009/1980873/Resolution-of-establishment-for-the-committee.pdf" TargetMode="External"/><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7.xml"/><Relationship Id="rId2" Type="http://schemas.openxmlformats.org/officeDocument/2006/relationships/customXml" Target="../customXml/item1.xml"/><Relationship Id="rId16" Type="http://schemas.openxmlformats.org/officeDocument/2006/relationships/footer" Target="footer4.xml"/><Relationship Id="rId20" Type="http://schemas.openxmlformats.org/officeDocument/2006/relationships/diagramQuickStyle" Target="diagrams/quickStyl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s://www.parliament.act.gov.au/parliamentary-business/in-committees" TargetMode="External"/><Relationship Id="rId23" Type="http://schemas.openxmlformats.org/officeDocument/2006/relationships/hyperlink" Target="file:///C:\Users\Jo%20Clay\AppData\Local\Microsoft\Windows\INetCache\Content.Outlook\89Q9G4RG\www.actenvirovolunteers.com.au"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diagramLayout" Target="diagrams/layout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mailto:LACommitteeECCB@parliament.act.gov.au" TargetMode="External"/><Relationship Id="rId22" Type="http://schemas.microsoft.com/office/2007/relationships/diagramDrawing" Target="diagrams/drawing1.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6" Type="http://schemas.openxmlformats.org/officeDocument/2006/relationships/hyperlink" Target="https://actenvirovolunteers.com.au/" TargetMode="External"/><Relationship Id="rId21" Type="http://schemas.openxmlformats.org/officeDocument/2006/relationships/hyperlink" Target="https://citizenscience.org.au/who-we-are/" TargetMode="External"/><Relationship Id="rId42" Type="http://schemas.openxmlformats.org/officeDocument/2006/relationships/hyperlink" Target="https://www.cityservices.act.gov.au/public-land/maintenance/volunteering" TargetMode="External"/><Relationship Id="rId47" Type="http://schemas.openxmlformats.org/officeDocument/2006/relationships/hyperlink" Target="https://www.parks.act.gov.au/__data/assets/pdf_file/0005/1180382/act-parks-and-conservation-volunteer-policy-and-code-of-conduct.pdf" TargetMode="External"/><Relationship Id="rId63" Type="http://schemas.openxmlformats.org/officeDocument/2006/relationships/hyperlink" Target="https://www.volunteeringact.org.au/get-involved/2022-volunteering-awards/" TargetMode="External"/><Relationship Id="rId68" Type="http://schemas.openxmlformats.org/officeDocument/2006/relationships/hyperlink" Target="https://ginninderralandcare.org.au/about-us/" TargetMode="External"/><Relationship Id="rId84" Type="http://schemas.openxmlformats.org/officeDocument/2006/relationships/hyperlink" Target="https://www.environment.act.gov.au/heritage/heritage-and-the-community/heritage_grants_program/successful-projects-for-2022-2023" TargetMode="External"/><Relationship Id="rId16" Type="http://schemas.openxmlformats.org/officeDocument/2006/relationships/hyperlink" Target="https://www.npaact.org.au/" TargetMode="External"/><Relationship Id="rId11" Type="http://schemas.openxmlformats.org/officeDocument/2006/relationships/hyperlink" Target="http://www.landcareact.org.au/about" TargetMode="External"/><Relationship Id="rId32" Type="http://schemas.openxmlformats.org/officeDocument/2006/relationships/hyperlink" Target="https://www.act.waterwatch.org.au/data/data-confidence/how-is-waterwatch-data-used" TargetMode="External"/><Relationship Id="rId37" Type="http://schemas.openxmlformats.org/officeDocument/2006/relationships/hyperlink" Target="https://smartygrants.com.au/" TargetMode="External"/><Relationship Id="rId53" Type="http://schemas.openxmlformats.org/officeDocument/2006/relationships/hyperlink" Target="https://www.actmapi.act.gov.au/home.html" TargetMode="External"/><Relationship Id="rId58" Type="http://schemas.openxmlformats.org/officeDocument/2006/relationships/hyperlink" Target="https://www.parliament.act.gov.au/__data/assets/pdf_file/0012/1211205/ACT-Volunteering-Statement-Action-Plan-2018-2021.pdf" TargetMode="External"/><Relationship Id="rId74" Type="http://schemas.openxmlformats.org/officeDocument/2006/relationships/hyperlink" Target="https://www.ipswich.qld.gov.au/about_council/initiatives/environment/EnviroEd" TargetMode="External"/><Relationship Id="rId79" Type="http://schemas.openxmlformats.org/officeDocument/2006/relationships/hyperlink" Target="https://www.act.gov.au/ngunnawal-country" TargetMode="External"/><Relationship Id="rId5" Type="http://schemas.openxmlformats.org/officeDocument/2006/relationships/hyperlink" Target="https://www.hansard.act.gov.au/hansard/2021/comms/default.htm" TargetMode="External"/><Relationship Id="rId19" Type="http://schemas.openxmlformats.org/officeDocument/2006/relationships/hyperlink" Target="http://www.fog.org.au/" TargetMode="External"/><Relationship Id="rId14" Type="http://schemas.openxmlformats.org/officeDocument/2006/relationships/hyperlink" Target="https://www.parks.act.gov.au/get-involved/parkcare-volunteering" TargetMode="External"/><Relationship Id="rId22" Type="http://schemas.openxmlformats.org/officeDocument/2006/relationships/hyperlink" Target="https://waterwatch.org.au/" TargetMode="External"/><Relationship Id="rId27" Type="http://schemas.openxmlformats.org/officeDocument/2006/relationships/hyperlink" Target="https://actenvirovolunteers.com.au/the-report/values-of-volunteering-in-the-act/" TargetMode="External"/><Relationship Id="rId30" Type="http://schemas.openxmlformats.org/officeDocument/2006/relationships/hyperlink" Target="https://actenvirovolunteers.com.au/the-report/values-of-volunteering-in-the-act/" TargetMode="External"/><Relationship Id="rId35" Type="http://schemas.openxmlformats.org/officeDocument/2006/relationships/hyperlink" Target="https://landcareaustralia.s3-ap-southeast-2.amazonaws.com/Wellbeing-benefits-participating-landcare-Report-KPMG-2021.pdf" TargetMode="External"/><Relationship Id="rId43" Type="http://schemas.openxmlformats.org/officeDocument/2006/relationships/hyperlink" Target="https://www.procurement.act.gov.au/__data/assets/pdf_file/0005/1626521/FACTSHEET-Direction-and-Procureme.pdf" TargetMode="External"/><Relationship Id="rId48" Type="http://schemas.openxmlformats.org/officeDocument/2006/relationships/hyperlink" Target="https://www.parks.act.gov.au/__data/assets/pdf_file/0005/1180382/act-parks-and-conservation-volunteer-policy-and-code-of-conduct.pdf" TargetMode="External"/><Relationship Id="rId56" Type="http://schemas.openxmlformats.org/officeDocument/2006/relationships/hyperlink" Target="https://actenvirovolunteers.com.au/the-report/values-of-volunteering-in-the-act/" TargetMode="External"/><Relationship Id="rId64" Type="http://schemas.openxmlformats.org/officeDocument/2006/relationships/hyperlink" Target="https://actenvirovolunteers.com.au/the-report/opportunities/" TargetMode="External"/><Relationship Id="rId69" Type="http://schemas.openxmlformats.org/officeDocument/2006/relationships/hyperlink" Target="https://www.molonglo.org.au/our-programs" TargetMode="External"/><Relationship Id="rId77" Type="http://schemas.openxmlformats.org/officeDocument/2006/relationships/hyperlink" Target="https://www.environment.act.gov.au/water/education" TargetMode="External"/><Relationship Id="rId8" Type="http://schemas.openxmlformats.org/officeDocument/2006/relationships/hyperlink" Target="http://www.landcareact.org.au/get-involved" TargetMode="External"/><Relationship Id="rId51" Type="http://schemas.openxmlformats.org/officeDocument/2006/relationships/hyperlink" Target="https://www.cityservices.act.gov.au/public-land/maintenance/grass-mowing" TargetMode="External"/><Relationship Id="rId72" Type="http://schemas.openxmlformats.org/officeDocument/2006/relationships/hyperlink" Target="https://www.environment.nsw.gov.au/funding-and-support/nsw-environmental-trust/grants-available/environmental-education/grants-awarded-and-project-summaries" TargetMode="External"/><Relationship Id="rId80" Type="http://schemas.openxmlformats.org/officeDocument/2006/relationships/hyperlink" Target="https://www.environment.act.gov.au/__data/assets/pdf_file/0009/1899396/2021-CNP-Plan_FA4.pdf" TargetMode="External"/><Relationship Id="rId85" Type="http://schemas.openxmlformats.org/officeDocument/2006/relationships/hyperlink" Target="https://www.environment.act.gov.au/heritage/heritage-and-the-community/heritage_grants_program/successful-projects-for-2021-2022" TargetMode="External"/><Relationship Id="rId3" Type="http://schemas.openxmlformats.org/officeDocument/2006/relationships/hyperlink" Target="https://www.parliament.act.gov.au/__data/assets/pdf_file/0004/1945615/MoP037F.pdf" TargetMode="External"/><Relationship Id="rId12" Type="http://schemas.openxmlformats.org/officeDocument/2006/relationships/hyperlink" Target="http://www.landcareact.org.au/members" TargetMode="External"/><Relationship Id="rId17" Type="http://schemas.openxmlformats.org/officeDocument/2006/relationships/hyperlink" Target="https://actwildlife.net/our-story/" TargetMode="External"/><Relationship Id="rId25" Type="http://schemas.openxmlformats.org/officeDocument/2006/relationships/hyperlink" Target="https://canberra.naturemapr.org/" TargetMode="External"/><Relationship Id="rId33" Type="http://schemas.openxmlformats.org/officeDocument/2006/relationships/hyperlink" Target="https://landcareaustralia.s3-ap-southeast-2.amazonaws.com/Wellbeing-benefits-participating-landcare-Report-KPMG-2021.pdf" TargetMode="External"/><Relationship Id="rId38" Type="http://schemas.openxmlformats.org/officeDocument/2006/relationships/hyperlink" Target="https://www.environment.act.gov.au/act-nrm/grants-and-support-packages/act-environment-grants" TargetMode="External"/><Relationship Id="rId46" Type="http://schemas.openxmlformats.org/officeDocument/2006/relationships/hyperlink" Target="https://www.worksafe.act.gov.au/health-and-safety-portal/managing-safety/workplace-rights-and-responsibilities" TargetMode="External"/><Relationship Id="rId59" Type="http://schemas.openxmlformats.org/officeDocument/2006/relationships/hyperlink" Target="https://www.volunteeringaustralia.org/get-involved/nvw/" TargetMode="External"/><Relationship Id="rId67" Type="http://schemas.openxmlformats.org/officeDocument/2006/relationships/hyperlink" Target="https://www.landcarevictoria.org.au/common/Uploaded%20files/LVI_Members/Landcare%20Return%20on%20Investment%20Report.pdf" TargetMode="External"/><Relationship Id="rId20" Type="http://schemas.openxmlformats.org/officeDocument/2006/relationships/hyperlink" Target="https://canberrabirds.org.au/" TargetMode="External"/><Relationship Id="rId41" Type="http://schemas.openxmlformats.org/officeDocument/2006/relationships/hyperlink" Target="https://www.environment.act.gov.au/heritage/heritage-and-the-community/heritage-grants-program" TargetMode="External"/><Relationship Id="rId54" Type="http://schemas.openxmlformats.org/officeDocument/2006/relationships/hyperlink" Target="https://www.parks.act.gov.au/__data/assets/pdf_file/0005/1180382/act-parks-and-conservation-volunteer-policy-and-code-of-conduct.pdf" TargetMode="External"/><Relationship Id="rId62" Type="http://schemas.openxmlformats.org/officeDocument/2006/relationships/hyperlink" Target="https://www.volunteeringaustralia.org/get-involved/events/international-volunteer-day/" TargetMode="External"/><Relationship Id="rId70" Type="http://schemas.openxmlformats.org/officeDocument/2006/relationships/hyperlink" Target="http://www.landcareact.org.au/what-we-do" TargetMode="External"/><Relationship Id="rId75" Type="http://schemas.openxmlformats.org/officeDocument/2006/relationships/hyperlink" Target="https://www.dpaw.wa.gov.au/get-involved/329-education-and-activities" TargetMode="External"/><Relationship Id="rId83" Type="http://schemas.openxmlformats.org/officeDocument/2006/relationships/hyperlink" Target="https://www.watarrkafoundation.org.au/blog/aboriginal-fire-management-what-is-cool-burning" TargetMode="External"/><Relationship Id="rId1" Type="http://schemas.openxmlformats.org/officeDocument/2006/relationships/hyperlink" Target="https://www.parliament.act.gov.au/parliamentary-business/in-committees/committees/eccb" TargetMode="External"/><Relationship Id="rId6" Type="http://schemas.openxmlformats.org/officeDocument/2006/relationships/hyperlink" Target="https://www.parliament.act.gov.au/parliamentary-business/watch,-read-and-listen/vimeo-links" TargetMode="External"/><Relationship Id="rId15" Type="http://schemas.openxmlformats.org/officeDocument/2006/relationships/hyperlink" Target="https://www.cityservices.act.gov.au/public-land/maintenance/volunteering" TargetMode="External"/><Relationship Id="rId23" Type="http://schemas.openxmlformats.org/officeDocument/2006/relationships/hyperlink" Target="https://www.act.waterwatch.org.au/programs" TargetMode="External"/><Relationship Id="rId28" Type="http://schemas.openxmlformats.org/officeDocument/2006/relationships/hyperlink" Target="https://actgov.maps.arcgis.com/apps/dashboards/c6083d9db4f240c7a93f39dcb06244e2" TargetMode="External"/><Relationship Id="rId36" Type="http://schemas.openxmlformats.org/officeDocument/2006/relationships/hyperlink" Target="https://actenvirovolunteers.com.au/the-report/values-of-volunteering-in-the-act/" TargetMode="External"/><Relationship Id="rId49" Type="http://schemas.openxmlformats.org/officeDocument/2006/relationships/hyperlink" Target="https://www.library.act.gov.au/__data/assets/pdf_file/0012/1891785/TCCS-Volunteer-Handbook-2021.pdf" TargetMode="External"/><Relationship Id="rId57" Type="http://schemas.openxmlformats.org/officeDocument/2006/relationships/hyperlink" Target="https://www.parks.act.gov.au/__data/assets/pdf_file/0005/1180382/act-parks-and-conservation-volunteer-policy-and-code-of-conduct.pdf" TargetMode="External"/><Relationship Id="rId10" Type="http://schemas.openxmlformats.org/officeDocument/2006/relationships/hyperlink" Target="https://actenvirovolunteers.com.au/the-report/the-act-volunteering-ecosystem/" TargetMode="External"/><Relationship Id="rId31" Type="http://schemas.openxmlformats.org/officeDocument/2006/relationships/hyperlink" Target="https://actenvirovolunteers.com.au/the-report/values-of-volunteering-in-the-act/" TargetMode="External"/><Relationship Id="rId44" Type="http://schemas.openxmlformats.org/officeDocument/2006/relationships/hyperlink" Target="https://www.procurement.act.gov.au/__data/assets/pdf_file/0009/1626525/The-Procurement-Values-Guide.pdf" TargetMode="External"/><Relationship Id="rId52" Type="http://schemas.openxmlformats.org/officeDocument/2006/relationships/hyperlink" Target="https://www.cityservices.act.gov.au/public-land/maintenance/grass-mowing/mowing-fact-sheet" TargetMode="External"/><Relationship Id="rId60" Type="http://schemas.openxmlformats.org/officeDocument/2006/relationships/hyperlink" Target="https://www.volunteeringact.org.au/get-involved/2022-volunteering-symposium/" TargetMode="External"/><Relationship Id="rId65" Type="http://schemas.openxmlformats.org/officeDocument/2006/relationships/hyperlink" Target="https://actenvirovolunteers.com.au/the-report/values-of-volunteering-in-the-act/" TargetMode="External"/><Relationship Id="rId73" Type="http://schemas.openxmlformats.org/officeDocument/2006/relationships/hyperlink" Target="https://sustainableschools.qld.edu.au/Default.aspx?tabid=576" TargetMode="External"/><Relationship Id="rId78" Type="http://schemas.openxmlformats.org/officeDocument/2006/relationships/hyperlink" Target="https://actlandcare.org.au/volunteer/" TargetMode="External"/><Relationship Id="rId81" Type="http://schemas.openxmlformats.org/officeDocument/2006/relationships/hyperlink" Target="https://www.environment.act.gov.au/__data/assets/pdf_file/0009/1899396/2021-CNP-Plan_FA4.pdf" TargetMode="External"/><Relationship Id="rId86" Type="http://schemas.openxmlformats.org/officeDocument/2006/relationships/hyperlink" Target="https://www.environment.act.gov.au/heritage/heritage-and-the-community/heritage_grants_program/successful-projects-for-2020-2021" TargetMode="External"/><Relationship Id="rId4" Type="http://schemas.openxmlformats.org/officeDocument/2006/relationships/hyperlink" Target="https://www.parliament.act.gov.au/parliamentary-business/in-committees/committees/eccb/inquiry-into-environmental-volunteerism" TargetMode="External"/><Relationship Id="rId9" Type="http://schemas.openxmlformats.org/officeDocument/2006/relationships/hyperlink" Target="https://actenvirovolunteers.com.au/the-report/the-act-volunteering-ecosystem/" TargetMode="External"/><Relationship Id="rId13" Type="http://schemas.openxmlformats.org/officeDocument/2006/relationships/hyperlink" Target="https://ginninderralandcare.org.au/about-us/" TargetMode="External"/><Relationship Id="rId18" Type="http://schemas.openxmlformats.org/officeDocument/2006/relationships/hyperlink" Target="https://survey123.arcgis.com/share/9bf75df45ef7499ba4a38305b3373d29" TargetMode="External"/><Relationship Id="rId39" Type="http://schemas.openxmlformats.org/officeDocument/2006/relationships/hyperlink" Target="https://www.climatechoices.act.gov.au/policy-programs/community-garden-grants" TargetMode="External"/><Relationship Id="rId34" Type="http://schemas.openxmlformats.org/officeDocument/2006/relationships/hyperlink" Target="https://actenvirovolunteers.com.au/the-report/values-of-volunteering-in-the-act/" TargetMode="External"/><Relationship Id="rId50" Type="http://schemas.openxmlformats.org/officeDocument/2006/relationships/hyperlink" Target="https://actenvirovolunteers.com.au/the-report/environmental-volunteering/" TargetMode="External"/><Relationship Id="rId55" Type="http://schemas.openxmlformats.org/officeDocument/2006/relationships/hyperlink" Target="https://www.library.act.gov.au/__data/assets/pdf_file/0012/1891785/TCCS-Volunteer-Handbook-2021.pdf" TargetMode="External"/><Relationship Id="rId76" Type="http://schemas.openxmlformats.org/officeDocument/2006/relationships/hyperlink" Target="https://www.bgpa.wa.gov.au/about-us/information/education-and-training" TargetMode="External"/><Relationship Id="rId7" Type="http://schemas.openxmlformats.org/officeDocument/2006/relationships/hyperlink" Target="https://www.parliament.act.gov.au/parliamentary-business/in-committees/committees/eccb/inquiry-into-environmental-volunteerism" TargetMode="External"/><Relationship Id="rId71" Type="http://schemas.openxmlformats.org/officeDocument/2006/relationships/hyperlink" Target="https://www.environment.nsw.gov.au/funding-and-support/nsw-environmental-trust/grants-available/environmental-education" TargetMode="External"/><Relationship Id="rId2" Type="http://schemas.openxmlformats.org/officeDocument/2006/relationships/hyperlink" Target="https://www.parliament.act.gov.au/parliamentary-business/in-committees/committees/eccb" TargetMode="External"/><Relationship Id="rId29" Type="http://schemas.openxmlformats.org/officeDocument/2006/relationships/hyperlink" Target="https://actenvirovolunteers.com.au/the-report/values-of-volunteering-in-the-act/" TargetMode="External"/><Relationship Id="rId24" Type="http://schemas.openxmlformats.org/officeDocument/2006/relationships/hyperlink" Target="https://www.act.waterwatch.org.au/data/chip-reports" TargetMode="External"/><Relationship Id="rId40" Type="http://schemas.openxmlformats.org/officeDocument/2006/relationships/hyperlink" Target="https://www.climatechoices.act.gov.au/policy-programs/community-zero-emissions-grants" TargetMode="External"/><Relationship Id="rId45" Type="http://schemas.openxmlformats.org/officeDocument/2006/relationships/hyperlink" Target="https://www.procurement.act.gov.au/__data/assets/pdf_file/0005/1345892/Factsheet-Risk-Management.pdf" TargetMode="External"/><Relationship Id="rId66" Type="http://schemas.openxmlformats.org/officeDocument/2006/relationships/hyperlink" Target="https://actenvirovolunteers.com.au/the-report/opportunities/" TargetMode="External"/><Relationship Id="rId61" Type="http://schemas.openxmlformats.org/officeDocument/2006/relationships/hyperlink" Target="https://www.volunteeringact.org.au/get-involved/2022-volunteering-expo/" TargetMode="External"/><Relationship Id="rId82" Type="http://schemas.openxmlformats.org/officeDocument/2006/relationships/hyperlink" Target="https://www.volunteeringaustralia.org/policy/advocacy-campaigns/volunteering-by-indigenous-peop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324312-841F-4F4E-8880-56DA1614F5F8}"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en-AU"/>
        </a:p>
      </dgm:t>
    </dgm:pt>
    <dgm:pt modelId="{7540CF14-44E6-46F7-80AF-5FDBDBE950B0}">
      <dgm:prSet phldrT="[Text]"/>
      <dgm:spPr>
        <a:solidFill>
          <a:schemeClr val="accent1"/>
        </a:solidFill>
      </dgm:spPr>
      <dgm:t>
        <a:bodyPr/>
        <a:lstStyle/>
        <a:p>
          <a:r>
            <a:rPr lang="en-AU"/>
            <a:t>Geographic groups</a:t>
          </a:r>
        </a:p>
        <a:p>
          <a:r>
            <a:rPr lang="en-AU"/>
            <a:t>Landcare ACT (peak body) &amp; Catchment Groups </a:t>
          </a:r>
        </a:p>
      </dgm:t>
    </dgm:pt>
    <dgm:pt modelId="{77493C32-DB1F-4016-81D1-4079B1B174B5}" type="parTrans" cxnId="{6D0A40E0-0D8A-4D6E-9D2B-CA05B8EC8651}">
      <dgm:prSet/>
      <dgm:spPr/>
      <dgm:t>
        <a:bodyPr/>
        <a:lstStyle/>
        <a:p>
          <a:endParaRPr lang="en-AU"/>
        </a:p>
      </dgm:t>
    </dgm:pt>
    <dgm:pt modelId="{6BA975BF-6A00-410B-828B-9E2152956B0E}" type="sibTrans" cxnId="{6D0A40E0-0D8A-4D6E-9D2B-CA05B8EC8651}">
      <dgm:prSet/>
      <dgm:spPr/>
      <dgm:t>
        <a:bodyPr/>
        <a:lstStyle/>
        <a:p>
          <a:endParaRPr lang="en-AU"/>
        </a:p>
      </dgm:t>
    </dgm:pt>
    <dgm:pt modelId="{17AEC557-5207-47C0-B8A2-9BDCDF36E571}">
      <dgm:prSet phldrT="[Text]"/>
      <dgm:spPr>
        <a:solidFill>
          <a:schemeClr val="accent1">
            <a:lumMod val="60000"/>
            <a:lumOff val="40000"/>
          </a:schemeClr>
        </a:solidFill>
      </dgm:spPr>
      <dgm:t>
        <a:bodyPr/>
        <a:lstStyle/>
        <a:p>
          <a:r>
            <a:rPr lang="en-AU"/>
            <a:t>ParkCare Groups</a:t>
          </a:r>
        </a:p>
      </dgm:t>
    </dgm:pt>
    <dgm:pt modelId="{64EAE5E6-FC4E-4439-AED1-76F72742D0FF}" type="parTrans" cxnId="{CB2F1812-554D-40A0-BCB2-0BB687BF04EE}">
      <dgm:prSet/>
      <dgm:spPr/>
      <dgm:t>
        <a:bodyPr/>
        <a:lstStyle/>
        <a:p>
          <a:endParaRPr lang="en-AU"/>
        </a:p>
      </dgm:t>
    </dgm:pt>
    <dgm:pt modelId="{714DAB43-429B-4829-9CDE-43BFD3DE51D3}" type="sibTrans" cxnId="{CB2F1812-554D-40A0-BCB2-0BB687BF04EE}">
      <dgm:prSet/>
      <dgm:spPr/>
      <dgm:t>
        <a:bodyPr/>
        <a:lstStyle/>
        <a:p>
          <a:endParaRPr lang="en-AU"/>
        </a:p>
      </dgm:t>
    </dgm:pt>
    <dgm:pt modelId="{4460C6EE-F478-4C9A-9562-A4C2E0D15472}">
      <dgm:prSet phldrT="[Text]"/>
      <dgm:spPr>
        <a:solidFill>
          <a:schemeClr val="accent2"/>
        </a:solidFill>
      </dgm:spPr>
      <dgm:t>
        <a:bodyPr/>
        <a:lstStyle/>
        <a:p>
          <a:r>
            <a:rPr lang="en-AU"/>
            <a:t>Thematic Groups</a:t>
          </a:r>
        </a:p>
        <a:p>
          <a:r>
            <a:rPr lang="en-AU"/>
            <a:t>for example: ACT Wildlife, Friends of Grasslands, National Parks Association of the ACT</a:t>
          </a:r>
        </a:p>
      </dgm:t>
    </dgm:pt>
    <dgm:pt modelId="{1F469865-B6E5-4A6B-8566-09D96BD66C9E}" type="parTrans" cxnId="{5AE31B31-DDCC-4A83-A02D-F959B65E3512}">
      <dgm:prSet/>
      <dgm:spPr/>
      <dgm:t>
        <a:bodyPr/>
        <a:lstStyle/>
        <a:p>
          <a:endParaRPr lang="en-AU"/>
        </a:p>
      </dgm:t>
    </dgm:pt>
    <dgm:pt modelId="{7008EA12-087D-41DF-87E2-747B81160D36}" type="sibTrans" cxnId="{5AE31B31-DDCC-4A83-A02D-F959B65E3512}">
      <dgm:prSet/>
      <dgm:spPr/>
      <dgm:t>
        <a:bodyPr/>
        <a:lstStyle/>
        <a:p>
          <a:endParaRPr lang="en-AU"/>
        </a:p>
      </dgm:t>
    </dgm:pt>
    <dgm:pt modelId="{4732BBBB-5B15-40A7-846D-058EC05CB3A6}">
      <dgm:prSet phldrT="[Text]"/>
      <dgm:spPr>
        <a:solidFill>
          <a:schemeClr val="accent1">
            <a:lumMod val="60000"/>
            <a:lumOff val="40000"/>
          </a:schemeClr>
        </a:solidFill>
      </dgm:spPr>
      <dgm:t>
        <a:bodyPr/>
        <a:lstStyle/>
        <a:p>
          <a:r>
            <a:rPr lang="en-AU"/>
            <a:t>Urban Parks &amp; Places Groups</a:t>
          </a:r>
        </a:p>
      </dgm:t>
    </dgm:pt>
    <dgm:pt modelId="{8AC18B84-0932-4D4D-AC33-4E4BDE4F4ADD}" type="parTrans" cxnId="{7CD3526B-5A3B-4F21-8C84-32DC4BE8E80A}">
      <dgm:prSet/>
      <dgm:spPr/>
      <dgm:t>
        <a:bodyPr/>
        <a:lstStyle/>
        <a:p>
          <a:endParaRPr lang="en-AU"/>
        </a:p>
      </dgm:t>
    </dgm:pt>
    <dgm:pt modelId="{48A9E8F8-5F0F-400B-AFC7-6337803B4869}" type="sibTrans" cxnId="{7CD3526B-5A3B-4F21-8C84-32DC4BE8E80A}">
      <dgm:prSet/>
      <dgm:spPr/>
      <dgm:t>
        <a:bodyPr/>
        <a:lstStyle/>
        <a:p>
          <a:endParaRPr lang="en-AU"/>
        </a:p>
      </dgm:t>
    </dgm:pt>
    <dgm:pt modelId="{0C3E3CE5-D7B1-4825-A6A8-F08CC321D0E0}">
      <dgm:prSet phldrT="[Text]"/>
      <dgm:spPr>
        <a:solidFill>
          <a:schemeClr val="accent6"/>
        </a:solidFill>
      </dgm:spPr>
      <dgm:t>
        <a:bodyPr/>
        <a:lstStyle/>
        <a:p>
          <a:r>
            <a:rPr lang="en-AU"/>
            <a:t>Citizen Science Networks</a:t>
          </a:r>
        </a:p>
        <a:p>
          <a:r>
            <a:rPr lang="en-AU"/>
            <a:t>for example: Waterwatch, Frogwatch, Canberra Nature Map</a:t>
          </a:r>
        </a:p>
      </dgm:t>
    </dgm:pt>
    <dgm:pt modelId="{468B006F-1B2A-4501-A8F5-AEA53F961BD9}" type="parTrans" cxnId="{AE02C747-96C0-4B5B-AC8B-0BFE1F9CB550}">
      <dgm:prSet/>
      <dgm:spPr/>
      <dgm:t>
        <a:bodyPr/>
        <a:lstStyle/>
        <a:p>
          <a:endParaRPr lang="en-AU"/>
        </a:p>
      </dgm:t>
    </dgm:pt>
    <dgm:pt modelId="{3712864F-8212-47A4-9DAE-A68510292ABF}" type="sibTrans" cxnId="{AE02C747-96C0-4B5B-AC8B-0BFE1F9CB550}">
      <dgm:prSet/>
      <dgm:spPr/>
      <dgm:t>
        <a:bodyPr/>
        <a:lstStyle/>
        <a:p>
          <a:endParaRPr lang="en-AU"/>
        </a:p>
      </dgm:t>
    </dgm:pt>
    <dgm:pt modelId="{1C91FC32-5AA5-4340-BDD3-EE51CF1F8B40}" type="pres">
      <dgm:prSet presAssocID="{C7324312-841F-4F4E-8880-56DA1614F5F8}" presName="Name0" presStyleCnt="0">
        <dgm:presLayoutVars>
          <dgm:chPref val="1"/>
          <dgm:dir/>
          <dgm:animOne val="branch"/>
          <dgm:animLvl val="lvl"/>
          <dgm:resizeHandles/>
        </dgm:presLayoutVars>
      </dgm:prSet>
      <dgm:spPr/>
    </dgm:pt>
    <dgm:pt modelId="{1BD4BB0E-6C46-462F-8F78-CE8A2738D577}" type="pres">
      <dgm:prSet presAssocID="{7540CF14-44E6-46F7-80AF-5FDBDBE950B0}" presName="vertOne" presStyleCnt="0"/>
      <dgm:spPr/>
    </dgm:pt>
    <dgm:pt modelId="{38938866-4758-4AC9-9FF4-14002A0F1038}" type="pres">
      <dgm:prSet presAssocID="{7540CF14-44E6-46F7-80AF-5FDBDBE950B0}" presName="txOne" presStyleLbl="node0" presStyleIdx="0" presStyleCnt="3">
        <dgm:presLayoutVars>
          <dgm:chPref val="3"/>
        </dgm:presLayoutVars>
      </dgm:prSet>
      <dgm:spPr/>
    </dgm:pt>
    <dgm:pt modelId="{E260529E-2834-464E-841D-433109D132D1}" type="pres">
      <dgm:prSet presAssocID="{7540CF14-44E6-46F7-80AF-5FDBDBE950B0}" presName="parTransOne" presStyleCnt="0"/>
      <dgm:spPr/>
    </dgm:pt>
    <dgm:pt modelId="{8396B448-6FFE-4A40-A11F-3E7BDA8F602E}" type="pres">
      <dgm:prSet presAssocID="{7540CF14-44E6-46F7-80AF-5FDBDBE950B0}" presName="horzOne" presStyleCnt="0"/>
      <dgm:spPr/>
    </dgm:pt>
    <dgm:pt modelId="{7DCF3903-BC70-4E90-8FD4-0A3A3166C9CC}" type="pres">
      <dgm:prSet presAssocID="{17AEC557-5207-47C0-B8A2-9BDCDF36E571}" presName="vertTwo" presStyleCnt="0"/>
      <dgm:spPr/>
    </dgm:pt>
    <dgm:pt modelId="{AB78E815-21AD-4D1D-900C-15DFF66D5E8F}" type="pres">
      <dgm:prSet presAssocID="{17AEC557-5207-47C0-B8A2-9BDCDF36E571}" presName="txTwo" presStyleLbl="node2" presStyleIdx="0" presStyleCnt="2">
        <dgm:presLayoutVars>
          <dgm:chPref val="3"/>
        </dgm:presLayoutVars>
      </dgm:prSet>
      <dgm:spPr/>
    </dgm:pt>
    <dgm:pt modelId="{64C8B91B-C592-4522-93BA-3D4E655AFE94}" type="pres">
      <dgm:prSet presAssocID="{17AEC557-5207-47C0-B8A2-9BDCDF36E571}" presName="horzTwo" presStyleCnt="0"/>
      <dgm:spPr/>
    </dgm:pt>
    <dgm:pt modelId="{38B6503A-3DFE-467B-A640-04E8EA769DBB}" type="pres">
      <dgm:prSet presAssocID="{714DAB43-429B-4829-9CDE-43BFD3DE51D3}" presName="sibSpaceTwo" presStyleCnt="0"/>
      <dgm:spPr/>
    </dgm:pt>
    <dgm:pt modelId="{9AF5E3C8-F8DF-436F-BD93-9BC7C16FCA57}" type="pres">
      <dgm:prSet presAssocID="{4732BBBB-5B15-40A7-846D-058EC05CB3A6}" presName="vertTwo" presStyleCnt="0"/>
      <dgm:spPr/>
    </dgm:pt>
    <dgm:pt modelId="{66CE7C43-26BC-41E3-A46B-489128F2D7A7}" type="pres">
      <dgm:prSet presAssocID="{4732BBBB-5B15-40A7-846D-058EC05CB3A6}" presName="txTwo" presStyleLbl="node2" presStyleIdx="1" presStyleCnt="2">
        <dgm:presLayoutVars>
          <dgm:chPref val="3"/>
        </dgm:presLayoutVars>
      </dgm:prSet>
      <dgm:spPr/>
    </dgm:pt>
    <dgm:pt modelId="{207D811D-E647-41AE-ACD6-2467F5DD09EF}" type="pres">
      <dgm:prSet presAssocID="{4732BBBB-5B15-40A7-846D-058EC05CB3A6}" presName="horzTwo" presStyleCnt="0"/>
      <dgm:spPr/>
    </dgm:pt>
    <dgm:pt modelId="{8A76B168-CA8B-42FD-8A8B-AF6FEBD4E2AC}" type="pres">
      <dgm:prSet presAssocID="{6BA975BF-6A00-410B-828B-9E2152956B0E}" presName="sibSpaceOne" presStyleCnt="0"/>
      <dgm:spPr/>
    </dgm:pt>
    <dgm:pt modelId="{B1DADA39-CECD-410A-9BED-8AB4429176AB}" type="pres">
      <dgm:prSet presAssocID="{4460C6EE-F478-4C9A-9562-A4C2E0D15472}" presName="vertOne" presStyleCnt="0"/>
      <dgm:spPr/>
    </dgm:pt>
    <dgm:pt modelId="{BE7D9CCD-6806-4B74-BA66-5F9A90920B9D}" type="pres">
      <dgm:prSet presAssocID="{4460C6EE-F478-4C9A-9562-A4C2E0D15472}" presName="txOne" presStyleLbl="node0" presStyleIdx="1" presStyleCnt="3" custScaleX="113156" custScaleY="209621">
        <dgm:presLayoutVars>
          <dgm:chPref val="3"/>
        </dgm:presLayoutVars>
      </dgm:prSet>
      <dgm:spPr/>
    </dgm:pt>
    <dgm:pt modelId="{FB632F60-4660-4256-9072-55176CF91068}" type="pres">
      <dgm:prSet presAssocID="{4460C6EE-F478-4C9A-9562-A4C2E0D15472}" presName="horzOne" presStyleCnt="0"/>
      <dgm:spPr/>
    </dgm:pt>
    <dgm:pt modelId="{9AE98BF2-91A1-4E41-BA40-4CF318F404C0}" type="pres">
      <dgm:prSet presAssocID="{7008EA12-087D-41DF-87E2-747B81160D36}" presName="sibSpaceOne" presStyleCnt="0"/>
      <dgm:spPr/>
    </dgm:pt>
    <dgm:pt modelId="{5B861852-1528-4EBE-9C44-1F448234EE6D}" type="pres">
      <dgm:prSet presAssocID="{0C3E3CE5-D7B1-4825-A6A8-F08CC321D0E0}" presName="vertOne" presStyleCnt="0"/>
      <dgm:spPr/>
    </dgm:pt>
    <dgm:pt modelId="{51A4BD52-951F-44BA-BE16-2933D57BCCD3}" type="pres">
      <dgm:prSet presAssocID="{0C3E3CE5-D7B1-4825-A6A8-F08CC321D0E0}" presName="txOne" presStyleLbl="node0" presStyleIdx="2" presStyleCnt="3" custScaleX="108980" custScaleY="209621">
        <dgm:presLayoutVars>
          <dgm:chPref val="3"/>
        </dgm:presLayoutVars>
      </dgm:prSet>
      <dgm:spPr/>
    </dgm:pt>
    <dgm:pt modelId="{E5BCD205-CDDD-4837-B702-01660512281B}" type="pres">
      <dgm:prSet presAssocID="{0C3E3CE5-D7B1-4825-A6A8-F08CC321D0E0}" presName="horzOne" presStyleCnt="0"/>
      <dgm:spPr/>
    </dgm:pt>
  </dgm:ptLst>
  <dgm:cxnLst>
    <dgm:cxn modelId="{2B6B6010-B5FE-438F-854D-0DC1111B85EF}" type="presOf" srcId="{4732BBBB-5B15-40A7-846D-058EC05CB3A6}" destId="{66CE7C43-26BC-41E3-A46B-489128F2D7A7}" srcOrd="0" destOrd="0" presId="urn:microsoft.com/office/officeart/2005/8/layout/hierarchy4"/>
    <dgm:cxn modelId="{CB2F1812-554D-40A0-BCB2-0BB687BF04EE}" srcId="{7540CF14-44E6-46F7-80AF-5FDBDBE950B0}" destId="{17AEC557-5207-47C0-B8A2-9BDCDF36E571}" srcOrd="0" destOrd="0" parTransId="{64EAE5E6-FC4E-4439-AED1-76F72742D0FF}" sibTransId="{714DAB43-429B-4829-9CDE-43BFD3DE51D3}"/>
    <dgm:cxn modelId="{5AE31B31-DDCC-4A83-A02D-F959B65E3512}" srcId="{C7324312-841F-4F4E-8880-56DA1614F5F8}" destId="{4460C6EE-F478-4C9A-9562-A4C2E0D15472}" srcOrd="1" destOrd="0" parTransId="{1F469865-B6E5-4A6B-8566-09D96BD66C9E}" sibTransId="{7008EA12-087D-41DF-87E2-747B81160D36}"/>
    <dgm:cxn modelId="{6ADEFB44-77D3-4DE0-9226-D6690005EF41}" type="presOf" srcId="{C7324312-841F-4F4E-8880-56DA1614F5F8}" destId="{1C91FC32-5AA5-4340-BDD3-EE51CF1F8B40}" srcOrd="0" destOrd="0" presId="urn:microsoft.com/office/officeart/2005/8/layout/hierarchy4"/>
    <dgm:cxn modelId="{AE02C747-96C0-4B5B-AC8B-0BFE1F9CB550}" srcId="{C7324312-841F-4F4E-8880-56DA1614F5F8}" destId="{0C3E3CE5-D7B1-4825-A6A8-F08CC321D0E0}" srcOrd="2" destOrd="0" parTransId="{468B006F-1B2A-4501-A8F5-AEA53F961BD9}" sibTransId="{3712864F-8212-47A4-9DAE-A68510292ABF}"/>
    <dgm:cxn modelId="{7CD3526B-5A3B-4F21-8C84-32DC4BE8E80A}" srcId="{7540CF14-44E6-46F7-80AF-5FDBDBE950B0}" destId="{4732BBBB-5B15-40A7-846D-058EC05CB3A6}" srcOrd="1" destOrd="0" parTransId="{8AC18B84-0932-4D4D-AC33-4E4BDE4F4ADD}" sibTransId="{48A9E8F8-5F0F-400B-AFC7-6337803B4869}"/>
    <dgm:cxn modelId="{B47CEE7A-C52E-4ED0-AE31-CED087B47F16}" type="presOf" srcId="{4460C6EE-F478-4C9A-9562-A4C2E0D15472}" destId="{BE7D9CCD-6806-4B74-BA66-5F9A90920B9D}" srcOrd="0" destOrd="0" presId="urn:microsoft.com/office/officeart/2005/8/layout/hierarchy4"/>
    <dgm:cxn modelId="{BA0C1CD7-E0CD-4E62-B879-EB98C3C1E916}" type="presOf" srcId="{7540CF14-44E6-46F7-80AF-5FDBDBE950B0}" destId="{38938866-4758-4AC9-9FF4-14002A0F1038}" srcOrd="0" destOrd="0" presId="urn:microsoft.com/office/officeart/2005/8/layout/hierarchy4"/>
    <dgm:cxn modelId="{6D0A40E0-0D8A-4D6E-9D2B-CA05B8EC8651}" srcId="{C7324312-841F-4F4E-8880-56DA1614F5F8}" destId="{7540CF14-44E6-46F7-80AF-5FDBDBE950B0}" srcOrd="0" destOrd="0" parTransId="{77493C32-DB1F-4016-81D1-4079B1B174B5}" sibTransId="{6BA975BF-6A00-410B-828B-9E2152956B0E}"/>
    <dgm:cxn modelId="{DF5C33CA-C46A-44B2-BDC9-7FD507874EC8}" type="presOf" srcId="{0C3E3CE5-D7B1-4825-A6A8-F08CC321D0E0}" destId="{51A4BD52-951F-44BA-BE16-2933D57BCCD3}" srcOrd="0" destOrd="0" presId="urn:microsoft.com/office/officeart/2005/8/layout/hierarchy4"/>
    <dgm:cxn modelId="{C3C02DCB-61CF-4AB0-8153-DF38885DD785}" type="presOf" srcId="{17AEC557-5207-47C0-B8A2-9BDCDF36E571}" destId="{AB78E815-21AD-4D1D-900C-15DFF66D5E8F}" srcOrd="0" destOrd="0" presId="urn:microsoft.com/office/officeart/2005/8/layout/hierarchy4"/>
    <dgm:cxn modelId="{8473A0AF-1FD4-4BF7-B28E-600D08DAE8DA}" type="presParOf" srcId="{1C91FC32-5AA5-4340-BDD3-EE51CF1F8B40}" destId="{1BD4BB0E-6C46-462F-8F78-CE8A2738D577}" srcOrd="0" destOrd="0" presId="urn:microsoft.com/office/officeart/2005/8/layout/hierarchy4"/>
    <dgm:cxn modelId="{8B3619C0-578A-4CAB-A720-A06FF169ACEF}" type="presParOf" srcId="{1BD4BB0E-6C46-462F-8F78-CE8A2738D577}" destId="{38938866-4758-4AC9-9FF4-14002A0F1038}" srcOrd="0" destOrd="0" presId="urn:microsoft.com/office/officeart/2005/8/layout/hierarchy4"/>
    <dgm:cxn modelId="{3CF56AED-345A-41D1-941F-61953C441B10}" type="presParOf" srcId="{1BD4BB0E-6C46-462F-8F78-CE8A2738D577}" destId="{E260529E-2834-464E-841D-433109D132D1}" srcOrd="1" destOrd="0" presId="urn:microsoft.com/office/officeart/2005/8/layout/hierarchy4"/>
    <dgm:cxn modelId="{D09AF55C-DCB0-4B20-BB6C-09B980BD2102}" type="presParOf" srcId="{1BD4BB0E-6C46-462F-8F78-CE8A2738D577}" destId="{8396B448-6FFE-4A40-A11F-3E7BDA8F602E}" srcOrd="2" destOrd="0" presId="urn:microsoft.com/office/officeart/2005/8/layout/hierarchy4"/>
    <dgm:cxn modelId="{60ECF0CE-AA39-4397-AAF3-80785E5C1BE0}" type="presParOf" srcId="{8396B448-6FFE-4A40-A11F-3E7BDA8F602E}" destId="{7DCF3903-BC70-4E90-8FD4-0A3A3166C9CC}" srcOrd="0" destOrd="0" presId="urn:microsoft.com/office/officeart/2005/8/layout/hierarchy4"/>
    <dgm:cxn modelId="{F7CFBA88-C216-4BD2-8A96-18BEEA9F7741}" type="presParOf" srcId="{7DCF3903-BC70-4E90-8FD4-0A3A3166C9CC}" destId="{AB78E815-21AD-4D1D-900C-15DFF66D5E8F}" srcOrd="0" destOrd="0" presId="urn:microsoft.com/office/officeart/2005/8/layout/hierarchy4"/>
    <dgm:cxn modelId="{D1E65CAA-E83F-42BA-A612-0EC50B311C6D}" type="presParOf" srcId="{7DCF3903-BC70-4E90-8FD4-0A3A3166C9CC}" destId="{64C8B91B-C592-4522-93BA-3D4E655AFE94}" srcOrd="1" destOrd="0" presId="urn:microsoft.com/office/officeart/2005/8/layout/hierarchy4"/>
    <dgm:cxn modelId="{9F80F969-F677-4546-9845-EF74457C600A}" type="presParOf" srcId="{8396B448-6FFE-4A40-A11F-3E7BDA8F602E}" destId="{38B6503A-3DFE-467B-A640-04E8EA769DBB}" srcOrd="1" destOrd="0" presId="urn:microsoft.com/office/officeart/2005/8/layout/hierarchy4"/>
    <dgm:cxn modelId="{A9919555-1694-4117-AA3B-B26084CFDCC2}" type="presParOf" srcId="{8396B448-6FFE-4A40-A11F-3E7BDA8F602E}" destId="{9AF5E3C8-F8DF-436F-BD93-9BC7C16FCA57}" srcOrd="2" destOrd="0" presId="urn:microsoft.com/office/officeart/2005/8/layout/hierarchy4"/>
    <dgm:cxn modelId="{EB2D92C6-4DAD-41E7-9B12-D61A9AF47C93}" type="presParOf" srcId="{9AF5E3C8-F8DF-436F-BD93-9BC7C16FCA57}" destId="{66CE7C43-26BC-41E3-A46B-489128F2D7A7}" srcOrd="0" destOrd="0" presId="urn:microsoft.com/office/officeart/2005/8/layout/hierarchy4"/>
    <dgm:cxn modelId="{ABB66206-2170-4CCC-82BF-2F5576BDC2E8}" type="presParOf" srcId="{9AF5E3C8-F8DF-436F-BD93-9BC7C16FCA57}" destId="{207D811D-E647-41AE-ACD6-2467F5DD09EF}" srcOrd="1" destOrd="0" presId="urn:microsoft.com/office/officeart/2005/8/layout/hierarchy4"/>
    <dgm:cxn modelId="{F6844349-92E2-4C42-AA5E-642F6F7724C8}" type="presParOf" srcId="{1C91FC32-5AA5-4340-BDD3-EE51CF1F8B40}" destId="{8A76B168-CA8B-42FD-8A8B-AF6FEBD4E2AC}" srcOrd="1" destOrd="0" presId="urn:microsoft.com/office/officeart/2005/8/layout/hierarchy4"/>
    <dgm:cxn modelId="{FC179135-55F4-42E1-89ED-69494E4BC722}" type="presParOf" srcId="{1C91FC32-5AA5-4340-BDD3-EE51CF1F8B40}" destId="{B1DADA39-CECD-410A-9BED-8AB4429176AB}" srcOrd="2" destOrd="0" presId="urn:microsoft.com/office/officeart/2005/8/layout/hierarchy4"/>
    <dgm:cxn modelId="{1C27DA23-8967-4715-A1FE-ABB6E9078929}" type="presParOf" srcId="{B1DADA39-CECD-410A-9BED-8AB4429176AB}" destId="{BE7D9CCD-6806-4B74-BA66-5F9A90920B9D}" srcOrd="0" destOrd="0" presId="urn:microsoft.com/office/officeart/2005/8/layout/hierarchy4"/>
    <dgm:cxn modelId="{C1AD73F5-5B9A-4D71-B34A-8B75BC21040D}" type="presParOf" srcId="{B1DADA39-CECD-410A-9BED-8AB4429176AB}" destId="{FB632F60-4660-4256-9072-55176CF91068}" srcOrd="1" destOrd="0" presId="urn:microsoft.com/office/officeart/2005/8/layout/hierarchy4"/>
    <dgm:cxn modelId="{2F03A656-277C-4F97-9948-EEF41DA52B59}" type="presParOf" srcId="{1C91FC32-5AA5-4340-BDD3-EE51CF1F8B40}" destId="{9AE98BF2-91A1-4E41-BA40-4CF318F404C0}" srcOrd="3" destOrd="0" presId="urn:microsoft.com/office/officeart/2005/8/layout/hierarchy4"/>
    <dgm:cxn modelId="{62FF4DF3-B6FB-4130-93A1-46228DD0D3F0}" type="presParOf" srcId="{1C91FC32-5AA5-4340-BDD3-EE51CF1F8B40}" destId="{5B861852-1528-4EBE-9C44-1F448234EE6D}" srcOrd="4" destOrd="0" presId="urn:microsoft.com/office/officeart/2005/8/layout/hierarchy4"/>
    <dgm:cxn modelId="{6345BA3E-1E30-4F7E-8AE4-70B6557BCC0A}" type="presParOf" srcId="{5B861852-1528-4EBE-9C44-1F448234EE6D}" destId="{51A4BD52-951F-44BA-BE16-2933D57BCCD3}" srcOrd="0" destOrd="0" presId="urn:microsoft.com/office/officeart/2005/8/layout/hierarchy4"/>
    <dgm:cxn modelId="{39F75856-8F19-4384-A350-F302FBD5A2CA}" type="presParOf" srcId="{5B861852-1528-4EBE-9C44-1F448234EE6D}" destId="{E5BCD205-CDDD-4837-B702-01660512281B}" srcOrd="1" destOrd="0" presId="urn:microsoft.com/office/officeart/2005/8/layout/hierarchy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938866-4758-4AC9-9FF4-14002A0F1038}">
      <dsp:nvSpPr>
        <dsp:cNvPr id="0" name=""/>
        <dsp:cNvSpPr/>
      </dsp:nvSpPr>
      <dsp:spPr>
        <a:xfrm>
          <a:off x="1456" y="936"/>
          <a:ext cx="2308155" cy="1083868"/>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Geographic groups</a:t>
          </a:r>
        </a:p>
        <a:p>
          <a:pPr marL="0" lvl="0" indent="0" algn="ctr" defTabSz="622300">
            <a:lnSpc>
              <a:spcPct val="90000"/>
            </a:lnSpc>
            <a:spcBef>
              <a:spcPct val="0"/>
            </a:spcBef>
            <a:spcAft>
              <a:spcPct val="35000"/>
            </a:spcAft>
            <a:buNone/>
          </a:pPr>
          <a:r>
            <a:rPr lang="en-AU" sz="1400" kern="1200"/>
            <a:t>Landcare ACT (peak body) &amp; Catchment Groups </a:t>
          </a:r>
        </a:p>
      </dsp:txBody>
      <dsp:txXfrm>
        <a:off x="33201" y="32681"/>
        <a:ext cx="2244665" cy="1020378"/>
      </dsp:txXfrm>
    </dsp:sp>
    <dsp:sp modelId="{AB78E815-21AD-4D1D-900C-15DFF66D5E8F}">
      <dsp:nvSpPr>
        <dsp:cNvPr id="0" name=""/>
        <dsp:cNvSpPr/>
      </dsp:nvSpPr>
      <dsp:spPr>
        <a:xfrm>
          <a:off x="1456" y="1220244"/>
          <a:ext cx="1107560" cy="1083868"/>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ParkCare Groups</a:t>
          </a:r>
        </a:p>
      </dsp:txBody>
      <dsp:txXfrm>
        <a:off x="33201" y="1251989"/>
        <a:ext cx="1044070" cy="1020378"/>
      </dsp:txXfrm>
    </dsp:sp>
    <dsp:sp modelId="{66CE7C43-26BC-41E3-A46B-489128F2D7A7}">
      <dsp:nvSpPr>
        <dsp:cNvPr id="0" name=""/>
        <dsp:cNvSpPr/>
      </dsp:nvSpPr>
      <dsp:spPr>
        <a:xfrm>
          <a:off x="1202052" y="1220244"/>
          <a:ext cx="1107560" cy="1083868"/>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Urban Parks &amp; Places Groups</a:t>
          </a:r>
        </a:p>
      </dsp:txBody>
      <dsp:txXfrm>
        <a:off x="1233797" y="1251989"/>
        <a:ext cx="1044070" cy="1020378"/>
      </dsp:txXfrm>
    </dsp:sp>
    <dsp:sp modelId="{BE7D9CCD-6806-4B74-BA66-5F9A90920B9D}">
      <dsp:nvSpPr>
        <dsp:cNvPr id="0" name=""/>
        <dsp:cNvSpPr/>
      </dsp:nvSpPr>
      <dsp:spPr>
        <a:xfrm>
          <a:off x="2495682" y="936"/>
          <a:ext cx="1253270" cy="2272016"/>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Thematic Groups</a:t>
          </a:r>
        </a:p>
        <a:p>
          <a:pPr marL="0" lvl="0" indent="0" algn="ctr" defTabSz="622300">
            <a:lnSpc>
              <a:spcPct val="90000"/>
            </a:lnSpc>
            <a:spcBef>
              <a:spcPct val="0"/>
            </a:spcBef>
            <a:spcAft>
              <a:spcPct val="35000"/>
            </a:spcAft>
            <a:buNone/>
          </a:pPr>
          <a:r>
            <a:rPr lang="en-AU" sz="1400" kern="1200"/>
            <a:t>for example: ACT Wildlife, Friends of Grasslands, National Parks Association of the ACT</a:t>
          </a:r>
        </a:p>
      </dsp:txBody>
      <dsp:txXfrm>
        <a:off x="2532389" y="37643"/>
        <a:ext cx="1179856" cy="2198602"/>
      </dsp:txXfrm>
    </dsp:sp>
    <dsp:sp modelId="{51A4BD52-951F-44BA-BE16-2933D57BCCD3}">
      <dsp:nvSpPr>
        <dsp:cNvPr id="0" name=""/>
        <dsp:cNvSpPr/>
      </dsp:nvSpPr>
      <dsp:spPr>
        <a:xfrm>
          <a:off x="3935023" y="936"/>
          <a:ext cx="1207019" cy="2272016"/>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Citizen Science Networks</a:t>
          </a:r>
        </a:p>
        <a:p>
          <a:pPr marL="0" lvl="0" indent="0" algn="ctr" defTabSz="622300">
            <a:lnSpc>
              <a:spcPct val="90000"/>
            </a:lnSpc>
            <a:spcBef>
              <a:spcPct val="0"/>
            </a:spcBef>
            <a:spcAft>
              <a:spcPct val="35000"/>
            </a:spcAft>
            <a:buNone/>
          </a:pPr>
          <a:r>
            <a:rPr lang="en-AU" sz="1400" kern="1200"/>
            <a:t>for example: Waterwatch, Frogwatch, Canberra Nature Map</a:t>
          </a:r>
        </a:p>
      </dsp:txBody>
      <dsp:txXfrm>
        <a:off x="3970375" y="36288"/>
        <a:ext cx="1136315" cy="220131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23008"/>
    <w:rsid w:val="0006592B"/>
    <w:rsid w:val="000D62E1"/>
    <w:rsid w:val="000E564D"/>
    <w:rsid w:val="000E75F8"/>
    <w:rsid w:val="001403DE"/>
    <w:rsid w:val="00287849"/>
    <w:rsid w:val="00297371"/>
    <w:rsid w:val="003671A2"/>
    <w:rsid w:val="00381C91"/>
    <w:rsid w:val="003C76A7"/>
    <w:rsid w:val="00465034"/>
    <w:rsid w:val="0048231F"/>
    <w:rsid w:val="0048434D"/>
    <w:rsid w:val="004D373C"/>
    <w:rsid w:val="004D79B0"/>
    <w:rsid w:val="004F03F7"/>
    <w:rsid w:val="0063275C"/>
    <w:rsid w:val="006C29CD"/>
    <w:rsid w:val="007316F3"/>
    <w:rsid w:val="00734072"/>
    <w:rsid w:val="007360FD"/>
    <w:rsid w:val="007854A1"/>
    <w:rsid w:val="0083412D"/>
    <w:rsid w:val="00880B91"/>
    <w:rsid w:val="00901E05"/>
    <w:rsid w:val="00970294"/>
    <w:rsid w:val="009E1FB8"/>
    <w:rsid w:val="00A52150"/>
    <w:rsid w:val="00A9281D"/>
    <w:rsid w:val="00AD4DE6"/>
    <w:rsid w:val="00BC5886"/>
    <w:rsid w:val="00BC5EDB"/>
    <w:rsid w:val="00C55EC7"/>
    <w:rsid w:val="00C61FDB"/>
    <w:rsid w:val="00D55800"/>
    <w:rsid w:val="00D74C61"/>
    <w:rsid w:val="00DC439F"/>
    <w:rsid w:val="00E75710"/>
    <w:rsid w:val="00E8591A"/>
    <w:rsid w:val="00EF626D"/>
    <w:rsid w:val="00F21F28"/>
    <w:rsid w:val="00F4175F"/>
    <w:rsid w:val="00FD69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13848</Words>
  <Characters>78936</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92599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Hildyard, AlexJ</cp:lastModifiedBy>
  <cp:revision>3</cp:revision>
  <cp:lastPrinted>2021-08-05T22:26:00Z</cp:lastPrinted>
  <dcterms:created xsi:type="dcterms:W3CDTF">2022-11-25T00:35:00Z</dcterms:created>
  <dcterms:modified xsi:type="dcterms:W3CDTF">2022-11-25T00:35:00Z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2022-10-25T00:48:45Z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2b627b12-5010-4751-8594-7b408ce3d550</vt:lpwstr>
  </property>
  <property fmtid="{D5CDD505-2E9C-101B-9397-08002B2CF9AE}" pid="8" name="MSIP_Label_69af8531-eb46-4968-8cb3-105d2f5ea87e_ContentBits">
    <vt:lpwstr>0</vt:lpwstr>
  </property>
</Properties>
</file>