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225" w:rsidRDefault="00244225" w:rsidP="00244225">
      <w:pPr>
        <w:pStyle w:val="DPSStartEndMarker"/>
        <w:jc w:val="center"/>
        <w:rPr>
          <w:b/>
          <w:bCs/>
          <w:vanish w:val="0"/>
          <w:color w:val="auto"/>
          <w:sz w:val="24"/>
        </w:rPr>
      </w:pPr>
      <w:r w:rsidRPr="00244225">
        <w:rPr>
          <w:b/>
          <w:noProof/>
          <w:vanish w:val="0"/>
          <w:color w:val="auto"/>
          <w:sz w:val="24"/>
        </w:rPr>
        <w:drawing>
          <wp:inline distT="0" distB="0" distL="0" distR="0">
            <wp:extent cx="753745" cy="753745"/>
            <wp:effectExtent l="19050" t="0" r="8255" b="0"/>
            <wp:docPr id="5"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3745" cy="753745"/>
                    </a:xfrm>
                    <a:prstGeom prst="rect">
                      <a:avLst/>
                    </a:prstGeom>
                    <a:noFill/>
                    <a:ln w="9525">
                      <a:noFill/>
                      <a:miter lim="800000"/>
                      <a:headEnd/>
                      <a:tailEnd/>
                    </a:ln>
                  </pic:spPr>
                </pic:pic>
              </a:graphicData>
            </a:graphic>
          </wp:inline>
        </w:drawing>
      </w:r>
    </w:p>
    <w:p w:rsidR="00244225" w:rsidRPr="00D70EBA" w:rsidRDefault="00244225" w:rsidP="00244225">
      <w:pPr>
        <w:pStyle w:val="DPSMainHeadingHouse"/>
        <w:rPr>
          <w:bCs w:val="0"/>
          <w:szCs w:val="32"/>
        </w:rPr>
      </w:pPr>
      <w:r w:rsidRPr="00D70EBA">
        <w:rPr>
          <w:bCs w:val="0"/>
          <w:szCs w:val="32"/>
        </w:rPr>
        <w:t>LEGISLATIVE ASSEMBLY FOR THE</w:t>
      </w:r>
    </w:p>
    <w:p w:rsidR="00244225" w:rsidRPr="00D70EBA" w:rsidRDefault="00244225" w:rsidP="00244225">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244225" w:rsidRPr="00547951" w:rsidRDefault="00244225" w:rsidP="00244225">
      <w:pPr>
        <w:pStyle w:val="DPSMainHeadingYear"/>
        <w:rPr>
          <w:bCs w:val="0"/>
        </w:rPr>
      </w:pPr>
      <w:r w:rsidRPr="00547951">
        <w:rPr>
          <w:bCs w:val="0"/>
        </w:rPr>
        <w:t>2016–2017</w:t>
      </w:r>
      <w:r>
        <w:rPr>
          <w:bCs w:val="0"/>
        </w:rPr>
        <w:t>–2018</w:t>
      </w:r>
    </w:p>
    <w:p w:rsidR="00244225" w:rsidRPr="00D70EBA" w:rsidRDefault="00244225" w:rsidP="00244225">
      <w:pPr>
        <w:pStyle w:val="DPSMainHeadingDoc"/>
      </w:pPr>
      <w:r w:rsidRPr="00D70EBA">
        <w:t>MINUTES OF PROCEEDINGS</w:t>
      </w:r>
    </w:p>
    <w:p w:rsidR="00244225" w:rsidRPr="00547951" w:rsidRDefault="00244225" w:rsidP="00244225">
      <w:pPr>
        <w:pStyle w:val="DPSMainHeadingIssue"/>
      </w:pPr>
      <w:r w:rsidRPr="00547951">
        <w:t xml:space="preserve">No </w:t>
      </w:r>
      <w:r>
        <w:t>67</w:t>
      </w:r>
    </w:p>
    <w:p w:rsidR="00244225" w:rsidRPr="00D70EBA" w:rsidRDefault="000B7EBE" w:rsidP="00244225">
      <w:pPr>
        <w:pStyle w:val="DPSMainHeadingDate"/>
        <w:spacing w:before="360"/>
        <w:rPr>
          <w:b/>
          <w:bCs/>
          <w:caps/>
          <w:szCs w:val="28"/>
        </w:rPr>
      </w:pPr>
      <w:hyperlink r:id="rId8" w:history="1">
        <w:r w:rsidR="00244225" w:rsidRPr="007B2052">
          <w:rPr>
            <w:rStyle w:val="Hyperlink"/>
            <w:b/>
            <w:bCs/>
            <w:caps/>
            <w:sz w:val="28"/>
            <w:szCs w:val="28"/>
          </w:rPr>
          <w:t>Thursday, 16 August 2018</w:t>
        </w:r>
      </w:hyperlink>
    </w:p>
    <w:tbl>
      <w:tblPr>
        <w:tblW w:w="0" w:type="auto"/>
        <w:jc w:val="center"/>
        <w:tblInd w:w="-1035" w:type="dxa"/>
        <w:tblLayout w:type="fixed"/>
        <w:tblLook w:val="0000"/>
      </w:tblPr>
      <w:tblGrid>
        <w:gridCol w:w="2452"/>
      </w:tblGrid>
      <w:tr w:rsidR="00244225" w:rsidTr="004047E8">
        <w:trPr>
          <w:trHeight w:hRule="exact" w:val="220"/>
          <w:jc w:val="center"/>
        </w:trPr>
        <w:tc>
          <w:tcPr>
            <w:tcW w:w="2452" w:type="dxa"/>
          </w:tcPr>
          <w:p w:rsidR="00244225" w:rsidRDefault="00244225" w:rsidP="004047E8">
            <w:pPr>
              <w:pStyle w:val="DPSStartEndMarker"/>
            </w:pPr>
          </w:p>
        </w:tc>
      </w:tr>
      <w:tr w:rsidR="00244225" w:rsidTr="004047E8">
        <w:trPr>
          <w:trHeight w:hRule="exact" w:val="60"/>
          <w:jc w:val="center"/>
        </w:trPr>
        <w:tc>
          <w:tcPr>
            <w:tcW w:w="2452" w:type="dxa"/>
            <w:tcBorders>
              <w:top w:val="single" w:sz="8" w:space="0" w:color="000000"/>
              <w:bottom w:val="single" w:sz="4" w:space="0" w:color="000000"/>
            </w:tcBorders>
          </w:tcPr>
          <w:p w:rsidR="00244225" w:rsidRDefault="00244225" w:rsidP="004047E8">
            <w:pPr>
              <w:pStyle w:val="DPSStartEndMarker"/>
            </w:pPr>
          </w:p>
        </w:tc>
      </w:tr>
      <w:tr w:rsidR="00244225" w:rsidTr="004047E8">
        <w:trPr>
          <w:trHeight w:hRule="exact" w:val="200"/>
          <w:jc w:val="center"/>
        </w:trPr>
        <w:tc>
          <w:tcPr>
            <w:tcW w:w="2452" w:type="dxa"/>
          </w:tcPr>
          <w:p w:rsidR="00244225" w:rsidRDefault="00244225" w:rsidP="004047E8">
            <w:pPr>
              <w:pStyle w:val="DPSStartEndMarker"/>
            </w:pPr>
          </w:p>
        </w:tc>
      </w:tr>
    </w:tbl>
    <w:p w:rsidR="00244225" w:rsidRPr="0074367D" w:rsidRDefault="00244225" w:rsidP="00244225">
      <w:pPr>
        <w:pStyle w:val="DPSEntryPrayer"/>
      </w:pPr>
      <w:r w:rsidRPr="0074367D">
        <w:tab/>
      </w:r>
      <w:r w:rsidRPr="006A3B12">
        <w:rPr>
          <w:b/>
          <w:bCs/>
        </w:rPr>
        <w:t>1</w:t>
      </w:r>
      <w:r w:rsidRPr="0074367D">
        <w:tab/>
        <w:t>The Assembly met at 10 am, pursuant to adjournment.  The Speaker (</w:t>
      </w:r>
      <w:r>
        <w:t>Ms J. Burch</w:t>
      </w:r>
      <w:r w:rsidRPr="0074367D">
        <w:t xml:space="preserve">)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74367D">
            <w:t>Australian Capital Territory</w:t>
          </w:r>
        </w:smartTag>
      </w:smartTag>
      <w:r w:rsidRPr="0074367D">
        <w:t>.</w:t>
      </w:r>
    </w:p>
    <w:p w:rsidR="00244225" w:rsidRPr="00E720F5" w:rsidRDefault="00244225" w:rsidP="00244225">
      <w:pPr>
        <w:pStyle w:val="DPSEntryHeading"/>
      </w:pPr>
      <w:r w:rsidRPr="00E720F5">
        <w:rPr>
          <w:lang w:val="en-AU"/>
        </w:rPr>
        <w:tab/>
      </w:r>
      <w:r w:rsidRPr="006A3B12">
        <w:t>2</w:t>
      </w:r>
      <w:r w:rsidRPr="00E720F5">
        <w:tab/>
      </w:r>
      <w:r>
        <w:t>Rulings from the Chair</w:t>
      </w:r>
      <w:r w:rsidRPr="00E720F5">
        <w:t>—STATEMENT BY SPEAKER</w:t>
      </w:r>
    </w:p>
    <w:p w:rsidR="00244225" w:rsidRPr="00E720F5" w:rsidRDefault="00244225" w:rsidP="00244225">
      <w:pPr>
        <w:pStyle w:val="DPSEntryDetail"/>
      </w:pPr>
      <w:r>
        <w:t>The Speaker made a statement in relation to a matter raised by Mr Gentleman (Manager of Government Business) yesterday concerning interjections made during a speech and the actions of the occupant of the Chair</w:t>
      </w:r>
      <w:r w:rsidRPr="00E720F5">
        <w:t>.</w:t>
      </w:r>
    </w:p>
    <w:p w:rsidR="00244225" w:rsidRPr="002C64A6" w:rsidRDefault="00244225" w:rsidP="00244225">
      <w:pPr>
        <w:pStyle w:val="DPSEntryHeading"/>
      </w:pPr>
      <w:r w:rsidRPr="002C64A6">
        <w:tab/>
      </w:r>
      <w:r w:rsidRPr="006A3B12">
        <w:t>3</w:t>
      </w:r>
      <w:r w:rsidRPr="002C64A6">
        <w:tab/>
        <w:t>petition—MINISTERIAL RESPONSE</w:t>
      </w:r>
    </w:p>
    <w:p w:rsidR="00244225" w:rsidRPr="002C64A6" w:rsidRDefault="00244225" w:rsidP="00244225">
      <w:pPr>
        <w:pStyle w:val="DPSEntryDetail"/>
      </w:pPr>
      <w:r w:rsidRPr="002C64A6">
        <w:t>The Clerk announced that the following response to a petition had been lodged:</w:t>
      </w:r>
    </w:p>
    <w:p w:rsidR="00244225" w:rsidRPr="002C64A6" w:rsidRDefault="00244225" w:rsidP="00244225">
      <w:pPr>
        <w:pStyle w:val="DPSEntryDetail"/>
      </w:pPr>
      <w:r>
        <w:t>Ms Fitzharris (Minister for Transport and City Services)</w:t>
      </w:r>
      <w:r w:rsidRPr="002C64A6">
        <w:t xml:space="preserve">, </w:t>
      </w:r>
      <w:r>
        <w:t>dated 15 August 2018</w:t>
      </w:r>
      <w:r w:rsidRPr="002C64A6">
        <w:t xml:space="preserve">—Response to petition No </w:t>
      </w:r>
      <w:r>
        <w:t>6-18</w:t>
      </w:r>
      <w:r w:rsidRPr="002C64A6">
        <w:t>, lodged by</w:t>
      </w:r>
      <w:r>
        <w:t xml:space="preserve"> Ms Fitzharris</w:t>
      </w:r>
      <w:r w:rsidRPr="002C64A6">
        <w:t xml:space="preserve"> on </w:t>
      </w:r>
      <w:r>
        <w:t>20 March 2018</w:t>
      </w:r>
      <w:r w:rsidRPr="002C64A6">
        <w:t xml:space="preserve">, </w:t>
      </w:r>
      <w:r>
        <w:t>concerning a proposed light rail stop in Mitchell</w:t>
      </w:r>
      <w:r w:rsidRPr="002C64A6">
        <w:t>.</w:t>
      </w:r>
    </w:p>
    <w:p w:rsidR="00244225" w:rsidRPr="00F7286D" w:rsidRDefault="00244225" w:rsidP="00244225">
      <w:pPr>
        <w:pStyle w:val="DPSEntryHeading"/>
      </w:pPr>
      <w:r w:rsidRPr="00F7286D">
        <w:tab/>
      </w:r>
      <w:r w:rsidRPr="006A3B12">
        <w:t>4</w:t>
      </w:r>
      <w:r w:rsidRPr="00F7286D">
        <w:tab/>
      </w:r>
      <w:r>
        <w:t>Future of education</w:t>
      </w:r>
      <w:r w:rsidRPr="00F7286D">
        <w:t>—</w:t>
      </w:r>
      <w:r>
        <w:t>A ten year education strategy—</w:t>
      </w:r>
      <w:r w:rsidRPr="00F7286D">
        <w:t>MINISTERIAL STATEMENT</w:t>
      </w:r>
      <w:r>
        <w:t xml:space="preserve"> and paper</w:t>
      </w:r>
      <w:r w:rsidRPr="00F7286D">
        <w:t>—PAPER NOTED</w:t>
      </w:r>
    </w:p>
    <w:p w:rsidR="00244225" w:rsidRPr="00F7286D" w:rsidRDefault="00244225" w:rsidP="00244225">
      <w:pPr>
        <w:pStyle w:val="DPSEntryDetail"/>
      </w:pPr>
      <w:r>
        <w:t>Ms Berry (Minister for Education and Early Childhood Development)</w:t>
      </w:r>
      <w:r w:rsidRPr="00F7286D">
        <w:t xml:space="preserve"> made a m</w:t>
      </w:r>
      <w:r>
        <w:t>inisterial statement concerning the future of education</w:t>
      </w:r>
      <w:r w:rsidRPr="00F7286D">
        <w:t xml:space="preserve"> and presented the following paper</w:t>
      </w:r>
      <w:r>
        <w:t>s</w:t>
      </w:r>
      <w:r w:rsidRPr="00F7286D">
        <w:t>:</w:t>
      </w:r>
    </w:p>
    <w:p w:rsidR="00244225" w:rsidRDefault="00470B81" w:rsidP="00244225">
      <w:pPr>
        <w:pStyle w:val="DPSEntryDetail"/>
      </w:pPr>
      <w:proofErr w:type="gramStart"/>
      <w:r>
        <w:t>Future of education—</w:t>
      </w:r>
      <w:r w:rsidR="00244225">
        <w:t>A ten year education strategy</w:t>
      </w:r>
      <w:r w:rsidR="00244225" w:rsidRPr="00F7286D">
        <w:t xml:space="preserve">—Ministerial statement, </w:t>
      </w:r>
      <w:r w:rsidR="00FE759D">
        <w:t>16 </w:t>
      </w:r>
      <w:r w:rsidR="00244225">
        <w:t>August 2018</w:t>
      </w:r>
      <w:r w:rsidR="00244225" w:rsidRPr="00F7286D">
        <w:t>.</w:t>
      </w:r>
      <w:proofErr w:type="gramEnd"/>
    </w:p>
    <w:p w:rsidR="00244225" w:rsidRPr="00F7286D" w:rsidRDefault="00244225" w:rsidP="00244225">
      <w:pPr>
        <w:pStyle w:val="DPSEntryDetail"/>
      </w:pPr>
      <w:proofErr w:type="gramStart"/>
      <w:r>
        <w:t>The Future of Education—An ACT education strategy for the next ten years.</w:t>
      </w:r>
      <w:proofErr w:type="gramEnd"/>
    </w:p>
    <w:p w:rsidR="00244225" w:rsidRPr="00F7286D" w:rsidRDefault="00244225" w:rsidP="00C56FDD">
      <w:pPr>
        <w:pStyle w:val="DPSEntryDetail"/>
        <w:keepNext/>
      </w:pPr>
      <w:r>
        <w:lastRenderedPageBreak/>
        <w:t>Ms Berry</w:t>
      </w:r>
      <w:r w:rsidRPr="00F7286D">
        <w:t xml:space="preserve"> moved—</w:t>
      </w:r>
      <w:proofErr w:type="gramStart"/>
      <w:r w:rsidRPr="00F7286D">
        <w:t>That</w:t>
      </w:r>
      <w:proofErr w:type="gramEnd"/>
      <w:r w:rsidRPr="00F7286D">
        <w:t xml:space="preserve"> the Assembly take note of the </w:t>
      </w:r>
      <w:r>
        <w:t>ministerial statement</w:t>
      </w:r>
      <w:r w:rsidRPr="00F7286D">
        <w:t>.</w:t>
      </w:r>
    </w:p>
    <w:p w:rsidR="00244225" w:rsidRPr="00F7286D" w:rsidRDefault="00244225" w:rsidP="00244225">
      <w:pPr>
        <w:pStyle w:val="DPSEntryDetail"/>
      </w:pPr>
      <w:r w:rsidRPr="00F7286D">
        <w:t>Debate ensued.</w:t>
      </w:r>
    </w:p>
    <w:p w:rsidR="00244225" w:rsidRPr="00F7286D" w:rsidRDefault="00244225" w:rsidP="00244225">
      <w:pPr>
        <w:pStyle w:val="DPSEntryDetail"/>
      </w:pPr>
      <w:proofErr w:type="gramStart"/>
      <w:r w:rsidRPr="00F7286D">
        <w:t>Question—put and passed.</w:t>
      </w:r>
      <w:proofErr w:type="gramEnd"/>
    </w:p>
    <w:p w:rsidR="00244225" w:rsidRPr="00F7286D" w:rsidRDefault="00244225" w:rsidP="00244225">
      <w:pPr>
        <w:pStyle w:val="DPSEntryHeading"/>
      </w:pPr>
      <w:r w:rsidRPr="00F7286D">
        <w:tab/>
      </w:r>
      <w:r w:rsidRPr="006A3B12">
        <w:t>5</w:t>
      </w:r>
      <w:r w:rsidRPr="00F7286D">
        <w:tab/>
      </w:r>
      <w:r>
        <w:t>Centenary Hospital for Women and Children—Future planning for public maternity services in the A.C.T.</w:t>
      </w:r>
      <w:r w:rsidRPr="00F7286D">
        <w:t>—MINISTERIAL STATEMENT—PAPER NOTED</w:t>
      </w:r>
    </w:p>
    <w:p w:rsidR="00244225" w:rsidRPr="00F7286D" w:rsidRDefault="00244225" w:rsidP="00244225">
      <w:pPr>
        <w:pStyle w:val="DPSEntryDetail"/>
      </w:pPr>
      <w:r>
        <w:t>Ms Fitzharris (Minister for Health and Wellbeing)</w:t>
      </w:r>
      <w:r w:rsidRPr="00F7286D">
        <w:t xml:space="preserve"> made a ministerial statement </w:t>
      </w:r>
      <w:r>
        <w:t>in relation to</w:t>
      </w:r>
      <w:r w:rsidRPr="00F7286D">
        <w:t xml:space="preserve"> </w:t>
      </w:r>
      <w:r>
        <w:t xml:space="preserve">future planning for public maternity services at the Centenary Hospital for Women and Children, pursuant to the resolution of the Assembly of 9 May 2018 concerning management issues at ACT Health, </w:t>
      </w:r>
      <w:r w:rsidRPr="00F7286D">
        <w:t>and presented the following paper:</w:t>
      </w:r>
    </w:p>
    <w:p w:rsidR="00244225" w:rsidRPr="00F7286D" w:rsidRDefault="00244225" w:rsidP="00244225">
      <w:pPr>
        <w:pStyle w:val="DPSEntryDetail"/>
      </w:pPr>
      <w:proofErr w:type="gramStart"/>
      <w:r>
        <w:t xml:space="preserve">Centenary Hospital for Women and Children—Future </w:t>
      </w:r>
      <w:r w:rsidR="007B2052">
        <w:t>P</w:t>
      </w:r>
      <w:r>
        <w:t xml:space="preserve">lanning for </w:t>
      </w:r>
      <w:r w:rsidR="007B2052">
        <w:t>P</w:t>
      </w:r>
      <w:r>
        <w:t xml:space="preserve">ublic </w:t>
      </w:r>
      <w:r w:rsidR="007B2052">
        <w:t>M</w:t>
      </w:r>
      <w:r>
        <w:t xml:space="preserve">aternity </w:t>
      </w:r>
      <w:r w:rsidR="007B2052">
        <w:t>S</w:t>
      </w:r>
      <w:r>
        <w:t>ervices in the ACT</w:t>
      </w:r>
      <w:r w:rsidRPr="00F7286D">
        <w:t xml:space="preserve">—Ministerial statement, </w:t>
      </w:r>
      <w:r>
        <w:t>16 August 2018</w:t>
      </w:r>
      <w:r w:rsidRPr="00F7286D">
        <w:t>.</w:t>
      </w:r>
      <w:proofErr w:type="gramEnd"/>
    </w:p>
    <w:p w:rsidR="00244225" w:rsidRPr="00F7286D" w:rsidRDefault="00244225" w:rsidP="00244225">
      <w:pPr>
        <w:pStyle w:val="DPSEntryDetail"/>
      </w:pPr>
      <w:r>
        <w:t>Ms Fitzharris</w:t>
      </w:r>
      <w:r w:rsidRPr="00F7286D">
        <w:t xml:space="preserve"> moved—</w:t>
      </w:r>
      <w:proofErr w:type="gramStart"/>
      <w:r w:rsidRPr="00F7286D">
        <w:t>That</w:t>
      </w:r>
      <w:proofErr w:type="gramEnd"/>
      <w:r w:rsidRPr="00F7286D">
        <w:t xml:space="preserve"> the Assembly take note of the paper.</w:t>
      </w:r>
    </w:p>
    <w:p w:rsidR="00244225" w:rsidRPr="00F7286D" w:rsidRDefault="00244225" w:rsidP="00244225">
      <w:pPr>
        <w:pStyle w:val="DPSEntryDetail"/>
      </w:pPr>
      <w:r w:rsidRPr="00F7286D">
        <w:t>Debate ensued.</w:t>
      </w:r>
    </w:p>
    <w:p w:rsidR="00244225" w:rsidRPr="00F7286D" w:rsidRDefault="00244225" w:rsidP="00244225">
      <w:pPr>
        <w:pStyle w:val="DPSEntryDetail"/>
      </w:pPr>
      <w:proofErr w:type="gramStart"/>
      <w:r w:rsidRPr="00F7286D">
        <w:t>Question—put and passed.</w:t>
      </w:r>
      <w:proofErr w:type="gramEnd"/>
    </w:p>
    <w:p w:rsidR="00244225" w:rsidRPr="00562512" w:rsidRDefault="00244225" w:rsidP="00244225">
      <w:pPr>
        <w:pStyle w:val="DPSEntryHeading"/>
      </w:pPr>
      <w:r w:rsidRPr="00562512">
        <w:tab/>
      </w:r>
      <w:r w:rsidRPr="006A3B12">
        <w:t>6</w:t>
      </w:r>
      <w:r w:rsidRPr="00562512">
        <w:tab/>
      </w:r>
      <w:r>
        <w:t>Civil Law (Wrongs) (Child Abuse Claims Against Unincorporated Bodies) Amendment Bill 2018</w:t>
      </w:r>
    </w:p>
    <w:p w:rsidR="00244225" w:rsidRPr="00562512" w:rsidRDefault="00244225" w:rsidP="00244225">
      <w:pPr>
        <w:pStyle w:val="DPSEntryDetail"/>
      </w:pPr>
      <w:r>
        <w:t>Mr Ramsay (Attorney-General)</w:t>
      </w:r>
      <w:r w:rsidRPr="00562512">
        <w:t xml:space="preserve">, pursuant to notice, presented </w:t>
      </w:r>
      <w:r>
        <w:t xml:space="preserve">a Bill for an Act to amend the </w:t>
      </w:r>
      <w:r w:rsidRPr="004E28F5">
        <w:rPr>
          <w:i/>
        </w:rPr>
        <w:t>Civil Law (Wrongs) Act 2002</w:t>
      </w:r>
      <w:r w:rsidRPr="00562512">
        <w:t>.</w:t>
      </w:r>
    </w:p>
    <w:p w:rsidR="00244225" w:rsidRPr="00562512" w:rsidRDefault="00244225" w:rsidP="00244225">
      <w:pPr>
        <w:pStyle w:val="DPSEntryDetail"/>
      </w:pPr>
      <w:r w:rsidRPr="00562512">
        <w:rPr>
          <w:i/>
        </w:rPr>
        <w:t>Papers:</w:t>
      </w:r>
      <w:r w:rsidRPr="00562512">
        <w:t xml:space="preserve"> </w:t>
      </w:r>
      <w:r>
        <w:t>Mr Ramsay</w:t>
      </w:r>
      <w:r w:rsidRPr="00562512">
        <w:t xml:space="preserve"> presented the following papers:</w:t>
      </w:r>
    </w:p>
    <w:p w:rsidR="00244225" w:rsidRPr="00562512" w:rsidRDefault="00244225" w:rsidP="00244225">
      <w:pPr>
        <w:pStyle w:val="DPSEntryDetailIndentLev1"/>
      </w:pPr>
      <w:proofErr w:type="gramStart"/>
      <w:r w:rsidRPr="00562512">
        <w:t>Explanatory statement to the Bill.</w:t>
      </w:r>
      <w:proofErr w:type="gramEnd"/>
    </w:p>
    <w:p w:rsidR="00244225" w:rsidRPr="00562512" w:rsidRDefault="00244225" w:rsidP="00244225">
      <w:pPr>
        <w:pStyle w:val="DPSEntryDetailIndentLev1"/>
      </w:pPr>
      <w:r w:rsidRPr="00562512">
        <w:t xml:space="preserve">Human Rights Act, </w:t>
      </w:r>
      <w:r w:rsidRPr="00562512">
        <w:rPr>
          <w:spacing w:val="-2"/>
        </w:rPr>
        <w:t>pursuant to section 37</w:t>
      </w:r>
      <w:r w:rsidRPr="00562512">
        <w:t xml:space="preserve">—Compatibility statement, dated </w:t>
      </w:r>
      <w:r w:rsidR="00D21D91">
        <w:t>15 </w:t>
      </w:r>
      <w:r w:rsidR="002C00AD">
        <w:t>August 2018</w:t>
      </w:r>
      <w:r w:rsidRPr="00562512">
        <w:t>.</w:t>
      </w:r>
    </w:p>
    <w:p w:rsidR="00244225" w:rsidRPr="00562512" w:rsidRDefault="00244225" w:rsidP="00244225">
      <w:pPr>
        <w:pStyle w:val="DPSEntryDetail"/>
      </w:pPr>
      <w:r w:rsidRPr="00562512">
        <w:t>Title read by Clerk.</w:t>
      </w:r>
    </w:p>
    <w:p w:rsidR="00244225" w:rsidRPr="00562512" w:rsidRDefault="00244225" w:rsidP="00244225">
      <w:pPr>
        <w:pStyle w:val="DPSEntryDetail"/>
      </w:pPr>
      <w:r>
        <w:t>Mr Ramsay</w:t>
      </w:r>
      <w:r w:rsidRPr="00562512">
        <w:t xml:space="preserve"> moved—</w:t>
      </w:r>
      <w:proofErr w:type="gramStart"/>
      <w:r w:rsidRPr="00562512">
        <w:t>That</w:t>
      </w:r>
      <w:proofErr w:type="gramEnd"/>
      <w:r w:rsidRPr="00562512">
        <w:t xml:space="preserve"> this Bill be agreed to in principle.</w:t>
      </w:r>
    </w:p>
    <w:p w:rsidR="00244225" w:rsidRPr="00562512" w:rsidRDefault="00244225" w:rsidP="00244225">
      <w:pPr>
        <w:pStyle w:val="DPSEntryDetail"/>
      </w:pPr>
      <w:r w:rsidRPr="00562512">
        <w:t>Debate adjourned (</w:t>
      </w:r>
      <w:r>
        <w:t>Mr Hanson</w:t>
      </w:r>
      <w:r w:rsidRPr="00562512">
        <w:t>) and the resumption of the debate made an order of the day for the next sitting.</w:t>
      </w:r>
    </w:p>
    <w:p w:rsidR="00244225" w:rsidRPr="00562512" w:rsidRDefault="00244225" w:rsidP="00244225">
      <w:pPr>
        <w:pStyle w:val="DPSEntryHeading"/>
      </w:pPr>
      <w:r w:rsidRPr="00562512">
        <w:tab/>
      </w:r>
      <w:r w:rsidRPr="006A3B12">
        <w:t>7</w:t>
      </w:r>
      <w:r w:rsidRPr="00562512">
        <w:tab/>
      </w:r>
      <w:r>
        <w:t>Climate Change and Greenhouse Gas Reduction (Principal Target) Amendment Bill 2018</w:t>
      </w:r>
    </w:p>
    <w:p w:rsidR="00244225" w:rsidRPr="00562512" w:rsidRDefault="00244225" w:rsidP="00244225">
      <w:pPr>
        <w:pStyle w:val="DPSEntryDetail"/>
      </w:pPr>
      <w:r>
        <w:t>Mr Rattenbury (Minister for Climate Change and Sustainability)</w:t>
      </w:r>
      <w:r w:rsidRPr="00562512">
        <w:t xml:space="preserve">, pursuant to notice, presented </w:t>
      </w:r>
      <w:r>
        <w:t xml:space="preserve">a Bill for an Act to amend the </w:t>
      </w:r>
      <w:r w:rsidRPr="009076F4">
        <w:rPr>
          <w:i/>
        </w:rPr>
        <w:t>Climate Change and Greenhouse Gas Reduction Act 2010</w:t>
      </w:r>
      <w:r w:rsidRPr="00562512">
        <w:t>.</w:t>
      </w:r>
    </w:p>
    <w:p w:rsidR="00244225" w:rsidRPr="00562512" w:rsidRDefault="00244225" w:rsidP="00244225">
      <w:pPr>
        <w:pStyle w:val="DPSEntryDetail"/>
      </w:pPr>
      <w:r w:rsidRPr="00562512">
        <w:rPr>
          <w:i/>
        </w:rPr>
        <w:t>Papers:</w:t>
      </w:r>
      <w:r w:rsidRPr="00562512">
        <w:t xml:space="preserve"> </w:t>
      </w:r>
      <w:r>
        <w:t>Mr Rattenbury</w:t>
      </w:r>
      <w:r w:rsidRPr="00562512">
        <w:t xml:space="preserve"> presented the following papers:</w:t>
      </w:r>
    </w:p>
    <w:p w:rsidR="00244225" w:rsidRPr="00562512" w:rsidRDefault="00244225" w:rsidP="00244225">
      <w:pPr>
        <w:pStyle w:val="DPSEntryDetailIndentLev1"/>
      </w:pPr>
      <w:proofErr w:type="gramStart"/>
      <w:r w:rsidRPr="00562512">
        <w:t>Explanatory statement to the Bill.</w:t>
      </w:r>
      <w:proofErr w:type="gramEnd"/>
    </w:p>
    <w:p w:rsidR="00244225" w:rsidRPr="00562512" w:rsidRDefault="00244225" w:rsidP="00244225">
      <w:pPr>
        <w:pStyle w:val="DPSEntryDetailIndentLev1"/>
      </w:pPr>
      <w:r w:rsidRPr="00562512">
        <w:t xml:space="preserve">Human Rights Act, </w:t>
      </w:r>
      <w:r w:rsidRPr="00562512">
        <w:rPr>
          <w:spacing w:val="-2"/>
        </w:rPr>
        <w:t>pursuant to section 37</w:t>
      </w:r>
      <w:r w:rsidRPr="00562512">
        <w:t xml:space="preserve">—Compatibility statement, dated </w:t>
      </w:r>
      <w:r w:rsidR="00D70530">
        <w:t>15 August 2018</w:t>
      </w:r>
      <w:r w:rsidRPr="00562512">
        <w:t>.</w:t>
      </w:r>
    </w:p>
    <w:p w:rsidR="00244225" w:rsidRPr="00562512" w:rsidRDefault="00244225" w:rsidP="00244225">
      <w:pPr>
        <w:pStyle w:val="DPSEntryDetail"/>
      </w:pPr>
      <w:r w:rsidRPr="00562512">
        <w:t>Title read by Clerk.</w:t>
      </w:r>
    </w:p>
    <w:p w:rsidR="00244225" w:rsidRPr="00562512" w:rsidRDefault="00244225" w:rsidP="00C56FDD">
      <w:pPr>
        <w:pStyle w:val="DPSEntryDetail"/>
        <w:keepNext/>
      </w:pPr>
      <w:r>
        <w:lastRenderedPageBreak/>
        <w:t>Mr Rattenbury</w:t>
      </w:r>
      <w:r w:rsidRPr="00562512">
        <w:t xml:space="preserve"> moved—</w:t>
      </w:r>
      <w:proofErr w:type="gramStart"/>
      <w:r w:rsidRPr="00562512">
        <w:t>That</w:t>
      </w:r>
      <w:proofErr w:type="gramEnd"/>
      <w:r w:rsidRPr="00562512">
        <w:t xml:space="preserve"> this Bill be agreed to in principle.</w:t>
      </w:r>
    </w:p>
    <w:p w:rsidR="00244225" w:rsidRPr="00562512" w:rsidRDefault="00244225" w:rsidP="00244225">
      <w:pPr>
        <w:pStyle w:val="DPSEntryDetail"/>
      </w:pPr>
      <w:r w:rsidRPr="00562512">
        <w:t>Debate adjourned (</w:t>
      </w:r>
      <w:r>
        <w:t>Ms L</w:t>
      </w:r>
      <w:r w:rsidR="00D70530">
        <w:t>awder</w:t>
      </w:r>
      <w:r w:rsidRPr="00562512">
        <w:t>) and the resumption of the debate made an order of the day for the next sitting.</w:t>
      </w:r>
    </w:p>
    <w:p w:rsidR="0025112F" w:rsidRPr="00FE759D" w:rsidRDefault="0025112F" w:rsidP="0025112F">
      <w:pPr>
        <w:pStyle w:val="DPSEntryHeading"/>
      </w:pPr>
      <w:r>
        <w:tab/>
        <w:t>8</w:t>
      </w:r>
      <w:r>
        <w:tab/>
      </w:r>
      <w:bookmarkStart w:id="0" w:name="entry5"/>
      <w:bookmarkStart w:id="1" w:name="entry8"/>
      <w:r w:rsidRPr="004B32A1">
        <w:rPr>
          <w:spacing w:val="-2"/>
        </w:rPr>
        <w:t>REMONSTRANCE</w:t>
      </w:r>
      <w:bookmarkEnd w:id="0"/>
      <w:bookmarkEnd w:id="1"/>
      <w:r w:rsidRPr="004B32A1">
        <w:rPr>
          <w:spacing w:val="-2"/>
        </w:rPr>
        <w:t>—</w:t>
      </w:r>
      <w:r w:rsidR="00FE759D">
        <w:rPr>
          <w:spacing w:val="-2"/>
        </w:rPr>
        <w:t>Democra</w:t>
      </w:r>
      <w:r w:rsidR="00FE759D" w:rsidRPr="00FE759D">
        <w:rPr>
          <w:spacing w:val="-2"/>
        </w:rPr>
        <w:t>tic rights of citizens of the A.C.T.</w:t>
      </w:r>
    </w:p>
    <w:p w:rsidR="0025112F" w:rsidRDefault="0025112F" w:rsidP="0025112F">
      <w:pPr>
        <w:pStyle w:val="DPSEntryDetail"/>
        <w:keepNext/>
      </w:pPr>
      <w:r>
        <w:t>Mr Barr (Chief Minister)</w:t>
      </w:r>
      <w:r w:rsidR="007260A4">
        <w:t>, by leave,</w:t>
      </w:r>
      <w:r>
        <w:t xml:space="preserve"> moved—</w:t>
      </w:r>
      <w:proofErr w:type="gramStart"/>
      <w:r>
        <w:t>That</w:t>
      </w:r>
      <w:proofErr w:type="gramEnd"/>
      <w:r>
        <w:t xml:space="preserve"> this Assembly:</w:t>
      </w:r>
    </w:p>
    <w:p w:rsidR="0025112F" w:rsidRDefault="0025112F" w:rsidP="0025112F">
      <w:pPr>
        <w:pStyle w:val="DPSEntryIndents"/>
      </w:pPr>
      <w:r>
        <w:t>recognises that Australia’s democracy is one of the best in the world;</w:t>
      </w:r>
    </w:p>
    <w:p w:rsidR="0025112F" w:rsidRDefault="0025112F" w:rsidP="0025112F">
      <w:pPr>
        <w:pStyle w:val="DPSEntryIndents"/>
      </w:pPr>
      <w:r>
        <w:t>recognises that Territory rights are of paramount importance to citizens of the Australian Capital Territory;</w:t>
      </w:r>
    </w:p>
    <w:p w:rsidR="0025112F" w:rsidRDefault="0025112F" w:rsidP="0025112F">
      <w:pPr>
        <w:pStyle w:val="DPSEntryIndents"/>
      </w:pPr>
      <w:r>
        <w:t xml:space="preserve">resolves that subsections 23(1A) and 23(1B) of the </w:t>
      </w:r>
      <w:r w:rsidR="004B32A1">
        <w:rPr>
          <w:i/>
        </w:rPr>
        <w:t>Australian Capital T</w:t>
      </w:r>
      <w:r>
        <w:rPr>
          <w:i/>
        </w:rPr>
        <w:t>erritory (Self-Government) Act 1988</w:t>
      </w:r>
      <w:r>
        <w:t xml:space="preserve"> are unwarranted restrictions on the democratic rights of residents of the Australian Capital Territory;</w:t>
      </w:r>
    </w:p>
    <w:p w:rsidR="0025112F" w:rsidRDefault="0025112F" w:rsidP="0025112F">
      <w:pPr>
        <w:pStyle w:val="DPSEntryIndents"/>
      </w:pPr>
      <w:r>
        <w:t>notes that the abovementioned subsections form legislation that the Commonwealth Parliament could not, and cannot, constitutionally enact for the States; and</w:t>
      </w:r>
    </w:p>
    <w:p w:rsidR="0025112F" w:rsidRDefault="0025112F" w:rsidP="0025112F">
      <w:pPr>
        <w:pStyle w:val="DPSEntryIndents"/>
      </w:pPr>
      <w:r>
        <w:t>determines that the Remonstrance will read as follows:</w:t>
      </w:r>
    </w:p>
    <w:p w:rsidR="0025112F" w:rsidRDefault="0025112F" w:rsidP="0025112F">
      <w:pPr>
        <w:pStyle w:val="DPSEntryDetail"/>
        <w:spacing w:before="240"/>
        <w:rPr>
          <w:b/>
          <w:bCs/>
        </w:rPr>
      </w:pPr>
      <w:r>
        <w:rPr>
          <w:b/>
          <w:bCs/>
        </w:rPr>
        <w:t>REMONSTRANCE</w:t>
      </w:r>
    </w:p>
    <w:p w:rsidR="0025112F" w:rsidRDefault="0025112F" w:rsidP="0025112F">
      <w:pPr>
        <w:pStyle w:val="DPSEntryDetail"/>
      </w:pPr>
      <w:r>
        <w:t>The Legislative Assembly for the Australian Capital Territory respectfully addresses the President of the Senate and Senators of the Commonwealth Parliament.</w:t>
      </w:r>
    </w:p>
    <w:p w:rsidR="0025112F" w:rsidRDefault="0025112F" w:rsidP="0025112F">
      <w:pPr>
        <w:pStyle w:val="DPSEntryDetail"/>
      </w:pPr>
      <w:r>
        <w:rPr>
          <w:b/>
        </w:rPr>
        <w:t>Preamble</w:t>
      </w:r>
    </w:p>
    <w:p w:rsidR="0025112F" w:rsidRDefault="000A2E1A" w:rsidP="0025112F">
      <w:pPr>
        <w:pStyle w:val="DPSEntryDetail"/>
      </w:pPr>
      <w:r>
        <w:t>With other States around Australia actively considering and passing laws on voluntary assisted dying, the fact that the Australian Capital Territory cannot even consider its own legislation is unjust.</w:t>
      </w:r>
    </w:p>
    <w:p w:rsidR="000A2E1A" w:rsidRDefault="000A2E1A" w:rsidP="0025112F">
      <w:pPr>
        <w:pStyle w:val="DPSEntryDetail"/>
      </w:pPr>
      <w:r>
        <w:t>The ACT community wants this issue debated.  The Legislative Assembly for the Australian Capital Territory established a select committee on 30 November 2017 to examine issues around end of life choices, including palliative care and of life choices.  The Committee is due to report by end November 2018.</w:t>
      </w:r>
    </w:p>
    <w:p w:rsidR="0025112F" w:rsidRDefault="000A2E1A" w:rsidP="0025112F">
      <w:pPr>
        <w:pStyle w:val="DPSEntryDetail"/>
      </w:pPr>
      <w:r>
        <w:t xml:space="preserve">The ACT Government has stated, repeatedly and in a variety of forums </w:t>
      </w:r>
      <w:r w:rsidR="0025112F">
        <w:t>(</w:t>
      </w:r>
      <w:r w:rsidR="0025112F">
        <w:rPr>
          <w:i/>
        </w:rPr>
        <w:t>The Canberra Times—ACT wouldn’t rush through euthanasia laws, if Andrews Bill scrapped</w:t>
      </w:r>
      <w:r w:rsidR="0025112F">
        <w:t>—Article, 12 July 2018</w:t>
      </w:r>
      <w:r>
        <w:t>—Burgess, K</w:t>
      </w:r>
      <w:r w:rsidR="0025112F">
        <w:t xml:space="preserve">.  </w:t>
      </w:r>
      <w:proofErr w:type="gramStart"/>
      <w:r w:rsidR="0025112F">
        <w:t>Legislative Assembly for the Australian Capital Territory—</w:t>
      </w:r>
      <w:r w:rsidR="0015390C">
        <w:t>Inquiry into End of Life Choices in the ACT</w:t>
      </w:r>
      <w:r w:rsidR="0025112F">
        <w:t>—</w:t>
      </w:r>
      <w:r w:rsidR="0025112F">
        <w:rPr>
          <w:i/>
        </w:rPr>
        <w:t>Hansard</w:t>
      </w:r>
      <w:r>
        <w:t>, transcript of Committee hearings</w:t>
      </w:r>
      <w:r w:rsidR="0015390C">
        <w:t>, 12 July 2018, p376.</w:t>
      </w:r>
      <w:proofErr w:type="gramEnd"/>
      <w:r w:rsidR="0015390C">
        <w:t xml:space="preserve">  </w:t>
      </w:r>
      <w:r w:rsidR="0015390C">
        <w:rPr>
          <w:i/>
        </w:rPr>
        <w:t>The Australian</w:t>
      </w:r>
      <w:r w:rsidR="0015390C">
        <w:t>—</w:t>
      </w:r>
      <w:r w:rsidR="0015390C">
        <w:rPr>
          <w:i/>
        </w:rPr>
        <w:t>It’s about our rights</w:t>
      </w:r>
      <w:r w:rsidR="0015390C">
        <w:t>—Article, 13 August 2018, page 5—Barr, A &amp; Gunner</w:t>
      </w:r>
      <w:r>
        <w:t>.</w:t>
      </w:r>
      <w:r w:rsidR="0015390C">
        <w:t>)</w:t>
      </w:r>
      <w:r>
        <w:t>, that there is no voluntary assisted dying scheme being actively considered by the ACT Government.</w:t>
      </w:r>
    </w:p>
    <w:p w:rsidR="000A2E1A" w:rsidRDefault="009245BF" w:rsidP="0025112F">
      <w:pPr>
        <w:pStyle w:val="DPSEntryDetail"/>
      </w:pPr>
      <w:r>
        <w:t>Restoring Territory rights would simply give ACT citizens the same rights to decide on the issue as other Australians.</w:t>
      </w:r>
    </w:p>
    <w:p w:rsidR="009245BF" w:rsidRDefault="009245BF" w:rsidP="0025112F">
      <w:pPr>
        <w:pStyle w:val="DPSEntryDetail"/>
      </w:pPr>
      <w:r>
        <w:rPr>
          <w:b/>
        </w:rPr>
        <w:t>Grievances</w:t>
      </w:r>
    </w:p>
    <w:p w:rsidR="009245BF" w:rsidRDefault="009245BF" w:rsidP="0025112F">
      <w:pPr>
        <w:pStyle w:val="DPSEntryDetail"/>
      </w:pPr>
      <w:r>
        <w:t>The Legislative Assembly for the Australian Capital Territory presents its grievances to the Senate of the Commonwealth Parliament following its vote on 15 August 2018.</w:t>
      </w:r>
    </w:p>
    <w:p w:rsidR="009245BF" w:rsidRDefault="009245BF" w:rsidP="00C56FDD">
      <w:pPr>
        <w:pStyle w:val="DPSEntryDetail"/>
        <w:keepNext/>
      </w:pPr>
      <w:r>
        <w:lastRenderedPageBreak/>
        <w:t>These are that:</w:t>
      </w:r>
    </w:p>
    <w:p w:rsidR="009245BF" w:rsidRDefault="009245BF" w:rsidP="009245BF">
      <w:pPr>
        <w:pStyle w:val="DPSEntryIndents"/>
        <w:numPr>
          <w:ilvl w:val="0"/>
          <w:numId w:val="48"/>
        </w:numPr>
      </w:pPr>
      <w:r>
        <w:t>the Federal Parliament should never determine the rights of Australian citizens based on their postcodes;</w:t>
      </w:r>
    </w:p>
    <w:p w:rsidR="009245BF" w:rsidRDefault="009245BF" w:rsidP="009245BF">
      <w:pPr>
        <w:pStyle w:val="DPSEntryIndents"/>
        <w:numPr>
          <w:ilvl w:val="0"/>
          <w:numId w:val="48"/>
        </w:numPr>
      </w:pPr>
      <w:r>
        <w:t>during the debate on the Restoring Territory Rights (Assisted Suicide Legislati</w:t>
      </w:r>
      <w:r w:rsidR="000C3225">
        <w:t>on) Bill 2015, numerous Senator</w:t>
      </w:r>
      <w:r>
        <w:t>s did one or more of:</w:t>
      </w:r>
    </w:p>
    <w:p w:rsidR="009245BF" w:rsidRDefault="009245BF" w:rsidP="009245BF">
      <w:pPr>
        <w:pStyle w:val="DPSEntryIndents"/>
        <w:numPr>
          <w:ilvl w:val="1"/>
          <w:numId w:val="48"/>
        </w:numPr>
      </w:pPr>
      <w:r>
        <w:t xml:space="preserve">conflated their personal views on voluntary assisted </w:t>
      </w:r>
      <w:r w:rsidR="000C3225">
        <w:t>dying with restoring Territory rights;</w:t>
      </w:r>
    </w:p>
    <w:p w:rsidR="000C3225" w:rsidRDefault="000C3225" w:rsidP="009245BF">
      <w:pPr>
        <w:pStyle w:val="DPSEntryIndents"/>
        <w:numPr>
          <w:ilvl w:val="1"/>
          <w:numId w:val="48"/>
        </w:numPr>
      </w:pPr>
      <w:r>
        <w:t>misrepresented the intentions of the Territory parliaments if the Bill happened to pass;</w:t>
      </w:r>
    </w:p>
    <w:p w:rsidR="000C3225" w:rsidRDefault="000C3225" w:rsidP="009245BF">
      <w:pPr>
        <w:pStyle w:val="DPSEntryIndents"/>
        <w:numPr>
          <w:ilvl w:val="1"/>
          <w:numId w:val="48"/>
        </w:numPr>
      </w:pPr>
      <w:r>
        <w:t>quoted one or more debunked sources as a reference point; and</w:t>
      </w:r>
    </w:p>
    <w:p w:rsidR="000C3225" w:rsidRDefault="000C3225" w:rsidP="009245BF">
      <w:pPr>
        <w:pStyle w:val="DPSEntryIndents"/>
        <w:numPr>
          <w:ilvl w:val="1"/>
          <w:numId w:val="48"/>
        </w:numPr>
      </w:pPr>
      <w:r>
        <w:t>reneged on the position that they had stated to their electors;</w:t>
      </w:r>
    </w:p>
    <w:p w:rsidR="000C3225" w:rsidRPr="000C3225" w:rsidRDefault="000C3225" w:rsidP="000C3225">
      <w:pPr>
        <w:pStyle w:val="DPSEntryIndents"/>
        <w:numPr>
          <w:ilvl w:val="0"/>
          <w:numId w:val="48"/>
        </w:numPr>
      </w:pPr>
      <w:r>
        <w:t xml:space="preserve">the Senate has denied the Legislative Assembly for the Australian Capital Territory the ability to debate what is a health and legal issue </w:t>
      </w:r>
      <w:r w:rsidRPr="000C3225">
        <w:t>thanks to Senators’ individual personal viewpoints, when the Legislative Assembly for the Australian Capital Territory otherwise freely debates and determines policy on health and justice issue</w:t>
      </w:r>
      <w:r>
        <w:t>s without federal interference;</w:t>
      </w:r>
    </w:p>
    <w:p w:rsidR="000C3225" w:rsidRPr="000C3225" w:rsidRDefault="000C3225" w:rsidP="000C3225">
      <w:pPr>
        <w:pStyle w:val="DPSEntryIndents"/>
        <w:numPr>
          <w:ilvl w:val="0"/>
          <w:numId w:val="48"/>
        </w:numPr>
      </w:pPr>
      <w:r>
        <w:t>t</w:t>
      </w:r>
      <w:r w:rsidRPr="000C3225">
        <w:t>he Senate has refused to properly seek, let alone take into account, the views of 42</w:t>
      </w:r>
      <w:r>
        <w:t xml:space="preserve">0 </w:t>
      </w:r>
      <w:r w:rsidRPr="000C3225">
        <w:t>000 citizens of the Australian Capital Territory during it</w:t>
      </w:r>
      <w:r>
        <w:t>s debate about Territory rights; and</w:t>
      </w:r>
    </w:p>
    <w:p w:rsidR="000C3225" w:rsidRPr="000C3225" w:rsidRDefault="000C3225" w:rsidP="000C3225">
      <w:pPr>
        <w:pStyle w:val="DPSEntryIndents"/>
        <w:numPr>
          <w:ilvl w:val="0"/>
          <w:numId w:val="48"/>
        </w:numPr>
      </w:pPr>
      <w:proofErr w:type="gramStart"/>
      <w:r>
        <w:t>t</w:t>
      </w:r>
      <w:r w:rsidRPr="000C3225">
        <w:t>he</w:t>
      </w:r>
      <w:proofErr w:type="gramEnd"/>
      <w:r w:rsidRPr="000C3225">
        <w:t xml:space="preserve"> Senate’s unjustifiable position has resulted in the distress of citizens of th</w:t>
      </w:r>
      <w:r>
        <w:t>e Australian Capital Territory.</w:t>
      </w:r>
    </w:p>
    <w:p w:rsidR="000C3225" w:rsidRPr="000C3225" w:rsidRDefault="000C3225" w:rsidP="000C3225">
      <w:pPr>
        <w:pStyle w:val="DPSEntryDetail"/>
        <w:rPr>
          <w:b/>
        </w:rPr>
      </w:pPr>
      <w:r w:rsidRPr="000C3225">
        <w:rPr>
          <w:b/>
        </w:rPr>
        <w:t>Petition</w:t>
      </w:r>
    </w:p>
    <w:p w:rsidR="000C3225" w:rsidRDefault="000C3225" w:rsidP="000C3225">
      <w:pPr>
        <w:pStyle w:val="DPSEntryDetail"/>
      </w:pPr>
      <w:r w:rsidRPr="000C3225">
        <w:t>The Legislative Assembly for the Australian Capital Territory and its democratically elected Members respectfully request that Senators reflect on their vote of 15 August 2018 which has denied citizens of the Australian Capital Territory their democratic rig</w:t>
      </w:r>
      <w:r w:rsidR="00832377">
        <w:t>hts.</w:t>
      </w:r>
    </w:p>
    <w:p w:rsidR="00832377" w:rsidRDefault="00832377" w:rsidP="000C3225">
      <w:pPr>
        <w:pStyle w:val="DPSEntryDetail"/>
      </w:pPr>
      <w:r>
        <w:t>Debate ensued.</w:t>
      </w:r>
    </w:p>
    <w:p w:rsidR="00C56FDD" w:rsidRDefault="00C56FDD">
      <w:pPr>
        <w:pStyle w:val="DPSEntryDetail"/>
      </w:pPr>
      <w:r>
        <w:t>Debate interrupted in accordance with standing order 74 and the resumption of the debate made an order of the day for a later hour this day.</w:t>
      </w:r>
    </w:p>
    <w:p w:rsidR="00244225" w:rsidRPr="00433C9B" w:rsidRDefault="00244225" w:rsidP="00244225">
      <w:pPr>
        <w:pStyle w:val="DPSEntryHeading"/>
      </w:pPr>
      <w:r w:rsidRPr="00433C9B">
        <w:tab/>
      </w:r>
      <w:r w:rsidR="00C56FDD">
        <w:t>9</w:t>
      </w:r>
      <w:r w:rsidRPr="00433C9B">
        <w:tab/>
        <w:t>QUESTIONS</w:t>
      </w:r>
    </w:p>
    <w:p w:rsidR="00244225" w:rsidRPr="00433C9B" w:rsidRDefault="00244225" w:rsidP="00244225">
      <w:pPr>
        <w:pStyle w:val="DPSEntryDetail"/>
      </w:pPr>
      <w:r w:rsidRPr="00433C9B">
        <w:t>Questions without notice were asked.</w:t>
      </w:r>
    </w:p>
    <w:p w:rsidR="00FE759D" w:rsidRPr="00DD1F91" w:rsidRDefault="00FE759D">
      <w:pPr>
        <w:pStyle w:val="DPSEntryHeading"/>
      </w:pPr>
      <w:r w:rsidRPr="00DD1F91">
        <w:tab/>
      </w:r>
      <w:r>
        <w:t>10</w:t>
      </w:r>
      <w:r w:rsidRPr="00DD1F91">
        <w:tab/>
      </w:r>
      <w:r>
        <w:t>Appropriation Bill 2018-2019—Part 1.4—Transport Canberra and City Services Directorate</w:t>
      </w:r>
      <w:r w:rsidRPr="00DD1F91">
        <w:t>—STATEMENT BY MEMBER</w:t>
      </w:r>
    </w:p>
    <w:p w:rsidR="00FE759D" w:rsidRPr="00DD1F91" w:rsidRDefault="00FE759D">
      <w:pPr>
        <w:pStyle w:val="DPSEntryDetail"/>
      </w:pPr>
      <w:r>
        <w:t>Ms Lawder</w:t>
      </w:r>
      <w:r w:rsidRPr="00DD1F91">
        <w:t xml:space="preserve">, by leave, made a statement </w:t>
      </w:r>
      <w:r>
        <w:t>concerning comments she made during debate on Part 1.4 of Schedule 1 of the</w:t>
      </w:r>
      <w:r w:rsidRPr="00DD1F91">
        <w:t xml:space="preserve"> </w:t>
      </w:r>
      <w:r>
        <w:t>Appropriation Bill 2018-2019—Transport Canberra and City Services Directorate</w:t>
      </w:r>
      <w:r w:rsidRPr="00DD1F91">
        <w:t>.</w:t>
      </w:r>
    </w:p>
    <w:p w:rsidR="00244225" w:rsidRPr="005566CB" w:rsidRDefault="00244225" w:rsidP="00244225">
      <w:pPr>
        <w:pStyle w:val="DPSEntryHeading"/>
      </w:pPr>
      <w:r w:rsidRPr="005566CB">
        <w:tab/>
      </w:r>
      <w:r w:rsidRPr="006A3B12">
        <w:t>1</w:t>
      </w:r>
      <w:r w:rsidR="00FE759D">
        <w:t>1</w:t>
      </w:r>
      <w:r>
        <w:tab/>
        <w:t>PRESENTATION OF PAPER</w:t>
      </w:r>
    </w:p>
    <w:p w:rsidR="00244225" w:rsidRDefault="00244225" w:rsidP="00244225">
      <w:pPr>
        <w:pStyle w:val="DPSEntryDetail"/>
      </w:pPr>
      <w:r w:rsidRPr="005566CB">
        <w:t>The Speaker</w:t>
      </w:r>
      <w:r>
        <w:t xml:space="preserve"> presented the following paper</w:t>
      </w:r>
      <w:r w:rsidRPr="005566CB">
        <w:t>:</w:t>
      </w:r>
    </w:p>
    <w:p w:rsidR="00244225" w:rsidRPr="005566CB" w:rsidRDefault="00244225" w:rsidP="00244225">
      <w:pPr>
        <w:pStyle w:val="DPSEntryDetail"/>
      </w:pPr>
      <w:r>
        <w:lastRenderedPageBreak/>
        <w:t>Visit to Westminster Parliament / Attendance at the CPA/WFD Benchmarks Workshop / Visit to Scottish Parliament by the Speaker and Clerk of the legislative Assembly for the Australian Capital Territory</w:t>
      </w:r>
      <w:r w:rsidR="00E36269">
        <w:t>—Report</w:t>
      </w:r>
      <w:r>
        <w:t>, dated June 2018.</w:t>
      </w:r>
    </w:p>
    <w:p w:rsidR="00244225" w:rsidRPr="00AC2131" w:rsidRDefault="00244225" w:rsidP="00C56FDD">
      <w:pPr>
        <w:pStyle w:val="DPSEntryHeading"/>
      </w:pPr>
      <w:r w:rsidRPr="00AC2131">
        <w:tab/>
      </w:r>
      <w:r w:rsidRPr="006A3B12">
        <w:t>1</w:t>
      </w:r>
      <w:r w:rsidR="00FE759D">
        <w:t>2</w:t>
      </w:r>
      <w:r w:rsidRPr="00AC2131">
        <w:tab/>
      </w:r>
      <w:r w:rsidR="003A6CCD">
        <w:t>Domestic Animals—Services Management and Staff Resources—Paper and Statement by Minister</w:t>
      </w:r>
    </w:p>
    <w:p w:rsidR="00244225" w:rsidRPr="00AC2131" w:rsidRDefault="00244225" w:rsidP="00C56FDD">
      <w:pPr>
        <w:pStyle w:val="DPSEntryDetail"/>
        <w:keepNext/>
      </w:pPr>
      <w:r>
        <w:t>Ms Fitzharris (Minister for Transport and City Services)</w:t>
      </w:r>
      <w:r w:rsidRPr="00AC2131">
        <w:t xml:space="preserve"> presented the following paper:</w:t>
      </w:r>
    </w:p>
    <w:p w:rsidR="00244225" w:rsidRDefault="003A6CCD" w:rsidP="00244225">
      <w:pPr>
        <w:pStyle w:val="DPSEntryDetail"/>
      </w:pPr>
      <w:r>
        <w:t>Domestic A</w:t>
      </w:r>
      <w:r w:rsidR="00244225">
        <w:t>nimals—Services Management and Staff Resources, pursuant to the resolution of the Assembly of 9 May 2018</w:t>
      </w:r>
      <w:r>
        <w:t>—</w:t>
      </w:r>
    </w:p>
    <w:p w:rsidR="003A6CCD" w:rsidRPr="00AC2131" w:rsidRDefault="003A6CCD" w:rsidP="00244225">
      <w:pPr>
        <w:pStyle w:val="DPSEntryDetail"/>
      </w:pPr>
      <w:proofErr w:type="gramStart"/>
      <w:r>
        <w:t>and</w:t>
      </w:r>
      <w:proofErr w:type="gramEnd"/>
      <w:r>
        <w:t>, by leave, made a statement in relation to the paper.</w:t>
      </w:r>
    </w:p>
    <w:p w:rsidR="00244225" w:rsidRPr="003F5A1E" w:rsidRDefault="00244225" w:rsidP="00244225">
      <w:pPr>
        <w:pStyle w:val="DPSEntryHeading"/>
      </w:pPr>
      <w:r w:rsidRPr="00AC2131">
        <w:tab/>
      </w:r>
      <w:r w:rsidRPr="006A3B12">
        <w:t>1</w:t>
      </w:r>
      <w:r w:rsidR="00FE759D">
        <w:t>3</w:t>
      </w:r>
      <w:r w:rsidRPr="003F5A1E">
        <w:tab/>
      </w:r>
      <w:r w:rsidR="00FE759D">
        <w:t>Children and Young People Act—</w:t>
      </w:r>
      <w:r w:rsidRPr="003F5A1E">
        <w:t>Changing the narrative for vulnerable children: Strengthening A.C.T. systems—PAPER AND STATEMENT BY MINISTER</w:t>
      </w:r>
    </w:p>
    <w:p w:rsidR="00244225" w:rsidRPr="003F5A1E" w:rsidRDefault="00244225" w:rsidP="00244225">
      <w:pPr>
        <w:pStyle w:val="DPSEntryDetail"/>
      </w:pPr>
      <w:r>
        <w:t>Ms Stephen-Smith (Minister for Disability, Children and Youth)</w:t>
      </w:r>
      <w:r w:rsidRPr="003F5A1E">
        <w:t xml:space="preserve"> presented the following paper:</w:t>
      </w:r>
    </w:p>
    <w:p w:rsidR="00244225" w:rsidRPr="003F5A1E" w:rsidRDefault="00FE759D" w:rsidP="00244225">
      <w:pPr>
        <w:pStyle w:val="DPSEntryDetail"/>
      </w:pPr>
      <w:r>
        <w:t xml:space="preserve">Children and Young People Act, pursuant to subsection </w:t>
      </w:r>
      <w:proofErr w:type="gramStart"/>
      <w:r w:rsidR="006767C4">
        <w:t>727</w:t>
      </w:r>
      <w:r>
        <w:t>T(</w:t>
      </w:r>
      <w:proofErr w:type="gramEnd"/>
      <w:r>
        <w:t>3)—</w:t>
      </w:r>
      <w:r w:rsidR="00244225" w:rsidRPr="003F5A1E">
        <w:t>Changing the narrative for vulnerable children: Strengthening ACT systems, dated 11 July 2018—</w:t>
      </w:r>
    </w:p>
    <w:p w:rsidR="00244225" w:rsidRPr="00AC2131" w:rsidRDefault="00244225" w:rsidP="00244225">
      <w:pPr>
        <w:pStyle w:val="DPSEntryDetail"/>
      </w:pPr>
      <w:proofErr w:type="gramStart"/>
      <w:r w:rsidRPr="003F5A1E">
        <w:t>and</w:t>
      </w:r>
      <w:proofErr w:type="gramEnd"/>
      <w:r w:rsidRPr="003F5A1E">
        <w:t>, by leave, made a statement in relation to the paper.</w:t>
      </w:r>
    </w:p>
    <w:p w:rsidR="00C56FDD" w:rsidRDefault="00C56FDD" w:rsidP="00C56FDD">
      <w:pPr>
        <w:pStyle w:val="DPSEntryHeading"/>
      </w:pPr>
      <w:r>
        <w:tab/>
        <w:t>1</w:t>
      </w:r>
      <w:r w:rsidR="00FE759D">
        <w:t>4</w:t>
      </w:r>
      <w:r>
        <w:tab/>
      </w:r>
      <w:r w:rsidR="00FE759D" w:rsidRPr="004B32A1">
        <w:rPr>
          <w:spacing w:val="-2"/>
        </w:rPr>
        <w:t>REMONSTRANCE—</w:t>
      </w:r>
      <w:r w:rsidR="00FE759D">
        <w:rPr>
          <w:spacing w:val="-2"/>
        </w:rPr>
        <w:t>Democra</w:t>
      </w:r>
      <w:r w:rsidR="00FE759D" w:rsidRPr="00FE759D">
        <w:rPr>
          <w:spacing w:val="-2"/>
        </w:rPr>
        <w:t>tic rights of citizens of the A.C.T</w:t>
      </w:r>
    </w:p>
    <w:p w:rsidR="00C56FDD" w:rsidRDefault="007260A4" w:rsidP="00C56FDD">
      <w:pPr>
        <w:pStyle w:val="DPSEntryDetail"/>
        <w:keepNext/>
      </w:pPr>
      <w:r>
        <w:t>The order of the day having been read for the resumption of the debate on the motion of Mr Barr (Chief Minister) (</w:t>
      </w:r>
      <w:r>
        <w:rPr>
          <w:i/>
        </w:rPr>
        <w:t xml:space="preserve">see </w:t>
      </w:r>
      <w:hyperlink w:anchor="entry8" w:history="1">
        <w:r w:rsidRPr="007260A4">
          <w:rPr>
            <w:rStyle w:val="Hyperlink"/>
          </w:rPr>
          <w:t>entry 8</w:t>
        </w:r>
      </w:hyperlink>
      <w:r>
        <w:t>)—</w:t>
      </w:r>
    </w:p>
    <w:p w:rsidR="007260A4" w:rsidRDefault="007260A4" w:rsidP="00C56FDD">
      <w:pPr>
        <w:pStyle w:val="DPSEntryDetail"/>
        <w:keepNext/>
      </w:pPr>
      <w:r>
        <w:t>Debate resumed.</w:t>
      </w:r>
    </w:p>
    <w:p w:rsidR="007260A4" w:rsidRPr="007260A4" w:rsidRDefault="00FE759D" w:rsidP="00C56FDD">
      <w:pPr>
        <w:pStyle w:val="DPSEntryDetail"/>
        <w:keepNext/>
      </w:pPr>
      <w:proofErr w:type="gramStart"/>
      <w:r>
        <w:t>Question</w:t>
      </w:r>
      <w:r w:rsidR="007260A4">
        <w:t>—put and passed.</w:t>
      </w:r>
      <w:proofErr w:type="gramEnd"/>
    </w:p>
    <w:p w:rsidR="00C56FDD" w:rsidRPr="00A65D6D" w:rsidRDefault="00C56FDD" w:rsidP="00C56FDD">
      <w:pPr>
        <w:pStyle w:val="DPSEntryHeading"/>
      </w:pPr>
      <w:r w:rsidRPr="00562512">
        <w:tab/>
      </w:r>
      <w:r>
        <w:t>1</w:t>
      </w:r>
      <w:r w:rsidR="00FE759D">
        <w:t>5</w:t>
      </w:r>
      <w:r w:rsidRPr="00562512">
        <w:tab/>
      </w:r>
      <w:r w:rsidRPr="00A65D6D">
        <w:t xml:space="preserve">Appropriation Bill </w:t>
      </w:r>
      <w:r>
        <w:t>2018-2019</w:t>
      </w:r>
    </w:p>
    <w:p w:rsidR="00C56FDD" w:rsidRPr="00A65D6D" w:rsidRDefault="00C56FDD" w:rsidP="00C56FDD">
      <w:pPr>
        <w:pStyle w:val="DPSEntryDetail"/>
      </w:pPr>
      <w:proofErr w:type="gramStart"/>
      <w:r w:rsidRPr="00A65D6D">
        <w:t xml:space="preserve">The Assembly, </w:t>
      </w:r>
      <w:r>
        <w:t>according to order</w:t>
      </w:r>
      <w:r w:rsidRPr="00A65D6D">
        <w:t xml:space="preserve">, resumed </w:t>
      </w:r>
      <w:r>
        <w:t xml:space="preserve">further </w:t>
      </w:r>
      <w:r w:rsidRPr="00A65D6D">
        <w:t>consideration at the detail stage.</w:t>
      </w:r>
      <w:proofErr w:type="gramEnd"/>
    </w:p>
    <w:p w:rsidR="00C56FDD" w:rsidRPr="00562244" w:rsidRDefault="00C56FDD" w:rsidP="00C56FDD">
      <w:pPr>
        <w:pBdr>
          <w:bottom w:val="thinThickLargeGap" w:sz="18" w:space="1" w:color="auto"/>
        </w:pBdr>
        <w:ind w:left="3427" w:right="3658"/>
        <w:jc w:val="center"/>
        <w:rPr>
          <w:rFonts w:ascii="Calibri" w:hAnsi="Calibri"/>
          <w:i/>
          <w:iCs/>
          <w:lang w:val="en-AU"/>
        </w:rPr>
      </w:pPr>
    </w:p>
    <w:p w:rsidR="00C56FDD" w:rsidRPr="00562244" w:rsidRDefault="00C56FDD" w:rsidP="00C56FDD">
      <w:pPr>
        <w:tabs>
          <w:tab w:val="left" w:pos="1197"/>
          <w:tab w:val="left" w:pos="1767"/>
        </w:tabs>
        <w:spacing w:before="120"/>
        <w:jc w:val="center"/>
        <w:rPr>
          <w:rFonts w:ascii="Calibri" w:hAnsi="Calibri"/>
          <w:i/>
          <w:iCs/>
          <w:lang w:val="en-AU"/>
        </w:rPr>
      </w:pPr>
      <w:r w:rsidRPr="00562244">
        <w:rPr>
          <w:rFonts w:ascii="Calibri" w:hAnsi="Calibri"/>
          <w:i/>
          <w:iCs/>
          <w:lang w:val="en-AU"/>
        </w:rPr>
        <w:t>Detail Stage</w:t>
      </w:r>
    </w:p>
    <w:p w:rsidR="00C56FDD" w:rsidRPr="00A65D6D" w:rsidRDefault="00C56FDD" w:rsidP="00C56FDD">
      <w:pPr>
        <w:pStyle w:val="DPSEntryDetail"/>
        <w:spacing w:before="240"/>
      </w:pPr>
      <w:r w:rsidRPr="00A65D6D">
        <w:t>Schedule 1—Appropriations—Proposed expenditure—</w:t>
      </w:r>
    </w:p>
    <w:p w:rsidR="00C56FDD" w:rsidRDefault="00C56FDD" w:rsidP="00C56FDD">
      <w:pPr>
        <w:pStyle w:val="DPSEntryDetailIndentLev1"/>
      </w:pPr>
      <w:r>
        <w:t>Consideration resumed on Part 1.5—Chief Minister, Treasury and Economic Development Directorate—</w:t>
      </w:r>
    </w:p>
    <w:p w:rsidR="00C56FDD" w:rsidRDefault="00C56FDD" w:rsidP="00C56FDD">
      <w:pPr>
        <w:pStyle w:val="DPSEntryDetailIndentLev1"/>
      </w:pPr>
      <w:r>
        <w:t>Debate continued.</w:t>
      </w:r>
    </w:p>
    <w:p w:rsidR="00C56FDD" w:rsidRDefault="00C56FDD" w:rsidP="00C56FDD">
      <w:pPr>
        <w:pStyle w:val="DPSEntryDetailIndentLev1"/>
      </w:pPr>
      <w:r>
        <w:t>Proposed expenditure agreed to.</w:t>
      </w:r>
    </w:p>
    <w:p w:rsidR="00C56FDD" w:rsidRDefault="00C56FDD" w:rsidP="00C56FDD">
      <w:pPr>
        <w:pStyle w:val="DPSEntryDetailIndentLev1"/>
      </w:pPr>
      <w:r>
        <w:t>Part 1.6—Justice and Commu</w:t>
      </w:r>
      <w:r w:rsidR="00DC420D">
        <w:t>nity Safety Directorate—debated.</w:t>
      </w:r>
    </w:p>
    <w:p w:rsidR="00DD2F3E" w:rsidRDefault="00DD2F3E" w:rsidP="00C56FDD">
      <w:pPr>
        <w:pStyle w:val="DPSEntryDetailIndentLev1"/>
      </w:pPr>
      <w:r>
        <w:t>Debate adjourned (</w:t>
      </w:r>
      <w:r w:rsidR="004846DB">
        <w:t>Mr Gentleman—Manager of Government Business</w:t>
      </w:r>
      <w:r>
        <w:t>) and the resumption of the debate made an order of the day for the next sitting.</w:t>
      </w:r>
    </w:p>
    <w:p w:rsidR="00DE6FF0" w:rsidRPr="009B12E8" w:rsidRDefault="00DE6FF0">
      <w:pPr>
        <w:pStyle w:val="DPSEntryHeading"/>
      </w:pPr>
      <w:r w:rsidRPr="009B12E8">
        <w:lastRenderedPageBreak/>
        <w:tab/>
      </w:r>
      <w:r w:rsidR="00787E5B">
        <w:t>16</w:t>
      </w:r>
      <w:r w:rsidRPr="009B12E8">
        <w:tab/>
        <w:t>ADJOURNMENT</w:t>
      </w:r>
    </w:p>
    <w:p w:rsidR="00DE6FF0" w:rsidRPr="009B12E8" w:rsidRDefault="00DE6FF0">
      <w:pPr>
        <w:pStyle w:val="DPSEntryDetail"/>
      </w:pPr>
      <w:r>
        <w:t>Mr Gentleman</w:t>
      </w:r>
      <w:r w:rsidRPr="009B12E8">
        <w:t xml:space="preserve"> (Manager of Government Business) moved—</w:t>
      </w:r>
      <w:proofErr w:type="gramStart"/>
      <w:r w:rsidRPr="009B12E8">
        <w:t>That</w:t>
      </w:r>
      <w:proofErr w:type="gramEnd"/>
      <w:r w:rsidRPr="009B12E8">
        <w:t xml:space="preserve"> the Assembly do now adjourn.</w:t>
      </w:r>
    </w:p>
    <w:p w:rsidR="00DE6FF0" w:rsidRPr="009B12E8" w:rsidRDefault="00DE6FF0">
      <w:pPr>
        <w:pStyle w:val="DPSEntryDetail"/>
      </w:pPr>
      <w:proofErr w:type="gramStart"/>
      <w:r w:rsidRPr="009B12E8">
        <w:t>Question—put and passed.</w:t>
      </w:r>
      <w:proofErr w:type="gramEnd"/>
    </w:p>
    <w:p w:rsidR="00DE6FF0" w:rsidRPr="009B12E8" w:rsidRDefault="00DE6FF0">
      <w:pPr>
        <w:pStyle w:val="DPSEntryDetail"/>
      </w:pPr>
      <w:r w:rsidRPr="009B12E8">
        <w:t xml:space="preserve">And then the Assembly, at </w:t>
      </w:r>
      <w:r w:rsidR="00223755">
        <w:t>5.58</w:t>
      </w:r>
      <w:r w:rsidRPr="009B12E8">
        <w:t xml:space="preserve"> pm, adjourned until </w:t>
      </w:r>
      <w:r>
        <w:t>Tuesday, 21 August 2018</w:t>
      </w:r>
      <w:r w:rsidR="004846DB">
        <w:t xml:space="preserve"> at 10 </w:t>
      </w:r>
      <w:r w:rsidRPr="009B12E8">
        <w:t>am.</w:t>
      </w:r>
    </w:p>
    <w:p w:rsidR="00DE6FF0" w:rsidRPr="009B12E8" w:rsidRDefault="00DE6FF0" w:rsidP="008F1C11">
      <w:pPr>
        <w:pBdr>
          <w:bottom w:val="thinThickLargeGap" w:sz="18" w:space="1" w:color="auto"/>
        </w:pBdr>
        <w:ind w:left="3427" w:right="3658"/>
        <w:jc w:val="center"/>
        <w:rPr>
          <w:rFonts w:ascii="Calibri" w:hAnsi="Calibri"/>
          <w:i/>
          <w:iCs/>
          <w:lang w:val="en-AU"/>
        </w:rPr>
      </w:pPr>
    </w:p>
    <w:p w:rsidR="00DE6FF0" w:rsidRDefault="00DE6FF0" w:rsidP="00DE6FF0">
      <w:pPr>
        <w:keepNext/>
        <w:keepLines/>
        <w:tabs>
          <w:tab w:val="left" w:pos="-2430"/>
          <w:tab w:val="right" w:pos="9055"/>
        </w:tabs>
        <w:spacing w:before="240" w:after="100" w:afterAutospacing="1"/>
        <w:ind w:left="180" w:firstLine="7"/>
        <w:jc w:val="both"/>
        <w:rPr>
          <w:rFonts w:ascii="Calibri" w:hAnsi="Calibri"/>
          <w:bCs/>
        </w:rPr>
      </w:pPr>
      <w:r w:rsidRPr="0033161D">
        <w:rPr>
          <w:rFonts w:ascii="Calibri" w:hAnsi="Calibri"/>
          <w:b/>
          <w:caps/>
        </w:rPr>
        <w:t xml:space="preserve">MEMBERS’ ATTENDANCE:  </w:t>
      </w:r>
      <w:r w:rsidRPr="0033161D">
        <w:rPr>
          <w:rFonts w:ascii="Calibri" w:hAnsi="Calibri"/>
        </w:rPr>
        <w:t>All Members were present at some time during the sitting</w:t>
      </w:r>
      <w:r>
        <w:rPr>
          <w:rFonts w:ascii="Calibri" w:hAnsi="Calibri"/>
        </w:rPr>
        <w:t xml:space="preserve">, except </w:t>
      </w:r>
      <w:proofErr w:type="spellStart"/>
      <w:r>
        <w:rPr>
          <w:rFonts w:ascii="Calibri" w:hAnsi="Calibri"/>
        </w:rPr>
        <w:t>Mrs</w:t>
      </w:r>
      <w:proofErr w:type="spellEnd"/>
      <w:r>
        <w:rPr>
          <w:rFonts w:ascii="Calibri" w:hAnsi="Calibri"/>
        </w:rPr>
        <w:t xml:space="preserve"> Jones* and Mr Wall*</w:t>
      </w:r>
      <w:r w:rsidRPr="0033161D">
        <w:rPr>
          <w:rFonts w:ascii="Calibri" w:hAnsi="Calibri"/>
          <w:bCs/>
        </w:rPr>
        <w:t>.</w:t>
      </w:r>
    </w:p>
    <w:p w:rsidR="00731E89" w:rsidRPr="009B12E8" w:rsidRDefault="00731E89" w:rsidP="00731E89">
      <w:pPr>
        <w:keepNext/>
        <w:keepLines/>
        <w:tabs>
          <w:tab w:val="left" w:pos="-1530"/>
        </w:tabs>
        <w:spacing w:before="120" w:after="100" w:afterAutospacing="1"/>
        <w:ind w:left="3420" w:right="3655"/>
        <w:jc w:val="center"/>
        <w:rPr>
          <w:rFonts w:ascii="Calibri" w:hAnsi="Calibri"/>
          <w:bCs/>
        </w:rPr>
      </w:pPr>
      <w:r>
        <w:rPr>
          <w:rFonts w:ascii="Calibri" w:hAnsi="Calibri"/>
          <w:bCs/>
        </w:rPr>
        <w:t>*on leave</w:t>
      </w:r>
    </w:p>
    <w:p w:rsidR="00DE6FF0" w:rsidRPr="009B12E8" w:rsidRDefault="00DE6FF0" w:rsidP="008F1C11">
      <w:pPr>
        <w:pBdr>
          <w:top w:val="thickThinLargeGap" w:sz="18" w:space="1" w:color="auto"/>
        </w:pBdr>
        <w:spacing w:before="180"/>
        <w:ind w:left="3427" w:right="3658"/>
        <w:jc w:val="center"/>
        <w:rPr>
          <w:rFonts w:ascii="Calibri" w:hAnsi="Calibri"/>
          <w:lang w:val="en-AU"/>
        </w:rPr>
      </w:pPr>
    </w:p>
    <w:p w:rsidR="00DE6FF0" w:rsidRPr="009B12E8" w:rsidRDefault="00DE6FF0" w:rsidP="009B12E8">
      <w:pPr>
        <w:pStyle w:val="DPSSigBlockName"/>
        <w:tabs>
          <w:tab w:val="center" w:pos="12600"/>
        </w:tabs>
        <w:ind w:left="5760"/>
      </w:pPr>
      <w:r w:rsidRPr="009B12E8">
        <w:t>Tom Duncan</w:t>
      </w:r>
    </w:p>
    <w:p w:rsidR="00DE6FF0" w:rsidRPr="009B12E8" w:rsidRDefault="00DE6FF0" w:rsidP="009B12E8">
      <w:pPr>
        <w:pStyle w:val="DPSSigBlockTitle"/>
      </w:pPr>
      <w:r w:rsidRPr="009B12E8">
        <w:t>Clerk of the Legislative Assembly</w:t>
      </w:r>
    </w:p>
    <w:p w:rsidR="006E2562" w:rsidRPr="00244225" w:rsidRDefault="006E2562" w:rsidP="009B751A">
      <w:pPr>
        <w:pStyle w:val="DPSEntryHeading"/>
        <w:rPr>
          <w:b w:val="0"/>
        </w:rPr>
      </w:pPr>
    </w:p>
    <w:sectPr w:rsidR="006E2562" w:rsidRPr="00244225" w:rsidSect="00244225">
      <w:headerReference w:type="even" r:id="rId9"/>
      <w:headerReference w:type="default" r:id="rId10"/>
      <w:headerReference w:type="first" r:id="rId11"/>
      <w:footerReference w:type="first" r:id="rId12"/>
      <w:pgSz w:w="11907" w:h="16840" w:code="9"/>
      <w:pgMar w:top="1368" w:right="1714" w:bottom="1138" w:left="1138" w:header="734" w:footer="432" w:gutter="0"/>
      <w:pgNumType w:start="949"/>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2D6" w:rsidRDefault="006212D6">
      <w:r>
        <w:separator/>
      </w:r>
    </w:p>
  </w:endnote>
  <w:endnote w:type="continuationSeparator" w:id="0">
    <w:p w:rsidR="006212D6" w:rsidRDefault="006212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25" w:rsidRPr="003C0A33" w:rsidRDefault="00244225" w:rsidP="00244225">
    <w:pPr>
      <w:pStyle w:val="Footer"/>
      <w:pBdr>
        <w:top w:val="single" w:sz="4" w:space="1" w:color="auto"/>
      </w:pBdr>
      <w:jc w:val="center"/>
      <w:rPr>
        <w:rFonts w:ascii="Calibri" w:hAnsi="Calibri"/>
        <w:b/>
        <w:sz w:val="20"/>
      </w:rPr>
    </w:pPr>
    <w:r>
      <w:rPr>
        <w:rFonts w:ascii="Calibri" w:hAnsi="Calibri"/>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4" name="Picture 2"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244225" w:rsidRDefault="00244225" w:rsidP="00244225">
    <w:pPr>
      <w:pStyle w:val="Footer"/>
      <w:pBdr>
        <w:top w:val="single" w:sz="4" w:space="1" w:color="auto"/>
      </w:pBdr>
      <w:tabs>
        <w:tab w:val="clear" w:pos="4153"/>
        <w:tab w:val="clear" w:pos="8306"/>
        <w:tab w:val="center" w:pos="4410"/>
        <w:tab w:val="right" w:pos="9090"/>
      </w:tabs>
      <w:jc w:val="center"/>
      <w:rPr>
        <w:rFonts w:ascii="Calibri" w:hAnsi="Calibri"/>
      </w:rPr>
    </w:pPr>
    <w:r w:rsidRPr="003C0A33">
      <w:rPr>
        <w:rFonts w:ascii="Calibri" w:hAnsi="Calibri"/>
      </w:rPr>
      <w:tab/>
    </w:r>
    <w:hyperlink r:id="rId2" w:history="1">
      <w:r w:rsidRPr="003C0A33">
        <w:rPr>
          <w:rStyle w:val="Hyperlink"/>
          <w:rFonts w:ascii="Calibri" w:hAnsi="Calibri"/>
          <w:b/>
          <w:color w:val="auto"/>
          <w:sz w:val="20"/>
        </w:rPr>
        <w:t>www.parliament.act.gov.au/minutes</w:t>
      </w:r>
    </w:hyperlink>
    <w:r w:rsidRPr="003C0A33">
      <w:rPr>
        <w:rFonts w:ascii="Calibri" w:hAnsi="Calibr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2D6" w:rsidRDefault="006212D6">
      <w:r>
        <w:separator/>
      </w:r>
    </w:p>
  </w:footnote>
  <w:footnote w:type="continuationSeparator" w:id="0">
    <w:p w:rsidR="006212D6" w:rsidRDefault="006212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584" w:rsidRPr="00244225" w:rsidRDefault="000B7EBE" w:rsidP="00244225">
    <w:pPr>
      <w:pStyle w:val="DPSPageHeaderA4"/>
    </w:pPr>
    <w:fldSimple w:instr=" PAGE  \* MERGEFORMAT ">
      <w:r w:rsidR="00EB0270">
        <w:rPr>
          <w:noProof/>
        </w:rPr>
        <w:t>954</w:t>
      </w:r>
    </w:fldSimple>
    <w:r w:rsidR="00244225">
      <w:tab/>
    </w:r>
    <w:fldSimple w:instr=" TITLE  \* MERGEFORMAT ">
      <w:r w:rsidR="00C242CB" w:rsidRPr="00C242CB">
        <w:rPr>
          <w:i/>
        </w:rPr>
        <w:t>No 67—16 August 2018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584" w:rsidRPr="00244225" w:rsidRDefault="00244225" w:rsidP="00244225">
    <w:pPr>
      <w:pStyle w:val="DPSPageHeaderA4"/>
    </w:pPr>
    <w:r>
      <w:tab/>
    </w:r>
    <w:fldSimple w:instr=" TITLE  \* MERGEFORMAT ">
      <w:r w:rsidR="00C242CB" w:rsidRPr="00C242CB">
        <w:rPr>
          <w:i/>
        </w:rPr>
        <w:t>No 67—16 August 2018</w:t>
      </w:r>
    </w:fldSimple>
    <w:r>
      <w:tab/>
    </w:r>
    <w:fldSimple w:instr=" PAGE  \* MERGEFORMAT ">
      <w:r w:rsidR="00EB0270">
        <w:rPr>
          <w:noProof/>
        </w:rPr>
        <w:t>953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584" w:rsidRPr="00244225" w:rsidRDefault="00244225" w:rsidP="00244225">
    <w:pPr>
      <w:pStyle w:val="DPSPageHeaderA4"/>
    </w:pPr>
    <w:r>
      <w:tab/>
    </w:r>
    <w:r>
      <w:tab/>
    </w:r>
    <w:fldSimple w:instr=" PAGE  \* MERGEFORMAT ">
      <w:r w:rsidR="00EB0270">
        <w:rPr>
          <w:noProof/>
        </w:rPr>
        <w:t>949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85C"/>
    <w:multiLevelType w:val="hybridMultilevel"/>
    <w:tmpl w:val="657A8F04"/>
    <w:lvl w:ilvl="0" w:tplc="0FCC845A">
      <w:start w:val="1"/>
      <w:numFmt w:val="lowerLetter"/>
      <w:lvlText w:val="(%1)"/>
      <w:lvlJc w:val="left"/>
      <w:pPr>
        <w:tabs>
          <w:tab w:val="num" w:pos="1944"/>
        </w:tabs>
        <w:ind w:left="720" w:firstLine="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43052A"/>
    <w:multiLevelType w:val="hybridMultilevel"/>
    <w:tmpl w:val="E4AC3CAE"/>
    <w:lvl w:ilvl="0" w:tplc="D5BC442A">
      <w:start w:val="1"/>
      <w:numFmt w:val="none"/>
      <w:lvlText w:val="(i)"/>
      <w:lvlJc w:val="right"/>
      <w:pPr>
        <w:tabs>
          <w:tab w:val="num" w:pos="-720"/>
        </w:tabs>
        <w:ind w:left="-72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648"/>
        </w:tabs>
        <w:ind w:left="-648" w:hanging="180"/>
      </w:pPr>
    </w:lvl>
    <w:lvl w:ilvl="3" w:tplc="0409000F" w:tentative="1">
      <w:start w:val="1"/>
      <w:numFmt w:val="decimal"/>
      <w:lvlText w:val="%4."/>
      <w:lvlJc w:val="left"/>
      <w:pPr>
        <w:tabs>
          <w:tab w:val="num" w:pos="72"/>
        </w:tabs>
        <w:ind w:left="72" w:hanging="360"/>
      </w:pPr>
    </w:lvl>
    <w:lvl w:ilvl="4" w:tplc="04090019" w:tentative="1">
      <w:start w:val="1"/>
      <w:numFmt w:val="lowerLetter"/>
      <w:lvlText w:val="%5."/>
      <w:lvlJc w:val="left"/>
      <w:pPr>
        <w:tabs>
          <w:tab w:val="num" w:pos="792"/>
        </w:tabs>
        <w:ind w:left="792" w:hanging="360"/>
      </w:pPr>
    </w:lvl>
    <w:lvl w:ilvl="5" w:tplc="0409001B" w:tentative="1">
      <w:start w:val="1"/>
      <w:numFmt w:val="lowerRoman"/>
      <w:lvlText w:val="%6."/>
      <w:lvlJc w:val="right"/>
      <w:pPr>
        <w:tabs>
          <w:tab w:val="num" w:pos="1512"/>
        </w:tabs>
        <w:ind w:left="1512" w:hanging="180"/>
      </w:pPr>
    </w:lvl>
    <w:lvl w:ilvl="6" w:tplc="0409000F" w:tentative="1">
      <w:start w:val="1"/>
      <w:numFmt w:val="decimal"/>
      <w:lvlText w:val="%7."/>
      <w:lvlJc w:val="left"/>
      <w:pPr>
        <w:tabs>
          <w:tab w:val="num" w:pos="2232"/>
        </w:tabs>
        <w:ind w:left="2232" w:hanging="360"/>
      </w:pPr>
    </w:lvl>
    <w:lvl w:ilvl="7" w:tplc="04090019" w:tentative="1">
      <w:start w:val="1"/>
      <w:numFmt w:val="lowerLetter"/>
      <w:lvlText w:val="%8."/>
      <w:lvlJc w:val="left"/>
      <w:pPr>
        <w:tabs>
          <w:tab w:val="num" w:pos="2952"/>
        </w:tabs>
        <w:ind w:left="2952" w:hanging="360"/>
      </w:pPr>
    </w:lvl>
    <w:lvl w:ilvl="8" w:tplc="0409001B" w:tentative="1">
      <w:start w:val="1"/>
      <w:numFmt w:val="lowerRoman"/>
      <w:lvlText w:val="%9."/>
      <w:lvlJc w:val="right"/>
      <w:pPr>
        <w:tabs>
          <w:tab w:val="num" w:pos="3672"/>
        </w:tabs>
        <w:ind w:left="3672" w:hanging="180"/>
      </w:pPr>
    </w:lvl>
  </w:abstractNum>
  <w:abstractNum w:abstractNumId="3">
    <w:nsid w:val="2D8035C0"/>
    <w:multiLevelType w:val="hybridMultilevel"/>
    <w:tmpl w:val="EEA0F652"/>
    <w:lvl w:ilvl="0" w:tplc="D162543E">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nsid w:val="2DF1425D"/>
    <w:multiLevelType w:val="hybridMultilevel"/>
    <w:tmpl w:val="676E78CA"/>
    <w:lvl w:ilvl="0" w:tplc="52C01FDA">
      <w:start w:val="1"/>
      <w:numFmt w:val="none"/>
      <w:lvlText w:val="(A)"/>
      <w:lvlJc w:val="left"/>
      <w:pPr>
        <w:tabs>
          <w:tab w:val="num" w:pos="2880"/>
        </w:tabs>
        <w:ind w:left="2592" w:hanging="432"/>
      </w:pPr>
      <w:rPr>
        <w:rFonts w:hint="default"/>
      </w:rPr>
    </w:lvl>
    <w:lvl w:ilvl="1" w:tplc="04090019" w:tentative="1">
      <w:start w:val="1"/>
      <w:numFmt w:val="lowerLetter"/>
      <w:lvlText w:val="%2."/>
      <w:lvlJc w:val="left"/>
      <w:pPr>
        <w:tabs>
          <w:tab w:val="num" w:pos="4032"/>
        </w:tabs>
        <w:ind w:left="4032" w:hanging="360"/>
      </w:pPr>
    </w:lvl>
    <w:lvl w:ilvl="2" w:tplc="0409001B" w:tentative="1">
      <w:start w:val="1"/>
      <w:numFmt w:val="lowerRoman"/>
      <w:lvlText w:val="%3."/>
      <w:lvlJc w:val="right"/>
      <w:pPr>
        <w:tabs>
          <w:tab w:val="num" w:pos="4752"/>
        </w:tabs>
        <w:ind w:left="4752" w:hanging="180"/>
      </w:pPr>
    </w:lvl>
    <w:lvl w:ilvl="3" w:tplc="0409000F" w:tentative="1">
      <w:start w:val="1"/>
      <w:numFmt w:val="decimal"/>
      <w:lvlText w:val="%4."/>
      <w:lvlJc w:val="left"/>
      <w:pPr>
        <w:tabs>
          <w:tab w:val="num" w:pos="5472"/>
        </w:tabs>
        <w:ind w:left="5472" w:hanging="360"/>
      </w:pPr>
    </w:lvl>
    <w:lvl w:ilvl="4" w:tplc="04090019" w:tentative="1">
      <w:start w:val="1"/>
      <w:numFmt w:val="lowerLetter"/>
      <w:lvlText w:val="%5."/>
      <w:lvlJc w:val="left"/>
      <w:pPr>
        <w:tabs>
          <w:tab w:val="num" w:pos="6192"/>
        </w:tabs>
        <w:ind w:left="6192" w:hanging="360"/>
      </w:pPr>
    </w:lvl>
    <w:lvl w:ilvl="5" w:tplc="0409001B" w:tentative="1">
      <w:start w:val="1"/>
      <w:numFmt w:val="lowerRoman"/>
      <w:lvlText w:val="%6."/>
      <w:lvlJc w:val="right"/>
      <w:pPr>
        <w:tabs>
          <w:tab w:val="num" w:pos="6912"/>
        </w:tabs>
        <w:ind w:left="6912" w:hanging="180"/>
      </w:pPr>
    </w:lvl>
    <w:lvl w:ilvl="6" w:tplc="0409000F" w:tentative="1">
      <w:start w:val="1"/>
      <w:numFmt w:val="decimal"/>
      <w:lvlText w:val="%7."/>
      <w:lvlJc w:val="left"/>
      <w:pPr>
        <w:tabs>
          <w:tab w:val="num" w:pos="7632"/>
        </w:tabs>
        <w:ind w:left="7632" w:hanging="360"/>
      </w:pPr>
    </w:lvl>
    <w:lvl w:ilvl="7" w:tplc="04090019" w:tentative="1">
      <w:start w:val="1"/>
      <w:numFmt w:val="lowerLetter"/>
      <w:lvlText w:val="%8."/>
      <w:lvlJc w:val="left"/>
      <w:pPr>
        <w:tabs>
          <w:tab w:val="num" w:pos="8352"/>
        </w:tabs>
        <w:ind w:left="8352" w:hanging="360"/>
      </w:pPr>
    </w:lvl>
    <w:lvl w:ilvl="8" w:tplc="0409001B" w:tentative="1">
      <w:start w:val="1"/>
      <w:numFmt w:val="lowerRoman"/>
      <w:lvlText w:val="%9."/>
      <w:lvlJc w:val="right"/>
      <w:pPr>
        <w:tabs>
          <w:tab w:val="num" w:pos="9072"/>
        </w:tabs>
        <w:ind w:left="9072" w:hanging="180"/>
      </w:pPr>
    </w:lvl>
  </w:abstractNum>
  <w:abstractNum w:abstractNumId="5">
    <w:nsid w:val="424D3F78"/>
    <w:multiLevelType w:val="hybridMultilevel"/>
    <w:tmpl w:val="AC1415AA"/>
    <w:lvl w:ilvl="0" w:tplc="0F6E718C">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7">
    <w:nsid w:val="48192EFF"/>
    <w:multiLevelType w:val="hybridMultilevel"/>
    <w:tmpl w:val="F2ECD734"/>
    <w:lvl w:ilvl="0" w:tplc="66A0831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0730081"/>
    <w:multiLevelType w:val="hybridMultilevel"/>
    <w:tmpl w:val="136440FE"/>
    <w:lvl w:ilvl="0" w:tplc="A1BACE9C">
      <w:start w:val="1"/>
      <w:numFmt w:val="lowerLetter"/>
      <w:lvlText w:val="(%1)"/>
      <w:lvlJc w:val="left"/>
      <w:pPr>
        <w:tabs>
          <w:tab w:val="num" w:pos="1584"/>
        </w:tabs>
        <w:ind w:left="158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800811"/>
    <w:multiLevelType w:val="singleLevel"/>
    <w:tmpl w:val="F8BC1078"/>
    <w:lvl w:ilvl="0">
      <w:start w:val="1"/>
      <w:numFmt w:val="decimal"/>
      <w:lvlText w:val="%1"/>
      <w:lvlJc w:val="left"/>
      <w:pPr>
        <w:tabs>
          <w:tab w:val="num" w:pos="360"/>
        </w:tabs>
        <w:ind w:left="0" w:firstLine="0"/>
      </w:pPr>
      <w:rPr>
        <w:b/>
      </w:rPr>
    </w:lvl>
  </w:abstractNum>
  <w:abstractNum w:abstractNumId="10">
    <w:nsid w:val="58E925F3"/>
    <w:multiLevelType w:val="multilevel"/>
    <w:tmpl w:val="A5ECF7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1">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4">
    <w:nsid w:val="7F6F0AFF"/>
    <w:multiLevelType w:val="hybridMultilevel"/>
    <w:tmpl w:val="2052761C"/>
    <w:lvl w:ilvl="0" w:tplc="EEBC620E">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8"/>
  </w:num>
  <w:num w:numId="4">
    <w:abstractNumId w:val="14"/>
  </w:num>
  <w:num w:numId="5">
    <w:abstractNumId w:val="8"/>
  </w:num>
  <w:num w:numId="6">
    <w:abstractNumId w:val="3"/>
  </w:num>
  <w:num w:numId="7">
    <w:abstractNumId w:val="0"/>
  </w:num>
  <w:num w:numId="8">
    <w:abstractNumId w:val="3"/>
  </w:num>
  <w:num w:numId="9">
    <w:abstractNumId w:val="0"/>
  </w:num>
  <w:num w:numId="10">
    <w:abstractNumId w:val="3"/>
  </w:num>
  <w:num w:numId="11">
    <w:abstractNumId w:val="0"/>
  </w:num>
  <w:num w:numId="12">
    <w:abstractNumId w:val="0"/>
  </w:num>
  <w:num w:numId="13">
    <w:abstractNumId w:val="2"/>
  </w:num>
  <w:num w:numId="14">
    <w:abstractNumId w:val="2"/>
  </w:num>
  <w:num w:numId="15">
    <w:abstractNumId w:val="2"/>
  </w:num>
  <w:num w:numId="16">
    <w:abstractNumId w:val="4"/>
  </w:num>
  <w:num w:numId="17">
    <w:abstractNumId w:val="4"/>
  </w:num>
  <w:num w:numId="18">
    <w:abstractNumId w:val="4"/>
  </w:num>
  <w:num w:numId="19">
    <w:abstractNumId w:val="4"/>
  </w:num>
  <w:num w:numId="20">
    <w:abstractNumId w:val="0"/>
  </w:num>
  <w:num w:numId="21">
    <w:abstractNumId w:val="3"/>
  </w:num>
  <w:num w:numId="22">
    <w:abstractNumId w:val="3"/>
  </w:num>
  <w:num w:numId="23">
    <w:abstractNumId w:val="3"/>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2"/>
  </w:num>
  <w:num w:numId="34">
    <w:abstractNumId w:val="2"/>
  </w:num>
  <w:num w:numId="35">
    <w:abstractNumId w:val="2"/>
  </w:num>
  <w:num w:numId="36">
    <w:abstractNumId w:val="2"/>
  </w:num>
  <w:num w:numId="37">
    <w:abstractNumId w:val="3"/>
  </w:num>
  <w:num w:numId="38">
    <w:abstractNumId w:val="12"/>
  </w:num>
  <w:num w:numId="39">
    <w:abstractNumId w:val="6"/>
  </w:num>
  <w:num w:numId="40">
    <w:abstractNumId w:val="13"/>
  </w:num>
  <w:num w:numId="41">
    <w:abstractNumId w:val="1"/>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1"/>
  </w:num>
  <w:num w:numId="45">
    <w:abstractNumId w:val="9"/>
  </w:num>
  <w:num w:numId="46">
    <w:abstractNumId w:val="12"/>
  </w:num>
  <w:num w:numId="47">
    <w:abstractNumId w:val="12"/>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cVars>
    <w:docVar w:name="DPSDocumentID" w:val="2"/>
  </w:docVars>
  <w:rsids>
    <w:rsidRoot w:val="00C34FCD"/>
    <w:rsid w:val="00015C3A"/>
    <w:rsid w:val="00023984"/>
    <w:rsid w:val="00024584"/>
    <w:rsid w:val="000308DB"/>
    <w:rsid w:val="00041BFB"/>
    <w:rsid w:val="00045B19"/>
    <w:rsid w:val="0006053A"/>
    <w:rsid w:val="000744A7"/>
    <w:rsid w:val="00096B0F"/>
    <w:rsid w:val="000A0671"/>
    <w:rsid w:val="000A2E1A"/>
    <w:rsid w:val="000B6E7C"/>
    <w:rsid w:val="000B7EBE"/>
    <w:rsid w:val="000C3225"/>
    <w:rsid w:val="000C427D"/>
    <w:rsid w:val="000D4CFD"/>
    <w:rsid w:val="0011497B"/>
    <w:rsid w:val="00135DCD"/>
    <w:rsid w:val="0015390C"/>
    <w:rsid w:val="001A6952"/>
    <w:rsid w:val="001C2B78"/>
    <w:rsid w:val="001C3654"/>
    <w:rsid w:val="001C39DE"/>
    <w:rsid w:val="001E7B62"/>
    <w:rsid w:val="00223755"/>
    <w:rsid w:val="00244225"/>
    <w:rsid w:val="0025112F"/>
    <w:rsid w:val="00253E5A"/>
    <w:rsid w:val="00274F8D"/>
    <w:rsid w:val="00295765"/>
    <w:rsid w:val="002A1D64"/>
    <w:rsid w:val="002A3559"/>
    <w:rsid w:val="002C00AD"/>
    <w:rsid w:val="002D3CA7"/>
    <w:rsid w:val="002E7828"/>
    <w:rsid w:val="00332082"/>
    <w:rsid w:val="00346261"/>
    <w:rsid w:val="003521EB"/>
    <w:rsid w:val="0035669F"/>
    <w:rsid w:val="003811AC"/>
    <w:rsid w:val="003A6CCD"/>
    <w:rsid w:val="003B50BF"/>
    <w:rsid w:val="003C0A33"/>
    <w:rsid w:val="003C4E94"/>
    <w:rsid w:val="003D5C75"/>
    <w:rsid w:val="003F1E93"/>
    <w:rsid w:val="003F42B9"/>
    <w:rsid w:val="00414CDA"/>
    <w:rsid w:val="0041628B"/>
    <w:rsid w:val="00422DDD"/>
    <w:rsid w:val="00431C2C"/>
    <w:rsid w:val="00470B81"/>
    <w:rsid w:val="00477BCA"/>
    <w:rsid w:val="004846DB"/>
    <w:rsid w:val="004A57FC"/>
    <w:rsid w:val="004B32A1"/>
    <w:rsid w:val="004D26C1"/>
    <w:rsid w:val="004D6972"/>
    <w:rsid w:val="00501DE3"/>
    <w:rsid w:val="0053773B"/>
    <w:rsid w:val="005512EF"/>
    <w:rsid w:val="00592975"/>
    <w:rsid w:val="005C0025"/>
    <w:rsid w:val="006212D6"/>
    <w:rsid w:val="00623D51"/>
    <w:rsid w:val="00633DA1"/>
    <w:rsid w:val="0066242E"/>
    <w:rsid w:val="00663179"/>
    <w:rsid w:val="0066540E"/>
    <w:rsid w:val="0067203A"/>
    <w:rsid w:val="006767C4"/>
    <w:rsid w:val="006E2562"/>
    <w:rsid w:val="006E4BF1"/>
    <w:rsid w:val="006F09F0"/>
    <w:rsid w:val="007260A4"/>
    <w:rsid w:val="007311B1"/>
    <w:rsid w:val="00731E89"/>
    <w:rsid w:val="00736A4C"/>
    <w:rsid w:val="00740483"/>
    <w:rsid w:val="00763307"/>
    <w:rsid w:val="0078463A"/>
    <w:rsid w:val="00787E5B"/>
    <w:rsid w:val="0079145F"/>
    <w:rsid w:val="007B2052"/>
    <w:rsid w:val="007B3982"/>
    <w:rsid w:val="007F5D7F"/>
    <w:rsid w:val="00823EBC"/>
    <w:rsid w:val="00831A6E"/>
    <w:rsid w:val="00832377"/>
    <w:rsid w:val="00840037"/>
    <w:rsid w:val="00860FC5"/>
    <w:rsid w:val="0088703F"/>
    <w:rsid w:val="00891DF1"/>
    <w:rsid w:val="008D105F"/>
    <w:rsid w:val="008E1D42"/>
    <w:rsid w:val="009245BF"/>
    <w:rsid w:val="0094700C"/>
    <w:rsid w:val="00976EB7"/>
    <w:rsid w:val="00995B00"/>
    <w:rsid w:val="009B2BD2"/>
    <w:rsid w:val="009B751A"/>
    <w:rsid w:val="009C79EA"/>
    <w:rsid w:val="00A0261C"/>
    <w:rsid w:val="00A262BF"/>
    <w:rsid w:val="00A63896"/>
    <w:rsid w:val="00AA0431"/>
    <w:rsid w:val="00AD79EB"/>
    <w:rsid w:val="00AF20F8"/>
    <w:rsid w:val="00B34E4C"/>
    <w:rsid w:val="00B44EBD"/>
    <w:rsid w:val="00B4530F"/>
    <w:rsid w:val="00B514F8"/>
    <w:rsid w:val="00B53A0B"/>
    <w:rsid w:val="00B634B5"/>
    <w:rsid w:val="00B95CBC"/>
    <w:rsid w:val="00BA33DF"/>
    <w:rsid w:val="00BC79F9"/>
    <w:rsid w:val="00BD4A1A"/>
    <w:rsid w:val="00BE41D5"/>
    <w:rsid w:val="00BE4B30"/>
    <w:rsid w:val="00C242CB"/>
    <w:rsid w:val="00C31EDF"/>
    <w:rsid w:val="00C33584"/>
    <w:rsid w:val="00C34CBB"/>
    <w:rsid w:val="00C34FCD"/>
    <w:rsid w:val="00C56FDD"/>
    <w:rsid w:val="00C84CF9"/>
    <w:rsid w:val="00C85AFB"/>
    <w:rsid w:val="00C85E20"/>
    <w:rsid w:val="00C97DBF"/>
    <w:rsid w:val="00CA15E1"/>
    <w:rsid w:val="00CC5665"/>
    <w:rsid w:val="00CE723D"/>
    <w:rsid w:val="00D21D91"/>
    <w:rsid w:val="00D3639D"/>
    <w:rsid w:val="00D472CB"/>
    <w:rsid w:val="00D47766"/>
    <w:rsid w:val="00D70530"/>
    <w:rsid w:val="00D855FE"/>
    <w:rsid w:val="00D94AA7"/>
    <w:rsid w:val="00DA09F1"/>
    <w:rsid w:val="00DA1DEA"/>
    <w:rsid w:val="00DB18AE"/>
    <w:rsid w:val="00DC420D"/>
    <w:rsid w:val="00DC6C9C"/>
    <w:rsid w:val="00DD1683"/>
    <w:rsid w:val="00DD2F3E"/>
    <w:rsid w:val="00DD5EA4"/>
    <w:rsid w:val="00DE6FF0"/>
    <w:rsid w:val="00E026E9"/>
    <w:rsid w:val="00E36269"/>
    <w:rsid w:val="00E565E0"/>
    <w:rsid w:val="00E638B7"/>
    <w:rsid w:val="00E77F94"/>
    <w:rsid w:val="00EA785E"/>
    <w:rsid w:val="00EB0270"/>
    <w:rsid w:val="00EB3AC8"/>
    <w:rsid w:val="00EB62A5"/>
    <w:rsid w:val="00F10649"/>
    <w:rsid w:val="00F63A56"/>
    <w:rsid w:val="00F77128"/>
    <w:rsid w:val="00FA00C6"/>
    <w:rsid w:val="00FA4FA1"/>
    <w:rsid w:val="00FC273D"/>
    <w:rsid w:val="00FE0EAB"/>
    <w:rsid w:val="00FE759D"/>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57FC"/>
    <w:rPr>
      <w:sz w:val="24"/>
      <w:lang w:val="en-US"/>
    </w:rPr>
  </w:style>
  <w:style w:type="paragraph" w:styleId="Heading1">
    <w:name w:val="heading 1"/>
    <w:aliases w:val="c"/>
    <w:basedOn w:val="Normal"/>
    <w:next w:val="Heading2"/>
    <w:qFormat/>
    <w:rsid w:val="004A57FC"/>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4A57FC"/>
    <w:pPr>
      <w:keepLines/>
      <w:ind w:hanging="709"/>
      <w:outlineLvl w:val="1"/>
    </w:pPr>
    <w:rPr>
      <w:sz w:val="32"/>
    </w:rPr>
  </w:style>
  <w:style w:type="paragraph" w:styleId="Heading3">
    <w:name w:val="heading 3"/>
    <w:aliases w:val="d,3"/>
    <w:basedOn w:val="Heading1"/>
    <w:next w:val="Heading4"/>
    <w:qFormat/>
    <w:rsid w:val="004A57FC"/>
    <w:pPr>
      <w:keepLines/>
      <w:spacing w:before="240"/>
      <w:outlineLvl w:val="2"/>
    </w:pPr>
    <w:rPr>
      <w:sz w:val="28"/>
    </w:rPr>
  </w:style>
  <w:style w:type="paragraph" w:styleId="Heading4">
    <w:name w:val="heading 4"/>
    <w:aliases w:val="sd"/>
    <w:basedOn w:val="Heading1"/>
    <w:next w:val="Heading5"/>
    <w:qFormat/>
    <w:rsid w:val="004A57FC"/>
    <w:pPr>
      <w:keepNext/>
      <w:keepLines/>
      <w:spacing w:before="220"/>
      <w:outlineLvl w:val="3"/>
    </w:pPr>
    <w:rPr>
      <w:sz w:val="26"/>
    </w:rPr>
  </w:style>
  <w:style w:type="paragraph" w:styleId="Heading5">
    <w:name w:val="heading 5"/>
    <w:aliases w:val="s"/>
    <w:basedOn w:val="Heading1"/>
    <w:next w:val="Normal"/>
    <w:qFormat/>
    <w:rsid w:val="004A57FC"/>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4A57FC"/>
    <w:pPr>
      <w:keepNext/>
      <w:keepLines/>
      <w:ind w:hanging="709"/>
      <w:outlineLvl w:val="5"/>
    </w:pPr>
    <w:rPr>
      <w:rFonts w:ascii="Helvetica" w:hAnsi="Helvetica"/>
      <w:sz w:val="32"/>
    </w:rPr>
  </w:style>
  <w:style w:type="paragraph" w:styleId="Heading7">
    <w:name w:val="heading 7"/>
    <w:aliases w:val="ap"/>
    <w:basedOn w:val="Heading6"/>
    <w:next w:val="Normal"/>
    <w:qFormat/>
    <w:rsid w:val="004A57FC"/>
    <w:pPr>
      <w:spacing w:before="280"/>
      <w:outlineLvl w:val="6"/>
    </w:pPr>
    <w:rPr>
      <w:sz w:val="28"/>
    </w:rPr>
  </w:style>
  <w:style w:type="paragraph" w:styleId="Heading8">
    <w:name w:val="heading 8"/>
    <w:aliases w:val="ad"/>
    <w:basedOn w:val="Heading6"/>
    <w:next w:val="Normal"/>
    <w:qFormat/>
    <w:rsid w:val="004A57FC"/>
    <w:pPr>
      <w:spacing w:before="240"/>
      <w:outlineLvl w:val="7"/>
    </w:pPr>
    <w:rPr>
      <w:sz w:val="26"/>
    </w:rPr>
  </w:style>
  <w:style w:type="paragraph" w:styleId="Heading9">
    <w:name w:val="heading 9"/>
    <w:aliases w:val="aat"/>
    <w:basedOn w:val="Heading1"/>
    <w:next w:val="Normal"/>
    <w:qFormat/>
    <w:rsid w:val="004A57FC"/>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4A57FC"/>
    <w:pPr>
      <w:jc w:val="center"/>
    </w:pPr>
    <w:rPr>
      <w:rFonts w:ascii="Times" w:hAnsi="Times"/>
      <w:b/>
      <w:sz w:val="36"/>
    </w:rPr>
  </w:style>
  <w:style w:type="paragraph" w:customStyle="1" w:styleId="BoxHeadBold">
    <w:name w:val="BoxHeadBold"/>
    <w:aliases w:val="bhb"/>
    <w:basedOn w:val="Normal"/>
    <w:next w:val="Normal"/>
    <w:rsid w:val="004A57FC"/>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4A57FC"/>
    <w:rPr>
      <w:b w:val="0"/>
      <w:i/>
    </w:rPr>
  </w:style>
  <w:style w:type="paragraph" w:customStyle="1" w:styleId="BoxList">
    <w:name w:val="BoxList"/>
    <w:aliases w:val="bl"/>
    <w:basedOn w:val="Normal"/>
    <w:rsid w:val="004A57FC"/>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4A57FC"/>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4A57FC"/>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4A57FC"/>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4A57FC"/>
  </w:style>
  <w:style w:type="character" w:customStyle="1" w:styleId="CharAmPartText">
    <w:name w:val="CharAmPartText"/>
    <w:basedOn w:val="DefaultParagraphFont"/>
    <w:rsid w:val="004A57FC"/>
  </w:style>
  <w:style w:type="character" w:customStyle="1" w:styleId="CharAmSchNo">
    <w:name w:val="CharAmSchNo"/>
    <w:basedOn w:val="DefaultParagraphFont"/>
    <w:rsid w:val="004A57FC"/>
  </w:style>
  <w:style w:type="character" w:customStyle="1" w:styleId="CharAmSchText">
    <w:name w:val="CharAmSchText"/>
    <w:basedOn w:val="DefaultParagraphFont"/>
    <w:rsid w:val="004A57FC"/>
  </w:style>
  <w:style w:type="character" w:customStyle="1" w:styleId="CharChapNo">
    <w:name w:val="CharChapNo"/>
    <w:basedOn w:val="DefaultParagraphFont"/>
    <w:rsid w:val="004A57FC"/>
  </w:style>
  <w:style w:type="character" w:customStyle="1" w:styleId="CharChapText">
    <w:name w:val="CharChapText"/>
    <w:basedOn w:val="DefaultParagraphFont"/>
    <w:rsid w:val="004A57FC"/>
  </w:style>
  <w:style w:type="character" w:customStyle="1" w:styleId="CharDivNo">
    <w:name w:val="CharDivNo"/>
    <w:basedOn w:val="DefaultParagraphFont"/>
    <w:rsid w:val="004A57FC"/>
  </w:style>
  <w:style w:type="character" w:customStyle="1" w:styleId="CharDivText">
    <w:name w:val="CharDivText"/>
    <w:basedOn w:val="DefaultParagraphFont"/>
    <w:rsid w:val="004A57FC"/>
  </w:style>
  <w:style w:type="character" w:customStyle="1" w:styleId="CharPartNo">
    <w:name w:val="CharPartNo"/>
    <w:basedOn w:val="DefaultParagraphFont"/>
    <w:rsid w:val="004A57FC"/>
  </w:style>
  <w:style w:type="character" w:customStyle="1" w:styleId="CharPartText">
    <w:name w:val="CharPartText"/>
    <w:basedOn w:val="DefaultParagraphFont"/>
    <w:rsid w:val="004A57FC"/>
  </w:style>
  <w:style w:type="character" w:customStyle="1" w:styleId="CharSectno">
    <w:name w:val="CharSectno"/>
    <w:basedOn w:val="DefaultParagraphFont"/>
    <w:rsid w:val="004A57FC"/>
  </w:style>
  <w:style w:type="character" w:customStyle="1" w:styleId="CharSubdNo">
    <w:name w:val="CharSubdNo"/>
    <w:basedOn w:val="DefaultParagraphFont"/>
    <w:rsid w:val="004A57FC"/>
  </w:style>
  <w:style w:type="character" w:customStyle="1" w:styleId="CharSubdText">
    <w:name w:val="CharSubdText"/>
    <w:basedOn w:val="DefaultParagraphFont"/>
    <w:rsid w:val="004A57FC"/>
  </w:style>
  <w:style w:type="paragraph" w:customStyle="1" w:styleId="date">
    <w:name w:val="date"/>
    <w:rsid w:val="004A57FC"/>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4A57FC"/>
    <w:pPr>
      <w:spacing w:before="60"/>
      <w:ind w:left="1418"/>
    </w:pPr>
    <w:rPr>
      <w:sz w:val="21"/>
    </w:rPr>
  </w:style>
  <w:style w:type="paragraph" w:customStyle="1" w:styleId="DIVAyes">
    <w:name w:val="DIVAyes"/>
    <w:basedOn w:val="Normal"/>
    <w:rsid w:val="004A57FC"/>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4A57FC"/>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4A57FC"/>
    <w:pPr>
      <w:spacing w:before="120" w:after="120"/>
      <w:ind w:left="425"/>
      <w:jc w:val="center"/>
    </w:pPr>
    <w:rPr>
      <w:sz w:val="18"/>
    </w:rPr>
  </w:style>
  <w:style w:type="paragraph" w:customStyle="1" w:styleId="DPSAttendance">
    <w:name w:val="DPSAttendance"/>
    <w:rsid w:val="004A57FC"/>
    <w:pPr>
      <w:spacing w:before="180"/>
      <w:jc w:val="both"/>
    </w:pPr>
    <w:rPr>
      <w:sz w:val="24"/>
    </w:rPr>
  </w:style>
  <w:style w:type="paragraph" w:customStyle="1" w:styleId="DPSAttendanceHeading">
    <w:name w:val="DPSAttendanceHeading"/>
    <w:rsid w:val="004A57FC"/>
    <w:pPr>
      <w:spacing w:before="180"/>
      <w:ind w:left="346"/>
      <w:jc w:val="both"/>
    </w:pPr>
    <w:rPr>
      <w:b/>
      <w:sz w:val="24"/>
    </w:rPr>
  </w:style>
  <w:style w:type="paragraph" w:customStyle="1" w:styleId="DPSAttendanceNote">
    <w:name w:val="DPSAttendanceNote"/>
    <w:rsid w:val="004A57FC"/>
    <w:pPr>
      <w:spacing w:before="60"/>
      <w:jc w:val="center"/>
    </w:pPr>
    <w:rPr>
      <w:sz w:val="18"/>
    </w:rPr>
  </w:style>
  <w:style w:type="paragraph" w:customStyle="1" w:styleId="DPSDraftSectionBreak">
    <w:name w:val="DPSDraftSectionBreak"/>
    <w:basedOn w:val="Normal"/>
    <w:rsid w:val="004A57FC"/>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link w:val="DPSEntryDetailIndentLev1Char"/>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4A57FC"/>
    <w:pPr>
      <w:keepNext/>
      <w:keepLines/>
      <w:spacing w:before="60"/>
      <w:jc w:val="center"/>
    </w:pPr>
    <w:rPr>
      <w:sz w:val="21"/>
    </w:rPr>
  </w:style>
  <w:style w:type="paragraph" w:customStyle="1" w:styleId="DPSHouseMetEntry">
    <w:name w:val="DPSHouseMetEntry"/>
    <w:rsid w:val="004A57FC"/>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4A57FC"/>
    <w:pPr>
      <w:keepNext/>
      <w:keepLines/>
      <w:spacing w:before="200"/>
      <w:jc w:val="center"/>
    </w:pPr>
    <w:rPr>
      <w:sz w:val="21"/>
    </w:rPr>
  </w:style>
  <w:style w:type="paragraph" w:customStyle="1" w:styleId="DPSMainHeadingSubTitle">
    <w:name w:val="DPSMainHeadingSubTitle"/>
    <w:rsid w:val="004A57FC"/>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4A57FC"/>
    <w:pPr>
      <w:spacing w:before="60"/>
      <w:ind w:left="629"/>
      <w:jc w:val="both"/>
    </w:pPr>
    <w:rPr>
      <w:sz w:val="21"/>
    </w:rPr>
  </w:style>
  <w:style w:type="paragraph" w:customStyle="1" w:styleId="DPSMessageDate">
    <w:name w:val="DPSMessageDate"/>
    <w:rsid w:val="004A57FC"/>
    <w:pPr>
      <w:spacing w:before="60"/>
      <w:ind w:left="629"/>
      <w:jc w:val="both"/>
    </w:pPr>
    <w:rPr>
      <w:sz w:val="21"/>
    </w:rPr>
  </w:style>
  <w:style w:type="paragraph" w:customStyle="1" w:styleId="DPSMessageNumber">
    <w:name w:val="DPSMessageNumber"/>
    <w:rsid w:val="004A57FC"/>
    <w:pPr>
      <w:spacing w:before="60"/>
      <w:jc w:val="right"/>
    </w:pPr>
    <w:rPr>
      <w:sz w:val="21"/>
    </w:rPr>
  </w:style>
  <w:style w:type="paragraph" w:customStyle="1" w:styleId="DPSMessageSigBlockName">
    <w:name w:val="DPSMessageSigBlockName"/>
    <w:rsid w:val="004A57FC"/>
    <w:pPr>
      <w:jc w:val="right"/>
    </w:pPr>
    <w:rPr>
      <w:sz w:val="21"/>
    </w:rPr>
  </w:style>
  <w:style w:type="paragraph" w:customStyle="1" w:styleId="DPSMessageSigBlockTitle">
    <w:name w:val="DPSMessageSigBlockTitle"/>
    <w:rsid w:val="004A57FC"/>
    <w:pPr>
      <w:jc w:val="right"/>
    </w:pPr>
    <w:rPr>
      <w:sz w:val="21"/>
    </w:rPr>
  </w:style>
  <w:style w:type="paragraph" w:customStyle="1" w:styleId="DPSMessageSource">
    <w:name w:val="DPSMessageSource"/>
    <w:rsid w:val="004A57FC"/>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4A57FC"/>
    <w:rPr>
      <w:sz w:val="24"/>
    </w:rPr>
  </w:style>
  <w:style w:type="paragraph" w:customStyle="1" w:styleId="DPSHeaderUnbolded">
    <w:name w:val="DPSHeaderUnbolded"/>
    <w:basedOn w:val="DPSEntryDetail"/>
    <w:autoRedefine/>
    <w:rsid w:val="004A57FC"/>
    <w:pPr>
      <w:ind w:left="0"/>
    </w:pPr>
  </w:style>
  <w:style w:type="paragraph" w:customStyle="1" w:styleId="DPSPapers">
    <w:name w:val="DPSPapers"/>
    <w:rsid w:val="004A57FC"/>
    <w:pPr>
      <w:spacing w:before="60"/>
      <w:ind w:left="425"/>
      <w:jc w:val="both"/>
    </w:pPr>
    <w:rPr>
      <w:sz w:val="21"/>
    </w:rPr>
  </w:style>
  <w:style w:type="paragraph" w:customStyle="1" w:styleId="DPSPapersHeading">
    <w:name w:val="DPSPapersHeading"/>
    <w:rsid w:val="004A57FC"/>
    <w:pPr>
      <w:spacing w:before="180"/>
      <w:ind w:left="425"/>
      <w:jc w:val="both"/>
    </w:pPr>
    <w:rPr>
      <w:b/>
      <w:sz w:val="18"/>
    </w:rPr>
  </w:style>
  <w:style w:type="paragraph" w:customStyle="1" w:styleId="DPSPapersIntro">
    <w:name w:val="DPSPapersIntro"/>
    <w:rsid w:val="004A57FC"/>
    <w:pPr>
      <w:spacing w:before="60"/>
      <w:ind w:left="425"/>
      <w:jc w:val="both"/>
    </w:pPr>
    <w:rPr>
      <w:sz w:val="21"/>
    </w:rPr>
  </w:style>
  <w:style w:type="paragraph" w:customStyle="1" w:styleId="DPSPrecedenceFooter">
    <w:name w:val="DPSPrecedenceFooter"/>
    <w:rsid w:val="004A57FC"/>
    <w:pPr>
      <w:jc w:val="right"/>
    </w:pPr>
  </w:style>
  <w:style w:type="paragraph" w:customStyle="1" w:styleId="DPSPrintingAuthorityFooter">
    <w:name w:val="DPSPrintingAuthorityFooter"/>
    <w:rsid w:val="004A57FC"/>
    <w:pPr>
      <w:keepLines/>
      <w:spacing w:before="240"/>
      <w:jc w:val="center"/>
    </w:pPr>
    <w:rPr>
      <w:sz w:val="16"/>
    </w:rPr>
  </w:style>
  <w:style w:type="paragraph" w:customStyle="1" w:styleId="DPSSigBlockName">
    <w:name w:val="DPSSigBlockName"/>
    <w:autoRedefine/>
    <w:rsid w:val="0011497B"/>
    <w:pPr>
      <w:keepNext/>
      <w:keepLines/>
      <w:spacing w:before="720"/>
      <w:ind w:left="5126"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4A57FC"/>
    <w:rPr>
      <w:vanish/>
      <w:color w:val="008000"/>
      <w:sz w:val="16"/>
    </w:rPr>
  </w:style>
  <w:style w:type="paragraph" w:customStyle="1" w:styleId="DPSTOCHeading">
    <w:name w:val="DPSTOCHeading"/>
    <w:basedOn w:val="DPSMainHeadingHouse"/>
    <w:rsid w:val="004A57FC"/>
  </w:style>
  <w:style w:type="paragraph" w:styleId="Footer">
    <w:name w:val="footer"/>
    <w:basedOn w:val="Normal"/>
    <w:link w:val="FooterChar"/>
    <w:rsid w:val="004A57FC"/>
    <w:pPr>
      <w:tabs>
        <w:tab w:val="center" w:pos="4153"/>
        <w:tab w:val="right" w:pos="8306"/>
      </w:tabs>
      <w:spacing w:line="240" w:lineRule="exact"/>
    </w:pPr>
    <w:rPr>
      <w:rFonts w:ascii="Times" w:hAnsi="Times"/>
      <w:sz w:val="22"/>
    </w:rPr>
  </w:style>
  <w:style w:type="paragraph" w:customStyle="1" w:styleId="Formula">
    <w:name w:val="Formula"/>
    <w:basedOn w:val="Normal"/>
    <w:rsid w:val="004A57FC"/>
    <w:pPr>
      <w:spacing w:before="240"/>
      <w:ind w:left="1134"/>
    </w:pPr>
    <w:rPr>
      <w:rFonts w:ascii="Times" w:hAnsi="Times"/>
      <w:sz w:val="22"/>
    </w:rPr>
  </w:style>
  <w:style w:type="paragraph" w:customStyle="1" w:styleId="hdrsection">
    <w:name w:val="hdrsection"/>
    <w:basedOn w:val="Normal"/>
    <w:rsid w:val="004A57FC"/>
    <w:pPr>
      <w:keepNext/>
    </w:pPr>
    <w:rPr>
      <w:rFonts w:ascii="Times" w:hAnsi="Times"/>
      <w:b/>
    </w:rPr>
  </w:style>
  <w:style w:type="paragraph" w:styleId="Header">
    <w:name w:val="header"/>
    <w:basedOn w:val="Normal"/>
    <w:next w:val="Heading5"/>
    <w:rsid w:val="004A57FC"/>
    <w:pPr>
      <w:tabs>
        <w:tab w:val="center" w:pos="4153"/>
        <w:tab w:val="right" w:pos="8306"/>
      </w:tabs>
      <w:spacing w:line="240" w:lineRule="exact"/>
    </w:pPr>
    <w:rPr>
      <w:rFonts w:ascii="Times" w:hAnsi="Times"/>
      <w:sz w:val="22"/>
    </w:rPr>
  </w:style>
  <w:style w:type="paragraph" w:customStyle="1" w:styleId="headerpart">
    <w:name w:val="header.part"/>
    <w:basedOn w:val="Normal"/>
    <w:rsid w:val="004A57FC"/>
    <w:pPr>
      <w:keepNext/>
      <w:spacing w:line="240" w:lineRule="exact"/>
    </w:pPr>
    <w:rPr>
      <w:rFonts w:ascii="Times" w:hAnsi="Times"/>
      <w:b/>
    </w:rPr>
  </w:style>
  <w:style w:type="paragraph" w:customStyle="1" w:styleId="headerpartodd">
    <w:name w:val="header.part.odd"/>
    <w:basedOn w:val="headerpart"/>
    <w:rsid w:val="004A57FC"/>
    <w:pPr>
      <w:ind w:left="5387" w:hanging="1134"/>
    </w:pPr>
  </w:style>
  <w:style w:type="paragraph" w:customStyle="1" w:styleId="indenta">
    <w:name w:val="indent(a)"/>
    <w:aliases w:val="a,indent"/>
    <w:basedOn w:val="Normal"/>
    <w:rsid w:val="004A57FC"/>
    <w:pPr>
      <w:tabs>
        <w:tab w:val="right" w:pos="1758"/>
      </w:tabs>
      <w:spacing w:before="60"/>
      <w:ind w:left="1984" w:hanging="1559"/>
    </w:pPr>
    <w:rPr>
      <w:sz w:val="21"/>
    </w:rPr>
  </w:style>
  <w:style w:type="paragraph" w:customStyle="1" w:styleId="indentA0">
    <w:name w:val="indent(A)"/>
    <w:aliases w:val="aaa"/>
    <w:basedOn w:val="indenta"/>
    <w:rsid w:val="004A57FC"/>
    <w:pPr>
      <w:tabs>
        <w:tab w:val="right" w:pos="2722"/>
      </w:tabs>
      <w:ind w:left="2835" w:hanging="2835"/>
    </w:pPr>
  </w:style>
  <w:style w:type="paragraph" w:customStyle="1" w:styleId="indentii">
    <w:name w:val="indent(ii)"/>
    <w:aliases w:val="aa"/>
    <w:basedOn w:val="indenta"/>
    <w:rsid w:val="004A57FC"/>
    <w:pPr>
      <w:tabs>
        <w:tab w:val="clear" w:pos="1758"/>
        <w:tab w:val="right" w:pos="2410"/>
      </w:tabs>
      <w:ind w:left="2552" w:hanging="2552"/>
    </w:pPr>
  </w:style>
  <w:style w:type="paragraph" w:customStyle="1" w:styleId="Item">
    <w:name w:val="Item"/>
    <w:aliases w:val="i"/>
    <w:basedOn w:val="Normal"/>
    <w:rsid w:val="004A57FC"/>
    <w:pPr>
      <w:keepLines/>
      <w:spacing w:before="60"/>
      <w:ind w:left="1049"/>
    </w:pPr>
    <w:rPr>
      <w:sz w:val="21"/>
    </w:rPr>
  </w:style>
  <w:style w:type="paragraph" w:customStyle="1" w:styleId="ItemHead">
    <w:name w:val="ItemHead"/>
    <w:aliases w:val="ih"/>
    <w:basedOn w:val="Heading1"/>
    <w:next w:val="Item"/>
    <w:rsid w:val="004A57FC"/>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4A57FC"/>
    <w:rPr>
      <w:rFonts w:ascii="Times New Roman" w:hAnsi="Times New Roman"/>
      <w:sz w:val="24"/>
    </w:rPr>
  </w:style>
  <w:style w:type="paragraph" w:customStyle="1" w:styleId="LongT">
    <w:name w:val="LongT"/>
    <w:basedOn w:val="Normal"/>
    <w:rsid w:val="004A57FC"/>
    <w:rPr>
      <w:rFonts w:ascii="Times" w:hAnsi="Times"/>
      <w:b/>
      <w:sz w:val="32"/>
    </w:rPr>
  </w:style>
  <w:style w:type="paragraph" w:customStyle="1" w:styleId="notedraft">
    <w:name w:val="note(draft)"/>
    <w:aliases w:val="nd,Note(draft)"/>
    <w:basedOn w:val="Normal"/>
    <w:rsid w:val="004A57FC"/>
    <w:pPr>
      <w:spacing w:before="240" w:line="240" w:lineRule="exact"/>
      <w:ind w:left="284" w:hanging="284"/>
    </w:pPr>
    <w:rPr>
      <w:rFonts w:ascii="Times" w:hAnsi="Times"/>
      <w:i/>
      <w:lang w:val="en-AU"/>
    </w:rPr>
  </w:style>
  <w:style w:type="paragraph" w:customStyle="1" w:styleId="notemargin">
    <w:name w:val="note(margin)"/>
    <w:aliases w:val="nm"/>
    <w:basedOn w:val="Normal"/>
    <w:rsid w:val="004A57FC"/>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4A57FC"/>
    <w:pPr>
      <w:spacing w:before="122" w:line="198" w:lineRule="exact"/>
      <w:ind w:left="2410" w:hanging="709"/>
    </w:pPr>
    <w:rPr>
      <w:rFonts w:ascii="Times" w:hAnsi="Times"/>
      <w:sz w:val="18"/>
      <w:lang w:val="en-AU"/>
    </w:rPr>
  </w:style>
  <w:style w:type="paragraph" w:customStyle="1" w:styleId="notetext">
    <w:name w:val="note(text)"/>
    <w:aliases w:val="n"/>
    <w:basedOn w:val="Normal"/>
    <w:rsid w:val="004A57FC"/>
    <w:pPr>
      <w:spacing w:before="60"/>
      <w:ind w:left="2155" w:hanging="737"/>
    </w:pPr>
    <w:rPr>
      <w:sz w:val="18"/>
      <w:lang w:val="en-AU"/>
    </w:rPr>
  </w:style>
  <w:style w:type="paragraph" w:customStyle="1" w:styleId="NTSpecial1">
    <w:name w:val="NTSpecial1"/>
    <w:aliases w:val="nt1"/>
    <w:basedOn w:val="Normal"/>
    <w:next w:val="Normal"/>
    <w:rsid w:val="004A57FC"/>
    <w:pPr>
      <w:tabs>
        <w:tab w:val="right" w:pos="1021"/>
      </w:tabs>
      <w:spacing w:before="120" w:line="240" w:lineRule="atLeast"/>
    </w:pPr>
    <w:rPr>
      <w:rFonts w:ascii="Times" w:hAnsi="Times"/>
      <w:lang w:val="en-AU"/>
    </w:rPr>
  </w:style>
  <w:style w:type="character" w:styleId="PageNumber">
    <w:name w:val="page number"/>
    <w:basedOn w:val="DefaultParagraphFont"/>
    <w:rsid w:val="004A57FC"/>
  </w:style>
  <w:style w:type="paragraph" w:customStyle="1" w:styleId="Page1">
    <w:name w:val="Page1"/>
    <w:basedOn w:val="Normal"/>
    <w:rsid w:val="004A57FC"/>
    <w:pPr>
      <w:spacing w:before="5103"/>
    </w:pPr>
    <w:rPr>
      <w:rFonts w:ascii="Times" w:hAnsi="Times"/>
      <w:b/>
      <w:sz w:val="32"/>
      <w:lang w:val="en-AU"/>
    </w:rPr>
  </w:style>
  <w:style w:type="paragraph" w:customStyle="1" w:styleId="PageBreak">
    <w:name w:val="PageBreak"/>
    <w:aliases w:val="pb"/>
    <w:basedOn w:val="Normal"/>
    <w:next w:val="Heading2"/>
    <w:rsid w:val="004A57FC"/>
    <w:pPr>
      <w:jc w:val="center"/>
    </w:pPr>
    <w:rPr>
      <w:rFonts w:ascii="Times" w:hAnsi="Times"/>
      <w:sz w:val="2"/>
      <w:lang w:val="en-AU"/>
    </w:rPr>
  </w:style>
  <w:style w:type="paragraph" w:customStyle="1" w:styleId="parabullet">
    <w:name w:val="para bullet"/>
    <w:aliases w:val="b"/>
    <w:basedOn w:val="Normal"/>
    <w:rsid w:val="004A57FC"/>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4A57FC"/>
    <w:pPr>
      <w:spacing w:before="60"/>
      <w:ind w:left="425"/>
    </w:pPr>
    <w:rPr>
      <w:sz w:val="21"/>
      <w:lang w:val="en-AU"/>
    </w:rPr>
  </w:style>
  <w:style w:type="paragraph" w:customStyle="1" w:styleId="Penalty">
    <w:name w:val="Penalty"/>
    <w:basedOn w:val="Normal"/>
    <w:rsid w:val="004A57FC"/>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4A57FC"/>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4A57FC"/>
    <w:pPr>
      <w:ind w:left="992" w:hanging="567"/>
    </w:pPr>
  </w:style>
  <w:style w:type="paragraph" w:customStyle="1" w:styleId="ShortT">
    <w:name w:val="ShortT"/>
    <w:basedOn w:val="Normal"/>
    <w:next w:val="Normal"/>
    <w:rsid w:val="004A57FC"/>
    <w:rPr>
      <w:rFonts w:ascii="Times" w:hAnsi="Times"/>
      <w:b/>
      <w:sz w:val="36"/>
      <w:lang w:val="en-AU"/>
    </w:rPr>
  </w:style>
  <w:style w:type="paragraph" w:customStyle="1" w:styleId="Subitem">
    <w:name w:val="Subitem"/>
    <w:aliases w:val="iss"/>
    <w:basedOn w:val="Normal"/>
    <w:rsid w:val="004A57FC"/>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4A57FC"/>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4A57FC"/>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4A57FC"/>
    <w:pPr>
      <w:spacing w:before="40"/>
      <w:ind w:firstLine="0"/>
    </w:pPr>
  </w:style>
  <w:style w:type="paragraph" w:customStyle="1" w:styleId="SubsectionHead">
    <w:name w:val="SubsectionHead"/>
    <w:aliases w:val="ssh"/>
    <w:basedOn w:val="subsection"/>
    <w:next w:val="subsection"/>
    <w:rsid w:val="004A57FC"/>
    <w:pPr>
      <w:spacing w:before="240"/>
      <w:ind w:firstLine="0"/>
    </w:pPr>
    <w:rPr>
      <w:i/>
    </w:rPr>
  </w:style>
  <w:style w:type="paragraph" w:customStyle="1" w:styleId="Tablea">
    <w:name w:val="Table(a)"/>
    <w:aliases w:val="ta"/>
    <w:basedOn w:val="Normal"/>
    <w:rsid w:val="004A57FC"/>
    <w:pPr>
      <w:ind w:left="284" w:hanging="284"/>
    </w:pPr>
    <w:rPr>
      <w:rFonts w:ascii="Times" w:hAnsi="Times"/>
      <w:lang w:val="en-AU"/>
    </w:rPr>
  </w:style>
  <w:style w:type="paragraph" w:customStyle="1" w:styleId="Table">
    <w:name w:val="Table"/>
    <w:aliases w:val="t,Tables"/>
    <w:basedOn w:val="Normal"/>
    <w:rsid w:val="004A57FC"/>
    <w:pPr>
      <w:spacing w:line="240" w:lineRule="atLeast"/>
    </w:pPr>
    <w:rPr>
      <w:rFonts w:ascii="Times" w:hAnsi="Times"/>
      <w:lang w:val="en-AU"/>
    </w:rPr>
  </w:style>
  <w:style w:type="paragraph" w:customStyle="1" w:styleId="TLPLink">
    <w:name w:val="TLPLink"/>
    <w:basedOn w:val="Heading9"/>
    <w:rsid w:val="004A57FC"/>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4A57FC"/>
    <w:pPr>
      <w:tabs>
        <w:tab w:val="right" w:pos="7087"/>
      </w:tabs>
      <w:outlineLvl w:val="9"/>
    </w:pPr>
    <w:rPr>
      <w:sz w:val="24"/>
      <w:lang w:val="en-AU"/>
    </w:rPr>
  </w:style>
  <w:style w:type="paragraph" w:styleId="TOC2">
    <w:name w:val="toc 2"/>
    <w:basedOn w:val="Heading2"/>
    <w:next w:val="Normal"/>
    <w:autoRedefine/>
    <w:semiHidden/>
    <w:rsid w:val="004A57FC"/>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4A57FC"/>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4A57FC"/>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4A57FC"/>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4A57FC"/>
    <w:pPr>
      <w:tabs>
        <w:tab w:val="clear" w:pos="1247"/>
      </w:tabs>
    </w:pPr>
  </w:style>
  <w:style w:type="paragraph" w:styleId="TOC7">
    <w:name w:val="toc 7"/>
    <w:basedOn w:val="TOC2"/>
    <w:next w:val="Normal"/>
    <w:autoRedefine/>
    <w:semiHidden/>
    <w:rsid w:val="004A57FC"/>
    <w:pPr>
      <w:tabs>
        <w:tab w:val="clear" w:pos="1247"/>
      </w:tabs>
      <w:ind w:left="1440"/>
    </w:pPr>
  </w:style>
  <w:style w:type="paragraph" w:styleId="TOC8">
    <w:name w:val="toc 8"/>
    <w:basedOn w:val="TOC3"/>
    <w:next w:val="Normal"/>
    <w:autoRedefine/>
    <w:semiHidden/>
    <w:rsid w:val="004A57FC"/>
    <w:pPr>
      <w:tabs>
        <w:tab w:val="clear" w:pos="1247"/>
      </w:tabs>
      <w:ind w:left="1680"/>
    </w:pPr>
  </w:style>
  <w:style w:type="paragraph" w:styleId="TOC9">
    <w:name w:val="toc 9"/>
    <w:basedOn w:val="Heading9"/>
    <w:next w:val="Normal"/>
    <w:autoRedefine/>
    <w:semiHidden/>
    <w:rsid w:val="004A57FC"/>
    <w:pPr>
      <w:tabs>
        <w:tab w:val="right" w:pos="7087"/>
      </w:tabs>
      <w:spacing w:before="80"/>
      <w:outlineLvl w:val="9"/>
    </w:pPr>
    <w:rPr>
      <w:lang w:val="en-AU"/>
    </w:rPr>
  </w:style>
  <w:style w:type="paragraph" w:customStyle="1" w:styleId="TofSectsGroupHeading">
    <w:name w:val="TofSects(GroupHeading)"/>
    <w:basedOn w:val="TOC4"/>
    <w:rsid w:val="004A57FC"/>
    <w:pPr>
      <w:tabs>
        <w:tab w:val="clear" w:pos="1247"/>
      </w:tabs>
      <w:spacing w:before="240" w:after="120"/>
      <w:ind w:left="794" w:right="567"/>
    </w:pPr>
  </w:style>
  <w:style w:type="paragraph" w:customStyle="1" w:styleId="TofSectsHeading">
    <w:name w:val="TofSects(Heading)"/>
    <w:basedOn w:val="TOC5"/>
    <w:rsid w:val="004A57FC"/>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4A57FC"/>
    <w:pPr>
      <w:tabs>
        <w:tab w:val="clear" w:pos="1134"/>
        <w:tab w:val="left" w:pos="851"/>
      </w:tabs>
      <w:ind w:left="1588" w:right="567" w:hanging="794"/>
    </w:pPr>
    <w:rPr>
      <w:rFonts w:ascii="Times" w:hAnsi="Times"/>
    </w:rPr>
  </w:style>
  <w:style w:type="paragraph" w:customStyle="1" w:styleId="TofSectsSubdiv">
    <w:name w:val="TofSects(Subdiv)"/>
    <w:basedOn w:val="TOC4"/>
    <w:rsid w:val="004A57FC"/>
    <w:pPr>
      <w:tabs>
        <w:tab w:val="clear" w:pos="1247"/>
        <w:tab w:val="left" w:pos="1560"/>
      </w:tabs>
      <w:ind w:left="1588" w:right="567" w:hanging="794"/>
    </w:pPr>
    <w:rPr>
      <w:b w:val="0"/>
      <w:sz w:val="22"/>
    </w:rPr>
  </w:style>
  <w:style w:type="paragraph" w:customStyle="1" w:styleId="DIVSection">
    <w:name w:val="DIVSection"/>
    <w:basedOn w:val="Normal"/>
    <w:rsid w:val="004A57FC"/>
    <w:pPr>
      <w:ind w:left="425"/>
    </w:pPr>
    <w:rPr>
      <w:sz w:val="21"/>
      <w:lang w:val="en-AU"/>
    </w:rPr>
  </w:style>
  <w:style w:type="paragraph" w:customStyle="1" w:styleId="DPSPageHeaderB5">
    <w:name w:val="DPSPageHeaderB5"/>
    <w:basedOn w:val="Normal"/>
    <w:rsid w:val="004A57FC"/>
    <w:pPr>
      <w:tabs>
        <w:tab w:val="center" w:pos="3686"/>
        <w:tab w:val="right" w:pos="7201"/>
      </w:tabs>
    </w:pPr>
    <w:rPr>
      <w:sz w:val="21"/>
      <w:lang w:val="en-AU"/>
    </w:rPr>
  </w:style>
  <w:style w:type="paragraph" w:customStyle="1" w:styleId="DPSPageHeaderA4">
    <w:name w:val="DPSPageHeaderA4"/>
    <w:basedOn w:val="DPSPageHeaderB5"/>
    <w:autoRedefine/>
    <w:rsid w:val="00096B0F"/>
    <w:pPr>
      <w:tabs>
        <w:tab w:val="clear" w:pos="3686"/>
        <w:tab w:val="clear" w:pos="7201"/>
        <w:tab w:val="center" w:pos="4678"/>
        <w:tab w:val="right" w:pos="9214"/>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4A57FC"/>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4A57FC"/>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4A57FC"/>
    <w:rPr>
      <w:color w:val="0000FF"/>
      <w:sz w:val="24"/>
      <w:u w:val="none"/>
    </w:rPr>
  </w:style>
  <w:style w:type="paragraph" w:customStyle="1" w:styleId="DPSEntryIndents">
    <w:name w:val="DPSEntryIndents"/>
    <w:basedOn w:val="DPSEntryDetail"/>
    <w:rsid w:val="006E2562"/>
    <w:pPr>
      <w:numPr>
        <w:numId w:val="47"/>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4A57FC"/>
    <w:pPr>
      <w:numPr>
        <w:ilvl w:val="6"/>
        <w:numId w:val="40"/>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4A57FC"/>
    <w:pPr>
      <w:numPr>
        <w:numId w:val="41"/>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DPSEntryDetailChar">
    <w:name w:val="DPSEntryDetail Char"/>
    <w:basedOn w:val="DefaultParagraphFont"/>
    <w:link w:val="DPSEntryDetail"/>
    <w:rsid w:val="00244225"/>
    <w:rPr>
      <w:rFonts w:ascii="Calibri" w:hAnsi="Calibri"/>
      <w:sz w:val="24"/>
    </w:rPr>
  </w:style>
  <w:style w:type="character" w:customStyle="1" w:styleId="DPSEntryDetailIndentLev1Char">
    <w:name w:val="DPSEntryDetailIndentLev1 Char"/>
    <w:basedOn w:val="DefaultParagraphFont"/>
    <w:link w:val="DPSEntryDetailIndentLev1"/>
    <w:rsid w:val="00244225"/>
    <w:rPr>
      <w:rFonts w:ascii="Calibri" w:hAnsi="Calibri"/>
      <w:sz w:val="24"/>
    </w:rPr>
  </w:style>
  <w:style w:type="paragraph" w:styleId="BalloonText">
    <w:name w:val="Balloon Text"/>
    <w:basedOn w:val="Normal"/>
    <w:link w:val="BalloonTextChar"/>
    <w:rsid w:val="00244225"/>
    <w:rPr>
      <w:rFonts w:ascii="Tahoma" w:hAnsi="Tahoma" w:cs="Tahoma"/>
      <w:sz w:val="16"/>
      <w:szCs w:val="16"/>
    </w:rPr>
  </w:style>
  <w:style w:type="character" w:customStyle="1" w:styleId="BalloonTextChar">
    <w:name w:val="Balloon Text Char"/>
    <w:basedOn w:val="DefaultParagraphFont"/>
    <w:link w:val="BalloonText"/>
    <w:rsid w:val="00244225"/>
    <w:rPr>
      <w:rFonts w:ascii="Tahoma" w:hAnsi="Tahoma" w:cs="Tahoma"/>
      <w:sz w:val="16"/>
      <w:szCs w:val="16"/>
      <w:lang w:val="en-US"/>
    </w:rPr>
  </w:style>
  <w:style w:type="paragraph" w:styleId="ListParagraph">
    <w:name w:val="List Paragraph"/>
    <w:basedOn w:val="Normal"/>
    <w:uiPriority w:val="34"/>
    <w:qFormat/>
    <w:rsid w:val="000C3225"/>
    <w:pPr>
      <w:spacing w:after="160" w:line="259" w:lineRule="auto"/>
      <w:ind w:left="720"/>
      <w:contextualSpacing/>
    </w:pPr>
    <w:rPr>
      <w:rFonts w:ascii="Calibri" w:eastAsia="Calibri" w:hAnsi="Calibri"/>
      <w:sz w:val="22"/>
      <w:szCs w:val="22"/>
      <w:lang w:val="en-A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8/pdfs/20181608.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VOTES.DOT</Template>
  <TotalTime>0</TotalTime>
  <Pages>6</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No 67—16 August 2018</vt:lpstr>
    </vt:vector>
  </TitlesOfParts>
  <Company>SoftLaw Corporation</Company>
  <LinksUpToDate>false</LinksUpToDate>
  <CharactersWithSpaces>10085</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67—16 August 2018</dc:title>
  <dc:creator/>
  <cp:lastModifiedBy>anne shannon</cp:lastModifiedBy>
  <cp:revision>5</cp:revision>
  <cp:lastPrinted>2018-08-24T05:08:00Z</cp:lastPrinted>
  <dcterms:created xsi:type="dcterms:W3CDTF">2018-08-24T05:08:00Z</dcterms:created>
  <dcterms:modified xsi:type="dcterms:W3CDTF">2018-08-29T04:25:00Z</dcterms:modified>
</cp:coreProperties>
</file>