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5B" w:rsidRDefault="00DD6D5B" w:rsidP="00DD6D5B">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DD6D5B" w:rsidRPr="00D70EBA" w:rsidRDefault="00DD6D5B" w:rsidP="00DD6D5B">
      <w:pPr>
        <w:pStyle w:val="DPSMainHeadingHouse"/>
        <w:rPr>
          <w:bCs w:val="0"/>
          <w:szCs w:val="32"/>
        </w:rPr>
      </w:pPr>
      <w:r w:rsidRPr="00D70EBA">
        <w:rPr>
          <w:bCs w:val="0"/>
          <w:szCs w:val="32"/>
        </w:rPr>
        <w:t>LEGISLATIVE ASSEMBLY FOR THE</w:t>
      </w:r>
    </w:p>
    <w:p w:rsidR="00DD6D5B" w:rsidRPr="00D70EBA" w:rsidRDefault="00DD6D5B" w:rsidP="00DD6D5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DD6D5B" w:rsidRPr="00547951" w:rsidRDefault="00DD6D5B" w:rsidP="00DD6D5B">
      <w:pPr>
        <w:pStyle w:val="DPSMainHeadingYear"/>
        <w:rPr>
          <w:bCs w:val="0"/>
        </w:rPr>
      </w:pPr>
      <w:r w:rsidRPr="00547951">
        <w:rPr>
          <w:bCs w:val="0"/>
        </w:rPr>
        <w:t>2016–2017</w:t>
      </w:r>
    </w:p>
    <w:p w:rsidR="00DD6D5B" w:rsidRPr="00D70EBA" w:rsidRDefault="00DD6D5B" w:rsidP="00DD6D5B">
      <w:pPr>
        <w:pStyle w:val="DPSMainHeadingDoc"/>
      </w:pPr>
      <w:r w:rsidRPr="00D70EBA">
        <w:t>MINUTES OF PROCEEDINGS</w:t>
      </w:r>
    </w:p>
    <w:p w:rsidR="00DD6D5B" w:rsidRPr="00547951" w:rsidRDefault="00DD6D5B" w:rsidP="00DD6D5B">
      <w:pPr>
        <w:pStyle w:val="DPSMainHeadingIssue"/>
      </w:pPr>
      <w:r w:rsidRPr="00547951">
        <w:t xml:space="preserve">No </w:t>
      </w:r>
      <w:r>
        <w:t>17</w:t>
      </w:r>
    </w:p>
    <w:p w:rsidR="00DD6D5B" w:rsidRPr="00D70EBA" w:rsidRDefault="00E8647C" w:rsidP="00DD6D5B">
      <w:pPr>
        <w:pStyle w:val="DPSMainHeadingDate"/>
        <w:spacing w:before="360"/>
        <w:rPr>
          <w:b/>
          <w:bCs/>
          <w:caps/>
          <w:szCs w:val="28"/>
        </w:rPr>
      </w:pPr>
      <w:hyperlink r:id="rId9" w:history="1">
        <w:r w:rsidR="00DD6D5B" w:rsidRPr="0077500D">
          <w:rPr>
            <w:rStyle w:val="Hyperlink"/>
            <w:b/>
            <w:bCs/>
            <w:caps/>
            <w:sz w:val="28"/>
            <w:szCs w:val="28"/>
          </w:rPr>
          <w:t>Tuesday, 6 June 2017</w:t>
        </w:r>
      </w:hyperlink>
    </w:p>
    <w:tbl>
      <w:tblPr>
        <w:tblW w:w="0" w:type="auto"/>
        <w:jc w:val="center"/>
        <w:tblInd w:w="-1035" w:type="dxa"/>
        <w:tblLayout w:type="fixed"/>
        <w:tblLook w:val="0000"/>
      </w:tblPr>
      <w:tblGrid>
        <w:gridCol w:w="2452"/>
      </w:tblGrid>
      <w:tr w:rsidR="00DD6D5B" w:rsidTr="008278FB">
        <w:trPr>
          <w:trHeight w:hRule="exact" w:val="220"/>
          <w:jc w:val="center"/>
        </w:trPr>
        <w:tc>
          <w:tcPr>
            <w:tcW w:w="2452" w:type="dxa"/>
          </w:tcPr>
          <w:p w:rsidR="00DD6D5B" w:rsidRDefault="00DD6D5B" w:rsidP="008278FB">
            <w:pPr>
              <w:pStyle w:val="DPSStartEndMarker"/>
            </w:pPr>
          </w:p>
        </w:tc>
      </w:tr>
      <w:tr w:rsidR="00DD6D5B" w:rsidTr="008278FB">
        <w:trPr>
          <w:trHeight w:hRule="exact" w:val="60"/>
          <w:jc w:val="center"/>
        </w:trPr>
        <w:tc>
          <w:tcPr>
            <w:tcW w:w="2452" w:type="dxa"/>
            <w:tcBorders>
              <w:top w:val="single" w:sz="8" w:space="0" w:color="000000"/>
              <w:bottom w:val="single" w:sz="4" w:space="0" w:color="000000"/>
            </w:tcBorders>
          </w:tcPr>
          <w:p w:rsidR="00DD6D5B" w:rsidRDefault="00DD6D5B" w:rsidP="008278FB">
            <w:pPr>
              <w:pStyle w:val="DPSStartEndMarker"/>
            </w:pPr>
          </w:p>
        </w:tc>
      </w:tr>
      <w:tr w:rsidR="00DD6D5B" w:rsidTr="008278FB">
        <w:trPr>
          <w:trHeight w:hRule="exact" w:val="200"/>
          <w:jc w:val="center"/>
        </w:trPr>
        <w:tc>
          <w:tcPr>
            <w:tcW w:w="2452" w:type="dxa"/>
          </w:tcPr>
          <w:p w:rsidR="00DD6D5B" w:rsidRDefault="00DD6D5B" w:rsidP="008278FB">
            <w:pPr>
              <w:pStyle w:val="DPSStartEndMarker"/>
            </w:pPr>
          </w:p>
        </w:tc>
      </w:tr>
    </w:tbl>
    <w:p w:rsidR="00DD6D5B" w:rsidRPr="00023630" w:rsidRDefault="00DD6D5B" w:rsidP="00DD6D5B">
      <w:pPr>
        <w:pStyle w:val="DPSEntryPrayer"/>
        <w:rPr>
          <w:rFonts w:asciiTheme="minorHAnsi" w:hAnsiTheme="minorHAnsi"/>
        </w:rPr>
      </w:pPr>
      <w:r w:rsidRPr="00023630">
        <w:rPr>
          <w:rFonts w:asciiTheme="minorHAnsi" w:hAnsiTheme="minorHAnsi"/>
        </w:rPr>
        <w:tab/>
      </w:r>
      <w:r w:rsidRPr="00113047">
        <w:rPr>
          <w:rFonts w:asciiTheme="minorHAnsi" w:hAnsiTheme="minorHAnsi"/>
          <w:b/>
          <w:bCs/>
        </w:rPr>
        <w:t>1</w:t>
      </w:r>
      <w:r w:rsidRPr="00023630">
        <w:rPr>
          <w:rFonts w:asciiTheme="minorHAnsi" w:hAnsiTheme="minorHAnsi"/>
        </w:rPr>
        <w:tab/>
      </w:r>
      <w:r w:rsidR="00E8647C" w:rsidRPr="00023630">
        <w:rPr>
          <w:rFonts w:asciiTheme="minorHAnsi" w:hAnsiTheme="minorHAnsi"/>
        </w:rPr>
        <w:fldChar w:fldCharType="begin"/>
      </w:r>
      <w:r w:rsidRPr="00023630">
        <w:rPr>
          <w:rFonts w:asciiTheme="minorHAnsi" w:hAnsiTheme="minorHAnsi"/>
        </w:rPr>
        <w:instrText xml:space="preserve"> XE "Speaker—:Formal recognition that the Assembly meeting on the lands of the traditional custodians" </w:instrText>
      </w:r>
      <w:r w:rsidR="00E8647C" w:rsidRPr="00023630">
        <w:rPr>
          <w:rFonts w:asciiTheme="minorHAnsi" w:hAnsiTheme="minorHAnsi"/>
        </w:rPr>
        <w:fldChar w:fldCharType="end"/>
      </w:r>
      <w:r w:rsidRPr="00023630">
        <w:rPr>
          <w:rFonts w:asciiTheme="minorHAnsi" w:hAnsiTheme="minorHAnsi"/>
        </w:rPr>
        <w:t>The Assembly met at 10 a</w:t>
      </w:r>
      <w:r w:rsidR="00A93766">
        <w:rPr>
          <w:rFonts w:asciiTheme="minorHAnsi" w:hAnsiTheme="minorHAnsi"/>
        </w:rPr>
        <w:t>m</w:t>
      </w:r>
      <w:r w:rsidRPr="00023630">
        <w:rPr>
          <w:rFonts w:asciiTheme="minorHAnsi" w:hAnsiTheme="minorHAnsi"/>
        </w:rPr>
        <w:t>, pursuant to adjournment.  The Speaker (Ms Burch) took</w:t>
      </w:r>
      <w:r w:rsidR="00744BEB">
        <w:rPr>
          <w:rFonts w:asciiTheme="minorHAnsi" w:hAnsiTheme="minorHAnsi"/>
        </w:rPr>
        <w:t> </w:t>
      </w:r>
      <w:r w:rsidRPr="00023630">
        <w:rPr>
          <w:rFonts w:asciiTheme="minorHAnsi" w:hAnsiTheme="minorHAnsi"/>
        </w:rPr>
        <w:t xml:space="preserve">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023630">
            <w:rPr>
              <w:rFonts w:asciiTheme="minorHAnsi" w:hAnsiTheme="minorHAnsi"/>
            </w:rPr>
            <w:t>Australian Capital Territory</w:t>
          </w:r>
        </w:smartTag>
      </w:smartTag>
      <w:r w:rsidRPr="00023630">
        <w:rPr>
          <w:rFonts w:asciiTheme="minorHAnsi" w:hAnsiTheme="minorHAnsi"/>
        </w:rPr>
        <w:t>.</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2</w:t>
      </w:r>
      <w:r w:rsidRPr="00023630">
        <w:rPr>
          <w:rFonts w:asciiTheme="minorHAnsi" w:hAnsiTheme="minorHAnsi"/>
        </w:rPr>
        <w:tab/>
        <w:t>petition—MINISTERIAL RESPONSE</w:t>
      </w:r>
    </w:p>
    <w:p w:rsidR="00DD6D5B" w:rsidRPr="00023630" w:rsidRDefault="00DD6D5B" w:rsidP="00DD6D5B">
      <w:pPr>
        <w:pStyle w:val="DPSEntryDetail"/>
        <w:rPr>
          <w:rFonts w:asciiTheme="minorHAnsi" w:hAnsiTheme="minorHAnsi"/>
        </w:rPr>
      </w:pPr>
      <w:r w:rsidRPr="00023630">
        <w:rPr>
          <w:rFonts w:asciiTheme="minorHAnsi" w:hAnsiTheme="minorHAnsi"/>
        </w:rPr>
        <w:t>The Clerk announced that the following response to a petition had been lodged:</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rPr>
        <w:instrText>Petitions</w:instrText>
      </w:r>
      <w:r w:rsidR="00DD6D5B" w:rsidRPr="00023630">
        <w:rPr>
          <w:rFonts w:asciiTheme="minorHAnsi" w:hAnsiTheme="minorHAnsi"/>
        </w:rPr>
        <w:instrText>—:</w:instrText>
      </w:r>
      <w:r w:rsidR="00DD6D5B" w:rsidRPr="00023630">
        <w:rPr>
          <w:rFonts w:asciiTheme="minorHAnsi" w:hAnsiTheme="minorHAnsi"/>
          <w:b/>
        </w:rPr>
        <w:instrText>Presented—</w:instrText>
      </w:r>
      <w:r w:rsidR="00DD6D5B" w:rsidRPr="00023630">
        <w:rPr>
          <w:rFonts w:asciiTheme="minorHAnsi" w:hAnsiTheme="minorHAnsi"/>
        </w:rPr>
        <w:instrText>:Curtin Group Centre—Draft Master Plan—:</w:instrText>
      </w:r>
      <w:r w:rsidR="00DD6D5B" w:rsidRPr="00023630">
        <w:rPr>
          <w:rFonts w:asciiTheme="minorHAnsi" w:hAnsiTheme="minorHAnsi"/>
          <w:b/>
        </w:rPr>
        <w:instrText>Ministerial response</w:instrText>
      </w:r>
      <w:r w:rsidR="00DD6D5B" w:rsidRPr="00023630">
        <w:rPr>
          <w:rFonts w:asciiTheme="minorHAnsi" w:hAnsiTheme="minorHAnsi"/>
        </w:rPr>
        <w:instrText xml:space="preserve">" </w:instrText>
      </w:r>
      <w:r w:rsidRPr="00023630">
        <w:rPr>
          <w:rFonts w:asciiTheme="minorHAnsi" w:hAnsiTheme="minorHAnsi"/>
        </w:rPr>
        <w:fldChar w:fldCharType="end"/>
      </w:r>
      <w:r w:rsidR="00DD6D5B" w:rsidRPr="00023630">
        <w:rPr>
          <w:rFonts w:asciiTheme="minorHAnsi" w:hAnsiTheme="minorHAnsi"/>
        </w:rPr>
        <w:t>Mr Gentleman (Minister for Planning and Land Management), dated 16 May 2017—Response to petition No 1-17, lodged by Ms Le Couteur on 14 February 2017, concerning the Curtin Group Centre Draft Master Plan.</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3</w:t>
      </w:r>
      <w:r w:rsidRPr="00023630">
        <w:rPr>
          <w:rFonts w:asciiTheme="minorHAnsi" w:hAnsiTheme="minorHAnsi"/>
        </w:rPr>
        <w:tab/>
        <w:t>Justice and Community Safety—Standing Committee (Legislative Scrutiny Role)—SCRUTINY REPORT 6—STATEMENT BY CHAIR</w:t>
      </w:r>
    </w:p>
    <w:p w:rsidR="00DD6D5B" w:rsidRPr="00023630" w:rsidRDefault="00DD6D5B" w:rsidP="00DD6D5B">
      <w:pPr>
        <w:pStyle w:val="DPSEntryDetail"/>
        <w:rPr>
          <w:rFonts w:asciiTheme="minorHAnsi" w:hAnsiTheme="minorHAnsi"/>
        </w:rPr>
      </w:pPr>
      <w:r w:rsidRPr="00023630">
        <w:rPr>
          <w:rFonts w:asciiTheme="minorHAnsi" w:hAnsiTheme="minorHAnsi"/>
        </w:rPr>
        <w:t>Mrs Jones (Chair) presented the following report:</w:t>
      </w:r>
    </w:p>
    <w:p w:rsidR="00DD6D5B" w:rsidRPr="00023630" w:rsidRDefault="00E8647C" w:rsidP="00DD6D5B">
      <w:pPr>
        <w:pStyle w:val="DPSEntryDetail"/>
        <w:rPr>
          <w:rFonts w:asciiTheme="minorHAnsi" w:hAnsiTheme="minorHAnsi"/>
          <w:iCs/>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Committees</w:instrText>
      </w:r>
      <w:r w:rsidR="00DD6D5B" w:rsidRPr="00023630">
        <w:rPr>
          <w:rFonts w:asciiTheme="minorHAnsi" w:hAnsiTheme="minorHAnsi"/>
        </w:rPr>
        <w:instrText>—:</w:instrText>
      </w:r>
      <w:r w:rsidR="00DD6D5B" w:rsidRPr="00023630">
        <w:rPr>
          <w:rFonts w:asciiTheme="minorHAnsi" w:hAnsiTheme="minorHAnsi"/>
          <w:b/>
          <w:bCs/>
        </w:rPr>
        <w:instrText xml:space="preserve">Justice and Community Safety—Standing Committee </w:instrText>
      </w:r>
      <w:r w:rsidR="00DD6D5B" w:rsidRPr="00023630">
        <w:rPr>
          <w:rFonts w:asciiTheme="minorHAnsi" w:hAnsiTheme="minorHAnsi"/>
          <w:b/>
        </w:rPr>
        <w:instrText>(Legislative Scrutiny Role)</w:instrText>
      </w:r>
      <w:r w:rsidR="00DD6D5B" w:rsidRPr="00023630">
        <w:rPr>
          <w:rFonts w:asciiTheme="minorHAnsi" w:hAnsiTheme="minorHAnsi"/>
          <w:b/>
          <w:bCs/>
        </w:rPr>
        <w:instrText>—:Scrutiny Reports presented—</w:instrText>
      </w:r>
      <w:r w:rsidR="00DD6D5B" w:rsidRPr="00023630">
        <w:rPr>
          <w:rFonts w:asciiTheme="minorHAnsi" w:hAnsiTheme="minorHAnsi"/>
        </w:rPr>
        <w:instrText>:</w:instrText>
      </w:r>
      <w:r w:rsidR="00DD6D5B" w:rsidRPr="00023630">
        <w:rPr>
          <w:rFonts w:asciiTheme="minorHAnsi" w:hAnsiTheme="minorHAnsi"/>
          <w:b/>
        </w:rPr>
        <w:instrText>2017</w:instrText>
      </w:r>
      <w:r w:rsidR="00DD6D5B" w:rsidRPr="00023630">
        <w:rPr>
          <w:rFonts w:asciiTheme="minorHAnsi" w:hAnsiTheme="minorHAnsi"/>
          <w:b/>
          <w:bCs/>
        </w:rPr>
        <w:instrText>—</w:instrText>
      </w:r>
      <w:r w:rsidR="00DD6D5B" w:rsidRPr="00023630">
        <w:rPr>
          <w:rFonts w:asciiTheme="minorHAnsi" w:hAnsiTheme="minorHAnsi"/>
        </w:rPr>
        <w:instrText xml:space="preserve">:Report </w:instrText>
      </w:r>
      <w:r w:rsidR="00DD6D5B" w:rsidRPr="00023630">
        <w:rPr>
          <w:rFonts w:asciiTheme="minorHAnsi" w:hAnsiTheme="minorHAnsi"/>
          <w:caps/>
        </w:rPr>
        <w:instrText>6</w:instrText>
      </w:r>
      <w:r w:rsidR="00DD6D5B" w:rsidRPr="00023630">
        <w:rPr>
          <w:rFonts w:asciiTheme="minorHAnsi" w:hAnsiTheme="minorHAnsi"/>
          <w:i/>
          <w:iCs/>
        </w:rPr>
        <w:instrText>\</w:instrText>
      </w:r>
      <w:r w:rsidR="00DD6D5B" w:rsidRPr="00023630">
        <w:rPr>
          <w:rFonts w:asciiTheme="minorHAnsi" w:hAnsiTheme="minorHAnsi"/>
        </w:rPr>
        <w:instrText xml:space="preserve">, dated 30 May 2017\, together with the relevant minutes of proceedings—Statement by Chair" </w:instrText>
      </w:r>
      <w:r w:rsidRPr="00023630">
        <w:rPr>
          <w:rFonts w:asciiTheme="minorHAnsi" w:hAnsiTheme="minorHAnsi"/>
        </w:rPr>
        <w:fldChar w:fldCharType="end"/>
      </w:r>
      <w:r w:rsidR="00DD6D5B" w:rsidRPr="00023630">
        <w:rPr>
          <w:rFonts w:asciiTheme="minorHAnsi" w:hAnsiTheme="minorHAnsi"/>
        </w:rPr>
        <w:t xml:space="preserve">Justice and Community Safety—Standing Committee (Legislative Scrutiny Role)—Scrutiny Report </w:t>
      </w:r>
      <w:r w:rsidR="00DD6D5B" w:rsidRPr="00023630">
        <w:rPr>
          <w:rFonts w:asciiTheme="minorHAnsi" w:hAnsiTheme="minorHAnsi"/>
          <w:caps/>
        </w:rPr>
        <w:t>6</w:t>
      </w:r>
      <w:r w:rsidR="00DD6D5B" w:rsidRPr="00023630">
        <w:rPr>
          <w:rFonts w:asciiTheme="minorHAnsi" w:hAnsiTheme="minorHAnsi"/>
          <w:i/>
          <w:iCs/>
        </w:rPr>
        <w:t>,</w:t>
      </w:r>
      <w:r w:rsidR="00DD6D5B" w:rsidRPr="00023630">
        <w:rPr>
          <w:rFonts w:asciiTheme="minorHAnsi" w:hAnsiTheme="minorHAnsi"/>
          <w:iCs/>
        </w:rPr>
        <w:t xml:space="preserve"> dated 30 May 2017, together with the relevant minutes of proceedings—</w:t>
      </w:r>
    </w:p>
    <w:p w:rsidR="00DD6D5B" w:rsidRPr="00023630" w:rsidRDefault="00E8647C" w:rsidP="00DD6D5B">
      <w:pPr>
        <w:pStyle w:val="DPSEntryDetail"/>
        <w:rPr>
          <w:rFonts w:asciiTheme="minorHAnsi" w:hAnsiTheme="minorHAnsi"/>
          <w:iCs/>
        </w:rPr>
      </w:pPr>
      <w:r w:rsidRPr="00023630">
        <w:rPr>
          <w:rFonts w:asciiTheme="minorHAnsi" w:hAnsiTheme="minorHAnsi"/>
          <w:iCs/>
        </w:rPr>
        <w:fldChar w:fldCharType="begin"/>
      </w:r>
      <w:r w:rsidR="00DD6D5B" w:rsidRPr="00023630">
        <w:rPr>
          <w:rFonts w:asciiTheme="minorHAnsi" w:hAnsiTheme="minorHAnsi"/>
          <w:iCs/>
        </w:rPr>
        <w:instrText xml:space="preserve"> XE "Leave—:To make statement" </w:instrText>
      </w:r>
      <w:r w:rsidRPr="00023630">
        <w:rPr>
          <w:rFonts w:asciiTheme="minorHAnsi" w:hAnsiTheme="minorHAnsi"/>
          <w:iCs/>
        </w:rPr>
        <w:fldChar w:fldCharType="end"/>
      </w:r>
      <w:r w:rsidR="00DD6D5B" w:rsidRPr="00023630">
        <w:rPr>
          <w:rFonts w:asciiTheme="minorHAnsi" w:hAnsiTheme="minorHAnsi"/>
          <w:iCs/>
        </w:rPr>
        <w:t>and, by leave, made a statement in relation to the report.</w:t>
      </w:r>
    </w:p>
    <w:p w:rsidR="00DD6D5B" w:rsidRPr="00B4019C" w:rsidRDefault="00DD6D5B" w:rsidP="00DD6D5B">
      <w:pPr>
        <w:pStyle w:val="DPSEntryHeading"/>
        <w:keepNext w:val="0"/>
        <w:keepLines w:val="0"/>
      </w:pPr>
      <w:r w:rsidRPr="00B4019C">
        <w:tab/>
      </w:r>
      <w:r w:rsidRPr="00113047">
        <w:t>4</w:t>
      </w:r>
      <w:r w:rsidRPr="00B4019C">
        <w:tab/>
      </w:r>
      <w:r>
        <w:t>Justice and Community Safety—Standing Committee</w:t>
      </w:r>
      <w:r w:rsidRPr="00B4019C">
        <w:t>—</w:t>
      </w:r>
      <w:r w:rsidR="0094560F">
        <w:t>Petition</w:t>
      </w:r>
      <w:r>
        <w:t>—Non</w:t>
      </w:r>
      <w:r>
        <w:noBreakHyphen/>
        <w:t>consensual disclosure of a sexual image—Criminalisation</w:t>
      </w:r>
      <w:r w:rsidRPr="00B4019C">
        <w:t>—STATEMENT BY CHAIR</w:t>
      </w:r>
    </w:p>
    <w:p w:rsidR="00DD6D5B" w:rsidRPr="00B4019C" w:rsidRDefault="00E8647C" w:rsidP="00DD6D5B">
      <w:pPr>
        <w:pStyle w:val="DPSEntryDetail"/>
      </w:pPr>
      <w:r w:rsidRPr="00B4019C">
        <w:fldChar w:fldCharType="begin"/>
      </w:r>
      <w:r w:rsidR="00DD6D5B" w:rsidRPr="00B4019C">
        <w:instrText xml:space="preserve"> XE "</w:instrText>
      </w:r>
      <w:r w:rsidR="00DD6D5B" w:rsidRPr="00B4019C">
        <w:rPr>
          <w:b/>
          <w:bCs/>
          <w:sz w:val="28"/>
        </w:rPr>
        <w:instrText>Committees</w:instrText>
      </w:r>
      <w:r w:rsidR="00DD6D5B" w:rsidRPr="00B4019C">
        <w:instrText>—:</w:instrText>
      </w:r>
      <w:r w:rsidR="00DD6D5B">
        <w:rPr>
          <w:b/>
          <w:bCs/>
        </w:rPr>
        <w:instrText>Justice and Community Safety—Standing Committee</w:instrText>
      </w:r>
      <w:r w:rsidR="00DD6D5B" w:rsidRPr="00B4019C">
        <w:instrText>—:</w:instrText>
      </w:r>
      <w:r w:rsidR="00DD6D5B" w:rsidRPr="00B4019C">
        <w:rPr>
          <w:b/>
          <w:bCs/>
        </w:rPr>
        <w:instrText>Statements (pursuant to standing order 246A)</w:instrText>
      </w:r>
      <w:r w:rsidR="00DD6D5B" w:rsidRPr="00B4019C">
        <w:instrText>—:</w:instrText>
      </w:r>
      <w:r w:rsidR="00D27B08">
        <w:instrText>Petition No 5-17—</w:instrText>
      </w:r>
      <w:r w:rsidR="00DD6D5B">
        <w:instrText>Non-consensual disclosure of a sexual image—Criminalisation</w:instrText>
      </w:r>
      <w:r w:rsidR="00DD6D5B" w:rsidRPr="00B4019C">
        <w:instrText>"</w:instrText>
      </w:r>
      <w:r w:rsidRPr="00B4019C">
        <w:fldChar w:fldCharType="end"/>
      </w:r>
      <w:r w:rsidR="00DD6D5B">
        <w:t>Mrs Jones</w:t>
      </w:r>
      <w:r w:rsidR="00DD6D5B" w:rsidRPr="00B4019C">
        <w:t xml:space="preserve"> (Chair), </w:t>
      </w:r>
      <w:r w:rsidR="00DD6D5B" w:rsidRPr="00583E2A">
        <w:t>pursuant to standing order 246A, informed the Assembly that the Standing Committee on</w:t>
      </w:r>
      <w:r w:rsidR="00DD6D5B">
        <w:t xml:space="preserve"> Justice and Community Safety is currently considering</w:t>
      </w:r>
      <w:r w:rsidR="00DD6D5B" w:rsidRPr="00583E2A">
        <w:t xml:space="preserve"> </w:t>
      </w:r>
      <w:r w:rsidR="00DD6D5B">
        <w:t xml:space="preserve">petition No 5-17, </w:t>
      </w:r>
      <w:r w:rsidR="00DD6D5B" w:rsidRPr="00583E2A">
        <w:t xml:space="preserve">relating to </w:t>
      </w:r>
      <w:r w:rsidR="00DD6D5B">
        <w:t xml:space="preserve">the criminalisation of the non-consensual disclosure of a </w:t>
      </w:r>
      <w:r w:rsidR="00DD6D5B">
        <w:lastRenderedPageBreak/>
        <w:t>sexual image (revenge porn)</w:t>
      </w:r>
      <w:r w:rsidR="00DD6D5B" w:rsidRPr="00583E2A">
        <w:t xml:space="preserve">, and </w:t>
      </w:r>
      <w:r w:rsidR="00DD6D5B">
        <w:t>would consider its response to the petition following presentation of the Minister’s response to the Assembly.</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5</w:t>
      </w:r>
      <w:r w:rsidRPr="00023630">
        <w:rPr>
          <w:rFonts w:asciiTheme="minorHAnsi" w:hAnsiTheme="minorHAnsi"/>
        </w:rPr>
        <w:tab/>
        <w:t>Public Accounts—Standing Committee—Auditor-General</w:t>
      </w:r>
      <w:r>
        <w:rPr>
          <w:rFonts w:asciiTheme="minorHAnsi" w:hAnsiTheme="minorHAnsi"/>
        </w:rPr>
        <w:t>’</w:t>
      </w:r>
      <w:r w:rsidR="0094560F">
        <w:rPr>
          <w:rFonts w:asciiTheme="minorHAnsi" w:hAnsiTheme="minorHAnsi"/>
        </w:rPr>
        <w:t>s Reports Nos </w:t>
      </w:r>
      <w:r w:rsidRPr="00023630">
        <w:rPr>
          <w:rFonts w:asciiTheme="minorHAnsi" w:hAnsiTheme="minorHAnsi"/>
        </w:rPr>
        <w:t>10/2016, 11/2016 and 3/2017—INQUIRY—</w:t>
      </w:r>
      <w:r>
        <w:rPr>
          <w:rFonts w:asciiTheme="minorHAnsi" w:hAnsiTheme="minorHAnsi"/>
        </w:rPr>
        <w:t>Auditor-General’s Report No 3/2017—</w:t>
      </w:r>
      <w:r w:rsidRPr="00023630">
        <w:rPr>
          <w:rFonts w:asciiTheme="minorHAnsi" w:hAnsiTheme="minorHAnsi"/>
        </w:rPr>
        <w:t>STATEMENT BY CHAIR</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Committees</w:instrText>
      </w:r>
      <w:r w:rsidR="00DD6D5B" w:rsidRPr="00023630">
        <w:rPr>
          <w:rFonts w:asciiTheme="minorHAnsi" w:hAnsiTheme="minorHAnsi"/>
        </w:rPr>
        <w:instrText>—:</w:instrText>
      </w:r>
      <w:r w:rsidR="00DD6D5B" w:rsidRPr="00023630">
        <w:rPr>
          <w:rFonts w:asciiTheme="minorHAnsi" w:hAnsiTheme="minorHAnsi"/>
          <w:b/>
          <w:bCs/>
        </w:rPr>
        <w:instrText>Public Accounts—Standing Committee</w:instrText>
      </w:r>
      <w:r w:rsidR="00DD6D5B" w:rsidRPr="00023630">
        <w:rPr>
          <w:rFonts w:asciiTheme="minorHAnsi" w:hAnsiTheme="minorHAnsi"/>
        </w:rPr>
        <w:instrText>—:</w:instrText>
      </w:r>
      <w:r w:rsidR="00DD6D5B" w:rsidRPr="00023630">
        <w:rPr>
          <w:rFonts w:asciiTheme="minorHAnsi" w:hAnsiTheme="minorHAnsi"/>
          <w:b/>
          <w:bCs/>
        </w:rPr>
        <w:instrText>Inquiries/References</w:instrText>
      </w:r>
      <w:r w:rsidR="00DD6D5B" w:rsidRPr="00023630">
        <w:rPr>
          <w:rFonts w:asciiTheme="minorHAnsi" w:hAnsiTheme="minorHAnsi"/>
        </w:rPr>
        <w:instrText>—:Auditor-General's Reports—:No 3/2017"</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Committees</w:instrText>
      </w:r>
      <w:r w:rsidR="00DD6D5B" w:rsidRPr="00023630">
        <w:rPr>
          <w:rFonts w:asciiTheme="minorHAnsi" w:hAnsiTheme="minorHAnsi"/>
        </w:rPr>
        <w:instrText>—:</w:instrText>
      </w:r>
      <w:r w:rsidR="00DD6D5B" w:rsidRPr="00023630">
        <w:rPr>
          <w:rFonts w:asciiTheme="minorHAnsi" w:hAnsiTheme="minorHAnsi"/>
          <w:b/>
          <w:bCs/>
        </w:rPr>
        <w:instrText>Public Accounts—Standing Committee</w:instrText>
      </w:r>
      <w:r w:rsidR="00DD6D5B" w:rsidRPr="00023630">
        <w:rPr>
          <w:rFonts w:asciiTheme="minorHAnsi" w:hAnsiTheme="minorHAnsi"/>
        </w:rPr>
        <w:instrText>—:</w:instrText>
      </w:r>
      <w:r w:rsidR="00DD6D5B" w:rsidRPr="00023630">
        <w:rPr>
          <w:rFonts w:asciiTheme="minorHAnsi" w:hAnsiTheme="minorHAnsi"/>
          <w:b/>
          <w:bCs/>
        </w:rPr>
        <w:instrText>Statements (pursuant to standing order 246A)</w:instrText>
      </w:r>
      <w:r w:rsidR="00DD6D5B" w:rsidRPr="00023630">
        <w:rPr>
          <w:rFonts w:asciiTheme="minorHAnsi" w:hAnsiTheme="minorHAnsi"/>
        </w:rPr>
        <w:instrText>—:Auditor-General's Reports—:Nos 10/2016, 11/2016 and 3/2017"</w:instrText>
      </w:r>
      <w:r w:rsidRPr="00023630">
        <w:rPr>
          <w:rFonts w:asciiTheme="minorHAnsi" w:hAnsiTheme="minorHAnsi"/>
        </w:rPr>
        <w:fldChar w:fldCharType="end"/>
      </w:r>
      <w:r w:rsidR="00DD6D5B" w:rsidRPr="00023630">
        <w:rPr>
          <w:rFonts w:asciiTheme="minorHAnsi" w:hAnsiTheme="minorHAnsi"/>
        </w:rPr>
        <w:t>Mrs Dunne (Chair), pursuant to standing order 246A, informed the Assembly that the Standing Committee on Public Accounts had considered the following Auditor-General</w:t>
      </w:r>
      <w:r w:rsidR="00DD6D5B">
        <w:rPr>
          <w:rFonts w:asciiTheme="minorHAnsi" w:hAnsiTheme="minorHAnsi"/>
        </w:rPr>
        <w:t>’</w:t>
      </w:r>
      <w:r w:rsidR="00DD6D5B" w:rsidRPr="00023630">
        <w:rPr>
          <w:rFonts w:asciiTheme="minorHAnsi" w:hAnsiTheme="minorHAnsi"/>
        </w:rPr>
        <w:t>s Reports:</w:t>
      </w:r>
    </w:p>
    <w:p w:rsidR="00DD6D5B" w:rsidRPr="00023630" w:rsidRDefault="00DD6D5B" w:rsidP="00DD6D5B">
      <w:pPr>
        <w:pStyle w:val="DPSEntryDetail"/>
        <w:rPr>
          <w:rFonts w:asciiTheme="minorHAnsi" w:hAnsiTheme="minorHAnsi"/>
        </w:rPr>
      </w:pPr>
      <w:r w:rsidRPr="00023630">
        <w:rPr>
          <w:rFonts w:asciiTheme="minorHAnsi" w:hAnsiTheme="minorHAnsi"/>
        </w:rPr>
        <w:t>No 10/2016—2015-16 Financial Audits—Audit Reports.</w:t>
      </w:r>
    </w:p>
    <w:p w:rsidR="00DD6D5B" w:rsidRPr="00023630" w:rsidRDefault="00DD6D5B" w:rsidP="00DD6D5B">
      <w:pPr>
        <w:pStyle w:val="DPSEntryDetail"/>
        <w:rPr>
          <w:rFonts w:asciiTheme="minorHAnsi" w:hAnsiTheme="minorHAnsi"/>
        </w:rPr>
      </w:pPr>
      <w:r w:rsidRPr="00023630">
        <w:rPr>
          <w:rFonts w:asciiTheme="minorHAnsi" w:hAnsiTheme="minorHAnsi"/>
        </w:rPr>
        <w:t>No 11/2016—2015-16 Financial Audits—Financial Results and Audit Findings.</w:t>
      </w:r>
    </w:p>
    <w:p w:rsidR="00DD6D5B" w:rsidRPr="00023630" w:rsidRDefault="00DD6D5B" w:rsidP="00DD6D5B">
      <w:pPr>
        <w:pStyle w:val="DPSEntryDetail"/>
        <w:rPr>
          <w:rFonts w:asciiTheme="minorHAnsi" w:hAnsiTheme="minorHAnsi"/>
        </w:rPr>
      </w:pPr>
      <w:r w:rsidRPr="00023630">
        <w:rPr>
          <w:rFonts w:asciiTheme="minorHAnsi" w:hAnsiTheme="minorHAnsi"/>
        </w:rPr>
        <w:t>No 3/2017—2015-16 Financial Audits—Computer Information Systems—</w:t>
      </w:r>
    </w:p>
    <w:p w:rsidR="00DD6D5B" w:rsidRPr="00023630" w:rsidRDefault="00DD6D5B" w:rsidP="00DD6D5B">
      <w:pPr>
        <w:pStyle w:val="DPSEntryDetail"/>
        <w:rPr>
          <w:rFonts w:asciiTheme="minorHAnsi" w:hAnsiTheme="minorHAnsi"/>
        </w:rPr>
      </w:pPr>
      <w:r w:rsidRPr="00023630">
        <w:rPr>
          <w:rFonts w:asciiTheme="minorHAnsi" w:hAnsiTheme="minorHAnsi"/>
        </w:rPr>
        <w:t>and had resolved to inquire further into Report No 3/2017.</w:t>
      </w:r>
    </w:p>
    <w:p w:rsidR="00DD6D5B" w:rsidRPr="00585FDC" w:rsidRDefault="00DD6D5B" w:rsidP="00DD6D5B">
      <w:pPr>
        <w:pStyle w:val="DPSEntryHeading"/>
      </w:pPr>
      <w:r w:rsidRPr="00585FDC">
        <w:tab/>
      </w:r>
      <w:r w:rsidRPr="00113047">
        <w:t>6</w:t>
      </w:r>
      <w:r w:rsidRPr="00585FDC">
        <w:tab/>
      </w:r>
      <w:r>
        <w:t>Independent Integrity Commission—Select Committee—Establishment—Amendment to resolution</w:t>
      </w:r>
    </w:p>
    <w:p w:rsidR="00DD6D5B" w:rsidRPr="00585FDC" w:rsidRDefault="00E8647C" w:rsidP="00DD6D5B">
      <w:pPr>
        <w:pStyle w:val="DPSEntryDetail"/>
      </w:pPr>
      <w:r>
        <w:fldChar w:fldCharType="begin"/>
      </w:r>
      <w:r w:rsidR="00DD6D5B">
        <w:instrText xml:space="preserve"> XE “</w:instrText>
      </w:r>
      <w:r w:rsidR="00DD6D5B">
        <w:rPr>
          <w:b/>
          <w:bCs/>
          <w:sz w:val="28"/>
        </w:rPr>
        <w:instrText>Committees</w:instrText>
      </w:r>
      <w:r w:rsidR="00DD6D5B">
        <w:instrText>—:</w:instrText>
      </w:r>
      <w:r w:rsidR="00DD6D5B">
        <w:rPr>
          <w:b/>
          <w:bCs/>
        </w:rPr>
        <w:instrText>Independent Integrity Commission—Select Committee</w:instrText>
      </w:r>
      <w:r w:rsidR="00DD6D5B">
        <w:instrText>—:Establishment—:Amendment to resolution</w:instrText>
      </w:r>
      <w:r w:rsidR="00DD6D5B">
        <w:rPr>
          <w:iCs/>
        </w:rPr>
        <w:instrText>;20170606102353</w:instrText>
      </w:r>
      <w:r w:rsidR="00DD6D5B">
        <w:instrText xml:space="preserve">” </w:instrText>
      </w:r>
      <w:r>
        <w:fldChar w:fldCharType="end"/>
      </w:r>
      <w:r w:rsidRPr="00585FDC">
        <w:fldChar w:fldCharType="begin"/>
      </w:r>
      <w:r w:rsidR="00DD6D5B" w:rsidRPr="00585FDC">
        <w:instrText xml:space="preserve"> XE "</w:instrText>
      </w:r>
      <w:r w:rsidR="00DD6D5B">
        <w:rPr>
          <w:b/>
          <w:bCs/>
          <w:sz w:val="36"/>
        </w:rPr>
        <w:instrText>Motions</w:instrText>
      </w:r>
      <w:r w:rsidR="00DD6D5B">
        <w:instrText>—:</w:instrText>
      </w:r>
      <w:r w:rsidR="00DD6D5B">
        <w:rPr>
          <w:b/>
          <w:bCs/>
          <w:sz w:val="36"/>
        </w:rPr>
        <w:instrText>Assembly business—</w:instrText>
      </w:r>
      <w:r w:rsidR="00DD6D5B">
        <w:instrText>:</w:instrText>
      </w:r>
      <w:r w:rsidR="00DD6D5B">
        <w:rPr>
          <w:b/>
          <w:bCs/>
          <w:sz w:val="28"/>
        </w:rPr>
        <w:instrText>Establishment/Membership—:</w:instrText>
      </w:r>
      <w:r w:rsidR="00DD6D5B" w:rsidRPr="00E50E13">
        <w:rPr>
          <w:b/>
        </w:rPr>
        <w:instrText>Independent Integrity Commission—Select Committee—</w:instrText>
      </w:r>
      <w:r w:rsidR="00DD6D5B">
        <w:instrText>:Establishment—</w:instrText>
      </w:r>
      <w:r w:rsidR="00DD6D5B">
        <w:rPr>
          <w:i/>
          <w:iCs/>
        </w:rPr>
        <w:instrText>(Mr Gentleman)</w:instrText>
      </w:r>
      <w:r w:rsidR="00DD6D5B">
        <w:instrText>—:</w:instrText>
      </w:r>
      <w:r w:rsidR="00DD6D5B" w:rsidRPr="00AF391D">
        <w:instrText xml:space="preserve">Amendment to resolution </w:instrText>
      </w:r>
      <w:r w:rsidR="00DD6D5B" w:rsidRPr="00585FDC">
        <w:rPr>
          <w:i/>
          <w:iCs/>
        </w:rPr>
        <w:instrText>(</w:instrText>
      </w:r>
      <w:r w:rsidR="00DD6D5B">
        <w:rPr>
          <w:i/>
          <w:iCs/>
        </w:rPr>
        <w:instrText>Mr Rattenbury</w:instrText>
      </w:r>
      <w:r w:rsidR="00DD6D5B" w:rsidRPr="00585FDC">
        <w:rPr>
          <w:i/>
          <w:iCs/>
        </w:rPr>
        <w:instrText>)</w:instrText>
      </w:r>
      <w:r w:rsidR="00DD6D5B" w:rsidRPr="00585FDC">
        <w:instrText>\; agreed to "</w:instrText>
      </w:r>
      <w:r w:rsidRPr="00585FDC">
        <w:fldChar w:fldCharType="end"/>
      </w:r>
      <w:r w:rsidR="00DD6D5B">
        <w:t>Mr Rattenbury</w:t>
      </w:r>
      <w:r w:rsidR="0094560F">
        <w:t xml:space="preserve"> (Chair)</w:t>
      </w:r>
      <w:r w:rsidR="00DD6D5B" w:rsidRPr="00585FDC">
        <w:t>, by leave, moved—That</w:t>
      </w:r>
      <w:r w:rsidR="00DD6D5B">
        <w:t xml:space="preserve"> the resolution of the Assembly of 15 December 2016, relating to the establishment of the Select Committee on an Independent Integrity Commission, be amended at paragraph (4) by omitting “August” and substituting “October”.</w:t>
      </w:r>
    </w:p>
    <w:p w:rsidR="00DD6D5B" w:rsidRPr="00585FDC" w:rsidRDefault="00DD6D5B" w:rsidP="00DD6D5B">
      <w:pPr>
        <w:pStyle w:val="DPSEntryDetail"/>
      </w:pPr>
      <w:r w:rsidRPr="00585FDC">
        <w:t>Question—put and passed.</w:t>
      </w:r>
    </w:p>
    <w:p w:rsidR="00DD6D5B" w:rsidRPr="00023630" w:rsidRDefault="00DD6D5B" w:rsidP="00DD6D5B">
      <w:pPr>
        <w:keepNext/>
        <w:keepLines/>
        <w:tabs>
          <w:tab w:val="right" w:pos="339"/>
          <w:tab w:val="left" w:pos="720"/>
        </w:tabs>
        <w:spacing w:before="240"/>
        <w:ind w:left="720" w:hanging="720"/>
        <w:jc w:val="both"/>
        <w:rPr>
          <w:rFonts w:asciiTheme="minorHAnsi" w:hAnsiTheme="minorHAnsi"/>
          <w:b/>
          <w:caps/>
          <w:spacing w:val="-2"/>
          <w:lang w:val="en-AU"/>
        </w:rPr>
      </w:pPr>
      <w:r w:rsidRPr="00113047">
        <w:rPr>
          <w:rFonts w:asciiTheme="minorHAnsi" w:hAnsiTheme="minorHAnsi"/>
          <w:b/>
        </w:rPr>
        <w:tab/>
        <w:t>7</w:t>
      </w:r>
      <w:r w:rsidRPr="00023630">
        <w:rPr>
          <w:rFonts w:asciiTheme="minorHAnsi" w:hAnsiTheme="minorHAnsi"/>
        </w:rPr>
        <w:tab/>
      </w:r>
      <w:r w:rsidRPr="00023630">
        <w:rPr>
          <w:rFonts w:asciiTheme="minorHAnsi" w:hAnsiTheme="minorHAnsi"/>
          <w:b/>
          <w:caps/>
          <w:spacing w:val="-2"/>
          <w:lang w:val="en-AU"/>
        </w:rPr>
        <w:t>SUSPENSION OF STANDING ORDERS—APPROPRIATION BILL 2017-2018</w:t>
      </w:r>
      <w:r w:rsidR="0094560F">
        <w:rPr>
          <w:rFonts w:asciiTheme="minorHAnsi" w:hAnsiTheme="minorHAnsi"/>
          <w:b/>
          <w:caps/>
          <w:spacing w:val="-2"/>
          <w:lang w:val="en-AU"/>
        </w:rPr>
        <w:t xml:space="preserve"> and</w:t>
      </w:r>
      <w:r w:rsidRPr="00023630">
        <w:rPr>
          <w:rFonts w:asciiTheme="minorHAnsi" w:hAnsiTheme="minorHAnsi"/>
          <w:b/>
          <w:caps/>
          <w:spacing w:val="-2"/>
          <w:lang w:val="en-AU"/>
        </w:rPr>
        <w:t xml:space="preserve"> APPROPRIATION (OFFICE OF THE LEGISLATIVE ASSEMBLY) BILL 2017-2018</w:t>
      </w:r>
    </w:p>
    <w:p w:rsidR="00DD6D5B" w:rsidRPr="00023630" w:rsidRDefault="00E8647C"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fldChar w:fldCharType="begin"/>
      </w:r>
      <w:r w:rsidR="00DD6D5B" w:rsidRPr="00023630">
        <w:rPr>
          <w:rFonts w:asciiTheme="minorHAnsi" w:hAnsiTheme="minorHAnsi"/>
          <w:lang w:val="en-AU"/>
        </w:rPr>
        <w:instrText xml:space="preserve"> XE “</w:instrText>
      </w:r>
      <w:r w:rsidR="00DD6D5B" w:rsidRPr="00023630">
        <w:rPr>
          <w:rFonts w:asciiTheme="minorHAnsi" w:hAnsiTheme="minorHAnsi"/>
          <w:b/>
          <w:bCs/>
          <w:lang w:val="en-AU"/>
        </w:rPr>
        <w:instrText>Standing orders</w:instrText>
      </w:r>
      <w:r w:rsidR="00DD6D5B" w:rsidRPr="00023630">
        <w:rPr>
          <w:rFonts w:asciiTheme="minorHAnsi" w:hAnsiTheme="minorHAnsi"/>
          <w:lang w:val="en-AU"/>
        </w:rPr>
        <w:instrText>—:Suspension of—:Moved without notice—:To enable (agreed to unless otherwise shown)—:Presentation of Appropriation Bill 2017-2018</w:instrText>
      </w:r>
      <w:r w:rsidR="00D27B08">
        <w:rPr>
          <w:rFonts w:asciiTheme="minorHAnsi" w:hAnsiTheme="minorHAnsi"/>
          <w:lang w:val="en-AU"/>
        </w:rPr>
        <w:instrText xml:space="preserve"> and</w:instrText>
      </w:r>
      <w:r w:rsidR="00DD6D5B" w:rsidRPr="00023630">
        <w:rPr>
          <w:rFonts w:asciiTheme="minorHAnsi" w:hAnsiTheme="minorHAnsi"/>
          <w:lang w:val="en-AU"/>
        </w:rPr>
        <w:instrText xml:space="preserve"> Appropriation (Office of the Legislative Assembly) Bill 2017-2018” </w:instrText>
      </w:r>
      <w:r w:rsidRPr="00023630">
        <w:rPr>
          <w:rFonts w:asciiTheme="minorHAnsi" w:hAnsiTheme="minorHAnsi"/>
          <w:lang w:val="en-AU"/>
        </w:rPr>
        <w:fldChar w:fldCharType="end"/>
      </w:r>
      <w:r w:rsidR="00DD6D5B" w:rsidRPr="00023630">
        <w:rPr>
          <w:rFonts w:asciiTheme="minorHAnsi" w:hAnsiTheme="minorHAnsi"/>
          <w:lang w:val="en-AU"/>
        </w:rPr>
        <w:t>Mr Gentleman (Manager of Government Business) moved—That so much of the standing orders be suspended as would prevent:</w:t>
      </w:r>
    </w:p>
    <w:p w:rsidR="00DD6D5B" w:rsidRPr="00023630" w:rsidRDefault="00DD6D5B" w:rsidP="00DD6D5B">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(1)</w:t>
      </w:r>
      <w:r w:rsidRPr="00023630">
        <w:rPr>
          <w:rFonts w:asciiTheme="minorHAnsi" w:hAnsiTheme="minorHAnsi"/>
          <w:lang w:val="en-AU"/>
        </w:rPr>
        <w:tab/>
      </w:r>
      <w:r w:rsidRPr="0077500D">
        <w:rPr>
          <w:rFonts w:asciiTheme="minorHAnsi" w:hAnsiTheme="minorHAnsi"/>
          <w:lang w:val="en-AU"/>
        </w:rPr>
        <w:t>any business before the Assembly at 3 pm this day being interrupted to allow the Treasurer to be called on forthwith to present the Appropriation Bill 2017</w:t>
      </w:r>
      <w:r w:rsidR="0077500D">
        <w:rPr>
          <w:rFonts w:asciiTheme="minorHAnsi" w:hAnsiTheme="minorHAnsi"/>
          <w:lang w:val="en-AU"/>
        </w:rPr>
        <w:noBreakHyphen/>
      </w:r>
      <w:r w:rsidRPr="0077500D">
        <w:rPr>
          <w:rFonts w:asciiTheme="minorHAnsi" w:hAnsiTheme="minorHAnsi"/>
          <w:lang w:val="en-AU"/>
        </w:rPr>
        <w:t>2018 and the Appropriation (Office of the Legislative Assembly) Bill 2017-2018;</w:t>
      </w:r>
    </w:p>
    <w:p w:rsidR="00DD6D5B" w:rsidRPr="00023630" w:rsidRDefault="00DD6D5B" w:rsidP="00DD6D5B">
      <w:pPr>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t>(2)</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DD6D5B" w:rsidRDefault="00DD6D5B" w:rsidP="00DD6D5B">
      <w:pPr>
        <w:keepLines/>
        <w:numPr>
          <w:ilvl w:val="1"/>
          <w:numId w:val="4"/>
        </w:numPr>
        <w:spacing w:before="120"/>
        <w:jc w:val="both"/>
        <w:rPr>
          <w:rFonts w:asciiTheme="minorHAnsi" w:hAnsiTheme="minorHAnsi"/>
          <w:lang w:val="en-AU"/>
        </w:rPr>
      </w:pPr>
      <w:r w:rsidRPr="00023630">
        <w:rPr>
          <w:rFonts w:asciiTheme="minorHAnsi" w:hAnsiTheme="minorHAnsi"/>
          <w:lang w:val="en-AU"/>
        </w:rPr>
        <w:t>debate on any motion before the Assembly at the time of interruption being adjourned until the adjournment questions in relation to the Appropriation Bill 2017-2018</w:t>
      </w:r>
      <w:r>
        <w:rPr>
          <w:rFonts w:asciiTheme="minorHAnsi" w:hAnsiTheme="minorHAnsi"/>
          <w:lang w:val="en-AU"/>
        </w:rPr>
        <w:t xml:space="preserve"> and</w:t>
      </w:r>
      <w:r w:rsidRPr="00023630">
        <w:rPr>
          <w:rFonts w:asciiTheme="minorHAnsi" w:hAnsiTheme="minorHAnsi"/>
          <w:lang w:val="en-AU"/>
        </w:rPr>
        <w:t xml:space="preserve"> the Appropriation (Office of the Legislative Assembly) Bill 2017-2018</w:t>
      </w:r>
      <w:r>
        <w:rPr>
          <w:rFonts w:asciiTheme="minorHAnsi" w:hAnsiTheme="minorHAnsi"/>
          <w:lang w:val="en-AU"/>
        </w:rPr>
        <w:t xml:space="preserve"> </w:t>
      </w:r>
      <w:r w:rsidRPr="00E66676">
        <w:rPr>
          <w:rFonts w:asciiTheme="minorHAnsi" w:hAnsiTheme="minorHAnsi"/>
          <w:lang w:val="en-AU"/>
        </w:rPr>
        <w:t>are determined</w:t>
      </w:r>
      <w:r w:rsidRPr="00023630">
        <w:rPr>
          <w:rFonts w:asciiTheme="minorHAnsi" w:hAnsiTheme="minorHAnsi"/>
          <w:lang w:val="en-AU"/>
        </w:rPr>
        <w:t>;</w:t>
      </w:r>
      <w:r>
        <w:rPr>
          <w:rFonts w:asciiTheme="minorHAnsi" w:hAnsiTheme="minorHAnsi"/>
          <w:lang w:val="en-AU"/>
        </w:rPr>
        <w:t xml:space="preserve"> and</w:t>
      </w:r>
    </w:p>
    <w:p w:rsidR="00DD6D5B" w:rsidRPr="00023630" w:rsidRDefault="00DD6D5B" w:rsidP="00DD6D5B">
      <w:pPr>
        <w:keepLines/>
        <w:numPr>
          <w:ilvl w:val="1"/>
          <w:numId w:val="4"/>
        </w:numPr>
        <w:spacing w:before="120"/>
        <w:jc w:val="both"/>
        <w:rPr>
          <w:rFonts w:asciiTheme="minorHAnsi" w:hAnsiTheme="minorHAnsi"/>
          <w:lang w:val="en-AU"/>
        </w:rPr>
      </w:pPr>
      <w:r>
        <w:rPr>
          <w:rFonts w:asciiTheme="minorHAnsi" w:hAnsiTheme="minorHAnsi"/>
          <w:lang w:val="en-AU"/>
        </w:rPr>
        <w:t>notwithstanding the provisions of standing order 74, presentation of papers may be made prior to the suspension for lunch;</w:t>
      </w:r>
    </w:p>
    <w:p w:rsidR="00DD6D5B" w:rsidRPr="00023630" w:rsidRDefault="00DD6D5B" w:rsidP="00DD6D5B">
      <w:pPr>
        <w:tabs>
          <w:tab w:val="num" w:pos="1368"/>
        </w:tabs>
        <w:spacing w:before="120"/>
        <w:ind w:left="1368" w:hanging="648"/>
        <w:jc w:val="both"/>
        <w:rPr>
          <w:rFonts w:asciiTheme="minorHAnsi" w:hAnsiTheme="minorHAnsi"/>
          <w:lang w:val="en-AU"/>
        </w:rPr>
      </w:pPr>
      <w:r w:rsidRPr="00023630">
        <w:rPr>
          <w:rFonts w:asciiTheme="minorHAnsi" w:hAnsiTheme="minorHAnsi"/>
          <w:lang w:val="en-AU"/>
        </w:rPr>
        <w:t>(3)</w:t>
      </w:r>
      <w:r w:rsidRPr="00023630">
        <w:rPr>
          <w:rFonts w:asciiTheme="minorHAnsi" w:hAnsiTheme="minorHAnsi"/>
          <w:lang w:val="en-AU"/>
        </w:rPr>
        <w:tab/>
        <w:t>at</w:t>
      </w:r>
      <w:r w:rsidR="0094560F">
        <w:rPr>
          <w:rFonts w:asciiTheme="minorHAnsi" w:hAnsiTheme="minorHAnsi"/>
          <w:lang w:val="en-AU"/>
        </w:rPr>
        <w:t xml:space="preserve"> 3 pm</w:t>
      </w:r>
      <w:r w:rsidRPr="00023630">
        <w:rPr>
          <w:rFonts w:asciiTheme="minorHAnsi" w:hAnsiTheme="minorHAnsi"/>
          <w:lang w:val="en-AU"/>
        </w:rPr>
        <w:t xml:space="preserve"> on Thursday, 8 June 2017, the order of the day for resumption of debate on the question that the Appropriation Bill 2017-2018 be agreed to in principle, being called on notwithstanding any business before the Assembly and that the time limits on the speeches of the Leader of the Opposition and the </w:t>
      </w:r>
      <w:r>
        <w:rPr>
          <w:rFonts w:asciiTheme="minorHAnsi" w:hAnsiTheme="minorHAnsi"/>
          <w:lang w:val="en-AU"/>
        </w:rPr>
        <w:t xml:space="preserve">Leader of the </w:t>
      </w:r>
      <w:r w:rsidRPr="00023630">
        <w:rPr>
          <w:rFonts w:asciiTheme="minorHAnsi" w:hAnsiTheme="minorHAnsi"/>
          <w:lang w:val="en-AU"/>
        </w:rPr>
        <w:t>ACT Greens</w:t>
      </w:r>
      <w:r>
        <w:rPr>
          <w:rFonts w:asciiTheme="minorHAnsi" w:hAnsiTheme="minorHAnsi"/>
          <w:lang w:val="en-AU"/>
        </w:rPr>
        <w:t xml:space="preserve"> </w:t>
      </w:r>
      <w:r w:rsidRPr="00023630">
        <w:rPr>
          <w:rFonts w:asciiTheme="minorHAnsi" w:hAnsiTheme="minorHAnsi"/>
          <w:lang w:val="en-AU"/>
        </w:rPr>
        <w:t xml:space="preserve">be equivalent to the time taken by the Treasurer in moving the motion </w:t>
      </w:r>
      <w:r>
        <w:rPr>
          <w:rFonts w:asciiTheme="minorHAnsi" w:hAnsiTheme="minorHAnsi"/>
          <w:lang w:val="en-AU"/>
        </w:rPr>
        <w:t>“</w:t>
      </w:r>
      <w:r w:rsidRPr="00023630">
        <w:rPr>
          <w:rFonts w:asciiTheme="minorHAnsi" w:hAnsiTheme="minorHAnsi"/>
          <w:lang w:val="en-AU"/>
        </w:rPr>
        <w:t>That this Bill be agreed to in principle</w:t>
      </w:r>
      <w:r>
        <w:rPr>
          <w:rFonts w:asciiTheme="minorHAnsi" w:hAnsiTheme="minorHAnsi"/>
          <w:lang w:val="en-AU"/>
        </w:rPr>
        <w:t>”</w:t>
      </w:r>
      <w:r w:rsidRPr="00023630">
        <w:rPr>
          <w:rFonts w:asciiTheme="minorHAnsi" w:hAnsiTheme="minorHAnsi"/>
          <w:lang w:val="en-AU"/>
        </w:rPr>
        <w:t>; and</w:t>
      </w:r>
    </w:p>
    <w:p w:rsidR="00DD6D5B" w:rsidRPr="00023630" w:rsidRDefault="00DD6D5B" w:rsidP="00DD6D5B">
      <w:pPr>
        <w:keepNext/>
        <w:tabs>
          <w:tab w:val="num" w:pos="1368"/>
          <w:tab w:val="left" w:pos="1915"/>
        </w:tabs>
        <w:spacing w:before="120"/>
        <w:ind w:left="1368" w:hanging="648"/>
        <w:jc w:val="both"/>
        <w:rPr>
          <w:rFonts w:asciiTheme="minorHAnsi" w:hAnsiTheme="minorHAnsi"/>
          <w:lang w:val="en-AU"/>
        </w:rPr>
      </w:pPr>
      <w:r w:rsidRPr="00023630">
        <w:rPr>
          <w:rFonts w:asciiTheme="minorHAnsi" w:hAnsiTheme="minorHAnsi"/>
          <w:lang w:val="en-AU"/>
        </w:rPr>
        <w:lastRenderedPageBreak/>
        <w:t>(4)</w:t>
      </w:r>
      <w:r w:rsidRPr="00023630">
        <w:rPr>
          <w:rFonts w:asciiTheme="minorHAnsi" w:hAnsiTheme="minorHAnsi"/>
          <w:lang w:val="en-AU"/>
        </w:rPr>
        <w:tab/>
        <w:t>(a)</w:t>
      </w:r>
      <w:r w:rsidRPr="00023630">
        <w:rPr>
          <w:rFonts w:asciiTheme="minorHAnsi" w:hAnsiTheme="minorHAnsi"/>
          <w:lang w:val="en-AU"/>
        </w:rPr>
        <w:tab/>
        <w:t>questions without notice concluding at the time of interruption; or</w:t>
      </w:r>
    </w:p>
    <w:p w:rsidR="00DD6D5B" w:rsidRPr="00023630" w:rsidRDefault="00DD6D5B" w:rsidP="00DD6D5B">
      <w:pPr>
        <w:numPr>
          <w:ilvl w:val="1"/>
          <w:numId w:val="5"/>
        </w:numPr>
        <w:spacing w:before="120"/>
        <w:jc w:val="both"/>
        <w:rPr>
          <w:rFonts w:asciiTheme="minorHAnsi" w:hAnsiTheme="minorHAnsi"/>
          <w:lang w:val="en-AU"/>
        </w:rPr>
      </w:pPr>
      <w:r w:rsidRPr="00023630">
        <w:rPr>
          <w:rFonts w:asciiTheme="minorHAnsi" w:hAnsiTheme="minorHAnsi"/>
          <w:lang w:val="en-AU"/>
        </w:rPr>
        <w:t>debate on any motion before the Assembly at that time being adjourned until a later hour that day.</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Question—put and passed, with the concurrence of an absolute majority.</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8</w:t>
      </w:r>
      <w:r w:rsidRPr="00023630">
        <w:rPr>
          <w:rFonts w:asciiTheme="minorHAnsi" w:hAnsiTheme="minorHAnsi"/>
        </w:rPr>
        <w:tab/>
      </w:r>
      <w:r>
        <w:rPr>
          <w:rFonts w:asciiTheme="minorHAnsi" w:hAnsiTheme="minorHAnsi"/>
        </w:rPr>
        <w:t>A.C.T. Health System Wide Data Review Quarterly Update</w:t>
      </w:r>
      <w:r w:rsidRPr="00023630">
        <w:rPr>
          <w:rFonts w:asciiTheme="minorHAnsi" w:hAnsiTheme="minorHAnsi"/>
        </w:rPr>
        <w:t>—MINISTERIAL STATEMENT—PAPER NOTED</w:t>
      </w:r>
    </w:p>
    <w:p w:rsidR="00DD6D5B" w:rsidRPr="00023630" w:rsidRDefault="00DD6D5B" w:rsidP="00DD6D5B">
      <w:pPr>
        <w:pStyle w:val="DPSEntryDetail"/>
        <w:rPr>
          <w:rFonts w:asciiTheme="minorHAnsi" w:hAnsiTheme="minorHAnsi"/>
        </w:rPr>
      </w:pPr>
      <w:r w:rsidRPr="00023630">
        <w:rPr>
          <w:rFonts w:asciiTheme="minorHAnsi" w:hAnsiTheme="minorHAnsi"/>
        </w:rPr>
        <w:t xml:space="preserve">Ms Fitzharris (Minister for Health) made a ministerial statement concerning the </w:t>
      </w:r>
      <w:r>
        <w:rPr>
          <w:rFonts w:asciiTheme="minorHAnsi" w:hAnsiTheme="minorHAnsi"/>
        </w:rPr>
        <w:t>ACT Health system wide data review quarterly update</w:t>
      </w:r>
      <w:r w:rsidRPr="00023630">
        <w:rPr>
          <w:rFonts w:asciiTheme="minorHAnsi" w:hAnsiTheme="minorHAnsi"/>
        </w:rPr>
        <w:t xml:space="preserve"> and presented the following paper:</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rPr>
        <w:instrText>Ministerial statements—</w:instrText>
      </w:r>
      <w:r w:rsidR="00DD6D5B" w:rsidRPr="00023630">
        <w:rPr>
          <w:rFonts w:asciiTheme="minorHAnsi" w:hAnsiTheme="minorHAnsi"/>
        </w:rPr>
        <w:instrText>:</w:instrText>
      </w:r>
      <w:r w:rsidR="00DD6D5B">
        <w:rPr>
          <w:rFonts w:asciiTheme="minorHAnsi" w:hAnsiTheme="minorHAnsi"/>
        </w:rPr>
        <w:instrText>ACT Health System Wide Data Review Quarterly Update—:June 2017</w:instrText>
      </w:r>
      <w:r w:rsidR="00DD6D5B" w:rsidRPr="00023630">
        <w:rPr>
          <w:rFonts w:asciiTheme="minorHAnsi" w:hAnsiTheme="minorHAnsi"/>
        </w:rPr>
        <w:instrText xml:space="preserve"> </w:instrText>
      </w:r>
      <w:r w:rsidR="00DD6D5B" w:rsidRPr="00023630">
        <w:rPr>
          <w:rFonts w:asciiTheme="minorHAnsi" w:hAnsiTheme="minorHAnsi"/>
          <w:i/>
          <w:iCs/>
        </w:rPr>
        <w:instrText>(Ms Fitzharris)</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Pr>
          <w:rFonts w:asciiTheme="minorHAnsi" w:hAnsiTheme="minorHAnsi"/>
        </w:rPr>
        <w:instrText>ACT Health System Wide Data Review Quarterly Update—:June 2017</w:instrText>
      </w:r>
      <w:r w:rsidR="00DD6D5B" w:rsidRPr="00023630">
        <w:rPr>
          <w:rFonts w:asciiTheme="minorHAnsi" w:hAnsiTheme="minorHAnsi"/>
        </w:rPr>
        <w:instrText xml:space="preserve">" \t "See \"Ministerial statements\" and \"Motions—To take note of papers\"" </w:instrText>
      </w:r>
      <w:r w:rsidRPr="00023630">
        <w:rPr>
          <w:rFonts w:asciiTheme="minorHAnsi" w:hAnsiTheme="minorHAnsi"/>
        </w:rPr>
        <w:fldChar w:fldCharType="end"/>
      </w:r>
      <w:r w:rsidR="00DD6D5B">
        <w:rPr>
          <w:rFonts w:asciiTheme="minorHAnsi" w:hAnsiTheme="minorHAnsi"/>
        </w:rPr>
        <w:t>ACT Health System Wide Data Review Quarterly Update—June 2017</w:t>
      </w:r>
      <w:r w:rsidR="00DD6D5B" w:rsidRPr="00023630">
        <w:rPr>
          <w:rFonts w:asciiTheme="minorHAnsi" w:hAnsiTheme="minorHAnsi"/>
        </w:rPr>
        <w:t>—Ministerial statement, 6 June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36"/>
        </w:rPr>
        <w:instrText>Motions</w:instrText>
      </w:r>
      <w:r w:rsidR="00DD6D5B" w:rsidRPr="00023630">
        <w:rPr>
          <w:rFonts w:asciiTheme="minorHAnsi" w:hAnsiTheme="minorHAnsi"/>
          <w:sz w:val="36"/>
        </w:rPr>
        <w:instrText>—</w:instrText>
      </w:r>
      <w:r w:rsidR="00DD6D5B" w:rsidRPr="00023630">
        <w:rPr>
          <w:rFonts w:asciiTheme="minorHAnsi" w:hAnsiTheme="minorHAnsi"/>
          <w:sz w:val="28"/>
        </w:rPr>
        <w:instrText>:</w:instrText>
      </w:r>
      <w:r w:rsidR="00DD6D5B" w:rsidRPr="00023630">
        <w:rPr>
          <w:rFonts w:asciiTheme="minorHAnsi" w:hAnsiTheme="minorHAnsi"/>
          <w:b/>
          <w:bCs/>
          <w:sz w:val="28"/>
        </w:rPr>
        <w:instrText>To take note of papers</w:instrText>
      </w:r>
      <w:r w:rsidR="00DD6D5B" w:rsidRPr="00023630">
        <w:rPr>
          <w:rFonts w:asciiTheme="minorHAnsi" w:hAnsiTheme="minorHAnsi"/>
          <w:sz w:val="28"/>
        </w:rPr>
        <w:instrText>—</w:instrText>
      </w:r>
      <w:r w:rsidR="00DD6D5B" w:rsidRPr="00023630">
        <w:rPr>
          <w:rFonts w:asciiTheme="minorHAnsi" w:hAnsiTheme="minorHAnsi"/>
        </w:rPr>
        <w:instrText>:</w:instrText>
      </w:r>
      <w:r w:rsidR="00DD6D5B">
        <w:rPr>
          <w:rFonts w:asciiTheme="minorHAnsi" w:hAnsiTheme="minorHAnsi"/>
        </w:rPr>
        <w:instrText>ACT Health System Wide Data Review Quarterly Update—:June 2017</w:instrText>
      </w:r>
      <w:r w:rsidR="00DD6D5B" w:rsidRPr="00023630">
        <w:rPr>
          <w:rFonts w:asciiTheme="minorHAnsi" w:hAnsiTheme="minorHAnsi"/>
        </w:rPr>
        <w:instrText xml:space="preserve">—Ministerial statement </w:instrText>
      </w:r>
      <w:r w:rsidR="00DD6D5B" w:rsidRPr="00023630">
        <w:rPr>
          <w:rFonts w:asciiTheme="minorHAnsi" w:hAnsiTheme="minorHAnsi"/>
          <w:i/>
          <w:iCs/>
        </w:rPr>
        <w:instrText>(Ms Fitzharris</w:instrText>
      </w:r>
      <w:r w:rsidR="00DD6D5B" w:rsidRPr="00023630">
        <w:rPr>
          <w:rFonts w:asciiTheme="minorHAnsi" w:hAnsiTheme="minorHAnsi"/>
        </w:rPr>
        <w:instrText xml:space="preserve">)\; agreed to" </w:instrText>
      </w:r>
      <w:r w:rsidRPr="00023630">
        <w:rPr>
          <w:rFonts w:asciiTheme="minorHAnsi" w:hAnsiTheme="minorHAnsi"/>
        </w:rPr>
        <w:fldChar w:fldCharType="end"/>
      </w:r>
      <w:r w:rsidR="00DD6D5B" w:rsidRPr="00023630">
        <w:rPr>
          <w:rFonts w:asciiTheme="minorHAnsi" w:hAnsiTheme="minorHAnsi"/>
        </w:rPr>
        <w:t>Ms Fitzharris moved—That the Assembly take note of the paper.</w:t>
      </w:r>
    </w:p>
    <w:p w:rsidR="00DD6D5B" w:rsidRPr="00023630" w:rsidRDefault="00DD6D5B" w:rsidP="00DD6D5B">
      <w:pPr>
        <w:pStyle w:val="DPSEntryDetail"/>
        <w:rPr>
          <w:rFonts w:asciiTheme="minorHAnsi" w:hAnsiTheme="minorHAnsi"/>
        </w:rPr>
      </w:pPr>
      <w:r w:rsidRPr="00023630">
        <w:rPr>
          <w:rFonts w:asciiTheme="minorHAnsi" w:hAnsiTheme="minorHAnsi"/>
        </w:rPr>
        <w:t>Question—put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9</w:t>
      </w:r>
      <w:r w:rsidRPr="00023630">
        <w:rPr>
          <w:rFonts w:asciiTheme="minorHAnsi" w:hAnsiTheme="minorHAnsi"/>
        </w:rPr>
        <w:tab/>
      </w:r>
      <w:r>
        <w:rPr>
          <w:rFonts w:asciiTheme="minorHAnsi" w:hAnsiTheme="minorHAnsi"/>
        </w:rPr>
        <w:t>A.C.T. deaths due to suicide and information about available front line suicide prevention and postvention services and support—Report</w:t>
      </w:r>
      <w:r w:rsidRPr="00023630">
        <w:rPr>
          <w:rFonts w:asciiTheme="minorHAnsi" w:hAnsiTheme="minorHAnsi"/>
        </w:rPr>
        <w:t>—MINISTERIAL STATEMENT—PAPER NOTED</w:t>
      </w:r>
    </w:p>
    <w:p w:rsidR="00DD6D5B" w:rsidRPr="00023630" w:rsidRDefault="00DD6D5B" w:rsidP="00DD6D5B">
      <w:pPr>
        <w:pStyle w:val="DPSEntryDetail"/>
        <w:rPr>
          <w:rFonts w:asciiTheme="minorHAnsi" w:hAnsiTheme="minorHAnsi"/>
        </w:rPr>
      </w:pPr>
      <w:r w:rsidRPr="00023630">
        <w:rPr>
          <w:rFonts w:asciiTheme="minorHAnsi" w:hAnsiTheme="minorHAnsi"/>
        </w:rPr>
        <w:t xml:space="preserve">Mr Rattenbury (Minister for Mental Health) made a ministerial statement concerning </w:t>
      </w:r>
      <w:r>
        <w:rPr>
          <w:rFonts w:asciiTheme="minorHAnsi" w:hAnsiTheme="minorHAnsi"/>
        </w:rPr>
        <w:t>ACT deaths due to suicide</w:t>
      </w:r>
      <w:r w:rsidRPr="00023630">
        <w:rPr>
          <w:rFonts w:asciiTheme="minorHAnsi" w:hAnsiTheme="minorHAnsi"/>
        </w:rPr>
        <w:t xml:space="preserve"> and presented the following paper:</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rPr>
        <w:instrText>Ministerial statements—</w:instrText>
      </w:r>
      <w:r w:rsidR="00DD6D5B" w:rsidRPr="00023630">
        <w:rPr>
          <w:rFonts w:asciiTheme="minorHAnsi" w:hAnsiTheme="minorHAnsi"/>
        </w:rPr>
        <w:instrText>:</w:instrText>
      </w:r>
      <w:r w:rsidR="00DD6D5B">
        <w:rPr>
          <w:rFonts w:asciiTheme="minorHAnsi" w:hAnsiTheme="minorHAnsi"/>
        </w:rPr>
        <w:instrText>ACT deaths due to suicide and information about available front line suicide prevention and postvention services and support—Report</w:instrText>
      </w:r>
      <w:r w:rsidR="00DD6D5B" w:rsidRPr="00023630">
        <w:rPr>
          <w:rFonts w:asciiTheme="minorHAnsi" w:hAnsiTheme="minorHAnsi"/>
        </w:rPr>
        <w:instrText xml:space="preserve"> </w:instrText>
      </w:r>
      <w:r w:rsidR="00DD6D5B" w:rsidRPr="00023630">
        <w:rPr>
          <w:rFonts w:asciiTheme="minorHAnsi" w:hAnsiTheme="minorHAnsi"/>
          <w:i/>
          <w:iCs/>
        </w:rPr>
        <w:instrText>(Mr Rattenbury)</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37FF">
        <w:rPr>
          <w:rFonts w:asciiTheme="minorHAnsi" w:hAnsiTheme="minorHAnsi"/>
        </w:rPr>
        <w:instrText>ACT deaths due to suicide</w:instrText>
      </w:r>
      <w:r w:rsidR="00DD6D5B" w:rsidRPr="00023630">
        <w:rPr>
          <w:rFonts w:asciiTheme="minorHAnsi" w:hAnsiTheme="minorHAnsi"/>
        </w:rPr>
        <w:instrText xml:space="preserve">" \t "See \"Ministerial statements\" and \"Motions—To take note of papers\"" </w:instrText>
      </w:r>
      <w:r w:rsidRPr="00023630">
        <w:rPr>
          <w:rFonts w:asciiTheme="minorHAnsi" w:hAnsiTheme="minorHAnsi"/>
        </w:rPr>
        <w:fldChar w:fldCharType="end"/>
      </w:r>
      <w:r w:rsidR="00DD6D5B">
        <w:rPr>
          <w:rFonts w:asciiTheme="minorHAnsi" w:hAnsiTheme="minorHAnsi"/>
        </w:rPr>
        <w:t>ACT deaths due to suicide and information about available front line suicide prevention and postvention services and support—Report—Ministerial statement, 6 </w:t>
      </w:r>
      <w:r w:rsidR="00DD6D5B" w:rsidRPr="00023630">
        <w:rPr>
          <w:rFonts w:asciiTheme="minorHAnsi" w:hAnsiTheme="minorHAnsi"/>
        </w:rPr>
        <w:t>June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36"/>
        </w:rPr>
        <w:instrText>Motions</w:instrText>
      </w:r>
      <w:r w:rsidR="00DD6D5B" w:rsidRPr="00023630">
        <w:rPr>
          <w:rFonts w:asciiTheme="minorHAnsi" w:hAnsiTheme="minorHAnsi"/>
          <w:sz w:val="36"/>
        </w:rPr>
        <w:instrText>—</w:instrText>
      </w:r>
      <w:r w:rsidR="00DD6D5B" w:rsidRPr="00023630">
        <w:rPr>
          <w:rFonts w:asciiTheme="minorHAnsi" w:hAnsiTheme="minorHAnsi"/>
          <w:sz w:val="28"/>
        </w:rPr>
        <w:instrText>:</w:instrText>
      </w:r>
      <w:r w:rsidR="00DD6D5B" w:rsidRPr="00023630">
        <w:rPr>
          <w:rFonts w:asciiTheme="minorHAnsi" w:hAnsiTheme="minorHAnsi"/>
          <w:b/>
          <w:bCs/>
          <w:sz w:val="28"/>
        </w:rPr>
        <w:instrText>To take note of papers</w:instrText>
      </w:r>
      <w:r w:rsidR="00DD6D5B" w:rsidRPr="00023630">
        <w:rPr>
          <w:rFonts w:asciiTheme="minorHAnsi" w:hAnsiTheme="minorHAnsi"/>
          <w:sz w:val="28"/>
        </w:rPr>
        <w:instrText>—</w:instrText>
      </w:r>
      <w:r w:rsidR="00DD6D5B" w:rsidRPr="00023630">
        <w:rPr>
          <w:rFonts w:asciiTheme="minorHAnsi" w:hAnsiTheme="minorHAnsi"/>
        </w:rPr>
        <w:instrText>:</w:instrText>
      </w:r>
      <w:r w:rsidR="00DD6D5B">
        <w:rPr>
          <w:rFonts w:asciiTheme="minorHAnsi" w:hAnsiTheme="minorHAnsi"/>
        </w:rPr>
        <w:instrText>ACT deaths due to suicide and information about available front line suicide prevention and postvention services and support—Report</w:instrText>
      </w:r>
      <w:r w:rsidR="00DD6D5B" w:rsidRPr="00023630">
        <w:rPr>
          <w:rFonts w:asciiTheme="minorHAnsi" w:hAnsiTheme="minorHAnsi"/>
        </w:rPr>
        <w:instrText xml:space="preserve">—Ministerial statement </w:instrText>
      </w:r>
      <w:r w:rsidR="00DD6D5B" w:rsidRPr="00023630">
        <w:rPr>
          <w:rFonts w:asciiTheme="minorHAnsi" w:hAnsiTheme="minorHAnsi"/>
          <w:i/>
          <w:iCs/>
        </w:rPr>
        <w:instrText>(Mr Rattenbury</w:instrText>
      </w:r>
      <w:r w:rsidR="00DD6D5B" w:rsidRPr="00023630">
        <w:rPr>
          <w:rFonts w:asciiTheme="minorHAnsi" w:hAnsiTheme="minorHAnsi"/>
        </w:rPr>
        <w:instrText>)\;</w:instrText>
      </w:r>
      <w:r w:rsidR="00DD6D5B">
        <w:rPr>
          <w:rFonts w:asciiTheme="minorHAnsi" w:hAnsiTheme="minorHAnsi"/>
        </w:rPr>
        <w:instrText xml:space="preserve"> </w:instrText>
      </w:r>
      <w:r w:rsidR="00DD6D5B" w:rsidRPr="00023630">
        <w:rPr>
          <w:rFonts w:asciiTheme="minorHAnsi" w:hAnsiTheme="minorHAnsi"/>
        </w:rPr>
        <w:instrText xml:space="preserve">agreed to" </w:instrText>
      </w:r>
      <w:r w:rsidRPr="00023630">
        <w:rPr>
          <w:rFonts w:asciiTheme="minorHAnsi" w:hAnsiTheme="minorHAnsi"/>
        </w:rPr>
        <w:fldChar w:fldCharType="end"/>
      </w:r>
      <w:r w:rsidR="00DD6D5B" w:rsidRPr="00023630">
        <w:rPr>
          <w:rFonts w:asciiTheme="minorHAnsi" w:hAnsiTheme="minorHAnsi"/>
        </w:rPr>
        <w:t>Mr Rattenbury moved—That the Assembly take note of the paper.</w:t>
      </w:r>
    </w:p>
    <w:p w:rsidR="00DD6D5B" w:rsidRPr="00023630" w:rsidRDefault="00DD6D5B" w:rsidP="00DD6D5B">
      <w:pPr>
        <w:pStyle w:val="DPSEntryDetail"/>
        <w:rPr>
          <w:rFonts w:asciiTheme="minorHAnsi" w:hAnsiTheme="minorHAnsi"/>
        </w:rPr>
      </w:pPr>
      <w:r w:rsidRPr="00023630">
        <w:rPr>
          <w:rFonts w:asciiTheme="minorHAnsi" w:hAnsiTheme="minorHAnsi"/>
        </w:rPr>
        <w:t>Question—put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10</w:t>
      </w:r>
      <w:r w:rsidRPr="00023630">
        <w:rPr>
          <w:rFonts w:asciiTheme="minorHAnsi" w:hAnsiTheme="minorHAnsi"/>
        </w:rPr>
        <w:tab/>
        <w:t>PRESENTATION OF PAPERS</w:t>
      </w:r>
    </w:p>
    <w:p w:rsidR="00DD6D5B" w:rsidRPr="00023630" w:rsidRDefault="00DD6D5B" w:rsidP="00DD6D5B">
      <w:pPr>
        <w:pStyle w:val="DPSEntryDetail"/>
        <w:rPr>
          <w:rFonts w:asciiTheme="minorHAnsi" w:hAnsiTheme="minorHAnsi"/>
        </w:rPr>
      </w:pPr>
      <w:r w:rsidRPr="00023630">
        <w:rPr>
          <w:rFonts w:asciiTheme="minorHAnsi" w:hAnsiTheme="minorHAnsi"/>
        </w:rPr>
        <w:t>The Speaker presented the following papers:</w:t>
      </w:r>
    </w:p>
    <w:p w:rsidR="00DD6D5B" w:rsidRPr="00023630" w:rsidRDefault="00DD6D5B" w:rsidP="00DD6D5B">
      <w:pPr>
        <w:pStyle w:val="DPSEntryDetail"/>
        <w:rPr>
          <w:rFonts w:asciiTheme="minorHAnsi" w:hAnsiTheme="minorHAnsi"/>
        </w:rPr>
      </w:pPr>
      <w:r w:rsidRPr="00023630">
        <w:rPr>
          <w:rFonts w:asciiTheme="minorHAnsi" w:hAnsiTheme="minorHAnsi"/>
        </w:rPr>
        <w:t>Auditor-General Act, pursuant to subsection 17(5)—Auditor-General</w:t>
      </w:r>
      <w:r>
        <w:rPr>
          <w:rFonts w:asciiTheme="minorHAnsi" w:hAnsiTheme="minorHAnsi"/>
        </w:rPr>
        <w:t>’</w:t>
      </w:r>
      <w:r w:rsidRPr="00023630">
        <w:rPr>
          <w:rFonts w:asciiTheme="minorHAnsi" w:hAnsiTheme="minorHAnsi"/>
        </w:rPr>
        <w:t>s Report No 4/2017—Performance information in ACT public schools, dated 31 May 2017.</w:t>
      </w:r>
    </w:p>
    <w:p w:rsidR="00DD6D5B" w:rsidRPr="00023630" w:rsidRDefault="00DD6D5B" w:rsidP="00DD6D5B">
      <w:pPr>
        <w:pStyle w:val="DPSEntryDetail"/>
        <w:rPr>
          <w:rFonts w:asciiTheme="minorHAnsi" w:hAnsiTheme="minorHAnsi"/>
        </w:rPr>
      </w:pPr>
      <w:r w:rsidRPr="00023630">
        <w:rPr>
          <w:rFonts w:asciiTheme="minorHAnsi" w:hAnsiTheme="minorHAnsi"/>
        </w:rPr>
        <w:t>Penalty rates—Letter to the Speaker from the Chief Minister, dated 19 May 2017, concerning the resolution of the Assembly of 22 March 2017.</w:t>
      </w:r>
    </w:p>
    <w:p w:rsidR="00DD6D5B" w:rsidRPr="00023630" w:rsidRDefault="00DD6D5B" w:rsidP="00DD6D5B">
      <w:pPr>
        <w:pStyle w:val="DPSEntryDetail"/>
        <w:rPr>
          <w:rFonts w:asciiTheme="minorHAnsi" w:hAnsiTheme="minorHAnsi"/>
        </w:rPr>
      </w:pPr>
      <w:r w:rsidRPr="00023630">
        <w:rPr>
          <w:rFonts w:asciiTheme="minorHAnsi" w:hAnsiTheme="minorHAnsi"/>
        </w:rPr>
        <w:t>Standing order 191—Amendments to:</w:t>
      </w:r>
    </w:p>
    <w:p w:rsidR="00DD6D5B" w:rsidRPr="00023630" w:rsidRDefault="00DD6D5B" w:rsidP="00DD6D5B">
      <w:pPr>
        <w:pStyle w:val="DPSEntryDetailIndentLev1"/>
        <w:rPr>
          <w:rFonts w:asciiTheme="minorHAnsi" w:hAnsiTheme="minorHAnsi"/>
        </w:rPr>
      </w:pPr>
      <w:r w:rsidRPr="00023630">
        <w:rPr>
          <w:rFonts w:asciiTheme="minorHAnsi" w:hAnsiTheme="minorHAnsi"/>
        </w:rPr>
        <w:t>City Renewal Authority and Suburban Land Agency Bill 2017, dated 16 and 17 May 2017.</w:t>
      </w:r>
    </w:p>
    <w:p w:rsidR="00DD6D5B" w:rsidRPr="00023630" w:rsidRDefault="00DD6D5B" w:rsidP="00DD6D5B">
      <w:pPr>
        <w:pStyle w:val="DPSEntryDetailIndentLev1"/>
        <w:rPr>
          <w:rFonts w:asciiTheme="minorHAnsi" w:hAnsiTheme="minorHAnsi"/>
        </w:rPr>
      </w:pPr>
      <w:r w:rsidRPr="00023630">
        <w:rPr>
          <w:rFonts w:asciiTheme="minorHAnsi" w:hAnsiTheme="minorHAnsi"/>
        </w:rPr>
        <w:t>Justice and Community Safety Legislation Amend</w:t>
      </w:r>
      <w:r>
        <w:rPr>
          <w:rFonts w:asciiTheme="minorHAnsi" w:hAnsiTheme="minorHAnsi"/>
        </w:rPr>
        <w:t>ment Bill 2017, dated 16 and 17 </w:t>
      </w:r>
      <w:r w:rsidRPr="00023630">
        <w:rPr>
          <w:rFonts w:asciiTheme="minorHAnsi" w:hAnsiTheme="minorHAnsi"/>
        </w:rPr>
        <w:t>May 2017.</w:t>
      </w:r>
    </w:p>
    <w:p w:rsidR="00DD6D5B" w:rsidRPr="00023630" w:rsidRDefault="00DD6D5B" w:rsidP="00DD6D5B">
      <w:pPr>
        <w:pStyle w:val="DPSEntryDetailIndentLev1"/>
        <w:rPr>
          <w:rFonts w:asciiTheme="minorHAnsi" w:hAnsiTheme="minorHAnsi"/>
        </w:rPr>
      </w:pPr>
      <w:r w:rsidRPr="00023630">
        <w:rPr>
          <w:rFonts w:asciiTheme="minorHAnsi" w:hAnsiTheme="minorHAnsi"/>
        </w:rPr>
        <w:t>Revenue Legislation Amendment Bill 2017, dated 15 May 2017.</w:t>
      </w:r>
    </w:p>
    <w:p w:rsidR="00DD6D5B" w:rsidRPr="00023630" w:rsidRDefault="00DD6D5B" w:rsidP="00BD3270">
      <w:pPr>
        <w:pStyle w:val="DPSEntryHeading"/>
        <w:rPr>
          <w:rFonts w:asciiTheme="minorHAnsi" w:hAnsiTheme="minorHAnsi"/>
        </w:rPr>
      </w:pPr>
      <w:r w:rsidRPr="00023630">
        <w:rPr>
          <w:rFonts w:asciiTheme="minorHAnsi" w:hAnsiTheme="minorHAnsi"/>
        </w:rPr>
        <w:tab/>
      </w:r>
      <w:r w:rsidRPr="00113047">
        <w:rPr>
          <w:rFonts w:asciiTheme="minorHAnsi" w:hAnsiTheme="minorHAnsi"/>
        </w:rPr>
        <w:t>11</w:t>
      </w:r>
      <w:r w:rsidRPr="00023630">
        <w:rPr>
          <w:rFonts w:asciiTheme="minorHAnsi" w:hAnsiTheme="minorHAnsi"/>
        </w:rPr>
        <w:tab/>
        <w:t>PRESENTATION OF PAPERS</w:t>
      </w:r>
    </w:p>
    <w:p w:rsidR="00DD6D5B" w:rsidRPr="00023630" w:rsidRDefault="00DD6D5B" w:rsidP="00BD3270">
      <w:pPr>
        <w:pStyle w:val="DPSEntryDetail"/>
        <w:keepNext/>
        <w:rPr>
          <w:rFonts w:asciiTheme="minorHAnsi" w:hAnsiTheme="minorHAnsi"/>
        </w:rPr>
      </w:pPr>
      <w:r w:rsidRPr="00023630">
        <w:rPr>
          <w:rFonts w:asciiTheme="minorHAnsi" w:hAnsiTheme="minorHAnsi"/>
        </w:rPr>
        <w:t>Mr Gentleman (Manager of Government Business) presented the following papers:</w:t>
      </w:r>
    </w:p>
    <w:p w:rsidR="00DD6D5B" w:rsidRPr="00023630" w:rsidRDefault="00DD6D5B" w:rsidP="00DD6D5B">
      <w:pPr>
        <w:pStyle w:val="DPSEntryDetail"/>
        <w:keepNext/>
        <w:rPr>
          <w:rFonts w:asciiTheme="minorHAnsi" w:hAnsiTheme="minorHAnsi"/>
          <w:b/>
          <w:bCs/>
        </w:rPr>
      </w:pPr>
      <w:r w:rsidRPr="00023630">
        <w:rPr>
          <w:rFonts w:asciiTheme="minorHAnsi" w:hAnsiTheme="minorHAnsi"/>
          <w:b/>
          <w:bCs/>
        </w:rPr>
        <w:t>Subordinate legislation (including explanatory statements unless otherwise stated)</w:t>
      </w:r>
    </w:p>
    <w:p w:rsidR="00DD6D5B" w:rsidRPr="00023630" w:rsidRDefault="00DD6D5B" w:rsidP="00DD6D5B">
      <w:pPr>
        <w:pStyle w:val="DPSEntryDetail"/>
        <w:rPr>
          <w:rFonts w:asciiTheme="minorHAnsi" w:hAnsiTheme="minorHAnsi"/>
        </w:rPr>
      </w:pPr>
      <w:r w:rsidRPr="00023630">
        <w:rPr>
          <w:rFonts w:asciiTheme="minorHAnsi" w:hAnsiTheme="minorHAnsi"/>
        </w:rPr>
        <w:t>Legislation Act, pursuant to section 64—</w:t>
      </w:r>
    </w:p>
    <w:p w:rsidR="00DD6D5B" w:rsidRPr="00A63838" w:rsidRDefault="00DD6D5B" w:rsidP="00DD6D5B">
      <w:pPr>
        <w:spacing w:before="120"/>
        <w:ind w:left="864"/>
        <w:jc w:val="both"/>
        <w:rPr>
          <w:rFonts w:asciiTheme="minorHAnsi" w:hAnsiTheme="minorHAnsi"/>
          <w:lang w:val="en-AU"/>
        </w:rPr>
      </w:pPr>
      <w:r w:rsidRPr="00A63838">
        <w:rPr>
          <w:rFonts w:asciiTheme="minorHAnsi" w:hAnsiTheme="minorHAnsi"/>
          <w:lang w:val="en-AU"/>
        </w:rPr>
        <w:t>Co-operatives National Law (ACT) Act—Co-operatives National Law (ACT) Regulation 2017—Subordinate Law SL2017-11 (LR, 28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Court Procedures Act—</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Court Procedures Amendment Rules 2017 (No 1)—Subordinate Law SL2017-9 (LR, 28 April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Court Procedures Amendment Rules 2017 (No 2)—Subordinate Law SL2017-10 (LR, 28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Crimes (Assumed Identities) Act—Crimes (Assumed Identities) Regulation 2017—Subordinate Law SL2017-6 (LR, 24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Crimes (Controlled Operations) Act—Crimes (Controlled Operations) Regulation 2017—Subordinate Law SL2017-5 (LR, 24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Crimes (Protection of Witness Identity) Act—Crimes (Protection of Witness Identity) Regulation 2017—Subordinate Law SL2017-7 (LR, 24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Crimes (Sentence Administration) Act—</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6)—Disallowable Instrument DI2017-44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7)—Disallowable Instrument DI2017-45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8)—Disallowable Instrument DI2017-39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9)—Disallowable Instrument DI2017-40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10)—Disallowable Instrument DI2017-41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11)—Disallowable Instrument DI2017-42 (LR, 12 May 2017).</w:t>
      </w:r>
    </w:p>
    <w:p w:rsidR="00DD6D5B" w:rsidRPr="00A63838" w:rsidRDefault="00DD6D5B" w:rsidP="00DD6D5B">
      <w:pPr>
        <w:keepNext/>
        <w:spacing w:before="100"/>
        <w:ind w:left="1009"/>
        <w:jc w:val="both"/>
        <w:rPr>
          <w:rFonts w:asciiTheme="minorHAnsi" w:hAnsiTheme="minorHAnsi"/>
          <w:lang w:val="en-AU"/>
        </w:rPr>
      </w:pPr>
      <w:r w:rsidRPr="00A63838">
        <w:rPr>
          <w:rFonts w:asciiTheme="minorHAnsi" w:hAnsiTheme="minorHAnsi"/>
          <w:lang w:val="en-AU"/>
        </w:rPr>
        <w:t>Crimes (Sentence Administration) (Sentence Administration Board) Appointment 2017 (No 12)—Disallowable Instrument DI2017-43 (LR, 12 May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Crimes (Surveillance Devices) Act—Crimes (Surveillance Devices) Regulation 2017—Subordinate Law SL2017-8 (LR, 24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Domestic Violence Agencies Act—Domestic Violence Agencies (Council) Appointment 2017 (No 2)—Disallowable Instrument DI2017-35 (LR, 4 May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Nature Conservation Act—</w:t>
      </w:r>
    </w:p>
    <w:p w:rsidR="00DD6D5B" w:rsidRPr="00A63838" w:rsidRDefault="00DD6D5B" w:rsidP="00DD6D5B">
      <w:pPr>
        <w:spacing w:before="100"/>
        <w:ind w:left="1009"/>
        <w:jc w:val="both"/>
        <w:rPr>
          <w:rFonts w:asciiTheme="minorHAnsi" w:hAnsiTheme="minorHAnsi"/>
          <w:lang w:val="en-AU"/>
        </w:rPr>
      </w:pPr>
      <w:r w:rsidRPr="00A63838">
        <w:rPr>
          <w:rFonts w:asciiTheme="minorHAnsi" w:hAnsiTheme="minorHAnsi"/>
          <w:lang w:val="en-AU"/>
        </w:rPr>
        <w:t>Nature Conservation (Ginini Flats Wetland Complex Ramsar Site) Management Plan 2017—Disallowable Instrument DI2017-36 (LR, 12 May 2017).</w:t>
      </w:r>
    </w:p>
    <w:p w:rsidR="00DD6D5B" w:rsidRPr="00A63838" w:rsidRDefault="00DD6D5B" w:rsidP="00DD6D5B">
      <w:pPr>
        <w:spacing w:before="100"/>
        <w:ind w:left="1009"/>
        <w:jc w:val="both"/>
        <w:rPr>
          <w:rFonts w:asciiTheme="minorHAnsi" w:hAnsiTheme="minorHAnsi"/>
          <w:lang w:val="en-AU"/>
        </w:rPr>
      </w:pPr>
      <w:r w:rsidRPr="00A63838">
        <w:rPr>
          <w:rFonts w:asciiTheme="minorHAnsi" w:hAnsiTheme="minorHAnsi"/>
          <w:lang w:val="en-AU"/>
        </w:rPr>
        <w:t>Nature Conservation (Pink-tailed Worm-lizard) Action Plan 2017—Disallowable Instrument DI2017-67 (LR, 1 June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Public Sector Management Act—Public Sector Management Amendment Standards 2017 (No 1)—Disallowable Instrument DI2017-38 (LR, 8 May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Taxation Administration Act—Taxation Administration (Amounts Payable—Utilities (Network Facilities Tax)) Determination 201</w:t>
      </w:r>
      <w:r w:rsidR="00082A36">
        <w:rPr>
          <w:rFonts w:asciiTheme="minorHAnsi" w:hAnsiTheme="minorHAnsi"/>
          <w:lang w:val="en-AU"/>
        </w:rPr>
        <w:t>7</w:t>
      </w:r>
      <w:r w:rsidRPr="00A63838">
        <w:rPr>
          <w:rFonts w:asciiTheme="minorHAnsi" w:hAnsiTheme="minorHAnsi"/>
          <w:lang w:val="en-AU"/>
        </w:rPr>
        <w:t xml:space="preserve"> (No 1)—Disallowable Instrument DI2017-32 (LR, 20 April 2017).</w:t>
      </w:r>
    </w:p>
    <w:p w:rsidR="00DD6D5B" w:rsidRPr="00A63838" w:rsidRDefault="00DD6D5B" w:rsidP="00DD6D5B">
      <w:pPr>
        <w:spacing w:before="100"/>
        <w:ind w:left="864"/>
        <w:jc w:val="both"/>
        <w:rPr>
          <w:rFonts w:asciiTheme="minorHAnsi" w:hAnsiTheme="minorHAnsi"/>
          <w:lang w:val="en-AU"/>
        </w:rPr>
      </w:pPr>
      <w:r w:rsidRPr="00A63838">
        <w:rPr>
          <w:rFonts w:asciiTheme="minorHAnsi" w:hAnsiTheme="minorHAnsi"/>
          <w:lang w:val="en-AU"/>
        </w:rPr>
        <w:t>Victims of Crime Act—Victims of Crime (Victims Advisory Board) Appointment 2017 (No 1)—Disallowable Instrument DI2017-33 (LR, 27 April 2017).</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12</w:t>
      </w:r>
      <w:r w:rsidRPr="00023630">
        <w:rPr>
          <w:rFonts w:asciiTheme="minorHAnsi" w:hAnsiTheme="minorHAnsi"/>
        </w:rPr>
        <w:tab/>
        <w:t>Gene Technology Amendment Bill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sz w:val="28"/>
        </w:rPr>
        <w:instrText>—</w:instrText>
      </w:r>
      <w:r w:rsidR="00DD6D5B" w:rsidRPr="00023630">
        <w:rPr>
          <w:rFonts w:asciiTheme="minorHAnsi" w:hAnsiTheme="minorHAnsi"/>
        </w:rPr>
        <w:instrText>:</w:instrText>
      </w:r>
      <w:r w:rsidR="00DD6D5B" w:rsidRPr="00023630">
        <w:rPr>
          <w:rFonts w:asciiTheme="minorHAnsi" w:hAnsiTheme="minorHAnsi"/>
          <w:b/>
        </w:rPr>
        <w:instrText>PROCEEDINGS ON—</w:instrText>
      </w:r>
      <w:r w:rsidR="00DD6D5B" w:rsidRPr="00023630">
        <w:rPr>
          <w:rFonts w:asciiTheme="minorHAnsi" w:hAnsiTheme="minorHAnsi"/>
          <w:bCs/>
        </w:rPr>
        <w:instrText>:</w:instrText>
      </w:r>
      <w:r w:rsidR="00DD6D5B" w:rsidRPr="00023630">
        <w:rPr>
          <w:rFonts w:asciiTheme="minorHAnsi" w:hAnsiTheme="minorHAnsi"/>
          <w:b/>
          <w:caps/>
        </w:rPr>
        <w:instrText>Gene Technology Amendment Bill 2017</w:instrText>
      </w:r>
      <w:r w:rsidR="00DD6D5B" w:rsidRPr="00023630">
        <w:rPr>
          <w:rFonts w:asciiTheme="minorHAnsi" w:hAnsiTheme="minorHAnsi"/>
        </w:rPr>
        <w:instrText xml:space="preserve">—:Debate resumed\; </w:instrText>
      </w:r>
      <w:r w:rsidR="00DD6D5B">
        <w:rPr>
          <w:rFonts w:asciiTheme="minorHAnsi" w:hAnsiTheme="minorHAnsi"/>
        </w:rPr>
        <w:instrText xml:space="preserve">revised ES presented\; </w:instrText>
      </w:r>
      <w:r w:rsidR="00DD6D5B" w:rsidRPr="00023630">
        <w:rPr>
          <w:rFonts w:asciiTheme="minorHAnsi" w:hAnsiTheme="minorHAnsi"/>
        </w:rPr>
        <w:instrText>agreement in principle\; detail stage dispensed with\; agreed to;</w:instrText>
      </w:r>
      <w:r w:rsidR="00DD6D5B">
        <w:rPr>
          <w:rFonts w:asciiTheme="minorHAnsi" w:hAnsiTheme="minorHAnsi"/>
        </w:rPr>
        <w:instrText>20170606105336</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Gene Technology Amendment Bill 2017</w:instrText>
      </w:r>
      <w:r w:rsidR="00DD6D5B" w:rsidRPr="00023630">
        <w:rPr>
          <w:rFonts w:asciiTheme="minorHAnsi" w:hAnsiTheme="minorHAnsi"/>
          <w:caps/>
        </w:rPr>
        <w:instrText>—:</w:instrText>
      </w:r>
      <w:r w:rsidR="00DD6D5B" w:rsidRPr="00023630">
        <w:rPr>
          <w:rFonts w:asciiTheme="minorHAnsi" w:hAnsiTheme="minorHAnsi"/>
          <w:i/>
          <w:iCs/>
          <w:caps/>
        </w:rPr>
        <w:instrText>A</w:instrText>
      </w:r>
      <w:r w:rsidR="00DD6D5B" w:rsidRPr="00023630">
        <w:rPr>
          <w:rFonts w:asciiTheme="minorHAnsi" w:hAnsiTheme="minorHAnsi"/>
          <w:i/>
          <w:iCs/>
        </w:rPr>
        <w:instrText xml:space="preserve">ct No. </w:instrText>
      </w:r>
      <w:r w:rsidR="00DD6D5B">
        <w:rPr>
          <w:rFonts w:asciiTheme="minorHAnsi" w:hAnsiTheme="minorHAnsi"/>
        </w:rPr>
        <w:instrText>15</w:instrText>
      </w:r>
      <w:r w:rsidR="00DD6D5B" w:rsidRPr="00023630">
        <w:rPr>
          <w:rFonts w:asciiTheme="minorHAnsi" w:hAnsiTheme="minorHAnsi"/>
        </w:rPr>
        <w:instrText xml:space="preserve"> </w:instrText>
      </w:r>
      <w:r w:rsidR="00DD6D5B" w:rsidRPr="00023630">
        <w:rPr>
          <w:rFonts w:asciiTheme="minorHAnsi" w:hAnsiTheme="minorHAnsi"/>
          <w:i/>
          <w:iCs/>
        </w:rPr>
        <w:instrText>of</w:instrText>
      </w:r>
      <w:r w:rsidR="00DD6D5B" w:rsidRPr="00023630">
        <w:rPr>
          <w:rFonts w:asciiTheme="minorHAnsi" w:hAnsiTheme="minorHAnsi"/>
        </w:rPr>
        <w:instrText xml:space="preserve"> </w:instrText>
      </w:r>
      <w:r w:rsidR="00DD6D5B">
        <w:rPr>
          <w:rFonts w:asciiTheme="minorHAnsi" w:hAnsiTheme="minorHAnsi"/>
        </w:rPr>
        <w:instrText>2017</w:instrText>
      </w:r>
      <w:r w:rsidR="00DD6D5B" w:rsidRPr="00023630">
        <w:rPr>
          <w:rFonts w:asciiTheme="minorHAnsi" w:hAnsiTheme="minorHAnsi"/>
          <w:caps/>
        </w:rPr>
        <w:instrText>;</w:instrText>
      </w:r>
      <w:r w:rsidR="00DD6D5B">
        <w:rPr>
          <w:rFonts w:asciiTheme="minorHAnsi" w:hAnsiTheme="minorHAnsi"/>
          <w:caps/>
        </w:rPr>
        <w:instrText>20170606105353</w:instrText>
      </w:r>
      <w:r w:rsidR="00DD6D5B" w:rsidRPr="00023630">
        <w:rPr>
          <w:rFonts w:asciiTheme="minorHAnsi" w:hAnsiTheme="minorHAnsi"/>
        </w:rPr>
        <w:instrText xml:space="preserve">" \t "" </w:instrText>
      </w:r>
      <w:r w:rsidRPr="00023630">
        <w:rPr>
          <w:rFonts w:asciiTheme="minorHAnsi" w:hAnsiTheme="minorHAnsi"/>
        </w:rPr>
        <w:fldChar w:fldCharType="end"/>
      </w:r>
      <w:r w:rsidR="00DD6D5B" w:rsidRPr="00023630">
        <w:rPr>
          <w:rFonts w:asciiTheme="minorHAnsi" w:hAnsiTheme="minorHAnsi"/>
        </w:rPr>
        <w:t>The order of the day having been read for the resumption of the debate on the question—That this Bill be agreed to in principle—</w:t>
      </w:r>
    </w:p>
    <w:p w:rsidR="00DD6D5B" w:rsidRDefault="00DD6D5B" w:rsidP="00DD6D5B">
      <w:pPr>
        <w:pStyle w:val="DPSEntryDetail"/>
        <w:rPr>
          <w:rFonts w:asciiTheme="minorHAnsi" w:hAnsiTheme="minorHAnsi"/>
          <w:iCs/>
        </w:rPr>
      </w:pPr>
      <w:r w:rsidRPr="00023630">
        <w:rPr>
          <w:rFonts w:asciiTheme="minorHAnsi" w:hAnsiTheme="minorHAnsi"/>
          <w:iCs/>
        </w:rPr>
        <w:t>Debate resumed.</w:t>
      </w:r>
    </w:p>
    <w:p w:rsidR="00DD6D5B" w:rsidRPr="00DF03E4" w:rsidRDefault="00DD6D5B" w:rsidP="00DD6D5B">
      <w:pPr>
        <w:pStyle w:val="DPSEntryDetail"/>
        <w:rPr>
          <w:rFonts w:asciiTheme="minorHAnsi" w:hAnsiTheme="minorHAnsi"/>
          <w:iCs/>
        </w:rPr>
      </w:pPr>
      <w:r>
        <w:rPr>
          <w:rFonts w:asciiTheme="minorHAnsi" w:hAnsiTheme="minorHAnsi"/>
          <w:i/>
          <w:iCs/>
        </w:rPr>
        <w:t xml:space="preserve">Paper: </w:t>
      </w:r>
      <w:r>
        <w:rPr>
          <w:rFonts w:asciiTheme="minorHAnsi" w:hAnsiTheme="minorHAnsi"/>
          <w:iCs/>
        </w:rPr>
        <w:t>Ms Fitzharris (Minister for Health) presented a revised explanatory statement to the Bill.</w:t>
      </w:r>
    </w:p>
    <w:p w:rsidR="00DD6D5B" w:rsidRPr="00023630" w:rsidRDefault="00DD6D5B" w:rsidP="00DD6D5B">
      <w:pPr>
        <w:pStyle w:val="DPSEntryDetail"/>
        <w:rPr>
          <w:rFonts w:asciiTheme="minorHAnsi" w:hAnsiTheme="minorHAnsi"/>
          <w:iCs/>
        </w:rPr>
      </w:pPr>
      <w:r w:rsidRPr="00023630">
        <w:rPr>
          <w:rFonts w:asciiTheme="minorHAnsi" w:hAnsiTheme="minorHAnsi"/>
          <w:iCs/>
        </w:rPr>
        <w:t>Question—That this Bill be agreed to in principle—put and passed.</w:t>
      </w:r>
    </w:p>
    <w:p w:rsidR="00DD6D5B" w:rsidRPr="00023630" w:rsidRDefault="00DD6D5B" w:rsidP="00DD6D5B">
      <w:pPr>
        <w:pStyle w:val="DPSEntryDetail"/>
        <w:rPr>
          <w:rFonts w:asciiTheme="minorHAnsi" w:hAnsiTheme="minorHAnsi"/>
          <w:iCs/>
        </w:rPr>
      </w:pPr>
      <w:r w:rsidRPr="00023630">
        <w:rPr>
          <w:rFonts w:asciiTheme="minorHAnsi" w:hAnsiTheme="minorHAnsi"/>
          <w:iCs/>
        </w:rPr>
        <w:t>Leave granted to dispense with the detail stage.</w:t>
      </w:r>
    </w:p>
    <w:p w:rsidR="00DD6D5B" w:rsidRPr="00023630" w:rsidRDefault="00DD6D5B" w:rsidP="00DD6D5B">
      <w:pPr>
        <w:pStyle w:val="DPSEntryDetail"/>
        <w:rPr>
          <w:rFonts w:asciiTheme="minorHAnsi" w:hAnsiTheme="minorHAnsi"/>
        </w:rPr>
      </w:pPr>
      <w:r w:rsidRPr="00023630">
        <w:rPr>
          <w:rFonts w:asciiTheme="minorHAnsi" w:hAnsiTheme="minorHAnsi"/>
        </w:rPr>
        <w:t>Question—That this Bill be agreed to—put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13</w:t>
      </w:r>
      <w:r w:rsidRPr="00023630">
        <w:rPr>
          <w:rFonts w:asciiTheme="minorHAnsi" w:hAnsiTheme="minorHAnsi"/>
        </w:rPr>
        <w:tab/>
        <w:t>Firearms Amendment Bill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sz w:val="28"/>
        </w:rPr>
        <w:instrText>—</w:instrText>
      </w:r>
      <w:r w:rsidR="00DD6D5B" w:rsidRPr="00023630">
        <w:rPr>
          <w:rFonts w:asciiTheme="minorHAnsi" w:hAnsiTheme="minorHAnsi"/>
        </w:rPr>
        <w:instrText>:</w:instrText>
      </w:r>
      <w:r w:rsidR="00DD6D5B" w:rsidRPr="00023630">
        <w:rPr>
          <w:rFonts w:asciiTheme="minorHAnsi" w:hAnsiTheme="minorHAnsi"/>
          <w:b/>
        </w:rPr>
        <w:instrText>PROCEEDINGS ON—</w:instrText>
      </w:r>
      <w:r w:rsidR="00DD6D5B" w:rsidRPr="00023630">
        <w:rPr>
          <w:rFonts w:asciiTheme="minorHAnsi" w:hAnsiTheme="minorHAnsi"/>
          <w:bCs/>
        </w:rPr>
        <w:instrText>:</w:instrText>
      </w:r>
      <w:r w:rsidR="00DD6D5B" w:rsidRPr="00023630">
        <w:rPr>
          <w:rFonts w:asciiTheme="minorHAnsi" w:hAnsiTheme="minorHAnsi"/>
          <w:b/>
          <w:caps/>
        </w:rPr>
        <w:instrText>Firearms Amendment Bill 2017</w:instrText>
      </w:r>
      <w:r w:rsidR="00DD6D5B" w:rsidRPr="00023630">
        <w:rPr>
          <w:rFonts w:asciiTheme="minorHAnsi" w:hAnsiTheme="minorHAnsi"/>
        </w:rPr>
        <w:instrText>—:Debate resumed\; agreement in principle\; detail stage dispensed with\; agreed to;</w:instrText>
      </w:r>
      <w:r w:rsidR="00DD6D5B">
        <w:rPr>
          <w:rFonts w:asciiTheme="minorHAnsi" w:hAnsiTheme="minorHAnsi"/>
        </w:rPr>
        <w:instrText>20170606111849</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Firearms Amendment Bill 2017</w:instrText>
      </w:r>
      <w:r w:rsidR="00DD6D5B" w:rsidRPr="00023630">
        <w:rPr>
          <w:rFonts w:asciiTheme="minorHAnsi" w:hAnsiTheme="minorHAnsi"/>
          <w:caps/>
        </w:rPr>
        <w:instrText>—:</w:instrText>
      </w:r>
      <w:r w:rsidR="00DD6D5B" w:rsidRPr="00023630">
        <w:rPr>
          <w:rFonts w:asciiTheme="minorHAnsi" w:hAnsiTheme="minorHAnsi"/>
          <w:i/>
          <w:iCs/>
          <w:caps/>
        </w:rPr>
        <w:instrText>A</w:instrText>
      </w:r>
      <w:r w:rsidR="00DD6D5B" w:rsidRPr="00023630">
        <w:rPr>
          <w:rFonts w:asciiTheme="minorHAnsi" w:hAnsiTheme="minorHAnsi"/>
          <w:i/>
          <w:iCs/>
        </w:rPr>
        <w:instrText xml:space="preserve">ct No. </w:instrText>
      </w:r>
      <w:r w:rsidR="00DD6D5B">
        <w:rPr>
          <w:rFonts w:asciiTheme="minorHAnsi" w:hAnsiTheme="minorHAnsi"/>
        </w:rPr>
        <w:instrText>16</w:instrText>
      </w:r>
      <w:r w:rsidR="00DD6D5B" w:rsidRPr="00023630">
        <w:rPr>
          <w:rFonts w:asciiTheme="minorHAnsi" w:hAnsiTheme="minorHAnsi"/>
        </w:rPr>
        <w:instrText xml:space="preserve"> </w:instrText>
      </w:r>
      <w:r w:rsidR="00DD6D5B" w:rsidRPr="00023630">
        <w:rPr>
          <w:rFonts w:asciiTheme="minorHAnsi" w:hAnsiTheme="minorHAnsi"/>
          <w:i/>
          <w:iCs/>
        </w:rPr>
        <w:instrText>of</w:instrText>
      </w:r>
      <w:r w:rsidR="00DD6D5B" w:rsidRPr="00023630">
        <w:rPr>
          <w:rFonts w:asciiTheme="minorHAnsi" w:hAnsiTheme="minorHAnsi"/>
        </w:rPr>
        <w:instrText xml:space="preserve"> </w:instrText>
      </w:r>
      <w:r w:rsidR="00DD6D5B">
        <w:rPr>
          <w:rFonts w:asciiTheme="minorHAnsi" w:hAnsiTheme="minorHAnsi"/>
        </w:rPr>
        <w:instrText>2017</w:instrText>
      </w:r>
      <w:r w:rsidR="00DD6D5B" w:rsidRPr="00023630">
        <w:rPr>
          <w:rFonts w:asciiTheme="minorHAnsi" w:hAnsiTheme="minorHAnsi"/>
          <w:caps/>
        </w:rPr>
        <w:instrText>;</w:instrText>
      </w:r>
      <w:r w:rsidR="00DD6D5B">
        <w:rPr>
          <w:rFonts w:asciiTheme="minorHAnsi" w:hAnsiTheme="minorHAnsi"/>
          <w:caps/>
        </w:rPr>
        <w:instrText>20170606111906</w:instrText>
      </w:r>
      <w:r w:rsidR="00DD6D5B" w:rsidRPr="00023630">
        <w:rPr>
          <w:rFonts w:asciiTheme="minorHAnsi" w:hAnsiTheme="minorHAnsi"/>
        </w:rPr>
        <w:instrText xml:space="preserve">" \t "" </w:instrText>
      </w:r>
      <w:r w:rsidRPr="00023630">
        <w:rPr>
          <w:rFonts w:asciiTheme="minorHAnsi" w:hAnsiTheme="minorHAnsi"/>
        </w:rPr>
        <w:fldChar w:fldCharType="end"/>
      </w:r>
      <w:r w:rsidR="00DD6D5B" w:rsidRPr="00023630">
        <w:rPr>
          <w:rFonts w:asciiTheme="minorHAnsi" w:hAnsiTheme="minorHAnsi"/>
        </w:rPr>
        <w:t>The order of the day having been read for the resumption of the debate on the question—That this Bill be agreed to in principle—</w:t>
      </w:r>
    </w:p>
    <w:p w:rsidR="00DD6D5B" w:rsidRPr="00023630" w:rsidRDefault="00DD6D5B" w:rsidP="00DD6D5B">
      <w:pPr>
        <w:pStyle w:val="DPSEntryDetail"/>
        <w:rPr>
          <w:rFonts w:asciiTheme="minorHAnsi" w:hAnsiTheme="minorHAnsi"/>
          <w:iCs/>
        </w:rPr>
      </w:pPr>
      <w:r w:rsidRPr="00023630">
        <w:rPr>
          <w:rFonts w:asciiTheme="minorHAnsi" w:hAnsiTheme="minorHAnsi"/>
          <w:iCs/>
        </w:rPr>
        <w:t>Debate resumed.</w:t>
      </w:r>
    </w:p>
    <w:p w:rsidR="00DD6D5B" w:rsidRPr="00023630" w:rsidRDefault="00DD6D5B" w:rsidP="00DD6D5B">
      <w:pPr>
        <w:pStyle w:val="DPSEntryDetail"/>
        <w:rPr>
          <w:rFonts w:asciiTheme="minorHAnsi" w:hAnsiTheme="minorHAnsi"/>
          <w:iCs/>
        </w:rPr>
      </w:pPr>
      <w:r w:rsidRPr="00023630">
        <w:rPr>
          <w:rFonts w:asciiTheme="minorHAnsi" w:hAnsiTheme="minorHAnsi"/>
          <w:iCs/>
        </w:rPr>
        <w:t>Question—That this Bill be agreed to in principle—put and passed.</w:t>
      </w:r>
    </w:p>
    <w:p w:rsidR="00DD6D5B" w:rsidRPr="00023630" w:rsidRDefault="00DD6D5B" w:rsidP="00DD6D5B">
      <w:pPr>
        <w:pStyle w:val="DPSEntryDetail"/>
        <w:rPr>
          <w:rFonts w:asciiTheme="minorHAnsi" w:hAnsiTheme="minorHAnsi"/>
          <w:iCs/>
        </w:rPr>
      </w:pPr>
      <w:r w:rsidRPr="00023630">
        <w:rPr>
          <w:rFonts w:asciiTheme="minorHAnsi" w:hAnsiTheme="minorHAnsi"/>
          <w:iCs/>
        </w:rPr>
        <w:t>Leave granted to dispense with the detail stage.</w:t>
      </w:r>
    </w:p>
    <w:p w:rsidR="00DD6D5B" w:rsidRPr="00023630" w:rsidRDefault="00DD6D5B" w:rsidP="00DD6D5B">
      <w:pPr>
        <w:pStyle w:val="DPSEntryDetail"/>
        <w:rPr>
          <w:rFonts w:asciiTheme="minorHAnsi" w:hAnsiTheme="minorHAnsi"/>
        </w:rPr>
      </w:pPr>
      <w:r w:rsidRPr="00023630">
        <w:rPr>
          <w:rFonts w:asciiTheme="minorHAnsi" w:hAnsiTheme="minorHAnsi"/>
        </w:rPr>
        <w:t>Question—That this Bill be agreed to—put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14</w:t>
      </w:r>
      <w:r w:rsidRPr="00023630">
        <w:rPr>
          <w:rFonts w:asciiTheme="minorHAnsi" w:hAnsiTheme="minorHAnsi"/>
        </w:rPr>
        <w:tab/>
        <w:t>Red Tape Reduction Legislation Amendment Bill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Red Tape Reduction Legislation Amendment Bill 2017</w:instrText>
      </w:r>
      <w:r w:rsidR="00DD6D5B" w:rsidRPr="00023630">
        <w:rPr>
          <w:rFonts w:asciiTheme="minorHAnsi" w:hAnsiTheme="minorHAnsi"/>
        </w:rPr>
        <w:instrText>—:Debate resumed\; agreement in principle\; detail stage\; supplementary ES presented\; (amendment agreed to)\; agreed to\, as amended;</w:instrText>
      </w:r>
      <w:r w:rsidR="00DD6D5B">
        <w:rPr>
          <w:rFonts w:asciiTheme="minorHAnsi" w:hAnsiTheme="minorHAnsi"/>
        </w:rPr>
        <w:instrText>20170606115457</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Red Tape Reduction Legislation Amendment Bill 2017</w:instrText>
      </w:r>
      <w:r w:rsidR="00DD6D5B" w:rsidRPr="00023630">
        <w:rPr>
          <w:rFonts w:asciiTheme="minorHAnsi" w:hAnsiTheme="minorHAnsi"/>
          <w:caps/>
        </w:rPr>
        <w:instrText>—:</w:instrText>
      </w:r>
      <w:r w:rsidR="00DD6D5B" w:rsidRPr="00023630">
        <w:rPr>
          <w:rFonts w:asciiTheme="minorHAnsi" w:hAnsiTheme="minorHAnsi"/>
          <w:i/>
          <w:iCs/>
          <w:caps/>
        </w:rPr>
        <w:instrText>A</w:instrText>
      </w:r>
      <w:r w:rsidR="00DD6D5B" w:rsidRPr="00023630">
        <w:rPr>
          <w:rFonts w:asciiTheme="minorHAnsi" w:hAnsiTheme="minorHAnsi"/>
          <w:i/>
          <w:iCs/>
        </w:rPr>
        <w:instrText xml:space="preserve">ct No. </w:instrText>
      </w:r>
      <w:r w:rsidR="00DD6D5B">
        <w:rPr>
          <w:rFonts w:asciiTheme="minorHAnsi" w:hAnsiTheme="minorHAnsi"/>
        </w:rPr>
        <w:instrText>17</w:instrText>
      </w:r>
      <w:r w:rsidR="00DD6D5B" w:rsidRPr="00023630">
        <w:rPr>
          <w:rFonts w:asciiTheme="minorHAnsi" w:hAnsiTheme="minorHAnsi"/>
        </w:rPr>
        <w:instrText xml:space="preserve"> </w:instrText>
      </w:r>
      <w:r w:rsidR="00DD6D5B" w:rsidRPr="00023630">
        <w:rPr>
          <w:rFonts w:asciiTheme="minorHAnsi" w:hAnsiTheme="minorHAnsi"/>
          <w:i/>
          <w:iCs/>
        </w:rPr>
        <w:instrText>of</w:instrText>
      </w:r>
      <w:r w:rsidR="00DD6D5B" w:rsidRPr="00023630">
        <w:rPr>
          <w:rFonts w:asciiTheme="minorHAnsi" w:hAnsiTheme="minorHAnsi"/>
        </w:rPr>
        <w:instrText xml:space="preserve"> </w:instrText>
      </w:r>
      <w:r w:rsidR="00DD6D5B">
        <w:rPr>
          <w:rFonts w:asciiTheme="minorHAnsi" w:hAnsiTheme="minorHAnsi"/>
        </w:rPr>
        <w:instrText>2017</w:instrText>
      </w:r>
      <w:r w:rsidR="00DD6D5B" w:rsidRPr="00023630">
        <w:rPr>
          <w:rFonts w:asciiTheme="minorHAnsi" w:hAnsiTheme="minorHAnsi"/>
          <w:caps/>
        </w:rPr>
        <w:instrText>;</w:instrText>
      </w:r>
      <w:r w:rsidR="00DD6D5B">
        <w:rPr>
          <w:rFonts w:asciiTheme="minorHAnsi" w:hAnsiTheme="minorHAnsi"/>
          <w:caps/>
        </w:rPr>
        <w:instrText>20170606115618</w:instrText>
      </w:r>
      <w:r w:rsidR="00DD6D5B" w:rsidRPr="00023630">
        <w:rPr>
          <w:rFonts w:asciiTheme="minorHAnsi" w:hAnsiTheme="minorHAnsi"/>
        </w:rPr>
        <w:instrText xml:space="preserve">" \t "" </w:instrText>
      </w:r>
      <w:r w:rsidRPr="00023630">
        <w:rPr>
          <w:rFonts w:asciiTheme="minorHAnsi" w:hAnsiTheme="minorHAnsi"/>
        </w:rPr>
        <w:fldChar w:fldCharType="end"/>
      </w:r>
      <w:r w:rsidR="00DD6D5B" w:rsidRPr="00023630">
        <w:rPr>
          <w:rFonts w:asciiTheme="minorHAnsi" w:hAnsiTheme="minorHAnsi"/>
        </w:rPr>
        <w:t>The order of the day having been read for the resumption of the debate on the question—That this Bill be agreed to in principle—</w:t>
      </w:r>
    </w:p>
    <w:p w:rsidR="00DD6D5B" w:rsidRPr="00023630" w:rsidRDefault="00DD6D5B" w:rsidP="00DD6D5B">
      <w:pPr>
        <w:pStyle w:val="DPSEntryDetail"/>
        <w:rPr>
          <w:rFonts w:asciiTheme="minorHAnsi" w:hAnsiTheme="minorHAnsi"/>
          <w:iCs/>
        </w:rPr>
      </w:pPr>
      <w:r w:rsidRPr="00023630">
        <w:rPr>
          <w:rFonts w:asciiTheme="minorHAnsi" w:hAnsiTheme="minorHAnsi"/>
          <w:iCs/>
        </w:rPr>
        <w:t>Debate resumed.</w:t>
      </w:r>
    </w:p>
    <w:p w:rsidR="00DD6D5B" w:rsidRPr="00023630" w:rsidRDefault="00DD6D5B" w:rsidP="00DD6D5B">
      <w:pPr>
        <w:pStyle w:val="DPSEntryDetail"/>
        <w:rPr>
          <w:rFonts w:asciiTheme="minorHAnsi" w:hAnsiTheme="minorHAnsi"/>
          <w:iCs/>
        </w:rPr>
      </w:pPr>
      <w:r w:rsidRPr="00023630">
        <w:rPr>
          <w:rFonts w:asciiTheme="minorHAnsi" w:hAnsiTheme="minorHAnsi"/>
          <w:iCs/>
        </w:rPr>
        <w:t>Question—That this Bill be agreed to in principle—put and passed.</w:t>
      </w:r>
    </w:p>
    <w:p w:rsidR="00DD6D5B" w:rsidRPr="00023630" w:rsidRDefault="00DD6D5B" w:rsidP="00DD6D5B">
      <w:pPr>
        <w:pBdr>
          <w:bottom w:val="thinThickLargeGap" w:sz="18" w:space="1" w:color="auto"/>
        </w:pBdr>
        <w:ind w:left="3427" w:right="3658"/>
        <w:jc w:val="center"/>
        <w:rPr>
          <w:rFonts w:asciiTheme="minorHAnsi" w:hAnsiTheme="minorHAnsi"/>
          <w:i/>
          <w:iCs/>
          <w:lang w:val="en-AU"/>
        </w:rPr>
      </w:pPr>
    </w:p>
    <w:p w:rsidR="00DD6D5B" w:rsidRPr="00023630" w:rsidRDefault="00DD6D5B" w:rsidP="00DD6D5B">
      <w:pPr>
        <w:tabs>
          <w:tab w:val="left" w:pos="1197"/>
          <w:tab w:val="left" w:pos="1767"/>
        </w:tabs>
        <w:spacing w:before="120"/>
        <w:jc w:val="center"/>
        <w:rPr>
          <w:rFonts w:asciiTheme="minorHAnsi" w:hAnsiTheme="minorHAnsi"/>
          <w:i/>
          <w:iCs/>
          <w:lang w:val="en-AU"/>
        </w:rPr>
      </w:pPr>
      <w:r w:rsidRPr="00023630">
        <w:rPr>
          <w:rFonts w:asciiTheme="minorHAnsi" w:hAnsiTheme="minorHAnsi"/>
          <w:i/>
          <w:iCs/>
          <w:lang w:val="en-AU"/>
        </w:rPr>
        <w:t>Detail Stage</w:t>
      </w:r>
    </w:p>
    <w:p w:rsidR="00DD6D5B" w:rsidRPr="00023630" w:rsidRDefault="00DD6D5B" w:rsidP="00DD6D5B">
      <w:pPr>
        <w:pStyle w:val="DPSEntryDetail"/>
        <w:rPr>
          <w:rFonts w:asciiTheme="minorHAnsi" w:hAnsiTheme="minorHAnsi"/>
          <w:iCs/>
        </w:rPr>
      </w:pPr>
      <w:r w:rsidRPr="00023630">
        <w:rPr>
          <w:rFonts w:asciiTheme="minorHAnsi" w:hAnsiTheme="minorHAnsi"/>
          <w:iCs/>
        </w:rPr>
        <w:t>Bill, by leave, taken as a whole—</w:t>
      </w:r>
    </w:p>
    <w:p w:rsidR="00DD6D5B" w:rsidRPr="00023630" w:rsidRDefault="00DD6D5B" w:rsidP="00DD6D5B">
      <w:pPr>
        <w:pStyle w:val="DPSEntryDetail"/>
        <w:rPr>
          <w:rFonts w:asciiTheme="minorHAnsi" w:hAnsiTheme="minorHAnsi"/>
          <w:iCs/>
        </w:rPr>
      </w:pPr>
      <w:r w:rsidRPr="00023630">
        <w:rPr>
          <w:rFonts w:asciiTheme="minorHAnsi" w:hAnsiTheme="minorHAnsi"/>
          <w:iCs/>
        </w:rPr>
        <w:t>On the motion of Mr Ramsay (Minister for Regulatory Services), his amendment No 1 (</w:t>
      </w:r>
      <w:r w:rsidRPr="00023630">
        <w:rPr>
          <w:rFonts w:asciiTheme="minorHAnsi" w:hAnsiTheme="minorHAnsi"/>
          <w:i/>
          <w:iCs/>
        </w:rPr>
        <w:t>see</w:t>
      </w:r>
      <w:r>
        <w:rPr>
          <w:rFonts w:asciiTheme="minorHAnsi" w:hAnsiTheme="minorHAnsi"/>
          <w:iCs/>
        </w:rPr>
        <w:t xml:space="preserve"> </w:t>
      </w:r>
      <w:hyperlink w:anchor="Schedule1" w:history="1">
        <w:r w:rsidRPr="007A0355">
          <w:rPr>
            <w:rStyle w:val="Hyperlink"/>
            <w:rFonts w:asciiTheme="minorHAnsi" w:hAnsiTheme="minorHAnsi"/>
            <w:iCs/>
          </w:rPr>
          <w:t>Schedule 1</w:t>
        </w:r>
      </w:hyperlink>
      <w:r>
        <w:rPr>
          <w:rFonts w:asciiTheme="minorHAnsi" w:hAnsiTheme="minorHAnsi"/>
          <w:iCs/>
        </w:rPr>
        <w:t>) was made.</w:t>
      </w:r>
    </w:p>
    <w:p w:rsidR="00DD6D5B" w:rsidRPr="00023630" w:rsidRDefault="00DD6D5B" w:rsidP="00DD6D5B">
      <w:pPr>
        <w:pStyle w:val="DPSEntryDetail"/>
        <w:rPr>
          <w:rFonts w:asciiTheme="minorHAnsi" w:hAnsiTheme="minorHAnsi"/>
        </w:rPr>
      </w:pPr>
      <w:r w:rsidRPr="00023630">
        <w:rPr>
          <w:rFonts w:asciiTheme="minorHAnsi" w:hAnsiTheme="minorHAnsi"/>
          <w:i/>
        </w:rPr>
        <w:t>Paper:</w:t>
      </w:r>
      <w:r w:rsidRPr="00023630">
        <w:rPr>
          <w:rFonts w:asciiTheme="minorHAnsi" w:hAnsiTheme="minorHAnsi"/>
        </w:rPr>
        <w:t xml:space="preserve"> Mr Ramsay presented a supplementary explanatory statement to the Government amendment.</w:t>
      </w:r>
    </w:p>
    <w:p w:rsidR="00DD6D5B" w:rsidRPr="00023630" w:rsidRDefault="00DD6D5B" w:rsidP="00DD6D5B">
      <w:pPr>
        <w:pStyle w:val="DPSEntryDetail"/>
        <w:rPr>
          <w:rFonts w:asciiTheme="minorHAnsi" w:hAnsiTheme="minorHAnsi"/>
        </w:rPr>
      </w:pPr>
      <w:r w:rsidRPr="00023630">
        <w:rPr>
          <w:rFonts w:asciiTheme="minorHAnsi" w:hAnsiTheme="minorHAnsi"/>
        </w:rPr>
        <w:t>Bill, as a whole, as amended, agreed to.</w:t>
      </w:r>
    </w:p>
    <w:p w:rsidR="00DD6D5B" w:rsidRPr="00023630" w:rsidRDefault="00DD6D5B" w:rsidP="00DD6D5B">
      <w:pPr>
        <w:pBdr>
          <w:top w:val="thickThinLargeGap" w:sz="18" w:space="1" w:color="auto"/>
        </w:pBdr>
        <w:spacing w:before="180"/>
        <w:ind w:left="3427" w:right="3658"/>
        <w:jc w:val="center"/>
        <w:rPr>
          <w:rFonts w:asciiTheme="minorHAnsi" w:hAnsiTheme="minorHAnsi"/>
          <w:lang w:val="en-AU"/>
        </w:rPr>
      </w:pPr>
    </w:p>
    <w:p w:rsidR="00DD6D5B" w:rsidRPr="00023630" w:rsidRDefault="00DD6D5B" w:rsidP="00DD6D5B">
      <w:pPr>
        <w:pStyle w:val="DPSEntryDetail"/>
        <w:spacing w:before="0"/>
        <w:rPr>
          <w:rFonts w:asciiTheme="minorHAnsi" w:hAnsiTheme="minorHAnsi"/>
        </w:rPr>
      </w:pPr>
      <w:r w:rsidRPr="00023630">
        <w:rPr>
          <w:rFonts w:asciiTheme="minorHAnsi" w:hAnsiTheme="minorHAnsi"/>
        </w:rPr>
        <w:t>Question—That this Bill, as amended, be agreed to—put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15</w:t>
      </w:r>
      <w:r w:rsidRPr="00023630">
        <w:rPr>
          <w:rFonts w:asciiTheme="minorHAnsi" w:hAnsiTheme="minorHAnsi"/>
        </w:rPr>
        <w:tab/>
        <w:t>Aboriginal and Torres Strait Islander Elected Body Amendment Bill 2017</w:t>
      </w:r>
    </w:p>
    <w:p w:rsidR="00DD6D5B" w:rsidRPr="00023630" w:rsidRDefault="00E8647C" w:rsidP="00DD6D5B">
      <w:pPr>
        <w:pStyle w:val="DPSEntryDetail"/>
        <w:rPr>
          <w:rFonts w:asciiTheme="minorHAnsi" w:hAnsiTheme="minorHAnsi"/>
        </w:rPr>
      </w:pP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Aboriginal and Torres Strait Islander Elected Body Amendment Bill 2017</w:instrText>
      </w:r>
      <w:r w:rsidR="00DD6D5B" w:rsidRPr="00023630">
        <w:rPr>
          <w:rFonts w:asciiTheme="minorHAnsi" w:hAnsiTheme="minorHAnsi"/>
        </w:rPr>
        <w:instrText>—:Debate resumed\; revised ES presented\; agreement in principle\; detail stage\; (amendments agreed to)\; agreed to\, as amended;</w:instrText>
      </w:r>
      <w:r w:rsidR="00DD6D5B">
        <w:rPr>
          <w:rFonts w:asciiTheme="minorHAnsi" w:hAnsiTheme="minorHAnsi"/>
        </w:rPr>
        <w:instrText>20170606120725</w:instrText>
      </w:r>
      <w:r w:rsidR="00DD6D5B" w:rsidRPr="00023630">
        <w:rPr>
          <w:rFonts w:asciiTheme="minorHAnsi" w:hAnsiTheme="minorHAnsi"/>
        </w:rPr>
        <w:instrText xml:space="preserve">" </w:instrText>
      </w:r>
      <w:r w:rsidRPr="00023630">
        <w:rPr>
          <w:rFonts w:asciiTheme="minorHAnsi" w:hAnsiTheme="minorHAnsi"/>
        </w:rPr>
        <w:fldChar w:fldCharType="end"/>
      </w:r>
      <w:r w:rsidRPr="00023630">
        <w:rPr>
          <w:rFonts w:asciiTheme="minorHAnsi" w:hAnsiTheme="minorHAnsi"/>
        </w:rPr>
        <w:fldChar w:fldCharType="begin"/>
      </w:r>
      <w:r w:rsidR="00DD6D5B" w:rsidRPr="00023630">
        <w:rPr>
          <w:rFonts w:asciiTheme="minorHAnsi" w:hAnsiTheme="minorHAnsi"/>
        </w:rPr>
        <w:instrText xml:space="preserve"> XE "</w:instrText>
      </w:r>
      <w:r w:rsidR="00DD6D5B" w:rsidRPr="00023630">
        <w:rPr>
          <w:rFonts w:asciiTheme="minorHAnsi" w:hAnsiTheme="minorHAnsi"/>
          <w:b/>
          <w:bCs/>
          <w:sz w:val="28"/>
        </w:rPr>
        <w:instrText>Bills—</w:instrText>
      </w:r>
      <w:r w:rsidR="00DD6D5B" w:rsidRPr="00023630">
        <w:rPr>
          <w:rFonts w:asciiTheme="minorHAnsi" w:hAnsiTheme="minorHAnsi"/>
        </w:rPr>
        <w:instrText>:</w:instrText>
      </w:r>
      <w:r w:rsidR="00DD6D5B" w:rsidRPr="00023630">
        <w:rPr>
          <w:rFonts w:asciiTheme="minorHAnsi" w:hAnsiTheme="minorHAnsi"/>
          <w:b/>
          <w:bCs/>
        </w:rPr>
        <w:instrText>PROCEEDINGS ON—</w:instrText>
      </w:r>
      <w:r w:rsidR="00DD6D5B" w:rsidRPr="00023630">
        <w:rPr>
          <w:rFonts w:asciiTheme="minorHAnsi" w:hAnsiTheme="minorHAnsi"/>
        </w:rPr>
        <w:instrText>:</w:instrText>
      </w:r>
      <w:r w:rsidR="00DD6D5B" w:rsidRPr="00023630">
        <w:rPr>
          <w:rFonts w:asciiTheme="minorHAnsi" w:hAnsiTheme="minorHAnsi"/>
          <w:b/>
          <w:caps/>
        </w:rPr>
        <w:instrText>Aboriginal and Torres Strait Islander Elected Body Amendment Bill 2017</w:instrText>
      </w:r>
      <w:r w:rsidR="00DD6D5B" w:rsidRPr="00023630">
        <w:rPr>
          <w:rFonts w:asciiTheme="minorHAnsi" w:hAnsiTheme="minorHAnsi"/>
          <w:caps/>
        </w:rPr>
        <w:instrText>—:</w:instrText>
      </w:r>
      <w:r w:rsidR="00DD6D5B" w:rsidRPr="00023630">
        <w:rPr>
          <w:rFonts w:asciiTheme="minorHAnsi" w:hAnsiTheme="minorHAnsi"/>
          <w:i/>
          <w:iCs/>
          <w:caps/>
        </w:rPr>
        <w:instrText>A</w:instrText>
      </w:r>
      <w:r w:rsidR="00DD6D5B" w:rsidRPr="00023630">
        <w:rPr>
          <w:rFonts w:asciiTheme="minorHAnsi" w:hAnsiTheme="minorHAnsi"/>
          <w:i/>
          <w:iCs/>
        </w:rPr>
        <w:instrText xml:space="preserve">ct No. </w:instrText>
      </w:r>
      <w:r w:rsidR="00DD6D5B">
        <w:rPr>
          <w:rFonts w:asciiTheme="minorHAnsi" w:hAnsiTheme="minorHAnsi"/>
        </w:rPr>
        <w:instrText>18</w:instrText>
      </w:r>
      <w:r w:rsidR="00DD6D5B" w:rsidRPr="00023630">
        <w:rPr>
          <w:rFonts w:asciiTheme="minorHAnsi" w:hAnsiTheme="minorHAnsi"/>
        </w:rPr>
        <w:instrText xml:space="preserve"> </w:instrText>
      </w:r>
      <w:r w:rsidR="00DD6D5B" w:rsidRPr="00023630">
        <w:rPr>
          <w:rFonts w:asciiTheme="minorHAnsi" w:hAnsiTheme="minorHAnsi"/>
          <w:i/>
          <w:iCs/>
        </w:rPr>
        <w:instrText>of</w:instrText>
      </w:r>
      <w:r w:rsidR="00DD6D5B" w:rsidRPr="00023630">
        <w:rPr>
          <w:rFonts w:asciiTheme="minorHAnsi" w:hAnsiTheme="minorHAnsi"/>
        </w:rPr>
        <w:instrText xml:space="preserve"> </w:instrText>
      </w:r>
      <w:r w:rsidR="00DD6D5B">
        <w:rPr>
          <w:rFonts w:asciiTheme="minorHAnsi" w:hAnsiTheme="minorHAnsi"/>
        </w:rPr>
        <w:instrText>2017</w:instrText>
      </w:r>
      <w:r w:rsidR="00DD6D5B" w:rsidRPr="00023630">
        <w:rPr>
          <w:rFonts w:asciiTheme="minorHAnsi" w:hAnsiTheme="minorHAnsi"/>
          <w:caps/>
        </w:rPr>
        <w:instrText>;</w:instrText>
      </w:r>
      <w:r w:rsidR="00DD6D5B">
        <w:rPr>
          <w:rFonts w:asciiTheme="minorHAnsi" w:hAnsiTheme="minorHAnsi"/>
          <w:caps/>
        </w:rPr>
        <w:instrText>20170606120735</w:instrText>
      </w:r>
      <w:r w:rsidR="00DD6D5B" w:rsidRPr="00023630">
        <w:rPr>
          <w:rFonts w:asciiTheme="minorHAnsi" w:hAnsiTheme="minorHAnsi"/>
        </w:rPr>
        <w:instrText xml:space="preserve">" \t "" </w:instrText>
      </w:r>
      <w:r w:rsidRPr="00023630">
        <w:rPr>
          <w:rFonts w:asciiTheme="minorHAnsi" w:hAnsiTheme="minorHAnsi"/>
        </w:rPr>
        <w:fldChar w:fldCharType="end"/>
      </w:r>
      <w:r w:rsidR="00DD6D5B" w:rsidRPr="00023630">
        <w:rPr>
          <w:rFonts w:asciiTheme="minorHAnsi" w:hAnsiTheme="minorHAnsi"/>
        </w:rPr>
        <w:t>The order of the day having been read for the resumption of the debate on the question—That this Bill be agreed to in principle—</w:t>
      </w:r>
    </w:p>
    <w:p w:rsidR="00DD6D5B" w:rsidRPr="00023630" w:rsidRDefault="00DD6D5B" w:rsidP="00DD6D5B">
      <w:pPr>
        <w:pStyle w:val="DPSEntryDetail"/>
        <w:rPr>
          <w:rFonts w:asciiTheme="minorHAnsi" w:hAnsiTheme="minorHAnsi"/>
          <w:iCs/>
        </w:rPr>
      </w:pPr>
      <w:r w:rsidRPr="00023630">
        <w:rPr>
          <w:rFonts w:asciiTheme="minorHAnsi" w:hAnsiTheme="minorHAnsi"/>
          <w:iCs/>
        </w:rPr>
        <w:t>Debate resumed.</w:t>
      </w:r>
    </w:p>
    <w:p w:rsidR="00DD6D5B" w:rsidRPr="00023630" w:rsidRDefault="00DD6D5B" w:rsidP="00DD6D5B">
      <w:pPr>
        <w:pStyle w:val="DPSEntryDetail"/>
        <w:rPr>
          <w:rFonts w:asciiTheme="minorHAnsi" w:hAnsiTheme="minorHAnsi"/>
          <w:iCs/>
        </w:rPr>
      </w:pPr>
      <w:r w:rsidRPr="00023630">
        <w:rPr>
          <w:rFonts w:asciiTheme="minorHAnsi" w:hAnsiTheme="minorHAnsi"/>
          <w:i/>
          <w:iCs/>
        </w:rPr>
        <w:t>Paper:</w:t>
      </w:r>
      <w:r w:rsidRPr="00023630">
        <w:rPr>
          <w:rFonts w:asciiTheme="minorHAnsi" w:hAnsiTheme="minorHAnsi"/>
          <w:iCs/>
        </w:rPr>
        <w:t xml:space="preserve"> Ms Stephen-Smith</w:t>
      </w:r>
      <w:r w:rsidR="001870ED">
        <w:rPr>
          <w:rFonts w:asciiTheme="minorHAnsi" w:hAnsiTheme="minorHAnsi"/>
          <w:iCs/>
        </w:rPr>
        <w:t xml:space="preserve"> (Minister for Aboriginal and Torres Strait Islander Affairs)</w:t>
      </w:r>
      <w:r w:rsidRPr="00023630">
        <w:rPr>
          <w:rFonts w:asciiTheme="minorHAnsi" w:hAnsiTheme="minorHAnsi"/>
          <w:iCs/>
        </w:rPr>
        <w:t xml:space="preserve"> presented a </w:t>
      </w:r>
      <w:r>
        <w:rPr>
          <w:rFonts w:asciiTheme="minorHAnsi" w:hAnsiTheme="minorHAnsi"/>
          <w:iCs/>
        </w:rPr>
        <w:t xml:space="preserve">revised </w:t>
      </w:r>
      <w:r w:rsidRPr="00023630">
        <w:rPr>
          <w:rFonts w:asciiTheme="minorHAnsi" w:hAnsiTheme="minorHAnsi"/>
          <w:iCs/>
        </w:rPr>
        <w:t xml:space="preserve">explanatory statement to the </w:t>
      </w:r>
      <w:r>
        <w:rPr>
          <w:rFonts w:asciiTheme="minorHAnsi" w:hAnsiTheme="minorHAnsi"/>
          <w:iCs/>
        </w:rPr>
        <w:t>Bill</w:t>
      </w:r>
      <w:r w:rsidRPr="00023630">
        <w:rPr>
          <w:rFonts w:asciiTheme="minorHAnsi" w:hAnsiTheme="minorHAnsi"/>
          <w:iCs/>
        </w:rPr>
        <w:t>.</w:t>
      </w:r>
    </w:p>
    <w:p w:rsidR="00DD6D5B" w:rsidRPr="00023630" w:rsidRDefault="00DD6D5B" w:rsidP="00DD6D5B">
      <w:pPr>
        <w:pStyle w:val="DPSEntryDetail"/>
        <w:rPr>
          <w:rFonts w:asciiTheme="minorHAnsi" w:hAnsiTheme="minorHAnsi"/>
          <w:iCs/>
        </w:rPr>
      </w:pPr>
      <w:r w:rsidRPr="00023630">
        <w:rPr>
          <w:rFonts w:asciiTheme="minorHAnsi" w:hAnsiTheme="minorHAnsi"/>
          <w:iCs/>
        </w:rPr>
        <w:t>Question—That this Bill be agreed to in principle—put and passed.</w:t>
      </w:r>
    </w:p>
    <w:p w:rsidR="00DD6D5B" w:rsidRPr="00023630" w:rsidRDefault="00DD6D5B" w:rsidP="00DD6D5B">
      <w:pPr>
        <w:pBdr>
          <w:bottom w:val="thinThickLargeGap" w:sz="18" w:space="1" w:color="auto"/>
        </w:pBdr>
        <w:ind w:left="3427" w:right="3658"/>
        <w:jc w:val="center"/>
        <w:rPr>
          <w:rFonts w:asciiTheme="minorHAnsi" w:hAnsiTheme="minorHAnsi"/>
          <w:i/>
          <w:iCs/>
          <w:lang w:val="en-AU"/>
        </w:rPr>
      </w:pPr>
    </w:p>
    <w:p w:rsidR="00DD6D5B" w:rsidRPr="00023630" w:rsidRDefault="00DD6D5B" w:rsidP="00DD6D5B">
      <w:pPr>
        <w:tabs>
          <w:tab w:val="left" w:pos="1197"/>
          <w:tab w:val="left" w:pos="1767"/>
        </w:tabs>
        <w:spacing w:before="120"/>
        <w:jc w:val="center"/>
        <w:rPr>
          <w:rFonts w:asciiTheme="minorHAnsi" w:hAnsiTheme="minorHAnsi"/>
          <w:i/>
          <w:iCs/>
          <w:lang w:val="en-AU"/>
        </w:rPr>
      </w:pPr>
      <w:r w:rsidRPr="00023630">
        <w:rPr>
          <w:rFonts w:asciiTheme="minorHAnsi" w:hAnsiTheme="minorHAnsi"/>
          <w:i/>
          <w:iCs/>
          <w:lang w:val="en-AU"/>
        </w:rPr>
        <w:t>Detail Stage</w:t>
      </w:r>
    </w:p>
    <w:p w:rsidR="00DD6D5B" w:rsidRPr="00023630" w:rsidRDefault="00DD6D5B" w:rsidP="00DD6D5B">
      <w:pPr>
        <w:pStyle w:val="DPSEntryDetail"/>
        <w:rPr>
          <w:rFonts w:asciiTheme="minorHAnsi" w:hAnsiTheme="minorHAnsi"/>
          <w:iCs/>
        </w:rPr>
      </w:pPr>
      <w:r>
        <w:rPr>
          <w:rFonts w:asciiTheme="minorHAnsi" w:hAnsiTheme="minorHAnsi"/>
          <w:iCs/>
        </w:rPr>
        <w:t>Bill, by leave, taken as a whole—</w:t>
      </w:r>
    </w:p>
    <w:p w:rsidR="00DD6D5B" w:rsidRPr="00023630" w:rsidRDefault="00E8647C" w:rsidP="00DD6D5B">
      <w:pPr>
        <w:pStyle w:val="DPSEntryDetail"/>
        <w:rPr>
          <w:rFonts w:asciiTheme="minorHAnsi" w:hAnsiTheme="minorHAnsi"/>
          <w:iCs/>
        </w:rPr>
      </w:pPr>
      <w:r w:rsidRPr="00023630">
        <w:rPr>
          <w:rFonts w:asciiTheme="minorHAnsi" w:hAnsiTheme="minorHAnsi"/>
          <w:iCs/>
        </w:rPr>
        <w:fldChar w:fldCharType="begin"/>
      </w:r>
      <w:r w:rsidR="00DD6D5B" w:rsidRPr="00023630">
        <w:rPr>
          <w:rFonts w:asciiTheme="minorHAnsi" w:hAnsiTheme="minorHAnsi"/>
          <w:iCs/>
        </w:rPr>
        <w:instrText xml:space="preserve"> XE “</w:instrText>
      </w:r>
      <w:r w:rsidR="00DD6D5B" w:rsidRPr="00023630">
        <w:rPr>
          <w:rFonts w:asciiTheme="minorHAnsi" w:hAnsiTheme="minorHAnsi"/>
          <w:b/>
          <w:bCs/>
          <w:iCs/>
        </w:rPr>
        <w:instrText>Bills</w:instrText>
      </w:r>
      <w:r w:rsidR="00DD6D5B" w:rsidRPr="00023630">
        <w:rPr>
          <w:rFonts w:asciiTheme="minorHAnsi" w:hAnsiTheme="minorHAnsi"/>
          <w:iCs/>
        </w:rPr>
        <w:instrText>—:</w:instrText>
      </w:r>
      <w:r w:rsidR="00DD6D5B" w:rsidRPr="00023630">
        <w:rPr>
          <w:rFonts w:asciiTheme="minorHAnsi" w:hAnsiTheme="minorHAnsi"/>
          <w:b/>
          <w:bCs/>
          <w:iCs/>
        </w:rPr>
        <w:instrText>Detail stage</w:instrText>
      </w:r>
      <w:r w:rsidR="00DD6D5B" w:rsidRPr="00023630">
        <w:rPr>
          <w:rFonts w:asciiTheme="minorHAnsi" w:hAnsiTheme="minorHAnsi"/>
          <w:iCs/>
        </w:rPr>
        <w:instrText xml:space="preserve">—:Pursuant to SO182A, leave to move amendments” </w:instrText>
      </w:r>
      <w:r w:rsidRPr="00023630">
        <w:rPr>
          <w:rFonts w:asciiTheme="minorHAnsi" w:hAnsiTheme="minorHAnsi"/>
          <w:iCs/>
        </w:rPr>
        <w:fldChar w:fldCharType="end"/>
      </w:r>
      <w:r w:rsidR="00DD6D5B" w:rsidRPr="00023630">
        <w:rPr>
          <w:rFonts w:asciiTheme="minorHAnsi" w:hAnsiTheme="minorHAnsi"/>
          <w:iCs/>
        </w:rPr>
        <w:t>On the motion Ms Stephen-Smith, by leave, pursuant to standing order 182A</w:t>
      </w:r>
      <w:r w:rsidR="00DD6D5B" w:rsidRPr="00BF153B">
        <w:rPr>
          <w:rFonts w:asciiTheme="minorHAnsi" w:hAnsiTheme="minorHAnsi"/>
          <w:iCs/>
        </w:rPr>
        <w:t>(a)</w:t>
      </w:r>
      <w:r w:rsidR="00DD6D5B" w:rsidRPr="00023630">
        <w:rPr>
          <w:rFonts w:asciiTheme="minorHAnsi" w:hAnsiTheme="minorHAnsi"/>
          <w:iCs/>
        </w:rPr>
        <w:t>, her amendments Nos 1 to 3 (</w:t>
      </w:r>
      <w:r w:rsidR="00DD6D5B" w:rsidRPr="00023630">
        <w:rPr>
          <w:rFonts w:asciiTheme="minorHAnsi" w:hAnsiTheme="minorHAnsi"/>
          <w:i/>
          <w:iCs/>
        </w:rPr>
        <w:t>see</w:t>
      </w:r>
      <w:r w:rsidR="00DD6D5B">
        <w:rPr>
          <w:rFonts w:asciiTheme="minorHAnsi" w:hAnsiTheme="minorHAnsi"/>
          <w:iCs/>
        </w:rPr>
        <w:t xml:space="preserve"> </w:t>
      </w:r>
      <w:hyperlink w:anchor="Schedule2" w:history="1">
        <w:r w:rsidR="00DD6D5B" w:rsidRPr="007A0355">
          <w:rPr>
            <w:rStyle w:val="Hyperlink"/>
            <w:rFonts w:asciiTheme="minorHAnsi" w:hAnsiTheme="minorHAnsi"/>
            <w:iCs/>
          </w:rPr>
          <w:t>Schedule 2</w:t>
        </w:r>
      </w:hyperlink>
      <w:r w:rsidR="00DD6D5B" w:rsidRPr="00023630">
        <w:rPr>
          <w:rFonts w:asciiTheme="minorHAnsi" w:hAnsiTheme="minorHAnsi"/>
          <w:iCs/>
        </w:rPr>
        <w:t>) were made together, after debate.</w:t>
      </w:r>
    </w:p>
    <w:p w:rsidR="00DD6D5B" w:rsidRPr="00023630" w:rsidRDefault="00DD6D5B" w:rsidP="00DD6D5B">
      <w:pPr>
        <w:pStyle w:val="DPSEntryDetail"/>
        <w:rPr>
          <w:rFonts w:asciiTheme="minorHAnsi" w:hAnsiTheme="minorHAnsi"/>
        </w:rPr>
      </w:pPr>
      <w:r>
        <w:rPr>
          <w:rFonts w:asciiTheme="minorHAnsi" w:hAnsiTheme="minorHAnsi"/>
        </w:rPr>
        <w:t>B</w:t>
      </w:r>
      <w:r w:rsidRPr="00023630">
        <w:rPr>
          <w:rFonts w:asciiTheme="minorHAnsi" w:hAnsiTheme="minorHAnsi"/>
        </w:rPr>
        <w:t>ill, as a whole</w:t>
      </w:r>
      <w:r>
        <w:rPr>
          <w:rFonts w:asciiTheme="minorHAnsi" w:hAnsiTheme="minorHAnsi"/>
        </w:rPr>
        <w:t xml:space="preserve">, as amended, </w:t>
      </w:r>
      <w:r w:rsidRPr="00023630">
        <w:rPr>
          <w:rFonts w:asciiTheme="minorHAnsi" w:hAnsiTheme="minorHAnsi"/>
        </w:rPr>
        <w:t>agreed to.</w:t>
      </w:r>
    </w:p>
    <w:p w:rsidR="00DD6D5B" w:rsidRPr="00023630" w:rsidRDefault="00DD6D5B" w:rsidP="00DD6D5B">
      <w:pPr>
        <w:pBdr>
          <w:top w:val="thickThinLargeGap" w:sz="18" w:space="1" w:color="auto"/>
        </w:pBdr>
        <w:spacing w:before="180"/>
        <w:ind w:left="3427" w:right="3658"/>
        <w:jc w:val="center"/>
        <w:rPr>
          <w:rFonts w:asciiTheme="minorHAnsi" w:hAnsiTheme="minorHAnsi"/>
          <w:lang w:val="en-AU"/>
        </w:rPr>
      </w:pPr>
    </w:p>
    <w:p w:rsidR="00DD6D5B" w:rsidRPr="00023630" w:rsidRDefault="00DD6D5B" w:rsidP="00DD6D5B">
      <w:pPr>
        <w:pStyle w:val="DPSEntryDetail"/>
        <w:spacing w:before="0"/>
        <w:rPr>
          <w:rFonts w:asciiTheme="minorHAnsi" w:hAnsiTheme="minorHAnsi"/>
        </w:rPr>
      </w:pPr>
      <w:r w:rsidRPr="00023630">
        <w:rPr>
          <w:rFonts w:asciiTheme="minorHAnsi" w:hAnsiTheme="minorHAnsi"/>
        </w:rPr>
        <w:t>Question—That this Bill, as amended, be agreed to—put and passed.</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16</w:t>
      </w:r>
      <w:r w:rsidRPr="00023630">
        <w:rPr>
          <w:rFonts w:asciiTheme="minorHAnsi" w:hAnsiTheme="minorHAnsi"/>
        </w:rPr>
        <w:tab/>
        <w:t>QUESTIONS</w:t>
      </w:r>
    </w:p>
    <w:p w:rsidR="00DD6D5B" w:rsidRPr="00023630" w:rsidRDefault="00DD6D5B" w:rsidP="00DD6D5B">
      <w:pPr>
        <w:pStyle w:val="DPSEntryDetail"/>
        <w:keepNext/>
        <w:rPr>
          <w:rFonts w:asciiTheme="minorHAnsi" w:hAnsiTheme="minorHAnsi"/>
        </w:rPr>
      </w:pPr>
      <w:r w:rsidRPr="00023630">
        <w:rPr>
          <w:rFonts w:asciiTheme="minorHAnsi" w:hAnsiTheme="minorHAnsi"/>
        </w:rPr>
        <w:t>Questions without notice being asked—</w:t>
      </w:r>
    </w:p>
    <w:p w:rsidR="00DD6D5B" w:rsidRPr="00023630" w:rsidRDefault="00DD6D5B" w:rsidP="00DD6D5B">
      <w:pPr>
        <w:pStyle w:val="DPSEntryDetail"/>
        <w:rPr>
          <w:rFonts w:asciiTheme="minorHAnsi" w:hAnsiTheme="minorHAnsi"/>
        </w:rPr>
      </w:pPr>
      <w:r w:rsidRPr="00023630">
        <w:rPr>
          <w:rFonts w:asciiTheme="minorHAnsi" w:hAnsiTheme="minorHAnsi"/>
        </w:rPr>
        <w:t>It being 3 pm, questions were interrupted pursuant to the order of the Assembly.</w:t>
      </w:r>
    </w:p>
    <w:p w:rsidR="00DD6D5B" w:rsidRPr="00023630" w:rsidRDefault="00DD6D5B" w:rsidP="00DD6D5B">
      <w:pPr>
        <w:keepNext/>
        <w:keepLines/>
        <w:tabs>
          <w:tab w:val="right" w:pos="339"/>
          <w:tab w:val="left" w:pos="720"/>
        </w:tabs>
        <w:spacing w:before="240"/>
        <w:ind w:left="720" w:hanging="720"/>
        <w:jc w:val="both"/>
        <w:rPr>
          <w:rFonts w:asciiTheme="minorHAnsi" w:hAnsiTheme="minorHAnsi"/>
          <w:b/>
          <w:caps/>
        </w:rPr>
      </w:pPr>
      <w:r w:rsidRPr="00113047">
        <w:rPr>
          <w:rFonts w:asciiTheme="minorHAnsi" w:hAnsiTheme="minorHAnsi"/>
          <w:b/>
        </w:rPr>
        <w:tab/>
        <w:t>17</w:t>
      </w:r>
      <w:r w:rsidRPr="00113047">
        <w:rPr>
          <w:rFonts w:asciiTheme="minorHAnsi" w:hAnsiTheme="minorHAnsi"/>
          <w:b/>
        </w:rPr>
        <w:tab/>
      </w:r>
      <w:r w:rsidRPr="00023630">
        <w:rPr>
          <w:rFonts w:asciiTheme="minorHAnsi" w:hAnsiTheme="minorHAnsi"/>
          <w:b/>
          <w:caps/>
        </w:rPr>
        <w:t>Appropriation Bill 2017-2018</w:t>
      </w:r>
    </w:p>
    <w:p w:rsidR="00DD6D5B" w:rsidRPr="00023630" w:rsidRDefault="00E8647C"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fldChar w:fldCharType="begin"/>
      </w:r>
      <w:r w:rsidR="00DD6D5B" w:rsidRPr="00023630">
        <w:rPr>
          <w:rFonts w:asciiTheme="minorHAnsi" w:hAnsiTheme="minorHAnsi"/>
          <w:lang w:val="en-AU"/>
        </w:rPr>
        <w:instrText xml:space="preserve"> XE "</w:instrText>
      </w:r>
      <w:r w:rsidR="00DD6D5B" w:rsidRPr="00023630">
        <w:rPr>
          <w:rFonts w:asciiTheme="minorHAnsi" w:hAnsiTheme="minorHAnsi"/>
          <w:b/>
          <w:bCs/>
          <w:sz w:val="28"/>
          <w:lang w:val="en-AU"/>
        </w:rPr>
        <w:instrText>Bills</w:instrText>
      </w:r>
      <w:r w:rsidR="00DD6D5B" w:rsidRPr="00023630">
        <w:rPr>
          <w:rFonts w:asciiTheme="minorHAnsi" w:hAnsiTheme="minorHAnsi"/>
          <w:sz w:val="28"/>
          <w:lang w:val="en-AU"/>
        </w:rPr>
        <w:instrText>—</w:instrText>
      </w:r>
      <w:r w:rsidR="00DD6D5B" w:rsidRPr="00023630">
        <w:rPr>
          <w:rFonts w:asciiTheme="minorHAnsi" w:hAnsiTheme="minorHAnsi"/>
          <w:lang w:val="en-AU"/>
        </w:rPr>
        <w:instrText>:</w:instrText>
      </w:r>
      <w:r w:rsidR="00DD6D5B" w:rsidRPr="00023630">
        <w:rPr>
          <w:rFonts w:asciiTheme="minorHAnsi" w:hAnsiTheme="minorHAnsi"/>
          <w:b/>
          <w:bCs/>
          <w:lang w:val="en-AU"/>
        </w:rPr>
        <w:instrText>PROCEEDINGS ON</w:instrText>
      </w:r>
      <w:r w:rsidR="00DD6D5B" w:rsidRPr="00023630">
        <w:rPr>
          <w:rFonts w:asciiTheme="minorHAnsi" w:hAnsiTheme="minorHAnsi"/>
          <w:lang w:val="en-AU"/>
        </w:rPr>
        <w:instrText>—:</w:instrText>
      </w:r>
      <w:r w:rsidR="00DD6D5B" w:rsidRPr="00023630">
        <w:rPr>
          <w:rFonts w:asciiTheme="minorHAnsi" w:hAnsiTheme="minorHAnsi"/>
          <w:b/>
          <w:caps/>
          <w:lang w:val="en-AU"/>
        </w:rPr>
        <w:instrText>Appropriation Bill 2017-2018</w:instrText>
      </w:r>
      <w:r w:rsidR="00DD6D5B" w:rsidRPr="00023630">
        <w:rPr>
          <w:rFonts w:asciiTheme="minorHAnsi" w:hAnsiTheme="minorHAnsi"/>
          <w:lang w:val="en-AU"/>
        </w:rPr>
        <w:instrText>—Presented\; explanatory statement\, compatibility statement and budget papers presented\; title read\; agreement in principle moved;</w:instrText>
      </w:r>
      <w:r w:rsidR="00013795">
        <w:rPr>
          <w:rFonts w:asciiTheme="minorHAnsi" w:hAnsiTheme="minorHAnsi"/>
          <w:lang w:val="en-AU"/>
        </w:rPr>
        <w:instrText>20170606153922</w:instrText>
      </w:r>
      <w:r w:rsidR="00DD6D5B" w:rsidRPr="00023630">
        <w:rPr>
          <w:rFonts w:asciiTheme="minorHAnsi" w:hAnsiTheme="minorHAnsi"/>
          <w:lang w:val="en-AU"/>
        </w:rPr>
        <w:instrText xml:space="preserve">" </w:instrText>
      </w:r>
      <w:r w:rsidRPr="00023630">
        <w:rPr>
          <w:rFonts w:asciiTheme="minorHAnsi" w:hAnsiTheme="minorHAnsi"/>
          <w:lang w:val="en-AU"/>
        </w:rPr>
        <w:fldChar w:fldCharType="end"/>
      </w:r>
      <w:r w:rsidR="00DD6D5B" w:rsidRPr="00023630">
        <w:rPr>
          <w:rFonts w:asciiTheme="minorHAnsi" w:hAnsiTheme="minorHAnsi"/>
          <w:lang w:val="en-AU"/>
        </w:rPr>
        <w:t xml:space="preserve">Mr Barr (Treasurer) presented a Bill for an Act </w:t>
      </w:r>
      <w:r w:rsidR="00DD6D5B" w:rsidRPr="00023630">
        <w:rPr>
          <w:rFonts w:asciiTheme="minorHAnsi" w:hAnsiTheme="minorHAnsi"/>
        </w:rPr>
        <w:t>to appropriate money for the purposes of the Territory for the financial year beginning on 1 July 2017, and for other purposes</w:t>
      </w:r>
      <w:r w:rsidR="00DD6D5B" w:rsidRPr="00023630">
        <w:rPr>
          <w:rFonts w:asciiTheme="minorHAnsi" w:hAnsiTheme="minorHAnsi"/>
          <w:lang w:val="en-AU"/>
        </w:rPr>
        <w:t>.</w:t>
      </w:r>
    </w:p>
    <w:p w:rsidR="00DD6D5B" w:rsidRPr="00023630" w:rsidRDefault="00E8647C"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fldChar w:fldCharType="begin"/>
      </w:r>
      <w:r w:rsidR="00DD6D5B" w:rsidRPr="00023630">
        <w:rPr>
          <w:rFonts w:asciiTheme="minorHAnsi" w:hAnsiTheme="minorHAnsi"/>
          <w:lang w:val="en-AU"/>
        </w:rPr>
        <w:instrText xml:space="preserve"> XE “</w:instrText>
      </w:r>
      <w:r w:rsidR="00DD6D5B" w:rsidRPr="00023630">
        <w:rPr>
          <w:rFonts w:asciiTheme="minorHAnsi" w:hAnsiTheme="minorHAnsi"/>
          <w:b/>
          <w:bCs/>
          <w:lang w:val="en-AU"/>
        </w:rPr>
        <w:instrText>Papers</w:instrText>
      </w:r>
      <w:r w:rsidR="00DD6D5B" w:rsidRPr="00023630">
        <w:rPr>
          <w:rFonts w:asciiTheme="minorHAnsi" w:hAnsiTheme="minorHAnsi"/>
          <w:lang w:val="en-AU"/>
        </w:rPr>
        <w:instrText xml:space="preserve">—:Presented—:During—:Presentation of bill” </w:instrText>
      </w:r>
      <w:r w:rsidRPr="00023630">
        <w:rPr>
          <w:rFonts w:asciiTheme="minorHAnsi" w:hAnsiTheme="minorHAnsi"/>
          <w:lang w:val="en-AU"/>
        </w:rPr>
        <w:fldChar w:fldCharType="end"/>
      </w:r>
      <w:r w:rsidR="00DD6D5B" w:rsidRPr="00023630">
        <w:rPr>
          <w:rFonts w:asciiTheme="minorHAnsi" w:hAnsiTheme="minorHAnsi"/>
          <w:i/>
          <w:lang w:val="en-AU"/>
        </w:rPr>
        <w:t>Papers:</w:t>
      </w:r>
      <w:r w:rsidR="00DD6D5B" w:rsidRPr="00023630">
        <w:rPr>
          <w:rFonts w:asciiTheme="minorHAnsi" w:hAnsiTheme="minorHAnsi"/>
          <w:lang w:val="en-AU"/>
        </w:rPr>
        <w:t xml:space="preserve"> Mr Barr presented the following papers:</w:t>
      </w:r>
    </w:p>
    <w:p w:rsidR="00DD6D5B" w:rsidRPr="00023630" w:rsidRDefault="00DD6D5B" w:rsidP="00DD6D5B">
      <w:pPr>
        <w:spacing w:before="120"/>
        <w:ind w:left="864"/>
        <w:jc w:val="both"/>
        <w:rPr>
          <w:rFonts w:asciiTheme="minorHAnsi" w:hAnsiTheme="minorHAnsi"/>
          <w:lang w:val="en-AU"/>
        </w:rPr>
      </w:pPr>
      <w:r w:rsidRPr="00023630">
        <w:rPr>
          <w:rFonts w:asciiTheme="minorHAnsi" w:hAnsiTheme="minorHAnsi"/>
          <w:lang w:val="en-AU"/>
        </w:rPr>
        <w:t>Explanatory statement to the Bill.</w:t>
      </w:r>
    </w:p>
    <w:p w:rsidR="00DD6D5B" w:rsidRPr="00023630" w:rsidRDefault="00DD6D5B" w:rsidP="00DD6D5B">
      <w:pPr>
        <w:spacing w:before="120"/>
        <w:ind w:left="864"/>
        <w:jc w:val="both"/>
        <w:rPr>
          <w:rFonts w:asciiTheme="minorHAnsi" w:hAnsiTheme="minorHAnsi"/>
          <w:lang w:val="en-AU"/>
        </w:rPr>
      </w:pPr>
      <w:r w:rsidRPr="00023630">
        <w:rPr>
          <w:rFonts w:asciiTheme="minorHAnsi" w:hAnsiTheme="minorHAnsi"/>
          <w:lang w:val="en-AU"/>
        </w:rPr>
        <w:t xml:space="preserve">Human Rights Act, </w:t>
      </w:r>
      <w:r w:rsidRPr="00023630">
        <w:rPr>
          <w:rFonts w:asciiTheme="minorHAnsi" w:hAnsiTheme="minorHAnsi"/>
          <w:spacing w:val="-2"/>
          <w:lang w:val="en-AU"/>
        </w:rPr>
        <w:t>pursuant to section 37</w:t>
      </w:r>
      <w:r w:rsidRPr="00023630">
        <w:rPr>
          <w:rFonts w:asciiTheme="minorHAnsi" w:hAnsiTheme="minorHAnsi"/>
          <w:lang w:val="en-AU"/>
        </w:rPr>
        <w:t xml:space="preserve">—Compatibility statement, dated </w:t>
      </w:r>
      <w:r w:rsidR="00013795">
        <w:rPr>
          <w:rFonts w:asciiTheme="minorHAnsi" w:hAnsiTheme="minorHAnsi"/>
          <w:lang w:val="en-AU"/>
        </w:rPr>
        <w:t>5 June 2017</w:t>
      </w:r>
      <w:r w:rsidRPr="00023630">
        <w:rPr>
          <w:rFonts w:asciiTheme="minorHAnsi" w:hAnsiTheme="minorHAnsi"/>
          <w:lang w:val="en-AU"/>
        </w:rPr>
        <w:t>.</w:t>
      </w:r>
    </w:p>
    <w:p w:rsidR="00DD6D5B" w:rsidRPr="00023630" w:rsidRDefault="001945F3" w:rsidP="00DD6D5B">
      <w:pPr>
        <w:keepNext/>
        <w:spacing w:before="120"/>
        <w:ind w:left="864"/>
        <w:jc w:val="both"/>
        <w:rPr>
          <w:rFonts w:asciiTheme="minorHAnsi" w:hAnsiTheme="minorHAnsi"/>
          <w:lang w:val="en-AU"/>
        </w:rPr>
      </w:pPr>
      <w:r>
        <w:rPr>
          <w:rFonts w:asciiTheme="minorHAnsi" w:hAnsiTheme="minorHAnsi"/>
          <w:lang w:val="en-AU"/>
        </w:rPr>
        <w:t>Budget 2017-</w:t>
      </w:r>
      <w:r w:rsidR="00DD6D5B" w:rsidRPr="00023630">
        <w:rPr>
          <w:rFonts w:asciiTheme="minorHAnsi" w:hAnsiTheme="minorHAnsi"/>
          <w:lang w:val="en-AU"/>
        </w:rPr>
        <w:t>18—</w:t>
      </w:r>
    </w:p>
    <w:p w:rsidR="00DD6D5B" w:rsidRPr="00023630" w:rsidRDefault="00DD6D5B" w:rsidP="00DD6D5B">
      <w:pPr>
        <w:keepNext/>
        <w:spacing w:before="120"/>
        <w:ind w:left="1008"/>
        <w:jc w:val="both"/>
        <w:rPr>
          <w:rFonts w:asciiTheme="minorHAnsi" w:hAnsiTheme="minorHAnsi"/>
          <w:lang w:val="en-AU"/>
        </w:rPr>
      </w:pPr>
      <w:r w:rsidRPr="00023630">
        <w:rPr>
          <w:rFonts w:asciiTheme="minorHAnsi" w:hAnsiTheme="minorHAnsi"/>
          <w:lang w:val="en-AU"/>
        </w:rPr>
        <w:t>Financial Management Act, pursuant to section 10—</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Speech (Budget Paper 1).</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in Brief (Budget Paper 2).</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Outlook (Budget Paper 3).</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Budget Statements—</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A—ACT Executive, Auditor-General, Electoral Commissioner, Office of the Legislative Assembly.</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B—Chief Minister, Treasury and Economic Development Directorate, together with associated agencies.</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C—Health Directorate, ACT Hospital Network.</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D—Justice and Community Safety Directorate, Legal Aid Commission (ACT), Public Trustee and Guardian.</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E—Environment</w:t>
      </w:r>
      <w:r w:rsidR="00013795">
        <w:rPr>
          <w:rFonts w:asciiTheme="minorHAnsi" w:hAnsiTheme="minorHAnsi"/>
          <w:lang w:val="en-AU"/>
        </w:rPr>
        <w:t>,</w:t>
      </w:r>
      <w:r w:rsidRPr="00E34BDC">
        <w:rPr>
          <w:rFonts w:asciiTheme="minorHAnsi" w:hAnsiTheme="minorHAnsi"/>
          <w:lang w:val="en-AU"/>
        </w:rPr>
        <w:t xml:space="preserve"> Planning and Sustainable Development Directorate.</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F—Education Directorate.</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G—Community Services Directorate, ACT Housing.</w:t>
      </w:r>
    </w:p>
    <w:p w:rsidR="00DD6D5B" w:rsidRPr="00E34BDC" w:rsidRDefault="00DD6D5B" w:rsidP="00DD6D5B">
      <w:pPr>
        <w:keepLines/>
        <w:tabs>
          <w:tab w:val="right" w:pos="339"/>
          <w:tab w:val="left" w:pos="428"/>
          <w:tab w:val="left" w:pos="7173"/>
        </w:tabs>
        <w:spacing w:before="120"/>
        <w:ind w:left="1296"/>
        <w:jc w:val="both"/>
        <w:rPr>
          <w:rFonts w:asciiTheme="minorHAnsi" w:hAnsiTheme="minorHAnsi"/>
          <w:lang w:val="en-AU"/>
        </w:rPr>
      </w:pPr>
      <w:r w:rsidRPr="00E34BDC">
        <w:rPr>
          <w:rFonts w:asciiTheme="minorHAnsi" w:hAnsiTheme="minorHAnsi"/>
          <w:lang w:val="en-AU"/>
        </w:rPr>
        <w:t>H—Transport Canberra and City Services Directorate, ACT Public Cemeteries Authority, ACTION.</w:t>
      </w:r>
    </w:p>
    <w:p w:rsidR="00DD6D5B" w:rsidRPr="00023630" w:rsidRDefault="00E8647C" w:rsidP="00DD6D5B">
      <w:pPr>
        <w:spacing w:before="120"/>
        <w:ind w:left="1008"/>
        <w:jc w:val="both"/>
        <w:rPr>
          <w:rFonts w:asciiTheme="minorHAnsi" w:hAnsiTheme="minorHAnsi"/>
          <w:lang w:val="en-AU"/>
        </w:rPr>
      </w:pPr>
      <w:r w:rsidRPr="00023630">
        <w:rPr>
          <w:rFonts w:asciiTheme="minorHAnsi" w:hAnsiTheme="minorHAnsi"/>
          <w:lang w:val="en-AU"/>
        </w:rPr>
        <w:fldChar w:fldCharType="begin"/>
      </w:r>
      <w:r w:rsidR="00DD6D5B" w:rsidRPr="00023630">
        <w:rPr>
          <w:rFonts w:asciiTheme="minorHAnsi" w:hAnsiTheme="minorHAnsi"/>
          <w:lang w:val="en-AU"/>
        </w:rPr>
        <w:instrText xml:space="preserve"> XE “Papers—:Presented—:During—:Presentation of bill” </w:instrText>
      </w:r>
      <w:r w:rsidRPr="00023630">
        <w:rPr>
          <w:rFonts w:asciiTheme="minorHAnsi" w:hAnsiTheme="minorHAnsi"/>
          <w:lang w:val="en-AU"/>
        </w:rPr>
        <w:fldChar w:fldCharType="end"/>
      </w:r>
      <w:r w:rsidR="00DD6D5B" w:rsidRPr="00023630">
        <w:rPr>
          <w:rFonts w:asciiTheme="minorHAnsi" w:hAnsiTheme="minorHAnsi"/>
          <w:lang w:val="en-AU"/>
        </w:rPr>
        <w:t>Financial Management Act, pursuant to subsection 62</w:t>
      </w:r>
      <w:r w:rsidR="001945F3">
        <w:rPr>
          <w:rFonts w:asciiTheme="minorHAnsi" w:hAnsiTheme="minorHAnsi"/>
          <w:lang w:val="en-AU"/>
        </w:rPr>
        <w:t>(1)—Statements of Intent 2017-</w:t>
      </w:r>
      <w:r w:rsidR="00DD6D5B" w:rsidRPr="00023630">
        <w:rPr>
          <w:rFonts w:asciiTheme="minorHAnsi" w:hAnsiTheme="minorHAnsi"/>
          <w:lang w:val="en-AU"/>
        </w:rPr>
        <w:t>18—</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1945F3">
        <w:rPr>
          <w:rFonts w:asciiTheme="minorHAnsi" w:hAnsiTheme="minorHAnsi"/>
          <w:spacing w:val="-2"/>
          <w:lang w:val="en-AU"/>
        </w:rPr>
        <w:t xml:space="preserve">ACT Building and Construction Industry Training Fund Authority, dated </w:t>
      </w:r>
      <w:r w:rsidR="001945F3" w:rsidRPr="001945F3">
        <w:rPr>
          <w:rFonts w:asciiTheme="minorHAnsi" w:hAnsiTheme="minorHAnsi"/>
          <w:spacing w:val="-2"/>
          <w:lang w:val="en-AU"/>
        </w:rPr>
        <w:t xml:space="preserve">26, 29 </w:t>
      </w:r>
      <w:r w:rsidRPr="001945F3">
        <w:rPr>
          <w:rFonts w:asciiTheme="minorHAnsi" w:hAnsiTheme="minorHAnsi"/>
          <w:spacing w:val="-2"/>
          <w:lang w:val="en-AU"/>
        </w:rPr>
        <w:t>and</w:t>
      </w:r>
      <w:r>
        <w:rPr>
          <w:rFonts w:asciiTheme="minorHAnsi" w:hAnsiTheme="minorHAnsi"/>
          <w:lang w:val="en-AU"/>
        </w:rPr>
        <w:t xml:space="preserve"> 30 May 2017</w:t>
      </w:r>
      <w:r w:rsidRPr="00023630">
        <w:rPr>
          <w:rFonts w:asciiTheme="minorHAnsi" w:hAnsiTheme="minorHAnsi"/>
          <w:lang w:val="en-AU"/>
        </w:rPr>
        <w:t>.</w:t>
      </w:r>
    </w:p>
    <w:p w:rsidR="00DD6D5B" w:rsidRPr="00023630" w:rsidRDefault="00DD6D5B" w:rsidP="00DD6D5B">
      <w:pPr>
        <w:keepLines/>
        <w:tabs>
          <w:tab w:val="right" w:pos="339"/>
          <w:tab w:val="left" w:pos="428"/>
          <w:tab w:val="left" w:pos="7173"/>
        </w:tabs>
        <w:spacing w:before="120"/>
        <w:ind w:left="1152"/>
        <w:jc w:val="both"/>
        <w:rPr>
          <w:rFonts w:asciiTheme="minorHAnsi" w:hAnsiTheme="minorHAnsi"/>
          <w:lang w:val="en-AU"/>
        </w:rPr>
      </w:pPr>
      <w:r w:rsidRPr="00023630">
        <w:rPr>
          <w:rFonts w:asciiTheme="minorHAnsi" w:hAnsiTheme="minorHAnsi"/>
          <w:lang w:val="en-AU"/>
        </w:rPr>
        <w:t>ACT Long Service Leave Authority.</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Title read by Clerk.</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Barr moved—That this Bill be agreed to in principle.</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Debate adjourned (Mr Coe—Leader of the Opposition) and the resumption of the debate made an order of the day for the next sitting.</w:t>
      </w:r>
    </w:p>
    <w:p w:rsidR="00DD6D5B" w:rsidRPr="00023630" w:rsidRDefault="00DD6D5B" w:rsidP="00DD6D5B">
      <w:pPr>
        <w:keepNext/>
        <w:keepLines/>
        <w:tabs>
          <w:tab w:val="right" w:pos="339"/>
          <w:tab w:val="left" w:pos="720"/>
        </w:tabs>
        <w:spacing w:before="240"/>
        <w:ind w:left="720" w:hanging="720"/>
        <w:jc w:val="both"/>
        <w:rPr>
          <w:rFonts w:asciiTheme="minorHAnsi" w:hAnsiTheme="minorHAnsi"/>
          <w:b/>
          <w:caps/>
          <w:spacing w:val="-4"/>
        </w:rPr>
      </w:pPr>
      <w:r w:rsidRPr="00113047">
        <w:rPr>
          <w:rFonts w:asciiTheme="minorHAnsi" w:hAnsiTheme="minorHAnsi"/>
          <w:b/>
        </w:rPr>
        <w:tab/>
        <w:t>18</w:t>
      </w:r>
      <w:r w:rsidRPr="00113047">
        <w:rPr>
          <w:rFonts w:asciiTheme="minorHAnsi" w:hAnsiTheme="minorHAnsi"/>
          <w:b/>
        </w:rPr>
        <w:tab/>
      </w:r>
      <w:r w:rsidRPr="00023630">
        <w:rPr>
          <w:rFonts w:asciiTheme="minorHAnsi" w:hAnsiTheme="minorHAnsi"/>
          <w:b/>
          <w:caps/>
          <w:spacing w:val="-4"/>
        </w:rPr>
        <w:t>Appropriation (Office of the Legislative Assembly) Bill 2017-2018</w:t>
      </w:r>
    </w:p>
    <w:p w:rsidR="00DD6D5B" w:rsidRPr="00023630" w:rsidRDefault="00E8647C"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fldChar w:fldCharType="begin"/>
      </w:r>
      <w:r w:rsidR="00DD6D5B" w:rsidRPr="00023630">
        <w:rPr>
          <w:rFonts w:asciiTheme="minorHAnsi" w:hAnsiTheme="minorHAnsi"/>
          <w:lang w:val="en-AU"/>
        </w:rPr>
        <w:instrText xml:space="preserve"> XE "</w:instrText>
      </w:r>
      <w:r w:rsidR="00DD6D5B" w:rsidRPr="00023630">
        <w:rPr>
          <w:rFonts w:asciiTheme="minorHAnsi" w:hAnsiTheme="minorHAnsi"/>
          <w:b/>
          <w:bCs/>
          <w:sz w:val="28"/>
          <w:lang w:val="en-AU"/>
        </w:rPr>
        <w:instrText>Bills</w:instrText>
      </w:r>
      <w:r w:rsidR="00DD6D5B" w:rsidRPr="00023630">
        <w:rPr>
          <w:rFonts w:asciiTheme="minorHAnsi" w:hAnsiTheme="minorHAnsi"/>
          <w:sz w:val="28"/>
          <w:lang w:val="en-AU"/>
        </w:rPr>
        <w:instrText>—</w:instrText>
      </w:r>
      <w:r w:rsidR="00DD6D5B" w:rsidRPr="00023630">
        <w:rPr>
          <w:rFonts w:asciiTheme="minorHAnsi" w:hAnsiTheme="minorHAnsi"/>
          <w:lang w:val="en-AU"/>
        </w:rPr>
        <w:instrText>:</w:instrText>
      </w:r>
      <w:r w:rsidR="00DD6D5B" w:rsidRPr="00023630">
        <w:rPr>
          <w:rFonts w:asciiTheme="minorHAnsi" w:hAnsiTheme="minorHAnsi"/>
          <w:b/>
          <w:bCs/>
          <w:lang w:val="en-AU"/>
        </w:rPr>
        <w:instrText>PROCEEDINGS ON</w:instrText>
      </w:r>
      <w:r w:rsidR="00DD6D5B" w:rsidRPr="00023630">
        <w:rPr>
          <w:rFonts w:asciiTheme="minorHAnsi" w:hAnsiTheme="minorHAnsi"/>
          <w:lang w:val="en-AU"/>
        </w:rPr>
        <w:instrText>—:</w:instrText>
      </w:r>
      <w:r w:rsidR="00DD6D5B" w:rsidRPr="00023630">
        <w:rPr>
          <w:rFonts w:asciiTheme="minorHAnsi" w:hAnsiTheme="minorHAnsi"/>
          <w:b/>
          <w:caps/>
          <w:lang w:val="en-AU"/>
        </w:rPr>
        <w:instrText>Appropriation (Office of the Legislative Assembly) Bill 2017-2018</w:instrText>
      </w:r>
      <w:r w:rsidR="00DD6D5B" w:rsidRPr="00023630">
        <w:rPr>
          <w:rFonts w:asciiTheme="minorHAnsi" w:hAnsiTheme="minorHAnsi"/>
          <w:lang w:val="en-AU"/>
        </w:rPr>
        <w:instrText>—:Presented\; explanatory statement and compatibility statement presented\; title read\; agreement in principle moved;</w:instrText>
      </w:r>
      <w:r w:rsidR="002825E0">
        <w:rPr>
          <w:rFonts w:asciiTheme="minorHAnsi" w:hAnsiTheme="minorHAnsi"/>
          <w:color w:val="FF0000"/>
          <w:lang w:val="en-AU"/>
        </w:rPr>
        <w:instrText>20170606154545</w:instrText>
      </w:r>
      <w:r w:rsidR="00DD6D5B" w:rsidRPr="00023630">
        <w:rPr>
          <w:rFonts w:asciiTheme="minorHAnsi" w:hAnsiTheme="minorHAnsi"/>
          <w:lang w:val="en-AU"/>
        </w:rPr>
        <w:instrText xml:space="preserve">" </w:instrText>
      </w:r>
      <w:r w:rsidRPr="00023630">
        <w:rPr>
          <w:rFonts w:asciiTheme="minorHAnsi" w:hAnsiTheme="minorHAnsi"/>
          <w:lang w:val="en-AU"/>
        </w:rPr>
        <w:fldChar w:fldCharType="end"/>
      </w:r>
      <w:r w:rsidR="00DD6D5B" w:rsidRPr="00023630">
        <w:rPr>
          <w:rFonts w:asciiTheme="minorHAnsi" w:hAnsiTheme="minorHAnsi"/>
          <w:lang w:val="en-AU"/>
        </w:rPr>
        <w:t xml:space="preserve">Mr Barr (Treasurer) presented a Bill for an Act </w:t>
      </w:r>
      <w:r w:rsidR="00DD6D5B" w:rsidRPr="00023630">
        <w:rPr>
          <w:rFonts w:asciiTheme="minorHAnsi" w:hAnsiTheme="minorHAnsi"/>
        </w:rPr>
        <w:t>to appropriate money for expenditure in relation to the Office of the Legislative Assembly and officers of the Assembly for the financial year beginning on 1 July 2017, and for other purposes</w:t>
      </w:r>
      <w:r w:rsidR="00DD6D5B" w:rsidRPr="00023630">
        <w:rPr>
          <w:rFonts w:asciiTheme="minorHAnsi" w:hAnsiTheme="minorHAnsi"/>
          <w:lang w:val="en-AU"/>
        </w:rPr>
        <w:t>.</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i/>
          <w:lang w:val="en-AU"/>
        </w:rPr>
        <w:t>Papers:</w:t>
      </w:r>
      <w:r w:rsidRPr="00023630">
        <w:rPr>
          <w:rFonts w:asciiTheme="minorHAnsi" w:hAnsiTheme="minorHAnsi"/>
          <w:lang w:val="en-AU"/>
        </w:rPr>
        <w:t xml:space="preserve"> Mr Barr presented the following papers:</w:t>
      </w:r>
    </w:p>
    <w:p w:rsidR="00DD6D5B" w:rsidRPr="00023630" w:rsidRDefault="00DD6D5B" w:rsidP="00DD6D5B">
      <w:pPr>
        <w:spacing w:before="120"/>
        <w:ind w:left="864"/>
        <w:jc w:val="both"/>
        <w:rPr>
          <w:rFonts w:asciiTheme="minorHAnsi" w:hAnsiTheme="minorHAnsi"/>
          <w:lang w:val="en-AU"/>
        </w:rPr>
      </w:pPr>
      <w:r w:rsidRPr="00023630">
        <w:rPr>
          <w:rFonts w:asciiTheme="minorHAnsi" w:hAnsiTheme="minorHAnsi"/>
          <w:lang w:val="en-AU"/>
        </w:rPr>
        <w:t>Explanatory statement to the Bill.</w:t>
      </w:r>
    </w:p>
    <w:p w:rsidR="00DD6D5B" w:rsidRPr="00023630" w:rsidRDefault="00DD6D5B" w:rsidP="00DD6D5B">
      <w:pPr>
        <w:spacing w:before="120"/>
        <w:ind w:left="864"/>
        <w:jc w:val="both"/>
        <w:rPr>
          <w:rFonts w:asciiTheme="minorHAnsi" w:hAnsiTheme="minorHAnsi"/>
          <w:lang w:val="en-AU"/>
        </w:rPr>
      </w:pPr>
      <w:r w:rsidRPr="00023630">
        <w:rPr>
          <w:rFonts w:asciiTheme="minorHAnsi" w:hAnsiTheme="minorHAnsi"/>
          <w:lang w:val="en-AU"/>
        </w:rPr>
        <w:t xml:space="preserve">Human Rights Act, </w:t>
      </w:r>
      <w:r w:rsidRPr="00023630">
        <w:rPr>
          <w:rFonts w:asciiTheme="minorHAnsi" w:hAnsiTheme="minorHAnsi"/>
          <w:spacing w:val="-2"/>
          <w:lang w:val="en-AU"/>
        </w:rPr>
        <w:t>pursuant to section 37</w:t>
      </w:r>
      <w:r w:rsidRPr="00023630">
        <w:rPr>
          <w:rFonts w:asciiTheme="minorHAnsi" w:hAnsiTheme="minorHAnsi"/>
          <w:lang w:val="en-AU"/>
        </w:rPr>
        <w:t xml:space="preserve">—Compatibility statement, </w:t>
      </w:r>
      <w:r w:rsidR="002825E0">
        <w:rPr>
          <w:rFonts w:asciiTheme="minorHAnsi" w:hAnsiTheme="minorHAnsi"/>
          <w:lang w:val="en-AU"/>
        </w:rPr>
        <w:t>5 June 2017</w:t>
      </w:r>
      <w:r w:rsidRPr="00023630">
        <w:rPr>
          <w:rFonts w:asciiTheme="minorHAnsi" w:hAnsiTheme="minorHAnsi"/>
          <w:lang w:val="en-AU"/>
        </w:rPr>
        <w:t>.</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Title read by Clerk.</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Mr Barr moved—That this Bill be agreed to in principle.</w:t>
      </w:r>
    </w:p>
    <w:p w:rsidR="00DD6D5B" w:rsidRPr="00023630" w:rsidRDefault="00DD6D5B" w:rsidP="00DD6D5B">
      <w:pPr>
        <w:tabs>
          <w:tab w:val="left" w:pos="1197"/>
          <w:tab w:val="left" w:pos="1767"/>
        </w:tabs>
        <w:spacing w:before="120"/>
        <w:ind w:left="720"/>
        <w:jc w:val="both"/>
        <w:rPr>
          <w:rFonts w:asciiTheme="minorHAnsi" w:hAnsiTheme="minorHAnsi"/>
          <w:lang w:val="en-AU"/>
        </w:rPr>
      </w:pPr>
      <w:r w:rsidRPr="00023630">
        <w:rPr>
          <w:rFonts w:asciiTheme="minorHAnsi" w:hAnsiTheme="minorHAnsi"/>
          <w:lang w:val="en-AU"/>
        </w:rPr>
        <w:t>Debate adjourned (Mr Coe—Leader of the Opposition) and the resumption of the debate made an order of the day for the next sitting.</w:t>
      </w:r>
    </w:p>
    <w:p w:rsidR="00DD6D5B" w:rsidRPr="00023630" w:rsidRDefault="00DD6D5B" w:rsidP="00DD6D5B">
      <w:pPr>
        <w:pStyle w:val="DPSEntryHeading"/>
        <w:rPr>
          <w:rFonts w:asciiTheme="minorHAnsi" w:hAnsiTheme="minorHAnsi"/>
        </w:rPr>
      </w:pPr>
      <w:r w:rsidRPr="00023630">
        <w:rPr>
          <w:rFonts w:asciiTheme="minorHAnsi" w:hAnsiTheme="minorHAnsi"/>
        </w:rPr>
        <w:tab/>
      </w:r>
      <w:r w:rsidRPr="00113047">
        <w:rPr>
          <w:rFonts w:asciiTheme="minorHAnsi" w:hAnsiTheme="minorHAnsi"/>
        </w:rPr>
        <w:t>19</w:t>
      </w:r>
      <w:r w:rsidRPr="00023630">
        <w:rPr>
          <w:rFonts w:asciiTheme="minorHAnsi" w:hAnsiTheme="minorHAnsi"/>
        </w:rPr>
        <w:tab/>
        <w:t>PRESENTATION OF PAPER</w:t>
      </w:r>
    </w:p>
    <w:p w:rsidR="00DD6D5B" w:rsidRPr="00023630" w:rsidRDefault="00DD6D5B" w:rsidP="00DD6D5B">
      <w:pPr>
        <w:pStyle w:val="DPSEntryDetail"/>
        <w:rPr>
          <w:rFonts w:asciiTheme="minorHAnsi" w:hAnsiTheme="minorHAnsi"/>
        </w:rPr>
      </w:pPr>
      <w:r w:rsidRPr="00023630">
        <w:rPr>
          <w:rFonts w:asciiTheme="minorHAnsi" w:hAnsiTheme="minorHAnsi"/>
        </w:rPr>
        <w:t>Mr Barr (Treasurer) presented the following paper:</w:t>
      </w:r>
    </w:p>
    <w:p w:rsidR="00DD6D5B" w:rsidRPr="00023630" w:rsidRDefault="00DD6D5B" w:rsidP="00DD6D5B">
      <w:pPr>
        <w:pStyle w:val="DPSEntryDetail"/>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30F(3)—2016-</w:t>
      </w:r>
      <w:r w:rsidRPr="00023630">
        <w:rPr>
          <w:rFonts w:asciiTheme="minorHAnsi" w:hAnsiTheme="minorHAnsi"/>
        </w:rPr>
        <w:t>17 Capital Works Program</w:t>
      </w:r>
      <w:r>
        <w:rPr>
          <w:rFonts w:asciiTheme="minorHAnsi" w:hAnsiTheme="minorHAnsi"/>
        </w:rPr>
        <w:t>—Progress report—March quarter 2017</w:t>
      </w:r>
      <w:r w:rsidRPr="00023630">
        <w:rPr>
          <w:rFonts w:asciiTheme="minorHAnsi" w:hAnsiTheme="minorHAnsi"/>
        </w:rPr>
        <w:t>.</w:t>
      </w:r>
    </w:p>
    <w:p w:rsidR="00CD7541" w:rsidRPr="00023630" w:rsidRDefault="00CD7541" w:rsidP="00CD7541">
      <w:pPr>
        <w:pStyle w:val="DPSEntryHeading"/>
        <w:rPr>
          <w:rFonts w:asciiTheme="minorHAnsi" w:hAnsiTheme="minorHAnsi"/>
        </w:rPr>
      </w:pPr>
      <w:r w:rsidRPr="00023630">
        <w:rPr>
          <w:rFonts w:asciiTheme="minorHAnsi" w:hAnsiTheme="minorHAnsi"/>
        </w:rPr>
        <w:tab/>
      </w:r>
      <w:r>
        <w:rPr>
          <w:rFonts w:asciiTheme="minorHAnsi" w:hAnsiTheme="minorHAnsi"/>
        </w:rPr>
        <w:t>20</w:t>
      </w:r>
      <w:r w:rsidRPr="00023630">
        <w:rPr>
          <w:rFonts w:asciiTheme="minorHAnsi" w:hAnsiTheme="minorHAnsi"/>
        </w:rPr>
        <w:tab/>
        <w:t>PRESENTATION OF PAPER</w:t>
      </w:r>
      <w:r w:rsidR="003F72C9">
        <w:rPr>
          <w:rFonts w:asciiTheme="minorHAnsi" w:hAnsiTheme="minorHAnsi"/>
        </w:rPr>
        <w:t>S</w:t>
      </w:r>
    </w:p>
    <w:p w:rsidR="00CD7541" w:rsidRPr="00023630" w:rsidRDefault="00CD7541" w:rsidP="00CD7541">
      <w:pPr>
        <w:pStyle w:val="DPSEntryDetail"/>
        <w:rPr>
          <w:rFonts w:asciiTheme="minorHAnsi" w:hAnsiTheme="minorHAnsi"/>
        </w:rPr>
      </w:pPr>
      <w:r>
        <w:rPr>
          <w:rFonts w:asciiTheme="minorHAnsi" w:hAnsiTheme="minorHAnsi"/>
        </w:rPr>
        <w:t>The Speaker</w:t>
      </w:r>
      <w:r w:rsidRPr="00023630">
        <w:rPr>
          <w:rFonts w:asciiTheme="minorHAnsi" w:hAnsiTheme="minorHAnsi"/>
        </w:rPr>
        <w:t xml:space="preserve"> presented the following paper</w:t>
      </w:r>
      <w:r>
        <w:rPr>
          <w:rFonts w:asciiTheme="minorHAnsi" w:hAnsiTheme="minorHAnsi"/>
        </w:rPr>
        <w:t>s</w:t>
      </w:r>
      <w:r w:rsidRPr="00023630">
        <w:rPr>
          <w:rFonts w:asciiTheme="minorHAnsi" w:hAnsiTheme="minorHAnsi"/>
        </w:rPr>
        <w:t>:</w:t>
      </w:r>
    </w:p>
    <w:p w:rsidR="00CD7541" w:rsidRDefault="003F72C9" w:rsidP="00CD7541">
      <w:pPr>
        <w:pStyle w:val="DPSEntryDetail"/>
        <w:rPr>
          <w:rFonts w:asciiTheme="minorHAnsi" w:hAnsiTheme="minorHAnsi"/>
        </w:rPr>
      </w:pPr>
      <w:r>
        <w:rPr>
          <w:rFonts w:asciiTheme="minorHAnsi" w:hAnsiTheme="minorHAnsi"/>
        </w:rPr>
        <w:t>Budget 2017-</w:t>
      </w:r>
      <w:r w:rsidR="00285A81">
        <w:rPr>
          <w:rFonts w:asciiTheme="minorHAnsi" w:hAnsiTheme="minorHAnsi"/>
        </w:rPr>
        <w:t>18—</w:t>
      </w:r>
      <w:r w:rsidR="00CD7541" w:rsidRPr="00023630">
        <w:rPr>
          <w:rFonts w:asciiTheme="minorHAnsi" w:hAnsiTheme="minorHAnsi"/>
        </w:rPr>
        <w:t>Financial Management Act, purs</w:t>
      </w:r>
      <w:r w:rsidR="00CD7541">
        <w:rPr>
          <w:rFonts w:asciiTheme="minorHAnsi" w:hAnsiTheme="minorHAnsi"/>
        </w:rPr>
        <w:t>uant to section 20AB—Recommended appropriation—</w:t>
      </w:r>
    </w:p>
    <w:p w:rsidR="00CD7541" w:rsidRDefault="002825E0" w:rsidP="00CD7541">
      <w:pPr>
        <w:pStyle w:val="DPSEntryDetailIndentLev1"/>
      </w:pPr>
      <w:r>
        <w:t xml:space="preserve">ACT </w:t>
      </w:r>
      <w:r w:rsidR="00CD7541">
        <w:t xml:space="preserve">Audit Office—Copy of letter </w:t>
      </w:r>
      <w:r>
        <w:t>to the Treasurer from the Speaker</w:t>
      </w:r>
      <w:r w:rsidR="00CD7541">
        <w:t xml:space="preserve">, dated </w:t>
      </w:r>
      <w:r w:rsidR="00794E52">
        <w:t>6 June 2017</w:t>
      </w:r>
      <w:r w:rsidR="00CD7541">
        <w:t>.</w:t>
      </w:r>
    </w:p>
    <w:p w:rsidR="00CD7541" w:rsidRPr="00023630" w:rsidRDefault="00CD7541" w:rsidP="00CD7541">
      <w:pPr>
        <w:pStyle w:val="DPSEntryDetailIndentLev1"/>
      </w:pPr>
      <w:r>
        <w:t>Electoral Commissioner—Copy of letter</w:t>
      </w:r>
      <w:r w:rsidR="002825E0">
        <w:t xml:space="preserve"> to the Treasurer</w:t>
      </w:r>
      <w:r>
        <w:t xml:space="preserve"> from the Speaker, dated </w:t>
      </w:r>
      <w:r w:rsidR="00794E52">
        <w:t>29 May 2017</w:t>
      </w:r>
      <w:r>
        <w:t>.</w:t>
      </w:r>
    </w:p>
    <w:p w:rsidR="00DD6D5B" w:rsidRPr="009B12E8" w:rsidRDefault="00DD6D5B" w:rsidP="00DD6D5B">
      <w:pPr>
        <w:pStyle w:val="DPSEntryHeading"/>
      </w:pPr>
      <w:r w:rsidRPr="009B12E8">
        <w:tab/>
      </w:r>
      <w:r w:rsidRPr="00113047">
        <w:t>2</w:t>
      </w:r>
      <w:r w:rsidR="00CD7541">
        <w:t>1</w:t>
      </w:r>
      <w:r w:rsidRPr="009B12E8">
        <w:tab/>
        <w:t>ADJOURNMENT</w:t>
      </w:r>
    </w:p>
    <w:p w:rsidR="00DD6D5B" w:rsidRPr="009B12E8" w:rsidRDefault="00DD6D5B" w:rsidP="00DD6D5B">
      <w:pPr>
        <w:pStyle w:val="DPSEntryDetail"/>
      </w:pPr>
      <w:r>
        <w:t>Mr Gentleman</w:t>
      </w:r>
      <w:r w:rsidRPr="009B12E8">
        <w:t xml:space="preserve"> (Manager of Government Business) moved—That the Assembly do now adjourn.</w:t>
      </w:r>
    </w:p>
    <w:p w:rsidR="00DD6D5B" w:rsidRPr="009B12E8" w:rsidRDefault="00DD6D5B" w:rsidP="00DD6D5B">
      <w:pPr>
        <w:pStyle w:val="DPSEntryDetail"/>
      </w:pPr>
      <w:r w:rsidRPr="009B12E8">
        <w:t>Question—put and passed.</w:t>
      </w:r>
    </w:p>
    <w:p w:rsidR="00DD6D5B" w:rsidRPr="009B12E8" w:rsidRDefault="00E8647C" w:rsidP="00DD6D5B">
      <w:pPr>
        <w:pStyle w:val="DPSEntryDetail"/>
      </w:pPr>
      <w:r w:rsidRPr="009B12E8">
        <w:fldChar w:fldCharType="begin"/>
      </w:r>
      <w:r w:rsidR="00DD6D5B" w:rsidRPr="009B12E8">
        <w:instrText xml:space="preserve"> XE "Adjournment of Assembly—:Before 6.30 pm" </w:instrText>
      </w:r>
      <w:r w:rsidRPr="009B12E8">
        <w:fldChar w:fldCharType="end"/>
      </w:r>
      <w:r w:rsidR="00DD6D5B" w:rsidRPr="009B12E8">
        <w:t xml:space="preserve">And then the Assembly, at </w:t>
      </w:r>
      <w:r w:rsidR="00D525CB">
        <w:t>3.30</w:t>
      </w:r>
      <w:r w:rsidR="00DD6D5B" w:rsidRPr="009B12E8">
        <w:t xml:space="preserve"> pm, adjourned until tomorrow at 10 am.</w:t>
      </w:r>
    </w:p>
    <w:p w:rsidR="00DD6D5B" w:rsidRPr="009B12E8" w:rsidRDefault="00DD6D5B" w:rsidP="00DD6D5B">
      <w:pPr>
        <w:pBdr>
          <w:bottom w:val="thinThickLargeGap" w:sz="18" w:space="1" w:color="auto"/>
        </w:pBdr>
        <w:ind w:left="3427" w:right="3658"/>
        <w:jc w:val="center"/>
        <w:rPr>
          <w:rFonts w:ascii="Calibri" w:hAnsi="Calibri"/>
          <w:i/>
          <w:iCs/>
          <w:lang w:val="en-AU"/>
        </w:rPr>
      </w:pPr>
    </w:p>
    <w:p w:rsidR="00DD6D5B" w:rsidRPr="009B12E8" w:rsidRDefault="00DD6D5B" w:rsidP="00DD6D5B">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Pr="009B12E8">
        <w:rPr>
          <w:rFonts w:ascii="Calibri" w:hAnsi="Calibri"/>
          <w:bCs/>
        </w:rPr>
        <w:t>.</w:t>
      </w:r>
    </w:p>
    <w:p w:rsidR="00DD6D5B" w:rsidRPr="009B12E8" w:rsidRDefault="00DD6D5B" w:rsidP="00DD6D5B">
      <w:pPr>
        <w:pBdr>
          <w:top w:val="thickThinLargeGap" w:sz="18" w:space="1" w:color="auto"/>
        </w:pBdr>
        <w:spacing w:before="180"/>
        <w:ind w:left="3427" w:right="3658"/>
        <w:jc w:val="center"/>
        <w:rPr>
          <w:rFonts w:ascii="Calibri" w:hAnsi="Calibri"/>
          <w:lang w:val="en-AU"/>
        </w:rPr>
      </w:pPr>
    </w:p>
    <w:p w:rsidR="00DD6D5B" w:rsidRPr="009B12E8" w:rsidRDefault="00DD6D5B" w:rsidP="00DD6D5B">
      <w:pPr>
        <w:pStyle w:val="DPSSigBlockName"/>
        <w:tabs>
          <w:tab w:val="center" w:pos="12600"/>
        </w:tabs>
        <w:ind w:left="5760"/>
      </w:pPr>
      <w:r w:rsidRPr="009B12E8">
        <w:t>Tom Duncan</w:t>
      </w:r>
    </w:p>
    <w:p w:rsidR="00DD6D5B" w:rsidRPr="009B12E8" w:rsidRDefault="00DD6D5B" w:rsidP="00DD6D5B">
      <w:pPr>
        <w:pStyle w:val="DPSSigBlockTitle"/>
      </w:pPr>
      <w:r w:rsidRPr="009B12E8">
        <w:t>Clerk of the Legislative Assembly</w:t>
      </w:r>
    </w:p>
    <w:p w:rsidR="00DD6D5B" w:rsidRPr="00023630" w:rsidRDefault="00DD6D5B" w:rsidP="00DD6D5B">
      <w:pPr>
        <w:pStyle w:val="DPSDraftSectionBreak"/>
        <w:rPr>
          <w:rFonts w:asciiTheme="minorHAnsi" w:hAnsiTheme="minorHAnsi"/>
        </w:rPr>
      </w:pPr>
    </w:p>
    <w:p w:rsidR="00DD6D5B" w:rsidRPr="00023630" w:rsidRDefault="00DD6D5B" w:rsidP="00DD6D5B">
      <w:pPr>
        <w:pStyle w:val="DPSDraftSectionBreak"/>
        <w:rPr>
          <w:rFonts w:asciiTheme="minorHAnsi" w:hAnsiTheme="minorHAnsi"/>
        </w:rPr>
      </w:pPr>
    </w:p>
    <w:p w:rsidR="00DD6D5B" w:rsidRPr="00023630" w:rsidRDefault="00DD6D5B" w:rsidP="00DD6D5B">
      <w:pPr>
        <w:rPr>
          <w:rFonts w:asciiTheme="minorHAnsi" w:hAnsiTheme="minorHAnsi"/>
          <w:lang w:val="en-AU"/>
        </w:rPr>
      </w:pPr>
      <w:r w:rsidRPr="00023630">
        <w:rPr>
          <w:rFonts w:asciiTheme="minorHAnsi" w:hAnsiTheme="minorHAnsi"/>
        </w:rPr>
        <w:br w:type="page"/>
      </w:r>
    </w:p>
    <w:p w:rsidR="00DD6D5B" w:rsidRPr="00023630" w:rsidRDefault="00DD6D5B" w:rsidP="00DD6D5B">
      <w:pPr>
        <w:pStyle w:val="DPSEntryDetail"/>
        <w:ind w:left="0"/>
        <w:jc w:val="center"/>
        <w:rPr>
          <w:rFonts w:asciiTheme="minorHAnsi" w:hAnsiTheme="minorHAnsi"/>
          <w:b/>
          <w:sz w:val="36"/>
          <w:szCs w:val="36"/>
        </w:rPr>
      </w:pPr>
      <w:r w:rsidRPr="00023630">
        <w:rPr>
          <w:rFonts w:asciiTheme="minorHAnsi" w:hAnsiTheme="minorHAnsi"/>
          <w:b/>
          <w:sz w:val="36"/>
          <w:szCs w:val="36"/>
        </w:rPr>
        <w:t>SCHEDULES OF AMENDMENTS</w:t>
      </w:r>
    </w:p>
    <w:p w:rsidR="00DD6D5B" w:rsidRPr="00023630" w:rsidRDefault="00DD6D5B" w:rsidP="00DD6D5B">
      <w:pPr>
        <w:pStyle w:val="DPSEntryDetail"/>
        <w:ind w:left="0"/>
        <w:jc w:val="center"/>
        <w:rPr>
          <w:rFonts w:asciiTheme="minorHAnsi" w:hAnsiTheme="minorHAnsi"/>
          <w:b/>
          <w:sz w:val="36"/>
          <w:szCs w:val="36"/>
        </w:rPr>
        <w:sectPr w:rsidR="00DD6D5B" w:rsidRPr="00023630" w:rsidSect="00DD6D5B">
          <w:headerReference w:type="even" r:id="rId10"/>
          <w:headerReference w:type="default" r:id="rId11"/>
          <w:headerReference w:type="first" r:id="rId12"/>
          <w:footerReference w:type="first" r:id="rId13"/>
          <w:pgSz w:w="11907" w:h="16840" w:code="9"/>
          <w:pgMar w:top="1368" w:right="1714" w:bottom="1138" w:left="1138" w:header="734" w:footer="432" w:gutter="0"/>
          <w:pgNumType w:start="233"/>
          <w:cols w:space="709"/>
          <w:titlePg/>
        </w:sectPr>
      </w:pPr>
    </w:p>
    <w:p w:rsidR="00DD6D5B" w:rsidRPr="00023630" w:rsidRDefault="00DD6D5B" w:rsidP="00DD6D5B">
      <w:pPr>
        <w:pStyle w:val="DPSEntryDetail"/>
        <w:ind w:left="0"/>
        <w:jc w:val="center"/>
        <w:rPr>
          <w:rFonts w:asciiTheme="minorHAnsi" w:hAnsiTheme="minorHAnsi"/>
          <w:b/>
          <w:sz w:val="36"/>
          <w:szCs w:val="36"/>
        </w:rPr>
      </w:pPr>
    </w:p>
    <w:p w:rsidR="00DD6D5B" w:rsidRPr="00023630" w:rsidRDefault="00DD6D5B" w:rsidP="00DD6D5B">
      <w:pPr>
        <w:pStyle w:val="DPSEntryDetail"/>
        <w:ind w:left="0"/>
        <w:jc w:val="left"/>
        <w:rPr>
          <w:rFonts w:asciiTheme="minorHAnsi" w:hAnsiTheme="minorHAnsi"/>
          <w:sz w:val="28"/>
          <w:szCs w:val="28"/>
        </w:rPr>
      </w:pPr>
      <w:bookmarkStart w:id="0" w:name="Schedule1"/>
      <w:r w:rsidRPr="00023630">
        <w:rPr>
          <w:rFonts w:asciiTheme="minorHAnsi" w:hAnsiTheme="minorHAnsi"/>
          <w:b/>
          <w:sz w:val="28"/>
          <w:szCs w:val="28"/>
          <w:u w:val="single"/>
        </w:rPr>
        <w:t>Schedule 1</w:t>
      </w:r>
      <w:bookmarkEnd w:id="0"/>
    </w:p>
    <w:p w:rsidR="00DD6D5B" w:rsidRPr="00023630" w:rsidRDefault="00DD6D5B" w:rsidP="00DD6D5B">
      <w:pPr>
        <w:pStyle w:val="DPSEntryDetail"/>
        <w:ind w:left="0"/>
        <w:jc w:val="left"/>
        <w:rPr>
          <w:rFonts w:asciiTheme="minorHAnsi" w:hAnsiTheme="minorHAnsi"/>
          <w:sz w:val="28"/>
          <w:szCs w:val="28"/>
        </w:rPr>
      </w:pPr>
    </w:p>
    <w:p w:rsidR="00DD6D5B" w:rsidRPr="00023630" w:rsidRDefault="00DD6D5B" w:rsidP="00DD6D5B">
      <w:pPr>
        <w:pBdr>
          <w:bottom w:val="single" w:sz="4" w:space="1" w:color="auto"/>
        </w:pBdr>
        <w:tabs>
          <w:tab w:val="left" w:pos="1197"/>
          <w:tab w:val="left" w:pos="1767"/>
        </w:tabs>
        <w:spacing w:before="120"/>
        <w:jc w:val="both"/>
        <w:rPr>
          <w:rFonts w:asciiTheme="minorHAnsi" w:hAnsiTheme="minorHAnsi"/>
          <w:caps/>
          <w:spacing w:val="-2"/>
          <w:szCs w:val="24"/>
          <w:lang w:val="en-AU"/>
        </w:rPr>
      </w:pPr>
      <w:r w:rsidRPr="00023630">
        <w:rPr>
          <w:rFonts w:asciiTheme="minorHAnsi" w:hAnsiTheme="minorHAnsi"/>
          <w:b/>
          <w:caps/>
          <w:color w:val="000000"/>
          <w:szCs w:val="24"/>
        </w:rPr>
        <w:t>Red Tape Reduction Legislation Amendment Bill 2017</w:t>
      </w:r>
    </w:p>
    <w:p w:rsidR="00DD6D5B" w:rsidRPr="00023630" w:rsidRDefault="00DD6D5B" w:rsidP="00DD6D5B">
      <w:pPr>
        <w:tabs>
          <w:tab w:val="left" w:pos="1197"/>
          <w:tab w:val="left" w:pos="1767"/>
        </w:tabs>
        <w:spacing w:before="120"/>
        <w:jc w:val="both"/>
        <w:rPr>
          <w:rFonts w:asciiTheme="minorHAnsi" w:hAnsiTheme="minorHAnsi"/>
          <w:lang w:val="en-AU"/>
        </w:rPr>
      </w:pPr>
      <w:r w:rsidRPr="00023630">
        <w:rPr>
          <w:rFonts w:asciiTheme="minorHAnsi" w:hAnsiTheme="minorHAnsi"/>
          <w:lang w:val="en-AU"/>
        </w:rPr>
        <w:t>Amendment circulated by the Minister for Regulatory Services</w:t>
      </w:r>
    </w:p>
    <w:p w:rsidR="00DD6D5B" w:rsidRPr="007657E8" w:rsidRDefault="00DD6D5B" w:rsidP="00DD6D5B">
      <w:pPr>
        <w:pStyle w:val="AH3sec"/>
        <w:rPr>
          <w:rFonts w:asciiTheme="minorHAnsi" w:hAnsiTheme="minorHAnsi"/>
          <w:sz w:val="24"/>
          <w:szCs w:val="24"/>
        </w:rPr>
      </w:pPr>
      <w:r w:rsidRPr="007657E8">
        <w:rPr>
          <w:rFonts w:asciiTheme="minorHAnsi" w:hAnsiTheme="minorHAnsi"/>
          <w:sz w:val="24"/>
          <w:szCs w:val="24"/>
        </w:rPr>
        <w:br/>
        <w:t>Clause 18</w:t>
      </w:r>
      <w:r w:rsidRPr="007657E8">
        <w:rPr>
          <w:rFonts w:asciiTheme="minorHAnsi" w:hAnsiTheme="minorHAnsi"/>
          <w:sz w:val="24"/>
          <w:szCs w:val="24"/>
        </w:rPr>
        <w:br/>
        <w:t>Proposed new section 14 (2)</w:t>
      </w:r>
      <w:r w:rsidRPr="007657E8">
        <w:rPr>
          <w:rFonts w:asciiTheme="minorHAnsi" w:hAnsiTheme="minorHAnsi"/>
          <w:sz w:val="24"/>
          <w:szCs w:val="24"/>
        </w:rPr>
        <w:br/>
        <w:t>Page 8, line 5—</w:t>
      </w:r>
    </w:p>
    <w:p w:rsidR="00DD6D5B" w:rsidRPr="00023630" w:rsidRDefault="00DD6D5B" w:rsidP="00DD6D5B">
      <w:pPr>
        <w:pStyle w:val="direction"/>
        <w:rPr>
          <w:rFonts w:asciiTheme="minorHAnsi" w:hAnsiTheme="minorHAnsi"/>
        </w:rPr>
      </w:pPr>
      <w:r w:rsidRPr="00023630">
        <w:rPr>
          <w:rFonts w:asciiTheme="minorHAnsi" w:hAnsiTheme="minorHAnsi"/>
        </w:rPr>
        <w:t>omit proposed new section 14 (2), substitute</w:t>
      </w:r>
    </w:p>
    <w:p w:rsidR="00DD6D5B" w:rsidRPr="00023630" w:rsidRDefault="00DD6D5B" w:rsidP="00DD6D5B">
      <w:pPr>
        <w:pStyle w:val="IMain"/>
        <w:rPr>
          <w:rFonts w:asciiTheme="minorHAnsi" w:hAnsiTheme="minorHAnsi"/>
        </w:rPr>
      </w:pPr>
      <w:r w:rsidRPr="00023630">
        <w:rPr>
          <w:rFonts w:asciiTheme="minorHAnsi" w:hAnsiTheme="minorHAnsi"/>
        </w:rPr>
        <w:tab/>
        <w:t>(2)</w:t>
      </w:r>
      <w:r w:rsidRPr="00023630">
        <w:rPr>
          <w:rFonts w:asciiTheme="minorHAnsi" w:hAnsiTheme="minorHAnsi"/>
        </w:rPr>
        <w:tab/>
        <w:t>This section does not apply if the person is—</w:t>
      </w:r>
    </w:p>
    <w:p w:rsidR="00DD6D5B" w:rsidRPr="00023630" w:rsidRDefault="00DD6D5B" w:rsidP="00DD6D5B">
      <w:pPr>
        <w:pStyle w:val="Ipara"/>
        <w:rPr>
          <w:rFonts w:asciiTheme="minorHAnsi" w:hAnsiTheme="minorHAnsi"/>
        </w:rPr>
      </w:pPr>
      <w:r w:rsidRPr="00023630">
        <w:rPr>
          <w:rFonts w:asciiTheme="minorHAnsi" w:hAnsiTheme="minorHAnsi"/>
        </w:rPr>
        <w:tab/>
        <w:t>(a)</w:t>
      </w:r>
      <w:r w:rsidRPr="00023630">
        <w:rPr>
          <w:rFonts w:asciiTheme="minorHAnsi" w:hAnsiTheme="minorHAnsi"/>
        </w:rPr>
        <w:tab/>
        <w:t>an ACNC registered entity; or</w:t>
      </w:r>
    </w:p>
    <w:p w:rsidR="00DD6D5B" w:rsidRPr="00023630" w:rsidRDefault="00DD6D5B" w:rsidP="00DD6D5B">
      <w:pPr>
        <w:pStyle w:val="Ipara"/>
        <w:rPr>
          <w:rFonts w:asciiTheme="minorHAnsi" w:hAnsiTheme="minorHAnsi"/>
        </w:rPr>
      </w:pPr>
      <w:r w:rsidRPr="00023630">
        <w:rPr>
          <w:rFonts w:asciiTheme="minorHAnsi" w:hAnsiTheme="minorHAnsi"/>
        </w:rPr>
        <w:tab/>
        <w:t>(b)</w:t>
      </w:r>
      <w:r w:rsidRPr="00023630">
        <w:rPr>
          <w:rFonts w:asciiTheme="minorHAnsi" w:hAnsiTheme="minorHAnsi"/>
        </w:rPr>
        <w:tab/>
        <w:t>a person authorised to conduct the collection by—</w:t>
      </w:r>
    </w:p>
    <w:p w:rsidR="00DD6D5B" w:rsidRPr="00023630" w:rsidRDefault="00DD6D5B" w:rsidP="00DD6D5B">
      <w:pPr>
        <w:pStyle w:val="Isubpara"/>
        <w:rPr>
          <w:rFonts w:asciiTheme="minorHAnsi" w:hAnsiTheme="minorHAnsi"/>
        </w:rPr>
      </w:pPr>
      <w:r w:rsidRPr="00023630">
        <w:rPr>
          <w:rFonts w:asciiTheme="minorHAnsi" w:hAnsiTheme="minorHAnsi"/>
        </w:rPr>
        <w:tab/>
        <w:t>(</w:t>
      </w:r>
      <w:proofErr w:type="spellStart"/>
      <w:r w:rsidRPr="00023630">
        <w:rPr>
          <w:rFonts w:asciiTheme="minorHAnsi" w:hAnsiTheme="minorHAnsi"/>
        </w:rPr>
        <w:t>i</w:t>
      </w:r>
      <w:proofErr w:type="spellEnd"/>
      <w:r w:rsidRPr="00023630">
        <w:rPr>
          <w:rFonts w:asciiTheme="minorHAnsi" w:hAnsiTheme="minorHAnsi"/>
        </w:rPr>
        <w:t>)</w:t>
      </w:r>
      <w:r w:rsidRPr="00023630">
        <w:rPr>
          <w:rFonts w:asciiTheme="minorHAnsi" w:hAnsiTheme="minorHAnsi"/>
        </w:rPr>
        <w:tab/>
      </w:r>
      <w:r w:rsidRPr="005E62BA">
        <w:rPr>
          <w:rFonts w:asciiTheme="minorHAnsi" w:hAnsiTheme="minorHAnsi"/>
          <w:spacing w:val="-2"/>
        </w:rPr>
        <w:t>the licensee for the licence authorising the conduct of the collection; or</w:t>
      </w:r>
    </w:p>
    <w:p w:rsidR="00DD6D5B" w:rsidRPr="00023630" w:rsidRDefault="00DD6D5B" w:rsidP="00DD6D5B">
      <w:pPr>
        <w:pStyle w:val="Isubpara"/>
        <w:rPr>
          <w:rFonts w:asciiTheme="minorHAnsi" w:hAnsiTheme="minorHAnsi"/>
        </w:rPr>
      </w:pPr>
      <w:r w:rsidRPr="00023630">
        <w:rPr>
          <w:rFonts w:asciiTheme="minorHAnsi" w:hAnsiTheme="minorHAnsi"/>
        </w:rPr>
        <w:tab/>
        <w:t>(ii)</w:t>
      </w:r>
      <w:r w:rsidRPr="00023630">
        <w:rPr>
          <w:rFonts w:asciiTheme="minorHAnsi" w:hAnsiTheme="minorHAnsi"/>
        </w:rPr>
        <w:tab/>
        <w:t>an ACNC registered entity.</w:t>
      </w:r>
    </w:p>
    <w:p w:rsidR="00DD6D5B" w:rsidRPr="00023630" w:rsidRDefault="00DD6D5B" w:rsidP="00DD6D5B">
      <w:pPr>
        <w:pStyle w:val="DPSEntryDetail"/>
        <w:pBdr>
          <w:bottom w:val="single" w:sz="4" w:space="1" w:color="auto"/>
        </w:pBdr>
        <w:ind w:left="0"/>
        <w:jc w:val="left"/>
        <w:rPr>
          <w:rFonts w:asciiTheme="minorHAnsi" w:hAnsiTheme="minorHAnsi"/>
          <w:sz w:val="28"/>
          <w:szCs w:val="28"/>
        </w:rPr>
      </w:pPr>
    </w:p>
    <w:p w:rsidR="00DD6D5B" w:rsidRPr="00023630" w:rsidRDefault="00DD6D5B" w:rsidP="00DD6D5B">
      <w:pPr>
        <w:rPr>
          <w:rFonts w:asciiTheme="minorHAnsi" w:hAnsiTheme="minorHAnsi"/>
          <w:sz w:val="28"/>
          <w:szCs w:val="28"/>
          <w:lang w:val="en-AU"/>
        </w:rPr>
      </w:pPr>
      <w:r w:rsidRPr="00023630">
        <w:rPr>
          <w:rFonts w:asciiTheme="minorHAnsi" w:hAnsiTheme="minorHAnsi"/>
          <w:sz w:val="28"/>
          <w:szCs w:val="28"/>
        </w:rPr>
        <w:br w:type="page"/>
      </w:r>
    </w:p>
    <w:p w:rsidR="00DD6D5B" w:rsidRPr="00023630" w:rsidRDefault="00DD6D5B" w:rsidP="00DD6D5B">
      <w:pPr>
        <w:pStyle w:val="DPSEntryDetail"/>
        <w:ind w:left="0"/>
        <w:jc w:val="left"/>
        <w:rPr>
          <w:rFonts w:asciiTheme="minorHAnsi" w:hAnsiTheme="minorHAnsi"/>
          <w:b/>
          <w:sz w:val="28"/>
          <w:szCs w:val="28"/>
          <w:u w:val="single"/>
        </w:rPr>
      </w:pPr>
    </w:p>
    <w:p w:rsidR="00DD6D5B" w:rsidRPr="00023630" w:rsidRDefault="00DD6D5B" w:rsidP="00DD6D5B">
      <w:pPr>
        <w:pStyle w:val="DPSEntryDetail"/>
        <w:ind w:left="0"/>
        <w:jc w:val="left"/>
        <w:rPr>
          <w:rFonts w:asciiTheme="minorHAnsi" w:hAnsiTheme="minorHAnsi"/>
          <w:sz w:val="28"/>
          <w:szCs w:val="28"/>
        </w:rPr>
      </w:pPr>
      <w:bookmarkStart w:id="1" w:name="Schedule2"/>
      <w:r w:rsidRPr="00023630">
        <w:rPr>
          <w:rFonts w:asciiTheme="minorHAnsi" w:hAnsiTheme="minorHAnsi"/>
          <w:b/>
          <w:sz w:val="28"/>
          <w:szCs w:val="28"/>
          <w:u w:val="single"/>
        </w:rPr>
        <w:t>Schedule 2</w:t>
      </w:r>
      <w:bookmarkEnd w:id="1"/>
    </w:p>
    <w:p w:rsidR="00DD6D5B" w:rsidRPr="00023630" w:rsidRDefault="00DD6D5B" w:rsidP="00DD6D5B">
      <w:pPr>
        <w:pStyle w:val="DPSEntryDetail"/>
        <w:ind w:left="0"/>
        <w:jc w:val="left"/>
        <w:rPr>
          <w:rFonts w:asciiTheme="minorHAnsi" w:hAnsiTheme="minorHAnsi"/>
          <w:sz w:val="28"/>
          <w:szCs w:val="28"/>
        </w:rPr>
      </w:pPr>
    </w:p>
    <w:p w:rsidR="00DD6D5B" w:rsidRPr="00023630" w:rsidRDefault="00DD6D5B" w:rsidP="00DD6D5B">
      <w:pPr>
        <w:pBdr>
          <w:bottom w:val="single" w:sz="4" w:space="1" w:color="auto"/>
        </w:pBdr>
        <w:tabs>
          <w:tab w:val="left" w:pos="1197"/>
          <w:tab w:val="left" w:pos="1767"/>
        </w:tabs>
        <w:spacing w:before="120"/>
        <w:jc w:val="both"/>
        <w:rPr>
          <w:rFonts w:asciiTheme="minorHAnsi" w:hAnsiTheme="minorHAnsi"/>
          <w:caps/>
          <w:spacing w:val="-2"/>
          <w:szCs w:val="24"/>
          <w:lang w:val="en-AU"/>
        </w:rPr>
      </w:pPr>
      <w:r w:rsidRPr="00023630">
        <w:rPr>
          <w:rFonts w:asciiTheme="minorHAnsi" w:hAnsiTheme="minorHAnsi"/>
          <w:b/>
          <w:caps/>
          <w:color w:val="000000"/>
          <w:szCs w:val="24"/>
        </w:rPr>
        <w:t>Aboriginal and Torres Strait Islander Elected Body Amendment Bill 2017</w:t>
      </w:r>
    </w:p>
    <w:p w:rsidR="00DD6D5B" w:rsidRPr="00023630" w:rsidRDefault="00DD6D5B" w:rsidP="00DD6D5B">
      <w:pPr>
        <w:tabs>
          <w:tab w:val="left" w:pos="1197"/>
          <w:tab w:val="left" w:pos="1767"/>
        </w:tabs>
        <w:spacing w:before="120"/>
        <w:jc w:val="both"/>
        <w:rPr>
          <w:rFonts w:asciiTheme="minorHAnsi" w:hAnsiTheme="minorHAnsi"/>
          <w:lang w:val="en-AU"/>
        </w:rPr>
      </w:pPr>
      <w:r>
        <w:rPr>
          <w:rFonts w:asciiTheme="minorHAnsi" w:hAnsiTheme="minorHAnsi"/>
          <w:lang w:val="en-AU"/>
        </w:rPr>
        <w:t xml:space="preserve">Amendments </w:t>
      </w:r>
      <w:r w:rsidRPr="00023630">
        <w:rPr>
          <w:rFonts w:asciiTheme="minorHAnsi" w:hAnsiTheme="minorHAnsi"/>
          <w:lang w:val="en-AU"/>
        </w:rPr>
        <w:t>circulated by the Minister for Aboriginal and</w:t>
      </w:r>
      <w:r w:rsidR="00894AB7">
        <w:rPr>
          <w:rFonts w:asciiTheme="minorHAnsi" w:hAnsiTheme="minorHAnsi"/>
          <w:lang w:val="en-AU"/>
        </w:rPr>
        <w:t xml:space="preserve"> Torres Strait Islander Affairs</w:t>
      </w:r>
    </w:p>
    <w:p w:rsidR="00DD6D5B" w:rsidRPr="007657E8" w:rsidRDefault="00DD6D5B" w:rsidP="00DD6D5B">
      <w:pPr>
        <w:pStyle w:val="AH3sec"/>
        <w:numPr>
          <w:ilvl w:val="0"/>
          <w:numId w:val="7"/>
        </w:numPr>
        <w:tabs>
          <w:tab w:val="left" w:pos="360"/>
        </w:tabs>
        <w:spacing w:before="120"/>
        <w:ind w:left="0" w:firstLine="0"/>
        <w:rPr>
          <w:rFonts w:asciiTheme="minorHAnsi" w:hAnsiTheme="minorHAnsi"/>
          <w:sz w:val="24"/>
          <w:szCs w:val="24"/>
        </w:rPr>
      </w:pPr>
      <w:r w:rsidRPr="007657E8">
        <w:rPr>
          <w:rFonts w:asciiTheme="minorHAnsi" w:hAnsiTheme="minorHAnsi"/>
          <w:sz w:val="24"/>
          <w:szCs w:val="24"/>
        </w:rPr>
        <w:br/>
        <w:t>Clause 17</w:t>
      </w:r>
      <w:r w:rsidRPr="007657E8">
        <w:rPr>
          <w:rFonts w:asciiTheme="minorHAnsi" w:hAnsiTheme="minorHAnsi"/>
          <w:sz w:val="24"/>
          <w:szCs w:val="24"/>
        </w:rPr>
        <w:br/>
        <w:t>Proposed new section 11 (1)</w:t>
      </w:r>
      <w:r w:rsidRPr="007657E8">
        <w:rPr>
          <w:rFonts w:asciiTheme="minorHAnsi" w:hAnsiTheme="minorHAnsi"/>
          <w:sz w:val="24"/>
          <w:szCs w:val="24"/>
        </w:rPr>
        <w:br/>
        <w:t>Page 7, line 7—</w:t>
      </w:r>
    </w:p>
    <w:p w:rsidR="00DD6D5B" w:rsidRPr="00023630" w:rsidRDefault="00DD6D5B" w:rsidP="00DD6D5B">
      <w:pPr>
        <w:pStyle w:val="direction"/>
        <w:rPr>
          <w:rFonts w:asciiTheme="minorHAnsi" w:hAnsiTheme="minorHAnsi"/>
        </w:rPr>
      </w:pPr>
      <w:r w:rsidRPr="00023630">
        <w:rPr>
          <w:rFonts w:asciiTheme="minorHAnsi" w:hAnsiTheme="minorHAnsi"/>
        </w:rPr>
        <w:t>omit</w:t>
      </w:r>
    </w:p>
    <w:p w:rsidR="00DD6D5B" w:rsidRPr="00023630" w:rsidRDefault="00DD6D5B" w:rsidP="00DD6D5B">
      <w:pPr>
        <w:pStyle w:val="Amainreturn"/>
        <w:rPr>
          <w:rFonts w:asciiTheme="minorHAnsi" w:hAnsiTheme="minorHAnsi"/>
        </w:rPr>
      </w:pPr>
      <w:r w:rsidRPr="00023630">
        <w:rPr>
          <w:rFonts w:asciiTheme="minorHAnsi" w:hAnsiTheme="minorHAnsi"/>
        </w:rPr>
        <w:t>, other than the function under section 8 (j),</w:t>
      </w:r>
    </w:p>
    <w:p w:rsidR="00DD6D5B" w:rsidRPr="007657E8" w:rsidRDefault="00DD6D5B" w:rsidP="00DD6D5B">
      <w:pPr>
        <w:pStyle w:val="AH3sec"/>
        <w:rPr>
          <w:rFonts w:asciiTheme="minorHAnsi" w:hAnsiTheme="minorHAnsi"/>
          <w:sz w:val="24"/>
          <w:szCs w:val="24"/>
        </w:rPr>
      </w:pPr>
      <w:r w:rsidRPr="007657E8">
        <w:rPr>
          <w:rFonts w:asciiTheme="minorHAnsi" w:hAnsiTheme="minorHAnsi"/>
          <w:sz w:val="24"/>
          <w:szCs w:val="24"/>
        </w:rPr>
        <w:br/>
        <w:t>Clause 17</w:t>
      </w:r>
      <w:r w:rsidRPr="007657E8">
        <w:rPr>
          <w:rFonts w:asciiTheme="minorHAnsi" w:hAnsiTheme="minorHAnsi"/>
          <w:sz w:val="24"/>
          <w:szCs w:val="24"/>
        </w:rPr>
        <w:br/>
        <w:t>Proposed new section 11 (1), note</w:t>
      </w:r>
      <w:r w:rsidRPr="007657E8">
        <w:rPr>
          <w:rFonts w:asciiTheme="minorHAnsi" w:hAnsiTheme="minorHAnsi"/>
          <w:sz w:val="24"/>
          <w:szCs w:val="24"/>
        </w:rPr>
        <w:br/>
        <w:t>Page 7, line 10—</w:t>
      </w:r>
    </w:p>
    <w:p w:rsidR="00DD6D5B" w:rsidRPr="00023630" w:rsidRDefault="00DD6D5B" w:rsidP="00DD6D5B">
      <w:pPr>
        <w:pStyle w:val="direction"/>
        <w:keepNext w:val="0"/>
        <w:rPr>
          <w:rFonts w:asciiTheme="minorHAnsi" w:hAnsiTheme="minorHAnsi"/>
          <w:b/>
          <w:i w:val="0"/>
          <w:sz w:val="22"/>
        </w:rPr>
      </w:pPr>
      <w:r w:rsidRPr="00023630">
        <w:rPr>
          <w:rFonts w:asciiTheme="minorHAnsi" w:hAnsiTheme="minorHAnsi"/>
        </w:rPr>
        <w:t>omit</w:t>
      </w:r>
    </w:p>
    <w:p w:rsidR="00DD6D5B" w:rsidRPr="007657E8" w:rsidRDefault="00DD6D5B" w:rsidP="00DD6D5B">
      <w:pPr>
        <w:pStyle w:val="AH3sec"/>
        <w:rPr>
          <w:rFonts w:asciiTheme="minorHAnsi" w:hAnsiTheme="minorHAnsi"/>
          <w:sz w:val="24"/>
          <w:szCs w:val="24"/>
        </w:rPr>
      </w:pPr>
      <w:r w:rsidRPr="007657E8">
        <w:rPr>
          <w:rFonts w:asciiTheme="minorHAnsi" w:hAnsiTheme="minorHAnsi"/>
          <w:sz w:val="24"/>
          <w:szCs w:val="24"/>
        </w:rPr>
        <w:br/>
        <w:t>Clause 17</w:t>
      </w:r>
      <w:r w:rsidRPr="007657E8">
        <w:rPr>
          <w:rFonts w:asciiTheme="minorHAnsi" w:hAnsiTheme="minorHAnsi"/>
          <w:sz w:val="24"/>
          <w:szCs w:val="24"/>
        </w:rPr>
        <w:br/>
        <w:t>Proposed new section 12 (2) (</w:t>
      </w:r>
      <w:proofErr w:type="spellStart"/>
      <w:r w:rsidRPr="007657E8">
        <w:rPr>
          <w:rFonts w:asciiTheme="minorHAnsi" w:hAnsiTheme="minorHAnsi"/>
          <w:sz w:val="24"/>
          <w:szCs w:val="24"/>
        </w:rPr>
        <w:t>aa</w:t>
      </w:r>
      <w:proofErr w:type="spellEnd"/>
      <w:r w:rsidRPr="007657E8">
        <w:rPr>
          <w:rFonts w:asciiTheme="minorHAnsi" w:hAnsiTheme="minorHAnsi"/>
          <w:sz w:val="24"/>
          <w:szCs w:val="24"/>
        </w:rPr>
        <w:t>)</w:t>
      </w:r>
      <w:r w:rsidRPr="007657E8">
        <w:rPr>
          <w:rFonts w:asciiTheme="minorHAnsi" w:hAnsiTheme="minorHAnsi"/>
          <w:sz w:val="24"/>
          <w:szCs w:val="24"/>
        </w:rPr>
        <w:br/>
        <w:t>Page 7, line 21—</w:t>
      </w:r>
    </w:p>
    <w:p w:rsidR="00DD6D5B" w:rsidRPr="00023630" w:rsidRDefault="00DD6D5B" w:rsidP="00DD6D5B">
      <w:pPr>
        <w:pStyle w:val="direction"/>
        <w:rPr>
          <w:rFonts w:asciiTheme="minorHAnsi" w:hAnsiTheme="minorHAnsi"/>
        </w:rPr>
      </w:pPr>
      <w:r w:rsidRPr="00023630">
        <w:rPr>
          <w:rFonts w:asciiTheme="minorHAnsi" w:hAnsiTheme="minorHAnsi"/>
        </w:rPr>
        <w:t>insert</w:t>
      </w:r>
    </w:p>
    <w:p w:rsidR="00DD6D5B" w:rsidRPr="00023630" w:rsidRDefault="00DD6D5B" w:rsidP="00DD6D5B">
      <w:pPr>
        <w:pStyle w:val="Ipara"/>
        <w:rPr>
          <w:rFonts w:asciiTheme="minorHAnsi" w:hAnsiTheme="minorHAnsi"/>
        </w:rPr>
      </w:pPr>
      <w:r w:rsidRPr="00023630">
        <w:rPr>
          <w:rFonts w:asciiTheme="minorHAnsi" w:hAnsiTheme="minorHAnsi"/>
        </w:rPr>
        <w:tab/>
        <w:t>(</w:t>
      </w:r>
      <w:proofErr w:type="spellStart"/>
      <w:r w:rsidRPr="00023630">
        <w:rPr>
          <w:rFonts w:asciiTheme="minorHAnsi" w:hAnsiTheme="minorHAnsi"/>
        </w:rPr>
        <w:t>aa</w:t>
      </w:r>
      <w:proofErr w:type="spellEnd"/>
      <w:r w:rsidRPr="00023630">
        <w:rPr>
          <w:rFonts w:asciiTheme="minorHAnsi" w:hAnsiTheme="minorHAnsi"/>
        </w:rPr>
        <w:t>)</w:t>
      </w:r>
      <w:r w:rsidRPr="00023630">
        <w:rPr>
          <w:rFonts w:asciiTheme="minorHAnsi" w:hAnsiTheme="minorHAnsi"/>
        </w:rPr>
        <w:tab/>
      </w:r>
      <w:r w:rsidRPr="00541ABA">
        <w:rPr>
          <w:rFonts w:asciiTheme="minorHAnsi" w:hAnsiTheme="minorHAnsi"/>
          <w:spacing w:val="-2"/>
        </w:rPr>
        <w:t xml:space="preserve">include a description of the grounds relevant to a determination </w:t>
      </w:r>
      <w:r w:rsidRPr="00023630">
        <w:rPr>
          <w:rFonts w:asciiTheme="minorHAnsi" w:hAnsiTheme="minorHAnsi"/>
        </w:rPr>
        <w:t>by ATSIEB that a person has a traditional connection to the ACT region for section 9 (1) (a) (iii); and</w:t>
      </w:r>
    </w:p>
    <w:p w:rsidR="00DD6D5B" w:rsidRPr="00023630" w:rsidRDefault="00DD6D5B" w:rsidP="00DD6D5B">
      <w:pPr>
        <w:pBdr>
          <w:bottom w:val="single" w:sz="4" w:space="1" w:color="auto"/>
        </w:pBdr>
        <w:tabs>
          <w:tab w:val="left" w:pos="1197"/>
          <w:tab w:val="left" w:pos="1767"/>
        </w:tabs>
        <w:spacing w:before="120"/>
        <w:jc w:val="both"/>
        <w:rPr>
          <w:rFonts w:asciiTheme="minorHAnsi" w:hAnsiTheme="minorHAnsi"/>
          <w:lang w:val="en-AU"/>
        </w:rPr>
      </w:pPr>
    </w:p>
    <w:p w:rsidR="00DD6D5B" w:rsidRPr="00023630" w:rsidRDefault="00DD6D5B" w:rsidP="00DD6D5B">
      <w:pPr>
        <w:pStyle w:val="DPSEntryDetail"/>
        <w:ind w:left="0"/>
        <w:jc w:val="left"/>
        <w:rPr>
          <w:rFonts w:asciiTheme="minorHAnsi" w:hAnsiTheme="minorHAnsi"/>
          <w:sz w:val="28"/>
          <w:szCs w:val="28"/>
        </w:rPr>
      </w:pPr>
    </w:p>
    <w:p w:rsidR="006E2562" w:rsidRPr="00DD6D5B" w:rsidRDefault="006E2562" w:rsidP="000C427D">
      <w:pPr>
        <w:pStyle w:val="DPSEntryDetail"/>
        <w:rPr>
          <w:b/>
        </w:rPr>
      </w:pPr>
    </w:p>
    <w:sectPr w:rsidR="006E2562" w:rsidRPr="00DD6D5B" w:rsidSect="00DD6D5B">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FB" w:rsidRDefault="008278FB">
      <w:r>
        <w:separator/>
      </w:r>
    </w:p>
  </w:endnote>
  <w:endnote w:type="continuationSeparator" w:id="0">
    <w:p w:rsidR="008278FB" w:rsidRDefault="00827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FB" w:rsidRPr="00766A58" w:rsidRDefault="008278FB" w:rsidP="00DD6D5B">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8278FB" w:rsidRPr="00DD6D5B" w:rsidRDefault="008278FB" w:rsidP="00DD6D5B">
    <w:pPr>
      <w:pBdr>
        <w:top w:val="single" w:sz="4" w:space="1" w:color="auto"/>
      </w:pBdr>
      <w:tabs>
        <w:tab w:val="center" w:pos="4410"/>
        <w:tab w:val="right" w:pos="9090"/>
      </w:tabs>
      <w:spacing w:line="240" w:lineRule="exact"/>
      <w:jc w:val="center"/>
      <w:rPr>
        <w:rFonts w:asciiTheme="minorHAnsi" w:hAnsiTheme="minorHAnsi"/>
        <w:sz w:val="22"/>
      </w:rPr>
    </w:pPr>
    <w:r w:rsidRPr="00DD6D5B">
      <w:rPr>
        <w:rFonts w:asciiTheme="minorHAnsi" w:hAnsiTheme="minorHAnsi"/>
        <w:sz w:val="22"/>
      </w:rPr>
      <w:tab/>
    </w:r>
    <w:hyperlink r:id="rId2" w:history="1">
      <w:r w:rsidRPr="00DD6D5B">
        <w:rPr>
          <w:rFonts w:asciiTheme="minorHAnsi" w:hAnsiTheme="minorHAnsi"/>
          <w:b/>
          <w:color w:val="0000FF"/>
          <w:sz w:val="20"/>
        </w:rPr>
        <w:t>www.parliament.act.gov.au/minutes</w:t>
      </w:r>
    </w:hyperlink>
    <w:r w:rsidRPr="00DD6D5B">
      <w:rPr>
        <w:rFonts w:asciiTheme="minorHAnsi" w:hAnsiTheme="minorHAns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8FB" w:rsidRDefault="008278FB">
      <w:r>
        <w:separator/>
      </w:r>
    </w:p>
  </w:footnote>
  <w:footnote w:type="continuationSeparator" w:id="0">
    <w:p w:rsidR="008278FB" w:rsidRDefault="0082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FB" w:rsidRPr="00DD6D5B" w:rsidRDefault="00E8647C" w:rsidP="00DD6D5B">
    <w:pPr>
      <w:pStyle w:val="DPSPageHeaderA4"/>
    </w:pPr>
    <w:fldSimple w:instr=" PAGE  \* MERGEFORMAT ">
      <w:r w:rsidR="00F868FA">
        <w:rPr>
          <w:noProof/>
        </w:rPr>
        <w:t>236</w:t>
      </w:r>
    </w:fldSimple>
    <w:r w:rsidR="008278FB">
      <w:tab/>
    </w:r>
    <w:fldSimple w:instr=" TITLE  \* MERGEFORMAT ">
      <w:r w:rsidR="00F868FA" w:rsidRPr="00F868FA">
        <w:rPr>
          <w:i/>
        </w:rPr>
        <w:t>No 17—6 June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FB" w:rsidRPr="00DD6D5B" w:rsidRDefault="008278FB" w:rsidP="00DD6D5B">
    <w:pPr>
      <w:pStyle w:val="DPSPageHeaderA4"/>
    </w:pPr>
    <w:r>
      <w:tab/>
    </w:r>
    <w:fldSimple w:instr=" TITLE  \* MERGEFORMAT ">
      <w:r w:rsidR="00F868FA" w:rsidRPr="00F868FA">
        <w:rPr>
          <w:i/>
        </w:rPr>
        <w:t>No 17—6 June 2017</w:t>
      </w:r>
    </w:fldSimple>
    <w:r>
      <w:tab/>
    </w:r>
    <w:fldSimple w:instr=" PAGE  \* MERGEFORMAT ">
      <w:r w:rsidR="00F868FA">
        <w:rPr>
          <w:noProof/>
        </w:rPr>
        <w:t>237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FB" w:rsidRPr="00DD6D5B" w:rsidRDefault="008278FB" w:rsidP="00DD6D5B">
    <w:pPr>
      <w:pStyle w:val="DPSPageHeaderA4"/>
    </w:pPr>
    <w:r>
      <w:tab/>
    </w:r>
    <w:r>
      <w:tab/>
    </w:r>
    <w:fldSimple w:instr=" PAGE  \* MERGEFORMAT ">
      <w:r w:rsidR="00F868FA">
        <w:rPr>
          <w:noProof/>
        </w:rPr>
        <w:t>233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DD6D5B"/>
    <w:rsid w:val="00013795"/>
    <w:rsid w:val="00015C3A"/>
    <w:rsid w:val="00023984"/>
    <w:rsid w:val="00024584"/>
    <w:rsid w:val="00041BFB"/>
    <w:rsid w:val="0006053A"/>
    <w:rsid w:val="000744A7"/>
    <w:rsid w:val="00082A36"/>
    <w:rsid w:val="00096B0F"/>
    <w:rsid w:val="000B6E7C"/>
    <w:rsid w:val="000C427D"/>
    <w:rsid w:val="000D4CFD"/>
    <w:rsid w:val="0011497B"/>
    <w:rsid w:val="00135DCD"/>
    <w:rsid w:val="001870ED"/>
    <w:rsid w:val="001945F3"/>
    <w:rsid w:val="001C3654"/>
    <w:rsid w:val="001C39DE"/>
    <w:rsid w:val="001D4E72"/>
    <w:rsid w:val="001E7B62"/>
    <w:rsid w:val="001F60C6"/>
    <w:rsid w:val="002207EC"/>
    <w:rsid w:val="00253E5A"/>
    <w:rsid w:val="00274F8D"/>
    <w:rsid w:val="002825E0"/>
    <w:rsid w:val="00285A81"/>
    <w:rsid w:val="00295765"/>
    <w:rsid w:val="002A1D64"/>
    <w:rsid w:val="002A4FAC"/>
    <w:rsid w:val="002D3CA7"/>
    <w:rsid w:val="00332082"/>
    <w:rsid w:val="00346261"/>
    <w:rsid w:val="003521EB"/>
    <w:rsid w:val="0035669F"/>
    <w:rsid w:val="003811AC"/>
    <w:rsid w:val="003C0A33"/>
    <w:rsid w:val="003F72C9"/>
    <w:rsid w:val="00414CDA"/>
    <w:rsid w:val="0041628B"/>
    <w:rsid w:val="00422DDD"/>
    <w:rsid w:val="00431C2C"/>
    <w:rsid w:val="00477BCA"/>
    <w:rsid w:val="004D26C1"/>
    <w:rsid w:val="004D6972"/>
    <w:rsid w:val="004F4429"/>
    <w:rsid w:val="00501DE3"/>
    <w:rsid w:val="0053773B"/>
    <w:rsid w:val="00592975"/>
    <w:rsid w:val="005C0025"/>
    <w:rsid w:val="005F0184"/>
    <w:rsid w:val="00623D51"/>
    <w:rsid w:val="0066242E"/>
    <w:rsid w:val="0066540E"/>
    <w:rsid w:val="0067203A"/>
    <w:rsid w:val="00687CBC"/>
    <w:rsid w:val="006B1F00"/>
    <w:rsid w:val="006E2562"/>
    <w:rsid w:val="006E4BF1"/>
    <w:rsid w:val="006F09F0"/>
    <w:rsid w:val="007311B1"/>
    <w:rsid w:val="00736A4C"/>
    <w:rsid w:val="00740483"/>
    <w:rsid w:val="00744BEB"/>
    <w:rsid w:val="0077500D"/>
    <w:rsid w:val="00787E23"/>
    <w:rsid w:val="0079145F"/>
    <w:rsid w:val="00793DAC"/>
    <w:rsid w:val="00794E52"/>
    <w:rsid w:val="007A0355"/>
    <w:rsid w:val="007B3982"/>
    <w:rsid w:val="007C4EA2"/>
    <w:rsid w:val="00823EBC"/>
    <w:rsid w:val="008278FB"/>
    <w:rsid w:val="00840037"/>
    <w:rsid w:val="00860FC5"/>
    <w:rsid w:val="0088703F"/>
    <w:rsid w:val="00894AB7"/>
    <w:rsid w:val="008D105F"/>
    <w:rsid w:val="008F1FDB"/>
    <w:rsid w:val="0094560F"/>
    <w:rsid w:val="0094700C"/>
    <w:rsid w:val="00966C2D"/>
    <w:rsid w:val="00976EB7"/>
    <w:rsid w:val="00995B00"/>
    <w:rsid w:val="009B2BD2"/>
    <w:rsid w:val="009C0B99"/>
    <w:rsid w:val="00A0261C"/>
    <w:rsid w:val="00A262BF"/>
    <w:rsid w:val="00A61A71"/>
    <w:rsid w:val="00A63896"/>
    <w:rsid w:val="00A66A3A"/>
    <w:rsid w:val="00A93766"/>
    <w:rsid w:val="00AA0431"/>
    <w:rsid w:val="00AD79EB"/>
    <w:rsid w:val="00B34E4C"/>
    <w:rsid w:val="00B44EBD"/>
    <w:rsid w:val="00B514F8"/>
    <w:rsid w:val="00B53A0B"/>
    <w:rsid w:val="00B634B5"/>
    <w:rsid w:val="00B832E6"/>
    <w:rsid w:val="00B95CBC"/>
    <w:rsid w:val="00BC79F9"/>
    <w:rsid w:val="00BD3270"/>
    <w:rsid w:val="00BE41D5"/>
    <w:rsid w:val="00BE4B30"/>
    <w:rsid w:val="00C3304A"/>
    <w:rsid w:val="00C34CBB"/>
    <w:rsid w:val="00C43480"/>
    <w:rsid w:val="00C85AFB"/>
    <w:rsid w:val="00C85E20"/>
    <w:rsid w:val="00C97DBF"/>
    <w:rsid w:val="00CA15E1"/>
    <w:rsid w:val="00CD7541"/>
    <w:rsid w:val="00CE723D"/>
    <w:rsid w:val="00CF5CEA"/>
    <w:rsid w:val="00D144F3"/>
    <w:rsid w:val="00D27B08"/>
    <w:rsid w:val="00D3639D"/>
    <w:rsid w:val="00D472CB"/>
    <w:rsid w:val="00D47766"/>
    <w:rsid w:val="00D525CB"/>
    <w:rsid w:val="00D94AA7"/>
    <w:rsid w:val="00D95D07"/>
    <w:rsid w:val="00DA09F1"/>
    <w:rsid w:val="00DA1DEA"/>
    <w:rsid w:val="00DB18AE"/>
    <w:rsid w:val="00DC6C9C"/>
    <w:rsid w:val="00DD37FF"/>
    <w:rsid w:val="00DD6D5B"/>
    <w:rsid w:val="00E026E9"/>
    <w:rsid w:val="00E565E0"/>
    <w:rsid w:val="00E638B7"/>
    <w:rsid w:val="00E77F94"/>
    <w:rsid w:val="00E8647C"/>
    <w:rsid w:val="00EA785E"/>
    <w:rsid w:val="00EB3AC8"/>
    <w:rsid w:val="00F10649"/>
    <w:rsid w:val="00F31023"/>
    <w:rsid w:val="00F63A56"/>
    <w:rsid w:val="00F868FA"/>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FDB"/>
    <w:rPr>
      <w:sz w:val="24"/>
      <w:lang w:val="en-US"/>
    </w:rPr>
  </w:style>
  <w:style w:type="paragraph" w:styleId="Heading1">
    <w:name w:val="heading 1"/>
    <w:aliases w:val="c"/>
    <w:basedOn w:val="Normal"/>
    <w:next w:val="Heading2"/>
    <w:qFormat/>
    <w:rsid w:val="008F1FD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8F1FDB"/>
    <w:pPr>
      <w:keepLines/>
      <w:ind w:hanging="709"/>
      <w:outlineLvl w:val="1"/>
    </w:pPr>
    <w:rPr>
      <w:sz w:val="32"/>
    </w:rPr>
  </w:style>
  <w:style w:type="paragraph" w:styleId="Heading3">
    <w:name w:val="heading 3"/>
    <w:aliases w:val="d,3"/>
    <w:basedOn w:val="Heading1"/>
    <w:next w:val="Heading4"/>
    <w:qFormat/>
    <w:rsid w:val="008F1FDB"/>
    <w:pPr>
      <w:keepLines/>
      <w:spacing w:before="240"/>
      <w:outlineLvl w:val="2"/>
    </w:pPr>
    <w:rPr>
      <w:sz w:val="28"/>
    </w:rPr>
  </w:style>
  <w:style w:type="paragraph" w:styleId="Heading4">
    <w:name w:val="heading 4"/>
    <w:aliases w:val="sd"/>
    <w:basedOn w:val="Heading1"/>
    <w:next w:val="Heading5"/>
    <w:qFormat/>
    <w:rsid w:val="008F1FDB"/>
    <w:pPr>
      <w:keepNext/>
      <w:keepLines/>
      <w:spacing w:before="220"/>
      <w:outlineLvl w:val="3"/>
    </w:pPr>
    <w:rPr>
      <w:sz w:val="26"/>
    </w:rPr>
  </w:style>
  <w:style w:type="paragraph" w:styleId="Heading5">
    <w:name w:val="heading 5"/>
    <w:aliases w:val="s"/>
    <w:basedOn w:val="Heading1"/>
    <w:next w:val="Normal"/>
    <w:qFormat/>
    <w:rsid w:val="008F1FDB"/>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8F1FDB"/>
    <w:pPr>
      <w:keepNext/>
      <w:keepLines/>
      <w:ind w:hanging="709"/>
      <w:outlineLvl w:val="5"/>
    </w:pPr>
    <w:rPr>
      <w:rFonts w:ascii="Helvetica" w:hAnsi="Helvetica"/>
      <w:sz w:val="32"/>
    </w:rPr>
  </w:style>
  <w:style w:type="paragraph" w:styleId="Heading7">
    <w:name w:val="heading 7"/>
    <w:aliases w:val="ap"/>
    <w:basedOn w:val="Heading6"/>
    <w:next w:val="Normal"/>
    <w:qFormat/>
    <w:rsid w:val="008F1FDB"/>
    <w:pPr>
      <w:spacing w:before="280"/>
      <w:outlineLvl w:val="6"/>
    </w:pPr>
    <w:rPr>
      <w:sz w:val="28"/>
    </w:rPr>
  </w:style>
  <w:style w:type="paragraph" w:styleId="Heading8">
    <w:name w:val="heading 8"/>
    <w:aliases w:val="ad"/>
    <w:basedOn w:val="Heading6"/>
    <w:next w:val="Normal"/>
    <w:qFormat/>
    <w:rsid w:val="008F1FDB"/>
    <w:pPr>
      <w:spacing w:before="240"/>
      <w:outlineLvl w:val="7"/>
    </w:pPr>
    <w:rPr>
      <w:sz w:val="26"/>
    </w:rPr>
  </w:style>
  <w:style w:type="paragraph" w:styleId="Heading9">
    <w:name w:val="heading 9"/>
    <w:aliases w:val="aat"/>
    <w:basedOn w:val="Heading1"/>
    <w:next w:val="Normal"/>
    <w:qFormat/>
    <w:rsid w:val="008F1FD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8F1FDB"/>
    <w:pPr>
      <w:jc w:val="center"/>
    </w:pPr>
    <w:rPr>
      <w:rFonts w:ascii="Times" w:hAnsi="Times"/>
      <w:b/>
      <w:sz w:val="36"/>
    </w:rPr>
  </w:style>
  <w:style w:type="paragraph" w:customStyle="1" w:styleId="BoxHeadBold">
    <w:name w:val="BoxHeadBold"/>
    <w:aliases w:val="bhb"/>
    <w:basedOn w:val="Normal"/>
    <w:next w:val="Normal"/>
    <w:rsid w:val="008F1FD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F1FDB"/>
    <w:rPr>
      <w:b w:val="0"/>
      <w:i/>
    </w:rPr>
  </w:style>
  <w:style w:type="paragraph" w:customStyle="1" w:styleId="BoxList">
    <w:name w:val="BoxList"/>
    <w:aliases w:val="bl"/>
    <w:basedOn w:val="Normal"/>
    <w:rsid w:val="008F1FD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F1FD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F1FD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F1FD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F1FDB"/>
  </w:style>
  <w:style w:type="character" w:customStyle="1" w:styleId="CharAmPartText">
    <w:name w:val="CharAmPartText"/>
    <w:basedOn w:val="DefaultParagraphFont"/>
    <w:rsid w:val="008F1FDB"/>
  </w:style>
  <w:style w:type="character" w:customStyle="1" w:styleId="CharAmSchNo">
    <w:name w:val="CharAmSchNo"/>
    <w:basedOn w:val="DefaultParagraphFont"/>
    <w:rsid w:val="008F1FDB"/>
  </w:style>
  <w:style w:type="character" w:customStyle="1" w:styleId="CharAmSchText">
    <w:name w:val="CharAmSchText"/>
    <w:basedOn w:val="DefaultParagraphFont"/>
    <w:rsid w:val="008F1FDB"/>
  </w:style>
  <w:style w:type="character" w:customStyle="1" w:styleId="CharChapNo">
    <w:name w:val="CharChapNo"/>
    <w:basedOn w:val="DefaultParagraphFont"/>
    <w:rsid w:val="008F1FDB"/>
  </w:style>
  <w:style w:type="character" w:customStyle="1" w:styleId="CharChapText">
    <w:name w:val="CharChapText"/>
    <w:basedOn w:val="DefaultParagraphFont"/>
    <w:rsid w:val="008F1FDB"/>
  </w:style>
  <w:style w:type="character" w:customStyle="1" w:styleId="CharDivNo">
    <w:name w:val="CharDivNo"/>
    <w:basedOn w:val="DefaultParagraphFont"/>
    <w:rsid w:val="008F1FDB"/>
  </w:style>
  <w:style w:type="character" w:customStyle="1" w:styleId="CharDivText">
    <w:name w:val="CharDivText"/>
    <w:basedOn w:val="DefaultParagraphFont"/>
    <w:rsid w:val="008F1FDB"/>
  </w:style>
  <w:style w:type="character" w:customStyle="1" w:styleId="CharPartNo">
    <w:name w:val="CharPartNo"/>
    <w:basedOn w:val="DefaultParagraphFont"/>
    <w:rsid w:val="008F1FDB"/>
  </w:style>
  <w:style w:type="character" w:customStyle="1" w:styleId="CharPartText">
    <w:name w:val="CharPartText"/>
    <w:basedOn w:val="DefaultParagraphFont"/>
    <w:rsid w:val="008F1FDB"/>
  </w:style>
  <w:style w:type="character" w:customStyle="1" w:styleId="CharSectno">
    <w:name w:val="CharSectno"/>
    <w:basedOn w:val="DefaultParagraphFont"/>
    <w:rsid w:val="008F1FDB"/>
  </w:style>
  <w:style w:type="character" w:customStyle="1" w:styleId="CharSubdNo">
    <w:name w:val="CharSubdNo"/>
    <w:basedOn w:val="DefaultParagraphFont"/>
    <w:rsid w:val="008F1FDB"/>
  </w:style>
  <w:style w:type="character" w:customStyle="1" w:styleId="CharSubdText">
    <w:name w:val="CharSubdText"/>
    <w:basedOn w:val="DefaultParagraphFont"/>
    <w:rsid w:val="008F1FDB"/>
  </w:style>
  <w:style w:type="paragraph" w:customStyle="1" w:styleId="date">
    <w:name w:val="date"/>
    <w:rsid w:val="008F1FDB"/>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8F1FDB"/>
    <w:pPr>
      <w:spacing w:before="60"/>
      <w:ind w:left="1418"/>
    </w:pPr>
    <w:rPr>
      <w:sz w:val="21"/>
    </w:rPr>
  </w:style>
  <w:style w:type="paragraph" w:customStyle="1" w:styleId="DIVAyes">
    <w:name w:val="DIVAyes"/>
    <w:basedOn w:val="Normal"/>
    <w:rsid w:val="008F1FDB"/>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8F1FDB"/>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8F1FDB"/>
    <w:pPr>
      <w:spacing w:before="120" w:after="120"/>
      <w:ind w:left="425"/>
      <w:jc w:val="center"/>
    </w:pPr>
    <w:rPr>
      <w:sz w:val="18"/>
    </w:rPr>
  </w:style>
  <w:style w:type="paragraph" w:customStyle="1" w:styleId="DPSAttendance">
    <w:name w:val="DPSAttendance"/>
    <w:rsid w:val="008F1FDB"/>
    <w:pPr>
      <w:spacing w:before="180"/>
      <w:jc w:val="both"/>
    </w:pPr>
    <w:rPr>
      <w:sz w:val="24"/>
    </w:rPr>
  </w:style>
  <w:style w:type="paragraph" w:customStyle="1" w:styleId="DPSAttendanceHeading">
    <w:name w:val="DPSAttendanceHeading"/>
    <w:rsid w:val="008F1FDB"/>
    <w:pPr>
      <w:spacing w:before="180"/>
      <w:ind w:left="346"/>
      <w:jc w:val="both"/>
    </w:pPr>
    <w:rPr>
      <w:b/>
      <w:sz w:val="24"/>
    </w:rPr>
  </w:style>
  <w:style w:type="paragraph" w:customStyle="1" w:styleId="DPSAttendanceNote">
    <w:name w:val="DPSAttendanceNote"/>
    <w:rsid w:val="008F1FDB"/>
    <w:pPr>
      <w:spacing w:before="60"/>
      <w:jc w:val="center"/>
    </w:pPr>
    <w:rPr>
      <w:sz w:val="18"/>
    </w:rPr>
  </w:style>
  <w:style w:type="paragraph" w:customStyle="1" w:styleId="DPSDraftSectionBreak">
    <w:name w:val="DPSDraftSectionBreak"/>
    <w:basedOn w:val="Normal"/>
    <w:rsid w:val="008F1FDB"/>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8F1FDB"/>
    <w:pPr>
      <w:keepNext/>
      <w:keepLines/>
      <w:spacing w:before="60"/>
      <w:jc w:val="center"/>
    </w:pPr>
    <w:rPr>
      <w:sz w:val="21"/>
    </w:rPr>
  </w:style>
  <w:style w:type="paragraph" w:customStyle="1" w:styleId="DPSHouseMetEntry">
    <w:name w:val="DPSHouseMetEntry"/>
    <w:rsid w:val="008F1FDB"/>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8F1FDB"/>
    <w:pPr>
      <w:keepNext/>
      <w:keepLines/>
      <w:spacing w:before="200"/>
      <w:jc w:val="center"/>
    </w:pPr>
    <w:rPr>
      <w:sz w:val="21"/>
    </w:rPr>
  </w:style>
  <w:style w:type="paragraph" w:customStyle="1" w:styleId="DPSMainHeadingSubTitle">
    <w:name w:val="DPSMainHeadingSubTitle"/>
    <w:rsid w:val="008F1FDB"/>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8F1FDB"/>
    <w:pPr>
      <w:spacing w:before="60"/>
      <w:ind w:left="629"/>
      <w:jc w:val="both"/>
    </w:pPr>
    <w:rPr>
      <w:sz w:val="21"/>
    </w:rPr>
  </w:style>
  <w:style w:type="paragraph" w:customStyle="1" w:styleId="DPSMessageDate">
    <w:name w:val="DPSMessageDate"/>
    <w:rsid w:val="008F1FDB"/>
    <w:pPr>
      <w:spacing w:before="60"/>
      <w:ind w:left="629"/>
      <w:jc w:val="both"/>
    </w:pPr>
    <w:rPr>
      <w:sz w:val="21"/>
    </w:rPr>
  </w:style>
  <w:style w:type="paragraph" w:customStyle="1" w:styleId="DPSMessageNumber">
    <w:name w:val="DPSMessageNumber"/>
    <w:rsid w:val="008F1FDB"/>
    <w:pPr>
      <w:spacing w:before="60"/>
      <w:jc w:val="right"/>
    </w:pPr>
    <w:rPr>
      <w:sz w:val="21"/>
    </w:rPr>
  </w:style>
  <w:style w:type="paragraph" w:customStyle="1" w:styleId="DPSMessageSigBlockName">
    <w:name w:val="DPSMessageSigBlockName"/>
    <w:rsid w:val="008F1FDB"/>
    <w:pPr>
      <w:jc w:val="right"/>
    </w:pPr>
    <w:rPr>
      <w:sz w:val="21"/>
    </w:rPr>
  </w:style>
  <w:style w:type="paragraph" w:customStyle="1" w:styleId="DPSMessageSigBlockTitle">
    <w:name w:val="DPSMessageSigBlockTitle"/>
    <w:rsid w:val="008F1FDB"/>
    <w:pPr>
      <w:jc w:val="right"/>
    </w:pPr>
    <w:rPr>
      <w:sz w:val="21"/>
    </w:rPr>
  </w:style>
  <w:style w:type="paragraph" w:customStyle="1" w:styleId="DPSMessageSource">
    <w:name w:val="DPSMessageSource"/>
    <w:rsid w:val="008F1FDB"/>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8F1FDB"/>
    <w:rPr>
      <w:sz w:val="24"/>
    </w:rPr>
  </w:style>
  <w:style w:type="paragraph" w:customStyle="1" w:styleId="DPSHeaderUnbolded">
    <w:name w:val="DPSHeaderUnbolded"/>
    <w:basedOn w:val="DPSEntryDetail"/>
    <w:autoRedefine/>
    <w:rsid w:val="008F1FDB"/>
    <w:pPr>
      <w:ind w:left="0"/>
    </w:pPr>
  </w:style>
  <w:style w:type="paragraph" w:customStyle="1" w:styleId="DPSPapers">
    <w:name w:val="DPSPapers"/>
    <w:rsid w:val="008F1FDB"/>
    <w:pPr>
      <w:spacing w:before="60"/>
      <w:ind w:left="425"/>
      <w:jc w:val="both"/>
    </w:pPr>
    <w:rPr>
      <w:sz w:val="21"/>
    </w:rPr>
  </w:style>
  <w:style w:type="paragraph" w:customStyle="1" w:styleId="DPSPapersHeading">
    <w:name w:val="DPSPapersHeading"/>
    <w:rsid w:val="008F1FDB"/>
    <w:pPr>
      <w:spacing w:before="180"/>
      <w:ind w:left="425"/>
      <w:jc w:val="both"/>
    </w:pPr>
    <w:rPr>
      <w:b/>
      <w:sz w:val="18"/>
    </w:rPr>
  </w:style>
  <w:style w:type="paragraph" w:customStyle="1" w:styleId="DPSPapersIntro">
    <w:name w:val="DPSPapersIntro"/>
    <w:rsid w:val="008F1FDB"/>
    <w:pPr>
      <w:spacing w:before="60"/>
      <w:ind w:left="425"/>
      <w:jc w:val="both"/>
    </w:pPr>
    <w:rPr>
      <w:sz w:val="21"/>
    </w:rPr>
  </w:style>
  <w:style w:type="paragraph" w:customStyle="1" w:styleId="DPSPrecedenceFooter">
    <w:name w:val="DPSPrecedenceFooter"/>
    <w:rsid w:val="008F1FDB"/>
    <w:pPr>
      <w:jc w:val="right"/>
    </w:pPr>
  </w:style>
  <w:style w:type="paragraph" w:customStyle="1" w:styleId="DPSPrintingAuthorityFooter">
    <w:name w:val="DPSPrintingAuthorityFooter"/>
    <w:rsid w:val="008F1FDB"/>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8F1FDB"/>
    <w:rPr>
      <w:vanish/>
      <w:color w:val="008000"/>
      <w:sz w:val="16"/>
    </w:rPr>
  </w:style>
  <w:style w:type="paragraph" w:customStyle="1" w:styleId="DPSTOCHeading">
    <w:name w:val="DPSTOCHeading"/>
    <w:basedOn w:val="DPSMainHeadingHouse"/>
    <w:rsid w:val="008F1FDB"/>
  </w:style>
  <w:style w:type="paragraph" w:styleId="Footer">
    <w:name w:val="footer"/>
    <w:basedOn w:val="Normal"/>
    <w:link w:val="FooterChar"/>
    <w:rsid w:val="008F1FDB"/>
    <w:pPr>
      <w:tabs>
        <w:tab w:val="center" w:pos="4153"/>
        <w:tab w:val="right" w:pos="8306"/>
      </w:tabs>
      <w:spacing w:line="240" w:lineRule="exact"/>
    </w:pPr>
    <w:rPr>
      <w:rFonts w:ascii="Times" w:hAnsi="Times"/>
      <w:sz w:val="22"/>
    </w:rPr>
  </w:style>
  <w:style w:type="paragraph" w:customStyle="1" w:styleId="Formula">
    <w:name w:val="Formula"/>
    <w:basedOn w:val="Normal"/>
    <w:rsid w:val="008F1FDB"/>
    <w:pPr>
      <w:spacing w:before="240"/>
      <w:ind w:left="1134"/>
    </w:pPr>
    <w:rPr>
      <w:rFonts w:ascii="Times" w:hAnsi="Times"/>
      <w:sz w:val="22"/>
    </w:rPr>
  </w:style>
  <w:style w:type="paragraph" w:customStyle="1" w:styleId="hdrsection">
    <w:name w:val="hdrsection"/>
    <w:basedOn w:val="Normal"/>
    <w:rsid w:val="008F1FDB"/>
    <w:pPr>
      <w:keepNext/>
    </w:pPr>
    <w:rPr>
      <w:rFonts w:ascii="Times" w:hAnsi="Times"/>
      <w:b/>
    </w:rPr>
  </w:style>
  <w:style w:type="paragraph" w:styleId="Header">
    <w:name w:val="header"/>
    <w:basedOn w:val="Normal"/>
    <w:next w:val="Heading5"/>
    <w:rsid w:val="008F1FDB"/>
    <w:pPr>
      <w:tabs>
        <w:tab w:val="center" w:pos="4153"/>
        <w:tab w:val="right" w:pos="8306"/>
      </w:tabs>
      <w:spacing w:line="240" w:lineRule="exact"/>
    </w:pPr>
    <w:rPr>
      <w:rFonts w:ascii="Times" w:hAnsi="Times"/>
      <w:sz w:val="22"/>
    </w:rPr>
  </w:style>
  <w:style w:type="paragraph" w:customStyle="1" w:styleId="headerpart">
    <w:name w:val="header.part"/>
    <w:basedOn w:val="Normal"/>
    <w:rsid w:val="008F1FDB"/>
    <w:pPr>
      <w:keepNext/>
      <w:spacing w:line="240" w:lineRule="exact"/>
    </w:pPr>
    <w:rPr>
      <w:rFonts w:ascii="Times" w:hAnsi="Times"/>
      <w:b/>
    </w:rPr>
  </w:style>
  <w:style w:type="paragraph" w:customStyle="1" w:styleId="headerpartodd">
    <w:name w:val="header.part.odd"/>
    <w:basedOn w:val="headerpart"/>
    <w:rsid w:val="008F1FDB"/>
    <w:pPr>
      <w:ind w:left="5387" w:hanging="1134"/>
    </w:pPr>
  </w:style>
  <w:style w:type="paragraph" w:customStyle="1" w:styleId="indenta">
    <w:name w:val="indent(a)"/>
    <w:aliases w:val="a,indent"/>
    <w:basedOn w:val="Normal"/>
    <w:rsid w:val="008F1FDB"/>
    <w:pPr>
      <w:tabs>
        <w:tab w:val="right" w:pos="1758"/>
      </w:tabs>
      <w:spacing w:before="60"/>
      <w:ind w:left="1984" w:hanging="1559"/>
    </w:pPr>
    <w:rPr>
      <w:sz w:val="21"/>
    </w:rPr>
  </w:style>
  <w:style w:type="paragraph" w:customStyle="1" w:styleId="indentA0">
    <w:name w:val="indent(A)"/>
    <w:aliases w:val="aaa"/>
    <w:basedOn w:val="indenta"/>
    <w:rsid w:val="008F1FDB"/>
    <w:pPr>
      <w:tabs>
        <w:tab w:val="right" w:pos="2722"/>
      </w:tabs>
      <w:ind w:left="2835" w:hanging="2835"/>
    </w:pPr>
  </w:style>
  <w:style w:type="paragraph" w:customStyle="1" w:styleId="indentii">
    <w:name w:val="indent(ii)"/>
    <w:aliases w:val="aa"/>
    <w:basedOn w:val="indenta"/>
    <w:rsid w:val="008F1FDB"/>
    <w:pPr>
      <w:tabs>
        <w:tab w:val="clear" w:pos="1758"/>
        <w:tab w:val="right" w:pos="2410"/>
      </w:tabs>
      <w:ind w:left="2552" w:hanging="2552"/>
    </w:pPr>
  </w:style>
  <w:style w:type="paragraph" w:customStyle="1" w:styleId="Item">
    <w:name w:val="Item"/>
    <w:aliases w:val="i"/>
    <w:basedOn w:val="Normal"/>
    <w:rsid w:val="008F1FDB"/>
    <w:pPr>
      <w:keepLines/>
      <w:spacing w:before="60"/>
      <w:ind w:left="1049"/>
    </w:pPr>
    <w:rPr>
      <w:sz w:val="21"/>
    </w:rPr>
  </w:style>
  <w:style w:type="paragraph" w:customStyle="1" w:styleId="ItemHead">
    <w:name w:val="ItemHead"/>
    <w:aliases w:val="ih"/>
    <w:basedOn w:val="Heading1"/>
    <w:next w:val="Item"/>
    <w:rsid w:val="008F1FD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F1FDB"/>
    <w:rPr>
      <w:rFonts w:ascii="Times New Roman" w:hAnsi="Times New Roman"/>
      <w:sz w:val="24"/>
    </w:rPr>
  </w:style>
  <w:style w:type="paragraph" w:customStyle="1" w:styleId="LongT">
    <w:name w:val="LongT"/>
    <w:basedOn w:val="Normal"/>
    <w:rsid w:val="008F1FDB"/>
    <w:rPr>
      <w:rFonts w:ascii="Times" w:hAnsi="Times"/>
      <w:b/>
      <w:sz w:val="32"/>
    </w:rPr>
  </w:style>
  <w:style w:type="paragraph" w:customStyle="1" w:styleId="notedraft">
    <w:name w:val="note(draft)"/>
    <w:aliases w:val="nd,Note(draft)"/>
    <w:basedOn w:val="Normal"/>
    <w:rsid w:val="008F1FDB"/>
    <w:pPr>
      <w:spacing w:before="240" w:line="240" w:lineRule="exact"/>
      <w:ind w:left="284" w:hanging="284"/>
    </w:pPr>
    <w:rPr>
      <w:rFonts w:ascii="Times" w:hAnsi="Times"/>
      <w:i/>
      <w:lang w:val="en-AU"/>
    </w:rPr>
  </w:style>
  <w:style w:type="paragraph" w:customStyle="1" w:styleId="notemargin">
    <w:name w:val="note(margin)"/>
    <w:aliases w:val="nm"/>
    <w:basedOn w:val="Normal"/>
    <w:rsid w:val="008F1FD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F1FDB"/>
    <w:pPr>
      <w:spacing w:before="122" w:line="198" w:lineRule="exact"/>
      <w:ind w:left="2410" w:hanging="709"/>
    </w:pPr>
    <w:rPr>
      <w:rFonts w:ascii="Times" w:hAnsi="Times"/>
      <w:sz w:val="18"/>
      <w:lang w:val="en-AU"/>
    </w:rPr>
  </w:style>
  <w:style w:type="paragraph" w:customStyle="1" w:styleId="notetext">
    <w:name w:val="note(text)"/>
    <w:aliases w:val="n"/>
    <w:basedOn w:val="Normal"/>
    <w:rsid w:val="008F1FDB"/>
    <w:pPr>
      <w:spacing w:before="60"/>
      <w:ind w:left="2155" w:hanging="737"/>
    </w:pPr>
    <w:rPr>
      <w:sz w:val="18"/>
      <w:lang w:val="en-AU"/>
    </w:rPr>
  </w:style>
  <w:style w:type="paragraph" w:customStyle="1" w:styleId="NTSpecial1">
    <w:name w:val="NTSpecial1"/>
    <w:aliases w:val="nt1"/>
    <w:basedOn w:val="Normal"/>
    <w:next w:val="Normal"/>
    <w:rsid w:val="008F1FDB"/>
    <w:pPr>
      <w:tabs>
        <w:tab w:val="right" w:pos="1021"/>
      </w:tabs>
      <w:spacing w:before="120" w:line="240" w:lineRule="atLeast"/>
    </w:pPr>
    <w:rPr>
      <w:rFonts w:ascii="Times" w:hAnsi="Times"/>
      <w:lang w:val="en-AU"/>
    </w:rPr>
  </w:style>
  <w:style w:type="character" w:styleId="PageNumber">
    <w:name w:val="page number"/>
    <w:basedOn w:val="DefaultParagraphFont"/>
    <w:rsid w:val="008F1FDB"/>
  </w:style>
  <w:style w:type="paragraph" w:customStyle="1" w:styleId="Page1">
    <w:name w:val="Page1"/>
    <w:basedOn w:val="Normal"/>
    <w:rsid w:val="008F1FDB"/>
    <w:pPr>
      <w:spacing w:before="5103"/>
    </w:pPr>
    <w:rPr>
      <w:rFonts w:ascii="Times" w:hAnsi="Times"/>
      <w:b/>
      <w:sz w:val="32"/>
      <w:lang w:val="en-AU"/>
    </w:rPr>
  </w:style>
  <w:style w:type="paragraph" w:customStyle="1" w:styleId="PageBreak">
    <w:name w:val="PageBreak"/>
    <w:aliases w:val="pb"/>
    <w:basedOn w:val="Normal"/>
    <w:next w:val="Heading2"/>
    <w:rsid w:val="008F1FDB"/>
    <w:pPr>
      <w:jc w:val="center"/>
    </w:pPr>
    <w:rPr>
      <w:rFonts w:ascii="Times" w:hAnsi="Times"/>
      <w:sz w:val="2"/>
      <w:lang w:val="en-AU"/>
    </w:rPr>
  </w:style>
  <w:style w:type="paragraph" w:customStyle="1" w:styleId="parabullet">
    <w:name w:val="para bullet"/>
    <w:aliases w:val="b"/>
    <w:basedOn w:val="Normal"/>
    <w:rsid w:val="008F1FD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F1FDB"/>
    <w:pPr>
      <w:spacing w:before="60"/>
      <w:ind w:left="425"/>
    </w:pPr>
    <w:rPr>
      <w:sz w:val="21"/>
      <w:lang w:val="en-AU"/>
    </w:rPr>
  </w:style>
  <w:style w:type="paragraph" w:customStyle="1" w:styleId="Penalty">
    <w:name w:val="Penalty"/>
    <w:basedOn w:val="Normal"/>
    <w:rsid w:val="008F1FD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F1FDB"/>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8F1FDB"/>
    <w:pPr>
      <w:ind w:left="992" w:hanging="567"/>
    </w:pPr>
  </w:style>
  <w:style w:type="paragraph" w:customStyle="1" w:styleId="ShortT">
    <w:name w:val="ShortT"/>
    <w:basedOn w:val="Normal"/>
    <w:next w:val="Normal"/>
    <w:rsid w:val="008F1FDB"/>
    <w:rPr>
      <w:rFonts w:ascii="Times" w:hAnsi="Times"/>
      <w:b/>
      <w:sz w:val="36"/>
      <w:lang w:val="en-AU"/>
    </w:rPr>
  </w:style>
  <w:style w:type="paragraph" w:customStyle="1" w:styleId="Subitem">
    <w:name w:val="Subitem"/>
    <w:aliases w:val="iss"/>
    <w:basedOn w:val="Normal"/>
    <w:rsid w:val="008F1FD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F1FD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F1FD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F1FDB"/>
    <w:pPr>
      <w:spacing w:before="40"/>
      <w:ind w:firstLine="0"/>
    </w:pPr>
  </w:style>
  <w:style w:type="paragraph" w:customStyle="1" w:styleId="SubsectionHead">
    <w:name w:val="SubsectionHead"/>
    <w:aliases w:val="ssh"/>
    <w:basedOn w:val="subsection"/>
    <w:next w:val="subsection"/>
    <w:rsid w:val="008F1FDB"/>
    <w:pPr>
      <w:spacing w:before="240"/>
      <w:ind w:firstLine="0"/>
    </w:pPr>
    <w:rPr>
      <w:i/>
    </w:rPr>
  </w:style>
  <w:style w:type="paragraph" w:customStyle="1" w:styleId="Tablea">
    <w:name w:val="Table(a)"/>
    <w:aliases w:val="ta"/>
    <w:basedOn w:val="Normal"/>
    <w:rsid w:val="008F1FDB"/>
    <w:pPr>
      <w:ind w:left="284" w:hanging="284"/>
    </w:pPr>
    <w:rPr>
      <w:rFonts w:ascii="Times" w:hAnsi="Times"/>
      <w:lang w:val="en-AU"/>
    </w:rPr>
  </w:style>
  <w:style w:type="paragraph" w:customStyle="1" w:styleId="Table">
    <w:name w:val="Table"/>
    <w:aliases w:val="t,Tables"/>
    <w:basedOn w:val="Normal"/>
    <w:rsid w:val="008F1FDB"/>
    <w:pPr>
      <w:spacing w:line="240" w:lineRule="atLeast"/>
    </w:pPr>
    <w:rPr>
      <w:rFonts w:ascii="Times" w:hAnsi="Times"/>
      <w:lang w:val="en-AU"/>
    </w:rPr>
  </w:style>
  <w:style w:type="paragraph" w:customStyle="1" w:styleId="TLPLink">
    <w:name w:val="TLPLink"/>
    <w:basedOn w:val="Heading9"/>
    <w:rsid w:val="008F1FD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F1FDB"/>
    <w:pPr>
      <w:tabs>
        <w:tab w:val="right" w:pos="7087"/>
      </w:tabs>
      <w:outlineLvl w:val="9"/>
    </w:pPr>
    <w:rPr>
      <w:sz w:val="24"/>
      <w:lang w:val="en-AU"/>
    </w:rPr>
  </w:style>
  <w:style w:type="paragraph" w:styleId="TOC2">
    <w:name w:val="toc 2"/>
    <w:basedOn w:val="Heading2"/>
    <w:next w:val="Normal"/>
    <w:autoRedefine/>
    <w:semiHidden/>
    <w:rsid w:val="008F1FD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F1FD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F1FD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F1FDB"/>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8F1FDB"/>
    <w:pPr>
      <w:tabs>
        <w:tab w:val="clear" w:pos="1247"/>
      </w:tabs>
    </w:pPr>
  </w:style>
  <w:style w:type="paragraph" w:styleId="TOC7">
    <w:name w:val="toc 7"/>
    <w:basedOn w:val="TOC2"/>
    <w:next w:val="Normal"/>
    <w:autoRedefine/>
    <w:semiHidden/>
    <w:rsid w:val="008F1FDB"/>
    <w:pPr>
      <w:tabs>
        <w:tab w:val="clear" w:pos="1247"/>
      </w:tabs>
      <w:ind w:left="1440"/>
    </w:pPr>
  </w:style>
  <w:style w:type="paragraph" w:styleId="TOC8">
    <w:name w:val="toc 8"/>
    <w:basedOn w:val="TOC3"/>
    <w:next w:val="Normal"/>
    <w:autoRedefine/>
    <w:semiHidden/>
    <w:rsid w:val="008F1FDB"/>
    <w:pPr>
      <w:tabs>
        <w:tab w:val="clear" w:pos="1247"/>
      </w:tabs>
      <w:ind w:left="1680"/>
    </w:pPr>
  </w:style>
  <w:style w:type="paragraph" w:styleId="TOC9">
    <w:name w:val="toc 9"/>
    <w:basedOn w:val="Heading9"/>
    <w:next w:val="Normal"/>
    <w:autoRedefine/>
    <w:semiHidden/>
    <w:rsid w:val="008F1FDB"/>
    <w:pPr>
      <w:tabs>
        <w:tab w:val="right" w:pos="7087"/>
      </w:tabs>
      <w:spacing w:before="80"/>
      <w:outlineLvl w:val="9"/>
    </w:pPr>
    <w:rPr>
      <w:lang w:val="en-AU"/>
    </w:rPr>
  </w:style>
  <w:style w:type="paragraph" w:customStyle="1" w:styleId="TofSectsGroupHeading">
    <w:name w:val="TofSects(GroupHeading)"/>
    <w:basedOn w:val="TOC4"/>
    <w:rsid w:val="008F1FDB"/>
    <w:pPr>
      <w:tabs>
        <w:tab w:val="clear" w:pos="1247"/>
      </w:tabs>
      <w:spacing w:before="240" w:after="120"/>
      <w:ind w:left="794" w:right="567"/>
    </w:pPr>
  </w:style>
  <w:style w:type="paragraph" w:customStyle="1" w:styleId="TofSectsHeading">
    <w:name w:val="TofSects(Heading)"/>
    <w:basedOn w:val="TOC5"/>
    <w:rsid w:val="008F1FD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F1FDB"/>
    <w:pPr>
      <w:tabs>
        <w:tab w:val="clear" w:pos="1134"/>
        <w:tab w:val="left" w:pos="851"/>
      </w:tabs>
      <w:ind w:left="1588" w:right="567" w:hanging="794"/>
    </w:pPr>
    <w:rPr>
      <w:rFonts w:ascii="Times" w:hAnsi="Times"/>
    </w:rPr>
  </w:style>
  <w:style w:type="paragraph" w:customStyle="1" w:styleId="TofSectsSubdiv">
    <w:name w:val="TofSects(Subdiv)"/>
    <w:basedOn w:val="TOC4"/>
    <w:rsid w:val="008F1FDB"/>
    <w:pPr>
      <w:tabs>
        <w:tab w:val="clear" w:pos="1247"/>
        <w:tab w:val="left" w:pos="1560"/>
      </w:tabs>
      <w:ind w:left="1588" w:right="567" w:hanging="794"/>
    </w:pPr>
    <w:rPr>
      <w:b w:val="0"/>
      <w:sz w:val="22"/>
    </w:rPr>
  </w:style>
  <w:style w:type="paragraph" w:customStyle="1" w:styleId="DIVSection">
    <w:name w:val="DIVSection"/>
    <w:basedOn w:val="Normal"/>
    <w:rsid w:val="008F1FDB"/>
    <w:pPr>
      <w:ind w:left="425"/>
    </w:pPr>
    <w:rPr>
      <w:sz w:val="21"/>
      <w:lang w:val="en-AU"/>
    </w:rPr>
  </w:style>
  <w:style w:type="paragraph" w:customStyle="1" w:styleId="DPSPageHeaderB5">
    <w:name w:val="DPSPageHeaderB5"/>
    <w:basedOn w:val="Normal"/>
    <w:rsid w:val="008F1FDB"/>
    <w:pPr>
      <w:tabs>
        <w:tab w:val="center" w:pos="3686"/>
        <w:tab w:val="right" w:pos="7201"/>
      </w:tabs>
    </w:pPr>
    <w:rPr>
      <w:sz w:val="21"/>
      <w:lang w:val="en-AU"/>
    </w:rPr>
  </w:style>
  <w:style w:type="paragraph" w:customStyle="1" w:styleId="DPSPageHeaderA4">
    <w:name w:val="DPSPageHeaderA4"/>
    <w:basedOn w:val="DPSPageHeaderB5"/>
    <w:autoRedefine/>
    <w:rsid w:val="00DD6D5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8F1FD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F1FDB"/>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8F1FDB"/>
    <w:rPr>
      <w:color w:val="0000FF"/>
      <w:sz w:val="24"/>
      <w:u w:val="none"/>
    </w:rPr>
  </w:style>
  <w:style w:type="paragraph" w:customStyle="1" w:styleId="DPSEntryIndents">
    <w:name w:val="DPSEntryIndents"/>
    <w:basedOn w:val="DPSEntryDetail"/>
    <w:rsid w:val="006E2562"/>
    <w:pPr>
      <w:numPr>
        <w:numId w:val="3"/>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8F1FDB"/>
    <w:pPr>
      <w:numPr>
        <w:ilvl w:val="6"/>
        <w:numId w:val="1"/>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F1FDB"/>
    <w:pPr>
      <w:numPr>
        <w:numId w:val="2"/>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DD6D5B"/>
    <w:rPr>
      <w:rFonts w:ascii="Calibri" w:hAnsi="Calibri"/>
      <w:sz w:val="24"/>
    </w:rPr>
  </w:style>
  <w:style w:type="paragraph" w:customStyle="1" w:styleId="direction">
    <w:name w:val="direction"/>
    <w:basedOn w:val="Normal"/>
    <w:next w:val="Normal"/>
    <w:rsid w:val="00DD6D5B"/>
    <w:pPr>
      <w:keepNext/>
      <w:spacing w:before="140"/>
      <w:ind w:left="1100"/>
      <w:jc w:val="both"/>
    </w:pPr>
    <w:rPr>
      <w:i/>
      <w:lang w:val="en-AU" w:eastAsia="en-US"/>
    </w:rPr>
  </w:style>
  <w:style w:type="paragraph" w:customStyle="1" w:styleId="IMain">
    <w:name w:val="I Main"/>
    <w:basedOn w:val="Normal"/>
    <w:rsid w:val="00DD6D5B"/>
    <w:pPr>
      <w:tabs>
        <w:tab w:val="right" w:pos="900"/>
        <w:tab w:val="left" w:pos="1100"/>
      </w:tabs>
      <w:spacing w:before="140"/>
      <w:ind w:left="1100" w:hanging="1100"/>
      <w:jc w:val="both"/>
    </w:pPr>
    <w:rPr>
      <w:lang w:val="en-AU" w:eastAsia="en-US"/>
    </w:rPr>
  </w:style>
  <w:style w:type="paragraph" w:customStyle="1" w:styleId="Ipara">
    <w:name w:val="I para"/>
    <w:basedOn w:val="Normal"/>
    <w:rsid w:val="00DD6D5B"/>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DD6D5B"/>
    <w:pPr>
      <w:tabs>
        <w:tab w:val="right" w:pos="1940"/>
        <w:tab w:val="left" w:pos="2140"/>
      </w:tabs>
      <w:spacing w:before="140"/>
      <w:ind w:left="2140" w:hanging="2140"/>
      <w:jc w:val="both"/>
    </w:pPr>
    <w:rPr>
      <w:lang w:val="en-AU" w:eastAsia="en-US"/>
    </w:rPr>
  </w:style>
  <w:style w:type="paragraph" w:customStyle="1" w:styleId="AH3sec">
    <w:name w:val="A H3 sec"/>
    <w:basedOn w:val="Normal"/>
    <w:next w:val="Normal"/>
    <w:rsid w:val="00DD6D5B"/>
    <w:pPr>
      <w:keepNext/>
      <w:keepLines/>
      <w:numPr>
        <w:numId w:val="6"/>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mainreturn">
    <w:name w:val="A main return"/>
    <w:basedOn w:val="Normal"/>
    <w:rsid w:val="00DD6D5B"/>
    <w:pPr>
      <w:spacing w:before="140"/>
      <w:ind w:left="1100"/>
      <w:jc w:val="both"/>
    </w:pPr>
    <w:rPr>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7/pdfs/2017060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A32BD-25DF-4DF3-B4BE-E9CAF319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8</TotalTime>
  <Pages>10</Pages>
  <Words>2344</Words>
  <Characters>17611</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No 17—6 June 2017</vt:lpstr>
    </vt:vector>
  </TitlesOfParts>
  <Company>SoftLaw Corporation</Company>
  <LinksUpToDate>false</LinksUpToDate>
  <CharactersWithSpaces>19916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17—6 June 2017</dc:title>
  <dc:creator>Anne shannon</dc:creator>
  <cp:lastModifiedBy>Anne shannon</cp:lastModifiedBy>
  <cp:revision>12</cp:revision>
  <cp:lastPrinted>2017-07-12T05:08:00Z</cp:lastPrinted>
  <dcterms:created xsi:type="dcterms:W3CDTF">2017-06-13T23:44:00Z</dcterms:created>
  <dcterms:modified xsi:type="dcterms:W3CDTF">2017-07-12T05:08:00Z</dcterms:modified>
</cp:coreProperties>
</file>