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Default="00966F78" w:rsidP="00966F78">
      <w:pPr>
        <w:spacing w:before="120" w:after="120"/>
        <w:jc w:val="center"/>
        <w:rPr>
          <w:sz w:val="24"/>
        </w:rPr>
      </w:pPr>
      <w:r>
        <w:rPr>
          <w:sz w:val="24"/>
        </w:rPr>
        <w:t>MEDIA RELEASE</w:t>
      </w:r>
    </w:p>
    <w:p w14:paraId="71DF6F49" w14:textId="628C980A" w:rsidR="00966F78" w:rsidRPr="00C406FB" w:rsidRDefault="00036868" w:rsidP="00966F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 tabled for the i</w:t>
      </w:r>
      <w:r w:rsidR="00966F78">
        <w:rPr>
          <w:b/>
          <w:sz w:val="36"/>
          <w:szCs w:val="36"/>
        </w:rPr>
        <w:t xml:space="preserve">nquiry into </w:t>
      </w:r>
      <w:r w:rsidR="008267FE" w:rsidRPr="008267FE">
        <w:rPr>
          <w:b/>
          <w:i/>
          <w:iCs/>
          <w:sz w:val="36"/>
          <w:szCs w:val="36"/>
        </w:rPr>
        <w:t xml:space="preserve">Auditor-General Report: </w:t>
      </w:r>
      <w:r w:rsidR="00066F89">
        <w:rPr>
          <w:b/>
          <w:i/>
          <w:iCs/>
          <w:sz w:val="36"/>
          <w:szCs w:val="36"/>
        </w:rPr>
        <w:t>3</w:t>
      </w:r>
      <w:r w:rsidR="008267FE" w:rsidRPr="008267FE">
        <w:rPr>
          <w:b/>
          <w:i/>
          <w:iCs/>
          <w:sz w:val="36"/>
          <w:szCs w:val="36"/>
        </w:rPr>
        <w:t xml:space="preserve">/2021 – </w:t>
      </w:r>
      <w:r w:rsidR="00066F89" w:rsidRPr="00066F89">
        <w:rPr>
          <w:b/>
          <w:i/>
          <w:iCs/>
          <w:sz w:val="36"/>
          <w:szCs w:val="36"/>
        </w:rPr>
        <w:t>Court Transport Unit Vehicle – Romeo 5</w:t>
      </w:r>
    </w:p>
    <w:p w14:paraId="23BD3C62" w14:textId="77777777" w:rsidR="00966F78" w:rsidRDefault="00966F78" w:rsidP="00966F78">
      <w:pPr>
        <w:jc w:val="center"/>
        <w:rPr>
          <w:b/>
          <w:sz w:val="36"/>
          <w:szCs w:val="36"/>
        </w:rPr>
      </w:pPr>
    </w:p>
    <w:p w14:paraId="2A2DC0C4" w14:textId="469B8C34" w:rsidR="00C406FB" w:rsidRDefault="00DB3EB5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The </w:t>
      </w:r>
      <w:r w:rsidR="00E24318" w:rsidRPr="00E24318">
        <w:rPr>
          <w:rFonts w:cs="Helvetica"/>
          <w:color w:val="000000"/>
          <w:szCs w:val="22"/>
        </w:rPr>
        <w:t xml:space="preserve">Chair of the </w:t>
      </w:r>
      <w:r w:rsidR="00E24318">
        <w:rPr>
          <w:rFonts w:cs="Helvetica"/>
          <w:color w:val="000000"/>
          <w:szCs w:val="22"/>
        </w:rPr>
        <w:t xml:space="preserve">Standing Committee on Public Accounts, </w:t>
      </w:r>
      <w:r w:rsidR="00C406FB">
        <w:rPr>
          <w:rFonts w:cs="Helvetica"/>
          <w:color w:val="000000"/>
          <w:szCs w:val="22"/>
        </w:rPr>
        <w:t xml:space="preserve">Mrs </w:t>
      </w:r>
      <w:r w:rsidR="00C406FB" w:rsidRPr="00E24318">
        <w:rPr>
          <w:rFonts w:cs="Helvetica"/>
          <w:color w:val="000000"/>
          <w:szCs w:val="22"/>
        </w:rPr>
        <w:t xml:space="preserve">Elizabeth Kikkert, </w:t>
      </w:r>
      <w:r w:rsidR="00C406FB">
        <w:rPr>
          <w:rFonts w:cs="Helvetica"/>
          <w:color w:val="000000"/>
          <w:szCs w:val="22"/>
        </w:rPr>
        <w:t xml:space="preserve">today tabled the Committee’s report into its </w:t>
      </w:r>
      <w:bookmarkStart w:id="0" w:name="_Hlk103765019"/>
      <w:r w:rsidR="00C406FB">
        <w:rPr>
          <w:rFonts w:cs="Helvetica"/>
          <w:color w:val="000000"/>
          <w:szCs w:val="22"/>
        </w:rPr>
        <w:t xml:space="preserve">inquiry into the </w:t>
      </w:r>
      <w:r w:rsidR="00C406FB" w:rsidRPr="00E24318">
        <w:rPr>
          <w:rFonts w:cs="Helvetica"/>
          <w:i/>
          <w:iCs/>
          <w:color w:val="000000"/>
          <w:szCs w:val="22"/>
        </w:rPr>
        <w:t>Auditor-General Report: 3/2021 – Court Transport Unit Vehicle – Romeo 5</w:t>
      </w:r>
      <w:bookmarkEnd w:id="0"/>
      <w:r w:rsidR="00C406FB">
        <w:rPr>
          <w:rFonts w:cs="Helvetica"/>
          <w:color w:val="000000"/>
          <w:szCs w:val="22"/>
        </w:rPr>
        <w:t xml:space="preserve">. </w:t>
      </w:r>
    </w:p>
    <w:p w14:paraId="32975835" w14:textId="410D9E62" w:rsidR="00036868" w:rsidRDefault="00036868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The report’s recommendations include that the ACT Government:</w:t>
      </w:r>
    </w:p>
    <w:p w14:paraId="4281EF24" w14:textId="78B9F501" w:rsidR="00036868" w:rsidRDefault="00036868" w:rsidP="00E24318">
      <w:pPr>
        <w:pStyle w:val="ListNumber2"/>
        <w:numPr>
          <w:ilvl w:val="0"/>
          <w:numId w:val="6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terminate the lease for the Co</w:t>
      </w:r>
      <w:r w:rsidRPr="00E24318">
        <w:rPr>
          <w:rFonts w:cs="Helvetica"/>
          <w:color w:val="000000"/>
          <w:szCs w:val="22"/>
        </w:rPr>
        <w:t xml:space="preserve">urt Transport Unit </w:t>
      </w:r>
      <w:r w:rsidR="00E24318">
        <w:rPr>
          <w:rFonts w:cs="Helvetica"/>
          <w:color w:val="000000"/>
          <w:szCs w:val="22"/>
        </w:rPr>
        <w:t xml:space="preserve">(CTU) </w:t>
      </w:r>
      <w:r w:rsidRPr="00E24318">
        <w:rPr>
          <w:rFonts w:cs="Helvetica"/>
          <w:color w:val="000000"/>
          <w:szCs w:val="22"/>
        </w:rPr>
        <w:t>vehicle - Romeo 5</w:t>
      </w:r>
      <w:r>
        <w:rPr>
          <w:rFonts w:cs="Helvetica"/>
          <w:color w:val="000000"/>
          <w:szCs w:val="22"/>
        </w:rPr>
        <w:t xml:space="preserve"> and commission a new </w:t>
      </w:r>
      <w:proofErr w:type="gramStart"/>
      <w:r>
        <w:rPr>
          <w:rFonts w:cs="Helvetica"/>
          <w:color w:val="000000"/>
          <w:szCs w:val="22"/>
        </w:rPr>
        <w:t>vehicle;</w:t>
      </w:r>
      <w:proofErr w:type="gramEnd"/>
    </w:p>
    <w:p w14:paraId="1D022267" w14:textId="64494F97" w:rsidR="00E24318" w:rsidRDefault="00E24318" w:rsidP="00E24318">
      <w:pPr>
        <w:pStyle w:val="ListNumber2"/>
        <w:numPr>
          <w:ilvl w:val="0"/>
          <w:numId w:val="6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ensure that all officers are </w:t>
      </w:r>
      <w:r w:rsidRPr="00E24318">
        <w:rPr>
          <w:rFonts w:cs="Helvetica"/>
          <w:color w:val="000000"/>
          <w:szCs w:val="22"/>
        </w:rPr>
        <w:t>appropriately trained</w:t>
      </w:r>
      <w:r>
        <w:rPr>
          <w:rFonts w:cs="Helvetica"/>
          <w:color w:val="000000"/>
          <w:szCs w:val="22"/>
        </w:rPr>
        <w:t xml:space="preserve"> to operate any CTU vehicle; and</w:t>
      </w:r>
    </w:p>
    <w:p w14:paraId="1E07D752" w14:textId="1CD07F5A" w:rsidR="00E24318" w:rsidRDefault="00E24318" w:rsidP="00E24318">
      <w:pPr>
        <w:pStyle w:val="ListNumber2"/>
        <w:numPr>
          <w:ilvl w:val="0"/>
          <w:numId w:val="6"/>
        </w:numPr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ensure that all CTU vehicles are appropriate and fit for purpose.</w:t>
      </w:r>
    </w:p>
    <w:p w14:paraId="5799ED40" w14:textId="4E160E5D" w:rsidR="00E24318" w:rsidRPr="00E24318" w:rsidRDefault="00E24318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The report also recommends that WorkSafe ACT re</w:t>
      </w:r>
      <w:r w:rsidRPr="00E24318">
        <w:rPr>
          <w:rFonts w:cs="Helvetica"/>
          <w:color w:val="000000"/>
          <w:szCs w:val="22"/>
        </w:rPr>
        <w:t>view</w:t>
      </w:r>
      <w:r>
        <w:rPr>
          <w:rFonts w:cs="Helvetica"/>
          <w:color w:val="000000"/>
          <w:szCs w:val="22"/>
        </w:rPr>
        <w:t>s</w:t>
      </w:r>
      <w:r w:rsidRPr="00E24318">
        <w:rPr>
          <w:rFonts w:cs="Helvetica"/>
          <w:color w:val="000000"/>
          <w:szCs w:val="22"/>
        </w:rPr>
        <w:t xml:space="preserve"> and revise</w:t>
      </w:r>
      <w:r>
        <w:rPr>
          <w:rFonts w:cs="Helvetica"/>
          <w:color w:val="000000"/>
          <w:szCs w:val="22"/>
        </w:rPr>
        <w:t>s</w:t>
      </w:r>
      <w:r w:rsidRPr="00E24318">
        <w:rPr>
          <w:rFonts w:cs="Helvetica"/>
          <w:color w:val="000000"/>
          <w:szCs w:val="22"/>
        </w:rPr>
        <w:t xml:space="preserve"> its policies to provide greater clarity on its issuance of prohibition notices</w:t>
      </w:r>
      <w:r>
        <w:rPr>
          <w:rFonts w:cs="Helvetica"/>
          <w:color w:val="000000"/>
          <w:szCs w:val="22"/>
        </w:rPr>
        <w:t>.</w:t>
      </w:r>
    </w:p>
    <w:p w14:paraId="2C879DBB" w14:textId="2C5E0620" w:rsidR="00E24318" w:rsidRDefault="00036868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 xml:space="preserve">Mrs Kikkert said that </w:t>
      </w:r>
      <w:r w:rsidR="00E24318">
        <w:rPr>
          <w:rFonts w:cs="Helvetica"/>
          <w:color w:val="000000"/>
          <w:szCs w:val="22"/>
        </w:rPr>
        <w:t>‘</w:t>
      </w:r>
      <w:r>
        <w:rPr>
          <w:rFonts w:cs="Helvetica"/>
          <w:color w:val="000000"/>
          <w:szCs w:val="22"/>
        </w:rPr>
        <w:t xml:space="preserve">the Committee endorses </w:t>
      </w:r>
      <w:proofErr w:type="gramStart"/>
      <w:r>
        <w:rPr>
          <w:rFonts w:cs="Helvetica"/>
          <w:color w:val="000000"/>
          <w:szCs w:val="22"/>
        </w:rPr>
        <w:t xml:space="preserve">all </w:t>
      </w:r>
      <w:r w:rsidR="00DB3EB5">
        <w:rPr>
          <w:rFonts w:cs="Helvetica"/>
          <w:color w:val="000000"/>
          <w:szCs w:val="22"/>
        </w:rPr>
        <w:t>of</w:t>
      </w:r>
      <w:proofErr w:type="gramEnd"/>
      <w:r w:rsidR="00DB3EB5">
        <w:rPr>
          <w:rFonts w:cs="Helvetica"/>
          <w:color w:val="000000"/>
          <w:szCs w:val="22"/>
        </w:rPr>
        <w:t xml:space="preserve"> </w:t>
      </w:r>
      <w:r>
        <w:rPr>
          <w:rFonts w:cs="Helvetica"/>
          <w:color w:val="000000"/>
          <w:szCs w:val="22"/>
        </w:rPr>
        <w:t xml:space="preserve">the </w:t>
      </w:r>
      <w:r w:rsidRPr="00E24318">
        <w:rPr>
          <w:rFonts w:cs="Helvetica"/>
          <w:color w:val="000000"/>
          <w:szCs w:val="22"/>
        </w:rPr>
        <w:t>Auditor</w:t>
      </w:r>
      <w:r w:rsidRPr="00E24318">
        <w:rPr>
          <w:rFonts w:cs="Helvetica"/>
          <w:color w:val="000000"/>
          <w:szCs w:val="22"/>
        </w:rPr>
        <w:noBreakHyphen/>
        <w:t>General’s recommendations</w:t>
      </w:r>
      <w:r w:rsidR="00DB3EB5">
        <w:rPr>
          <w:rFonts w:cs="Helvetica"/>
          <w:color w:val="000000"/>
          <w:szCs w:val="22"/>
        </w:rPr>
        <w:t xml:space="preserve"> and recommends that the ACT Government implements the recommendations in full</w:t>
      </w:r>
      <w:r w:rsidRPr="00E24318">
        <w:rPr>
          <w:rFonts w:cs="Helvetica"/>
          <w:color w:val="000000"/>
          <w:szCs w:val="22"/>
        </w:rPr>
        <w:t>.</w:t>
      </w:r>
      <w:r w:rsidR="00E24318">
        <w:rPr>
          <w:rFonts w:cs="Helvetica"/>
          <w:color w:val="000000"/>
          <w:szCs w:val="22"/>
        </w:rPr>
        <w:t xml:space="preserve">’ </w:t>
      </w:r>
    </w:p>
    <w:p w14:paraId="0A048E91" w14:textId="1C9E215A" w:rsidR="00036868" w:rsidRPr="00E24318" w:rsidRDefault="00E24318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>
        <w:rPr>
          <w:rFonts w:cs="Helvetica"/>
          <w:color w:val="000000"/>
          <w:szCs w:val="22"/>
        </w:rPr>
        <w:t>‘</w:t>
      </w:r>
      <w:r w:rsidR="00036868" w:rsidRPr="00E24318">
        <w:rPr>
          <w:rFonts w:cs="Helvetica"/>
          <w:color w:val="000000"/>
          <w:szCs w:val="22"/>
        </w:rPr>
        <w:t xml:space="preserve">We extend our acknowledgement to those who contributed to </w:t>
      </w:r>
      <w:r w:rsidR="00DB3EB5">
        <w:rPr>
          <w:rFonts w:cs="Helvetica"/>
          <w:color w:val="000000"/>
          <w:szCs w:val="22"/>
        </w:rPr>
        <w:t>the Committee’s</w:t>
      </w:r>
      <w:r w:rsidR="00036868" w:rsidRPr="00E24318">
        <w:rPr>
          <w:rFonts w:cs="Helvetica"/>
          <w:color w:val="000000"/>
          <w:szCs w:val="22"/>
        </w:rPr>
        <w:t xml:space="preserve"> inquiry, including the Auditor</w:t>
      </w:r>
      <w:r w:rsidR="00036868" w:rsidRPr="00E24318">
        <w:rPr>
          <w:rFonts w:cs="Helvetica"/>
          <w:color w:val="000000"/>
          <w:szCs w:val="22"/>
        </w:rPr>
        <w:noBreakHyphen/>
        <w:t xml:space="preserve">General and staff from the ACT Audit Office, the Minister for </w:t>
      </w:r>
      <w:proofErr w:type="gramStart"/>
      <w:r w:rsidR="00036868" w:rsidRPr="00E24318">
        <w:rPr>
          <w:rFonts w:cs="Helvetica"/>
          <w:color w:val="000000"/>
          <w:szCs w:val="22"/>
        </w:rPr>
        <w:t>Corrections</w:t>
      </w:r>
      <w:proofErr w:type="gramEnd"/>
      <w:r w:rsidR="00036868" w:rsidRPr="00E24318">
        <w:rPr>
          <w:rFonts w:cs="Helvetica"/>
          <w:color w:val="000000"/>
          <w:szCs w:val="22"/>
        </w:rPr>
        <w:t xml:space="preserve"> and </w:t>
      </w:r>
      <w:r>
        <w:rPr>
          <w:rFonts w:cs="Helvetica"/>
          <w:color w:val="000000"/>
          <w:szCs w:val="22"/>
        </w:rPr>
        <w:t xml:space="preserve">his </w:t>
      </w:r>
      <w:r w:rsidR="00036868" w:rsidRPr="00E24318">
        <w:rPr>
          <w:rFonts w:cs="Helvetica"/>
          <w:color w:val="000000"/>
          <w:szCs w:val="22"/>
        </w:rPr>
        <w:t>directorate officials.</w:t>
      </w:r>
      <w:r>
        <w:rPr>
          <w:rFonts w:cs="Helvetica"/>
          <w:color w:val="000000"/>
          <w:szCs w:val="22"/>
        </w:rPr>
        <w:t>’</w:t>
      </w:r>
    </w:p>
    <w:p w14:paraId="113F9795" w14:textId="0D4DBAE5" w:rsidR="00966F78" w:rsidRPr="00E24318" w:rsidRDefault="00036868" w:rsidP="00E24318">
      <w:pPr>
        <w:pStyle w:val="ListNumber2"/>
        <w:ind w:left="0" w:firstLine="0"/>
        <w:rPr>
          <w:rFonts w:cs="Helvetica"/>
          <w:color w:val="000000"/>
          <w:szCs w:val="22"/>
        </w:rPr>
      </w:pPr>
      <w:r w:rsidRPr="00036868">
        <w:rPr>
          <w:rFonts w:cs="Helvetica"/>
          <w:color w:val="000000"/>
          <w:szCs w:val="22"/>
        </w:rPr>
        <w:t>The</w:t>
      </w:r>
      <w:r w:rsidR="00DB3EB5">
        <w:rPr>
          <w:rFonts w:cs="Helvetica"/>
          <w:color w:val="000000"/>
          <w:szCs w:val="22"/>
        </w:rPr>
        <w:t xml:space="preserve"> Committee’s</w:t>
      </w:r>
      <w:r w:rsidRPr="00036868">
        <w:rPr>
          <w:rFonts w:cs="Helvetica"/>
          <w:color w:val="000000"/>
          <w:szCs w:val="22"/>
        </w:rPr>
        <w:t xml:space="preserve"> report is available </w:t>
      </w:r>
      <w:r w:rsidR="00DB3EB5">
        <w:rPr>
          <w:rFonts w:cs="Helvetica"/>
          <w:color w:val="000000"/>
          <w:szCs w:val="22"/>
        </w:rPr>
        <w:t>on</w:t>
      </w:r>
      <w:r w:rsidRPr="00036868">
        <w:rPr>
          <w:rFonts w:cs="Helvetica"/>
          <w:color w:val="000000"/>
          <w:szCs w:val="22"/>
        </w:rPr>
        <w:t xml:space="preserve"> the </w:t>
      </w:r>
      <w:r>
        <w:rPr>
          <w:rFonts w:cs="Helvetica"/>
          <w:color w:val="000000"/>
          <w:szCs w:val="22"/>
        </w:rPr>
        <w:t>Assembly’s</w:t>
      </w:r>
      <w:r w:rsidRPr="00036868">
        <w:rPr>
          <w:rFonts w:cs="Helvetica"/>
          <w:color w:val="000000"/>
          <w:szCs w:val="22"/>
        </w:rPr>
        <w:t xml:space="preserve"> </w:t>
      </w:r>
      <w:hyperlink r:id="rId8" w:history="1">
        <w:r w:rsidR="00E24318" w:rsidRPr="00E24318">
          <w:rPr>
            <w:rStyle w:val="Hyperlink"/>
            <w:rFonts w:cs="Helvetica"/>
            <w:szCs w:val="22"/>
          </w:rPr>
          <w:t>webpage</w:t>
        </w:r>
      </w:hyperlink>
      <w:r w:rsidR="00E24318">
        <w:rPr>
          <w:rFonts w:cs="Helvetica"/>
          <w:color w:val="000000"/>
          <w:szCs w:val="22"/>
        </w:rPr>
        <w:t>.</w:t>
      </w:r>
    </w:p>
    <w:p w14:paraId="225EBB5A" w14:textId="0B6481D5" w:rsidR="00036868" w:rsidRPr="00036868" w:rsidRDefault="00036868" w:rsidP="00036868">
      <w:pPr>
        <w:pStyle w:val="ListNumber2"/>
        <w:ind w:left="0" w:firstLine="0"/>
        <w:rPr>
          <w:rFonts w:cs="Helvetica"/>
          <w:color w:val="000000"/>
          <w:szCs w:val="22"/>
        </w:rPr>
      </w:pPr>
      <w:r w:rsidRPr="00036868">
        <w:rPr>
          <w:rFonts w:cs="Helvetica"/>
          <w:color w:val="000000"/>
          <w:szCs w:val="22"/>
        </w:rPr>
        <w:t xml:space="preserve">Under the Assembly’s standing orders, the Government is required to respond to committee reports within four months of tabling. </w:t>
      </w:r>
    </w:p>
    <w:p w14:paraId="531EC5A6" w14:textId="17978218" w:rsidR="00966F78" w:rsidRPr="00FF5152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b/>
          <w:sz w:val="23"/>
          <w:szCs w:val="23"/>
        </w:rPr>
      </w:pPr>
      <w:r w:rsidRPr="00FF5152">
        <w:rPr>
          <w:b/>
        </w:rPr>
        <w:t>STATEMENT ENDS—</w:t>
      </w:r>
      <w:r w:rsidR="008267FE">
        <w:rPr>
          <w:b/>
        </w:rPr>
        <w:t xml:space="preserve"> </w:t>
      </w:r>
      <w:r w:rsidR="006D64A7">
        <w:rPr>
          <w:b/>
        </w:rPr>
        <w:t xml:space="preserve">Wednesday </w:t>
      </w:r>
      <w:r w:rsidR="00036868">
        <w:rPr>
          <w:b/>
        </w:rPr>
        <w:t>18 May 2022</w:t>
      </w:r>
    </w:p>
    <w:p w14:paraId="5E91503D" w14:textId="77777777" w:rsidR="00966F78" w:rsidRPr="00984658" w:rsidRDefault="00966F78" w:rsidP="00966F78">
      <w:pPr>
        <w:pBdr>
          <w:bottom w:val="single" w:sz="4" w:space="1" w:color="auto"/>
        </w:pBdr>
        <w:autoSpaceDE w:val="0"/>
        <w:autoSpaceDN w:val="0"/>
        <w:adjustRightInd w:val="0"/>
        <w:rPr>
          <w:rFonts w:ascii="Calibri" w:hAnsi="Calibri" w:cs="Palatino Linotype"/>
          <w:sz w:val="23"/>
          <w:szCs w:val="23"/>
        </w:rPr>
      </w:pPr>
    </w:p>
    <w:p w14:paraId="07C01353" w14:textId="77777777" w:rsidR="00966F78" w:rsidRPr="00984658" w:rsidRDefault="00966F78" w:rsidP="00966F78">
      <w:pPr>
        <w:rPr>
          <w:rFonts w:ascii="Calibri" w:hAnsi="Calibri"/>
          <w:b/>
          <w:sz w:val="23"/>
          <w:szCs w:val="23"/>
        </w:rPr>
      </w:pPr>
      <w:r w:rsidRPr="00984658">
        <w:rPr>
          <w:rFonts w:ascii="Calibri" w:hAnsi="Calibri"/>
          <w:b/>
          <w:sz w:val="23"/>
          <w:szCs w:val="23"/>
        </w:rPr>
        <w:t>For more information contact:</w:t>
      </w:r>
    </w:p>
    <w:p w14:paraId="6EB1FE7D" w14:textId="61FA7909" w:rsidR="00966F78" w:rsidRPr="00984658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Chair, </w:t>
      </w:r>
      <w:r w:rsidR="008267FE">
        <w:rPr>
          <w:rFonts w:ascii="Calibri" w:hAnsi="Calibri"/>
          <w:sz w:val="23"/>
          <w:szCs w:val="23"/>
        </w:rPr>
        <w:t>Mrs Elizabeth Kikkert</w:t>
      </w:r>
      <w:r>
        <w:rPr>
          <w:rFonts w:ascii="Calibri" w:hAnsi="Calibri"/>
          <w:sz w:val="23"/>
          <w:szCs w:val="23"/>
        </w:rPr>
        <w:t xml:space="preserve"> MLA</w:t>
      </w:r>
      <w:r w:rsidRPr="00984658">
        <w:rPr>
          <w:rFonts w:ascii="Calibri" w:hAnsi="Calibri"/>
          <w:sz w:val="23"/>
          <w:szCs w:val="23"/>
        </w:rPr>
        <w:t xml:space="preserve"> on 620 5</w:t>
      </w:r>
      <w:r w:rsidR="008267FE">
        <w:rPr>
          <w:rFonts w:ascii="Calibri" w:hAnsi="Calibri"/>
          <w:sz w:val="23"/>
          <w:szCs w:val="23"/>
        </w:rPr>
        <w:t>1405</w:t>
      </w:r>
    </w:p>
    <w:p w14:paraId="6FCA5C9A" w14:textId="4DFDE735" w:rsidR="00E0612E" w:rsidRPr="008267FE" w:rsidRDefault="00966F78" w:rsidP="00966F78">
      <w:pPr>
        <w:rPr>
          <w:rFonts w:ascii="Calibri" w:hAnsi="Calibri"/>
          <w:sz w:val="23"/>
          <w:szCs w:val="23"/>
        </w:rPr>
      </w:pPr>
      <w:r w:rsidRPr="00984658">
        <w:rPr>
          <w:rFonts w:ascii="Calibri" w:hAnsi="Calibri"/>
          <w:sz w:val="23"/>
          <w:szCs w:val="23"/>
        </w:rPr>
        <w:t xml:space="preserve">Committee Secretary, </w:t>
      </w:r>
      <w:r w:rsidR="00036868" w:rsidRPr="00036868">
        <w:rPr>
          <w:rFonts w:ascii="Calibri" w:hAnsi="Calibri"/>
          <w:sz w:val="23"/>
          <w:szCs w:val="23"/>
        </w:rPr>
        <w:t>Mr Samuel Thompson on 620 50435</w:t>
      </w:r>
    </w:p>
    <w:sectPr w:rsidR="00E0612E" w:rsidRPr="008267FE" w:rsidSect="00C05681"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1F81" w14:textId="77777777" w:rsidR="00FF65B8" w:rsidRDefault="00FF65B8" w:rsidP="00C044CF">
      <w:r>
        <w:separator/>
      </w:r>
    </w:p>
  </w:endnote>
  <w:endnote w:type="continuationSeparator" w:id="0">
    <w:p w14:paraId="2DE992B0" w14:textId="77777777" w:rsidR="00FF65B8" w:rsidRDefault="00FF65B8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Trebuchet MS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BB7B447" w14:textId="6E3FDC62" w:rsidR="00E256B0" w:rsidRPr="00346E5D" w:rsidRDefault="00E256B0" w:rsidP="00E256B0">
        <w:pPr>
          <w:pStyle w:val="Footer"/>
          <w:jc w:val="right"/>
          <w:rPr>
            <w:sz w:val="16"/>
            <w:szCs w:val="16"/>
          </w:rPr>
        </w:pPr>
      </w:p>
      <w:p w14:paraId="318BE501" w14:textId="22F69EBA" w:rsidR="00346E5D" w:rsidRPr="006B1615" w:rsidRDefault="00E256B0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3799" w14:textId="77777777" w:rsidR="00FF65B8" w:rsidRDefault="00FF65B8" w:rsidP="00C044CF">
      <w:r>
        <w:separator/>
      </w:r>
    </w:p>
  </w:footnote>
  <w:footnote w:type="continuationSeparator" w:id="0">
    <w:p w14:paraId="3B5B132A" w14:textId="77777777" w:rsidR="00FF65B8" w:rsidRDefault="00FF65B8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77777777" w:rsidR="00755FAC" w:rsidRPr="00F43DBE" w:rsidRDefault="00E256B0" w:rsidP="00755FAC">
    <w:pPr>
      <w:pStyle w:val="Header"/>
      <w:spacing w:after="600"/>
    </w:pPr>
    <w:r>
      <w:rPr>
        <w:noProof/>
        <w:lang w:eastAsia="en-AU"/>
      </w:rPr>
      <w:pict w14:anchorId="3B1F4CE4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5" type="#_x0000_t202" style="position:absolute;margin-left:93.9pt;margin-top:48.4pt;width:400pt;height:55.25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" filled="f" stroked="f">
          <v:textbox style="mso-next-textbox:#Text Box 3">
            <w:txbxContent>
              <w:p w14:paraId="09CC133D" w14:textId="290B0F12" w:rsidR="00DB42BF" w:rsidRDefault="00DB42BF" w:rsidP="0064779A">
                <w:pPr>
                  <w:pStyle w:val="Customheader"/>
                  <w:jc w:val="left"/>
                </w:pPr>
                <w:r w:rsidRPr="00DB42BF">
                  <w:t xml:space="preserve">Standing Committee on </w:t>
                </w:r>
                <w:r w:rsidR="00070040">
                  <w:t>Public Accounts</w:t>
                </w:r>
              </w:p>
              <w:p w14:paraId="750AC035" w14:textId="14680EA9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Elizabeth Kikkert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(Chair)</w:t>
                </w:r>
                <w:r w:rsid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, </w:t>
                </w: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Michael Pettersson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 (Deputy Chair)</w:t>
                </w:r>
              </w:p>
              <w:p w14:paraId="387CA22C" w14:textId="1E28D97B" w:rsidR="00FF1061" w:rsidRPr="00FF1061" w:rsidRDefault="00070040" w:rsidP="00FF1061">
                <w:pPr>
                  <w:rPr>
                    <w:rFonts w:ascii="Calibri" w:eastAsia="PMingLiU" w:hAnsi="Calibri"/>
                    <w:szCs w:val="22"/>
                    <w:lang w:eastAsia="zh-TW"/>
                  </w:rPr>
                </w:pPr>
                <w:r>
                  <w:rPr>
                    <w:rFonts w:ascii="Calibri" w:eastAsia="PMingLiU" w:hAnsi="Calibri"/>
                    <w:szCs w:val="22"/>
                    <w:lang w:eastAsia="zh-TW"/>
                  </w:rPr>
                  <w:t>Andrew Braddock</w:t>
                </w:r>
                <w:r w:rsidR="00FF1061" w:rsidRPr="00FF1061">
                  <w:rPr>
                    <w:rFonts w:ascii="Calibri" w:eastAsia="PMingLiU" w:hAnsi="Calibri"/>
                    <w:szCs w:val="22"/>
                    <w:lang w:eastAsia="zh-TW"/>
                  </w:rPr>
                  <w:t xml:space="preserve"> MLA</w:t>
                </w:r>
              </w:p>
              <w:p w14:paraId="206641A3" w14:textId="77777777" w:rsidR="0064779A" w:rsidRDefault="0064779A" w:rsidP="0064779A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0DF0C0EA" w14:textId="77777777" w:rsidR="0058319A" w:rsidRPr="0058319A" w:rsidRDefault="0058319A" w:rsidP="00D66706">
                <w:pPr>
                  <w:pStyle w:val="Customheader"/>
                  <w:jc w:val="left"/>
                  <w:rPr>
                    <w:rFonts w:asciiTheme="minorHAnsi" w:hAnsiTheme="minorHAnsi"/>
                    <w:smallCaps w:val="0"/>
                    <w:sz w:val="22"/>
                    <w:szCs w:val="22"/>
                  </w:rPr>
                </w:pPr>
              </w:p>
              <w:p w14:paraId="68259B69" w14:textId="77777777" w:rsidR="005B6109" w:rsidRDefault="005B6109" w:rsidP="005B6109">
                <w:pPr>
                  <w:pStyle w:val="Customheader"/>
                </w:pPr>
              </w:p>
              <w:p w14:paraId="05C7F326" w14:textId="77777777" w:rsidR="005B6109" w:rsidRDefault="005B6109" w:rsidP="005B6109">
                <w:pPr>
                  <w:pStyle w:val="Customheader"/>
                </w:pPr>
              </w:p>
              <w:p w14:paraId="62C7B0C6" w14:textId="77777777" w:rsidR="005B6109" w:rsidRPr="005B6109" w:rsidRDefault="005B6109" w:rsidP="005B6109">
                <w:pPr>
                  <w:pStyle w:val="Customheader"/>
                  <w:rPr>
                    <w:rFonts w:asciiTheme="minorHAnsi" w:hAnsiTheme="minorHAnsi"/>
                  </w:rPr>
                </w:pPr>
              </w:p>
              <w:p w14:paraId="21D59012" w14:textId="77777777" w:rsidR="00755FAC" w:rsidRPr="00E749B1" w:rsidRDefault="00755FAC" w:rsidP="00755FAC">
                <w:pPr>
                  <w:rPr>
                    <w:szCs w:val="36"/>
                  </w:rPr>
                </w:pPr>
              </w:p>
            </w:txbxContent>
          </v:textbox>
          <w10:anchorlock/>
        </v:shape>
      </w:pict>
    </w:r>
    <w:r>
      <w:rPr>
        <w:noProof/>
        <w:lang w:eastAsia="en-AU"/>
      </w:rPr>
      <w:pict w14:anchorId="3AD58D90">
        <v:shape id="Text Box 2" o:spid="_x0000_s1034" type="#_x0000_t202" style="position:absolute;margin-left:93.9pt;margin-top:3.5pt;width:403.2pt;height:44pt;z-index:25165824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" filled="f" stroked="f">
          <v:textbox style="mso-next-textbox:#Text Box 2">
            <w:txbxContent>
              <w:p w14:paraId="67E6A52C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</w:pPr>
                <w:r>
                  <w:rPr>
                    <w:rFonts w:ascii="Times New Roman" w:hAnsi="Times New Roman"/>
                    <w:b/>
                    <w:spacing w:val="70"/>
                    <w:sz w:val="30"/>
                    <w:szCs w:val="30"/>
                  </w:rPr>
                  <w:t>LEGISLATIVE ASSEMBLY</w:t>
                </w:r>
              </w:p>
              <w:p w14:paraId="165B679F" w14:textId="77777777" w:rsidR="00755FAC" w:rsidRDefault="00755FAC" w:rsidP="00755FAC">
                <w:pPr>
                  <w:spacing w:line="276" w:lineRule="auto"/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</w:pPr>
                <w:r>
                  <w:rPr>
                    <w:rFonts w:ascii="Times New Roman" w:hAnsi="Times New Roman"/>
                    <w:b/>
                    <w:spacing w:val="36"/>
                    <w:sz w:val="17"/>
                    <w:szCs w:val="17"/>
                  </w:rPr>
                  <w:t>FOR THE AUSTRALIAN CAPITAL TERRITORY</w:t>
                </w:r>
              </w:p>
              <w:p w14:paraId="4BA3020C" w14:textId="77777777" w:rsidR="00755FAC" w:rsidRDefault="00755FAC" w:rsidP="00755FAC">
                <w:pPr>
                  <w:spacing w:line="276" w:lineRule="auto"/>
                </w:pPr>
              </w:p>
            </w:txbxContent>
          </v:textbox>
        </v:shape>
      </w:pic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3905FCE"/>
    <w:multiLevelType w:val="multilevel"/>
    <w:tmpl w:val="93D6243C"/>
    <w:lvl w:ilvl="0">
      <w:start w:val="1"/>
      <w:numFmt w:val="decimal"/>
      <w:pStyle w:val="Bodycopybulletle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i w:val="0"/>
        <w:iCs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BF1CD5"/>
    <w:multiLevelType w:val="hybridMultilevel"/>
    <w:tmpl w:val="7D70A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CB"/>
    <w:multiLevelType w:val="hybridMultilevel"/>
    <w:tmpl w:val="BB02AE08"/>
    <w:lvl w:ilvl="0" w:tplc="0C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37F20327"/>
    <w:multiLevelType w:val="hybridMultilevel"/>
    <w:tmpl w:val="20FA8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0315C53"/>
    <w:multiLevelType w:val="multilevel"/>
    <w:tmpl w:val="62DCEC8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C63F14"/>
    <w:multiLevelType w:val="hybridMultilevel"/>
    <w:tmpl w:val="121C2E04"/>
    <w:lvl w:ilvl="0" w:tplc="0C090001">
      <w:start w:val="1"/>
      <w:numFmt w:val="bullet"/>
      <w:pStyle w:val="Bodycopy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04B2BAF"/>
    <w:multiLevelType w:val="multilevel"/>
    <w:tmpl w:val="BCFCBA68"/>
    <w:numStyleLink w:val="Style1"/>
  </w:abstractNum>
  <w:abstractNum w:abstractNumId="27" w15:restartNumberingAfterBreak="0">
    <w:nsid w:val="731E2501"/>
    <w:multiLevelType w:val="hybridMultilevel"/>
    <w:tmpl w:val="B9F6B4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493"/>
    <w:rsid w:val="000038F2"/>
    <w:rsid w:val="00004EA4"/>
    <w:rsid w:val="000244A3"/>
    <w:rsid w:val="00036868"/>
    <w:rsid w:val="00053FE3"/>
    <w:rsid w:val="0006090B"/>
    <w:rsid w:val="00065B8C"/>
    <w:rsid w:val="00066F89"/>
    <w:rsid w:val="00070040"/>
    <w:rsid w:val="00071B5D"/>
    <w:rsid w:val="00090412"/>
    <w:rsid w:val="000C4A3C"/>
    <w:rsid w:val="000D216B"/>
    <w:rsid w:val="001012CF"/>
    <w:rsid w:val="00121F31"/>
    <w:rsid w:val="00143E96"/>
    <w:rsid w:val="00143F18"/>
    <w:rsid w:val="001456D6"/>
    <w:rsid w:val="00154739"/>
    <w:rsid w:val="001632A1"/>
    <w:rsid w:val="00175648"/>
    <w:rsid w:val="001A0ED6"/>
    <w:rsid w:val="001B29EE"/>
    <w:rsid w:val="001C6D04"/>
    <w:rsid w:val="001F13DE"/>
    <w:rsid w:val="00213E81"/>
    <w:rsid w:val="00215FF9"/>
    <w:rsid w:val="0024610B"/>
    <w:rsid w:val="00246296"/>
    <w:rsid w:val="00251FAF"/>
    <w:rsid w:val="00253B45"/>
    <w:rsid w:val="00260109"/>
    <w:rsid w:val="00266334"/>
    <w:rsid w:val="00274259"/>
    <w:rsid w:val="00275357"/>
    <w:rsid w:val="002834D8"/>
    <w:rsid w:val="002868AF"/>
    <w:rsid w:val="002A111D"/>
    <w:rsid w:val="002B03A2"/>
    <w:rsid w:val="002B099B"/>
    <w:rsid w:val="002B4ABF"/>
    <w:rsid w:val="002B6A80"/>
    <w:rsid w:val="002C6451"/>
    <w:rsid w:val="002E5755"/>
    <w:rsid w:val="002F74E0"/>
    <w:rsid w:val="00310B99"/>
    <w:rsid w:val="00346E5D"/>
    <w:rsid w:val="003524CF"/>
    <w:rsid w:val="00357DDF"/>
    <w:rsid w:val="00367056"/>
    <w:rsid w:val="0037658C"/>
    <w:rsid w:val="00381461"/>
    <w:rsid w:val="003952D0"/>
    <w:rsid w:val="003B71BC"/>
    <w:rsid w:val="003C01AE"/>
    <w:rsid w:val="003C2CE5"/>
    <w:rsid w:val="003D441B"/>
    <w:rsid w:val="003E2621"/>
    <w:rsid w:val="003F061C"/>
    <w:rsid w:val="003F6C16"/>
    <w:rsid w:val="0040626B"/>
    <w:rsid w:val="00445591"/>
    <w:rsid w:val="0044781A"/>
    <w:rsid w:val="00456C60"/>
    <w:rsid w:val="00462DB8"/>
    <w:rsid w:val="00486941"/>
    <w:rsid w:val="00490068"/>
    <w:rsid w:val="0049361C"/>
    <w:rsid w:val="00496CA6"/>
    <w:rsid w:val="004A47A1"/>
    <w:rsid w:val="004C7CD5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79A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D64A7"/>
    <w:rsid w:val="006E29BD"/>
    <w:rsid w:val="00701F4C"/>
    <w:rsid w:val="007122B8"/>
    <w:rsid w:val="00723ADD"/>
    <w:rsid w:val="007252C4"/>
    <w:rsid w:val="00735F93"/>
    <w:rsid w:val="00742300"/>
    <w:rsid w:val="0075256D"/>
    <w:rsid w:val="0075460D"/>
    <w:rsid w:val="00755FAC"/>
    <w:rsid w:val="0078496C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60066"/>
    <w:rsid w:val="00876FB7"/>
    <w:rsid w:val="008C7ACB"/>
    <w:rsid w:val="008D752A"/>
    <w:rsid w:val="008D7984"/>
    <w:rsid w:val="00903A96"/>
    <w:rsid w:val="00915112"/>
    <w:rsid w:val="00916D26"/>
    <w:rsid w:val="00921496"/>
    <w:rsid w:val="0094745C"/>
    <w:rsid w:val="0095313B"/>
    <w:rsid w:val="00960712"/>
    <w:rsid w:val="00966F78"/>
    <w:rsid w:val="0098422A"/>
    <w:rsid w:val="009E2415"/>
    <w:rsid w:val="009F4BA3"/>
    <w:rsid w:val="009F5CD9"/>
    <w:rsid w:val="009F7429"/>
    <w:rsid w:val="00A022BA"/>
    <w:rsid w:val="00A32F8A"/>
    <w:rsid w:val="00A52F6D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1664"/>
    <w:rsid w:val="00AF3E15"/>
    <w:rsid w:val="00AF5ABB"/>
    <w:rsid w:val="00B00ECB"/>
    <w:rsid w:val="00B018A7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4FE8"/>
    <w:rsid w:val="00BF702C"/>
    <w:rsid w:val="00C01CC4"/>
    <w:rsid w:val="00C044CF"/>
    <w:rsid w:val="00C05681"/>
    <w:rsid w:val="00C05C68"/>
    <w:rsid w:val="00C25041"/>
    <w:rsid w:val="00C32AB7"/>
    <w:rsid w:val="00C406FB"/>
    <w:rsid w:val="00C469A8"/>
    <w:rsid w:val="00C53E64"/>
    <w:rsid w:val="00C70388"/>
    <w:rsid w:val="00C7686E"/>
    <w:rsid w:val="00C8772E"/>
    <w:rsid w:val="00CB4937"/>
    <w:rsid w:val="00CB510F"/>
    <w:rsid w:val="00CB7C10"/>
    <w:rsid w:val="00CC12AC"/>
    <w:rsid w:val="00CC30F6"/>
    <w:rsid w:val="00CE2A92"/>
    <w:rsid w:val="00D043DC"/>
    <w:rsid w:val="00D2511F"/>
    <w:rsid w:val="00D32BBB"/>
    <w:rsid w:val="00D4799A"/>
    <w:rsid w:val="00D50696"/>
    <w:rsid w:val="00D66706"/>
    <w:rsid w:val="00D8252B"/>
    <w:rsid w:val="00D85E1E"/>
    <w:rsid w:val="00DB212A"/>
    <w:rsid w:val="00DB3EB5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4318"/>
    <w:rsid w:val="00E256B0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F1F"/>
    <w:rsid w:val="00EF3768"/>
    <w:rsid w:val="00EF78DC"/>
    <w:rsid w:val="00F00253"/>
    <w:rsid w:val="00F05A8C"/>
    <w:rsid w:val="00F12B15"/>
    <w:rsid w:val="00F43DBE"/>
    <w:rsid w:val="00F65ADE"/>
    <w:rsid w:val="00F66E9A"/>
    <w:rsid w:val="00F72993"/>
    <w:rsid w:val="00F80ED1"/>
    <w:rsid w:val="00F818CB"/>
    <w:rsid w:val="00FA61AE"/>
    <w:rsid w:val="00FC7C42"/>
    <w:rsid w:val="00FD0C22"/>
    <w:rsid w:val="00FE5235"/>
    <w:rsid w:val="00FF1061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7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6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7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2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tabs>
        <w:tab w:val="num" w:pos="720"/>
      </w:tabs>
      <w:spacing w:before="40" w:after="60" w:line="288" w:lineRule="auto"/>
      <w:ind w:left="720" w:hanging="720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paragraph" w:styleId="ListNumber5">
    <w:name w:val="List Number 5"/>
    <w:basedOn w:val="ListNumber4"/>
    <w:uiPriority w:val="99"/>
    <w:unhideWhenUsed/>
    <w:rsid w:val="00036868"/>
    <w:pPr>
      <w:ind w:left="2552"/>
    </w:pPr>
  </w:style>
  <w:style w:type="paragraph" w:styleId="ListNumber2">
    <w:name w:val="List Number 2"/>
    <w:basedOn w:val="Normal"/>
    <w:uiPriority w:val="99"/>
    <w:unhideWhenUsed/>
    <w:qFormat/>
    <w:rsid w:val="00036868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036868"/>
    <w:pPr>
      <w:ind w:left="1418" w:hanging="567"/>
    </w:pPr>
  </w:style>
  <w:style w:type="paragraph" w:styleId="ListNumber4">
    <w:name w:val="List Number 4"/>
    <w:basedOn w:val="ListNumber3"/>
    <w:uiPriority w:val="99"/>
    <w:unhideWhenUsed/>
    <w:rsid w:val="00036868"/>
    <w:pPr>
      <w:ind w:left="19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244</Words>
  <Characters>1408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Chung, Lydia</cp:lastModifiedBy>
  <cp:revision>10</cp:revision>
  <cp:lastPrinted>2021-04-19T02:19:00Z</cp:lastPrinted>
  <dcterms:created xsi:type="dcterms:W3CDTF">2021-05-03T08:45:00Z</dcterms:created>
  <dcterms:modified xsi:type="dcterms:W3CDTF">2022-05-18T04:40:00Z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