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88B" w:rsidRPr="00FB688B" w:rsidRDefault="00FB688B" w:rsidP="00FB688B">
      <w:pPr>
        <w:jc w:val="center"/>
        <w:rPr>
          <w:rFonts w:ascii="Times New Roman" w:hAnsi="Times New Roman"/>
          <w:b/>
          <w:bCs/>
          <w:lang w:val="en-AU"/>
        </w:rPr>
      </w:pPr>
      <w:r w:rsidRPr="00FB688B">
        <w:rPr>
          <w:rFonts w:ascii="Times New Roman" w:hAnsi="Times New Roman"/>
          <w:b/>
          <w:bCs/>
          <w:noProof/>
          <w:lang w:val="en-AU"/>
        </w:rPr>
        <w:drawing>
          <wp:inline distT="0" distB="0" distL="0" distR="0">
            <wp:extent cx="759460" cy="759460"/>
            <wp:effectExtent l="0" t="0" r="2540" b="254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460" cy="759460"/>
                    </a:xfrm>
                    <a:prstGeom prst="rect">
                      <a:avLst/>
                    </a:prstGeom>
                    <a:noFill/>
                    <a:ln>
                      <a:noFill/>
                    </a:ln>
                  </pic:spPr>
                </pic:pic>
              </a:graphicData>
            </a:graphic>
          </wp:inline>
        </w:drawing>
      </w:r>
    </w:p>
    <w:p w:rsidR="00FB688B" w:rsidRPr="00FB688B" w:rsidRDefault="00FB688B" w:rsidP="00FB688B">
      <w:pPr>
        <w:keepNext/>
        <w:keepLines/>
        <w:spacing w:before="320"/>
        <w:jc w:val="center"/>
        <w:rPr>
          <w:rFonts w:ascii="Calibri" w:hAnsi="Calibri"/>
          <w:b/>
          <w:bCs/>
          <w:sz w:val="32"/>
          <w:szCs w:val="32"/>
          <w:lang w:val="en-AU"/>
        </w:rPr>
      </w:pPr>
      <w:r w:rsidRPr="00FB688B">
        <w:rPr>
          <w:rFonts w:ascii="Calibri" w:hAnsi="Calibri"/>
          <w:b/>
          <w:bCs/>
          <w:sz w:val="32"/>
          <w:szCs w:val="32"/>
          <w:lang w:val="en-AU"/>
        </w:rPr>
        <w:t>LEGISLATIVE ASSEMBLY FOR THE</w:t>
      </w:r>
    </w:p>
    <w:p w:rsidR="00FB688B" w:rsidRPr="00FB688B" w:rsidRDefault="00FB688B" w:rsidP="00FB688B">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FB688B">
            <w:rPr>
              <w:rFonts w:ascii="Calibri" w:hAnsi="Calibri"/>
              <w:b/>
              <w:bCs/>
              <w:sz w:val="32"/>
              <w:szCs w:val="32"/>
              <w:lang w:val="en-AU"/>
            </w:rPr>
            <w:t>AUSTRALIAN CAPITAL TERRITORY</w:t>
          </w:r>
        </w:smartTag>
      </w:smartTag>
    </w:p>
    <w:p w:rsidR="00FB688B" w:rsidRPr="00FB688B" w:rsidRDefault="00FB688B" w:rsidP="00FB688B">
      <w:pPr>
        <w:spacing w:before="360"/>
        <w:jc w:val="center"/>
        <w:rPr>
          <w:rFonts w:ascii="Calibri" w:hAnsi="Calibri"/>
          <w:b/>
          <w:sz w:val="28"/>
          <w:szCs w:val="28"/>
        </w:rPr>
      </w:pPr>
      <w:r w:rsidRPr="00FB688B">
        <w:rPr>
          <w:rFonts w:ascii="Calibri" w:hAnsi="Calibri"/>
          <w:b/>
          <w:sz w:val="28"/>
          <w:szCs w:val="28"/>
        </w:rPr>
        <w:t>2020–2021–2022</w:t>
      </w:r>
    </w:p>
    <w:p w:rsidR="00FB688B" w:rsidRPr="00FB688B" w:rsidRDefault="00FB688B" w:rsidP="00FB688B">
      <w:pPr>
        <w:keepNext/>
        <w:keepLines/>
        <w:spacing w:before="360"/>
        <w:jc w:val="center"/>
        <w:rPr>
          <w:rFonts w:ascii="Calibri" w:hAnsi="Calibri"/>
          <w:b/>
          <w:sz w:val="40"/>
          <w:szCs w:val="40"/>
          <w:lang w:val="en-AU"/>
        </w:rPr>
      </w:pPr>
      <w:r w:rsidRPr="00FB688B">
        <w:rPr>
          <w:rFonts w:ascii="Calibri" w:hAnsi="Calibri"/>
          <w:b/>
          <w:sz w:val="40"/>
          <w:szCs w:val="40"/>
          <w:lang w:val="en-AU"/>
        </w:rPr>
        <w:t>MINUTES OF PROCEEDINGS</w:t>
      </w:r>
    </w:p>
    <w:p w:rsidR="00FB688B" w:rsidRPr="00FB688B" w:rsidRDefault="002421DE" w:rsidP="00FB688B">
      <w:pPr>
        <w:spacing w:before="360"/>
        <w:jc w:val="center"/>
        <w:rPr>
          <w:rFonts w:ascii="Calibri" w:hAnsi="Calibri"/>
          <w:b/>
          <w:sz w:val="28"/>
          <w:szCs w:val="28"/>
        </w:rPr>
      </w:pPr>
      <w:r>
        <w:rPr>
          <w:rFonts w:ascii="Calibri" w:hAnsi="Calibri"/>
          <w:b/>
          <w:sz w:val="28"/>
          <w:szCs w:val="28"/>
        </w:rPr>
        <w:t>No </w:t>
      </w:r>
      <w:r w:rsidR="00FB688B">
        <w:rPr>
          <w:rFonts w:ascii="Calibri" w:hAnsi="Calibri"/>
          <w:b/>
          <w:sz w:val="28"/>
          <w:szCs w:val="28"/>
        </w:rPr>
        <w:t>54</w:t>
      </w:r>
    </w:p>
    <w:p w:rsidR="00FB688B" w:rsidRPr="00FB688B" w:rsidRDefault="00697FA6" w:rsidP="00FB688B">
      <w:pPr>
        <w:keepNext/>
        <w:keepLines/>
        <w:spacing w:before="360"/>
        <w:jc w:val="center"/>
        <w:rPr>
          <w:rFonts w:ascii="Calibri" w:hAnsi="Calibri"/>
          <w:b/>
          <w:bCs/>
          <w:caps/>
          <w:sz w:val="28"/>
          <w:szCs w:val="28"/>
          <w:lang w:val="en-AU"/>
        </w:rPr>
      </w:pPr>
      <w:hyperlink r:id="rId11" w:history="1">
        <w:r w:rsidR="00FB688B" w:rsidRPr="0077068B">
          <w:rPr>
            <w:rStyle w:val="Hyperlink"/>
            <w:rFonts w:ascii="Calibri" w:hAnsi="Calibri"/>
            <w:b/>
            <w:bCs/>
            <w:caps/>
            <w:sz w:val="28"/>
            <w:szCs w:val="28"/>
            <w:lang w:val="en-AU"/>
          </w:rPr>
          <w:t>Tuesday, 2 August 2022</w:t>
        </w:r>
      </w:hyperlink>
    </w:p>
    <w:tbl>
      <w:tblPr>
        <w:tblW w:w="0" w:type="auto"/>
        <w:jc w:val="center"/>
        <w:tblLayout w:type="fixed"/>
        <w:tblLook w:val="0000" w:firstRow="0" w:lastRow="0" w:firstColumn="0" w:lastColumn="0" w:noHBand="0" w:noVBand="0"/>
      </w:tblPr>
      <w:tblGrid>
        <w:gridCol w:w="2452"/>
      </w:tblGrid>
      <w:tr w:rsidR="00FB688B" w:rsidRPr="00FB688B" w:rsidTr="001018FE">
        <w:trPr>
          <w:trHeight w:hRule="exact" w:val="333"/>
          <w:jc w:val="center"/>
        </w:trPr>
        <w:tc>
          <w:tcPr>
            <w:tcW w:w="2452" w:type="dxa"/>
          </w:tcPr>
          <w:p w:rsidR="00FB688B" w:rsidRPr="00FB688B" w:rsidRDefault="00FB688B" w:rsidP="00FB688B">
            <w:pPr>
              <w:rPr>
                <w:rFonts w:ascii="Times New Roman" w:hAnsi="Times New Roman"/>
                <w:color w:val="008000"/>
                <w:sz w:val="16"/>
                <w:lang w:val="en-AU"/>
              </w:rPr>
            </w:pPr>
          </w:p>
        </w:tc>
      </w:tr>
      <w:tr w:rsidR="00FB688B" w:rsidRPr="00FB688B" w:rsidTr="001018FE">
        <w:trPr>
          <w:trHeight w:hRule="exact" w:val="60"/>
          <w:jc w:val="center"/>
        </w:trPr>
        <w:tc>
          <w:tcPr>
            <w:tcW w:w="2452" w:type="dxa"/>
            <w:tcBorders>
              <w:top w:val="single" w:sz="8" w:space="0" w:color="000000"/>
              <w:bottom w:val="single" w:sz="4" w:space="0" w:color="000000"/>
            </w:tcBorders>
          </w:tcPr>
          <w:p w:rsidR="00FB688B" w:rsidRPr="00FB688B" w:rsidRDefault="00FB688B" w:rsidP="00FB688B">
            <w:pPr>
              <w:rPr>
                <w:rFonts w:ascii="Times New Roman" w:hAnsi="Times New Roman"/>
                <w:color w:val="008000"/>
                <w:sz w:val="16"/>
                <w:lang w:val="en-AU"/>
              </w:rPr>
            </w:pPr>
          </w:p>
        </w:tc>
      </w:tr>
      <w:tr w:rsidR="00FB688B" w:rsidRPr="00FB688B" w:rsidTr="001018FE">
        <w:trPr>
          <w:trHeight w:hRule="exact" w:val="200"/>
          <w:jc w:val="center"/>
        </w:trPr>
        <w:tc>
          <w:tcPr>
            <w:tcW w:w="2452" w:type="dxa"/>
          </w:tcPr>
          <w:p w:rsidR="00FB688B" w:rsidRPr="00FB688B" w:rsidRDefault="00FB688B" w:rsidP="00FB688B">
            <w:pPr>
              <w:rPr>
                <w:rFonts w:ascii="Times New Roman" w:hAnsi="Times New Roman"/>
                <w:color w:val="008000"/>
                <w:sz w:val="16"/>
                <w:lang w:val="en-AU"/>
              </w:rPr>
            </w:pPr>
          </w:p>
        </w:tc>
      </w:tr>
    </w:tbl>
    <w:p w:rsidR="00EC1AD3" w:rsidRPr="00EC1AD3" w:rsidRDefault="00EC1AD3" w:rsidP="00EC1AD3">
      <w:pPr>
        <w:keepNext/>
        <w:keepLines/>
        <w:tabs>
          <w:tab w:val="right" w:pos="339"/>
          <w:tab w:val="left" w:pos="720"/>
        </w:tabs>
        <w:spacing w:before="240"/>
        <w:ind w:left="720" w:hanging="720"/>
        <w:jc w:val="both"/>
        <w:rPr>
          <w:rFonts w:ascii="Calibri" w:hAnsi="Calibri"/>
          <w:bCs/>
          <w:lang w:val="en-AU"/>
        </w:rPr>
      </w:pPr>
      <w:r w:rsidRPr="00EC1AD3">
        <w:rPr>
          <w:rFonts w:ascii="Calibri" w:hAnsi="Calibri"/>
        </w:rPr>
        <w:tab/>
      </w:r>
      <w:r w:rsidR="00A72282">
        <w:rPr>
          <w:rFonts w:ascii="Calibri" w:hAnsi="Calibri"/>
          <w:b/>
          <w:bCs/>
        </w:rPr>
        <w:fldChar w:fldCharType="begin"/>
      </w:r>
      <w:r w:rsidR="00A72282">
        <w:rPr>
          <w:rFonts w:ascii="Calibri" w:hAnsi="Calibri"/>
          <w:b/>
          <w:bCs/>
        </w:rPr>
        <w:instrText xml:space="preserve"> SEQ A \* MERGEFORMAT </w:instrText>
      </w:r>
      <w:r w:rsidR="00A72282">
        <w:rPr>
          <w:rFonts w:ascii="Calibri" w:hAnsi="Calibri"/>
          <w:b/>
          <w:bCs/>
        </w:rPr>
        <w:fldChar w:fldCharType="separate"/>
      </w:r>
      <w:r w:rsidR="00FE0E9D">
        <w:rPr>
          <w:rFonts w:ascii="Calibri" w:hAnsi="Calibri"/>
          <w:b/>
          <w:bCs/>
          <w:noProof/>
        </w:rPr>
        <w:t>1</w:t>
      </w:r>
      <w:r w:rsidR="00A72282">
        <w:rPr>
          <w:rFonts w:ascii="Calibri" w:hAnsi="Calibri"/>
          <w:b/>
          <w:bCs/>
        </w:rPr>
        <w:fldChar w:fldCharType="end"/>
      </w:r>
      <w:r w:rsidRPr="00EC1AD3">
        <w:rPr>
          <w:rFonts w:ascii="Calibri" w:hAnsi="Calibri"/>
        </w:rPr>
        <w:tab/>
      </w:r>
      <w:r w:rsidRPr="00EC1AD3">
        <w:rPr>
          <w:rFonts w:ascii="Calibri" w:hAnsi="Calibri"/>
          <w:bCs/>
          <w:lang w:val="en-AU"/>
        </w:rPr>
        <w:t xml:space="preserve">The Assembly met at 10 am, pursuant to adjournment.  The Speaker </w:t>
      </w:r>
      <w:r w:rsidRPr="00EC1AD3">
        <w:rPr>
          <w:rFonts w:ascii="Calibri" w:hAnsi="Calibri"/>
          <w:bCs/>
        </w:rPr>
        <w:t>(</w:t>
      </w:r>
      <w:proofErr w:type="spellStart"/>
      <w:r>
        <w:rPr>
          <w:rFonts w:ascii="Calibri" w:hAnsi="Calibri"/>
          <w:bCs/>
        </w:rPr>
        <w:t>Ms</w:t>
      </w:r>
      <w:proofErr w:type="spellEnd"/>
      <w:r>
        <w:rPr>
          <w:rFonts w:ascii="Calibri" w:hAnsi="Calibri"/>
          <w:bCs/>
        </w:rPr>
        <w:t xml:space="preserve"> Burch</w:t>
      </w:r>
      <w:r w:rsidRPr="00EC1AD3">
        <w:rPr>
          <w:rFonts w:ascii="Calibri" w:hAnsi="Calibri"/>
          <w:bCs/>
        </w:rPr>
        <w:t>)</w:t>
      </w:r>
      <w:r w:rsidRPr="00EC1AD3">
        <w:rPr>
          <w:rFonts w:ascii="Calibri" w:hAnsi="Calibri"/>
          <w:bCs/>
          <w:lang w:val="en-AU"/>
        </w:rPr>
        <w:t xml:space="preserve"> took the Chair and made the following acknowledgement of country in the Ngunnawal language:</w:t>
      </w:r>
    </w:p>
    <w:p w:rsidR="00EC1AD3" w:rsidRPr="00EC1AD3" w:rsidRDefault="00EC1AD3" w:rsidP="00EC1AD3">
      <w:pPr>
        <w:spacing w:before="120"/>
        <w:ind w:left="864"/>
        <w:jc w:val="both"/>
        <w:rPr>
          <w:rFonts w:ascii="Calibri" w:hAnsi="Calibri"/>
          <w:lang w:val="en-AU"/>
        </w:rPr>
      </w:pPr>
      <w:proofErr w:type="spellStart"/>
      <w:r w:rsidRPr="00EC1AD3">
        <w:rPr>
          <w:rFonts w:ascii="Calibri" w:hAnsi="Calibri"/>
          <w:lang w:val="en-AU"/>
        </w:rPr>
        <w:t>Dhawura</w:t>
      </w:r>
      <w:proofErr w:type="spellEnd"/>
      <w:r w:rsidRPr="00EC1AD3">
        <w:rPr>
          <w:rFonts w:ascii="Calibri" w:hAnsi="Calibri"/>
          <w:lang w:val="en-AU"/>
        </w:rPr>
        <w:t xml:space="preserve"> </w:t>
      </w:r>
      <w:proofErr w:type="spellStart"/>
      <w:r w:rsidRPr="00EC1AD3">
        <w:rPr>
          <w:rFonts w:ascii="Calibri" w:hAnsi="Calibri"/>
          <w:lang w:val="en-AU"/>
        </w:rPr>
        <w:t>nguna</w:t>
      </w:r>
      <w:proofErr w:type="spellEnd"/>
      <w:r w:rsidRPr="00EC1AD3">
        <w:rPr>
          <w:rFonts w:ascii="Calibri" w:hAnsi="Calibri"/>
          <w:lang w:val="en-AU"/>
        </w:rPr>
        <w:t xml:space="preserve">, </w:t>
      </w:r>
      <w:proofErr w:type="spellStart"/>
      <w:r w:rsidRPr="00EC1AD3">
        <w:rPr>
          <w:rFonts w:ascii="Calibri" w:hAnsi="Calibri"/>
          <w:lang w:val="en-AU"/>
        </w:rPr>
        <w:t>dhawura</w:t>
      </w:r>
      <w:proofErr w:type="spellEnd"/>
      <w:r w:rsidRPr="00EC1AD3">
        <w:rPr>
          <w:rFonts w:ascii="Calibri" w:hAnsi="Calibri"/>
          <w:lang w:val="en-AU"/>
        </w:rPr>
        <w:t xml:space="preserve"> Ngunnawal.</w:t>
      </w:r>
    </w:p>
    <w:p w:rsidR="00EC1AD3" w:rsidRPr="00EC1AD3" w:rsidRDefault="00EC1AD3" w:rsidP="00EC1AD3">
      <w:pPr>
        <w:spacing w:before="40"/>
        <w:ind w:left="864"/>
        <w:jc w:val="both"/>
        <w:rPr>
          <w:rFonts w:ascii="Calibri" w:hAnsi="Calibri"/>
          <w:lang w:val="en-AU"/>
        </w:rPr>
      </w:pPr>
      <w:proofErr w:type="spellStart"/>
      <w:r w:rsidRPr="00EC1AD3">
        <w:rPr>
          <w:rFonts w:ascii="Calibri" w:hAnsi="Calibri"/>
          <w:lang w:val="en-AU"/>
        </w:rPr>
        <w:t>Yanggu</w:t>
      </w:r>
      <w:proofErr w:type="spellEnd"/>
      <w:r w:rsidRPr="00EC1AD3">
        <w:rPr>
          <w:rFonts w:ascii="Calibri" w:hAnsi="Calibri"/>
          <w:lang w:val="en-AU"/>
        </w:rPr>
        <w:t xml:space="preserve"> </w:t>
      </w:r>
      <w:proofErr w:type="spellStart"/>
      <w:r w:rsidRPr="00EC1AD3">
        <w:rPr>
          <w:rFonts w:ascii="Calibri" w:hAnsi="Calibri"/>
          <w:lang w:val="en-AU"/>
        </w:rPr>
        <w:t>ngalawiri</w:t>
      </w:r>
      <w:proofErr w:type="spellEnd"/>
      <w:r w:rsidRPr="00EC1AD3">
        <w:rPr>
          <w:rFonts w:ascii="Calibri" w:hAnsi="Calibri"/>
          <w:lang w:val="en-AU"/>
        </w:rPr>
        <w:t xml:space="preserve">, </w:t>
      </w:r>
      <w:proofErr w:type="spellStart"/>
      <w:r w:rsidRPr="00EC1AD3">
        <w:rPr>
          <w:rFonts w:ascii="Calibri" w:hAnsi="Calibri"/>
          <w:lang w:val="en-AU"/>
        </w:rPr>
        <w:t>dhunimanyin</w:t>
      </w:r>
      <w:proofErr w:type="spellEnd"/>
      <w:r w:rsidRPr="00EC1AD3">
        <w:rPr>
          <w:rFonts w:ascii="Calibri" w:hAnsi="Calibri"/>
          <w:lang w:val="en-AU"/>
        </w:rPr>
        <w:t xml:space="preserve"> </w:t>
      </w:r>
      <w:proofErr w:type="spellStart"/>
      <w:r w:rsidRPr="00EC1AD3">
        <w:rPr>
          <w:rFonts w:ascii="Calibri" w:hAnsi="Calibri"/>
          <w:lang w:val="en-AU"/>
        </w:rPr>
        <w:t>Ngunnawalwari</w:t>
      </w:r>
      <w:proofErr w:type="spellEnd"/>
      <w:r w:rsidRPr="00EC1AD3">
        <w:rPr>
          <w:rFonts w:ascii="Calibri" w:hAnsi="Calibri"/>
          <w:lang w:val="en-AU"/>
        </w:rPr>
        <w:t xml:space="preserve"> </w:t>
      </w:r>
      <w:proofErr w:type="spellStart"/>
      <w:r w:rsidRPr="00EC1AD3">
        <w:rPr>
          <w:rFonts w:ascii="Calibri" w:hAnsi="Calibri"/>
          <w:lang w:val="en-AU"/>
        </w:rPr>
        <w:t>dhawurawari</w:t>
      </w:r>
      <w:proofErr w:type="spellEnd"/>
      <w:r w:rsidRPr="00EC1AD3">
        <w:rPr>
          <w:rFonts w:ascii="Calibri" w:hAnsi="Calibri"/>
          <w:lang w:val="en-AU"/>
        </w:rPr>
        <w:t>.</w:t>
      </w:r>
    </w:p>
    <w:p w:rsidR="00EC1AD3" w:rsidRPr="00EC1AD3" w:rsidRDefault="00EC1AD3" w:rsidP="00EC1AD3">
      <w:pPr>
        <w:spacing w:before="40"/>
        <w:ind w:left="864"/>
        <w:jc w:val="both"/>
        <w:rPr>
          <w:rFonts w:ascii="Calibri" w:hAnsi="Calibri"/>
          <w:lang w:val="en-AU"/>
        </w:rPr>
      </w:pPr>
      <w:proofErr w:type="spellStart"/>
      <w:r w:rsidRPr="00EC1AD3">
        <w:rPr>
          <w:rFonts w:ascii="Calibri" w:hAnsi="Calibri"/>
          <w:lang w:val="en-AU"/>
        </w:rPr>
        <w:t>Nginggada</w:t>
      </w:r>
      <w:proofErr w:type="spellEnd"/>
      <w:r w:rsidRPr="00EC1AD3">
        <w:rPr>
          <w:rFonts w:ascii="Calibri" w:hAnsi="Calibri"/>
          <w:lang w:val="en-AU"/>
        </w:rPr>
        <w:t xml:space="preserve"> </w:t>
      </w:r>
      <w:proofErr w:type="spellStart"/>
      <w:r w:rsidRPr="00EC1AD3">
        <w:rPr>
          <w:rFonts w:ascii="Calibri" w:hAnsi="Calibri"/>
          <w:lang w:val="en-AU"/>
        </w:rPr>
        <w:t>Dindi</w:t>
      </w:r>
      <w:proofErr w:type="spellEnd"/>
      <w:r w:rsidRPr="00EC1AD3">
        <w:rPr>
          <w:rFonts w:ascii="Calibri" w:hAnsi="Calibri"/>
          <w:lang w:val="en-AU"/>
        </w:rPr>
        <w:t xml:space="preserve"> </w:t>
      </w:r>
      <w:proofErr w:type="spellStart"/>
      <w:r w:rsidRPr="00EC1AD3">
        <w:rPr>
          <w:rFonts w:ascii="Calibri" w:hAnsi="Calibri"/>
          <w:lang w:val="en-AU"/>
        </w:rPr>
        <w:t>dhawura</w:t>
      </w:r>
      <w:proofErr w:type="spellEnd"/>
      <w:r w:rsidRPr="00EC1AD3">
        <w:rPr>
          <w:rFonts w:ascii="Calibri" w:hAnsi="Calibri"/>
          <w:lang w:val="en-AU"/>
        </w:rPr>
        <w:t xml:space="preserve"> </w:t>
      </w:r>
      <w:proofErr w:type="spellStart"/>
      <w:r w:rsidRPr="00EC1AD3">
        <w:rPr>
          <w:rFonts w:ascii="Calibri" w:hAnsi="Calibri"/>
          <w:lang w:val="en-AU"/>
        </w:rPr>
        <w:t>Ngunnaawalbun</w:t>
      </w:r>
      <w:proofErr w:type="spellEnd"/>
      <w:r w:rsidRPr="00EC1AD3">
        <w:rPr>
          <w:rFonts w:ascii="Calibri" w:hAnsi="Calibri"/>
          <w:lang w:val="en-AU"/>
        </w:rPr>
        <w:t xml:space="preserve"> </w:t>
      </w:r>
      <w:proofErr w:type="spellStart"/>
      <w:r w:rsidRPr="00EC1AD3">
        <w:rPr>
          <w:rFonts w:ascii="Calibri" w:hAnsi="Calibri"/>
          <w:lang w:val="en-AU"/>
        </w:rPr>
        <w:t>yindjumaralidjinyin</w:t>
      </w:r>
      <w:proofErr w:type="spellEnd"/>
      <w:r w:rsidRPr="00EC1AD3">
        <w:rPr>
          <w:rFonts w:ascii="Calibri" w:hAnsi="Calibri"/>
          <w:lang w:val="en-AU"/>
        </w:rPr>
        <w:t>.</w:t>
      </w:r>
    </w:p>
    <w:p w:rsidR="00EC1AD3" w:rsidRPr="00EC1AD3" w:rsidRDefault="00EC1AD3" w:rsidP="00EC1AD3">
      <w:pPr>
        <w:spacing w:before="120"/>
        <w:ind w:left="864"/>
        <w:jc w:val="both"/>
        <w:rPr>
          <w:rFonts w:ascii="Calibri" w:hAnsi="Calibri"/>
          <w:i/>
          <w:lang w:val="en-AU"/>
        </w:rPr>
      </w:pPr>
      <w:r w:rsidRPr="00EC1AD3">
        <w:rPr>
          <w:rFonts w:ascii="Calibri" w:hAnsi="Calibri"/>
          <w:i/>
          <w:lang w:val="en-AU"/>
        </w:rPr>
        <w:t>This is Ngunnawal Country.</w:t>
      </w:r>
    </w:p>
    <w:p w:rsidR="00EC1AD3" w:rsidRPr="00EC1AD3" w:rsidRDefault="00EC1AD3" w:rsidP="00EC1AD3">
      <w:pPr>
        <w:spacing w:before="40"/>
        <w:ind w:left="864"/>
        <w:jc w:val="both"/>
        <w:rPr>
          <w:rFonts w:ascii="Calibri" w:hAnsi="Calibri"/>
          <w:i/>
          <w:lang w:val="en-AU"/>
        </w:rPr>
      </w:pPr>
      <w:r w:rsidRPr="00EC1AD3">
        <w:rPr>
          <w:rFonts w:ascii="Calibri" w:hAnsi="Calibri"/>
          <w:i/>
          <w:lang w:val="en-AU"/>
        </w:rPr>
        <w:t>Today we are gathering on Ngunnawal country.</w:t>
      </w:r>
    </w:p>
    <w:p w:rsidR="00EC1AD3" w:rsidRPr="00EC1AD3" w:rsidRDefault="00EC1AD3" w:rsidP="00EC1AD3">
      <w:pPr>
        <w:spacing w:before="40"/>
        <w:ind w:left="864"/>
        <w:jc w:val="both"/>
        <w:rPr>
          <w:rFonts w:ascii="Calibri" w:hAnsi="Calibri"/>
          <w:i/>
          <w:lang w:val="en-AU"/>
        </w:rPr>
      </w:pPr>
      <w:r w:rsidRPr="00EC1AD3">
        <w:rPr>
          <w:rFonts w:ascii="Calibri" w:hAnsi="Calibri"/>
          <w:i/>
          <w:lang w:val="en-AU"/>
        </w:rPr>
        <w:t>We always pay respect to Elders, female and male, and Ngunnawal country.</w:t>
      </w:r>
    </w:p>
    <w:p w:rsidR="00EC1AD3" w:rsidRPr="00EC1AD3" w:rsidRDefault="00EC1AD3" w:rsidP="00EC1AD3">
      <w:pPr>
        <w:spacing w:before="120"/>
        <w:ind w:left="720"/>
        <w:jc w:val="both"/>
        <w:rPr>
          <w:rFonts w:ascii="Calibri" w:hAnsi="Calibri"/>
          <w:lang w:val="en-AU"/>
        </w:rPr>
      </w:pPr>
      <w:r w:rsidRPr="00EC1AD3">
        <w:rPr>
          <w:rFonts w:ascii="Calibri" w:hAnsi="Calibri"/>
          <w:lang w:val="en-AU"/>
        </w:rPr>
        <w:t>The Speaker asked Members to stand in silence and pray or reflect on their responsibilities to the people of the Australian Capital Territory.</w:t>
      </w:r>
    </w:p>
    <w:p w:rsidR="00B04376" w:rsidRDefault="00B04376" w:rsidP="00B04376">
      <w:pPr>
        <w:pStyle w:val="DPSEntryHeading"/>
      </w:pPr>
      <w:r w:rsidRPr="00B04376">
        <w:rPr>
          <w:b w:val="0"/>
        </w:rPr>
        <w:tab/>
      </w:r>
      <w:r w:rsidR="00A72282">
        <w:rPr>
          <w:bCs/>
        </w:rPr>
        <w:fldChar w:fldCharType="begin"/>
      </w:r>
      <w:r w:rsidR="00A72282">
        <w:rPr>
          <w:bCs/>
        </w:rPr>
        <w:instrText xml:space="preserve"> SEQ A \* MERGEFORMAT </w:instrText>
      </w:r>
      <w:r w:rsidR="00A72282">
        <w:rPr>
          <w:bCs/>
        </w:rPr>
        <w:fldChar w:fldCharType="separate"/>
      </w:r>
      <w:r w:rsidR="00FE0E9D">
        <w:rPr>
          <w:bCs/>
          <w:noProof/>
        </w:rPr>
        <w:t>2</w:t>
      </w:r>
      <w:r w:rsidR="00A72282">
        <w:rPr>
          <w:bCs/>
        </w:rPr>
        <w:fldChar w:fldCharType="end"/>
      </w:r>
      <w:r w:rsidRPr="00B04376">
        <w:rPr>
          <w:b w:val="0"/>
        </w:rPr>
        <w:tab/>
      </w:r>
      <w:r>
        <w:t>RESIGNATION OF MEMBER—PAPERS</w:t>
      </w:r>
    </w:p>
    <w:p w:rsidR="00B04376" w:rsidRDefault="00B04376" w:rsidP="00B04376">
      <w:pPr>
        <w:pStyle w:val="DPSEntryDetail"/>
      </w:pPr>
      <w:r>
        <w:t>The Speaker informed the Assembly that, pursuant to the resolution of the Assembly of 27 March 1992, as amended on 6 March 2008, the Speaker had received a letter from Mrs Jones resigning her office as a Member of the Legislative Assembly for the Australian Capital Territory and presented the following papers:</w:t>
      </w:r>
    </w:p>
    <w:p w:rsidR="00B04376" w:rsidRDefault="00B04376" w:rsidP="00B04376">
      <w:pPr>
        <w:pStyle w:val="DPSEntryDetail"/>
      </w:pPr>
      <w:r>
        <w:rPr>
          <w:i/>
        </w:rPr>
        <w:t>Australian Capital Territory (Self-Government) Act 1988</w:t>
      </w:r>
      <w:r>
        <w:t xml:space="preserve"> </w:t>
      </w:r>
      <w:r w:rsidR="00FE0E9D">
        <w:t>(</w:t>
      </w:r>
      <w:proofErr w:type="spellStart"/>
      <w:r w:rsidR="00FE0E9D">
        <w:t>C</w:t>
      </w:r>
      <w:r w:rsidR="00B87444">
        <w:t>th</w:t>
      </w:r>
      <w:proofErr w:type="spellEnd"/>
      <w:r w:rsidR="00B87444">
        <w:t>), pursuant to subsection </w:t>
      </w:r>
      <w:r>
        <w:t>13(3)—Resignation of office as Member—Mrs G</w:t>
      </w:r>
      <w:r w:rsidR="00B87444">
        <w:t>iulia</w:t>
      </w:r>
      <w:r>
        <w:t xml:space="preserve"> Jones—Letter of resignation, dated </w:t>
      </w:r>
      <w:r w:rsidR="00B87444">
        <w:t>2 June 2022</w:t>
      </w:r>
      <w:r>
        <w:t>.</w:t>
      </w:r>
    </w:p>
    <w:p w:rsidR="00B04376" w:rsidRDefault="00B04376" w:rsidP="00B04376">
      <w:pPr>
        <w:pStyle w:val="DPSEntryDetail"/>
      </w:pPr>
      <w:r w:rsidRPr="00A8147A">
        <w:t xml:space="preserve">Legislative Assembly for the Australian Capital Territory—Casual Vacancy—Copy of letter to the </w:t>
      </w:r>
      <w:r w:rsidR="00B87444">
        <w:t xml:space="preserve">ACT </w:t>
      </w:r>
      <w:r w:rsidRPr="00A8147A">
        <w:t xml:space="preserve">Electoral Commissioner, from the Speaker, dated </w:t>
      </w:r>
      <w:r w:rsidR="00B87444">
        <w:t>2 June 2022</w:t>
      </w:r>
      <w:r w:rsidRPr="00A8147A">
        <w:t>.</w:t>
      </w:r>
    </w:p>
    <w:p w:rsidR="00B04376" w:rsidRDefault="00B04376" w:rsidP="00B04376">
      <w:pPr>
        <w:pStyle w:val="DPSEntryHeading"/>
      </w:pPr>
      <w:r w:rsidRPr="00B04376">
        <w:rPr>
          <w:b w:val="0"/>
        </w:rPr>
        <w:lastRenderedPageBreak/>
        <w:tab/>
      </w:r>
      <w:r w:rsidR="00A72282">
        <w:rPr>
          <w:bCs/>
        </w:rPr>
        <w:fldChar w:fldCharType="begin"/>
      </w:r>
      <w:r w:rsidR="00A72282">
        <w:rPr>
          <w:bCs/>
        </w:rPr>
        <w:instrText xml:space="preserve"> SEQ A \* MERGEFORMAT </w:instrText>
      </w:r>
      <w:r w:rsidR="00A72282">
        <w:rPr>
          <w:bCs/>
        </w:rPr>
        <w:fldChar w:fldCharType="separate"/>
      </w:r>
      <w:r w:rsidR="00FE0E9D">
        <w:rPr>
          <w:bCs/>
          <w:noProof/>
        </w:rPr>
        <w:t>3</w:t>
      </w:r>
      <w:r w:rsidR="00A72282">
        <w:rPr>
          <w:bCs/>
        </w:rPr>
        <w:fldChar w:fldCharType="end"/>
      </w:r>
      <w:r w:rsidRPr="00B04376">
        <w:rPr>
          <w:b w:val="0"/>
        </w:rPr>
        <w:tab/>
      </w:r>
      <w:r>
        <w:t>ANNOUNCEMENT OF MEMBER TO FILL CASUAL VACANCY</w:t>
      </w:r>
    </w:p>
    <w:p w:rsidR="00B04376" w:rsidRPr="008D7312" w:rsidRDefault="00B04376" w:rsidP="00B04376">
      <w:pPr>
        <w:pStyle w:val="DPSEntryDetail"/>
        <w:rPr>
          <w:spacing w:val="-2"/>
        </w:rPr>
      </w:pPr>
      <w:r w:rsidRPr="001D2276">
        <w:rPr>
          <w:spacing w:val="-4"/>
        </w:rPr>
        <w:t xml:space="preserve">The Speaker announced that the Electoral Commissioner, pursuant to sections 189 and 194 of the </w:t>
      </w:r>
      <w:r w:rsidRPr="001D2276">
        <w:rPr>
          <w:i/>
          <w:iCs/>
          <w:spacing w:val="-4"/>
        </w:rPr>
        <w:t>Electoral Act 1992</w:t>
      </w:r>
      <w:r w:rsidRPr="001D2276">
        <w:rPr>
          <w:spacing w:val="-4"/>
        </w:rPr>
        <w:t xml:space="preserve">, had on </w:t>
      </w:r>
      <w:r w:rsidR="00B87444">
        <w:rPr>
          <w:spacing w:val="-4"/>
        </w:rPr>
        <w:t>22 June 2022</w:t>
      </w:r>
      <w:r w:rsidRPr="001D2276">
        <w:rPr>
          <w:spacing w:val="-4"/>
        </w:rPr>
        <w:t xml:space="preserve"> declared </w:t>
      </w:r>
      <w:r>
        <w:rPr>
          <w:spacing w:val="-4"/>
        </w:rPr>
        <w:t xml:space="preserve">Mr </w:t>
      </w:r>
      <w:r w:rsidR="00B87444">
        <w:rPr>
          <w:spacing w:val="-4"/>
        </w:rPr>
        <w:t>Edward Cocks</w:t>
      </w:r>
      <w:r w:rsidRPr="001D2276">
        <w:rPr>
          <w:spacing w:val="-4"/>
        </w:rPr>
        <w:t xml:space="preserve"> elected to the Legislative Assembly for the</w:t>
      </w:r>
      <w:r w:rsidR="00FE0E9D">
        <w:rPr>
          <w:spacing w:val="-4"/>
        </w:rPr>
        <w:t xml:space="preserve"> Australian Capital Territory. </w:t>
      </w:r>
      <w:r>
        <w:rPr>
          <w:spacing w:val="-4"/>
        </w:rPr>
        <w:t xml:space="preserve">Mr </w:t>
      </w:r>
      <w:r w:rsidR="00B87444">
        <w:rPr>
          <w:spacing w:val="-4"/>
        </w:rPr>
        <w:t xml:space="preserve">Cocks </w:t>
      </w:r>
      <w:r w:rsidRPr="001D2276">
        <w:rPr>
          <w:spacing w:val="-4"/>
        </w:rPr>
        <w:t>was filling the vacancy created as a result of the resignation of M</w:t>
      </w:r>
      <w:r w:rsidR="00B87444">
        <w:rPr>
          <w:spacing w:val="-4"/>
        </w:rPr>
        <w:t>r</w:t>
      </w:r>
      <w:r>
        <w:rPr>
          <w:spacing w:val="-4"/>
        </w:rPr>
        <w:t>s Jones</w:t>
      </w:r>
      <w:r w:rsidRPr="008D7312">
        <w:rPr>
          <w:spacing w:val="-2"/>
        </w:rPr>
        <w:t>.</w:t>
      </w:r>
    </w:p>
    <w:p w:rsidR="00B04376" w:rsidRDefault="00B04376" w:rsidP="00B04376">
      <w:pPr>
        <w:pStyle w:val="DPSEntryDetail"/>
      </w:pPr>
      <w:r>
        <w:rPr>
          <w:i/>
          <w:iCs/>
        </w:rPr>
        <w:t xml:space="preserve">Paper: </w:t>
      </w:r>
      <w:r>
        <w:t>The Speaker presented the following paper:</w:t>
      </w:r>
    </w:p>
    <w:p w:rsidR="00B04376" w:rsidRDefault="00B04376" w:rsidP="00B04376">
      <w:pPr>
        <w:pStyle w:val="DPSEntryDetail"/>
      </w:pPr>
      <w:r w:rsidRPr="009F5F91">
        <w:t xml:space="preserve">Legislative Assembly for the Australian Capital Territory—Casual Vacancy—Declaration of the poll—Letter from the Electoral Commissioner, ACT Electoral Commission, to the Clerk, ACT Legislative Assembly, dated </w:t>
      </w:r>
      <w:r w:rsidR="00A7277E">
        <w:t>22 June 2022.</w:t>
      </w:r>
    </w:p>
    <w:p w:rsidR="00B04376" w:rsidRDefault="00B04376" w:rsidP="00B04376">
      <w:pPr>
        <w:pStyle w:val="DPSEntryHeading"/>
      </w:pPr>
      <w:r w:rsidRPr="00B04376">
        <w:rPr>
          <w:b w:val="0"/>
        </w:rPr>
        <w:tab/>
      </w:r>
      <w:r w:rsidR="00A72282">
        <w:rPr>
          <w:bCs/>
        </w:rPr>
        <w:fldChar w:fldCharType="begin"/>
      </w:r>
      <w:r w:rsidR="00A72282">
        <w:rPr>
          <w:bCs/>
        </w:rPr>
        <w:instrText xml:space="preserve"> SEQ A \* MERGEFORMAT </w:instrText>
      </w:r>
      <w:r w:rsidR="00A72282">
        <w:rPr>
          <w:bCs/>
        </w:rPr>
        <w:fldChar w:fldCharType="separate"/>
      </w:r>
      <w:r w:rsidR="00FE0E9D">
        <w:rPr>
          <w:bCs/>
          <w:noProof/>
        </w:rPr>
        <w:t>4</w:t>
      </w:r>
      <w:r w:rsidR="00A72282">
        <w:rPr>
          <w:bCs/>
        </w:rPr>
        <w:fldChar w:fldCharType="end"/>
      </w:r>
      <w:r w:rsidRPr="00B04376">
        <w:rPr>
          <w:b w:val="0"/>
        </w:rPr>
        <w:tab/>
      </w:r>
      <w:r>
        <w:t>oath or affirmation</w:t>
      </w:r>
    </w:p>
    <w:p w:rsidR="00B04376" w:rsidRDefault="00B04376" w:rsidP="00B04376">
      <w:pPr>
        <w:pStyle w:val="DPSEntryDetail"/>
      </w:pPr>
      <w:r>
        <w:t xml:space="preserve">The Speaker informed the Assembly of the requirement under the </w:t>
      </w:r>
      <w:r>
        <w:rPr>
          <w:i/>
          <w:iCs/>
        </w:rPr>
        <w:t>Oaths and Affirmations Act 1984</w:t>
      </w:r>
      <w:r>
        <w:t xml:space="preserve"> for new Members to make and subscribe an oath or affirmation before the Chief Justice of the Supreme Court of the </w:t>
      </w:r>
      <w:smartTag w:uri="urn:schemas-microsoft-com:office:smarttags" w:element="State">
        <w:smartTag w:uri="urn:schemas-microsoft-com:office:smarttags" w:element="City">
          <w:r>
            <w:t>Australian Capital Territory</w:t>
          </w:r>
        </w:smartTag>
      </w:smartTag>
      <w:r>
        <w:t xml:space="preserve"> or a Judge of that Court authorised by the Chief Justice.</w:t>
      </w:r>
    </w:p>
    <w:p w:rsidR="00B04376" w:rsidRPr="00C253CA" w:rsidRDefault="00B04376" w:rsidP="00B04376">
      <w:pPr>
        <w:pStyle w:val="DPSEntryDetail"/>
      </w:pPr>
      <w:r w:rsidRPr="00C253CA">
        <w:t xml:space="preserve">The Honourable Justice </w:t>
      </w:r>
      <w:r w:rsidR="00B87444">
        <w:t>Lucy McCallum</w:t>
      </w:r>
      <w:r w:rsidRPr="00C253CA">
        <w:t xml:space="preserve">, Chief Justice of the Supreme Court of the Australian Capital Territory, entered the Chamber and was escorted by the </w:t>
      </w:r>
      <w:proofErr w:type="spellStart"/>
      <w:r w:rsidRPr="00C253CA">
        <w:t>Serjeant</w:t>
      </w:r>
      <w:proofErr w:type="spellEnd"/>
      <w:r w:rsidRPr="00C253CA">
        <w:noBreakHyphen/>
        <w:t>at</w:t>
      </w:r>
      <w:r w:rsidRPr="00C253CA">
        <w:noBreakHyphen/>
        <w:t>Arms to the Chair.</w:t>
      </w:r>
    </w:p>
    <w:p w:rsidR="00B04376" w:rsidRPr="00C253CA" w:rsidRDefault="00B04376" w:rsidP="00B04376">
      <w:pPr>
        <w:pStyle w:val="DPSEntryHeading"/>
        <w:tabs>
          <w:tab w:val="left" w:pos="7695"/>
        </w:tabs>
      </w:pPr>
      <w:r w:rsidRPr="00B04376">
        <w:rPr>
          <w:b w:val="0"/>
        </w:rPr>
        <w:tab/>
      </w:r>
      <w:r w:rsidR="00A72282">
        <w:rPr>
          <w:bCs/>
        </w:rPr>
        <w:fldChar w:fldCharType="begin"/>
      </w:r>
      <w:r w:rsidR="00A72282">
        <w:rPr>
          <w:bCs/>
        </w:rPr>
        <w:instrText xml:space="preserve"> SEQ A \* MERGEFORMAT </w:instrText>
      </w:r>
      <w:r w:rsidR="00A72282">
        <w:rPr>
          <w:bCs/>
        </w:rPr>
        <w:fldChar w:fldCharType="separate"/>
      </w:r>
      <w:r w:rsidR="00FE0E9D">
        <w:rPr>
          <w:bCs/>
          <w:noProof/>
        </w:rPr>
        <w:t>5</w:t>
      </w:r>
      <w:r w:rsidR="00A72282">
        <w:rPr>
          <w:bCs/>
        </w:rPr>
        <w:fldChar w:fldCharType="end"/>
      </w:r>
      <w:r w:rsidRPr="00B04376">
        <w:rPr>
          <w:b w:val="0"/>
        </w:rPr>
        <w:tab/>
      </w:r>
      <w:r w:rsidRPr="00C253CA">
        <w:t>OATH BY MEMBER</w:t>
      </w:r>
    </w:p>
    <w:p w:rsidR="00B04376" w:rsidRPr="00C253CA" w:rsidRDefault="00B04376" w:rsidP="00B04376">
      <w:pPr>
        <w:pStyle w:val="DPSEntryDetail"/>
        <w:keepNext/>
      </w:pPr>
      <w:r w:rsidRPr="00C253CA">
        <w:t xml:space="preserve">Mr </w:t>
      </w:r>
      <w:r w:rsidR="00B87444">
        <w:t>Cocks</w:t>
      </w:r>
      <w:r w:rsidRPr="00C253CA">
        <w:t xml:space="preserve"> was introduced.</w:t>
      </w:r>
    </w:p>
    <w:p w:rsidR="00B04376" w:rsidRPr="00C253CA" w:rsidRDefault="00B04376" w:rsidP="00B04376">
      <w:pPr>
        <w:pStyle w:val="DPSEntryDetail"/>
      </w:pPr>
      <w:r w:rsidRPr="00C253CA">
        <w:t xml:space="preserve">Her Honour the Chief Justice informed the Assembly of the provisions of section 9 of the </w:t>
      </w:r>
      <w:r w:rsidRPr="00C253CA">
        <w:rPr>
          <w:i/>
          <w:iCs/>
        </w:rPr>
        <w:t>Australian Capital Territory (Self-Government) Act 1988</w:t>
      </w:r>
      <w:r>
        <w:rPr>
          <w:i/>
          <w:iCs/>
        </w:rPr>
        <w:t xml:space="preserve"> </w:t>
      </w:r>
      <w:r w:rsidR="00B87444">
        <w:rPr>
          <w:iCs/>
        </w:rPr>
        <w:t>(</w:t>
      </w:r>
      <w:proofErr w:type="spellStart"/>
      <w:r w:rsidR="00B87444">
        <w:rPr>
          <w:iCs/>
        </w:rPr>
        <w:t>C</w:t>
      </w:r>
      <w:r w:rsidRPr="00614B92">
        <w:rPr>
          <w:iCs/>
        </w:rPr>
        <w:t>th</w:t>
      </w:r>
      <w:proofErr w:type="spellEnd"/>
      <w:r w:rsidRPr="00614B92">
        <w:rPr>
          <w:iCs/>
        </w:rPr>
        <w:t>)</w:t>
      </w:r>
      <w:r w:rsidRPr="00C253CA">
        <w:t xml:space="preserve"> and section 10A of the </w:t>
      </w:r>
      <w:r w:rsidRPr="00C253CA">
        <w:rPr>
          <w:i/>
          <w:iCs/>
        </w:rPr>
        <w:t>Oaths and Affirmations Act 1984</w:t>
      </w:r>
      <w:r w:rsidRPr="00C253CA">
        <w:t xml:space="preserve"> whereby a Member of the Legislative Assembly, before taking his or her seat, must make and subscribe an oath or affirmation in accordance with the form set out in the Oaths and Affirmations Act.</w:t>
      </w:r>
    </w:p>
    <w:p w:rsidR="00B04376" w:rsidRPr="00C253CA" w:rsidRDefault="00B04376" w:rsidP="00B04376">
      <w:pPr>
        <w:pStyle w:val="DPSEntryDetail"/>
      </w:pPr>
      <w:r w:rsidRPr="00C253CA">
        <w:t xml:space="preserve">Mr </w:t>
      </w:r>
      <w:r w:rsidR="00B87444">
        <w:t>Cocks</w:t>
      </w:r>
      <w:r w:rsidRPr="00C253CA">
        <w:t xml:space="preserve"> made the </w:t>
      </w:r>
      <w:r w:rsidR="00EB25BA">
        <w:t>oath</w:t>
      </w:r>
      <w:r w:rsidRPr="00C253CA">
        <w:t xml:space="preserve"> required by law.</w:t>
      </w:r>
    </w:p>
    <w:p w:rsidR="00B04376" w:rsidRPr="000D4C03" w:rsidRDefault="00B04376" w:rsidP="00B04376">
      <w:pPr>
        <w:pStyle w:val="DPSEntryHeading"/>
      </w:pPr>
      <w:r w:rsidRPr="00B04376">
        <w:rPr>
          <w:b w:val="0"/>
        </w:rPr>
        <w:tab/>
      </w:r>
      <w:r w:rsidR="00A72282">
        <w:rPr>
          <w:bCs/>
        </w:rPr>
        <w:fldChar w:fldCharType="begin"/>
      </w:r>
      <w:r w:rsidR="00A72282">
        <w:rPr>
          <w:bCs/>
        </w:rPr>
        <w:instrText xml:space="preserve"> SEQ A \* MERGEFORMAT </w:instrText>
      </w:r>
      <w:r w:rsidR="00A72282">
        <w:rPr>
          <w:bCs/>
        </w:rPr>
        <w:fldChar w:fldCharType="separate"/>
      </w:r>
      <w:r w:rsidR="00FE0E9D">
        <w:rPr>
          <w:bCs/>
          <w:noProof/>
        </w:rPr>
        <w:t>6</w:t>
      </w:r>
      <w:r w:rsidR="00A72282">
        <w:rPr>
          <w:bCs/>
        </w:rPr>
        <w:fldChar w:fldCharType="end"/>
      </w:r>
      <w:r w:rsidRPr="00B04376">
        <w:rPr>
          <w:b w:val="0"/>
        </w:rPr>
        <w:tab/>
      </w:r>
      <w:r w:rsidRPr="000D4C03">
        <w:t>Code of Conduct—Affirmation by Member</w:t>
      </w:r>
    </w:p>
    <w:p w:rsidR="00B04376" w:rsidRPr="005D1313" w:rsidRDefault="00B04376" w:rsidP="00B04376">
      <w:pPr>
        <w:pStyle w:val="DPSEntryDetail"/>
      </w:pPr>
      <w:r>
        <w:t xml:space="preserve">Mr </w:t>
      </w:r>
      <w:r w:rsidR="00B87444">
        <w:t>Cocks</w:t>
      </w:r>
      <w:r w:rsidRPr="005D1313">
        <w:t xml:space="preserve">, in accordance with Continuing Resolution 5, affirmed </w:t>
      </w:r>
      <w:r>
        <w:t>his</w:t>
      </w:r>
      <w:r w:rsidRPr="005D1313">
        <w:t xml:space="preserve"> commitment to the principles, obligations and aspirations of the Code of Conduct for all Members of the Legislative Assembly for the Australian Capital Territory.</w:t>
      </w:r>
    </w:p>
    <w:p w:rsidR="00B04376" w:rsidRDefault="00B04376" w:rsidP="00B04376">
      <w:pPr>
        <w:pStyle w:val="DPSEntryDetail"/>
      </w:pPr>
      <w:r w:rsidRPr="00C253CA">
        <w:t>Her Honour the Chief Justice retired.</w:t>
      </w:r>
    </w:p>
    <w:p w:rsidR="00B04376" w:rsidRPr="00572D1A" w:rsidRDefault="00B04376" w:rsidP="00B04376">
      <w:pPr>
        <w:pStyle w:val="DPSEntryHeading"/>
        <w:rPr>
          <w:b w:val="0"/>
        </w:rPr>
      </w:pPr>
      <w:r w:rsidRPr="00B04376">
        <w:rPr>
          <w:b w:val="0"/>
        </w:rPr>
        <w:tab/>
      </w:r>
      <w:r w:rsidR="00A72282">
        <w:rPr>
          <w:bCs/>
        </w:rPr>
        <w:fldChar w:fldCharType="begin"/>
      </w:r>
      <w:r w:rsidR="00A72282">
        <w:rPr>
          <w:bCs/>
        </w:rPr>
        <w:instrText xml:space="preserve"> SEQ A \* MERGEFORMAT </w:instrText>
      </w:r>
      <w:r w:rsidR="00A72282">
        <w:rPr>
          <w:bCs/>
        </w:rPr>
        <w:fldChar w:fldCharType="separate"/>
      </w:r>
      <w:r w:rsidR="00FE0E9D">
        <w:rPr>
          <w:bCs/>
          <w:noProof/>
        </w:rPr>
        <w:t>7</w:t>
      </w:r>
      <w:r w:rsidR="00A72282">
        <w:rPr>
          <w:bCs/>
        </w:rPr>
        <w:fldChar w:fldCharType="end"/>
      </w:r>
      <w:r w:rsidRPr="00B04376">
        <w:rPr>
          <w:b w:val="0"/>
        </w:rPr>
        <w:tab/>
      </w:r>
      <w:r>
        <w:t>INAUGURAL SPEECH</w:t>
      </w:r>
    </w:p>
    <w:p w:rsidR="00B04376" w:rsidRDefault="00B04376" w:rsidP="00B04376">
      <w:pPr>
        <w:pStyle w:val="DPSEntryDetail"/>
      </w:pPr>
      <w:r>
        <w:t xml:space="preserve">Mr </w:t>
      </w:r>
      <w:r w:rsidR="00B87444">
        <w:t>Cocks</w:t>
      </w:r>
      <w:r>
        <w:t>, by leave, made his inaugural speech.</w:t>
      </w:r>
    </w:p>
    <w:p w:rsidR="002866BD" w:rsidRPr="002866BD" w:rsidRDefault="002866BD" w:rsidP="002866BD">
      <w:pPr>
        <w:keepNext/>
        <w:keepLines/>
        <w:tabs>
          <w:tab w:val="right" w:pos="339"/>
          <w:tab w:val="left" w:pos="720"/>
        </w:tabs>
        <w:spacing w:before="240"/>
        <w:ind w:left="720" w:hanging="720"/>
        <w:rPr>
          <w:rFonts w:ascii="Calibri" w:hAnsi="Calibri"/>
          <w:b/>
          <w:caps/>
          <w:lang w:val="en-AU"/>
        </w:rPr>
      </w:pPr>
      <w:r w:rsidRPr="002866BD">
        <w:rPr>
          <w:rFonts w:ascii="Calibri" w:hAnsi="Calibri"/>
          <w:b/>
          <w:caps/>
          <w:lang w:val="en-AU"/>
        </w:rPr>
        <w:tab/>
      </w:r>
      <w:r w:rsidR="00A72282">
        <w:rPr>
          <w:rFonts w:ascii="Calibri" w:hAnsi="Calibri"/>
          <w:b/>
          <w:bCs/>
          <w:caps/>
        </w:rPr>
        <w:fldChar w:fldCharType="begin"/>
      </w:r>
      <w:r w:rsidR="00A72282">
        <w:rPr>
          <w:rFonts w:ascii="Calibri" w:hAnsi="Calibri"/>
          <w:b/>
          <w:bCs/>
          <w:caps/>
        </w:rPr>
        <w:instrText xml:space="preserve"> SEQ A \* MERGEFORMAT </w:instrText>
      </w:r>
      <w:r w:rsidR="00A72282">
        <w:rPr>
          <w:rFonts w:ascii="Calibri" w:hAnsi="Calibri"/>
          <w:b/>
          <w:bCs/>
          <w:caps/>
        </w:rPr>
        <w:fldChar w:fldCharType="separate"/>
      </w:r>
      <w:r w:rsidR="00FE0E9D">
        <w:rPr>
          <w:rFonts w:ascii="Calibri" w:hAnsi="Calibri"/>
          <w:b/>
          <w:bCs/>
          <w:caps/>
          <w:noProof/>
        </w:rPr>
        <w:t>8</w:t>
      </w:r>
      <w:r w:rsidR="00A72282">
        <w:rPr>
          <w:rFonts w:ascii="Calibri" w:hAnsi="Calibri"/>
          <w:b/>
          <w:bCs/>
          <w:caps/>
        </w:rPr>
        <w:fldChar w:fldCharType="end"/>
      </w:r>
      <w:r w:rsidRPr="002866BD">
        <w:rPr>
          <w:rFonts w:ascii="Calibri" w:hAnsi="Calibri"/>
          <w:b/>
          <w:caps/>
          <w:lang w:val="en-AU"/>
        </w:rPr>
        <w:tab/>
        <w:t xml:space="preserve">DEATH OF </w:t>
      </w:r>
      <w:r>
        <w:rPr>
          <w:rFonts w:ascii="Calibri" w:hAnsi="Calibri"/>
          <w:b/>
          <w:caps/>
          <w:lang w:val="en-AU"/>
        </w:rPr>
        <w:t>M</w:t>
      </w:r>
      <w:r w:rsidR="00224381">
        <w:rPr>
          <w:rFonts w:ascii="Calibri" w:hAnsi="Calibri"/>
          <w:b/>
          <w:caps/>
          <w:lang w:val="en-AU"/>
        </w:rPr>
        <w:t>r</w:t>
      </w:r>
      <w:r>
        <w:rPr>
          <w:rFonts w:ascii="Calibri" w:hAnsi="Calibri"/>
          <w:b/>
          <w:caps/>
          <w:lang w:val="en-AU"/>
        </w:rPr>
        <w:t>s Helen Cross</w:t>
      </w:r>
    </w:p>
    <w:p w:rsidR="002866BD" w:rsidRPr="002866BD" w:rsidRDefault="00EC1AD3" w:rsidP="002866BD">
      <w:pPr>
        <w:tabs>
          <w:tab w:val="left" w:pos="1197"/>
          <w:tab w:val="left" w:pos="1767"/>
        </w:tabs>
        <w:spacing w:before="120"/>
        <w:ind w:left="741"/>
        <w:rPr>
          <w:rFonts w:ascii="Calibri" w:hAnsi="Calibri"/>
          <w:lang w:val="en-AU"/>
        </w:rPr>
      </w:pPr>
      <w:r>
        <w:rPr>
          <w:rFonts w:ascii="Calibri" w:hAnsi="Calibri"/>
          <w:lang w:val="en-AU"/>
        </w:rPr>
        <w:t>Mr Barr</w:t>
      </w:r>
      <w:r w:rsidR="002866BD" w:rsidRPr="002866BD">
        <w:rPr>
          <w:rFonts w:ascii="Calibri" w:hAnsi="Calibri"/>
          <w:lang w:val="en-AU"/>
        </w:rPr>
        <w:t xml:space="preserve"> (</w:t>
      </w:r>
      <w:r>
        <w:rPr>
          <w:rFonts w:ascii="Calibri" w:hAnsi="Calibri"/>
          <w:lang w:val="en-AU"/>
        </w:rPr>
        <w:t>Chief Minister</w:t>
      </w:r>
      <w:r w:rsidR="002866BD" w:rsidRPr="002866BD">
        <w:rPr>
          <w:rFonts w:ascii="Calibri" w:hAnsi="Calibri"/>
          <w:lang w:val="en-AU"/>
        </w:rPr>
        <w:t xml:space="preserve">) moved—That this Assembly expresses its deep regret at the death of </w:t>
      </w:r>
      <w:r>
        <w:rPr>
          <w:rFonts w:ascii="Calibri" w:hAnsi="Calibri"/>
          <w:lang w:val="en-AU"/>
        </w:rPr>
        <w:t>M</w:t>
      </w:r>
      <w:r w:rsidR="00224381">
        <w:rPr>
          <w:rFonts w:ascii="Calibri" w:hAnsi="Calibri"/>
          <w:lang w:val="en-AU"/>
        </w:rPr>
        <w:t>r</w:t>
      </w:r>
      <w:r>
        <w:rPr>
          <w:rFonts w:ascii="Calibri" w:hAnsi="Calibri"/>
          <w:lang w:val="en-AU"/>
        </w:rPr>
        <w:t>s Helen Cross</w:t>
      </w:r>
      <w:r w:rsidR="00224381">
        <w:rPr>
          <w:rFonts w:ascii="Calibri" w:hAnsi="Calibri"/>
          <w:lang w:val="en-AU"/>
        </w:rPr>
        <w:t>, former Member of the Legislative Assembly from 2001 to 2004, and tenders its</w:t>
      </w:r>
      <w:r w:rsidR="002866BD" w:rsidRPr="002866BD">
        <w:rPr>
          <w:rFonts w:ascii="Calibri" w:hAnsi="Calibri"/>
          <w:lang w:val="en-AU"/>
        </w:rPr>
        <w:t xml:space="preserve"> profound sympathy to her family, friends and colleagues in their bereavement.</w:t>
      </w:r>
    </w:p>
    <w:p w:rsidR="002866BD" w:rsidRPr="002866BD" w:rsidRDefault="00A53956" w:rsidP="002866BD">
      <w:pPr>
        <w:tabs>
          <w:tab w:val="left" w:pos="1197"/>
          <w:tab w:val="left" w:pos="1767"/>
        </w:tabs>
        <w:spacing w:before="120"/>
        <w:ind w:left="741"/>
        <w:rPr>
          <w:rFonts w:ascii="Calibri" w:hAnsi="Calibri"/>
          <w:lang w:val="en-AU"/>
        </w:rPr>
      </w:pPr>
      <w:r>
        <w:rPr>
          <w:rFonts w:ascii="Calibri" w:hAnsi="Calibri"/>
          <w:lang w:val="en-AU"/>
        </w:rPr>
        <w:lastRenderedPageBreak/>
        <w:t>Ms Lee</w:t>
      </w:r>
      <w:r w:rsidR="0077068B">
        <w:rPr>
          <w:rFonts w:ascii="Calibri" w:hAnsi="Calibri"/>
          <w:lang w:val="en-AU"/>
        </w:rPr>
        <w:t xml:space="preserve"> (Leader of the</w:t>
      </w:r>
      <w:r w:rsidR="008C4FC6">
        <w:rPr>
          <w:rFonts w:ascii="Calibri" w:hAnsi="Calibri"/>
          <w:lang w:val="en-AU"/>
        </w:rPr>
        <w:t xml:space="preserve"> Opposition)</w:t>
      </w:r>
      <w:r w:rsidR="002866BD" w:rsidRPr="002866BD">
        <w:rPr>
          <w:rFonts w:ascii="Calibri" w:hAnsi="Calibri"/>
          <w:lang w:val="en-AU"/>
        </w:rPr>
        <w:t xml:space="preserve">, </w:t>
      </w:r>
      <w:r w:rsidR="001018FE">
        <w:rPr>
          <w:rFonts w:ascii="Calibri" w:hAnsi="Calibri"/>
          <w:lang w:val="en-AU"/>
        </w:rPr>
        <w:t xml:space="preserve">Mr </w:t>
      </w:r>
      <w:proofErr w:type="spellStart"/>
      <w:r w:rsidR="001018FE">
        <w:rPr>
          <w:rFonts w:ascii="Calibri" w:hAnsi="Calibri"/>
          <w:lang w:val="en-AU"/>
        </w:rPr>
        <w:t>Rattenbury</w:t>
      </w:r>
      <w:proofErr w:type="spellEnd"/>
      <w:r w:rsidR="002866BD" w:rsidRPr="002866BD">
        <w:rPr>
          <w:rFonts w:ascii="Calibri" w:hAnsi="Calibri"/>
          <w:lang w:val="en-AU"/>
        </w:rPr>
        <w:t xml:space="preserve"> </w:t>
      </w:r>
      <w:r w:rsidR="0077068B">
        <w:rPr>
          <w:rFonts w:ascii="Calibri" w:hAnsi="Calibri"/>
          <w:lang w:val="en-AU"/>
        </w:rPr>
        <w:t>(Leader of the ACT</w:t>
      </w:r>
      <w:r w:rsidR="008C4FC6">
        <w:rPr>
          <w:rFonts w:ascii="Calibri" w:hAnsi="Calibri"/>
          <w:lang w:val="en-AU"/>
        </w:rPr>
        <w:t xml:space="preserve"> Greens) </w:t>
      </w:r>
      <w:r w:rsidR="002866BD" w:rsidRPr="002866BD">
        <w:rPr>
          <w:rFonts w:ascii="Calibri" w:hAnsi="Calibri"/>
          <w:lang w:val="en-AU"/>
        </w:rPr>
        <w:t xml:space="preserve">and </w:t>
      </w:r>
      <w:r w:rsidR="001018FE">
        <w:rPr>
          <w:rFonts w:ascii="Calibri" w:hAnsi="Calibri"/>
          <w:lang w:val="en-AU"/>
        </w:rPr>
        <w:t>Ms</w:t>
      </w:r>
      <w:r w:rsidR="0077068B">
        <w:rPr>
          <w:rFonts w:ascii="Calibri" w:hAnsi="Calibri"/>
          <w:lang w:val="en-AU"/>
        </w:rPr>
        <w:t> </w:t>
      </w:r>
      <w:r w:rsidR="001018FE">
        <w:rPr>
          <w:rFonts w:ascii="Calibri" w:hAnsi="Calibri"/>
          <w:lang w:val="en-AU"/>
        </w:rPr>
        <w:t>Berry</w:t>
      </w:r>
      <w:r w:rsidR="008C4FC6">
        <w:rPr>
          <w:rFonts w:ascii="Calibri" w:hAnsi="Calibri"/>
          <w:lang w:val="en-AU"/>
        </w:rPr>
        <w:t xml:space="preserve"> (Deputy Chief Minister)</w:t>
      </w:r>
      <w:r w:rsidR="002866BD" w:rsidRPr="002866BD">
        <w:rPr>
          <w:rFonts w:ascii="Calibri" w:hAnsi="Calibri"/>
          <w:lang w:val="en-AU"/>
        </w:rPr>
        <w:t xml:space="preserve"> addressed the Assembly in support of the motion and all Members present having stood, in silence—</w:t>
      </w:r>
    </w:p>
    <w:p w:rsidR="002866BD" w:rsidRPr="002866BD" w:rsidRDefault="002866BD" w:rsidP="002866BD">
      <w:pPr>
        <w:tabs>
          <w:tab w:val="left" w:pos="1197"/>
          <w:tab w:val="left" w:pos="1767"/>
        </w:tabs>
        <w:spacing w:before="120"/>
        <w:ind w:left="741"/>
        <w:rPr>
          <w:rFonts w:ascii="Calibri" w:hAnsi="Calibri"/>
          <w:lang w:val="en-AU"/>
        </w:rPr>
      </w:pPr>
      <w:r w:rsidRPr="002866BD">
        <w:rPr>
          <w:rFonts w:ascii="Calibri" w:hAnsi="Calibri"/>
          <w:lang w:val="en-AU"/>
        </w:rPr>
        <w:t>Question—passed.</w:t>
      </w:r>
    </w:p>
    <w:p w:rsidR="002866BD" w:rsidRPr="002866BD" w:rsidRDefault="002866BD" w:rsidP="002866BD">
      <w:pPr>
        <w:keepNext/>
        <w:keepLines/>
        <w:tabs>
          <w:tab w:val="right" w:pos="339"/>
          <w:tab w:val="left" w:pos="720"/>
        </w:tabs>
        <w:spacing w:before="240"/>
        <w:ind w:left="720" w:hanging="720"/>
        <w:jc w:val="both"/>
        <w:rPr>
          <w:rFonts w:ascii="Calibri" w:hAnsi="Calibri"/>
          <w:b/>
          <w:caps/>
        </w:rPr>
      </w:pPr>
      <w:r w:rsidRPr="002866BD">
        <w:rPr>
          <w:rFonts w:ascii="Calibri" w:hAnsi="Calibri"/>
          <w:b/>
          <w:caps/>
          <w:lang w:val="en-AU"/>
        </w:rPr>
        <w:tab/>
      </w:r>
      <w:r w:rsidR="00A72282">
        <w:rPr>
          <w:rFonts w:ascii="Calibri" w:hAnsi="Calibri"/>
          <w:b/>
          <w:bCs/>
          <w:caps/>
        </w:rPr>
        <w:fldChar w:fldCharType="begin"/>
      </w:r>
      <w:r w:rsidR="00A72282">
        <w:rPr>
          <w:rFonts w:ascii="Calibri" w:hAnsi="Calibri"/>
          <w:b/>
          <w:bCs/>
          <w:caps/>
        </w:rPr>
        <w:instrText xml:space="preserve"> SEQ A \* MERGEFORMAT </w:instrText>
      </w:r>
      <w:r w:rsidR="00A72282">
        <w:rPr>
          <w:rFonts w:ascii="Calibri" w:hAnsi="Calibri"/>
          <w:b/>
          <w:bCs/>
          <w:caps/>
        </w:rPr>
        <w:fldChar w:fldCharType="separate"/>
      </w:r>
      <w:r w:rsidR="00FE0E9D">
        <w:rPr>
          <w:rFonts w:ascii="Calibri" w:hAnsi="Calibri"/>
          <w:b/>
          <w:bCs/>
          <w:caps/>
          <w:noProof/>
        </w:rPr>
        <w:t>9</w:t>
      </w:r>
      <w:r w:rsidR="00A72282">
        <w:rPr>
          <w:rFonts w:ascii="Calibri" w:hAnsi="Calibri"/>
          <w:b/>
          <w:bCs/>
          <w:caps/>
        </w:rPr>
        <w:fldChar w:fldCharType="end"/>
      </w:r>
      <w:r w:rsidRPr="002866BD">
        <w:rPr>
          <w:rFonts w:ascii="Calibri" w:hAnsi="Calibri"/>
          <w:b/>
          <w:caps/>
        </w:rPr>
        <w:tab/>
      </w:r>
      <w:r>
        <w:rPr>
          <w:rFonts w:ascii="Calibri" w:hAnsi="Calibri"/>
          <w:b/>
          <w:caps/>
        </w:rPr>
        <w:t>Death of Mr Shinzo Abe</w:t>
      </w:r>
      <w:r w:rsidR="00656EA9">
        <w:rPr>
          <w:rFonts w:ascii="Calibri" w:hAnsi="Calibri"/>
          <w:b/>
          <w:caps/>
        </w:rPr>
        <w:t>, former prime minister of japan</w:t>
      </w:r>
      <w:r w:rsidRPr="002866BD">
        <w:rPr>
          <w:rFonts w:ascii="Calibri" w:hAnsi="Calibri"/>
          <w:b/>
          <w:caps/>
        </w:rPr>
        <w:t xml:space="preserve">—STATEMENT </w:t>
      </w:r>
      <w:r w:rsidR="00656EA9">
        <w:rPr>
          <w:rFonts w:ascii="Calibri" w:hAnsi="Calibri"/>
          <w:b/>
          <w:caps/>
        </w:rPr>
        <w:t xml:space="preserve">OF CONDOLENCE </w:t>
      </w:r>
      <w:r w:rsidRPr="002866BD">
        <w:rPr>
          <w:rFonts w:ascii="Calibri" w:hAnsi="Calibri"/>
          <w:b/>
          <w:caps/>
        </w:rPr>
        <w:t>BY SPEAKER</w:t>
      </w:r>
    </w:p>
    <w:p w:rsidR="002866BD" w:rsidRDefault="002866BD" w:rsidP="002866BD">
      <w:pPr>
        <w:tabs>
          <w:tab w:val="left" w:pos="1197"/>
          <w:tab w:val="left" w:pos="1767"/>
        </w:tabs>
        <w:spacing w:before="120"/>
        <w:ind w:left="720"/>
        <w:jc w:val="both"/>
        <w:rPr>
          <w:rFonts w:ascii="Calibri" w:hAnsi="Calibri"/>
          <w:lang w:val="en-AU"/>
        </w:rPr>
      </w:pPr>
      <w:r w:rsidRPr="002866BD">
        <w:rPr>
          <w:rFonts w:ascii="Calibri" w:hAnsi="Calibri"/>
          <w:lang w:val="en-AU"/>
        </w:rPr>
        <w:t xml:space="preserve">The Speaker made a statement concerning </w:t>
      </w:r>
      <w:r w:rsidR="00097481">
        <w:rPr>
          <w:rFonts w:ascii="Calibri" w:hAnsi="Calibri"/>
          <w:lang w:val="en-AU"/>
        </w:rPr>
        <w:t>the assassination</w:t>
      </w:r>
      <w:r>
        <w:rPr>
          <w:rFonts w:ascii="Calibri" w:hAnsi="Calibri"/>
          <w:lang w:val="en-AU"/>
        </w:rPr>
        <w:t xml:space="preserve"> of Mr</w:t>
      </w:r>
      <w:r w:rsidR="00FE0E9D">
        <w:rPr>
          <w:rFonts w:ascii="Calibri" w:hAnsi="Calibri"/>
          <w:lang w:val="en-AU"/>
        </w:rPr>
        <w:t> </w:t>
      </w:r>
      <w:r>
        <w:rPr>
          <w:rFonts w:ascii="Calibri" w:hAnsi="Calibri"/>
          <w:lang w:val="en-AU"/>
        </w:rPr>
        <w:t>Shinzo Abe</w:t>
      </w:r>
      <w:r w:rsidR="00097481">
        <w:rPr>
          <w:rFonts w:ascii="Calibri" w:hAnsi="Calibri"/>
          <w:lang w:val="en-AU"/>
        </w:rPr>
        <w:t>, the former Prime Minister of Japan</w:t>
      </w:r>
      <w:r w:rsidRPr="002866BD">
        <w:rPr>
          <w:rFonts w:ascii="Calibri" w:hAnsi="Calibri"/>
          <w:lang w:val="en-AU"/>
        </w:rPr>
        <w:t>.</w:t>
      </w:r>
    </w:p>
    <w:p w:rsidR="00432498" w:rsidRPr="002866BD" w:rsidRDefault="00432498" w:rsidP="002866BD">
      <w:pPr>
        <w:tabs>
          <w:tab w:val="left" w:pos="1197"/>
          <w:tab w:val="left" w:pos="1767"/>
        </w:tabs>
        <w:spacing w:before="120"/>
        <w:ind w:left="720"/>
        <w:jc w:val="both"/>
        <w:rPr>
          <w:rFonts w:ascii="Calibri" w:hAnsi="Calibri"/>
          <w:lang w:val="en-AU"/>
        </w:rPr>
      </w:pPr>
      <w:r>
        <w:rPr>
          <w:rFonts w:ascii="Calibri" w:hAnsi="Calibri"/>
          <w:lang w:val="en-AU"/>
        </w:rPr>
        <w:t>As a mark of respect to Mr Abe, all Members present stood, in silence.</w:t>
      </w:r>
    </w:p>
    <w:p w:rsidR="00AC61E6" w:rsidRPr="00AC61E6" w:rsidRDefault="00AC61E6" w:rsidP="00AC61E6">
      <w:pPr>
        <w:keepNext/>
        <w:keepLines/>
        <w:tabs>
          <w:tab w:val="right" w:pos="339"/>
          <w:tab w:val="left" w:pos="720"/>
        </w:tabs>
        <w:spacing w:before="240"/>
        <w:ind w:left="720" w:hanging="720"/>
        <w:jc w:val="both"/>
        <w:rPr>
          <w:rFonts w:ascii="Calibri" w:hAnsi="Calibri"/>
          <w:b/>
          <w:caps/>
        </w:rPr>
      </w:pPr>
      <w:r w:rsidRPr="00AC61E6">
        <w:rPr>
          <w:rFonts w:ascii="Calibri" w:hAnsi="Calibri"/>
          <w:b/>
          <w:caps/>
        </w:rPr>
        <w:tab/>
      </w:r>
      <w:r w:rsidR="00A72282">
        <w:rPr>
          <w:rFonts w:ascii="Calibri" w:hAnsi="Calibri"/>
          <w:b/>
          <w:bCs/>
          <w:caps/>
        </w:rPr>
        <w:fldChar w:fldCharType="begin"/>
      </w:r>
      <w:r w:rsidR="00A72282">
        <w:rPr>
          <w:rFonts w:ascii="Calibri" w:hAnsi="Calibri"/>
          <w:b/>
          <w:bCs/>
          <w:caps/>
        </w:rPr>
        <w:instrText xml:space="preserve"> SEQ A \* MERGEFORMAT </w:instrText>
      </w:r>
      <w:r w:rsidR="00A72282">
        <w:rPr>
          <w:rFonts w:ascii="Calibri" w:hAnsi="Calibri"/>
          <w:b/>
          <w:bCs/>
          <w:caps/>
        </w:rPr>
        <w:fldChar w:fldCharType="separate"/>
      </w:r>
      <w:r w:rsidR="00FE0E9D">
        <w:rPr>
          <w:rFonts w:ascii="Calibri" w:hAnsi="Calibri"/>
          <w:b/>
          <w:bCs/>
          <w:caps/>
          <w:noProof/>
        </w:rPr>
        <w:t>10</w:t>
      </w:r>
      <w:r w:rsidR="00A72282">
        <w:rPr>
          <w:rFonts w:ascii="Calibri" w:hAnsi="Calibri"/>
          <w:b/>
          <w:bCs/>
          <w:caps/>
        </w:rPr>
        <w:fldChar w:fldCharType="end"/>
      </w:r>
      <w:r w:rsidRPr="00AC61E6">
        <w:rPr>
          <w:rFonts w:ascii="Calibri" w:hAnsi="Calibri"/>
          <w:b/>
          <w:caps/>
        </w:rPr>
        <w:tab/>
        <w:t>PETITIONS AND MINISTERIAL RESPONSES—PETITIONS AND RESPONSES NOTED</w:t>
      </w:r>
    </w:p>
    <w:p w:rsidR="00AC61E6" w:rsidRPr="00AC61E6" w:rsidRDefault="00AC61E6" w:rsidP="00AC61E6">
      <w:pPr>
        <w:tabs>
          <w:tab w:val="left" w:pos="1197"/>
          <w:tab w:val="left" w:pos="1767"/>
        </w:tabs>
        <w:spacing w:before="120"/>
        <w:ind w:left="720"/>
        <w:jc w:val="both"/>
        <w:rPr>
          <w:rFonts w:ascii="Calibri" w:hAnsi="Calibri"/>
          <w:b/>
          <w:color w:val="000000"/>
          <w:lang w:val="en-AU"/>
        </w:rPr>
      </w:pPr>
      <w:r w:rsidRPr="00AC61E6">
        <w:rPr>
          <w:rFonts w:ascii="Calibri" w:hAnsi="Calibri"/>
          <w:b/>
          <w:color w:val="000000"/>
          <w:lang w:val="en-AU"/>
        </w:rPr>
        <w:t>Petitions</w:t>
      </w:r>
    </w:p>
    <w:p w:rsidR="00AC61E6" w:rsidRDefault="00AC61E6" w:rsidP="00AC61E6">
      <w:pPr>
        <w:tabs>
          <w:tab w:val="left" w:pos="1197"/>
          <w:tab w:val="left" w:pos="1767"/>
        </w:tabs>
        <w:spacing w:before="120"/>
        <w:ind w:left="720"/>
        <w:rPr>
          <w:rFonts w:ascii="Calibri" w:hAnsi="Calibri"/>
          <w:lang w:val="en-AU"/>
        </w:rPr>
      </w:pPr>
      <w:r w:rsidRPr="00AC61E6">
        <w:rPr>
          <w:rFonts w:ascii="Calibri" w:hAnsi="Calibri"/>
          <w:lang w:val="en-AU"/>
        </w:rPr>
        <w:t>The Clerk announced that the following Members had lodged petitions for presentation:</w:t>
      </w:r>
    </w:p>
    <w:p w:rsidR="000E72B4" w:rsidRPr="00432498" w:rsidRDefault="000E72B4" w:rsidP="000E72B4">
      <w:pPr>
        <w:spacing w:before="120"/>
        <w:ind w:left="720"/>
        <w:rPr>
          <w:lang w:val="en-AU"/>
        </w:rPr>
      </w:pPr>
      <w:r>
        <w:rPr>
          <w:rFonts w:ascii="Calibri" w:hAnsi="Calibri"/>
          <w:lang w:val="en-AU"/>
        </w:rPr>
        <w:t>Ms Clay</w:t>
      </w:r>
      <w:r w:rsidRPr="00EB6C7E">
        <w:rPr>
          <w:rFonts w:ascii="Calibri" w:hAnsi="Calibri"/>
          <w:lang w:val="en-AU"/>
        </w:rPr>
        <w:t xml:space="preserve">, from </w:t>
      </w:r>
      <w:r>
        <w:rPr>
          <w:rFonts w:ascii="Calibri" w:hAnsi="Calibri"/>
          <w:lang w:val="en-AU"/>
        </w:rPr>
        <w:t>919</w:t>
      </w:r>
      <w:r w:rsidRPr="00EB6C7E">
        <w:rPr>
          <w:rFonts w:ascii="Calibri" w:hAnsi="Calibri"/>
          <w:lang w:val="en-AU"/>
        </w:rPr>
        <w:t xml:space="preserve"> residents, requesting that </w:t>
      </w:r>
      <w:r w:rsidR="00432498" w:rsidRPr="00432498">
        <w:rPr>
          <w:lang w:val="en-AU" w:eastAsia="en-US"/>
        </w:rPr>
        <w:t>the Assembly call on the ACT Government to oppose the proposal by the NSW Government to construct a waste-to-energy incinerator on the ACT border through a number of measures</w:t>
      </w:r>
      <w:r w:rsidRPr="00432498">
        <w:rPr>
          <w:lang w:val="en-AU"/>
        </w:rPr>
        <w:t xml:space="preserve"> (e-Pet 12-22).</w:t>
      </w:r>
    </w:p>
    <w:p w:rsidR="000E72B4" w:rsidRPr="00432498" w:rsidRDefault="000E72B4" w:rsidP="000E72B4">
      <w:pPr>
        <w:spacing w:before="120"/>
        <w:ind w:left="720"/>
        <w:rPr>
          <w:rFonts w:ascii="Calibri" w:hAnsi="Calibri"/>
          <w:lang w:val="en-AU"/>
        </w:rPr>
      </w:pPr>
      <w:bookmarkStart w:id="0" w:name="OLE_LINK1"/>
      <w:bookmarkStart w:id="1" w:name="OLE_LINK2"/>
      <w:r w:rsidRPr="00432498">
        <w:rPr>
          <w:rFonts w:ascii="Calibri" w:hAnsi="Calibri"/>
          <w:lang w:val="en-AU"/>
        </w:rPr>
        <w:t xml:space="preserve">Pursuant to standing order 99A, this petition stands referred to the Standing Committee on </w:t>
      </w:r>
      <w:r w:rsidR="00432498">
        <w:rPr>
          <w:rFonts w:ascii="Calibri" w:hAnsi="Calibri"/>
          <w:lang w:val="en-AU"/>
        </w:rPr>
        <w:t>Environment, Climate Change and Biodiversity</w:t>
      </w:r>
      <w:r w:rsidRPr="00432498">
        <w:rPr>
          <w:rFonts w:ascii="Calibri" w:hAnsi="Calibri"/>
          <w:lang w:val="en-AU"/>
        </w:rPr>
        <w:t>.</w:t>
      </w:r>
    </w:p>
    <w:bookmarkEnd w:id="0"/>
    <w:bookmarkEnd w:id="1"/>
    <w:p w:rsidR="000E72B4" w:rsidRPr="00E953B2" w:rsidRDefault="000E72B4" w:rsidP="000E72B4">
      <w:pPr>
        <w:tabs>
          <w:tab w:val="left" w:pos="1197"/>
          <w:tab w:val="left" w:pos="1767"/>
        </w:tabs>
        <w:spacing w:before="120"/>
        <w:ind w:left="720"/>
        <w:rPr>
          <w:rFonts w:ascii="Calibri" w:hAnsi="Calibri"/>
          <w:lang w:val="en-AU"/>
        </w:rPr>
      </w:pPr>
      <w:r>
        <w:rPr>
          <w:rFonts w:ascii="Calibri" w:hAnsi="Calibri"/>
          <w:lang w:val="en-AU"/>
        </w:rPr>
        <w:t>Ms Clay</w:t>
      </w:r>
      <w:r w:rsidRPr="00E953B2">
        <w:rPr>
          <w:rFonts w:ascii="Calibri" w:hAnsi="Calibri"/>
          <w:lang w:val="en-AU"/>
        </w:rPr>
        <w:t xml:space="preserve">, from </w:t>
      </w:r>
      <w:r>
        <w:rPr>
          <w:rFonts w:ascii="Calibri" w:hAnsi="Calibri"/>
          <w:lang w:val="en-AU"/>
        </w:rPr>
        <w:t>583</w:t>
      </w:r>
      <w:r w:rsidRPr="00E953B2">
        <w:rPr>
          <w:rFonts w:ascii="Calibri" w:hAnsi="Calibri"/>
          <w:lang w:val="en-AU"/>
        </w:rPr>
        <w:t xml:space="preserve"> residents, requesting that </w:t>
      </w:r>
      <w:r w:rsidR="00432498" w:rsidRPr="00432498">
        <w:rPr>
          <w:lang w:val="en-AU" w:eastAsia="en-US"/>
        </w:rPr>
        <w:t>the Assembly protect Callum Brae Nature Reserve from the threats from the proposed adjacent crematorium and cemetery</w:t>
      </w:r>
      <w:r w:rsidR="00432498" w:rsidRPr="00E953B2">
        <w:rPr>
          <w:rFonts w:ascii="Calibri" w:hAnsi="Calibri"/>
          <w:lang w:val="en-AU"/>
        </w:rPr>
        <w:t xml:space="preserve"> </w:t>
      </w:r>
      <w:r w:rsidRPr="00E953B2">
        <w:rPr>
          <w:rFonts w:ascii="Calibri" w:hAnsi="Calibri"/>
          <w:lang w:val="en-AU"/>
        </w:rPr>
        <w:t>(</w:t>
      </w:r>
      <w:r>
        <w:rPr>
          <w:rFonts w:ascii="Calibri" w:hAnsi="Calibri"/>
          <w:lang w:val="en-AU"/>
        </w:rPr>
        <w:t>e</w:t>
      </w:r>
      <w:r w:rsidR="00970C30">
        <w:rPr>
          <w:rFonts w:ascii="Calibri" w:hAnsi="Calibri"/>
          <w:lang w:val="en-AU"/>
        </w:rPr>
        <w:noBreakHyphen/>
      </w:r>
      <w:r w:rsidRPr="00E953B2">
        <w:rPr>
          <w:rFonts w:ascii="Calibri" w:hAnsi="Calibri"/>
          <w:lang w:val="en-AU"/>
        </w:rPr>
        <w:t>Pet</w:t>
      </w:r>
      <w:r w:rsidR="00A72282">
        <w:rPr>
          <w:rFonts w:ascii="Calibri" w:hAnsi="Calibri"/>
          <w:lang w:val="en-AU"/>
        </w:rPr>
        <w:t> </w:t>
      </w:r>
      <w:r>
        <w:rPr>
          <w:rFonts w:ascii="Calibri" w:hAnsi="Calibri"/>
          <w:lang w:val="en-AU"/>
        </w:rPr>
        <w:t>16-22</w:t>
      </w:r>
      <w:r w:rsidRPr="00E953B2">
        <w:rPr>
          <w:rFonts w:ascii="Calibri" w:hAnsi="Calibri"/>
          <w:lang w:val="en-AU"/>
        </w:rPr>
        <w:t>).</w:t>
      </w:r>
    </w:p>
    <w:p w:rsidR="00EB6C7E" w:rsidRDefault="00AC61E6" w:rsidP="00891C40">
      <w:pPr>
        <w:tabs>
          <w:tab w:val="left" w:pos="1197"/>
          <w:tab w:val="left" w:pos="1767"/>
        </w:tabs>
        <w:spacing w:before="120"/>
        <w:ind w:left="720"/>
        <w:rPr>
          <w:rFonts w:ascii="Calibri" w:hAnsi="Calibri"/>
          <w:lang w:val="en-AU"/>
        </w:rPr>
      </w:pPr>
      <w:r>
        <w:rPr>
          <w:rFonts w:ascii="Calibri" w:hAnsi="Calibri"/>
          <w:lang w:val="en-AU"/>
        </w:rPr>
        <w:t>Dr Paterson</w:t>
      </w:r>
      <w:r w:rsidRPr="00AC61E6">
        <w:rPr>
          <w:rFonts w:ascii="Calibri" w:hAnsi="Calibri"/>
          <w:lang w:val="en-AU"/>
        </w:rPr>
        <w:t xml:space="preserve">, from </w:t>
      </w:r>
      <w:r>
        <w:rPr>
          <w:rFonts w:ascii="Calibri" w:hAnsi="Calibri"/>
          <w:lang w:val="en-AU"/>
        </w:rPr>
        <w:t>732</w:t>
      </w:r>
      <w:r w:rsidRPr="00AC61E6">
        <w:rPr>
          <w:rFonts w:ascii="Calibri" w:hAnsi="Calibri"/>
          <w:lang w:val="en-AU"/>
        </w:rPr>
        <w:t xml:space="preserve"> residents, requesting that </w:t>
      </w:r>
      <w:r w:rsidR="00432498" w:rsidRPr="00432498">
        <w:rPr>
          <w:rFonts w:ascii="Calibri" w:hAnsi="Calibri"/>
          <w:lang w:val="en-AU"/>
        </w:rPr>
        <w:t xml:space="preserve">the Assembly call on the ACT Government to protect </w:t>
      </w:r>
      <w:proofErr w:type="spellStart"/>
      <w:r w:rsidR="00432498" w:rsidRPr="00432498">
        <w:rPr>
          <w:rFonts w:ascii="Calibri" w:hAnsi="Calibri"/>
          <w:lang w:val="en-AU"/>
        </w:rPr>
        <w:t>Bluetts</w:t>
      </w:r>
      <w:proofErr w:type="spellEnd"/>
      <w:r w:rsidR="00432498" w:rsidRPr="00432498">
        <w:rPr>
          <w:rFonts w:ascii="Calibri" w:hAnsi="Calibri"/>
          <w:lang w:val="en-AU"/>
        </w:rPr>
        <w:t xml:space="preserve"> Block-</w:t>
      </w:r>
      <w:proofErr w:type="spellStart"/>
      <w:r w:rsidR="00432498" w:rsidRPr="00432498">
        <w:rPr>
          <w:rFonts w:ascii="Calibri" w:hAnsi="Calibri"/>
          <w:lang w:val="en-AU"/>
        </w:rPr>
        <w:t>Piney</w:t>
      </w:r>
      <w:proofErr w:type="spellEnd"/>
      <w:r w:rsidR="00432498" w:rsidRPr="00432498">
        <w:rPr>
          <w:rFonts w:ascii="Calibri" w:hAnsi="Calibri"/>
          <w:lang w:val="en-AU"/>
        </w:rPr>
        <w:t xml:space="preserve"> Ridge area from development by undertaking a full ecological assessment of the area and declaring it a Nature Reserve</w:t>
      </w:r>
      <w:r w:rsidRPr="00AC61E6">
        <w:rPr>
          <w:rFonts w:ascii="Calibri" w:hAnsi="Calibri"/>
          <w:lang w:val="en-AU"/>
        </w:rPr>
        <w:t xml:space="preserve"> (</w:t>
      </w:r>
      <w:r w:rsidR="00850DEA">
        <w:rPr>
          <w:rFonts w:ascii="Calibri" w:hAnsi="Calibri"/>
          <w:lang w:val="en-AU"/>
        </w:rPr>
        <w:t>e-</w:t>
      </w:r>
      <w:r w:rsidRPr="00AC61E6">
        <w:rPr>
          <w:rFonts w:ascii="Calibri" w:hAnsi="Calibri"/>
          <w:lang w:val="en-AU"/>
        </w:rPr>
        <w:t xml:space="preserve">Pet </w:t>
      </w:r>
      <w:r>
        <w:rPr>
          <w:rFonts w:ascii="Calibri" w:hAnsi="Calibri"/>
          <w:lang w:val="en-AU"/>
        </w:rPr>
        <w:t>11-22</w:t>
      </w:r>
      <w:r w:rsidR="00EB6C7E">
        <w:rPr>
          <w:rFonts w:ascii="Calibri" w:hAnsi="Calibri"/>
          <w:lang w:val="en-AU"/>
        </w:rPr>
        <w:t>).</w:t>
      </w:r>
    </w:p>
    <w:p w:rsidR="000E72B4" w:rsidRPr="00E953B2" w:rsidRDefault="000E72B4" w:rsidP="000E72B4">
      <w:pPr>
        <w:tabs>
          <w:tab w:val="left" w:pos="1197"/>
          <w:tab w:val="left" w:pos="1767"/>
        </w:tabs>
        <w:spacing w:before="120"/>
        <w:ind w:left="720"/>
        <w:jc w:val="both"/>
        <w:rPr>
          <w:rFonts w:ascii="Calibri" w:hAnsi="Calibri"/>
          <w:lang w:val="en-AU"/>
        </w:rPr>
      </w:pPr>
      <w:r>
        <w:rPr>
          <w:rFonts w:ascii="Calibri" w:hAnsi="Calibri"/>
          <w:lang w:val="en-AU"/>
        </w:rPr>
        <w:t>Ms Lee (Leader of the Opposition)</w:t>
      </w:r>
      <w:r w:rsidRPr="00E953B2">
        <w:rPr>
          <w:rFonts w:ascii="Calibri" w:hAnsi="Calibri"/>
          <w:lang w:val="en-AU"/>
        </w:rPr>
        <w:t xml:space="preserve">, from </w:t>
      </w:r>
      <w:r>
        <w:rPr>
          <w:rFonts w:ascii="Calibri" w:hAnsi="Calibri"/>
          <w:lang w:val="en-AU"/>
        </w:rPr>
        <w:t>542</w:t>
      </w:r>
      <w:r w:rsidRPr="00E953B2">
        <w:rPr>
          <w:rFonts w:ascii="Calibri" w:hAnsi="Calibri"/>
          <w:lang w:val="en-AU"/>
        </w:rPr>
        <w:t xml:space="preserve"> residents, requesting that </w:t>
      </w:r>
      <w:r w:rsidR="006855A0" w:rsidRPr="006855A0">
        <w:rPr>
          <w:rFonts w:ascii="Calibri" w:hAnsi="Calibri"/>
          <w:lang w:val="en-AU"/>
        </w:rPr>
        <w:t xml:space="preserve">the Assembly call on the Government to reduce the speed limit along Canberra Avenue between </w:t>
      </w:r>
      <w:proofErr w:type="spellStart"/>
      <w:r w:rsidR="006855A0" w:rsidRPr="006855A0">
        <w:rPr>
          <w:rFonts w:ascii="Calibri" w:hAnsi="Calibri"/>
          <w:lang w:val="en-AU"/>
        </w:rPr>
        <w:t>Barrallier</w:t>
      </w:r>
      <w:proofErr w:type="spellEnd"/>
      <w:r w:rsidR="006855A0" w:rsidRPr="006855A0">
        <w:rPr>
          <w:rFonts w:ascii="Calibri" w:hAnsi="Calibri"/>
          <w:lang w:val="en-AU"/>
        </w:rPr>
        <w:t xml:space="preserve"> Street and Hume Circle to 40 kilometres per hour</w:t>
      </w:r>
      <w:r w:rsidRPr="00E953B2">
        <w:rPr>
          <w:rFonts w:ascii="Calibri" w:hAnsi="Calibri"/>
          <w:lang w:val="en-AU"/>
        </w:rPr>
        <w:t xml:space="preserve"> (</w:t>
      </w:r>
      <w:r>
        <w:rPr>
          <w:rFonts w:ascii="Calibri" w:hAnsi="Calibri"/>
          <w:lang w:val="en-AU"/>
        </w:rPr>
        <w:t>e-</w:t>
      </w:r>
      <w:r w:rsidRPr="00E953B2">
        <w:rPr>
          <w:rFonts w:ascii="Calibri" w:hAnsi="Calibri"/>
          <w:lang w:val="en-AU"/>
        </w:rPr>
        <w:t xml:space="preserve">Pet </w:t>
      </w:r>
      <w:r>
        <w:rPr>
          <w:rFonts w:ascii="Calibri" w:hAnsi="Calibri"/>
          <w:lang w:val="en-AU"/>
        </w:rPr>
        <w:t>18-22</w:t>
      </w:r>
      <w:r w:rsidRPr="00E953B2">
        <w:rPr>
          <w:rFonts w:ascii="Calibri" w:hAnsi="Calibri"/>
          <w:lang w:val="en-AU"/>
        </w:rPr>
        <w:t>).</w:t>
      </w:r>
    </w:p>
    <w:p w:rsidR="000E72B4" w:rsidRPr="006855A0" w:rsidRDefault="000E72B4" w:rsidP="000E72B4">
      <w:pPr>
        <w:spacing w:before="120"/>
        <w:ind w:left="720"/>
        <w:rPr>
          <w:rFonts w:ascii="Calibri" w:hAnsi="Calibri"/>
          <w:lang w:val="en-AU"/>
        </w:rPr>
      </w:pPr>
      <w:r w:rsidRPr="006855A0">
        <w:rPr>
          <w:rFonts w:ascii="Calibri" w:hAnsi="Calibri"/>
          <w:lang w:val="en-AU"/>
        </w:rPr>
        <w:t>Pur</w:t>
      </w:r>
      <w:r w:rsidR="006855A0">
        <w:rPr>
          <w:rFonts w:ascii="Calibri" w:hAnsi="Calibri"/>
          <w:lang w:val="en-AU"/>
        </w:rPr>
        <w:t>suant to standing order 99A, the</w:t>
      </w:r>
      <w:r w:rsidRPr="006855A0">
        <w:rPr>
          <w:rFonts w:ascii="Calibri" w:hAnsi="Calibri"/>
          <w:lang w:val="en-AU"/>
        </w:rPr>
        <w:t>s</w:t>
      </w:r>
      <w:r w:rsidR="006855A0">
        <w:rPr>
          <w:rFonts w:ascii="Calibri" w:hAnsi="Calibri"/>
          <w:lang w:val="en-AU"/>
        </w:rPr>
        <w:t>e</w:t>
      </w:r>
      <w:r w:rsidRPr="006855A0">
        <w:rPr>
          <w:rFonts w:ascii="Calibri" w:hAnsi="Calibri"/>
          <w:lang w:val="en-AU"/>
        </w:rPr>
        <w:t xml:space="preserve"> petition</w:t>
      </w:r>
      <w:r w:rsidR="006855A0">
        <w:rPr>
          <w:rFonts w:ascii="Calibri" w:hAnsi="Calibri"/>
          <w:lang w:val="en-AU"/>
        </w:rPr>
        <w:t>s stand</w:t>
      </w:r>
      <w:r w:rsidRPr="006855A0">
        <w:rPr>
          <w:rFonts w:ascii="Calibri" w:hAnsi="Calibri"/>
          <w:lang w:val="en-AU"/>
        </w:rPr>
        <w:t xml:space="preserve"> referred to the Standing Committee on </w:t>
      </w:r>
      <w:r w:rsidR="006855A0">
        <w:rPr>
          <w:rFonts w:ascii="Calibri" w:hAnsi="Calibri"/>
          <w:lang w:val="en-AU"/>
        </w:rPr>
        <w:t>Planning, Transport and City Services</w:t>
      </w:r>
      <w:r w:rsidRPr="006855A0">
        <w:rPr>
          <w:rFonts w:ascii="Calibri" w:hAnsi="Calibri"/>
          <w:lang w:val="en-AU"/>
        </w:rPr>
        <w:t>.</w:t>
      </w:r>
    </w:p>
    <w:p w:rsidR="00E953B2" w:rsidRPr="00E953B2" w:rsidRDefault="00E953B2" w:rsidP="00E953B2">
      <w:pPr>
        <w:tabs>
          <w:tab w:val="left" w:pos="1197"/>
          <w:tab w:val="left" w:pos="1767"/>
        </w:tabs>
        <w:spacing w:before="120"/>
        <w:ind w:left="720"/>
        <w:rPr>
          <w:rFonts w:ascii="Calibri" w:hAnsi="Calibri"/>
          <w:lang w:val="en-AU"/>
        </w:rPr>
      </w:pPr>
      <w:r>
        <w:rPr>
          <w:rFonts w:ascii="Calibri" w:hAnsi="Calibri"/>
          <w:lang w:val="en-AU"/>
        </w:rPr>
        <w:t>M</w:t>
      </w:r>
      <w:r w:rsidR="000B77B7">
        <w:rPr>
          <w:rFonts w:ascii="Calibri" w:hAnsi="Calibri"/>
          <w:lang w:val="en-AU"/>
        </w:rPr>
        <w:t>r Davis</w:t>
      </w:r>
      <w:r w:rsidRPr="00E953B2">
        <w:rPr>
          <w:rFonts w:ascii="Calibri" w:hAnsi="Calibri"/>
          <w:lang w:val="en-AU"/>
        </w:rPr>
        <w:t xml:space="preserve">, from </w:t>
      </w:r>
      <w:r>
        <w:rPr>
          <w:rFonts w:ascii="Calibri" w:hAnsi="Calibri"/>
          <w:lang w:val="en-AU"/>
        </w:rPr>
        <w:t xml:space="preserve">277 and </w:t>
      </w:r>
      <w:r w:rsidR="000B77B7">
        <w:rPr>
          <w:rFonts w:ascii="Calibri" w:hAnsi="Calibri"/>
          <w:lang w:val="en-AU"/>
        </w:rPr>
        <w:t>258</w:t>
      </w:r>
      <w:r w:rsidRPr="00E953B2">
        <w:rPr>
          <w:rFonts w:ascii="Calibri" w:hAnsi="Calibri"/>
          <w:lang w:val="en-AU"/>
        </w:rPr>
        <w:t xml:space="preserve"> residents, </w:t>
      </w:r>
      <w:r>
        <w:rPr>
          <w:rFonts w:ascii="Calibri" w:hAnsi="Calibri"/>
          <w:lang w:val="en-AU"/>
        </w:rPr>
        <w:t xml:space="preserve">respectively, </w:t>
      </w:r>
      <w:r w:rsidRPr="00E953B2">
        <w:rPr>
          <w:rFonts w:ascii="Calibri" w:hAnsi="Calibri"/>
          <w:lang w:val="en-AU"/>
        </w:rPr>
        <w:t xml:space="preserve">requesting that </w:t>
      </w:r>
      <w:r w:rsidR="006855A0" w:rsidRPr="006855A0">
        <w:rPr>
          <w:rFonts w:ascii="Calibri" w:hAnsi="Calibri"/>
          <w:lang w:val="en-AU"/>
        </w:rPr>
        <w:t>the Assembly call upon the Government to conduct a complete building condition report of Lyneham Primary School, implement the recommendations of the report of the Standing Committee on Education and Community Inclusion into managing school infrastructure and removing all specialist teaching areas from capacity calculations</w:t>
      </w:r>
      <w:r w:rsidRPr="00E953B2">
        <w:rPr>
          <w:rFonts w:ascii="Calibri" w:hAnsi="Calibri"/>
          <w:lang w:val="en-AU"/>
        </w:rPr>
        <w:t xml:space="preserve"> (</w:t>
      </w:r>
      <w:r w:rsidR="000B77B7">
        <w:rPr>
          <w:rFonts w:ascii="Calibri" w:hAnsi="Calibri"/>
          <w:lang w:val="en-AU"/>
        </w:rPr>
        <w:t>e</w:t>
      </w:r>
      <w:r w:rsidR="000B77B7">
        <w:rPr>
          <w:rFonts w:ascii="Calibri" w:hAnsi="Calibri"/>
          <w:lang w:val="en-AU"/>
        </w:rPr>
        <w:noBreakHyphen/>
      </w:r>
      <w:r w:rsidRPr="00E953B2">
        <w:rPr>
          <w:rFonts w:ascii="Calibri" w:hAnsi="Calibri"/>
          <w:lang w:val="en-AU"/>
        </w:rPr>
        <w:t>Pet</w:t>
      </w:r>
      <w:r w:rsidR="000B77B7">
        <w:rPr>
          <w:rFonts w:ascii="Calibri" w:hAnsi="Calibri"/>
          <w:lang w:val="en-AU"/>
        </w:rPr>
        <w:t> </w:t>
      </w:r>
      <w:r>
        <w:rPr>
          <w:rFonts w:ascii="Calibri" w:hAnsi="Calibri"/>
          <w:lang w:val="en-AU"/>
        </w:rPr>
        <w:t>1</w:t>
      </w:r>
      <w:r w:rsidR="000B77B7">
        <w:rPr>
          <w:rFonts w:ascii="Calibri" w:hAnsi="Calibri"/>
          <w:lang w:val="en-AU"/>
        </w:rPr>
        <w:t>5</w:t>
      </w:r>
      <w:r w:rsidR="000B77B7">
        <w:rPr>
          <w:rFonts w:ascii="Calibri" w:hAnsi="Calibri"/>
          <w:lang w:val="en-AU"/>
        </w:rPr>
        <w:noBreakHyphen/>
      </w:r>
      <w:r>
        <w:rPr>
          <w:rFonts w:ascii="Calibri" w:hAnsi="Calibri"/>
          <w:lang w:val="en-AU"/>
        </w:rPr>
        <w:t xml:space="preserve">22 and Pet </w:t>
      </w:r>
      <w:r w:rsidR="006855A0" w:rsidRPr="00A7277E">
        <w:rPr>
          <w:rFonts w:ascii="Calibri" w:hAnsi="Calibri"/>
          <w:lang w:val="en-AU"/>
        </w:rPr>
        <w:t>21</w:t>
      </w:r>
      <w:r w:rsidR="000B77B7" w:rsidRPr="00A7277E">
        <w:rPr>
          <w:rFonts w:ascii="Calibri" w:hAnsi="Calibri"/>
          <w:lang w:val="en-AU"/>
        </w:rPr>
        <w:t>-22</w:t>
      </w:r>
      <w:r w:rsidRPr="00E953B2">
        <w:rPr>
          <w:rFonts w:ascii="Calibri" w:hAnsi="Calibri"/>
          <w:lang w:val="en-AU"/>
        </w:rPr>
        <w:t>).</w:t>
      </w:r>
    </w:p>
    <w:p w:rsidR="000B77B7" w:rsidRPr="006855A0" w:rsidRDefault="000B77B7" w:rsidP="000B77B7">
      <w:pPr>
        <w:spacing w:before="120"/>
        <w:ind w:left="720"/>
        <w:rPr>
          <w:rFonts w:ascii="Calibri" w:hAnsi="Calibri"/>
          <w:lang w:val="en-AU"/>
        </w:rPr>
      </w:pPr>
      <w:r w:rsidRPr="006855A0">
        <w:rPr>
          <w:rFonts w:ascii="Calibri" w:hAnsi="Calibri"/>
          <w:lang w:val="en-AU"/>
        </w:rPr>
        <w:t xml:space="preserve">Pursuant to standing order 99A, these petitions stand referred to the Standing Committee on </w:t>
      </w:r>
      <w:r w:rsidR="006855A0">
        <w:rPr>
          <w:rFonts w:ascii="Calibri" w:hAnsi="Calibri"/>
          <w:lang w:val="en-AU"/>
        </w:rPr>
        <w:t>Education and Community Inclusion</w:t>
      </w:r>
      <w:r w:rsidRPr="006855A0">
        <w:rPr>
          <w:rFonts w:ascii="Calibri" w:hAnsi="Calibri"/>
          <w:lang w:val="en-AU"/>
        </w:rPr>
        <w:t>.</w:t>
      </w:r>
    </w:p>
    <w:p w:rsidR="00E953B2" w:rsidRPr="00E953B2" w:rsidRDefault="005872C0" w:rsidP="00A72282">
      <w:pPr>
        <w:keepLines/>
        <w:tabs>
          <w:tab w:val="left" w:pos="1197"/>
          <w:tab w:val="left" w:pos="1767"/>
        </w:tabs>
        <w:spacing w:before="120"/>
        <w:ind w:left="720"/>
        <w:rPr>
          <w:rFonts w:ascii="Calibri" w:hAnsi="Calibri"/>
          <w:lang w:val="en-AU"/>
        </w:rPr>
      </w:pPr>
      <w:r>
        <w:rPr>
          <w:rFonts w:ascii="Calibri" w:hAnsi="Calibri"/>
          <w:lang w:val="en-AU"/>
        </w:rPr>
        <w:lastRenderedPageBreak/>
        <w:t>Mr Hanson</w:t>
      </w:r>
      <w:r w:rsidR="00E953B2" w:rsidRPr="00E953B2">
        <w:rPr>
          <w:rFonts w:ascii="Calibri" w:hAnsi="Calibri"/>
          <w:lang w:val="en-AU"/>
        </w:rPr>
        <w:t xml:space="preserve">, from </w:t>
      </w:r>
      <w:r>
        <w:rPr>
          <w:rFonts w:ascii="Calibri" w:hAnsi="Calibri"/>
          <w:lang w:val="en-AU"/>
        </w:rPr>
        <w:t>361</w:t>
      </w:r>
      <w:r w:rsidR="00E953B2" w:rsidRPr="00E953B2">
        <w:rPr>
          <w:rFonts w:ascii="Calibri" w:hAnsi="Calibri"/>
          <w:lang w:val="en-AU"/>
        </w:rPr>
        <w:t xml:space="preserve"> residents, requesting that </w:t>
      </w:r>
      <w:r w:rsidR="006855A0" w:rsidRPr="006855A0">
        <w:rPr>
          <w:rFonts w:ascii="Calibri" w:hAnsi="Calibri"/>
          <w:lang w:val="en-AU"/>
        </w:rPr>
        <w:t>the Assembly not proceed with the Drugs of Dependence (Personal Use) Amendment Bill 2021 and instead improve services and facilities for drug users and education programs for young people at risk of drug use</w:t>
      </w:r>
      <w:r w:rsidR="00E953B2" w:rsidRPr="00E953B2">
        <w:rPr>
          <w:rFonts w:ascii="Calibri" w:hAnsi="Calibri"/>
          <w:lang w:val="en-AU"/>
        </w:rPr>
        <w:t xml:space="preserve"> (Pet </w:t>
      </w:r>
      <w:r w:rsidR="00A7277E">
        <w:rPr>
          <w:rFonts w:ascii="Calibri" w:hAnsi="Calibri"/>
          <w:lang w:val="en-AU"/>
        </w:rPr>
        <w:t>22</w:t>
      </w:r>
      <w:r>
        <w:rPr>
          <w:rFonts w:ascii="Calibri" w:hAnsi="Calibri"/>
          <w:lang w:val="en-AU"/>
        </w:rPr>
        <w:t>-22</w:t>
      </w:r>
      <w:r w:rsidR="00E953B2" w:rsidRPr="00E953B2">
        <w:rPr>
          <w:rFonts w:ascii="Calibri" w:hAnsi="Calibri"/>
          <w:lang w:val="en-AU"/>
        </w:rPr>
        <w:t>).</w:t>
      </w:r>
    </w:p>
    <w:p w:rsidR="00AC61E6" w:rsidRPr="00AC61E6" w:rsidRDefault="00AC61E6" w:rsidP="00AC61E6">
      <w:pPr>
        <w:tabs>
          <w:tab w:val="left" w:pos="1197"/>
          <w:tab w:val="left" w:pos="1767"/>
        </w:tabs>
        <w:spacing w:before="120"/>
        <w:ind w:left="720"/>
        <w:rPr>
          <w:rFonts w:ascii="Calibri" w:hAnsi="Calibri"/>
          <w:b/>
          <w:lang w:val="en-AU"/>
        </w:rPr>
      </w:pPr>
      <w:r w:rsidRPr="00AC61E6">
        <w:rPr>
          <w:rFonts w:ascii="Calibri" w:hAnsi="Calibri"/>
          <w:b/>
          <w:lang w:val="en-AU"/>
        </w:rPr>
        <w:t>Ministerial responses</w:t>
      </w:r>
    </w:p>
    <w:p w:rsidR="00AC61E6" w:rsidRPr="00AC61E6" w:rsidRDefault="00AC61E6" w:rsidP="00AC61E6">
      <w:pPr>
        <w:tabs>
          <w:tab w:val="left" w:pos="1197"/>
          <w:tab w:val="left" w:pos="1767"/>
        </w:tabs>
        <w:spacing w:before="120"/>
        <w:ind w:left="720"/>
        <w:rPr>
          <w:rFonts w:ascii="Calibri" w:hAnsi="Calibri"/>
          <w:lang w:val="en-AU"/>
        </w:rPr>
      </w:pPr>
      <w:r w:rsidRPr="00AC61E6">
        <w:rPr>
          <w:rFonts w:ascii="Calibri" w:hAnsi="Calibri"/>
          <w:lang w:val="en-AU"/>
        </w:rPr>
        <w:t>The Clerk announced that the following responses to petitions had been lodged:</w:t>
      </w:r>
    </w:p>
    <w:p w:rsidR="00AC61E6" w:rsidRPr="00AC61E6" w:rsidRDefault="0059007F" w:rsidP="00AC61E6">
      <w:pPr>
        <w:tabs>
          <w:tab w:val="left" w:pos="1197"/>
          <w:tab w:val="left" w:pos="1767"/>
        </w:tabs>
        <w:spacing w:before="120"/>
        <w:ind w:left="720"/>
        <w:rPr>
          <w:rFonts w:ascii="Calibri" w:hAnsi="Calibri"/>
          <w:lang w:val="en-AU"/>
        </w:rPr>
      </w:pPr>
      <w:r>
        <w:rPr>
          <w:rFonts w:ascii="Calibri" w:hAnsi="Calibri"/>
          <w:lang w:val="en-AU"/>
        </w:rPr>
        <w:t>Mr Barr (Chief Minister)</w:t>
      </w:r>
      <w:r w:rsidR="00AC61E6" w:rsidRPr="00AC61E6">
        <w:rPr>
          <w:rFonts w:ascii="Calibri" w:hAnsi="Calibri"/>
          <w:lang w:val="en-AU"/>
        </w:rPr>
        <w:t xml:space="preserve">, dated </w:t>
      </w:r>
      <w:r>
        <w:rPr>
          <w:rFonts w:ascii="Calibri" w:hAnsi="Calibri"/>
          <w:lang w:val="en-AU"/>
        </w:rPr>
        <w:t>24 June 2022</w:t>
      </w:r>
      <w:r w:rsidR="00AC61E6" w:rsidRPr="00AC61E6">
        <w:rPr>
          <w:rFonts w:ascii="Calibri" w:hAnsi="Calibri"/>
          <w:lang w:val="en-AU"/>
        </w:rPr>
        <w:t xml:space="preserve">—Response to </w:t>
      </w:r>
      <w:r>
        <w:rPr>
          <w:rFonts w:ascii="Calibri" w:hAnsi="Calibri"/>
          <w:lang w:val="en-AU"/>
        </w:rPr>
        <w:t>e-</w:t>
      </w:r>
      <w:r w:rsidR="00AC61E6" w:rsidRPr="00AC61E6">
        <w:rPr>
          <w:rFonts w:ascii="Calibri" w:hAnsi="Calibri"/>
          <w:lang w:val="en-AU"/>
        </w:rPr>
        <w:t xml:space="preserve">petition </w:t>
      </w:r>
      <w:r w:rsidR="002421DE">
        <w:rPr>
          <w:rFonts w:ascii="Calibri" w:hAnsi="Calibri"/>
          <w:lang w:val="en-AU"/>
        </w:rPr>
        <w:t>No </w:t>
      </w:r>
      <w:r>
        <w:rPr>
          <w:rFonts w:ascii="Calibri" w:hAnsi="Calibri"/>
          <w:lang w:val="en-AU"/>
        </w:rPr>
        <w:t>10-22</w:t>
      </w:r>
      <w:r w:rsidR="00AC61E6" w:rsidRPr="00AC61E6">
        <w:rPr>
          <w:rFonts w:ascii="Calibri" w:hAnsi="Calibri"/>
          <w:lang w:val="en-AU"/>
        </w:rPr>
        <w:t xml:space="preserve">, lodged by </w:t>
      </w:r>
      <w:r>
        <w:rPr>
          <w:rFonts w:ascii="Calibri" w:hAnsi="Calibri"/>
          <w:lang w:val="en-AU"/>
        </w:rPr>
        <w:t>Ms Clay</w:t>
      </w:r>
      <w:r w:rsidR="00AC61E6" w:rsidRPr="00AC61E6">
        <w:rPr>
          <w:rFonts w:ascii="Calibri" w:hAnsi="Calibri"/>
          <w:lang w:val="en-AU"/>
        </w:rPr>
        <w:t xml:space="preserve"> on </w:t>
      </w:r>
      <w:r>
        <w:rPr>
          <w:rFonts w:ascii="Calibri" w:hAnsi="Calibri"/>
          <w:lang w:val="en-AU"/>
        </w:rPr>
        <w:t>5 April 2022</w:t>
      </w:r>
      <w:r w:rsidR="00AC61E6" w:rsidRPr="00AC61E6">
        <w:rPr>
          <w:rFonts w:ascii="Calibri" w:hAnsi="Calibri"/>
          <w:lang w:val="en-AU"/>
        </w:rPr>
        <w:t xml:space="preserve">, concerning </w:t>
      </w:r>
      <w:r>
        <w:rPr>
          <w:rFonts w:ascii="Calibri" w:hAnsi="Calibri"/>
          <w:lang w:val="en-AU"/>
        </w:rPr>
        <w:t>motor vehicle registration between family members</w:t>
      </w:r>
      <w:r w:rsidR="00AC61E6" w:rsidRPr="00AC61E6">
        <w:rPr>
          <w:rFonts w:ascii="Calibri" w:hAnsi="Calibri"/>
          <w:lang w:val="en-AU"/>
        </w:rPr>
        <w:t>.</w:t>
      </w:r>
    </w:p>
    <w:p w:rsidR="00AC61E6" w:rsidRPr="00AC61E6" w:rsidRDefault="0059007F" w:rsidP="00AC61E6">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00AC61E6" w:rsidRPr="00AC61E6">
        <w:rPr>
          <w:rFonts w:ascii="Calibri" w:hAnsi="Calibri"/>
          <w:lang w:val="en-AU"/>
        </w:rPr>
        <w:t xml:space="preserve">, dated </w:t>
      </w:r>
      <w:r>
        <w:rPr>
          <w:rFonts w:ascii="Calibri" w:hAnsi="Calibri"/>
          <w:lang w:val="en-AU"/>
        </w:rPr>
        <w:t>24 June 2022</w:t>
      </w:r>
      <w:r w:rsidR="00AC61E6" w:rsidRPr="00AC61E6">
        <w:rPr>
          <w:rFonts w:ascii="Calibri" w:hAnsi="Calibri"/>
          <w:lang w:val="en-AU"/>
        </w:rPr>
        <w:t xml:space="preserve">—Response to </w:t>
      </w:r>
      <w:r w:rsidR="00A72282">
        <w:rPr>
          <w:rFonts w:ascii="Calibri" w:hAnsi="Calibri"/>
          <w:lang w:val="en-AU"/>
        </w:rPr>
        <w:t>e</w:t>
      </w:r>
      <w:r w:rsidR="00A72282">
        <w:rPr>
          <w:rFonts w:ascii="Calibri" w:hAnsi="Calibri"/>
          <w:lang w:val="en-AU"/>
        </w:rPr>
        <w:noBreakHyphen/>
      </w:r>
      <w:r w:rsidR="00AC61E6" w:rsidRPr="00AC61E6">
        <w:rPr>
          <w:rFonts w:ascii="Calibri" w:hAnsi="Calibri"/>
          <w:lang w:val="en-AU"/>
        </w:rPr>
        <w:t xml:space="preserve">petition </w:t>
      </w:r>
      <w:r w:rsidR="002421DE">
        <w:rPr>
          <w:rFonts w:ascii="Calibri" w:hAnsi="Calibri"/>
          <w:lang w:val="en-AU"/>
        </w:rPr>
        <w:t>No </w:t>
      </w:r>
      <w:r>
        <w:rPr>
          <w:rFonts w:ascii="Calibri" w:hAnsi="Calibri"/>
          <w:lang w:val="en-AU"/>
        </w:rPr>
        <w:t>8-22</w:t>
      </w:r>
      <w:r w:rsidR="00AC61E6" w:rsidRPr="00AC61E6">
        <w:rPr>
          <w:rFonts w:ascii="Calibri" w:hAnsi="Calibri"/>
          <w:lang w:val="en-AU"/>
        </w:rPr>
        <w:t xml:space="preserve">, lodged by </w:t>
      </w:r>
      <w:r>
        <w:rPr>
          <w:rFonts w:ascii="Calibri" w:hAnsi="Calibri"/>
          <w:lang w:val="en-AU"/>
        </w:rPr>
        <w:t xml:space="preserve">Ms </w:t>
      </w:r>
      <w:proofErr w:type="spellStart"/>
      <w:r>
        <w:rPr>
          <w:rFonts w:ascii="Calibri" w:hAnsi="Calibri"/>
          <w:lang w:val="en-AU"/>
        </w:rPr>
        <w:t>Vassarotti</w:t>
      </w:r>
      <w:proofErr w:type="spellEnd"/>
      <w:r w:rsidR="00AC61E6" w:rsidRPr="00AC61E6">
        <w:rPr>
          <w:rFonts w:ascii="Calibri" w:hAnsi="Calibri"/>
          <w:lang w:val="en-AU"/>
        </w:rPr>
        <w:t xml:space="preserve"> on </w:t>
      </w:r>
      <w:r>
        <w:rPr>
          <w:rFonts w:ascii="Calibri" w:hAnsi="Calibri"/>
          <w:lang w:val="en-AU"/>
        </w:rPr>
        <w:t>6 April 2022</w:t>
      </w:r>
      <w:r w:rsidR="00AC61E6" w:rsidRPr="00AC61E6">
        <w:rPr>
          <w:rFonts w:ascii="Calibri" w:hAnsi="Calibri"/>
          <w:lang w:val="en-AU"/>
        </w:rPr>
        <w:t xml:space="preserve">, concerning </w:t>
      </w:r>
      <w:r>
        <w:rPr>
          <w:rFonts w:ascii="Calibri" w:hAnsi="Calibri"/>
          <w:lang w:val="en-AU"/>
        </w:rPr>
        <w:t xml:space="preserve">the installation of a zebra crossing outside the </w:t>
      </w:r>
      <w:proofErr w:type="spellStart"/>
      <w:r>
        <w:rPr>
          <w:rFonts w:ascii="Calibri" w:hAnsi="Calibri"/>
          <w:lang w:val="en-AU"/>
        </w:rPr>
        <w:t>Nipperville</w:t>
      </w:r>
      <w:proofErr w:type="spellEnd"/>
      <w:r>
        <w:rPr>
          <w:rFonts w:ascii="Calibri" w:hAnsi="Calibri"/>
          <w:lang w:val="en-AU"/>
        </w:rPr>
        <w:t xml:space="preserve"> Childcare Centre in Watson</w:t>
      </w:r>
      <w:r w:rsidR="00AC61E6" w:rsidRPr="00AC61E6">
        <w:rPr>
          <w:rFonts w:ascii="Calibri" w:hAnsi="Calibri"/>
          <w:lang w:val="en-AU"/>
        </w:rPr>
        <w:t>.</w:t>
      </w:r>
    </w:p>
    <w:p w:rsidR="00CA78CA" w:rsidRPr="00AC61E6" w:rsidRDefault="00CA78CA" w:rsidP="00CA78CA">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Pr="00AC61E6">
        <w:rPr>
          <w:rFonts w:ascii="Calibri" w:hAnsi="Calibri"/>
          <w:lang w:val="en-AU"/>
        </w:rPr>
        <w:t xml:space="preserve">, dated </w:t>
      </w:r>
      <w:r>
        <w:rPr>
          <w:rFonts w:ascii="Calibri" w:hAnsi="Calibri"/>
          <w:lang w:val="en-AU"/>
        </w:rPr>
        <w:t>24 June 2022</w:t>
      </w:r>
      <w:r w:rsidRPr="00AC61E6">
        <w:rPr>
          <w:rFonts w:ascii="Calibri" w:hAnsi="Calibri"/>
          <w:lang w:val="en-AU"/>
        </w:rPr>
        <w:t xml:space="preserve">—Response to </w:t>
      </w:r>
      <w:r w:rsidR="00A72282">
        <w:rPr>
          <w:rFonts w:ascii="Calibri" w:hAnsi="Calibri"/>
          <w:lang w:val="en-AU"/>
        </w:rPr>
        <w:t>e</w:t>
      </w:r>
      <w:r w:rsidR="00A72282">
        <w:rPr>
          <w:rFonts w:ascii="Calibri" w:hAnsi="Calibri"/>
          <w:lang w:val="en-AU"/>
        </w:rPr>
        <w:noBreakHyphen/>
      </w:r>
      <w:r w:rsidRPr="00AC61E6">
        <w:rPr>
          <w:rFonts w:ascii="Calibri" w:hAnsi="Calibri"/>
          <w:lang w:val="en-AU"/>
        </w:rPr>
        <w:t xml:space="preserve">petition </w:t>
      </w:r>
      <w:r w:rsidR="002421DE">
        <w:rPr>
          <w:rFonts w:ascii="Calibri" w:hAnsi="Calibri"/>
          <w:lang w:val="en-AU"/>
        </w:rPr>
        <w:t>No </w:t>
      </w:r>
      <w:r>
        <w:rPr>
          <w:rFonts w:ascii="Calibri" w:hAnsi="Calibri"/>
          <w:lang w:val="en-AU"/>
        </w:rPr>
        <w:t>50-21</w:t>
      </w:r>
      <w:r w:rsidRPr="00AC61E6">
        <w:rPr>
          <w:rFonts w:ascii="Calibri" w:hAnsi="Calibri"/>
          <w:lang w:val="en-AU"/>
        </w:rPr>
        <w:t xml:space="preserve">, lodged by </w:t>
      </w:r>
      <w:r>
        <w:rPr>
          <w:rFonts w:ascii="Calibri" w:hAnsi="Calibri"/>
          <w:lang w:val="en-AU"/>
        </w:rPr>
        <w:t>Dr Paterson</w:t>
      </w:r>
      <w:r w:rsidRPr="00AC61E6">
        <w:rPr>
          <w:rFonts w:ascii="Calibri" w:hAnsi="Calibri"/>
          <w:lang w:val="en-AU"/>
        </w:rPr>
        <w:t xml:space="preserve"> on </w:t>
      </w:r>
      <w:r>
        <w:rPr>
          <w:rFonts w:ascii="Calibri" w:hAnsi="Calibri"/>
          <w:lang w:val="en-AU"/>
        </w:rPr>
        <w:t>5 April 2022</w:t>
      </w:r>
      <w:r w:rsidRPr="00AC61E6">
        <w:rPr>
          <w:rFonts w:ascii="Calibri" w:hAnsi="Calibri"/>
          <w:lang w:val="en-AU"/>
        </w:rPr>
        <w:t xml:space="preserve">, concerning </w:t>
      </w:r>
      <w:r>
        <w:rPr>
          <w:rFonts w:ascii="Calibri" w:hAnsi="Calibri"/>
          <w:lang w:val="en-AU"/>
        </w:rPr>
        <w:t>road safety issues in Kambah</w:t>
      </w:r>
      <w:r w:rsidRPr="00AC61E6">
        <w:rPr>
          <w:rFonts w:ascii="Calibri" w:hAnsi="Calibri"/>
          <w:lang w:val="en-AU"/>
        </w:rPr>
        <w:t>.</w:t>
      </w:r>
    </w:p>
    <w:p w:rsidR="00AC61E6" w:rsidRPr="00AC61E6" w:rsidRDefault="00712413" w:rsidP="00AC61E6">
      <w:pPr>
        <w:tabs>
          <w:tab w:val="left" w:pos="1197"/>
          <w:tab w:val="left" w:pos="1767"/>
        </w:tabs>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Pr>
          <w:rFonts w:ascii="Calibri" w:hAnsi="Calibri"/>
          <w:lang w:val="en-AU"/>
        </w:rPr>
        <w:t xml:space="preserve"> (Attorney-General)</w:t>
      </w:r>
      <w:r w:rsidR="00AC61E6" w:rsidRPr="00AC61E6">
        <w:rPr>
          <w:rFonts w:ascii="Calibri" w:hAnsi="Calibri"/>
          <w:lang w:val="en-AU"/>
        </w:rPr>
        <w:t xml:space="preserve">, dated </w:t>
      </w:r>
      <w:r>
        <w:rPr>
          <w:rFonts w:ascii="Calibri" w:hAnsi="Calibri"/>
          <w:lang w:val="en-AU"/>
        </w:rPr>
        <w:t>23 June 2022</w:t>
      </w:r>
      <w:r w:rsidR="00AC61E6" w:rsidRPr="00AC61E6">
        <w:rPr>
          <w:rFonts w:ascii="Calibri" w:hAnsi="Calibri"/>
          <w:lang w:val="en-AU"/>
        </w:rPr>
        <w:t xml:space="preserve">—Response to </w:t>
      </w:r>
      <w:r>
        <w:rPr>
          <w:rFonts w:ascii="Calibri" w:hAnsi="Calibri"/>
          <w:lang w:val="en-AU"/>
        </w:rPr>
        <w:t>e-</w:t>
      </w:r>
      <w:r w:rsidR="00AC61E6" w:rsidRPr="00AC61E6">
        <w:rPr>
          <w:rFonts w:ascii="Calibri" w:hAnsi="Calibri"/>
          <w:lang w:val="en-AU"/>
        </w:rPr>
        <w:t xml:space="preserve">petition </w:t>
      </w:r>
      <w:r w:rsidR="002421DE">
        <w:rPr>
          <w:rFonts w:ascii="Calibri" w:hAnsi="Calibri"/>
          <w:lang w:val="en-AU"/>
        </w:rPr>
        <w:t>No </w:t>
      </w:r>
      <w:r w:rsidR="00A72282">
        <w:rPr>
          <w:rFonts w:ascii="Calibri" w:hAnsi="Calibri"/>
          <w:lang w:val="en-AU"/>
        </w:rPr>
        <w:t>4</w:t>
      </w:r>
      <w:r w:rsidR="00A72282">
        <w:rPr>
          <w:rFonts w:ascii="Calibri" w:hAnsi="Calibri"/>
          <w:lang w:val="en-AU"/>
        </w:rPr>
        <w:noBreakHyphen/>
      </w:r>
      <w:r>
        <w:rPr>
          <w:rFonts w:ascii="Calibri" w:hAnsi="Calibri"/>
          <w:lang w:val="en-AU"/>
        </w:rPr>
        <w:t>22</w:t>
      </w:r>
      <w:r w:rsidR="00AC61E6" w:rsidRPr="00AC61E6">
        <w:rPr>
          <w:rFonts w:ascii="Calibri" w:hAnsi="Calibri"/>
          <w:lang w:val="en-AU"/>
        </w:rPr>
        <w:t xml:space="preserve">, lodged by </w:t>
      </w:r>
      <w:r>
        <w:rPr>
          <w:rFonts w:ascii="Calibri" w:hAnsi="Calibri"/>
          <w:lang w:val="en-AU"/>
        </w:rPr>
        <w:t>Mr Braddock</w:t>
      </w:r>
      <w:r w:rsidR="00AC61E6" w:rsidRPr="00AC61E6">
        <w:rPr>
          <w:rFonts w:ascii="Calibri" w:hAnsi="Calibri"/>
          <w:lang w:val="en-AU"/>
        </w:rPr>
        <w:t xml:space="preserve"> on </w:t>
      </w:r>
      <w:r>
        <w:rPr>
          <w:rFonts w:ascii="Calibri" w:hAnsi="Calibri"/>
          <w:lang w:val="en-AU"/>
        </w:rPr>
        <w:t>5 April 2022</w:t>
      </w:r>
      <w:r w:rsidR="00AC61E6" w:rsidRPr="00AC61E6">
        <w:rPr>
          <w:rFonts w:ascii="Calibri" w:hAnsi="Calibri"/>
          <w:lang w:val="en-AU"/>
        </w:rPr>
        <w:t xml:space="preserve">, concerning </w:t>
      </w:r>
      <w:r>
        <w:rPr>
          <w:rFonts w:ascii="Calibri" w:hAnsi="Calibri"/>
          <w:lang w:val="en-AU"/>
        </w:rPr>
        <w:t xml:space="preserve">amending the </w:t>
      </w:r>
      <w:r w:rsidRPr="00CA78CA">
        <w:rPr>
          <w:rFonts w:ascii="Calibri" w:hAnsi="Calibri"/>
          <w:lang w:val="en-AU"/>
        </w:rPr>
        <w:t>Residential Tenancies Act</w:t>
      </w:r>
      <w:r>
        <w:rPr>
          <w:rFonts w:ascii="Calibri" w:hAnsi="Calibri"/>
          <w:lang w:val="en-AU"/>
        </w:rPr>
        <w:t xml:space="preserve"> to include a wellbeing clause for tenants</w:t>
      </w:r>
      <w:r w:rsidR="00AC61E6" w:rsidRPr="00AC61E6">
        <w:rPr>
          <w:rFonts w:ascii="Calibri" w:hAnsi="Calibri"/>
          <w:lang w:val="en-AU"/>
        </w:rPr>
        <w:t>.</w:t>
      </w:r>
    </w:p>
    <w:p w:rsidR="0059007F" w:rsidRPr="00AC61E6" w:rsidRDefault="00712413" w:rsidP="0059007F">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0059007F" w:rsidRPr="00AC61E6">
        <w:rPr>
          <w:rFonts w:ascii="Calibri" w:hAnsi="Calibri"/>
          <w:lang w:val="en-AU"/>
        </w:rPr>
        <w:t xml:space="preserve">, dated </w:t>
      </w:r>
      <w:r>
        <w:rPr>
          <w:rFonts w:ascii="Calibri" w:hAnsi="Calibri"/>
          <w:lang w:val="en-AU"/>
        </w:rPr>
        <w:t>28 July 2022</w:t>
      </w:r>
      <w:r w:rsidR="0059007F" w:rsidRPr="00AC61E6">
        <w:rPr>
          <w:rFonts w:ascii="Calibri" w:hAnsi="Calibri"/>
          <w:lang w:val="en-AU"/>
        </w:rPr>
        <w:t xml:space="preserve">—Response to petition </w:t>
      </w:r>
      <w:r w:rsidR="002421DE">
        <w:rPr>
          <w:rFonts w:ascii="Calibri" w:hAnsi="Calibri"/>
          <w:lang w:val="en-AU"/>
        </w:rPr>
        <w:t>No </w:t>
      </w:r>
      <w:r>
        <w:rPr>
          <w:rFonts w:ascii="Calibri" w:hAnsi="Calibri"/>
          <w:lang w:val="en-AU"/>
        </w:rPr>
        <w:t xml:space="preserve">14-22 and e-Pet </w:t>
      </w:r>
      <w:r w:rsidR="002421DE">
        <w:rPr>
          <w:rFonts w:ascii="Calibri" w:hAnsi="Calibri"/>
          <w:lang w:val="en-AU"/>
        </w:rPr>
        <w:t>No </w:t>
      </w:r>
      <w:r>
        <w:rPr>
          <w:rFonts w:ascii="Calibri" w:hAnsi="Calibri"/>
          <w:lang w:val="en-AU"/>
        </w:rPr>
        <w:t>2-22</w:t>
      </w:r>
      <w:r w:rsidR="0059007F" w:rsidRPr="00AC61E6">
        <w:rPr>
          <w:rFonts w:ascii="Calibri" w:hAnsi="Calibri"/>
          <w:lang w:val="en-AU"/>
        </w:rPr>
        <w:t xml:space="preserve">, lodged by </w:t>
      </w:r>
      <w:r>
        <w:rPr>
          <w:rFonts w:ascii="Calibri" w:hAnsi="Calibri"/>
          <w:lang w:val="en-AU"/>
        </w:rPr>
        <w:t>Ms Lee</w:t>
      </w:r>
      <w:r w:rsidR="0059007F" w:rsidRPr="00AC61E6">
        <w:rPr>
          <w:rFonts w:ascii="Calibri" w:hAnsi="Calibri"/>
          <w:lang w:val="en-AU"/>
        </w:rPr>
        <w:t xml:space="preserve"> on </w:t>
      </w:r>
      <w:r>
        <w:rPr>
          <w:rFonts w:ascii="Calibri" w:hAnsi="Calibri"/>
          <w:lang w:val="en-AU"/>
        </w:rPr>
        <w:t>3 May 2022</w:t>
      </w:r>
      <w:r w:rsidR="0059007F" w:rsidRPr="00AC61E6">
        <w:rPr>
          <w:rFonts w:ascii="Calibri" w:hAnsi="Calibri"/>
          <w:lang w:val="en-AU"/>
        </w:rPr>
        <w:t xml:space="preserve">, concerning </w:t>
      </w:r>
      <w:r>
        <w:rPr>
          <w:rFonts w:ascii="Calibri" w:hAnsi="Calibri"/>
          <w:lang w:val="en-AU"/>
        </w:rPr>
        <w:t>Government funding for a community-led upgrade of Braddon Park</w:t>
      </w:r>
      <w:r w:rsidR="0059007F" w:rsidRPr="00AC61E6">
        <w:rPr>
          <w:rFonts w:ascii="Calibri" w:hAnsi="Calibri"/>
          <w:lang w:val="en-AU"/>
        </w:rPr>
        <w:t>.</w:t>
      </w:r>
    </w:p>
    <w:p w:rsidR="000E72B4" w:rsidRPr="00AC61E6" w:rsidRDefault="002A1866" w:rsidP="000E72B4">
      <w:pPr>
        <w:tabs>
          <w:tab w:val="left" w:pos="1197"/>
          <w:tab w:val="left" w:pos="1767"/>
        </w:tabs>
        <w:spacing w:before="120"/>
        <w:ind w:left="720"/>
        <w:rPr>
          <w:rFonts w:ascii="Calibri" w:hAnsi="Calibri"/>
          <w:lang w:val="en-AU"/>
        </w:rPr>
      </w:pPr>
      <w:r>
        <w:rPr>
          <w:rFonts w:ascii="Calibri" w:hAnsi="Calibri"/>
          <w:lang w:val="en-AU"/>
        </w:rPr>
        <w:t xml:space="preserve">Ms </w:t>
      </w:r>
      <w:proofErr w:type="spellStart"/>
      <w:r>
        <w:rPr>
          <w:rFonts w:ascii="Calibri" w:hAnsi="Calibri"/>
          <w:lang w:val="en-AU"/>
        </w:rPr>
        <w:t>Vassarotti</w:t>
      </w:r>
      <w:proofErr w:type="spellEnd"/>
      <w:r>
        <w:rPr>
          <w:rFonts w:ascii="Calibri" w:hAnsi="Calibri"/>
          <w:lang w:val="en-AU"/>
        </w:rPr>
        <w:t xml:space="preserve"> (Minister for the Environment)</w:t>
      </w:r>
      <w:r w:rsidR="0059007F" w:rsidRPr="00AC61E6">
        <w:rPr>
          <w:rFonts w:ascii="Calibri" w:hAnsi="Calibri"/>
          <w:lang w:val="en-AU"/>
        </w:rPr>
        <w:t xml:space="preserve">, dated </w:t>
      </w:r>
      <w:r>
        <w:rPr>
          <w:rFonts w:ascii="Calibri" w:hAnsi="Calibri"/>
          <w:lang w:val="en-AU"/>
        </w:rPr>
        <w:t>1 August 2022</w:t>
      </w:r>
      <w:r w:rsidR="0059007F" w:rsidRPr="00AC61E6">
        <w:rPr>
          <w:rFonts w:ascii="Calibri" w:hAnsi="Calibri"/>
          <w:lang w:val="en-AU"/>
        </w:rPr>
        <w:t xml:space="preserve">—Response to petition </w:t>
      </w:r>
      <w:r w:rsidR="002421DE">
        <w:rPr>
          <w:rFonts w:ascii="Calibri" w:hAnsi="Calibri"/>
          <w:lang w:val="en-AU"/>
        </w:rPr>
        <w:t>No </w:t>
      </w:r>
      <w:r>
        <w:rPr>
          <w:rFonts w:ascii="Calibri" w:hAnsi="Calibri"/>
          <w:lang w:val="en-AU"/>
        </w:rPr>
        <w:t>17-22</w:t>
      </w:r>
      <w:r w:rsidR="0059007F" w:rsidRPr="00AC61E6">
        <w:rPr>
          <w:rFonts w:ascii="Calibri" w:hAnsi="Calibri"/>
          <w:lang w:val="en-AU"/>
        </w:rPr>
        <w:t xml:space="preserve">, lodged by </w:t>
      </w:r>
      <w:r>
        <w:rPr>
          <w:rFonts w:ascii="Calibri" w:hAnsi="Calibri"/>
          <w:lang w:val="en-AU"/>
        </w:rPr>
        <w:t xml:space="preserve">Mr </w:t>
      </w:r>
      <w:proofErr w:type="spellStart"/>
      <w:r>
        <w:rPr>
          <w:rFonts w:ascii="Calibri" w:hAnsi="Calibri"/>
          <w:lang w:val="en-AU"/>
        </w:rPr>
        <w:t>Pettersson</w:t>
      </w:r>
      <w:proofErr w:type="spellEnd"/>
      <w:r w:rsidR="0059007F" w:rsidRPr="00AC61E6">
        <w:rPr>
          <w:rFonts w:ascii="Calibri" w:hAnsi="Calibri"/>
          <w:lang w:val="en-AU"/>
        </w:rPr>
        <w:t xml:space="preserve"> on </w:t>
      </w:r>
      <w:r>
        <w:rPr>
          <w:rFonts w:ascii="Calibri" w:hAnsi="Calibri"/>
          <w:lang w:val="en-AU"/>
        </w:rPr>
        <w:t>2 June 2022</w:t>
      </w:r>
      <w:r w:rsidR="0059007F" w:rsidRPr="00AC61E6">
        <w:rPr>
          <w:rFonts w:ascii="Calibri" w:hAnsi="Calibri"/>
          <w:lang w:val="en-AU"/>
        </w:rPr>
        <w:t xml:space="preserve">, concerning </w:t>
      </w:r>
      <w:r>
        <w:rPr>
          <w:rFonts w:ascii="Calibri" w:hAnsi="Calibri"/>
          <w:lang w:val="en-AU"/>
        </w:rPr>
        <w:t>Kangaroo Managem</w:t>
      </w:r>
      <w:r w:rsidR="005161BA">
        <w:rPr>
          <w:rFonts w:ascii="Calibri" w:hAnsi="Calibri"/>
          <w:lang w:val="en-AU"/>
        </w:rPr>
        <w:t xml:space="preserve">ent Program and a request for a </w:t>
      </w:r>
      <w:r>
        <w:rPr>
          <w:rFonts w:ascii="Calibri" w:hAnsi="Calibri"/>
          <w:lang w:val="en-AU"/>
        </w:rPr>
        <w:t>moratorium on kangaroo culling whilst an independent review is conducted</w:t>
      </w:r>
      <w:r w:rsidR="0059007F" w:rsidRPr="00AC61E6">
        <w:rPr>
          <w:rFonts w:ascii="Calibri" w:hAnsi="Calibri"/>
          <w:lang w:val="en-AU"/>
        </w:rPr>
        <w:t>.</w:t>
      </w:r>
    </w:p>
    <w:p w:rsidR="00AC61E6" w:rsidRPr="00AC61E6" w:rsidRDefault="00AC61E6" w:rsidP="00AC61E6">
      <w:pPr>
        <w:jc w:val="center"/>
        <w:rPr>
          <w:rFonts w:ascii="Calibri" w:hAnsi="Calibri"/>
          <w:lang w:val="en-AU"/>
        </w:rPr>
      </w:pPr>
      <w:r w:rsidRPr="00AC61E6">
        <w:rPr>
          <w:rFonts w:ascii="Calibri" w:hAnsi="Calibri"/>
          <w:lang w:val="en-AU"/>
        </w:rPr>
        <w:t>____________________</w:t>
      </w:r>
    </w:p>
    <w:p w:rsidR="00AC61E6" w:rsidRPr="00AC61E6" w:rsidRDefault="00AC61E6" w:rsidP="00AC61E6">
      <w:pPr>
        <w:tabs>
          <w:tab w:val="left" w:pos="1197"/>
          <w:tab w:val="left" w:pos="1767"/>
        </w:tabs>
        <w:spacing w:before="180"/>
        <w:ind w:left="720"/>
        <w:rPr>
          <w:rFonts w:ascii="Calibri" w:hAnsi="Calibri"/>
          <w:lang w:val="en-AU"/>
        </w:rPr>
      </w:pPr>
      <w:r w:rsidRPr="00AC61E6">
        <w:rPr>
          <w:rFonts w:ascii="Calibri" w:hAnsi="Calibri"/>
          <w:lang w:val="en-AU"/>
        </w:rPr>
        <w:t>The Speaker proposed—That the petitions and responses so lodged be noted.</w:t>
      </w:r>
    </w:p>
    <w:p w:rsidR="00AC61E6" w:rsidRDefault="00AC61E6" w:rsidP="00AC61E6">
      <w:pPr>
        <w:tabs>
          <w:tab w:val="left" w:pos="1197"/>
          <w:tab w:val="left" w:pos="1767"/>
        </w:tabs>
        <w:spacing w:before="120"/>
        <w:ind w:left="720"/>
        <w:jc w:val="both"/>
        <w:rPr>
          <w:rFonts w:ascii="Calibri" w:hAnsi="Calibri"/>
          <w:lang w:val="en-AU"/>
        </w:rPr>
      </w:pPr>
      <w:r w:rsidRPr="00AC61E6">
        <w:rPr>
          <w:rFonts w:ascii="Calibri" w:hAnsi="Calibri"/>
          <w:lang w:val="en-AU"/>
        </w:rPr>
        <w:t>Debate ensued.</w:t>
      </w:r>
    </w:p>
    <w:p w:rsidR="00765311" w:rsidRPr="00765311" w:rsidRDefault="00765311" w:rsidP="00765311">
      <w:pPr>
        <w:tabs>
          <w:tab w:val="left" w:pos="1197"/>
          <w:tab w:val="left" w:pos="1767"/>
        </w:tabs>
        <w:spacing w:before="120"/>
        <w:ind w:left="720"/>
        <w:jc w:val="both"/>
        <w:rPr>
          <w:rFonts w:ascii="Calibri" w:hAnsi="Calibri"/>
          <w:i/>
          <w:lang w:val="en-AU"/>
        </w:rPr>
      </w:pPr>
      <w:r>
        <w:rPr>
          <w:rFonts w:ascii="Calibri" w:hAnsi="Calibri"/>
          <w:i/>
          <w:lang w:val="en-AU"/>
        </w:rPr>
        <w:t xml:space="preserve">Paper: </w:t>
      </w:r>
      <w:r>
        <w:rPr>
          <w:rFonts w:ascii="Calibri" w:hAnsi="Calibri"/>
          <w:lang w:val="en-AU"/>
        </w:rPr>
        <w:t xml:space="preserve">Ms Orr, by leave, </w:t>
      </w:r>
      <w:r w:rsidRPr="00765311">
        <w:rPr>
          <w:rFonts w:ascii="Calibri" w:hAnsi="Calibri"/>
          <w:lang w:val="en-AU"/>
        </w:rPr>
        <w:t>presented the following paper:</w:t>
      </w:r>
    </w:p>
    <w:p w:rsidR="00765311" w:rsidRDefault="00765311" w:rsidP="00765311">
      <w:pPr>
        <w:spacing w:before="120"/>
        <w:ind w:left="720"/>
        <w:rPr>
          <w:rFonts w:ascii="Calibri" w:hAnsi="Calibri"/>
          <w:lang w:val="en-AU"/>
        </w:rPr>
      </w:pPr>
      <w:r w:rsidRPr="00765311">
        <w:rPr>
          <w:rFonts w:ascii="Calibri" w:hAnsi="Calibri"/>
          <w:lang w:val="en-AU"/>
        </w:rPr>
        <w:t xml:space="preserve">Petition which does not conform </w:t>
      </w:r>
      <w:proofErr w:type="gramStart"/>
      <w:r w:rsidRPr="00765311">
        <w:rPr>
          <w:rFonts w:ascii="Calibri" w:hAnsi="Calibri"/>
          <w:lang w:val="en-AU"/>
        </w:rPr>
        <w:t>with</w:t>
      </w:r>
      <w:proofErr w:type="gramEnd"/>
      <w:r w:rsidRPr="00765311">
        <w:rPr>
          <w:rFonts w:ascii="Calibri" w:hAnsi="Calibri"/>
          <w:lang w:val="en-AU"/>
        </w:rPr>
        <w:t xml:space="preserve"> the standing orders—</w:t>
      </w:r>
      <w:r>
        <w:rPr>
          <w:rFonts w:ascii="Calibri" w:hAnsi="Calibri"/>
          <w:lang w:val="en-AU"/>
        </w:rPr>
        <w:t>Kaleen—Maintenance of playground between Woronora and Glenelg Streets</w:t>
      </w:r>
      <w:r w:rsidRPr="00765311">
        <w:rPr>
          <w:rFonts w:ascii="Calibri" w:hAnsi="Calibri"/>
          <w:lang w:val="en-AU"/>
        </w:rPr>
        <w:t>—</w:t>
      </w:r>
      <w:r>
        <w:rPr>
          <w:rFonts w:ascii="Calibri" w:hAnsi="Calibri"/>
          <w:lang w:val="en-AU"/>
        </w:rPr>
        <w:t>Ms Orr</w:t>
      </w:r>
      <w:r w:rsidRPr="00765311">
        <w:rPr>
          <w:rFonts w:ascii="Calibri" w:hAnsi="Calibri"/>
          <w:lang w:val="en-AU"/>
        </w:rPr>
        <w:t xml:space="preserve"> (</w:t>
      </w:r>
      <w:r>
        <w:rPr>
          <w:rFonts w:ascii="Calibri" w:hAnsi="Calibri"/>
          <w:lang w:val="en-AU"/>
        </w:rPr>
        <w:t>21</w:t>
      </w:r>
      <w:r w:rsidRPr="00765311">
        <w:rPr>
          <w:rFonts w:ascii="Calibri" w:hAnsi="Calibri"/>
          <w:lang w:val="en-AU"/>
        </w:rPr>
        <w:t xml:space="preserve"> signatures).</w:t>
      </w:r>
    </w:p>
    <w:p w:rsidR="0077068B" w:rsidRPr="00765311" w:rsidRDefault="0077068B" w:rsidP="00765311">
      <w:pPr>
        <w:spacing w:before="120"/>
        <w:ind w:left="720"/>
        <w:rPr>
          <w:rFonts w:ascii="Calibri" w:hAnsi="Calibri"/>
          <w:lang w:val="en-AU"/>
        </w:rPr>
      </w:pPr>
      <w:r>
        <w:rPr>
          <w:rFonts w:ascii="Calibri" w:hAnsi="Calibri"/>
          <w:lang w:val="en-AU"/>
        </w:rPr>
        <w:t>Debate continued.</w:t>
      </w:r>
    </w:p>
    <w:p w:rsidR="00AC61E6" w:rsidRPr="00AC61E6" w:rsidRDefault="00AC61E6" w:rsidP="00AC61E6">
      <w:pPr>
        <w:tabs>
          <w:tab w:val="left" w:pos="1197"/>
          <w:tab w:val="left" w:pos="1767"/>
        </w:tabs>
        <w:spacing w:before="120"/>
        <w:ind w:left="720"/>
        <w:rPr>
          <w:rFonts w:ascii="Calibri" w:hAnsi="Calibri"/>
          <w:lang w:val="en-AU"/>
        </w:rPr>
      </w:pPr>
      <w:r w:rsidRPr="00AC61E6">
        <w:rPr>
          <w:rFonts w:ascii="Calibri" w:hAnsi="Calibri"/>
          <w:lang w:val="en-AU"/>
        </w:rPr>
        <w:t>Question—put and passed.</w:t>
      </w:r>
    </w:p>
    <w:p w:rsidR="00EC1AD3" w:rsidRPr="00EC1AD3" w:rsidRDefault="00EC1AD3" w:rsidP="00EC1AD3">
      <w:pPr>
        <w:keepNext/>
        <w:keepLines/>
        <w:tabs>
          <w:tab w:val="right" w:pos="339"/>
          <w:tab w:val="left" w:pos="720"/>
        </w:tabs>
        <w:spacing w:before="240"/>
        <w:ind w:left="720" w:hanging="720"/>
        <w:rPr>
          <w:rFonts w:ascii="Calibri" w:hAnsi="Calibri"/>
          <w:b/>
          <w:lang w:val="en-AU"/>
        </w:rPr>
      </w:pPr>
      <w:r w:rsidRPr="00EC1AD3">
        <w:rPr>
          <w:rFonts w:ascii="Calibri" w:hAnsi="Calibri"/>
          <w:b/>
          <w:lang w:val="en-AU"/>
        </w:rPr>
        <w:tab/>
      </w:r>
      <w:r w:rsidR="00A72282">
        <w:rPr>
          <w:rFonts w:ascii="Calibri" w:hAnsi="Calibri"/>
          <w:b/>
          <w:bCs/>
          <w:lang w:val="en-AU"/>
        </w:rPr>
        <w:fldChar w:fldCharType="begin"/>
      </w:r>
      <w:r w:rsidR="00A72282">
        <w:rPr>
          <w:rFonts w:ascii="Calibri" w:hAnsi="Calibri"/>
          <w:b/>
          <w:bCs/>
          <w:lang w:val="en-AU"/>
        </w:rPr>
        <w:instrText xml:space="preserve"> SEQ A \* MERGEFORMAT </w:instrText>
      </w:r>
      <w:r w:rsidR="00A72282">
        <w:rPr>
          <w:rFonts w:ascii="Calibri" w:hAnsi="Calibri"/>
          <w:b/>
          <w:bCs/>
          <w:lang w:val="en-AU"/>
        </w:rPr>
        <w:fldChar w:fldCharType="separate"/>
      </w:r>
      <w:r w:rsidR="00FE0E9D">
        <w:rPr>
          <w:rFonts w:ascii="Calibri" w:hAnsi="Calibri"/>
          <w:b/>
          <w:bCs/>
          <w:noProof/>
          <w:lang w:val="en-AU"/>
        </w:rPr>
        <w:t>11</w:t>
      </w:r>
      <w:r w:rsidR="00A72282">
        <w:rPr>
          <w:rFonts w:ascii="Calibri" w:hAnsi="Calibri"/>
          <w:b/>
          <w:bCs/>
          <w:lang w:val="en-AU"/>
        </w:rPr>
        <w:fldChar w:fldCharType="end"/>
      </w:r>
      <w:r w:rsidRPr="00EC1AD3">
        <w:rPr>
          <w:rFonts w:ascii="Calibri" w:hAnsi="Calibri"/>
          <w:b/>
          <w:lang w:val="en-AU"/>
        </w:rPr>
        <w:tab/>
      </w:r>
      <w:r>
        <w:rPr>
          <w:rFonts w:ascii="Calibri" w:hAnsi="Calibri"/>
          <w:b/>
          <w:caps/>
          <w:lang w:val="en-AU"/>
        </w:rPr>
        <w:t>Investing in the future of education through the Affiliated School Program</w:t>
      </w:r>
      <w:r w:rsidRPr="00EC1AD3">
        <w:rPr>
          <w:rFonts w:ascii="Calibri" w:hAnsi="Calibri"/>
          <w:b/>
          <w:caps/>
          <w:lang w:val="en-AU"/>
        </w:rPr>
        <w:t>—MINISTERIAL STATEMENT—PAPER NOTED</w:t>
      </w:r>
    </w:p>
    <w:p w:rsidR="00EC1AD3" w:rsidRPr="00EC1AD3" w:rsidRDefault="00EC1AD3" w:rsidP="00EC1AD3">
      <w:pPr>
        <w:spacing w:before="120"/>
        <w:ind w:left="720"/>
        <w:rPr>
          <w:rFonts w:ascii="Calibri" w:hAnsi="Calibri"/>
          <w:lang w:val="en-AU"/>
        </w:rPr>
      </w:pPr>
      <w:r>
        <w:rPr>
          <w:rFonts w:ascii="Calibri" w:hAnsi="Calibri"/>
          <w:lang w:val="en-AU"/>
        </w:rPr>
        <w:t>Ms Berry (Minister for Education and Youth Affairs)</w:t>
      </w:r>
      <w:r w:rsidRPr="00EC1AD3">
        <w:rPr>
          <w:rFonts w:ascii="Calibri" w:hAnsi="Calibri"/>
          <w:lang w:val="en-AU"/>
        </w:rPr>
        <w:t xml:space="preserve"> made a ministerial statement concerning </w:t>
      </w:r>
      <w:r w:rsidR="00CA78CA">
        <w:rPr>
          <w:rFonts w:ascii="Calibri" w:hAnsi="Calibri"/>
          <w:lang w:val="en-AU"/>
        </w:rPr>
        <w:t>investment</w:t>
      </w:r>
      <w:r>
        <w:rPr>
          <w:rFonts w:ascii="Calibri" w:hAnsi="Calibri"/>
          <w:lang w:val="en-AU"/>
        </w:rPr>
        <w:t xml:space="preserve"> in the future of education through the Affiliated School Program</w:t>
      </w:r>
      <w:r w:rsidRPr="00EC1AD3">
        <w:rPr>
          <w:rFonts w:ascii="Calibri" w:hAnsi="Calibri"/>
          <w:lang w:val="en-AU"/>
        </w:rPr>
        <w:t xml:space="preserve"> and presented the following paper:</w:t>
      </w:r>
    </w:p>
    <w:p w:rsidR="00EC1AD3" w:rsidRPr="00EC1AD3" w:rsidRDefault="00CA78CA" w:rsidP="00EC1AD3">
      <w:pPr>
        <w:spacing w:before="120"/>
        <w:ind w:left="720"/>
        <w:rPr>
          <w:rFonts w:ascii="Calibri" w:hAnsi="Calibri"/>
          <w:lang w:val="en-AU"/>
        </w:rPr>
      </w:pPr>
      <w:r>
        <w:rPr>
          <w:rFonts w:ascii="Calibri" w:hAnsi="Calibri"/>
          <w:lang w:val="en-AU"/>
        </w:rPr>
        <w:t>I</w:t>
      </w:r>
      <w:r w:rsidR="000E72B4">
        <w:rPr>
          <w:rFonts w:ascii="Calibri" w:hAnsi="Calibri"/>
          <w:lang w:val="en-AU"/>
        </w:rPr>
        <w:t>nvesting in the future of education through the Affiliated School Program</w:t>
      </w:r>
      <w:r w:rsidR="00EC1AD3" w:rsidRPr="00EC1AD3">
        <w:rPr>
          <w:rFonts w:ascii="Calibri" w:hAnsi="Calibri"/>
          <w:lang w:val="en-AU"/>
        </w:rPr>
        <w:t xml:space="preserve">—Ministerial statement, </w:t>
      </w:r>
      <w:r>
        <w:rPr>
          <w:rFonts w:ascii="Calibri" w:hAnsi="Calibri"/>
          <w:lang w:val="en-AU"/>
        </w:rPr>
        <w:t>2</w:t>
      </w:r>
      <w:r w:rsidR="000E72B4">
        <w:rPr>
          <w:rFonts w:ascii="Calibri" w:hAnsi="Calibri"/>
          <w:lang w:val="en-AU"/>
        </w:rPr>
        <w:t xml:space="preserve"> August 2022</w:t>
      </w:r>
      <w:r w:rsidR="00EC1AD3" w:rsidRPr="00EC1AD3">
        <w:rPr>
          <w:rFonts w:ascii="Calibri" w:hAnsi="Calibri"/>
          <w:lang w:val="en-AU"/>
        </w:rPr>
        <w:t>.</w:t>
      </w:r>
    </w:p>
    <w:p w:rsidR="00EC1AD3" w:rsidRPr="00EC1AD3" w:rsidRDefault="000E72B4" w:rsidP="00A72282">
      <w:pPr>
        <w:keepNext/>
        <w:spacing w:before="120"/>
        <w:ind w:left="720"/>
        <w:rPr>
          <w:rFonts w:ascii="Calibri" w:hAnsi="Calibri"/>
          <w:lang w:val="en-AU"/>
        </w:rPr>
      </w:pPr>
      <w:r>
        <w:rPr>
          <w:rFonts w:ascii="Calibri" w:hAnsi="Calibri"/>
          <w:lang w:val="en-AU"/>
        </w:rPr>
        <w:lastRenderedPageBreak/>
        <w:t>Ms Berry</w:t>
      </w:r>
      <w:r w:rsidR="00EC1AD3" w:rsidRPr="00EC1AD3">
        <w:rPr>
          <w:rFonts w:ascii="Calibri" w:hAnsi="Calibri"/>
          <w:lang w:val="en-AU"/>
        </w:rPr>
        <w:t xml:space="preserve"> moved—That the Assembly take note of the paper.</w:t>
      </w:r>
    </w:p>
    <w:p w:rsidR="00EC1AD3" w:rsidRPr="00EC1AD3" w:rsidRDefault="00EC1AD3" w:rsidP="00EC1AD3">
      <w:pPr>
        <w:spacing w:before="120"/>
        <w:ind w:left="720"/>
        <w:rPr>
          <w:rFonts w:ascii="Calibri" w:hAnsi="Calibri"/>
          <w:lang w:val="en-AU"/>
        </w:rPr>
      </w:pPr>
      <w:r w:rsidRPr="00EC1AD3">
        <w:rPr>
          <w:rFonts w:ascii="Calibri" w:hAnsi="Calibri"/>
          <w:lang w:val="en-AU"/>
        </w:rPr>
        <w:t>Question—put and passed.</w:t>
      </w:r>
    </w:p>
    <w:p w:rsidR="00076B97" w:rsidRPr="00D15FE4" w:rsidRDefault="000E72B4" w:rsidP="00076B97">
      <w:pPr>
        <w:keepNext/>
        <w:keepLines/>
        <w:tabs>
          <w:tab w:val="right" w:pos="339"/>
          <w:tab w:val="left" w:pos="720"/>
        </w:tabs>
        <w:spacing w:before="240"/>
        <w:ind w:left="720" w:hanging="720"/>
        <w:rPr>
          <w:rFonts w:ascii="Calibri" w:hAnsi="Calibri"/>
          <w:b/>
          <w:lang w:val="en-AU"/>
        </w:rPr>
      </w:pPr>
      <w:r w:rsidRPr="000E72B4">
        <w:rPr>
          <w:rFonts w:ascii="Calibri" w:hAnsi="Calibri"/>
          <w:b/>
          <w:lang w:val="en-AU"/>
        </w:rPr>
        <w:tab/>
      </w:r>
      <w:r w:rsidR="00A72282">
        <w:rPr>
          <w:rFonts w:ascii="Calibri" w:hAnsi="Calibri"/>
          <w:b/>
          <w:bCs/>
          <w:lang w:val="en-AU"/>
        </w:rPr>
        <w:fldChar w:fldCharType="begin"/>
      </w:r>
      <w:r w:rsidR="00A72282">
        <w:rPr>
          <w:rFonts w:ascii="Calibri" w:hAnsi="Calibri"/>
          <w:b/>
          <w:bCs/>
          <w:lang w:val="en-AU"/>
        </w:rPr>
        <w:instrText xml:space="preserve"> SEQ A \* MERGEFORMAT </w:instrText>
      </w:r>
      <w:r w:rsidR="00A72282">
        <w:rPr>
          <w:rFonts w:ascii="Calibri" w:hAnsi="Calibri"/>
          <w:b/>
          <w:bCs/>
          <w:lang w:val="en-AU"/>
        </w:rPr>
        <w:fldChar w:fldCharType="separate"/>
      </w:r>
      <w:r w:rsidR="00FE0E9D">
        <w:rPr>
          <w:rFonts w:ascii="Calibri" w:hAnsi="Calibri"/>
          <w:b/>
          <w:bCs/>
          <w:noProof/>
          <w:lang w:val="en-AU"/>
        </w:rPr>
        <w:t>12</w:t>
      </w:r>
      <w:r w:rsidR="00A72282">
        <w:rPr>
          <w:rFonts w:ascii="Calibri" w:hAnsi="Calibri"/>
          <w:b/>
          <w:bCs/>
          <w:lang w:val="en-AU"/>
        </w:rPr>
        <w:fldChar w:fldCharType="end"/>
      </w:r>
      <w:r w:rsidRPr="000E72B4">
        <w:rPr>
          <w:rFonts w:ascii="Calibri" w:hAnsi="Calibri"/>
          <w:b/>
          <w:lang w:val="en-AU"/>
        </w:rPr>
        <w:tab/>
      </w:r>
      <w:r w:rsidR="00076B97" w:rsidRPr="00D15FE4">
        <w:rPr>
          <w:rFonts w:ascii="Calibri" w:hAnsi="Calibri"/>
          <w:b/>
          <w:lang w:val="en-AU"/>
        </w:rPr>
        <w:t>CORONAVIRUS (</w:t>
      </w:r>
      <w:r w:rsidR="00076B97" w:rsidRPr="00D15FE4">
        <w:rPr>
          <w:rFonts w:ascii="Calibri" w:hAnsi="Calibri"/>
          <w:b/>
          <w:caps/>
          <w:lang w:val="en-AU"/>
        </w:rPr>
        <w:t>COVID-19)—A.C.T. Government response—</w:t>
      </w:r>
      <w:r w:rsidR="00076B97">
        <w:rPr>
          <w:rFonts w:ascii="Calibri" w:hAnsi="Calibri"/>
          <w:b/>
          <w:caps/>
          <w:lang w:val="en-AU"/>
        </w:rPr>
        <w:t>Update—MINISTERIAL STATEMENT AND PAPERS</w:t>
      </w:r>
      <w:r w:rsidR="00076B97" w:rsidRPr="00D15FE4">
        <w:rPr>
          <w:rFonts w:ascii="Calibri" w:hAnsi="Calibri"/>
          <w:b/>
          <w:caps/>
          <w:lang w:val="en-AU"/>
        </w:rPr>
        <w:t>—PAPER NOTED</w:t>
      </w:r>
    </w:p>
    <w:p w:rsidR="00076B97" w:rsidRPr="00D15FE4" w:rsidRDefault="00076B97" w:rsidP="00076B97">
      <w:pPr>
        <w:spacing w:before="120"/>
        <w:ind w:left="720"/>
        <w:rPr>
          <w:rFonts w:ascii="Calibri" w:hAnsi="Calibri"/>
          <w:lang w:val="en-AU"/>
        </w:rPr>
      </w:pPr>
      <w:r w:rsidRPr="00D15FE4">
        <w:rPr>
          <w:rFonts w:ascii="Calibri" w:hAnsi="Calibri"/>
          <w:lang w:val="en-AU"/>
        </w:rPr>
        <w:t>Ms Stephen-Smith (Minister for Health) made a ministerial statement to update the Assembly on the ACT Government response to the COVID-19 emergency an</w:t>
      </w:r>
      <w:r>
        <w:rPr>
          <w:rFonts w:ascii="Calibri" w:hAnsi="Calibri"/>
          <w:lang w:val="en-AU"/>
        </w:rPr>
        <w:t>d presented the following papers</w:t>
      </w:r>
      <w:r w:rsidRPr="00D15FE4">
        <w:rPr>
          <w:rFonts w:ascii="Calibri" w:hAnsi="Calibri"/>
          <w:lang w:val="en-AU"/>
        </w:rPr>
        <w:t>:</w:t>
      </w:r>
    </w:p>
    <w:p w:rsidR="00076B97" w:rsidRDefault="00076B97" w:rsidP="00076B97">
      <w:pPr>
        <w:pStyle w:val="DPSEntryDetail"/>
      </w:pPr>
      <w:r w:rsidRPr="00D20B82">
        <w:t>Status of the Public Health Emergency due to COVID-19—Chief Health Officer Report</w:t>
      </w:r>
      <w:r>
        <w:t>s—</w:t>
      </w:r>
    </w:p>
    <w:p w:rsidR="00076B97" w:rsidRPr="006B5DE7" w:rsidRDefault="002421DE" w:rsidP="00076B97">
      <w:pPr>
        <w:pStyle w:val="DPSEntryDetailIndentLev1"/>
      </w:pPr>
      <w:r>
        <w:t>No </w:t>
      </w:r>
      <w:r w:rsidR="00076B97">
        <w:t>28</w:t>
      </w:r>
      <w:r w:rsidR="00076B97" w:rsidRPr="00D20B82">
        <w:t>—</w:t>
      </w:r>
      <w:r w:rsidR="00076B97">
        <w:t>1 July 2022, dated 6 July 2022</w:t>
      </w:r>
      <w:r w:rsidR="00076B97" w:rsidRPr="00D20B82">
        <w:t>.</w:t>
      </w:r>
    </w:p>
    <w:p w:rsidR="00076B97" w:rsidRDefault="002421DE" w:rsidP="00076B97">
      <w:pPr>
        <w:pStyle w:val="DPSEntryDetailIndentLev1"/>
      </w:pPr>
      <w:r>
        <w:t>No </w:t>
      </w:r>
      <w:r w:rsidR="00076B97">
        <w:t>29—28 July 2022, dated 28 July 2022.</w:t>
      </w:r>
    </w:p>
    <w:p w:rsidR="00076B97" w:rsidRDefault="00076B97" w:rsidP="00076B97">
      <w:pPr>
        <w:spacing w:before="104"/>
        <w:ind w:left="720"/>
        <w:rPr>
          <w:rFonts w:ascii="Calibri" w:hAnsi="Calibri"/>
          <w:lang w:val="en-AU"/>
        </w:rPr>
      </w:pPr>
      <w:r w:rsidRPr="00D15FE4">
        <w:rPr>
          <w:rFonts w:ascii="Calibri" w:hAnsi="Calibri"/>
          <w:lang w:val="en-AU"/>
        </w:rPr>
        <w:t>Coronavirus (COVID-19)—ACT Government response—</w:t>
      </w:r>
      <w:r>
        <w:rPr>
          <w:rFonts w:ascii="Calibri" w:hAnsi="Calibri"/>
          <w:lang w:val="en-AU"/>
        </w:rPr>
        <w:t>Update—</w:t>
      </w:r>
      <w:r w:rsidRPr="00D15FE4">
        <w:rPr>
          <w:rFonts w:ascii="Calibri" w:hAnsi="Calibri"/>
          <w:lang w:val="en-AU"/>
        </w:rPr>
        <w:t xml:space="preserve">Ministerial statement, </w:t>
      </w:r>
      <w:r>
        <w:rPr>
          <w:rFonts w:ascii="Calibri" w:hAnsi="Calibri"/>
          <w:lang w:val="en-AU"/>
        </w:rPr>
        <w:t>2 August 2022</w:t>
      </w:r>
      <w:r w:rsidRPr="00D15FE4">
        <w:rPr>
          <w:rFonts w:ascii="Calibri" w:hAnsi="Calibri"/>
          <w:lang w:val="en-AU"/>
        </w:rPr>
        <w:t>.</w:t>
      </w:r>
    </w:p>
    <w:p w:rsidR="00076B97" w:rsidRDefault="00076B97" w:rsidP="00076B97">
      <w:pPr>
        <w:spacing w:before="104"/>
        <w:ind w:left="720"/>
        <w:rPr>
          <w:rFonts w:ascii="Calibri" w:hAnsi="Calibri"/>
          <w:lang w:val="en-AU"/>
        </w:rPr>
      </w:pPr>
      <w:r>
        <w:rPr>
          <w:rFonts w:ascii="Calibri" w:hAnsi="Calibri"/>
          <w:lang w:val="en-AU"/>
        </w:rPr>
        <w:t>Ms Stephen-Smith</w:t>
      </w:r>
      <w:r w:rsidRPr="00254784">
        <w:rPr>
          <w:rFonts w:ascii="Calibri" w:hAnsi="Calibri"/>
          <w:lang w:val="en-AU"/>
        </w:rPr>
        <w:t xml:space="preserve"> moved—That the Assembly take note of the </w:t>
      </w:r>
      <w:r>
        <w:rPr>
          <w:rFonts w:ascii="Calibri" w:hAnsi="Calibri"/>
          <w:lang w:val="en-AU"/>
        </w:rPr>
        <w:t>ministerial statement</w:t>
      </w:r>
      <w:r w:rsidRPr="00254784">
        <w:rPr>
          <w:rFonts w:ascii="Calibri" w:hAnsi="Calibri"/>
          <w:lang w:val="en-AU"/>
        </w:rPr>
        <w:t>.</w:t>
      </w:r>
    </w:p>
    <w:p w:rsidR="00076B97" w:rsidRDefault="00076B97" w:rsidP="00076B97">
      <w:pPr>
        <w:spacing w:before="104"/>
        <w:ind w:left="720"/>
        <w:rPr>
          <w:rFonts w:ascii="Calibri" w:hAnsi="Calibri"/>
          <w:lang w:val="en-AU"/>
        </w:rPr>
      </w:pPr>
      <w:r w:rsidRPr="00254784">
        <w:rPr>
          <w:rFonts w:ascii="Calibri" w:hAnsi="Calibri"/>
          <w:lang w:val="en-AU"/>
        </w:rPr>
        <w:t>Question—put and passed.</w:t>
      </w:r>
      <w:r>
        <w:rPr>
          <w:rFonts w:ascii="Calibri" w:hAnsi="Calibri"/>
          <w:lang w:val="en-AU"/>
        </w:rPr>
        <w:t xml:space="preserve"> </w:t>
      </w:r>
    </w:p>
    <w:p w:rsidR="007268A5" w:rsidRPr="002A7AE0" w:rsidRDefault="002824E6" w:rsidP="007268A5">
      <w:pPr>
        <w:keepNext/>
        <w:keepLines/>
        <w:tabs>
          <w:tab w:val="right" w:pos="339"/>
          <w:tab w:val="left" w:pos="720"/>
        </w:tabs>
        <w:spacing w:before="240"/>
        <w:ind w:left="720" w:hanging="720"/>
        <w:jc w:val="both"/>
        <w:rPr>
          <w:rFonts w:ascii="Calibri" w:hAnsi="Calibri"/>
          <w:b/>
          <w:caps/>
          <w:lang w:val="en-AU"/>
        </w:rPr>
      </w:pPr>
      <w:r w:rsidRPr="002824E6">
        <w:rPr>
          <w:rFonts w:ascii="Calibri" w:hAnsi="Calibri"/>
          <w:b/>
          <w:caps/>
          <w:lang w:val="en-AU"/>
        </w:rPr>
        <w:tab/>
      </w:r>
      <w:r w:rsidR="00A72282">
        <w:rPr>
          <w:rFonts w:ascii="Calibri" w:hAnsi="Calibri"/>
          <w:b/>
          <w:bCs/>
          <w:caps/>
          <w:lang w:val="en-AU"/>
        </w:rPr>
        <w:fldChar w:fldCharType="begin"/>
      </w:r>
      <w:r w:rsidR="00A72282">
        <w:rPr>
          <w:rFonts w:ascii="Calibri" w:hAnsi="Calibri"/>
          <w:b/>
          <w:bCs/>
          <w:caps/>
          <w:lang w:val="en-AU"/>
        </w:rPr>
        <w:instrText xml:space="preserve"> SEQ A \* MERGEFORMAT </w:instrText>
      </w:r>
      <w:r w:rsidR="00A72282">
        <w:rPr>
          <w:rFonts w:ascii="Calibri" w:hAnsi="Calibri"/>
          <w:b/>
          <w:bCs/>
          <w:caps/>
          <w:lang w:val="en-AU"/>
        </w:rPr>
        <w:fldChar w:fldCharType="separate"/>
      </w:r>
      <w:r w:rsidR="00FE0E9D">
        <w:rPr>
          <w:rFonts w:ascii="Calibri" w:hAnsi="Calibri"/>
          <w:b/>
          <w:bCs/>
          <w:caps/>
          <w:noProof/>
          <w:lang w:val="en-AU"/>
        </w:rPr>
        <w:t>13</w:t>
      </w:r>
      <w:r w:rsidR="00A72282">
        <w:rPr>
          <w:rFonts w:ascii="Calibri" w:hAnsi="Calibri"/>
          <w:b/>
          <w:bCs/>
          <w:caps/>
          <w:lang w:val="en-AU"/>
        </w:rPr>
        <w:fldChar w:fldCharType="end"/>
      </w:r>
      <w:r w:rsidRPr="002824E6">
        <w:rPr>
          <w:rFonts w:ascii="Calibri" w:hAnsi="Calibri"/>
          <w:b/>
          <w:caps/>
          <w:lang w:val="en-AU"/>
        </w:rPr>
        <w:tab/>
      </w:r>
      <w:r w:rsidR="007268A5">
        <w:rPr>
          <w:rFonts w:ascii="Calibri" w:hAnsi="Calibri"/>
          <w:b/>
          <w:caps/>
          <w:lang w:val="en-AU"/>
        </w:rPr>
        <w:t>SUSPENSION OF STANDING ORDERS—APPROPRIATION BILL 2022-2023 AND APPROPRIATION (OFFICE OF THE lEGISLATIVE aSSEMBLY) BILL 2022-2023</w:t>
      </w:r>
    </w:p>
    <w:p w:rsidR="007268A5" w:rsidRDefault="007268A5" w:rsidP="007268A5">
      <w:pPr>
        <w:tabs>
          <w:tab w:val="left" w:pos="1197"/>
          <w:tab w:val="left" w:pos="1767"/>
        </w:tabs>
        <w:spacing w:before="120"/>
        <w:ind w:left="741"/>
        <w:jc w:val="both"/>
        <w:rPr>
          <w:rFonts w:ascii="Calibri" w:hAnsi="Calibri"/>
          <w:lang w:val="en-AU"/>
        </w:rPr>
      </w:pPr>
      <w:r>
        <w:rPr>
          <w:rFonts w:ascii="Calibri" w:hAnsi="Calibri"/>
          <w:lang w:val="en-AU"/>
        </w:rPr>
        <w:t>Mr Gentleman (Manager of Government Business)</w:t>
      </w:r>
      <w:r w:rsidRPr="002A7AE0">
        <w:rPr>
          <w:rFonts w:ascii="Calibri" w:hAnsi="Calibri"/>
          <w:lang w:val="en-AU"/>
        </w:rPr>
        <w:t xml:space="preserve"> moved—That so much of the standing orders be suspended as would prevent</w:t>
      </w:r>
      <w:r>
        <w:rPr>
          <w:rFonts w:ascii="Calibri" w:hAnsi="Calibri"/>
          <w:lang w:val="en-AU"/>
        </w:rPr>
        <w:t>:</w:t>
      </w:r>
    </w:p>
    <w:p w:rsidR="007268A5" w:rsidRPr="00323A02" w:rsidRDefault="007268A5" w:rsidP="007268A5">
      <w:pPr>
        <w:pStyle w:val="DPSEntryIndents"/>
      </w:pPr>
      <w:r w:rsidRPr="00323A02">
        <w:t xml:space="preserve">any business before the Assembly at </w:t>
      </w:r>
      <w:r>
        <w:t>5</w:t>
      </w:r>
      <w:r w:rsidRPr="00323A02">
        <w:t xml:space="preserve"> pm </w:t>
      </w:r>
      <w:r>
        <w:t>on 2 August 2022 b</w:t>
      </w:r>
      <w:r w:rsidRPr="00323A02">
        <w:t xml:space="preserve">eing interrupted to allow the Treasurer to be called on forthwith to present the Appropriation Bill </w:t>
      </w:r>
      <w:r>
        <w:t xml:space="preserve">2022-2023 </w:t>
      </w:r>
      <w:r w:rsidRPr="00323A02">
        <w:t xml:space="preserve">and the Appropriation (Office of the Legislative Assembly) Bill </w:t>
      </w:r>
      <w:r>
        <w:t>2022</w:t>
      </w:r>
      <w:r>
        <w:noBreakHyphen/>
        <w:t>2023</w:t>
      </w:r>
      <w:r w:rsidRPr="00323A02">
        <w:t>;</w:t>
      </w:r>
    </w:p>
    <w:p w:rsidR="007268A5" w:rsidRPr="00323A02" w:rsidRDefault="007268A5" w:rsidP="007268A5">
      <w:pPr>
        <w:pStyle w:val="DPSEntryIndents"/>
      </w:pPr>
      <w:r>
        <w:rPr>
          <w:szCs w:val="24"/>
        </w:rPr>
        <w:t xml:space="preserve">where business before the Assembly has concluded before 5 pm on 2 August 2022, the Assembly shall suspend proceedings and reconvene at 5 pm to </w:t>
      </w:r>
      <w:r w:rsidRPr="00323A02">
        <w:rPr>
          <w:szCs w:val="24"/>
        </w:rPr>
        <w:t>allow the Treasurer to be called on forthwith to present the Appropriation Bill 20</w:t>
      </w:r>
      <w:r>
        <w:rPr>
          <w:szCs w:val="24"/>
        </w:rPr>
        <w:t>22</w:t>
      </w:r>
      <w:r>
        <w:rPr>
          <w:szCs w:val="24"/>
        </w:rPr>
        <w:noBreakHyphen/>
        <w:t xml:space="preserve">2023 </w:t>
      </w:r>
      <w:r w:rsidRPr="00323A02">
        <w:rPr>
          <w:szCs w:val="24"/>
        </w:rPr>
        <w:t>and the Appropriation (Office of the Legislative Assembly) Bill 20</w:t>
      </w:r>
      <w:r>
        <w:rPr>
          <w:szCs w:val="24"/>
        </w:rPr>
        <w:t>22</w:t>
      </w:r>
      <w:r>
        <w:rPr>
          <w:szCs w:val="24"/>
        </w:rPr>
        <w:noBreakHyphen/>
        <w:t>2023</w:t>
      </w:r>
      <w:r w:rsidRPr="00323A02">
        <w:t>;</w:t>
      </w:r>
    </w:p>
    <w:p w:rsidR="007268A5" w:rsidRDefault="007268A5" w:rsidP="00786C6E">
      <w:pPr>
        <w:pStyle w:val="DPSEntryIndents"/>
        <w:ind w:left="1366" w:hanging="646"/>
      </w:pPr>
      <w:r w:rsidRPr="00323A02">
        <w:rPr>
          <w:szCs w:val="24"/>
        </w:rPr>
        <w:t xml:space="preserve">at </w:t>
      </w:r>
      <w:r>
        <w:rPr>
          <w:szCs w:val="24"/>
        </w:rPr>
        <w:t xml:space="preserve">5 </w:t>
      </w:r>
      <w:r w:rsidRPr="00323A02">
        <w:rPr>
          <w:szCs w:val="24"/>
        </w:rPr>
        <w:t xml:space="preserve">pm on </w:t>
      </w:r>
      <w:r>
        <w:rPr>
          <w:szCs w:val="24"/>
        </w:rPr>
        <w:t>4 August 2022</w:t>
      </w:r>
      <w:r w:rsidRPr="00323A02">
        <w:rPr>
          <w:szCs w:val="24"/>
        </w:rPr>
        <w:t xml:space="preserve">, the order of the day for </w:t>
      </w:r>
      <w:r>
        <w:rPr>
          <w:szCs w:val="24"/>
        </w:rPr>
        <w:t xml:space="preserve">the </w:t>
      </w:r>
      <w:r w:rsidRPr="00323A02">
        <w:rPr>
          <w:szCs w:val="24"/>
        </w:rPr>
        <w:t xml:space="preserve">resumption of debate on the question that </w:t>
      </w:r>
      <w:r w:rsidR="0077068B">
        <w:rPr>
          <w:szCs w:val="24"/>
        </w:rPr>
        <w:t xml:space="preserve">the </w:t>
      </w:r>
      <w:r w:rsidRPr="00323A02">
        <w:rPr>
          <w:szCs w:val="24"/>
        </w:rPr>
        <w:t>Appropriation Bill 20</w:t>
      </w:r>
      <w:r>
        <w:rPr>
          <w:szCs w:val="24"/>
        </w:rPr>
        <w:t xml:space="preserve">22-2023 </w:t>
      </w:r>
      <w:r w:rsidRPr="00323A02">
        <w:rPr>
          <w:szCs w:val="24"/>
        </w:rPr>
        <w:t>and the Appropriation (Office of the Legislative Assembly) Bill 20</w:t>
      </w:r>
      <w:r>
        <w:rPr>
          <w:szCs w:val="24"/>
        </w:rPr>
        <w:t>22-2023</w:t>
      </w:r>
      <w:r w:rsidR="0077068B">
        <w:rPr>
          <w:szCs w:val="24"/>
        </w:rPr>
        <w:t>,</w:t>
      </w:r>
      <w:r w:rsidRPr="00323A02">
        <w:rPr>
          <w:szCs w:val="24"/>
        </w:rPr>
        <w:t xml:space="preserve"> be agreed to in principle, being called on notwithstanding any business before the Assembly</w:t>
      </w:r>
      <w:r>
        <w:rPr>
          <w:szCs w:val="24"/>
        </w:rPr>
        <w:t>;</w:t>
      </w:r>
    </w:p>
    <w:p w:rsidR="007268A5" w:rsidRPr="00786C6E" w:rsidRDefault="007268A5" w:rsidP="007268A5">
      <w:pPr>
        <w:pStyle w:val="DPSEntryIndents"/>
      </w:pPr>
      <w:r w:rsidRPr="00323A02">
        <w:rPr>
          <w:szCs w:val="24"/>
        </w:rPr>
        <w:t>debate on any motion before the Assembly at the time of interruption being adjourned until the adjournment questions in relation to the Appropriation Bill 20</w:t>
      </w:r>
      <w:r>
        <w:rPr>
          <w:szCs w:val="24"/>
        </w:rPr>
        <w:t>22</w:t>
      </w:r>
      <w:r w:rsidRPr="00323A02">
        <w:rPr>
          <w:szCs w:val="24"/>
        </w:rPr>
        <w:t>-</w:t>
      </w:r>
      <w:r w:rsidR="00786C6E">
        <w:rPr>
          <w:szCs w:val="24"/>
        </w:rPr>
        <w:t>20</w:t>
      </w:r>
      <w:r>
        <w:rPr>
          <w:szCs w:val="24"/>
        </w:rPr>
        <w:t>23</w:t>
      </w:r>
      <w:r w:rsidRPr="00323A02">
        <w:rPr>
          <w:szCs w:val="24"/>
        </w:rPr>
        <w:t xml:space="preserve"> and the Appropriation (Office of the Legislative Assembly) Bill 20</w:t>
      </w:r>
      <w:r>
        <w:rPr>
          <w:szCs w:val="24"/>
        </w:rPr>
        <w:t>22</w:t>
      </w:r>
      <w:r w:rsidR="00786C6E">
        <w:rPr>
          <w:szCs w:val="24"/>
        </w:rPr>
        <w:noBreakHyphen/>
      </w:r>
      <w:r w:rsidRPr="00323A02">
        <w:rPr>
          <w:szCs w:val="24"/>
        </w:rPr>
        <w:t>202</w:t>
      </w:r>
      <w:r>
        <w:rPr>
          <w:szCs w:val="24"/>
        </w:rPr>
        <w:t>3</w:t>
      </w:r>
      <w:r w:rsidRPr="00323A02">
        <w:rPr>
          <w:szCs w:val="24"/>
        </w:rPr>
        <w:t xml:space="preserve"> are determined</w:t>
      </w:r>
      <w:r>
        <w:rPr>
          <w:szCs w:val="24"/>
        </w:rPr>
        <w:t>; and</w:t>
      </w:r>
    </w:p>
    <w:p w:rsidR="00786C6E" w:rsidRPr="00A72282" w:rsidRDefault="00786C6E" w:rsidP="007268A5">
      <w:pPr>
        <w:pStyle w:val="DPSEntryIndents"/>
        <w:rPr>
          <w:spacing w:val="-2"/>
        </w:rPr>
      </w:pPr>
      <w:r w:rsidRPr="00A72282">
        <w:rPr>
          <w:spacing w:val="-2"/>
          <w:szCs w:val="24"/>
        </w:rPr>
        <w:t xml:space="preserve">where business before the Assembly has concluded before 5 pm on 4 August 2022, </w:t>
      </w:r>
      <w:r w:rsidRPr="00A72282">
        <w:rPr>
          <w:spacing w:val="-4"/>
          <w:szCs w:val="24"/>
        </w:rPr>
        <w:t>the Assembly shall suspend proceedings and reconvene at 5 pm to allow resumption</w:t>
      </w:r>
      <w:r w:rsidRPr="00A72282">
        <w:rPr>
          <w:spacing w:val="-2"/>
          <w:szCs w:val="24"/>
        </w:rPr>
        <w:t xml:space="preserve"> of debate on the question that Appropriation Bill 2022-2023 and the Appropriation (Office of the Legislative Assembly) Bill 2022-2023 be agreed to in principle.</w:t>
      </w:r>
    </w:p>
    <w:p w:rsidR="007268A5" w:rsidRDefault="007268A5" w:rsidP="007268A5">
      <w:pPr>
        <w:pStyle w:val="DPSEntryDetail"/>
      </w:pPr>
      <w:r>
        <w:t>Question—put and passed, with the concurrence of an absolute majority.</w:t>
      </w:r>
    </w:p>
    <w:p w:rsidR="001F61B1" w:rsidRPr="001F61B1" w:rsidRDefault="001F61B1" w:rsidP="001F61B1">
      <w:pPr>
        <w:keepNext/>
        <w:keepLines/>
        <w:tabs>
          <w:tab w:val="right" w:pos="339"/>
          <w:tab w:val="left" w:pos="720"/>
        </w:tabs>
        <w:spacing w:before="240"/>
        <w:ind w:left="720" w:hanging="720"/>
        <w:rPr>
          <w:rFonts w:ascii="Calibri" w:hAnsi="Calibri"/>
          <w:b/>
          <w:caps/>
          <w:lang w:val="en-AU"/>
        </w:rPr>
      </w:pPr>
      <w:r w:rsidRPr="001F61B1">
        <w:rPr>
          <w:rFonts w:ascii="Calibri" w:hAnsi="Calibri"/>
          <w:b/>
          <w:caps/>
          <w:lang w:val="en-AU"/>
        </w:rPr>
        <w:lastRenderedPageBreak/>
        <w:tab/>
      </w:r>
      <w:r w:rsidR="00A72282">
        <w:rPr>
          <w:rFonts w:ascii="Calibri" w:hAnsi="Calibri"/>
          <w:b/>
          <w:bCs/>
          <w:caps/>
          <w:lang w:val="en-AU"/>
        </w:rPr>
        <w:fldChar w:fldCharType="begin"/>
      </w:r>
      <w:r w:rsidR="00A72282">
        <w:rPr>
          <w:rFonts w:ascii="Calibri" w:hAnsi="Calibri"/>
          <w:b/>
          <w:bCs/>
          <w:caps/>
          <w:lang w:val="en-AU"/>
        </w:rPr>
        <w:instrText xml:space="preserve"> SEQ A \* MERGEFORMAT </w:instrText>
      </w:r>
      <w:r w:rsidR="00A72282">
        <w:rPr>
          <w:rFonts w:ascii="Calibri" w:hAnsi="Calibri"/>
          <w:b/>
          <w:bCs/>
          <w:caps/>
          <w:lang w:val="en-AU"/>
        </w:rPr>
        <w:fldChar w:fldCharType="separate"/>
      </w:r>
      <w:r w:rsidR="00FE0E9D">
        <w:rPr>
          <w:rFonts w:ascii="Calibri" w:hAnsi="Calibri"/>
          <w:b/>
          <w:bCs/>
          <w:caps/>
          <w:noProof/>
          <w:lang w:val="en-AU"/>
        </w:rPr>
        <w:t>14</w:t>
      </w:r>
      <w:r w:rsidR="00A72282">
        <w:rPr>
          <w:rFonts w:ascii="Calibri" w:hAnsi="Calibri"/>
          <w:b/>
          <w:bCs/>
          <w:caps/>
          <w:lang w:val="en-AU"/>
        </w:rPr>
        <w:fldChar w:fldCharType="end"/>
      </w:r>
      <w:r w:rsidRPr="001F61B1">
        <w:rPr>
          <w:rFonts w:ascii="Calibri" w:hAnsi="Calibri"/>
          <w:b/>
          <w:caps/>
          <w:lang w:val="en-AU"/>
        </w:rPr>
        <w:tab/>
        <w:t xml:space="preserve">Justice and Community Safety—Standing Committee (Legislative Scrutiny Role)—SCRUTINY REPORT </w:t>
      </w:r>
      <w:r>
        <w:rPr>
          <w:rFonts w:ascii="Calibri" w:hAnsi="Calibri"/>
          <w:b/>
          <w:caps/>
          <w:lang w:val="en-AU"/>
        </w:rPr>
        <w:t>18</w:t>
      </w:r>
      <w:r w:rsidRPr="001F61B1">
        <w:rPr>
          <w:rFonts w:ascii="Calibri" w:hAnsi="Calibri"/>
          <w:b/>
          <w:caps/>
          <w:lang w:val="en-AU"/>
        </w:rPr>
        <w:t>—STATEMENT BY CHAIR</w:t>
      </w:r>
    </w:p>
    <w:p w:rsidR="001F61B1" w:rsidRPr="001F61B1" w:rsidRDefault="001F61B1" w:rsidP="001F61B1">
      <w:pPr>
        <w:spacing w:before="120"/>
        <w:ind w:left="720"/>
        <w:rPr>
          <w:rFonts w:ascii="Calibri" w:hAnsi="Calibri"/>
          <w:lang w:val="en-AU"/>
        </w:rPr>
      </w:pPr>
      <w:r>
        <w:rPr>
          <w:rFonts w:ascii="Calibri" w:hAnsi="Calibri"/>
          <w:lang w:val="en-AU"/>
        </w:rPr>
        <w:t>Mr Cain</w:t>
      </w:r>
      <w:r w:rsidRPr="001F61B1">
        <w:rPr>
          <w:rFonts w:ascii="Calibri" w:hAnsi="Calibri"/>
          <w:lang w:val="en-AU"/>
        </w:rPr>
        <w:t xml:space="preserve"> (Chair) presented the following report:</w:t>
      </w:r>
    </w:p>
    <w:p w:rsidR="001F61B1" w:rsidRPr="001F61B1" w:rsidRDefault="001F61B1" w:rsidP="001F61B1">
      <w:pPr>
        <w:spacing w:before="120"/>
        <w:ind w:left="720"/>
        <w:rPr>
          <w:rFonts w:ascii="Calibri" w:hAnsi="Calibri"/>
          <w:iCs/>
          <w:lang w:val="en-AU"/>
        </w:rPr>
      </w:pPr>
      <w:r w:rsidRPr="001F61B1">
        <w:rPr>
          <w:rFonts w:ascii="Calibri" w:hAnsi="Calibri"/>
          <w:lang w:val="en-AU"/>
        </w:rPr>
        <w:t xml:space="preserve">Justice and Community Safety—Standing Committee (Legislative Scrutiny Role)—Scrutiny Report </w:t>
      </w:r>
      <w:r>
        <w:rPr>
          <w:rFonts w:ascii="Calibri" w:hAnsi="Calibri"/>
          <w:caps/>
          <w:lang w:val="en-AU"/>
        </w:rPr>
        <w:t>18</w:t>
      </w:r>
      <w:r w:rsidRPr="001F61B1">
        <w:rPr>
          <w:rFonts w:ascii="Calibri" w:hAnsi="Calibri"/>
          <w:i/>
          <w:iCs/>
          <w:lang w:val="en-AU"/>
        </w:rPr>
        <w:t>,</w:t>
      </w:r>
      <w:r w:rsidRPr="001F61B1">
        <w:rPr>
          <w:rFonts w:ascii="Calibri" w:hAnsi="Calibri"/>
          <w:iCs/>
          <w:lang w:val="en-AU"/>
        </w:rPr>
        <w:t xml:space="preserve"> dated </w:t>
      </w:r>
      <w:r w:rsidR="00A53956">
        <w:rPr>
          <w:rFonts w:ascii="Calibri" w:hAnsi="Calibri"/>
          <w:iCs/>
          <w:lang w:val="en-AU"/>
        </w:rPr>
        <w:t>27</w:t>
      </w:r>
      <w:r>
        <w:rPr>
          <w:rFonts w:ascii="Calibri" w:hAnsi="Calibri"/>
          <w:iCs/>
          <w:lang w:val="en-AU"/>
        </w:rPr>
        <w:t xml:space="preserve"> July 2022</w:t>
      </w:r>
      <w:r w:rsidRPr="001F61B1">
        <w:rPr>
          <w:rFonts w:ascii="Calibri" w:hAnsi="Calibri"/>
          <w:iCs/>
          <w:lang w:val="en-AU"/>
        </w:rPr>
        <w:t>, together with a copy of the extracts of the relevant minutes of proceedings—</w:t>
      </w:r>
    </w:p>
    <w:p w:rsidR="001F61B1" w:rsidRPr="001F61B1" w:rsidRDefault="001F61B1" w:rsidP="001F61B1">
      <w:pPr>
        <w:spacing w:before="120"/>
        <w:ind w:left="720"/>
        <w:rPr>
          <w:rFonts w:ascii="Calibri" w:hAnsi="Calibri"/>
          <w:iCs/>
          <w:lang w:val="en-AU"/>
        </w:rPr>
      </w:pPr>
      <w:r w:rsidRPr="001F61B1">
        <w:rPr>
          <w:rFonts w:ascii="Calibri" w:hAnsi="Calibri"/>
          <w:iCs/>
          <w:lang w:val="en-AU"/>
        </w:rPr>
        <w:t>and, by leave, made a statement in relation to the report.</w:t>
      </w:r>
    </w:p>
    <w:p w:rsidR="001F61B1" w:rsidRPr="001F61B1" w:rsidRDefault="001F61B1" w:rsidP="001F61B1">
      <w:pPr>
        <w:keepNext/>
        <w:keepLines/>
        <w:tabs>
          <w:tab w:val="right" w:pos="339"/>
          <w:tab w:val="left" w:pos="720"/>
        </w:tabs>
        <w:spacing w:before="240"/>
        <w:ind w:left="720" w:hanging="720"/>
        <w:rPr>
          <w:rFonts w:ascii="Calibri" w:hAnsi="Calibri"/>
          <w:b/>
          <w:caps/>
          <w:lang w:val="en-AU"/>
        </w:rPr>
      </w:pPr>
      <w:r w:rsidRPr="001F61B1">
        <w:rPr>
          <w:rFonts w:ascii="Calibri" w:hAnsi="Calibri"/>
          <w:b/>
          <w:caps/>
          <w:lang w:val="en-AU"/>
        </w:rPr>
        <w:tab/>
      </w:r>
      <w:r w:rsidR="00A72282">
        <w:rPr>
          <w:rFonts w:ascii="Calibri" w:hAnsi="Calibri"/>
          <w:b/>
          <w:bCs/>
          <w:caps/>
          <w:lang w:val="en-AU"/>
        </w:rPr>
        <w:fldChar w:fldCharType="begin"/>
      </w:r>
      <w:r w:rsidR="00A72282">
        <w:rPr>
          <w:rFonts w:ascii="Calibri" w:hAnsi="Calibri"/>
          <w:b/>
          <w:bCs/>
          <w:caps/>
          <w:lang w:val="en-AU"/>
        </w:rPr>
        <w:instrText xml:space="preserve"> SEQ A \* MERGEFORMAT </w:instrText>
      </w:r>
      <w:r w:rsidR="00A72282">
        <w:rPr>
          <w:rFonts w:ascii="Calibri" w:hAnsi="Calibri"/>
          <w:b/>
          <w:bCs/>
          <w:caps/>
          <w:lang w:val="en-AU"/>
        </w:rPr>
        <w:fldChar w:fldCharType="separate"/>
      </w:r>
      <w:r w:rsidR="00FE0E9D">
        <w:rPr>
          <w:rFonts w:ascii="Calibri" w:hAnsi="Calibri"/>
          <w:b/>
          <w:bCs/>
          <w:caps/>
          <w:noProof/>
          <w:lang w:val="en-AU"/>
        </w:rPr>
        <w:t>15</w:t>
      </w:r>
      <w:r w:rsidR="00A72282">
        <w:rPr>
          <w:rFonts w:ascii="Calibri" w:hAnsi="Calibri"/>
          <w:b/>
          <w:bCs/>
          <w:caps/>
          <w:lang w:val="en-AU"/>
        </w:rPr>
        <w:fldChar w:fldCharType="end"/>
      </w:r>
      <w:r w:rsidRPr="001F61B1">
        <w:rPr>
          <w:rFonts w:ascii="Calibri" w:hAnsi="Calibri"/>
          <w:b/>
          <w:caps/>
          <w:lang w:val="en-AU"/>
        </w:rPr>
        <w:tab/>
        <w:t xml:space="preserve">Justice and Community Safety—Standing Committee (Legislative Scrutiny Role)—SCRUTINY REPORT </w:t>
      </w:r>
      <w:r>
        <w:rPr>
          <w:rFonts w:ascii="Calibri" w:hAnsi="Calibri"/>
          <w:b/>
          <w:caps/>
          <w:lang w:val="en-AU"/>
        </w:rPr>
        <w:t>19</w:t>
      </w:r>
      <w:r w:rsidRPr="001F61B1">
        <w:rPr>
          <w:rFonts w:ascii="Calibri" w:hAnsi="Calibri"/>
          <w:b/>
          <w:caps/>
          <w:lang w:val="en-AU"/>
        </w:rPr>
        <w:t>—STATEMENT BY CHAIR</w:t>
      </w:r>
    </w:p>
    <w:p w:rsidR="001F61B1" w:rsidRPr="001F61B1" w:rsidRDefault="001F61B1" w:rsidP="001F61B1">
      <w:pPr>
        <w:spacing w:before="120"/>
        <w:ind w:left="720"/>
        <w:rPr>
          <w:rFonts w:ascii="Calibri" w:hAnsi="Calibri"/>
          <w:lang w:val="en-AU"/>
        </w:rPr>
      </w:pPr>
      <w:r>
        <w:rPr>
          <w:rFonts w:ascii="Calibri" w:hAnsi="Calibri"/>
          <w:lang w:val="en-AU"/>
        </w:rPr>
        <w:t>Mr Cain</w:t>
      </w:r>
      <w:r w:rsidRPr="001F61B1">
        <w:rPr>
          <w:rFonts w:ascii="Calibri" w:hAnsi="Calibri"/>
          <w:lang w:val="en-AU"/>
        </w:rPr>
        <w:t xml:space="preserve"> (Chair) presented the following report:</w:t>
      </w:r>
    </w:p>
    <w:p w:rsidR="001F61B1" w:rsidRPr="001F61B1" w:rsidRDefault="001F61B1" w:rsidP="001F61B1">
      <w:pPr>
        <w:spacing w:before="120"/>
        <w:ind w:left="720"/>
        <w:rPr>
          <w:rFonts w:ascii="Calibri" w:hAnsi="Calibri"/>
          <w:iCs/>
          <w:lang w:val="en-AU"/>
        </w:rPr>
      </w:pPr>
      <w:r w:rsidRPr="001F61B1">
        <w:rPr>
          <w:rFonts w:ascii="Calibri" w:hAnsi="Calibri"/>
          <w:lang w:val="en-AU"/>
        </w:rPr>
        <w:t xml:space="preserve">Justice and Community Safety—Standing Committee (Legislative Scrutiny Role)—Scrutiny Report </w:t>
      </w:r>
      <w:r>
        <w:rPr>
          <w:rFonts w:ascii="Calibri" w:hAnsi="Calibri"/>
          <w:caps/>
          <w:lang w:val="en-AU"/>
        </w:rPr>
        <w:t>19</w:t>
      </w:r>
      <w:r w:rsidRPr="001F61B1">
        <w:rPr>
          <w:rFonts w:ascii="Calibri" w:hAnsi="Calibri"/>
          <w:i/>
          <w:iCs/>
          <w:lang w:val="en-AU"/>
        </w:rPr>
        <w:t>,</w:t>
      </w:r>
      <w:r w:rsidRPr="001F61B1">
        <w:rPr>
          <w:rFonts w:ascii="Calibri" w:hAnsi="Calibri"/>
          <w:iCs/>
          <w:lang w:val="en-AU"/>
        </w:rPr>
        <w:t xml:space="preserve"> dated </w:t>
      </w:r>
      <w:r>
        <w:rPr>
          <w:rFonts w:ascii="Calibri" w:hAnsi="Calibri"/>
          <w:iCs/>
          <w:lang w:val="en-AU"/>
        </w:rPr>
        <w:t>1 August 2022</w:t>
      </w:r>
      <w:r w:rsidRPr="001F61B1">
        <w:rPr>
          <w:rFonts w:ascii="Calibri" w:hAnsi="Calibri"/>
          <w:iCs/>
          <w:lang w:val="en-AU"/>
        </w:rPr>
        <w:t>, together with a copy of the extracts of the relevant minutes of proceedings—</w:t>
      </w:r>
    </w:p>
    <w:p w:rsidR="001F61B1" w:rsidRPr="001F61B1" w:rsidRDefault="001F61B1" w:rsidP="001F61B1">
      <w:pPr>
        <w:spacing w:before="120"/>
        <w:ind w:left="720"/>
        <w:rPr>
          <w:rFonts w:ascii="Calibri" w:hAnsi="Calibri"/>
          <w:iCs/>
          <w:lang w:val="en-AU"/>
        </w:rPr>
      </w:pPr>
      <w:r w:rsidRPr="001F61B1">
        <w:rPr>
          <w:rFonts w:ascii="Calibri" w:hAnsi="Calibri"/>
          <w:iCs/>
          <w:lang w:val="en-AU"/>
        </w:rPr>
        <w:t>and, by leave, made a statement in relation to the report.</w:t>
      </w:r>
    </w:p>
    <w:p w:rsidR="00E12C78" w:rsidRPr="00E12C78" w:rsidRDefault="00E12C78" w:rsidP="00E12C78">
      <w:pPr>
        <w:keepNext/>
        <w:keepLines/>
        <w:tabs>
          <w:tab w:val="right" w:pos="339"/>
          <w:tab w:val="left" w:pos="720"/>
        </w:tabs>
        <w:spacing w:before="240"/>
        <w:ind w:left="720" w:hanging="720"/>
        <w:rPr>
          <w:rFonts w:ascii="Calibri" w:hAnsi="Calibri"/>
          <w:b/>
          <w:caps/>
          <w:lang w:val="en-AU"/>
        </w:rPr>
      </w:pPr>
      <w:r w:rsidRPr="00E12C78">
        <w:rPr>
          <w:rFonts w:ascii="Calibri" w:hAnsi="Calibri"/>
          <w:b/>
          <w:caps/>
          <w:lang w:val="en-AU"/>
        </w:rPr>
        <w:tab/>
      </w:r>
      <w:r w:rsidR="00A72282">
        <w:rPr>
          <w:rFonts w:ascii="Calibri" w:hAnsi="Calibri"/>
          <w:b/>
          <w:bCs/>
          <w:caps/>
          <w:lang w:val="en-AU"/>
        </w:rPr>
        <w:fldChar w:fldCharType="begin"/>
      </w:r>
      <w:r w:rsidR="00A72282">
        <w:rPr>
          <w:rFonts w:ascii="Calibri" w:hAnsi="Calibri"/>
          <w:b/>
          <w:bCs/>
          <w:caps/>
          <w:lang w:val="en-AU"/>
        </w:rPr>
        <w:instrText xml:space="preserve"> SEQ A \* MERGEFORMAT </w:instrText>
      </w:r>
      <w:r w:rsidR="00A72282">
        <w:rPr>
          <w:rFonts w:ascii="Calibri" w:hAnsi="Calibri"/>
          <w:b/>
          <w:bCs/>
          <w:caps/>
          <w:lang w:val="en-AU"/>
        </w:rPr>
        <w:fldChar w:fldCharType="separate"/>
      </w:r>
      <w:r w:rsidR="00FE0E9D">
        <w:rPr>
          <w:rFonts w:ascii="Calibri" w:hAnsi="Calibri"/>
          <w:b/>
          <w:bCs/>
          <w:caps/>
          <w:noProof/>
          <w:lang w:val="en-AU"/>
        </w:rPr>
        <w:t>16</w:t>
      </w:r>
      <w:r w:rsidR="00A72282">
        <w:rPr>
          <w:rFonts w:ascii="Calibri" w:hAnsi="Calibri"/>
          <w:b/>
          <w:bCs/>
          <w:caps/>
          <w:lang w:val="en-AU"/>
        </w:rPr>
        <w:fldChar w:fldCharType="end"/>
      </w:r>
      <w:r w:rsidRPr="00E12C78">
        <w:rPr>
          <w:rFonts w:ascii="Calibri" w:hAnsi="Calibri"/>
          <w:b/>
          <w:caps/>
          <w:lang w:val="en-AU"/>
        </w:rPr>
        <w:tab/>
      </w:r>
      <w:r>
        <w:rPr>
          <w:rFonts w:ascii="Calibri" w:hAnsi="Calibri"/>
          <w:b/>
          <w:caps/>
          <w:lang w:val="en-AU"/>
        </w:rPr>
        <w:t>Economy and Gender and Economic Equality—Standing Committee</w:t>
      </w:r>
      <w:r w:rsidRPr="00E12C78">
        <w:rPr>
          <w:rFonts w:ascii="Calibri" w:hAnsi="Calibri"/>
          <w:b/>
          <w:caps/>
          <w:lang w:val="en-AU"/>
        </w:rPr>
        <w:t xml:space="preserve">—REPORT </w:t>
      </w:r>
      <w:r>
        <w:rPr>
          <w:rFonts w:ascii="Calibri" w:hAnsi="Calibri"/>
          <w:b/>
          <w:caps/>
          <w:lang w:val="en-AU"/>
        </w:rPr>
        <w:t>5</w:t>
      </w:r>
      <w:r w:rsidRPr="00E12C78">
        <w:rPr>
          <w:rFonts w:ascii="Calibri" w:hAnsi="Calibri"/>
          <w:b/>
          <w:caps/>
          <w:lang w:val="en-AU"/>
        </w:rPr>
        <w:t>—</w:t>
      </w:r>
      <w:r w:rsidR="00EB25BA">
        <w:rPr>
          <w:rFonts w:ascii="Calibri" w:hAnsi="Calibri"/>
          <w:b/>
          <w:caps/>
          <w:lang w:val="en-AU"/>
        </w:rPr>
        <w:t>Inquiry into memorialisation through public commemoration</w:t>
      </w:r>
      <w:r w:rsidRPr="00E12C78">
        <w:rPr>
          <w:rFonts w:ascii="Calibri" w:hAnsi="Calibri"/>
          <w:b/>
          <w:caps/>
          <w:lang w:val="en-AU"/>
        </w:rPr>
        <w:t>—report noted</w:t>
      </w:r>
    </w:p>
    <w:p w:rsidR="00E12C78" w:rsidRPr="00E12C78" w:rsidRDefault="00E12C78" w:rsidP="00E12C78">
      <w:pPr>
        <w:spacing w:before="120"/>
        <w:ind w:left="720"/>
        <w:rPr>
          <w:rFonts w:ascii="Calibri" w:hAnsi="Calibri"/>
          <w:lang w:val="en-AU"/>
        </w:rPr>
      </w:pPr>
      <w:r>
        <w:rPr>
          <w:rFonts w:ascii="Calibri" w:hAnsi="Calibri"/>
          <w:lang w:val="en-AU"/>
        </w:rPr>
        <w:t>Ms Castley</w:t>
      </w:r>
      <w:r w:rsidRPr="00E12C78">
        <w:rPr>
          <w:rFonts w:ascii="Calibri" w:hAnsi="Calibri"/>
          <w:lang w:val="en-AU"/>
        </w:rPr>
        <w:t xml:space="preserve"> (Chair) presented the following report:</w:t>
      </w:r>
    </w:p>
    <w:p w:rsidR="00E12C78" w:rsidRPr="00E12C78" w:rsidRDefault="00E12C78" w:rsidP="00E12C78">
      <w:pPr>
        <w:spacing w:before="120"/>
        <w:ind w:left="720"/>
        <w:rPr>
          <w:rFonts w:ascii="Calibri" w:hAnsi="Calibri"/>
          <w:iCs/>
          <w:lang w:val="en-AU"/>
        </w:rPr>
      </w:pPr>
      <w:r>
        <w:rPr>
          <w:rFonts w:ascii="Calibri" w:hAnsi="Calibri"/>
          <w:bCs/>
          <w:lang w:val="en-AU"/>
        </w:rPr>
        <w:t>Economy and Gender and Economic Equality—Standing Committee</w:t>
      </w:r>
      <w:r w:rsidRPr="00E12C78">
        <w:rPr>
          <w:rFonts w:ascii="Calibri" w:hAnsi="Calibri"/>
          <w:lang w:val="en-AU"/>
        </w:rPr>
        <w:t xml:space="preserve">—Report </w:t>
      </w:r>
      <w:r>
        <w:rPr>
          <w:rFonts w:ascii="Calibri" w:hAnsi="Calibri"/>
          <w:caps/>
          <w:lang w:val="en-AU"/>
        </w:rPr>
        <w:t>5</w:t>
      </w:r>
      <w:r w:rsidRPr="00E12C78">
        <w:rPr>
          <w:rFonts w:ascii="Calibri" w:hAnsi="Calibri"/>
          <w:lang w:val="en-AU"/>
        </w:rPr>
        <w:t>—</w:t>
      </w:r>
      <w:r>
        <w:rPr>
          <w:rFonts w:ascii="Calibri" w:hAnsi="Calibri"/>
          <w:i/>
          <w:iCs/>
          <w:lang w:val="en-AU"/>
        </w:rPr>
        <w:t>Inquiry into memorialisation through public commemoration</w:t>
      </w:r>
      <w:r w:rsidRPr="00E12C78">
        <w:rPr>
          <w:rFonts w:ascii="Calibri" w:hAnsi="Calibri"/>
          <w:i/>
          <w:iCs/>
          <w:lang w:val="en-AU"/>
        </w:rPr>
        <w:t>,</w:t>
      </w:r>
      <w:r w:rsidRPr="00E12C78">
        <w:rPr>
          <w:rFonts w:ascii="Calibri" w:hAnsi="Calibri"/>
          <w:iCs/>
          <w:lang w:val="en-AU"/>
        </w:rPr>
        <w:t xml:space="preserve"> dated </w:t>
      </w:r>
      <w:r>
        <w:rPr>
          <w:rFonts w:ascii="Calibri" w:hAnsi="Calibri"/>
          <w:iCs/>
          <w:lang w:val="en-AU"/>
        </w:rPr>
        <w:t>1 August 2022</w:t>
      </w:r>
      <w:r w:rsidRPr="00E12C78">
        <w:rPr>
          <w:rFonts w:ascii="Calibri" w:hAnsi="Calibri"/>
          <w:iCs/>
          <w:lang w:val="en-AU"/>
        </w:rPr>
        <w:t>, together with a copy of the extracts of the relevant minutes of proceedings—</w:t>
      </w:r>
    </w:p>
    <w:p w:rsidR="00E12C78" w:rsidRPr="00E12C78" w:rsidRDefault="00E12C78" w:rsidP="00E12C78">
      <w:pPr>
        <w:spacing w:before="120"/>
        <w:ind w:left="720"/>
        <w:rPr>
          <w:rFonts w:ascii="Calibri" w:hAnsi="Calibri"/>
          <w:iCs/>
          <w:lang w:val="en-AU"/>
        </w:rPr>
      </w:pPr>
      <w:r w:rsidRPr="00E12C78">
        <w:rPr>
          <w:rFonts w:ascii="Calibri" w:hAnsi="Calibri"/>
          <w:iCs/>
          <w:lang w:val="en-AU"/>
        </w:rPr>
        <w:t>and moved—That the report be noted.</w:t>
      </w:r>
    </w:p>
    <w:p w:rsidR="00E12C78" w:rsidRPr="00E12C78" w:rsidRDefault="00E12C78" w:rsidP="00E12C78">
      <w:pPr>
        <w:spacing w:before="120"/>
        <w:ind w:left="720"/>
        <w:rPr>
          <w:rFonts w:ascii="Calibri" w:hAnsi="Calibri"/>
          <w:iCs/>
          <w:lang w:val="en-AU"/>
        </w:rPr>
      </w:pPr>
      <w:r w:rsidRPr="00E12C78">
        <w:rPr>
          <w:rFonts w:ascii="Calibri" w:hAnsi="Calibri"/>
          <w:iCs/>
          <w:lang w:val="en-AU"/>
        </w:rPr>
        <w:t>Question—put and passed.</w:t>
      </w:r>
    </w:p>
    <w:p w:rsidR="00EB25BA" w:rsidRPr="00EB25BA" w:rsidRDefault="00EB25BA" w:rsidP="00EB25BA">
      <w:pPr>
        <w:keepNext/>
        <w:keepLines/>
        <w:tabs>
          <w:tab w:val="right" w:pos="339"/>
          <w:tab w:val="left" w:pos="720"/>
        </w:tabs>
        <w:spacing w:before="240"/>
        <w:ind w:left="720" w:hanging="720"/>
        <w:rPr>
          <w:rFonts w:ascii="Calibri" w:hAnsi="Calibri"/>
          <w:b/>
          <w:caps/>
          <w:lang w:val="en-AU"/>
        </w:rPr>
      </w:pPr>
      <w:r w:rsidRPr="00EB25BA">
        <w:rPr>
          <w:rFonts w:ascii="Calibri" w:hAnsi="Calibri"/>
          <w:b/>
          <w:caps/>
          <w:lang w:val="en-AU"/>
        </w:rPr>
        <w:tab/>
      </w:r>
      <w:r w:rsidR="00A72282">
        <w:rPr>
          <w:rFonts w:ascii="Calibri" w:hAnsi="Calibri"/>
          <w:b/>
          <w:bCs/>
          <w:caps/>
          <w:lang w:val="en-AU"/>
        </w:rPr>
        <w:fldChar w:fldCharType="begin"/>
      </w:r>
      <w:r w:rsidR="00A72282">
        <w:rPr>
          <w:rFonts w:ascii="Calibri" w:hAnsi="Calibri"/>
          <w:b/>
          <w:bCs/>
          <w:caps/>
          <w:lang w:val="en-AU"/>
        </w:rPr>
        <w:instrText xml:space="preserve"> SEQ A \* MERGEFORMAT </w:instrText>
      </w:r>
      <w:r w:rsidR="00A72282">
        <w:rPr>
          <w:rFonts w:ascii="Calibri" w:hAnsi="Calibri"/>
          <w:b/>
          <w:bCs/>
          <w:caps/>
          <w:lang w:val="en-AU"/>
        </w:rPr>
        <w:fldChar w:fldCharType="separate"/>
      </w:r>
      <w:r w:rsidR="00FE0E9D">
        <w:rPr>
          <w:rFonts w:ascii="Calibri" w:hAnsi="Calibri"/>
          <w:b/>
          <w:bCs/>
          <w:caps/>
          <w:noProof/>
          <w:lang w:val="en-AU"/>
        </w:rPr>
        <w:t>17</w:t>
      </w:r>
      <w:r w:rsidR="00A72282">
        <w:rPr>
          <w:rFonts w:ascii="Calibri" w:hAnsi="Calibri"/>
          <w:b/>
          <w:bCs/>
          <w:caps/>
          <w:lang w:val="en-AU"/>
        </w:rPr>
        <w:fldChar w:fldCharType="end"/>
      </w:r>
      <w:r w:rsidRPr="00EB25BA">
        <w:rPr>
          <w:rFonts w:ascii="Calibri" w:hAnsi="Calibri"/>
          <w:b/>
          <w:caps/>
          <w:lang w:val="en-AU"/>
        </w:rPr>
        <w:tab/>
      </w:r>
      <w:r>
        <w:rPr>
          <w:rFonts w:ascii="Calibri" w:hAnsi="Calibri"/>
          <w:b/>
          <w:caps/>
          <w:lang w:val="en-AU"/>
        </w:rPr>
        <w:t>Environment, Climate Change and Biodiversity—Standing Committee</w:t>
      </w:r>
      <w:r w:rsidRPr="00EB25BA">
        <w:rPr>
          <w:rFonts w:ascii="Calibri" w:hAnsi="Calibri"/>
          <w:b/>
          <w:caps/>
          <w:lang w:val="en-AU"/>
        </w:rPr>
        <w:t xml:space="preserve">—REPORT </w:t>
      </w:r>
      <w:r>
        <w:rPr>
          <w:rFonts w:ascii="Calibri" w:hAnsi="Calibri"/>
          <w:b/>
          <w:caps/>
          <w:lang w:val="en-AU"/>
        </w:rPr>
        <w:t>4</w:t>
      </w:r>
      <w:r w:rsidRPr="00EB25BA">
        <w:rPr>
          <w:rFonts w:ascii="Calibri" w:hAnsi="Calibri"/>
          <w:b/>
          <w:caps/>
          <w:lang w:val="en-AU"/>
        </w:rPr>
        <w:t>—</w:t>
      </w:r>
      <w:r w:rsidR="00F52350">
        <w:rPr>
          <w:rFonts w:ascii="Calibri" w:hAnsi="Calibri"/>
          <w:b/>
          <w:caps/>
          <w:lang w:val="en-AU"/>
        </w:rPr>
        <w:t>INQUIRY INTO REnewable energy innovation in the A.C.t.</w:t>
      </w:r>
      <w:r w:rsidRPr="00EB25BA">
        <w:rPr>
          <w:rFonts w:ascii="Calibri" w:hAnsi="Calibri"/>
          <w:b/>
          <w:caps/>
          <w:lang w:val="en-AU"/>
        </w:rPr>
        <w:t>—report noted</w:t>
      </w:r>
    </w:p>
    <w:p w:rsidR="00EB25BA" w:rsidRPr="00EB25BA" w:rsidRDefault="00EB25BA" w:rsidP="00EB25BA">
      <w:pPr>
        <w:spacing w:before="120"/>
        <w:ind w:left="720"/>
        <w:rPr>
          <w:rFonts w:ascii="Calibri" w:hAnsi="Calibri"/>
          <w:lang w:val="en-AU"/>
        </w:rPr>
      </w:pPr>
      <w:r>
        <w:rPr>
          <w:rFonts w:ascii="Calibri" w:hAnsi="Calibri"/>
          <w:lang w:val="en-AU"/>
        </w:rPr>
        <w:t>Dr Paterson</w:t>
      </w:r>
      <w:r w:rsidRPr="00EB25BA">
        <w:rPr>
          <w:rFonts w:ascii="Calibri" w:hAnsi="Calibri"/>
          <w:lang w:val="en-AU"/>
        </w:rPr>
        <w:t xml:space="preserve"> (Chair) presented the following report:</w:t>
      </w:r>
    </w:p>
    <w:p w:rsidR="00EB25BA" w:rsidRPr="00EB25BA" w:rsidRDefault="00EB25BA" w:rsidP="00EB25BA">
      <w:pPr>
        <w:spacing w:before="120"/>
        <w:ind w:left="720"/>
        <w:rPr>
          <w:rFonts w:ascii="Calibri" w:hAnsi="Calibri"/>
          <w:iCs/>
          <w:lang w:val="en-AU"/>
        </w:rPr>
      </w:pPr>
      <w:r>
        <w:rPr>
          <w:rFonts w:ascii="Calibri" w:hAnsi="Calibri"/>
          <w:bCs/>
          <w:lang w:val="en-AU"/>
        </w:rPr>
        <w:t>Environment, Climate Change and Biodiversity—Standing Committee</w:t>
      </w:r>
      <w:r w:rsidRPr="00EB25BA">
        <w:rPr>
          <w:rFonts w:ascii="Calibri" w:hAnsi="Calibri"/>
          <w:lang w:val="en-AU"/>
        </w:rPr>
        <w:t xml:space="preserve">—Report </w:t>
      </w:r>
      <w:r>
        <w:rPr>
          <w:rFonts w:ascii="Calibri" w:hAnsi="Calibri"/>
          <w:caps/>
          <w:lang w:val="en-AU"/>
        </w:rPr>
        <w:t>4</w:t>
      </w:r>
      <w:r w:rsidRPr="00EB25BA">
        <w:rPr>
          <w:rFonts w:ascii="Calibri" w:hAnsi="Calibri"/>
          <w:lang w:val="en-AU"/>
        </w:rPr>
        <w:t>—</w:t>
      </w:r>
      <w:r>
        <w:rPr>
          <w:rFonts w:ascii="Calibri" w:hAnsi="Calibri"/>
          <w:i/>
          <w:iCs/>
          <w:lang w:val="en-AU"/>
        </w:rPr>
        <w:t>Inquiry into renewable energy innovation in the ACT</w:t>
      </w:r>
      <w:r w:rsidRPr="00EB25BA">
        <w:rPr>
          <w:rFonts w:ascii="Calibri" w:hAnsi="Calibri"/>
          <w:i/>
          <w:iCs/>
          <w:lang w:val="en-AU"/>
        </w:rPr>
        <w:t>,</w:t>
      </w:r>
      <w:r w:rsidRPr="00EB25BA">
        <w:rPr>
          <w:rFonts w:ascii="Calibri" w:hAnsi="Calibri"/>
          <w:iCs/>
          <w:lang w:val="en-AU"/>
        </w:rPr>
        <w:t xml:space="preserve"> dated </w:t>
      </w:r>
      <w:r>
        <w:rPr>
          <w:rFonts w:ascii="Calibri" w:hAnsi="Calibri"/>
          <w:iCs/>
          <w:lang w:val="en-AU"/>
        </w:rPr>
        <w:t>28 June 2022</w:t>
      </w:r>
      <w:r w:rsidRPr="00EB25BA">
        <w:rPr>
          <w:rFonts w:ascii="Calibri" w:hAnsi="Calibri"/>
          <w:iCs/>
          <w:lang w:val="en-AU"/>
        </w:rPr>
        <w:t>, together with a copy of the extracts of the relevant minutes of proceedings—</w:t>
      </w:r>
    </w:p>
    <w:p w:rsidR="00EB25BA" w:rsidRPr="00EB25BA" w:rsidRDefault="00EB25BA" w:rsidP="00EB25BA">
      <w:pPr>
        <w:spacing w:before="120"/>
        <w:ind w:left="720"/>
        <w:rPr>
          <w:rFonts w:ascii="Calibri" w:hAnsi="Calibri"/>
          <w:iCs/>
          <w:lang w:val="en-AU"/>
        </w:rPr>
      </w:pPr>
      <w:r w:rsidRPr="00EB25BA">
        <w:rPr>
          <w:rFonts w:ascii="Calibri" w:hAnsi="Calibri"/>
          <w:iCs/>
          <w:lang w:val="en-AU"/>
        </w:rPr>
        <w:t>and moved—That the report be noted.</w:t>
      </w:r>
    </w:p>
    <w:p w:rsidR="00EB25BA" w:rsidRPr="00EB25BA" w:rsidRDefault="00EB25BA" w:rsidP="00EB25BA">
      <w:pPr>
        <w:spacing w:before="120"/>
        <w:ind w:left="720"/>
        <w:rPr>
          <w:rFonts w:ascii="Calibri" w:hAnsi="Calibri"/>
          <w:iCs/>
          <w:lang w:val="en-AU"/>
        </w:rPr>
      </w:pPr>
      <w:r w:rsidRPr="00EB25BA">
        <w:rPr>
          <w:rFonts w:ascii="Calibri" w:hAnsi="Calibri"/>
          <w:iCs/>
          <w:lang w:val="en-AU"/>
        </w:rPr>
        <w:t>Question—put and passed.</w:t>
      </w:r>
    </w:p>
    <w:p w:rsidR="00F52350" w:rsidRPr="00F52350" w:rsidRDefault="00F52350" w:rsidP="00F52350">
      <w:pPr>
        <w:keepNext/>
        <w:keepLines/>
        <w:tabs>
          <w:tab w:val="right" w:pos="339"/>
          <w:tab w:val="left" w:pos="720"/>
        </w:tabs>
        <w:spacing w:before="240"/>
        <w:ind w:left="720" w:hanging="720"/>
        <w:rPr>
          <w:rFonts w:ascii="Calibri" w:hAnsi="Calibri"/>
          <w:b/>
          <w:caps/>
          <w:lang w:val="en-AU"/>
        </w:rPr>
      </w:pPr>
      <w:r w:rsidRPr="00F52350">
        <w:rPr>
          <w:rFonts w:ascii="Calibri" w:hAnsi="Calibri"/>
          <w:b/>
          <w:caps/>
          <w:lang w:val="en-AU"/>
        </w:rPr>
        <w:tab/>
      </w:r>
      <w:r w:rsidR="00A72282">
        <w:rPr>
          <w:rFonts w:ascii="Calibri" w:hAnsi="Calibri"/>
          <w:b/>
          <w:bCs/>
          <w:caps/>
          <w:lang w:val="en-AU"/>
        </w:rPr>
        <w:fldChar w:fldCharType="begin"/>
      </w:r>
      <w:r w:rsidR="00A72282">
        <w:rPr>
          <w:rFonts w:ascii="Calibri" w:hAnsi="Calibri"/>
          <w:b/>
          <w:bCs/>
          <w:caps/>
          <w:lang w:val="en-AU"/>
        </w:rPr>
        <w:instrText xml:space="preserve"> SEQ A \* MERGEFORMAT </w:instrText>
      </w:r>
      <w:r w:rsidR="00A72282">
        <w:rPr>
          <w:rFonts w:ascii="Calibri" w:hAnsi="Calibri"/>
          <w:b/>
          <w:bCs/>
          <w:caps/>
          <w:lang w:val="en-AU"/>
        </w:rPr>
        <w:fldChar w:fldCharType="separate"/>
      </w:r>
      <w:r w:rsidR="00FE0E9D">
        <w:rPr>
          <w:rFonts w:ascii="Calibri" w:hAnsi="Calibri"/>
          <w:b/>
          <w:bCs/>
          <w:caps/>
          <w:noProof/>
          <w:lang w:val="en-AU"/>
        </w:rPr>
        <w:t>18</w:t>
      </w:r>
      <w:r w:rsidR="00A72282">
        <w:rPr>
          <w:rFonts w:ascii="Calibri" w:hAnsi="Calibri"/>
          <w:b/>
          <w:bCs/>
          <w:caps/>
          <w:lang w:val="en-AU"/>
        </w:rPr>
        <w:fldChar w:fldCharType="end"/>
      </w:r>
      <w:r w:rsidRPr="00F52350">
        <w:rPr>
          <w:rFonts w:ascii="Calibri" w:hAnsi="Calibri"/>
          <w:b/>
          <w:caps/>
          <w:lang w:val="en-AU"/>
        </w:rPr>
        <w:tab/>
      </w:r>
      <w:r>
        <w:rPr>
          <w:rFonts w:ascii="Calibri" w:hAnsi="Calibri"/>
          <w:b/>
          <w:caps/>
          <w:lang w:val="en-AU"/>
        </w:rPr>
        <w:t>Justice and Community Safety—Standing Committee</w:t>
      </w:r>
      <w:r w:rsidRPr="00F52350">
        <w:rPr>
          <w:rFonts w:ascii="Calibri" w:hAnsi="Calibri"/>
          <w:b/>
          <w:caps/>
          <w:lang w:val="en-AU"/>
        </w:rPr>
        <w:t xml:space="preserve">—REPORT </w:t>
      </w:r>
      <w:r>
        <w:rPr>
          <w:rFonts w:ascii="Calibri" w:hAnsi="Calibri"/>
          <w:b/>
          <w:caps/>
          <w:lang w:val="en-AU"/>
        </w:rPr>
        <w:t>7</w:t>
      </w:r>
      <w:r w:rsidRPr="00F52350">
        <w:rPr>
          <w:rFonts w:ascii="Calibri" w:hAnsi="Calibri"/>
          <w:b/>
          <w:caps/>
          <w:lang w:val="en-AU"/>
        </w:rPr>
        <w:t>—</w:t>
      </w:r>
      <w:r>
        <w:rPr>
          <w:rFonts w:ascii="Calibri" w:hAnsi="Calibri"/>
          <w:b/>
          <w:caps/>
          <w:lang w:val="en-AU"/>
        </w:rPr>
        <w:t>Report into the Inquiry into Petition 32-21 (</w:t>
      </w:r>
      <w:r w:rsidR="002421DE">
        <w:rPr>
          <w:rFonts w:ascii="Calibri" w:hAnsi="Calibri"/>
          <w:b/>
          <w:caps/>
          <w:lang w:val="en-AU"/>
        </w:rPr>
        <w:t>No </w:t>
      </w:r>
      <w:r>
        <w:rPr>
          <w:rFonts w:ascii="Calibri" w:hAnsi="Calibri"/>
          <w:b/>
          <w:caps/>
          <w:lang w:val="en-AU"/>
        </w:rPr>
        <w:t>Rights Without Remedy)</w:t>
      </w:r>
      <w:r w:rsidRPr="00F52350">
        <w:rPr>
          <w:rFonts w:ascii="Calibri" w:hAnsi="Calibri"/>
          <w:b/>
          <w:caps/>
          <w:lang w:val="en-AU"/>
        </w:rPr>
        <w:t>—report noted</w:t>
      </w:r>
    </w:p>
    <w:p w:rsidR="00F52350" w:rsidRPr="00F52350" w:rsidRDefault="00F52350" w:rsidP="00F52350">
      <w:pPr>
        <w:spacing w:before="120"/>
        <w:ind w:left="720"/>
        <w:rPr>
          <w:rFonts w:ascii="Calibri" w:hAnsi="Calibri"/>
          <w:lang w:val="en-AU"/>
        </w:rPr>
      </w:pPr>
      <w:r>
        <w:rPr>
          <w:rFonts w:ascii="Calibri" w:hAnsi="Calibri"/>
          <w:lang w:val="en-AU"/>
        </w:rPr>
        <w:t>Mr Cain</w:t>
      </w:r>
      <w:r w:rsidRPr="00F52350">
        <w:rPr>
          <w:rFonts w:ascii="Calibri" w:hAnsi="Calibri"/>
          <w:lang w:val="en-AU"/>
        </w:rPr>
        <w:t xml:space="preserve"> (Chair) presented the following report:</w:t>
      </w:r>
    </w:p>
    <w:p w:rsidR="00F52350" w:rsidRPr="00F52350" w:rsidRDefault="00F52350" w:rsidP="00F52350">
      <w:pPr>
        <w:spacing w:before="120"/>
        <w:ind w:left="720"/>
        <w:rPr>
          <w:rFonts w:ascii="Calibri" w:hAnsi="Calibri"/>
          <w:iCs/>
          <w:lang w:val="en-AU"/>
        </w:rPr>
      </w:pPr>
      <w:r>
        <w:rPr>
          <w:rFonts w:ascii="Calibri" w:hAnsi="Calibri"/>
          <w:bCs/>
          <w:lang w:val="en-AU"/>
        </w:rPr>
        <w:lastRenderedPageBreak/>
        <w:t>Justice and Community Safety—Standing Committee</w:t>
      </w:r>
      <w:r w:rsidRPr="00F52350">
        <w:rPr>
          <w:rFonts w:ascii="Calibri" w:hAnsi="Calibri"/>
          <w:lang w:val="en-AU"/>
        </w:rPr>
        <w:t xml:space="preserve">—Report </w:t>
      </w:r>
      <w:r>
        <w:rPr>
          <w:rFonts w:ascii="Calibri" w:hAnsi="Calibri"/>
          <w:caps/>
          <w:lang w:val="en-AU"/>
        </w:rPr>
        <w:t>7</w:t>
      </w:r>
      <w:r w:rsidRPr="00F52350">
        <w:rPr>
          <w:rFonts w:ascii="Calibri" w:hAnsi="Calibri"/>
          <w:lang w:val="en-AU"/>
        </w:rPr>
        <w:t>—</w:t>
      </w:r>
      <w:r>
        <w:rPr>
          <w:rFonts w:ascii="Calibri" w:hAnsi="Calibri"/>
          <w:i/>
          <w:iCs/>
          <w:lang w:val="en-AU"/>
        </w:rPr>
        <w:t>Report into the Inquiry into Petition 32-21 (</w:t>
      </w:r>
      <w:r w:rsidR="002421DE">
        <w:rPr>
          <w:rFonts w:ascii="Calibri" w:hAnsi="Calibri"/>
          <w:i/>
          <w:iCs/>
          <w:lang w:val="en-AU"/>
        </w:rPr>
        <w:t>No </w:t>
      </w:r>
      <w:r>
        <w:rPr>
          <w:rFonts w:ascii="Calibri" w:hAnsi="Calibri"/>
          <w:i/>
          <w:iCs/>
          <w:lang w:val="en-AU"/>
        </w:rPr>
        <w:t xml:space="preserve">Rights </w:t>
      </w:r>
      <w:proofErr w:type="gramStart"/>
      <w:r>
        <w:rPr>
          <w:rFonts w:ascii="Calibri" w:hAnsi="Calibri"/>
          <w:i/>
          <w:iCs/>
          <w:lang w:val="en-AU"/>
        </w:rPr>
        <w:t>Without</w:t>
      </w:r>
      <w:proofErr w:type="gramEnd"/>
      <w:r>
        <w:rPr>
          <w:rFonts w:ascii="Calibri" w:hAnsi="Calibri"/>
          <w:i/>
          <w:iCs/>
          <w:lang w:val="en-AU"/>
        </w:rPr>
        <w:t xml:space="preserve"> Remedy)</w:t>
      </w:r>
      <w:r w:rsidRPr="0077068B">
        <w:rPr>
          <w:rFonts w:ascii="Calibri" w:hAnsi="Calibri"/>
          <w:iCs/>
          <w:lang w:val="en-AU"/>
        </w:rPr>
        <w:t>,</w:t>
      </w:r>
      <w:r w:rsidRPr="00F52350">
        <w:rPr>
          <w:rFonts w:ascii="Calibri" w:hAnsi="Calibri"/>
          <w:iCs/>
          <w:lang w:val="en-AU"/>
        </w:rPr>
        <w:t xml:space="preserve"> dated </w:t>
      </w:r>
      <w:r>
        <w:rPr>
          <w:rFonts w:ascii="Calibri" w:hAnsi="Calibri"/>
          <w:iCs/>
          <w:lang w:val="en-AU"/>
        </w:rPr>
        <w:t>22 June 2022</w:t>
      </w:r>
      <w:r w:rsidRPr="00F52350">
        <w:rPr>
          <w:rFonts w:ascii="Calibri" w:hAnsi="Calibri"/>
          <w:iCs/>
          <w:lang w:val="en-AU"/>
        </w:rPr>
        <w:t>, together with a copy of the extracts of the relevant minutes of proceedings—</w:t>
      </w:r>
    </w:p>
    <w:p w:rsidR="00F52350" w:rsidRPr="00F52350" w:rsidRDefault="00F52350" w:rsidP="00F52350">
      <w:pPr>
        <w:spacing w:before="120"/>
        <w:ind w:left="720"/>
        <w:rPr>
          <w:rFonts w:ascii="Calibri" w:hAnsi="Calibri"/>
          <w:iCs/>
          <w:lang w:val="en-AU"/>
        </w:rPr>
      </w:pPr>
      <w:r w:rsidRPr="00F52350">
        <w:rPr>
          <w:rFonts w:ascii="Calibri" w:hAnsi="Calibri"/>
          <w:iCs/>
          <w:lang w:val="en-AU"/>
        </w:rPr>
        <w:t>and moved—That the report be noted.</w:t>
      </w:r>
    </w:p>
    <w:p w:rsidR="00F52350" w:rsidRPr="00F52350" w:rsidRDefault="00F52350" w:rsidP="00F52350">
      <w:pPr>
        <w:spacing w:before="120"/>
        <w:ind w:left="720"/>
        <w:rPr>
          <w:rFonts w:ascii="Calibri" w:hAnsi="Calibri"/>
          <w:iCs/>
          <w:lang w:val="en-AU"/>
        </w:rPr>
      </w:pPr>
      <w:r w:rsidRPr="00F52350">
        <w:rPr>
          <w:rFonts w:ascii="Calibri" w:hAnsi="Calibri"/>
          <w:iCs/>
          <w:lang w:val="en-AU"/>
        </w:rPr>
        <w:t>Question—put and passed.</w:t>
      </w:r>
    </w:p>
    <w:p w:rsidR="00A53956" w:rsidRPr="00A53956" w:rsidRDefault="00A53956" w:rsidP="00A53956">
      <w:pPr>
        <w:keepNext/>
        <w:keepLines/>
        <w:tabs>
          <w:tab w:val="right" w:pos="339"/>
          <w:tab w:val="left" w:pos="720"/>
        </w:tabs>
        <w:spacing w:before="240"/>
        <w:ind w:left="720" w:hanging="720"/>
        <w:rPr>
          <w:rFonts w:ascii="Calibri" w:hAnsi="Calibri"/>
          <w:b/>
          <w:caps/>
          <w:lang w:val="en-AU"/>
        </w:rPr>
      </w:pPr>
      <w:r w:rsidRPr="00A53956">
        <w:rPr>
          <w:rFonts w:ascii="Calibri" w:hAnsi="Calibri"/>
          <w:b/>
          <w:caps/>
          <w:lang w:val="en-AU"/>
        </w:rPr>
        <w:tab/>
      </w:r>
      <w:r w:rsidR="00A72282">
        <w:rPr>
          <w:rFonts w:ascii="Calibri" w:hAnsi="Calibri"/>
          <w:b/>
          <w:bCs/>
          <w:caps/>
          <w:lang w:val="en-AU"/>
        </w:rPr>
        <w:fldChar w:fldCharType="begin"/>
      </w:r>
      <w:r w:rsidR="00A72282">
        <w:rPr>
          <w:rFonts w:ascii="Calibri" w:hAnsi="Calibri"/>
          <w:b/>
          <w:bCs/>
          <w:caps/>
          <w:lang w:val="en-AU"/>
        </w:rPr>
        <w:instrText xml:space="preserve"> SEQ A \* MERGEFORMAT </w:instrText>
      </w:r>
      <w:r w:rsidR="00A72282">
        <w:rPr>
          <w:rFonts w:ascii="Calibri" w:hAnsi="Calibri"/>
          <w:b/>
          <w:bCs/>
          <w:caps/>
          <w:lang w:val="en-AU"/>
        </w:rPr>
        <w:fldChar w:fldCharType="separate"/>
      </w:r>
      <w:r w:rsidR="00FE0E9D">
        <w:rPr>
          <w:rFonts w:ascii="Calibri" w:hAnsi="Calibri"/>
          <w:b/>
          <w:bCs/>
          <w:caps/>
          <w:noProof/>
          <w:lang w:val="en-AU"/>
        </w:rPr>
        <w:t>19</w:t>
      </w:r>
      <w:r w:rsidR="00A72282">
        <w:rPr>
          <w:rFonts w:ascii="Calibri" w:hAnsi="Calibri"/>
          <w:b/>
          <w:bCs/>
          <w:caps/>
          <w:lang w:val="en-AU"/>
        </w:rPr>
        <w:fldChar w:fldCharType="end"/>
      </w:r>
      <w:r w:rsidRPr="00A53956">
        <w:rPr>
          <w:rFonts w:ascii="Calibri" w:hAnsi="Calibri"/>
          <w:b/>
          <w:caps/>
          <w:lang w:val="en-AU"/>
        </w:rPr>
        <w:tab/>
      </w:r>
      <w:r>
        <w:rPr>
          <w:rFonts w:ascii="Calibri" w:hAnsi="Calibri"/>
          <w:b/>
          <w:caps/>
          <w:lang w:val="en-AU"/>
        </w:rPr>
        <w:t>Justice and Community Safety—Standing Committee</w:t>
      </w:r>
      <w:r w:rsidRPr="00A53956">
        <w:rPr>
          <w:rFonts w:ascii="Calibri" w:hAnsi="Calibri"/>
          <w:b/>
          <w:caps/>
          <w:lang w:val="en-AU"/>
        </w:rPr>
        <w:t xml:space="preserve">—REPORT </w:t>
      </w:r>
      <w:r>
        <w:rPr>
          <w:rFonts w:ascii="Calibri" w:hAnsi="Calibri"/>
          <w:b/>
          <w:caps/>
          <w:lang w:val="en-AU"/>
        </w:rPr>
        <w:t>8</w:t>
      </w:r>
      <w:r w:rsidRPr="00A53956">
        <w:rPr>
          <w:rFonts w:ascii="Calibri" w:hAnsi="Calibri"/>
          <w:b/>
          <w:caps/>
          <w:lang w:val="en-AU"/>
        </w:rPr>
        <w:t>—</w:t>
      </w:r>
      <w:r w:rsidR="001018FE">
        <w:rPr>
          <w:rFonts w:ascii="Calibri" w:hAnsi="Calibri"/>
          <w:b/>
          <w:caps/>
          <w:lang w:val="en-AU"/>
        </w:rPr>
        <w:t>Inquiry into Terrorism (Extraordinary Temporary Powers) Amendment Bill 2022</w:t>
      </w:r>
      <w:r w:rsidRPr="00A53956">
        <w:rPr>
          <w:rFonts w:ascii="Calibri" w:hAnsi="Calibri"/>
          <w:b/>
          <w:caps/>
          <w:lang w:val="en-AU"/>
        </w:rPr>
        <w:t>—report noted</w:t>
      </w:r>
    </w:p>
    <w:p w:rsidR="00A53956" w:rsidRPr="00A53956" w:rsidRDefault="001018FE" w:rsidP="00A53956">
      <w:pPr>
        <w:spacing w:before="120"/>
        <w:ind w:left="720"/>
        <w:rPr>
          <w:rFonts w:ascii="Calibri" w:hAnsi="Calibri"/>
          <w:lang w:val="en-AU"/>
        </w:rPr>
      </w:pPr>
      <w:r>
        <w:rPr>
          <w:rFonts w:ascii="Calibri" w:hAnsi="Calibri"/>
          <w:lang w:val="en-AU"/>
        </w:rPr>
        <w:t>Mr Cain</w:t>
      </w:r>
      <w:r w:rsidR="00A53956" w:rsidRPr="00A53956">
        <w:rPr>
          <w:rFonts w:ascii="Calibri" w:hAnsi="Calibri"/>
          <w:lang w:val="en-AU"/>
        </w:rPr>
        <w:t xml:space="preserve"> (Chair) presented the following report:</w:t>
      </w:r>
    </w:p>
    <w:p w:rsidR="00A53956" w:rsidRPr="00A53956" w:rsidRDefault="001018FE" w:rsidP="00A53956">
      <w:pPr>
        <w:spacing w:before="120"/>
        <w:ind w:left="720"/>
        <w:rPr>
          <w:rFonts w:ascii="Calibri" w:hAnsi="Calibri"/>
          <w:iCs/>
          <w:lang w:val="en-AU"/>
        </w:rPr>
      </w:pPr>
      <w:r>
        <w:rPr>
          <w:rFonts w:ascii="Calibri" w:hAnsi="Calibri"/>
          <w:bCs/>
          <w:lang w:val="en-AU"/>
        </w:rPr>
        <w:t>Justice and Community Safety—Standing Committee</w:t>
      </w:r>
      <w:r w:rsidR="00A53956" w:rsidRPr="00A53956">
        <w:rPr>
          <w:rFonts w:ascii="Calibri" w:hAnsi="Calibri"/>
          <w:lang w:val="en-AU"/>
        </w:rPr>
        <w:t xml:space="preserve">—Report </w:t>
      </w:r>
      <w:r>
        <w:rPr>
          <w:rFonts w:ascii="Calibri" w:hAnsi="Calibri"/>
          <w:caps/>
          <w:lang w:val="en-AU"/>
        </w:rPr>
        <w:t>8</w:t>
      </w:r>
      <w:r w:rsidR="00A53956" w:rsidRPr="00A53956">
        <w:rPr>
          <w:rFonts w:ascii="Calibri" w:hAnsi="Calibri"/>
          <w:lang w:val="en-AU"/>
        </w:rPr>
        <w:t>—</w:t>
      </w:r>
      <w:r>
        <w:rPr>
          <w:rFonts w:ascii="Calibri" w:hAnsi="Calibri"/>
          <w:i/>
          <w:iCs/>
          <w:lang w:val="en-AU"/>
        </w:rPr>
        <w:t>Inquiry into Terrorism (Extraordinary Temporary Powers) Amendment Bill 2022</w:t>
      </w:r>
      <w:r w:rsidR="00A53956" w:rsidRPr="0077068B">
        <w:rPr>
          <w:rFonts w:ascii="Calibri" w:hAnsi="Calibri"/>
          <w:iCs/>
          <w:lang w:val="en-AU"/>
        </w:rPr>
        <w:t xml:space="preserve">, </w:t>
      </w:r>
      <w:r w:rsidR="00A53956" w:rsidRPr="00A53956">
        <w:rPr>
          <w:rFonts w:ascii="Calibri" w:hAnsi="Calibri"/>
          <w:iCs/>
          <w:lang w:val="en-AU"/>
        </w:rPr>
        <w:t xml:space="preserve">dated </w:t>
      </w:r>
      <w:r>
        <w:rPr>
          <w:rFonts w:ascii="Calibri" w:hAnsi="Calibri"/>
          <w:iCs/>
          <w:lang w:val="en-AU"/>
        </w:rPr>
        <w:t>22 June 2022</w:t>
      </w:r>
      <w:r w:rsidR="00A53956" w:rsidRPr="00A53956">
        <w:rPr>
          <w:rFonts w:ascii="Calibri" w:hAnsi="Calibri"/>
          <w:iCs/>
          <w:lang w:val="en-AU"/>
        </w:rPr>
        <w:t>, together with a copy of the extracts of the relevant minutes of proceedings—</w:t>
      </w:r>
    </w:p>
    <w:p w:rsidR="00A53956" w:rsidRPr="00A53956" w:rsidRDefault="00A53956" w:rsidP="00A53956">
      <w:pPr>
        <w:spacing w:before="120"/>
        <w:ind w:left="720"/>
        <w:rPr>
          <w:rFonts w:ascii="Calibri" w:hAnsi="Calibri"/>
          <w:iCs/>
          <w:lang w:val="en-AU"/>
        </w:rPr>
      </w:pPr>
      <w:r w:rsidRPr="00A53956">
        <w:rPr>
          <w:rFonts w:ascii="Calibri" w:hAnsi="Calibri"/>
          <w:iCs/>
          <w:lang w:val="en-AU"/>
        </w:rPr>
        <w:t>and moved—That the report be noted.</w:t>
      </w:r>
    </w:p>
    <w:p w:rsidR="00A53956" w:rsidRPr="00A53956" w:rsidRDefault="00A53956" w:rsidP="00A53956">
      <w:pPr>
        <w:spacing w:before="120"/>
        <w:ind w:left="720"/>
        <w:rPr>
          <w:rFonts w:ascii="Calibri" w:hAnsi="Calibri"/>
          <w:iCs/>
          <w:lang w:val="en-AU"/>
        </w:rPr>
      </w:pPr>
      <w:r w:rsidRPr="00A53956">
        <w:rPr>
          <w:rFonts w:ascii="Calibri" w:hAnsi="Calibri"/>
          <w:iCs/>
          <w:lang w:val="en-AU"/>
        </w:rPr>
        <w:t>Question—put and passed.</w:t>
      </w:r>
    </w:p>
    <w:p w:rsidR="001018FE" w:rsidRPr="001018FE" w:rsidRDefault="001018FE" w:rsidP="000122CD">
      <w:pPr>
        <w:keepNext/>
        <w:keepLines/>
        <w:tabs>
          <w:tab w:val="right" w:pos="339"/>
          <w:tab w:val="left" w:pos="720"/>
        </w:tabs>
        <w:spacing w:before="240"/>
        <w:ind w:left="720" w:hanging="720"/>
        <w:rPr>
          <w:rFonts w:ascii="Calibri" w:hAnsi="Calibri"/>
          <w:b/>
          <w:caps/>
          <w:lang w:val="en-AU"/>
        </w:rPr>
      </w:pPr>
      <w:r w:rsidRPr="001018FE">
        <w:rPr>
          <w:rFonts w:ascii="Calibri" w:hAnsi="Calibri"/>
          <w:b/>
          <w:caps/>
          <w:lang w:val="en-AU"/>
        </w:rPr>
        <w:tab/>
      </w:r>
      <w:r w:rsidR="00A72282">
        <w:rPr>
          <w:rFonts w:ascii="Calibri" w:hAnsi="Calibri"/>
          <w:b/>
          <w:bCs/>
          <w:caps/>
          <w:lang w:val="en-AU"/>
        </w:rPr>
        <w:fldChar w:fldCharType="begin"/>
      </w:r>
      <w:r w:rsidR="00A72282">
        <w:rPr>
          <w:rFonts w:ascii="Calibri" w:hAnsi="Calibri"/>
          <w:b/>
          <w:bCs/>
          <w:caps/>
          <w:lang w:val="en-AU"/>
        </w:rPr>
        <w:instrText xml:space="preserve"> SEQ A \* MERGEFORMAT </w:instrText>
      </w:r>
      <w:r w:rsidR="00A72282">
        <w:rPr>
          <w:rFonts w:ascii="Calibri" w:hAnsi="Calibri"/>
          <w:b/>
          <w:bCs/>
          <w:caps/>
          <w:lang w:val="en-AU"/>
        </w:rPr>
        <w:fldChar w:fldCharType="separate"/>
      </w:r>
      <w:r w:rsidR="00FE0E9D">
        <w:rPr>
          <w:rFonts w:ascii="Calibri" w:hAnsi="Calibri"/>
          <w:b/>
          <w:bCs/>
          <w:caps/>
          <w:noProof/>
          <w:lang w:val="en-AU"/>
        </w:rPr>
        <w:t>20</w:t>
      </w:r>
      <w:r w:rsidR="00A72282">
        <w:rPr>
          <w:rFonts w:ascii="Calibri" w:hAnsi="Calibri"/>
          <w:b/>
          <w:bCs/>
          <w:caps/>
          <w:lang w:val="en-AU"/>
        </w:rPr>
        <w:fldChar w:fldCharType="end"/>
      </w:r>
      <w:r w:rsidRPr="001018FE">
        <w:rPr>
          <w:rFonts w:ascii="Calibri" w:hAnsi="Calibri"/>
          <w:b/>
          <w:caps/>
          <w:lang w:val="en-AU"/>
        </w:rPr>
        <w:tab/>
      </w:r>
      <w:r>
        <w:rPr>
          <w:rFonts w:ascii="Calibri" w:hAnsi="Calibri"/>
          <w:b/>
          <w:caps/>
          <w:lang w:val="en-AU"/>
        </w:rPr>
        <w:t>Justice and Community Safety—Standing Committee</w:t>
      </w:r>
      <w:r w:rsidRPr="001018FE">
        <w:rPr>
          <w:rFonts w:ascii="Calibri" w:hAnsi="Calibri"/>
          <w:b/>
          <w:caps/>
          <w:lang w:val="en-AU"/>
        </w:rPr>
        <w:t xml:space="preserve">—REPORT </w:t>
      </w:r>
      <w:r>
        <w:rPr>
          <w:rFonts w:ascii="Calibri" w:hAnsi="Calibri"/>
          <w:b/>
          <w:caps/>
          <w:lang w:val="en-AU"/>
        </w:rPr>
        <w:t>9</w:t>
      </w:r>
      <w:r w:rsidRPr="001018FE">
        <w:rPr>
          <w:rFonts w:ascii="Calibri" w:hAnsi="Calibri"/>
          <w:b/>
          <w:caps/>
          <w:lang w:val="en-AU"/>
        </w:rPr>
        <w:t>—</w:t>
      </w:r>
      <w:r>
        <w:rPr>
          <w:rFonts w:ascii="Calibri" w:hAnsi="Calibri"/>
          <w:b/>
          <w:caps/>
          <w:lang w:val="en-AU"/>
        </w:rPr>
        <w:t>Inq</w:t>
      </w:r>
      <w:r w:rsidR="000122CD">
        <w:rPr>
          <w:rFonts w:ascii="Calibri" w:hAnsi="Calibri"/>
          <w:b/>
          <w:caps/>
          <w:lang w:val="en-AU"/>
        </w:rPr>
        <w:t>uiry into Community Corrections</w:t>
      </w:r>
      <w:r w:rsidRPr="001018FE">
        <w:rPr>
          <w:rFonts w:ascii="Calibri" w:hAnsi="Calibri"/>
          <w:b/>
          <w:caps/>
          <w:lang w:val="en-AU"/>
        </w:rPr>
        <w:t>—report noted</w:t>
      </w:r>
    </w:p>
    <w:p w:rsidR="001018FE" w:rsidRPr="001018FE" w:rsidRDefault="001018FE" w:rsidP="001018FE">
      <w:pPr>
        <w:spacing w:before="120"/>
        <w:ind w:left="720"/>
        <w:rPr>
          <w:rFonts w:ascii="Calibri" w:hAnsi="Calibri"/>
          <w:lang w:val="en-AU"/>
        </w:rPr>
      </w:pPr>
      <w:r>
        <w:rPr>
          <w:rFonts w:ascii="Calibri" w:hAnsi="Calibri"/>
          <w:lang w:val="en-AU"/>
        </w:rPr>
        <w:t>Mr Cain</w:t>
      </w:r>
      <w:r w:rsidR="00D77147">
        <w:rPr>
          <w:rFonts w:ascii="Calibri" w:hAnsi="Calibri"/>
          <w:lang w:val="en-AU"/>
        </w:rPr>
        <w:t xml:space="preserve"> </w:t>
      </w:r>
      <w:r w:rsidRPr="001018FE">
        <w:rPr>
          <w:rFonts w:ascii="Calibri" w:hAnsi="Calibri"/>
          <w:lang w:val="en-AU"/>
        </w:rPr>
        <w:t>(Chair) presented the following report:</w:t>
      </w:r>
    </w:p>
    <w:p w:rsidR="001018FE" w:rsidRPr="001018FE" w:rsidRDefault="001018FE" w:rsidP="001018FE">
      <w:pPr>
        <w:spacing w:before="120"/>
        <w:ind w:left="720"/>
        <w:rPr>
          <w:rFonts w:ascii="Calibri" w:hAnsi="Calibri"/>
          <w:iCs/>
          <w:lang w:val="en-AU"/>
        </w:rPr>
      </w:pPr>
      <w:r>
        <w:rPr>
          <w:rFonts w:ascii="Calibri" w:hAnsi="Calibri"/>
          <w:bCs/>
          <w:lang w:val="en-AU"/>
        </w:rPr>
        <w:t>Justice and Community Safety—Standing Committee</w:t>
      </w:r>
      <w:r w:rsidR="00DC0611">
        <w:rPr>
          <w:rFonts w:ascii="Calibri" w:hAnsi="Calibri"/>
          <w:bCs/>
          <w:lang w:val="en-AU"/>
        </w:rPr>
        <w:t>—Report</w:t>
      </w:r>
      <w:r w:rsidRPr="001018FE">
        <w:rPr>
          <w:rFonts w:ascii="Calibri" w:hAnsi="Calibri"/>
          <w:lang w:val="en-AU"/>
        </w:rPr>
        <w:t xml:space="preserve"> </w:t>
      </w:r>
      <w:r w:rsidR="000122CD">
        <w:rPr>
          <w:rFonts w:ascii="Calibri" w:hAnsi="Calibri"/>
          <w:caps/>
          <w:lang w:val="en-AU"/>
        </w:rPr>
        <w:t>9</w:t>
      </w:r>
      <w:r w:rsidRPr="001018FE">
        <w:rPr>
          <w:rFonts w:ascii="Calibri" w:hAnsi="Calibri"/>
          <w:lang w:val="en-AU"/>
        </w:rPr>
        <w:t>—</w:t>
      </w:r>
      <w:r w:rsidR="000122CD">
        <w:rPr>
          <w:rFonts w:ascii="Calibri" w:hAnsi="Calibri"/>
          <w:i/>
          <w:iCs/>
          <w:lang w:val="en-AU"/>
        </w:rPr>
        <w:t>Inquiry into Community Corrections</w:t>
      </w:r>
      <w:r w:rsidRPr="0077068B">
        <w:rPr>
          <w:rFonts w:ascii="Calibri" w:hAnsi="Calibri"/>
          <w:iCs/>
          <w:lang w:val="en-AU"/>
        </w:rPr>
        <w:t>,</w:t>
      </w:r>
      <w:r w:rsidRPr="001018FE">
        <w:rPr>
          <w:rFonts w:ascii="Calibri" w:hAnsi="Calibri"/>
          <w:iCs/>
          <w:lang w:val="en-AU"/>
        </w:rPr>
        <w:t xml:space="preserve"> dated </w:t>
      </w:r>
      <w:r w:rsidR="000122CD">
        <w:rPr>
          <w:rFonts w:ascii="Calibri" w:hAnsi="Calibri"/>
          <w:iCs/>
          <w:lang w:val="en-AU"/>
        </w:rPr>
        <w:t>27 July 2022</w:t>
      </w:r>
      <w:r w:rsidRPr="001018FE">
        <w:rPr>
          <w:rFonts w:ascii="Calibri" w:hAnsi="Calibri"/>
          <w:iCs/>
          <w:lang w:val="en-AU"/>
        </w:rPr>
        <w:t>, together with a copy of the extracts of the relevant minutes of proceedings—</w:t>
      </w:r>
    </w:p>
    <w:p w:rsidR="001018FE" w:rsidRPr="001018FE" w:rsidRDefault="001018FE" w:rsidP="001018FE">
      <w:pPr>
        <w:spacing w:before="120"/>
        <w:ind w:left="720"/>
        <w:rPr>
          <w:rFonts w:ascii="Calibri" w:hAnsi="Calibri"/>
          <w:iCs/>
          <w:lang w:val="en-AU"/>
        </w:rPr>
      </w:pPr>
      <w:r w:rsidRPr="001018FE">
        <w:rPr>
          <w:rFonts w:ascii="Calibri" w:hAnsi="Calibri"/>
          <w:iCs/>
          <w:lang w:val="en-AU"/>
        </w:rPr>
        <w:t>and moved—That the report be noted.</w:t>
      </w:r>
    </w:p>
    <w:p w:rsidR="001018FE" w:rsidRPr="001018FE" w:rsidRDefault="001018FE" w:rsidP="001018FE">
      <w:pPr>
        <w:spacing w:before="120"/>
        <w:ind w:left="720"/>
        <w:rPr>
          <w:rFonts w:ascii="Calibri" w:hAnsi="Calibri"/>
          <w:iCs/>
          <w:lang w:val="en-AU"/>
        </w:rPr>
      </w:pPr>
      <w:r w:rsidRPr="001018FE">
        <w:rPr>
          <w:rFonts w:ascii="Calibri" w:hAnsi="Calibri"/>
          <w:iCs/>
          <w:lang w:val="en-AU"/>
        </w:rPr>
        <w:t>Question—put and passed.</w:t>
      </w:r>
    </w:p>
    <w:p w:rsidR="006C4069" w:rsidRPr="006C4069" w:rsidRDefault="006C4069" w:rsidP="006C4069">
      <w:pPr>
        <w:keepNext/>
        <w:keepLines/>
        <w:tabs>
          <w:tab w:val="right" w:pos="339"/>
          <w:tab w:val="left" w:pos="720"/>
        </w:tabs>
        <w:spacing w:before="240"/>
        <w:ind w:left="720" w:hanging="720"/>
        <w:rPr>
          <w:rFonts w:ascii="Calibri" w:hAnsi="Calibri"/>
          <w:b/>
          <w:caps/>
          <w:lang w:val="en-AU"/>
        </w:rPr>
      </w:pPr>
      <w:r w:rsidRPr="006C4069">
        <w:rPr>
          <w:rFonts w:ascii="Calibri" w:hAnsi="Calibri"/>
          <w:b/>
          <w:caps/>
          <w:lang w:val="en-AU"/>
        </w:rPr>
        <w:tab/>
      </w:r>
      <w:r w:rsidR="00A72282">
        <w:rPr>
          <w:rFonts w:ascii="Calibri" w:hAnsi="Calibri"/>
          <w:b/>
          <w:bCs/>
          <w:caps/>
          <w:lang w:val="en-AU"/>
        </w:rPr>
        <w:fldChar w:fldCharType="begin"/>
      </w:r>
      <w:r w:rsidR="00A72282">
        <w:rPr>
          <w:rFonts w:ascii="Calibri" w:hAnsi="Calibri"/>
          <w:b/>
          <w:bCs/>
          <w:caps/>
          <w:lang w:val="en-AU"/>
        </w:rPr>
        <w:instrText xml:space="preserve"> SEQ A \* MERGEFORMAT </w:instrText>
      </w:r>
      <w:r w:rsidR="00A72282">
        <w:rPr>
          <w:rFonts w:ascii="Calibri" w:hAnsi="Calibri"/>
          <w:b/>
          <w:bCs/>
          <w:caps/>
          <w:lang w:val="en-AU"/>
        </w:rPr>
        <w:fldChar w:fldCharType="separate"/>
      </w:r>
      <w:r w:rsidR="00FE0E9D">
        <w:rPr>
          <w:rFonts w:ascii="Calibri" w:hAnsi="Calibri"/>
          <w:b/>
          <w:bCs/>
          <w:caps/>
          <w:noProof/>
          <w:lang w:val="en-AU"/>
        </w:rPr>
        <w:t>21</w:t>
      </w:r>
      <w:r w:rsidR="00A72282">
        <w:rPr>
          <w:rFonts w:ascii="Calibri" w:hAnsi="Calibri"/>
          <w:b/>
          <w:bCs/>
          <w:caps/>
          <w:lang w:val="en-AU"/>
        </w:rPr>
        <w:fldChar w:fldCharType="end"/>
      </w:r>
      <w:r w:rsidRPr="006C4069">
        <w:rPr>
          <w:rFonts w:ascii="Calibri" w:hAnsi="Calibri"/>
          <w:b/>
          <w:caps/>
          <w:lang w:val="en-AU"/>
        </w:rPr>
        <w:tab/>
      </w:r>
      <w:r>
        <w:rPr>
          <w:rFonts w:ascii="Calibri" w:hAnsi="Calibri"/>
          <w:b/>
          <w:caps/>
          <w:lang w:val="en-AU"/>
        </w:rPr>
        <w:t>Public Accounts—Standing Committee</w:t>
      </w:r>
      <w:r w:rsidRPr="006C4069">
        <w:rPr>
          <w:rFonts w:ascii="Calibri" w:hAnsi="Calibri"/>
          <w:b/>
          <w:caps/>
          <w:lang w:val="en-AU"/>
        </w:rPr>
        <w:t xml:space="preserve">—REPORT </w:t>
      </w:r>
      <w:r>
        <w:rPr>
          <w:rFonts w:ascii="Calibri" w:hAnsi="Calibri"/>
          <w:b/>
          <w:caps/>
          <w:lang w:val="en-AU"/>
        </w:rPr>
        <w:t>9</w:t>
      </w:r>
      <w:r w:rsidRPr="006C4069">
        <w:rPr>
          <w:rFonts w:ascii="Calibri" w:hAnsi="Calibri"/>
          <w:b/>
          <w:caps/>
          <w:lang w:val="en-AU"/>
        </w:rPr>
        <w:t>—</w:t>
      </w:r>
      <w:r>
        <w:rPr>
          <w:rFonts w:ascii="Calibri" w:hAnsi="Calibri"/>
          <w:b/>
          <w:caps/>
          <w:lang w:val="en-AU"/>
        </w:rPr>
        <w:t xml:space="preserve">Inquiry into </w:t>
      </w:r>
      <w:r w:rsidR="00697FA6">
        <w:rPr>
          <w:rFonts w:ascii="Calibri" w:hAnsi="Calibri"/>
          <w:b/>
          <w:caps/>
          <w:lang w:val="en-AU"/>
        </w:rPr>
        <w:t xml:space="preserve">THE </w:t>
      </w:r>
      <w:r>
        <w:rPr>
          <w:rFonts w:ascii="Calibri" w:hAnsi="Calibri"/>
          <w:b/>
          <w:caps/>
          <w:lang w:val="en-AU"/>
        </w:rPr>
        <w:t>Auditor</w:t>
      </w:r>
      <w:r w:rsidR="00A72282">
        <w:rPr>
          <w:rFonts w:ascii="Calibri" w:hAnsi="Calibri"/>
          <w:b/>
          <w:caps/>
          <w:lang w:val="en-AU"/>
        </w:rPr>
        <w:noBreakHyphen/>
      </w:r>
      <w:r>
        <w:rPr>
          <w:rFonts w:ascii="Calibri" w:hAnsi="Calibri"/>
          <w:b/>
          <w:caps/>
          <w:lang w:val="en-AU"/>
        </w:rPr>
        <w:t>General</w:t>
      </w:r>
      <w:r w:rsidR="00FE0E9D">
        <w:rPr>
          <w:rFonts w:ascii="Calibri" w:hAnsi="Calibri"/>
          <w:b/>
          <w:caps/>
          <w:lang w:val="en-AU"/>
        </w:rPr>
        <w:t>’</w:t>
      </w:r>
      <w:r>
        <w:rPr>
          <w:rFonts w:ascii="Calibri" w:hAnsi="Calibri"/>
          <w:b/>
          <w:caps/>
          <w:lang w:val="en-AU"/>
        </w:rPr>
        <w:t>s Report No. 7 of 2021: Procurement Exemptions and Value for Money</w:t>
      </w:r>
      <w:r w:rsidRPr="006C4069">
        <w:rPr>
          <w:rFonts w:ascii="Calibri" w:hAnsi="Calibri"/>
          <w:b/>
          <w:caps/>
          <w:lang w:val="en-AU"/>
        </w:rPr>
        <w:t>—report noted</w:t>
      </w:r>
    </w:p>
    <w:p w:rsidR="006C4069" w:rsidRPr="006C4069" w:rsidRDefault="006C4069" w:rsidP="006C4069">
      <w:pPr>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Pettersson</w:t>
      </w:r>
      <w:proofErr w:type="spellEnd"/>
      <w:r w:rsidRPr="006C4069">
        <w:rPr>
          <w:rFonts w:ascii="Calibri" w:hAnsi="Calibri"/>
          <w:lang w:val="en-AU"/>
        </w:rPr>
        <w:t xml:space="preserve"> (</w:t>
      </w:r>
      <w:r w:rsidR="00D77147">
        <w:rPr>
          <w:rFonts w:ascii="Calibri" w:hAnsi="Calibri"/>
          <w:lang w:val="en-AU"/>
        </w:rPr>
        <w:t xml:space="preserve">Deputy </w:t>
      </w:r>
      <w:r w:rsidRPr="006C4069">
        <w:rPr>
          <w:rFonts w:ascii="Calibri" w:hAnsi="Calibri"/>
          <w:lang w:val="en-AU"/>
        </w:rPr>
        <w:t>Chair) presented the following report:</w:t>
      </w:r>
    </w:p>
    <w:p w:rsidR="006C4069" w:rsidRPr="006C4069" w:rsidRDefault="006C4069" w:rsidP="006C4069">
      <w:pPr>
        <w:spacing w:before="120"/>
        <w:ind w:left="720"/>
        <w:rPr>
          <w:rFonts w:ascii="Calibri" w:hAnsi="Calibri"/>
          <w:iCs/>
          <w:lang w:val="en-AU"/>
        </w:rPr>
      </w:pPr>
      <w:r>
        <w:rPr>
          <w:rFonts w:ascii="Calibri" w:hAnsi="Calibri"/>
          <w:bCs/>
          <w:lang w:val="en-AU"/>
        </w:rPr>
        <w:t>Public Accounts—Standing Committee</w:t>
      </w:r>
      <w:r w:rsidRPr="006C4069">
        <w:rPr>
          <w:rFonts w:ascii="Calibri" w:hAnsi="Calibri"/>
          <w:lang w:val="en-AU"/>
        </w:rPr>
        <w:t xml:space="preserve">—Report </w:t>
      </w:r>
      <w:r>
        <w:rPr>
          <w:rFonts w:ascii="Calibri" w:hAnsi="Calibri"/>
          <w:caps/>
          <w:lang w:val="en-AU"/>
        </w:rPr>
        <w:t>9</w:t>
      </w:r>
      <w:r w:rsidRPr="006C4069">
        <w:rPr>
          <w:rFonts w:ascii="Calibri" w:hAnsi="Calibri"/>
          <w:lang w:val="en-AU"/>
        </w:rPr>
        <w:t>—</w:t>
      </w:r>
      <w:r w:rsidR="00A7277E">
        <w:rPr>
          <w:rFonts w:ascii="Calibri" w:hAnsi="Calibri"/>
          <w:i/>
          <w:iCs/>
          <w:lang w:val="en-AU"/>
        </w:rPr>
        <w:t xml:space="preserve">Inquiry into </w:t>
      </w:r>
      <w:r w:rsidR="00697FA6">
        <w:rPr>
          <w:rFonts w:ascii="Calibri" w:hAnsi="Calibri"/>
          <w:i/>
          <w:iCs/>
          <w:lang w:val="en-AU"/>
        </w:rPr>
        <w:t xml:space="preserve">the </w:t>
      </w:r>
      <w:bookmarkStart w:id="2" w:name="_GoBack"/>
      <w:bookmarkEnd w:id="2"/>
      <w:r w:rsidR="00A7277E">
        <w:rPr>
          <w:rFonts w:ascii="Calibri" w:hAnsi="Calibri"/>
          <w:i/>
          <w:iCs/>
          <w:lang w:val="en-AU"/>
        </w:rPr>
        <w:t>Auditor</w:t>
      </w:r>
      <w:r w:rsidR="00D77147">
        <w:rPr>
          <w:rFonts w:ascii="Calibri" w:hAnsi="Calibri"/>
          <w:i/>
          <w:iCs/>
          <w:lang w:val="en-AU"/>
        </w:rPr>
        <w:t>-General</w:t>
      </w:r>
      <w:r w:rsidR="00FE0E9D">
        <w:rPr>
          <w:rFonts w:ascii="Calibri" w:hAnsi="Calibri"/>
          <w:i/>
          <w:iCs/>
          <w:lang w:val="en-AU"/>
        </w:rPr>
        <w:t>’</w:t>
      </w:r>
      <w:r w:rsidR="00D77147">
        <w:rPr>
          <w:rFonts w:ascii="Calibri" w:hAnsi="Calibri"/>
          <w:i/>
          <w:iCs/>
          <w:lang w:val="en-AU"/>
        </w:rPr>
        <w:t>s Report No. 7 of 2021</w:t>
      </w:r>
      <w:r w:rsidR="00A7277E">
        <w:rPr>
          <w:rFonts w:ascii="Calibri" w:hAnsi="Calibri"/>
          <w:i/>
          <w:iCs/>
          <w:lang w:val="en-AU"/>
        </w:rPr>
        <w:t>: Procurement Exemptions and Value for Money</w:t>
      </w:r>
      <w:r w:rsidRPr="006C4069">
        <w:rPr>
          <w:rFonts w:ascii="Calibri" w:hAnsi="Calibri"/>
          <w:i/>
          <w:iCs/>
          <w:lang w:val="en-AU"/>
        </w:rPr>
        <w:t>,</w:t>
      </w:r>
      <w:r w:rsidRPr="006C4069">
        <w:rPr>
          <w:rFonts w:ascii="Calibri" w:hAnsi="Calibri"/>
          <w:iCs/>
          <w:lang w:val="en-AU"/>
        </w:rPr>
        <w:t xml:space="preserve"> dated </w:t>
      </w:r>
      <w:r w:rsidR="00A7277E">
        <w:rPr>
          <w:rFonts w:ascii="Calibri" w:hAnsi="Calibri"/>
          <w:iCs/>
          <w:lang w:val="en-AU"/>
        </w:rPr>
        <w:t>15 June 2022</w:t>
      </w:r>
      <w:r w:rsidRPr="0077068B">
        <w:rPr>
          <w:rFonts w:ascii="Calibri" w:hAnsi="Calibri"/>
          <w:i/>
          <w:iCs/>
          <w:lang w:val="en-AU"/>
        </w:rPr>
        <w:t>,</w:t>
      </w:r>
      <w:r w:rsidRPr="006C4069">
        <w:rPr>
          <w:rFonts w:ascii="Calibri" w:hAnsi="Calibri"/>
          <w:iCs/>
          <w:lang w:val="en-AU"/>
        </w:rPr>
        <w:t xml:space="preserve"> together with a copy of the extracts of the relevant minutes of proceedings—</w:t>
      </w:r>
    </w:p>
    <w:p w:rsidR="006C4069" w:rsidRPr="006C4069" w:rsidRDefault="006C4069" w:rsidP="006C4069">
      <w:pPr>
        <w:spacing w:before="120"/>
        <w:ind w:left="720"/>
        <w:rPr>
          <w:rFonts w:ascii="Calibri" w:hAnsi="Calibri"/>
          <w:iCs/>
          <w:lang w:val="en-AU"/>
        </w:rPr>
      </w:pPr>
      <w:r w:rsidRPr="006C4069">
        <w:rPr>
          <w:rFonts w:ascii="Calibri" w:hAnsi="Calibri"/>
          <w:iCs/>
          <w:lang w:val="en-AU"/>
        </w:rPr>
        <w:t>and moved—That the report be noted.</w:t>
      </w:r>
    </w:p>
    <w:p w:rsidR="006C4069" w:rsidRPr="006C4069" w:rsidRDefault="006C4069" w:rsidP="006C4069">
      <w:pPr>
        <w:spacing w:before="120"/>
        <w:ind w:left="720"/>
        <w:rPr>
          <w:rFonts w:ascii="Calibri" w:hAnsi="Calibri"/>
          <w:iCs/>
          <w:lang w:val="en-AU"/>
        </w:rPr>
      </w:pPr>
      <w:r w:rsidRPr="006C4069">
        <w:rPr>
          <w:rFonts w:ascii="Calibri" w:hAnsi="Calibri"/>
          <w:iCs/>
          <w:lang w:val="en-AU"/>
        </w:rPr>
        <w:t>Question—put and passed.</w:t>
      </w:r>
    </w:p>
    <w:p w:rsidR="00B64C79" w:rsidRPr="00B64C79" w:rsidRDefault="00B64C79" w:rsidP="00B64C79">
      <w:pPr>
        <w:keepNext/>
        <w:keepLines/>
        <w:tabs>
          <w:tab w:val="right" w:pos="339"/>
          <w:tab w:val="left" w:pos="720"/>
        </w:tabs>
        <w:spacing w:before="240"/>
        <w:ind w:left="720" w:hanging="720"/>
        <w:rPr>
          <w:rFonts w:ascii="Calibri" w:hAnsi="Calibri"/>
          <w:b/>
          <w:caps/>
          <w:lang w:val="en-AU"/>
        </w:rPr>
      </w:pPr>
      <w:r w:rsidRPr="00B64C79">
        <w:rPr>
          <w:rFonts w:ascii="Calibri" w:hAnsi="Calibri"/>
          <w:b/>
          <w:caps/>
          <w:lang w:val="en-AU"/>
        </w:rPr>
        <w:tab/>
      </w:r>
      <w:r w:rsidR="00A72282">
        <w:rPr>
          <w:rFonts w:ascii="Calibri" w:hAnsi="Calibri"/>
          <w:b/>
          <w:bCs/>
          <w:caps/>
          <w:lang w:val="en-AU"/>
        </w:rPr>
        <w:fldChar w:fldCharType="begin"/>
      </w:r>
      <w:r w:rsidR="00A72282">
        <w:rPr>
          <w:rFonts w:ascii="Calibri" w:hAnsi="Calibri"/>
          <w:b/>
          <w:bCs/>
          <w:caps/>
          <w:lang w:val="en-AU"/>
        </w:rPr>
        <w:instrText xml:space="preserve"> SEQ A \* MERGEFORMAT </w:instrText>
      </w:r>
      <w:r w:rsidR="00A72282">
        <w:rPr>
          <w:rFonts w:ascii="Calibri" w:hAnsi="Calibri"/>
          <w:b/>
          <w:bCs/>
          <w:caps/>
          <w:lang w:val="en-AU"/>
        </w:rPr>
        <w:fldChar w:fldCharType="separate"/>
      </w:r>
      <w:r w:rsidR="00FE0E9D">
        <w:rPr>
          <w:rFonts w:ascii="Calibri" w:hAnsi="Calibri"/>
          <w:b/>
          <w:bCs/>
          <w:caps/>
          <w:noProof/>
          <w:lang w:val="en-AU"/>
        </w:rPr>
        <w:t>22</w:t>
      </w:r>
      <w:r w:rsidR="00A72282">
        <w:rPr>
          <w:rFonts w:ascii="Calibri" w:hAnsi="Calibri"/>
          <w:b/>
          <w:bCs/>
          <w:caps/>
          <w:lang w:val="en-AU"/>
        </w:rPr>
        <w:fldChar w:fldCharType="end"/>
      </w:r>
      <w:r w:rsidRPr="00B64C79">
        <w:rPr>
          <w:rFonts w:ascii="Calibri" w:hAnsi="Calibri"/>
          <w:b/>
          <w:caps/>
          <w:lang w:val="en-AU"/>
        </w:rPr>
        <w:tab/>
      </w:r>
      <w:r>
        <w:rPr>
          <w:rFonts w:ascii="Calibri" w:hAnsi="Calibri"/>
          <w:b/>
          <w:caps/>
          <w:lang w:val="en-AU"/>
        </w:rPr>
        <w:t>PUBLIC ACCOUNTS—STANDING Committee</w:t>
      </w:r>
      <w:r w:rsidRPr="00B64C79">
        <w:rPr>
          <w:rFonts w:ascii="Calibri" w:hAnsi="Calibri"/>
          <w:b/>
          <w:caps/>
          <w:lang w:val="en-AU"/>
        </w:rPr>
        <w:t xml:space="preserve">—REPORT </w:t>
      </w:r>
      <w:r>
        <w:rPr>
          <w:rFonts w:ascii="Calibri" w:hAnsi="Calibri"/>
          <w:b/>
          <w:caps/>
          <w:lang w:val="en-AU"/>
        </w:rPr>
        <w:t>10</w:t>
      </w:r>
      <w:r w:rsidRPr="00B64C79">
        <w:rPr>
          <w:rFonts w:ascii="Calibri" w:hAnsi="Calibri"/>
          <w:b/>
          <w:caps/>
          <w:lang w:val="en-AU"/>
        </w:rPr>
        <w:t>—</w:t>
      </w:r>
      <w:r>
        <w:rPr>
          <w:rFonts w:ascii="Calibri" w:hAnsi="Calibri"/>
          <w:b/>
          <w:caps/>
          <w:lang w:val="en-AU"/>
        </w:rPr>
        <w:t>Inquiry into the Auditor-General</w:t>
      </w:r>
      <w:r w:rsidR="00FE0E9D">
        <w:rPr>
          <w:rFonts w:ascii="Calibri" w:hAnsi="Calibri"/>
          <w:b/>
          <w:caps/>
          <w:lang w:val="en-AU"/>
        </w:rPr>
        <w:t>’</w:t>
      </w:r>
      <w:r>
        <w:rPr>
          <w:rFonts w:ascii="Calibri" w:hAnsi="Calibri"/>
          <w:b/>
          <w:caps/>
          <w:lang w:val="en-AU"/>
        </w:rPr>
        <w:t>s Report No. 1 of 2021: Land Management Agreements</w:t>
      </w:r>
      <w:r w:rsidRPr="00B64C79">
        <w:rPr>
          <w:rFonts w:ascii="Calibri" w:hAnsi="Calibri"/>
          <w:b/>
          <w:caps/>
          <w:lang w:val="en-AU"/>
        </w:rPr>
        <w:t>—report noted</w:t>
      </w:r>
    </w:p>
    <w:p w:rsidR="00B64C79" w:rsidRPr="00B64C79" w:rsidRDefault="00B64C79" w:rsidP="00B64C79">
      <w:pPr>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Pettersson</w:t>
      </w:r>
      <w:proofErr w:type="spellEnd"/>
      <w:r w:rsidRPr="00B64C79">
        <w:rPr>
          <w:rFonts w:ascii="Calibri" w:hAnsi="Calibri"/>
          <w:lang w:val="en-AU"/>
        </w:rPr>
        <w:t xml:space="preserve"> (</w:t>
      </w:r>
      <w:r w:rsidR="00DC0611">
        <w:rPr>
          <w:rFonts w:ascii="Calibri" w:hAnsi="Calibri"/>
          <w:lang w:val="en-AU"/>
        </w:rPr>
        <w:t xml:space="preserve">Deputy </w:t>
      </w:r>
      <w:r w:rsidRPr="00B64C79">
        <w:rPr>
          <w:rFonts w:ascii="Calibri" w:hAnsi="Calibri"/>
          <w:lang w:val="en-AU"/>
        </w:rPr>
        <w:t>Chair) presented the following report:</w:t>
      </w:r>
    </w:p>
    <w:p w:rsidR="00B64C79" w:rsidRPr="00B64C79" w:rsidRDefault="00B64C79" w:rsidP="00B64C79">
      <w:pPr>
        <w:spacing w:before="120"/>
        <w:ind w:left="720"/>
        <w:rPr>
          <w:rFonts w:ascii="Calibri" w:hAnsi="Calibri"/>
          <w:iCs/>
          <w:lang w:val="en-AU"/>
        </w:rPr>
      </w:pPr>
      <w:r>
        <w:rPr>
          <w:rFonts w:ascii="Calibri" w:hAnsi="Calibri"/>
          <w:bCs/>
          <w:lang w:val="en-AU"/>
        </w:rPr>
        <w:t>Public Accounts—Standing Committee</w:t>
      </w:r>
      <w:r w:rsidRPr="00B64C79">
        <w:rPr>
          <w:rFonts w:ascii="Calibri" w:hAnsi="Calibri"/>
          <w:lang w:val="en-AU"/>
        </w:rPr>
        <w:t xml:space="preserve">—Report </w:t>
      </w:r>
      <w:r>
        <w:rPr>
          <w:rFonts w:ascii="Calibri" w:hAnsi="Calibri"/>
          <w:caps/>
          <w:lang w:val="en-AU"/>
        </w:rPr>
        <w:t>10</w:t>
      </w:r>
      <w:r w:rsidRPr="00B64C79">
        <w:rPr>
          <w:rFonts w:ascii="Calibri" w:hAnsi="Calibri"/>
          <w:lang w:val="en-AU"/>
        </w:rPr>
        <w:t>—</w:t>
      </w:r>
      <w:r>
        <w:rPr>
          <w:rFonts w:ascii="Calibri" w:hAnsi="Calibri"/>
          <w:i/>
          <w:iCs/>
          <w:lang w:val="en-AU"/>
        </w:rPr>
        <w:t>Inquiry into the Auditor-General</w:t>
      </w:r>
      <w:r w:rsidR="00FE0E9D">
        <w:rPr>
          <w:rFonts w:ascii="Calibri" w:hAnsi="Calibri"/>
          <w:i/>
          <w:iCs/>
          <w:lang w:val="en-AU"/>
        </w:rPr>
        <w:t>’</w:t>
      </w:r>
      <w:r>
        <w:rPr>
          <w:rFonts w:ascii="Calibri" w:hAnsi="Calibri"/>
          <w:i/>
          <w:iCs/>
          <w:lang w:val="en-AU"/>
        </w:rPr>
        <w:t>s Report No. 1 of 2021: Land Management Agreements</w:t>
      </w:r>
      <w:r w:rsidRPr="00B64C79">
        <w:rPr>
          <w:rFonts w:ascii="Calibri" w:hAnsi="Calibri"/>
          <w:i/>
          <w:iCs/>
          <w:lang w:val="en-AU"/>
        </w:rPr>
        <w:t>,</w:t>
      </w:r>
      <w:r w:rsidRPr="00B64C79">
        <w:rPr>
          <w:rFonts w:ascii="Calibri" w:hAnsi="Calibri"/>
          <w:iCs/>
          <w:lang w:val="en-AU"/>
        </w:rPr>
        <w:t xml:space="preserve"> dated </w:t>
      </w:r>
      <w:r>
        <w:rPr>
          <w:rFonts w:ascii="Calibri" w:hAnsi="Calibri"/>
          <w:iCs/>
          <w:lang w:val="en-AU"/>
        </w:rPr>
        <w:t>15 June 2022</w:t>
      </w:r>
      <w:r w:rsidRPr="0077068B">
        <w:rPr>
          <w:rFonts w:ascii="Calibri" w:hAnsi="Calibri"/>
          <w:i/>
          <w:iCs/>
          <w:lang w:val="en-AU"/>
        </w:rPr>
        <w:t>,</w:t>
      </w:r>
      <w:r w:rsidRPr="00B64C79">
        <w:rPr>
          <w:rFonts w:ascii="Calibri" w:hAnsi="Calibri"/>
          <w:iCs/>
          <w:lang w:val="en-AU"/>
        </w:rPr>
        <w:t xml:space="preserve"> together with a copy of the extracts of the relevant minutes of proceedings—</w:t>
      </w:r>
    </w:p>
    <w:p w:rsidR="00B64C79" w:rsidRPr="00B64C79" w:rsidRDefault="00B64C79" w:rsidP="00B64C79">
      <w:pPr>
        <w:spacing w:before="120"/>
        <w:ind w:left="720"/>
        <w:rPr>
          <w:rFonts w:ascii="Calibri" w:hAnsi="Calibri"/>
          <w:iCs/>
          <w:lang w:val="en-AU"/>
        </w:rPr>
      </w:pPr>
      <w:r w:rsidRPr="00B64C79">
        <w:rPr>
          <w:rFonts w:ascii="Calibri" w:hAnsi="Calibri"/>
          <w:iCs/>
          <w:lang w:val="en-AU"/>
        </w:rPr>
        <w:lastRenderedPageBreak/>
        <w:t>and moved—That the report be noted.</w:t>
      </w:r>
    </w:p>
    <w:p w:rsidR="00B64C79" w:rsidRPr="00B64C79" w:rsidRDefault="00B64C79" w:rsidP="00B64C79">
      <w:pPr>
        <w:spacing w:before="120"/>
        <w:ind w:left="720"/>
        <w:rPr>
          <w:rFonts w:ascii="Calibri" w:hAnsi="Calibri"/>
          <w:iCs/>
          <w:lang w:val="en-AU"/>
        </w:rPr>
      </w:pPr>
      <w:r w:rsidRPr="00B64C79">
        <w:rPr>
          <w:rFonts w:ascii="Calibri" w:hAnsi="Calibri"/>
          <w:iCs/>
          <w:lang w:val="en-AU"/>
        </w:rPr>
        <w:t>Question—put and passed.</w:t>
      </w:r>
    </w:p>
    <w:p w:rsidR="00A94C40" w:rsidRPr="00A94C40" w:rsidRDefault="00A94C40" w:rsidP="00A94C40">
      <w:pPr>
        <w:keepNext/>
        <w:keepLines/>
        <w:tabs>
          <w:tab w:val="right" w:pos="339"/>
          <w:tab w:val="left" w:pos="720"/>
        </w:tabs>
        <w:spacing w:before="240"/>
        <w:ind w:left="720" w:hanging="720"/>
        <w:rPr>
          <w:rFonts w:ascii="Calibri" w:hAnsi="Calibri"/>
          <w:b/>
          <w:caps/>
        </w:rPr>
      </w:pPr>
      <w:r w:rsidRPr="00A94C40">
        <w:rPr>
          <w:rFonts w:ascii="Calibri" w:hAnsi="Calibri"/>
          <w:b/>
          <w:caps/>
        </w:rPr>
        <w:tab/>
      </w:r>
      <w:r w:rsidR="00A72282">
        <w:rPr>
          <w:rFonts w:ascii="Calibri" w:hAnsi="Calibri"/>
          <w:b/>
          <w:bCs/>
          <w:caps/>
        </w:rPr>
        <w:fldChar w:fldCharType="begin"/>
      </w:r>
      <w:r w:rsidR="00A72282">
        <w:rPr>
          <w:rFonts w:ascii="Calibri" w:hAnsi="Calibri"/>
          <w:b/>
          <w:bCs/>
          <w:caps/>
        </w:rPr>
        <w:instrText xml:space="preserve"> SEQ A \* MERGEFORMAT </w:instrText>
      </w:r>
      <w:r w:rsidR="00A72282">
        <w:rPr>
          <w:rFonts w:ascii="Calibri" w:hAnsi="Calibri"/>
          <w:b/>
          <w:bCs/>
          <w:caps/>
        </w:rPr>
        <w:fldChar w:fldCharType="separate"/>
      </w:r>
      <w:r w:rsidR="00FE0E9D">
        <w:rPr>
          <w:rFonts w:ascii="Calibri" w:hAnsi="Calibri"/>
          <w:b/>
          <w:bCs/>
          <w:caps/>
          <w:noProof/>
        </w:rPr>
        <w:t>23</w:t>
      </w:r>
      <w:r w:rsidR="00A72282">
        <w:rPr>
          <w:rFonts w:ascii="Calibri" w:hAnsi="Calibri"/>
          <w:b/>
          <w:bCs/>
          <w:caps/>
        </w:rPr>
        <w:fldChar w:fldCharType="end"/>
      </w:r>
      <w:r w:rsidRPr="00A94C40">
        <w:rPr>
          <w:rFonts w:ascii="Calibri" w:hAnsi="Calibri"/>
          <w:b/>
          <w:caps/>
        </w:rPr>
        <w:tab/>
      </w:r>
      <w:r>
        <w:rPr>
          <w:rFonts w:ascii="Calibri" w:hAnsi="Calibri"/>
          <w:b/>
          <w:caps/>
        </w:rPr>
        <w:t>Economy and Gender and Economic Equality—Standing Committee</w:t>
      </w:r>
      <w:r w:rsidRPr="00A94C40">
        <w:rPr>
          <w:rFonts w:ascii="Calibri" w:hAnsi="Calibri"/>
          <w:b/>
          <w:caps/>
        </w:rPr>
        <w:t>—INQUIRY—</w:t>
      </w:r>
      <w:r>
        <w:rPr>
          <w:rFonts w:ascii="Calibri" w:hAnsi="Calibri"/>
          <w:b/>
          <w:caps/>
        </w:rPr>
        <w:t>Housing and rental affordability</w:t>
      </w:r>
      <w:r w:rsidRPr="00A94C40">
        <w:rPr>
          <w:rFonts w:ascii="Calibri" w:hAnsi="Calibri"/>
          <w:b/>
          <w:caps/>
        </w:rPr>
        <w:t>—STATEMENT BY CHAIR</w:t>
      </w:r>
    </w:p>
    <w:p w:rsidR="00A94C40" w:rsidRPr="00A94C40" w:rsidRDefault="00A94C40" w:rsidP="00A94C40">
      <w:pPr>
        <w:tabs>
          <w:tab w:val="left" w:pos="1197"/>
          <w:tab w:val="left" w:pos="1767"/>
        </w:tabs>
        <w:spacing w:before="120"/>
        <w:ind w:left="720"/>
        <w:rPr>
          <w:rFonts w:ascii="Calibri" w:hAnsi="Calibri"/>
          <w:lang w:val="en-AU"/>
        </w:rPr>
      </w:pPr>
      <w:r>
        <w:rPr>
          <w:rFonts w:ascii="Calibri" w:hAnsi="Calibri"/>
          <w:lang w:val="en-AU"/>
        </w:rPr>
        <w:t>Ms Castley</w:t>
      </w:r>
      <w:r w:rsidRPr="00A94C40">
        <w:rPr>
          <w:rFonts w:ascii="Calibri" w:hAnsi="Calibri"/>
          <w:lang w:val="en-AU"/>
        </w:rPr>
        <w:t xml:space="preserve"> (Chair), pursuant to standing order 246A, informed the Assembly that the </w:t>
      </w:r>
      <w:r>
        <w:rPr>
          <w:rFonts w:ascii="Calibri" w:hAnsi="Calibri"/>
          <w:szCs w:val="24"/>
          <w:lang w:val="en-AU" w:eastAsia="en-US"/>
        </w:rPr>
        <w:t>Standing Committee on Economy and Gender and Economic Equality</w:t>
      </w:r>
      <w:r w:rsidRPr="00A94C40">
        <w:rPr>
          <w:rFonts w:ascii="Calibri" w:hAnsi="Calibri"/>
          <w:lang w:val="en-AU"/>
        </w:rPr>
        <w:t xml:space="preserve"> had resolved to </w:t>
      </w:r>
      <w:r>
        <w:rPr>
          <w:rFonts w:ascii="Calibri" w:hAnsi="Calibri"/>
          <w:lang w:val="en-AU"/>
        </w:rPr>
        <w:t>extend the deadline for submissions to its inquiry into h</w:t>
      </w:r>
      <w:r w:rsidRPr="00A94C40">
        <w:rPr>
          <w:rFonts w:ascii="Calibri" w:hAnsi="Calibri"/>
          <w:lang w:val="en-AU"/>
        </w:rPr>
        <w:t>ousing and rental affordability</w:t>
      </w:r>
      <w:r>
        <w:rPr>
          <w:rFonts w:ascii="Calibri" w:hAnsi="Calibri"/>
          <w:lang w:val="en-AU"/>
        </w:rPr>
        <w:t>.</w:t>
      </w:r>
    </w:p>
    <w:p w:rsidR="00A94C40" w:rsidRPr="00BD78F7" w:rsidRDefault="00A94C40" w:rsidP="00A94C40">
      <w:pPr>
        <w:keepNext/>
        <w:keepLines/>
        <w:tabs>
          <w:tab w:val="right" w:pos="339"/>
          <w:tab w:val="left" w:pos="720"/>
        </w:tabs>
        <w:spacing w:before="240"/>
        <w:ind w:left="720" w:hanging="720"/>
        <w:rPr>
          <w:rFonts w:ascii="Calibri" w:hAnsi="Calibri"/>
          <w:b/>
          <w:caps/>
        </w:rPr>
      </w:pPr>
      <w:r w:rsidRPr="00A94C40">
        <w:rPr>
          <w:rFonts w:ascii="Calibri" w:hAnsi="Calibri"/>
          <w:b/>
          <w:caps/>
        </w:rPr>
        <w:tab/>
      </w:r>
      <w:r w:rsidR="00A72282">
        <w:rPr>
          <w:rFonts w:ascii="Calibri" w:hAnsi="Calibri"/>
          <w:b/>
          <w:bCs/>
          <w:caps/>
        </w:rPr>
        <w:fldChar w:fldCharType="begin"/>
      </w:r>
      <w:r w:rsidR="00A72282">
        <w:rPr>
          <w:rFonts w:ascii="Calibri" w:hAnsi="Calibri"/>
          <w:b/>
          <w:bCs/>
          <w:caps/>
        </w:rPr>
        <w:instrText xml:space="preserve"> SEQ A \* MERGEFORMAT </w:instrText>
      </w:r>
      <w:r w:rsidR="00A72282">
        <w:rPr>
          <w:rFonts w:ascii="Calibri" w:hAnsi="Calibri"/>
          <w:b/>
          <w:bCs/>
          <w:caps/>
        </w:rPr>
        <w:fldChar w:fldCharType="separate"/>
      </w:r>
      <w:r w:rsidR="00FE0E9D">
        <w:rPr>
          <w:rFonts w:ascii="Calibri" w:hAnsi="Calibri"/>
          <w:b/>
          <w:bCs/>
          <w:caps/>
          <w:noProof/>
        </w:rPr>
        <w:t>24</w:t>
      </w:r>
      <w:r w:rsidR="00A72282">
        <w:rPr>
          <w:rFonts w:ascii="Calibri" w:hAnsi="Calibri"/>
          <w:b/>
          <w:bCs/>
          <w:caps/>
        </w:rPr>
        <w:fldChar w:fldCharType="end"/>
      </w:r>
      <w:r w:rsidRPr="00A94C40">
        <w:rPr>
          <w:rFonts w:ascii="Calibri" w:hAnsi="Calibri"/>
          <w:b/>
          <w:caps/>
        </w:rPr>
        <w:tab/>
      </w:r>
      <w:r>
        <w:rPr>
          <w:rFonts w:ascii="Calibri" w:hAnsi="Calibri"/>
          <w:b/>
          <w:caps/>
        </w:rPr>
        <w:t>Economy and Gender and Economic Equality—Standing Committee</w:t>
      </w:r>
      <w:r w:rsidRPr="00BD78F7">
        <w:rPr>
          <w:rFonts w:ascii="Calibri" w:hAnsi="Calibri"/>
          <w:b/>
          <w:caps/>
        </w:rPr>
        <w:t>—CONSIDERATION OF STATUTORY APPOINTMENTS—STATEMENT BY CHAIR—PAPER</w:t>
      </w:r>
    </w:p>
    <w:p w:rsidR="00A94C40" w:rsidRPr="00BD78F7" w:rsidRDefault="00A94C40" w:rsidP="00A94C40">
      <w:pPr>
        <w:tabs>
          <w:tab w:val="left" w:pos="1197"/>
          <w:tab w:val="left" w:pos="1767"/>
        </w:tabs>
        <w:spacing w:before="120"/>
        <w:ind w:left="720"/>
        <w:rPr>
          <w:rFonts w:ascii="Calibri" w:hAnsi="Calibri"/>
          <w:lang w:val="en-AU"/>
        </w:rPr>
      </w:pPr>
      <w:r>
        <w:rPr>
          <w:rFonts w:ascii="Calibri" w:hAnsi="Calibri"/>
          <w:lang w:val="en-AU"/>
        </w:rPr>
        <w:t>Ms Castley</w:t>
      </w:r>
      <w:r w:rsidRPr="00BD78F7">
        <w:rPr>
          <w:rFonts w:ascii="Calibri" w:hAnsi="Calibri"/>
          <w:lang w:val="en-AU"/>
        </w:rPr>
        <w:t xml:space="preserve"> (Chair), pursuant to standing order 246A</w:t>
      </w:r>
      <w:r w:rsidRPr="00BD78F7">
        <w:rPr>
          <w:rFonts w:ascii="Calibri" w:hAnsi="Calibri"/>
        </w:rPr>
        <w:t xml:space="preserve"> and Continuing Resolution 5A, made a statement concerning consideration of statutory appointments by the</w:t>
      </w:r>
      <w:r w:rsidRPr="00BD78F7">
        <w:rPr>
          <w:rFonts w:ascii="Calibri" w:hAnsi="Calibri"/>
          <w:lang w:val="en-AU"/>
        </w:rPr>
        <w:t xml:space="preserve"> </w:t>
      </w:r>
      <w:r>
        <w:rPr>
          <w:rFonts w:ascii="Calibri" w:hAnsi="Calibri"/>
          <w:szCs w:val="24"/>
          <w:lang w:val="en-AU" w:eastAsia="en-US"/>
        </w:rPr>
        <w:t>Standing Committee on Economy and Gender and Economic Equality</w:t>
      </w:r>
      <w:r w:rsidRPr="00BD78F7">
        <w:rPr>
          <w:rFonts w:ascii="Calibri" w:hAnsi="Calibri"/>
          <w:lang w:val="en-AU"/>
        </w:rPr>
        <w:t>.</w:t>
      </w:r>
    </w:p>
    <w:p w:rsidR="00A94C40" w:rsidRPr="00BD78F7" w:rsidRDefault="00A94C40" w:rsidP="00A94C40">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Pr>
          <w:rFonts w:ascii="Calibri" w:hAnsi="Calibri"/>
          <w:lang w:val="en-AU"/>
        </w:rPr>
        <w:t>Ms Castley</w:t>
      </w:r>
      <w:r w:rsidRPr="00BD78F7">
        <w:rPr>
          <w:rFonts w:ascii="Calibri" w:hAnsi="Calibri"/>
        </w:rPr>
        <w:t>, pursuant to Continuing Resolution 5A, presented the following paper:</w:t>
      </w:r>
    </w:p>
    <w:p w:rsidR="00A94C40" w:rsidRPr="00BD78F7" w:rsidRDefault="00A94C40" w:rsidP="00A94C40">
      <w:pPr>
        <w:tabs>
          <w:tab w:val="left" w:pos="1197"/>
          <w:tab w:val="left" w:pos="1767"/>
        </w:tabs>
        <w:spacing w:before="120"/>
        <w:ind w:left="720"/>
        <w:rPr>
          <w:rFonts w:ascii="Calibri" w:hAnsi="Calibri"/>
        </w:rPr>
      </w:pPr>
      <w:r>
        <w:rPr>
          <w:rFonts w:ascii="Calibri" w:hAnsi="Calibri"/>
          <w:bCs/>
          <w:lang w:val="en-AU"/>
        </w:rPr>
        <w:t>Economy and Gender and Economic Equality—Standing Committee</w:t>
      </w:r>
      <w:r w:rsidRPr="00BD78F7">
        <w:rPr>
          <w:rFonts w:ascii="Calibri" w:hAnsi="Calibri"/>
        </w:rPr>
        <w:t>—Schedule of Statutory A</w:t>
      </w:r>
      <w:r>
        <w:rPr>
          <w:rFonts w:ascii="Calibri" w:hAnsi="Calibri"/>
        </w:rPr>
        <w:t>ppointments—10th Assembly—Period 1 January to 30 June 2022</w:t>
      </w:r>
      <w:r w:rsidRPr="00BD78F7">
        <w:rPr>
          <w:rFonts w:ascii="Calibri" w:hAnsi="Calibri"/>
        </w:rPr>
        <w:t>.</w:t>
      </w:r>
    </w:p>
    <w:p w:rsidR="00A94C40" w:rsidRPr="00BD78F7" w:rsidRDefault="00A94C40" w:rsidP="00A94C40">
      <w:pPr>
        <w:keepNext/>
        <w:keepLines/>
        <w:tabs>
          <w:tab w:val="right" w:pos="339"/>
          <w:tab w:val="left" w:pos="720"/>
        </w:tabs>
        <w:spacing w:before="240"/>
        <w:ind w:left="720" w:hanging="720"/>
        <w:rPr>
          <w:rFonts w:ascii="Calibri" w:hAnsi="Calibri"/>
          <w:b/>
          <w:caps/>
        </w:rPr>
      </w:pPr>
      <w:r w:rsidRPr="00A94C40">
        <w:rPr>
          <w:rFonts w:ascii="Calibri" w:hAnsi="Calibri"/>
          <w:b/>
          <w:caps/>
        </w:rPr>
        <w:tab/>
      </w:r>
      <w:r w:rsidR="00A72282">
        <w:rPr>
          <w:rFonts w:ascii="Calibri" w:hAnsi="Calibri"/>
          <w:b/>
          <w:bCs/>
          <w:caps/>
        </w:rPr>
        <w:fldChar w:fldCharType="begin"/>
      </w:r>
      <w:r w:rsidR="00A72282">
        <w:rPr>
          <w:rFonts w:ascii="Calibri" w:hAnsi="Calibri"/>
          <w:b/>
          <w:bCs/>
          <w:caps/>
        </w:rPr>
        <w:instrText xml:space="preserve"> SEQ A \* MERGEFORMAT </w:instrText>
      </w:r>
      <w:r w:rsidR="00A72282">
        <w:rPr>
          <w:rFonts w:ascii="Calibri" w:hAnsi="Calibri"/>
          <w:b/>
          <w:bCs/>
          <w:caps/>
        </w:rPr>
        <w:fldChar w:fldCharType="separate"/>
      </w:r>
      <w:r w:rsidR="00FE0E9D">
        <w:rPr>
          <w:rFonts w:ascii="Calibri" w:hAnsi="Calibri"/>
          <w:b/>
          <w:bCs/>
          <w:caps/>
          <w:noProof/>
        </w:rPr>
        <w:t>25</w:t>
      </w:r>
      <w:r w:rsidR="00A72282">
        <w:rPr>
          <w:rFonts w:ascii="Calibri" w:hAnsi="Calibri"/>
          <w:b/>
          <w:bCs/>
          <w:caps/>
        </w:rPr>
        <w:fldChar w:fldCharType="end"/>
      </w:r>
      <w:r w:rsidRPr="00A94C40">
        <w:rPr>
          <w:rFonts w:ascii="Calibri" w:hAnsi="Calibri"/>
          <w:b/>
          <w:caps/>
        </w:rPr>
        <w:tab/>
      </w:r>
      <w:r>
        <w:rPr>
          <w:rFonts w:ascii="Calibri" w:hAnsi="Calibri"/>
          <w:b/>
          <w:caps/>
        </w:rPr>
        <w:t>Education and Community inclusion—Standing Committee</w:t>
      </w:r>
      <w:r w:rsidRPr="00BD78F7">
        <w:rPr>
          <w:rFonts w:ascii="Calibri" w:hAnsi="Calibri"/>
          <w:b/>
          <w:caps/>
        </w:rPr>
        <w:t>—CONSIDERATION OF STATUTORY APPOINTMENTS—STATEMENT BY CHAIR—PAPER</w:t>
      </w:r>
    </w:p>
    <w:p w:rsidR="00A94C40" w:rsidRPr="00BD78F7" w:rsidRDefault="00A94C40" w:rsidP="00A94C40">
      <w:pPr>
        <w:tabs>
          <w:tab w:val="left" w:pos="1197"/>
          <w:tab w:val="left" w:pos="1767"/>
        </w:tabs>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Pettersson</w:t>
      </w:r>
      <w:proofErr w:type="spellEnd"/>
      <w:r w:rsidRPr="00BD78F7">
        <w:rPr>
          <w:rFonts w:ascii="Calibri" w:hAnsi="Calibri"/>
          <w:lang w:val="en-AU"/>
        </w:rPr>
        <w:t xml:space="preserve"> (Chair), pursuant to standing order 246A</w:t>
      </w:r>
      <w:r w:rsidRPr="00BD78F7">
        <w:rPr>
          <w:rFonts w:ascii="Calibri" w:hAnsi="Calibri"/>
        </w:rPr>
        <w:t xml:space="preserve"> and Continuing Resolution 5A, made a statement concerning consideration of statutory appointments by the</w:t>
      </w:r>
      <w:r w:rsidRPr="00BD78F7">
        <w:rPr>
          <w:rFonts w:ascii="Calibri" w:hAnsi="Calibri"/>
          <w:lang w:val="en-AU"/>
        </w:rPr>
        <w:t xml:space="preserve"> </w:t>
      </w:r>
      <w:r>
        <w:rPr>
          <w:rFonts w:ascii="Calibri" w:hAnsi="Calibri"/>
          <w:szCs w:val="24"/>
          <w:lang w:val="en-AU" w:eastAsia="en-US"/>
        </w:rPr>
        <w:t>Standing Committee on Education and Community Inclusion</w:t>
      </w:r>
      <w:r w:rsidRPr="00BD78F7">
        <w:rPr>
          <w:rFonts w:ascii="Calibri" w:hAnsi="Calibri"/>
          <w:lang w:val="en-AU"/>
        </w:rPr>
        <w:t>.</w:t>
      </w:r>
    </w:p>
    <w:p w:rsidR="00A94C40" w:rsidRPr="00BD78F7" w:rsidRDefault="00A94C40" w:rsidP="00A94C40">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Pr>
          <w:rFonts w:ascii="Calibri" w:hAnsi="Calibri"/>
          <w:lang w:val="en-AU"/>
        </w:rPr>
        <w:t xml:space="preserve">Mr </w:t>
      </w:r>
      <w:proofErr w:type="spellStart"/>
      <w:r>
        <w:rPr>
          <w:rFonts w:ascii="Calibri" w:hAnsi="Calibri"/>
          <w:lang w:val="en-AU"/>
        </w:rPr>
        <w:t>Pettersson</w:t>
      </w:r>
      <w:proofErr w:type="spellEnd"/>
      <w:r w:rsidRPr="00BD78F7">
        <w:rPr>
          <w:rFonts w:ascii="Calibri" w:hAnsi="Calibri"/>
        </w:rPr>
        <w:t>, pursuant to Continuing Resolution 5A, presented the following paper:</w:t>
      </w:r>
    </w:p>
    <w:p w:rsidR="00A94C40" w:rsidRPr="00BD78F7" w:rsidRDefault="00A94C40" w:rsidP="00A94C40">
      <w:pPr>
        <w:tabs>
          <w:tab w:val="left" w:pos="1197"/>
          <w:tab w:val="left" w:pos="1767"/>
        </w:tabs>
        <w:spacing w:before="120"/>
        <w:ind w:left="720"/>
        <w:rPr>
          <w:rFonts w:ascii="Calibri" w:hAnsi="Calibri"/>
        </w:rPr>
      </w:pPr>
      <w:r>
        <w:rPr>
          <w:rFonts w:ascii="Calibri" w:hAnsi="Calibri"/>
          <w:szCs w:val="24"/>
          <w:lang w:val="en-AU" w:eastAsia="en-US"/>
        </w:rPr>
        <w:t>Education and Community Inclusion</w:t>
      </w:r>
      <w:r>
        <w:rPr>
          <w:rFonts w:ascii="Calibri" w:hAnsi="Calibri"/>
          <w:bCs/>
          <w:lang w:val="en-AU"/>
        </w:rPr>
        <w:t>—Standing Committee</w:t>
      </w:r>
      <w:r w:rsidRPr="00BD78F7">
        <w:rPr>
          <w:rFonts w:ascii="Calibri" w:hAnsi="Calibri"/>
        </w:rPr>
        <w:t>—Schedule of Statutory A</w:t>
      </w:r>
      <w:r>
        <w:rPr>
          <w:rFonts w:ascii="Calibri" w:hAnsi="Calibri"/>
        </w:rPr>
        <w:t>ppointments—10th Assembly—Period 1 January to 30 June 2022</w:t>
      </w:r>
      <w:r w:rsidRPr="00BD78F7">
        <w:rPr>
          <w:rFonts w:ascii="Calibri" w:hAnsi="Calibri"/>
        </w:rPr>
        <w:t>.</w:t>
      </w:r>
    </w:p>
    <w:p w:rsidR="00A94C40" w:rsidRPr="00BD78F7" w:rsidRDefault="00A94C40" w:rsidP="00A94C40">
      <w:pPr>
        <w:keepNext/>
        <w:keepLines/>
        <w:tabs>
          <w:tab w:val="right" w:pos="339"/>
          <w:tab w:val="left" w:pos="720"/>
        </w:tabs>
        <w:spacing w:before="240"/>
        <w:ind w:left="720" w:hanging="720"/>
        <w:rPr>
          <w:rFonts w:ascii="Calibri" w:hAnsi="Calibri"/>
          <w:b/>
          <w:caps/>
        </w:rPr>
      </w:pPr>
      <w:r w:rsidRPr="00A94C40">
        <w:rPr>
          <w:rFonts w:ascii="Calibri" w:hAnsi="Calibri"/>
          <w:b/>
          <w:caps/>
        </w:rPr>
        <w:tab/>
      </w:r>
      <w:r w:rsidR="00A72282">
        <w:rPr>
          <w:rFonts w:ascii="Calibri" w:hAnsi="Calibri"/>
          <w:b/>
          <w:bCs/>
          <w:caps/>
        </w:rPr>
        <w:fldChar w:fldCharType="begin"/>
      </w:r>
      <w:r w:rsidR="00A72282">
        <w:rPr>
          <w:rFonts w:ascii="Calibri" w:hAnsi="Calibri"/>
          <w:b/>
          <w:bCs/>
          <w:caps/>
        </w:rPr>
        <w:instrText xml:space="preserve"> SEQ A \* MERGEFORMAT </w:instrText>
      </w:r>
      <w:r w:rsidR="00A72282">
        <w:rPr>
          <w:rFonts w:ascii="Calibri" w:hAnsi="Calibri"/>
          <w:b/>
          <w:bCs/>
          <w:caps/>
        </w:rPr>
        <w:fldChar w:fldCharType="separate"/>
      </w:r>
      <w:r w:rsidR="00FE0E9D">
        <w:rPr>
          <w:rFonts w:ascii="Calibri" w:hAnsi="Calibri"/>
          <w:b/>
          <w:bCs/>
          <w:caps/>
          <w:noProof/>
        </w:rPr>
        <w:t>26</w:t>
      </w:r>
      <w:r w:rsidR="00A72282">
        <w:rPr>
          <w:rFonts w:ascii="Calibri" w:hAnsi="Calibri"/>
          <w:b/>
          <w:bCs/>
          <w:caps/>
        </w:rPr>
        <w:fldChar w:fldCharType="end"/>
      </w:r>
      <w:r w:rsidRPr="00A94C40">
        <w:rPr>
          <w:rFonts w:ascii="Calibri" w:hAnsi="Calibri"/>
          <w:b/>
          <w:caps/>
        </w:rPr>
        <w:tab/>
      </w:r>
      <w:r w:rsidR="00307CC5">
        <w:rPr>
          <w:rFonts w:ascii="Calibri" w:hAnsi="Calibri"/>
          <w:b/>
          <w:caps/>
        </w:rPr>
        <w:t>health and community wellbeing</w:t>
      </w:r>
      <w:r>
        <w:rPr>
          <w:rFonts w:ascii="Calibri" w:hAnsi="Calibri"/>
          <w:b/>
          <w:caps/>
        </w:rPr>
        <w:t>—Standing Committee</w:t>
      </w:r>
      <w:r w:rsidRPr="00BD78F7">
        <w:rPr>
          <w:rFonts w:ascii="Calibri" w:hAnsi="Calibri"/>
          <w:b/>
          <w:caps/>
        </w:rPr>
        <w:t>—CONSIDERATION OF STATUTORY APPOINTMENTS—STATEMENT BY CHAIR—PAPER</w:t>
      </w:r>
    </w:p>
    <w:p w:rsidR="00A94C40" w:rsidRPr="00BD78F7" w:rsidRDefault="00A94C40" w:rsidP="00A94C40">
      <w:pPr>
        <w:tabs>
          <w:tab w:val="left" w:pos="1197"/>
          <w:tab w:val="left" w:pos="1767"/>
        </w:tabs>
        <w:spacing w:before="120"/>
        <w:ind w:left="720"/>
        <w:rPr>
          <w:rFonts w:ascii="Calibri" w:hAnsi="Calibri"/>
          <w:lang w:val="en-AU"/>
        </w:rPr>
      </w:pPr>
      <w:r>
        <w:rPr>
          <w:rFonts w:ascii="Calibri" w:hAnsi="Calibri"/>
          <w:lang w:val="en-AU"/>
        </w:rPr>
        <w:t xml:space="preserve">Mr </w:t>
      </w:r>
      <w:r w:rsidR="00307CC5">
        <w:rPr>
          <w:rFonts w:ascii="Calibri" w:hAnsi="Calibri"/>
          <w:lang w:val="en-AU"/>
        </w:rPr>
        <w:t>Davis</w:t>
      </w:r>
      <w:r w:rsidRPr="00BD78F7">
        <w:rPr>
          <w:rFonts w:ascii="Calibri" w:hAnsi="Calibri"/>
          <w:lang w:val="en-AU"/>
        </w:rPr>
        <w:t xml:space="preserve"> (Chair), pursuant to standing order 246A</w:t>
      </w:r>
      <w:r w:rsidRPr="00BD78F7">
        <w:rPr>
          <w:rFonts w:ascii="Calibri" w:hAnsi="Calibri"/>
        </w:rPr>
        <w:t xml:space="preserve"> and Continuing Resolution 5A, made a statement concerning consideration of statutory appointments by the</w:t>
      </w:r>
      <w:r w:rsidRPr="00BD78F7">
        <w:rPr>
          <w:rFonts w:ascii="Calibri" w:hAnsi="Calibri"/>
          <w:lang w:val="en-AU"/>
        </w:rPr>
        <w:t xml:space="preserve"> </w:t>
      </w:r>
      <w:r>
        <w:rPr>
          <w:rFonts w:ascii="Calibri" w:hAnsi="Calibri"/>
          <w:szCs w:val="24"/>
          <w:lang w:val="en-AU" w:eastAsia="en-US"/>
        </w:rPr>
        <w:t xml:space="preserve">Standing Committee on </w:t>
      </w:r>
      <w:r w:rsidR="00307CC5">
        <w:rPr>
          <w:rFonts w:ascii="Calibri" w:hAnsi="Calibri"/>
          <w:szCs w:val="24"/>
          <w:lang w:val="en-AU" w:eastAsia="en-US"/>
        </w:rPr>
        <w:t>Health and Community Wellbeing</w:t>
      </w:r>
      <w:r w:rsidRPr="00BD78F7">
        <w:rPr>
          <w:rFonts w:ascii="Calibri" w:hAnsi="Calibri"/>
          <w:lang w:val="en-AU"/>
        </w:rPr>
        <w:t>.</w:t>
      </w:r>
    </w:p>
    <w:p w:rsidR="00A94C40" w:rsidRPr="00BD78F7" w:rsidRDefault="00A94C40" w:rsidP="00A94C40">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sidR="00307CC5">
        <w:rPr>
          <w:rFonts w:ascii="Calibri" w:hAnsi="Calibri"/>
          <w:lang w:val="en-AU"/>
        </w:rPr>
        <w:t>Mr Davis</w:t>
      </w:r>
      <w:r w:rsidRPr="00BD78F7">
        <w:rPr>
          <w:rFonts w:ascii="Calibri" w:hAnsi="Calibri"/>
        </w:rPr>
        <w:t>, pursuant to Continuing Resolution 5A, presented the following paper:</w:t>
      </w:r>
    </w:p>
    <w:p w:rsidR="00A94C40" w:rsidRPr="00BD78F7" w:rsidRDefault="00307CC5" w:rsidP="00A94C40">
      <w:pPr>
        <w:tabs>
          <w:tab w:val="left" w:pos="1197"/>
          <w:tab w:val="left" w:pos="1767"/>
        </w:tabs>
        <w:spacing w:before="120"/>
        <w:ind w:left="720"/>
        <w:rPr>
          <w:rFonts w:ascii="Calibri" w:hAnsi="Calibri"/>
        </w:rPr>
      </w:pPr>
      <w:r>
        <w:rPr>
          <w:rFonts w:ascii="Calibri" w:hAnsi="Calibri"/>
          <w:szCs w:val="24"/>
          <w:lang w:val="en-AU" w:eastAsia="en-US"/>
        </w:rPr>
        <w:t>Health and Community Wellbeing</w:t>
      </w:r>
      <w:r w:rsidR="00A94C40">
        <w:rPr>
          <w:rFonts w:ascii="Calibri" w:hAnsi="Calibri"/>
          <w:bCs/>
          <w:lang w:val="en-AU"/>
        </w:rPr>
        <w:t>—Standing Committee</w:t>
      </w:r>
      <w:r w:rsidR="00A94C40" w:rsidRPr="00BD78F7">
        <w:rPr>
          <w:rFonts w:ascii="Calibri" w:hAnsi="Calibri"/>
        </w:rPr>
        <w:t>—Schedule of Statutory A</w:t>
      </w:r>
      <w:r w:rsidR="00A94C40">
        <w:rPr>
          <w:rFonts w:ascii="Calibri" w:hAnsi="Calibri"/>
        </w:rPr>
        <w:t>ppointments—10th Assembly—Period 1 January to 30 June 2022</w:t>
      </w:r>
      <w:r w:rsidR="00A94C40" w:rsidRPr="00BD78F7">
        <w:rPr>
          <w:rFonts w:ascii="Calibri" w:hAnsi="Calibri"/>
        </w:rPr>
        <w:t>.</w:t>
      </w:r>
    </w:p>
    <w:p w:rsidR="00307CC5" w:rsidRPr="00BD78F7" w:rsidRDefault="00307CC5" w:rsidP="00307CC5">
      <w:pPr>
        <w:keepNext/>
        <w:keepLines/>
        <w:tabs>
          <w:tab w:val="right" w:pos="339"/>
          <w:tab w:val="left" w:pos="720"/>
        </w:tabs>
        <w:spacing w:before="240"/>
        <w:ind w:left="720" w:hanging="720"/>
        <w:rPr>
          <w:rFonts w:ascii="Calibri" w:hAnsi="Calibri"/>
          <w:b/>
          <w:caps/>
        </w:rPr>
      </w:pPr>
      <w:r w:rsidRPr="00A94C40">
        <w:rPr>
          <w:rFonts w:ascii="Calibri" w:hAnsi="Calibri"/>
          <w:b/>
          <w:caps/>
        </w:rPr>
        <w:tab/>
      </w:r>
      <w:r w:rsidR="00A72282">
        <w:rPr>
          <w:rFonts w:ascii="Calibri" w:hAnsi="Calibri"/>
          <w:b/>
          <w:bCs/>
          <w:caps/>
        </w:rPr>
        <w:fldChar w:fldCharType="begin"/>
      </w:r>
      <w:r w:rsidR="00A72282">
        <w:rPr>
          <w:rFonts w:ascii="Calibri" w:hAnsi="Calibri"/>
          <w:b/>
          <w:bCs/>
          <w:caps/>
        </w:rPr>
        <w:instrText xml:space="preserve"> SEQ A \* MERGEFORMAT </w:instrText>
      </w:r>
      <w:r w:rsidR="00A72282">
        <w:rPr>
          <w:rFonts w:ascii="Calibri" w:hAnsi="Calibri"/>
          <w:b/>
          <w:bCs/>
          <w:caps/>
        </w:rPr>
        <w:fldChar w:fldCharType="separate"/>
      </w:r>
      <w:r w:rsidR="00FE0E9D">
        <w:rPr>
          <w:rFonts w:ascii="Calibri" w:hAnsi="Calibri"/>
          <w:b/>
          <w:bCs/>
          <w:caps/>
          <w:noProof/>
        </w:rPr>
        <w:t>27</w:t>
      </w:r>
      <w:r w:rsidR="00A72282">
        <w:rPr>
          <w:rFonts w:ascii="Calibri" w:hAnsi="Calibri"/>
          <w:b/>
          <w:bCs/>
          <w:caps/>
        </w:rPr>
        <w:fldChar w:fldCharType="end"/>
      </w:r>
      <w:r w:rsidRPr="00A94C40">
        <w:rPr>
          <w:rFonts w:ascii="Calibri" w:hAnsi="Calibri"/>
          <w:b/>
          <w:caps/>
        </w:rPr>
        <w:tab/>
      </w:r>
      <w:r>
        <w:rPr>
          <w:rFonts w:ascii="Calibri" w:hAnsi="Calibri"/>
          <w:b/>
          <w:caps/>
        </w:rPr>
        <w:t>Justice and Community Safety—Standing Committee</w:t>
      </w:r>
      <w:r w:rsidRPr="00BD78F7">
        <w:rPr>
          <w:rFonts w:ascii="Calibri" w:hAnsi="Calibri"/>
          <w:b/>
          <w:caps/>
        </w:rPr>
        <w:t>—CONSIDERATION OF STATUTORY APPOINTMENTS—STATEMENT BY CHAIR—PAPER</w:t>
      </w:r>
    </w:p>
    <w:p w:rsidR="00307CC5" w:rsidRPr="00BD78F7" w:rsidRDefault="00307CC5" w:rsidP="00307CC5">
      <w:pPr>
        <w:tabs>
          <w:tab w:val="left" w:pos="1197"/>
          <w:tab w:val="left" w:pos="1767"/>
        </w:tabs>
        <w:spacing w:before="120"/>
        <w:ind w:left="720"/>
        <w:rPr>
          <w:rFonts w:ascii="Calibri" w:hAnsi="Calibri"/>
          <w:lang w:val="en-AU"/>
        </w:rPr>
      </w:pPr>
      <w:r>
        <w:rPr>
          <w:rFonts w:ascii="Calibri" w:hAnsi="Calibri"/>
          <w:lang w:val="en-AU"/>
        </w:rPr>
        <w:t>Mr Cain</w:t>
      </w:r>
      <w:r w:rsidRPr="00BD78F7">
        <w:rPr>
          <w:rFonts w:ascii="Calibri" w:hAnsi="Calibri"/>
          <w:lang w:val="en-AU"/>
        </w:rPr>
        <w:t xml:space="preserve"> (Chair), pursuant to standing order 246A</w:t>
      </w:r>
      <w:r w:rsidRPr="00BD78F7">
        <w:rPr>
          <w:rFonts w:ascii="Calibri" w:hAnsi="Calibri"/>
        </w:rPr>
        <w:t xml:space="preserve"> and Continuing Resolution 5A, made a statement concerning consideration of statutory appointments by the</w:t>
      </w:r>
      <w:r w:rsidRPr="00BD78F7">
        <w:rPr>
          <w:rFonts w:ascii="Calibri" w:hAnsi="Calibri"/>
          <w:lang w:val="en-AU"/>
        </w:rPr>
        <w:t xml:space="preserve"> </w:t>
      </w:r>
      <w:r>
        <w:rPr>
          <w:rFonts w:ascii="Calibri" w:hAnsi="Calibri"/>
          <w:szCs w:val="24"/>
          <w:lang w:val="en-AU" w:eastAsia="en-US"/>
        </w:rPr>
        <w:t>Standing Committee on Justice and Community Safety</w:t>
      </w:r>
      <w:r w:rsidRPr="00BD78F7">
        <w:rPr>
          <w:rFonts w:ascii="Calibri" w:hAnsi="Calibri"/>
          <w:lang w:val="en-AU"/>
        </w:rPr>
        <w:t>.</w:t>
      </w:r>
    </w:p>
    <w:p w:rsidR="00307CC5" w:rsidRPr="00BD78F7" w:rsidRDefault="00307CC5" w:rsidP="00307CC5">
      <w:pPr>
        <w:tabs>
          <w:tab w:val="left" w:pos="1197"/>
          <w:tab w:val="left" w:pos="1767"/>
        </w:tabs>
        <w:spacing w:before="120"/>
        <w:ind w:left="720"/>
        <w:rPr>
          <w:rFonts w:ascii="Calibri" w:hAnsi="Calibri"/>
        </w:rPr>
      </w:pPr>
      <w:r w:rsidRPr="00BD78F7">
        <w:rPr>
          <w:rFonts w:ascii="Calibri" w:hAnsi="Calibri"/>
          <w:i/>
        </w:rPr>
        <w:lastRenderedPageBreak/>
        <w:t>Paper:</w:t>
      </w:r>
      <w:r w:rsidRPr="00BD78F7">
        <w:rPr>
          <w:rFonts w:ascii="Calibri" w:hAnsi="Calibri"/>
        </w:rPr>
        <w:t xml:space="preserve"> </w:t>
      </w:r>
      <w:r>
        <w:rPr>
          <w:rFonts w:ascii="Calibri" w:hAnsi="Calibri"/>
          <w:lang w:val="en-AU"/>
        </w:rPr>
        <w:t>Mr Cain</w:t>
      </w:r>
      <w:r w:rsidRPr="00BD78F7">
        <w:rPr>
          <w:rFonts w:ascii="Calibri" w:hAnsi="Calibri"/>
        </w:rPr>
        <w:t>, pursuant to Continuing Resolution 5A, presented the following paper:</w:t>
      </w:r>
    </w:p>
    <w:p w:rsidR="00307CC5" w:rsidRPr="00BD78F7" w:rsidRDefault="00307CC5" w:rsidP="00307CC5">
      <w:pPr>
        <w:tabs>
          <w:tab w:val="left" w:pos="1197"/>
          <w:tab w:val="left" w:pos="1767"/>
        </w:tabs>
        <w:spacing w:before="120"/>
        <w:ind w:left="720"/>
        <w:rPr>
          <w:rFonts w:ascii="Calibri" w:hAnsi="Calibri"/>
        </w:rPr>
      </w:pPr>
      <w:r>
        <w:rPr>
          <w:rFonts w:ascii="Calibri" w:hAnsi="Calibri"/>
          <w:szCs w:val="24"/>
          <w:lang w:val="en-AU" w:eastAsia="en-US"/>
        </w:rPr>
        <w:t>Justice and Community Safety</w:t>
      </w:r>
      <w:r>
        <w:rPr>
          <w:rFonts w:ascii="Calibri" w:hAnsi="Calibri"/>
          <w:bCs/>
          <w:lang w:val="en-AU"/>
        </w:rPr>
        <w:t>—Standing Committee</w:t>
      </w:r>
      <w:r w:rsidRPr="00BD78F7">
        <w:rPr>
          <w:rFonts w:ascii="Calibri" w:hAnsi="Calibri"/>
        </w:rPr>
        <w:t>—Schedule of Statutory A</w:t>
      </w:r>
      <w:r>
        <w:rPr>
          <w:rFonts w:ascii="Calibri" w:hAnsi="Calibri"/>
        </w:rPr>
        <w:t>ppointments—10th Assembly—Period 1 January to 30 June 2022</w:t>
      </w:r>
      <w:r w:rsidRPr="00BD78F7">
        <w:rPr>
          <w:rFonts w:ascii="Calibri" w:hAnsi="Calibri"/>
        </w:rPr>
        <w:t>.</w:t>
      </w:r>
    </w:p>
    <w:p w:rsidR="00307CC5" w:rsidRPr="00307CC5" w:rsidRDefault="00307CC5" w:rsidP="00307CC5">
      <w:pPr>
        <w:keepNext/>
        <w:keepLines/>
        <w:tabs>
          <w:tab w:val="right" w:pos="339"/>
          <w:tab w:val="left" w:pos="720"/>
        </w:tabs>
        <w:spacing w:before="240"/>
        <w:ind w:left="720" w:hanging="720"/>
        <w:rPr>
          <w:rFonts w:ascii="Calibri" w:hAnsi="Calibri"/>
          <w:b/>
          <w:caps/>
        </w:rPr>
      </w:pPr>
      <w:r w:rsidRPr="00307CC5">
        <w:rPr>
          <w:rFonts w:ascii="Calibri" w:hAnsi="Calibri"/>
          <w:b/>
          <w:caps/>
        </w:rPr>
        <w:tab/>
      </w:r>
      <w:r w:rsidR="00A72282">
        <w:rPr>
          <w:rFonts w:ascii="Calibri" w:hAnsi="Calibri"/>
          <w:b/>
          <w:bCs/>
          <w:caps/>
        </w:rPr>
        <w:fldChar w:fldCharType="begin"/>
      </w:r>
      <w:r w:rsidR="00A72282">
        <w:rPr>
          <w:rFonts w:ascii="Calibri" w:hAnsi="Calibri"/>
          <w:b/>
          <w:bCs/>
          <w:caps/>
        </w:rPr>
        <w:instrText xml:space="preserve"> SEQ A \* MERGEFORMAT </w:instrText>
      </w:r>
      <w:r w:rsidR="00A72282">
        <w:rPr>
          <w:rFonts w:ascii="Calibri" w:hAnsi="Calibri"/>
          <w:b/>
          <w:bCs/>
          <w:caps/>
        </w:rPr>
        <w:fldChar w:fldCharType="separate"/>
      </w:r>
      <w:r w:rsidR="00FE0E9D">
        <w:rPr>
          <w:rFonts w:ascii="Calibri" w:hAnsi="Calibri"/>
          <w:b/>
          <w:bCs/>
          <w:caps/>
          <w:noProof/>
        </w:rPr>
        <w:t>28</w:t>
      </w:r>
      <w:r w:rsidR="00A72282">
        <w:rPr>
          <w:rFonts w:ascii="Calibri" w:hAnsi="Calibri"/>
          <w:b/>
          <w:bCs/>
          <w:caps/>
        </w:rPr>
        <w:fldChar w:fldCharType="end"/>
      </w:r>
      <w:r w:rsidRPr="00307CC5">
        <w:rPr>
          <w:rFonts w:ascii="Calibri" w:hAnsi="Calibri"/>
          <w:b/>
          <w:caps/>
        </w:rPr>
        <w:tab/>
      </w:r>
      <w:r>
        <w:rPr>
          <w:rFonts w:ascii="Calibri" w:hAnsi="Calibri"/>
          <w:b/>
          <w:caps/>
        </w:rPr>
        <w:t>Public Accounts—Standing Committee</w:t>
      </w:r>
      <w:r w:rsidRPr="00307CC5">
        <w:rPr>
          <w:rFonts w:ascii="Calibri" w:hAnsi="Calibri"/>
          <w:b/>
          <w:caps/>
        </w:rPr>
        <w:t>—INQUIRY—</w:t>
      </w:r>
      <w:r>
        <w:rPr>
          <w:rFonts w:ascii="Calibri" w:hAnsi="Calibri"/>
          <w:b/>
          <w:caps/>
        </w:rPr>
        <w:t>Auditor-General</w:t>
      </w:r>
      <w:r w:rsidR="00FE0E9D">
        <w:rPr>
          <w:rFonts w:ascii="Calibri" w:hAnsi="Calibri"/>
          <w:b/>
          <w:caps/>
        </w:rPr>
        <w:t>’</w:t>
      </w:r>
      <w:r w:rsidR="005D2F17">
        <w:rPr>
          <w:rFonts w:ascii="Calibri" w:hAnsi="Calibri"/>
          <w:b/>
          <w:caps/>
        </w:rPr>
        <w:t>s</w:t>
      </w:r>
      <w:r>
        <w:rPr>
          <w:rFonts w:ascii="Calibri" w:hAnsi="Calibri"/>
          <w:b/>
          <w:caps/>
        </w:rPr>
        <w:t xml:space="preserve"> Report </w:t>
      </w:r>
      <w:r w:rsidR="002421DE">
        <w:rPr>
          <w:rFonts w:ascii="Calibri" w:hAnsi="Calibri"/>
          <w:b/>
          <w:caps/>
        </w:rPr>
        <w:t>No </w:t>
      </w:r>
      <w:r>
        <w:rPr>
          <w:rFonts w:ascii="Calibri" w:hAnsi="Calibri"/>
          <w:b/>
          <w:caps/>
        </w:rPr>
        <w:t>13/2021—Campbell Primary School Modernisation Project Procurement</w:t>
      </w:r>
      <w:r w:rsidRPr="00307CC5">
        <w:rPr>
          <w:rFonts w:ascii="Calibri" w:hAnsi="Calibri"/>
          <w:b/>
          <w:caps/>
        </w:rPr>
        <w:t>—STATEMENT BY CHAIR</w:t>
      </w:r>
    </w:p>
    <w:p w:rsidR="00307CC5" w:rsidRPr="00307CC5" w:rsidRDefault="00307CC5" w:rsidP="00307CC5">
      <w:pPr>
        <w:tabs>
          <w:tab w:val="left" w:pos="1197"/>
          <w:tab w:val="left" w:pos="1767"/>
        </w:tabs>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Pettersson</w:t>
      </w:r>
      <w:proofErr w:type="spellEnd"/>
      <w:r w:rsidRPr="00307CC5">
        <w:rPr>
          <w:rFonts w:ascii="Calibri" w:hAnsi="Calibri"/>
          <w:lang w:val="en-AU"/>
        </w:rPr>
        <w:t xml:space="preserve"> (</w:t>
      </w:r>
      <w:r w:rsidR="005D2F17">
        <w:rPr>
          <w:rFonts w:ascii="Calibri" w:hAnsi="Calibri"/>
          <w:lang w:val="en-AU"/>
        </w:rPr>
        <w:t xml:space="preserve">Deputy </w:t>
      </w:r>
      <w:r w:rsidRPr="00307CC5">
        <w:rPr>
          <w:rFonts w:ascii="Calibri" w:hAnsi="Calibri"/>
          <w:lang w:val="en-AU"/>
        </w:rPr>
        <w:t xml:space="preserve">Chair), pursuant to standing order 246A, informed the Assembly that the </w:t>
      </w:r>
      <w:r>
        <w:rPr>
          <w:rFonts w:ascii="Calibri" w:hAnsi="Calibri"/>
          <w:szCs w:val="24"/>
          <w:lang w:val="en-AU" w:eastAsia="en-US"/>
        </w:rPr>
        <w:t>Standing Committee on Public Accounts</w:t>
      </w:r>
      <w:r w:rsidRPr="00307CC5">
        <w:rPr>
          <w:rFonts w:ascii="Calibri" w:hAnsi="Calibri"/>
          <w:lang w:val="en-AU"/>
        </w:rPr>
        <w:t xml:space="preserve"> </w:t>
      </w:r>
      <w:r w:rsidR="005D2F17">
        <w:rPr>
          <w:rFonts w:ascii="Calibri" w:hAnsi="Calibri"/>
          <w:lang w:val="en-AU"/>
        </w:rPr>
        <w:t>noted</w:t>
      </w:r>
      <w:r>
        <w:rPr>
          <w:rFonts w:ascii="Calibri" w:hAnsi="Calibri"/>
          <w:lang w:val="en-AU"/>
        </w:rPr>
        <w:t xml:space="preserve"> the investigation by the ACT Integrity Commission into alleged misconduct in</w:t>
      </w:r>
      <w:r w:rsidR="005D2F17">
        <w:rPr>
          <w:rFonts w:ascii="Calibri" w:hAnsi="Calibri"/>
          <w:lang w:val="en-AU"/>
        </w:rPr>
        <w:t xml:space="preserve"> the ACT Government procurement. Therefore</w:t>
      </w:r>
      <w:r w:rsidR="0077068B">
        <w:rPr>
          <w:rFonts w:ascii="Calibri" w:hAnsi="Calibri"/>
          <w:lang w:val="en-AU"/>
        </w:rPr>
        <w:t>,</w:t>
      </w:r>
      <w:r w:rsidR="005D2F17">
        <w:rPr>
          <w:rFonts w:ascii="Calibri" w:hAnsi="Calibri"/>
          <w:lang w:val="en-AU"/>
        </w:rPr>
        <w:t xml:space="preserve"> the Committee</w:t>
      </w:r>
      <w:r>
        <w:rPr>
          <w:rFonts w:ascii="Calibri" w:hAnsi="Calibri"/>
          <w:lang w:val="en-AU"/>
        </w:rPr>
        <w:t xml:space="preserve"> had resolved not to conduct public hearings or publish submissions in relation to its inquiry into Auditor-General</w:t>
      </w:r>
      <w:r w:rsidR="00FE0E9D">
        <w:rPr>
          <w:rFonts w:ascii="Calibri" w:hAnsi="Calibri"/>
          <w:lang w:val="en-AU"/>
        </w:rPr>
        <w:t>’</w:t>
      </w:r>
      <w:r>
        <w:rPr>
          <w:rFonts w:ascii="Calibri" w:hAnsi="Calibri"/>
          <w:lang w:val="en-AU"/>
        </w:rPr>
        <w:t xml:space="preserve">s </w:t>
      </w:r>
      <w:r w:rsidR="005D2F17">
        <w:rPr>
          <w:rFonts w:ascii="Calibri" w:hAnsi="Calibri"/>
          <w:lang w:val="en-AU"/>
        </w:rPr>
        <w:t xml:space="preserve">Report </w:t>
      </w:r>
      <w:r w:rsidR="002421DE">
        <w:rPr>
          <w:rFonts w:ascii="Calibri" w:hAnsi="Calibri"/>
          <w:lang w:val="en-AU"/>
        </w:rPr>
        <w:t>No </w:t>
      </w:r>
      <w:r w:rsidR="005D2F17">
        <w:rPr>
          <w:rFonts w:ascii="Calibri" w:hAnsi="Calibri"/>
          <w:lang w:val="en-AU"/>
        </w:rPr>
        <w:t xml:space="preserve">13/2021—Campbell Primary School Modernisation Project Procurement, </w:t>
      </w:r>
      <w:r>
        <w:rPr>
          <w:rFonts w:ascii="Calibri" w:hAnsi="Calibri"/>
          <w:lang w:val="en-AU"/>
        </w:rPr>
        <w:t>until the Speaker has tabled the ACT Integrity Commission</w:t>
      </w:r>
      <w:r w:rsidR="00FE0E9D">
        <w:rPr>
          <w:rFonts w:ascii="Calibri" w:hAnsi="Calibri"/>
          <w:lang w:val="en-AU"/>
        </w:rPr>
        <w:t>’</w:t>
      </w:r>
      <w:r>
        <w:rPr>
          <w:rFonts w:ascii="Calibri" w:hAnsi="Calibri"/>
          <w:lang w:val="en-AU"/>
        </w:rPr>
        <w:t>s final investigation report.</w:t>
      </w:r>
    </w:p>
    <w:p w:rsidR="005D2F17" w:rsidRPr="005D2F17" w:rsidRDefault="005D2F17" w:rsidP="005D2F17">
      <w:pPr>
        <w:keepNext/>
        <w:keepLines/>
        <w:tabs>
          <w:tab w:val="right" w:pos="339"/>
          <w:tab w:val="left" w:pos="720"/>
        </w:tabs>
        <w:spacing w:before="240"/>
        <w:ind w:left="720" w:hanging="720"/>
        <w:rPr>
          <w:rFonts w:ascii="Calibri" w:hAnsi="Calibri"/>
          <w:b/>
          <w:caps/>
        </w:rPr>
      </w:pPr>
      <w:r w:rsidRPr="005D2F17">
        <w:rPr>
          <w:rFonts w:ascii="Calibri" w:hAnsi="Calibri"/>
          <w:b/>
          <w:caps/>
        </w:rPr>
        <w:tab/>
      </w:r>
      <w:r w:rsidR="00A72282">
        <w:rPr>
          <w:rFonts w:ascii="Calibri" w:hAnsi="Calibri"/>
          <w:b/>
          <w:bCs/>
          <w:caps/>
        </w:rPr>
        <w:fldChar w:fldCharType="begin"/>
      </w:r>
      <w:r w:rsidR="00A72282">
        <w:rPr>
          <w:rFonts w:ascii="Calibri" w:hAnsi="Calibri"/>
          <w:b/>
          <w:bCs/>
          <w:caps/>
        </w:rPr>
        <w:instrText xml:space="preserve"> SEQ A \* MERGEFORMAT </w:instrText>
      </w:r>
      <w:r w:rsidR="00A72282">
        <w:rPr>
          <w:rFonts w:ascii="Calibri" w:hAnsi="Calibri"/>
          <w:b/>
          <w:bCs/>
          <w:caps/>
        </w:rPr>
        <w:fldChar w:fldCharType="separate"/>
      </w:r>
      <w:r w:rsidR="00FE0E9D">
        <w:rPr>
          <w:rFonts w:ascii="Calibri" w:hAnsi="Calibri"/>
          <w:b/>
          <w:bCs/>
          <w:caps/>
          <w:noProof/>
        </w:rPr>
        <w:t>29</w:t>
      </w:r>
      <w:r w:rsidR="00A72282">
        <w:rPr>
          <w:rFonts w:ascii="Calibri" w:hAnsi="Calibri"/>
          <w:b/>
          <w:bCs/>
          <w:caps/>
        </w:rPr>
        <w:fldChar w:fldCharType="end"/>
      </w:r>
      <w:r w:rsidRPr="005D2F17">
        <w:rPr>
          <w:rFonts w:ascii="Calibri" w:hAnsi="Calibri"/>
          <w:b/>
          <w:caps/>
        </w:rPr>
        <w:tab/>
      </w:r>
      <w:r>
        <w:rPr>
          <w:rFonts w:ascii="Calibri" w:hAnsi="Calibri"/>
          <w:b/>
          <w:caps/>
        </w:rPr>
        <w:t>Public Accounts—Standing Committee—INQUIRy</w:t>
      </w:r>
      <w:r w:rsidRPr="005D2F17">
        <w:rPr>
          <w:rFonts w:ascii="Calibri" w:hAnsi="Calibri"/>
          <w:b/>
          <w:caps/>
        </w:rPr>
        <w:t>—</w:t>
      </w:r>
      <w:r>
        <w:rPr>
          <w:rFonts w:ascii="Calibri" w:hAnsi="Calibri"/>
          <w:b/>
          <w:caps/>
        </w:rPr>
        <w:t>AUditor-general</w:t>
      </w:r>
      <w:r w:rsidR="00FE0E9D">
        <w:rPr>
          <w:rFonts w:ascii="Calibri" w:hAnsi="Calibri"/>
          <w:b/>
          <w:caps/>
        </w:rPr>
        <w:t>’</w:t>
      </w:r>
      <w:r>
        <w:rPr>
          <w:rFonts w:ascii="Calibri" w:hAnsi="Calibri"/>
          <w:b/>
          <w:caps/>
        </w:rPr>
        <w:t>s performance audit reports january to june 2022</w:t>
      </w:r>
      <w:r w:rsidRPr="005D2F17">
        <w:rPr>
          <w:rFonts w:ascii="Calibri" w:hAnsi="Calibri"/>
          <w:b/>
          <w:caps/>
        </w:rPr>
        <w:t>—STATEMENT BY CHAIR</w:t>
      </w:r>
    </w:p>
    <w:p w:rsidR="005D2F17" w:rsidRDefault="005D2F17" w:rsidP="005D2F17">
      <w:pPr>
        <w:tabs>
          <w:tab w:val="left" w:pos="1197"/>
          <w:tab w:val="left" w:pos="1767"/>
        </w:tabs>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Pettersson</w:t>
      </w:r>
      <w:proofErr w:type="spellEnd"/>
      <w:r w:rsidRPr="005D2F17">
        <w:rPr>
          <w:rFonts w:ascii="Calibri" w:hAnsi="Calibri"/>
          <w:lang w:val="en-AU"/>
        </w:rPr>
        <w:t xml:space="preserve"> (</w:t>
      </w:r>
      <w:r>
        <w:rPr>
          <w:rFonts w:ascii="Calibri" w:hAnsi="Calibri"/>
          <w:lang w:val="en-AU"/>
        </w:rPr>
        <w:t xml:space="preserve">Deputy </w:t>
      </w:r>
      <w:r w:rsidRPr="005D2F17">
        <w:rPr>
          <w:rFonts w:ascii="Calibri" w:hAnsi="Calibri"/>
          <w:lang w:val="en-AU"/>
        </w:rPr>
        <w:t xml:space="preserve">Chair), pursuant to standing order 246A, informed the Assembly that the </w:t>
      </w:r>
      <w:r>
        <w:rPr>
          <w:rFonts w:ascii="Calibri" w:hAnsi="Calibri"/>
          <w:szCs w:val="24"/>
          <w:lang w:val="en-AU" w:eastAsia="en-US"/>
        </w:rPr>
        <w:t>Standing Committee on Public Accounts</w:t>
      </w:r>
      <w:r w:rsidRPr="005D2F17">
        <w:rPr>
          <w:rFonts w:ascii="Calibri" w:hAnsi="Calibri"/>
          <w:lang w:val="en-AU"/>
        </w:rPr>
        <w:t xml:space="preserve"> had</w:t>
      </w:r>
      <w:r w:rsidR="004A72CD">
        <w:rPr>
          <w:rFonts w:ascii="Calibri" w:hAnsi="Calibri"/>
          <w:lang w:val="en-AU"/>
        </w:rPr>
        <w:t xml:space="preserve"> resolved to inquire further into the following </w:t>
      </w:r>
      <w:r>
        <w:rPr>
          <w:rFonts w:ascii="Calibri" w:hAnsi="Calibri"/>
          <w:lang w:val="en-AU"/>
        </w:rPr>
        <w:t>Auditor-General</w:t>
      </w:r>
      <w:r w:rsidR="00FE0E9D">
        <w:rPr>
          <w:rFonts w:ascii="Calibri" w:hAnsi="Calibri"/>
          <w:lang w:val="en-AU"/>
        </w:rPr>
        <w:t>’</w:t>
      </w:r>
      <w:r>
        <w:rPr>
          <w:rFonts w:ascii="Calibri" w:hAnsi="Calibri"/>
          <w:lang w:val="en-AU"/>
        </w:rPr>
        <w:t xml:space="preserve">s </w:t>
      </w:r>
      <w:r w:rsidR="004A72CD">
        <w:rPr>
          <w:rFonts w:ascii="Calibri" w:hAnsi="Calibri"/>
          <w:lang w:val="en-AU"/>
        </w:rPr>
        <w:t>reports as part of its inquiry into Auditor-General</w:t>
      </w:r>
      <w:r w:rsidR="00FE0E9D">
        <w:rPr>
          <w:rFonts w:ascii="Calibri" w:hAnsi="Calibri"/>
          <w:lang w:val="en-AU"/>
        </w:rPr>
        <w:t>’</w:t>
      </w:r>
      <w:r w:rsidR="004A72CD">
        <w:rPr>
          <w:rFonts w:ascii="Calibri" w:hAnsi="Calibri"/>
          <w:lang w:val="en-AU"/>
        </w:rPr>
        <w:t>s Performance Audit Reports January to June 2022:</w:t>
      </w:r>
    </w:p>
    <w:p w:rsidR="004A72CD" w:rsidRDefault="002421DE" w:rsidP="005D2F17">
      <w:pPr>
        <w:tabs>
          <w:tab w:val="left" w:pos="1197"/>
          <w:tab w:val="left" w:pos="1767"/>
        </w:tabs>
        <w:spacing w:before="120"/>
        <w:ind w:left="720"/>
        <w:rPr>
          <w:rFonts w:ascii="Calibri" w:hAnsi="Calibri"/>
          <w:lang w:val="en-AU"/>
        </w:rPr>
      </w:pPr>
      <w:r>
        <w:rPr>
          <w:rFonts w:ascii="Calibri" w:hAnsi="Calibri"/>
          <w:lang w:val="en-AU"/>
        </w:rPr>
        <w:t>No </w:t>
      </w:r>
      <w:r w:rsidR="004A72CD">
        <w:rPr>
          <w:rFonts w:ascii="Calibri" w:hAnsi="Calibri"/>
          <w:lang w:val="en-AU"/>
        </w:rPr>
        <w:t>1/2022—Management of detainee mental health s</w:t>
      </w:r>
      <w:r w:rsidR="004A72CD" w:rsidRPr="004A72CD">
        <w:rPr>
          <w:rFonts w:ascii="Calibri" w:hAnsi="Calibri"/>
          <w:lang w:val="en-AU"/>
        </w:rPr>
        <w:t>ervices in the Alexander Maconochie Centre</w:t>
      </w:r>
      <w:r w:rsidR="004A72CD">
        <w:rPr>
          <w:rFonts w:ascii="Calibri" w:hAnsi="Calibri"/>
          <w:lang w:val="en-AU"/>
        </w:rPr>
        <w:t>.</w:t>
      </w:r>
    </w:p>
    <w:p w:rsidR="004A72CD" w:rsidRDefault="002421DE" w:rsidP="005D2F17">
      <w:pPr>
        <w:tabs>
          <w:tab w:val="left" w:pos="1197"/>
          <w:tab w:val="left" w:pos="1767"/>
        </w:tabs>
        <w:spacing w:before="120"/>
        <w:ind w:left="720"/>
        <w:rPr>
          <w:rFonts w:ascii="Calibri" w:hAnsi="Calibri"/>
          <w:lang w:val="en-AU"/>
        </w:rPr>
      </w:pPr>
      <w:r>
        <w:rPr>
          <w:rFonts w:ascii="Calibri" w:hAnsi="Calibri"/>
          <w:lang w:val="en-AU"/>
        </w:rPr>
        <w:t>No </w:t>
      </w:r>
      <w:r w:rsidR="004A72CD">
        <w:rPr>
          <w:rFonts w:ascii="Calibri" w:hAnsi="Calibri"/>
          <w:lang w:val="en-AU"/>
        </w:rPr>
        <w:t>2/2022—</w:t>
      </w:r>
      <w:r w:rsidR="004A72CD" w:rsidRPr="004A72CD">
        <w:rPr>
          <w:rFonts w:ascii="Calibri" w:hAnsi="Calibri"/>
          <w:lang w:val="en-AU"/>
        </w:rPr>
        <w:t>Fraud Prevention</w:t>
      </w:r>
      <w:r w:rsidR="004A72CD">
        <w:rPr>
          <w:rFonts w:ascii="Calibri" w:hAnsi="Calibri"/>
          <w:lang w:val="en-AU"/>
        </w:rPr>
        <w:t>.</w:t>
      </w:r>
    </w:p>
    <w:p w:rsidR="004A72CD" w:rsidRDefault="002421DE" w:rsidP="005D2F17">
      <w:pPr>
        <w:tabs>
          <w:tab w:val="left" w:pos="1197"/>
          <w:tab w:val="left" w:pos="1767"/>
        </w:tabs>
        <w:spacing w:before="120"/>
        <w:ind w:left="720"/>
        <w:rPr>
          <w:rFonts w:ascii="Calibri" w:hAnsi="Calibri"/>
          <w:lang w:val="en-AU"/>
        </w:rPr>
      </w:pPr>
      <w:r>
        <w:rPr>
          <w:rFonts w:ascii="Calibri" w:hAnsi="Calibri"/>
          <w:lang w:val="en-AU"/>
        </w:rPr>
        <w:t>No </w:t>
      </w:r>
      <w:r w:rsidR="004A72CD">
        <w:rPr>
          <w:rFonts w:ascii="Calibri" w:hAnsi="Calibri"/>
          <w:lang w:val="en-AU"/>
        </w:rPr>
        <w:t>3/2022—</w:t>
      </w:r>
      <w:r w:rsidR="0077068B">
        <w:rPr>
          <w:rFonts w:ascii="Calibri" w:hAnsi="Calibri"/>
          <w:lang w:val="en-AU"/>
        </w:rPr>
        <w:t xml:space="preserve">ACT </w:t>
      </w:r>
      <w:r w:rsidR="004A72CD">
        <w:rPr>
          <w:rFonts w:ascii="Calibri" w:hAnsi="Calibri"/>
          <w:lang w:val="en-AU"/>
        </w:rPr>
        <w:t>Taxi Subsidy Scheme.</w:t>
      </w:r>
    </w:p>
    <w:p w:rsidR="004A72CD" w:rsidRDefault="002421DE" w:rsidP="005D2F17">
      <w:pPr>
        <w:tabs>
          <w:tab w:val="left" w:pos="1197"/>
          <w:tab w:val="left" w:pos="1767"/>
        </w:tabs>
        <w:spacing w:before="120"/>
        <w:ind w:left="720"/>
        <w:rPr>
          <w:rFonts w:ascii="Calibri" w:hAnsi="Calibri"/>
          <w:lang w:val="en-AU"/>
        </w:rPr>
      </w:pPr>
      <w:r>
        <w:rPr>
          <w:rFonts w:ascii="Calibri" w:hAnsi="Calibri"/>
          <w:lang w:val="en-AU"/>
        </w:rPr>
        <w:t>No </w:t>
      </w:r>
      <w:r w:rsidR="004A72CD">
        <w:rPr>
          <w:rFonts w:ascii="Calibri" w:hAnsi="Calibri"/>
          <w:lang w:val="en-AU"/>
        </w:rPr>
        <w:t>4/2022—</w:t>
      </w:r>
      <w:r w:rsidR="004A72CD" w:rsidRPr="004A72CD">
        <w:rPr>
          <w:rFonts w:ascii="Calibri" w:hAnsi="Calibri"/>
          <w:lang w:val="en-AU"/>
        </w:rPr>
        <w:t xml:space="preserve">Governance arrangements for the planning of Parkwood, </w:t>
      </w:r>
      <w:proofErr w:type="spellStart"/>
      <w:r w:rsidR="004A72CD" w:rsidRPr="004A72CD">
        <w:rPr>
          <w:rFonts w:ascii="Calibri" w:hAnsi="Calibri"/>
          <w:lang w:val="en-AU"/>
        </w:rPr>
        <w:t>Ginninderry</w:t>
      </w:r>
      <w:proofErr w:type="spellEnd"/>
      <w:r w:rsidR="004A72CD">
        <w:rPr>
          <w:rFonts w:ascii="Calibri" w:hAnsi="Calibri"/>
          <w:lang w:val="en-AU"/>
        </w:rPr>
        <w:t>.</w:t>
      </w:r>
    </w:p>
    <w:p w:rsidR="004A72CD" w:rsidRDefault="00A72282" w:rsidP="005D2F17">
      <w:pPr>
        <w:tabs>
          <w:tab w:val="left" w:pos="1197"/>
          <w:tab w:val="left" w:pos="1767"/>
        </w:tabs>
        <w:spacing w:before="120"/>
        <w:ind w:left="720"/>
        <w:rPr>
          <w:rFonts w:ascii="Calibri" w:hAnsi="Calibri"/>
          <w:lang w:val="en-AU"/>
        </w:rPr>
      </w:pPr>
      <w:r>
        <w:rPr>
          <w:rFonts w:ascii="Calibri" w:hAnsi="Calibri"/>
          <w:lang w:val="en-AU"/>
        </w:rPr>
        <w:t xml:space="preserve">The Committee is moving toward jointly inquiring into all performance audit reports and will continue to address concerns raised in the inquiry into the Review of </w:t>
      </w:r>
      <w:r w:rsidR="00900970">
        <w:rPr>
          <w:rFonts w:ascii="Calibri" w:hAnsi="Calibri"/>
          <w:lang w:val="en-AU"/>
        </w:rPr>
        <w:t>the Performance of the Three Branches of Government in the ACT against Latimer House Principles.</w:t>
      </w:r>
    </w:p>
    <w:p w:rsidR="001506E0" w:rsidRPr="001506E0" w:rsidRDefault="001506E0" w:rsidP="001506E0">
      <w:pPr>
        <w:keepNext/>
        <w:keepLines/>
        <w:tabs>
          <w:tab w:val="right" w:pos="339"/>
          <w:tab w:val="left" w:pos="720"/>
        </w:tabs>
        <w:spacing w:before="240"/>
        <w:ind w:left="720" w:hanging="720"/>
        <w:jc w:val="both"/>
        <w:rPr>
          <w:rFonts w:ascii="Calibri" w:hAnsi="Calibri"/>
          <w:b/>
          <w:caps/>
        </w:rPr>
      </w:pPr>
      <w:r w:rsidRPr="001506E0">
        <w:rPr>
          <w:rFonts w:ascii="Calibri" w:hAnsi="Calibri"/>
          <w:b/>
          <w:caps/>
        </w:rPr>
        <w:tab/>
      </w:r>
      <w:r w:rsidR="003E7352">
        <w:rPr>
          <w:rFonts w:ascii="Calibri" w:hAnsi="Calibri"/>
          <w:b/>
          <w:bCs/>
          <w:caps/>
          <w:lang w:val="en-AU"/>
        </w:rPr>
        <w:fldChar w:fldCharType="begin"/>
      </w:r>
      <w:r w:rsidR="003E7352">
        <w:rPr>
          <w:rFonts w:ascii="Calibri" w:hAnsi="Calibri"/>
          <w:b/>
          <w:bCs/>
          <w:caps/>
          <w:lang w:val="en-AU"/>
        </w:rPr>
        <w:instrText xml:space="preserve"> SEQ A \* MERGEFORMAT </w:instrText>
      </w:r>
      <w:r w:rsidR="003E7352">
        <w:rPr>
          <w:rFonts w:ascii="Calibri" w:hAnsi="Calibri"/>
          <w:b/>
          <w:bCs/>
          <w:caps/>
          <w:lang w:val="en-AU"/>
        </w:rPr>
        <w:fldChar w:fldCharType="separate"/>
      </w:r>
      <w:r w:rsidR="00FE0E9D">
        <w:rPr>
          <w:rFonts w:ascii="Calibri" w:hAnsi="Calibri"/>
          <w:b/>
          <w:bCs/>
          <w:caps/>
          <w:noProof/>
          <w:lang w:val="en-AU"/>
        </w:rPr>
        <w:t>30</w:t>
      </w:r>
      <w:r w:rsidR="003E7352">
        <w:rPr>
          <w:rFonts w:ascii="Calibri" w:hAnsi="Calibri"/>
          <w:b/>
          <w:bCs/>
          <w:caps/>
          <w:lang w:val="en-AU"/>
        </w:rPr>
        <w:fldChar w:fldCharType="end"/>
      </w:r>
      <w:r w:rsidRPr="001506E0">
        <w:rPr>
          <w:rFonts w:ascii="Calibri" w:hAnsi="Calibri"/>
          <w:b/>
          <w:caps/>
        </w:rPr>
        <w:tab/>
        <w:t>QUESTIONS</w:t>
      </w:r>
    </w:p>
    <w:p w:rsidR="001506E0" w:rsidRDefault="001506E0" w:rsidP="001506E0">
      <w:pPr>
        <w:spacing w:before="120"/>
        <w:ind w:left="720"/>
        <w:jc w:val="both"/>
        <w:rPr>
          <w:rFonts w:ascii="Calibri" w:hAnsi="Calibri"/>
          <w:lang w:val="en-AU"/>
        </w:rPr>
      </w:pPr>
      <w:r w:rsidRPr="001506E0">
        <w:rPr>
          <w:rFonts w:ascii="Calibri" w:hAnsi="Calibri"/>
          <w:lang w:val="en-AU"/>
        </w:rPr>
        <w:t>Questions without notice were asked.</w:t>
      </w:r>
    </w:p>
    <w:p w:rsidR="00C445B2" w:rsidRPr="003D04AF" w:rsidRDefault="00C445B2" w:rsidP="00C445B2">
      <w:pPr>
        <w:keepNext/>
        <w:keepLines/>
        <w:tabs>
          <w:tab w:val="right" w:pos="339"/>
          <w:tab w:val="left" w:pos="720"/>
        </w:tabs>
        <w:spacing w:before="240"/>
        <w:ind w:left="720" w:hanging="720"/>
        <w:jc w:val="both"/>
        <w:rPr>
          <w:rFonts w:ascii="Calibri" w:hAnsi="Calibri"/>
          <w:b/>
          <w:caps/>
          <w:lang w:val="en-AU"/>
        </w:rPr>
      </w:pPr>
      <w:r w:rsidRPr="003D04AF">
        <w:rPr>
          <w:rFonts w:ascii="Calibri" w:hAnsi="Calibri"/>
          <w:b/>
          <w:caps/>
          <w:lang w:val="en-AU"/>
        </w:rPr>
        <w:tab/>
      </w:r>
      <w:r w:rsidR="003E7352">
        <w:rPr>
          <w:rFonts w:ascii="Calibri" w:hAnsi="Calibri"/>
          <w:b/>
          <w:bCs/>
          <w:caps/>
          <w:lang w:val="en-AU"/>
        </w:rPr>
        <w:fldChar w:fldCharType="begin"/>
      </w:r>
      <w:r w:rsidR="003E7352">
        <w:rPr>
          <w:rFonts w:ascii="Calibri" w:hAnsi="Calibri"/>
          <w:b/>
          <w:bCs/>
          <w:caps/>
          <w:lang w:val="en-AU"/>
        </w:rPr>
        <w:instrText xml:space="preserve"> SEQ A \* MERGEFORMAT </w:instrText>
      </w:r>
      <w:r w:rsidR="003E7352">
        <w:rPr>
          <w:rFonts w:ascii="Calibri" w:hAnsi="Calibri"/>
          <w:b/>
          <w:bCs/>
          <w:caps/>
          <w:lang w:val="en-AU"/>
        </w:rPr>
        <w:fldChar w:fldCharType="separate"/>
      </w:r>
      <w:r w:rsidR="00FE0E9D">
        <w:rPr>
          <w:rFonts w:ascii="Calibri" w:hAnsi="Calibri"/>
          <w:b/>
          <w:bCs/>
          <w:caps/>
          <w:noProof/>
          <w:lang w:val="en-AU"/>
        </w:rPr>
        <w:t>31</w:t>
      </w:r>
      <w:r w:rsidR="003E7352">
        <w:rPr>
          <w:rFonts w:ascii="Calibri" w:hAnsi="Calibri"/>
          <w:b/>
          <w:bCs/>
          <w:caps/>
          <w:lang w:val="en-AU"/>
        </w:rPr>
        <w:fldChar w:fldCharType="end"/>
      </w:r>
      <w:r w:rsidRPr="003D04AF">
        <w:rPr>
          <w:rFonts w:ascii="Calibri" w:hAnsi="Calibri"/>
          <w:b/>
          <w:caps/>
          <w:lang w:val="en-AU"/>
        </w:rPr>
        <w:tab/>
        <w:t xml:space="preserve">QUESTIONs ON NOTICE NOS </w:t>
      </w:r>
      <w:r>
        <w:rPr>
          <w:rFonts w:ascii="Calibri" w:hAnsi="Calibri"/>
          <w:b/>
          <w:caps/>
          <w:lang w:val="en-AU"/>
        </w:rPr>
        <w:t>805, 833 and 835</w:t>
      </w:r>
      <w:r w:rsidRPr="003D04AF">
        <w:rPr>
          <w:rFonts w:ascii="Calibri" w:hAnsi="Calibri"/>
          <w:b/>
          <w:caps/>
          <w:lang w:val="en-AU"/>
        </w:rPr>
        <w:t>—ANSWERS—EXPLANATION</w:t>
      </w:r>
    </w:p>
    <w:p w:rsidR="00C445B2" w:rsidRPr="00970C30" w:rsidRDefault="00C445B2" w:rsidP="00C445B2">
      <w:pPr>
        <w:spacing w:before="120"/>
        <w:ind w:left="720"/>
        <w:jc w:val="both"/>
        <w:rPr>
          <w:rFonts w:ascii="Calibri" w:hAnsi="Calibri"/>
          <w:spacing w:val="-2"/>
        </w:rPr>
      </w:pPr>
      <w:r w:rsidRPr="00970C30">
        <w:rPr>
          <w:rFonts w:ascii="Calibri" w:hAnsi="Calibri"/>
          <w:spacing w:val="-2"/>
          <w:lang w:val="en-AU"/>
        </w:rPr>
        <w:t xml:space="preserve">Ms Castley, pursuant to standing order 118A, asked Ms Stephen-Smith (Minister for Health) for an explanation concerning the answers to questions on notice Nos </w:t>
      </w:r>
      <w:r w:rsidRPr="00970C30">
        <w:rPr>
          <w:rFonts w:ascii="Calibri" w:hAnsi="Calibri"/>
          <w:spacing w:val="-2"/>
        </w:rPr>
        <w:t>805, 833 and 835.</w:t>
      </w:r>
    </w:p>
    <w:p w:rsidR="00C445B2" w:rsidRPr="003D04AF" w:rsidRDefault="00C445B2" w:rsidP="00C445B2">
      <w:pPr>
        <w:spacing w:before="120"/>
        <w:ind w:left="720"/>
        <w:jc w:val="both"/>
        <w:rPr>
          <w:rFonts w:ascii="Calibri" w:hAnsi="Calibri"/>
        </w:rPr>
      </w:pPr>
      <w:r>
        <w:rPr>
          <w:rFonts w:ascii="Calibri" w:hAnsi="Calibri"/>
          <w:lang w:val="en-AU"/>
        </w:rPr>
        <w:t>Ms Stephen-Smith</w:t>
      </w:r>
      <w:r w:rsidRPr="003D04AF">
        <w:rPr>
          <w:rFonts w:ascii="Calibri" w:hAnsi="Calibri"/>
          <w:lang w:val="en-AU"/>
        </w:rPr>
        <w:t xml:space="preserve"> gave an explanation.</w:t>
      </w:r>
    </w:p>
    <w:p w:rsidR="003D04AF" w:rsidRPr="003D04AF" w:rsidRDefault="003D04AF" w:rsidP="003D04AF">
      <w:pPr>
        <w:keepNext/>
        <w:keepLines/>
        <w:tabs>
          <w:tab w:val="right" w:pos="339"/>
          <w:tab w:val="left" w:pos="720"/>
        </w:tabs>
        <w:spacing w:before="240"/>
        <w:ind w:left="720" w:hanging="720"/>
        <w:jc w:val="both"/>
        <w:rPr>
          <w:rFonts w:ascii="Calibri" w:hAnsi="Calibri"/>
          <w:b/>
          <w:caps/>
          <w:lang w:val="en-AU"/>
        </w:rPr>
      </w:pPr>
      <w:r w:rsidRPr="003D04AF">
        <w:rPr>
          <w:rFonts w:ascii="Calibri" w:hAnsi="Calibri"/>
          <w:b/>
          <w:caps/>
          <w:lang w:val="en-AU"/>
        </w:rPr>
        <w:tab/>
      </w:r>
      <w:r w:rsidR="003E7352">
        <w:rPr>
          <w:rFonts w:ascii="Calibri" w:hAnsi="Calibri"/>
          <w:b/>
          <w:bCs/>
          <w:caps/>
          <w:lang w:val="en-AU"/>
        </w:rPr>
        <w:fldChar w:fldCharType="begin"/>
      </w:r>
      <w:r w:rsidR="003E7352">
        <w:rPr>
          <w:rFonts w:ascii="Calibri" w:hAnsi="Calibri"/>
          <w:b/>
          <w:bCs/>
          <w:caps/>
          <w:lang w:val="en-AU"/>
        </w:rPr>
        <w:instrText xml:space="preserve"> SEQ A \* MERGEFORMAT </w:instrText>
      </w:r>
      <w:r w:rsidR="003E7352">
        <w:rPr>
          <w:rFonts w:ascii="Calibri" w:hAnsi="Calibri"/>
          <w:b/>
          <w:bCs/>
          <w:caps/>
          <w:lang w:val="en-AU"/>
        </w:rPr>
        <w:fldChar w:fldCharType="separate"/>
      </w:r>
      <w:r w:rsidR="00FE0E9D">
        <w:rPr>
          <w:rFonts w:ascii="Calibri" w:hAnsi="Calibri"/>
          <w:b/>
          <w:bCs/>
          <w:caps/>
          <w:noProof/>
          <w:lang w:val="en-AU"/>
        </w:rPr>
        <w:t>32</w:t>
      </w:r>
      <w:r w:rsidR="003E7352">
        <w:rPr>
          <w:rFonts w:ascii="Calibri" w:hAnsi="Calibri"/>
          <w:b/>
          <w:bCs/>
          <w:caps/>
          <w:lang w:val="en-AU"/>
        </w:rPr>
        <w:fldChar w:fldCharType="end"/>
      </w:r>
      <w:r w:rsidRPr="003D04AF">
        <w:rPr>
          <w:rFonts w:ascii="Calibri" w:hAnsi="Calibri"/>
          <w:b/>
          <w:caps/>
          <w:lang w:val="en-AU"/>
        </w:rPr>
        <w:tab/>
        <w:t xml:space="preserve">QUESTION ON NOTICE NO </w:t>
      </w:r>
      <w:r w:rsidR="00C445B2">
        <w:rPr>
          <w:rFonts w:ascii="Calibri" w:hAnsi="Calibri"/>
          <w:b/>
          <w:caps/>
          <w:lang w:val="en-AU"/>
        </w:rPr>
        <w:t>830</w:t>
      </w:r>
      <w:r w:rsidRPr="003D04AF">
        <w:rPr>
          <w:rFonts w:ascii="Calibri" w:hAnsi="Calibri"/>
          <w:b/>
          <w:caps/>
          <w:lang w:val="en-AU"/>
        </w:rPr>
        <w:t>—ANSWER—EXPLANATION</w:t>
      </w:r>
    </w:p>
    <w:p w:rsidR="003D04AF" w:rsidRPr="003D04AF" w:rsidRDefault="00C445B2" w:rsidP="003D04AF">
      <w:pPr>
        <w:spacing w:before="120"/>
        <w:ind w:left="720"/>
        <w:jc w:val="both"/>
        <w:rPr>
          <w:rFonts w:ascii="Calibri" w:hAnsi="Calibri"/>
        </w:rPr>
      </w:pPr>
      <w:r>
        <w:rPr>
          <w:rFonts w:ascii="Calibri" w:hAnsi="Calibri"/>
          <w:lang w:val="en-AU"/>
        </w:rPr>
        <w:t>Ms Castley</w:t>
      </w:r>
      <w:r w:rsidR="003D04AF" w:rsidRPr="003D04AF">
        <w:rPr>
          <w:rFonts w:ascii="Calibri" w:hAnsi="Calibri"/>
          <w:lang w:val="en-AU"/>
        </w:rPr>
        <w:t xml:space="preserve">, pursuant to standing order 118A, asked </w:t>
      </w:r>
      <w:r>
        <w:rPr>
          <w:rFonts w:ascii="Calibri" w:hAnsi="Calibri"/>
          <w:lang w:val="en-AU"/>
        </w:rPr>
        <w:t>Ms Davidson (Minister for Mental Health)</w:t>
      </w:r>
      <w:r w:rsidR="003D04AF" w:rsidRPr="003D04AF">
        <w:rPr>
          <w:rFonts w:ascii="Calibri" w:hAnsi="Calibri"/>
          <w:lang w:val="en-AU"/>
        </w:rPr>
        <w:t xml:space="preserve"> for an explanation concerning the answer to question on notice No </w:t>
      </w:r>
      <w:r>
        <w:rPr>
          <w:rFonts w:ascii="Calibri" w:hAnsi="Calibri"/>
        </w:rPr>
        <w:t>830</w:t>
      </w:r>
      <w:r w:rsidR="003D04AF" w:rsidRPr="003D04AF">
        <w:rPr>
          <w:rFonts w:ascii="Calibri" w:hAnsi="Calibri"/>
        </w:rPr>
        <w:t>.</w:t>
      </w:r>
    </w:p>
    <w:p w:rsidR="003D04AF" w:rsidRPr="003D04AF" w:rsidRDefault="00C445B2" w:rsidP="003D04AF">
      <w:pPr>
        <w:spacing w:before="120"/>
        <w:ind w:left="720"/>
        <w:jc w:val="both"/>
        <w:rPr>
          <w:rFonts w:ascii="Calibri" w:hAnsi="Calibri"/>
          <w:lang w:val="en-AU"/>
        </w:rPr>
      </w:pPr>
      <w:r>
        <w:rPr>
          <w:rFonts w:ascii="Calibri" w:hAnsi="Calibri"/>
          <w:lang w:val="en-AU"/>
        </w:rPr>
        <w:t>Ms Davidson</w:t>
      </w:r>
      <w:r w:rsidR="003D04AF" w:rsidRPr="003D04AF">
        <w:rPr>
          <w:rFonts w:ascii="Calibri" w:hAnsi="Calibri"/>
          <w:lang w:val="en-AU"/>
        </w:rPr>
        <w:t xml:space="preserve"> gave an explanation.</w:t>
      </w:r>
    </w:p>
    <w:p w:rsidR="001506E0" w:rsidRPr="001506E0" w:rsidRDefault="001506E0" w:rsidP="001506E0">
      <w:pPr>
        <w:keepNext/>
        <w:keepLines/>
        <w:tabs>
          <w:tab w:val="right" w:pos="339"/>
          <w:tab w:val="left" w:pos="720"/>
        </w:tabs>
        <w:spacing w:before="240"/>
        <w:ind w:left="720" w:hanging="720"/>
        <w:rPr>
          <w:rFonts w:ascii="Calibri" w:hAnsi="Calibri"/>
          <w:b/>
          <w:caps/>
          <w:lang w:val="en-AU"/>
        </w:rPr>
      </w:pPr>
      <w:r w:rsidRPr="001506E0">
        <w:rPr>
          <w:rFonts w:ascii="Calibri" w:hAnsi="Calibri"/>
          <w:b/>
          <w:caps/>
          <w:lang w:val="en-AU"/>
        </w:rPr>
        <w:lastRenderedPageBreak/>
        <w:tab/>
      </w:r>
      <w:r w:rsidR="003E7352">
        <w:rPr>
          <w:rFonts w:ascii="Calibri" w:hAnsi="Calibri"/>
          <w:b/>
          <w:bCs/>
          <w:caps/>
          <w:lang w:val="en-AU"/>
        </w:rPr>
        <w:fldChar w:fldCharType="begin"/>
      </w:r>
      <w:r w:rsidR="003E7352">
        <w:rPr>
          <w:rFonts w:ascii="Calibri" w:hAnsi="Calibri"/>
          <w:b/>
          <w:bCs/>
          <w:caps/>
          <w:lang w:val="en-AU"/>
        </w:rPr>
        <w:instrText xml:space="preserve"> SEQ A \* MERGEFORMAT </w:instrText>
      </w:r>
      <w:r w:rsidR="003E7352">
        <w:rPr>
          <w:rFonts w:ascii="Calibri" w:hAnsi="Calibri"/>
          <w:b/>
          <w:bCs/>
          <w:caps/>
          <w:lang w:val="en-AU"/>
        </w:rPr>
        <w:fldChar w:fldCharType="separate"/>
      </w:r>
      <w:r w:rsidR="00FE0E9D">
        <w:rPr>
          <w:rFonts w:ascii="Calibri" w:hAnsi="Calibri"/>
          <w:b/>
          <w:bCs/>
          <w:caps/>
          <w:noProof/>
          <w:lang w:val="en-AU"/>
        </w:rPr>
        <w:t>33</w:t>
      </w:r>
      <w:r w:rsidR="003E7352">
        <w:rPr>
          <w:rFonts w:ascii="Calibri" w:hAnsi="Calibri"/>
          <w:b/>
          <w:bCs/>
          <w:caps/>
          <w:lang w:val="en-AU"/>
        </w:rPr>
        <w:fldChar w:fldCharType="end"/>
      </w:r>
      <w:r w:rsidRPr="001506E0">
        <w:rPr>
          <w:rFonts w:ascii="Calibri" w:hAnsi="Calibri"/>
          <w:b/>
          <w:caps/>
          <w:lang w:val="en-AU"/>
        </w:rPr>
        <w:tab/>
        <w:t>PRESENTATION OF PAPERS</w:t>
      </w:r>
    </w:p>
    <w:p w:rsidR="001506E0" w:rsidRPr="001506E0" w:rsidRDefault="001506E0" w:rsidP="001506E0">
      <w:pPr>
        <w:spacing w:before="120"/>
        <w:ind w:left="720"/>
        <w:rPr>
          <w:rFonts w:ascii="Calibri" w:hAnsi="Calibri"/>
          <w:lang w:val="en-AU"/>
        </w:rPr>
      </w:pPr>
      <w:r w:rsidRPr="001506E0">
        <w:rPr>
          <w:rFonts w:ascii="Calibri" w:hAnsi="Calibri"/>
          <w:lang w:val="en-AU"/>
        </w:rPr>
        <w:t>The Speaker presented the following papers:</w:t>
      </w:r>
    </w:p>
    <w:p w:rsidR="001506E0" w:rsidRPr="001506E0" w:rsidRDefault="001506E0" w:rsidP="001506E0">
      <w:pPr>
        <w:spacing w:before="120"/>
        <w:ind w:left="720"/>
        <w:rPr>
          <w:rFonts w:ascii="Calibri" w:hAnsi="Calibri"/>
          <w:lang w:val="en-AU"/>
        </w:rPr>
      </w:pPr>
      <w:r w:rsidRPr="001506E0">
        <w:rPr>
          <w:rFonts w:ascii="Calibri" w:hAnsi="Calibri"/>
          <w:lang w:val="en-AU"/>
        </w:rPr>
        <w:t>Auditor-General Act, pursuant to subsection 17(5)—Auditor-General</w:t>
      </w:r>
      <w:r w:rsidR="00FE0E9D">
        <w:rPr>
          <w:rFonts w:ascii="Calibri" w:hAnsi="Calibri"/>
          <w:lang w:val="en-AU"/>
        </w:rPr>
        <w:t>’</w:t>
      </w:r>
      <w:r w:rsidRPr="001506E0">
        <w:rPr>
          <w:rFonts w:ascii="Calibri" w:hAnsi="Calibri"/>
          <w:lang w:val="en-AU"/>
        </w:rPr>
        <w:t>s Reports—</w:t>
      </w:r>
    </w:p>
    <w:p w:rsidR="001506E0" w:rsidRPr="001506E0" w:rsidRDefault="002421DE" w:rsidP="001506E0">
      <w:pPr>
        <w:spacing w:before="120"/>
        <w:ind w:left="864"/>
        <w:rPr>
          <w:rFonts w:ascii="Calibri" w:hAnsi="Calibri"/>
          <w:lang w:val="en-AU"/>
        </w:rPr>
      </w:pPr>
      <w:r>
        <w:rPr>
          <w:rFonts w:ascii="Calibri" w:hAnsi="Calibri"/>
          <w:lang w:val="en-AU"/>
        </w:rPr>
        <w:t>No </w:t>
      </w:r>
      <w:r w:rsidR="001506E0">
        <w:rPr>
          <w:rFonts w:ascii="Calibri" w:hAnsi="Calibri"/>
          <w:lang w:val="en-AU"/>
        </w:rPr>
        <w:t>3/2022</w:t>
      </w:r>
      <w:r w:rsidR="001506E0" w:rsidRPr="001506E0">
        <w:rPr>
          <w:rFonts w:ascii="Calibri" w:hAnsi="Calibri"/>
          <w:lang w:val="en-AU"/>
        </w:rPr>
        <w:t>—</w:t>
      </w:r>
      <w:r w:rsidR="001506E0">
        <w:rPr>
          <w:rFonts w:ascii="Calibri" w:hAnsi="Calibri"/>
          <w:lang w:val="en-AU"/>
        </w:rPr>
        <w:t>ACT Taxi Subsidy Scheme</w:t>
      </w:r>
      <w:r w:rsidR="001506E0" w:rsidRPr="001506E0">
        <w:rPr>
          <w:rFonts w:ascii="Calibri" w:hAnsi="Calibri"/>
          <w:lang w:val="en-AU"/>
        </w:rPr>
        <w:t>, dated</w:t>
      </w:r>
      <w:r w:rsidR="001506E0">
        <w:rPr>
          <w:rFonts w:ascii="Calibri" w:hAnsi="Calibri"/>
          <w:lang w:val="en-AU"/>
        </w:rPr>
        <w:t xml:space="preserve"> 14 June 2022</w:t>
      </w:r>
      <w:r w:rsidR="001506E0" w:rsidRPr="001506E0">
        <w:rPr>
          <w:rFonts w:ascii="Calibri" w:hAnsi="Calibri"/>
          <w:lang w:val="en-AU"/>
        </w:rPr>
        <w:t>.</w:t>
      </w:r>
    </w:p>
    <w:p w:rsidR="001506E0" w:rsidRDefault="002421DE" w:rsidP="001506E0">
      <w:pPr>
        <w:spacing w:before="120"/>
        <w:ind w:left="864"/>
        <w:rPr>
          <w:rFonts w:ascii="Calibri" w:hAnsi="Calibri"/>
          <w:lang w:val="en-AU"/>
        </w:rPr>
      </w:pPr>
      <w:r>
        <w:rPr>
          <w:rFonts w:ascii="Calibri" w:hAnsi="Calibri"/>
          <w:lang w:val="en-AU"/>
        </w:rPr>
        <w:t>No </w:t>
      </w:r>
      <w:r w:rsidR="001506E0">
        <w:rPr>
          <w:rFonts w:ascii="Calibri" w:hAnsi="Calibri"/>
          <w:lang w:val="en-AU"/>
        </w:rPr>
        <w:t>4/2022</w:t>
      </w:r>
      <w:r w:rsidR="001506E0" w:rsidRPr="001506E0">
        <w:rPr>
          <w:rFonts w:ascii="Calibri" w:hAnsi="Calibri"/>
          <w:lang w:val="en-AU"/>
        </w:rPr>
        <w:t>—</w:t>
      </w:r>
      <w:r w:rsidR="001506E0">
        <w:rPr>
          <w:rFonts w:ascii="Calibri" w:hAnsi="Calibri"/>
          <w:lang w:val="en-AU"/>
        </w:rPr>
        <w:t xml:space="preserve">Governance arrangements for the planning of services for Parkwood, </w:t>
      </w:r>
      <w:proofErr w:type="spellStart"/>
      <w:r w:rsidR="001506E0">
        <w:rPr>
          <w:rFonts w:ascii="Calibri" w:hAnsi="Calibri"/>
          <w:lang w:val="en-AU"/>
        </w:rPr>
        <w:t>Ginninderry</w:t>
      </w:r>
      <w:proofErr w:type="spellEnd"/>
      <w:r w:rsidR="001506E0" w:rsidRPr="001506E0">
        <w:rPr>
          <w:rFonts w:ascii="Calibri" w:hAnsi="Calibri"/>
          <w:lang w:val="en-AU"/>
        </w:rPr>
        <w:t xml:space="preserve">, </w:t>
      </w:r>
      <w:r w:rsidR="001506E0">
        <w:rPr>
          <w:rFonts w:ascii="Calibri" w:hAnsi="Calibri"/>
          <w:lang w:val="en-AU"/>
        </w:rPr>
        <w:t>dated 29 June 2022</w:t>
      </w:r>
      <w:r w:rsidR="001506E0" w:rsidRPr="001506E0">
        <w:rPr>
          <w:rFonts w:ascii="Calibri" w:hAnsi="Calibri"/>
          <w:lang w:val="en-AU"/>
        </w:rPr>
        <w:t>.</w:t>
      </w:r>
    </w:p>
    <w:p w:rsidR="001506E0" w:rsidRPr="001506E0" w:rsidRDefault="001506E0" w:rsidP="001506E0">
      <w:pPr>
        <w:spacing w:before="120"/>
        <w:ind w:left="720"/>
        <w:rPr>
          <w:rFonts w:ascii="Calibri" w:hAnsi="Calibri"/>
          <w:lang w:val="en-AU"/>
        </w:rPr>
      </w:pPr>
      <w:r>
        <w:rPr>
          <w:rFonts w:ascii="Calibri" w:hAnsi="Calibri"/>
          <w:lang w:val="en-AU"/>
        </w:rPr>
        <w:t>C</w:t>
      </w:r>
      <w:r w:rsidR="00411BB5">
        <w:rPr>
          <w:rFonts w:ascii="Calibri" w:hAnsi="Calibri"/>
          <w:lang w:val="en-AU"/>
        </w:rPr>
        <w:t>anberra Institute of Technology</w:t>
      </w:r>
      <w:r>
        <w:rPr>
          <w:rFonts w:ascii="Calibri" w:hAnsi="Calibri"/>
          <w:lang w:val="en-AU"/>
        </w:rPr>
        <w:t>–Consultancy contract</w:t>
      </w:r>
      <w:r w:rsidR="00411BB5">
        <w:rPr>
          <w:rFonts w:ascii="Calibri" w:hAnsi="Calibri"/>
          <w:lang w:val="en-AU"/>
        </w:rPr>
        <w:t xml:space="preserve">—Copy of letter from the </w:t>
      </w:r>
      <w:r w:rsidR="00C445B2">
        <w:rPr>
          <w:rFonts w:ascii="Calibri" w:hAnsi="Calibri"/>
          <w:lang w:val="en-AU"/>
        </w:rPr>
        <w:t xml:space="preserve">ACT </w:t>
      </w:r>
      <w:r w:rsidR="00411BB5">
        <w:rPr>
          <w:rFonts w:ascii="Calibri" w:hAnsi="Calibri"/>
          <w:lang w:val="en-AU"/>
        </w:rPr>
        <w:t>Auditor-General to the Speaker in relation to the resolution of the Assembly of 7 June 2022</w:t>
      </w:r>
      <w:r w:rsidR="00C445B2">
        <w:rPr>
          <w:rFonts w:ascii="Calibri" w:hAnsi="Calibri"/>
          <w:lang w:val="en-AU"/>
        </w:rPr>
        <w:t>, dated 20 June 2022</w:t>
      </w:r>
      <w:r w:rsidR="00411BB5">
        <w:rPr>
          <w:rFonts w:ascii="Calibri" w:hAnsi="Calibri"/>
          <w:lang w:val="en-AU"/>
        </w:rPr>
        <w:t>.</w:t>
      </w:r>
    </w:p>
    <w:p w:rsidR="00411BB5" w:rsidRPr="00411BB5" w:rsidRDefault="00411BB5" w:rsidP="00411BB5">
      <w:pPr>
        <w:spacing w:before="120"/>
        <w:ind w:left="720"/>
        <w:rPr>
          <w:rFonts w:ascii="Calibri" w:hAnsi="Calibri"/>
          <w:lang w:val="en-AU"/>
        </w:rPr>
      </w:pPr>
      <w:r w:rsidRPr="00411BB5">
        <w:rPr>
          <w:rFonts w:ascii="Calibri" w:hAnsi="Calibri"/>
          <w:lang w:val="en-AU"/>
        </w:rPr>
        <w:t>Ethics and Integrity Adviser for Members of the Legislative Assembly for t</w:t>
      </w:r>
      <w:r>
        <w:rPr>
          <w:rFonts w:ascii="Calibri" w:hAnsi="Calibri"/>
          <w:lang w:val="en-AU"/>
        </w:rPr>
        <w:t>he Australian Capital Territory, p</w:t>
      </w:r>
      <w:r w:rsidRPr="00411BB5">
        <w:rPr>
          <w:rFonts w:ascii="Calibri" w:hAnsi="Calibri"/>
          <w:lang w:val="en-AU"/>
        </w:rPr>
        <w:t>ursuant to Continuing Resolution 6A of the Assembly of 10 April 2008, as</w:t>
      </w:r>
      <w:r>
        <w:rPr>
          <w:rFonts w:ascii="Calibri" w:hAnsi="Calibri"/>
          <w:lang w:val="en-AU"/>
        </w:rPr>
        <w:t xml:space="preserve"> amended 21 August 2008—Report for the period </w:t>
      </w:r>
      <w:r w:rsidRPr="00411BB5">
        <w:rPr>
          <w:rFonts w:ascii="Calibri" w:hAnsi="Calibri"/>
          <w:lang w:val="en-AU"/>
        </w:rPr>
        <w:t>1 July 2021 to 30 June 2022, dated 22 July 2022.</w:t>
      </w:r>
    </w:p>
    <w:p w:rsidR="00362D6F" w:rsidRPr="006B5DE7" w:rsidRDefault="00362D6F" w:rsidP="00362D6F">
      <w:pPr>
        <w:pStyle w:val="DPSEntryDetail"/>
        <w:spacing w:before="80"/>
      </w:pPr>
      <w:r>
        <w:t>Bills</w:t>
      </w:r>
      <w:r w:rsidRPr="006B5DE7">
        <w:t xml:space="preserve"> referred to Committees, pursuant to resolution of the Assembly of 2 December 2020</w:t>
      </w:r>
      <w:r>
        <w:t>, as amended</w:t>
      </w:r>
      <w:r w:rsidRPr="006B5DE7">
        <w:t>—</w:t>
      </w:r>
      <w:r>
        <w:t>Bills—Not inquired into—</w:t>
      </w:r>
    </w:p>
    <w:p w:rsidR="001506E0" w:rsidRDefault="00362D6F" w:rsidP="00362D6F">
      <w:pPr>
        <w:spacing w:before="120"/>
        <w:ind w:left="864"/>
        <w:rPr>
          <w:rFonts w:ascii="Calibri" w:hAnsi="Calibri"/>
          <w:lang w:val="en-AU"/>
        </w:rPr>
      </w:pPr>
      <w:r>
        <w:rPr>
          <w:rFonts w:ascii="Calibri" w:hAnsi="Calibri"/>
          <w:lang w:val="en-AU"/>
        </w:rPr>
        <w:t>Climate Change and Greenhouse Gas Reduction Amendment Bill 2022—Copy of letter to the Speaker from the Chair, Standing Committee on Environment, Climate Change and Biodiversity, dated 15 June 2022.</w:t>
      </w:r>
    </w:p>
    <w:p w:rsidR="00664299" w:rsidRDefault="00664299" w:rsidP="00664299">
      <w:pPr>
        <w:spacing w:before="120"/>
        <w:ind w:left="864"/>
        <w:rPr>
          <w:rFonts w:ascii="Calibri" w:hAnsi="Calibri"/>
          <w:lang w:val="en-AU"/>
        </w:rPr>
      </w:pPr>
      <w:r>
        <w:rPr>
          <w:rFonts w:ascii="Calibri" w:hAnsi="Calibri"/>
          <w:lang w:val="en-AU"/>
        </w:rPr>
        <w:t>Integrity Commission Amendment Bill 2022—Copy of letter to the Speaker from the Chair, Standing Committee on Justice and Community Safety, dated 15 June 2022.</w:t>
      </w:r>
    </w:p>
    <w:p w:rsidR="00664299" w:rsidRDefault="00664299" w:rsidP="00664299">
      <w:pPr>
        <w:spacing w:before="120"/>
        <w:ind w:left="864"/>
        <w:rPr>
          <w:rFonts w:ascii="Calibri" w:hAnsi="Calibri"/>
          <w:lang w:val="en-AU"/>
        </w:rPr>
      </w:pPr>
      <w:r>
        <w:rPr>
          <w:rFonts w:ascii="Calibri" w:hAnsi="Calibri"/>
          <w:lang w:val="en-AU"/>
        </w:rPr>
        <w:t>Justice and Community Safety Legislation Amendment Bill 2022—Copy of letter to the Speaker from the Chair, Standing Committee on Justice and Community Safety, dated 15 June 2022.</w:t>
      </w:r>
    </w:p>
    <w:p w:rsidR="00664299" w:rsidRDefault="00664299" w:rsidP="00664299">
      <w:pPr>
        <w:spacing w:before="120"/>
        <w:ind w:left="864"/>
        <w:rPr>
          <w:rFonts w:ascii="Calibri" w:hAnsi="Calibri"/>
          <w:lang w:val="en-AU"/>
        </w:rPr>
      </w:pPr>
      <w:r>
        <w:t>Workplace Legislation Amendment Bill 2022—</w:t>
      </w:r>
      <w:r>
        <w:rPr>
          <w:rFonts w:ascii="Calibri" w:hAnsi="Calibri"/>
          <w:lang w:val="en-AU"/>
        </w:rPr>
        <w:t>Copy of letter to the Speaker from the Chair, Standing Committee on Economy and Gender and Economic Equality, dated 2</w:t>
      </w:r>
      <w:r w:rsidR="0077068B">
        <w:rPr>
          <w:rFonts w:ascii="Calibri" w:hAnsi="Calibri"/>
          <w:lang w:val="en-AU"/>
        </w:rPr>
        <w:t>4 </w:t>
      </w:r>
      <w:r>
        <w:rPr>
          <w:rFonts w:ascii="Calibri" w:hAnsi="Calibri"/>
          <w:lang w:val="en-AU"/>
        </w:rPr>
        <w:t>June 2022.</w:t>
      </w:r>
    </w:p>
    <w:p w:rsidR="00664299" w:rsidRPr="00664299" w:rsidRDefault="00664299" w:rsidP="00664299">
      <w:pPr>
        <w:tabs>
          <w:tab w:val="left" w:pos="1197"/>
          <w:tab w:val="left" w:pos="1767"/>
        </w:tabs>
        <w:spacing w:before="120"/>
        <w:ind w:left="720"/>
        <w:rPr>
          <w:rFonts w:ascii="Calibri" w:hAnsi="Calibri"/>
          <w:lang w:val="en-AU"/>
        </w:rPr>
      </w:pPr>
      <w:r w:rsidRPr="00664299">
        <w:rPr>
          <w:rFonts w:ascii="Calibri" w:hAnsi="Calibri"/>
          <w:lang w:val="en-AU"/>
        </w:rPr>
        <w:t>Standing order 191—Amendments to the:</w:t>
      </w:r>
    </w:p>
    <w:p w:rsidR="00664299" w:rsidRPr="00664299" w:rsidRDefault="00664299" w:rsidP="00664299">
      <w:pPr>
        <w:spacing w:before="120"/>
        <w:ind w:left="864"/>
        <w:rPr>
          <w:rFonts w:ascii="Calibri" w:hAnsi="Calibri"/>
          <w:lang w:val="en-AU"/>
        </w:rPr>
      </w:pPr>
      <w:r>
        <w:rPr>
          <w:rFonts w:ascii="Calibri" w:hAnsi="Calibri"/>
          <w:lang w:val="en-AU"/>
        </w:rPr>
        <w:t>Education Amendment Bill 2022</w:t>
      </w:r>
      <w:r w:rsidR="00C445B2">
        <w:rPr>
          <w:rFonts w:ascii="Calibri" w:hAnsi="Calibri"/>
          <w:lang w:val="en-AU"/>
        </w:rPr>
        <w:t>, dated 17 June 2022</w:t>
      </w:r>
      <w:r w:rsidRPr="00664299">
        <w:rPr>
          <w:rFonts w:ascii="Calibri" w:hAnsi="Calibri"/>
          <w:lang w:val="en-AU"/>
        </w:rPr>
        <w:t>.</w:t>
      </w:r>
    </w:p>
    <w:p w:rsidR="00664299" w:rsidRPr="00664299" w:rsidRDefault="00664299" w:rsidP="00664299">
      <w:pPr>
        <w:spacing w:before="120"/>
        <w:ind w:left="864"/>
        <w:rPr>
          <w:rFonts w:ascii="Calibri" w:hAnsi="Calibri"/>
          <w:lang w:val="en-AU"/>
        </w:rPr>
      </w:pPr>
      <w:r>
        <w:rPr>
          <w:rFonts w:ascii="Calibri" w:hAnsi="Calibri"/>
          <w:lang w:val="en-AU"/>
        </w:rPr>
        <w:t>Public Health Amendment Bill 2021 (</w:t>
      </w:r>
      <w:r w:rsidR="002421DE">
        <w:rPr>
          <w:rFonts w:ascii="Calibri" w:hAnsi="Calibri"/>
          <w:lang w:val="en-AU"/>
        </w:rPr>
        <w:t>No </w:t>
      </w:r>
      <w:r>
        <w:rPr>
          <w:rFonts w:ascii="Calibri" w:hAnsi="Calibri"/>
          <w:lang w:val="en-AU"/>
        </w:rPr>
        <w:t>2)</w:t>
      </w:r>
      <w:r w:rsidR="00C445B2">
        <w:rPr>
          <w:rFonts w:ascii="Calibri" w:hAnsi="Calibri"/>
          <w:lang w:val="en-AU"/>
        </w:rPr>
        <w:t>, dated 17 June 2022</w:t>
      </w:r>
      <w:r w:rsidRPr="00664299">
        <w:rPr>
          <w:rFonts w:ascii="Calibri" w:hAnsi="Calibri"/>
          <w:lang w:val="en-AU"/>
        </w:rPr>
        <w:t>.</w:t>
      </w:r>
    </w:p>
    <w:p w:rsidR="00664299" w:rsidRPr="00664299" w:rsidRDefault="00664299" w:rsidP="00664299">
      <w:pPr>
        <w:keepNext/>
        <w:keepLines/>
        <w:tabs>
          <w:tab w:val="right" w:pos="339"/>
          <w:tab w:val="left" w:pos="720"/>
        </w:tabs>
        <w:spacing w:before="240"/>
        <w:ind w:left="720" w:hanging="720"/>
        <w:rPr>
          <w:rFonts w:ascii="Calibri" w:hAnsi="Calibri"/>
          <w:b/>
          <w:lang w:val="en-AU"/>
        </w:rPr>
      </w:pPr>
      <w:r w:rsidRPr="00664299">
        <w:rPr>
          <w:rFonts w:ascii="Calibri" w:hAnsi="Calibri"/>
          <w:b/>
          <w:lang w:val="en-AU"/>
        </w:rPr>
        <w:tab/>
      </w:r>
      <w:r w:rsidR="003E7352">
        <w:rPr>
          <w:rFonts w:ascii="Calibri" w:hAnsi="Calibri"/>
          <w:b/>
          <w:bCs/>
          <w:lang w:val="en-AU"/>
        </w:rPr>
        <w:fldChar w:fldCharType="begin"/>
      </w:r>
      <w:r w:rsidR="003E7352">
        <w:rPr>
          <w:rFonts w:ascii="Calibri" w:hAnsi="Calibri"/>
          <w:b/>
          <w:bCs/>
          <w:lang w:val="en-AU"/>
        </w:rPr>
        <w:instrText xml:space="preserve"> SEQ A \* MERGEFORMAT </w:instrText>
      </w:r>
      <w:r w:rsidR="003E7352">
        <w:rPr>
          <w:rFonts w:ascii="Calibri" w:hAnsi="Calibri"/>
          <w:b/>
          <w:bCs/>
          <w:lang w:val="en-AU"/>
        </w:rPr>
        <w:fldChar w:fldCharType="separate"/>
      </w:r>
      <w:r w:rsidR="00FE0E9D">
        <w:rPr>
          <w:rFonts w:ascii="Calibri" w:hAnsi="Calibri"/>
          <w:b/>
          <w:bCs/>
          <w:noProof/>
          <w:lang w:val="en-AU"/>
        </w:rPr>
        <w:t>34</w:t>
      </w:r>
      <w:r w:rsidR="003E7352">
        <w:rPr>
          <w:rFonts w:ascii="Calibri" w:hAnsi="Calibri"/>
          <w:b/>
          <w:bCs/>
          <w:lang w:val="en-AU"/>
        </w:rPr>
        <w:fldChar w:fldCharType="end"/>
      </w:r>
      <w:r w:rsidRPr="00664299">
        <w:rPr>
          <w:rFonts w:ascii="Calibri" w:hAnsi="Calibri"/>
          <w:b/>
          <w:lang w:val="en-AU"/>
        </w:rPr>
        <w:tab/>
        <w:t>PRESENTATION OF PAPERS</w:t>
      </w:r>
    </w:p>
    <w:p w:rsidR="00664299" w:rsidRPr="00664299" w:rsidRDefault="00664299" w:rsidP="00664299">
      <w:pPr>
        <w:spacing w:before="120"/>
        <w:ind w:left="720"/>
        <w:rPr>
          <w:rFonts w:ascii="Calibri" w:hAnsi="Calibri"/>
          <w:lang w:val="en-AU"/>
        </w:rPr>
      </w:pPr>
      <w:r w:rsidRPr="00664299">
        <w:rPr>
          <w:rFonts w:ascii="Calibri" w:hAnsi="Calibri"/>
          <w:lang w:val="en-AU"/>
        </w:rPr>
        <w:t>Mr Gentleman (Manager of Government Business) presented the following papers:</w:t>
      </w:r>
    </w:p>
    <w:p w:rsidR="00C7639D" w:rsidRDefault="00664299" w:rsidP="00664299">
      <w:pPr>
        <w:spacing w:before="120"/>
        <w:ind w:left="720"/>
        <w:rPr>
          <w:rFonts w:ascii="Calibri" w:hAnsi="Calibri"/>
        </w:rPr>
      </w:pPr>
      <w:r>
        <w:rPr>
          <w:rFonts w:ascii="Calibri" w:hAnsi="Calibri"/>
        </w:rPr>
        <w:t>Auditor-General Act, pursuant to subsection 21(2)—Auditor-General</w:t>
      </w:r>
      <w:r w:rsidR="00FE0E9D">
        <w:rPr>
          <w:rFonts w:ascii="Calibri" w:hAnsi="Calibri"/>
        </w:rPr>
        <w:t>’</w:t>
      </w:r>
      <w:r w:rsidR="00C34564">
        <w:rPr>
          <w:rFonts w:ascii="Calibri" w:hAnsi="Calibri"/>
        </w:rPr>
        <w:t>s</w:t>
      </w:r>
      <w:r>
        <w:rPr>
          <w:rFonts w:ascii="Calibri" w:hAnsi="Calibri"/>
        </w:rPr>
        <w:t xml:space="preserve"> Report</w:t>
      </w:r>
      <w:r w:rsidR="00C7639D">
        <w:rPr>
          <w:rFonts w:ascii="Calibri" w:hAnsi="Calibri"/>
        </w:rPr>
        <w:t>s—</w:t>
      </w:r>
    </w:p>
    <w:p w:rsidR="00664299" w:rsidRDefault="002421DE" w:rsidP="00C7639D">
      <w:pPr>
        <w:spacing w:before="120"/>
        <w:ind w:left="864"/>
        <w:rPr>
          <w:rFonts w:ascii="Calibri" w:hAnsi="Calibri"/>
          <w:lang w:val="en-AU"/>
        </w:rPr>
      </w:pPr>
      <w:r>
        <w:rPr>
          <w:rFonts w:ascii="Calibri" w:hAnsi="Calibri"/>
          <w:lang w:val="en-AU"/>
        </w:rPr>
        <w:t>No </w:t>
      </w:r>
      <w:r w:rsidR="00664299" w:rsidRPr="00C7639D">
        <w:rPr>
          <w:rFonts w:ascii="Calibri" w:hAnsi="Calibri"/>
          <w:lang w:val="en-AU"/>
        </w:rPr>
        <w:t xml:space="preserve">1/2022—Management of detainee mental health services in </w:t>
      </w:r>
      <w:r w:rsidR="00C7639D" w:rsidRPr="00C7639D">
        <w:rPr>
          <w:rFonts w:ascii="Calibri" w:hAnsi="Calibri"/>
          <w:lang w:val="en-AU"/>
        </w:rPr>
        <w:t>the Alexander Maconochie Centre</w:t>
      </w:r>
      <w:r w:rsidR="00664299" w:rsidRPr="00C7639D">
        <w:rPr>
          <w:rFonts w:ascii="Calibri" w:hAnsi="Calibri"/>
          <w:lang w:val="en-AU"/>
        </w:rPr>
        <w:t>—Government response</w:t>
      </w:r>
      <w:r w:rsidR="00C445B2">
        <w:rPr>
          <w:rFonts w:ascii="Calibri" w:hAnsi="Calibri"/>
          <w:lang w:val="en-AU"/>
        </w:rPr>
        <w:t>, dated August 2022</w:t>
      </w:r>
      <w:r w:rsidR="00664299" w:rsidRPr="00C7639D">
        <w:rPr>
          <w:rFonts w:ascii="Calibri" w:hAnsi="Calibri"/>
          <w:lang w:val="en-AU"/>
        </w:rPr>
        <w:t>.</w:t>
      </w:r>
    </w:p>
    <w:p w:rsidR="00C7639D" w:rsidRDefault="002421DE" w:rsidP="00C7639D">
      <w:pPr>
        <w:spacing w:before="120"/>
        <w:ind w:left="864"/>
        <w:rPr>
          <w:rFonts w:ascii="Calibri" w:hAnsi="Calibri"/>
        </w:rPr>
      </w:pPr>
      <w:r>
        <w:rPr>
          <w:rFonts w:ascii="Calibri" w:hAnsi="Calibri"/>
          <w:lang w:val="en-AU"/>
        </w:rPr>
        <w:t>No </w:t>
      </w:r>
      <w:r w:rsidR="00C7639D">
        <w:rPr>
          <w:rFonts w:ascii="Calibri" w:hAnsi="Calibri"/>
          <w:lang w:val="en-AU"/>
        </w:rPr>
        <w:t>2/2022—</w:t>
      </w:r>
      <w:r w:rsidR="00C7639D" w:rsidRPr="006B5DE7">
        <w:rPr>
          <w:rFonts w:ascii="Calibri" w:hAnsi="Calibri"/>
        </w:rPr>
        <w:t>Fraud Prevention—</w:t>
      </w:r>
      <w:r w:rsidR="00C7639D">
        <w:rPr>
          <w:rFonts w:ascii="Calibri" w:hAnsi="Calibri"/>
        </w:rPr>
        <w:t>Government response</w:t>
      </w:r>
      <w:r w:rsidR="00C445B2">
        <w:rPr>
          <w:rFonts w:ascii="Calibri" w:hAnsi="Calibri"/>
        </w:rPr>
        <w:t>, dated 1 July 2022</w:t>
      </w:r>
      <w:r w:rsidR="00C7639D">
        <w:rPr>
          <w:rFonts w:ascii="Calibri" w:hAnsi="Calibri"/>
        </w:rPr>
        <w:t>.</w:t>
      </w:r>
    </w:p>
    <w:p w:rsidR="00C7639D" w:rsidRDefault="00C7639D" w:rsidP="00C7639D">
      <w:pPr>
        <w:spacing w:before="120"/>
        <w:ind w:left="720"/>
        <w:rPr>
          <w:rFonts w:ascii="Calibri" w:hAnsi="Calibri"/>
        </w:rPr>
      </w:pPr>
      <w:r w:rsidRPr="006B5DE7">
        <w:rPr>
          <w:rFonts w:ascii="Calibri" w:hAnsi="Calibri"/>
        </w:rPr>
        <w:t xml:space="preserve">Commissioner for Sustainability and the Environment </w:t>
      </w:r>
      <w:r>
        <w:rPr>
          <w:rFonts w:ascii="Calibri" w:hAnsi="Calibri"/>
        </w:rPr>
        <w:t>Act, p</w:t>
      </w:r>
      <w:r w:rsidRPr="006B5DE7">
        <w:rPr>
          <w:rFonts w:ascii="Calibri" w:hAnsi="Calibri"/>
        </w:rPr>
        <w:t>ursuant to section 22—Commissioner for Sustainability and the Environment—State of the</w:t>
      </w:r>
      <w:r>
        <w:rPr>
          <w:rFonts w:ascii="Calibri" w:hAnsi="Calibri"/>
        </w:rPr>
        <w:t xml:space="preserve"> Lakes and Waterways in the ACT, </w:t>
      </w:r>
      <w:r w:rsidRPr="006B5DE7">
        <w:rPr>
          <w:rFonts w:ascii="Calibri" w:hAnsi="Calibri"/>
        </w:rPr>
        <w:t>May 2022</w:t>
      </w:r>
      <w:r>
        <w:rPr>
          <w:rFonts w:ascii="Calibri" w:hAnsi="Calibri"/>
        </w:rPr>
        <w:t>.</w:t>
      </w:r>
    </w:p>
    <w:p w:rsidR="00C7639D" w:rsidRDefault="00C7639D" w:rsidP="00C7639D">
      <w:pPr>
        <w:spacing w:before="120"/>
        <w:ind w:left="720"/>
        <w:rPr>
          <w:rFonts w:ascii="Calibri" w:hAnsi="Calibri"/>
        </w:rPr>
      </w:pPr>
      <w:r w:rsidRPr="006B5DE7">
        <w:rPr>
          <w:rFonts w:ascii="Calibri" w:hAnsi="Calibri"/>
        </w:rPr>
        <w:lastRenderedPageBreak/>
        <w:t xml:space="preserve">COVID-19 Emergency Response </w:t>
      </w:r>
      <w:r>
        <w:rPr>
          <w:rFonts w:ascii="Calibri" w:hAnsi="Calibri"/>
        </w:rPr>
        <w:t xml:space="preserve">Act, </w:t>
      </w:r>
      <w:r w:rsidRPr="006B5DE7">
        <w:rPr>
          <w:rFonts w:ascii="Calibri" w:hAnsi="Calibri"/>
        </w:rPr>
        <w:t>pursuant to su</w:t>
      </w:r>
      <w:r>
        <w:rPr>
          <w:rFonts w:ascii="Calibri" w:hAnsi="Calibri"/>
        </w:rPr>
        <w:t>bsection 3(3)—COVID-19 Measures</w:t>
      </w:r>
      <w:r w:rsidRPr="006B5DE7">
        <w:rPr>
          <w:rFonts w:ascii="Calibri" w:hAnsi="Calibri"/>
        </w:rPr>
        <w:t xml:space="preserve">—Report </w:t>
      </w:r>
      <w:r w:rsidR="002421DE">
        <w:rPr>
          <w:rFonts w:ascii="Calibri" w:hAnsi="Calibri"/>
        </w:rPr>
        <w:t>No </w:t>
      </w:r>
      <w:r>
        <w:rPr>
          <w:rFonts w:ascii="Calibri" w:hAnsi="Calibri"/>
        </w:rPr>
        <w:t xml:space="preserve">15—Reporting period 1 April to </w:t>
      </w:r>
      <w:r w:rsidRPr="006B5DE7">
        <w:rPr>
          <w:rFonts w:ascii="Calibri" w:hAnsi="Calibri"/>
        </w:rPr>
        <w:t>30 June 2022</w:t>
      </w:r>
      <w:r w:rsidR="00D60A18">
        <w:rPr>
          <w:rFonts w:ascii="Calibri" w:hAnsi="Calibri"/>
        </w:rPr>
        <w:t>, dated 29 July 2022</w:t>
      </w:r>
      <w:r w:rsidRPr="006B5DE7">
        <w:rPr>
          <w:rFonts w:ascii="Calibri" w:hAnsi="Calibri"/>
        </w:rPr>
        <w:t>.</w:t>
      </w:r>
    </w:p>
    <w:p w:rsidR="00664299" w:rsidRPr="00664299" w:rsidRDefault="00664299" w:rsidP="00664299">
      <w:pPr>
        <w:spacing w:before="120"/>
        <w:ind w:left="720"/>
        <w:rPr>
          <w:rFonts w:ascii="Calibri" w:hAnsi="Calibri"/>
          <w:b/>
          <w:bCs/>
          <w:lang w:val="en-AU"/>
        </w:rPr>
      </w:pPr>
      <w:r w:rsidRPr="00664299">
        <w:rPr>
          <w:rFonts w:ascii="Calibri" w:hAnsi="Calibri"/>
          <w:b/>
          <w:bCs/>
          <w:lang w:val="en-AU"/>
        </w:rPr>
        <w:t>Subordinate legislation (including explanatory statements unless otherwise stated)</w:t>
      </w:r>
    </w:p>
    <w:p w:rsidR="00664299" w:rsidRPr="00664299" w:rsidRDefault="00664299" w:rsidP="00664299">
      <w:pPr>
        <w:spacing w:before="120"/>
        <w:ind w:left="720"/>
        <w:rPr>
          <w:rFonts w:ascii="Calibri" w:hAnsi="Calibri"/>
          <w:lang w:val="en-AU"/>
        </w:rPr>
      </w:pPr>
      <w:r w:rsidRPr="00664299">
        <w:rPr>
          <w:rFonts w:ascii="Calibri" w:hAnsi="Calibri"/>
          <w:lang w:val="en-AU"/>
        </w:rPr>
        <w:t>Legislation Act, pursuant to section 64—</w:t>
      </w:r>
    </w:p>
    <w:p w:rsidR="00C7639D" w:rsidRPr="002421DE" w:rsidRDefault="00C7639D" w:rsidP="002421DE">
      <w:pPr>
        <w:spacing w:before="120"/>
        <w:ind w:left="864"/>
        <w:rPr>
          <w:rFonts w:ascii="Calibri" w:hAnsi="Calibri"/>
          <w:lang w:val="en-AU"/>
        </w:rPr>
      </w:pPr>
      <w:r w:rsidRPr="002421DE">
        <w:rPr>
          <w:rFonts w:ascii="Calibri" w:hAnsi="Calibri"/>
          <w:lang w:val="en-AU"/>
        </w:rPr>
        <w:t>ACT Teacher Quality Institute Act and Financial Management Act—ACT Teacher Quality Institute Board Appointment 2022 (</w:t>
      </w:r>
      <w:r w:rsidR="002421DE">
        <w:rPr>
          <w:rFonts w:ascii="Calibri" w:hAnsi="Calibri"/>
          <w:lang w:val="en-AU"/>
        </w:rPr>
        <w:t>No </w:t>
      </w:r>
      <w:r w:rsidRPr="002421DE">
        <w:rPr>
          <w:rFonts w:ascii="Calibri" w:hAnsi="Calibri"/>
          <w:lang w:val="en-AU"/>
        </w:rPr>
        <w:t xml:space="preserve">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90 (LR, 16 June 2022).</w:t>
      </w:r>
    </w:p>
    <w:p w:rsidR="00C7639D" w:rsidRPr="002421DE" w:rsidRDefault="00C7639D" w:rsidP="002421DE">
      <w:pPr>
        <w:spacing w:before="120"/>
        <w:ind w:left="864"/>
        <w:rPr>
          <w:rFonts w:ascii="Calibri" w:hAnsi="Calibri"/>
          <w:lang w:val="en-AU"/>
        </w:rPr>
      </w:pPr>
      <w:r w:rsidRPr="002421DE">
        <w:rPr>
          <w:rFonts w:ascii="Calibri" w:hAnsi="Calibri"/>
          <w:lang w:val="en-AU"/>
        </w:rPr>
        <w:t>Agents Act—</w:t>
      </w:r>
    </w:p>
    <w:p w:rsidR="00C7639D" w:rsidRDefault="00C7639D" w:rsidP="002421DE">
      <w:pPr>
        <w:pStyle w:val="DPSEntryDetailIndentLev2"/>
      </w:pPr>
      <w:r w:rsidRPr="007F3EAB">
        <w:t xml:space="preserve">Agents (Fees) Determination 2022—Disallowable Instrument </w:t>
      </w:r>
      <w:r w:rsidR="002421DE">
        <w:t>DI2022</w:t>
      </w:r>
      <w:r w:rsidR="002421DE">
        <w:noBreakHyphen/>
        <w:t>164 (LR, 30 </w:t>
      </w:r>
      <w:r w:rsidRPr="007F3EAB">
        <w:t>June 2022).</w:t>
      </w:r>
    </w:p>
    <w:p w:rsidR="00C7639D" w:rsidRPr="007F3EAB" w:rsidRDefault="00C7639D" w:rsidP="002421DE">
      <w:pPr>
        <w:pStyle w:val="DPSEntryDetailIndentLev2"/>
      </w:pPr>
      <w:r w:rsidRPr="007F3EAB">
        <w:t>Agents (Qualifications and Experience for Licences) Declaration 2022 (</w:t>
      </w:r>
      <w:r w:rsidR="002421DE">
        <w:t>No </w:t>
      </w:r>
      <w:r w:rsidRPr="007F3EAB">
        <w:t xml:space="preserve">1)—Disallowable Instrument </w:t>
      </w:r>
      <w:r w:rsidR="002421DE">
        <w:t>DI2022</w:t>
      </w:r>
      <w:r w:rsidR="002421DE">
        <w:noBreakHyphen/>
      </w:r>
      <w:r w:rsidRPr="007F3EAB">
        <w:t>149 (LR, 30 June 2022).</w:t>
      </w:r>
    </w:p>
    <w:p w:rsidR="00C7639D" w:rsidRPr="007F3EAB" w:rsidRDefault="00C7639D" w:rsidP="002421DE">
      <w:pPr>
        <w:pStyle w:val="DPSEntryDetailIndentLev2"/>
      </w:pPr>
      <w:r w:rsidRPr="007F3EAB">
        <w:t>Agents (Transitional Provisions) Regulation 2022—Subordinate Law SL2</w:t>
      </w:r>
      <w:r w:rsidR="002421DE">
        <w:t>022-9 (LR, 30 </w:t>
      </w:r>
      <w:r w:rsidRPr="007F3EAB">
        <w:t>June 2022).</w:t>
      </w:r>
    </w:p>
    <w:p w:rsidR="00C7639D" w:rsidRPr="007F3EAB" w:rsidRDefault="00BF3944" w:rsidP="002421DE">
      <w:pPr>
        <w:pStyle w:val="DPSEntryDetailIndentLev2"/>
      </w:pPr>
      <w:r>
        <w:t xml:space="preserve">Agents </w:t>
      </w:r>
      <w:r w:rsidR="00C7639D" w:rsidRPr="007F3EAB">
        <w:t>(Qualifications and Experience for Registration—Assistant Property Agents) Declaration 2022 (</w:t>
      </w:r>
      <w:r w:rsidR="002421DE">
        <w:t>No </w:t>
      </w:r>
      <w:r w:rsidR="00C7639D" w:rsidRPr="007F3EAB">
        <w:t xml:space="preserve">1)—Disallowable Instrument </w:t>
      </w:r>
      <w:r w:rsidR="002421DE">
        <w:t>DI2022</w:t>
      </w:r>
      <w:r w:rsidR="002421DE">
        <w:noBreakHyphen/>
      </w:r>
      <w:r w:rsidR="00C7639D" w:rsidRPr="007F3EAB">
        <w:t>148 (LR, 30 June 2022).</w:t>
      </w:r>
    </w:p>
    <w:p w:rsidR="00C7639D" w:rsidRPr="007F3EAB" w:rsidRDefault="00C7639D" w:rsidP="002421DE">
      <w:pPr>
        <w:pStyle w:val="DPSEntryDetailIndentLev2"/>
      </w:pPr>
      <w:r w:rsidRPr="007F3EAB">
        <w:t>Agents Amendment Regulation 2022 (</w:t>
      </w:r>
      <w:r w:rsidR="002421DE">
        <w:t>No </w:t>
      </w:r>
      <w:r w:rsidRPr="007F3EAB">
        <w:t>1)—Subordinate Law SL2022-10</w:t>
      </w:r>
      <w:r w:rsidR="002421DE">
        <w:t xml:space="preserve"> (LR, 29 </w:t>
      </w:r>
      <w:r w:rsidRPr="007F3EAB">
        <w:t>June 2022).</w:t>
      </w:r>
    </w:p>
    <w:p w:rsidR="00C7639D" w:rsidRPr="002421DE" w:rsidRDefault="00C7639D" w:rsidP="002421DE">
      <w:pPr>
        <w:spacing w:before="120"/>
        <w:ind w:left="864"/>
        <w:rPr>
          <w:rFonts w:ascii="Calibri" w:hAnsi="Calibri"/>
          <w:lang w:val="en-AU"/>
        </w:rPr>
      </w:pPr>
      <w:r w:rsidRPr="002421DE">
        <w:rPr>
          <w:rFonts w:ascii="Calibri" w:hAnsi="Calibri"/>
          <w:lang w:val="en-AU"/>
        </w:rPr>
        <w:t>Animal Diseases Act—Animal Diseases (</w:t>
      </w:r>
      <w:proofErr w:type="spellStart"/>
      <w:r w:rsidRPr="002421DE">
        <w:rPr>
          <w:rFonts w:ascii="Calibri" w:hAnsi="Calibri"/>
          <w:lang w:val="en-AU"/>
        </w:rPr>
        <w:t>Varroa</w:t>
      </w:r>
      <w:proofErr w:type="spellEnd"/>
      <w:r w:rsidRPr="002421DE">
        <w:rPr>
          <w:rFonts w:ascii="Calibri" w:hAnsi="Calibri"/>
          <w:lang w:val="en-AU"/>
        </w:rPr>
        <w:t xml:space="preserve"> Mite Import Restriction) Declaration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172 (LR, 5 July 2022).</w:t>
      </w:r>
    </w:p>
    <w:p w:rsidR="00C7639D" w:rsidRPr="002421DE" w:rsidRDefault="00C7639D" w:rsidP="002421DE">
      <w:pPr>
        <w:spacing w:before="120"/>
        <w:ind w:left="864"/>
        <w:rPr>
          <w:rFonts w:ascii="Calibri" w:hAnsi="Calibri"/>
          <w:lang w:val="en-AU"/>
        </w:rPr>
      </w:pPr>
      <w:r w:rsidRPr="002421DE">
        <w:rPr>
          <w:rFonts w:ascii="Calibri" w:hAnsi="Calibri"/>
          <w:lang w:val="en-AU"/>
        </w:rPr>
        <w:t>Animal Welfare Act—</w:t>
      </w:r>
    </w:p>
    <w:p w:rsidR="00C7639D" w:rsidRDefault="00C7639D" w:rsidP="002421DE">
      <w:pPr>
        <w:pStyle w:val="DPSEntryDetailIndentLev2"/>
      </w:pPr>
      <w:r w:rsidRPr="007F3EAB">
        <w:t>Animal Welfare (Advisory Committee Member) Appointment 2022 (</w:t>
      </w:r>
      <w:r w:rsidR="002421DE">
        <w:t>No </w:t>
      </w:r>
      <w:r w:rsidRPr="007F3EAB">
        <w:t xml:space="preserve">1)—Disallowable Instrument </w:t>
      </w:r>
      <w:r w:rsidR="002421DE">
        <w:t>DI2022</w:t>
      </w:r>
      <w:r w:rsidR="002421DE">
        <w:noBreakHyphen/>
      </w:r>
      <w:r w:rsidRPr="007F3EAB">
        <w:t>57 (LR, 23 May 2022).</w:t>
      </w:r>
    </w:p>
    <w:p w:rsidR="00C7639D" w:rsidRPr="007F3EAB" w:rsidRDefault="00C7639D" w:rsidP="002421DE">
      <w:pPr>
        <w:pStyle w:val="DPSEntryDetailIndentLev2"/>
      </w:pPr>
      <w:r w:rsidRPr="007F3EAB">
        <w:t>Animal Welfare (Fees) Determination 2022 (</w:t>
      </w:r>
      <w:r w:rsidR="002421DE">
        <w:t>No </w:t>
      </w:r>
      <w:r w:rsidRPr="007F3EAB">
        <w:t xml:space="preserve">1)—Disallowable Instrument </w:t>
      </w:r>
      <w:r w:rsidR="002421DE">
        <w:t>DI2022</w:t>
      </w:r>
      <w:r w:rsidR="002421DE">
        <w:noBreakHyphen/>
      </w:r>
      <w:r w:rsidRPr="007F3EAB">
        <w:t>58 (LR, 26 May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Architects Act—Architects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118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Associations Incorporation Act—Associations Incorporation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130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Australian Capital Territory (Self-Government) Act, Emergencies Act, Road Transport (General) Act and Waste Management and Resource Recovery Act—Emergencies, Road Transport (General), Waste Management and Resource Recovery (Embassy and Diplomatic Residence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100 (LR, 23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Births, Deaths and Marriages Registration Act—Births, Deaths and Marriages Registration (Fees) Determination 2022—Disallowable Instrument </w:t>
      </w:r>
      <w:r w:rsidR="002421DE">
        <w:rPr>
          <w:rFonts w:ascii="Calibri" w:hAnsi="Calibri"/>
          <w:lang w:val="en-AU"/>
        </w:rPr>
        <w:t>DI2022</w:t>
      </w:r>
      <w:r w:rsidR="002421DE">
        <w:rPr>
          <w:rFonts w:ascii="Calibri" w:hAnsi="Calibri"/>
          <w:lang w:val="en-AU"/>
        </w:rPr>
        <w:noBreakHyphen/>
        <w:t>88 (LR, 16 </w:t>
      </w:r>
      <w:r w:rsidRPr="002421DE">
        <w:rPr>
          <w:rFonts w:ascii="Calibri" w:hAnsi="Calibri"/>
          <w:lang w:val="en-AU"/>
        </w:rPr>
        <w:t>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Building Act—Building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119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lastRenderedPageBreak/>
        <w:t>Canberra Institute of Technology Act and Financial Management Act—Canberra Institute of Technology (CIT Board Deputy Chair) Appointment 2022 (</w:t>
      </w:r>
      <w:r w:rsidR="002421DE">
        <w:rPr>
          <w:rFonts w:ascii="Calibri" w:hAnsi="Calibri"/>
          <w:lang w:val="en-AU"/>
        </w:rPr>
        <w:t>No </w:t>
      </w:r>
      <w:r w:rsidRPr="002421DE">
        <w:rPr>
          <w:rFonts w:ascii="Calibri" w:hAnsi="Calibri"/>
          <w:lang w:val="en-AU"/>
        </w:rPr>
        <w:t xml:space="preserve">1)—Disallowable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93 (LR, 20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Casino Control Act—Casino Control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131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Cemeteries and Crematoria Act—Cemeteries and Crematoria (Fees) Determination 2022 (</w:t>
      </w:r>
      <w:r w:rsidR="002421DE">
        <w:rPr>
          <w:rFonts w:ascii="Calibri" w:hAnsi="Calibri"/>
          <w:lang w:val="en-AU"/>
        </w:rPr>
        <w:t>No </w:t>
      </w:r>
      <w:r w:rsidRPr="002421DE">
        <w:rPr>
          <w:rFonts w:ascii="Calibri" w:hAnsi="Calibri"/>
          <w:lang w:val="en-AU"/>
        </w:rPr>
        <w:t xml:space="preserve">1)—Disallowable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171 (LR, 1 July 2022).</w:t>
      </w:r>
    </w:p>
    <w:p w:rsidR="00C7639D" w:rsidRPr="002421DE" w:rsidRDefault="00C7639D" w:rsidP="002421DE">
      <w:pPr>
        <w:spacing w:before="120"/>
        <w:ind w:left="864"/>
        <w:rPr>
          <w:rFonts w:ascii="Calibri" w:hAnsi="Calibri"/>
          <w:lang w:val="en-AU"/>
        </w:rPr>
      </w:pPr>
      <w:r w:rsidRPr="002421DE">
        <w:rPr>
          <w:rFonts w:ascii="Calibri" w:hAnsi="Calibri"/>
          <w:lang w:val="en-AU"/>
        </w:rPr>
        <w:t>City Renewal Authority and Suburban Land Agency Act—</w:t>
      </w:r>
    </w:p>
    <w:p w:rsidR="00C7639D" w:rsidRDefault="00C7639D" w:rsidP="002421DE">
      <w:pPr>
        <w:pStyle w:val="DPSEntryDetailIndentLev2"/>
      </w:pPr>
      <w:r w:rsidRPr="007F3EAB">
        <w:t xml:space="preserve">City Renewal Authority and Suburban Land Agency (Agency Board Chair) Appointment 2022—Disallowable Instrument </w:t>
      </w:r>
      <w:r w:rsidR="002421DE">
        <w:t>DI2022</w:t>
      </w:r>
      <w:r w:rsidR="002421DE">
        <w:noBreakHyphen/>
      </w:r>
      <w:r w:rsidRPr="007F3EAB">
        <w:t>76 (LR, 6 June 2022).</w:t>
      </w:r>
    </w:p>
    <w:p w:rsidR="00C7639D" w:rsidRPr="007F3EAB" w:rsidRDefault="00C7639D" w:rsidP="002421DE">
      <w:pPr>
        <w:pStyle w:val="DPSEntryDetailIndentLev2"/>
      </w:pPr>
      <w:r w:rsidRPr="007F3EAB">
        <w:t xml:space="preserve">City Renewal Authority and Suburban Land Agency (Agency Board Deputy Chair) Appointment 2022—Disallowable Instrument </w:t>
      </w:r>
      <w:r w:rsidR="002421DE">
        <w:t>DI2022</w:t>
      </w:r>
      <w:r w:rsidR="002421DE">
        <w:noBreakHyphen/>
      </w:r>
      <w:r w:rsidRPr="007F3EAB">
        <w:t>75 (LR, 6 June 2022).</w:t>
      </w:r>
    </w:p>
    <w:p w:rsidR="00C7639D" w:rsidRPr="007F3EAB" w:rsidRDefault="00C7639D" w:rsidP="002421DE">
      <w:pPr>
        <w:pStyle w:val="DPSEntryDetailIndentLev2"/>
      </w:pPr>
      <w:r w:rsidRPr="007F3EAB">
        <w:t>City Renewal Authority and Suburban Land Agency (Agency Board Member) Appointment 2022 (</w:t>
      </w:r>
      <w:r w:rsidR="002421DE">
        <w:t>No </w:t>
      </w:r>
      <w:r w:rsidRPr="007F3EAB">
        <w:t xml:space="preserve">1)—Disallowable Instrument </w:t>
      </w:r>
      <w:r w:rsidR="002421DE">
        <w:t>DI2022</w:t>
      </w:r>
      <w:r w:rsidR="002421DE">
        <w:noBreakHyphen/>
      </w:r>
      <w:r w:rsidRPr="007F3EAB">
        <w:t>72 (LR, 6 June 2022).</w:t>
      </w:r>
    </w:p>
    <w:p w:rsidR="00C7639D" w:rsidRPr="007F3EAB" w:rsidRDefault="00C7639D" w:rsidP="002421DE">
      <w:pPr>
        <w:pStyle w:val="DPSEntryDetailIndentLev2"/>
      </w:pPr>
      <w:r w:rsidRPr="007F3EAB">
        <w:t xml:space="preserve">City Renewal Authority and Suburban Land Agency (Agency Board </w:t>
      </w:r>
      <w:r>
        <w:t>Member) Appointment 2022 (</w:t>
      </w:r>
      <w:r w:rsidR="002421DE">
        <w:t>No </w:t>
      </w:r>
      <w:r>
        <w:t>2)</w:t>
      </w:r>
      <w:r w:rsidRPr="007F3EAB">
        <w:t xml:space="preserve">—Disallowable Instrument </w:t>
      </w:r>
      <w:r w:rsidR="002421DE">
        <w:t>DI2022</w:t>
      </w:r>
      <w:r w:rsidR="002421DE">
        <w:noBreakHyphen/>
      </w:r>
      <w:r w:rsidRPr="007F3EAB">
        <w:t>74 (LR, 6 June 2022).</w:t>
      </w:r>
    </w:p>
    <w:p w:rsidR="00C7639D" w:rsidRPr="007F3EAB" w:rsidRDefault="00C7639D" w:rsidP="002421DE">
      <w:pPr>
        <w:pStyle w:val="DPSEntryDetailIndentLev2"/>
      </w:pPr>
      <w:r w:rsidRPr="007F3EAB">
        <w:t>City Renewal Authority and Suburban Land Agency (Agency Board Member) Appointment 2022 (</w:t>
      </w:r>
      <w:r w:rsidR="002421DE">
        <w:t>No </w:t>
      </w:r>
      <w:r w:rsidRPr="007F3EAB">
        <w:t xml:space="preserve">3)—Disallowable Instrument </w:t>
      </w:r>
      <w:r w:rsidR="002421DE">
        <w:t>DI2022</w:t>
      </w:r>
      <w:r w:rsidR="002421DE">
        <w:noBreakHyphen/>
      </w:r>
      <w:r w:rsidRPr="007F3EAB">
        <w:t>73 (LR, 6 June 2022).</w:t>
      </w:r>
    </w:p>
    <w:p w:rsidR="00C7639D" w:rsidRPr="007F3EAB" w:rsidRDefault="00C7639D" w:rsidP="002421DE">
      <w:pPr>
        <w:pStyle w:val="DPSEntryDetailIndentLev2"/>
      </w:pPr>
      <w:r w:rsidRPr="007F3EAB">
        <w:t xml:space="preserve">City Renewal Authority and Suburban Land Agency (Authority Board Deputy Chair) Appointment 2022—Disallowable Instrument </w:t>
      </w:r>
      <w:r w:rsidR="002421DE">
        <w:t>DI2022</w:t>
      </w:r>
      <w:r w:rsidR="002421DE">
        <w:noBreakHyphen/>
      </w:r>
      <w:r w:rsidRPr="007F3EAB">
        <w:t>98 (LR, 22 June 2022).</w:t>
      </w:r>
    </w:p>
    <w:p w:rsidR="00C7639D" w:rsidRPr="007F3EAB" w:rsidRDefault="00C7639D" w:rsidP="002421DE">
      <w:pPr>
        <w:pStyle w:val="DPSEntryDetailIndentLev2"/>
      </w:pPr>
      <w:r w:rsidRPr="007F3EAB">
        <w:t xml:space="preserve">City Renewal Authority and Suburban Land Agency (Authority Board Member) Appointment 2022—Disallowable Instrument </w:t>
      </w:r>
      <w:r w:rsidR="002421DE">
        <w:t>DI2022</w:t>
      </w:r>
      <w:r w:rsidR="002421DE">
        <w:noBreakHyphen/>
      </w:r>
      <w:r w:rsidRPr="007F3EAB">
        <w:t>99 (LR, 22 June 2022).</w:t>
      </w:r>
    </w:p>
    <w:p w:rsidR="00C7639D" w:rsidRPr="002421DE" w:rsidRDefault="00C7639D" w:rsidP="002421DE">
      <w:pPr>
        <w:spacing w:before="120"/>
        <w:ind w:left="864"/>
        <w:rPr>
          <w:rFonts w:ascii="Calibri" w:hAnsi="Calibri"/>
          <w:lang w:val="en-AU"/>
        </w:rPr>
      </w:pPr>
      <w:r w:rsidRPr="002421DE">
        <w:rPr>
          <w:rFonts w:ascii="Calibri" w:hAnsi="Calibri"/>
          <w:lang w:val="en-AU"/>
        </w:rPr>
        <w:t>Civil Law (Wrongs) Act—</w:t>
      </w:r>
    </w:p>
    <w:p w:rsidR="00C7639D" w:rsidRDefault="00C7639D" w:rsidP="002421DE">
      <w:pPr>
        <w:pStyle w:val="DPSEntryDetailIndentLev2"/>
      </w:pPr>
      <w:r w:rsidRPr="007F3EAB">
        <w:t>Civil Law (Wrongs) Law Institute of Victoria Limited Professional Standards Scheme 2022 (</w:t>
      </w:r>
      <w:r w:rsidR="002421DE">
        <w:t>No </w:t>
      </w:r>
      <w:r w:rsidRPr="007F3EAB">
        <w:t xml:space="preserve">1)—Disallowable Instrument </w:t>
      </w:r>
      <w:r w:rsidR="002421DE">
        <w:t>DI2022</w:t>
      </w:r>
      <w:r w:rsidR="002421DE">
        <w:noBreakHyphen/>
      </w:r>
      <w:r w:rsidRPr="007F3EAB">
        <w:t>108 (LR, 27 June 2022).</w:t>
      </w:r>
    </w:p>
    <w:p w:rsidR="00C7639D" w:rsidRPr="007F3EAB" w:rsidRDefault="00C7639D" w:rsidP="002421DE">
      <w:pPr>
        <w:pStyle w:val="DPSEntryDetailIndentLev2"/>
      </w:pPr>
      <w:r w:rsidRPr="007F3EAB">
        <w:t>Civil Law (Wrongs) Law Society of South Australia Professional Standards Scheme 2022 (</w:t>
      </w:r>
      <w:r w:rsidR="002421DE">
        <w:t>No </w:t>
      </w:r>
      <w:r w:rsidRPr="007F3EAB">
        <w:t xml:space="preserve">1)—Disallowable Instrument </w:t>
      </w:r>
      <w:r w:rsidR="002421DE">
        <w:t>DI2022</w:t>
      </w:r>
      <w:r w:rsidR="002421DE">
        <w:noBreakHyphen/>
      </w:r>
      <w:r w:rsidRPr="007F3EAB">
        <w:t>111 (LR, 27 June 2022).</w:t>
      </w:r>
    </w:p>
    <w:p w:rsidR="00C7639D" w:rsidRPr="007F3EAB" w:rsidRDefault="00C7639D" w:rsidP="002421DE">
      <w:pPr>
        <w:pStyle w:val="DPSEntryDetailIndentLev2"/>
      </w:pPr>
      <w:r w:rsidRPr="007F3EAB">
        <w:t>Civil Law (Wrongs) Queensland Law Society Professional Standards Scheme 2022 (</w:t>
      </w:r>
      <w:r w:rsidR="002421DE">
        <w:t>No </w:t>
      </w:r>
      <w:r w:rsidRPr="007F3EAB">
        <w:t xml:space="preserve">1)—Disallowable Instrument </w:t>
      </w:r>
      <w:r w:rsidR="002421DE">
        <w:t>DI2022</w:t>
      </w:r>
      <w:r w:rsidR="002421DE">
        <w:noBreakHyphen/>
      </w:r>
      <w:r w:rsidRPr="007F3EAB">
        <w:t>109 (LR, 27 June 2022).</w:t>
      </w:r>
    </w:p>
    <w:p w:rsidR="00C7639D" w:rsidRPr="007F3EAB" w:rsidRDefault="00C7639D" w:rsidP="002421DE">
      <w:pPr>
        <w:pStyle w:val="DPSEntryDetailIndentLev2"/>
      </w:pPr>
      <w:r w:rsidRPr="007F3EAB">
        <w:t>Civil Law (Wrongs) South Australian Bar Association Professional Standards Scheme 2022 (</w:t>
      </w:r>
      <w:r w:rsidR="002421DE">
        <w:t>No </w:t>
      </w:r>
      <w:r w:rsidRPr="007F3EAB">
        <w:t xml:space="preserve">1)—Disallowable Instrument </w:t>
      </w:r>
      <w:r w:rsidR="002421DE">
        <w:t>DI2022</w:t>
      </w:r>
      <w:r w:rsidR="002421DE">
        <w:noBreakHyphen/>
      </w:r>
      <w:r w:rsidRPr="007F3EAB">
        <w:t>110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Classification (Publications, Films and Computer Games) (Enforcement) Act—Classification (Publications, Films and Computer Games) (Enforcement)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132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Climate Change and Greenhouse Gas Reduction Act—</w:t>
      </w:r>
    </w:p>
    <w:p w:rsidR="00C7639D" w:rsidRDefault="00C7639D" w:rsidP="002421DE">
      <w:pPr>
        <w:pStyle w:val="DPSEntryDetailIndentLev2"/>
      </w:pPr>
      <w:r w:rsidRPr="007F3EAB">
        <w:t xml:space="preserve">Climate Change and Greenhouse Gas Reduction (Council Member and Chair) Appointment 2022—Disallowable Instrument </w:t>
      </w:r>
      <w:r w:rsidR="002421DE">
        <w:t>DI2022</w:t>
      </w:r>
      <w:r w:rsidR="002421DE">
        <w:noBreakHyphen/>
      </w:r>
      <w:r w:rsidRPr="007F3EAB">
        <w:t>94 (LR, 20 June 2022).</w:t>
      </w:r>
    </w:p>
    <w:p w:rsidR="00C7639D" w:rsidRPr="007F3EAB" w:rsidRDefault="00C7639D" w:rsidP="002421DE">
      <w:pPr>
        <w:pStyle w:val="DPSEntryDetailIndentLev2"/>
      </w:pPr>
      <w:r w:rsidRPr="007F3EAB">
        <w:t>Climate Change and Greenhouse Gas Reduction (Council Member) Appointment 2022 (</w:t>
      </w:r>
      <w:r w:rsidR="002421DE">
        <w:t>No </w:t>
      </w:r>
      <w:r w:rsidRPr="007F3EAB">
        <w:t xml:space="preserve">1)—Disallowable Instrument </w:t>
      </w:r>
      <w:r w:rsidR="002421DE">
        <w:t>DI2022</w:t>
      </w:r>
      <w:r w:rsidR="002421DE">
        <w:noBreakHyphen/>
      </w:r>
      <w:r w:rsidRPr="007F3EAB">
        <w:t>95 (LR, 20 June 2022).</w:t>
      </w:r>
    </w:p>
    <w:p w:rsidR="00C7639D" w:rsidRPr="007F3EAB" w:rsidRDefault="00C7639D" w:rsidP="002421DE">
      <w:pPr>
        <w:pStyle w:val="DPSEntryDetailIndentLev2"/>
      </w:pPr>
      <w:r w:rsidRPr="007F3EAB">
        <w:lastRenderedPageBreak/>
        <w:t>Climate Change and Greenhouse Gas Reduction (Council Member) Appointment 2022 (</w:t>
      </w:r>
      <w:r w:rsidR="002421DE">
        <w:t>No </w:t>
      </w:r>
      <w:r w:rsidRPr="007F3EAB">
        <w:t xml:space="preserve">2)—Disallowable Instrument </w:t>
      </w:r>
      <w:r w:rsidR="002421DE">
        <w:t>DI2022</w:t>
      </w:r>
      <w:r w:rsidR="002421DE">
        <w:noBreakHyphen/>
      </w:r>
      <w:r w:rsidRPr="007F3EAB">
        <w:t>96 (LR, 20 June 2022).</w:t>
      </w:r>
    </w:p>
    <w:p w:rsidR="00C7639D" w:rsidRPr="007F3EAB" w:rsidRDefault="00C7639D" w:rsidP="002421DE">
      <w:pPr>
        <w:pStyle w:val="DPSEntryDetailIndentLev2"/>
      </w:pPr>
      <w:r w:rsidRPr="007F3EAB">
        <w:t>Climate Change and Greenhouse Gas Reduction (Council Member) Appointment 2022 (</w:t>
      </w:r>
      <w:r w:rsidR="002421DE">
        <w:t>No </w:t>
      </w:r>
      <w:r w:rsidRPr="007F3EAB">
        <w:t xml:space="preserve">3)—Disallowable Instrument </w:t>
      </w:r>
      <w:r w:rsidR="002421DE">
        <w:t>DI2022</w:t>
      </w:r>
      <w:r w:rsidR="002421DE">
        <w:noBreakHyphen/>
      </w:r>
      <w:r w:rsidRPr="007F3EAB">
        <w:t>97 (LR, 20 June 2022).</w:t>
      </w:r>
    </w:p>
    <w:p w:rsidR="00C7639D" w:rsidRPr="002421DE" w:rsidRDefault="00C7639D" w:rsidP="002421DE">
      <w:pPr>
        <w:spacing w:before="120"/>
        <w:ind w:left="864"/>
        <w:rPr>
          <w:rFonts w:ascii="Calibri" w:hAnsi="Calibri"/>
          <w:lang w:val="en-AU"/>
        </w:rPr>
      </w:pPr>
      <w:r w:rsidRPr="002421DE">
        <w:rPr>
          <w:rFonts w:ascii="Calibri" w:hAnsi="Calibri"/>
          <w:lang w:val="en-AU"/>
        </w:rPr>
        <w:t>Clinical Waste Act—Clinical Waste (Fees) Determination 2022 (</w:t>
      </w:r>
      <w:r w:rsidR="002421DE">
        <w:rPr>
          <w:rFonts w:ascii="Calibri" w:hAnsi="Calibri"/>
          <w:lang w:val="en-AU"/>
        </w:rPr>
        <w:t>No </w:t>
      </w:r>
      <w:r w:rsidR="0000175F">
        <w:rPr>
          <w:rFonts w:ascii="Calibri" w:hAnsi="Calibri"/>
          <w:lang w:val="en-AU"/>
        </w:rPr>
        <w:t>1)—Disallowable Instrument DI</w:t>
      </w:r>
      <w:r w:rsidRPr="002421DE">
        <w:rPr>
          <w:rFonts w:ascii="Calibri" w:hAnsi="Calibri"/>
          <w:lang w:val="en-AU"/>
        </w:rPr>
        <w:t>2022-59 (LR, 26 May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Community Title Act—Community Title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147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Construction Occupations (Licensing) Act—Construction Occupations (Licensing)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120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Co-operatives National Law (ACT) Act—Co-operatives National Law (ACT)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133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Court Procedures Act—Court Procedures (Fees) Determination 2022 (</w:t>
      </w:r>
      <w:r w:rsidR="002421DE">
        <w:rPr>
          <w:rFonts w:ascii="Calibri" w:hAnsi="Calibri"/>
          <w:lang w:val="en-AU"/>
        </w:rPr>
        <w:t>No </w:t>
      </w:r>
      <w:r w:rsidRPr="002421DE">
        <w:rPr>
          <w:rFonts w:ascii="Calibri" w:hAnsi="Calibri"/>
          <w:lang w:val="en-AU"/>
        </w:rPr>
        <w:t>2)—Disallowable Instrument DI2022–105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Cultural Facilities Corporation Act and Financial Management Act—</w:t>
      </w:r>
    </w:p>
    <w:p w:rsidR="00C7639D" w:rsidRDefault="00C7639D" w:rsidP="002421DE">
      <w:pPr>
        <w:pStyle w:val="DPSEntryDetailIndentLev2"/>
      </w:pPr>
      <w:r w:rsidRPr="007F3EAB">
        <w:t>Cultural Facilities Corporation (Governing Board) Appointment 2022 (</w:t>
      </w:r>
      <w:r w:rsidR="002421DE">
        <w:t>No </w:t>
      </w:r>
      <w:r w:rsidRPr="007F3EAB">
        <w:t xml:space="preserve">1)—Disallowable Instrument </w:t>
      </w:r>
      <w:r w:rsidR="002421DE">
        <w:t>DI2022</w:t>
      </w:r>
      <w:r w:rsidR="002421DE">
        <w:noBreakHyphen/>
      </w:r>
      <w:r w:rsidRPr="007F3EAB">
        <w:t>167 (LR, 1 July 2022).</w:t>
      </w:r>
    </w:p>
    <w:p w:rsidR="00C7639D" w:rsidRPr="007F3EAB" w:rsidRDefault="00C7639D" w:rsidP="002421DE">
      <w:pPr>
        <w:pStyle w:val="DPSEntryDetailIndentLev2"/>
      </w:pPr>
      <w:r w:rsidRPr="007F3EAB">
        <w:t>Cultural Facilities Corporation (Governing Board) Appointment 2022 (</w:t>
      </w:r>
      <w:r w:rsidR="002421DE">
        <w:t>No </w:t>
      </w:r>
      <w:r w:rsidRPr="007F3EAB">
        <w:t xml:space="preserve">2)—Disallowable Instrument </w:t>
      </w:r>
      <w:r w:rsidR="002421DE">
        <w:t>DI2022</w:t>
      </w:r>
      <w:r w:rsidR="002421DE">
        <w:noBreakHyphen/>
      </w:r>
      <w:r w:rsidRPr="007F3EAB">
        <w:t>165 (LR, 1 July 2022).</w:t>
      </w:r>
    </w:p>
    <w:p w:rsidR="00C7639D" w:rsidRPr="007F3EAB" w:rsidRDefault="00C7639D" w:rsidP="002421DE">
      <w:pPr>
        <w:pStyle w:val="DPSEntryDetailIndentLev2"/>
      </w:pPr>
      <w:r w:rsidRPr="007F3EAB">
        <w:t>Cultural Facilities Corporation (Governing Board) Appointment 2022 (</w:t>
      </w:r>
      <w:r w:rsidR="002421DE">
        <w:t>No </w:t>
      </w:r>
      <w:r w:rsidRPr="007F3EAB">
        <w:t xml:space="preserve">3)—Disallowable Instrument </w:t>
      </w:r>
      <w:r w:rsidR="002421DE">
        <w:t>DI2022</w:t>
      </w:r>
      <w:r w:rsidR="002421DE">
        <w:noBreakHyphen/>
      </w:r>
      <w:r w:rsidRPr="007F3EAB">
        <w:t>166 (LR, 1 July 2022).</w:t>
      </w:r>
    </w:p>
    <w:p w:rsidR="00C7639D" w:rsidRPr="007F3EAB" w:rsidRDefault="00C7639D" w:rsidP="002421DE">
      <w:pPr>
        <w:pStyle w:val="DPSEntryDetailIndentLev2"/>
      </w:pPr>
      <w:r w:rsidRPr="007F3EAB">
        <w:t>Cultural Facilities Corporation (Governing Board) Appointment 2022 (</w:t>
      </w:r>
      <w:r w:rsidR="002421DE">
        <w:t>No </w:t>
      </w:r>
      <w:r w:rsidRPr="007F3EAB">
        <w:t xml:space="preserve">4)—Disallowable Instrument </w:t>
      </w:r>
      <w:r w:rsidR="002421DE">
        <w:t>DI2022</w:t>
      </w:r>
      <w:r w:rsidR="002421DE">
        <w:noBreakHyphen/>
      </w:r>
      <w:r w:rsidRPr="007F3EAB">
        <w:t>168 (LR, 1 July 2022).</w:t>
      </w:r>
    </w:p>
    <w:p w:rsidR="00C7639D" w:rsidRPr="007F3EAB" w:rsidRDefault="00C7639D" w:rsidP="002421DE">
      <w:pPr>
        <w:pStyle w:val="DPSEntryDetailIndentLev2"/>
      </w:pPr>
      <w:r w:rsidRPr="007F3EAB">
        <w:t>Cultural Facilities Corporation (Governing Board) Appointment 2022 (</w:t>
      </w:r>
      <w:r w:rsidR="002421DE">
        <w:t>No </w:t>
      </w:r>
      <w:r w:rsidRPr="007F3EAB">
        <w:t xml:space="preserve">5)—Disallowable Instrument </w:t>
      </w:r>
      <w:r w:rsidR="002421DE">
        <w:t>DI2022</w:t>
      </w:r>
      <w:r w:rsidR="002421DE">
        <w:noBreakHyphen/>
      </w:r>
      <w:r w:rsidRPr="007F3EAB">
        <w:t>169 (LR, 1 July 2022).</w:t>
      </w:r>
    </w:p>
    <w:p w:rsidR="00C7639D" w:rsidRPr="007F3EAB" w:rsidRDefault="00C7639D" w:rsidP="002421DE">
      <w:pPr>
        <w:pStyle w:val="DPSEntryDetailIndentLev2"/>
      </w:pPr>
      <w:r w:rsidRPr="007F3EAB">
        <w:t>Cultural Facilities Corporation (Governing Board) Appointment 2022 (</w:t>
      </w:r>
      <w:r w:rsidR="002421DE">
        <w:t>No </w:t>
      </w:r>
      <w:r w:rsidRPr="007F3EAB">
        <w:t xml:space="preserve">6)—Disallowable Instrument </w:t>
      </w:r>
      <w:r w:rsidR="002421DE">
        <w:t>DI2022</w:t>
      </w:r>
      <w:r w:rsidR="002421DE">
        <w:noBreakHyphen/>
      </w:r>
      <w:r w:rsidRPr="007F3EAB">
        <w:t>170 (LR, 4 July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Dangerous Goods (Road Transport) Act—Dangerous Goods (Road Transport) Fees and Charges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82 (LR, 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Dangerous Substances Act—Dangerous Substances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83 (LR, 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Domestic Animals Act—Domestic Animals (Fees) Determination 2022 (</w:t>
      </w:r>
      <w:r w:rsidR="002421DE">
        <w:rPr>
          <w:rFonts w:ascii="Calibri" w:hAnsi="Calibri"/>
          <w:lang w:val="en-AU"/>
        </w:rPr>
        <w:t>No </w:t>
      </w:r>
      <w:r w:rsidR="0000175F">
        <w:rPr>
          <w:rFonts w:ascii="Calibri" w:hAnsi="Calibri"/>
          <w:lang w:val="en-AU"/>
        </w:rPr>
        <w:t>1)—Disallowable Instrument DI</w:t>
      </w:r>
      <w:r w:rsidRPr="002421DE">
        <w:rPr>
          <w:rFonts w:ascii="Calibri" w:hAnsi="Calibri"/>
          <w:lang w:val="en-AU"/>
        </w:rPr>
        <w:t>2022-60 (LR, 26 May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Duties Act—Duties (Deferred payment of duty—Eligible property)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156 (LR, 30 June 2022).</w:t>
      </w:r>
    </w:p>
    <w:p w:rsidR="00C7639D" w:rsidRPr="002421DE" w:rsidRDefault="00C7639D" w:rsidP="002421DE">
      <w:pPr>
        <w:spacing w:before="120"/>
        <w:ind w:left="864"/>
        <w:rPr>
          <w:rFonts w:ascii="Calibri" w:hAnsi="Calibri"/>
          <w:lang w:val="en-AU"/>
        </w:rPr>
      </w:pPr>
      <w:r w:rsidRPr="002421DE">
        <w:rPr>
          <w:rFonts w:ascii="Calibri" w:hAnsi="Calibri"/>
          <w:lang w:val="en-AU"/>
        </w:rPr>
        <w:t>Duties Act, Land Rent Act, Land Tax Act and Rates Act—Rates, Land Tax, Land Rent and Duties (Certificate and Statement Fees) Determination</w:t>
      </w:r>
      <w:r w:rsidR="0000175F">
        <w:rPr>
          <w:rFonts w:ascii="Calibri" w:hAnsi="Calibri"/>
          <w:lang w:val="en-AU"/>
        </w:rPr>
        <w:t xml:space="preserve"> 2022—Disallowable Instrument DI</w:t>
      </w:r>
      <w:r w:rsidRPr="002421DE">
        <w:rPr>
          <w:rFonts w:ascii="Calibri" w:hAnsi="Calibri"/>
          <w:lang w:val="en-AU"/>
        </w:rPr>
        <w:t>2022-161 (LR, 30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Electoral Act—Electoral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71 (LR, 6 June 2022).</w:t>
      </w:r>
    </w:p>
    <w:p w:rsidR="00C7639D" w:rsidRPr="002421DE" w:rsidRDefault="00C7639D" w:rsidP="002421DE">
      <w:pPr>
        <w:spacing w:before="120"/>
        <w:ind w:left="864"/>
        <w:rPr>
          <w:rFonts w:ascii="Calibri" w:hAnsi="Calibri"/>
          <w:lang w:val="en-AU"/>
        </w:rPr>
      </w:pPr>
      <w:r w:rsidRPr="002421DE">
        <w:rPr>
          <w:rFonts w:ascii="Calibri" w:hAnsi="Calibri"/>
          <w:lang w:val="en-AU"/>
        </w:rPr>
        <w:lastRenderedPageBreak/>
        <w:t xml:space="preserve">Electricity Safety Act—Electricity Safety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121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Emergencies Act—Emergencies (Fees) Determination 2022—Disallowable Instrument DI2022</w:t>
      </w:r>
      <w:r w:rsidR="002B4FB2">
        <w:rPr>
          <w:rFonts w:ascii="Calibri" w:hAnsi="Calibri"/>
          <w:lang w:val="en-AU"/>
        </w:rPr>
        <w:t>-</w:t>
      </w:r>
      <w:r w:rsidRPr="002421DE">
        <w:rPr>
          <w:rFonts w:ascii="Calibri" w:hAnsi="Calibri"/>
          <w:lang w:val="en-AU"/>
        </w:rPr>
        <w:t>104 (LR, 23 June 2022).</w:t>
      </w:r>
    </w:p>
    <w:p w:rsidR="00C7639D" w:rsidRPr="002421DE" w:rsidRDefault="00C7639D" w:rsidP="002421DE">
      <w:pPr>
        <w:spacing w:before="120"/>
        <w:ind w:left="864"/>
        <w:rPr>
          <w:rFonts w:ascii="Calibri" w:hAnsi="Calibri"/>
          <w:lang w:val="en-AU"/>
        </w:rPr>
      </w:pPr>
      <w:r w:rsidRPr="002421DE">
        <w:rPr>
          <w:rFonts w:ascii="Calibri" w:hAnsi="Calibri"/>
          <w:lang w:val="en-AU"/>
        </w:rPr>
        <w:t>Energy Efficiency (Cost of Living) Improvement Act—</w:t>
      </w:r>
    </w:p>
    <w:p w:rsidR="00C7639D" w:rsidRDefault="00C7639D" w:rsidP="002421DE">
      <w:pPr>
        <w:pStyle w:val="DPSEntryDetailIndentLev2"/>
      </w:pPr>
      <w:r w:rsidRPr="007F3EAB">
        <w:t xml:space="preserve">Energy Efficiency (Cost of Living) Improvement (Energy Savings Contribution) Determination 2022, including a regulatory impact statement—Disallowable Instrument </w:t>
      </w:r>
      <w:r w:rsidR="002421DE">
        <w:t>DI2022</w:t>
      </w:r>
      <w:r w:rsidR="002421DE">
        <w:noBreakHyphen/>
      </w:r>
      <w:r w:rsidRPr="007F3EAB">
        <w:t>151 (LR, 29 June 2022).</w:t>
      </w:r>
    </w:p>
    <w:p w:rsidR="00C7639D" w:rsidRPr="007F3EAB" w:rsidRDefault="00C7639D" w:rsidP="002421DE">
      <w:pPr>
        <w:pStyle w:val="DPSEntryDetailIndentLev2"/>
      </w:pPr>
      <w:r w:rsidRPr="007F3EAB">
        <w:t xml:space="preserve">Energy Efficiency (Cost of Living) Improvement (Energy Savings Target) Determination 2022, including a regulatory impact statement—Disallowable Instrument </w:t>
      </w:r>
      <w:r w:rsidR="002421DE">
        <w:t>DI2022</w:t>
      </w:r>
      <w:r w:rsidR="002421DE">
        <w:noBreakHyphen/>
      </w:r>
      <w:r w:rsidRPr="007F3EAB">
        <w:t>150 (LR, 29 June 2022).</w:t>
      </w:r>
    </w:p>
    <w:p w:rsidR="00C7639D" w:rsidRPr="007F3EAB" w:rsidRDefault="00C7639D" w:rsidP="002421DE">
      <w:pPr>
        <w:pStyle w:val="DPSEntryDetailIndentLev2"/>
      </w:pPr>
      <w:r w:rsidRPr="007F3EAB">
        <w:t>Energy Efficiency (Cost of Living) Improvement (Priority Household Target) Determination 2022, including a regulatory impact statement—Disallowable Instrument DI2022</w:t>
      </w:r>
      <w:r w:rsidR="002B4FB2">
        <w:t>-</w:t>
      </w:r>
      <w:r w:rsidRPr="007F3EAB">
        <w:t>153 (LR, 29 June 2022).</w:t>
      </w:r>
    </w:p>
    <w:p w:rsidR="00C7639D" w:rsidRPr="007F3EAB" w:rsidRDefault="00C7639D" w:rsidP="002421DE">
      <w:pPr>
        <w:pStyle w:val="DPSEntryDetailIndentLev2"/>
      </w:pPr>
      <w:r w:rsidRPr="007F3EAB">
        <w:t xml:space="preserve">Energy Efficiency (Cost of Living) Improvement (Shortfall Penalty) Determination 2022, including a regulatory impact statement—Disallowable Instrument </w:t>
      </w:r>
      <w:r w:rsidR="002421DE">
        <w:t>DI2022</w:t>
      </w:r>
      <w:r w:rsidR="002421DE">
        <w:noBreakHyphen/>
      </w:r>
      <w:r w:rsidRPr="007F3EAB">
        <w:t>152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Environment Protection Act—Environment Protection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122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Firearms Act—Firearms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92 (LR, 20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Fisheries Act—Fisheries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140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Gaming Machine Act—</w:t>
      </w:r>
    </w:p>
    <w:p w:rsidR="00C7639D" w:rsidRDefault="00C7639D" w:rsidP="002421DE">
      <w:pPr>
        <w:pStyle w:val="DPSEntryDetailIndentLev2"/>
      </w:pPr>
      <w:r w:rsidRPr="007F3EAB">
        <w:t xml:space="preserve">Gaming Machine (Fees) Determination 2022—Disallowable Instrument </w:t>
      </w:r>
      <w:r w:rsidR="002421DE">
        <w:t>DI2022</w:t>
      </w:r>
      <w:r w:rsidR="002421DE">
        <w:noBreakHyphen/>
      </w:r>
      <w:r w:rsidRPr="007F3EAB">
        <w:t>134 (LR, 29 June 2022).</w:t>
      </w:r>
    </w:p>
    <w:p w:rsidR="00C7639D" w:rsidRPr="007F3EAB" w:rsidRDefault="00C7639D" w:rsidP="002421DE">
      <w:pPr>
        <w:pStyle w:val="DPSEntryDetailIndentLev2"/>
      </w:pPr>
      <w:r w:rsidRPr="007F3EAB">
        <w:t>Gaming Machine (Payment from Gambling Harm Prevention and Mitigation Fund—Minimum Community Contributions) Guidelines 2022 (</w:t>
      </w:r>
      <w:r w:rsidR="002421DE">
        <w:t>No </w:t>
      </w:r>
      <w:r w:rsidRPr="007F3EAB">
        <w:t xml:space="preserve">1)—Disallowable Instrument </w:t>
      </w:r>
      <w:r w:rsidR="002421DE">
        <w:t>DI2022</w:t>
      </w:r>
      <w:r w:rsidR="002421DE">
        <w:noBreakHyphen/>
      </w:r>
      <w:r w:rsidRPr="007F3EAB">
        <w:t>87 (LR, 16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Gas Safety Act—Gas Safety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123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Gene Technology (GM Crop Moratorium) Act—</w:t>
      </w:r>
    </w:p>
    <w:p w:rsidR="00C7639D" w:rsidRDefault="00C7639D" w:rsidP="002421DE">
      <w:pPr>
        <w:pStyle w:val="DPSEntryDetailIndentLev2"/>
      </w:pPr>
      <w:r w:rsidRPr="007F3EAB">
        <w:t>Gene Technology (GM Crop Moratorium) Advisory Council Appointment 2022 (</w:t>
      </w:r>
      <w:r w:rsidR="002421DE">
        <w:t>No </w:t>
      </w:r>
      <w:r w:rsidRPr="007F3EAB">
        <w:t xml:space="preserve">2)—Disallowable Instrument </w:t>
      </w:r>
      <w:r w:rsidR="002421DE">
        <w:t>DI2022</w:t>
      </w:r>
      <w:r w:rsidR="002421DE">
        <w:noBreakHyphen/>
      </w:r>
      <w:r w:rsidRPr="007F3EAB">
        <w:t>54 (LR, 18 May 2022).</w:t>
      </w:r>
    </w:p>
    <w:p w:rsidR="00C7639D" w:rsidRPr="007F3EAB" w:rsidRDefault="00C7639D" w:rsidP="002421DE">
      <w:pPr>
        <w:pStyle w:val="DPSEntryDetailIndentLev2"/>
      </w:pPr>
      <w:r w:rsidRPr="007F3EAB">
        <w:t>Gene Technology (GM Crop Moratorium) Advisory Council Appointment 2022 (</w:t>
      </w:r>
      <w:r w:rsidR="002421DE">
        <w:t>No </w:t>
      </w:r>
      <w:r w:rsidRPr="007F3EAB">
        <w:t xml:space="preserve">3)—Disallowable Instrument </w:t>
      </w:r>
      <w:r w:rsidR="002421DE">
        <w:t>DI2022</w:t>
      </w:r>
      <w:r w:rsidR="002421DE">
        <w:noBreakHyphen/>
      </w:r>
      <w:r w:rsidRPr="007F3EAB">
        <w:t>55 (LR, 18 May 2022).</w:t>
      </w:r>
    </w:p>
    <w:p w:rsidR="00C7639D" w:rsidRPr="007F3EAB" w:rsidRDefault="00C7639D" w:rsidP="002421DE">
      <w:pPr>
        <w:pStyle w:val="DPSEntryDetailIndentLev2"/>
      </w:pPr>
      <w:r w:rsidRPr="007F3EAB">
        <w:t>Gene Technology (GM Crop Moratorium) Advisory Council Appointment 2022 (</w:t>
      </w:r>
      <w:r w:rsidR="002421DE">
        <w:t>No </w:t>
      </w:r>
      <w:r w:rsidRPr="007F3EAB">
        <w:t xml:space="preserve">4)—Disallowable Instrument </w:t>
      </w:r>
      <w:r w:rsidR="002421DE">
        <w:t>DI2022</w:t>
      </w:r>
      <w:r w:rsidR="002421DE">
        <w:noBreakHyphen/>
      </w:r>
      <w:r w:rsidRPr="007F3EAB">
        <w:t>56 (LR, 18 May 2022).</w:t>
      </w:r>
    </w:p>
    <w:p w:rsidR="00C7639D" w:rsidRPr="002421DE" w:rsidRDefault="00C7639D" w:rsidP="002421DE">
      <w:pPr>
        <w:spacing w:before="120"/>
        <w:ind w:left="864"/>
        <w:rPr>
          <w:rFonts w:ascii="Calibri" w:hAnsi="Calibri"/>
          <w:lang w:val="en-AU"/>
        </w:rPr>
      </w:pPr>
      <w:r w:rsidRPr="002421DE">
        <w:rPr>
          <w:rFonts w:ascii="Calibri" w:hAnsi="Calibri"/>
          <w:lang w:val="en-AU"/>
        </w:rPr>
        <w:lastRenderedPageBreak/>
        <w:t xml:space="preserve">Guardianship and Management of Property Act—Guardianship and Management of Property (Fees) Determination 2022—Disallowable Instrument </w:t>
      </w:r>
      <w:r w:rsidR="002421DE">
        <w:rPr>
          <w:rFonts w:ascii="Calibri" w:hAnsi="Calibri"/>
          <w:lang w:val="en-AU"/>
        </w:rPr>
        <w:t>DI2022</w:t>
      </w:r>
      <w:r w:rsidR="002421DE">
        <w:rPr>
          <w:rFonts w:ascii="Calibri" w:hAnsi="Calibri"/>
          <w:lang w:val="en-AU"/>
        </w:rPr>
        <w:noBreakHyphen/>
        <w:t>127 (LR, 29 </w:t>
      </w:r>
      <w:r w:rsidRPr="002421DE">
        <w:rPr>
          <w:rFonts w:ascii="Calibri" w:hAnsi="Calibri"/>
          <w:lang w:val="en-AU"/>
        </w:rPr>
        <w:t>June 2022).</w:t>
      </w:r>
    </w:p>
    <w:p w:rsidR="00C7639D" w:rsidRPr="002421DE" w:rsidRDefault="00C7639D" w:rsidP="002421DE">
      <w:pPr>
        <w:spacing w:before="120"/>
        <w:ind w:left="864"/>
        <w:rPr>
          <w:rFonts w:ascii="Calibri" w:hAnsi="Calibri"/>
          <w:lang w:val="en-AU"/>
        </w:rPr>
      </w:pPr>
      <w:r w:rsidRPr="002421DE">
        <w:rPr>
          <w:rFonts w:ascii="Calibri" w:hAnsi="Calibri"/>
          <w:lang w:val="en-AU"/>
        </w:rPr>
        <w:t>Health Act—Health (Fees) Determination 2022 (</w:t>
      </w:r>
      <w:r w:rsidR="002421DE">
        <w:rPr>
          <w:rFonts w:ascii="Calibri" w:hAnsi="Calibri"/>
          <w:lang w:val="en-AU"/>
        </w:rPr>
        <w:t>No </w:t>
      </w:r>
      <w:r w:rsidRPr="002421DE">
        <w:rPr>
          <w:rFonts w:ascii="Calibri" w:hAnsi="Calibri"/>
          <w:lang w:val="en-AU"/>
        </w:rPr>
        <w:t xml:space="preserve">1)—Disallowable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69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Heritage Act—</w:t>
      </w:r>
    </w:p>
    <w:p w:rsidR="00C7639D" w:rsidRDefault="00C7639D" w:rsidP="002421DE">
      <w:pPr>
        <w:pStyle w:val="DPSEntryDetailIndentLev2"/>
      </w:pPr>
      <w:r w:rsidRPr="007F3EAB">
        <w:t xml:space="preserve">Heritage (Council Deputy Chairperson) Appointment 2022—Disallowable Instrument </w:t>
      </w:r>
      <w:r w:rsidR="002421DE">
        <w:t>DI2022</w:t>
      </w:r>
      <w:r w:rsidR="002421DE">
        <w:noBreakHyphen/>
      </w:r>
      <w:r w:rsidRPr="007F3EAB">
        <w:t>175 (LR, 19 July 2022).</w:t>
      </w:r>
    </w:p>
    <w:p w:rsidR="00C7639D" w:rsidRPr="007F3EAB" w:rsidRDefault="00C7639D" w:rsidP="002421DE">
      <w:pPr>
        <w:pStyle w:val="DPSEntryDetailIndentLev2"/>
      </w:pPr>
      <w:r w:rsidRPr="007F3EAB">
        <w:t xml:space="preserve">Heritage (Fees) Determination 2022—Disallowable Instrument </w:t>
      </w:r>
      <w:r w:rsidR="002421DE">
        <w:t>DI2022</w:t>
      </w:r>
      <w:r w:rsidR="002421DE">
        <w:noBreakHyphen/>
        <w:t>124 (LR, 27 </w:t>
      </w:r>
      <w:r w:rsidRPr="007F3EAB">
        <w:t>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Juries Act—Juries (Payment)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107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Labour Hire Licensing Act—Labour Hire Licensing (Fee)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78 (LR, 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Land Titles Act—Land Titles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135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Legal Aid Act—Legal Aid (Disclosure of Information) Guidelines 2022 (</w:t>
      </w:r>
      <w:r w:rsidR="002421DE">
        <w:rPr>
          <w:rFonts w:ascii="Calibri" w:hAnsi="Calibri"/>
          <w:lang w:val="en-AU"/>
        </w:rPr>
        <w:t>No </w:t>
      </w:r>
      <w:r w:rsidRPr="002421DE">
        <w:rPr>
          <w:rFonts w:ascii="Calibri" w:hAnsi="Calibri"/>
          <w:lang w:val="en-AU"/>
        </w:rPr>
        <w:t xml:space="preserve">1)—Disallowable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86 (LR, 16 June 2022).</w:t>
      </w:r>
    </w:p>
    <w:p w:rsidR="00C7639D" w:rsidRPr="002421DE" w:rsidRDefault="00C7639D" w:rsidP="002421DE">
      <w:pPr>
        <w:spacing w:before="120"/>
        <w:ind w:left="864"/>
        <w:rPr>
          <w:rFonts w:ascii="Calibri" w:hAnsi="Calibri"/>
          <w:lang w:val="en-AU"/>
        </w:rPr>
      </w:pPr>
      <w:r w:rsidRPr="002421DE">
        <w:rPr>
          <w:rFonts w:ascii="Calibri" w:hAnsi="Calibri"/>
          <w:lang w:val="en-AU"/>
        </w:rPr>
        <w:t>Legislative Assembly (Members</w:t>
      </w:r>
      <w:r w:rsidR="00FE0E9D">
        <w:rPr>
          <w:rFonts w:ascii="Calibri" w:hAnsi="Calibri"/>
          <w:lang w:val="en-AU"/>
        </w:rPr>
        <w:t>’</w:t>
      </w:r>
      <w:r w:rsidRPr="002421DE">
        <w:rPr>
          <w:rFonts w:ascii="Calibri" w:hAnsi="Calibri"/>
          <w:lang w:val="en-AU"/>
        </w:rPr>
        <w:t xml:space="preserve"> Staff) Act—</w:t>
      </w:r>
    </w:p>
    <w:p w:rsidR="00C7639D" w:rsidRDefault="00C7639D" w:rsidP="002421DE">
      <w:pPr>
        <w:pStyle w:val="DPSEntryDetailIndentLev2"/>
      </w:pPr>
      <w:r w:rsidRPr="007F3EAB">
        <w:t>Legislative Assembly (Members</w:t>
      </w:r>
      <w:r w:rsidR="00FE0E9D">
        <w:t>’</w:t>
      </w:r>
      <w:r w:rsidRPr="007F3EAB">
        <w:t xml:space="preserve"> Staff) Members</w:t>
      </w:r>
      <w:r w:rsidR="00FE0E9D">
        <w:t>’</w:t>
      </w:r>
      <w:r w:rsidRPr="007F3EAB">
        <w:t xml:space="preserve"> Salary Cap Determination 2022 (</w:t>
      </w:r>
      <w:r w:rsidR="002421DE">
        <w:t>No </w:t>
      </w:r>
      <w:r w:rsidRPr="007F3EAB">
        <w:t xml:space="preserve">1)—Disallowable Instrument </w:t>
      </w:r>
      <w:r w:rsidR="002421DE">
        <w:t>DI2022</w:t>
      </w:r>
      <w:r w:rsidR="002421DE">
        <w:noBreakHyphen/>
      </w:r>
      <w:r w:rsidRPr="007F3EAB">
        <w:t>174 (LR, 4 July 2022).</w:t>
      </w:r>
    </w:p>
    <w:p w:rsidR="00C7639D" w:rsidRPr="007F3EAB" w:rsidRDefault="00C7639D" w:rsidP="002421DE">
      <w:pPr>
        <w:pStyle w:val="DPSEntryDetailIndentLev2"/>
      </w:pPr>
      <w:r w:rsidRPr="007F3EAB">
        <w:t>Legislative Assembly (Members</w:t>
      </w:r>
      <w:r w:rsidR="00FE0E9D">
        <w:t>’</w:t>
      </w:r>
      <w:r w:rsidRPr="007F3EAB">
        <w:t xml:space="preserve"> Staff) Speaker</w:t>
      </w:r>
      <w:r w:rsidR="00FE0E9D">
        <w:t>’</w:t>
      </w:r>
      <w:r w:rsidRPr="007F3EAB">
        <w:t>s Salary Cap Determination 2022 (</w:t>
      </w:r>
      <w:r w:rsidR="002421DE">
        <w:t>No </w:t>
      </w:r>
      <w:r w:rsidRPr="007F3EAB">
        <w:t xml:space="preserve">1)—Disallowable Instrument </w:t>
      </w:r>
      <w:r w:rsidR="002421DE">
        <w:t>DI2022</w:t>
      </w:r>
      <w:r w:rsidR="002421DE">
        <w:noBreakHyphen/>
      </w:r>
      <w:r w:rsidRPr="007F3EAB">
        <w:t>173 (LR, 4 July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Liquor Act—Liquor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136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Lotteries Act—Lotteries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137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Machinery Act—Machinery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79 (LR, 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Medicines, Poisons and Therapeutic Goods Regulation 2008—Medicines, Poisons and Therapeutic Goods (Vaccinations by Pharmacists) Direction 2022 (</w:t>
      </w:r>
      <w:r w:rsidR="002421DE">
        <w:rPr>
          <w:rFonts w:ascii="Calibri" w:hAnsi="Calibri"/>
          <w:lang w:val="en-AU"/>
        </w:rPr>
        <w:t>No </w:t>
      </w:r>
      <w:r w:rsidRPr="002421DE">
        <w:rPr>
          <w:rFonts w:ascii="Calibri" w:hAnsi="Calibri"/>
          <w:lang w:val="en-AU"/>
        </w:rPr>
        <w:t xml:space="preserve">1)—Disallowable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77 (LR, 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Nature Conservation Act—Nature Conservation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125 (LR, 30 June 2022).</w:t>
      </w:r>
    </w:p>
    <w:p w:rsidR="00C7639D" w:rsidRPr="002421DE" w:rsidRDefault="00C7639D" w:rsidP="002421DE">
      <w:pPr>
        <w:spacing w:before="120"/>
        <w:ind w:left="864"/>
        <w:rPr>
          <w:rFonts w:ascii="Calibri" w:hAnsi="Calibri"/>
          <w:lang w:val="en-AU"/>
        </w:rPr>
      </w:pPr>
      <w:r w:rsidRPr="002421DE">
        <w:rPr>
          <w:rFonts w:ascii="Calibri" w:hAnsi="Calibri"/>
          <w:lang w:val="en-AU"/>
        </w:rPr>
        <w:t>Official Visitor Act—</w:t>
      </w:r>
    </w:p>
    <w:p w:rsidR="00C7639D" w:rsidRDefault="00C7639D" w:rsidP="002421DE">
      <w:pPr>
        <w:pStyle w:val="DPSEntryDetailIndentLev2"/>
      </w:pPr>
      <w:r w:rsidRPr="007F3EAB">
        <w:t>Official Visitor (Housing Assistance) Appointment 2022</w:t>
      </w:r>
      <w:r>
        <w:t xml:space="preserve"> (</w:t>
      </w:r>
      <w:r w:rsidR="002421DE">
        <w:t>No </w:t>
      </w:r>
      <w:r>
        <w:t>1)</w:t>
      </w:r>
      <w:r w:rsidRPr="007F3EAB">
        <w:t xml:space="preserve">—Disallowable Instrument </w:t>
      </w:r>
      <w:r w:rsidR="002421DE">
        <w:t>DI2022</w:t>
      </w:r>
      <w:r w:rsidR="002421DE">
        <w:noBreakHyphen/>
      </w:r>
      <w:r w:rsidRPr="007F3EAB">
        <w:t>163 (LR, 4 July 2022).</w:t>
      </w:r>
    </w:p>
    <w:p w:rsidR="00C7639D" w:rsidRPr="007F3EAB" w:rsidRDefault="00C7639D" w:rsidP="002421DE">
      <w:pPr>
        <w:pStyle w:val="DPSEntryDetailIndentLev2"/>
      </w:pPr>
      <w:r w:rsidRPr="007F3EAB">
        <w:t>Official Visitor (Mental Health) Appointment 2022 (</w:t>
      </w:r>
      <w:r w:rsidR="002421DE">
        <w:t>No </w:t>
      </w:r>
      <w:r w:rsidRPr="007F3EAB">
        <w:t xml:space="preserve">1)—Disallowable Instrument </w:t>
      </w:r>
      <w:r w:rsidR="002421DE">
        <w:t>DI2022</w:t>
      </w:r>
      <w:r w:rsidR="002421DE">
        <w:noBreakHyphen/>
      </w:r>
      <w:r w:rsidRPr="007F3EAB">
        <w:t>53 (LR, 19 May 2022).</w:t>
      </w:r>
    </w:p>
    <w:p w:rsidR="00C7639D" w:rsidRPr="002421DE" w:rsidRDefault="00C7639D" w:rsidP="002421DE">
      <w:pPr>
        <w:spacing w:before="120"/>
        <w:ind w:left="864"/>
        <w:rPr>
          <w:rFonts w:ascii="Calibri" w:hAnsi="Calibri"/>
          <w:lang w:val="en-AU"/>
        </w:rPr>
      </w:pPr>
      <w:r w:rsidRPr="002421DE">
        <w:rPr>
          <w:rFonts w:ascii="Calibri" w:hAnsi="Calibri"/>
          <w:lang w:val="en-AU"/>
        </w:rPr>
        <w:lastRenderedPageBreak/>
        <w:t xml:space="preserve">Partnership Act—Partnership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139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Planning and Development Act—Planning and Development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112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Plastic Reduction Act—</w:t>
      </w:r>
    </w:p>
    <w:p w:rsidR="00C7639D" w:rsidRDefault="00C7639D" w:rsidP="002421DE">
      <w:pPr>
        <w:pStyle w:val="DPSEntryDetailIndentLev2"/>
      </w:pPr>
      <w:r w:rsidRPr="007F3EAB">
        <w:t>Plastic Reduction (Public Event) Declaration 2022 (</w:t>
      </w:r>
      <w:r w:rsidR="002421DE">
        <w:t>No </w:t>
      </w:r>
      <w:r w:rsidRPr="007F3EAB">
        <w:t xml:space="preserve">2)—Disallowable Instrument </w:t>
      </w:r>
      <w:r w:rsidR="002421DE">
        <w:t>DI2022</w:t>
      </w:r>
      <w:r w:rsidR="002421DE">
        <w:noBreakHyphen/>
      </w:r>
      <w:r w:rsidRPr="007F3EAB">
        <w:t>85 (LR, 14 June 2022).</w:t>
      </w:r>
    </w:p>
    <w:p w:rsidR="00C7639D" w:rsidRPr="007F3EAB" w:rsidRDefault="00C7639D" w:rsidP="002421DE">
      <w:pPr>
        <w:pStyle w:val="DPSEntryDetailIndentLev2"/>
      </w:pPr>
      <w:r w:rsidRPr="007F3EAB">
        <w:t xml:space="preserve">Plastic Reduction (Single-use Plastic Products) Exemption 2022—Disallowable Instrument </w:t>
      </w:r>
      <w:r w:rsidR="002421DE">
        <w:t>DI2022</w:t>
      </w:r>
      <w:r w:rsidR="002421DE">
        <w:noBreakHyphen/>
      </w:r>
      <w:r w:rsidRPr="007F3EAB">
        <w:t>67 (LR, 2 June 2022).</w:t>
      </w:r>
    </w:p>
    <w:p w:rsidR="00C7639D" w:rsidRPr="007F3EAB" w:rsidRDefault="00C7639D" w:rsidP="002421DE">
      <w:pPr>
        <w:pStyle w:val="DPSEntryDetailIndentLev2"/>
      </w:pPr>
      <w:r w:rsidRPr="007F3EAB">
        <w:t>Plastic Reduction (Single-use Plastic Products—Special Circumstances) Exemption 2022 (</w:t>
      </w:r>
      <w:r w:rsidR="002421DE">
        <w:t>No </w:t>
      </w:r>
      <w:r w:rsidRPr="007F3EAB">
        <w:t xml:space="preserve">1)—Disallowable Instrument </w:t>
      </w:r>
      <w:r w:rsidR="002421DE">
        <w:t>DI2022</w:t>
      </w:r>
      <w:r w:rsidR="002421DE">
        <w:noBreakHyphen/>
      </w:r>
      <w:r w:rsidRPr="007F3EAB">
        <w:t>68 (LR, 2 June 2022).</w:t>
      </w:r>
    </w:p>
    <w:p w:rsidR="00C7639D" w:rsidRPr="002421DE" w:rsidRDefault="00C7639D" w:rsidP="002B4FB2">
      <w:pPr>
        <w:spacing w:before="120"/>
        <w:ind w:left="1008"/>
        <w:rPr>
          <w:rFonts w:ascii="Calibri" w:hAnsi="Calibri"/>
          <w:lang w:val="en-AU"/>
        </w:rPr>
      </w:pPr>
      <w:r w:rsidRPr="002421DE">
        <w:rPr>
          <w:rFonts w:ascii="Calibri" w:hAnsi="Calibri"/>
          <w:lang w:val="en-AU"/>
        </w:rPr>
        <w:t>Plastic Reduction Regulation 2022, including a regulatory impact statement—Subordinate Law SL2022–7 (LR, 2 June 2022).</w:t>
      </w:r>
    </w:p>
    <w:p w:rsidR="00C7639D" w:rsidRPr="002421DE" w:rsidRDefault="00C7639D" w:rsidP="002421DE">
      <w:pPr>
        <w:spacing w:before="120"/>
        <w:ind w:left="864"/>
        <w:rPr>
          <w:rFonts w:ascii="Calibri" w:hAnsi="Calibri"/>
          <w:lang w:val="en-AU"/>
        </w:rPr>
      </w:pPr>
      <w:r w:rsidRPr="002421DE">
        <w:rPr>
          <w:rFonts w:ascii="Calibri" w:hAnsi="Calibri"/>
          <w:lang w:val="en-AU"/>
        </w:rPr>
        <w:t>Public Health Act—Public Health (</w:t>
      </w:r>
      <w:proofErr w:type="spellStart"/>
      <w:r w:rsidRPr="002421DE">
        <w:rPr>
          <w:rFonts w:ascii="Calibri" w:hAnsi="Calibri"/>
          <w:lang w:val="en-AU"/>
        </w:rPr>
        <w:t>Monkeypox</w:t>
      </w:r>
      <w:proofErr w:type="spellEnd"/>
      <w:r w:rsidRPr="002421DE">
        <w:rPr>
          <w:rFonts w:ascii="Calibri" w:hAnsi="Calibri"/>
          <w:lang w:val="en-AU"/>
        </w:rPr>
        <w:t>—Temporary Notifiable Condition) Declaration 2022 (</w:t>
      </w:r>
      <w:r w:rsidR="002421DE">
        <w:rPr>
          <w:rFonts w:ascii="Calibri" w:hAnsi="Calibri"/>
          <w:lang w:val="en-AU"/>
        </w:rPr>
        <w:t>No </w:t>
      </w:r>
      <w:r w:rsidRPr="002421DE">
        <w:rPr>
          <w:rFonts w:ascii="Calibri" w:hAnsi="Calibri"/>
          <w:lang w:val="en-AU"/>
        </w:rPr>
        <w:t xml:space="preserve">1)—Disallowable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64 (LR, 27 May 2022).</w:t>
      </w:r>
    </w:p>
    <w:p w:rsidR="00C7639D" w:rsidRPr="002421DE" w:rsidRDefault="00C7639D" w:rsidP="002421DE">
      <w:pPr>
        <w:spacing w:before="120"/>
        <w:ind w:left="864"/>
        <w:rPr>
          <w:rFonts w:ascii="Calibri" w:hAnsi="Calibri"/>
          <w:lang w:val="en-AU"/>
        </w:rPr>
      </w:pPr>
      <w:r w:rsidRPr="002421DE">
        <w:rPr>
          <w:rFonts w:ascii="Calibri" w:hAnsi="Calibri"/>
          <w:lang w:val="en-AU"/>
        </w:rPr>
        <w:t>Public Place Names Act—Public Place Names (Whitlam) Determination 2022 (</w:t>
      </w:r>
      <w:r w:rsidR="002421DE">
        <w:rPr>
          <w:rFonts w:ascii="Calibri" w:hAnsi="Calibri"/>
          <w:lang w:val="en-AU"/>
        </w:rPr>
        <w:t>No </w:t>
      </w:r>
      <w:r w:rsidRPr="002421DE">
        <w:rPr>
          <w:rFonts w:ascii="Calibri" w:hAnsi="Calibri"/>
          <w:lang w:val="en-AU"/>
        </w:rPr>
        <w:t xml:space="preserve">1)—Disallowable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84 (LR, 14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Public Trustee and Guardian Act—Public Trustee and Guardian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128 (LR, 29 July 2022).</w:t>
      </w:r>
    </w:p>
    <w:p w:rsidR="00C7639D" w:rsidRPr="002421DE" w:rsidRDefault="00C7639D" w:rsidP="002421DE">
      <w:pPr>
        <w:spacing w:before="120"/>
        <w:ind w:left="864"/>
        <w:rPr>
          <w:rFonts w:ascii="Calibri" w:hAnsi="Calibri"/>
          <w:lang w:val="en-AU"/>
        </w:rPr>
      </w:pPr>
      <w:r w:rsidRPr="002421DE">
        <w:rPr>
          <w:rFonts w:ascii="Calibri" w:hAnsi="Calibri"/>
          <w:lang w:val="en-AU"/>
        </w:rPr>
        <w:t>Public Unleased Land Act—Public Unleased Land (Fees) Determination 2022 (</w:t>
      </w:r>
      <w:r w:rsidR="002421DE">
        <w:rPr>
          <w:rFonts w:ascii="Calibri" w:hAnsi="Calibri"/>
          <w:lang w:val="en-AU"/>
        </w:rPr>
        <w:t>No </w:t>
      </w:r>
      <w:r w:rsidRPr="002421DE">
        <w:rPr>
          <w:rFonts w:ascii="Calibri" w:hAnsi="Calibri"/>
          <w:lang w:val="en-AU"/>
        </w:rPr>
        <w:t xml:space="preserve">1)—Disallowable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61 (LR, 26 May 2022).</w:t>
      </w:r>
    </w:p>
    <w:p w:rsidR="00C7639D" w:rsidRPr="002421DE" w:rsidRDefault="00C7639D" w:rsidP="002421DE">
      <w:pPr>
        <w:spacing w:before="120"/>
        <w:ind w:left="864"/>
        <w:rPr>
          <w:rFonts w:ascii="Calibri" w:hAnsi="Calibri"/>
          <w:lang w:val="en-AU"/>
        </w:rPr>
      </w:pPr>
      <w:r w:rsidRPr="002421DE">
        <w:rPr>
          <w:rFonts w:ascii="Calibri" w:hAnsi="Calibri"/>
          <w:lang w:val="en-AU"/>
        </w:rPr>
        <w:t>Race and Sports Bookmaking Act—</w:t>
      </w:r>
    </w:p>
    <w:p w:rsidR="00C7639D" w:rsidRDefault="00C7639D" w:rsidP="002421DE">
      <w:pPr>
        <w:pStyle w:val="DPSEntryDetailIndentLev2"/>
      </w:pPr>
      <w:r w:rsidRPr="007F3EAB">
        <w:t xml:space="preserve">Race and Sports Bookmaking (Fees) Determination 2022—Disallowable Instrument </w:t>
      </w:r>
      <w:r w:rsidR="002421DE">
        <w:t>DI2022</w:t>
      </w:r>
      <w:r w:rsidR="002421DE">
        <w:noBreakHyphen/>
      </w:r>
      <w:r w:rsidRPr="007F3EAB">
        <w:t>91 (LR, 20 June 2022).</w:t>
      </w:r>
    </w:p>
    <w:p w:rsidR="00C7639D" w:rsidRPr="007F3EAB" w:rsidRDefault="00C7639D" w:rsidP="002421DE">
      <w:pPr>
        <w:pStyle w:val="DPSEntryDetailIndentLev2"/>
      </w:pPr>
      <w:r w:rsidRPr="007F3EAB">
        <w:t>Race and Sports Bookmaking (Sports Bookmaking Venues) Determination 2022 (</w:t>
      </w:r>
      <w:r w:rsidR="002421DE">
        <w:t>No </w:t>
      </w:r>
      <w:r w:rsidRPr="007F3EAB">
        <w:t xml:space="preserve">2)—Disallowable Instrument </w:t>
      </w:r>
      <w:r w:rsidR="002421DE">
        <w:t>DI2022</w:t>
      </w:r>
      <w:r w:rsidR="002421DE">
        <w:noBreakHyphen/>
      </w:r>
      <w:r w:rsidRPr="007F3EAB">
        <w:t>102 (LR, 23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Rates Act and Taxation Administration Act—Taxation Administration (Amounts Payable—Rates) Determination 2022—Disallowable Instrument </w:t>
      </w:r>
      <w:r w:rsidR="002421DE">
        <w:rPr>
          <w:rFonts w:ascii="Calibri" w:hAnsi="Calibri"/>
          <w:lang w:val="en-AU"/>
        </w:rPr>
        <w:t>DI2022</w:t>
      </w:r>
      <w:r w:rsidR="002421DE">
        <w:rPr>
          <w:rFonts w:ascii="Calibri" w:hAnsi="Calibri"/>
          <w:lang w:val="en-AU"/>
        </w:rPr>
        <w:noBreakHyphen/>
        <w:t>162 (LR, 30 </w:t>
      </w:r>
      <w:r w:rsidRPr="002421DE">
        <w:rPr>
          <w:rFonts w:ascii="Calibri" w:hAnsi="Calibri"/>
          <w:lang w:val="en-AU"/>
        </w:rPr>
        <w:t>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Registration of Deeds Act—Registration of Deeds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141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Retirement Villages Act—Retirement Villages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142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Road Transport (General) Act—</w:t>
      </w:r>
    </w:p>
    <w:p w:rsidR="00C7639D" w:rsidRDefault="00C7639D" w:rsidP="002421DE">
      <w:pPr>
        <w:pStyle w:val="DPSEntryDetailIndentLev2"/>
      </w:pPr>
      <w:r w:rsidRPr="007F3EAB">
        <w:t>Road Transport (General) (Parking Permit Fees) Determination 2022 (</w:t>
      </w:r>
      <w:r w:rsidR="002421DE">
        <w:t>No </w:t>
      </w:r>
      <w:r w:rsidRPr="007F3EAB">
        <w:t xml:space="preserve">1)—Disallowable Instrument </w:t>
      </w:r>
      <w:r w:rsidR="002421DE">
        <w:t>DI2022</w:t>
      </w:r>
      <w:r w:rsidR="002421DE">
        <w:noBreakHyphen/>
      </w:r>
      <w:r w:rsidRPr="007F3EAB">
        <w:t>66 (LR, 2 June 2022).</w:t>
      </w:r>
    </w:p>
    <w:p w:rsidR="00C7639D" w:rsidRPr="007F3EAB" w:rsidRDefault="00C7639D" w:rsidP="002421DE">
      <w:pPr>
        <w:pStyle w:val="DPSEntryDetailIndentLev2"/>
      </w:pPr>
      <w:r w:rsidRPr="007F3EAB">
        <w:t>Road Transport (General) (Pay Parking Area Fees) Determination 2022 (</w:t>
      </w:r>
      <w:r w:rsidR="002421DE">
        <w:t>No </w:t>
      </w:r>
      <w:r w:rsidRPr="007F3EAB">
        <w:t xml:space="preserve">1)—Disallowable Instrument </w:t>
      </w:r>
      <w:r w:rsidR="002421DE">
        <w:t>DI2022</w:t>
      </w:r>
      <w:r w:rsidR="002421DE">
        <w:noBreakHyphen/>
      </w:r>
      <w:r w:rsidRPr="007F3EAB">
        <w:t>65 (LR, 2 June 2022).</w:t>
      </w:r>
    </w:p>
    <w:p w:rsidR="00C7639D" w:rsidRPr="007F3EAB" w:rsidRDefault="00C7639D" w:rsidP="002421DE">
      <w:pPr>
        <w:pStyle w:val="DPSEntryDetailIndentLev2"/>
      </w:pPr>
      <w:r w:rsidRPr="007F3EAB">
        <w:lastRenderedPageBreak/>
        <w:t>Road Transport (General) Application of Road Transport Legislation Declaration 2022 (</w:t>
      </w:r>
      <w:r w:rsidR="002421DE">
        <w:t>No </w:t>
      </w:r>
      <w:r w:rsidRPr="007F3EAB">
        <w:t>5)—Disallowable Instrument DI2022</w:t>
      </w:r>
      <w:r w:rsidR="002B4FB2">
        <w:t>-</w:t>
      </w:r>
      <w:r w:rsidRPr="007F3EAB">
        <w:t>106 (LR, 27 June 2022).</w:t>
      </w:r>
    </w:p>
    <w:p w:rsidR="00C7639D" w:rsidRPr="007F3EAB" w:rsidRDefault="00C7639D" w:rsidP="002421DE">
      <w:pPr>
        <w:pStyle w:val="DPSEntryDetailIndentLev2"/>
      </w:pPr>
      <w:r w:rsidRPr="007F3EAB">
        <w:t>Road Transport (Offences) Amendment Regulation 2022 (</w:t>
      </w:r>
      <w:r w:rsidR="002421DE">
        <w:t>No </w:t>
      </w:r>
      <w:r w:rsidRPr="007F3EAB">
        <w:t>1)—Subordinate Law SL2022-8 (LR, 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Scaffolding and Lifts Act—Scaffolding and Lifts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80 (LR, 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Security Industry Act—Security Industry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144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Sex Work Act—Sex Work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145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Stock Act—</w:t>
      </w:r>
    </w:p>
    <w:p w:rsidR="00C7639D" w:rsidRDefault="00C7639D" w:rsidP="002421DE">
      <w:pPr>
        <w:pStyle w:val="DPSEntryDetailIndentLev2"/>
      </w:pPr>
      <w:r w:rsidRPr="007F3EAB">
        <w:t xml:space="preserve">Stock (Fees) Determination 2022—Disallowable Instrument </w:t>
      </w:r>
      <w:r w:rsidR="002421DE">
        <w:t>DI2022</w:t>
      </w:r>
      <w:r w:rsidR="002421DE">
        <w:noBreakHyphen/>
      </w:r>
      <w:r w:rsidRPr="007F3EAB">
        <w:t>113 (LR, 27 June 2022).</w:t>
      </w:r>
    </w:p>
    <w:p w:rsidR="00C7639D" w:rsidRPr="007F3EAB" w:rsidRDefault="00C7639D" w:rsidP="002421DE">
      <w:pPr>
        <w:pStyle w:val="DPSEntryDetailIndentLev2"/>
      </w:pPr>
      <w:r w:rsidRPr="007F3EAB">
        <w:t xml:space="preserve">Stock (Levy) Determination 2022—Disallowable Instrument </w:t>
      </w:r>
      <w:r w:rsidR="002421DE">
        <w:t>DI2022</w:t>
      </w:r>
      <w:r w:rsidR="002421DE">
        <w:noBreakHyphen/>
      </w:r>
      <w:r w:rsidRPr="007F3EAB">
        <w:t>114 (LR, 27 June 2022).</w:t>
      </w:r>
    </w:p>
    <w:p w:rsidR="00C7639D" w:rsidRPr="007F3EAB" w:rsidRDefault="00C7639D" w:rsidP="002421DE">
      <w:pPr>
        <w:pStyle w:val="DPSEntryDetailIndentLev2"/>
      </w:pPr>
      <w:r w:rsidRPr="007F3EAB">
        <w:t xml:space="preserve">Stock (Minimum Stock Levy) Determination 2022—Disallowable Instrument </w:t>
      </w:r>
      <w:r w:rsidR="002421DE">
        <w:t>DI2022</w:t>
      </w:r>
      <w:r w:rsidR="002421DE">
        <w:noBreakHyphen/>
      </w:r>
      <w:r w:rsidRPr="007F3EAB">
        <w:t>115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Surveyors Act—Surveyors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116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Taxation Administration Act—</w:t>
      </w:r>
    </w:p>
    <w:p w:rsidR="00C7639D" w:rsidRDefault="00C7639D" w:rsidP="002421DE">
      <w:pPr>
        <w:pStyle w:val="DPSEntryDetailIndentLev2"/>
      </w:pPr>
      <w:r w:rsidRPr="007F3EAB">
        <w:t xml:space="preserve">Taxation Administration (Amounts Payable—Disability Duty Concession Scheme) Determination 2022—Disallowable Instrument </w:t>
      </w:r>
      <w:r w:rsidR="002421DE">
        <w:t>DI2022</w:t>
      </w:r>
      <w:r w:rsidR="002421DE">
        <w:noBreakHyphen/>
      </w:r>
      <w:r w:rsidRPr="007F3EAB">
        <w:t>159 (LR, 30 June 2022).</w:t>
      </w:r>
    </w:p>
    <w:p w:rsidR="00C7639D" w:rsidRPr="007F3EAB" w:rsidRDefault="00C7639D" w:rsidP="002421DE">
      <w:pPr>
        <w:pStyle w:val="DPSEntryDetailIndentLev2"/>
      </w:pPr>
      <w:r w:rsidRPr="007F3EAB">
        <w:t xml:space="preserve">Taxation Administration (Amounts Payable—Duty) Determination 2022—Disallowable Instrument </w:t>
      </w:r>
      <w:r w:rsidR="002421DE">
        <w:t>DI2022</w:t>
      </w:r>
      <w:r w:rsidR="002421DE">
        <w:noBreakHyphen/>
      </w:r>
      <w:r w:rsidRPr="007F3EAB">
        <w:t>155 (LR, 30 June 2022).</w:t>
      </w:r>
    </w:p>
    <w:p w:rsidR="00C7639D" w:rsidRPr="007F3EAB" w:rsidRDefault="00C7639D" w:rsidP="002421DE">
      <w:pPr>
        <w:pStyle w:val="DPSEntryDetailIndentLev2"/>
      </w:pPr>
      <w:r w:rsidRPr="007F3EAB">
        <w:t xml:space="preserve">Taxation Administration (Amounts Payable—Home Buyer Concession Scheme) Determination 2022—Disallowable Instrument </w:t>
      </w:r>
      <w:r w:rsidR="002421DE">
        <w:t>DI2022</w:t>
      </w:r>
      <w:r w:rsidR="002421DE">
        <w:noBreakHyphen/>
      </w:r>
      <w:r w:rsidRPr="007F3EAB">
        <w:t>157 (LR, 30 June 2022).</w:t>
      </w:r>
    </w:p>
    <w:p w:rsidR="00C7639D" w:rsidRPr="007F3EAB" w:rsidRDefault="00C7639D" w:rsidP="002421DE">
      <w:pPr>
        <w:pStyle w:val="DPSEntryDetailIndentLev2"/>
      </w:pPr>
      <w:r w:rsidRPr="007F3EAB">
        <w:t xml:space="preserve">Taxation Administration (Amounts Payable—Land Rent) Determination 2022—Disallowable Instrument </w:t>
      </w:r>
      <w:r w:rsidR="002421DE">
        <w:t>DI2022</w:t>
      </w:r>
      <w:r w:rsidR="002421DE">
        <w:noBreakHyphen/>
      </w:r>
      <w:r w:rsidRPr="007F3EAB">
        <w:t>154 (LR, 30 June 2022).</w:t>
      </w:r>
    </w:p>
    <w:p w:rsidR="00C7639D" w:rsidRPr="007F3EAB" w:rsidRDefault="00C7639D" w:rsidP="002421DE">
      <w:pPr>
        <w:pStyle w:val="DPSEntryDetailIndentLev2"/>
      </w:pPr>
      <w:r w:rsidRPr="007F3EAB">
        <w:t xml:space="preserve">Taxation Administration (Amounts Payable—Pensioner Duty Concession Scheme) Determination 2022—Disallowable Instrument </w:t>
      </w:r>
      <w:r w:rsidR="002421DE">
        <w:t>DI2022</w:t>
      </w:r>
      <w:r w:rsidR="002421DE">
        <w:noBreakHyphen/>
      </w:r>
      <w:r w:rsidRPr="007F3EAB">
        <w:t>158 (LR, 30 June 2022).</w:t>
      </w:r>
    </w:p>
    <w:p w:rsidR="00C7639D" w:rsidRPr="007F3EAB" w:rsidRDefault="00C7639D" w:rsidP="002421DE">
      <w:pPr>
        <w:pStyle w:val="DPSEntryDetailIndentLev2"/>
      </w:pPr>
      <w:r w:rsidRPr="007F3EAB">
        <w:t xml:space="preserve">Taxation Administration (Betting Operations Tax—Rate) Determination 2022—Disallowable Instrument </w:t>
      </w:r>
      <w:r w:rsidR="002421DE">
        <w:t>DI2022</w:t>
      </w:r>
      <w:r w:rsidR="002421DE">
        <w:noBreakHyphen/>
      </w:r>
      <w:r w:rsidRPr="007F3EAB">
        <w:t>160 (LR, 30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Traders (Licensing) Act—Traders (Licensing)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143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Tree Protection Act—Tree Protection (Fees) Determination 2022 (</w:t>
      </w:r>
      <w:r w:rsidR="002421DE">
        <w:rPr>
          <w:rFonts w:ascii="Calibri" w:hAnsi="Calibri"/>
          <w:lang w:val="en-AU"/>
        </w:rPr>
        <w:t>No </w:t>
      </w:r>
      <w:r w:rsidRPr="002421DE">
        <w:rPr>
          <w:rFonts w:ascii="Calibri" w:hAnsi="Calibri"/>
          <w:lang w:val="en-AU"/>
        </w:rPr>
        <w:t xml:space="preserve">1)—Disallowable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62 (LR, 26 May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Unit Titles (Management) Act—Unit Titles (Management)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129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lastRenderedPageBreak/>
        <w:t xml:space="preserve">Unit Titles Act—Unit Titles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117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Unlawful Gambling Act—Unlawful Gambling (Charitable Gaming Application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146 (LR, 29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Utilities (Technical Regulation) Act—Utilities (Technical Regulation) (Operating Certificate Fees) Determination 2022—Disallowable Instrument </w:t>
      </w:r>
      <w:r w:rsidR="002421DE">
        <w:rPr>
          <w:rFonts w:ascii="Calibri" w:hAnsi="Calibri"/>
          <w:lang w:val="en-AU"/>
        </w:rPr>
        <w:t>DI2022</w:t>
      </w:r>
      <w:r w:rsidR="002421DE">
        <w:rPr>
          <w:rFonts w:ascii="Calibri" w:hAnsi="Calibri"/>
          <w:lang w:val="en-AU"/>
        </w:rPr>
        <w:noBreakHyphen/>
        <w:t>89 (LR, 16 </w:t>
      </w:r>
      <w:r w:rsidRPr="002421DE">
        <w:rPr>
          <w:rFonts w:ascii="Calibri" w:hAnsi="Calibri"/>
          <w:lang w:val="en-AU"/>
        </w:rPr>
        <w:t>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Utilities Act—Utilities (ACT Retail Electricity—Transparency and Comparability Code) Variation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103 (LR, 23 June 2022).</w:t>
      </w:r>
    </w:p>
    <w:p w:rsidR="00C7639D" w:rsidRPr="002421DE" w:rsidRDefault="00C7639D" w:rsidP="002421DE">
      <w:pPr>
        <w:spacing w:before="120"/>
        <w:ind w:left="864"/>
        <w:rPr>
          <w:rFonts w:ascii="Calibri" w:hAnsi="Calibri"/>
          <w:lang w:val="en-AU"/>
        </w:rPr>
      </w:pPr>
      <w:r w:rsidRPr="002421DE">
        <w:rPr>
          <w:rFonts w:ascii="Calibri" w:hAnsi="Calibri"/>
          <w:lang w:val="en-AU"/>
        </w:rPr>
        <w:t>Victims of Crime (Financial Assistance) Act—Victims of Crime (Financial Assistance) Amendment Regulation 2022 (</w:t>
      </w:r>
      <w:r w:rsidR="002421DE">
        <w:rPr>
          <w:rFonts w:ascii="Calibri" w:hAnsi="Calibri"/>
          <w:lang w:val="en-AU"/>
        </w:rPr>
        <w:t>No </w:t>
      </w:r>
      <w:r w:rsidRPr="002421DE">
        <w:rPr>
          <w:rFonts w:ascii="Calibri" w:hAnsi="Calibri"/>
          <w:lang w:val="en-AU"/>
        </w:rPr>
        <w:t>1)—Subordinate Law SL2022-11 (LR, 30 June 2022).</w:t>
      </w:r>
    </w:p>
    <w:p w:rsidR="00C7639D" w:rsidRPr="002421DE" w:rsidRDefault="00C7639D" w:rsidP="002421DE">
      <w:pPr>
        <w:spacing w:before="120"/>
        <w:ind w:left="864"/>
        <w:rPr>
          <w:rFonts w:ascii="Calibri" w:hAnsi="Calibri"/>
          <w:lang w:val="en-AU"/>
        </w:rPr>
      </w:pPr>
      <w:r w:rsidRPr="002421DE">
        <w:rPr>
          <w:rFonts w:ascii="Calibri" w:hAnsi="Calibri"/>
          <w:lang w:val="en-AU"/>
        </w:rPr>
        <w:t>Victims of Crime Regulation 2000—Victims of Crime (Fees) Determination 2022 (</w:t>
      </w:r>
      <w:r w:rsidR="002421DE">
        <w:rPr>
          <w:rFonts w:ascii="Calibri" w:hAnsi="Calibri"/>
          <w:lang w:val="en-AU"/>
        </w:rPr>
        <w:t>No </w:t>
      </w:r>
      <w:r w:rsidRPr="002421DE">
        <w:rPr>
          <w:rFonts w:ascii="Calibri" w:hAnsi="Calibri"/>
          <w:lang w:val="en-AU"/>
        </w:rPr>
        <w:t xml:space="preserve">1)—Disallowable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101 (LR, 23 June 2022).</w:t>
      </w:r>
    </w:p>
    <w:p w:rsidR="00C7639D" w:rsidRPr="002421DE" w:rsidRDefault="00C7639D" w:rsidP="002421DE">
      <w:pPr>
        <w:spacing w:before="120"/>
        <w:ind w:left="864"/>
        <w:rPr>
          <w:rFonts w:ascii="Calibri" w:hAnsi="Calibri"/>
          <w:lang w:val="en-AU"/>
        </w:rPr>
      </w:pPr>
      <w:r w:rsidRPr="002421DE">
        <w:rPr>
          <w:rFonts w:ascii="Calibri" w:hAnsi="Calibri"/>
          <w:lang w:val="en-AU"/>
        </w:rPr>
        <w:t>Waste Management and Resource Recovery Act—Waste Management and Resource Recovery (Fees) Determination 2022 (</w:t>
      </w:r>
      <w:r w:rsidR="002421DE">
        <w:rPr>
          <w:rFonts w:ascii="Calibri" w:hAnsi="Calibri"/>
          <w:lang w:val="en-AU"/>
        </w:rPr>
        <w:t>No </w:t>
      </w:r>
      <w:r w:rsidRPr="002421DE">
        <w:rPr>
          <w:rFonts w:ascii="Calibri" w:hAnsi="Calibri"/>
          <w:lang w:val="en-AU"/>
        </w:rPr>
        <w:t xml:space="preserve">1)—Disallowable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63 (LR, 26 May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Water and Sewerage Act—Water and Sewerage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126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 xml:space="preserve">Water Resources Act—Water Resources (Fees) Determination 2022—Disallowable Instrument </w:t>
      </w:r>
      <w:r w:rsidR="002421DE">
        <w:rPr>
          <w:rFonts w:ascii="Calibri" w:hAnsi="Calibri"/>
          <w:lang w:val="en-AU"/>
        </w:rPr>
        <w:t>DI2022</w:t>
      </w:r>
      <w:r w:rsidR="002421DE">
        <w:rPr>
          <w:rFonts w:ascii="Calibri" w:hAnsi="Calibri"/>
          <w:lang w:val="en-AU"/>
        </w:rPr>
        <w:noBreakHyphen/>
      </w:r>
      <w:r w:rsidRPr="002421DE">
        <w:rPr>
          <w:rFonts w:ascii="Calibri" w:hAnsi="Calibri"/>
          <w:lang w:val="en-AU"/>
        </w:rPr>
        <w:t>138 (LR, 27 June 2022).</w:t>
      </w:r>
    </w:p>
    <w:p w:rsidR="00C7639D" w:rsidRPr="002421DE" w:rsidRDefault="00C7639D" w:rsidP="002421DE">
      <w:pPr>
        <w:spacing w:before="120"/>
        <w:ind w:left="864"/>
        <w:rPr>
          <w:rFonts w:ascii="Calibri" w:hAnsi="Calibri"/>
          <w:lang w:val="en-AU"/>
        </w:rPr>
      </w:pPr>
      <w:r w:rsidRPr="002421DE">
        <w:rPr>
          <w:rFonts w:ascii="Calibri" w:hAnsi="Calibri"/>
          <w:lang w:val="en-AU"/>
        </w:rPr>
        <w:t>Work Health and Safety Act—</w:t>
      </w:r>
    </w:p>
    <w:p w:rsidR="00C7639D" w:rsidRDefault="00C7639D" w:rsidP="002421DE">
      <w:pPr>
        <w:pStyle w:val="DPSEntryDetailIndentLev2"/>
      </w:pPr>
      <w:r w:rsidRPr="007F3EAB">
        <w:t xml:space="preserve">Work Health and Safety (Fees) Determination 2022—Disallowable Instrument </w:t>
      </w:r>
      <w:r w:rsidR="002421DE">
        <w:t>DI2022</w:t>
      </w:r>
      <w:r w:rsidR="002421DE">
        <w:noBreakHyphen/>
      </w:r>
      <w:r w:rsidRPr="007F3EAB">
        <w:t>81 (LR, 9 June 2022).</w:t>
      </w:r>
    </w:p>
    <w:p w:rsidR="00C7639D" w:rsidRPr="007F3EAB" w:rsidRDefault="00C7639D" w:rsidP="002421DE">
      <w:pPr>
        <w:pStyle w:val="DPSEntryDetailIndentLev2"/>
      </w:pPr>
      <w:r w:rsidRPr="007F3EAB">
        <w:t>Work Health and Safety Amendment Regulations 2022 (</w:t>
      </w:r>
      <w:r w:rsidR="002421DE">
        <w:t>No </w:t>
      </w:r>
      <w:r w:rsidRPr="007F3EAB">
        <w:t>1), including a regulatory impact statement—Subordinate Law SL2022-12 (LR, 30 June 2022).</w:t>
      </w:r>
    </w:p>
    <w:p w:rsidR="00C7639D" w:rsidRPr="007F3EAB" w:rsidRDefault="00C7639D" w:rsidP="002421DE">
      <w:pPr>
        <w:spacing w:before="120"/>
        <w:ind w:left="864"/>
      </w:pPr>
      <w:r>
        <w:t>Working with Vulnerable People (Background Checking) Act—</w:t>
      </w:r>
      <w:r w:rsidRPr="007F3EAB">
        <w:t xml:space="preserve">Working with Vulnerable People Background Checking (Fees) </w:t>
      </w:r>
      <w:r w:rsidRPr="002421DE">
        <w:rPr>
          <w:rFonts w:ascii="Calibri" w:hAnsi="Calibri"/>
          <w:lang w:val="en-AU"/>
        </w:rPr>
        <w:t>Determination</w:t>
      </w:r>
      <w:r w:rsidRPr="007F3EAB">
        <w:t xml:space="preserve"> 2022 (</w:t>
      </w:r>
      <w:r w:rsidR="002421DE">
        <w:t>No </w:t>
      </w:r>
      <w:r w:rsidRPr="007F3EAB">
        <w:t xml:space="preserve">1)—Disallowable Instrument </w:t>
      </w:r>
      <w:r w:rsidR="002421DE">
        <w:t>DI2022</w:t>
      </w:r>
      <w:r w:rsidR="002421DE">
        <w:noBreakHyphen/>
      </w:r>
      <w:r w:rsidRPr="007F3EAB">
        <w:t>70 (LR, 6 June 2022).</w:t>
      </w:r>
    </w:p>
    <w:p w:rsidR="00D60A18" w:rsidRPr="00D60A18" w:rsidRDefault="00D60A18" w:rsidP="00D60A18">
      <w:pPr>
        <w:keepNext/>
        <w:keepLines/>
        <w:tabs>
          <w:tab w:val="right" w:pos="339"/>
          <w:tab w:val="left" w:pos="720"/>
        </w:tabs>
        <w:spacing w:before="240"/>
        <w:ind w:left="720" w:hanging="720"/>
        <w:rPr>
          <w:rFonts w:ascii="Calibri" w:hAnsi="Calibri"/>
          <w:b/>
          <w:lang w:val="en-AU"/>
        </w:rPr>
      </w:pPr>
      <w:r w:rsidRPr="00D60A18">
        <w:rPr>
          <w:rFonts w:ascii="Calibri" w:hAnsi="Calibri"/>
          <w:b/>
          <w:lang w:val="en-AU"/>
        </w:rPr>
        <w:tab/>
      </w:r>
      <w:r w:rsidR="003E7352">
        <w:rPr>
          <w:rFonts w:ascii="Calibri" w:hAnsi="Calibri"/>
          <w:b/>
          <w:bCs/>
          <w:lang w:val="en-AU"/>
        </w:rPr>
        <w:fldChar w:fldCharType="begin"/>
      </w:r>
      <w:r w:rsidR="003E7352">
        <w:rPr>
          <w:rFonts w:ascii="Calibri" w:hAnsi="Calibri"/>
          <w:b/>
          <w:bCs/>
          <w:lang w:val="en-AU"/>
        </w:rPr>
        <w:instrText xml:space="preserve"> SEQ A \* MERGEFORMAT </w:instrText>
      </w:r>
      <w:r w:rsidR="003E7352">
        <w:rPr>
          <w:rFonts w:ascii="Calibri" w:hAnsi="Calibri"/>
          <w:b/>
          <w:bCs/>
          <w:lang w:val="en-AU"/>
        </w:rPr>
        <w:fldChar w:fldCharType="separate"/>
      </w:r>
      <w:r w:rsidR="00FE0E9D">
        <w:rPr>
          <w:rFonts w:ascii="Calibri" w:hAnsi="Calibri"/>
          <w:b/>
          <w:bCs/>
          <w:noProof/>
          <w:lang w:val="en-AU"/>
        </w:rPr>
        <w:t>35</w:t>
      </w:r>
      <w:r w:rsidR="003E7352">
        <w:rPr>
          <w:rFonts w:ascii="Calibri" w:hAnsi="Calibri"/>
          <w:b/>
          <w:bCs/>
          <w:lang w:val="en-AU"/>
        </w:rPr>
        <w:fldChar w:fldCharType="end"/>
      </w:r>
      <w:r w:rsidRPr="00D60A18">
        <w:rPr>
          <w:rFonts w:ascii="Calibri" w:hAnsi="Calibri"/>
          <w:b/>
          <w:lang w:val="en-AU"/>
        </w:rPr>
        <w:tab/>
        <w:t>COMMISSIONER FOR SUSTAINABILITY AND THE ENVIRONMENT ACT—COMMISSIONER FOR SUSTAINABILITY AND THE ENVIRONMENT—STATE OF THE LAKES AND WATERWAYS IN THE A</w:t>
      </w:r>
      <w:r>
        <w:rPr>
          <w:rFonts w:ascii="Calibri" w:hAnsi="Calibri"/>
          <w:b/>
          <w:lang w:val="en-AU"/>
        </w:rPr>
        <w:t>.</w:t>
      </w:r>
      <w:r w:rsidRPr="00D60A18">
        <w:rPr>
          <w:rFonts w:ascii="Calibri" w:hAnsi="Calibri"/>
          <w:b/>
          <w:lang w:val="en-AU"/>
        </w:rPr>
        <w:t>C</w:t>
      </w:r>
      <w:r>
        <w:rPr>
          <w:rFonts w:ascii="Calibri" w:hAnsi="Calibri"/>
          <w:b/>
          <w:lang w:val="en-AU"/>
        </w:rPr>
        <w:t>.</w:t>
      </w:r>
      <w:r w:rsidRPr="00D60A18">
        <w:rPr>
          <w:rFonts w:ascii="Calibri" w:hAnsi="Calibri"/>
          <w:b/>
          <w:lang w:val="en-AU"/>
        </w:rPr>
        <w:t>T</w:t>
      </w:r>
      <w:r>
        <w:rPr>
          <w:rFonts w:ascii="Calibri" w:hAnsi="Calibri"/>
          <w:b/>
          <w:lang w:val="en-AU"/>
        </w:rPr>
        <w:t>.</w:t>
      </w:r>
      <w:r w:rsidRPr="00D60A18">
        <w:rPr>
          <w:rFonts w:ascii="Calibri" w:hAnsi="Calibri"/>
          <w:b/>
          <w:lang w:val="en-AU"/>
        </w:rPr>
        <w:t>—MOTION TO TAKE NOTE OF PAPER</w:t>
      </w:r>
    </w:p>
    <w:p w:rsidR="00D60A18" w:rsidRPr="00D60A18" w:rsidRDefault="00D60A18" w:rsidP="00D60A18">
      <w:pPr>
        <w:spacing w:before="120"/>
        <w:ind w:left="720"/>
        <w:rPr>
          <w:rFonts w:ascii="Calibri" w:hAnsi="Calibri"/>
          <w:lang w:val="en-AU"/>
        </w:rPr>
      </w:pPr>
      <w:r w:rsidRPr="00D60A18">
        <w:rPr>
          <w:rFonts w:ascii="Calibri" w:hAnsi="Calibri"/>
          <w:lang w:val="en-AU"/>
        </w:rPr>
        <w:t>Mr Gentleman (Manager of Government Business), pursuant to standing order 211, moved—That the Assembly take note of the following paper:</w:t>
      </w:r>
    </w:p>
    <w:p w:rsidR="00D60A18" w:rsidRPr="00D60A18" w:rsidRDefault="00D60A18" w:rsidP="00D60A18">
      <w:pPr>
        <w:spacing w:before="120"/>
        <w:ind w:left="720"/>
        <w:rPr>
          <w:rFonts w:ascii="Calibri" w:hAnsi="Calibri"/>
          <w:lang w:val="en-AU"/>
        </w:rPr>
      </w:pPr>
      <w:r w:rsidRPr="006B5DE7">
        <w:rPr>
          <w:rFonts w:ascii="Calibri" w:hAnsi="Calibri"/>
        </w:rPr>
        <w:t xml:space="preserve">Commissioner for Sustainability and the Environment </w:t>
      </w:r>
      <w:r>
        <w:rPr>
          <w:rFonts w:ascii="Calibri" w:hAnsi="Calibri"/>
        </w:rPr>
        <w:t>Act, p</w:t>
      </w:r>
      <w:r w:rsidRPr="006B5DE7">
        <w:rPr>
          <w:rFonts w:ascii="Calibri" w:hAnsi="Calibri"/>
        </w:rPr>
        <w:t>ursuant to section 22—Commissioner for Sustainability and the Environment—State of the</w:t>
      </w:r>
      <w:r>
        <w:rPr>
          <w:rFonts w:ascii="Calibri" w:hAnsi="Calibri"/>
        </w:rPr>
        <w:t xml:space="preserve"> Lakes and Waterways in the ACT</w:t>
      </w:r>
      <w:r w:rsidRPr="00D60A18">
        <w:rPr>
          <w:rFonts w:ascii="Calibri" w:hAnsi="Calibri"/>
          <w:lang w:val="en-AU"/>
        </w:rPr>
        <w:t>.</w:t>
      </w:r>
    </w:p>
    <w:p w:rsidR="00D60A18" w:rsidRDefault="00D60A18" w:rsidP="00D60A18">
      <w:pPr>
        <w:spacing w:before="120"/>
        <w:ind w:left="720"/>
        <w:rPr>
          <w:rFonts w:ascii="Calibri" w:hAnsi="Calibri"/>
          <w:lang w:val="en-AU"/>
        </w:rPr>
      </w:pPr>
      <w:r w:rsidRPr="00D60A18">
        <w:rPr>
          <w:rFonts w:ascii="Calibri" w:hAnsi="Calibri"/>
          <w:lang w:val="en-AU"/>
        </w:rPr>
        <w:t xml:space="preserve">Debate </w:t>
      </w:r>
      <w:r>
        <w:rPr>
          <w:rFonts w:ascii="Calibri" w:hAnsi="Calibri"/>
          <w:lang w:val="en-AU"/>
        </w:rPr>
        <w:t>ensued.</w:t>
      </w:r>
    </w:p>
    <w:p w:rsidR="00D60A18" w:rsidRPr="00D60A18" w:rsidRDefault="00D60A18" w:rsidP="00D60A18">
      <w:pPr>
        <w:spacing w:before="120"/>
        <w:ind w:left="720"/>
        <w:rPr>
          <w:rFonts w:ascii="Calibri" w:hAnsi="Calibri"/>
          <w:lang w:val="en-AU"/>
        </w:rPr>
      </w:pPr>
      <w:r>
        <w:rPr>
          <w:rFonts w:ascii="Calibri" w:hAnsi="Calibri"/>
          <w:lang w:val="en-AU"/>
        </w:rPr>
        <w:t>Debate adjourned</w:t>
      </w:r>
      <w:r w:rsidRPr="00D60A18">
        <w:rPr>
          <w:rFonts w:ascii="Calibri" w:hAnsi="Calibri"/>
          <w:lang w:val="en-AU"/>
        </w:rPr>
        <w:t xml:space="preserve"> (</w:t>
      </w:r>
      <w:r>
        <w:rPr>
          <w:rFonts w:ascii="Calibri" w:hAnsi="Calibri"/>
          <w:lang w:val="en-AU"/>
        </w:rPr>
        <w:t>Ms Lee</w:t>
      </w:r>
      <w:r w:rsidR="00DC0611">
        <w:rPr>
          <w:rFonts w:ascii="Calibri" w:hAnsi="Calibri"/>
          <w:lang w:val="en-AU"/>
        </w:rPr>
        <w:t>—Leader of the Opposition</w:t>
      </w:r>
      <w:r w:rsidRPr="00D60A18">
        <w:rPr>
          <w:rFonts w:ascii="Calibri" w:hAnsi="Calibri"/>
          <w:lang w:val="en-AU"/>
        </w:rPr>
        <w:t>) and the resumption of the debate made an order of the day for the next sitting.</w:t>
      </w:r>
    </w:p>
    <w:p w:rsidR="00D60A18" w:rsidRPr="00D60A18" w:rsidRDefault="00D60A18" w:rsidP="00D60A18">
      <w:pPr>
        <w:keepNext/>
        <w:keepLines/>
        <w:tabs>
          <w:tab w:val="right" w:pos="339"/>
          <w:tab w:val="left" w:pos="720"/>
        </w:tabs>
        <w:spacing w:before="240"/>
        <w:ind w:left="720" w:hanging="720"/>
        <w:rPr>
          <w:rFonts w:ascii="Calibri" w:hAnsi="Calibri"/>
          <w:b/>
          <w:lang w:val="en-AU"/>
        </w:rPr>
      </w:pPr>
      <w:r w:rsidRPr="00D60A18">
        <w:rPr>
          <w:rFonts w:ascii="Calibri" w:hAnsi="Calibri"/>
          <w:b/>
          <w:lang w:val="en-AU"/>
        </w:rPr>
        <w:lastRenderedPageBreak/>
        <w:tab/>
      </w:r>
      <w:r w:rsidR="003E7352">
        <w:rPr>
          <w:rFonts w:ascii="Calibri" w:hAnsi="Calibri"/>
          <w:b/>
          <w:bCs/>
          <w:lang w:val="en-AU"/>
        </w:rPr>
        <w:fldChar w:fldCharType="begin"/>
      </w:r>
      <w:r w:rsidR="003E7352">
        <w:rPr>
          <w:rFonts w:ascii="Calibri" w:hAnsi="Calibri"/>
          <w:b/>
          <w:bCs/>
          <w:lang w:val="en-AU"/>
        </w:rPr>
        <w:instrText xml:space="preserve"> SEQ A \* MERGEFORMAT </w:instrText>
      </w:r>
      <w:r w:rsidR="003E7352">
        <w:rPr>
          <w:rFonts w:ascii="Calibri" w:hAnsi="Calibri"/>
          <w:b/>
          <w:bCs/>
          <w:lang w:val="en-AU"/>
        </w:rPr>
        <w:fldChar w:fldCharType="separate"/>
      </w:r>
      <w:r w:rsidR="00FE0E9D">
        <w:rPr>
          <w:rFonts w:ascii="Calibri" w:hAnsi="Calibri"/>
          <w:b/>
          <w:bCs/>
          <w:noProof/>
          <w:lang w:val="en-AU"/>
        </w:rPr>
        <w:t>36</w:t>
      </w:r>
      <w:r w:rsidR="003E7352">
        <w:rPr>
          <w:rFonts w:ascii="Calibri" w:hAnsi="Calibri"/>
          <w:b/>
          <w:bCs/>
          <w:lang w:val="en-AU"/>
        </w:rPr>
        <w:fldChar w:fldCharType="end"/>
      </w:r>
      <w:r w:rsidRPr="00D60A18">
        <w:rPr>
          <w:rFonts w:ascii="Calibri" w:hAnsi="Calibri"/>
          <w:b/>
          <w:lang w:val="en-AU"/>
        </w:rPr>
        <w:tab/>
      </w:r>
      <w:r w:rsidR="00C34564" w:rsidRPr="00C34564">
        <w:rPr>
          <w:rFonts w:ascii="Calibri" w:hAnsi="Calibri"/>
          <w:b/>
          <w:lang w:val="en-AU"/>
        </w:rPr>
        <w:t>AUDITOR-GENERAL ACT—AUDITOR-GENERAL</w:t>
      </w:r>
      <w:r w:rsidR="00FE0E9D">
        <w:rPr>
          <w:rFonts w:ascii="Calibri" w:hAnsi="Calibri"/>
          <w:b/>
          <w:lang w:val="en-AU"/>
        </w:rPr>
        <w:t>’</w:t>
      </w:r>
      <w:r w:rsidR="00C34564" w:rsidRPr="00C34564">
        <w:rPr>
          <w:rFonts w:ascii="Calibri" w:hAnsi="Calibri"/>
          <w:b/>
          <w:lang w:val="en-AU"/>
        </w:rPr>
        <w:t>S REPORT NO 1/2022—MANAGEMENT OF DETAINEE MENTAL HEALTH SERVICES IN THE ALEXANDER MACONOCHIE CENTRE—GOVERNMENT RESPONSE</w:t>
      </w:r>
      <w:r w:rsidR="00C34564" w:rsidRPr="00D60A18">
        <w:rPr>
          <w:rFonts w:ascii="Calibri" w:hAnsi="Calibri"/>
          <w:b/>
          <w:lang w:val="en-AU"/>
        </w:rPr>
        <w:t>—</w:t>
      </w:r>
      <w:r w:rsidR="002E42C1">
        <w:rPr>
          <w:rFonts w:ascii="Calibri" w:hAnsi="Calibri"/>
          <w:b/>
          <w:lang w:val="en-AU"/>
        </w:rPr>
        <w:t>PAPER NOTED</w:t>
      </w:r>
    </w:p>
    <w:p w:rsidR="00D60A18" w:rsidRPr="00D60A18" w:rsidRDefault="00D60A18" w:rsidP="00D60A18">
      <w:pPr>
        <w:spacing w:before="120"/>
        <w:ind w:left="720"/>
        <w:rPr>
          <w:rFonts w:ascii="Calibri" w:hAnsi="Calibri"/>
          <w:lang w:val="en-AU"/>
        </w:rPr>
      </w:pPr>
      <w:r w:rsidRPr="00D60A18">
        <w:rPr>
          <w:rFonts w:ascii="Calibri" w:hAnsi="Calibri"/>
          <w:lang w:val="en-AU"/>
        </w:rPr>
        <w:t>Mr Gentleman (Manager of Government Business), pursuant to standing order 211, moved—</w:t>
      </w:r>
      <w:proofErr w:type="gramStart"/>
      <w:r w:rsidRPr="00D60A18">
        <w:rPr>
          <w:rFonts w:ascii="Calibri" w:hAnsi="Calibri"/>
          <w:lang w:val="en-AU"/>
        </w:rPr>
        <w:t>That</w:t>
      </w:r>
      <w:proofErr w:type="gramEnd"/>
      <w:r w:rsidRPr="00D60A18">
        <w:rPr>
          <w:rFonts w:ascii="Calibri" w:hAnsi="Calibri"/>
          <w:lang w:val="en-AU"/>
        </w:rPr>
        <w:t xml:space="preserve"> the Assembly take note of the following paper:</w:t>
      </w:r>
    </w:p>
    <w:p w:rsidR="00C34564" w:rsidRDefault="00C34564" w:rsidP="00C34564">
      <w:pPr>
        <w:spacing w:before="120"/>
        <w:ind w:left="720"/>
        <w:rPr>
          <w:rFonts w:ascii="Calibri" w:hAnsi="Calibri"/>
          <w:lang w:val="en-AU"/>
        </w:rPr>
      </w:pPr>
      <w:r>
        <w:rPr>
          <w:rFonts w:ascii="Calibri" w:hAnsi="Calibri"/>
        </w:rPr>
        <w:t>Auditor-General Act, pursuant to subsection 21(2)—Auditor-General</w:t>
      </w:r>
      <w:r w:rsidR="00FE0E9D">
        <w:rPr>
          <w:rFonts w:ascii="Calibri" w:hAnsi="Calibri"/>
        </w:rPr>
        <w:t>’</w:t>
      </w:r>
      <w:r>
        <w:rPr>
          <w:rFonts w:ascii="Calibri" w:hAnsi="Calibri"/>
        </w:rPr>
        <w:t xml:space="preserve">s Report </w:t>
      </w:r>
      <w:r>
        <w:rPr>
          <w:rFonts w:ascii="Calibri" w:hAnsi="Calibri"/>
          <w:lang w:val="en-AU"/>
        </w:rPr>
        <w:t>No </w:t>
      </w:r>
      <w:r w:rsidRPr="00C7639D">
        <w:rPr>
          <w:rFonts w:ascii="Calibri" w:hAnsi="Calibri"/>
          <w:lang w:val="en-AU"/>
        </w:rPr>
        <w:t>1/2022—Management of detainee mental health services in the Alexander Maconochie Centre—Government response.</w:t>
      </w:r>
    </w:p>
    <w:p w:rsidR="00D60A18" w:rsidRDefault="002E42C1" w:rsidP="00D60A18">
      <w:pPr>
        <w:spacing w:before="120"/>
        <w:ind w:left="720"/>
        <w:rPr>
          <w:rFonts w:ascii="Calibri" w:hAnsi="Calibri"/>
          <w:lang w:val="en-AU"/>
        </w:rPr>
      </w:pPr>
      <w:r>
        <w:rPr>
          <w:rFonts w:ascii="Calibri" w:hAnsi="Calibri"/>
          <w:lang w:val="en-AU"/>
        </w:rPr>
        <w:t>Debate ensued</w:t>
      </w:r>
      <w:r w:rsidR="00D60A18" w:rsidRPr="00D60A18">
        <w:rPr>
          <w:rFonts w:ascii="Calibri" w:hAnsi="Calibri"/>
          <w:lang w:val="en-AU"/>
        </w:rPr>
        <w:t>.</w:t>
      </w:r>
    </w:p>
    <w:p w:rsidR="002E42C1" w:rsidRPr="00D60A18" w:rsidRDefault="002E42C1" w:rsidP="00D60A18">
      <w:pPr>
        <w:spacing w:before="120"/>
        <w:ind w:left="720"/>
        <w:rPr>
          <w:rFonts w:ascii="Calibri" w:hAnsi="Calibri"/>
          <w:lang w:val="en-AU"/>
        </w:rPr>
      </w:pPr>
      <w:r>
        <w:rPr>
          <w:rFonts w:ascii="Calibri" w:hAnsi="Calibri"/>
          <w:lang w:val="en-AU"/>
        </w:rPr>
        <w:t>Question—put and passed.</w:t>
      </w:r>
    </w:p>
    <w:p w:rsidR="002E42C1" w:rsidRPr="00D60A18" w:rsidRDefault="002E42C1" w:rsidP="002E42C1">
      <w:pPr>
        <w:keepNext/>
        <w:keepLines/>
        <w:tabs>
          <w:tab w:val="right" w:pos="339"/>
          <w:tab w:val="left" w:pos="720"/>
        </w:tabs>
        <w:spacing w:before="240"/>
        <w:ind w:left="720" w:hanging="720"/>
        <w:rPr>
          <w:rFonts w:ascii="Calibri" w:hAnsi="Calibri"/>
          <w:b/>
          <w:lang w:val="en-AU"/>
        </w:rPr>
      </w:pPr>
      <w:r w:rsidRPr="00D60A18">
        <w:rPr>
          <w:rFonts w:ascii="Calibri" w:hAnsi="Calibri"/>
          <w:b/>
          <w:lang w:val="en-AU"/>
        </w:rPr>
        <w:tab/>
      </w:r>
      <w:r w:rsidR="003E7352">
        <w:rPr>
          <w:rFonts w:ascii="Calibri" w:hAnsi="Calibri"/>
          <w:b/>
          <w:bCs/>
          <w:lang w:val="en-AU"/>
        </w:rPr>
        <w:fldChar w:fldCharType="begin"/>
      </w:r>
      <w:r w:rsidR="003E7352">
        <w:rPr>
          <w:rFonts w:ascii="Calibri" w:hAnsi="Calibri"/>
          <w:b/>
          <w:bCs/>
          <w:lang w:val="en-AU"/>
        </w:rPr>
        <w:instrText xml:space="preserve"> SEQ A \* MERGEFORMAT </w:instrText>
      </w:r>
      <w:r w:rsidR="003E7352">
        <w:rPr>
          <w:rFonts w:ascii="Calibri" w:hAnsi="Calibri"/>
          <w:b/>
          <w:bCs/>
          <w:lang w:val="en-AU"/>
        </w:rPr>
        <w:fldChar w:fldCharType="separate"/>
      </w:r>
      <w:r w:rsidR="00FE0E9D">
        <w:rPr>
          <w:rFonts w:ascii="Calibri" w:hAnsi="Calibri"/>
          <w:b/>
          <w:bCs/>
          <w:noProof/>
          <w:lang w:val="en-AU"/>
        </w:rPr>
        <w:t>37</w:t>
      </w:r>
      <w:r w:rsidR="003E7352">
        <w:rPr>
          <w:rFonts w:ascii="Calibri" w:hAnsi="Calibri"/>
          <w:b/>
          <w:bCs/>
          <w:lang w:val="en-AU"/>
        </w:rPr>
        <w:fldChar w:fldCharType="end"/>
      </w:r>
      <w:r w:rsidRPr="00D60A18">
        <w:rPr>
          <w:rFonts w:ascii="Calibri" w:hAnsi="Calibri"/>
          <w:b/>
          <w:lang w:val="en-AU"/>
        </w:rPr>
        <w:tab/>
      </w:r>
      <w:r w:rsidRPr="00C34564">
        <w:rPr>
          <w:rFonts w:ascii="Calibri" w:hAnsi="Calibri"/>
          <w:b/>
          <w:lang w:val="en-AU"/>
        </w:rPr>
        <w:t>AUDITOR-GENERAL ACT—AUDITOR-GENERAL</w:t>
      </w:r>
      <w:r w:rsidR="00FE0E9D">
        <w:rPr>
          <w:rFonts w:ascii="Calibri" w:hAnsi="Calibri"/>
          <w:b/>
          <w:lang w:val="en-AU"/>
        </w:rPr>
        <w:t>’</w:t>
      </w:r>
      <w:r w:rsidRPr="00C34564">
        <w:rPr>
          <w:rFonts w:ascii="Calibri" w:hAnsi="Calibri"/>
          <w:b/>
          <w:lang w:val="en-AU"/>
        </w:rPr>
        <w:t xml:space="preserve">S REPORT NO </w:t>
      </w:r>
      <w:r>
        <w:rPr>
          <w:rFonts w:ascii="Calibri" w:hAnsi="Calibri"/>
          <w:b/>
          <w:lang w:val="en-AU"/>
        </w:rPr>
        <w:t>2</w:t>
      </w:r>
      <w:r w:rsidRPr="00C34564">
        <w:rPr>
          <w:rFonts w:ascii="Calibri" w:hAnsi="Calibri"/>
          <w:b/>
          <w:lang w:val="en-AU"/>
        </w:rPr>
        <w:t>/2022—</w:t>
      </w:r>
      <w:r>
        <w:rPr>
          <w:rFonts w:ascii="Calibri" w:hAnsi="Calibri"/>
          <w:b/>
          <w:lang w:val="en-AU"/>
        </w:rPr>
        <w:t>FRAUD PREVENTION</w:t>
      </w:r>
      <w:r w:rsidRPr="00C34564">
        <w:rPr>
          <w:rFonts w:ascii="Calibri" w:hAnsi="Calibri"/>
          <w:b/>
          <w:lang w:val="en-AU"/>
        </w:rPr>
        <w:t>—GOVERNMENT RESPONSE</w:t>
      </w:r>
      <w:r w:rsidRPr="00D60A18">
        <w:rPr>
          <w:rFonts w:ascii="Calibri" w:hAnsi="Calibri"/>
          <w:b/>
          <w:lang w:val="en-AU"/>
        </w:rPr>
        <w:t>—</w:t>
      </w:r>
      <w:r>
        <w:rPr>
          <w:rFonts w:ascii="Calibri" w:hAnsi="Calibri"/>
          <w:b/>
          <w:lang w:val="en-AU"/>
        </w:rPr>
        <w:t>PAPER NOTED</w:t>
      </w:r>
    </w:p>
    <w:p w:rsidR="002E42C1" w:rsidRPr="00D60A18" w:rsidRDefault="002E42C1" w:rsidP="002E42C1">
      <w:pPr>
        <w:spacing w:before="120"/>
        <w:ind w:left="720"/>
        <w:rPr>
          <w:rFonts w:ascii="Calibri" w:hAnsi="Calibri"/>
          <w:lang w:val="en-AU"/>
        </w:rPr>
      </w:pPr>
      <w:r w:rsidRPr="00D60A18">
        <w:rPr>
          <w:rFonts w:ascii="Calibri" w:hAnsi="Calibri"/>
          <w:lang w:val="en-AU"/>
        </w:rPr>
        <w:t>Mr Gentleman (Manager of Government Business), pursuant to standing order 211, moved—</w:t>
      </w:r>
      <w:proofErr w:type="gramStart"/>
      <w:r w:rsidRPr="00D60A18">
        <w:rPr>
          <w:rFonts w:ascii="Calibri" w:hAnsi="Calibri"/>
          <w:lang w:val="en-AU"/>
        </w:rPr>
        <w:t>That</w:t>
      </w:r>
      <w:proofErr w:type="gramEnd"/>
      <w:r w:rsidRPr="00D60A18">
        <w:rPr>
          <w:rFonts w:ascii="Calibri" w:hAnsi="Calibri"/>
          <w:lang w:val="en-AU"/>
        </w:rPr>
        <w:t xml:space="preserve"> the Assembly take note of the following paper:</w:t>
      </w:r>
    </w:p>
    <w:p w:rsidR="002E42C1" w:rsidRDefault="002E42C1" w:rsidP="002E42C1">
      <w:pPr>
        <w:spacing w:before="120"/>
        <w:ind w:left="720"/>
        <w:rPr>
          <w:rFonts w:ascii="Calibri" w:hAnsi="Calibri"/>
          <w:lang w:val="en-AU"/>
        </w:rPr>
      </w:pPr>
      <w:r>
        <w:rPr>
          <w:rFonts w:ascii="Calibri" w:hAnsi="Calibri"/>
        </w:rPr>
        <w:t>Auditor-General Act, pursuant to subsection 21(2)—Auditor-General</w:t>
      </w:r>
      <w:r w:rsidR="00FE0E9D">
        <w:rPr>
          <w:rFonts w:ascii="Calibri" w:hAnsi="Calibri"/>
        </w:rPr>
        <w:t>’</w:t>
      </w:r>
      <w:r>
        <w:rPr>
          <w:rFonts w:ascii="Calibri" w:hAnsi="Calibri"/>
        </w:rPr>
        <w:t xml:space="preserve">s Report </w:t>
      </w:r>
      <w:r>
        <w:rPr>
          <w:rFonts w:ascii="Calibri" w:hAnsi="Calibri"/>
          <w:lang w:val="en-AU"/>
        </w:rPr>
        <w:t>No 2</w:t>
      </w:r>
      <w:r w:rsidRPr="00C7639D">
        <w:rPr>
          <w:rFonts w:ascii="Calibri" w:hAnsi="Calibri"/>
          <w:lang w:val="en-AU"/>
        </w:rPr>
        <w:t>/2022—</w:t>
      </w:r>
      <w:r>
        <w:rPr>
          <w:rFonts w:ascii="Calibri" w:hAnsi="Calibri"/>
          <w:lang w:val="en-AU"/>
        </w:rPr>
        <w:t>Fraud Prevention</w:t>
      </w:r>
      <w:r w:rsidRPr="00C7639D">
        <w:rPr>
          <w:rFonts w:ascii="Calibri" w:hAnsi="Calibri"/>
          <w:lang w:val="en-AU"/>
        </w:rPr>
        <w:t>—Government response.</w:t>
      </w:r>
    </w:p>
    <w:p w:rsidR="002E42C1" w:rsidRPr="00D60A18" w:rsidRDefault="002E42C1" w:rsidP="002E42C1">
      <w:pPr>
        <w:spacing w:before="120"/>
        <w:ind w:left="720"/>
        <w:rPr>
          <w:rFonts w:ascii="Calibri" w:hAnsi="Calibri"/>
          <w:lang w:val="en-AU"/>
        </w:rPr>
      </w:pPr>
      <w:r>
        <w:rPr>
          <w:rFonts w:ascii="Calibri" w:hAnsi="Calibri"/>
          <w:lang w:val="en-AU"/>
        </w:rPr>
        <w:t>Question—put and passed</w:t>
      </w:r>
      <w:r w:rsidR="00970C30">
        <w:rPr>
          <w:rFonts w:ascii="Calibri" w:hAnsi="Calibri"/>
          <w:lang w:val="en-AU"/>
        </w:rPr>
        <w:t>.</w:t>
      </w:r>
    </w:p>
    <w:p w:rsidR="002E42C1" w:rsidRPr="00D60A18" w:rsidRDefault="002E42C1" w:rsidP="002E42C1">
      <w:pPr>
        <w:keepNext/>
        <w:keepLines/>
        <w:tabs>
          <w:tab w:val="right" w:pos="339"/>
          <w:tab w:val="left" w:pos="720"/>
        </w:tabs>
        <w:spacing w:before="240"/>
        <w:ind w:left="720" w:hanging="720"/>
        <w:rPr>
          <w:rFonts w:ascii="Calibri" w:hAnsi="Calibri"/>
          <w:b/>
          <w:lang w:val="en-AU"/>
        </w:rPr>
      </w:pPr>
      <w:r w:rsidRPr="00D60A18">
        <w:rPr>
          <w:rFonts w:ascii="Calibri" w:hAnsi="Calibri"/>
          <w:b/>
          <w:lang w:val="en-AU"/>
        </w:rPr>
        <w:tab/>
      </w:r>
      <w:r w:rsidR="003E7352">
        <w:rPr>
          <w:rFonts w:ascii="Calibri" w:hAnsi="Calibri"/>
          <w:b/>
          <w:bCs/>
          <w:lang w:val="en-AU"/>
        </w:rPr>
        <w:fldChar w:fldCharType="begin"/>
      </w:r>
      <w:r w:rsidR="003E7352">
        <w:rPr>
          <w:rFonts w:ascii="Calibri" w:hAnsi="Calibri"/>
          <w:b/>
          <w:bCs/>
          <w:lang w:val="en-AU"/>
        </w:rPr>
        <w:instrText xml:space="preserve"> SEQ A \* MERGEFORMAT </w:instrText>
      </w:r>
      <w:r w:rsidR="003E7352">
        <w:rPr>
          <w:rFonts w:ascii="Calibri" w:hAnsi="Calibri"/>
          <w:b/>
          <w:bCs/>
          <w:lang w:val="en-AU"/>
        </w:rPr>
        <w:fldChar w:fldCharType="separate"/>
      </w:r>
      <w:r w:rsidR="00FE0E9D">
        <w:rPr>
          <w:rFonts w:ascii="Calibri" w:hAnsi="Calibri"/>
          <w:b/>
          <w:bCs/>
          <w:noProof/>
          <w:lang w:val="en-AU"/>
        </w:rPr>
        <w:t>38</w:t>
      </w:r>
      <w:r w:rsidR="003E7352">
        <w:rPr>
          <w:rFonts w:ascii="Calibri" w:hAnsi="Calibri"/>
          <w:b/>
          <w:bCs/>
          <w:lang w:val="en-AU"/>
        </w:rPr>
        <w:fldChar w:fldCharType="end"/>
      </w:r>
      <w:r w:rsidRPr="00D60A18">
        <w:rPr>
          <w:rFonts w:ascii="Calibri" w:hAnsi="Calibri"/>
          <w:b/>
          <w:lang w:val="en-AU"/>
        </w:rPr>
        <w:tab/>
      </w:r>
      <w:r w:rsidRPr="002E42C1">
        <w:rPr>
          <w:rFonts w:ascii="Calibri" w:hAnsi="Calibri"/>
          <w:b/>
        </w:rPr>
        <w:t>COVID-19 EMERGENCY RESPONSE ACT—COVID-19 MEASURES—REPORT NO 15—REPORTING PERIOD 1 APRIL TO 30 JUNE 2022</w:t>
      </w:r>
      <w:r w:rsidRPr="00C34564">
        <w:rPr>
          <w:rFonts w:ascii="Calibri" w:hAnsi="Calibri"/>
          <w:b/>
          <w:lang w:val="en-AU"/>
        </w:rPr>
        <w:t>—GOVERNMENT RESPONSE</w:t>
      </w:r>
      <w:r w:rsidRPr="00D60A18">
        <w:rPr>
          <w:rFonts w:ascii="Calibri" w:hAnsi="Calibri"/>
          <w:b/>
          <w:lang w:val="en-AU"/>
        </w:rPr>
        <w:t>—</w:t>
      </w:r>
      <w:r>
        <w:rPr>
          <w:rFonts w:ascii="Calibri" w:hAnsi="Calibri"/>
          <w:b/>
          <w:lang w:val="en-AU"/>
        </w:rPr>
        <w:t>PAPER NOTED</w:t>
      </w:r>
    </w:p>
    <w:p w:rsidR="002E42C1" w:rsidRPr="00D60A18" w:rsidRDefault="002E42C1" w:rsidP="002E42C1">
      <w:pPr>
        <w:spacing w:before="120"/>
        <w:ind w:left="720"/>
        <w:rPr>
          <w:rFonts w:ascii="Calibri" w:hAnsi="Calibri"/>
          <w:lang w:val="en-AU"/>
        </w:rPr>
      </w:pPr>
      <w:r w:rsidRPr="00D60A18">
        <w:rPr>
          <w:rFonts w:ascii="Calibri" w:hAnsi="Calibri"/>
          <w:lang w:val="en-AU"/>
        </w:rPr>
        <w:t>Mr Gentleman (Manager of Government Business), pursuant to standing order 211, moved—</w:t>
      </w:r>
      <w:proofErr w:type="gramStart"/>
      <w:r w:rsidRPr="00D60A18">
        <w:rPr>
          <w:rFonts w:ascii="Calibri" w:hAnsi="Calibri"/>
          <w:lang w:val="en-AU"/>
        </w:rPr>
        <w:t>That</w:t>
      </w:r>
      <w:proofErr w:type="gramEnd"/>
      <w:r w:rsidRPr="00D60A18">
        <w:rPr>
          <w:rFonts w:ascii="Calibri" w:hAnsi="Calibri"/>
          <w:lang w:val="en-AU"/>
        </w:rPr>
        <w:t xml:space="preserve"> the Assembly take note of the following paper:</w:t>
      </w:r>
    </w:p>
    <w:p w:rsidR="002E42C1" w:rsidRDefault="002E42C1" w:rsidP="002E42C1">
      <w:pPr>
        <w:spacing w:before="120"/>
        <w:ind w:left="720"/>
        <w:rPr>
          <w:rFonts w:ascii="Calibri" w:hAnsi="Calibri"/>
          <w:lang w:val="en-AU"/>
        </w:rPr>
      </w:pPr>
      <w:r w:rsidRPr="006B5DE7">
        <w:rPr>
          <w:rFonts w:ascii="Calibri" w:hAnsi="Calibri"/>
        </w:rPr>
        <w:t xml:space="preserve">COVID-19 Emergency Response </w:t>
      </w:r>
      <w:r>
        <w:rPr>
          <w:rFonts w:ascii="Calibri" w:hAnsi="Calibri"/>
        </w:rPr>
        <w:t xml:space="preserve">Act, </w:t>
      </w:r>
      <w:r w:rsidRPr="006B5DE7">
        <w:rPr>
          <w:rFonts w:ascii="Calibri" w:hAnsi="Calibri"/>
        </w:rPr>
        <w:t>pursuant to su</w:t>
      </w:r>
      <w:r>
        <w:rPr>
          <w:rFonts w:ascii="Calibri" w:hAnsi="Calibri"/>
        </w:rPr>
        <w:t>bsection 3(3)—COVID-19 Measures</w:t>
      </w:r>
      <w:r w:rsidRPr="006B5DE7">
        <w:rPr>
          <w:rFonts w:ascii="Calibri" w:hAnsi="Calibri"/>
        </w:rPr>
        <w:t xml:space="preserve">—Report </w:t>
      </w:r>
      <w:r>
        <w:rPr>
          <w:rFonts w:ascii="Calibri" w:hAnsi="Calibri"/>
        </w:rPr>
        <w:t xml:space="preserve">No 15—Reporting period 1 April to </w:t>
      </w:r>
      <w:r w:rsidRPr="006B5DE7">
        <w:rPr>
          <w:rFonts w:ascii="Calibri" w:hAnsi="Calibri"/>
        </w:rPr>
        <w:t>30 June 2022</w:t>
      </w:r>
      <w:r w:rsidRPr="00C7639D">
        <w:rPr>
          <w:rFonts w:ascii="Calibri" w:hAnsi="Calibri"/>
          <w:lang w:val="en-AU"/>
        </w:rPr>
        <w:t>.</w:t>
      </w:r>
    </w:p>
    <w:p w:rsidR="002E42C1" w:rsidRPr="00D60A18" w:rsidRDefault="002E42C1" w:rsidP="002E42C1">
      <w:pPr>
        <w:spacing w:before="120"/>
        <w:ind w:left="720"/>
        <w:rPr>
          <w:rFonts w:ascii="Calibri" w:hAnsi="Calibri"/>
          <w:lang w:val="en-AU"/>
        </w:rPr>
      </w:pPr>
      <w:r>
        <w:rPr>
          <w:rFonts w:ascii="Calibri" w:hAnsi="Calibri"/>
          <w:lang w:val="en-AU"/>
        </w:rPr>
        <w:t>Question—put and passed</w:t>
      </w:r>
      <w:r w:rsidR="00970C30">
        <w:rPr>
          <w:rFonts w:ascii="Calibri" w:hAnsi="Calibri"/>
          <w:lang w:val="en-AU"/>
        </w:rPr>
        <w:t>.</w:t>
      </w:r>
    </w:p>
    <w:p w:rsidR="002E42C1" w:rsidRPr="002E42C1" w:rsidRDefault="002E42C1" w:rsidP="002E42C1">
      <w:pPr>
        <w:keepNext/>
        <w:keepLines/>
        <w:tabs>
          <w:tab w:val="right" w:pos="339"/>
          <w:tab w:val="left" w:pos="720"/>
        </w:tabs>
        <w:spacing w:before="240"/>
        <w:ind w:left="720" w:hanging="720"/>
        <w:rPr>
          <w:rFonts w:ascii="Calibri" w:hAnsi="Calibri"/>
          <w:b/>
          <w:caps/>
        </w:rPr>
      </w:pPr>
      <w:r w:rsidRPr="002E42C1">
        <w:rPr>
          <w:rFonts w:ascii="Calibri" w:hAnsi="Calibri"/>
          <w:b/>
          <w:caps/>
        </w:rPr>
        <w:tab/>
      </w:r>
      <w:r w:rsidR="003E7352">
        <w:rPr>
          <w:rFonts w:ascii="Calibri" w:hAnsi="Calibri"/>
          <w:b/>
          <w:bCs/>
          <w:caps/>
        </w:rPr>
        <w:fldChar w:fldCharType="begin"/>
      </w:r>
      <w:r w:rsidR="003E7352">
        <w:rPr>
          <w:rFonts w:ascii="Calibri" w:hAnsi="Calibri"/>
          <w:b/>
          <w:bCs/>
          <w:caps/>
        </w:rPr>
        <w:instrText xml:space="preserve"> SEQ A \* MERGEFORMAT </w:instrText>
      </w:r>
      <w:r w:rsidR="003E7352">
        <w:rPr>
          <w:rFonts w:ascii="Calibri" w:hAnsi="Calibri"/>
          <w:b/>
          <w:bCs/>
          <w:caps/>
        </w:rPr>
        <w:fldChar w:fldCharType="separate"/>
      </w:r>
      <w:r w:rsidR="00FE0E9D">
        <w:rPr>
          <w:rFonts w:ascii="Calibri" w:hAnsi="Calibri"/>
          <w:b/>
          <w:bCs/>
          <w:caps/>
          <w:noProof/>
        </w:rPr>
        <w:t>39</w:t>
      </w:r>
      <w:r w:rsidR="003E7352">
        <w:rPr>
          <w:rFonts w:ascii="Calibri" w:hAnsi="Calibri"/>
          <w:b/>
          <w:bCs/>
          <w:caps/>
        </w:rPr>
        <w:fldChar w:fldCharType="end"/>
      </w:r>
      <w:r w:rsidRPr="002E42C1">
        <w:rPr>
          <w:rFonts w:ascii="Calibri" w:hAnsi="Calibri"/>
          <w:b/>
          <w:caps/>
        </w:rPr>
        <w:tab/>
        <w:t>LEAVE OF ABSENCE TO MEMBER</w:t>
      </w:r>
    </w:p>
    <w:p w:rsidR="002E42C1" w:rsidRPr="002E42C1" w:rsidRDefault="002E42C1" w:rsidP="002E42C1">
      <w:pPr>
        <w:tabs>
          <w:tab w:val="left" w:pos="1197"/>
          <w:tab w:val="left" w:pos="1767"/>
        </w:tabs>
        <w:spacing w:before="120"/>
        <w:ind w:left="720"/>
        <w:rPr>
          <w:rFonts w:ascii="Calibri" w:hAnsi="Calibri"/>
          <w:lang w:val="en-AU"/>
        </w:rPr>
      </w:pPr>
      <w:r>
        <w:rPr>
          <w:rFonts w:ascii="Calibri" w:hAnsi="Calibri"/>
          <w:lang w:val="en-AU"/>
        </w:rPr>
        <w:t xml:space="preserve">Ms </w:t>
      </w:r>
      <w:proofErr w:type="spellStart"/>
      <w:r>
        <w:rPr>
          <w:rFonts w:ascii="Calibri" w:hAnsi="Calibri"/>
          <w:lang w:val="en-AU"/>
        </w:rPr>
        <w:t>Lawder</w:t>
      </w:r>
      <w:proofErr w:type="spellEnd"/>
      <w:r w:rsidRPr="002E42C1">
        <w:rPr>
          <w:rFonts w:ascii="Calibri" w:hAnsi="Calibri"/>
          <w:lang w:val="en-AU"/>
        </w:rPr>
        <w:t xml:space="preserve"> moved—</w:t>
      </w:r>
      <w:proofErr w:type="gramStart"/>
      <w:r w:rsidRPr="002E42C1">
        <w:rPr>
          <w:rFonts w:ascii="Calibri" w:hAnsi="Calibri"/>
          <w:lang w:val="en-AU"/>
        </w:rPr>
        <w:t>That</w:t>
      </w:r>
      <w:proofErr w:type="gramEnd"/>
      <w:r w:rsidRPr="002E42C1">
        <w:rPr>
          <w:rFonts w:ascii="Calibri" w:hAnsi="Calibri"/>
          <w:lang w:val="en-AU"/>
        </w:rPr>
        <w:t xml:space="preserve"> leave of absence be granted to </w:t>
      </w:r>
      <w:r>
        <w:rPr>
          <w:rFonts w:ascii="Calibri" w:hAnsi="Calibri"/>
          <w:lang w:val="en-AU"/>
        </w:rPr>
        <w:t xml:space="preserve">Mrs </w:t>
      </w:r>
      <w:proofErr w:type="spellStart"/>
      <w:r>
        <w:rPr>
          <w:rFonts w:ascii="Calibri" w:hAnsi="Calibri"/>
          <w:lang w:val="en-AU"/>
        </w:rPr>
        <w:t>Kikkert</w:t>
      </w:r>
      <w:proofErr w:type="spellEnd"/>
      <w:r w:rsidRPr="002E42C1">
        <w:rPr>
          <w:rFonts w:ascii="Calibri" w:hAnsi="Calibri"/>
          <w:lang w:val="en-AU"/>
        </w:rPr>
        <w:t xml:space="preserve"> for </w:t>
      </w:r>
      <w:r w:rsidR="002B4FB2">
        <w:rPr>
          <w:rFonts w:ascii="Calibri" w:hAnsi="Calibri"/>
          <w:lang w:val="en-AU"/>
        </w:rPr>
        <w:t>today</w:t>
      </w:r>
      <w:r w:rsidRPr="002E42C1">
        <w:rPr>
          <w:rFonts w:ascii="Calibri" w:hAnsi="Calibri"/>
          <w:lang w:val="en-AU"/>
        </w:rPr>
        <w:t xml:space="preserve"> </w:t>
      </w:r>
      <w:r>
        <w:rPr>
          <w:rFonts w:ascii="Calibri" w:hAnsi="Calibri"/>
          <w:lang w:val="en-AU"/>
        </w:rPr>
        <w:t>for personal reasons</w:t>
      </w:r>
      <w:r w:rsidRPr="002E42C1">
        <w:rPr>
          <w:rFonts w:ascii="Calibri" w:hAnsi="Calibri"/>
          <w:lang w:val="en-AU"/>
        </w:rPr>
        <w:t>.</w:t>
      </w:r>
    </w:p>
    <w:p w:rsidR="002E42C1" w:rsidRPr="002E42C1" w:rsidRDefault="002E42C1" w:rsidP="002E42C1">
      <w:pPr>
        <w:tabs>
          <w:tab w:val="left" w:pos="1197"/>
          <w:tab w:val="left" w:pos="1767"/>
        </w:tabs>
        <w:spacing w:before="120"/>
        <w:ind w:left="720"/>
        <w:rPr>
          <w:rFonts w:ascii="Calibri" w:hAnsi="Calibri"/>
          <w:lang w:val="en-AU"/>
        </w:rPr>
      </w:pPr>
      <w:r w:rsidRPr="002E42C1">
        <w:rPr>
          <w:rFonts w:ascii="Calibri" w:hAnsi="Calibri"/>
          <w:lang w:val="en-AU"/>
        </w:rPr>
        <w:t>Question—put and passed.</w:t>
      </w:r>
    </w:p>
    <w:p w:rsidR="003B2FD9" w:rsidRPr="003B2FD9" w:rsidRDefault="003B2FD9" w:rsidP="003B2FD9">
      <w:pPr>
        <w:keepNext/>
        <w:keepLines/>
        <w:tabs>
          <w:tab w:val="right" w:pos="339"/>
          <w:tab w:val="left" w:pos="720"/>
        </w:tabs>
        <w:spacing w:before="240"/>
        <w:ind w:left="720" w:hanging="720"/>
        <w:rPr>
          <w:rFonts w:ascii="Calibri" w:hAnsi="Calibri"/>
          <w:b/>
          <w:caps/>
          <w:lang w:val="en-AU"/>
        </w:rPr>
      </w:pPr>
      <w:r w:rsidRPr="003B2FD9">
        <w:rPr>
          <w:rFonts w:ascii="Calibri" w:hAnsi="Calibri"/>
          <w:b/>
          <w:caps/>
          <w:lang w:val="en-AU"/>
        </w:rPr>
        <w:tab/>
      </w:r>
      <w:r w:rsidR="00CE0815">
        <w:rPr>
          <w:rFonts w:ascii="Calibri" w:hAnsi="Calibri"/>
          <w:b/>
          <w:bCs/>
          <w:caps/>
          <w:lang w:val="en-AU"/>
        </w:rPr>
        <w:fldChar w:fldCharType="begin"/>
      </w:r>
      <w:r w:rsidR="00CE0815">
        <w:rPr>
          <w:rFonts w:ascii="Calibri" w:hAnsi="Calibri"/>
          <w:b/>
          <w:bCs/>
          <w:caps/>
          <w:lang w:val="en-AU"/>
        </w:rPr>
        <w:instrText xml:space="preserve"> SEQ A \* MERGEFORMAT </w:instrText>
      </w:r>
      <w:r w:rsidR="00CE0815">
        <w:rPr>
          <w:rFonts w:ascii="Calibri" w:hAnsi="Calibri"/>
          <w:b/>
          <w:bCs/>
          <w:caps/>
          <w:lang w:val="en-AU"/>
        </w:rPr>
        <w:fldChar w:fldCharType="separate"/>
      </w:r>
      <w:r w:rsidR="00FE0E9D">
        <w:rPr>
          <w:rFonts w:ascii="Calibri" w:hAnsi="Calibri"/>
          <w:b/>
          <w:bCs/>
          <w:caps/>
          <w:noProof/>
          <w:lang w:val="en-AU"/>
        </w:rPr>
        <w:t>40</w:t>
      </w:r>
      <w:r w:rsidR="00CE0815">
        <w:rPr>
          <w:rFonts w:ascii="Calibri" w:hAnsi="Calibri"/>
          <w:b/>
          <w:bCs/>
          <w:caps/>
          <w:lang w:val="en-AU"/>
        </w:rPr>
        <w:fldChar w:fldCharType="end"/>
      </w:r>
      <w:r w:rsidRPr="003B2FD9">
        <w:rPr>
          <w:rFonts w:ascii="Calibri" w:hAnsi="Calibri"/>
          <w:b/>
          <w:caps/>
          <w:lang w:val="en-AU"/>
        </w:rPr>
        <w:tab/>
      </w:r>
      <w:r>
        <w:rPr>
          <w:rFonts w:ascii="Calibri" w:hAnsi="Calibri"/>
          <w:b/>
          <w:caps/>
          <w:lang w:val="en-AU"/>
        </w:rPr>
        <w:t>Independent budget audit</w:t>
      </w:r>
    </w:p>
    <w:p w:rsidR="003B2FD9" w:rsidRPr="003B2FD9" w:rsidRDefault="003B2FD9" w:rsidP="003B2FD9">
      <w:pPr>
        <w:spacing w:before="120"/>
        <w:ind w:left="720"/>
        <w:rPr>
          <w:rFonts w:ascii="Calibri" w:hAnsi="Calibri"/>
          <w:color w:val="000000"/>
          <w:lang w:val="en-AU"/>
        </w:rPr>
      </w:pPr>
      <w:r>
        <w:rPr>
          <w:rFonts w:ascii="Calibri" w:hAnsi="Calibri"/>
          <w:color w:val="000000"/>
          <w:lang w:val="en-AU"/>
        </w:rPr>
        <w:t>Ms Lee</w:t>
      </w:r>
      <w:r w:rsidR="002B4FB2">
        <w:rPr>
          <w:rFonts w:ascii="Calibri" w:hAnsi="Calibri"/>
          <w:color w:val="000000"/>
          <w:lang w:val="en-AU"/>
        </w:rPr>
        <w:t xml:space="preserve"> (Leader of the Opposition)</w:t>
      </w:r>
      <w:r w:rsidRPr="003B2FD9">
        <w:rPr>
          <w:rFonts w:ascii="Calibri" w:hAnsi="Calibri"/>
          <w:color w:val="000000"/>
          <w:lang w:val="en-AU"/>
        </w:rPr>
        <w:t>, pursuant to notice, moved—</w:t>
      </w:r>
      <w:proofErr w:type="gramStart"/>
      <w:r w:rsidRPr="003B2FD9">
        <w:rPr>
          <w:rFonts w:ascii="Calibri" w:hAnsi="Calibri"/>
          <w:color w:val="000000"/>
          <w:lang w:val="en-AU"/>
        </w:rPr>
        <w:t>That</w:t>
      </w:r>
      <w:proofErr w:type="gramEnd"/>
      <w:r w:rsidRPr="003B2FD9">
        <w:rPr>
          <w:rFonts w:ascii="Calibri" w:hAnsi="Calibri"/>
          <w:color w:val="000000"/>
          <w:lang w:val="en-AU"/>
        </w:rPr>
        <w:t xml:space="preserve"> this Assembly:</w:t>
      </w:r>
    </w:p>
    <w:p w:rsidR="003B2FD9" w:rsidRPr="00B00D4A" w:rsidRDefault="003B2FD9" w:rsidP="00F127F2">
      <w:pPr>
        <w:pStyle w:val="DPSEntryIndents"/>
        <w:numPr>
          <w:ilvl w:val="0"/>
          <w:numId w:val="20"/>
        </w:numPr>
        <w:rPr>
          <w:lang w:eastAsia="en-US"/>
        </w:rPr>
      </w:pPr>
      <w:r w:rsidRPr="00B00D4A">
        <w:rPr>
          <w:lang w:eastAsia="en-US"/>
        </w:rPr>
        <w:t>notes that:</w:t>
      </w:r>
    </w:p>
    <w:p w:rsidR="003B2FD9" w:rsidRPr="00B00D4A" w:rsidRDefault="003B2FD9" w:rsidP="00F127F2">
      <w:pPr>
        <w:pStyle w:val="DPSEntryIndents"/>
        <w:numPr>
          <w:ilvl w:val="1"/>
          <w:numId w:val="20"/>
        </w:numPr>
        <w:rPr>
          <w:lang w:eastAsia="en-US"/>
        </w:rPr>
      </w:pPr>
      <w:r w:rsidRPr="00B00D4A">
        <w:rPr>
          <w:lang w:eastAsia="en-US"/>
        </w:rPr>
        <w:t>under the current Treasurer, the ACT Government has posted a budget deficit per the Uniform Presentation Framework every year since the 2012</w:t>
      </w:r>
      <w:r w:rsidR="002B4FB2">
        <w:rPr>
          <w:lang w:eastAsia="en-US"/>
        </w:rPr>
        <w:noBreakHyphen/>
      </w:r>
      <w:r w:rsidRPr="00B00D4A">
        <w:rPr>
          <w:lang w:eastAsia="en-US"/>
        </w:rPr>
        <w:t>13 financial year, despite repeatedly promising to return the budget to surplus;</w:t>
      </w:r>
    </w:p>
    <w:p w:rsidR="003B2FD9" w:rsidRPr="00B00D4A" w:rsidRDefault="003B2FD9" w:rsidP="00970C30">
      <w:pPr>
        <w:pStyle w:val="DPSEntryIndents"/>
        <w:keepNext/>
        <w:numPr>
          <w:ilvl w:val="1"/>
          <w:numId w:val="20"/>
        </w:numPr>
        <w:rPr>
          <w:lang w:eastAsia="en-US"/>
        </w:rPr>
      </w:pPr>
      <w:r w:rsidRPr="00B00D4A">
        <w:rPr>
          <w:lang w:eastAsia="en-US"/>
        </w:rPr>
        <w:lastRenderedPageBreak/>
        <w:t>the Territory</w:t>
      </w:r>
      <w:r w:rsidR="00FE0E9D">
        <w:rPr>
          <w:lang w:eastAsia="en-US"/>
        </w:rPr>
        <w:t>’</w:t>
      </w:r>
      <w:r w:rsidRPr="00B00D4A">
        <w:rPr>
          <w:lang w:eastAsia="en-US"/>
        </w:rPr>
        <w:t>s deficit was forecast at nearly $1 billion in the 2021-22 financial year;</w:t>
      </w:r>
    </w:p>
    <w:p w:rsidR="003B2FD9" w:rsidRPr="00B00D4A" w:rsidRDefault="003B2FD9" w:rsidP="00F127F2">
      <w:pPr>
        <w:pStyle w:val="DPSEntryIndents"/>
        <w:numPr>
          <w:ilvl w:val="1"/>
          <w:numId w:val="20"/>
        </w:numPr>
        <w:rPr>
          <w:lang w:eastAsia="en-US"/>
        </w:rPr>
      </w:pPr>
      <w:r w:rsidRPr="00B00D4A">
        <w:rPr>
          <w:lang w:eastAsia="en-US"/>
        </w:rPr>
        <w:t>the Territory</w:t>
      </w:r>
      <w:r w:rsidR="00FE0E9D">
        <w:rPr>
          <w:lang w:eastAsia="en-US"/>
        </w:rPr>
        <w:t>’</w:t>
      </w:r>
      <w:r w:rsidRPr="00B00D4A">
        <w:rPr>
          <w:lang w:eastAsia="en-US"/>
        </w:rPr>
        <w:t>s net debt has grown from -$736 million in 2011 to $5.36</w:t>
      </w:r>
      <w:r w:rsidR="002B4FB2">
        <w:rPr>
          <w:lang w:eastAsia="en-US"/>
        </w:rPr>
        <w:t> </w:t>
      </w:r>
      <w:r w:rsidRPr="00B00D4A">
        <w:rPr>
          <w:lang w:eastAsia="en-US"/>
        </w:rPr>
        <w:t>billion in 2022, and is forecast to be more than $9 billion by 2024-25;</w:t>
      </w:r>
    </w:p>
    <w:p w:rsidR="003B2FD9" w:rsidRPr="00B00D4A" w:rsidRDefault="003B2FD9" w:rsidP="00F127F2">
      <w:pPr>
        <w:pStyle w:val="DPSEntryIndents"/>
        <w:numPr>
          <w:ilvl w:val="1"/>
          <w:numId w:val="20"/>
        </w:numPr>
        <w:rPr>
          <w:lang w:eastAsia="en-US"/>
        </w:rPr>
      </w:pPr>
      <w:r w:rsidRPr="00B00D4A">
        <w:rPr>
          <w:lang w:eastAsia="en-US"/>
        </w:rPr>
        <w:t>the rate of growth in net debt and operating budget position is unsustainable. At this rate, the Territory must continue to borrow more to fund future liabilities as they fall due;</w:t>
      </w:r>
    </w:p>
    <w:p w:rsidR="003B2FD9" w:rsidRPr="00B00D4A" w:rsidRDefault="003B2FD9" w:rsidP="00F127F2">
      <w:pPr>
        <w:pStyle w:val="DPSEntryIndents"/>
        <w:numPr>
          <w:ilvl w:val="1"/>
          <w:numId w:val="20"/>
        </w:numPr>
        <w:rPr>
          <w:lang w:eastAsia="en-US"/>
        </w:rPr>
      </w:pPr>
      <w:r w:rsidRPr="00B00D4A">
        <w:rPr>
          <w:lang w:eastAsia="en-US"/>
        </w:rPr>
        <w:t>the Treasurer</w:t>
      </w:r>
      <w:r w:rsidR="00FE0E9D">
        <w:rPr>
          <w:lang w:eastAsia="en-US"/>
        </w:rPr>
        <w:t>’</w:t>
      </w:r>
      <w:r w:rsidRPr="00B00D4A">
        <w:rPr>
          <w:lang w:eastAsia="en-US"/>
        </w:rPr>
        <w:t xml:space="preserve">s fiscal strategy for the Territory is not in compliance with the provisions of the </w:t>
      </w:r>
      <w:r w:rsidRPr="00F127F2">
        <w:rPr>
          <w:i/>
          <w:lang w:eastAsia="en-US"/>
        </w:rPr>
        <w:t>Financial Management Act 1996</w:t>
      </w:r>
      <w:r w:rsidRPr="00B00D4A">
        <w:rPr>
          <w:lang w:eastAsia="en-US"/>
        </w:rPr>
        <w:t xml:space="preserve"> regarding prudent fiscal management; and</w:t>
      </w:r>
    </w:p>
    <w:p w:rsidR="003B2FD9" w:rsidRPr="00B00D4A" w:rsidRDefault="003B2FD9" w:rsidP="00F127F2">
      <w:pPr>
        <w:pStyle w:val="DPSEntryIndents"/>
        <w:numPr>
          <w:ilvl w:val="1"/>
          <w:numId w:val="20"/>
        </w:numPr>
        <w:rPr>
          <w:lang w:eastAsia="en-US"/>
        </w:rPr>
      </w:pPr>
      <w:r w:rsidRPr="00B00D4A">
        <w:rPr>
          <w:lang w:eastAsia="en-US"/>
        </w:rPr>
        <w:t>the Treasurer</w:t>
      </w:r>
      <w:r w:rsidR="00FE0E9D">
        <w:rPr>
          <w:lang w:eastAsia="en-US"/>
        </w:rPr>
        <w:t>’</w:t>
      </w:r>
      <w:r w:rsidRPr="00B00D4A">
        <w:rPr>
          <w:lang w:eastAsia="en-US"/>
        </w:rPr>
        <w:t>s mismanagement of the Territory</w:t>
      </w:r>
      <w:r w:rsidR="00FE0E9D">
        <w:rPr>
          <w:lang w:eastAsia="en-US"/>
        </w:rPr>
        <w:t>’</w:t>
      </w:r>
      <w:r w:rsidRPr="00B00D4A">
        <w:rPr>
          <w:lang w:eastAsia="en-US"/>
        </w:rPr>
        <w:t xml:space="preserve">s finances will impose enormous costs on future generations of </w:t>
      </w:r>
      <w:proofErr w:type="spellStart"/>
      <w:r w:rsidRPr="00B00D4A">
        <w:rPr>
          <w:lang w:eastAsia="en-US"/>
        </w:rPr>
        <w:t>Canberrans</w:t>
      </w:r>
      <w:proofErr w:type="spellEnd"/>
      <w:r w:rsidRPr="00B00D4A">
        <w:rPr>
          <w:lang w:eastAsia="en-US"/>
        </w:rPr>
        <w:t>; and</w:t>
      </w:r>
    </w:p>
    <w:p w:rsidR="003B2FD9" w:rsidRPr="00B00D4A" w:rsidRDefault="003B2FD9" w:rsidP="00F127F2">
      <w:pPr>
        <w:pStyle w:val="DPSEntryIndents"/>
        <w:numPr>
          <w:ilvl w:val="0"/>
          <w:numId w:val="20"/>
        </w:numPr>
        <w:rPr>
          <w:lang w:eastAsia="en-US"/>
        </w:rPr>
      </w:pPr>
      <w:r w:rsidRPr="00B00D4A">
        <w:rPr>
          <w:lang w:eastAsia="en-US"/>
        </w:rPr>
        <w:t>calls on the Government to:</w:t>
      </w:r>
    </w:p>
    <w:p w:rsidR="003B2FD9" w:rsidRPr="00B00D4A" w:rsidRDefault="003B2FD9" w:rsidP="00F127F2">
      <w:pPr>
        <w:pStyle w:val="DPSEntryIndents"/>
        <w:numPr>
          <w:ilvl w:val="1"/>
          <w:numId w:val="20"/>
        </w:numPr>
        <w:rPr>
          <w:lang w:eastAsia="en-US"/>
        </w:rPr>
      </w:pPr>
      <w:r w:rsidRPr="00B00D4A">
        <w:rPr>
          <w:lang w:eastAsia="en-US"/>
        </w:rPr>
        <w:t>commission an independent budget audit to investigate and report on the Territory</w:t>
      </w:r>
      <w:r w:rsidR="00FE0E9D">
        <w:rPr>
          <w:lang w:eastAsia="en-US"/>
        </w:rPr>
        <w:t>’</w:t>
      </w:r>
      <w:r w:rsidRPr="00B00D4A">
        <w:rPr>
          <w:lang w:eastAsia="en-US"/>
        </w:rPr>
        <w:t>s finances, to be completed by the end of the 2022 calendar year, with the following terms of reference:</w:t>
      </w:r>
    </w:p>
    <w:p w:rsidR="003B2FD9" w:rsidRPr="00B00D4A" w:rsidRDefault="003B2FD9" w:rsidP="008073B4">
      <w:pPr>
        <w:pStyle w:val="DPSEntryIndents"/>
        <w:numPr>
          <w:ilvl w:val="2"/>
          <w:numId w:val="20"/>
        </w:numPr>
        <w:rPr>
          <w:lang w:eastAsia="en-US"/>
        </w:rPr>
      </w:pPr>
      <w:r w:rsidRPr="00B00D4A">
        <w:rPr>
          <w:lang w:eastAsia="en-US"/>
        </w:rPr>
        <w:t>analyse the Territory</w:t>
      </w:r>
      <w:r w:rsidR="00FE0E9D">
        <w:rPr>
          <w:lang w:eastAsia="en-US"/>
        </w:rPr>
        <w:t>’</w:t>
      </w:r>
      <w:r w:rsidRPr="00B00D4A">
        <w:rPr>
          <w:lang w:eastAsia="en-US"/>
        </w:rPr>
        <w:t>s actual capital and operating expenditure for the financial years 2012-13 to 2021-22;</w:t>
      </w:r>
    </w:p>
    <w:p w:rsidR="003B2FD9" w:rsidRPr="00B00D4A" w:rsidRDefault="003B2FD9" w:rsidP="008073B4">
      <w:pPr>
        <w:pStyle w:val="DPSEntryIndents"/>
        <w:numPr>
          <w:ilvl w:val="2"/>
          <w:numId w:val="20"/>
        </w:numPr>
        <w:rPr>
          <w:lang w:eastAsia="en-US"/>
        </w:rPr>
      </w:pPr>
      <w:r w:rsidRPr="00B00D4A">
        <w:rPr>
          <w:lang w:eastAsia="en-US"/>
        </w:rPr>
        <w:t>examine the long-term sustainability of the Territory</w:t>
      </w:r>
      <w:r w:rsidR="00FE0E9D">
        <w:rPr>
          <w:lang w:eastAsia="en-US"/>
        </w:rPr>
        <w:t>’</w:t>
      </w:r>
      <w:r w:rsidRPr="00B00D4A">
        <w:rPr>
          <w:lang w:eastAsia="en-US"/>
        </w:rPr>
        <w:t>s finances, with particular reference to its persistent budget deficits and the underlying causes for those;</w:t>
      </w:r>
    </w:p>
    <w:p w:rsidR="003B2FD9" w:rsidRPr="00B00D4A" w:rsidRDefault="003B2FD9" w:rsidP="008073B4">
      <w:pPr>
        <w:pStyle w:val="DPSEntryIndents"/>
        <w:numPr>
          <w:ilvl w:val="2"/>
          <w:numId w:val="20"/>
        </w:numPr>
        <w:rPr>
          <w:lang w:eastAsia="en-US"/>
        </w:rPr>
      </w:pPr>
      <w:r w:rsidRPr="00B00D4A">
        <w:rPr>
          <w:lang w:eastAsia="en-US"/>
        </w:rPr>
        <w:t>examine the Territory</w:t>
      </w:r>
      <w:r w:rsidR="00FE0E9D">
        <w:rPr>
          <w:lang w:eastAsia="en-US"/>
        </w:rPr>
        <w:t>’</w:t>
      </w:r>
      <w:r w:rsidRPr="00B00D4A">
        <w:rPr>
          <w:lang w:eastAsia="en-US"/>
        </w:rPr>
        <w:t>s debt position and long-term debt retirement strategy;</w:t>
      </w:r>
    </w:p>
    <w:p w:rsidR="003B2FD9" w:rsidRPr="00B00D4A" w:rsidRDefault="003B2FD9" w:rsidP="008073B4">
      <w:pPr>
        <w:pStyle w:val="DPSEntryIndents"/>
        <w:numPr>
          <w:ilvl w:val="2"/>
          <w:numId w:val="20"/>
        </w:numPr>
        <w:rPr>
          <w:lang w:eastAsia="en-US"/>
        </w:rPr>
      </w:pPr>
      <w:r w:rsidRPr="00B00D4A">
        <w:rPr>
          <w:lang w:eastAsia="en-US"/>
        </w:rPr>
        <w:t>present recommendations to urgently address the Territory</w:t>
      </w:r>
      <w:r w:rsidR="00FE0E9D">
        <w:rPr>
          <w:lang w:eastAsia="en-US"/>
        </w:rPr>
        <w:t>’</w:t>
      </w:r>
      <w:r w:rsidRPr="00B00D4A">
        <w:rPr>
          <w:lang w:eastAsia="en-US"/>
        </w:rPr>
        <w:t>s structural budget issues, improve the Territory</w:t>
      </w:r>
      <w:r w:rsidR="00FE0E9D">
        <w:rPr>
          <w:lang w:eastAsia="en-US"/>
        </w:rPr>
        <w:t>’</w:t>
      </w:r>
      <w:r w:rsidRPr="00B00D4A">
        <w:rPr>
          <w:lang w:eastAsia="en-US"/>
        </w:rPr>
        <w:t>s financial position, alternative stable fiscal strategies, and an eventual return to surplus; and</w:t>
      </w:r>
    </w:p>
    <w:p w:rsidR="003B2FD9" w:rsidRPr="00B00D4A" w:rsidRDefault="003B2FD9" w:rsidP="008073B4">
      <w:pPr>
        <w:pStyle w:val="DPSEntryIndents"/>
        <w:numPr>
          <w:ilvl w:val="2"/>
          <w:numId w:val="20"/>
        </w:numPr>
        <w:rPr>
          <w:lang w:eastAsia="en-US"/>
        </w:rPr>
      </w:pPr>
      <w:r w:rsidRPr="00B00D4A">
        <w:rPr>
          <w:lang w:eastAsia="en-US"/>
        </w:rPr>
        <w:t>the audit may invite submissions and seek information from any persons or bodies;</w:t>
      </w:r>
    </w:p>
    <w:p w:rsidR="003B2FD9" w:rsidRPr="00B00D4A" w:rsidRDefault="003B2FD9" w:rsidP="00F127F2">
      <w:pPr>
        <w:pStyle w:val="DPSEntryIndents"/>
        <w:numPr>
          <w:ilvl w:val="1"/>
          <w:numId w:val="20"/>
        </w:numPr>
        <w:rPr>
          <w:lang w:eastAsia="en-US"/>
        </w:rPr>
      </w:pPr>
      <w:r w:rsidRPr="00B00D4A">
        <w:rPr>
          <w:lang w:eastAsia="en-US"/>
        </w:rPr>
        <w:t>consult with the Legislative Assembly</w:t>
      </w:r>
      <w:r w:rsidR="00FE0E9D">
        <w:rPr>
          <w:lang w:eastAsia="en-US"/>
        </w:rPr>
        <w:t>’</w:t>
      </w:r>
      <w:r w:rsidRPr="00B00D4A">
        <w:rPr>
          <w:lang w:eastAsia="en-US"/>
        </w:rPr>
        <w:t>s Standing Committee on Public Accounts on the personnel appointed to conduct the audit; and</w:t>
      </w:r>
    </w:p>
    <w:p w:rsidR="003B2FD9" w:rsidRPr="00F127F2" w:rsidRDefault="003B2FD9" w:rsidP="00F127F2">
      <w:pPr>
        <w:pStyle w:val="DPSEntryIndents"/>
        <w:numPr>
          <w:ilvl w:val="1"/>
          <w:numId w:val="20"/>
        </w:numPr>
        <w:rPr>
          <w:color w:val="000000"/>
        </w:rPr>
      </w:pPr>
      <w:r w:rsidRPr="00B00D4A">
        <w:rPr>
          <w:lang w:eastAsia="en-US"/>
        </w:rPr>
        <w:t>table the results of the audit in full to the Assembly on the first sitting day of 2023.</w:t>
      </w:r>
    </w:p>
    <w:p w:rsidR="003B2FD9" w:rsidRPr="003B2FD9" w:rsidRDefault="003B2FD9" w:rsidP="003B2FD9">
      <w:pPr>
        <w:spacing w:before="120"/>
        <w:ind w:left="720" w:right="-35"/>
        <w:rPr>
          <w:rFonts w:ascii="Calibri" w:hAnsi="Calibri"/>
          <w:color w:val="000000"/>
          <w:lang w:val="en-AU"/>
        </w:rPr>
      </w:pPr>
      <w:r w:rsidRPr="003B2FD9">
        <w:rPr>
          <w:rFonts w:ascii="Calibri" w:hAnsi="Calibri"/>
          <w:color w:val="000000"/>
          <w:lang w:val="en-AU"/>
        </w:rPr>
        <w:t>Debate ensued.</w:t>
      </w:r>
    </w:p>
    <w:p w:rsidR="001474AB" w:rsidRDefault="001474AB" w:rsidP="003B2FD9">
      <w:pPr>
        <w:spacing w:before="120"/>
        <w:ind w:left="720"/>
        <w:rPr>
          <w:rFonts w:ascii="Calibri" w:hAnsi="Calibri"/>
          <w:color w:val="000000"/>
          <w:lang w:val="en-AU"/>
        </w:rPr>
      </w:pPr>
      <w:r>
        <w:rPr>
          <w:rFonts w:ascii="Calibri" w:hAnsi="Calibri"/>
          <w:color w:val="000000"/>
          <w:lang w:val="en-AU"/>
        </w:rPr>
        <w:t>Question—put.</w:t>
      </w:r>
    </w:p>
    <w:p w:rsidR="00970C30" w:rsidRDefault="001474AB" w:rsidP="00970C30">
      <w:pPr>
        <w:keepNext/>
        <w:keepLines/>
        <w:spacing w:before="120" w:after="120"/>
        <w:ind w:left="720"/>
        <w:rPr>
          <w:rFonts w:ascii="Calibri" w:hAnsi="Calibri"/>
          <w:color w:val="000000"/>
          <w:lang w:val="en-AU"/>
        </w:rPr>
      </w:pPr>
      <w:r>
        <w:rPr>
          <w:rFonts w:ascii="Calibri" w:hAnsi="Calibri"/>
          <w:color w:val="000000"/>
          <w:lang w:val="en-AU"/>
        </w:rPr>
        <w:t>T</w:t>
      </w:r>
      <w:r w:rsidR="00970C30">
        <w:rPr>
          <w:rFonts w:ascii="Calibri" w:hAnsi="Calibri"/>
          <w:color w:val="000000"/>
          <w:lang w:val="en-AU"/>
        </w:rPr>
        <w:t>h</w:t>
      </w:r>
      <w:r>
        <w:rPr>
          <w:rFonts w:ascii="Calibri" w:hAnsi="Calibri"/>
          <w:color w:val="000000"/>
          <w:lang w:val="en-AU"/>
        </w:rPr>
        <w:t>e Assembly voted—</w:t>
      </w:r>
    </w:p>
    <w:p w:rsidR="00970C30" w:rsidRDefault="00970C30">
      <w:pPr>
        <w:spacing w:after="160" w:line="259" w:lineRule="auto"/>
        <w:rPr>
          <w:rFonts w:ascii="Calibri" w:hAnsi="Calibri"/>
          <w:color w:val="000000"/>
          <w:lang w:val="en-AU"/>
        </w:rPr>
      </w:pPr>
      <w:r>
        <w:rPr>
          <w:rFonts w:ascii="Calibri" w:hAnsi="Calibri"/>
          <w:color w:val="000000"/>
          <w:lang w:val="en-AU"/>
        </w:rPr>
        <w:br w:type="page"/>
      </w:r>
    </w:p>
    <w:tbl>
      <w:tblPr>
        <w:tblpPr w:rightFromText="180" w:vertAnchor="text" w:tblpY="1"/>
        <w:tblOverlap w:val="never"/>
        <w:tblW w:w="8788" w:type="dxa"/>
        <w:tblLayout w:type="fixed"/>
        <w:tblCellMar>
          <w:left w:w="720" w:type="dxa"/>
          <w:right w:w="56" w:type="dxa"/>
        </w:tblCellMar>
        <w:tblLook w:val="0000" w:firstRow="0" w:lastRow="0" w:firstColumn="0" w:lastColumn="0" w:noHBand="0" w:noVBand="0"/>
      </w:tblPr>
      <w:tblGrid>
        <w:gridCol w:w="1998"/>
        <w:gridCol w:w="1998"/>
        <w:gridCol w:w="796"/>
        <w:gridCol w:w="1998"/>
        <w:gridCol w:w="1998"/>
      </w:tblGrid>
      <w:tr w:rsidR="001474AB" w:rsidTr="00CE0815">
        <w:tc>
          <w:tcPr>
            <w:tcW w:w="3996" w:type="dxa"/>
            <w:gridSpan w:val="2"/>
            <w:shd w:val="clear" w:color="auto" w:fill="auto"/>
          </w:tcPr>
          <w:p w:rsidR="001474AB" w:rsidRDefault="001474AB" w:rsidP="00526EC2">
            <w:pPr>
              <w:keepNext/>
              <w:keepLines/>
              <w:tabs>
                <w:tab w:val="center" w:pos="1644"/>
              </w:tabs>
              <w:spacing w:before="120"/>
              <w:rPr>
                <w:rFonts w:ascii="Calibri" w:hAnsi="Calibri"/>
                <w:color w:val="000000"/>
                <w:lang w:val="en-AU"/>
              </w:rPr>
            </w:pPr>
            <w:r>
              <w:rPr>
                <w:rFonts w:ascii="Calibri" w:hAnsi="Calibri"/>
                <w:color w:val="000000"/>
                <w:lang w:val="en-AU"/>
              </w:rPr>
              <w:lastRenderedPageBreak/>
              <w:tab/>
              <w:t>AYES, 7</w:t>
            </w:r>
          </w:p>
        </w:tc>
        <w:tc>
          <w:tcPr>
            <w:tcW w:w="796" w:type="dxa"/>
            <w:shd w:val="clear" w:color="auto" w:fill="auto"/>
          </w:tcPr>
          <w:p w:rsidR="001474AB" w:rsidRDefault="001474AB" w:rsidP="00526EC2">
            <w:pPr>
              <w:keepNext/>
              <w:keepLines/>
              <w:spacing w:before="120"/>
              <w:rPr>
                <w:rFonts w:ascii="Calibri" w:hAnsi="Calibri"/>
                <w:color w:val="000000"/>
                <w:lang w:val="en-AU"/>
              </w:rPr>
            </w:pPr>
          </w:p>
        </w:tc>
        <w:tc>
          <w:tcPr>
            <w:tcW w:w="3996" w:type="dxa"/>
            <w:gridSpan w:val="2"/>
            <w:shd w:val="clear" w:color="auto" w:fill="auto"/>
          </w:tcPr>
          <w:p w:rsidR="001474AB" w:rsidRDefault="001474AB" w:rsidP="002B4FB2">
            <w:pPr>
              <w:keepNext/>
              <w:keepLines/>
              <w:tabs>
                <w:tab w:val="center" w:pos="1148"/>
              </w:tabs>
              <w:spacing w:before="120"/>
              <w:ind w:left="-338"/>
              <w:rPr>
                <w:rFonts w:ascii="Calibri" w:hAnsi="Calibri"/>
                <w:color w:val="000000"/>
                <w:lang w:val="en-AU"/>
              </w:rPr>
            </w:pPr>
            <w:r>
              <w:rPr>
                <w:rFonts w:ascii="Calibri" w:hAnsi="Calibri"/>
                <w:color w:val="000000"/>
                <w:lang w:val="en-AU"/>
              </w:rPr>
              <w:tab/>
              <w:t>NOES, 14</w:t>
            </w:r>
          </w:p>
        </w:tc>
      </w:tr>
      <w:tr w:rsidR="001474AB" w:rsidTr="001474AB">
        <w:trPr>
          <w:trHeight w:hRule="exact" w:val="312"/>
        </w:trPr>
        <w:tc>
          <w:tcPr>
            <w:tcW w:w="1998" w:type="dxa"/>
            <w:shd w:val="clear" w:color="auto" w:fill="auto"/>
          </w:tcPr>
          <w:p w:rsidR="001474AB" w:rsidRDefault="001474AB" w:rsidP="00526EC2">
            <w:pPr>
              <w:keepNext/>
              <w:keepLines/>
              <w:rPr>
                <w:rFonts w:ascii="Calibri" w:hAnsi="Calibri"/>
                <w:color w:val="000000"/>
                <w:lang w:val="en-AU"/>
              </w:rPr>
            </w:pPr>
            <w:r>
              <w:rPr>
                <w:rFonts w:ascii="Calibri" w:hAnsi="Calibri"/>
                <w:color w:val="000000"/>
                <w:lang w:val="en-AU"/>
              </w:rPr>
              <w:t>Mr Cain</w:t>
            </w:r>
          </w:p>
        </w:tc>
        <w:tc>
          <w:tcPr>
            <w:tcW w:w="1998" w:type="dxa"/>
            <w:shd w:val="clear" w:color="auto" w:fill="auto"/>
          </w:tcPr>
          <w:p w:rsidR="001474AB" w:rsidRDefault="001474AB" w:rsidP="00526EC2">
            <w:pPr>
              <w:keepNext/>
              <w:keepLines/>
              <w:spacing w:before="120"/>
              <w:rPr>
                <w:rFonts w:ascii="Calibri" w:hAnsi="Calibri"/>
                <w:color w:val="000000"/>
                <w:lang w:val="en-AU"/>
              </w:rPr>
            </w:pPr>
          </w:p>
        </w:tc>
        <w:tc>
          <w:tcPr>
            <w:tcW w:w="796" w:type="dxa"/>
            <w:shd w:val="clear" w:color="auto" w:fill="auto"/>
          </w:tcPr>
          <w:p w:rsidR="001474AB" w:rsidRDefault="001474AB" w:rsidP="00526EC2">
            <w:pPr>
              <w:keepNext/>
              <w:keepLines/>
              <w:spacing w:before="120"/>
              <w:rPr>
                <w:rFonts w:ascii="Calibri" w:hAnsi="Calibri"/>
                <w:color w:val="000000"/>
                <w:lang w:val="en-AU"/>
              </w:rPr>
            </w:pPr>
          </w:p>
        </w:tc>
        <w:tc>
          <w:tcPr>
            <w:tcW w:w="1998" w:type="dxa"/>
            <w:shd w:val="clear" w:color="auto" w:fill="auto"/>
          </w:tcPr>
          <w:p w:rsidR="001474AB" w:rsidRDefault="001474AB" w:rsidP="002B4FB2">
            <w:pPr>
              <w:keepNext/>
              <w:keepLines/>
              <w:ind w:left="-562"/>
              <w:rPr>
                <w:rFonts w:ascii="Calibri" w:hAnsi="Calibri"/>
                <w:color w:val="000000"/>
                <w:lang w:val="en-AU"/>
              </w:rPr>
            </w:pPr>
            <w:r>
              <w:rPr>
                <w:rFonts w:ascii="Calibri" w:hAnsi="Calibri"/>
                <w:color w:val="000000"/>
                <w:lang w:val="en-AU"/>
              </w:rPr>
              <w:t>Mr Barr</w:t>
            </w:r>
          </w:p>
        </w:tc>
        <w:tc>
          <w:tcPr>
            <w:tcW w:w="1998" w:type="dxa"/>
            <w:shd w:val="clear" w:color="auto" w:fill="auto"/>
          </w:tcPr>
          <w:p w:rsidR="001474AB" w:rsidRDefault="001474AB" w:rsidP="00526EC2">
            <w:pPr>
              <w:keepNext/>
              <w:keepLines/>
              <w:ind w:left="-338"/>
              <w:rPr>
                <w:rFonts w:ascii="Calibri" w:hAnsi="Calibri"/>
                <w:color w:val="000000"/>
                <w:lang w:val="en-AU"/>
              </w:rPr>
            </w:pPr>
            <w:r>
              <w:rPr>
                <w:rFonts w:ascii="Calibri" w:hAnsi="Calibri"/>
                <w:color w:val="000000"/>
                <w:lang w:val="en-AU"/>
              </w:rPr>
              <w:t>Ms Orr</w:t>
            </w:r>
          </w:p>
        </w:tc>
      </w:tr>
      <w:tr w:rsidR="001474AB" w:rsidTr="001474AB">
        <w:trPr>
          <w:trHeight w:hRule="exact" w:val="312"/>
        </w:trPr>
        <w:tc>
          <w:tcPr>
            <w:tcW w:w="1998" w:type="dxa"/>
            <w:shd w:val="clear" w:color="auto" w:fill="auto"/>
          </w:tcPr>
          <w:p w:rsidR="001474AB" w:rsidRDefault="001474AB" w:rsidP="00526EC2">
            <w:pPr>
              <w:keepNext/>
              <w:keepLines/>
              <w:rPr>
                <w:rFonts w:ascii="Calibri" w:hAnsi="Calibri"/>
                <w:color w:val="000000"/>
                <w:lang w:val="en-AU"/>
              </w:rPr>
            </w:pPr>
            <w:r>
              <w:rPr>
                <w:rFonts w:ascii="Calibri" w:hAnsi="Calibri"/>
                <w:color w:val="000000"/>
                <w:lang w:val="en-AU"/>
              </w:rPr>
              <w:t>Ms Castley</w:t>
            </w:r>
          </w:p>
        </w:tc>
        <w:tc>
          <w:tcPr>
            <w:tcW w:w="1998" w:type="dxa"/>
            <w:shd w:val="clear" w:color="auto" w:fill="auto"/>
          </w:tcPr>
          <w:p w:rsidR="001474AB" w:rsidRDefault="001474AB" w:rsidP="00526EC2">
            <w:pPr>
              <w:keepNext/>
              <w:keepLines/>
              <w:spacing w:before="120"/>
              <w:rPr>
                <w:rFonts w:ascii="Calibri" w:hAnsi="Calibri"/>
                <w:color w:val="000000"/>
                <w:lang w:val="en-AU"/>
              </w:rPr>
            </w:pPr>
          </w:p>
        </w:tc>
        <w:tc>
          <w:tcPr>
            <w:tcW w:w="796" w:type="dxa"/>
            <w:shd w:val="clear" w:color="auto" w:fill="auto"/>
          </w:tcPr>
          <w:p w:rsidR="001474AB" w:rsidRDefault="001474AB" w:rsidP="00526EC2">
            <w:pPr>
              <w:keepNext/>
              <w:keepLines/>
              <w:spacing w:before="120"/>
              <w:rPr>
                <w:rFonts w:ascii="Calibri" w:hAnsi="Calibri"/>
                <w:color w:val="000000"/>
                <w:lang w:val="en-AU"/>
              </w:rPr>
            </w:pPr>
          </w:p>
        </w:tc>
        <w:tc>
          <w:tcPr>
            <w:tcW w:w="1998" w:type="dxa"/>
            <w:shd w:val="clear" w:color="auto" w:fill="auto"/>
          </w:tcPr>
          <w:p w:rsidR="001474AB" w:rsidRDefault="00DC0611" w:rsidP="002B4FB2">
            <w:pPr>
              <w:keepNext/>
              <w:keepLines/>
              <w:ind w:left="-562"/>
              <w:rPr>
                <w:rFonts w:ascii="Calibri" w:hAnsi="Calibri"/>
                <w:color w:val="000000"/>
                <w:lang w:val="en-AU"/>
              </w:rPr>
            </w:pPr>
            <w:r>
              <w:rPr>
                <w:rFonts w:ascii="Calibri" w:hAnsi="Calibri"/>
                <w:color w:val="000000"/>
                <w:lang w:val="en-AU"/>
              </w:rPr>
              <w:t xml:space="preserve">Mr </w:t>
            </w:r>
            <w:r w:rsidR="001474AB">
              <w:rPr>
                <w:rFonts w:ascii="Calibri" w:hAnsi="Calibri"/>
                <w:color w:val="000000"/>
                <w:lang w:val="en-AU"/>
              </w:rPr>
              <w:t>Braddock</w:t>
            </w:r>
          </w:p>
        </w:tc>
        <w:tc>
          <w:tcPr>
            <w:tcW w:w="1998" w:type="dxa"/>
            <w:shd w:val="clear" w:color="auto" w:fill="auto"/>
          </w:tcPr>
          <w:p w:rsidR="001474AB" w:rsidRDefault="001474AB" w:rsidP="00526EC2">
            <w:pPr>
              <w:keepNext/>
              <w:keepLines/>
              <w:ind w:left="-338"/>
              <w:rPr>
                <w:rFonts w:ascii="Calibri" w:hAnsi="Calibri"/>
                <w:color w:val="000000"/>
                <w:lang w:val="en-AU"/>
              </w:rPr>
            </w:pPr>
            <w:r>
              <w:rPr>
                <w:rFonts w:ascii="Calibri" w:hAnsi="Calibri"/>
                <w:color w:val="000000"/>
                <w:lang w:val="en-AU"/>
              </w:rPr>
              <w:t>Dr Paterson</w:t>
            </w:r>
          </w:p>
        </w:tc>
      </w:tr>
      <w:tr w:rsidR="001474AB" w:rsidTr="001474AB">
        <w:trPr>
          <w:trHeight w:hRule="exact" w:val="312"/>
        </w:trPr>
        <w:tc>
          <w:tcPr>
            <w:tcW w:w="1998" w:type="dxa"/>
            <w:shd w:val="clear" w:color="auto" w:fill="auto"/>
          </w:tcPr>
          <w:p w:rsidR="001474AB" w:rsidRDefault="001474AB" w:rsidP="00526EC2">
            <w:pPr>
              <w:keepNext/>
              <w:keepLines/>
              <w:rPr>
                <w:rFonts w:ascii="Calibri" w:hAnsi="Calibri"/>
                <w:color w:val="000000"/>
                <w:lang w:val="en-AU"/>
              </w:rPr>
            </w:pPr>
            <w:r>
              <w:rPr>
                <w:rFonts w:ascii="Calibri" w:hAnsi="Calibri"/>
                <w:color w:val="000000"/>
                <w:lang w:val="en-AU"/>
              </w:rPr>
              <w:t>Mr Cocks</w:t>
            </w:r>
          </w:p>
        </w:tc>
        <w:tc>
          <w:tcPr>
            <w:tcW w:w="1998" w:type="dxa"/>
            <w:shd w:val="clear" w:color="auto" w:fill="auto"/>
          </w:tcPr>
          <w:p w:rsidR="001474AB" w:rsidRDefault="001474AB" w:rsidP="00526EC2">
            <w:pPr>
              <w:keepNext/>
              <w:keepLines/>
              <w:spacing w:before="120"/>
              <w:rPr>
                <w:rFonts w:ascii="Calibri" w:hAnsi="Calibri"/>
                <w:color w:val="000000"/>
                <w:lang w:val="en-AU"/>
              </w:rPr>
            </w:pPr>
          </w:p>
        </w:tc>
        <w:tc>
          <w:tcPr>
            <w:tcW w:w="796" w:type="dxa"/>
            <w:shd w:val="clear" w:color="auto" w:fill="auto"/>
          </w:tcPr>
          <w:p w:rsidR="001474AB" w:rsidRDefault="001474AB" w:rsidP="00526EC2">
            <w:pPr>
              <w:keepNext/>
              <w:keepLines/>
              <w:spacing w:before="120"/>
              <w:rPr>
                <w:rFonts w:ascii="Calibri" w:hAnsi="Calibri"/>
                <w:color w:val="000000"/>
                <w:lang w:val="en-AU"/>
              </w:rPr>
            </w:pPr>
          </w:p>
        </w:tc>
        <w:tc>
          <w:tcPr>
            <w:tcW w:w="1998" w:type="dxa"/>
            <w:shd w:val="clear" w:color="auto" w:fill="auto"/>
          </w:tcPr>
          <w:p w:rsidR="001474AB" w:rsidRDefault="001474AB" w:rsidP="002B4FB2">
            <w:pPr>
              <w:keepNext/>
              <w:keepLines/>
              <w:ind w:left="-562"/>
              <w:rPr>
                <w:rFonts w:ascii="Calibri" w:hAnsi="Calibri"/>
                <w:color w:val="000000"/>
                <w:lang w:val="en-AU"/>
              </w:rPr>
            </w:pPr>
            <w:r>
              <w:rPr>
                <w:rFonts w:ascii="Calibri" w:hAnsi="Calibri"/>
                <w:color w:val="000000"/>
                <w:lang w:val="en-AU"/>
              </w:rPr>
              <w:t>Ms Burch</w:t>
            </w:r>
          </w:p>
        </w:tc>
        <w:tc>
          <w:tcPr>
            <w:tcW w:w="1998" w:type="dxa"/>
            <w:shd w:val="clear" w:color="auto" w:fill="auto"/>
          </w:tcPr>
          <w:p w:rsidR="001474AB" w:rsidRDefault="001474AB" w:rsidP="00526EC2">
            <w:pPr>
              <w:keepNext/>
              <w:keepLines/>
              <w:ind w:left="-338"/>
              <w:rPr>
                <w:rFonts w:ascii="Calibri" w:hAnsi="Calibri"/>
                <w:color w:val="000000"/>
                <w:lang w:val="en-AU"/>
              </w:rPr>
            </w:pPr>
            <w:r>
              <w:rPr>
                <w:rFonts w:ascii="Calibri" w:hAnsi="Calibri"/>
                <w:color w:val="000000"/>
                <w:lang w:val="en-AU"/>
              </w:rPr>
              <w:t xml:space="preserve">Mr </w:t>
            </w:r>
            <w:proofErr w:type="spellStart"/>
            <w:r>
              <w:rPr>
                <w:rFonts w:ascii="Calibri" w:hAnsi="Calibri"/>
                <w:color w:val="000000"/>
                <w:lang w:val="en-AU"/>
              </w:rPr>
              <w:t>Pettersson</w:t>
            </w:r>
            <w:proofErr w:type="spellEnd"/>
          </w:p>
        </w:tc>
      </w:tr>
      <w:tr w:rsidR="001474AB" w:rsidTr="001474AB">
        <w:trPr>
          <w:trHeight w:hRule="exact" w:val="312"/>
        </w:trPr>
        <w:tc>
          <w:tcPr>
            <w:tcW w:w="1998" w:type="dxa"/>
            <w:shd w:val="clear" w:color="auto" w:fill="auto"/>
          </w:tcPr>
          <w:p w:rsidR="001474AB" w:rsidRDefault="001474AB" w:rsidP="00526EC2">
            <w:pPr>
              <w:keepNext/>
              <w:keepLines/>
              <w:rPr>
                <w:rFonts w:ascii="Calibri" w:hAnsi="Calibri"/>
                <w:color w:val="000000"/>
                <w:lang w:val="en-AU"/>
              </w:rPr>
            </w:pPr>
            <w:r>
              <w:rPr>
                <w:rFonts w:ascii="Calibri" w:hAnsi="Calibri"/>
                <w:color w:val="000000"/>
                <w:lang w:val="en-AU"/>
              </w:rPr>
              <w:t xml:space="preserve">Ms </w:t>
            </w:r>
            <w:proofErr w:type="spellStart"/>
            <w:r>
              <w:rPr>
                <w:rFonts w:ascii="Calibri" w:hAnsi="Calibri"/>
                <w:color w:val="000000"/>
                <w:lang w:val="en-AU"/>
              </w:rPr>
              <w:t>Lawder</w:t>
            </w:r>
            <w:proofErr w:type="spellEnd"/>
          </w:p>
        </w:tc>
        <w:tc>
          <w:tcPr>
            <w:tcW w:w="1998" w:type="dxa"/>
            <w:shd w:val="clear" w:color="auto" w:fill="auto"/>
          </w:tcPr>
          <w:p w:rsidR="001474AB" w:rsidRDefault="001474AB" w:rsidP="00526EC2">
            <w:pPr>
              <w:keepNext/>
              <w:keepLines/>
              <w:spacing w:before="120"/>
              <w:rPr>
                <w:rFonts w:ascii="Calibri" w:hAnsi="Calibri"/>
                <w:color w:val="000000"/>
                <w:lang w:val="en-AU"/>
              </w:rPr>
            </w:pPr>
          </w:p>
        </w:tc>
        <w:tc>
          <w:tcPr>
            <w:tcW w:w="796" w:type="dxa"/>
            <w:shd w:val="clear" w:color="auto" w:fill="auto"/>
          </w:tcPr>
          <w:p w:rsidR="001474AB" w:rsidRDefault="001474AB" w:rsidP="00526EC2">
            <w:pPr>
              <w:keepNext/>
              <w:keepLines/>
              <w:spacing w:before="120"/>
              <w:rPr>
                <w:rFonts w:ascii="Calibri" w:hAnsi="Calibri"/>
                <w:color w:val="000000"/>
                <w:lang w:val="en-AU"/>
              </w:rPr>
            </w:pPr>
          </w:p>
        </w:tc>
        <w:tc>
          <w:tcPr>
            <w:tcW w:w="1998" w:type="dxa"/>
            <w:shd w:val="clear" w:color="auto" w:fill="auto"/>
          </w:tcPr>
          <w:p w:rsidR="001474AB" w:rsidRDefault="001474AB" w:rsidP="002B4FB2">
            <w:pPr>
              <w:keepNext/>
              <w:keepLines/>
              <w:ind w:left="-562"/>
              <w:rPr>
                <w:rFonts w:ascii="Calibri" w:hAnsi="Calibri"/>
                <w:color w:val="000000"/>
                <w:lang w:val="en-AU"/>
              </w:rPr>
            </w:pPr>
            <w:r>
              <w:rPr>
                <w:rFonts w:ascii="Calibri" w:hAnsi="Calibri"/>
                <w:color w:val="000000"/>
                <w:lang w:val="en-AU"/>
              </w:rPr>
              <w:t>Ms Cheyne</w:t>
            </w:r>
          </w:p>
        </w:tc>
        <w:tc>
          <w:tcPr>
            <w:tcW w:w="1998" w:type="dxa"/>
            <w:shd w:val="clear" w:color="auto" w:fill="auto"/>
          </w:tcPr>
          <w:p w:rsidR="001474AB" w:rsidRDefault="001474AB" w:rsidP="00526EC2">
            <w:pPr>
              <w:keepNext/>
              <w:keepLines/>
              <w:ind w:left="-338"/>
              <w:rPr>
                <w:rFonts w:ascii="Calibri" w:hAnsi="Calibri"/>
                <w:color w:val="000000"/>
                <w:lang w:val="en-AU"/>
              </w:rPr>
            </w:pPr>
            <w:r>
              <w:rPr>
                <w:rFonts w:ascii="Calibri" w:hAnsi="Calibri"/>
                <w:color w:val="000000"/>
                <w:lang w:val="en-AU"/>
              </w:rPr>
              <w:t xml:space="preserve">Mr </w:t>
            </w:r>
            <w:proofErr w:type="spellStart"/>
            <w:r>
              <w:rPr>
                <w:rFonts w:ascii="Calibri" w:hAnsi="Calibri"/>
                <w:color w:val="000000"/>
                <w:lang w:val="en-AU"/>
              </w:rPr>
              <w:t>Rattenbury</w:t>
            </w:r>
            <w:proofErr w:type="spellEnd"/>
          </w:p>
        </w:tc>
      </w:tr>
      <w:tr w:rsidR="001474AB" w:rsidTr="001474AB">
        <w:trPr>
          <w:trHeight w:hRule="exact" w:val="312"/>
        </w:trPr>
        <w:tc>
          <w:tcPr>
            <w:tcW w:w="1998" w:type="dxa"/>
            <w:shd w:val="clear" w:color="auto" w:fill="auto"/>
          </w:tcPr>
          <w:p w:rsidR="001474AB" w:rsidRDefault="001474AB" w:rsidP="00526EC2">
            <w:pPr>
              <w:keepNext/>
              <w:keepLines/>
              <w:rPr>
                <w:rFonts w:ascii="Calibri" w:hAnsi="Calibri"/>
                <w:color w:val="000000"/>
                <w:lang w:val="en-AU"/>
              </w:rPr>
            </w:pPr>
            <w:r>
              <w:rPr>
                <w:rFonts w:ascii="Calibri" w:hAnsi="Calibri"/>
                <w:color w:val="000000"/>
                <w:lang w:val="en-AU"/>
              </w:rPr>
              <w:t>Ms Lee</w:t>
            </w:r>
          </w:p>
        </w:tc>
        <w:tc>
          <w:tcPr>
            <w:tcW w:w="1998" w:type="dxa"/>
            <w:shd w:val="clear" w:color="auto" w:fill="auto"/>
          </w:tcPr>
          <w:p w:rsidR="001474AB" w:rsidRDefault="001474AB" w:rsidP="00526EC2">
            <w:pPr>
              <w:keepNext/>
              <w:keepLines/>
              <w:spacing w:before="120"/>
              <w:rPr>
                <w:rFonts w:ascii="Calibri" w:hAnsi="Calibri"/>
                <w:color w:val="000000"/>
                <w:lang w:val="en-AU"/>
              </w:rPr>
            </w:pPr>
          </w:p>
        </w:tc>
        <w:tc>
          <w:tcPr>
            <w:tcW w:w="796" w:type="dxa"/>
            <w:shd w:val="clear" w:color="auto" w:fill="auto"/>
          </w:tcPr>
          <w:p w:rsidR="001474AB" w:rsidRDefault="001474AB" w:rsidP="00526EC2">
            <w:pPr>
              <w:keepNext/>
              <w:keepLines/>
              <w:spacing w:before="120"/>
              <w:rPr>
                <w:rFonts w:ascii="Calibri" w:hAnsi="Calibri"/>
                <w:color w:val="000000"/>
                <w:lang w:val="en-AU"/>
              </w:rPr>
            </w:pPr>
          </w:p>
        </w:tc>
        <w:tc>
          <w:tcPr>
            <w:tcW w:w="1998" w:type="dxa"/>
            <w:shd w:val="clear" w:color="auto" w:fill="auto"/>
          </w:tcPr>
          <w:p w:rsidR="001474AB" w:rsidRDefault="001474AB" w:rsidP="002B4FB2">
            <w:pPr>
              <w:keepNext/>
              <w:keepLines/>
              <w:ind w:left="-562"/>
              <w:rPr>
                <w:rFonts w:ascii="Calibri" w:hAnsi="Calibri"/>
                <w:color w:val="000000"/>
                <w:lang w:val="en-AU"/>
              </w:rPr>
            </w:pPr>
            <w:r>
              <w:rPr>
                <w:rFonts w:ascii="Calibri" w:hAnsi="Calibri"/>
                <w:color w:val="000000"/>
                <w:lang w:val="en-AU"/>
              </w:rPr>
              <w:t>Ms Clay</w:t>
            </w:r>
          </w:p>
        </w:tc>
        <w:tc>
          <w:tcPr>
            <w:tcW w:w="1998" w:type="dxa"/>
            <w:shd w:val="clear" w:color="auto" w:fill="auto"/>
          </w:tcPr>
          <w:p w:rsidR="001474AB" w:rsidRDefault="001474AB" w:rsidP="00526EC2">
            <w:pPr>
              <w:keepNext/>
              <w:keepLines/>
              <w:ind w:left="-338"/>
              <w:rPr>
                <w:rFonts w:ascii="Calibri" w:hAnsi="Calibri"/>
                <w:color w:val="000000"/>
                <w:lang w:val="en-AU"/>
              </w:rPr>
            </w:pPr>
            <w:r>
              <w:rPr>
                <w:rFonts w:ascii="Calibri" w:hAnsi="Calibri"/>
                <w:color w:val="000000"/>
                <w:lang w:val="en-AU"/>
              </w:rPr>
              <w:t>Mr Steel</w:t>
            </w:r>
          </w:p>
        </w:tc>
      </w:tr>
      <w:tr w:rsidR="001474AB" w:rsidTr="001474AB">
        <w:trPr>
          <w:trHeight w:hRule="exact" w:val="312"/>
        </w:trPr>
        <w:tc>
          <w:tcPr>
            <w:tcW w:w="1998" w:type="dxa"/>
            <w:shd w:val="clear" w:color="auto" w:fill="auto"/>
          </w:tcPr>
          <w:p w:rsidR="001474AB" w:rsidRDefault="001474AB" w:rsidP="00526EC2">
            <w:pPr>
              <w:keepNext/>
              <w:keepLines/>
              <w:rPr>
                <w:rFonts w:ascii="Calibri" w:hAnsi="Calibri"/>
                <w:color w:val="000000"/>
                <w:lang w:val="en-AU"/>
              </w:rPr>
            </w:pPr>
            <w:r>
              <w:rPr>
                <w:rFonts w:ascii="Calibri" w:hAnsi="Calibri"/>
                <w:color w:val="000000"/>
                <w:lang w:val="en-AU"/>
              </w:rPr>
              <w:t>Mr Milligan</w:t>
            </w:r>
          </w:p>
        </w:tc>
        <w:tc>
          <w:tcPr>
            <w:tcW w:w="1998" w:type="dxa"/>
            <w:shd w:val="clear" w:color="auto" w:fill="auto"/>
          </w:tcPr>
          <w:p w:rsidR="001474AB" w:rsidRDefault="001474AB" w:rsidP="00526EC2">
            <w:pPr>
              <w:keepNext/>
              <w:keepLines/>
              <w:spacing w:before="120"/>
              <w:rPr>
                <w:rFonts w:ascii="Calibri" w:hAnsi="Calibri"/>
                <w:color w:val="000000"/>
                <w:lang w:val="en-AU"/>
              </w:rPr>
            </w:pPr>
          </w:p>
        </w:tc>
        <w:tc>
          <w:tcPr>
            <w:tcW w:w="796" w:type="dxa"/>
            <w:shd w:val="clear" w:color="auto" w:fill="auto"/>
          </w:tcPr>
          <w:p w:rsidR="001474AB" w:rsidRDefault="001474AB" w:rsidP="00526EC2">
            <w:pPr>
              <w:keepNext/>
              <w:keepLines/>
              <w:spacing w:before="120"/>
              <w:rPr>
                <w:rFonts w:ascii="Calibri" w:hAnsi="Calibri"/>
                <w:color w:val="000000"/>
                <w:lang w:val="en-AU"/>
              </w:rPr>
            </w:pPr>
          </w:p>
        </w:tc>
        <w:tc>
          <w:tcPr>
            <w:tcW w:w="1998" w:type="dxa"/>
            <w:shd w:val="clear" w:color="auto" w:fill="auto"/>
          </w:tcPr>
          <w:p w:rsidR="001474AB" w:rsidRDefault="001474AB" w:rsidP="002B4FB2">
            <w:pPr>
              <w:keepNext/>
              <w:keepLines/>
              <w:ind w:left="-562"/>
              <w:rPr>
                <w:rFonts w:ascii="Calibri" w:hAnsi="Calibri"/>
                <w:color w:val="000000"/>
                <w:lang w:val="en-AU"/>
              </w:rPr>
            </w:pPr>
            <w:r>
              <w:rPr>
                <w:rFonts w:ascii="Calibri" w:hAnsi="Calibri"/>
                <w:color w:val="000000"/>
                <w:lang w:val="en-AU"/>
              </w:rPr>
              <w:t>Ms Davidson</w:t>
            </w:r>
          </w:p>
        </w:tc>
        <w:tc>
          <w:tcPr>
            <w:tcW w:w="1998" w:type="dxa"/>
            <w:shd w:val="clear" w:color="auto" w:fill="auto"/>
          </w:tcPr>
          <w:p w:rsidR="001474AB" w:rsidRDefault="001474AB" w:rsidP="00526EC2">
            <w:pPr>
              <w:keepNext/>
              <w:keepLines/>
              <w:ind w:left="-338"/>
              <w:rPr>
                <w:rFonts w:ascii="Calibri" w:hAnsi="Calibri"/>
                <w:color w:val="000000"/>
                <w:lang w:val="en-AU"/>
              </w:rPr>
            </w:pPr>
            <w:r>
              <w:rPr>
                <w:rFonts w:ascii="Calibri" w:hAnsi="Calibri"/>
                <w:color w:val="000000"/>
                <w:lang w:val="en-AU"/>
              </w:rPr>
              <w:t xml:space="preserve">Ms </w:t>
            </w:r>
            <w:proofErr w:type="spellStart"/>
            <w:r>
              <w:rPr>
                <w:rFonts w:ascii="Calibri" w:hAnsi="Calibri"/>
                <w:color w:val="000000"/>
                <w:lang w:val="en-AU"/>
              </w:rPr>
              <w:t>Vassarotti</w:t>
            </w:r>
            <w:proofErr w:type="spellEnd"/>
          </w:p>
        </w:tc>
      </w:tr>
      <w:tr w:rsidR="001474AB" w:rsidTr="001474AB">
        <w:trPr>
          <w:trHeight w:hRule="exact" w:val="312"/>
        </w:trPr>
        <w:tc>
          <w:tcPr>
            <w:tcW w:w="1998" w:type="dxa"/>
            <w:shd w:val="clear" w:color="auto" w:fill="auto"/>
          </w:tcPr>
          <w:p w:rsidR="001474AB" w:rsidRDefault="001474AB" w:rsidP="00526EC2">
            <w:pPr>
              <w:keepNext/>
              <w:keepLines/>
              <w:rPr>
                <w:rFonts w:ascii="Calibri" w:hAnsi="Calibri"/>
                <w:color w:val="000000"/>
                <w:lang w:val="en-AU"/>
              </w:rPr>
            </w:pPr>
            <w:r>
              <w:rPr>
                <w:rFonts w:ascii="Calibri" w:hAnsi="Calibri"/>
                <w:color w:val="000000"/>
                <w:lang w:val="en-AU"/>
              </w:rPr>
              <w:t>Mr Parton</w:t>
            </w:r>
          </w:p>
        </w:tc>
        <w:tc>
          <w:tcPr>
            <w:tcW w:w="1998" w:type="dxa"/>
            <w:shd w:val="clear" w:color="auto" w:fill="auto"/>
          </w:tcPr>
          <w:p w:rsidR="001474AB" w:rsidRDefault="001474AB" w:rsidP="00526EC2">
            <w:pPr>
              <w:keepNext/>
              <w:keepLines/>
              <w:spacing w:before="120"/>
              <w:rPr>
                <w:rFonts w:ascii="Calibri" w:hAnsi="Calibri"/>
                <w:color w:val="000000"/>
                <w:lang w:val="en-AU"/>
              </w:rPr>
            </w:pPr>
          </w:p>
        </w:tc>
        <w:tc>
          <w:tcPr>
            <w:tcW w:w="796" w:type="dxa"/>
            <w:shd w:val="clear" w:color="auto" w:fill="auto"/>
          </w:tcPr>
          <w:p w:rsidR="001474AB" w:rsidRDefault="001474AB" w:rsidP="00526EC2">
            <w:pPr>
              <w:keepNext/>
              <w:keepLines/>
              <w:spacing w:before="120"/>
              <w:rPr>
                <w:rFonts w:ascii="Calibri" w:hAnsi="Calibri"/>
                <w:color w:val="000000"/>
                <w:lang w:val="en-AU"/>
              </w:rPr>
            </w:pPr>
          </w:p>
        </w:tc>
        <w:tc>
          <w:tcPr>
            <w:tcW w:w="1998" w:type="dxa"/>
            <w:shd w:val="clear" w:color="auto" w:fill="auto"/>
          </w:tcPr>
          <w:p w:rsidR="001474AB" w:rsidRDefault="001474AB" w:rsidP="002B4FB2">
            <w:pPr>
              <w:keepNext/>
              <w:keepLines/>
              <w:ind w:left="-562"/>
              <w:rPr>
                <w:rFonts w:ascii="Calibri" w:hAnsi="Calibri"/>
                <w:color w:val="000000"/>
                <w:lang w:val="en-AU"/>
              </w:rPr>
            </w:pPr>
            <w:r>
              <w:rPr>
                <w:rFonts w:ascii="Calibri" w:hAnsi="Calibri"/>
                <w:color w:val="000000"/>
                <w:lang w:val="en-AU"/>
              </w:rPr>
              <w:t>Mr Davis</w:t>
            </w:r>
          </w:p>
        </w:tc>
        <w:tc>
          <w:tcPr>
            <w:tcW w:w="1998" w:type="dxa"/>
            <w:shd w:val="clear" w:color="auto" w:fill="auto"/>
          </w:tcPr>
          <w:p w:rsidR="001474AB" w:rsidRDefault="001474AB" w:rsidP="00526EC2">
            <w:pPr>
              <w:keepNext/>
              <w:keepLines/>
              <w:spacing w:before="120"/>
              <w:ind w:left="-338"/>
              <w:rPr>
                <w:rFonts w:ascii="Calibri" w:hAnsi="Calibri"/>
                <w:color w:val="000000"/>
                <w:lang w:val="en-AU"/>
              </w:rPr>
            </w:pPr>
          </w:p>
        </w:tc>
      </w:tr>
      <w:tr w:rsidR="001474AB" w:rsidTr="001474AB">
        <w:trPr>
          <w:trHeight w:hRule="exact" w:val="312"/>
        </w:trPr>
        <w:tc>
          <w:tcPr>
            <w:tcW w:w="1998" w:type="dxa"/>
            <w:shd w:val="clear" w:color="auto" w:fill="auto"/>
          </w:tcPr>
          <w:p w:rsidR="001474AB" w:rsidRDefault="001474AB" w:rsidP="00526EC2">
            <w:pPr>
              <w:keepNext/>
              <w:keepLines/>
              <w:spacing w:before="120"/>
              <w:rPr>
                <w:rFonts w:ascii="Calibri" w:hAnsi="Calibri"/>
                <w:color w:val="000000"/>
                <w:lang w:val="en-AU"/>
              </w:rPr>
            </w:pPr>
          </w:p>
        </w:tc>
        <w:tc>
          <w:tcPr>
            <w:tcW w:w="1998" w:type="dxa"/>
            <w:shd w:val="clear" w:color="auto" w:fill="auto"/>
          </w:tcPr>
          <w:p w:rsidR="001474AB" w:rsidRDefault="001474AB" w:rsidP="00526EC2">
            <w:pPr>
              <w:keepNext/>
              <w:keepLines/>
              <w:spacing w:before="120"/>
              <w:rPr>
                <w:rFonts w:ascii="Calibri" w:hAnsi="Calibri"/>
                <w:color w:val="000000"/>
                <w:lang w:val="en-AU"/>
              </w:rPr>
            </w:pPr>
          </w:p>
        </w:tc>
        <w:tc>
          <w:tcPr>
            <w:tcW w:w="796" w:type="dxa"/>
            <w:shd w:val="clear" w:color="auto" w:fill="auto"/>
          </w:tcPr>
          <w:p w:rsidR="001474AB" w:rsidRDefault="001474AB" w:rsidP="00526EC2">
            <w:pPr>
              <w:keepNext/>
              <w:keepLines/>
              <w:spacing w:before="120"/>
              <w:rPr>
                <w:rFonts w:ascii="Calibri" w:hAnsi="Calibri"/>
                <w:color w:val="000000"/>
                <w:lang w:val="en-AU"/>
              </w:rPr>
            </w:pPr>
          </w:p>
        </w:tc>
        <w:tc>
          <w:tcPr>
            <w:tcW w:w="1998" w:type="dxa"/>
            <w:shd w:val="clear" w:color="auto" w:fill="auto"/>
          </w:tcPr>
          <w:p w:rsidR="001474AB" w:rsidRDefault="001474AB" w:rsidP="002B4FB2">
            <w:pPr>
              <w:keepNext/>
              <w:keepLines/>
              <w:ind w:left="-562"/>
              <w:rPr>
                <w:rFonts w:ascii="Calibri" w:hAnsi="Calibri"/>
                <w:color w:val="000000"/>
                <w:lang w:val="en-AU"/>
              </w:rPr>
            </w:pPr>
            <w:r>
              <w:rPr>
                <w:rFonts w:ascii="Calibri" w:hAnsi="Calibri"/>
                <w:color w:val="000000"/>
                <w:lang w:val="en-AU"/>
              </w:rPr>
              <w:t>Mr Gentleman</w:t>
            </w:r>
          </w:p>
        </w:tc>
        <w:tc>
          <w:tcPr>
            <w:tcW w:w="1998" w:type="dxa"/>
            <w:shd w:val="clear" w:color="auto" w:fill="auto"/>
          </w:tcPr>
          <w:p w:rsidR="001474AB" w:rsidRDefault="001474AB" w:rsidP="00526EC2">
            <w:pPr>
              <w:keepNext/>
              <w:keepLines/>
              <w:spacing w:before="120"/>
              <w:ind w:left="-338"/>
              <w:rPr>
                <w:rFonts w:ascii="Calibri" w:hAnsi="Calibri"/>
                <w:color w:val="000000"/>
                <w:lang w:val="en-AU"/>
              </w:rPr>
            </w:pPr>
          </w:p>
        </w:tc>
      </w:tr>
    </w:tbl>
    <w:p w:rsidR="001474AB" w:rsidRDefault="008073B4" w:rsidP="00526EC2">
      <w:pPr>
        <w:keepNext/>
        <w:keepLines/>
        <w:spacing w:before="120"/>
        <w:ind w:left="720"/>
        <w:rPr>
          <w:rFonts w:ascii="Calibri" w:hAnsi="Calibri"/>
          <w:color w:val="000000"/>
          <w:lang w:val="en-AU"/>
        </w:rPr>
      </w:pPr>
      <w:r w:rsidRPr="008073B4">
        <w:rPr>
          <w:rFonts w:ascii="Calibri" w:hAnsi="Calibri"/>
          <w:color w:val="000000"/>
          <w:lang w:val="en-AU"/>
        </w:rPr>
        <w:fldChar w:fldCharType="begin"/>
      </w:r>
      <w:r w:rsidRPr="008073B4">
        <w:rPr>
          <w:rFonts w:ascii="Calibri" w:hAnsi="Calibri"/>
          <w:color w:val="000000"/>
          <w:lang w:val="en-AU"/>
        </w:rPr>
        <w:instrText xml:space="preserve"> XE “</w:instrText>
      </w:r>
      <w:r w:rsidRPr="008073B4">
        <w:rPr>
          <w:rFonts w:ascii="Calibri" w:hAnsi="Calibri"/>
          <w:b/>
          <w:bCs/>
          <w:color w:val="000000"/>
          <w:lang w:val="en-AU"/>
        </w:rPr>
        <w:instrText>Votes—:Agreed to unless otherwise shown</w:instrText>
      </w:r>
      <w:r w:rsidRPr="008073B4">
        <w:rPr>
          <w:rFonts w:ascii="Calibri" w:hAnsi="Calibri"/>
          <w:color w:val="000000"/>
          <w:lang w:val="en-AU"/>
        </w:rPr>
        <w:instrText>—:</w:instrText>
      </w:r>
      <w:r>
        <w:rPr>
          <w:rFonts w:ascii="Calibri" w:hAnsi="Calibri"/>
          <w:color w:val="000000"/>
          <w:lang w:val="en-AU"/>
        </w:rPr>
        <w:instrText>Independent budget audit</w:instrText>
      </w:r>
      <w:r w:rsidRPr="008073B4">
        <w:rPr>
          <w:rFonts w:ascii="Calibri" w:hAnsi="Calibri"/>
          <w:color w:val="000000"/>
          <w:lang w:val="en-AU"/>
        </w:rPr>
        <w:instrText>—:</w:instrText>
      </w:r>
      <w:r>
        <w:rPr>
          <w:rFonts w:ascii="Calibri" w:hAnsi="Calibri"/>
          <w:color w:val="000000"/>
          <w:lang w:val="en-AU"/>
        </w:rPr>
        <w:instrText>Motion\, negatived</w:instrText>
      </w:r>
      <w:r w:rsidRPr="008073B4">
        <w:rPr>
          <w:rFonts w:ascii="Calibri" w:hAnsi="Calibri"/>
          <w:color w:val="000000"/>
          <w:lang w:val="en-AU"/>
        </w:rPr>
        <w:instrText xml:space="preserve">” </w:instrText>
      </w:r>
      <w:r w:rsidRPr="008073B4">
        <w:rPr>
          <w:rFonts w:ascii="Calibri" w:hAnsi="Calibri"/>
          <w:color w:val="000000"/>
          <w:lang w:val="en-AU"/>
        </w:rPr>
        <w:fldChar w:fldCharType="end"/>
      </w:r>
      <w:r w:rsidR="001474AB">
        <w:rPr>
          <w:rFonts w:ascii="Calibri" w:hAnsi="Calibri"/>
          <w:color w:val="000000"/>
          <w:lang w:val="en-AU"/>
        </w:rPr>
        <w:t>And so it was negatived.</w:t>
      </w:r>
    </w:p>
    <w:p w:rsidR="003B2FD9" w:rsidRPr="003B2FD9" w:rsidRDefault="003B2FD9" w:rsidP="003B2FD9">
      <w:pPr>
        <w:keepNext/>
        <w:keepLines/>
        <w:tabs>
          <w:tab w:val="right" w:pos="339"/>
          <w:tab w:val="left" w:pos="720"/>
        </w:tabs>
        <w:spacing w:before="240"/>
        <w:ind w:left="720" w:hanging="720"/>
        <w:rPr>
          <w:rFonts w:ascii="Calibri" w:hAnsi="Calibri"/>
          <w:b/>
          <w:caps/>
          <w:lang w:val="en-AU"/>
        </w:rPr>
      </w:pPr>
      <w:r w:rsidRPr="003B2FD9">
        <w:rPr>
          <w:rFonts w:ascii="Calibri" w:hAnsi="Calibri"/>
          <w:b/>
          <w:caps/>
          <w:lang w:val="en-AU"/>
        </w:rPr>
        <w:tab/>
      </w:r>
      <w:r w:rsidR="00CE0815">
        <w:rPr>
          <w:rFonts w:ascii="Calibri" w:hAnsi="Calibri"/>
          <w:b/>
          <w:bCs/>
          <w:caps/>
          <w:lang w:val="en-AU"/>
        </w:rPr>
        <w:fldChar w:fldCharType="begin"/>
      </w:r>
      <w:r w:rsidR="00CE0815">
        <w:rPr>
          <w:rFonts w:ascii="Calibri" w:hAnsi="Calibri"/>
          <w:b/>
          <w:bCs/>
          <w:caps/>
          <w:lang w:val="en-AU"/>
        </w:rPr>
        <w:instrText xml:space="preserve"> SEQ A \* MERGEFORMAT </w:instrText>
      </w:r>
      <w:r w:rsidR="00CE0815">
        <w:rPr>
          <w:rFonts w:ascii="Calibri" w:hAnsi="Calibri"/>
          <w:b/>
          <w:bCs/>
          <w:caps/>
          <w:lang w:val="en-AU"/>
        </w:rPr>
        <w:fldChar w:fldCharType="separate"/>
      </w:r>
      <w:r w:rsidR="00FE0E9D">
        <w:rPr>
          <w:rFonts w:ascii="Calibri" w:hAnsi="Calibri"/>
          <w:b/>
          <w:bCs/>
          <w:caps/>
          <w:noProof/>
          <w:lang w:val="en-AU"/>
        </w:rPr>
        <w:t>41</w:t>
      </w:r>
      <w:r w:rsidR="00CE0815">
        <w:rPr>
          <w:rFonts w:ascii="Calibri" w:hAnsi="Calibri"/>
          <w:b/>
          <w:bCs/>
          <w:caps/>
          <w:lang w:val="en-AU"/>
        </w:rPr>
        <w:fldChar w:fldCharType="end"/>
      </w:r>
      <w:r w:rsidRPr="003B2FD9">
        <w:rPr>
          <w:rFonts w:ascii="Calibri" w:hAnsi="Calibri"/>
          <w:b/>
          <w:caps/>
          <w:lang w:val="en-AU"/>
        </w:rPr>
        <w:tab/>
      </w:r>
      <w:r>
        <w:rPr>
          <w:rFonts w:ascii="Calibri" w:hAnsi="Calibri"/>
          <w:b/>
          <w:caps/>
          <w:lang w:val="en-AU"/>
        </w:rPr>
        <w:t>urban conservation areas</w:t>
      </w:r>
      <w:r w:rsidR="00F127F2">
        <w:rPr>
          <w:rFonts w:ascii="Calibri" w:hAnsi="Calibri"/>
          <w:b/>
          <w:caps/>
          <w:lang w:val="en-AU"/>
        </w:rPr>
        <w:t>—PROTECTION AND MAINTENANCE</w:t>
      </w:r>
    </w:p>
    <w:p w:rsidR="003B2FD9" w:rsidRPr="003B2FD9" w:rsidRDefault="003B2FD9" w:rsidP="003B2FD9">
      <w:pPr>
        <w:spacing w:before="120"/>
        <w:ind w:left="720"/>
        <w:rPr>
          <w:rFonts w:ascii="Calibri" w:hAnsi="Calibri"/>
          <w:color w:val="000000"/>
          <w:lang w:val="en-AU"/>
        </w:rPr>
      </w:pPr>
      <w:r>
        <w:rPr>
          <w:rFonts w:ascii="Calibri" w:hAnsi="Calibri"/>
          <w:color w:val="000000"/>
          <w:lang w:val="en-AU"/>
        </w:rPr>
        <w:t>Ms Clay</w:t>
      </w:r>
      <w:r w:rsidRPr="003B2FD9">
        <w:rPr>
          <w:rFonts w:ascii="Calibri" w:hAnsi="Calibri"/>
          <w:color w:val="000000"/>
          <w:lang w:val="en-AU"/>
        </w:rPr>
        <w:t>, pursuant to notice, moved—That this Assembly:</w:t>
      </w:r>
    </w:p>
    <w:p w:rsidR="003B2FD9" w:rsidRPr="00B00D4A" w:rsidRDefault="003B2FD9" w:rsidP="00F127F2">
      <w:pPr>
        <w:pStyle w:val="DPSEntryIndents"/>
        <w:numPr>
          <w:ilvl w:val="0"/>
          <w:numId w:val="19"/>
        </w:numPr>
        <w:rPr>
          <w:lang w:eastAsia="en-US"/>
        </w:rPr>
      </w:pPr>
      <w:r w:rsidRPr="00B00D4A">
        <w:rPr>
          <w:lang w:eastAsia="en-US"/>
        </w:rPr>
        <w:t>notes there are several new and recent planning, consultation, inquiries and budget announcements about urban land management including:</w:t>
      </w:r>
    </w:p>
    <w:p w:rsidR="003B2FD9" w:rsidRPr="00B00D4A" w:rsidRDefault="003B2FD9" w:rsidP="00F127F2">
      <w:pPr>
        <w:pStyle w:val="DPSEntryIndents"/>
        <w:numPr>
          <w:ilvl w:val="1"/>
          <w:numId w:val="19"/>
        </w:numPr>
        <w:rPr>
          <w:lang w:eastAsia="en-US"/>
        </w:rPr>
      </w:pPr>
      <w:r w:rsidRPr="00B00D4A">
        <w:rPr>
          <w:lang w:eastAsia="en-US"/>
        </w:rPr>
        <w:t>a City Services budget announcement for $1.2 million in 2022-23 for a one</w:t>
      </w:r>
      <w:r w:rsidR="002B4FB2">
        <w:rPr>
          <w:lang w:eastAsia="en-US"/>
        </w:rPr>
        <w:noBreakHyphen/>
      </w:r>
      <w:r w:rsidRPr="00B00D4A">
        <w:rPr>
          <w:lang w:eastAsia="en-US"/>
        </w:rPr>
        <w:t>year pilot rapid mowing response team;</w:t>
      </w:r>
    </w:p>
    <w:p w:rsidR="003B2FD9" w:rsidRPr="00B00D4A" w:rsidRDefault="003B2FD9" w:rsidP="00F127F2">
      <w:pPr>
        <w:pStyle w:val="DPSEntryIndents"/>
        <w:numPr>
          <w:ilvl w:val="1"/>
          <w:numId w:val="19"/>
        </w:numPr>
        <w:rPr>
          <w:lang w:eastAsia="en-US"/>
        </w:rPr>
      </w:pPr>
      <w:r w:rsidRPr="00B00D4A">
        <w:rPr>
          <w:lang w:eastAsia="en-US"/>
        </w:rPr>
        <w:t xml:space="preserve">an Environment budget announcement for $10 million in 2022-23 to support nature conservation with a focus on restoring urban open spaces and enhancing our capacity to adapt to climate change; </w:t>
      </w:r>
    </w:p>
    <w:p w:rsidR="003B2FD9" w:rsidRPr="00B00D4A" w:rsidRDefault="003B2FD9" w:rsidP="00F127F2">
      <w:pPr>
        <w:pStyle w:val="DPSEntryIndents"/>
        <w:numPr>
          <w:ilvl w:val="1"/>
          <w:numId w:val="19"/>
        </w:numPr>
        <w:rPr>
          <w:lang w:eastAsia="en-US"/>
        </w:rPr>
      </w:pPr>
      <w:r w:rsidRPr="00B00D4A">
        <w:rPr>
          <w:lang w:eastAsia="en-US"/>
        </w:rPr>
        <w:t xml:space="preserve">as part of the $10 million Environment budget, $3 million over two years will be utilised to bring back more nature into the city and maximise biodiversity connectivity and wildlife corridors through the enhancement of 20 local sites and the production of habitat and connectivity maps; </w:t>
      </w:r>
    </w:p>
    <w:p w:rsidR="003B2FD9" w:rsidRPr="00B00D4A" w:rsidRDefault="003B2FD9" w:rsidP="00F127F2">
      <w:pPr>
        <w:pStyle w:val="DPSEntryIndents"/>
        <w:numPr>
          <w:ilvl w:val="1"/>
          <w:numId w:val="19"/>
        </w:numPr>
        <w:rPr>
          <w:lang w:eastAsia="en-US"/>
        </w:rPr>
      </w:pPr>
      <w:r w:rsidRPr="00B00D4A">
        <w:rPr>
          <w:lang w:eastAsia="en-US"/>
        </w:rPr>
        <w:t>a Play Space Strategy launched earlier this year;</w:t>
      </w:r>
    </w:p>
    <w:p w:rsidR="003B2FD9" w:rsidRPr="00B00D4A" w:rsidRDefault="003B2FD9" w:rsidP="00F127F2">
      <w:pPr>
        <w:pStyle w:val="DPSEntryIndents"/>
        <w:numPr>
          <w:ilvl w:val="1"/>
          <w:numId w:val="19"/>
        </w:numPr>
        <w:rPr>
          <w:lang w:eastAsia="en-US"/>
        </w:rPr>
      </w:pPr>
      <w:r w:rsidRPr="00B00D4A">
        <w:rPr>
          <w:lang w:eastAsia="en-US"/>
        </w:rPr>
        <w:t>a planned review of Public Land Management Plans for urban open spaces including dryland ovals in 2022;</w:t>
      </w:r>
    </w:p>
    <w:p w:rsidR="003B2FD9" w:rsidRPr="00B00D4A" w:rsidRDefault="003B2FD9" w:rsidP="00F127F2">
      <w:pPr>
        <w:pStyle w:val="DPSEntryIndents"/>
        <w:numPr>
          <w:ilvl w:val="1"/>
          <w:numId w:val="19"/>
        </w:numPr>
        <w:rPr>
          <w:lang w:eastAsia="en-US"/>
        </w:rPr>
      </w:pPr>
      <w:r w:rsidRPr="00B00D4A">
        <w:rPr>
          <w:lang w:eastAsia="en-US"/>
        </w:rPr>
        <w:t>an Adopt-a-Park program which provide</w:t>
      </w:r>
      <w:r>
        <w:rPr>
          <w:lang w:eastAsia="en-US"/>
        </w:rPr>
        <w:t>s</w:t>
      </w:r>
      <w:r w:rsidRPr="00B00D4A">
        <w:rPr>
          <w:lang w:eastAsia="en-US"/>
        </w:rPr>
        <w:t xml:space="preserve"> grant funding to support community-led initiatives on urban open area land including micro-forests and grassy woodland restoration;</w:t>
      </w:r>
    </w:p>
    <w:p w:rsidR="003B2FD9" w:rsidRPr="00B00D4A" w:rsidRDefault="003B2FD9" w:rsidP="00F127F2">
      <w:pPr>
        <w:pStyle w:val="DPSEntryIndents"/>
        <w:numPr>
          <w:ilvl w:val="1"/>
          <w:numId w:val="19"/>
        </w:numPr>
        <w:rPr>
          <w:lang w:eastAsia="en-US"/>
        </w:rPr>
      </w:pPr>
      <w:r w:rsidRPr="00B00D4A">
        <w:rPr>
          <w:lang w:eastAsia="en-US"/>
        </w:rPr>
        <w:t xml:space="preserve">a committee inquiry into environmental volunteerism; </w:t>
      </w:r>
    </w:p>
    <w:p w:rsidR="003B2FD9" w:rsidRPr="00B00D4A" w:rsidRDefault="003B2FD9" w:rsidP="00F127F2">
      <w:pPr>
        <w:pStyle w:val="DPSEntryIndents"/>
        <w:numPr>
          <w:ilvl w:val="1"/>
          <w:numId w:val="19"/>
        </w:numPr>
        <w:rPr>
          <w:lang w:eastAsia="en-US"/>
        </w:rPr>
      </w:pPr>
      <w:r w:rsidRPr="00B00D4A">
        <w:rPr>
          <w:lang w:eastAsia="en-US"/>
        </w:rPr>
        <w:t>a Biodiversity Conservation Forum to foster connections between different land managers and community members; and</w:t>
      </w:r>
    </w:p>
    <w:p w:rsidR="003B2FD9" w:rsidRPr="00B00D4A" w:rsidRDefault="003B2FD9" w:rsidP="00F127F2">
      <w:pPr>
        <w:pStyle w:val="DPSEntryIndents"/>
        <w:numPr>
          <w:ilvl w:val="1"/>
          <w:numId w:val="19"/>
        </w:numPr>
        <w:rPr>
          <w:lang w:eastAsia="en-US"/>
        </w:rPr>
      </w:pPr>
      <w:r w:rsidRPr="00B00D4A">
        <w:rPr>
          <w:lang w:eastAsia="en-US"/>
        </w:rPr>
        <w:t xml:space="preserve">a landscape guide to support biodiversity and a climate resilient capital called </w:t>
      </w:r>
      <w:proofErr w:type="spellStart"/>
      <w:r w:rsidRPr="00B00D4A">
        <w:rPr>
          <w:lang w:eastAsia="en-US"/>
        </w:rPr>
        <w:t>Gawari</w:t>
      </w:r>
      <w:proofErr w:type="spellEnd"/>
      <w:r w:rsidRPr="00B00D4A">
        <w:rPr>
          <w:lang w:eastAsia="en-US"/>
        </w:rPr>
        <w:t xml:space="preserve"> </w:t>
      </w:r>
      <w:proofErr w:type="spellStart"/>
      <w:r w:rsidRPr="00B00D4A">
        <w:rPr>
          <w:lang w:eastAsia="en-US"/>
        </w:rPr>
        <w:t>Ngilanmanyin</w:t>
      </w:r>
      <w:proofErr w:type="spellEnd"/>
      <w:r w:rsidRPr="00B00D4A">
        <w:rPr>
          <w:lang w:eastAsia="en-US"/>
        </w:rPr>
        <w:t xml:space="preserve">, or </w:t>
      </w:r>
      <w:r w:rsidR="00FE0E9D">
        <w:rPr>
          <w:lang w:eastAsia="en-US"/>
        </w:rPr>
        <w:t>“</w:t>
      </w:r>
      <w:r w:rsidRPr="00B00D4A">
        <w:rPr>
          <w:lang w:eastAsia="en-US"/>
        </w:rPr>
        <w:t>remembering the bush</w:t>
      </w:r>
      <w:r w:rsidR="00FE0E9D">
        <w:rPr>
          <w:lang w:eastAsia="en-US"/>
        </w:rPr>
        <w:t>”</w:t>
      </w:r>
      <w:r w:rsidRPr="00B00D4A">
        <w:rPr>
          <w:lang w:eastAsia="en-US"/>
        </w:rPr>
        <w:t xml:space="preserve"> in Ngunnawal;</w:t>
      </w:r>
    </w:p>
    <w:p w:rsidR="003B2FD9" w:rsidRPr="00B00D4A" w:rsidRDefault="003B2FD9" w:rsidP="00F127F2">
      <w:pPr>
        <w:pStyle w:val="DPSEntryIndents"/>
        <w:numPr>
          <w:ilvl w:val="0"/>
          <w:numId w:val="19"/>
        </w:numPr>
        <w:rPr>
          <w:lang w:eastAsia="en-US"/>
        </w:rPr>
      </w:pPr>
      <w:r w:rsidRPr="00B00D4A">
        <w:rPr>
          <w:lang w:eastAsia="en-US"/>
        </w:rPr>
        <w:t>further notes that:</w:t>
      </w:r>
    </w:p>
    <w:p w:rsidR="003B2FD9" w:rsidRPr="00F127F2" w:rsidRDefault="003B2FD9" w:rsidP="00F127F2">
      <w:pPr>
        <w:pStyle w:val="DPSEntryIndents"/>
        <w:numPr>
          <w:ilvl w:val="1"/>
          <w:numId w:val="3"/>
        </w:numPr>
      </w:pPr>
      <w:r w:rsidRPr="00F127F2">
        <w:t>Canberra</w:t>
      </w:r>
      <w:r w:rsidR="00FE0E9D">
        <w:t>’</w:t>
      </w:r>
      <w:r w:rsidRPr="00F127F2">
        <w:t>s environment, habitat and wildlife are under increasing pressure from climate change and urban development;</w:t>
      </w:r>
    </w:p>
    <w:p w:rsidR="003B2FD9" w:rsidRPr="00F127F2" w:rsidRDefault="003B2FD9" w:rsidP="00F127F2">
      <w:pPr>
        <w:pStyle w:val="DPSEntryIndents"/>
        <w:numPr>
          <w:ilvl w:val="1"/>
          <w:numId w:val="3"/>
        </w:numPr>
      </w:pPr>
      <w:r w:rsidRPr="00F127F2">
        <w:lastRenderedPageBreak/>
        <w:t>the ACT Government is committed to supporting nature in the city as one means of addressing this and understands the need to protect connectivity and conserve and restore grasslands and habitat;</w:t>
      </w:r>
    </w:p>
    <w:p w:rsidR="003B2FD9" w:rsidRPr="00F127F2" w:rsidRDefault="003B2FD9" w:rsidP="00F127F2">
      <w:pPr>
        <w:pStyle w:val="DPSEntryIndents"/>
        <w:numPr>
          <w:ilvl w:val="1"/>
          <w:numId w:val="3"/>
        </w:numPr>
      </w:pPr>
      <w:r w:rsidRPr="00F127F2">
        <w:t>bushfire abatement zones exist and there are several strategies, including mowing, that are used to mitigate risk and this motion is not intended to affect any bushfire abatement practices;</w:t>
      </w:r>
    </w:p>
    <w:p w:rsidR="003B2FD9" w:rsidRPr="00F127F2" w:rsidRDefault="003B2FD9" w:rsidP="00F127F2">
      <w:pPr>
        <w:pStyle w:val="DPSEntryIndents"/>
        <w:numPr>
          <w:ilvl w:val="1"/>
          <w:numId w:val="3"/>
        </w:numPr>
      </w:pPr>
      <w:r w:rsidRPr="00F127F2">
        <w:t>the ACT Legislative Assembly recently reaffirmed its commitment to work collaboratively to protect, connect and restore biodiversity across the Territory through an Executive motion by Minister </w:t>
      </w:r>
      <w:proofErr w:type="spellStart"/>
      <w:r w:rsidRPr="00F127F2">
        <w:t>Vassarotti</w:t>
      </w:r>
      <w:proofErr w:type="spellEnd"/>
      <w:r w:rsidRPr="00F127F2">
        <w:t xml:space="preserve"> in the last sittings;</w:t>
      </w:r>
    </w:p>
    <w:p w:rsidR="003B2FD9" w:rsidRPr="00F127F2" w:rsidRDefault="003B2FD9" w:rsidP="00F127F2">
      <w:pPr>
        <w:pStyle w:val="DPSEntryIndents"/>
        <w:numPr>
          <w:ilvl w:val="1"/>
          <w:numId w:val="3"/>
        </w:numPr>
      </w:pPr>
      <w:r w:rsidRPr="00F127F2">
        <w:t xml:space="preserve">local stewardship and a genuine community and government partnership model is a powerful means of protecting our environment, including through volunteer programs like the Urban Parks and Places </w:t>
      </w:r>
      <w:r w:rsidR="00FE0E9D">
        <w:t>“</w:t>
      </w:r>
      <w:r w:rsidRPr="00F127F2">
        <w:t>friends of</w:t>
      </w:r>
      <w:r w:rsidR="00FE0E9D">
        <w:t>”</w:t>
      </w:r>
      <w:r w:rsidRPr="00F127F2">
        <w:t xml:space="preserve"> groups and urban </w:t>
      </w:r>
      <w:proofErr w:type="spellStart"/>
      <w:r w:rsidRPr="00F127F2">
        <w:t>landcare</w:t>
      </w:r>
      <w:proofErr w:type="spellEnd"/>
      <w:r w:rsidRPr="00F127F2">
        <w:t xml:space="preserve"> groups;</w:t>
      </w:r>
    </w:p>
    <w:p w:rsidR="003B2FD9" w:rsidRPr="00F127F2" w:rsidRDefault="003B2FD9" w:rsidP="00F127F2">
      <w:pPr>
        <w:pStyle w:val="DPSEntryIndents"/>
        <w:numPr>
          <w:ilvl w:val="1"/>
          <w:numId w:val="3"/>
        </w:numPr>
      </w:pPr>
      <w:r w:rsidRPr="00F127F2">
        <w:t xml:space="preserve">different members and groups in our community value different aspects of our urban environment including nature, amenity and recreation, and some of these uses can come into conflict, often leading to complaints about mowing by members of the public or </w:t>
      </w:r>
      <w:proofErr w:type="spellStart"/>
      <w:r w:rsidRPr="00F127F2">
        <w:t>landcarers</w:t>
      </w:r>
      <w:proofErr w:type="spellEnd"/>
      <w:r w:rsidRPr="00F127F2">
        <w:t>;</w:t>
      </w:r>
    </w:p>
    <w:p w:rsidR="003B2FD9" w:rsidRPr="00F127F2" w:rsidRDefault="003B2FD9" w:rsidP="00F127F2">
      <w:pPr>
        <w:pStyle w:val="DPSEntryIndents"/>
        <w:numPr>
          <w:ilvl w:val="1"/>
          <w:numId w:val="3"/>
        </w:numPr>
      </w:pPr>
      <w:r w:rsidRPr="00F127F2">
        <w:t xml:space="preserve">a variety of people look after our urban spaces including staff from different ACT Government directorates, mowing contractors and volunteer </w:t>
      </w:r>
      <w:proofErr w:type="spellStart"/>
      <w:r w:rsidRPr="00F127F2">
        <w:t>landcarers</w:t>
      </w:r>
      <w:proofErr w:type="spellEnd"/>
      <w:r w:rsidRPr="00F127F2">
        <w:t>, and some routine practices and goals come into conflict with one another; and</w:t>
      </w:r>
    </w:p>
    <w:p w:rsidR="003B2FD9" w:rsidRPr="00F127F2" w:rsidRDefault="003B2FD9" w:rsidP="00F127F2">
      <w:pPr>
        <w:pStyle w:val="DPSEntryIndents"/>
        <w:numPr>
          <w:ilvl w:val="1"/>
          <w:numId w:val="3"/>
        </w:numPr>
      </w:pPr>
      <w:r w:rsidRPr="00F127F2">
        <w:t>some mowing-related issues affecting conservation at the moment include mowing over planted areas that should be conserved, mowers spreading weed seeds, and mowers contributing to grass clippings and leaf litter entering into our waterways; and</w:t>
      </w:r>
    </w:p>
    <w:p w:rsidR="003B2FD9" w:rsidRPr="00B00D4A" w:rsidRDefault="003B2FD9" w:rsidP="00F127F2">
      <w:pPr>
        <w:pStyle w:val="DPSEntryIndents"/>
        <w:numPr>
          <w:ilvl w:val="0"/>
          <w:numId w:val="19"/>
        </w:numPr>
        <w:rPr>
          <w:lang w:eastAsia="en-US"/>
        </w:rPr>
      </w:pPr>
      <w:r w:rsidRPr="00B00D4A">
        <w:rPr>
          <w:lang w:eastAsia="en-US"/>
        </w:rPr>
        <w:t>calls on the ACT Government to:</w:t>
      </w:r>
    </w:p>
    <w:p w:rsidR="003B2FD9" w:rsidRPr="00B00D4A" w:rsidRDefault="003B2FD9" w:rsidP="00F127F2">
      <w:pPr>
        <w:pStyle w:val="DPSEntryIndents"/>
        <w:numPr>
          <w:ilvl w:val="1"/>
          <w:numId w:val="3"/>
        </w:numPr>
        <w:rPr>
          <w:lang w:eastAsia="en-US"/>
        </w:rPr>
      </w:pPr>
      <w:r w:rsidRPr="00B00D4A">
        <w:rPr>
          <w:lang w:eastAsia="en-US"/>
        </w:rPr>
        <w:t>ensure all relevant government and community stakeholders participate in existing forums and groups, like the Biodiversity Conservation Forum;</w:t>
      </w:r>
    </w:p>
    <w:p w:rsidR="003B2FD9" w:rsidRPr="00B00D4A" w:rsidRDefault="003B2FD9" w:rsidP="00F127F2">
      <w:pPr>
        <w:pStyle w:val="DPSEntryIndents"/>
        <w:numPr>
          <w:ilvl w:val="1"/>
          <w:numId w:val="3"/>
        </w:numPr>
        <w:rPr>
          <w:lang w:eastAsia="en-US"/>
        </w:rPr>
      </w:pPr>
      <w:r w:rsidRPr="00B00D4A">
        <w:rPr>
          <w:lang w:eastAsia="en-US"/>
        </w:rPr>
        <w:t>support training, education and signage for the community to better understand the role of urban habitat and grasslands conservation and restoration;</w:t>
      </w:r>
    </w:p>
    <w:p w:rsidR="003B2FD9" w:rsidRPr="00B00D4A" w:rsidRDefault="003B2FD9" w:rsidP="00F127F2">
      <w:pPr>
        <w:pStyle w:val="DPSEntryIndents"/>
        <w:numPr>
          <w:ilvl w:val="1"/>
          <w:numId w:val="3"/>
        </w:numPr>
        <w:rPr>
          <w:lang w:eastAsia="en-US"/>
        </w:rPr>
      </w:pPr>
      <w:r w:rsidRPr="00B00D4A">
        <w:rPr>
          <w:lang w:eastAsia="en-US"/>
        </w:rPr>
        <w:t>support training, capacity building and other tools like barriers or fencing to assist ACT Government employees who maintain our urban land</w:t>
      </w:r>
      <w:r w:rsidR="002B4FB2">
        <w:rPr>
          <w:lang w:eastAsia="en-US"/>
        </w:rPr>
        <w:t>,</w:t>
      </w:r>
      <w:r w:rsidRPr="00B00D4A">
        <w:rPr>
          <w:lang w:eastAsia="en-US"/>
        </w:rPr>
        <w:t xml:space="preserve"> particularly those involved in mowing, to ensure they understand the ecological benefits of grassy ecosystems and how to protect them;</w:t>
      </w:r>
    </w:p>
    <w:p w:rsidR="003B2FD9" w:rsidRPr="00B00D4A" w:rsidRDefault="003B2FD9" w:rsidP="00F127F2">
      <w:pPr>
        <w:pStyle w:val="DPSEntryIndents"/>
        <w:numPr>
          <w:ilvl w:val="1"/>
          <w:numId w:val="3"/>
        </w:numPr>
        <w:rPr>
          <w:lang w:eastAsia="en-US"/>
        </w:rPr>
      </w:pPr>
      <w:bookmarkStart w:id="3" w:name="_Hlk109908465"/>
      <w:r w:rsidRPr="00B00D4A">
        <w:rPr>
          <w:lang w:eastAsia="en-US"/>
        </w:rPr>
        <w:t xml:space="preserve">investigate and implement options to structure new contracts </w:t>
      </w:r>
      <w:bookmarkEnd w:id="3"/>
      <w:r w:rsidRPr="00B00D4A">
        <w:rPr>
          <w:lang w:eastAsia="en-US"/>
        </w:rPr>
        <w:t>and train contractors to ensure that conservation areas are not mown, that mowers are not spreading weeds</w:t>
      </w:r>
      <w:r w:rsidR="002B4FB2">
        <w:rPr>
          <w:lang w:eastAsia="en-US"/>
        </w:rPr>
        <w:t>,</w:t>
      </w:r>
      <w:r w:rsidRPr="00B00D4A">
        <w:rPr>
          <w:lang w:eastAsia="en-US"/>
        </w:rPr>
        <w:t xml:space="preserve"> and that grass clippings and leaf litter are not sent into our waterways; and</w:t>
      </w:r>
    </w:p>
    <w:p w:rsidR="003B2FD9" w:rsidRPr="00F127F2" w:rsidRDefault="003B2FD9" w:rsidP="00F127F2">
      <w:pPr>
        <w:pStyle w:val="DPSEntryIndents"/>
        <w:numPr>
          <w:ilvl w:val="1"/>
          <w:numId w:val="3"/>
        </w:numPr>
        <w:rPr>
          <w:color w:val="000000"/>
        </w:rPr>
      </w:pPr>
      <w:r w:rsidRPr="00B00D4A">
        <w:rPr>
          <w:lang w:eastAsia="en-US"/>
        </w:rPr>
        <w:t>report back to the Assembly on progress on this motion and any resources needed to better protect urban habitat and grasslands by the last sitting week in 2023.</w:t>
      </w:r>
    </w:p>
    <w:p w:rsidR="003B2FD9" w:rsidRPr="003B2FD9" w:rsidRDefault="003B2FD9" w:rsidP="003B2FD9">
      <w:pPr>
        <w:spacing w:before="120"/>
        <w:ind w:left="720" w:right="-35"/>
        <w:rPr>
          <w:rFonts w:ascii="Calibri" w:hAnsi="Calibri"/>
          <w:color w:val="000000"/>
          <w:lang w:val="en-AU"/>
        </w:rPr>
      </w:pPr>
      <w:r w:rsidRPr="003B2FD9">
        <w:rPr>
          <w:rFonts w:ascii="Calibri" w:hAnsi="Calibri"/>
          <w:color w:val="000000"/>
          <w:lang w:val="en-AU"/>
        </w:rPr>
        <w:lastRenderedPageBreak/>
        <w:t>Debate ensued.</w:t>
      </w:r>
    </w:p>
    <w:p w:rsidR="003B2FD9" w:rsidRPr="003B2FD9" w:rsidRDefault="003B2FD9" w:rsidP="003B2FD9">
      <w:pPr>
        <w:spacing w:before="120"/>
        <w:ind w:left="720"/>
        <w:rPr>
          <w:rFonts w:ascii="Calibri" w:hAnsi="Calibri"/>
          <w:color w:val="000000"/>
          <w:lang w:val="en-AU"/>
        </w:rPr>
      </w:pPr>
      <w:r w:rsidRPr="003B2FD9">
        <w:rPr>
          <w:rFonts w:ascii="Calibri" w:hAnsi="Calibri"/>
          <w:color w:val="000000"/>
          <w:lang w:val="en-AU"/>
        </w:rPr>
        <w:t>Question—put and passed.</w:t>
      </w:r>
    </w:p>
    <w:p w:rsidR="00D422BF" w:rsidRPr="00D422BF" w:rsidRDefault="00D422BF" w:rsidP="00D422BF">
      <w:pPr>
        <w:keepNext/>
        <w:keepLines/>
        <w:tabs>
          <w:tab w:val="right" w:pos="339"/>
          <w:tab w:val="left" w:pos="720"/>
        </w:tabs>
        <w:spacing w:before="240"/>
        <w:ind w:left="720" w:hanging="720"/>
        <w:rPr>
          <w:rFonts w:ascii="Calibri" w:hAnsi="Calibri"/>
          <w:b/>
          <w:caps/>
        </w:rPr>
      </w:pPr>
      <w:r w:rsidRPr="00D422BF">
        <w:rPr>
          <w:rFonts w:ascii="Calibri" w:hAnsi="Calibri"/>
          <w:b/>
          <w:caps/>
        </w:rPr>
        <w:tab/>
      </w:r>
      <w:r w:rsidR="00CE0815">
        <w:rPr>
          <w:rFonts w:ascii="Calibri" w:hAnsi="Calibri"/>
          <w:b/>
          <w:bCs/>
          <w:caps/>
        </w:rPr>
        <w:fldChar w:fldCharType="begin"/>
      </w:r>
      <w:r w:rsidR="00CE0815">
        <w:rPr>
          <w:rFonts w:ascii="Calibri" w:hAnsi="Calibri"/>
          <w:b/>
          <w:bCs/>
          <w:caps/>
        </w:rPr>
        <w:instrText xml:space="preserve"> SEQ A \* MERGEFORMAT </w:instrText>
      </w:r>
      <w:r w:rsidR="00CE0815">
        <w:rPr>
          <w:rFonts w:ascii="Calibri" w:hAnsi="Calibri"/>
          <w:b/>
          <w:bCs/>
          <w:caps/>
        </w:rPr>
        <w:fldChar w:fldCharType="separate"/>
      </w:r>
      <w:r w:rsidR="00FE0E9D">
        <w:rPr>
          <w:rFonts w:ascii="Calibri" w:hAnsi="Calibri"/>
          <w:b/>
          <w:bCs/>
          <w:caps/>
          <w:noProof/>
        </w:rPr>
        <w:t>42</w:t>
      </w:r>
      <w:r w:rsidR="00CE0815">
        <w:rPr>
          <w:rFonts w:ascii="Calibri" w:hAnsi="Calibri"/>
          <w:b/>
          <w:bCs/>
          <w:caps/>
        </w:rPr>
        <w:fldChar w:fldCharType="end"/>
      </w:r>
      <w:r w:rsidRPr="00D422BF">
        <w:rPr>
          <w:rFonts w:ascii="Calibri" w:hAnsi="Calibri"/>
          <w:b/>
          <w:caps/>
        </w:rPr>
        <w:tab/>
      </w:r>
      <w:r>
        <w:rPr>
          <w:rFonts w:ascii="Calibri" w:hAnsi="Calibri"/>
          <w:b/>
          <w:caps/>
        </w:rPr>
        <w:t>Radiation Protection Amendment Bill 2022</w:t>
      </w:r>
    </w:p>
    <w:p w:rsidR="00D422BF" w:rsidRPr="00D422BF" w:rsidRDefault="00D422BF" w:rsidP="00D422BF">
      <w:pPr>
        <w:tabs>
          <w:tab w:val="left" w:pos="1197"/>
          <w:tab w:val="left" w:pos="1767"/>
        </w:tabs>
        <w:spacing w:before="120"/>
        <w:ind w:left="720"/>
        <w:rPr>
          <w:rFonts w:ascii="Calibri" w:hAnsi="Calibri"/>
          <w:lang w:val="en-AU"/>
        </w:rPr>
      </w:pPr>
      <w:r w:rsidRPr="00D422BF">
        <w:rPr>
          <w:rFonts w:ascii="Calibri" w:hAnsi="Calibri"/>
          <w:lang w:val="en-AU"/>
        </w:rPr>
        <w:t>The order of the day having been read for the resumption of the debate on the question—That this Bill be agreed to in principle—</w:t>
      </w:r>
    </w:p>
    <w:p w:rsidR="00D422BF" w:rsidRDefault="00D422BF" w:rsidP="00D422BF">
      <w:pPr>
        <w:tabs>
          <w:tab w:val="left" w:pos="1197"/>
          <w:tab w:val="left" w:pos="1767"/>
        </w:tabs>
        <w:spacing w:before="120"/>
        <w:ind w:left="720"/>
        <w:rPr>
          <w:rFonts w:ascii="Calibri" w:hAnsi="Calibri"/>
          <w:iCs/>
          <w:lang w:val="en-AU"/>
        </w:rPr>
      </w:pPr>
      <w:r w:rsidRPr="00D422BF">
        <w:rPr>
          <w:rFonts w:ascii="Calibri" w:hAnsi="Calibri"/>
          <w:iCs/>
          <w:lang w:val="en-AU"/>
        </w:rPr>
        <w:t>Debate resumed.</w:t>
      </w:r>
    </w:p>
    <w:p w:rsidR="00E933A8" w:rsidRPr="00E933A8" w:rsidRDefault="00E933A8" w:rsidP="00D422BF">
      <w:pPr>
        <w:tabs>
          <w:tab w:val="left" w:pos="1197"/>
          <w:tab w:val="left" w:pos="1767"/>
        </w:tabs>
        <w:spacing w:before="120"/>
        <w:ind w:left="720"/>
        <w:rPr>
          <w:rFonts w:ascii="Calibri" w:hAnsi="Calibri"/>
          <w:iCs/>
          <w:lang w:val="en-AU"/>
        </w:rPr>
      </w:pPr>
      <w:r>
        <w:rPr>
          <w:rFonts w:ascii="Calibri" w:hAnsi="Calibri"/>
          <w:i/>
          <w:iCs/>
          <w:lang w:val="en-AU"/>
        </w:rPr>
        <w:t xml:space="preserve">Paper: </w:t>
      </w:r>
      <w:r>
        <w:rPr>
          <w:rFonts w:ascii="Calibri" w:hAnsi="Calibri"/>
          <w:iCs/>
          <w:lang w:val="en-AU"/>
        </w:rPr>
        <w:t>Ms Stephen-Smith (Minister for Health) presented a revised explanatory statement to the Bill.</w:t>
      </w:r>
    </w:p>
    <w:p w:rsidR="00D422BF" w:rsidRPr="00D422BF" w:rsidRDefault="00D422BF" w:rsidP="00D422BF">
      <w:pPr>
        <w:tabs>
          <w:tab w:val="left" w:pos="1197"/>
          <w:tab w:val="left" w:pos="1767"/>
        </w:tabs>
        <w:spacing w:before="120"/>
        <w:ind w:left="720"/>
        <w:rPr>
          <w:rFonts w:ascii="Calibri" w:hAnsi="Calibri"/>
          <w:iCs/>
          <w:lang w:val="en-AU"/>
        </w:rPr>
      </w:pPr>
      <w:r w:rsidRPr="00D422BF">
        <w:rPr>
          <w:rFonts w:ascii="Calibri" w:hAnsi="Calibri"/>
          <w:iCs/>
          <w:lang w:val="en-AU"/>
        </w:rPr>
        <w:t>Question—That this Bill be agreed to in principle—put and passed.</w:t>
      </w:r>
    </w:p>
    <w:p w:rsidR="00D422BF" w:rsidRPr="00D422BF" w:rsidRDefault="00D422BF" w:rsidP="00D422BF">
      <w:pPr>
        <w:pBdr>
          <w:bottom w:val="thinThickLargeGap" w:sz="18" w:space="1" w:color="auto"/>
        </w:pBdr>
        <w:ind w:left="3427" w:right="3658"/>
        <w:jc w:val="center"/>
        <w:rPr>
          <w:rFonts w:ascii="Calibri" w:hAnsi="Calibri"/>
          <w:i/>
          <w:iCs/>
          <w:lang w:val="en-AU"/>
        </w:rPr>
      </w:pPr>
    </w:p>
    <w:p w:rsidR="00D422BF" w:rsidRPr="00D422BF" w:rsidRDefault="00D422BF" w:rsidP="00D422BF">
      <w:pPr>
        <w:tabs>
          <w:tab w:val="left" w:pos="1197"/>
          <w:tab w:val="left" w:pos="1767"/>
        </w:tabs>
        <w:spacing w:before="120"/>
        <w:jc w:val="center"/>
        <w:rPr>
          <w:rFonts w:ascii="Calibri" w:hAnsi="Calibri"/>
          <w:i/>
          <w:iCs/>
          <w:lang w:val="en-AU"/>
        </w:rPr>
      </w:pPr>
      <w:r w:rsidRPr="00D422BF">
        <w:rPr>
          <w:rFonts w:ascii="Calibri" w:hAnsi="Calibri"/>
          <w:i/>
          <w:iCs/>
          <w:lang w:val="en-AU"/>
        </w:rPr>
        <w:t>Detail Stage</w:t>
      </w:r>
    </w:p>
    <w:p w:rsidR="00E933A8" w:rsidRPr="00E76288" w:rsidRDefault="00E933A8" w:rsidP="00E933A8">
      <w:pPr>
        <w:spacing w:before="120"/>
        <w:ind w:left="720"/>
        <w:jc w:val="both"/>
        <w:rPr>
          <w:rFonts w:ascii="Calibri" w:hAnsi="Calibri"/>
          <w:iCs/>
          <w:lang w:val="en-AU"/>
        </w:rPr>
      </w:pPr>
      <w:r>
        <w:rPr>
          <w:rFonts w:ascii="Calibri" w:hAnsi="Calibri"/>
          <w:iCs/>
          <w:lang w:val="en-AU"/>
        </w:rPr>
        <w:t>Bill, by leave, taken as a whole—</w:t>
      </w:r>
    </w:p>
    <w:p w:rsidR="00E933A8" w:rsidRDefault="00E933A8" w:rsidP="00E933A8">
      <w:pPr>
        <w:spacing w:before="120"/>
        <w:ind w:left="720"/>
        <w:jc w:val="both"/>
        <w:rPr>
          <w:rFonts w:ascii="Calibri" w:hAnsi="Calibri"/>
          <w:iCs/>
          <w:lang w:val="en-AU"/>
        </w:rPr>
      </w:pPr>
      <w:r>
        <w:rPr>
          <w:rFonts w:ascii="Calibri" w:hAnsi="Calibri"/>
          <w:iCs/>
          <w:lang w:val="en-AU"/>
        </w:rPr>
        <w:t xml:space="preserve">Ms Stephen-Smith, pursuant to standing order </w:t>
      </w:r>
      <w:proofErr w:type="gramStart"/>
      <w:r>
        <w:rPr>
          <w:rFonts w:ascii="Calibri" w:hAnsi="Calibri"/>
          <w:iCs/>
          <w:lang w:val="en-AU"/>
        </w:rPr>
        <w:t>182A(</w:t>
      </w:r>
      <w:proofErr w:type="gramEnd"/>
      <w:r>
        <w:rPr>
          <w:rFonts w:ascii="Calibri" w:hAnsi="Calibri"/>
          <w:iCs/>
          <w:lang w:val="en-AU"/>
        </w:rPr>
        <w:t>b), was granted leave to move her amendment</w:t>
      </w:r>
      <w:r w:rsidR="001A752F">
        <w:rPr>
          <w:rFonts w:ascii="Calibri" w:hAnsi="Calibri"/>
          <w:iCs/>
          <w:lang w:val="en-AU"/>
        </w:rPr>
        <w:t>s</w:t>
      </w:r>
      <w:r>
        <w:rPr>
          <w:rFonts w:ascii="Calibri" w:hAnsi="Calibri"/>
          <w:iCs/>
          <w:lang w:val="en-AU"/>
        </w:rPr>
        <w:t xml:space="preserve"> No</w:t>
      </w:r>
      <w:r w:rsidR="001A752F">
        <w:rPr>
          <w:rFonts w:ascii="Calibri" w:hAnsi="Calibri"/>
          <w:iCs/>
          <w:lang w:val="en-AU"/>
        </w:rPr>
        <w:t>s</w:t>
      </w:r>
      <w:r>
        <w:rPr>
          <w:rFonts w:ascii="Calibri" w:hAnsi="Calibri"/>
          <w:iCs/>
          <w:lang w:val="en-AU"/>
        </w:rPr>
        <w:t xml:space="preserve"> 1</w:t>
      </w:r>
      <w:r w:rsidR="001A752F">
        <w:rPr>
          <w:rFonts w:ascii="Calibri" w:hAnsi="Calibri"/>
          <w:iCs/>
          <w:lang w:val="en-AU"/>
        </w:rPr>
        <w:t xml:space="preserve"> and 2</w:t>
      </w:r>
      <w:r w:rsidR="00E54A8B">
        <w:rPr>
          <w:rFonts w:ascii="Calibri" w:hAnsi="Calibri"/>
          <w:iCs/>
          <w:lang w:val="en-AU"/>
        </w:rPr>
        <w:t>, which were</w:t>
      </w:r>
      <w:r>
        <w:rPr>
          <w:rFonts w:ascii="Calibri" w:hAnsi="Calibri"/>
          <w:iCs/>
          <w:lang w:val="en-AU"/>
        </w:rPr>
        <w:t xml:space="preserve"> minor or technical in nature.</w:t>
      </w:r>
    </w:p>
    <w:p w:rsidR="00E933A8" w:rsidRPr="00E76288" w:rsidRDefault="00F00C13" w:rsidP="00E933A8">
      <w:pPr>
        <w:spacing w:before="120"/>
        <w:ind w:left="720"/>
        <w:jc w:val="both"/>
        <w:rPr>
          <w:rFonts w:ascii="Calibri" w:hAnsi="Calibri"/>
          <w:iCs/>
          <w:lang w:val="en-AU"/>
        </w:rPr>
      </w:pPr>
      <w:r>
        <w:rPr>
          <w:rFonts w:ascii="Calibri" w:hAnsi="Calibri"/>
          <w:iCs/>
          <w:lang w:val="en-AU"/>
        </w:rPr>
        <w:t xml:space="preserve">On the motion of </w:t>
      </w:r>
      <w:r w:rsidR="00E933A8">
        <w:rPr>
          <w:rFonts w:ascii="Calibri" w:hAnsi="Calibri"/>
          <w:iCs/>
          <w:lang w:val="en-AU"/>
        </w:rPr>
        <w:t xml:space="preserve">Ms Stephen-Smith, by leave, her amendments Nos 1 </w:t>
      </w:r>
      <w:r w:rsidR="0044791B">
        <w:rPr>
          <w:rFonts w:ascii="Calibri" w:hAnsi="Calibri"/>
          <w:iCs/>
          <w:lang w:val="en-AU"/>
        </w:rPr>
        <w:t>and 2</w:t>
      </w:r>
      <w:r w:rsidR="00E933A8">
        <w:rPr>
          <w:rFonts w:ascii="Calibri" w:hAnsi="Calibri"/>
          <w:iCs/>
          <w:lang w:val="en-AU"/>
        </w:rPr>
        <w:t xml:space="preserve"> (</w:t>
      </w:r>
      <w:r w:rsidR="00E933A8">
        <w:rPr>
          <w:rFonts w:ascii="Calibri" w:hAnsi="Calibri"/>
          <w:i/>
          <w:iCs/>
          <w:lang w:val="en-AU"/>
        </w:rPr>
        <w:t>see</w:t>
      </w:r>
      <w:r w:rsidR="00E933A8">
        <w:t xml:space="preserve"> </w:t>
      </w:r>
      <w:hyperlink w:anchor="Schedule1" w:history="1">
        <w:r w:rsidR="00E933A8" w:rsidRPr="00587B78">
          <w:rPr>
            <w:rStyle w:val="Hyperlink"/>
          </w:rPr>
          <w:t>Schedule</w:t>
        </w:r>
        <w:r w:rsidR="00587B78">
          <w:rPr>
            <w:rStyle w:val="Hyperlink"/>
          </w:rPr>
          <w:t> </w:t>
        </w:r>
        <w:r w:rsidR="00E933A8" w:rsidRPr="00587B78">
          <w:rPr>
            <w:rStyle w:val="Hyperlink"/>
          </w:rPr>
          <w:t>1</w:t>
        </w:r>
      </w:hyperlink>
      <w:r w:rsidR="00E933A8">
        <w:t>)</w:t>
      </w:r>
      <w:r>
        <w:t xml:space="preserve"> were made to</w:t>
      </w:r>
      <w:r w:rsidR="00163DD4">
        <w:t>gether</w:t>
      </w:r>
      <w:r w:rsidR="00E933A8">
        <w:rPr>
          <w:rFonts w:ascii="Calibri" w:hAnsi="Calibri"/>
          <w:iCs/>
          <w:lang w:val="en-AU"/>
        </w:rPr>
        <w:t>.</w:t>
      </w:r>
    </w:p>
    <w:p w:rsidR="00E933A8" w:rsidRDefault="00747A20" w:rsidP="00E933A8">
      <w:pPr>
        <w:spacing w:before="120"/>
        <w:ind w:left="720"/>
        <w:jc w:val="both"/>
        <w:rPr>
          <w:rFonts w:ascii="Calibri" w:hAnsi="Calibri"/>
          <w:iCs/>
          <w:lang w:val="en-AU"/>
        </w:rPr>
      </w:pPr>
      <w:r>
        <w:rPr>
          <w:rFonts w:ascii="Calibri" w:hAnsi="Calibri"/>
          <w:i/>
          <w:iCs/>
          <w:lang w:val="en-AU"/>
        </w:rPr>
        <w:t xml:space="preserve">Paper: </w:t>
      </w:r>
      <w:r w:rsidR="00E933A8">
        <w:rPr>
          <w:rFonts w:ascii="Calibri" w:hAnsi="Calibri"/>
          <w:iCs/>
          <w:lang w:val="en-AU"/>
        </w:rPr>
        <w:t>Ms Stephen-Smith presented a supplementary explanatory statement to the Government amendments.</w:t>
      </w:r>
    </w:p>
    <w:p w:rsidR="00E933A8" w:rsidRPr="00E02D6D" w:rsidRDefault="00482F73" w:rsidP="00E933A8">
      <w:pPr>
        <w:spacing w:before="120"/>
        <w:ind w:left="720"/>
        <w:jc w:val="both"/>
      </w:pPr>
      <w:r>
        <w:t xml:space="preserve">Amendments </w:t>
      </w:r>
      <w:r w:rsidR="00E933A8">
        <w:t>agreed to.</w:t>
      </w:r>
    </w:p>
    <w:p w:rsidR="00E933A8" w:rsidRPr="00E76288" w:rsidRDefault="00E933A8" w:rsidP="005C76D7">
      <w:pPr>
        <w:tabs>
          <w:tab w:val="left" w:pos="2970"/>
        </w:tabs>
        <w:spacing w:before="120"/>
        <w:ind w:left="720"/>
        <w:jc w:val="both"/>
        <w:rPr>
          <w:rFonts w:ascii="Calibri" w:hAnsi="Calibri"/>
          <w:lang w:val="en-AU"/>
        </w:rPr>
      </w:pPr>
      <w:r>
        <w:rPr>
          <w:rFonts w:ascii="Calibri" w:hAnsi="Calibri"/>
          <w:lang w:val="en-AU"/>
        </w:rPr>
        <w:t>Bill, as a whole, as amended, agreed to.</w:t>
      </w:r>
    </w:p>
    <w:p w:rsidR="00D422BF" w:rsidRPr="00D422BF" w:rsidRDefault="00D422BF" w:rsidP="00D422BF">
      <w:pPr>
        <w:pBdr>
          <w:top w:val="thickThinLargeGap" w:sz="18" w:space="1" w:color="auto"/>
        </w:pBdr>
        <w:spacing w:before="180"/>
        <w:ind w:left="3427" w:right="3658"/>
        <w:jc w:val="center"/>
        <w:rPr>
          <w:rFonts w:ascii="Calibri" w:hAnsi="Calibri"/>
          <w:lang w:val="en-AU"/>
        </w:rPr>
      </w:pPr>
    </w:p>
    <w:p w:rsidR="00D422BF" w:rsidRPr="00D422BF" w:rsidRDefault="00D422BF" w:rsidP="00D422BF">
      <w:pPr>
        <w:tabs>
          <w:tab w:val="left" w:pos="1197"/>
          <w:tab w:val="left" w:pos="1767"/>
        </w:tabs>
        <w:ind w:left="720"/>
        <w:rPr>
          <w:rFonts w:ascii="Calibri" w:hAnsi="Calibri"/>
          <w:lang w:val="en-AU"/>
        </w:rPr>
      </w:pPr>
      <w:r w:rsidRPr="00D422BF">
        <w:rPr>
          <w:rFonts w:ascii="Calibri" w:hAnsi="Calibri"/>
          <w:lang w:val="en-AU"/>
        </w:rPr>
        <w:t>Question—That this Bill, as amended, be agreed to—put and passed.</w:t>
      </w:r>
    </w:p>
    <w:p w:rsidR="007D7321" w:rsidRPr="00DC6537" w:rsidRDefault="007D7321" w:rsidP="007D7321">
      <w:pPr>
        <w:keepNext/>
        <w:keepLines/>
        <w:tabs>
          <w:tab w:val="right" w:pos="339"/>
          <w:tab w:val="left" w:pos="720"/>
        </w:tabs>
        <w:spacing w:before="240"/>
        <w:ind w:left="720" w:hanging="720"/>
        <w:rPr>
          <w:rFonts w:ascii="Calibri" w:hAnsi="Calibri"/>
          <w:b/>
          <w:caps/>
          <w:lang w:val="en-AU"/>
        </w:rPr>
      </w:pPr>
      <w:r w:rsidRPr="00FD75E1">
        <w:rPr>
          <w:rFonts w:ascii="Calibri" w:hAnsi="Calibri"/>
          <w:b/>
          <w:caps/>
          <w:lang w:val="en-AU"/>
        </w:rPr>
        <w:tab/>
      </w:r>
      <w:r w:rsidR="00CE0815">
        <w:rPr>
          <w:rFonts w:ascii="Calibri" w:hAnsi="Calibri"/>
          <w:b/>
          <w:bCs/>
          <w:caps/>
          <w:lang w:val="en-AU"/>
        </w:rPr>
        <w:fldChar w:fldCharType="begin"/>
      </w:r>
      <w:r w:rsidR="00CE0815">
        <w:rPr>
          <w:rFonts w:ascii="Calibri" w:hAnsi="Calibri"/>
          <w:b/>
          <w:bCs/>
          <w:caps/>
          <w:lang w:val="en-AU"/>
        </w:rPr>
        <w:instrText xml:space="preserve"> SEQ A \* MERGEFORMAT </w:instrText>
      </w:r>
      <w:r w:rsidR="00CE0815">
        <w:rPr>
          <w:rFonts w:ascii="Calibri" w:hAnsi="Calibri"/>
          <w:b/>
          <w:bCs/>
          <w:caps/>
          <w:lang w:val="en-AU"/>
        </w:rPr>
        <w:fldChar w:fldCharType="separate"/>
      </w:r>
      <w:r w:rsidR="00FE0E9D">
        <w:rPr>
          <w:rFonts w:ascii="Calibri" w:hAnsi="Calibri"/>
          <w:b/>
          <w:bCs/>
          <w:caps/>
          <w:noProof/>
          <w:lang w:val="en-AU"/>
        </w:rPr>
        <w:t>43</w:t>
      </w:r>
      <w:r w:rsidR="00CE0815">
        <w:rPr>
          <w:rFonts w:ascii="Calibri" w:hAnsi="Calibri"/>
          <w:b/>
          <w:bCs/>
          <w:caps/>
          <w:lang w:val="en-AU"/>
        </w:rPr>
        <w:fldChar w:fldCharType="end"/>
      </w:r>
      <w:r w:rsidRPr="00FD75E1">
        <w:rPr>
          <w:rFonts w:ascii="Calibri" w:hAnsi="Calibri"/>
          <w:b/>
          <w:caps/>
          <w:lang w:val="en-AU"/>
        </w:rPr>
        <w:tab/>
      </w:r>
      <w:r>
        <w:rPr>
          <w:rFonts w:ascii="Calibri" w:hAnsi="Calibri"/>
          <w:b/>
          <w:caps/>
          <w:lang w:val="en-AU"/>
        </w:rPr>
        <w:t>Appropriation Bill 2022-2023</w:t>
      </w:r>
    </w:p>
    <w:p w:rsidR="007D7321" w:rsidRPr="00DC6537" w:rsidRDefault="007D7321" w:rsidP="007D7321">
      <w:pPr>
        <w:spacing w:before="120"/>
        <w:ind w:left="720"/>
        <w:rPr>
          <w:rFonts w:ascii="Calibri" w:hAnsi="Calibri"/>
          <w:lang w:val="en-AU"/>
        </w:rPr>
      </w:pPr>
      <w:r>
        <w:rPr>
          <w:rFonts w:ascii="Calibri" w:hAnsi="Calibri"/>
          <w:lang w:val="en-AU"/>
        </w:rPr>
        <w:t>Mr Barr (Treasurer)</w:t>
      </w:r>
      <w:r w:rsidRPr="00DC6537">
        <w:rPr>
          <w:rFonts w:ascii="Calibri" w:hAnsi="Calibri"/>
          <w:lang w:val="en-AU"/>
        </w:rPr>
        <w:t xml:space="preserve"> presented </w:t>
      </w:r>
      <w:r>
        <w:rPr>
          <w:rFonts w:ascii="Calibri" w:hAnsi="Calibri"/>
          <w:lang w:val="en-AU"/>
        </w:rPr>
        <w:t xml:space="preserve">a Bill for an Act to appropriate money for the purposes of the Territory for the financial year beginning </w:t>
      </w:r>
      <w:r w:rsidRPr="007575D7">
        <w:rPr>
          <w:rFonts w:ascii="Calibri" w:hAnsi="Calibri"/>
          <w:lang w:val="en-AU"/>
        </w:rPr>
        <w:t>1 July 202</w:t>
      </w:r>
      <w:r w:rsidR="00163DD4">
        <w:rPr>
          <w:rFonts w:ascii="Calibri" w:hAnsi="Calibri"/>
          <w:lang w:val="en-AU"/>
        </w:rPr>
        <w:t>2</w:t>
      </w:r>
      <w:r w:rsidRPr="007575D7">
        <w:rPr>
          <w:rFonts w:ascii="Calibri" w:hAnsi="Calibri"/>
          <w:lang w:val="en-AU"/>
        </w:rPr>
        <w:t>, and for other purposes</w:t>
      </w:r>
      <w:r w:rsidRPr="00DC6537">
        <w:rPr>
          <w:rFonts w:ascii="Calibri" w:hAnsi="Calibri"/>
          <w:lang w:val="en-AU"/>
        </w:rPr>
        <w:t>.</w:t>
      </w:r>
    </w:p>
    <w:p w:rsidR="007D7321" w:rsidRDefault="007D7321" w:rsidP="007D7321">
      <w:pPr>
        <w:spacing w:before="120"/>
        <w:ind w:left="720"/>
        <w:rPr>
          <w:rFonts w:ascii="Calibri" w:hAnsi="Calibri"/>
          <w:lang w:val="en-AU"/>
        </w:rPr>
      </w:pPr>
      <w:r w:rsidRPr="00DC6537">
        <w:rPr>
          <w:rFonts w:ascii="Calibri" w:hAnsi="Calibri"/>
          <w:i/>
          <w:lang w:val="en-AU"/>
        </w:rPr>
        <w:t>Paper</w:t>
      </w:r>
      <w:r>
        <w:rPr>
          <w:rFonts w:ascii="Calibri" w:hAnsi="Calibri"/>
          <w:i/>
          <w:lang w:val="en-AU"/>
        </w:rPr>
        <w:t>s</w:t>
      </w:r>
      <w:r w:rsidRPr="00DC6537">
        <w:rPr>
          <w:rFonts w:ascii="Calibri" w:hAnsi="Calibri"/>
          <w:i/>
          <w:lang w:val="en-AU"/>
        </w:rPr>
        <w:t>:</w:t>
      </w:r>
      <w:r w:rsidR="00747A20">
        <w:rPr>
          <w:rFonts w:ascii="Calibri" w:hAnsi="Calibri"/>
          <w:lang w:val="en-AU"/>
        </w:rPr>
        <w:t xml:space="preserve"> </w:t>
      </w:r>
      <w:r>
        <w:rPr>
          <w:rFonts w:ascii="Calibri" w:hAnsi="Calibri"/>
          <w:lang w:val="en-AU"/>
        </w:rPr>
        <w:t>Mr Barr</w:t>
      </w:r>
      <w:r w:rsidRPr="00DC6537">
        <w:rPr>
          <w:rFonts w:ascii="Calibri" w:hAnsi="Calibri"/>
          <w:lang w:val="en-AU"/>
        </w:rPr>
        <w:t xml:space="preserve"> presented </w:t>
      </w:r>
      <w:r>
        <w:rPr>
          <w:rFonts w:ascii="Calibri" w:hAnsi="Calibri"/>
          <w:lang w:val="en-AU"/>
        </w:rPr>
        <w:t>the following papers:</w:t>
      </w:r>
    </w:p>
    <w:p w:rsidR="007D7321" w:rsidRPr="003D3393" w:rsidRDefault="007D7321" w:rsidP="007D7321">
      <w:pPr>
        <w:pStyle w:val="DPSEntryDetail"/>
      </w:pPr>
      <w:r w:rsidRPr="003D3393">
        <w:t>Explanatory statement to the Bill</w:t>
      </w:r>
      <w:r>
        <w:t>,</w:t>
      </w:r>
      <w:r w:rsidRPr="00BB35B6">
        <w:t xml:space="preserve"> </w:t>
      </w:r>
      <w:r w:rsidRPr="00611C8B">
        <w:t xml:space="preserve">incorporating a compatibility statement, pursuant to section 37 of the </w:t>
      </w:r>
      <w:r w:rsidRPr="00611C8B">
        <w:rPr>
          <w:i/>
        </w:rPr>
        <w:t>Human Rights Act 2004</w:t>
      </w:r>
      <w:r w:rsidRPr="00611C8B">
        <w:t>.</w:t>
      </w:r>
    </w:p>
    <w:p w:rsidR="007D7321" w:rsidRPr="006B5DE7" w:rsidRDefault="007D7321" w:rsidP="007D7321">
      <w:pPr>
        <w:pStyle w:val="DPSEntryDetail"/>
      </w:pPr>
      <w:r>
        <w:t>Budget 2022-2023</w:t>
      </w:r>
      <w:r w:rsidR="00163DD4">
        <w:t>—Financial Management Act, p</w:t>
      </w:r>
      <w:r w:rsidRPr="006B5DE7">
        <w:t>ursuant to section 10—</w:t>
      </w:r>
    </w:p>
    <w:p w:rsidR="007D7321" w:rsidRPr="006B5DE7" w:rsidRDefault="007D7321" w:rsidP="007D7321">
      <w:pPr>
        <w:pStyle w:val="DPSEntryDetailIndentLev1"/>
      </w:pPr>
      <w:r w:rsidRPr="006B5DE7">
        <w:t>Budget Outlook.</w:t>
      </w:r>
    </w:p>
    <w:p w:rsidR="007D7321" w:rsidRPr="006B5DE7" w:rsidRDefault="007D7321" w:rsidP="007D7321">
      <w:pPr>
        <w:pStyle w:val="DPSEntryDetailIndentLev1"/>
      </w:pPr>
      <w:r w:rsidRPr="006B5DE7">
        <w:t>Budget Statements—</w:t>
      </w:r>
    </w:p>
    <w:p w:rsidR="007D7321" w:rsidRPr="006B5DE7" w:rsidRDefault="007D7321" w:rsidP="007D7321">
      <w:pPr>
        <w:pStyle w:val="DPSEntryDetailIndentLev2"/>
        <w:ind w:left="1350" w:hanging="342"/>
      </w:pPr>
      <w:r>
        <w:t>A—ACT Electoral Commission | ACT Executive | ACT Integrity Commission | Auditor</w:t>
      </w:r>
      <w:r>
        <w:noBreakHyphen/>
        <w:t>General | Office of the Legislative Assembly.</w:t>
      </w:r>
    </w:p>
    <w:p w:rsidR="007D7321" w:rsidRPr="006B5DE7" w:rsidRDefault="007D7321" w:rsidP="007D7321">
      <w:pPr>
        <w:pStyle w:val="DPSEntryDetailIndentLev2"/>
        <w:ind w:left="1350" w:hanging="342"/>
      </w:pPr>
      <w:r>
        <w:t>B—Chief Minister, Treasury and Economic Development Directorate (CMTEDD), together with associated agencies.</w:t>
      </w:r>
    </w:p>
    <w:p w:rsidR="007D7321" w:rsidRPr="006B5DE7" w:rsidRDefault="007D7321" w:rsidP="007D7321">
      <w:pPr>
        <w:pStyle w:val="DPSEntryDetailIndentLev2"/>
        <w:ind w:left="1350" w:hanging="342"/>
      </w:pPr>
      <w:r>
        <w:t>C—ACT Health Directorate | Canberra Health Services | ACT Local Hospital Network.</w:t>
      </w:r>
    </w:p>
    <w:p w:rsidR="007D7321" w:rsidRPr="006B5DE7" w:rsidRDefault="007D7321" w:rsidP="007D7321">
      <w:pPr>
        <w:pStyle w:val="DPSEntryDetailIndentLev2"/>
        <w:ind w:left="1350" w:hanging="342"/>
      </w:pPr>
      <w:r>
        <w:lastRenderedPageBreak/>
        <w:t>D—Justice and Community Safety Directorate | Legal Aid Commission (ACT) | Public Trustee and Guardian for the ACT.</w:t>
      </w:r>
    </w:p>
    <w:p w:rsidR="007D7321" w:rsidRPr="006B5DE7" w:rsidRDefault="007D7321" w:rsidP="007D7321">
      <w:pPr>
        <w:pStyle w:val="DPSEntryDetailIndentLev2"/>
        <w:ind w:left="1350" w:hanging="342"/>
      </w:pPr>
      <w:r>
        <w:t>E—</w:t>
      </w:r>
      <w:r w:rsidRPr="006B6EF2">
        <w:t>Environment, Planning and Sustainable Development Directorate | City Renewal Authority | Suburban Land Agency</w:t>
      </w:r>
      <w:r>
        <w:t>.</w:t>
      </w:r>
    </w:p>
    <w:p w:rsidR="007D7321" w:rsidRPr="006B5DE7" w:rsidRDefault="007D7321" w:rsidP="007D7321">
      <w:pPr>
        <w:pStyle w:val="DPSEntryDetailIndentLev2"/>
        <w:ind w:left="1350" w:hanging="342"/>
      </w:pPr>
      <w:r>
        <w:t>F—Education Directorate.</w:t>
      </w:r>
    </w:p>
    <w:p w:rsidR="007D7321" w:rsidRPr="006B5DE7" w:rsidRDefault="007D7321" w:rsidP="007D7321">
      <w:pPr>
        <w:pStyle w:val="DPSEntryDetailIndentLev2"/>
        <w:ind w:left="1350" w:hanging="342"/>
      </w:pPr>
      <w:r>
        <w:t>G—Community Services Directorate | Housing ACT.</w:t>
      </w:r>
    </w:p>
    <w:p w:rsidR="007D7321" w:rsidRPr="006B5DE7" w:rsidRDefault="007D7321" w:rsidP="007D7321">
      <w:pPr>
        <w:pStyle w:val="DPSEntryDetailIndentLev2"/>
        <w:ind w:left="1350" w:hanging="342"/>
      </w:pPr>
      <w:r>
        <w:t>H—Transport Canberra and City Services Directorate | Transport Canberra Operations | Cemeteries and Crematoria Authority.</w:t>
      </w:r>
    </w:p>
    <w:p w:rsidR="007D7321" w:rsidRDefault="007D7321" w:rsidP="007D7321">
      <w:pPr>
        <w:pStyle w:val="DPSEntryDetailIndentLev2"/>
        <w:ind w:left="1350" w:hanging="342"/>
      </w:pPr>
      <w:r>
        <w:t>I—Major Projects Canberra.</w:t>
      </w:r>
    </w:p>
    <w:p w:rsidR="007D7321" w:rsidRPr="006B5DE7" w:rsidRDefault="007D7321" w:rsidP="007D7321">
      <w:pPr>
        <w:pStyle w:val="DPSEntryDetailIndentLev1"/>
      </w:pPr>
      <w:r>
        <w:t>Indicative Land Release Program 202</w:t>
      </w:r>
      <w:r w:rsidR="00163DD4">
        <w:t>2-23 to 2026-27</w:t>
      </w:r>
      <w:r>
        <w:t>.</w:t>
      </w:r>
    </w:p>
    <w:p w:rsidR="007D7321" w:rsidRPr="006B5DE7" w:rsidRDefault="007D7321" w:rsidP="007D7321">
      <w:pPr>
        <w:pStyle w:val="DPSEntryDetail"/>
      </w:pPr>
      <w:r w:rsidRPr="006B5DE7">
        <w:t xml:space="preserve">Financial Management </w:t>
      </w:r>
      <w:r>
        <w:t>Act</w:t>
      </w:r>
      <w:r w:rsidR="00163DD4">
        <w:t>, p</w:t>
      </w:r>
      <w:r w:rsidRPr="006B5DE7">
        <w:t>ursuant to subsection 62(1)—Statements of Intent—</w:t>
      </w:r>
      <w:r>
        <w:t>2022-2023—</w:t>
      </w:r>
    </w:p>
    <w:p w:rsidR="007D7321" w:rsidRPr="006B5DE7" w:rsidRDefault="007D7321" w:rsidP="007D7321">
      <w:pPr>
        <w:pStyle w:val="DPSEntryDetailIndentLev1"/>
      </w:pPr>
      <w:r w:rsidRPr="00E006FD">
        <w:t>ACT</w:t>
      </w:r>
      <w:r>
        <w:t xml:space="preserve"> Building and Construction Industry Training Fun</w:t>
      </w:r>
      <w:r w:rsidR="00163DD4">
        <w:t>d Authority, dated 20, 25 and 29</w:t>
      </w:r>
      <w:r>
        <w:t> July 2022.</w:t>
      </w:r>
    </w:p>
    <w:p w:rsidR="007D7321" w:rsidRDefault="00163DD4" w:rsidP="007D7321">
      <w:pPr>
        <w:pStyle w:val="DPSEntryDetailIndentLev1"/>
      </w:pPr>
      <w:r>
        <w:t xml:space="preserve">ACT </w:t>
      </w:r>
      <w:r w:rsidR="007D7321">
        <w:t xml:space="preserve">Long Service Leave Authority, </w:t>
      </w:r>
      <w:r w:rsidR="00831307">
        <w:t>undated</w:t>
      </w:r>
      <w:r w:rsidR="007D7321">
        <w:t>.</w:t>
      </w:r>
    </w:p>
    <w:p w:rsidR="007D7321" w:rsidRPr="00DC6537" w:rsidRDefault="007D7321" w:rsidP="007D7321">
      <w:pPr>
        <w:keepNext/>
        <w:spacing w:before="120"/>
        <w:ind w:left="720"/>
        <w:rPr>
          <w:rFonts w:ascii="Calibri" w:hAnsi="Calibri"/>
          <w:lang w:val="en-AU"/>
        </w:rPr>
      </w:pPr>
      <w:r w:rsidRPr="00DC6537">
        <w:rPr>
          <w:rFonts w:ascii="Calibri" w:hAnsi="Calibri"/>
          <w:lang w:val="en-AU"/>
        </w:rPr>
        <w:t>Title read by Clerk.</w:t>
      </w:r>
    </w:p>
    <w:p w:rsidR="007D7321" w:rsidRPr="00DC6537" w:rsidRDefault="007D7321" w:rsidP="007D7321">
      <w:pPr>
        <w:spacing w:before="120"/>
        <w:ind w:left="720"/>
        <w:rPr>
          <w:rFonts w:ascii="Calibri" w:hAnsi="Calibri"/>
          <w:lang w:val="en-AU"/>
        </w:rPr>
      </w:pPr>
      <w:r>
        <w:rPr>
          <w:rFonts w:ascii="Calibri" w:hAnsi="Calibri"/>
          <w:lang w:val="en-AU"/>
        </w:rPr>
        <w:t>Mr Barr</w:t>
      </w:r>
      <w:r w:rsidRPr="00DC6537">
        <w:rPr>
          <w:rFonts w:ascii="Calibri" w:hAnsi="Calibri"/>
          <w:lang w:val="en-AU"/>
        </w:rPr>
        <w:t xml:space="preserve"> moved—That this Bill be agreed to in principle.</w:t>
      </w:r>
    </w:p>
    <w:p w:rsidR="007D7321" w:rsidRPr="00DC6537" w:rsidRDefault="007D7321" w:rsidP="007D7321">
      <w:pPr>
        <w:spacing w:before="120"/>
        <w:ind w:left="720"/>
        <w:rPr>
          <w:rFonts w:ascii="Calibri" w:hAnsi="Calibri"/>
          <w:lang w:val="en-AU"/>
        </w:rPr>
      </w:pPr>
      <w:r w:rsidRPr="00DC6537">
        <w:rPr>
          <w:rFonts w:ascii="Calibri" w:hAnsi="Calibri"/>
          <w:lang w:val="en-AU"/>
        </w:rPr>
        <w:t>Debate adjourned (</w:t>
      </w:r>
      <w:r>
        <w:rPr>
          <w:rFonts w:ascii="Calibri" w:hAnsi="Calibri"/>
          <w:lang w:val="en-AU"/>
        </w:rPr>
        <w:t>Ms Lee</w:t>
      </w:r>
      <w:r w:rsidRPr="00DC6537">
        <w:rPr>
          <w:rFonts w:ascii="Calibri" w:hAnsi="Calibri"/>
          <w:lang w:val="en-AU"/>
        </w:rPr>
        <w:t>—</w:t>
      </w:r>
      <w:r>
        <w:rPr>
          <w:rFonts w:ascii="Calibri" w:hAnsi="Calibri"/>
          <w:lang w:val="en-AU"/>
        </w:rPr>
        <w:t>Leader of the Opposition</w:t>
      </w:r>
      <w:r w:rsidRPr="00DC6537">
        <w:rPr>
          <w:rFonts w:ascii="Calibri" w:hAnsi="Calibri"/>
          <w:lang w:val="en-AU"/>
        </w:rPr>
        <w:t>) and the resumption of the debate made an order of the day for the next sitting.</w:t>
      </w:r>
    </w:p>
    <w:p w:rsidR="007D7321" w:rsidRPr="003B3F5A" w:rsidRDefault="007D7321" w:rsidP="007D7321">
      <w:pPr>
        <w:keepNext/>
        <w:keepLines/>
        <w:tabs>
          <w:tab w:val="right" w:pos="339"/>
          <w:tab w:val="left" w:pos="720"/>
        </w:tabs>
        <w:spacing w:before="240"/>
        <w:ind w:left="720" w:hanging="720"/>
        <w:rPr>
          <w:rFonts w:ascii="Calibri" w:hAnsi="Calibri"/>
          <w:b/>
          <w:caps/>
          <w:lang w:val="en-AU"/>
        </w:rPr>
      </w:pPr>
      <w:r w:rsidRPr="009937CB">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FE0E9D">
        <w:rPr>
          <w:rFonts w:ascii="Calibri" w:hAnsi="Calibri"/>
          <w:b/>
          <w:bCs/>
          <w:noProof/>
          <w:lang w:val="en-AU"/>
        </w:rPr>
        <w:t>44</w:t>
      </w:r>
      <w:r>
        <w:rPr>
          <w:rFonts w:ascii="Calibri" w:hAnsi="Calibri"/>
          <w:b/>
          <w:bCs/>
          <w:lang w:val="en-AU"/>
        </w:rPr>
        <w:fldChar w:fldCharType="end"/>
      </w:r>
      <w:r w:rsidRPr="009937CB">
        <w:rPr>
          <w:rFonts w:ascii="Calibri" w:hAnsi="Calibri"/>
          <w:b/>
          <w:lang w:val="en-AU"/>
        </w:rPr>
        <w:tab/>
      </w:r>
      <w:r>
        <w:rPr>
          <w:rFonts w:ascii="Calibri" w:hAnsi="Calibri"/>
          <w:b/>
          <w:caps/>
          <w:lang w:val="en-AU"/>
        </w:rPr>
        <w:t>Appropriation (Office of the Legislative Assembly) Bill 202</w:t>
      </w:r>
      <w:r w:rsidR="00587B78">
        <w:rPr>
          <w:rFonts w:ascii="Calibri" w:hAnsi="Calibri"/>
          <w:b/>
          <w:caps/>
          <w:lang w:val="en-AU"/>
        </w:rPr>
        <w:t>2-2023</w:t>
      </w:r>
    </w:p>
    <w:p w:rsidR="007D7321" w:rsidRPr="003B3F5A" w:rsidRDefault="007D7321" w:rsidP="007D7321">
      <w:pPr>
        <w:spacing w:before="120"/>
        <w:ind w:left="720"/>
        <w:rPr>
          <w:rFonts w:ascii="Calibri" w:hAnsi="Calibri"/>
          <w:lang w:val="en-AU"/>
        </w:rPr>
      </w:pPr>
      <w:r>
        <w:rPr>
          <w:rFonts w:ascii="Calibri" w:hAnsi="Calibri"/>
          <w:lang w:val="en-AU"/>
        </w:rPr>
        <w:t>Mr Barr (Treasurer)</w:t>
      </w:r>
      <w:r w:rsidRPr="003B3F5A">
        <w:rPr>
          <w:rFonts w:ascii="Calibri" w:hAnsi="Calibri"/>
          <w:lang w:val="en-AU"/>
        </w:rPr>
        <w:t xml:space="preserve"> presented </w:t>
      </w:r>
      <w:r>
        <w:rPr>
          <w:rFonts w:ascii="Calibri" w:hAnsi="Calibri"/>
          <w:lang w:val="en-AU"/>
        </w:rPr>
        <w:t xml:space="preserve">a Bill for an Act to appropriate money for expenditure in relation to the Office of the Legislative Assembly and officers of the Assembly for the financial year beginning on </w:t>
      </w:r>
      <w:r w:rsidR="005A49E8">
        <w:rPr>
          <w:rFonts w:ascii="Calibri" w:hAnsi="Calibri"/>
          <w:lang w:val="en-AU"/>
        </w:rPr>
        <w:t>1 July 202</w:t>
      </w:r>
      <w:r w:rsidR="00163DD4">
        <w:rPr>
          <w:rFonts w:ascii="Calibri" w:hAnsi="Calibri"/>
          <w:lang w:val="en-AU"/>
        </w:rPr>
        <w:t>2</w:t>
      </w:r>
      <w:r>
        <w:rPr>
          <w:rFonts w:ascii="Calibri" w:hAnsi="Calibri"/>
          <w:lang w:val="en-AU"/>
        </w:rPr>
        <w:t>, and for other purposes</w:t>
      </w:r>
      <w:r w:rsidRPr="003B3F5A">
        <w:rPr>
          <w:rFonts w:ascii="Calibri" w:hAnsi="Calibri"/>
          <w:lang w:val="en-AU"/>
        </w:rPr>
        <w:t>.</w:t>
      </w:r>
    </w:p>
    <w:p w:rsidR="007D7321" w:rsidRPr="003B3F5A" w:rsidRDefault="007D7321" w:rsidP="007D7321">
      <w:pPr>
        <w:spacing w:before="120"/>
        <w:ind w:left="720"/>
        <w:rPr>
          <w:rFonts w:ascii="Calibri" w:hAnsi="Calibri"/>
          <w:lang w:val="en-AU"/>
        </w:rPr>
      </w:pPr>
      <w:r w:rsidRPr="003B3F5A">
        <w:rPr>
          <w:rFonts w:ascii="Calibri" w:hAnsi="Calibri"/>
          <w:i/>
          <w:lang w:val="en-AU"/>
        </w:rPr>
        <w:t>Paper</w:t>
      </w:r>
      <w:r>
        <w:rPr>
          <w:rFonts w:ascii="Calibri" w:hAnsi="Calibri"/>
          <w:i/>
          <w:lang w:val="en-AU"/>
        </w:rPr>
        <w:t>s</w:t>
      </w:r>
      <w:r w:rsidRPr="003B3F5A">
        <w:rPr>
          <w:rFonts w:ascii="Calibri" w:hAnsi="Calibri"/>
          <w:i/>
          <w:lang w:val="en-AU"/>
        </w:rPr>
        <w:t>:</w:t>
      </w:r>
      <w:r w:rsidR="00747A20">
        <w:rPr>
          <w:rFonts w:ascii="Calibri" w:hAnsi="Calibri"/>
          <w:lang w:val="en-AU"/>
        </w:rPr>
        <w:t xml:space="preserve"> </w:t>
      </w:r>
      <w:r>
        <w:rPr>
          <w:rFonts w:ascii="Calibri" w:hAnsi="Calibri"/>
          <w:lang w:val="en-AU"/>
        </w:rPr>
        <w:t>Mr Barr</w:t>
      </w:r>
      <w:r w:rsidRPr="003B3F5A">
        <w:rPr>
          <w:rFonts w:ascii="Calibri" w:hAnsi="Calibri"/>
          <w:lang w:val="en-AU"/>
        </w:rPr>
        <w:t xml:space="preserve"> presented the following paper</w:t>
      </w:r>
      <w:r>
        <w:rPr>
          <w:rFonts w:ascii="Calibri" w:hAnsi="Calibri"/>
          <w:lang w:val="en-AU"/>
        </w:rPr>
        <w:t>s</w:t>
      </w:r>
      <w:r w:rsidRPr="003B3F5A">
        <w:rPr>
          <w:rFonts w:ascii="Calibri" w:hAnsi="Calibri"/>
          <w:lang w:val="en-AU"/>
        </w:rPr>
        <w:t>:</w:t>
      </w:r>
    </w:p>
    <w:p w:rsidR="007D7321" w:rsidRDefault="007D7321" w:rsidP="007D7321">
      <w:pPr>
        <w:spacing w:before="120"/>
        <w:ind w:left="720"/>
        <w:rPr>
          <w:rFonts w:ascii="Calibri" w:hAnsi="Calibri"/>
          <w:lang w:val="en-AU"/>
        </w:rPr>
      </w:pPr>
      <w:r w:rsidRPr="003B3F5A">
        <w:rPr>
          <w:rFonts w:ascii="Calibri" w:hAnsi="Calibri"/>
          <w:lang w:val="en-AU"/>
        </w:rPr>
        <w:t xml:space="preserve">Explanatory statement to the Bill, incorporating a compatibility statement, pursuant to section 37 of the </w:t>
      </w:r>
      <w:r w:rsidRPr="003B3F5A">
        <w:rPr>
          <w:rFonts w:ascii="Calibri" w:hAnsi="Calibri"/>
          <w:i/>
          <w:lang w:val="en-AU"/>
        </w:rPr>
        <w:t>Human Rights Act 2004</w:t>
      </w:r>
      <w:r w:rsidRPr="003B3F5A">
        <w:rPr>
          <w:rFonts w:ascii="Calibri" w:hAnsi="Calibri"/>
          <w:lang w:val="en-AU"/>
        </w:rPr>
        <w:t>.</w:t>
      </w:r>
    </w:p>
    <w:p w:rsidR="007D7321" w:rsidRPr="00CE6E57" w:rsidRDefault="007D7321" w:rsidP="007D7321">
      <w:pPr>
        <w:spacing w:before="120"/>
        <w:ind w:left="720"/>
        <w:rPr>
          <w:rFonts w:ascii="Calibri" w:hAnsi="Calibri"/>
          <w:lang w:val="en-AU"/>
        </w:rPr>
      </w:pPr>
      <w:r>
        <w:rPr>
          <w:rFonts w:ascii="Calibri" w:hAnsi="Calibri"/>
          <w:lang w:val="en-AU"/>
        </w:rPr>
        <w:t>Budget 2022-</w:t>
      </w:r>
      <w:r w:rsidR="005A49E8">
        <w:rPr>
          <w:rFonts w:ascii="Calibri" w:hAnsi="Calibri"/>
          <w:lang w:val="en-AU"/>
        </w:rPr>
        <w:t>2023</w:t>
      </w:r>
      <w:r w:rsidRPr="00C94ADC">
        <w:rPr>
          <w:rFonts w:ascii="Calibri" w:hAnsi="Calibri"/>
          <w:lang w:val="en-AU"/>
        </w:rPr>
        <w:t>—Financial Management Act, pursuant to section 20AC—Appropriation (Office of the</w:t>
      </w:r>
      <w:r w:rsidR="00D422BF">
        <w:rPr>
          <w:rFonts w:ascii="Calibri" w:hAnsi="Calibri"/>
          <w:lang w:val="en-AU"/>
        </w:rPr>
        <w:t xml:space="preserve"> Legislative Assembly) Bill 2022</w:t>
      </w:r>
      <w:r w:rsidRPr="00C94ADC">
        <w:rPr>
          <w:rFonts w:ascii="Calibri" w:hAnsi="Calibri"/>
          <w:lang w:val="en-AU"/>
        </w:rPr>
        <w:t>-</w:t>
      </w:r>
      <w:r w:rsidR="00D422BF">
        <w:rPr>
          <w:rFonts w:ascii="Calibri" w:hAnsi="Calibri"/>
          <w:lang w:val="en-AU"/>
        </w:rPr>
        <w:t>2023</w:t>
      </w:r>
      <w:r w:rsidRPr="00C94ADC">
        <w:rPr>
          <w:rFonts w:ascii="Calibri" w:hAnsi="Calibri"/>
          <w:lang w:val="en-AU"/>
        </w:rPr>
        <w:t>—Departures from Recommended Appropriations—Statement of Reasons.</w:t>
      </w:r>
    </w:p>
    <w:p w:rsidR="007D7321" w:rsidRPr="003B3F5A" w:rsidRDefault="007D7321" w:rsidP="007D7321">
      <w:pPr>
        <w:spacing w:before="120"/>
        <w:ind w:left="720"/>
        <w:rPr>
          <w:rFonts w:ascii="Calibri" w:hAnsi="Calibri"/>
          <w:lang w:val="en-AU"/>
        </w:rPr>
      </w:pPr>
      <w:r w:rsidRPr="003B3F5A">
        <w:rPr>
          <w:rFonts w:ascii="Calibri" w:hAnsi="Calibri"/>
          <w:lang w:val="en-AU"/>
        </w:rPr>
        <w:t>Title read by Clerk.</w:t>
      </w:r>
    </w:p>
    <w:p w:rsidR="007D7321" w:rsidRPr="003B3F5A" w:rsidRDefault="007D7321" w:rsidP="007D7321">
      <w:pPr>
        <w:spacing w:before="120"/>
        <w:ind w:left="720"/>
        <w:rPr>
          <w:rFonts w:ascii="Calibri" w:hAnsi="Calibri"/>
          <w:lang w:val="en-AU"/>
        </w:rPr>
      </w:pPr>
      <w:r>
        <w:rPr>
          <w:rFonts w:ascii="Calibri" w:hAnsi="Calibri"/>
          <w:lang w:val="en-AU"/>
        </w:rPr>
        <w:t>Mr Barr</w:t>
      </w:r>
      <w:r w:rsidRPr="003B3F5A">
        <w:rPr>
          <w:rFonts w:ascii="Calibri" w:hAnsi="Calibri"/>
          <w:lang w:val="en-AU"/>
        </w:rPr>
        <w:t xml:space="preserve"> moved—That this Bill be agreed to in principle.</w:t>
      </w:r>
    </w:p>
    <w:p w:rsidR="007D7321" w:rsidRPr="003B3F5A" w:rsidRDefault="007D7321" w:rsidP="007D7321">
      <w:pPr>
        <w:spacing w:before="120"/>
        <w:ind w:left="720"/>
        <w:rPr>
          <w:rFonts w:ascii="Calibri" w:hAnsi="Calibri"/>
          <w:lang w:val="en-AU"/>
        </w:rPr>
      </w:pPr>
      <w:r w:rsidRPr="003B3F5A">
        <w:rPr>
          <w:rFonts w:ascii="Calibri" w:hAnsi="Calibri"/>
          <w:lang w:val="en-AU"/>
        </w:rPr>
        <w:t>Debate adjourned (</w:t>
      </w:r>
      <w:r>
        <w:rPr>
          <w:rFonts w:ascii="Calibri" w:hAnsi="Calibri"/>
          <w:lang w:val="en-AU"/>
        </w:rPr>
        <w:t>Ms Lee</w:t>
      </w:r>
      <w:r w:rsidRPr="00DC6537">
        <w:rPr>
          <w:rFonts w:ascii="Calibri" w:hAnsi="Calibri"/>
          <w:lang w:val="en-AU"/>
        </w:rPr>
        <w:t>—</w:t>
      </w:r>
      <w:r>
        <w:rPr>
          <w:rFonts w:ascii="Calibri" w:hAnsi="Calibri"/>
          <w:lang w:val="en-AU"/>
        </w:rPr>
        <w:t>Leader of the Opposition</w:t>
      </w:r>
      <w:r w:rsidRPr="003B3F5A">
        <w:rPr>
          <w:rFonts w:ascii="Calibri" w:hAnsi="Calibri"/>
          <w:lang w:val="en-AU"/>
        </w:rPr>
        <w:t>) and the resumption of the debate made an order of the day for the next sitting.</w:t>
      </w:r>
    </w:p>
    <w:p w:rsidR="00D422BF" w:rsidRPr="00D422BF" w:rsidRDefault="00D422BF" w:rsidP="00D422BF">
      <w:pPr>
        <w:keepNext/>
        <w:keepLines/>
        <w:tabs>
          <w:tab w:val="right" w:pos="339"/>
          <w:tab w:val="left" w:pos="720"/>
        </w:tabs>
        <w:spacing w:before="240"/>
        <w:ind w:left="720" w:hanging="720"/>
        <w:rPr>
          <w:rFonts w:ascii="Calibri" w:hAnsi="Calibri"/>
          <w:b/>
          <w:lang w:val="en-AU"/>
        </w:rPr>
      </w:pPr>
      <w:r w:rsidRPr="00D422BF">
        <w:rPr>
          <w:rFonts w:ascii="Calibri" w:hAnsi="Calibri"/>
          <w:b/>
          <w:lang w:val="en-AU"/>
        </w:rPr>
        <w:tab/>
      </w:r>
      <w:r w:rsidR="00CE0815">
        <w:rPr>
          <w:rFonts w:ascii="Calibri" w:hAnsi="Calibri"/>
          <w:b/>
          <w:lang w:val="en-AU"/>
        </w:rPr>
        <w:fldChar w:fldCharType="begin"/>
      </w:r>
      <w:r w:rsidR="00CE0815">
        <w:rPr>
          <w:rFonts w:ascii="Calibri" w:hAnsi="Calibri"/>
          <w:b/>
          <w:lang w:val="en-AU"/>
        </w:rPr>
        <w:instrText xml:space="preserve"> SEQ A \* MERGEFORMAT </w:instrText>
      </w:r>
      <w:r w:rsidR="00CE0815">
        <w:rPr>
          <w:rFonts w:ascii="Calibri" w:hAnsi="Calibri"/>
          <w:b/>
          <w:lang w:val="en-AU"/>
        </w:rPr>
        <w:fldChar w:fldCharType="separate"/>
      </w:r>
      <w:r w:rsidR="00FE0E9D">
        <w:rPr>
          <w:rFonts w:ascii="Calibri" w:hAnsi="Calibri"/>
          <w:b/>
          <w:noProof/>
          <w:lang w:val="en-AU"/>
        </w:rPr>
        <w:t>45</w:t>
      </w:r>
      <w:r w:rsidR="00CE0815">
        <w:rPr>
          <w:rFonts w:ascii="Calibri" w:hAnsi="Calibri"/>
          <w:b/>
          <w:lang w:val="en-AU"/>
        </w:rPr>
        <w:fldChar w:fldCharType="end"/>
      </w:r>
      <w:r w:rsidRPr="00D422BF">
        <w:rPr>
          <w:rFonts w:ascii="Calibri" w:hAnsi="Calibri"/>
          <w:b/>
          <w:lang w:val="en-AU"/>
        </w:rPr>
        <w:tab/>
        <w:t>ADJOURNMENT</w:t>
      </w:r>
    </w:p>
    <w:p w:rsidR="00D422BF" w:rsidRPr="00D422BF" w:rsidRDefault="00D422BF" w:rsidP="00D422BF">
      <w:pPr>
        <w:spacing w:before="120"/>
        <w:ind w:left="720"/>
        <w:rPr>
          <w:rFonts w:ascii="Calibri" w:hAnsi="Calibri"/>
          <w:lang w:val="en-AU"/>
        </w:rPr>
      </w:pPr>
      <w:r>
        <w:rPr>
          <w:rFonts w:ascii="Calibri" w:hAnsi="Calibri"/>
          <w:lang w:val="en-AU"/>
        </w:rPr>
        <w:t>Mr Gentleman (Manager of Government Business)</w:t>
      </w:r>
      <w:r w:rsidRPr="00D422BF">
        <w:rPr>
          <w:rFonts w:ascii="Calibri" w:hAnsi="Calibri"/>
          <w:lang w:val="en-AU"/>
        </w:rPr>
        <w:t xml:space="preserve"> moved—That the Assembly do now adjourn.</w:t>
      </w:r>
    </w:p>
    <w:p w:rsidR="00D422BF" w:rsidRPr="00D422BF" w:rsidRDefault="00D422BF" w:rsidP="00D422BF">
      <w:pPr>
        <w:spacing w:before="120"/>
        <w:ind w:left="720"/>
        <w:rPr>
          <w:rFonts w:ascii="Calibri" w:hAnsi="Calibri"/>
          <w:lang w:val="en-AU"/>
        </w:rPr>
      </w:pPr>
      <w:r w:rsidRPr="00D422BF">
        <w:rPr>
          <w:rFonts w:ascii="Calibri" w:hAnsi="Calibri"/>
          <w:lang w:val="en-AU"/>
        </w:rPr>
        <w:t>Debate ensued.</w:t>
      </w:r>
    </w:p>
    <w:p w:rsidR="00D422BF" w:rsidRPr="00D422BF" w:rsidRDefault="00D422BF" w:rsidP="00D422BF">
      <w:pPr>
        <w:spacing w:before="120"/>
        <w:ind w:left="720"/>
        <w:rPr>
          <w:rFonts w:ascii="Calibri" w:hAnsi="Calibri"/>
          <w:lang w:val="en-AU"/>
        </w:rPr>
      </w:pPr>
      <w:r w:rsidRPr="00D422BF">
        <w:rPr>
          <w:rFonts w:ascii="Calibri" w:hAnsi="Calibri"/>
          <w:lang w:val="en-AU"/>
        </w:rPr>
        <w:lastRenderedPageBreak/>
        <w:t>Question—put and passed.</w:t>
      </w:r>
    </w:p>
    <w:p w:rsidR="00D422BF" w:rsidRPr="00D422BF" w:rsidRDefault="00D422BF" w:rsidP="00D422BF">
      <w:pPr>
        <w:spacing w:before="120"/>
        <w:ind w:left="720"/>
        <w:rPr>
          <w:rFonts w:ascii="Calibri" w:hAnsi="Calibri"/>
          <w:lang w:val="en-AU"/>
        </w:rPr>
      </w:pPr>
      <w:r w:rsidRPr="00D422BF">
        <w:rPr>
          <w:rFonts w:ascii="Calibri" w:hAnsi="Calibri"/>
          <w:lang w:val="en-AU"/>
        </w:rPr>
        <w:t xml:space="preserve">And then the Assembly, at </w:t>
      </w:r>
      <w:r w:rsidR="00BD5AA2">
        <w:rPr>
          <w:rFonts w:ascii="Calibri" w:hAnsi="Calibri"/>
          <w:lang w:val="en-AU"/>
        </w:rPr>
        <w:t>5.</w:t>
      </w:r>
      <w:r>
        <w:rPr>
          <w:rFonts w:ascii="Calibri" w:hAnsi="Calibri"/>
          <w:lang w:val="en-AU"/>
        </w:rPr>
        <w:t>40</w:t>
      </w:r>
      <w:r w:rsidRPr="00D422BF">
        <w:rPr>
          <w:rFonts w:ascii="Calibri" w:hAnsi="Calibri"/>
          <w:lang w:val="en-AU"/>
        </w:rPr>
        <w:t xml:space="preserve"> pm adjourned until tomorrow at 10 am.</w:t>
      </w:r>
    </w:p>
    <w:p w:rsidR="00D422BF" w:rsidRPr="00D422BF" w:rsidRDefault="00D422BF" w:rsidP="00D422BF">
      <w:pPr>
        <w:pBdr>
          <w:bottom w:val="thinThickLargeGap" w:sz="18" w:space="1" w:color="auto"/>
        </w:pBdr>
        <w:ind w:left="3427" w:right="3658"/>
        <w:jc w:val="center"/>
        <w:rPr>
          <w:rFonts w:ascii="Calibri" w:hAnsi="Calibri"/>
          <w:i/>
          <w:iCs/>
          <w:lang w:val="en-AU"/>
        </w:rPr>
      </w:pPr>
    </w:p>
    <w:p w:rsidR="00D422BF" w:rsidRDefault="00D422BF" w:rsidP="00970C30">
      <w:pPr>
        <w:keepNext/>
        <w:keepLines/>
        <w:tabs>
          <w:tab w:val="left" w:pos="342"/>
        </w:tabs>
        <w:spacing w:before="240" w:after="120"/>
        <w:ind w:left="187"/>
        <w:jc w:val="both"/>
        <w:rPr>
          <w:rFonts w:ascii="Calibri" w:hAnsi="Calibri"/>
          <w:bCs/>
        </w:rPr>
      </w:pPr>
      <w:r w:rsidRPr="00D422BF">
        <w:rPr>
          <w:rFonts w:ascii="Calibri" w:hAnsi="Calibri"/>
          <w:b/>
          <w:caps/>
        </w:rPr>
        <w:t>MEMBERS</w:t>
      </w:r>
      <w:r w:rsidR="00FE0E9D">
        <w:rPr>
          <w:rFonts w:ascii="Calibri" w:hAnsi="Calibri"/>
          <w:b/>
          <w:caps/>
        </w:rPr>
        <w:t>’</w:t>
      </w:r>
      <w:r w:rsidR="00526EC2">
        <w:rPr>
          <w:rFonts w:ascii="Calibri" w:hAnsi="Calibri"/>
          <w:b/>
          <w:caps/>
        </w:rPr>
        <w:t xml:space="preserve"> ATTENDANCE: </w:t>
      </w:r>
      <w:r w:rsidRPr="00D422BF">
        <w:rPr>
          <w:rFonts w:ascii="Calibri" w:hAnsi="Calibri"/>
        </w:rPr>
        <w:t>All Members were present at some time during the sitting</w:t>
      </w:r>
      <w:r w:rsidR="00CE0815">
        <w:rPr>
          <w:rFonts w:ascii="Calibri" w:hAnsi="Calibri"/>
        </w:rPr>
        <w:t xml:space="preserve">, except for </w:t>
      </w:r>
      <w:proofErr w:type="spellStart"/>
      <w:r w:rsidR="00CE0815">
        <w:rPr>
          <w:rFonts w:ascii="Calibri" w:hAnsi="Calibri"/>
        </w:rPr>
        <w:t>Mrs</w:t>
      </w:r>
      <w:proofErr w:type="spellEnd"/>
      <w:r w:rsidR="00CE0815">
        <w:rPr>
          <w:rFonts w:ascii="Calibri" w:hAnsi="Calibri"/>
        </w:rPr>
        <w:t xml:space="preserve"> </w:t>
      </w:r>
      <w:proofErr w:type="spellStart"/>
      <w:r w:rsidR="00CE0815">
        <w:rPr>
          <w:rFonts w:ascii="Calibri" w:hAnsi="Calibri"/>
        </w:rPr>
        <w:t>Kikkert</w:t>
      </w:r>
      <w:proofErr w:type="spellEnd"/>
      <w:r w:rsidR="00CE0815">
        <w:rPr>
          <w:rFonts w:ascii="Calibri" w:hAnsi="Calibri"/>
        </w:rPr>
        <w:t>*.</w:t>
      </w:r>
    </w:p>
    <w:p w:rsidR="00CE0815" w:rsidRPr="00D422BF" w:rsidRDefault="00CE0815" w:rsidP="00163DD4">
      <w:pPr>
        <w:keepNext/>
        <w:keepLines/>
        <w:tabs>
          <w:tab w:val="left" w:pos="342"/>
          <w:tab w:val="left" w:pos="3870"/>
        </w:tabs>
        <w:spacing w:before="120"/>
        <w:ind w:left="3427" w:right="3658"/>
        <w:jc w:val="center"/>
        <w:rPr>
          <w:rFonts w:ascii="Calibri" w:hAnsi="Calibri"/>
          <w:bCs/>
        </w:rPr>
      </w:pPr>
      <w:r>
        <w:rPr>
          <w:rFonts w:ascii="Calibri" w:hAnsi="Calibri"/>
          <w:b/>
        </w:rPr>
        <w:t>*</w:t>
      </w:r>
      <w:r>
        <w:rPr>
          <w:rFonts w:ascii="Calibri" w:hAnsi="Calibri"/>
        </w:rPr>
        <w:t>on leave.</w:t>
      </w:r>
    </w:p>
    <w:p w:rsidR="00D422BF" w:rsidRPr="00D422BF" w:rsidRDefault="00D422BF" w:rsidP="00D422BF">
      <w:pPr>
        <w:pBdr>
          <w:top w:val="thickThinLargeGap" w:sz="18" w:space="1" w:color="auto"/>
        </w:pBdr>
        <w:spacing w:before="180"/>
        <w:ind w:left="3427" w:right="3658"/>
        <w:jc w:val="center"/>
        <w:rPr>
          <w:rFonts w:ascii="Calibri" w:hAnsi="Calibri"/>
          <w:lang w:val="en-AU"/>
        </w:rPr>
      </w:pPr>
    </w:p>
    <w:p w:rsidR="00BD5AA2" w:rsidRDefault="00BD5AA2" w:rsidP="00CE0815">
      <w:pPr>
        <w:keepNext/>
        <w:keepLines/>
        <w:tabs>
          <w:tab w:val="center" w:pos="7020"/>
        </w:tabs>
        <w:spacing w:before="120"/>
        <w:ind w:left="5670" w:right="-34"/>
        <w:jc w:val="center"/>
        <w:rPr>
          <w:rFonts w:ascii="Calibri" w:hAnsi="Calibri"/>
          <w:b/>
          <w:bCs/>
          <w:lang w:val="en-AU"/>
        </w:rPr>
      </w:pPr>
    </w:p>
    <w:p w:rsidR="00D422BF" w:rsidRPr="00D422BF" w:rsidRDefault="00D422BF" w:rsidP="00163DD4">
      <w:pPr>
        <w:keepNext/>
        <w:keepLines/>
        <w:tabs>
          <w:tab w:val="center" w:pos="7020"/>
        </w:tabs>
        <w:spacing w:before="360"/>
        <w:ind w:left="5674" w:right="-29"/>
        <w:jc w:val="center"/>
        <w:rPr>
          <w:rFonts w:ascii="Calibri" w:hAnsi="Calibri"/>
          <w:b/>
          <w:bCs/>
          <w:lang w:val="en-AU"/>
        </w:rPr>
      </w:pPr>
      <w:r w:rsidRPr="00D422BF">
        <w:rPr>
          <w:rFonts w:ascii="Calibri" w:hAnsi="Calibri"/>
          <w:b/>
          <w:bCs/>
          <w:lang w:val="en-AU"/>
        </w:rPr>
        <w:t>Tom Duncan</w:t>
      </w:r>
    </w:p>
    <w:p w:rsidR="0044791B" w:rsidRDefault="00D422BF" w:rsidP="00CE0815">
      <w:pPr>
        <w:keepLines/>
        <w:tabs>
          <w:tab w:val="center" w:pos="5670"/>
        </w:tabs>
        <w:jc w:val="right"/>
        <w:rPr>
          <w:rFonts w:ascii="Calibri" w:hAnsi="Calibri"/>
          <w:lang w:val="en-AU"/>
        </w:rPr>
      </w:pPr>
      <w:r w:rsidRPr="00D422BF">
        <w:rPr>
          <w:rFonts w:ascii="Calibri" w:hAnsi="Calibri"/>
          <w:lang w:val="en-AU"/>
        </w:rPr>
        <w:t>Clerk of the Legislative Assembly</w:t>
      </w:r>
    </w:p>
    <w:p w:rsidR="00FD75E1" w:rsidRDefault="00FD75E1" w:rsidP="00CE0815">
      <w:pPr>
        <w:keepLines/>
        <w:tabs>
          <w:tab w:val="center" w:pos="5670"/>
        </w:tabs>
        <w:jc w:val="right"/>
        <w:rPr>
          <w:rFonts w:ascii="Calibri" w:hAnsi="Calibri"/>
          <w:lang w:val="en-AU"/>
        </w:rPr>
      </w:pPr>
      <w:r>
        <w:br w:type="page"/>
      </w:r>
    </w:p>
    <w:p w:rsidR="00FD75E1" w:rsidRPr="00FD75E1" w:rsidRDefault="00FD75E1" w:rsidP="00FD75E1">
      <w:pPr>
        <w:pStyle w:val="DPSEntryDetailIndentLev2"/>
        <w:ind w:left="0"/>
        <w:jc w:val="center"/>
        <w:rPr>
          <w:b/>
          <w:sz w:val="36"/>
          <w:szCs w:val="36"/>
        </w:rPr>
      </w:pPr>
      <w:r w:rsidRPr="00FD75E1">
        <w:rPr>
          <w:b/>
          <w:sz w:val="36"/>
          <w:szCs w:val="36"/>
        </w:rPr>
        <w:lastRenderedPageBreak/>
        <w:t>SCHEDULE OF AMENDMENTS</w:t>
      </w:r>
    </w:p>
    <w:p w:rsidR="00FD75E1" w:rsidRDefault="00FD75E1" w:rsidP="00FD75E1">
      <w:pPr>
        <w:pStyle w:val="DPSEntryDetailIndentLev2"/>
        <w:ind w:left="0"/>
        <w:jc w:val="center"/>
        <w:rPr>
          <w:b/>
          <w:sz w:val="36"/>
          <w:szCs w:val="36"/>
        </w:rPr>
        <w:sectPr w:rsidR="00FD75E1" w:rsidSect="00A72282">
          <w:headerReference w:type="even" r:id="rId12"/>
          <w:headerReference w:type="default" r:id="rId13"/>
          <w:headerReference w:type="first" r:id="rId14"/>
          <w:footerReference w:type="first" r:id="rId15"/>
          <w:pgSz w:w="11906" w:h="16838"/>
          <w:pgMar w:top="1526" w:right="1440" w:bottom="1267" w:left="1138" w:header="634" w:footer="576" w:gutter="0"/>
          <w:pgNumType w:start="729"/>
          <w:cols w:space="708"/>
          <w:titlePg/>
          <w:docGrid w:linePitch="360"/>
        </w:sectPr>
      </w:pPr>
    </w:p>
    <w:p w:rsidR="00FD75E1" w:rsidRDefault="00FD75E1" w:rsidP="00FD75E1">
      <w:pPr>
        <w:pStyle w:val="DPSEntryDetailIndentLev2"/>
        <w:ind w:left="0"/>
        <w:jc w:val="center"/>
        <w:rPr>
          <w:b/>
          <w:sz w:val="36"/>
          <w:szCs w:val="36"/>
        </w:rPr>
      </w:pPr>
    </w:p>
    <w:p w:rsidR="00FD75E1" w:rsidRDefault="00FD75E1" w:rsidP="00FD75E1">
      <w:pPr>
        <w:pStyle w:val="DPSEntryDetailIndentLev2"/>
        <w:ind w:left="0"/>
        <w:rPr>
          <w:b/>
          <w:sz w:val="28"/>
          <w:szCs w:val="28"/>
          <w:u w:val="single"/>
        </w:rPr>
      </w:pPr>
      <w:bookmarkStart w:id="4" w:name="Schedule1"/>
      <w:r>
        <w:rPr>
          <w:b/>
          <w:sz w:val="28"/>
          <w:szCs w:val="28"/>
          <w:u w:val="single"/>
        </w:rPr>
        <w:t>Schedule 1</w:t>
      </w:r>
      <w:bookmarkEnd w:id="4"/>
    </w:p>
    <w:p w:rsidR="00FD75E1" w:rsidRDefault="00FD75E1" w:rsidP="00FD75E1">
      <w:pPr>
        <w:pStyle w:val="DPSEntryDetailIndentLev2"/>
        <w:ind w:left="0"/>
        <w:rPr>
          <w:b/>
          <w:sz w:val="28"/>
          <w:szCs w:val="28"/>
          <w:u w:val="single"/>
        </w:rPr>
      </w:pPr>
    </w:p>
    <w:p w:rsidR="00FD75E1" w:rsidRPr="00163DD4" w:rsidRDefault="00FD75E1" w:rsidP="00FD75E1">
      <w:pPr>
        <w:pStyle w:val="DPSEntryDetailIndentLev2"/>
        <w:pBdr>
          <w:bottom w:val="single" w:sz="6" w:space="1" w:color="auto"/>
        </w:pBdr>
        <w:ind w:left="0"/>
        <w:rPr>
          <w:b/>
          <w:szCs w:val="24"/>
        </w:rPr>
      </w:pPr>
      <w:r w:rsidRPr="00163DD4">
        <w:rPr>
          <w:b/>
          <w:szCs w:val="24"/>
        </w:rPr>
        <w:t>RADIATION PROTECTION AMENDMENT BILL 2022</w:t>
      </w:r>
    </w:p>
    <w:p w:rsidR="00FD75E1" w:rsidRPr="00163DD4" w:rsidRDefault="00FD75E1" w:rsidP="00FD75E1">
      <w:pPr>
        <w:pStyle w:val="DPSEntryDetailIndentLev2"/>
        <w:ind w:left="0"/>
        <w:rPr>
          <w:szCs w:val="24"/>
        </w:rPr>
      </w:pPr>
      <w:r w:rsidRPr="00163DD4">
        <w:rPr>
          <w:szCs w:val="24"/>
        </w:rPr>
        <w:t xml:space="preserve">Amendments circulated by </w:t>
      </w:r>
      <w:r w:rsidR="00721746" w:rsidRPr="00163DD4">
        <w:rPr>
          <w:szCs w:val="24"/>
        </w:rPr>
        <w:t>the Minister for Health</w:t>
      </w:r>
    </w:p>
    <w:p w:rsidR="00FD75E1" w:rsidRPr="00A6458E" w:rsidRDefault="00FD75E1" w:rsidP="00FD75E1">
      <w:pPr>
        <w:pStyle w:val="AH3sec"/>
        <w:tabs>
          <w:tab w:val="clear" w:pos="1500"/>
        </w:tabs>
        <w:rPr>
          <w:color w:val="000000"/>
        </w:rPr>
      </w:pPr>
      <w:r w:rsidRPr="00A6458E">
        <w:rPr>
          <w:color w:val="000000"/>
        </w:rPr>
        <w:br/>
        <w:t>Clause 2</w:t>
      </w:r>
      <w:r w:rsidRPr="00A6458E">
        <w:rPr>
          <w:color w:val="000000"/>
        </w:rPr>
        <w:br/>
        <w:t>Page 2, line 5—</w:t>
      </w:r>
    </w:p>
    <w:p w:rsidR="00FD75E1" w:rsidRPr="00A6458E" w:rsidRDefault="00FD75E1" w:rsidP="00FD75E1">
      <w:pPr>
        <w:pStyle w:val="direction"/>
      </w:pPr>
      <w:r w:rsidRPr="00A6458E">
        <w:t>omit</w:t>
      </w:r>
    </w:p>
    <w:p w:rsidR="00FD75E1" w:rsidRPr="00A6458E" w:rsidRDefault="00FD75E1" w:rsidP="00FD75E1">
      <w:pPr>
        <w:pStyle w:val="Amainreturn"/>
      </w:pPr>
      <w:r w:rsidRPr="00A6458E">
        <w:t>2 months</w:t>
      </w:r>
    </w:p>
    <w:p w:rsidR="00FD75E1" w:rsidRPr="00A6458E" w:rsidRDefault="00FD75E1" w:rsidP="00FD75E1">
      <w:pPr>
        <w:pStyle w:val="direction"/>
      </w:pPr>
      <w:r w:rsidRPr="00A6458E">
        <w:t>substitute</w:t>
      </w:r>
    </w:p>
    <w:p w:rsidR="00FD75E1" w:rsidRPr="00A6458E" w:rsidRDefault="00FD75E1" w:rsidP="00FD75E1">
      <w:pPr>
        <w:pStyle w:val="Amainreturn"/>
      </w:pPr>
      <w:r w:rsidRPr="00A6458E">
        <w:t>1 month</w:t>
      </w:r>
    </w:p>
    <w:p w:rsidR="00FD75E1" w:rsidRPr="00A6458E" w:rsidRDefault="00FD75E1" w:rsidP="00FD75E1">
      <w:pPr>
        <w:pStyle w:val="AH3sec"/>
        <w:tabs>
          <w:tab w:val="clear" w:pos="1500"/>
        </w:tabs>
        <w:rPr>
          <w:color w:val="000000"/>
        </w:rPr>
      </w:pPr>
      <w:r w:rsidRPr="00A6458E">
        <w:rPr>
          <w:color w:val="000000"/>
        </w:rPr>
        <w:br/>
        <w:t>Schedule 1</w:t>
      </w:r>
      <w:r w:rsidRPr="00A6458E">
        <w:rPr>
          <w:color w:val="000000"/>
        </w:rPr>
        <w:br/>
        <w:t>Proposed new amendment 1.2</w:t>
      </w:r>
      <w:r w:rsidRPr="00A6458E">
        <w:rPr>
          <w:color w:val="000000"/>
        </w:rPr>
        <w:br/>
        <w:t>Page 42, line 6—</w:t>
      </w:r>
    </w:p>
    <w:p w:rsidR="00FD75E1" w:rsidRPr="00A6458E" w:rsidRDefault="00FD75E1" w:rsidP="00FD75E1">
      <w:pPr>
        <w:pStyle w:val="direction"/>
        <w:rPr>
          <w:color w:val="000000"/>
        </w:rPr>
      </w:pPr>
      <w:r w:rsidRPr="00A6458E">
        <w:rPr>
          <w:color w:val="000000"/>
        </w:rPr>
        <w:t>insert</w:t>
      </w:r>
    </w:p>
    <w:p w:rsidR="00FD75E1" w:rsidRPr="00A6458E" w:rsidRDefault="00FD75E1" w:rsidP="00FD75E1">
      <w:pPr>
        <w:pStyle w:val="ShadedSchClause"/>
        <w:rPr>
          <w:color w:val="000000"/>
        </w:rPr>
      </w:pPr>
      <w:r w:rsidRPr="00A6458E">
        <w:rPr>
          <w:color w:val="000000"/>
        </w:rPr>
        <w:t>New section 11 (e)</w:t>
      </w:r>
    </w:p>
    <w:p w:rsidR="00FD75E1" w:rsidRPr="00A6458E" w:rsidRDefault="00FD75E1" w:rsidP="00FD75E1">
      <w:pPr>
        <w:pStyle w:val="direction"/>
        <w:rPr>
          <w:color w:val="000000"/>
        </w:rPr>
      </w:pPr>
      <w:r w:rsidRPr="00A6458E">
        <w:rPr>
          <w:color w:val="000000"/>
        </w:rPr>
        <w:t>before the note, insert</w:t>
      </w:r>
    </w:p>
    <w:p w:rsidR="00FD75E1" w:rsidRPr="00A6458E" w:rsidRDefault="00FD75E1" w:rsidP="00FD75E1">
      <w:pPr>
        <w:pStyle w:val="Ipara"/>
        <w:rPr>
          <w:color w:val="000000"/>
        </w:rPr>
      </w:pPr>
      <w:r w:rsidRPr="00A6458E">
        <w:rPr>
          <w:color w:val="000000"/>
        </w:rPr>
        <w:tab/>
        <w:t>(e)</w:t>
      </w:r>
      <w:r w:rsidRPr="00A6458E">
        <w:rPr>
          <w:color w:val="000000"/>
        </w:rPr>
        <w:tab/>
        <w:t xml:space="preserve">the </w:t>
      </w:r>
      <w:r w:rsidRPr="00A6458E">
        <w:rPr>
          <w:i/>
          <w:iCs/>
          <w:color w:val="000000"/>
        </w:rPr>
        <w:t>Radiation Protection Act 2006</w:t>
      </w:r>
      <w:r w:rsidRPr="00A6458E">
        <w:rPr>
          <w:color w:val="000000"/>
        </w:rPr>
        <w:t>.</w:t>
      </w:r>
    </w:p>
    <w:p w:rsidR="00FD75E1" w:rsidRPr="00FD75E1" w:rsidRDefault="00FD75E1" w:rsidP="00921B4B">
      <w:pPr>
        <w:pStyle w:val="DPSEntryDetailIndentLev2"/>
        <w:pBdr>
          <w:top w:val="single" w:sz="4" w:space="1" w:color="auto"/>
        </w:pBdr>
        <w:ind w:left="0"/>
        <w:rPr>
          <w:b/>
          <w:sz w:val="28"/>
          <w:szCs w:val="28"/>
          <w:u w:val="single"/>
        </w:rPr>
      </w:pPr>
    </w:p>
    <w:sectPr w:rsidR="00FD75E1" w:rsidRPr="00FD75E1" w:rsidSect="00163DD4">
      <w:type w:val="continuous"/>
      <w:pgSz w:w="11906" w:h="16838"/>
      <w:pgMar w:top="1526" w:right="3024" w:bottom="1267" w:left="1138" w:header="634" w:footer="576" w:gutter="0"/>
      <w:pgNumType w:start="729"/>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68B" w:rsidRDefault="0077068B" w:rsidP="000F3D35">
      <w:r>
        <w:separator/>
      </w:r>
    </w:p>
  </w:endnote>
  <w:endnote w:type="continuationSeparator" w:id="0">
    <w:p w:rsidR="0077068B" w:rsidRDefault="0077068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68B" w:rsidRDefault="0077068B" w:rsidP="00A9381B">
    <w:pPr>
      <w:pBdr>
        <w:top w:val="single" w:sz="4" w:space="0" w:color="auto"/>
      </w:pBdr>
      <w:jc w:val="center"/>
      <w:rPr>
        <w:b/>
        <w:sz w:val="20"/>
      </w:rPr>
    </w:pPr>
  </w:p>
  <w:p w:rsidR="0077068B" w:rsidRDefault="00697FA6" w:rsidP="00A9381B">
    <w:pPr>
      <w:pStyle w:val="Footer"/>
      <w:pBdr>
        <w:top w:val="single" w:sz="4" w:space="0" w:color="auto"/>
      </w:pBdr>
      <w:jc w:val="center"/>
    </w:pPr>
    <w:hyperlink r:id="rId1" w:history="1">
      <w:r w:rsidR="0077068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68B" w:rsidRDefault="0077068B" w:rsidP="000F3D35">
      <w:r>
        <w:separator/>
      </w:r>
    </w:p>
  </w:footnote>
  <w:footnote w:type="continuationSeparator" w:id="0">
    <w:p w:rsidR="0077068B" w:rsidRDefault="0077068B"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68B" w:rsidRPr="000E4643" w:rsidRDefault="0077068B"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697FA6">
      <w:rPr>
        <w:noProof/>
        <w:sz w:val="22"/>
        <w:szCs w:val="22"/>
      </w:rPr>
      <w:t>748</w:t>
    </w:r>
    <w:r w:rsidRPr="000E4643">
      <w:rPr>
        <w:noProof/>
        <w:sz w:val="22"/>
        <w:szCs w:val="22"/>
      </w:rPr>
      <w:fldChar w:fldCharType="end"/>
    </w:r>
    <w:r w:rsidRPr="000E4643">
      <w:rPr>
        <w:sz w:val="22"/>
        <w:szCs w:val="22"/>
      </w:rPr>
      <w:ptab w:relativeTo="margin" w:alignment="center" w:leader="none"/>
    </w:r>
    <w:r>
      <w:rPr>
        <w:i/>
        <w:sz w:val="22"/>
        <w:szCs w:val="22"/>
      </w:rPr>
      <w:t>No 54</w:t>
    </w:r>
    <w:r w:rsidRPr="000E4643">
      <w:rPr>
        <w:rFonts w:ascii="Arial" w:hAnsi="Arial" w:cs="Arial"/>
        <w:i/>
        <w:color w:val="222222"/>
        <w:sz w:val="22"/>
        <w:szCs w:val="22"/>
        <w:shd w:val="clear" w:color="auto" w:fill="FFFFFF"/>
      </w:rPr>
      <w:t>—</w:t>
    </w:r>
    <w:r>
      <w:rPr>
        <w:i/>
        <w:sz w:val="22"/>
        <w:szCs w:val="22"/>
      </w:rPr>
      <w:t>2 August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68B" w:rsidRPr="001B5139" w:rsidRDefault="0077068B"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Pr>
        <w:i/>
        <w:sz w:val="22"/>
        <w:szCs w:val="22"/>
      </w:rPr>
      <w:t>No 54</w:t>
    </w:r>
    <w:r w:rsidRPr="001B5139">
      <w:rPr>
        <w:rFonts w:ascii="Arial" w:hAnsi="Arial" w:cs="Arial"/>
        <w:i/>
        <w:color w:val="222222"/>
        <w:sz w:val="22"/>
        <w:szCs w:val="22"/>
        <w:shd w:val="clear" w:color="auto" w:fill="FFFFFF"/>
      </w:rPr>
      <w:t>—</w:t>
    </w:r>
    <w:r>
      <w:rPr>
        <w:i/>
        <w:sz w:val="22"/>
        <w:szCs w:val="22"/>
      </w:rPr>
      <w:t>2 August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697FA6">
      <w:rPr>
        <w:noProof/>
        <w:sz w:val="22"/>
        <w:szCs w:val="22"/>
      </w:rPr>
      <w:t>749</w:t>
    </w:r>
    <w:r w:rsidRPr="001B5139">
      <w:rPr>
        <w:noProof/>
        <w:sz w:val="22"/>
        <w:szCs w:val="22"/>
      </w:rPr>
      <w:fldChar w:fldCharType="end"/>
    </w:r>
  </w:p>
  <w:p w:rsidR="0077068B" w:rsidRPr="0075625A" w:rsidRDefault="0077068B"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77068B" w:rsidRPr="000E4643" w:rsidRDefault="0077068B"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697FA6">
          <w:rPr>
            <w:noProof/>
            <w:sz w:val="22"/>
            <w:szCs w:val="22"/>
          </w:rPr>
          <w:t>729</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69D617A"/>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 w15:restartNumberingAfterBreak="0">
    <w:nsid w:val="0B2D5C74"/>
    <w:multiLevelType w:val="multilevel"/>
    <w:tmpl w:val="50846E34"/>
    <w:lvl w:ilvl="0">
      <w:start w:val="1"/>
      <w:numFmt w:val="decimal"/>
      <w:pStyle w:val="Sched-heading"/>
      <w:lvlText w:val="Schedule %1"/>
      <w:lvlJc w:val="left"/>
      <w:pPr>
        <w:tabs>
          <w:tab w:val="num" w:pos="2600"/>
        </w:tabs>
        <w:ind w:left="2600" w:hanging="2600"/>
      </w:pPr>
      <w:rPr>
        <w:rFonts w:hint="default"/>
        <w:b/>
        <w:i w:val="0"/>
      </w:rPr>
    </w:lvl>
    <w:lvl w:ilvl="1">
      <w:start w:val="1"/>
      <w:numFmt w:val="decimal"/>
      <w:pStyle w:val="Sched-Part"/>
      <w:lvlText w:val="Part %1.%2"/>
      <w:lvlJc w:val="left"/>
      <w:pPr>
        <w:tabs>
          <w:tab w:val="num" w:pos="2600"/>
        </w:tabs>
        <w:ind w:left="2600" w:hanging="2600"/>
      </w:pPr>
      <w:rPr>
        <w:rFonts w:hint="default"/>
        <w:b/>
        <w:i w:val="0"/>
      </w:rPr>
    </w:lvl>
    <w:lvl w:ilvl="2">
      <w:start w:val="1"/>
      <w:numFmt w:val="decimal"/>
      <w:pStyle w:val="Sched-Form"/>
      <w:lvlText w:val="Division %1.%2.%3"/>
      <w:lvlJc w:val="left"/>
      <w:pPr>
        <w:tabs>
          <w:tab w:val="num" w:pos="2600"/>
        </w:tabs>
        <w:ind w:left="2600" w:hanging="2600"/>
      </w:pPr>
      <w:rPr>
        <w:rFonts w:hint="default"/>
        <w:b/>
        <w:i w:val="0"/>
      </w:rPr>
    </w:lvl>
    <w:lvl w:ilvl="3">
      <w:start w:val="2"/>
      <w:numFmt w:val="decimal"/>
      <w:lvlRestart w:val="1"/>
      <w:pStyle w:val="ShadedSchClause"/>
      <w:lvlText w:val="[%1.%4]"/>
      <w:lvlJc w:val="left"/>
      <w:pPr>
        <w:tabs>
          <w:tab w:val="num" w:pos="1100"/>
        </w:tabs>
        <w:ind w:left="1100" w:hanging="1100"/>
      </w:pPr>
      <w:rPr>
        <w:rFonts w:hint="default"/>
        <w:b/>
        <w:i w:val="0"/>
      </w:rPr>
    </w:lvl>
    <w:lvl w:ilvl="4">
      <w:start w:val="1"/>
      <w:numFmt w:val="decimal"/>
      <w:lvlRestart w:val="1"/>
      <w:pStyle w:val="Schclauseheading"/>
      <w:lvlText w:val="%1.%5"/>
      <w:lvlJc w:val="left"/>
      <w:pPr>
        <w:tabs>
          <w:tab w:val="num" w:pos="1100"/>
        </w:tabs>
        <w:ind w:left="1100" w:hanging="1100"/>
      </w:pPr>
      <w:rPr>
        <w:rFonts w:hint="default"/>
        <w:b/>
        <w:i w:val="0"/>
      </w:rPr>
    </w:lvl>
    <w:lvl w:ilvl="5">
      <w:start w:val="1"/>
      <w:numFmt w:val="decimal"/>
      <w:pStyle w:val="SchAmain"/>
      <w:lvlText w:val="(%6)"/>
      <w:lvlJc w:val="right"/>
      <w:pPr>
        <w:tabs>
          <w:tab w:val="num" w:pos="1100"/>
        </w:tabs>
        <w:ind w:left="1100" w:hanging="200"/>
      </w:pPr>
      <w:rPr>
        <w:rFonts w:hint="default"/>
        <w:b w:val="0"/>
      </w:rPr>
    </w:lvl>
    <w:lvl w:ilvl="6">
      <w:start w:val="1"/>
      <w:numFmt w:val="lowerLetter"/>
      <w:pStyle w:val="SchApara"/>
      <w:lvlText w:val="(%7)"/>
      <w:lvlJc w:val="right"/>
      <w:pPr>
        <w:tabs>
          <w:tab w:val="num" w:pos="1600"/>
        </w:tabs>
        <w:ind w:left="1600" w:hanging="200"/>
      </w:pPr>
      <w:rPr>
        <w:rFonts w:hint="default"/>
        <w:b w:val="0"/>
        <w:i w:val="0"/>
      </w:rPr>
    </w:lvl>
    <w:lvl w:ilvl="7">
      <w:start w:val="1"/>
      <w:numFmt w:val="lowerRoman"/>
      <w:pStyle w:val="SchAsubpara"/>
      <w:lvlText w:val="(%8)"/>
      <w:lvlJc w:val="right"/>
      <w:pPr>
        <w:tabs>
          <w:tab w:val="num" w:pos="2140"/>
        </w:tabs>
        <w:ind w:left="2140" w:hanging="200"/>
      </w:pPr>
      <w:rPr>
        <w:rFonts w:hint="default"/>
        <w:b w:val="0"/>
        <w:i w:val="0"/>
      </w:rPr>
    </w:lvl>
    <w:lvl w:ilvl="8">
      <w:start w:val="1"/>
      <w:numFmt w:val="upperLetter"/>
      <w:pStyle w:val="SchAsubsubpara"/>
      <w:lvlText w:val="(%9)"/>
      <w:lvlJc w:val="right"/>
      <w:pPr>
        <w:tabs>
          <w:tab w:val="num" w:pos="2660"/>
        </w:tabs>
        <w:ind w:left="2660" w:hanging="200"/>
      </w:pPr>
      <w:rPr>
        <w:rFonts w:hint="default"/>
        <w:b w:val="0"/>
        <w:i w:val="0"/>
      </w:rPr>
    </w:lvl>
  </w:abstractNum>
  <w:abstractNum w:abstractNumId="4"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6"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7"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8"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2"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3"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6"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 w15:restartNumberingAfterBreak="0">
    <w:nsid w:val="7FF413D6"/>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abstractNumId w:val="6"/>
  </w:num>
  <w:num w:numId="2">
    <w:abstractNumId w:val="4"/>
  </w:num>
  <w:num w:numId="3">
    <w:abstractNumId w:val="16"/>
  </w:num>
  <w:num w:numId="4">
    <w:abstractNumId w:val="13"/>
  </w:num>
  <w:num w:numId="5">
    <w:abstractNumId w:val="8"/>
  </w:num>
  <w:num w:numId="6">
    <w:abstractNumId w:val="12"/>
  </w:num>
  <w:num w:numId="7">
    <w:abstractNumId w:val="9"/>
  </w:num>
  <w:num w:numId="8">
    <w:abstractNumId w:val="10"/>
  </w:num>
  <w:num w:numId="9">
    <w:abstractNumId w:val="5"/>
  </w:num>
  <w:num w:numId="10">
    <w:abstractNumId w:val="0"/>
  </w:num>
  <w:num w:numId="11">
    <w:abstractNumId w:val="11"/>
  </w:num>
  <w:num w:numId="12">
    <w:abstractNumId w:val="14"/>
  </w:num>
  <w:num w:numId="13">
    <w:abstractNumId w:val="7"/>
  </w:num>
  <w:num w:numId="14">
    <w:abstractNumId w:val="14"/>
  </w:num>
  <w:num w:numId="15">
    <w:abstractNumId w:val="14"/>
  </w:num>
  <w:num w:numId="16">
    <w:abstractNumId w:val="1"/>
  </w:num>
  <w:num w:numId="17">
    <w:abstractNumId w:val="2"/>
  </w:num>
  <w:num w:numId="18">
    <w:abstractNumId w:val="1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evenAndOddHeaders/>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FBA"/>
    <w:rsid w:val="0000175F"/>
    <w:rsid w:val="000122CD"/>
    <w:rsid w:val="000316BA"/>
    <w:rsid w:val="000411B4"/>
    <w:rsid w:val="000453A9"/>
    <w:rsid w:val="00056B48"/>
    <w:rsid w:val="00072284"/>
    <w:rsid w:val="00076B97"/>
    <w:rsid w:val="00097481"/>
    <w:rsid w:val="000A5BA3"/>
    <w:rsid w:val="000B77B7"/>
    <w:rsid w:val="000C40FA"/>
    <w:rsid w:val="000D0A2B"/>
    <w:rsid w:val="000E4643"/>
    <w:rsid w:val="000E72B4"/>
    <w:rsid w:val="000F3D35"/>
    <w:rsid w:val="001018FE"/>
    <w:rsid w:val="001167CE"/>
    <w:rsid w:val="00117D25"/>
    <w:rsid w:val="001474AB"/>
    <w:rsid w:val="001506E0"/>
    <w:rsid w:val="0015436A"/>
    <w:rsid w:val="00163DD4"/>
    <w:rsid w:val="00175CB1"/>
    <w:rsid w:val="001826BD"/>
    <w:rsid w:val="001A752F"/>
    <w:rsid w:val="001B5139"/>
    <w:rsid w:val="001F61B1"/>
    <w:rsid w:val="00204FCD"/>
    <w:rsid w:val="00224381"/>
    <w:rsid w:val="002421DE"/>
    <w:rsid w:val="002824E6"/>
    <w:rsid w:val="002866BD"/>
    <w:rsid w:val="002A1866"/>
    <w:rsid w:val="002B4FB2"/>
    <w:rsid w:val="002B5CA2"/>
    <w:rsid w:val="002C1A82"/>
    <w:rsid w:val="002E42C1"/>
    <w:rsid w:val="002F5566"/>
    <w:rsid w:val="00307CC5"/>
    <w:rsid w:val="00322C0A"/>
    <w:rsid w:val="00324019"/>
    <w:rsid w:val="00335A47"/>
    <w:rsid w:val="00343824"/>
    <w:rsid w:val="00352FBA"/>
    <w:rsid w:val="00362D6F"/>
    <w:rsid w:val="00363133"/>
    <w:rsid w:val="003678CC"/>
    <w:rsid w:val="00374414"/>
    <w:rsid w:val="003A3341"/>
    <w:rsid w:val="003B2FD9"/>
    <w:rsid w:val="003B7161"/>
    <w:rsid w:val="003D04AF"/>
    <w:rsid w:val="003D12D4"/>
    <w:rsid w:val="003E7352"/>
    <w:rsid w:val="004047E3"/>
    <w:rsid w:val="00411BB5"/>
    <w:rsid w:val="00432498"/>
    <w:rsid w:val="00432F9E"/>
    <w:rsid w:val="00434476"/>
    <w:rsid w:val="004419C3"/>
    <w:rsid w:val="0044791B"/>
    <w:rsid w:val="00454611"/>
    <w:rsid w:val="00476347"/>
    <w:rsid w:val="00482F73"/>
    <w:rsid w:val="00495C4D"/>
    <w:rsid w:val="004A473E"/>
    <w:rsid w:val="004A6CFB"/>
    <w:rsid w:val="004A72CD"/>
    <w:rsid w:val="004F1D14"/>
    <w:rsid w:val="004F3AA0"/>
    <w:rsid w:val="00505EDF"/>
    <w:rsid w:val="00514CA9"/>
    <w:rsid w:val="005161BA"/>
    <w:rsid w:val="00525EF7"/>
    <w:rsid w:val="00526EC2"/>
    <w:rsid w:val="0053064A"/>
    <w:rsid w:val="005370E0"/>
    <w:rsid w:val="00551A57"/>
    <w:rsid w:val="005872C0"/>
    <w:rsid w:val="00587B78"/>
    <w:rsid w:val="0059007F"/>
    <w:rsid w:val="005A3E01"/>
    <w:rsid w:val="005A49E8"/>
    <w:rsid w:val="005C76D7"/>
    <w:rsid w:val="005D2F17"/>
    <w:rsid w:val="005F3AB0"/>
    <w:rsid w:val="006015EF"/>
    <w:rsid w:val="0060380C"/>
    <w:rsid w:val="00622D21"/>
    <w:rsid w:val="00632A05"/>
    <w:rsid w:val="00655ED5"/>
    <w:rsid w:val="00656EA9"/>
    <w:rsid w:val="006628C0"/>
    <w:rsid w:val="00664299"/>
    <w:rsid w:val="006855A0"/>
    <w:rsid w:val="00697FA6"/>
    <w:rsid w:val="006A2D21"/>
    <w:rsid w:val="006B3AB3"/>
    <w:rsid w:val="006C4069"/>
    <w:rsid w:val="006D0D92"/>
    <w:rsid w:val="006D7183"/>
    <w:rsid w:val="006E54FE"/>
    <w:rsid w:val="006F6540"/>
    <w:rsid w:val="00712413"/>
    <w:rsid w:val="00721746"/>
    <w:rsid w:val="007223E7"/>
    <w:rsid w:val="007268A5"/>
    <w:rsid w:val="00730F9B"/>
    <w:rsid w:val="00747A20"/>
    <w:rsid w:val="0075625A"/>
    <w:rsid w:val="00765311"/>
    <w:rsid w:val="0077068B"/>
    <w:rsid w:val="007754A9"/>
    <w:rsid w:val="00786C6E"/>
    <w:rsid w:val="007D05AB"/>
    <w:rsid w:val="007D7321"/>
    <w:rsid w:val="007E763F"/>
    <w:rsid w:val="008073B4"/>
    <w:rsid w:val="0081083C"/>
    <w:rsid w:val="00812CE0"/>
    <w:rsid w:val="00826A1D"/>
    <w:rsid w:val="00831307"/>
    <w:rsid w:val="0083252E"/>
    <w:rsid w:val="008470DD"/>
    <w:rsid w:val="00850DEA"/>
    <w:rsid w:val="00863EEC"/>
    <w:rsid w:val="008678F0"/>
    <w:rsid w:val="008907F9"/>
    <w:rsid w:val="00891C40"/>
    <w:rsid w:val="008924BF"/>
    <w:rsid w:val="008C4FC6"/>
    <w:rsid w:val="008E7EB0"/>
    <w:rsid w:val="00900970"/>
    <w:rsid w:val="0091176F"/>
    <w:rsid w:val="0091670C"/>
    <w:rsid w:val="00921B4B"/>
    <w:rsid w:val="00947600"/>
    <w:rsid w:val="00970C30"/>
    <w:rsid w:val="00992CE7"/>
    <w:rsid w:val="009A2DEA"/>
    <w:rsid w:val="009A4AED"/>
    <w:rsid w:val="009C09B3"/>
    <w:rsid w:val="009C604C"/>
    <w:rsid w:val="009C679C"/>
    <w:rsid w:val="009E4530"/>
    <w:rsid w:val="00A273E2"/>
    <w:rsid w:val="00A53956"/>
    <w:rsid w:val="00A72282"/>
    <w:rsid w:val="00A7277E"/>
    <w:rsid w:val="00A76A84"/>
    <w:rsid w:val="00A85D5B"/>
    <w:rsid w:val="00A911EA"/>
    <w:rsid w:val="00A9381B"/>
    <w:rsid w:val="00A94C40"/>
    <w:rsid w:val="00AC61E6"/>
    <w:rsid w:val="00AC7116"/>
    <w:rsid w:val="00AD3DEE"/>
    <w:rsid w:val="00AF3C23"/>
    <w:rsid w:val="00B04376"/>
    <w:rsid w:val="00B35E85"/>
    <w:rsid w:val="00B54777"/>
    <w:rsid w:val="00B64C79"/>
    <w:rsid w:val="00B766B9"/>
    <w:rsid w:val="00B87444"/>
    <w:rsid w:val="00B9772E"/>
    <w:rsid w:val="00BA4813"/>
    <w:rsid w:val="00BB08CF"/>
    <w:rsid w:val="00BD5AA2"/>
    <w:rsid w:val="00BF3944"/>
    <w:rsid w:val="00C07633"/>
    <w:rsid w:val="00C173D3"/>
    <w:rsid w:val="00C34564"/>
    <w:rsid w:val="00C445B2"/>
    <w:rsid w:val="00C7079A"/>
    <w:rsid w:val="00C7639D"/>
    <w:rsid w:val="00C908C4"/>
    <w:rsid w:val="00CA5878"/>
    <w:rsid w:val="00CA78CA"/>
    <w:rsid w:val="00CE0815"/>
    <w:rsid w:val="00CE458A"/>
    <w:rsid w:val="00D17B81"/>
    <w:rsid w:val="00D422BF"/>
    <w:rsid w:val="00D5161E"/>
    <w:rsid w:val="00D55354"/>
    <w:rsid w:val="00D60A18"/>
    <w:rsid w:val="00D74B53"/>
    <w:rsid w:val="00D7660C"/>
    <w:rsid w:val="00D77147"/>
    <w:rsid w:val="00D90BD9"/>
    <w:rsid w:val="00D974F0"/>
    <w:rsid w:val="00DC0611"/>
    <w:rsid w:val="00DC12B3"/>
    <w:rsid w:val="00DC6821"/>
    <w:rsid w:val="00DD2520"/>
    <w:rsid w:val="00E12C78"/>
    <w:rsid w:val="00E2410B"/>
    <w:rsid w:val="00E26476"/>
    <w:rsid w:val="00E50CFA"/>
    <w:rsid w:val="00E54A8B"/>
    <w:rsid w:val="00E60D62"/>
    <w:rsid w:val="00E722D4"/>
    <w:rsid w:val="00E758AC"/>
    <w:rsid w:val="00E933A8"/>
    <w:rsid w:val="00E953B2"/>
    <w:rsid w:val="00EA44D5"/>
    <w:rsid w:val="00EB25BA"/>
    <w:rsid w:val="00EB6C7E"/>
    <w:rsid w:val="00EC0D13"/>
    <w:rsid w:val="00EC1AD3"/>
    <w:rsid w:val="00F00C13"/>
    <w:rsid w:val="00F127F2"/>
    <w:rsid w:val="00F43BAF"/>
    <w:rsid w:val="00F52350"/>
    <w:rsid w:val="00F62370"/>
    <w:rsid w:val="00F62CE8"/>
    <w:rsid w:val="00F632B4"/>
    <w:rsid w:val="00F64A40"/>
    <w:rsid w:val="00F77E66"/>
    <w:rsid w:val="00F94CA4"/>
    <w:rsid w:val="00FA21B7"/>
    <w:rsid w:val="00FB688B"/>
    <w:rsid w:val="00FC64FA"/>
    <w:rsid w:val="00FD75E1"/>
    <w:rsid w:val="00FE0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83969"/>
    <o:shapelayout v:ext="edit">
      <o:idmap v:ext="edit" data="1"/>
    </o:shapelayout>
  </w:shapeDefaults>
  <w:decimalSymbol w:val="."/>
  <w:listSeparator w:val=","/>
  <w15:chartTrackingRefBased/>
  <w15:docId w15:val="{D906981D-18CF-4086-8385-E06B614B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B04376"/>
    <w:rPr>
      <w:rFonts w:ascii="Calibri" w:eastAsia="Times New Roman" w:hAnsi="Calibri" w:cs="Times New Roman"/>
      <w:sz w:val="24"/>
      <w:szCs w:val="20"/>
    </w:rPr>
  </w:style>
  <w:style w:type="paragraph" w:customStyle="1" w:styleId="PaperTitleIndent1">
    <w:name w:val="PaperTitleIndent1"/>
    <w:basedOn w:val="Normal"/>
    <w:link w:val="PaperTitleIndent1Char"/>
    <w:rsid w:val="00411BB5"/>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411BB5"/>
    <w:rPr>
      <w:rFonts w:ascii="Times New Roman" w:eastAsia="Times New Roman" w:hAnsi="Times New Roman" w:cs="Times New Roman"/>
      <w:sz w:val="24"/>
      <w:szCs w:val="20"/>
    </w:rPr>
  </w:style>
  <w:style w:type="paragraph" w:customStyle="1" w:styleId="Level1">
    <w:name w:val="Level 1"/>
    <w:basedOn w:val="Normal"/>
    <w:link w:val="Level1Char"/>
    <w:qFormat/>
    <w:rsid w:val="00C7639D"/>
    <w:pPr>
      <w:tabs>
        <w:tab w:val="right" w:pos="1134"/>
        <w:tab w:val="right" w:pos="2268"/>
        <w:tab w:val="right" w:pos="3402"/>
      </w:tabs>
      <w:spacing w:after="120"/>
      <w:ind w:right="1701"/>
    </w:pPr>
    <w:rPr>
      <w:rFonts w:ascii="Calibri" w:hAnsi="Calibri"/>
      <w:lang w:val="en-AU"/>
    </w:rPr>
  </w:style>
  <w:style w:type="character" w:customStyle="1" w:styleId="Level1Char">
    <w:name w:val="Level 1 Char"/>
    <w:link w:val="Level1"/>
    <w:rsid w:val="00C7639D"/>
    <w:rPr>
      <w:rFonts w:ascii="Calibri" w:eastAsia="Times New Roman" w:hAnsi="Calibri" w:cs="Times New Roman"/>
      <w:sz w:val="24"/>
      <w:szCs w:val="20"/>
    </w:rPr>
  </w:style>
  <w:style w:type="paragraph" w:customStyle="1" w:styleId="Amainreturn">
    <w:name w:val="A main return"/>
    <w:basedOn w:val="Normal"/>
    <w:rsid w:val="00FD75E1"/>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FD75E1"/>
    <w:pPr>
      <w:keepNext/>
      <w:spacing w:before="140"/>
      <w:ind w:left="1100"/>
      <w:jc w:val="both"/>
    </w:pPr>
    <w:rPr>
      <w:rFonts w:ascii="Times New Roman" w:hAnsi="Times New Roman"/>
      <w:i/>
      <w:lang w:val="en-AU" w:eastAsia="en-US"/>
    </w:rPr>
  </w:style>
  <w:style w:type="paragraph" w:customStyle="1" w:styleId="Sched-heading">
    <w:name w:val="Sched-heading"/>
    <w:basedOn w:val="Normal"/>
    <w:next w:val="Normal"/>
    <w:rsid w:val="00FD75E1"/>
    <w:pPr>
      <w:keepNext/>
      <w:numPr>
        <w:numId w:val="22"/>
      </w:numPr>
      <w:tabs>
        <w:tab w:val="clear" w:pos="2600"/>
      </w:tabs>
      <w:spacing w:before="380"/>
      <w:outlineLvl w:val="0"/>
    </w:pPr>
    <w:rPr>
      <w:rFonts w:ascii="Arial" w:hAnsi="Arial"/>
      <w:b/>
      <w:sz w:val="34"/>
      <w:lang w:val="en-AU" w:eastAsia="en-US"/>
    </w:rPr>
  </w:style>
  <w:style w:type="paragraph" w:customStyle="1" w:styleId="Sched-Part">
    <w:name w:val="Sched-Part"/>
    <w:basedOn w:val="Normal"/>
    <w:next w:val="ShadedSchClause"/>
    <w:rsid w:val="00FD75E1"/>
    <w:pPr>
      <w:keepNext/>
      <w:numPr>
        <w:ilvl w:val="1"/>
        <w:numId w:val="22"/>
      </w:numPr>
      <w:tabs>
        <w:tab w:val="clear" w:pos="2600"/>
      </w:tabs>
      <w:spacing w:before="380"/>
      <w:outlineLvl w:val="1"/>
    </w:pPr>
    <w:rPr>
      <w:rFonts w:ascii="Arial" w:hAnsi="Arial"/>
      <w:b/>
      <w:sz w:val="32"/>
      <w:lang w:val="en-AU" w:eastAsia="en-US"/>
    </w:rPr>
  </w:style>
  <w:style w:type="paragraph" w:customStyle="1" w:styleId="ShadedSchClause">
    <w:name w:val="Shaded Sch Clause"/>
    <w:basedOn w:val="Normal"/>
    <w:next w:val="direction"/>
    <w:rsid w:val="00FD75E1"/>
    <w:pPr>
      <w:keepNext/>
      <w:numPr>
        <w:ilvl w:val="3"/>
        <w:numId w:val="22"/>
      </w:numPr>
      <w:shd w:val="pct25" w:color="auto" w:fill="auto"/>
      <w:spacing w:before="240"/>
      <w:outlineLvl w:val="3"/>
    </w:pPr>
    <w:rPr>
      <w:rFonts w:ascii="Arial" w:hAnsi="Arial"/>
      <w:b/>
      <w:lang w:val="en-AU" w:eastAsia="en-US"/>
    </w:rPr>
  </w:style>
  <w:style w:type="paragraph" w:customStyle="1" w:styleId="Sched-Form">
    <w:name w:val="Sched-Form"/>
    <w:basedOn w:val="Normal"/>
    <w:next w:val="Schclauseheading"/>
    <w:rsid w:val="00FD75E1"/>
    <w:pPr>
      <w:keepNext/>
      <w:numPr>
        <w:ilvl w:val="2"/>
        <w:numId w:val="22"/>
      </w:numPr>
      <w:tabs>
        <w:tab w:val="clear" w:pos="2600"/>
      </w:tabs>
      <w:spacing w:before="240"/>
      <w:outlineLvl w:val="2"/>
    </w:pPr>
    <w:rPr>
      <w:rFonts w:ascii="Arial" w:hAnsi="Arial"/>
      <w:b/>
      <w:sz w:val="28"/>
      <w:lang w:val="en-AU" w:eastAsia="en-US"/>
    </w:rPr>
  </w:style>
  <w:style w:type="paragraph" w:customStyle="1" w:styleId="Schclauseheading">
    <w:name w:val="Sch clause heading"/>
    <w:basedOn w:val="Normal"/>
    <w:next w:val="SchAmain"/>
    <w:rsid w:val="00FD75E1"/>
    <w:pPr>
      <w:keepNext/>
      <w:numPr>
        <w:ilvl w:val="4"/>
        <w:numId w:val="22"/>
      </w:numPr>
      <w:spacing w:before="240"/>
      <w:outlineLvl w:val="4"/>
    </w:pPr>
    <w:rPr>
      <w:rFonts w:ascii="Arial" w:hAnsi="Arial"/>
      <w:b/>
      <w:lang w:val="en-AU" w:eastAsia="en-US"/>
    </w:rPr>
  </w:style>
  <w:style w:type="paragraph" w:customStyle="1" w:styleId="Ipara">
    <w:name w:val="I para"/>
    <w:basedOn w:val="Normal"/>
    <w:rsid w:val="00FD75E1"/>
    <w:pPr>
      <w:tabs>
        <w:tab w:val="right" w:pos="1400"/>
        <w:tab w:val="left" w:pos="1600"/>
      </w:tabs>
      <w:spacing w:before="140"/>
      <w:ind w:left="1600" w:hanging="1600"/>
      <w:jc w:val="both"/>
    </w:pPr>
    <w:rPr>
      <w:rFonts w:ascii="Times New Roman" w:hAnsi="Times New Roman"/>
      <w:lang w:val="en-AU" w:eastAsia="en-US"/>
    </w:rPr>
  </w:style>
  <w:style w:type="paragraph" w:customStyle="1" w:styleId="AH3sec">
    <w:name w:val="A H3 sec"/>
    <w:basedOn w:val="Normal"/>
    <w:next w:val="direction"/>
    <w:rsid w:val="00FD75E1"/>
    <w:pPr>
      <w:keepNext/>
      <w:keepLines/>
      <w:numPr>
        <w:numId w:val="21"/>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SchAmain">
    <w:name w:val="Sch A main"/>
    <w:basedOn w:val="Normal"/>
    <w:rsid w:val="00FD75E1"/>
    <w:pPr>
      <w:numPr>
        <w:ilvl w:val="5"/>
        <w:numId w:val="22"/>
      </w:numPr>
      <w:spacing w:before="140"/>
      <w:jc w:val="both"/>
      <w:outlineLvl w:val="5"/>
    </w:pPr>
    <w:rPr>
      <w:rFonts w:ascii="Times New Roman" w:hAnsi="Times New Roman"/>
      <w:lang w:val="en-AU" w:eastAsia="en-US"/>
    </w:rPr>
  </w:style>
  <w:style w:type="paragraph" w:customStyle="1" w:styleId="SchApara">
    <w:name w:val="Sch A para"/>
    <w:basedOn w:val="Normal"/>
    <w:rsid w:val="00FD75E1"/>
    <w:pPr>
      <w:numPr>
        <w:ilvl w:val="6"/>
        <w:numId w:val="22"/>
      </w:numPr>
      <w:spacing w:before="140"/>
      <w:jc w:val="both"/>
      <w:outlineLvl w:val="6"/>
    </w:pPr>
    <w:rPr>
      <w:rFonts w:ascii="Times New Roman" w:hAnsi="Times New Roman"/>
      <w:lang w:val="en-AU" w:eastAsia="en-US"/>
    </w:rPr>
  </w:style>
  <w:style w:type="paragraph" w:customStyle="1" w:styleId="SchAsubpara">
    <w:name w:val="Sch A subpara"/>
    <w:basedOn w:val="Normal"/>
    <w:rsid w:val="00FD75E1"/>
    <w:pPr>
      <w:numPr>
        <w:ilvl w:val="7"/>
        <w:numId w:val="22"/>
      </w:numPr>
      <w:spacing w:before="140"/>
      <w:jc w:val="both"/>
      <w:outlineLvl w:val="7"/>
    </w:pPr>
    <w:rPr>
      <w:rFonts w:ascii="Times New Roman" w:hAnsi="Times New Roman"/>
      <w:lang w:val="en-AU" w:eastAsia="en-US"/>
    </w:rPr>
  </w:style>
  <w:style w:type="paragraph" w:customStyle="1" w:styleId="SchAsubsubpara">
    <w:name w:val="Sch A subsubpara"/>
    <w:basedOn w:val="Normal"/>
    <w:rsid w:val="00FD75E1"/>
    <w:pPr>
      <w:numPr>
        <w:ilvl w:val="8"/>
        <w:numId w:val="22"/>
      </w:numPr>
      <w:spacing w:before="140"/>
      <w:jc w:val="both"/>
      <w:outlineLvl w:val="8"/>
    </w:pPr>
    <w:rPr>
      <w:rFonts w:ascii="Times New Roman" w:hAnsi="Times New Roman"/>
      <w:lang w:val="en-AU" w:eastAsia="en-US"/>
    </w:rPr>
  </w:style>
  <w:style w:type="character" w:customStyle="1" w:styleId="DPSEntryDetailIndentLev1Char">
    <w:name w:val="DPSEntryDetailIndentLev1 Char"/>
    <w:basedOn w:val="DefaultParagraphFont"/>
    <w:link w:val="DPSEntryDetailIndentLev1"/>
    <w:locked/>
    <w:rsid w:val="007D7321"/>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hansard.act.gov.au/hansard/2022/links/download.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datastoreItem>
</file>

<file path=customXml/itemProps2.xml><?xml version="1.0" encoding="utf-8"?>
<ds:datastoreItem xmlns:ds="http://schemas.openxmlformats.org/officeDocument/2006/customXml" ds:itemID="{5D960206-794F-4D15-9484-BFCC1684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26</Pages>
  <Words>8228</Words>
  <Characters>46901</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41</cp:revision>
  <cp:lastPrinted>2022-08-02T08:00:00Z</cp:lastPrinted>
  <dcterms:created xsi:type="dcterms:W3CDTF">2022-08-01T02:22:00Z</dcterms:created>
  <dcterms:modified xsi:type="dcterms:W3CDTF">2022-09-02T04:49:00Z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