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58E" w:rsidRPr="00B8758E" w:rsidRDefault="00B8758E" w:rsidP="00B8758E">
      <w:pPr>
        <w:keepNext/>
        <w:keepLines/>
        <w:jc w:val="center"/>
        <w:rPr>
          <w:rFonts w:ascii="Times New Roman" w:hAnsi="Times New Roman"/>
          <w:b/>
          <w:bCs/>
          <w:lang w:val="en-AU"/>
        </w:rPr>
      </w:pPr>
      <w:r w:rsidRPr="00B8758E">
        <w:rPr>
          <w:rFonts w:ascii="Times New Roman" w:hAnsi="Times New Roman"/>
          <w:b/>
          <w:bCs/>
          <w:noProof/>
          <w:lang w:val="en-AU"/>
        </w:rPr>
        <w:drawing>
          <wp:inline distT="0" distB="0" distL="0" distR="0">
            <wp:extent cx="906780" cy="914400"/>
            <wp:effectExtent l="0" t="0" r="7620" b="0"/>
            <wp:docPr id="1" name="Picture 1" descr="Blueb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rsidR="00B8758E" w:rsidRPr="00B8758E" w:rsidRDefault="00B8758E" w:rsidP="00B8758E">
      <w:pPr>
        <w:keepNext/>
        <w:keepLines/>
        <w:spacing w:before="200"/>
        <w:jc w:val="center"/>
        <w:rPr>
          <w:rFonts w:ascii="Calibri" w:hAnsi="Calibri"/>
          <w:sz w:val="36"/>
          <w:lang w:val="en-AU"/>
        </w:rPr>
      </w:pPr>
      <w:r w:rsidRPr="00B8758E">
        <w:rPr>
          <w:rFonts w:ascii="Calibri" w:hAnsi="Calibri"/>
          <w:sz w:val="36"/>
          <w:lang w:val="en-AU"/>
        </w:rPr>
        <w:t>Legislative Assembly for the</w:t>
      </w:r>
      <w:r w:rsidRPr="00B8758E">
        <w:rPr>
          <w:rFonts w:ascii="Calibri" w:hAnsi="Calibri"/>
          <w:sz w:val="36"/>
          <w:lang w:val="en-AU"/>
        </w:rPr>
        <w:br/>
        <w:t>Australian Capital Territory</w:t>
      </w:r>
    </w:p>
    <w:p w:rsidR="00B8758E" w:rsidRPr="00B8758E" w:rsidRDefault="00B8758E" w:rsidP="00B8758E">
      <w:pPr>
        <w:keepNext/>
        <w:keepLines/>
        <w:jc w:val="center"/>
        <w:rPr>
          <w:rFonts w:ascii="Calibri" w:hAnsi="Calibri"/>
          <w:b/>
          <w:bCs/>
          <w:lang w:val="en-AU"/>
        </w:rPr>
      </w:pPr>
    </w:p>
    <w:p w:rsidR="00B8758E" w:rsidRPr="00B8758E" w:rsidRDefault="00B8758E" w:rsidP="00B8758E">
      <w:pPr>
        <w:keepNext/>
        <w:keepLines/>
        <w:jc w:val="center"/>
        <w:rPr>
          <w:rFonts w:ascii="Calibri" w:hAnsi="Calibri"/>
          <w:b/>
          <w:bCs/>
          <w:lang w:val="en-AU"/>
        </w:rPr>
      </w:pPr>
      <w:r w:rsidRPr="00B8758E">
        <w:rPr>
          <w:rFonts w:ascii="Calibri" w:hAnsi="Calibri"/>
          <w:b/>
          <w:bCs/>
          <w:lang w:val="en-AU"/>
        </w:rPr>
        <w:t>2020-2021</w:t>
      </w:r>
    </w:p>
    <w:p w:rsidR="00B8758E" w:rsidRPr="00B8758E" w:rsidRDefault="00B8758E" w:rsidP="00B8758E">
      <w:pPr>
        <w:keepNext/>
        <w:keepLines/>
        <w:spacing w:before="360"/>
        <w:jc w:val="center"/>
        <w:rPr>
          <w:rFonts w:ascii="Calibri" w:hAnsi="Calibri"/>
          <w:b/>
          <w:sz w:val="48"/>
          <w:lang w:val="en-AU"/>
        </w:rPr>
      </w:pPr>
      <w:r w:rsidRPr="00B8758E">
        <w:rPr>
          <w:rFonts w:ascii="Calibri" w:hAnsi="Calibri"/>
          <w:b/>
          <w:sz w:val="48"/>
          <w:lang w:val="en-AU"/>
        </w:rPr>
        <w:t>Notice Paper</w:t>
      </w:r>
    </w:p>
    <w:p w:rsidR="00B8758E" w:rsidRPr="00B8758E" w:rsidRDefault="00B8758E" w:rsidP="00B8758E">
      <w:pPr>
        <w:keepNext/>
        <w:keepLines/>
        <w:spacing w:before="200"/>
        <w:jc w:val="center"/>
        <w:rPr>
          <w:rFonts w:ascii="Calibri" w:hAnsi="Calibri"/>
          <w:sz w:val="28"/>
          <w:szCs w:val="28"/>
          <w:lang w:val="en-AU"/>
        </w:rPr>
      </w:pPr>
      <w:r w:rsidRPr="00B8758E">
        <w:rPr>
          <w:rFonts w:ascii="Calibri" w:hAnsi="Calibri"/>
          <w:sz w:val="28"/>
          <w:szCs w:val="28"/>
          <w:lang w:val="en-AU"/>
        </w:rPr>
        <w:t>No 20</w:t>
      </w:r>
    </w:p>
    <w:p w:rsidR="00B8758E" w:rsidRPr="00B8758E" w:rsidRDefault="00B8758E" w:rsidP="00B8758E">
      <w:pPr>
        <w:keepNext/>
        <w:keepLines/>
        <w:spacing w:before="200"/>
        <w:jc w:val="center"/>
        <w:rPr>
          <w:rFonts w:ascii="Calibri" w:hAnsi="Calibri"/>
          <w:sz w:val="28"/>
          <w:szCs w:val="28"/>
          <w:lang w:val="en-AU"/>
        </w:rPr>
      </w:pPr>
      <w:r w:rsidRPr="00B8758E">
        <w:rPr>
          <w:rFonts w:ascii="Calibri" w:hAnsi="Calibri"/>
          <w:bCs/>
          <w:sz w:val="28"/>
          <w:szCs w:val="28"/>
          <w:lang w:val="en-AU"/>
        </w:rPr>
        <w:t>Tuesday, 3 August 2021</w:t>
      </w:r>
    </w:p>
    <w:p w:rsidR="00B8758E" w:rsidRPr="00B8758E" w:rsidRDefault="00B8758E" w:rsidP="00B8758E">
      <w:pPr>
        <w:keepNext/>
        <w:keepLines/>
        <w:spacing w:before="360"/>
        <w:jc w:val="center"/>
        <w:rPr>
          <w:rFonts w:ascii="Calibri" w:hAnsi="Calibri"/>
          <w:szCs w:val="24"/>
          <w:lang w:val="en-AU"/>
        </w:rPr>
      </w:pPr>
      <w:r w:rsidRPr="00B8758E">
        <w:rPr>
          <w:rFonts w:ascii="Calibri" w:hAnsi="Calibri"/>
          <w:iCs/>
          <w:szCs w:val="24"/>
          <w:lang w:val="en-AU"/>
        </w:rPr>
        <w:t>The Assembly meets this day at 10 am</w:t>
      </w:r>
    </w:p>
    <w:p w:rsidR="00B8758E" w:rsidRPr="00B8758E" w:rsidRDefault="00B8758E" w:rsidP="00B8758E">
      <w:pPr>
        <w:keepNext/>
        <w:keepLines/>
        <w:spacing w:before="200" w:after="480"/>
        <w:jc w:val="center"/>
        <w:rPr>
          <w:rFonts w:ascii="Calibri" w:hAnsi="Calibri"/>
          <w:b/>
          <w:caps/>
          <w:lang w:val="en-AU"/>
        </w:rPr>
      </w:pPr>
      <w:r w:rsidRPr="00B8758E">
        <w:rPr>
          <w:rFonts w:ascii="Calibri" w:hAnsi="Calibri"/>
          <w:caps/>
          <w:lang w:val="en-AU"/>
        </w:rPr>
        <w:t>___________________________________</w:t>
      </w:r>
    </w:p>
    <w:p w:rsidR="00B8758E" w:rsidRPr="00B8758E" w:rsidRDefault="00B8758E" w:rsidP="00B8758E">
      <w:pPr>
        <w:spacing w:before="240" w:after="240"/>
        <w:jc w:val="center"/>
        <w:rPr>
          <w:rFonts w:ascii="Calibri" w:hAnsi="Calibri"/>
          <w:b/>
          <w:sz w:val="28"/>
          <w:lang w:eastAsia="en-US"/>
        </w:rPr>
      </w:pPr>
      <w:r w:rsidRPr="00B8758E">
        <w:rPr>
          <w:rFonts w:ascii="Calibri" w:hAnsi="Calibri"/>
          <w:b/>
          <w:sz w:val="28"/>
          <w:lang w:eastAsia="en-US"/>
        </w:rPr>
        <w:t>EXECUTIVE BUSINESS</w:t>
      </w:r>
    </w:p>
    <w:p w:rsidR="00B8758E" w:rsidRPr="00B8758E" w:rsidRDefault="00B8758E" w:rsidP="00B8758E">
      <w:pPr>
        <w:tabs>
          <w:tab w:val="right" w:pos="580"/>
        </w:tabs>
        <w:spacing w:before="240" w:after="240"/>
        <w:rPr>
          <w:rFonts w:ascii="Calibri" w:hAnsi="Calibri"/>
          <w:b/>
          <w:sz w:val="28"/>
          <w:lang w:eastAsia="en-US"/>
        </w:rPr>
      </w:pPr>
      <w:r w:rsidRPr="00B8758E">
        <w:rPr>
          <w:rFonts w:ascii="Calibri" w:hAnsi="Calibri"/>
          <w:b/>
          <w:sz w:val="28"/>
          <w:lang w:eastAsia="en-US"/>
        </w:rPr>
        <w:t>Orders of the day</w:t>
      </w:r>
    </w:p>
    <w:p w:rsidR="00B8758E" w:rsidRPr="00B8758E" w:rsidRDefault="00B8758E" w:rsidP="00B8758E">
      <w:pPr>
        <w:tabs>
          <w:tab w:val="right" w:pos="567"/>
        </w:tabs>
        <w:spacing w:before="120" w:after="120"/>
        <w:ind w:left="1134" w:hanging="1134"/>
        <w:rPr>
          <w:rFonts w:ascii="Calibri" w:hAnsi="Calibri"/>
          <w:lang w:val="en-AU"/>
        </w:rPr>
      </w:pPr>
      <w:r w:rsidRPr="00B8758E">
        <w:rPr>
          <w:rFonts w:ascii="Calibri" w:hAnsi="Calibri"/>
          <w:lang w:val="en-AU"/>
        </w:rPr>
        <w:tab/>
        <w:t>*</w:t>
      </w:r>
      <w:r>
        <w:rPr>
          <w:rFonts w:ascii="Calibri" w:hAnsi="Calibri"/>
          <w:lang w:val="en-AU"/>
        </w:rPr>
        <w:t>1</w:t>
      </w:r>
      <w:r w:rsidRPr="00B8758E">
        <w:rPr>
          <w:rFonts w:ascii="Calibri" w:hAnsi="Calibri"/>
          <w:lang w:val="en-AU"/>
        </w:rPr>
        <w:tab/>
      </w:r>
      <w:hyperlink r:id="rId10" w:history="1">
        <w:r w:rsidRPr="00B8758E">
          <w:rPr>
            <w:rFonts w:ascii="Calibri" w:hAnsi="Calibri"/>
            <w:b/>
            <w:caps/>
            <w:color w:val="0000FF"/>
            <w:lang w:val="en-AU"/>
          </w:rPr>
          <w:t>Senior Practitioner Amendment Bill 2021</w:t>
        </w:r>
      </w:hyperlink>
      <w:r w:rsidRPr="00B8758E">
        <w:rPr>
          <w:rFonts w:ascii="Calibri" w:hAnsi="Calibri"/>
          <w:bCs/>
          <w:caps/>
          <w:lang w:val="en-AU"/>
        </w:rPr>
        <w:t xml:space="preserve">: </w:t>
      </w:r>
      <w:r w:rsidRPr="00B8758E">
        <w:rPr>
          <w:rFonts w:ascii="Calibri" w:hAnsi="Calibri"/>
          <w:bCs/>
          <w:i/>
          <w:iCs/>
          <w:caps/>
          <w:lang w:val="en-AU"/>
        </w:rPr>
        <w:t>(</w:t>
      </w:r>
      <w:r w:rsidRPr="00B8758E">
        <w:rPr>
          <w:rFonts w:ascii="Calibri" w:hAnsi="Calibri"/>
          <w:i/>
          <w:iCs/>
          <w:lang w:val="en-AU"/>
        </w:rPr>
        <w:t>Minister for Disability)</w:t>
      </w:r>
      <w:r w:rsidRPr="00B8758E">
        <w:rPr>
          <w:rFonts w:ascii="Calibri" w:hAnsi="Calibri"/>
          <w:lang w:val="en-AU"/>
        </w:rPr>
        <w:t xml:space="preserve">: Agreement in principle—Resumption of debate </w:t>
      </w:r>
      <w:r w:rsidRPr="00B8758E">
        <w:rPr>
          <w:rFonts w:ascii="Calibri" w:hAnsi="Calibri"/>
          <w:i/>
          <w:iCs/>
          <w:lang w:val="en-AU"/>
        </w:rPr>
        <w:t>(from 24 June 2021—Mr Milligan)</w:t>
      </w:r>
      <w:r w:rsidRPr="00B8758E">
        <w:rPr>
          <w:rFonts w:ascii="Calibri" w:hAnsi="Calibri"/>
          <w:lang w:val="en-AU"/>
        </w:rPr>
        <w:t>.</w:t>
      </w:r>
    </w:p>
    <w:p w:rsidR="00B8758E" w:rsidRPr="00B8758E" w:rsidRDefault="00B8758E" w:rsidP="00B8758E">
      <w:pPr>
        <w:tabs>
          <w:tab w:val="right" w:pos="567"/>
        </w:tabs>
        <w:spacing w:before="120" w:after="120"/>
        <w:ind w:left="1134" w:hanging="1134"/>
        <w:rPr>
          <w:rFonts w:ascii="Calibri" w:hAnsi="Calibri"/>
          <w:lang w:val="en-AU"/>
        </w:rPr>
      </w:pPr>
      <w:r w:rsidRPr="00B8758E">
        <w:rPr>
          <w:rFonts w:ascii="Calibri" w:hAnsi="Calibri"/>
          <w:lang w:val="en-AU"/>
        </w:rPr>
        <w:tab/>
        <w:t>*</w:t>
      </w:r>
      <w:r>
        <w:rPr>
          <w:rFonts w:ascii="Calibri" w:hAnsi="Calibri"/>
          <w:lang w:val="en-AU"/>
        </w:rPr>
        <w:t>2</w:t>
      </w:r>
      <w:r w:rsidRPr="00B8758E">
        <w:rPr>
          <w:rFonts w:ascii="Calibri" w:hAnsi="Calibri"/>
          <w:lang w:val="en-AU"/>
        </w:rPr>
        <w:tab/>
      </w:r>
      <w:hyperlink r:id="rId11" w:history="1">
        <w:r w:rsidRPr="00B8758E">
          <w:rPr>
            <w:rFonts w:ascii="Calibri" w:hAnsi="Calibri"/>
            <w:b/>
            <w:caps/>
            <w:color w:val="0000FF"/>
            <w:lang w:val="en-AU"/>
          </w:rPr>
          <w:t>Crimes Legislation Amendment Bill 2021</w:t>
        </w:r>
      </w:hyperlink>
      <w:r w:rsidRPr="00B8758E">
        <w:rPr>
          <w:rFonts w:ascii="Calibri" w:hAnsi="Calibri"/>
          <w:bCs/>
          <w:caps/>
          <w:lang w:val="en-AU"/>
        </w:rPr>
        <w:t xml:space="preserve">: </w:t>
      </w:r>
      <w:r w:rsidRPr="00B8758E">
        <w:rPr>
          <w:rFonts w:ascii="Calibri" w:hAnsi="Calibri"/>
          <w:bCs/>
          <w:i/>
          <w:iCs/>
          <w:caps/>
          <w:lang w:val="en-AU"/>
        </w:rPr>
        <w:t>(</w:t>
      </w:r>
      <w:r w:rsidRPr="00B8758E">
        <w:rPr>
          <w:rFonts w:ascii="Calibri" w:hAnsi="Calibri"/>
          <w:i/>
          <w:iCs/>
          <w:lang w:val="en-AU"/>
        </w:rPr>
        <w:t>Attorney-General)</w:t>
      </w:r>
      <w:r w:rsidRPr="00B8758E">
        <w:rPr>
          <w:rFonts w:ascii="Calibri" w:hAnsi="Calibri"/>
          <w:lang w:val="en-AU"/>
        </w:rPr>
        <w:t xml:space="preserve">: Agreement in principle—Resumption of debate </w:t>
      </w:r>
      <w:r w:rsidRPr="00B8758E">
        <w:rPr>
          <w:rFonts w:ascii="Calibri" w:hAnsi="Calibri"/>
          <w:i/>
          <w:iCs/>
          <w:lang w:val="en-AU"/>
        </w:rPr>
        <w:t>(from 24 June 2021—Ms Lee)</w:t>
      </w:r>
      <w:r w:rsidRPr="00B8758E">
        <w:rPr>
          <w:rFonts w:ascii="Calibri" w:hAnsi="Calibri"/>
          <w:lang w:val="en-AU"/>
        </w:rPr>
        <w:t>.</w:t>
      </w:r>
    </w:p>
    <w:p w:rsidR="00B8758E" w:rsidRPr="00B8758E" w:rsidRDefault="00B8758E" w:rsidP="00B8758E">
      <w:pPr>
        <w:tabs>
          <w:tab w:val="right" w:pos="567"/>
        </w:tabs>
        <w:spacing w:before="120" w:after="120"/>
        <w:ind w:left="1134" w:hanging="1134"/>
        <w:rPr>
          <w:rFonts w:ascii="Calibri" w:hAnsi="Calibri"/>
          <w:lang w:val="en-AU"/>
        </w:rPr>
      </w:pPr>
      <w:r w:rsidRPr="00B8758E">
        <w:rPr>
          <w:rFonts w:ascii="Calibri" w:hAnsi="Calibri"/>
          <w:lang w:val="en-AU"/>
        </w:rPr>
        <w:tab/>
      </w:r>
      <w:r>
        <w:rPr>
          <w:rFonts w:ascii="Calibri" w:hAnsi="Calibri"/>
          <w:lang w:val="en-AU"/>
        </w:rPr>
        <w:t>3</w:t>
      </w:r>
      <w:r w:rsidRPr="00B8758E">
        <w:rPr>
          <w:rFonts w:ascii="Calibri" w:hAnsi="Calibri"/>
          <w:lang w:val="en-AU"/>
        </w:rPr>
        <w:tab/>
      </w:r>
      <w:r w:rsidRPr="00B8758E">
        <w:rPr>
          <w:rFonts w:ascii="Calibri" w:hAnsi="Calibri"/>
          <w:b/>
          <w:bCs/>
          <w:caps/>
          <w:lang w:val="en-AU"/>
        </w:rPr>
        <w:t>Update on act infrastructure plan—MINISTERIAL STATEMENT—MOTION TO TAKE NOTE OF PAPER</w:t>
      </w:r>
      <w:r w:rsidRPr="00B8758E">
        <w:rPr>
          <w:rFonts w:ascii="Calibri" w:hAnsi="Calibri"/>
          <w:lang w:val="en-AU"/>
        </w:rPr>
        <w:t xml:space="preserve">: Resumption of debate </w:t>
      </w:r>
      <w:r w:rsidRPr="00B8758E">
        <w:rPr>
          <w:rFonts w:ascii="Calibri" w:hAnsi="Calibri"/>
          <w:i/>
          <w:iCs/>
          <w:lang w:val="en-AU"/>
        </w:rPr>
        <w:t>(from 23 June 2021—Mr Gentleman)</w:t>
      </w:r>
      <w:r w:rsidRPr="00B8758E">
        <w:rPr>
          <w:rFonts w:ascii="Calibri" w:hAnsi="Calibri"/>
          <w:lang w:val="en-AU"/>
        </w:rPr>
        <w:t xml:space="preserve"> on the motion of Mr Barr—That the Assembly take note of the paper.</w:t>
      </w:r>
    </w:p>
    <w:p w:rsidR="00B8758E" w:rsidRPr="00B8758E" w:rsidRDefault="00B8758E" w:rsidP="00B8758E">
      <w:pPr>
        <w:tabs>
          <w:tab w:val="right" w:pos="567"/>
        </w:tabs>
        <w:spacing w:before="120" w:after="120"/>
        <w:ind w:left="1134" w:hanging="1134"/>
        <w:rPr>
          <w:rFonts w:ascii="Calibri" w:hAnsi="Calibri"/>
          <w:lang w:val="en-AU"/>
        </w:rPr>
      </w:pPr>
      <w:r w:rsidRPr="00B8758E">
        <w:rPr>
          <w:rFonts w:ascii="Calibri" w:hAnsi="Calibri"/>
          <w:lang w:val="en-AU"/>
        </w:rPr>
        <w:tab/>
      </w:r>
      <w:r>
        <w:rPr>
          <w:rFonts w:ascii="Calibri" w:hAnsi="Calibri"/>
          <w:lang w:val="en-AU"/>
        </w:rPr>
        <w:t>4</w:t>
      </w:r>
      <w:r w:rsidRPr="00B8758E">
        <w:rPr>
          <w:rFonts w:ascii="Calibri" w:hAnsi="Calibri"/>
          <w:lang w:val="en-AU"/>
        </w:rPr>
        <w:tab/>
      </w:r>
      <w:r w:rsidRPr="00B8758E">
        <w:rPr>
          <w:rFonts w:ascii="Calibri" w:hAnsi="Calibri"/>
          <w:b/>
          <w:bCs/>
          <w:caps/>
          <w:lang w:val="en-AU"/>
        </w:rPr>
        <w:t>Update on the ACT Government's Work to Create sustainable canberra jobs—MINISTERIAL STATEMENT—MOTION TO TAKE NOTE OF PAPER</w:t>
      </w:r>
      <w:r w:rsidRPr="00B8758E">
        <w:rPr>
          <w:rFonts w:ascii="Calibri" w:hAnsi="Calibri"/>
          <w:lang w:val="en-AU"/>
        </w:rPr>
        <w:t xml:space="preserve">: Resumption of debate </w:t>
      </w:r>
      <w:r w:rsidRPr="00B8758E">
        <w:rPr>
          <w:rFonts w:ascii="Calibri" w:hAnsi="Calibri"/>
          <w:i/>
          <w:iCs/>
          <w:lang w:val="en-AU"/>
        </w:rPr>
        <w:t>(from 22 June 2021—Ms Cheyne)</w:t>
      </w:r>
      <w:r w:rsidRPr="00B8758E">
        <w:rPr>
          <w:rFonts w:ascii="Calibri" w:hAnsi="Calibri"/>
          <w:lang w:val="en-AU"/>
        </w:rPr>
        <w:t xml:space="preserve"> on the motion of Mr Barr—That the Assembly take note of the paper.</w:t>
      </w:r>
    </w:p>
    <w:p w:rsidR="00B8758E" w:rsidRPr="00B8758E" w:rsidRDefault="00B8758E" w:rsidP="00B8758E">
      <w:pPr>
        <w:tabs>
          <w:tab w:val="right" w:pos="567"/>
        </w:tabs>
        <w:spacing w:before="120" w:after="120"/>
        <w:ind w:left="1134" w:hanging="1134"/>
        <w:rPr>
          <w:rFonts w:ascii="Calibri" w:hAnsi="Calibri"/>
          <w:lang w:val="en-AU"/>
        </w:rPr>
      </w:pPr>
      <w:r w:rsidRPr="00B8758E">
        <w:rPr>
          <w:rFonts w:ascii="Calibri" w:hAnsi="Calibri"/>
          <w:lang w:val="en-AU"/>
        </w:rPr>
        <w:tab/>
        <w:t>*</w:t>
      </w:r>
      <w:r>
        <w:rPr>
          <w:rFonts w:ascii="Calibri" w:hAnsi="Calibri"/>
          <w:lang w:val="en-AU"/>
        </w:rPr>
        <w:t>5</w:t>
      </w:r>
      <w:r w:rsidRPr="00B8758E">
        <w:rPr>
          <w:rFonts w:ascii="Calibri" w:hAnsi="Calibri"/>
          <w:lang w:val="en-AU"/>
        </w:rPr>
        <w:tab/>
      </w:r>
      <w:hyperlink r:id="rId12" w:history="1">
        <w:r w:rsidRPr="00B8758E">
          <w:rPr>
            <w:rFonts w:ascii="Calibri" w:hAnsi="Calibri"/>
            <w:b/>
            <w:caps/>
            <w:color w:val="0000FF"/>
            <w:lang w:val="en-AU"/>
          </w:rPr>
          <w:t>Work Health and Safety Amendment Bill 2021</w:t>
        </w:r>
      </w:hyperlink>
      <w:r w:rsidRPr="00B8758E">
        <w:rPr>
          <w:rFonts w:ascii="Calibri" w:hAnsi="Calibri"/>
          <w:bCs/>
          <w:caps/>
          <w:lang w:val="en-AU"/>
        </w:rPr>
        <w:t xml:space="preserve">: </w:t>
      </w:r>
      <w:r w:rsidRPr="00B8758E">
        <w:rPr>
          <w:rFonts w:ascii="Calibri" w:hAnsi="Calibri"/>
          <w:bCs/>
          <w:i/>
          <w:iCs/>
          <w:caps/>
          <w:lang w:val="en-AU"/>
        </w:rPr>
        <w:t>(</w:t>
      </w:r>
      <w:r w:rsidRPr="00B8758E">
        <w:rPr>
          <w:rFonts w:ascii="Calibri" w:hAnsi="Calibri"/>
          <w:i/>
          <w:iCs/>
          <w:lang w:val="en-AU"/>
        </w:rPr>
        <w:t>Minister for Industrial Relations and Workplace Safety)</w:t>
      </w:r>
      <w:r w:rsidRPr="00B8758E">
        <w:rPr>
          <w:rFonts w:ascii="Calibri" w:hAnsi="Calibri"/>
          <w:lang w:val="en-AU"/>
        </w:rPr>
        <w:t xml:space="preserve">: Agreement in principle—Resumption of debate </w:t>
      </w:r>
      <w:r w:rsidRPr="00B8758E">
        <w:rPr>
          <w:rFonts w:ascii="Calibri" w:hAnsi="Calibri"/>
          <w:i/>
          <w:iCs/>
          <w:lang w:val="en-AU"/>
        </w:rPr>
        <w:t>(from 24 June 2021—Mr Milligan)</w:t>
      </w:r>
      <w:r w:rsidRPr="00B8758E">
        <w:rPr>
          <w:rFonts w:ascii="Calibri" w:hAnsi="Calibri"/>
          <w:lang w:val="en-AU"/>
        </w:rPr>
        <w:t>.</w:t>
      </w:r>
    </w:p>
    <w:p w:rsidR="00B8758E" w:rsidRPr="00B8758E" w:rsidRDefault="00B8758E" w:rsidP="00B8758E">
      <w:pPr>
        <w:keepNext/>
        <w:keepLines/>
        <w:tabs>
          <w:tab w:val="right" w:pos="567"/>
        </w:tabs>
        <w:spacing w:before="120" w:after="120"/>
        <w:ind w:left="1134" w:hanging="1134"/>
        <w:rPr>
          <w:rFonts w:ascii="Calibri" w:hAnsi="Calibri"/>
          <w:lang w:val="en-AU"/>
        </w:rPr>
      </w:pPr>
      <w:r w:rsidRPr="00B8758E">
        <w:rPr>
          <w:rFonts w:ascii="Calibri" w:hAnsi="Calibri"/>
          <w:lang w:val="en-AU"/>
        </w:rPr>
        <w:lastRenderedPageBreak/>
        <w:tab/>
        <w:t>*</w:t>
      </w:r>
      <w:r>
        <w:rPr>
          <w:rFonts w:ascii="Calibri" w:hAnsi="Calibri"/>
          <w:lang w:val="en-AU"/>
        </w:rPr>
        <w:t>6</w:t>
      </w:r>
      <w:r w:rsidRPr="00B8758E">
        <w:rPr>
          <w:rFonts w:ascii="Calibri" w:hAnsi="Calibri"/>
          <w:lang w:val="en-AU"/>
        </w:rPr>
        <w:tab/>
      </w:r>
      <w:r w:rsidRPr="00B8758E">
        <w:rPr>
          <w:rFonts w:ascii="Calibri" w:hAnsi="Calibri"/>
          <w:b/>
          <w:bCs/>
          <w:caps/>
          <w:lang w:val="en-AU"/>
        </w:rPr>
        <w:t>MINIMUM AGE OF CRIMINAL RESPONSIBILITY—MINISTERIAL STATEMENT—MOTION TO TAKE NOTE OF PAPER</w:t>
      </w:r>
      <w:r w:rsidRPr="00B8758E">
        <w:rPr>
          <w:rFonts w:ascii="Calibri" w:hAnsi="Calibri"/>
          <w:lang w:val="en-AU"/>
        </w:rPr>
        <w:t xml:space="preserve">: Resumption of debate </w:t>
      </w:r>
      <w:r w:rsidRPr="00B8758E">
        <w:rPr>
          <w:rFonts w:ascii="Calibri" w:hAnsi="Calibri"/>
          <w:i/>
          <w:iCs/>
          <w:lang w:val="en-AU"/>
        </w:rPr>
        <w:t>(from 24 June 2021—Ms Lee)</w:t>
      </w:r>
      <w:r w:rsidRPr="00B8758E">
        <w:rPr>
          <w:rFonts w:ascii="Calibri" w:hAnsi="Calibri"/>
          <w:lang w:val="en-AU"/>
        </w:rPr>
        <w:t xml:space="preserve"> on the motion of Mr Rattenbury—That the Assembly take note of the paper.</w:t>
      </w:r>
    </w:p>
    <w:p w:rsidR="00B8758E" w:rsidRPr="00B8758E" w:rsidRDefault="00B8758E" w:rsidP="00B8758E">
      <w:pPr>
        <w:tabs>
          <w:tab w:val="right" w:pos="567"/>
        </w:tabs>
        <w:spacing w:before="120" w:after="120"/>
        <w:ind w:left="1134" w:hanging="1134"/>
        <w:rPr>
          <w:rFonts w:ascii="Calibri" w:hAnsi="Calibri"/>
          <w:lang w:val="en-AU"/>
        </w:rPr>
      </w:pPr>
      <w:r w:rsidRPr="00B8758E">
        <w:rPr>
          <w:rFonts w:ascii="Calibri" w:hAnsi="Calibri"/>
          <w:lang w:val="en-AU"/>
        </w:rPr>
        <w:tab/>
      </w:r>
      <w:r>
        <w:rPr>
          <w:rFonts w:ascii="Calibri" w:hAnsi="Calibri"/>
          <w:lang w:val="en-AU"/>
        </w:rPr>
        <w:t>7</w:t>
      </w:r>
      <w:r w:rsidRPr="00B8758E">
        <w:rPr>
          <w:rFonts w:ascii="Calibri" w:hAnsi="Calibri"/>
          <w:lang w:val="en-AU"/>
        </w:rPr>
        <w:tab/>
      </w:r>
      <w:hyperlink r:id="rId13" w:history="1">
        <w:r w:rsidRPr="00B8758E">
          <w:rPr>
            <w:rFonts w:ascii="Calibri" w:hAnsi="Calibri"/>
            <w:b/>
            <w:caps/>
            <w:color w:val="0000FF"/>
            <w:lang w:val="en-AU"/>
          </w:rPr>
          <w:t>Domestic Violence Agencies Amendment Bill 2021</w:t>
        </w:r>
      </w:hyperlink>
      <w:r w:rsidRPr="00B8758E">
        <w:rPr>
          <w:rFonts w:ascii="Calibri" w:hAnsi="Calibri"/>
          <w:bCs/>
          <w:caps/>
          <w:lang w:val="en-AU"/>
        </w:rPr>
        <w:t xml:space="preserve">: </w:t>
      </w:r>
      <w:r w:rsidRPr="00B8758E">
        <w:rPr>
          <w:rFonts w:ascii="Calibri" w:hAnsi="Calibri"/>
          <w:bCs/>
          <w:i/>
          <w:iCs/>
          <w:caps/>
          <w:lang w:val="en-AU"/>
        </w:rPr>
        <w:t>(</w:t>
      </w:r>
      <w:r w:rsidRPr="00B8758E">
        <w:rPr>
          <w:rFonts w:ascii="Calibri" w:hAnsi="Calibri"/>
          <w:i/>
          <w:iCs/>
          <w:lang w:val="en-AU"/>
        </w:rPr>
        <w:t>Minister for the Prevention of Domestic and Family Violence)</w:t>
      </w:r>
      <w:r w:rsidRPr="00B8758E">
        <w:rPr>
          <w:rFonts w:ascii="Calibri" w:hAnsi="Calibri"/>
          <w:lang w:val="en-AU"/>
        </w:rPr>
        <w:t xml:space="preserve">: Agreement in principle—Resumption of debate </w:t>
      </w:r>
      <w:r w:rsidRPr="00B8758E">
        <w:rPr>
          <w:rFonts w:ascii="Calibri" w:hAnsi="Calibri"/>
          <w:i/>
          <w:iCs/>
          <w:lang w:val="en-AU"/>
        </w:rPr>
        <w:t>(from 23 June 2021—Mrs Kikkert)</w:t>
      </w:r>
      <w:r w:rsidRPr="00B8758E">
        <w:rPr>
          <w:rFonts w:ascii="Calibri" w:hAnsi="Calibri"/>
          <w:lang w:val="en-AU"/>
        </w:rPr>
        <w:t>.</w:t>
      </w:r>
    </w:p>
    <w:p w:rsidR="00B8758E" w:rsidRPr="00B8758E" w:rsidRDefault="00B8758E" w:rsidP="00B8758E">
      <w:pPr>
        <w:tabs>
          <w:tab w:val="right" w:pos="580"/>
          <w:tab w:val="left" w:pos="9072"/>
        </w:tabs>
        <w:spacing w:before="240" w:after="480"/>
        <w:ind w:left="567" w:hanging="567"/>
        <w:jc w:val="center"/>
        <w:rPr>
          <w:rFonts w:ascii="Times New Roman" w:hAnsi="Times New Roman"/>
        </w:rPr>
      </w:pPr>
      <w:r w:rsidRPr="00B8758E">
        <w:rPr>
          <w:rFonts w:ascii="Times New Roman" w:hAnsi="Times New Roman"/>
        </w:rPr>
        <w:t>___________________________________</w:t>
      </w:r>
    </w:p>
    <w:p w:rsidR="00B8758E" w:rsidRPr="00B8758E" w:rsidRDefault="00B8758E" w:rsidP="00B8758E">
      <w:pPr>
        <w:spacing w:before="240" w:after="240"/>
        <w:jc w:val="center"/>
        <w:rPr>
          <w:rFonts w:ascii="Calibri" w:hAnsi="Calibri"/>
          <w:b/>
          <w:sz w:val="28"/>
          <w:lang w:eastAsia="en-US"/>
        </w:rPr>
      </w:pPr>
      <w:r w:rsidRPr="00B8758E">
        <w:rPr>
          <w:rFonts w:ascii="Calibri" w:hAnsi="Calibri"/>
          <w:b/>
          <w:sz w:val="28"/>
          <w:lang w:eastAsia="en-US"/>
        </w:rPr>
        <w:t>PRIVATE MEMBERS’ BUSINESS</w:t>
      </w:r>
    </w:p>
    <w:p w:rsidR="00B8758E" w:rsidRPr="00B8758E" w:rsidRDefault="00B8758E" w:rsidP="00B8758E">
      <w:pPr>
        <w:tabs>
          <w:tab w:val="right" w:pos="580"/>
        </w:tabs>
        <w:spacing w:before="240" w:after="240"/>
        <w:rPr>
          <w:rFonts w:ascii="Calibri" w:hAnsi="Calibri"/>
          <w:b/>
          <w:sz w:val="28"/>
          <w:lang w:eastAsia="en-US"/>
        </w:rPr>
      </w:pPr>
      <w:r w:rsidRPr="00B8758E">
        <w:rPr>
          <w:rFonts w:ascii="Calibri" w:hAnsi="Calibri"/>
          <w:b/>
          <w:sz w:val="28"/>
          <w:lang w:eastAsia="en-US"/>
        </w:rPr>
        <w:t>Notices</w:t>
      </w:r>
    </w:p>
    <w:p w:rsidR="00B8758E" w:rsidRPr="00B8758E" w:rsidRDefault="00B8758E" w:rsidP="00B8758E">
      <w:pPr>
        <w:tabs>
          <w:tab w:val="right" w:pos="567"/>
          <w:tab w:val="left" w:pos="1134"/>
        </w:tabs>
        <w:spacing w:before="120" w:after="120"/>
        <w:ind w:left="1134" w:hanging="1134"/>
        <w:rPr>
          <w:rFonts w:ascii="Calibri" w:hAnsi="Calibri"/>
          <w:lang w:val="en-AU"/>
        </w:rPr>
      </w:pPr>
      <w:r w:rsidRPr="00B8758E">
        <w:rPr>
          <w:rFonts w:ascii="Calibri" w:hAnsi="Calibri"/>
          <w:lang w:val="en-AU"/>
        </w:rPr>
        <w:tab/>
        <w:t>*</w:t>
      </w:r>
      <w:r>
        <w:rPr>
          <w:rFonts w:ascii="Calibri" w:hAnsi="Calibri"/>
          <w:lang w:val="en-AU"/>
        </w:rPr>
        <w:t>1</w:t>
      </w:r>
      <w:r w:rsidRPr="00B8758E">
        <w:rPr>
          <w:rFonts w:ascii="Calibri" w:hAnsi="Calibri"/>
          <w:lang w:val="en-AU"/>
        </w:rPr>
        <w:tab/>
      </w:r>
      <w:r w:rsidRPr="00B8758E">
        <w:rPr>
          <w:rFonts w:ascii="Calibri" w:hAnsi="Calibri"/>
          <w:b/>
          <w:caps/>
          <w:lang w:val="en-AU"/>
        </w:rPr>
        <w:t>Dr Paterson</w:t>
      </w:r>
      <w:r w:rsidRPr="00B8758E">
        <w:rPr>
          <w:rFonts w:ascii="Calibri" w:hAnsi="Calibri"/>
          <w:lang w:val="en-AU"/>
        </w:rPr>
        <w:t>: To move—That this Assembly:</w:t>
      </w:r>
    </w:p>
    <w:p w:rsidR="00B8758E" w:rsidRPr="00B8758E" w:rsidRDefault="00B8758E" w:rsidP="00B8758E">
      <w:pPr>
        <w:tabs>
          <w:tab w:val="left" w:pos="567"/>
        </w:tabs>
        <w:spacing w:before="60" w:after="60"/>
        <w:ind w:left="1701" w:hanging="567"/>
        <w:rPr>
          <w:rFonts w:ascii="Calibri" w:hAnsi="Calibri"/>
          <w:lang w:val="en-AU" w:eastAsia="en-US"/>
        </w:rPr>
      </w:pPr>
      <w:r w:rsidRPr="00B8758E">
        <w:rPr>
          <w:rFonts w:ascii="Calibri" w:hAnsi="Calibri"/>
          <w:lang w:val="en-AU" w:eastAsia="en-US"/>
        </w:rPr>
        <w:t>(1)</w:t>
      </w:r>
      <w:r w:rsidRPr="00B8758E">
        <w:rPr>
          <w:rFonts w:ascii="Calibri" w:hAnsi="Calibri"/>
          <w:lang w:val="en-AU" w:eastAsia="en-US"/>
        </w:rPr>
        <w:tab/>
        <w:t>notes that:</w:t>
      </w:r>
    </w:p>
    <w:p w:rsidR="00B8758E" w:rsidRPr="00B8758E" w:rsidRDefault="00B8758E" w:rsidP="00B8758E">
      <w:pPr>
        <w:tabs>
          <w:tab w:val="left" w:pos="567"/>
        </w:tabs>
        <w:spacing w:before="60" w:after="60"/>
        <w:ind w:left="2268" w:hanging="567"/>
        <w:rPr>
          <w:rFonts w:ascii="Calibri" w:hAnsi="Calibri"/>
          <w:lang w:val="en-AU" w:eastAsia="en-US"/>
        </w:rPr>
      </w:pPr>
      <w:r w:rsidRPr="00B8758E">
        <w:rPr>
          <w:rFonts w:ascii="Calibri" w:hAnsi="Calibri"/>
          <w:iCs/>
          <w:lang w:val="en-AU" w:eastAsia="en-US"/>
        </w:rPr>
        <w:t>(a)</w:t>
      </w:r>
      <w:r w:rsidRPr="00B8758E">
        <w:rPr>
          <w:rFonts w:ascii="Calibri" w:hAnsi="Calibri"/>
          <w:iCs/>
          <w:lang w:val="en-AU" w:eastAsia="en-US"/>
        </w:rPr>
        <w:tab/>
        <w:t xml:space="preserve">vaping </w:t>
      </w:r>
      <w:r w:rsidRPr="00B8758E">
        <w:rPr>
          <w:rFonts w:ascii="Calibri" w:hAnsi="Calibri"/>
          <w:lang w:val="en-AU" w:eastAsia="en-US"/>
        </w:rPr>
        <w:t xml:space="preserve">is the inhaling of a vapor created by an electronic cigarette (e-cigarette) or other </w:t>
      </w:r>
      <w:r w:rsidRPr="00B8758E">
        <w:rPr>
          <w:rFonts w:ascii="Calibri" w:hAnsi="Calibri"/>
          <w:iCs/>
          <w:lang w:val="en-AU" w:eastAsia="en-US"/>
        </w:rPr>
        <w:t xml:space="preserve">vaping </w:t>
      </w:r>
      <w:r w:rsidRPr="00B8758E">
        <w:rPr>
          <w:rFonts w:ascii="Calibri" w:hAnsi="Calibri"/>
          <w:lang w:val="en-AU" w:eastAsia="en-US"/>
        </w:rPr>
        <w:t>device;</w:t>
      </w:r>
    </w:p>
    <w:p w:rsidR="00B8758E" w:rsidRPr="00B8758E" w:rsidRDefault="00B8758E" w:rsidP="00B8758E">
      <w:pPr>
        <w:tabs>
          <w:tab w:val="left" w:pos="567"/>
        </w:tabs>
        <w:spacing w:before="60" w:after="60"/>
        <w:ind w:left="2268" w:hanging="567"/>
        <w:rPr>
          <w:rFonts w:ascii="Calibri" w:hAnsi="Calibri"/>
          <w:lang w:val="en-AU" w:eastAsia="en-US"/>
        </w:rPr>
      </w:pPr>
      <w:r w:rsidRPr="00B8758E">
        <w:rPr>
          <w:rFonts w:ascii="Calibri" w:hAnsi="Calibri"/>
          <w:lang w:val="en-AU" w:eastAsia="en-US"/>
        </w:rPr>
        <w:t>(b)</w:t>
      </w:r>
      <w:r w:rsidRPr="00B8758E">
        <w:rPr>
          <w:rFonts w:ascii="Calibri" w:hAnsi="Calibri"/>
          <w:lang w:val="en-AU" w:eastAsia="en-US"/>
        </w:rPr>
        <w:tab/>
        <w:t>ingredients in e-cigarettes include e-liquids and may or may not include nicotine and other toxic contaminants. The coil of an e-cigarette releases heavy metals which are inhaled;</w:t>
      </w:r>
    </w:p>
    <w:p w:rsidR="00B8758E" w:rsidRPr="00B8758E" w:rsidRDefault="00B8758E" w:rsidP="00B8758E">
      <w:pPr>
        <w:tabs>
          <w:tab w:val="left" w:pos="567"/>
        </w:tabs>
        <w:spacing w:before="60" w:after="60"/>
        <w:ind w:left="2268" w:hanging="567"/>
        <w:rPr>
          <w:rFonts w:ascii="Calibri" w:hAnsi="Calibri"/>
          <w:lang w:val="en-AU" w:eastAsia="en-US"/>
        </w:rPr>
      </w:pPr>
      <w:r w:rsidRPr="00B8758E">
        <w:rPr>
          <w:rFonts w:ascii="Calibri" w:hAnsi="Calibri"/>
          <w:lang w:val="en-AU" w:eastAsia="en-US"/>
        </w:rPr>
        <w:t>(c)</w:t>
      </w:r>
      <w:r w:rsidRPr="00B8758E">
        <w:rPr>
          <w:rFonts w:ascii="Calibri" w:hAnsi="Calibri"/>
          <w:lang w:val="en-AU" w:eastAsia="en-US"/>
        </w:rPr>
        <w:tab/>
        <w:t>e-cigarettes are relatively new products, and the evidence is still evolving around their health impacts, however, studies have shown negative health impacts;</w:t>
      </w:r>
    </w:p>
    <w:p w:rsidR="00B8758E" w:rsidRPr="00B8758E" w:rsidRDefault="00B8758E" w:rsidP="00B8758E">
      <w:pPr>
        <w:tabs>
          <w:tab w:val="left" w:pos="567"/>
        </w:tabs>
        <w:spacing w:before="60" w:after="60"/>
        <w:ind w:left="2268" w:hanging="567"/>
        <w:rPr>
          <w:rFonts w:ascii="Calibri" w:hAnsi="Calibri"/>
          <w:lang w:val="en-AU" w:eastAsia="en-US"/>
        </w:rPr>
      </w:pPr>
      <w:r w:rsidRPr="00B8758E">
        <w:rPr>
          <w:rFonts w:ascii="Calibri" w:hAnsi="Calibri"/>
          <w:lang w:val="en-AU" w:eastAsia="en-US"/>
        </w:rPr>
        <w:t>(d)</w:t>
      </w:r>
      <w:r w:rsidRPr="00B8758E">
        <w:rPr>
          <w:rFonts w:ascii="Calibri" w:hAnsi="Calibri"/>
          <w:lang w:val="en-AU" w:eastAsia="en-US"/>
        </w:rPr>
        <w:tab/>
        <w:t xml:space="preserve">in line with the nationally agreed principles that underpin the current </w:t>
      </w:r>
      <w:r w:rsidRPr="00B8758E">
        <w:rPr>
          <w:rFonts w:ascii="Calibri" w:hAnsi="Calibri"/>
          <w:i/>
          <w:lang w:val="en-AU" w:eastAsia="en-US"/>
        </w:rPr>
        <w:t>Policy and regulatory approach to electronic cigarettes (e-cigarettes) in Australia</w:t>
      </w:r>
      <w:r w:rsidRPr="00B8758E">
        <w:rPr>
          <w:rFonts w:ascii="Calibri" w:hAnsi="Calibri"/>
          <w:lang w:val="en-AU" w:eastAsia="en-US"/>
        </w:rPr>
        <w:t xml:space="preserve">, under the </w:t>
      </w:r>
      <w:r w:rsidRPr="00B8758E">
        <w:rPr>
          <w:rFonts w:ascii="Calibri" w:hAnsi="Calibri"/>
          <w:i/>
          <w:lang w:val="en-AU" w:eastAsia="en-US"/>
        </w:rPr>
        <w:t>Tobacco and Other Smoking Products Act 1927</w:t>
      </w:r>
      <w:r w:rsidRPr="00B8758E">
        <w:rPr>
          <w:rFonts w:ascii="Calibri" w:hAnsi="Calibri"/>
          <w:lang w:val="en-AU" w:eastAsia="en-US"/>
        </w:rPr>
        <w:t xml:space="preserve"> (ACT) it is an offence to:</w:t>
      </w:r>
    </w:p>
    <w:p w:rsidR="00B8758E" w:rsidRPr="00B8758E" w:rsidRDefault="00B8758E" w:rsidP="00B8758E">
      <w:pPr>
        <w:spacing w:before="60" w:after="120"/>
        <w:ind w:left="2835" w:hanging="567"/>
        <w:rPr>
          <w:rFonts w:ascii="Calibri" w:hAnsi="Calibri"/>
          <w:lang w:val="en-AU" w:eastAsia="en-US"/>
        </w:rPr>
      </w:pPr>
      <w:r w:rsidRPr="00B8758E">
        <w:rPr>
          <w:rFonts w:ascii="Calibri" w:hAnsi="Calibri"/>
          <w:lang w:val="en-AU" w:eastAsia="en-US"/>
        </w:rPr>
        <w:t>(i)</w:t>
      </w:r>
      <w:r w:rsidRPr="00B8758E">
        <w:rPr>
          <w:rFonts w:ascii="Calibri" w:hAnsi="Calibri"/>
          <w:lang w:val="en-AU" w:eastAsia="en-US"/>
        </w:rPr>
        <w:tab/>
        <w:t>supply vaping products to people aged under 18;</w:t>
      </w:r>
    </w:p>
    <w:p w:rsidR="00B8758E" w:rsidRPr="00B8758E" w:rsidRDefault="00B8758E" w:rsidP="00B8758E">
      <w:pPr>
        <w:spacing w:before="60" w:after="120"/>
        <w:ind w:left="2835" w:hanging="567"/>
        <w:rPr>
          <w:rFonts w:ascii="Calibri" w:hAnsi="Calibri"/>
          <w:lang w:val="en-AU" w:eastAsia="en-US"/>
        </w:rPr>
      </w:pPr>
      <w:r w:rsidRPr="00B8758E">
        <w:rPr>
          <w:rFonts w:ascii="Calibri" w:hAnsi="Calibri"/>
          <w:lang w:val="en-AU" w:eastAsia="en-US"/>
        </w:rPr>
        <w:t>(ii)</w:t>
      </w:r>
      <w:r w:rsidRPr="00B8758E">
        <w:rPr>
          <w:rFonts w:ascii="Calibri" w:hAnsi="Calibri"/>
          <w:lang w:val="en-AU" w:eastAsia="en-US"/>
        </w:rPr>
        <w:tab/>
        <w:t>be reckless about whether the person to whom the vaping product is sold is under 18 years old (including failing to check identification);</w:t>
      </w:r>
    </w:p>
    <w:p w:rsidR="00B8758E" w:rsidRPr="00B8758E" w:rsidRDefault="00B8758E" w:rsidP="00B8758E">
      <w:pPr>
        <w:spacing w:before="60" w:after="120"/>
        <w:ind w:left="2835" w:hanging="567"/>
        <w:rPr>
          <w:rFonts w:ascii="Calibri" w:hAnsi="Calibri"/>
          <w:lang w:val="en-AU" w:eastAsia="en-US"/>
        </w:rPr>
      </w:pPr>
      <w:r w:rsidRPr="00B8758E">
        <w:rPr>
          <w:rFonts w:ascii="Calibri" w:hAnsi="Calibri"/>
          <w:lang w:val="en-AU" w:eastAsia="en-US"/>
        </w:rPr>
        <w:t>(iii)</w:t>
      </w:r>
      <w:r w:rsidRPr="00B8758E">
        <w:rPr>
          <w:rFonts w:ascii="Calibri" w:hAnsi="Calibri"/>
          <w:lang w:val="en-AU" w:eastAsia="en-US"/>
        </w:rPr>
        <w:tab/>
        <w:t>purchase a vaping product for use by someone aged under 18 years old; and</w:t>
      </w:r>
    </w:p>
    <w:p w:rsidR="00B8758E" w:rsidRPr="00B8758E" w:rsidRDefault="00B8758E" w:rsidP="00B8758E">
      <w:pPr>
        <w:spacing w:before="60" w:after="120"/>
        <w:ind w:left="2835" w:hanging="567"/>
        <w:rPr>
          <w:rFonts w:ascii="Calibri" w:hAnsi="Calibri"/>
          <w:lang w:val="en-AU" w:eastAsia="en-US"/>
        </w:rPr>
      </w:pPr>
      <w:r w:rsidRPr="00B8758E">
        <w:rPr>
          <w:rFonts w:ascii="Calibri" w:hAnsi="Calibri"/>
          <w:lang w:val="en-AU" w:eastAsia="en-US"/>
        </w:rPr>
        <w:t>(iv)</w:t>
      </w:r>
      <w:r w:rsidRPr="00B8758E">
        <w:rPr>
          <w:rFonts w:ascii="Calibri" w:hAnsi="Calibri"/>
          <w:lang w:val="en-AU" w:eastAsia="en-US"/>
        </w:rPr>
        <w:tab/>
        <w:t>display advertisement for e-cigarettes and vaping products;</w:t>
      </w:r>
    </w:p>
    <w:p w:rsidR="00B8758E" w:rsidRPr="00B8758E" w:rsidRDefault="00B8758E" w:rsidP="00B8758E">
      <w:pPr>
        <w:tabs>
          <w:tab w:val="left" w:pos="567"/>
        </w:tabs>
        <w:spacing w:before="60" w:after="60"/>
        <w:ind w:left="2268" w:hanging="567"/>
        <w:rPr>
          <w:rFonts w:ascii="Calibri" w:hAnsi="Calibri"/>
          <w:lang w:val="en-AU" w:eastAsia="en-US"/>
        </w:rPr>
      </w:pPr>
      <w:r w:rsidRPr="00B8758E">
        <w:rPr>
          <w:rFonts w:ascii="Calibri" w:hAnsi="Calibri"/>
          <w:lang w:val="en-AU" w:eastAsia="en-US"/>
        </w:rPr>
        <w:t>(e)</w:t>
      </w:r>
      <w:r w:rsidRPr="00B8758E">
        <w:rPr>
          <w:rFonts w:ascii="Calibri" w:hAnsi="Calibri"/>
          <w:lang w:val="en-AU" w:eastAsia="en-US"/>
        </w:rPr>
        <w:tab/>
        <w:t xml:space="preserve">under the </w:t>
      </w:r>
      <w:r w:rsidRPr="00B8758E">
        <w:rPr>
          <w:rFonts w:ascii="Calibri" w:hAnsi="Calibri"/>
          <w:i/>
          <w:lang w:val="en-AU" w:eastAsia="en-US"/>
        </w:rPr>
        <w:t>Medicines, Poisons and Therapeutic Goods Act 2008</w:t>
      </w:r>
      <w:r w:rsidRPr="00B8758E">
        <w:rPr>
          <w:rFonts w:ascii="Calibri" w:hAnsi="Calibri"/>
          <w:lang w:val="en-AU" w:eastAsia="en-US"/>
        </w:rPr>
        <w:t xml:space="preserve"> (ACT) it is</w:t>
      </w:r>
      <w:r w:rsidRPr="00B8758E">
        <w:rPr>
          <w:rFonts w:ascii="Times New Roman" w:hAnsi="Times New Roman"/>
          <w:color w:val="000000"/>
          <w:szCs w:val="24"/>
        </w:rPr>
        <w:t xml:space="preserve"> </w:t>
      </w:r>
      <w:r w:rsidRPr="00B8758E">
        <w:rPr>
          <w:rFonts w:ascii="Calibri" w:hAnsi="Calibri"/>
          <w:lang w:val="en-AU" w:eastAsia="en-US"/>
        </w:rPr>
        <w:t>an offence to commercially sell or supply liquid nicotine for use in e-cigarettes;</w:t>
      </w:r>
    </w:p>
    <w:p w:rsidR="00B8758E" w:rsidRPr="00B8758E" w:rsidRDefault="00B8758E" w:rsidP="00B8758E">
      <w:pPr>
        <w:tabs>
          <w:tab w:val="left" w:pos="567"/>
        </w:tabs>
        <w:spacing w:before="60" w:after="60"/>
        <w:ind w:left="2268" w:hanging="567"/>
        <w:rPr>
          <w:rFonts w:ascii="Calibri" w:hAnsi="Calibri"/>
          <w:lang w:val="en-AU" w:eastAsia="en-US"/>
        </w:rPr>
      </w:pPr>
      <w:r w:rsidRPr="00B8758E">
        <w:rPr>
          <w:rFonts w:ascii="Calibri" w:hAnsi="Calibri"/>
          <w:lang w:val="en-AU" w:eastAsia="en-US"/>
        </w:rPr>
        <w:t>(f)</w:t>
      </w:r>
      <w:r w:rsidRPr="00B8758E">
        <w:rPr>
          <w:rFonts w:ascii="Calibri" w:hAnsi="Calibri"/>
          <w:lang w:val="en-AU" w:eastAsia="en-US"/>
        </w:rPr>
        <w:tab/>
        <w:t>the advertising of vaping products, including packaging, is not currently regulated under Commonwealth legislation;</w:t>
      </w:r>
    </w:p>
    <w:p w:rsidR="00B8758E" w:rsidRPr="00B8758E" w:rsidRDefault="00B8758E" w:rsidP="00B8758E">
      <w:pPr>
        <w:tabs>
          <w:tab w:val="left" w:pos="567"/>
        </w:tabs>
        <w:spacing w:before="60" w:after="60"/>
        <w:ind w:left="2268" w:hanging="567"/>
        <w:rPr>
          <w:rFonts w:ascii="Calibri" w:hAnsi="Calibri"/>
          <w:lang w:val="en-AU" w:eastAsia="en-US"/>
        </w:rPr>
      </w:pPr>
      <w:r w:rsidRPr="00B8758E">
        <w:rPr>
          <w:rFonts w:ascii="Calibri" w:hAnsi="Calibri"/>
          <w:lang w:val="en-AU" w:eastAsia="en-US"/>
        </w:rPr>
        <w:t>(g)</w:t>
      </w:r>
      <w:r w:rsidRPr="00B8758E">
        <w:rPr>
          <w:rFonts w:ascii="Calibri" w:hAnsi="Calibri"/>
          <w:lang w:val="en-AU" w:eastAsia="en-US"/>
        </w:rPr>
        <w:tab/>
        <w:t>young people, under the age of 18, in our community are vaping, which can create pathways to tobacco smoking nicotine addiction;</w:t>
      </w:r>
    </w:p>
    <w:p w:rsidR="00B8758E" w:rsidRPr="00B8758E" w:rsidRDefault="00B8758E" w:rsidP="00B8758E">
      <w:pPr>
        <w:tabs>
          <w:tab w:val="left" w:pos="567"/>
        </w:tabs>
        <w:spacing w:before="60" w:after="60"/>
        <w:ind w:left="2268" w:hanging="567"/>
        <w:rPr>
          <w:rFonts w:ascii="Calibri" w:hAnsi="Calibri"/>
          <w:lang w:val="en-AU" w:eastAsia="en-US"/>
        </w:rPr>
      </w:pPr>
      <w:r w:rsidRPr="00B8758E">
        <w:rPr>
          <w:rFonts w:ascii="Calibri" w:hAnsi="Calibri"/>
          <w:lang w:val="en-AU" w:eastAsia="en-US"/>
        </w:rPr>
        <w:lastRenderedPageBreak/>
        <w:t>(h)</w:t>
      </w:r>
      <w:r w:rsidRPr="00B8758E">
        <w:rPr>
          <w:rFonts w:ascii="Calibri" w:hAnsi="Calibri"/>
          <w:lang w:val="en-AU" w:eastAsia="en-US"/>
        </w:rPr>
        <w:tab/>
        <w:t>ACT Health is working with the ACT Education Directorate to raise awareness of the impacts of e</w:t>
      </w:r>
      <w:r w:rsidRPr="00B8758E">
        <w:rPr>
          <w:rFonts w:ascii="Calibri" w:hAnsi="Calibri"/>
          <w:lang w:val="en-AU" w:eastAsia="en-US"/>
        </w:rPr>
        <w:noBreakHyphen/>
        <w:t>cigarettes for children and young people;</w:t>
      </w:r>
    </w:p>
    <w:p w:rsidR="00B8758E" w:rsidRPr="00B8758E" w:rsidRDefault="00B8758E" w:rsidP="00B8758E">
      <w:pPr>
        <w:tabs>
          <w:tab w:val="left" w:pos="567"/>
        </w:tabs>
        <w:spacing w:before="60" w:after="60"/>
        <w:ind w:left="2268" w:hanging="567"/>
        <w:rPr>
          <w:rFonts w:ascii="Calibri" w:hAnsi="Calibri"/>
          <w:lang w:val="en-AU" w:eastAsia="en-US"/>
        </w:rPr>
      </w:pPr>
      <w:r w:rsidRPr="00B8758E">
        <w:rPr>
          <w:rFonts w:ascii="Calibri" w:hAnsi="Calibri"/>
          <w:lang w:val="en-AU" w:eastAsia="en-US"/>
        </w:rPr>
        <w:t>(i)</w:t>
      </w:r>
      <w:r w:rsidRPr="00B8758E">
        <w:rPr>
          <w:rFonts w:ascii="Calibri" w:hAnsi="Calibri"/>
          <w:lang w:val="en-AU" w:eastAsia="en-US"/>
        </w:rPr>
        <w:tab/>
        <w:t>there is currently insufficient evidence to show whether e-cigarettes are effective in helping people to quit smoking; and</w:t>
      </w:r>
    </w:p>
    <w:p w:rsidR="00B8758E" w:rsidRPr="00B8758E" w:rsidRDefault="00B8758E" w:rsidP="00B8758E">
      <w:pPr>
        <w:tabs>
          <w:tab w:val="left" w:pos="567"/>
        </w:tabs>
        <w:spacing w:before="60" w:after="60"/>
        <w:ind w:left="2268" w:hanging="567"/>
        <w:rPr>
          <w:rFonts w:ascii="Calibri" w:hAnsi="Calibri"/>
          <w:lang w:val="en-AU" w:eastAsia="en-US"/>
        </w:rPr>
      </w:pPr>
      <w:r w:rsidRPr="00B8758E">
        <w:rPr>
          <w:rFonts w:ascii="Calibri" w:hAnsi="Calibri"/>
          <w:lang w:val="en-AU" w:eastAsia="en-US"/>
        </w:rPr>
        <w:t>(j)</w:t>
      </w:r>
      <w:r w:rsidRPr="00B8758E">
        <w:rPr>
          <w:rFonts w:ascii="Calibri" w:hAnsi="Calibri"/>
          <w:lang w:val="en-AU" w:eastAsia="en-US"/>
        </w:rPr>
        <w:tab/>
        <w:t>in 2020, the ACT Government’s submission to the Australian Senate Select Committee on Tobacco Harm Reduction, called for:</w:t>
      </w:r>
    </w:p>
    <w:p w:rsidR="00B8758E" w:rsidRPr="00B8758E" w:rsidRDefault="00B8758E" w:rsidP="00B8758E">
      <w:pPr>
        <w:spacing w:before="60" w:after="120"/>
        <w:ind w:left="2835" w:hanging="567"/>
        <w:rPr>
          <w:rFonts w:ascii="Calibri" w:hAnsi="Calibri"/>
          <w:lang w:val="en-AU" w:eastAsia="en-US"/>
        </w:rPr>
      </w:pPr>
      <w:r w:rsidRPr="00B8758E">
        <w:rPr>
          <w:rFonts w:ascii="Calibri" w:hAnsi="Calibri"/>
          <w:lang w:val="en-AU" w:eastAsia="en-US"/>
        </w:rPr>
        <w:t>(i)</w:t>
      </w:r>
      <w:r w:rsidRPr="00B8758E">
        <w:rPr>
          <w:rFonts w:ascii="Calibri" w:hAnsi="Calibri"/>
          <w:lang w:val="en-AU" w:eastAsia="en-US"/>
        </w:rPr>
        <w:tab/>
        <w:t xml:space="preserve">effective internet safeguards to prevent children purchasing vaping products; </w:t>
      </w:r>
    </w:p>
    <w:p w:rsidR="00B8758E" w:rsidRPr="00B8758E" w:rsidRDefault="00B8758E" w:rsidP="00B8758E">
      <w:pPr>
        <w:spacing w:before="60" w:after="120"/>
        <w:ind w:left="2835" w:hanging="567"/>
        <w:rPr>
          <w:rFonts w:ascii="Calibri" w:hAnsi="Calibri"/>
          <w:lang w:val="en-AU" w:eastAsia="en-US"/>
        </w:rPr>
      </w:pPr>
      <w:r w:rsidRPr="00B8758E">
        <w:rPr>
          <w:rFonts w:ascii="Calibri" w:hAnsi="Calibri"/>
          <w:lang w:val="en-AU" w:eastAsia="en-US"/>
        </w:rPr>
        <w:t>(ii)</w:t>
      </w:r>
      <w:r w:rsidRPr="00B8758E">
        <w:rPr>
          <w:rFonts w:ascii="Calibri" w:hAnsi="Calibri"/>
          <w:lang w:val="en-AU" w:eastAsia="en-US"/>
        </w:rPr>
        <w:tab/>
        <w:t>national regulations, or nationally recognised approach to flavoured nicotine vaping products;</w:t>
      </w:r>
    </w:p>
    <w:p w:rsidR="00B8758E" w:rsidRPr="00B8758E" w:rsidRDefault="00B8758E" w:rsidP="00B8758E">
      <w:pPr>
        <w:spacing w:before="60" w:after="120"/>
        <w:ind w:left="2835" w:hanging="567"/>
        <w:rPr>
          <w:rFonts w:ascii="Calibri" w:hAnsi="Calibri"/>
          <w:lang w:val="en-AU" w:eastAsia="en-US"/>
        </w:rPr>
      </w:pPr>
      <w:r w:rsidRPr="00B8758E">
        <w:rPr>
          <w:rFonts w:ascii="Calibri" w:hAnsi="Calibri"/>
          <w:lang w:val="en-AU" w:eastAsia="en-US"/>
        </w:rPr>
        <w:t>(iii)</w:t>
      </w:r>
      <w:r w:rsidRPr="00B8758E">
        <w:rPr>
          <w:rFonts w:ascii="Calibri" w:hAnsi="Calibri"/>
          <w:lang w:val="en-AU" w:eastAsia="en-US"/>
        </w:rPr>
        <w:tab/>
        <w:t>regulation of e-cigarette packaging and product names to ensure their use is not marketed to appeal to young people;</w:t>
      </w:r>
    </w:p>
    <w:p w:rsidR="00B8758E" w:rsidRPr="00B8758E" w:rsidRDefault="00B8758E" w:rsidP="00B8758E">
      <w:pPr>
        <w:spacing w:before="60" w:after="120"/>
        <w:ind w:left="2835" w:hanging="567"/>
        <w:rPr>
          <w:rFonts w:ascii="Calibri" w:hAnsi="Calibri"/>
          <w:lang w:val="en-AU" w:eastAsia="en-US"/>
        </w:rPr>
      </w:pPr>
      <w:r w:rsidRPr="00B8758E">
        <w:rPr>
          <w:rFonts w:ascii="Calibri" w:hAnsi="Calibri"/>
          <w:lang w:val="en-AU" w:eastAsia="en-US"/>
        </w:rPr>
        <w:t>(iv)</w:t>
      </w:r>
      <w:r w:rsidRPr="00B8758E">
        <w:rPr>
          <w:rFonts w:ascii="Calibri" w:hAnsi="Calibri"/>
          <w:lang w:val="en-AU" w:eastAsia="en-US"/>
        </w:rPr>
        <w:tab/>
        <w:t xml:space="preserve">display of health warnings or advisories consistent with evidence, as validated by the National Health and Medical Research Council; and </w:t>
      </w:r>
    </w:p>
    <w:p w:rsidR="00B8758E" w:rsidRPr="00B8758E" w:rsidRDefault="00B8758E" w:rsidP="00B8758E">
      <w:pPr>
        <w:spacing w:before="60" w:after="120"/>
        <w:ind w:left="2835" w:hanging="567"/>
        <w:rPr>
          <w:rFonts w:ascii="Calibri" w:hAnsi="Calibri"/>
          <w:lang w:val="en-AU" w:eastAsia="en-US"/>
        </w:rPr>
      </w:pPr>
      <w:r w:rsidRPr="00B8758E">
        <w:rPr>
          <w:rFonts w:ascii="Calibri" w:hAnsi="Calibri"/>
          <w:lang w:val="en-AU" w:eastAsia="en-US"/>
        </w:rPr>
        <w:t>(v)</w:t>
      </w:r>
      <w:r w:rsidRPr="00B8758E">
        <w:rPr>
          <w:rFonts w:ascii="Calibri" w:hAnsi="Calibri"/>
          <w:lang w:val="en-AU" w:eastAsia="en-US"/>
        </w:rPr>
        <w:tab/>
        <w:t>requirement for child-proof packaging for nicotine liquid and nicotine salts; and</w:t>
      </w:r>
    </w:p>
    <w:p w:rsidR="00B8758E" w:rsidRPr="00B8758E" w:rsidRDefault="00B8758E" w:rsidP="00B8758E">
      <w:pPr>
        <w:tabs>
          <w:tab w:val="left" w:pos="567"/>
        </w:tabs>
        <w:spacing w:before="60" w:after="60"/>
        <w:ind w:left="1701" w:hanging="567"/>
        <w:rPr>
          <w:rFonts w:ascii="Calibri" w:hAnsi="Calibri"/>
          <w:lang w:val="en-AU" w:eastAsia="en-US"/>
        </w:rPr>
      </w:pPr>
      <w:r w:rsidRPr="00B8758E">
        <w:rPr>
          <w:rFonts w:ascii="Calibri" w:hAnsi="Calibri"/>
          <w:lang w:val="en-AU" w:eastAsia="en-US"/>
        </w:rPr>
        <w:t>(2)</w:t>
      </w:r>
      <w:r w:rsidRPr="00B8758E">
        <w:rPr>
          <w:rFonts w:ascii="Calibri" w:hAnsi="Calibri"/>
          <w:lang w:val="en-AU" w:eastAsia="en-US"/>
        </w:rPr>
        <w:tab/>
        <w:t xml:space="preserve">calls on the ACT Government to: </w:t>
      </w:r>
    </w:p>
    <w:p w:rsidR="00B8758E" w:rsidRPr="00B8758E" w:rsidRDefault="00B8758E" w:rsidP="00B8758E">
      <w:pPr>
        <w:tabs>
          <w:tab w:val="left" w:pos="567"/>
        </w:tabs>
        <w:spacing w:before="60" w:after="60"/>
        <w:ind w:left="2268" w:hanging="567"/>
        <w:rPr>
          <w:rFonts w:ascii="Calibri" w:hAnsi="Calibri"/>
          <w:lang w:val="en-AU" w:eastAsia="en-US"/>
        </w:rPr>
      </w:pPr>
      <w:r w:rsidRPr="00B8758E">
        <w:rPr>
          <w:rFonts w:ascii="Calibri" w:hAnsi="Calibri"/>
          <w:lang w:val="en-AU" w:eastAsia="en-US"/>
        </w:rPr>
        <w:t>(a)</w:t>
      </w:r>
      <w:r w:rsidRPr="00B8758E">
        <w:rPr>
          <w:rFonts w:ascii="Calibri" w:hAnsi="Calibri"/>
          <w:lang w:val="en-AU" w:eastAsia="en-US"/>
        </w:rPr>
        <w:tab/>
        <w:t>continue to develop programs that educate and inform Canberrans, particularly younger Canberrans, about the risks of e-cigarettes and prevent their uptake and use;</w:t>
      </w:r>
    </w:p>
    <w:p w:rsidR="00B8758E" w:rsidRPr="00B8758E" w:rsidRDefault="00B8758E" w:rsidP="00B8758E">
      <w:pPr>
        <w:tabs>
          <w:tab w:val="left" w:pos="567"/>
        </w:tabs>
        <w:spacing w:before="60" w:after="60"/>
        <w:ind w:left="2268" w:hanging="567"/>
        <w:rPr>
          <w:rFonts w:ascii="Calibri" w:hAnsi="Calibri"/>
          <w:lang w:val="en-AU" w:eastAsia="en-US"/>
        </w:rPr>
      </w:pPr>
      <w:r w:rsidRPr="00B8758E">
        <w:rPr>
          <w:rFonts w:ascii="Calibri" w:hAnsi="Calibri"/>
          <w:lang w:val="en-AU" w:eastAsia="en-US"/>
        </w:rPr>
        <w:t>(b)</w:t>
      </w:r>
      <w:r w:rsidRPr="00B8758E">
        <w:rPr>
          <w:rFonts w:ascii="Calibri" w:hAnsi="Calibri"/>
          <w:lang w:val="en-AU" w:eastAsia="en-US"/>
        </w:rPr>
        <w:tab/>
        <w:t>review relevant ACT legislation to ensure current arrangements are contributing to minimising the harm being caused by e-cigarettes and vaping, across our community, and particularly young people;</w:t>
      </w:r>
    </w:p>
    <w:p w:rsidR="00B8758E" w:rsidRPr="00B8758E" w:rsidRDefault="00B8758E" w:rsidP="00B8758E">
      <w:pPr>
        <w:tabs>
          <w:tab w:val="left" w:pos="567"/>
        </w:tabs>
        <w:spacing w:before="60" w:after="60"/>
        <w:ind w:left="2268" w:hanging="567"/>
        <w:rPr>
          <w:rFonts w:ascii="Calibri" w:hAnsi="Calibri"/>
          <w:lang w:val="en-AU" w:eastAsia="en-US"/>
        </w:rPr>
      </w:pPr>
      <w:r w:rsidRPr="00B8758E">
        <w:rPr>
          <w:rFonts w:ascii="Calibri" w:hAnsi="Calibri"/>
          <w:lang w:val="en-AU" w:eastAsia="en-US"/>
        </w:rPr>
        <w:t>(c)</w:t>
      </w:r>
      <w:r w:rsidRPr="00B8758E">
        <w:rPr>
          <w:rFonts w:ascii="Calibri" w:hAnsi="Calibri"/>
          <w:lang w:val="en-AU" w:eastAsia="en-US"/>
        </w:rPr>
        <w:tab/>
        <w:t>continue to advocate with relevant Commonwealth ministers for amendments to Commonwealth legislation to regulate e-cigarettes by:</w:t>
      </w:r>
    </w:p>
    <w:p w:rsidR="00B8758E" w:rsidRPr="00B8758E" w:rsidRDefault="00B8758E" w:rsidP="00B8758E">
      <w:pPr>
        <w:spacing w:before="60" w:after="120"/>
        <w:ind w:left="2835" w:hanging="567"/>
        <w:rPr>
          <w:rFonts w:ascii="Calibri" w:hAnsi="Calibri"/>
          <w:lang w:val="en-AU" w:eastAsia="en-US"/>
        </w:rPr>
      </w:pPr>
      <w:r w:rsidRPr="00B8758E">
        <w:rPr>
          <w:rFonts w:ascii="Calibri" w:hAnsi="Calibri"/>
          <w:lang w:val="en-AU" w:eastAsia="en-US"/>
        </w:rPr>
        <w:t>(i)</w:t>
      </w:r>
      <w:r w:rsidRPr="00B8758E">
        <w:rPr>
          <w:rFonts w:ascii="Calibri" w:hAnsi="Calibri"/>
          <w:lang w:val="en-AU" w:eastAsia="en-US"/>
        </w:rPr>
        <w:tab/>
        <w:t>amending the national tobacco control legislation to expand the scope of the plain packaging and advertising legislation to include non-tobacco smoking products;</w:t>
      </w:r>
    </w:p>
    <w:p w:rsidR="00B8758E" w:rsidRPr="00B8758E" w:rsidRDefault="00B8758E" w:rsidP="00B8758E">
      <w:pPr>
        <w:spacing w:before="60" w:after="120"/>
        <w:ind w:left="2835" w:hanging="567"/>
        <w:rPr>
          <w:rFonts w:ascii="Calibri" w:hAnsi="Calibri"/>
          <w:lang w:val="en-AU" w:eastAsia="en-US"/>
        </w:rPr>
      </w:pPr>
      <w:r w:rsidRPr="00B8758E">
        <w:rPr>
          <w:rFonts w:ascii="Calibri" w:hAnsi="Calibri"/>
          <w:lang w:val="en-AU" w:eastAsia="en-US"/>
        </w:rPr>
        <w:t>(ii)</w:t>
      </w:r>
      <w:r w:rsidRPr="00B8758E">
        <w:rPr>
          <w:rFonts w:ascii="Calibri" w:hAnsi="Calibri"/>
          <w:lang w:val="en-AU" w:eastAsia="en-US"/>
        </w:rPr>
        <w:tab/>
        <w:t>restricting the type of e-liquid flavours and vaping devices permitted to be sold in Australia to those that are less likely to appeal to children and young people; and</w:t>
      </w:r>
    </w:p>
    <w:p w:rsidR="00B8758E" w:rsidRPr="00B8758E" w:rsidRDefault="00B8758E" w:rsidP="00B8758E">
      <w:pPr>
        <w:spacing w:before="60" w:after="120"/>
        <w:ind w:left="2835" w:hanging="567"/>
        <w:rPr>
          <w:rFonts w:ascii="Calibri" w:hAnsi="Calibri"/>
          <w:lang w:val="en-AU" w:eastAsia="en-US"/>
        </w:rPr>
      </w:pPr>
      <w:r w:rsidRPr="00B8758E">
        <w:rPr>
          <w:rFonts w:ascii="Calibri" w:hAnsi="Calibri"/>
          <w:lang w:val="en-AU" w:eastAsia="en-US"/>
        </w:rPr>
        <w:t>(iii)</w:t>
      </w:r>
      <w:r w:rsidRPr="00B8758E">
        <w:rPr>
          <w:rFonts w:ascii="Calibri" w:hAnsi="Calibri"/>
          <w:lang w:val="en-AU" w:eastAsia="en-US"/>
        </w:rPr>
        <w:tab/>
        <w:t>requiring child-safe packaging;</w:t>
      </w:r>
    </w:p>
    <w:p w:rsidR="00B8758E" w:rsidRPr="00B8758E" w:rsidRDefault="00B8758E" w:rsidP="00B8758E">
      <w:pPr>
        <w:tabs>
          <w:tab w:val="left" w:pos="567"/>
        </w:tabs>
        <w:spacing w:before="60" w:after="60"/>
        <w:ind w:left="2268" w:hanging="567"/>
        <w:rPr>
          <w:rFonts w:ascii="Calibri" w:hAnsi="Calibri"/>
          <w:lang w:val="en-AU" w:eastAsia="en-US"/>
        </w:rPr>
      </w:pPr>
      <w:r w:rsidRPr="00B8758E">
        <w:rPr>
          <w:rFonts w:ascii="Calibri" w:hAnsi="Calibri"/>
          <w:lang w:val="en-AU" w:eastAsia="en-US"/>
        </w:rPr>
        <w:t>(d)</w:t>
      </w:r>
      <w:r w:rsidRPr="00B8758E">
        <w:rPr>
          <w:rFonts w:ascii="Calibri" w:hAnsi="Calibri"/>
          <w:lang w:val="en-AU" w:eastAsia="en-US"/>
        </w:rPr>
        <w:tab/>
        <w:t>seek consideration by the health ministers’ meeting on stronger national measures for vaping products including e-cigarettes; and</w:t>
      </w:r>
    </w:p>
    <w:p w:rsidR="00B8758E" w:rsidRPr="00B8758E" w:rsidRDefault="00B8758E" w:rsidP="00B8758E">
      <w:pPr>
        <w:tabs>
          <w:tab w:val="left" w:pos="567"/>
        </w:tabs>
        <w:spacing w:before="60" w:after="60"/>
        <w:ind w:left="2268" w:hanging="567"/>
        <w:rPr>
          <w:rFonts w:ascii="Calibri" w:hAnsi="Calibri"/>
          <w:lang w:val="en-AU" w:eastAsia="en-US"/>
        </w:rPr>
      </w:pPr>
      <w:r w:rsidRPr="00B8758E">
        <w:rPr>
          <w:rFonts w:ascii="Calibri" w:hAnsi="Calibri"/>
          <w:lang w:val="en-AU" w:eastAsia="en-US"/>
        </w:rPr>
        <w:t>(</w:t>
      </w:r>
      <w:r w:rsidR="00190A4E">
        <w:rPr>
          <w:rFonts w:ascii="Calibri" w:hAnsi="Calibri"/>
          <w:lang w:val="en-AU" w:eastAsia="en-US"/>
        </w:rPr>
        <w:t>e</w:t>
      </w:r>
      <w:r w:rsidRPr="00B8758E">
        <w:rPr>
          <w:rFonts w:ascii="Calibri" w:hAnsi="Calibri"/>
          <w:lang w:val="en-AU" w:eastAsia="en-US"/>
        </w:rPr>
        <w:t>)</w:t>
      </w:r>
      <w:r w:rsidRPr="00B8758E">
        <w:rPr>
          <w:rFonts w:ascii="Calibri" w:hAnsi="Calibri"/>
          <w:lang w:val="en-AU" w:eastAsia="en-US"/>
        </w:rPr>
        <w:tab/>
        <w:t>report back to the Assembly on progress no later than the first sitting week in December 2022. (</w:t>
      </w:r>
      <w:r w:rsidRPr="00B8758E">
        <w:rPr>
          <w:rFonts w:ascii="Calibri" w:hAnsi="Calibri"/>
          <w:i/>
          <w:iCs/>
          <w:lang w:val="en-AU" w:eastAsia="en-US"/>
        </w:rPr>
        <w:t xml:space="preserve">Notice given </w:t>
      </w:r>
      <w:r w:rsidR="00190A4E">
        <w:rPr>
          <w:rFonts w:ascii="Calibri" w:hAnsi="Calibri"/>
          <w:i/>
          <w:iCs/>
          <w:lang w:val="en-AU" w:eastAsia="en-US"/>
        </w:rPr>
        <w:t>30</w:t>
      </w:r>
      <w:r w:rsidRPr="00B8758E">
        <w:rPr>
          <w:rFonts w:ascii="Calibri" w:hAnsi="Calibri"/>
          <w:i/>
          <w:iCs/>
          <w:lang w:val="en-AU" w:eastAsia="en-US"/>
        </w:rPr>
        <w:t xml:space="preserve"> July 2021. Notice will be removed from the Notice Paper unless called on within 4 sitting weeks – standing order 125A</w:t>
      </w:r>
      <w:r w:rsidRPr="00B8758E">
        <w:rPr>
          <w:rFonts w:ascii="Calibri" w:hAnsi="Calibri"/>
          <w:lang w:val="en-AU" w:eastAsia="en-US"/>
        </w:rPr>
        <w:t>).</w:t>
      </w:r>
    </w:p>
    <w:p w:rsidR="00B8758E" w:rsidRPr="00B8758E" w:rsidRDefault="00B8758E" w:rsidP="00B8758E">
      <w:pPr>
        <w:keepNext/>
        <w:keepLines/>
        <w:tabs>
          <w:tab w:val="right" w:pos="567"/>
          <w:tab w:val="left" w:pos="1134"/>
        </w:tabs>
        <w:spacing w:before="120" w:after="120"/>
        <w:ind w:left="1134" w:hanging="1134"/>
        <w:rPr>
          <w:rFonts w:ascii="Calibri" w:hAnsi="Calibri"/>
          <w:lang w:val="en-AU"/>
        </w:rPr>
      </w:pPr>
      <w:r w:rsidRPr="00B8758E">
        <w:rPr>
          <w:rFonts w:ascii="Calibri" w:hAnsi="Calibri"/>
          <w:lang w:val="en-AU"/>
        </w:rPr>
        <w:lastRenderedPageBreak/>
        <w:tab/>
        <w:t>*</w:t>
      </w:r>
      <w:r>
        <w:rPr>
          <w:rFonts w:ascii="Calibri" w:hAnsi="Calibri"/>
          <w:lang w:val="en-AU"/>
        </w:rPr>
        <w:t>2</w:t>
      </w:r>
      <w:r w:rsidRPr="00B8758E">
        <w:rPr>
          <w:rFonts w:ascii="Calibri" w:hAnsi="Calibri"/>
          <w:lang w:val="en-AU"/>
        </w:rPr>
        <w:tab/>
      </w:r>
      <w:r w:rsidRPr="00B8758E">
        <w:rPr>
          <w:rFonts w:ascii="Calibri" w:hAnsi="Calibri"/>
          <w:b/>
          <w:caps/>
          <w:lang w:val="en-AU"/>
        </w:rPr>
        <w:t>Mr Cain</w:t>
      </w:r>
      <w:r w:rsidRPr="00B8758E">
        <w:rPr>
          <w:rFonts w:ascii="Calibri" w:hAnsi="Calibri"/>
          <w:lang w:val="en-AU"/>
        </w:rPr>
        <w:t>: To move—That this Assembly:</w:t>
      </w:r>
    </w:p>
    <w:p w:rsidR="00B8758E" w:rsidRPr="00B8758E" w:rsidRDefault="00B8758E" w:rsidP="00B8758E">
      <w:pPr>
        <w:keepNext/>
        <w:keepLines/>
        <w:tabs>
          <w:tab w:val="left" w:pos="567"/>
        </w:tabs>
        <w:spacing w:before="60" w:after="60"/>
        <w:ind w:left="1701" w:hanging="567"/>
        <w:rPr>
          <w:rFonts w:ascii="Calibri" w:hAnsi="Calibri"/>
          <w:lang w:val="en-AU" w:eastAsia="en-US"/>
        </w:rPr>
      </w:pPr>
      <w:r w:rsidRPr="00B8758E">
        <w:rPr>
          <w:rFonts w:ascii="Calibri" w:hAnsi="Calibri"/>
          <w:lang w:val="en-AU" w:eastAsia="en-US"/>
        </w:rPr>
        <w:t>(1)</w:t>
      </w:r>
      <w:r w:rsidRPr="00B8758E">
        <w:rPr>
          <w:rFonts w:ascii="Calibri" w:hAnsi="Calibri"/>
          <w:lang w:val="en-AU" w:eastAsia="en-US"/>
        </w:rPr>
        <w:tab/>
        <w:t>notes the potential economic benefits of the use of e-invoicing by the ACT Government for the ACT’s economy, including</w:t>
      </w:r>
      <w:r w:rsidR="007E18F9">
        <w:rPr>
          <w:rFonts w:ascii="Calibri" w:hAnsi="Calibri"/>
          <w:lang w:val="en-AU" w:eastAsia="en-US"/>
        </w:rPr>
        <w:t xml:space="preserve"> the</w:t>
      </w:r>
      <w:r w:rsidRPr="00B8758E">
        <w:rPr>
          <w:rFonts w:ascii="Calibri" w:hAnsi="Calibri"/>
          <w:lang w:val="en-AU" w:eastAsia="en-US"/>
        </w:rPr>
        <w:t>:</w:t>
      </w:r>
    </w:p>
    <w:p w:rsidR="00B8758E" w:rsidRPr="00B8758E" w:rsidRDefault="00B8758E" w:rsidP="00B8758E">
      <w:pPr>
        <w:tabs>
          <w:tab w:val="left" w:pos="567"/>
        </w:tabs>
        <w:spacing w:before="60" w:after="60"/>
        <w:ind w:left="2268" w:hanging="567"/>
        <w:rPr>
          <w:rFonts w:ascii="Calibri" w:hAnsi="Calibri"/>
          <w:lang w:val="en-AU" w:eastAsia="en-US"/>
        </w:rPr>
      </w:pPr>
      <w:r w:rsidRPr="00B8758E">
        <w:rPr>
          <w:rFonts w:ascii="Calibri" w:hAnsi="Calibri"/>
          <w:lang w:val="en-AU" w:eastAsia="en-US"/>
        </w:rPr>
        <w:t>(a)</w:t>
      </w:r>
      <w:r w:rsidRPr="00B8758E">
        <w:rPr>
          <w:rFonts w:ascii="Calibri" w:hAnsi="Calibri"/>
          <w:lang w:val="en-AU" w:eastAsia="en-US"/>
        </w:rPr>
        <w:tab/>
        <w:t>reduction in processing costs for businesses and not-for-profit organisations that provide goods and services to the ACT Government;</w:t>
      </w:r>
    </w:p>
    <w:p w:rsidR="00B8758E" w:rsidRPr="00B8758E" w:rsidRDefault="00B8758E" w:rsidP="00B8758E">
      <w:pPr>
        <w:tabs>
          <w:tab w:val="left" w:pos="567"/>
        </w:tabs>
        <w:spacing w:before="60" w:after="60"/>
        <w:ind w:left="2268" w:hanging="567"/>
        <w:rPr>
          <w:rFonts w:ascii="Calibri" w:hAnsi="Calibri"/>
          <w:lang w:val="en-AU" w:eastAsia="en-US"/>
        </w:rPr>
      </w:pPr>
      <w:r w:rsidRPr="00B8758E">
        <w:rPr>
          <w:rFonts w:ascii="Calibri" w:hAnsi="Calibri"/>
          <w:lang w:val="en-AU" w:eastAsia="en-US"/>
        </w:rPr>
        <w:t>(b)</w:t>
      </w:r>
      <w:r w:rsidRPr="00B8758E">
        <w:rPr>
          <w:rFonts w:ascii="Calibri" w:hAnsi="Calibri"/>
          <w:lang w:val="en-AU" w:eastAsia="en-US"/>
        </w:rPr>
        <w:tab/>
        <w:t>reduction in payment times, which will speed up cash flow;</w:t>
      </w:r>
    </w:p>
    <w:p w:rsidR="00B8758E" w:rsidRPr="00B8758E" w:rsidRDefault="00B8758E" w:rsidP="00B8758E">
      <w:pPr>
        <w:tabs>
          <w:tab w:val="left" w:pos="567"/>
        </w:tabs>
        <w:spacing w:before="60" w:after="60"/>
        <w:ind w:left="2268" w:hanging="567"/>
        <w:rPr>
          <w:rFonts w:ascii="Calibri" w:hAnsi="Calibri"/>
          <w:lang w:val="en-AU" w:eastAsia="en-US"/>
        </w:rPr>
      </w:pPr>
      <w:r w:rsidRPr="00B8758E">
        <w:rPr>
          <w:rFonts w:ascii="Calibri" w:hAnsi="Calibri"/>
          <w:lang w:val="en-AU" w:eastAsia="en-US"/>
        </w:rPr>
        <w:t>(c)</w:t>
      </w:r>
      <w:r w:rsidRPr="00B8758E">
        <w:rPr>
          <w:rFonts w:ascii="Calibri" w:hAnsi="Calibri"/>
          <w:lang w:val="en-AU" w:eastAsia="en-US"/>
        </w:rPr>
        <w:tab/>
        <w:t>reliability and security of the system, reducing fraud and errors; and</w:t>
      </w:r>
    </w:p>
    <w:p w:rsidR="00B8758E" w:rsidRPr="00B8758E" w:rsidRDefault="00B8758E" w:rsidP="00B8758E">
      <w:pPr>
        <w:tabs>
          <w:tab w:val="left" w:pos="567"/>
        </w:tabs>
        <w:spacing w:before="60" w:after="60"/>
        <w:ind w:left="2268" w:hanging="567"/>
        <w:rPr>
          <w:rFonts w:ascii="Calibri" w:hAnsi="Calibri"/>
          <w:lang w:val="en-AU" w:eastAsia="en-US"/>
        </w:rPr>
      </w:pPr>
      <w:r w:rsidRPr="00B8758E">
        <w:rPr>
          <w:rFonts w:ascii="Calibri" w:hAnsi="Calibri"/>
          <w:lang w:val="en-AU" w:eastAsia="en-US"/>
        </w:rPr>
        <w:t>(d)</w:t>
      </w:r>
      <w:r w:rsidRPr="00B8758E">
        <w:rPr>
          <w:rFonts w:ascii="Calibri" w:hAnsi="Calibri"/>
          <w:lang w:val="en-AU" w:eastAsia="en-US"/>
        </w:rPr>
        <w:tab/>
        <w:t>automation of record keeping and information management, enabling organisations to more easily meet their regulatory obligations; and</w:t>
      </w:r>
    </w:p>
    <w:p w:rsidR="00B8758E" w:rsidRPr="00B8758E" w:rsidRDefault="00B8758E" w:rsidP="00B8758E">
      <w:pPr>
        <w:tabs>
          <w:tab w:val="left" w:pos="567"/>
        </w:tabs>
        <w:spacing w:before="60" w:after="60"/>
        <w:ind w:left="1701" w:hanging="567"/>
        <w:rPr>
          <w:rFonts w:ascii="Calibri" w:hAnsi="Calibri"/>
          <w:lang w:val="en-AU" w:eastAsia="en-US"/>
        </w:rPr>
      </w:pPr>
      <w:r w:rsidRPr="00B8758E">
        <w:rPr>
          <w:rFonts w:ascii="Calibri" w:hAnsi="Calibri"/>
          <w:lang w:val="en-AU" w:eastAsia="en-US"/>
        </w:rPr>
        <w:t>(2)</w:t>
      </w:r>
      <w:r w:rsidRPr="00B8758E">
        <w:rPr>
          <w:rFonts w:ascii="Calibri" w:hAnsi="Calibri"/>
          <w:lang w:val="en-AU" w:eastAsia="en-US"/>
        </w:rPr>
        <w:tab/>
        <w:t>calls on the ACT Government to implement e-invoicing in all ACT government directorates and agencies by 1 July 2022, in line with the Australian Government’s policy. (</w:t>
      </w:r>
      <w:r w:rsidRPr="00B8758E">
        <w:rPr>
          <w:rFonts w:ascii="Calibri" w:hAnsi="Calibri"/>
          <w:i/>
          <w:iCs/>
          <w:lang w:val="en-AU" w:eastAsia="en-US"/>
        </w:rPr>
        <w:t>Notice given 2 August 2021. Notice will be removed from the Notice Paper unless called on within 4 sitting weeks – standing order 125A</w:t>
      </w:r>
      <w:r w:rsidRPr="00B8758E">
        <w:rPr>
          <w:rFonts w:ascii="Calibri" w:hAnsi="Calibri"/>
          <w:lang w:val="en-AU" w:eastAsia="en-US"/>
        </w:rPr>
        <w:t>).</w:t>
      </w:r>
    </w:p>
    <w:p w:rsidR="00B8758E" w:rsidRPr="00B8758E" w:rsidRDefault="00B8758E" w:rsidP="00B8758E">
      <w:pPr>
        <w:tabs>
          <w:tab w:val="right" w:pos="567"/>
          <w:tab w:val="left" w:pos="1134"/>
        </w:tabs>
        <w:spacing w:before="120" w:after="120"/>
        <w:ind w:left="1134" w:hanging="1134"/>
        <w:rPr>
          <w:rFonts w:ascii="Calibri" w:hAnsi="Calibri"/>
          <w:lang w:val="en-AU"/>
        </w:rPr>
      </w:pPr>
      <w:r w:rsidRPr="00B8758E">
        <w:rPr>
          <w:rFonts w:ascii="Calibri" w:hAnsi="Calibri"/>
          <w:lang w:val="en-AU"/>
        </w:rPr>
        <w:tab/>
        <w:t>*</w:t>
      </w:r>
      <w:r>
        <w:rPr>
          <w:rFonts w:ascii="Calibri" w:hAnsi="Calibri"/>
          <w:lang w:val="en-AU"/>
        </w:rPr>
        <w:t>3</w:t>
      </w:r>
      <w:r w:rsidRPr="00B8758E">
        <w:rPr>
          <w:rFonts w:ascii="Calibri" w:hAnsi="Calibri"/>
          <w:lang w:val="en-AU"/>
        </w:rPr>
        <w:tab/>
      </w:r>
      <w:r w:rsidRPr="00B8758E">
        <w:rPr>
          <w:rFonts w:ascii="Calibri" w:hAnsi="Calibri"/>
          <w:b/>
          <w:caps/>
          <w:lang w:val="en-AU"/>
        </w:rPr>
        <w:t>Ms Castley</w:t>
      </w:r>
      <w:r w:rsidRPr="00B8758E">
        <w:rPr>
          <w:rFonts w:ascii="Calibri" w:hAnsi="Calibri"/>
          <w:lang w:val="en-AU"/>
        </w:rPr>
        <w:t>: To move—That this Assembly:</w:t>
      </w:r>
    </w:p>
    <w:p w:rsidR="00B8758E" w:rsidRPr="00B8758E" w:rsidRDefault="00B8758E" w:rsidP="00B8758E">
      <w:pPr>
        <w:tabs>
          <w:tab w:val="left" w:pos="567"/>
        </w:tabs>
        <w:spacing w:before="60" w:after="60"/>
        <w:ind w:left="1701" w:hanging="567"/>
        <w:rPr>
          <w:rFonts w:ascii="Calibri" w:hAnsi="Calibri"/>
          <w:lang w:val="en-AU" w:eastAsia="en-US"/>
        </w:rPr>
      </w:pPr>
      <w:r w:rsidRPr="00B8758E">
        <w:rPr>
          <w:rFonts w:ascii="Calibri" w:hAnsi="Calibri"/>
          <w:lang w:val="en-AU" w:eastAsia="en-US"/>
        </w:rPr>
        <w:t>(1)</w:t>
      </w:r>
      <w:r w:rsidRPr="00B8758E">
        <w:rPr>
          <w:rFonts w:ascii="Calibri" w:hAnsi="Calibri"/>
          <w:lang w:val="en-AU" w:eastAsia="en-US"/>
        </w:rPr>
        <w:tab/>
        <w:t>notes:</w:t>
      </w:r>
    </w:p>
    <w:p w:rsidR="00B8758E" w:rsidRPr="00B8758E" w:rsidRDefault="00B8758E" w:rsidP="00B8758E">
      <w:pPr>
        <w:tabs>
          <w:tab w:val="left" w:pos="567"/>
        </w:tabs>
        <w:spacing w:before="60" w:after="60"/>
        <w:ind w:left="2268" w:hanging="567"/>
        <w:rPr>
          <w:rFonts w:ascii="Calibri" w:hAnsi="Calibri"/>
          <w:lang w:val="en-AU" w:eastAsia="en-US"/>
        </w:rPr>
      </w:pPr>
      <w:r w:rsidRPr="00B8758E">
        <w:rPr>
          <w:rFonts w:ascii="Calibri" w:hAnsi="Calibri"/>
          <w:lang w:val="en-AU" w:eastAsia="en-US"/>
        </w:rPr>
        <w:t>(a)</w:t>
      </w:r>
      <w:r w:rsidRPr="00B8758E">
        <w:rPr>
          <w:rFonts w:ascii="Calibri" w:hAnsi="Calibri"/>
          <w:lang w:val="en-AU" w:eastAsia="en-US"/>
        </w:rPr>
        <w:tab/>
        <w:t>Canberra’s hospitality and night-time economy has suffered greatly due to severe lockdowns across the country, particularly in NSW, with some restaurants, bars and cafes closing and many others reporting a huge downt</w:t>
      </w:r>
      <w:r w:rsidR="00D70B2B">
        <w:rPr>
          <w:rFonts w:ascii="Calibri" w:hAnsi="Calibri"/>
          <w:lang w:val="en-AU" w:eastAsia="en-US"/>
        </w:rPr>
        <w:t>urn</w:t>
      </w:r>
      <w:r w:rsidRPr="00B8758E">
        <w:rPr>
          <w:rFonts w:ascii="Calibri" w:hAnsi="Calibri"/>
          <w:lang w:val="en-AU" w:eastAsia="en-US"/>
        </w:rPr>
        <w:t xml:space="preserve"> in trade and revenue; </w:t>
      </w:r>
    </w:p>
    <w:p w:rsidR="00B8758E" w:rsidRPr="00B8758E" w:rsidRDefault="00B8758E" w:rsidP="00B8758E">
      <w:pPr>
        <w:tabs>
          <w:tab w:val="left" w:pos="567"/>
        </w:tabs>
        <w:spacing w:before="60" w:after="60"/>
        <w:ind w:left="2268" w:hanging="567"/>
        <w:rPr>
          <w:rFonts w:ascii="Calibri" w:hAnsi="Calibri"/>
          <w:lang w:val="en-AU" w:eastAsia="en-US"/>
        </w:rPr>
      </w:pPr>
      <w:r w:rsidRPr="00B8758E">
        <w:rPr>
          <w:rFonts w:ascii="Calibri" w:hAnsi="Calibri"/>
          <w:lang w:val="en-AU" w:eastAsia="en-US"/>
        </w:rPr>
        <w:t>(b)</w:t>
      </w:r>
      <w:r w:rsidRPr="00B8758E">
        <w:rPr>
          <w:rFonts w:ascii="Calibri" w:hAnsi="Calibri"/>
          <w:lang w:val="en-AU" w:eastAsia="en-US"/>
        </w:rPr>
        <w:tab/>
        <w:t>the impact on hospitality workers who have lost jobs while others face job losses, reduced hours and continued uncertainty and anxiety; and</w:t>
      </w:r>
    </w:p>
    <w:p w:rsidR="00B8758E" w:rsidRPr="00B8758E" w:rsidRDefault="00B8758E" w:rsidP="00B8758E">
      <w:pPr>
        <w:tabs>
          <w:tab w:val="left" w:pos="567"/>
        </w:tabs>
        <w:spacing w:before="60" w:after="60"/>
        <w:ind w:left="2268" w:hanging="567"/>
        <w:rPr>
          <w:rFonts w:ascii="Calibri" w:hAnsi="Calibri"/>
          <w:lang w:val="en-AU" w:eastAsia="en-US"/>
        </w:rPr>
      </w:pPr>
      <w:r w:rsidRPr="00B8758E">
        <w:rPr>
          <w:rFonts w:ascii="Calibri" w:hAnsi="Calibri"/>
          <w:lang w:val="en-AU" w:eastAsia="en-US"/>
        </w:rPr>
        <w:t>(c)</w:t>
      </w:r>
      <w:r w:rsidRPr="00B8758E">
        <w:rPr>
          <w:rFonts w:ascii="Calibri" w:hAnsi="Calibri"/>
          <w:lang w:val="en-AU" w:eastAsia="en-US"/>
        </w:rPr>
        <w:tab/>
        <w:t>the ACT’s job market is the weakest in the nation with unemployment surging in June to 4.9 percent from 3.6 percent in May, which ACT Treasury says represents 5,900 people who have lost their jobs; and</w:t>
      </w:r>
    </w:p>
    <w:p w:rsidR="00B8758E" w:rsidRPr="00B8758E" w:rsidRDefault="00B8758E" w:rsidP="00B8758E">
      <w:pPr>
        <w:tabs>
          <w:tab w:val="left" w:pos="567"/>
        </w:tabs>
        <w:spacing w:before="60" w:after="60"/>
        <w:ind w:left="1701" w:hanging="567"/>
        <w:rPr>
          <w:rFonts w:ascii="Calibri" w:hAnsi="Calibri"/>
          <w:lang w:val="en-AU" w:eastAsia="en-US"/>
        </w:rPr>
      </w:pPr>
      <w:r w:rsidRPr="00B8758E">
        <w:rPr>
          <w:rFonts w:ascii="Calibri" w:hAnsi="Calibri"/>
          <w:lang w:val="en-AU" w:eastAsia="en-US"/>
        </w:rPr>
        <w:t>(2)</w:t>
      </w:r>
      <w:r w:rsidRPr="00B8758E">
        <w:rPr>
          <w:rFonts w:ascii="Calibri" w:hAnsi="Calibri"/>
          <w:lang w:val="en-AU" w:eastAsia="en-US"/>
        </w:rPr>
        <w:tab/>
        <w:t>calls on the ACT Government to introduce a hospitality support package for hospitality venues, in line with tourism industry support, including:</w:t>
      </w:r>
    </w:p>
    <w:p w:rsidR="00B8758E" w:rsidRPr="00B8758E" w:rsidRDefault="00B8758E" w:rsidP="00B8758E">
      <w:pPr>
        <w:tabs>
          <w:tab w:val="left" w:pos="567"/>
        </w:tabs>
        <w:spacing w:before="60" w:after="60"/>
        <w:ind w:left="2268" w:hanging="567"/>
        <w:rPr>
          <w:rFonts w:ascii="Calibri" w:hAnsi="Calibri"/>
          <w:lang w:val="en-AU" w:eastAsia="en-US"/>
        </w:rPr>
      </w:pPr>
      <w:r w:rsidRPr="00B8758E">
        <w:rPr>
          <w:rFonts w:ascii="Calibri" w:hAnsi="Calibri"/>
          <w:lang w:val="en-AU" w:eastAsia="en-US"/>
        </w:rPr>
        <w:t>(a)</w:t>
      </w:r>
      <w:r w:rsidRPr="00B8758E">
        <w:rPr>
          <w:rFonts w:ascii="Calibri" w:hAnsi="Calibri"/>
          <w:lang w:val="en-AU" w:eastAsia="en-US"/>
        </w:rPr>
        <w:tab/>
        <w:t>an emergency cash grant for hospitality businesses which have suffered a 30 percent (or greater) downturn to help them cover operating costs;</w:t>
      </w:r>
    </w:p>
    <w:p w:rsidR="00B8758E" w:rsidRPr="00B8758E" w:rsidRDefault="00B8758E" w:rsidP="00B8758E">
      <w:pPr>
        <w:tabs>
          <w:tab w:val="left" w:pos="567"/>
        </w:tabs>
        <w:spacing w:before="60" w:after="60"/>
        <w:ind w:left="2268" w:hanging="567"/>
        <w:rPr>
          <w:rFonts w:ascii="Calibri" w:hAnsi="Calibri"/>
          <w:lang w:val="en-AU" w:eastAsia="en-US"/>
        </w:rPr>
      </w:pPr>
      <w:r w:rsidRPr="00B8758E">
        <w:rPr>
          <w:rFonts w:ascii="Calibri" w:hAnsi="Calibri"/>
          <w:lang w:val="en-AU" w:eastAsia="en-US"/>
        </w:rPr>
        <w:t>(b)</w:t>
      </w:r>
      <w:r w:rsidRPr="00B8758E">
        <w:rPr>
          <w:rFonts w:ascii="Calibri" w:hAnsi="Calibri"/>
          <w:lang w:val="en-AU" w:eastAsia="en-US"/>
        </w:rPr>
        <w:tab/>
        <w:t>extending the full rebate on the water and sewerage fixed charge component of their Icon Water bills for the first two quarters of 2021-22 to hospitality venues;</w:t>
      </w:r>
    </w:p>
    <w:p w:rsidR="00B8758E" w:rsidRPr="00B8758E" w:rsidRDefault="00B8758E" w:rsidP="00B8758E">
      <w:pPr>
        <w:tabs>
          <w:tab w:val="left" w:pos="567"/>
        </w:tabs>
        <w:spacing w:before="60" w:after="60"/>
        <w:ind w:left="2268" w:hanging="567"/>
        <w:rPr>
          <w:rFonts w:ascii="Calibri" w:hAnsi="Calibri"/>
          <w:lang w:val="en-AU" w:eastAsia="en-US"/>
        </w:rPr>
      </w:pPr>
      <w:r w:rsidRPr="00B8758E">
        <w:rPr>
          <w:rFonts w:ascii="Calibri" w:hAnsi="Calibri"/>
          <w:lang w:val="en-AU" w:eastAsia="en-US"/>
        </w:rPr>
        <w:t>(c)</w:t>
      </w:r>
      <w:r w:rsidRPr="00B8758E">
        <w:rPr>
          <w:rFonts w:ascii="Calibri" w:hAnsi="Calibri"/>
          <w:lang w:val="en-AU" w:eastAsia="en-US"/>
        </w:rPr>
        <w:tab/>
        <w:t>extending the waiver for outdoor dining permit fees until the end of 2022;</w:t>
      </w:r>
    </w:p>
    <w:p w:rsidR="00B8758E" w:rsidRPr="00B8758E" w:rsidRDefault="00B8758E" w:rsidP="00B8758E">
      <w:pPr>
        <w:tabs>
          <w:tab w:val="left" w:pos="567"/>
        </w:tabs>
        <w:spacing w:before="60" w:after="60"/>
        <w:ind w:left="2268" w:hanging="567"/>
        <w:rPr>
          <w:rFonts w:ascii="Calibri" w:hAnsi="Calibri"/>
          <w:lang w:val="en-AU" w:eastAsia="en-US"/>
        </w:rPr>
      </w:pPr>
      <w:r w:rsidRPr="00B8758E">
        <w:rPr>
          <w:rFonts w:ascii="Calibri" w:hAnsi="Calibri"/>
          <w:lang w:val="en-AU" w:eastAsia="en-US"/>
        </w:rPr>
        <w:t>(d)</w:t>
      </w:r>
      <w:r w:rsidRPr="00B8758E">
        <w:rPr>
          <w:rFonts w:ascii="Calibri" w:hAnsi="Calibri"/>
          <w:lang w:val="en-AU" w:eastAsia="en-US"/>
        </w:rPr>
        <w:tab/>
        <w:t xml:space="preserve">extending the scheme to allow pubs, bars and restaurants to sell takeaway alcohol until the end of 2021; </w:t>
      </w:r>
    </w:p>
    <w:p w:rsidR="00B8758E" w:rsidRPr="00B8758E" w:rsidRDefault="00B8758E" w:rsidP="00B8758E">
      <w:pPr>
        <w:tabs>
          <w:tab w:val="left" w:pos="567"/>
        </w:tabs>
        <w:spacing w:before="60" w:after="60"/>
        <w:ind w:left="2268" w:hanging="567"/>
        <w:rPr>
          <w:rFonts w:ascii="Calibri" w:hAnsi="Calibri"/>
          <w:lang w:val="en-AU" w:eastAsia="en-US"/>
        </w:rPr>
      </w:pPr>
      <w:r w:rsidRPr="00B8758E">
        <w:rPr>
          <w:rFonts w:ascii="Calibri" w:hAnsi="Calibri"/>
          <w:lang w:val="en-AU" w:eastAsia="en-US"/>
        </w:rPr>
        <w:t>(e)</w:t>
      </w:r>
      <w:r w:rsidRPr="00B8758E">
        <w:rPr>
          <w:rFonts w:ascii="Calibri" w:hAnsi="Calibri"/>
          <w:lang w:val="en-AU" w:eastAsia="en-US"/>
        </w:rPr>
        <w:tab/>
        <w:t>waiving food business registration fees until the end of 2022; and</w:t>
      </w:r>
    </w:p>
    <w:p w:rsidR="00B8758E" w:rsidRPr="00B8758E" w:rsidRDefault="00B8758E" w:rsidP="00B8758E">
      <w:pPr>
        <w:tabs>
          <w:tab w:val="left" w:pos="567"/>
        </w:tabs>
        <w:spacing w:before="60" w:after="60"/>
        <w:ind w:left="2268" w:hanging="567"/>
        <w:rPr>
          <w:rFonts w:ascii="Calibri" w:hAnsi="Calibri"/>
          <w:lang w:val="en-AU" w:eastAsia="en-US"/>
        </w:rPr>
      </w:pPr>
      <w:r w:rsidRPr="00B8758E">
        <w:rPr>
          <w:rFonts w:ascii="Calibri" w:hAnsi="Calibri"/>
          <w:lang w:val="en-AU" w:eastAsia="en-US"/>
        </w:rPr>
        <w:lastRenderedPageBreak/>
        <w:t>(f)</w:t>
      </w:r>
      <w:r w:rsidRPr="00B8758E">
        <w:rPr>
          <w:rFonts w:ascii="Calibri" w:hAnsi="Calibri"/>
          <w:lang w:val="en-AU" w:eastAsia="en-US"/>
        </w:rPr>
        <w:tab/>
        <w:t>working with hospitality businesses on other support measures as the pandemic and restrictions continue. (</w:t>
      </w:r>
      <w:r w:rsidRPr="00B8758E">
        <w:rPr>
          <w:rFonts w:ascii="Calibri" w:hAnsi="Calibri"/>
          <w:i/>
          <w:iCs/>
          <w:lang w:val="en-AU" w:eastAsia="en-US"/>
        </w:rPr>
        <w:t>Notice given 2 August 2021. Notice will be removed from the Notice Paper unless called on within 4 sitting weeks – standing order 125A</w:t>
      </w:r>
      <w:r w:rsidRPr="00B8758E">
        <w:rPr>
          <w:rFonts w:ascii="Calibri" w:hAnsi="Calibri"/>
          <w:lang w:val="en-AU" w:eastAsia="en-US"/>
        </w:rPr>
        <w:t>).</w:t>
      </w:r>
    </w:p>
    <w:p w:rsidR="00B8758E" w:rsidRPr="00B8758E" w:rsidRDefault="00B8758E" w:rsidP="00B8758E">
      <w:pPr>
        <w:tabs>
          <w:tab w:val="right" w:pos="567"/>
          <w:tab w:val="left" w:pos="1134"/>
        </w:tabs>
        <w:spacing w:before="120" w:after="120"/>
        <w:ind w:left="1134" w:hanging="1134"/>
        <w:rPr>
          <w:rFonts w:ascii="Calibri" w:hAnsi="Calibri"/>
          <w:lang w:val="en-AU"/>
        </w:rPr>
      </w:pPr>
      <w:r w:rsidRPr="00B8758E">
        <w:rPr>
          <w:rFonts w:ascii="Calibri" w:hAnsi="Calibri"/>
          <w:lang w:val="en-AU"/>
        </w:rPr>
        <w:tab/>
        <w:t>*</w:t>
      </w:r>
      <w:r>
        <w:rPr>
          <w:rFonts w:ascii="Calibri" w:hAnsi="Calibri"/>
          <w:lang w:val="en-AU"/>
        </w:rPr>
        <w:t>4</w:t>
      </w:r>
      <w:r w:rsidRPr="00B8758E">
        <w:rPr>
          <w:rFonts w:ascii="Calibri" w:hAnsi="Calibri"/>
          <w:lang w:val="en-AU"/>
        </w:rPr>
        <w:tab/>
      </w:r>
      <w:r w:rsidRPr="00B8758E">
        <w:rPr>
          <w:rFonts w:ascii="Calibri" w:hAnsi="Calibri"/>
          <w:b/>
          <w:caps/>
          <w:lang w:val="en-AU"/>
        </w:rPr>
        <w:t>Mr Braddock</w:t>
      </w:r>
      <w:r w:rsidRPr="00B8758E">
        <w:rPr>
          <w:rFonts w:ascii="Calibri" w:hAnsi="Calibri"/>
          <w:lang w:val="en-AU"/>
        </w:rPr>
        <w:t>: To move—That this Assembly:</w:t>
      </w:r>
    </w:p>
    <w:p w:rsidR="00B8758E" w:rsidRPr="00B8758E" w:rsidRDefault="00B8758E" w:rsidP="00B8758E">
      <w:pPr>
        <w:tabs>
          <w:tab w:val="left" w:pos="567"/>
        </w:tabs>
        <w:spacing w:before="60" w:after="60"/>
        <w:ind w:left="1701" w:hanging="567"/>
        <w:rPr>
          <w:rFonts w:ascii="Calibri" w:hAnsi="Calibri"/>
          <w:lang w:val="en-AU" w:eastAsia="en-US"/>
        </w:rPr>
      </w:pPr>
      <w:r w:rsidRPr="00B8758E">
        <w:rPr>
          <w:rFonts w:ascii="Calibri" w:hAnsi="Calibri"/>
          <w:lang w:val="en-AU" w:eastAsia="en-US"/>
        </w:rPr>
        <w:t>(1)</w:t>
      </w:r>
      <w:r w:rsidRPr="00B8758E">
        <w:rPr>
          <w:rFonts w:ascii="Calibri" w:hAnsi="Calibri"/>
          <w:lang w:val="en-AU" w:eastAsia="en-US"/>
        </w:rPr>
        <w:tab/>
        <w:t>notes:</w:t>
      </w:r>
    </w:p>
    <w:p w:rsidR="00B8758E" w:rsidRPr="00B8758E" w:rsidRDefault="00B8758E" w:rsidP="00B8758E">
      <w:pPr>
        <w:tabs>
          <w:tab w:val="left" w:pos="567"/>
        </w:tabs>
        <w:spacing w:before="60" w:after="60"/>
        <w:ind w:left="2268" w:hanging="567"/>
        <w:rPr>
          <w:rFonts w:ascii="Calibri" w:hAnsi="Calibri"/>
          <w:lang w:val="en-AU" w:eastAsia="en-US"/>
        </w:rPr>
      </w:pPr>
      <w:r w:rsidRPr="00B8758E">
        <w:rPr>
          <w:rFonts w:ascii="Calibri" w:hAnsi="Calibri"/>
          <w:lang w:val="en-AU" w:eastAsia="en-US"/>
        </w:rPr>
        <w:t>(a)</w:t>
      </w:r>
      <w:r w:rsidRPr="00B8758E">
        <w:rPr>
          <w:rFonts w:ascii="Calibri" w:hAnsi="Calibri"/>
          <w:lang w:val="en-AU" w:eastAsia="en-US"/>
        </w:rPr>
        <w:tab/>
        <w:t>the central and indispensable contribution of the multicultural community to Canberra’s civic, social, cultural, education and economic vibrancy;</w:t>
      </w:r>
    </w:p>
    <w:p w:rsidR="00B8758E" w:rsidRPr="00B8758E" w:rsidRDefault="00B8758E" w:rsidP="00B8758E">
      <w:pPr>
        <w:tabs>
          <w:tab w:val="left" w:pos="567"/>
        </w:tabs>
        <w:spacing w:before="60" w:after="60"/>
        <w:ind w:left="2268" w:hanging="567"/>
        <w:rPr>
          <w:rFonts w:ascii="Calibri" w:hAnsi="Calibri"/>
          <w:lang w:val="en-AU" w:eastAsia="en-US"/>
        </w:rPr>
      </w:pPr>
      <w:r w:rsidRPr="00B8758E">
        <w:rPr>
          <w:rFonts w:ascii="Calibri" w:hAnsi="Calibri"/>
          <w:lang w:val="en-AU" w:eastAsia="en-US"/>
        </w:rPr>
        <w:t>(b)</w:t>
      </w:r>
      <w:r w:rsidRPr="00B8758E">
        <w:rPr>
          <w:rFonts w:ascii="Calibri" w:hAnsi="Calibri"/>
          <w:lang w:val="en-AU" w:eastAsia="en-US"/>
        </w:rPr>
        <w:tab/>
      </w:r>
      <w:proofErr w:type="gramStart"/>
      <w:r w:rsidRPr="00B8758E">
        <w:rPr>
          <w:rFonts w:ascii="Calibri" w:hAnsi="Calibri"/>
          <w:lang w:val="en-AU" w:eastAsia="en-US"/>
        </w:rPr>
        <w:t>the</w:t>
      </w:r>
      <w:proofErr w:type="gramEnd"/>
      <w:r w:rsidRPr="00B8758E">
        <w:rPr>
          <w:rFonts w:ascii="Calibri" w:hAnsi="Calibri"/>
          <w:lang w:val="en-AU" w:eastAsia="en-US"/>
        </w:rPr>
        <w:t xml:space="preserve"> many multicultural community organisations, their employees, leader</w:t>
      </w:r>
      <w:r w:rsidR="00D70B2B">
        <w:rPr>
          <w:rFonts w:ascii="Calibri" w:hAnsi="Calibri"/>
          <w:lang w:val="en-AU" w:eastAsia="en-US"/>
        </w:rPr>
        <w:t>s</w:t>
      </w:r>
      <w:r w:rsidRPr="00B8758E">
        <w:rPr>
          <w:rFonts w:ascii="Calibri" w:hAnsi="Calibri"/>
          <w:lang w:val="en-AU" w:eastAsia="en-US"/>
        </w:rPr>
        <w:t xml:space="preserve"> and volunteers, that put their time, expertise and energy into making Canberra such a wonderful place to live; </w:t>
      </w:r>
    </w:p>
    <w:p w:rsidR="00B8758E" w:rsidRPr="00B8758E" w:rsidRDefault="00B8758E" w:rsidP="00B8758E">
      <w:pPr>
        <w:tabs>
          <w:tab w:val="left" w:pos="567"/>
        </w:tabs>
        <w:spacing w:before="60" w:after="60"/>
        <w:ind w:left="2268" w:hanging="567"/>
        <w:rPr>
          <w:rFonts w:ascii="Calibri" w:hAnsi="Calibri"/>
          <w:lang w:val="en-AU" w:eastAsia="en-US"/>
        </w:rPr>
      </w:pPr>
      <w:r w:rsidRPr="00B8758E">
        <w:rPr>
          <w:rFonts w:ascii="Calibri" w:hAnsi="Calibri"/>
          <w:lang w:val="en-AU" w:eastAsia="en-US"/>
        </w:rPr>
        <w:t>(c)</w:t>
      </w:r>
      <w:r w:rsidRPr="00B8758E">
        <w:rPr>
          <w:rFonts w:ascii="Calibri" w:hAnsi="Calibri"/>
          <w:lang w:val="en-AU" w:eastAsia="en-US"/>
        </w:rPr>
        <w:tab/>
        <w:t>the National Settlement Outcomes Standards published by the Settlement Council of Australia articulate that best practice settlement, including that “newly arrived individuals and communities are:</w:t>
      </w:r>
    </w:p>
    <w:p w:rsidR="00B8758E" w:rsidRPr="00B8758E" w:rsidRDefault="00B8758E" w:rsidP="00B8758E">
      <w:pPr>
        <w:spacing w:before="60" w:after="120"/>
        <w:ind w:left="2835" w:hanging="567"/>
        <w:rPr>
          <w:rFonts w:ascii="Calibri" w:hAnsi="Calibri"/>
          <w:lang w:val="en-AU" w:eastAsia="en-US"/>
        </w:rPr>
      </w:pPr>
      <w:r w:rsidRPr="00B8758E">
        <w:rPr>
          <w:rFonts w:ascii="Calibri" w:hAnsi="Calibri"/>
          <w:lang w:val="en-AU" w:eastAsia="en-US"/>
        </w:rPr>
        <w:t>(i)</w:t>
      </w:r>
      <w:r w:rsidRPr="00B8758E">
        <w:rPr>
          <w:rFonts w:ascii="Calibri" w:hAnsi="Calibri"/>
          <w:lang w:val="en-AU" w:eastAsia="en-US"/>
        </w:rPr>
        <w:tab/>
        <w:t>assisted to develop their knowledge and understanding of Australia’s social and political systems, and reinforce knowledge of their rights and responsibilities;</w:t>
      </w:r>
    </w:p>
    <w:p w:rsidR="00B8758E" w:rsidRPr="00B8758E" w:rsidRDefault="00B8758E" w:rsidP="00B8758E">
      <w:pPr>
        <w:spacing w:before="60" w:after="120"/>
        <w:ind w:left="2835" w:hanging="567"/>
        <w:rPr>
          <w:rFonts w:ascii="Calibri" w:hAnsi="Calibri"/>
          <w:lang w:val="en-AU" w:eastAsia="en-US"/>
        </w:rPr>
      </w:pPr>
      <w:r w:rsidRPr="00B8758E">
        <w:rPr>
          <w:rFonts w:ascii="Calibri" w:hAnsi="Calibri"/>
          <w:lang w:val="en-AU" w:eastAsia="en-US"/>
        </w:rPr>
        <w:t>(ii)</w:t>
      </w:r>
      <w:r w:rsidRPr="00B8758E">
        <w:rPr>
          <w:rFonts w:ascii="Calibri" w:hAnsi="Calibri"/>
          <w:lang w:val="en-AU" w:eastAsia="en-US"/>
        </w:rPr>
        <w:tab/>
        <w:t>supported to share their own stories and opinions, to ensure that their voices help to shape Australia’s civic and political landscape; and</w:t>
      </w:r>
    </w:p>
    <w:p w:rsidR="00B8758E" w:rsidRPr="00B8758E" w:rsidRDefault="00B8758E" w:rsidP="00B8758E">
      <w:pPr>
        <w:spacing w:before="60" w:after="120"/>
        <w:ind w:left="2835" w:hanging="567"/>
        <w:rPr>
          <w:rFonts w:ascii="Calibri" w:hAnsi="Calibri"/>
          <w:lang w:val="en-AU" w:eastAsia="en-US"/>
        </w:rPr>
      </w:pPr>
      <w:r w:rsidRPr="00B8758E">
        <w:rPr>
          <w:rFonts w:ascii="Calibri" w:hAnsi="Calibri"/>
          <w:lang w:val="en-AU" w:eastAsia="en-US"/>
        </w:rPr>
        <w:t>(iii)</w:t>
      </w:r>
      <w:r w:rsidRPr="00B8758E">
        <w:rPr>
          <w:rFonts w:ascii="Calibri" w:hAnsi="Calibri"/>
          <w:lang w:val="en-AU" w:eastAsia="en-US"/>
        </w:rPr>
        <w:tab/>
        <w:t>supported to preserve their own cultural identity and values (for example, through establishing cultural community associations and facilitating celebrations)”;</w:t>
      </w:r>
    </w:p>
    <w:p w:rsidR="00B8758E" w:rsidRPr="00B8758E" w:rsidRDefault="00B8758E" w:rsidP="00B8758E">
      <w:pPr>
        <w:tabs>
          <w:tab w:val="left" w:pos="567"/>
        </w:tabs>
        <w:spacing w:before="60" w:after="60"/>
        <w:ind w:left="2268" w:hanging="567"/>
        <w:rPr>
          <w:rFonts w:ascii="Calibri" w:hAnsi="Calibri"/>
          <w:lang w:val="en-AU" w:eastAsia="en-US"/>
        </w:rPr>
      </w:pPr>
      <w:r w:rsidRPr="00B8758E">
        <w:rPr>
          <w:rFonts w:ascii="Calibri" w:hAnsi="Calibri"/>
          <w:lang w:val="en-AU" w:eastAsia="en-US"/>
        </w:rPr>
        <w:t>(d)</w:t>
      </w:r>
      <w:r w:rsidRPr="00B8758E">
        <w:rPr>
          <w:rFonts w:ascii="Calibri" w:hAnsi="Calibri"/>
          <w:lang w:val="en-AU" w:eastAsia="en-US"/>
        </w:rPr>
        <w:tab/>
        <w:t>language is an integral part of cultural retention, and the invaluable work of Canberra’s community language schools to provide language, and cultural connection and training; and</w:t>
      </w:r>
    </w:p>
    <w:p w:rsidR="00B8758E" w:rsidRPr="00B8758E" w:rsidRDefault="00B8758E" w:rsidP="00B8758E">
      <w:pPr>
        <w:tabs>
          <w:tab w:val="left" w:pos="567"/>
        </w:tabs>
        <w:spacing w:before="60" w:after="60"/>
        <w:ind w:left="2268" w:hanging="567"/>
        <w:rPr>
          <w:rFonts w:ascii="Calibri" w:hAnsi="Calibri"/>
          <w:lang w:val="en-AU" w:eastAsia="en-US"/>
        </w:rPr>
      </w:pPr>
      <w:r w:rsidRPr="00B8758E">
        <w:rPr>
          <w:rFonts w:ascii="Calibri" w:hAnsi="Calibri"/>
          <w:lang w:val="en-AU" w:eastAsia="en-US"/>
        </w:rPr>
        <w:t>(e)</w:t>
      </w:r>
      <w:r w:rsidRPr="00B8758E">
        <w:rPr>
          <w:rFonts w:ascii="Calibri" w:hAnsi="Calibri"/>
          <w:lang w:val="en-AU" w:eastAsia="en-US"/>
        </w:rPr>
        <w:tab/>
      </w:r>
      <w:proofErr w:type="gramStart"/>
      <w:r w:rsidRPr="00B8758E">
        <w:rPr>
          <w:rFonts w:ascii="Calibri" w:hAnsi="Calibri"/>
          <w:lang w:val="en-AU" w:eastAsia="en-US"/>
        </w:rPr>
        <w:t>the</w:t>
      </w:r>
      <w:proofErr w:type="gramEnd"/>
      <w:r w:rsidRPr="00B8758E">
        <w:rPr>
          <w:rFonts w:ascii="Calibri" w:hAnsi="Calibri"/>
          <w:lang w:val="en-AU" w:eastAsia="en-US"/>
        </w:rPr>
        <w:t xml:space="preserve"> work that </w:t>
      </w:r>
      <w:r w:rsidR="00D70B2B">
        <w:rPr>
          <w:rFonts w:ascii="Calibri" w:hAnsi="Calibri"/>
          <w:lang w:val="en-AU" w:eastAsia="en-US"/>
        </w:rPr>
        <w:t xml:space="preserve">the </w:t>
      </w:r>
      <w:bookmarkStart w:id="0" w:name="_GoBack"/>
      <w:bookmarkEnd w:id="0"/>
      <w:r w:rsidRPr="00B8758E">
        <w:rPr>
          <w:rFonts w:ascii="Calibri" w:hAnsi="Calibri"/>
          <w:lang w:val="en-AU" w:eastAsia="en-US"/>
        </w:rPr>
        <w:t>ACT Government has undertaken to improve the accessibility of programs and services for the multicultural community, such as holding community workshops and simplifying grant guidelines;</w:t>
      </w:r>
    </w:p>
    <w:p w:rsidR="00B8758E" w:rsidRPr="00B8758E" w:rsidRDefault="00B8758E" w:rsidP="00B8758E">
      <w:pPr>
        <w:tabs>
          <w:tab w:val="left" w:pos="567"/>
        </w:tabs>
        <w:spacing w:before="60" w:after="60"/>
        <w:ind w:left="1701" w:hanging="567"/>
        <w:rPr>
          <w:rFonts w:ascii="Calibri" w:hAnsi="Calibri"/>
          <w:lang w:val="en-AU" w:eastAsia="en-US"/>
        </w:rPr>
      </w:pPr>
      <w:r w:rsidRPr="00B8758E">
        <w:rPr>
          <w:rFonts w:ascii="Calibri" w:hAnsi="Calibri"/>
          <w:lang w:val="en-AU" w:eastAsia="en-US"/>
        </w:rPr>
        <w:t>(2)</w:t>
      </w:r>
      <w:r w:rsidRPr="00B8758E">
        <w:rPr>
          <w:rFonts w:ascii="Calibri" w:hAnsi="Calibri"/>
          <w:lang w:val="en-AU" w:eastAsia="en-US"/>
        </w:rPr>
        <w:tab/>
        <w:t>further notes that despite these contributions:</w:t>
      </w:r>
    </w:p>
    <w:p w:rsidR="00B8758E" w:rsidRPr="00B8758E" w:rsidRDefault="00B8758E" w:rsidP="00B8758E">
      <w:pPr>
        <w:tabs>
          <w:tab w:val="left" w:pos="567"/>
        </w:tabs>
        <w:spacing w:before="60" w:after="60"/>
        <w:ind w:left="2268" w:hanging="567"/>
        <w:rPr>
          <w:rFonts w:ascii="Calibri" w:hAnsi="Calibri"/>
          <w:lang w:val="en-AU" w:eastAsia="en-US"/>
        </w:rPr>
      </w:pPr>
      <w:r w:rsidRPr="00B8758E">
        <w:rPr>
          <w:rFonts w:ascii="Calibri" w:hAnsi="Calibri"/>
          <w:lang w:val="en-AU" w:eastAsia="en-US"/>
        </w:rPr>
        <w:t>(a)</w:t>
      </w:r>
      <w:r w:rsidRPr="00B8758E">
        <w:rPr>
          <w:rFonts w:ascii="Calibri" w:hAnsi="Calibri"/>
          <w:lang w:val="en-AU" w:eastAsia="en-US"/>
        </w:rPr>
        <w:tab/>
        <w:t>multicultural community organisations have reported having difficulty successfully obtaining government grants to allow them full cultural and civic participation;</w:t>
      </w:r>
    </w:p>
    <w:p w:rsidR="00B8758E" w:rsidRPr="00B8758E" w:rsidRDefault="00B8758E" w:rsidP="00B8758E">
      <w:pPr>
        <w:tabs>
          <w:tab w:val="left" w:pos="567"/>
        </w:tabs>
        <w:spacing w:before="60" w:after="60"/>
        <w:ind w:left="2268" w:hanging="567"/>
        <w:rPr>
          <w:rFonts w:ascii="Calibri" w:hAnsi="Calibri"/>
          <w:lang w:val="en-AU" w:eastAsia="en-US"/>
        </w:rPr>
      </w:pPr>
      <w:r w:rsidRPr="00B8758E">
        <w:rPr>
          <w:rFonts w:ascii="Calibri" w:hAnsi="Calibri"/>
          <w:lang w:val="en-AU" w:eastAsia="en-US"/>
        </w:rPr>
        <w:t>(b)</w:t>
      </w:r>
      <w:r w:rsidRPr="00B8758E">
        <w:rPr>
          <w:rFonts w:ascii="Calibri" w:hAnsi="Calibri"/>
          <w:lang w:val="en-AU" w:eastAsia="en-US"/>
        </w:rPr>
        <w:tab/>
        <w:t>multicultural communities face a range of barriers in equitably accessing government processes, for example</w:t>
      </w:r>
      <w:r w:rsidR="00FF058F">
        <w:rPr>
          <w:rFonts w:ascii="Calibri" w:hAnsi="Calibri"/>
          <w:lang w:val="en-AU" w:eastAsia="en-US"/>
        </w:rPr>
        <w:t>,</w:t>
      </w:r>
      <w:r w:rsidRPr="00B8758E">
        <w:rPr>
          <w:rFonts w:ascii="Calibri" w:hAnsi="Calibri"/>
          <w:lang w:val="en-AU" w:eastAsia="en-US"/>
        </w:rPr>
        <w:t xml:space="preserve"> submissions and consultation; and</w:t>
      </w:r>
    </w:p>
    <w:p w:rsidR="00B8758E" w:rsidRPr="00B8758E" w:rsidRDefault="00B8758E" w:rsidP="00B8758E">
      <w:pPr>
        <w:tabs>
          <w:tab w:val="left" w:pos="567"/>
        </w:tabs>
        <w:spacing w:before="60" w:after="60"/>
        <w:ind w:left="2268" w:hanging="567"/>
        <w:rPr>
          <w:rFonts w:ascii="Calibri" w:hAnsi="Calibri"/>
          <w:lang w:val="en-AU" w:eastAsia="en-US"/>
        </w:rPr>
      </w:pPr>
      <w:r w:rsidRPr="00B8758E">
        <w:rPr>
          <w:rFonts w:ascii="Calibri" w:hAnsi="Calibri"/>
          <w:lang w:val="en-AU" w:eastAsia="en-US"/>
        </w:rPr>
        <w:t>(c)</w:t>
      </w:r>
      <w:r w:rsidRPr="00B8758E">
        <w:rPr>
          <w:rFonts w:ascii="Calibri" w:hAnsi="Calibri"/>
          <w:lang w:val="en-AU" w:eastAsia="en-US"/>
        </w:rPr>
        <w:tab/>
        <w:t>many local community language schools do not have secure tenure over their classroom space, and their funding allocation has not been updated in more than a decade; and</w:t>
      </w:r>
    </w:p>
    <w:p w:rsidR="00B8758E" w:rsidRPr="00B8758E" w:rsidRDefault="00B8758E" w:rsidP="00B8758E">
      <w:pPr>
        <w:keepNext/>
        <w:keepLines/>
        <w:tabs>
          <w:tab w:val="left" w:pos="567"/>
        </w:tabs>
        <w:spacing w:before="60" w:after="60"/>
        <w:ind w:left="1701" w:hanging="567"/>
        <w:rPr>
          <w:rFonts w:ascii="Calibri" w:hAnsi="Calibri"/>
          <w:lang w:val="en-AU" w:eastAsia="en-US"/>
        </w:rPr>
      </w:pPr>
      <w:r w:rsidRPr="00B8758E">
        <w:rPr>
          <w:rFonts w:ascii="Calibri" w:hAnsi="Calibri"/>
          <w:lang w:val="en-AU" w:eastAsia="en-US"/>
        </w:rPr>
        <w:lastRenderedPageBreak/>
        <w:t>(3)</w:t>
      </w:r>
      <w:r w:rsidRPr="00B8758E">
        <w:rPr>
          <w:rFonts w:ascii="Calibri" w:hAnsi="Calibri"/>
          <w:lang w:val="en-AU" w:eastAsia="en-US"/>
        </w:rPr>
        <w:tab/>
        <w:t>calls on the ACT Government to:</w:t>
      </w:r>
    </w:p>
    <w:p w:rsidR="00B8758E" w:rsidRPr="00B8758E" w:rsidRDefault="00B8758E" w:rsidP="00B8758E">
      <w:pPr>
        <w:keepNext/>
        <w:keepLines/>
        <w:tabs>
          <w:tab w:val="left" w:pos="567"/>
        </w:tabs>
        <w:spacing w:before="60" w:after="60"/>
        <w:ind w:left="2268" w:hanging="567"/>
        <w:rPr>
          <w:rFonts w:ascii="Calibri" w:hAnsi="Calibri"/>
          <w:lang w:val="en-AU" w:eastAsia="en-US"/>
        </w:rPr>
      </w:pPr>
      <w:r w:rsidRPr="00B8758E">
        <w:rPr>
          <w:rFonts w:ascii="Calibri" w:hAnsi="Calibri"/>
          <w:lang w:val="en-AU" w:eastAsia="en-US"/>
        </w:rPr>
        <w:t>(a)</w:t>
      </w:r>
      <w:r w:rsidRPr="00B8758E">
        <w:rPr>
          <w:rFonts w:ascii="Calibri" w:hAnsi="Calibri"/>
          <w:lang w:val="en-AU" w:eastAsia="en-US"/>
        </w:rPr>
        <w:tab/>
        <w:t xml:space="preserve">table the </w:t>
      </w:r>
      <w:r w:rsidR="00C57A3F">
        <w:rPr>
          <w:rFonts w:ascii="Calibri" w:hAnsi="Calibri"/>
          <w:lang w:val="en-AU" w:eastAsia="en-US"/>
        </w:rPr>
        <w:t>i</w:t>
      </w:r>
      <w:r w:rsidRPr="00B8758E">
        <w:rPr>
          <w:rFonts w:ascii="Calibri" w:hAnsi="Calibri"/>
          <w:lang w:val="en-AU" w:eastAsia="en-US"/>
        </w:rPr>
        <w:t xml:space="preserve">ndependent </w:t>
      </w:r>
      <w:r w:rsidR="00C57A3F">
        <w:rPr>
          <w:rFonts w:ascii="Calibri" w:hAnsi="Calibri"/>
          <w:lang w:val="en-AU" w:eastAsia="en-US"/>
        </w:rPr>
        <w:t>r</w:t>
      </w:r>
      <w:r w:rsidRPr="00B8758E">
        <w:rPr>
          <w:rFonts w:ascii="Calibri" w:hAnsi="Calibri"/>
          <w:lang w:val="en-AU" w:eastAsia="en-US"/>
        </w:rPr>
        <w:t xml:space="preserve">eview of Canberra </w:t>
      </w:r>
      <w:r w:rsidR="00406F56">
        <w:rPr>
          <w:rFonts w:ascii="Calibri" w:hAnsi="Calibri"/>
          <w:lang w:val="en-AU" w:eastAsia="en-US"/>
        </w:rPr>
        <w:t>c</w:t>
      </w:r>
      <w:r w:rsidRPr="00B8758E">
        <w:rPr>
          <w:rFonts w:ascii="Calibri" w:hAnsi="Calibri"/>
          <w:lang w:val="en-AU" w:eastAsia="en-US"/>
        </w:rPr>
        <w:t xml:space="preserve">ommunity </w:t>
      </w:r>
      <w:r w:rsidR="00406F56">
        <w:rPr>
          <w:rFonts w:ascii="Calibri" w:hAnsi="Calibri"/>
          <w:lang w:val="en-AU" w:eastAsia="en-US"/>
        </w:rPr>
        <w:t>l</w:t>
      </w:r>
      <w:r w:rsidRPr="00B8758E">
        <w:rPr>
          <w:rFonts w:ascii="Calibri" w:hAnsi="Calibri"/>
          <w:lang w:val="en-AU" w:eastAsia="en-US"/>
        </w:rPr>
        <w:t xml:space="preserve">anguage </w:t>
      </w:r>
      <w:r w:rsidR="00406F56">
        <w:rPr>
          <w:rFonts w:ascii="Calibri" w:hAnsi="Calibri"/>
          <w:lang w:val="en-AU" w:eastAsia="en-US"/>
        </w:rPr>
        <w:t>s</w:t>
      </w:r>
      <w:r w:rsidRPr="00B8758E">
        <w:rPr>
          <w:rFonts w:ascii="Calibri" w:hAnsi="Calibri"/>
          <w:lang w:val="en-AU" w:eastAsia="en-US"/>
        </w:rPr>
        <w:t>chools including its recommendations, and the ACT Government response, by 31 October 2021, and for the ACT Government response to consider ways to:</w:t>
      </w:r>
    </w:p>
    <w:p w:rsidR="00B8758E" w:rsidRPr="00B8758E" w:rsidRDefault="00B8758E" w:rsidP="00B8758E">
      <w:pPr>
        <w:spacing w:before="60" w:after="120"/>
        <w:ind w:left="2835" w:hanging="567"/>
        <w:rPr>
          <w:rFonts w:ascii="Calibri" w:hAnsi="Calibri"/>
          <w:lang w:val="en-AU" w:eastAsia="en-US"/>
        </w:rPr>
      </w:pPr>
      <w:bookmarkStart w:id="1" w:name="_Hlk78545064"/>
      <w:r w:rsidRPr="00B8758E">
        <w:rPr>
          <w:rFonts w:ascii="Calibri" w:hAnsi="Calibri"/>
          <w:lang w:val="en-AU" w:eastAsia="en-US"/>
        </w:rPr>
        <w:t>(i)</w:t>
      </w:r>
      <w:r w:rsidRPr="00B8758E">
        <w:rPr>
          <w:rFonts w:ascii="Calibri" w:hAnsi="Calibri"/>
          <w:lang w:val="en-AU" w:eastAsia="en-US"/>
        </w:rPr>
        <w:tab/>
        <w:t xml:space="preserve">ensure the status and stability of Canberra’s </w:t>
      </w:r>
      <w:r w:rsidR="00406F56">
        <w:rPr>
          <w:rFonts w:ascii="Calibri" w:hAnsi="Calibri"/>
          <w:lang w:val="en-AU" w:eastAsia="en-US"/>
        </w:rPr>
        <w:t>c</w:t>
      </w:r>
      <w:r w:rsidRPr="00B8758E">
        <w:rPr>
          <w:rFonts w:ascii="Calibri" w:hAnsi="Calibri"/>
          <w:lang w:val="en-AU" w:eastAsia="en-US"/>
        </w:rPr>
        <w:t xml:space="preserve">ommunity </w:t>
      </w:r>
      <w:r w:rsidR="00406F56">
        <w:rPr>
          <w:rFonts w:ascii="Calibri" w:hAnsi="Calibri"/>
          <w:lang w:val="en-AU" w:eastAsia="en-US"/>
        </w:rPr>
        <w:t>l</w:t>
      </w:r>
      <w:r w:rsidRPr="00B8758E">
        <w:rPr>
          <w:rFonts w:ascii="Calibri" w:hAnsi="Calibri"/>
          <w:lang w:val="en-AU" w:eastAsia="en-US"/>
        </w:rPr>
        <w:t xml:space="preserve">anguage </w:t>
      </w:r>
      <w:r w:rsidR="00406F56">
        <w:rPr>
          <w:rFonts w:ascii="Calibri" w:hAnsi="Calibri"/>
          <w:lang w:val="en-AU" w:eastAsia="en-US"/>
        </w:rPr>
        <w:t>s</w:t>
      </w:r>
      <w:r w:rsidRPr="00B8758E">
        <w:rPr>
          <w:rFonts w:ascii="Calibri" w:hAnsi="Calibri"/>
          <w:lang w:val="en-AU" w:eastAsia="en-US"/>
        </w:rPr>
        <w:t>chools by investigating long</w:t>
      </w:r>
      <w:r w:rsidR="00FF058F">
        <w:rPr>
          <w:rFonts w:ascii="Calibri" w:hAnsi="Calibri"/>
          <w:lang w:val="en-AU" w:eastAsia="en-US"/>
        </w:rPr>
        <w:t>-</w:t>
      </w:r>
      <w:r w:rsidRPr="00B8758E">
        <w:rPr>
          <w:rFonts w:ascii="Calibri" w:hAnsi="Calibri"/>
          <w:lang w:val="en-AU" w:eastAsia="en-US"/>
        </w:rPr>
        <w:t>term affordable access to suitable venues in which to hold their classes;</w:t>
      </w:r>
    </w:p>
    <w:p w:rsidR="00B8758E" w:rsidRPr="00B8758E" w:rsidRDefault="00B8758E" w:rsidP="00B8758E">
      <w:pPr>
        <w:spacing w:before="60" w:after="120"/>
        <w:ind w:left="2835" w:hanging="567"/>
        <w:rPr>
          <w:rFonts w:ascii="Calibri" w:hAnsi="Calibri"/>
          <w:lang w:val="en-AU" w:eastAsia="en-US"/>
        </w:rPr>
      </w:pPr>
      <w:r w:rsidRPr="00B8758E">
        <w:rPr>
          <w:rFonts w:ascii="Calibri" w:hAnsi="Calibri"/>
          <w:lang w:val="en-AU" w:eastAsia="en-US"/>
        </w:rPr>
        <w:t>(ii)</w:t>
      </w:r>
      <w:r w:rsidRPr="00B8758E">
        <w:rPr>
          <w:rFonts w:ascii="Calibri" w:hAnsi="Calibri"/>
          <w:lang w:val="en-AU" w:eastAsia="en-US"/>
        </w:rPr>
        <w:tab/>
        <w:t xml:space="preserve">enhance the quality, efficacy and financial sustainability of Canberra’s </w:t>
      </w:r>
      <w:r w:rsidR="00406F56">
        <w:rPr>
          <w:rFonts w:ascii="Calibri" w:hAnsi="Calibri"/>
          <w:lang w:val="en-AU" w:eastAsia="en-US"/>
        </w:rPr>
        <w:t>c</w:t>
      </w:r>
      <w:r w:rsidRPr="00B8758E">
        <w:rPr>
          <w:rFonts w:ascii="Calibri" w:hAnsi="Calibri"/>
          <w:lang w:val="en-AU" w:eastAsia="en-US"/>
        </w:rPr>
        <w:t xml:space="preserve">ommunity </w:t>
      </w:r>
      <w:r w:rsidR="00406F56">
        <w:rPr>
          <w:rFonts w:ascii="Calibri" w:hAnsi="Calibri"/>
          <w:lang w:val="en-AU" w:eastAsia="en-US"/>
        </w:rPr>
        <w:t>l</w:t>
      </w:r>
      <w:r w:rsidRPr="00B8758E">
        <w:rPr>
          <w:rFonts w:ascii="Calibri" w:hAnsi="Calibri"/>
          <w:lang w:val="en-AU" w:eastAsia="en-US"/>
        </w:rPr>
        <w:t xml:space="preserve">anguage </w:t>
      </w:r>
      <w:r w:rsidR="00406F56">
        <w:rPr>
          <w:rFonts w:ascii="Calibri" w:hAnsi="Calibri"/>
          <w:lang w:val="en-AU" w:eastAsia="en-US"/>
        </w:rPr>
        <w:t>s</w:t>
      </w:r>
      <w:r w:rsidRPr="00B8758E">
        <w:rPr>
          <w:rFonts w:ascii="Calibri" w:hAnsi="Calibri"/>
          <w:lang w:val="en-AU" w:eastAsia="en-US"/>
        </w:rPr>
        <w:t>chools by reviewing per head funding, looking to other states’ funding models as a benchmark; and</w:t>
      </w:r>
    </w:p>
    <w:p w:rsidR="00B8758E" w:rsidRPr="00B8758E" w:rsidRDefault="00B8758E" w:rsidP="00B8758E">
      <w:pPr>
        <w:spacing w:before="60" w:after="120"/>
        <w:ind w:left="2835" w:hanging="567"/>
        <w:rPr>
          <w:rFonts w:ascii="Calibri" w:hAnsi="Calibri"/>
          <w:lang w:val="en-AU" w:eastAsia="en-US"/>
        </w:rPr>
      </w:pPr>
      <w:r w:rsidRPr="00B8758E">
        <w:rPr>
          <w:rFonts w:ascii="Calibri" w:hAnsi="Calibri"/>
          <w:lang w:val="en-AU" w:eastAsia="en-US"/>
        </w:rPr>
        <w:t>(iii)</w:t>
      </w:r>
      <w:r w:rsidRPr="00B8758E">
        <w:rPr>
          <w:rFonts w:ascii="Calibri" w:hAnsi="Calibri"/>
          <w:lang w:val="en-AU" w:eastAsia="en-US"/>
        </w:rPr>
        <w:tab/>
        <w:t xml:space="preserve">investigate providing training through Canberra Institute of Technology at minimal or zero cost to community group volunteers to enhance their skills, invest in the community sector, and provide transferrable skills and qualifications; </w:t>
      </w:r>
    </w:p>
    <w:bookmarkEnd w:id="1"/>
    <w:p w:rsidR="00B8758E" w:rsidRPr="00B8758E" w:rsidRDefault="00B8758E" w:rsidP="00B8758E">
      <w:pPr>
        <w:tabs>
          <w:tab w:val="left" w:pos="567"/>
        </w:tabs>
        <w:spacing w:before="60" w:after="60"/>
        <w:ind w:left="2268" w:hanging="567"/>
        <w:rPr>
          <w:rFonts w:ascii="Calibri" w:hAnsi="Calibri"/>
          <w:lang w:val="en-AU" w:eastAsia="en-US"/>
        </w:rPr>
      </w:pPr>
      <w:r w:rsidRPr="00B8758E">
        <w:rPr>
          <w:rFonts w:ascii="Calibri" w:hAnsi="Calibri"/>
          <w:lang w:val="en-AU" w:eastAsia="en-US"/>
        </w:rPr>
        <w:t>(b)</w:t>
      </w:r>
      <w:r w:rsidRPr="00B8758E">
        <w:rPr>
          <w:rFonts w:ascii="Calibri" w:hAnsi="Calibri"/>
          <w:lang w:val="en-AU" w:eastAsia="en-US"/>
        </w:rPr>
        <w:tab/>
        <w:t>commit to ensuring that the ACT, via both government and community services, meets National Settlement Outcomes Standards published by the Settlement Council of Australia;</w:t>
      </w:r>
    </w:p>
    <w:p w:rsidR="00B8758E" w:rsidRPr="00B8758E" w:rsidRDefault="00B8758E" w:rsidP="00B8758E">
      <w:pPr>
        <w:tabs>
          <w:tab w:val="left" w:pos="567"/>
        </w:tabs>
        <w:spacing w:before="60" w:after="60"/>
        <w:ind w:left="2268" w:hanging="567"/>
        <w:rPr>
          <w:rFonts w:ascii="Calibri" w:hAnsi="Calibri"/>
          <w:lang w:val="en-AU" w:eastAsia="en-US"/>
        </w:rPr>
      </w:pPr>
      <w:r w:rsidRPr="00B8758E">
        <w:rPr>
          <w:rFonts w:ascii="Calibri" w:hAnsi="Calibri"/>
          <w:lang w:val="en-AU" w:eastAsia="en-US"/>
        </w:rPr>
        <w:t>(c)</w:t>
      </w:r>
      <w:r w:rsidRPr="00B8758E">
        <w:rPr>
          <w:rFonts w:ascii="Calibri" w:hAnsi="Calibri"/>
          <w:lang w:val="en-AU" w:eastAsia="en-US"/>
        </w:rPr>
        <w:tab/>
        <w:t>commit to increasing the accessibility of grants to multicultural community groups, for example through:</w:t>
      </w:r>
    </w:p>
    <w:p w:rsidR="00B8758E" w:rsidRPr="00B8758E" w:rsidRDefault="00B8758E" w:rsidP="00B8758E">
      <w:pPr>
        <w:spacing w:before="60" w:after="120"/>
        <w:ind w:left="2835" w:hanging="567"/>
        <w:rPr>
          <w:rFonts w:ascii="Calibri" w:hAnsi="Calibri"/>
          <w:lang w:val="en-AU" w:eastAsia="en-US"/>
        </w:rPr>
      </w:pPr>
      <w:r w:rsidRPr="00B8758E">
        <w:rPr>
          <w:rFonts w:ascii="Calibri" w:hAnsi="Calibri"/>
          <w:lang w:val="en-AU" w:eastAsia="en-US"/>
        </w:rPr>
        <w:t>(i)</w:t>
      </w:r>
      <w:r w:rsidRPr="00B8758E">
        <w:rPr>
          <w:rFonts w:ascii="Calibri" w:hAnsi="Calibri"/>
          <w:lang w:val="en-AU" w:eastAsia="en-US"/>
        </w:rPr>
        <w:tab/>
        <w:t>increasing the ability for peak bodies to auspice small grants programs with minimal barriers to entry; and</w:t>
      </w:r>
    </w:p>
    <w:p w:rsidR="00B8758E" w:rsidRPr="00B8758E" w:rsidRDefault="00B8758E" w:rsidP="00B8758E">
      <w:pPr>
        <w:spacing w:before="60" w:after="120"/>
        <w:ind w:left="2835" w:hanging="567"/>
        <w:rPr>
          <w:rFonts w:ascii="Calibri" w:hAnsi="Calibri"/>
          <w:lang w:val="en-AU" w:eastAsia="en-US"/>
        </w:rPr>
      </w:pPr>
      <w:r w:rsidRPr="00B8758E">
        <w:rPr>
          <w:rFonts w:ascii="Calibri" w:hAnsi="Calibri"/>
          <w:lang w:val="en-AU" w:eastAsia="en-US"/>
        </w:rPr>
        <w:t>(ii)</w:t>
      </w:r>
      <w:r w:rsidRPr="00B8758E">
        <w:rPr>
          <w:rFonts w:ascii="Calibri" w:hAnsi="Calibri"/>
          <w:lang w:val="en-AU" w:eastAsia="en-US"/>
        </w:rPr>
        <w:tab/>
        <w:t>running sector specific information and training sessions for grant applications;</w:t>
      </w:r>
    </w:p>
    <w:p w:rsidR="00B8758E" w:rsidRPr="00B8758E" w:rsidRDefault="00B8758E" w:rsidP="00B8758E">
      <w:pPr>
        <w:tabs>
          <w:tab w:val="left" w:pos="567"/>
        </w:tabs>
        <w:spacing w:before="60" w:after="60"/>
        <w:ind w:left="2268" w:hanging="567"/>
        <w:rPr>
          <w:rFonts w:ascii="Calibri" w:hAnsi="Calibri"/>
          <w:lang w:val="en-AU" w:eastAsia="en-US"/>
        </w:rPr>
      </w:pPr>
      <w:r w:rsidRPr="00B8758E">
        <w:rPr>
          <w:rFonts w:ascii="Calibri" w:hAnsi="Calibri"/>
          <w:lang w:val="en-AU" w:eastAsia="en-US"/>
        </w:rPr>
        <w:t>(d)</w:t>
      </w:r>
      <w:r w:rsidRPr="00B8758E">
        <w:rPr>
          <w:rFonts w:ascii="Calibri" w:hAnsi="Calibri"/>
          <w:lang w:val="en-AU" w:eastAsia="en-US"/>
        </w:rPr>
        <w:tab/>
        <w:t>commit to increasing civic participation, for example</w:t>
      </w:r>
      <w:r w:rsidR="00FF058F">
        <w:rPr>
          <w:rFonts w:ascii="Calibri" w:hAnsi="Calibri"/>
          <w:lang w:val="en-AU" w:eastAsia="en-US"/>
        </w:rPr>
        <w:t>,</w:t>
      </w:r>
      <w:r w:rsidRPr="00B8758E">
        <w:rPr>
          <w:rFonts w:ascii="Calibri" w:hAnsi="Calibri"/>
          <w:lang w:val="en-AU" w:eastAsia="en-US"/>
        </w:rPr>
        <w:t xml:space="preserve"> through targeted support to write submissions, for budget and other inquiry processes; and</w:t>
      </w:r>
    </w:p>
    <w:p w:rsidR="00B8758E" w:rsidRPr="00B8758E" w:rsidRDefault="00B8758E" w:rsidP="00B8758E">
      <w:pPr>
        <w:tabs>
          <w:tab w:val="left" w:pos="567"/>
        </w:tabs>
        <w:spacing w:before="60" w:after="60"/>
        <w:ind w:left="2268" w:hanging="567"/>
        <w:rPr>
          <w:rFonts w:ascii="Calibri" w:hAnsi="Calibri"/>
          <w:lang w:val="en-AU" w:eastAsia="en-US"/>
        </w:rPr>
      </w:pPr>
      <w:r w:rsidRPr="00B8758E">
        <w:rPr>
          <w:rFonts w:ascii="Calibri" w:hAnsi="Calibri"/>
          <w:lang w:val="en-AU" w:eastAsia="en-US"/>
        </w:rPr>
        <w:t>(e)</w:t>
      </w:r>
      <w:r w:rsidRPr="00B8758E">
        <w:rPr>
          <w:rFonts w:ascii="Calibri" w:hAnsi="Calibri"/>
          <w:lang w:val="en-AU" w:eastAsia="en-US"/>
        </w:rPr>
        <w:tab/>
        <w:t>report back to the Assembly by June 2022 on progress, including how participation in (i) submissions and (ii) grant applications and recipients, have changed. (</w:t>
      </w:r>
      <w:r w:rsidRPr="00B8758E">
        <w:rPr>
          <w:rFonts w:ascii="Calibri" w:hAnsi="Calibri"/>
          <w:i/>
          <w:iCs/>
          <w:lang w:val="en-AU" w:eastAsia="en-US"/>
        </w:rPr>
        <w:t>Notice given 2 August 2021. Notice will be removed from the Notice Paper unless called on within 4 sitting weeks – standing order 125A</w:t>
      </w:r>
      <w:r w:rsidRPr="00B8758E">
        <w:rPr>
          <w:rFonts w:ascii="Calibri" w:hAnsi="Calibri"/>
          <w:lang w:val="en-AU" w:eastAsia="en-US"/>
        </w:rPr>
        <w:t>).</w:t>
      </w:r>
    </w:p>
    <w:p w:rsidR="00B8758E" w:rsidRPr="00B8758E" w:rsidRDefault="00B8758E" w:rsidP="00B8758E">
      <w:pPr>
        <w:tabs>
          <w:tab w:val="right" w:pos="567"/>
        </w:tabs>
        <w:spacing w:before="120" w:after="120"/>
        <w:ind w:left="1134" w:hanging="1134"/>
        <w:rPr>
          <w:rFonts w:ascii="Calibri" w:hAnsi="Calibri"/>
          <w:lang w:val="en-AU"/>
        </w:rPr>
      </w:pPr>
      <w:r w:rsidRPr="00B8758E">
        <w:rPr>
          <w:rFonts w:ascii="Calibri" w:hAnsi="Calibri"/>
          <w:lang w:val="en-AU"/>
        </w:rPr>
        <w:tab/>
        <w:t>*</w:t>
      </w:r>
      <w:r>
        <w:rPr>
          <w:rFonts w:ascii="Calibri" w:hAnsi="Calibri"/>
          <w:lang w:val="en-AU"/>
        </w:rPr>
        <w:t>5</w:t>
      </w:r>
      <w:r w:rsidRPr="00B8758E">
        <w:rPr>
          <w:rFonts w:ascii="Calibri" w:hAnsi="Calibri"/>
          <w:lang w:val="en-AU"/>
        </w:rPr>
        <w:tab/>
      </w:r>
      <w:r w:rsidRPr="00B8758E">
        <w:rPr>
          <w:rFonts w:ascii="Calibri" w:hAnsi="Calibri"/>
          <w:b/>
          <w:bCs/>
          <w:caps/>
          <w:lang w:val="en-AU"/>
        </w:rPr>
        <w:t>Mr Hanson</w:t>
      </w:r>
      <w:r w:rsidRPr="00B8758E">
        <w:rPr>
          <w:rFonts w:ascii="Calibri" w:hAnsi="Calibri"/>
          <w:bCs/>
          <w:caps/>
          <w:lang w:val="en-AU"/>
        </w:rPr>
        <w:t>:</w:t>
      </w:r>
      <w:r w:rsidRPr="00B8758E">
        <w:rPr>
          <w:rFonts w:ascii="Calibri" w:hAnsi="Calibri"/>
          <w:lang w:val="en-AU"/>
        </w:rPr>
        <w:t xml:space="preserve"> To present a Bill for an Act to amend the </w:t>
      </w:r>
      <w:r w:rsidRPr="00B8758E">
        <w:rPr>
          <w:rFonts w:ascii="Calibri" w:hAnsi="Calibri"/>
          <w:i/>
          <w:lang w:val="en-AU"/>
        </w:rPr>
        <w:t>Bail Act 1992</w:t>
      </w:r>
      <w:r w:rsidRPr="00B8758E">
        <w:rPr>
          <w:rFonts w:ascii="Calibri" w:hAnsi="Calibri"/>
          <w:lang w:val="en-AU"/>
        </w:rPr>
        <w:t xml:space="preserve">. </w:t>
      </w:r>
      <w:r w:rsidRPr="00B8758E">
        <w:rPr>
          <w:rFonts w:ascii="Calibri" w:hAnsi="Calibri"/>
          <w:i/>
          <w:iCs/>
          <w:lang w:val="en-AU"/>
        </w:rPr>
        <w:t>(Notice given 2 August 2021)</w:t>
      </w:r>
      <w:r w:rsidRPr="00B8758E">
        <w:rPr>
          <w:rFonts w:ascii="Calibri" w:hAnsi="Calibri"/>
          <w:lang w:val="en-AU"/>
        </w:rPr>
        <w:t>.</w:t>
      </w:r>
    </w:p>
    <w:p w:rsidR="00B8758E" w:rsidRPr="00B8758E" w:rsidRDefault="00B8758E" w:rsidP="00B8758E">
      <w:pPr>
        <w:tabs>
          <w:tab w:val="right" w:pos="567"/>
          <w:tab w:val="left" w:pos="1134"/>
        </w:tabs>
        <w:spacing w:before="120" w:after="120"/>
        <w:ind w:left="1134" w:hanging="1134"/>
        <w:rPr>
          <w:rFonts w:ascii="Calibri" w:hAnsi="Calibri"/>
          <w:lang w:val="en-AU"/>
        </w:rPr>
      </w:pPr>
      <w:r w:rsidRPr="00B8758E">
        <w:rPr>
          <w:rFonts w:ascii="Calibri" w:hAnsi="Calibri"/>
          <w:lang w:val="en-AU"/>
        </w:rPr>
        <w:tab/>
        <w:t>*</w:t>
      </w:r>
      <w:r>
        <w:rPr>
          <w:rFonts w:ascii="Calibri" w:hAnsi="Calibri"/>
          <w:lang w:val="en-AU"/>
        </w:rPr>
        <w:t>6</w:t>
      </w:r>
      <w:r w:rsidRPr="00B8758E">
        <w:rPr>
          <w:rFonts w:ascii="Calibri" w:hAnsi="Calibri"/>
          <w:lang w:val="en-AU"/>
        </w:rPr>
        <w:tab/>
      </w:r>
      <w:r w:rsidRPr="00B8758E">
        <w:rPr>
          <w:rFonts w:ascii="Calibri" w:hAnsi="Calibri"/>
          <w:b/>
          <w:caps/>
          <w:lang w:val="en-AU"/>
        </w:rPr>
        <w:t>Ms Orr</w:t>
      </w:r>
      <w:r w:rsidRPr="00B8758E">
        <w:rPr>
          <w:rFonts w:ascii="Calibri" w:hAnsi="Calibri"/>
          <w:lang w:val="en-AU"/>
        </w:rPr>
        <w:t>: To move—That this Assembly:</w:t>
      </w:r>
    </w:p>
    <w:p w:rsidR="00B8758E" w:rsidRPr="00B8758E" w:rsidRDefault="00B8758E" w:rsidP="00B8758E">
      <w:pPr>
        <w:tabs>
          <w:tab w:val="left" w:pos="567"/>
        </w:tabs>
        <w:spacing w:before="60" w:after="60"/>
        <w:ind w:left="1701" w:hanging="567"/>
        <w:rPr>
          <w:rFonts w:ascii="Calibri" w:hAnsi="Calibri"/>
          <w:lang w:val="en-AU" w:eastAsia="en-US"/>
        </w:rPr>
      </w:pPr>
      <w:r w:rsidRPr="00B8758E">
        <w:rPr>
          <w:rFonts w:ascii="Calibri" w:hAnsi="Calibri"/>
          <w:lang w:val="en-AU" w:eastAsia="en-US"/>
        </w:rPr>
        <w:t>(1)</w:t>
      </w:r>
      <w:r w:rsidRPr="00B8758E">
        <w:rPr>
          <w:rFonts w:ascii="Calibri" w:hAnsi="Calibri"/>
          <w:lang w:val="en-AU" w:eastAsia="en-US"/>
        </w:rPr>
        <w:tab/>
        <w:t>notes that:</w:t>
      </w:r>
    </w:p>
    <w:p w:rsidR="00B8758E" w:rsidRPr="00B8758E" w:rsidRDefault="00B8758E" w:rsidP="00B8758E">
      <w:pPr>
        <w:tabs>
          <w:tab w:val="left" w:pos="567"/>
        </w:tabs>
        <w:spacing w:before="60" w:after="60"/>
        <w:ind w:left="2268" w:hanging="567"/>
        <w:rPr>
          <w:rFonts w:ascii="Calibri" w:hAnsi="Calibri"/>
          <w:lang w:val="en-AU" w:eastAsia="en-US"/>
        </w:rPr>
      </w:pPr>
      <w:r w:rsidRPr="00B8758E">
        <w:rPr>
          <w:rFonts w:ascii="Calibri" w:hAnsi="Calibri"/>
          <w:lang w:val="en-AU" w:eastAsia="en-US"/>
        </w:rPr>
        <w:t>(a)</w:t>
      </w:r>
      <w:r w:rsidRPr="00B8758E">
        <w:rPr>
          <w:rFonts w:ascii="Calibri" w:hAnsi="Calibri"/>
          <w:lang w:val="en-AU" w:eastAsia="en-US"/>
        </w:rPr>
        <w:tab/>
        <w:t>there are over 8,000 ACT residents who have a National Disability Insurance Scheme (NDIS) plan;</w:t>
      </w:r>
    </w:p>
    <w:p w:rsidR="00B8758E" w:rsidRPr="00B8758E" w:rsidRDefault="00B8758E" w:rsidP="00B8758E">
      <w:pPr>
        <w:tabs>
          <w:tab w:val="left" w:pos="567"/>
        </w:tabs>
        <w:spacing w:before="60" w:after="60"/>
        <w:ind w:left="2268" w:hanging="567"/>
        <w:rPr>
          <w:rFonts w:ascii="Calibri" w:hAnsi="Calibri"/>
          <w:lang w:val="en-AU" w:eastAsia="en-US"/>
        </w:rPr>
      </w:pPr>
      <w:r w:rsidRPr="00B8758E">
        <w:rPr>
          <w:rFonts w:ascii="Calibri" w:hAnsi="Calibri"/>
          <w:lang w:val="en-AU" w:eastAsia="en-US"/>
        </w:rPr>
        <w:t>(b)</w:t>
      </w:r>
      <w:r w:rsidRPr="00B8758E">
        <w:rPr>
          <w:rFonts w:ascii="Calibri" w:hAnsi="Calibri"/>
          <w:lang w:val="en-AU" w:eastAsia="en-US"/>
        </w:rPr>
        <w:tab/>
        <w:t>when the NDIS was founded, at its core was the principle of person</w:t>
      </w:r>
      <w:r w:rsidR="00FF058F">
        <w:rPr>
          <w:rFonts w:ascii="Calibri" w:hAnsi="Calibri"/>
          <w:lang w:val="en-AU" w:eastAsia="en-US"/>
        </w:rPr>
        <w:noBreakHyphen/>
      </w:r>
      <w:r w:rsidRPr="00B8758E">
        <w:rPr>
          <w:rFonts w:ascii="Calibri" w:hAnsi="Calibri"/>
          <w:lang w:val="en-AU" w:eastAsia="en-US"/>
        </w:rPr>
        <w:t>centred support with choice and control given to people with disability to make decisions that affect their lives;</w:t>
      </w:r>
    </w:p>
    <w:p w:rsidR="00B8758E" w:rsidRPr="00B8758E" w:rsidRDefault="00B8758E" w:rsidP="00B8758E">
      <w:pPr>
        <w:tabs>
          <w:tab w:val="left" w:pos="567"/>
        </w:tabs>
        <w:spacing w:before="60" w:after="60"/>
        <w:ind w:left="2268" w:hanging="567"/>
        <w:rPr>
          <w:rFonts w:ascii="Calibri" w:hAnsi="Calibri"/>
          <w:lang w:val="en-AU" w:eastAsia="en-US"/>
        </w:rPr>
      </w:pPr>
      <w:r w:rsidRPr="00B8758E">
        <w:rPr>
          <w:rFonts w:ascii="Calibri" w:hAnsi="Calibri"/>
          <w:lang w:val="en-AU" w:eastAsia="en-US"/>
        </w:rPr>
        <w:lastRenderedPageBreak/>
        <w:t>(c)</w:t>
      </w:r>
      <w:r w:rsidRPr="00B8758E">
        <w:rPr>
          <w:rFonts w:ascii="Calibri" w:hAnsi="Calibri"/>
          <w:lang w:val="en-AU" w:eastAsia="en-US"/>
        </w:rPr>
        <w:tab/>
        <w:t>there has been a notable shift by the Commonwealth Government in recent years from the core principles that the NDIS was founded on;</w:t>
      </w:r>
    </w:p>
    <w:p w:rsidR="00B8758E" w:rsidRPr="00B8758E" w:rsidRDefault="00B8758E" w:rsidP="00B8758E">
      <w:pPr>
        <w:tabs>
          <w:tab w:val="left" w:pos="567"/>
        </w:tabs>
        <w:spacing w:before="60" w:after="60"/>
        <w:ind w:left="2268" w:hanging="567"/>
        <w:rPr>
          <w:rFonts w:ascii="Calibri" w:hAnsi="Calibri"/>
          <w:lang w:val="en-AU" w:eastAsia="en-US"/>
        </w:rPr>
      </w:pPr>
      <w:r w:rsidRPr="00B8758E">
        <w:rPr>
          <w:rFonts w:ascii="Calibri" w:hAnsi="Calibri"/>
          <w:lang w:val="en-AU" w:eastAsia="en-US"/>
        </w:rPr>
        <w:t>(d)</w:t>
      </w:r>
      <w:r w:rsidRPr="00B8758E">
        <w:rPr>
          <w:rFonts w:ascii="Calibri" w:hAnsi="Calibri"/>
          <w:lang w:val="en-AU" w:eastAsia="en-US"/>
        </w:rPr>
        <w:tab/>
        <w:t>the proposed independent assessments was the most recent example of the move away from person</w:t>
      </w:r>
      <w:r w:rsidR="00FF058F">
        <w:rPr>
          <w:rFonts w:ascii="Calibri" w:hAnsi="Calibri"/>
          <w:lang w:val="en-AU" w:eastAsia="en-US"/>
        </w:rPr>
        <w:t>-</w:t>
      </w:r>
      <w:r w:rsidRPr="00B8758E">
        <w:rPr>
          <w:rFonts w:ascii="Calibri" w:hAnsi="Calibri"/>
          <w:lang w:val="en-AU" w:eastAsia="en-US"/>
        </w:rPr>
        <w:t>centred support with choice and control given to people with disability, however other examples such as the attempt by the Commonwealth to change the rules of the NDIS on access to sex work services and other decisions have also been examples; and</w:t>
      </w:r>
    </w:p>
    <w:p w:rsidR="00B8758E" w:rsidRPr="00B8758E" w:rsidRDefault="00B8758E" w:rsidP="00B8758E">
      <w:pPr>
        <w:tabs>
          <w:tab w:val="left" w:pos="567"/>
        </w:tabs>
        <w:spacing w:before="60" w:after="60"/>
        <w:ind w:left="2268" w:hanging="567"/>
        <w:rPr>
          <w:rFonts w:ascii="Calibri" w:hAnsi="Calibri"/>
          <w:lang w:val="en-AU" w:eastAsia="en-US"/>
        </w:rPr>
      </w:pPr>
      <w:r w:rsidRPr="00B8758E">
        <w:rPr>
          <w:rFonts w:ascii="Calibri" w:hAnsi="Calibri"/>
          <w:lang w:val="en-AU" w:eastAsia="en-US"/>
        </w:rPr>
        <w:t>(e)</w:t>
      </w:r>
      <w:r w:rsidRPr="00B8758E">
        <w:rPr>
          <w:rFonts w:ascii="Calibri" w:hAnsi="Calibri"/>
          <w:lang w:val="en-AU" w:eastAsia="en-US"/>
        </w:rPr>
        <w:tab/>
        <w:t>states and territories have maintained the original core principle by, where possible, pushing back on proposed Commonwealth changes;</w:t>
      </w:r>
    </w:p>
    <w:p w:rsidR="00B8758E" w:rsidRPr="00B8758E" w:rsidRDefault="00B8758E" w:rsidP="00B8758E">
      <w:pPr>
        <w:tabs>
          <w:tab w:val="left" w:pos="567"/>
        </w:tabs>
        <w:spacing w:before="60" w:after="60"/>
        <w:ind w:left="1701" w:hanging="567"/>
        <w:rPr>
          <w:rFonts w:ascii="Calibri" w:hAnsi="Calibri"/>
          <w:lang w:val="en-AU" w:eastAsia="en-US"/>
        </w:rPr>
      </w:pPr>
      <w:r w:rsidRPr="00B8758E">
        <w:rPr>
          <w:rFonts w:ascii="Calibri" w:hAnsi="Calibri"/>
          <w:lang w:val="en-AU" w:eastAsia="en-US"/>
        </w:rPr>
        <w:t>(2)</w:t>
      </w:r>
      <w:r w:rsidRPr="00B8758E">
        <w:rPr>
          <w:rFonts w:ascii="Calibri" w:hAnsi="Calibri"/>
          <w:lang w:val="en-AU" w:eastAsia="en-US"/>
        </w:rPr>
        <w:tab/>
        <w:t>supports the core principle of person</w:t>
      </w:r>
      <w:r w:rsidR="007963BD">
        <w:rPr>
          <w:rFonts w:ascii="Calibri" w:hAnsi="Calibri"/>
          <w:lang w:val="en-AU" w:eastAsia="en-US"/>
        </w:rPr>
        <w:t>-</w:t>
      </w:r>
      <w:r w:rsidRPr="00B8758E">
        <w:rPr>
          <w:rFonts w:ascii="Calibri" w:hAnsi="Calibri"/>
          <w:lang w:val="en-AU" w:eastAsia="en-US"/>
        </w:rPr>
        <w:t>centred support that gives choice and control to people with disability;</w:t>
      </w:r>
    </w:p>
    <w:p w:rsidR="00B8758E" w:rsidRPr="00B8758E" w:rsidRDefault="00B8758E" w:rsidP="00B8758E">
      <w:pPr>
        <w:tabs>
          <w:tab w:val="left" w:pos="567"/>
        </w:tabs>
        <w:spacing w:before="60" w:after="60"/>
        <w:ind w:left="1701" w:hanging="567"/>
        <w:rPr>
          <w:rFonts w:ascii="Calibri" w:hAnsi="Calibri"/>
          <w:lang w:val="en-AU" w:eastAsia="en-US"/>
        </w:rPr>
      </w:pPr>
      <w:r w:rsidRPr="00B8758E">
        <w:rPr>
          <w:rFonts w:ascii="Calibri" w:hAnsi="Calibri"/>
          <w:lang w:val="en-AU" w:eastAsia="en-US"/>
        </w:rPr>
        <w:t>(3)</w:t>
      </w:r>
      <w:r w:rsidRPr="00B8758E">
        <w:rPr>
          <w:rFonts w:ascii="Calibri" w:hAnsi="Calibri"/>
          <w:lang w:val="en-AU" w:eastAsia="en-US"/>
        </w:rPr>
        <w:tab/>
        <w:t>calls on the ACT Government to respect the wish of the ACT Legislative Assembly and continue to champion an NDIS where person</w:t>
      </w:r>
      <w:r w:rsidR="007963BD">
        <w:rPr>
          <w:rFonts w:ascii="Calibri" w:hAnsi="Calibri"/>
          <w:lang w:val="en-AU" w:eastAsia="en-US"/>
        </w:rPr>
        <w:t>-</w:t>
      </w:r>
      <w:r w:rsidRPr="00B8758E">
        <w:rPr>
          <w:rFonts w:ascii="Calibri" w:hAnsi="Calibri"/>
          <w:lang w:val="en-AU" w:eastAsia="en-US"/>
        </w:rPr>
        <w:t>centred support, that gives choice and control to people with disability, is a core principle; and</w:t>
      </w:r>
    </w:p>
    <w:p w:rsidR="00B8758E" w:rsidRPr="00B8758E" w:rsidRDefault="00B8758E" w:rsidP="00B8758E">
      <w:pPr>
        <w:tabs>
          <w:tab w:val="left" w:pos="567"/>
        </w:tabs>
        <w:spacing w:before="60" w:after="60"/>
        <w:ind w:left="1701" w:hanging="567"/>
        <w:rPr>
          <w:rFonts w:ascii="Calibri" w:hAnsi="Calibri"/>
          <w:lang w:val="en-AU" w:eastAsia="en-US"/>
        </w:rPr>
      </w:pPr>
      <w:r w:rsidRPr="00B8758E">
        <w:rPr>
          <w:rFonts w:ascii="Calibri" w:hAnsi="Calibri"/>
          <w:lang w:val="en-AU" w:eastAsia="en-US"/>
        </w:rPr>
        <w:t>(4)</w:t>
      </w:r>
      <w:r w:rsidRPr="00B8758E">
        <w:rPr>
          <w:rFonts w:ascii="Calibri" w:hAnsi="Calibri"/>
          <w:lang w:val="en-AU" w:eastAsia="en-US"/>
        </w:rPr>
        <w:tab/>
        <w:t>calls on the Commonwealth to honour the commitment made by disability ministers in July 2021 to co-design any changes to the NDIS with people with disability and their supporters. (</w:t>
      </w:r>
      <w:r w:rsidRPr="00B8758E">
        <w:rPr>
          <w:rFonts w:ascii="Calibri" w:hAnsi="Calibri"/>
          <w:i/>
          <w:iCs/>
          <w:lang w:val="en-AU" w:eastAsia="en-US"/>
        </w:rPr>
        <w:t>Notice given 2 August 2021. Notice will be removed from the Notice Paper unless called on within 4 sitting weeks – standing order 125A</w:t>
      </w:r>
      <w:r w:rsidRPr="00B8758E">
        <w:rPr>
          <w:rFonts w:ascii="Calibri" w:hAnsi="Calibri"/>
          <w:lang w:val="en-AU" w:eastAsia="en-US"/>
        </w:rPr>
        <w:t>).</w:t>
      </w:r>
    </w:p>
    <w:p w:rsidR="00B8758E" w:rsidRPr="00B8758E" w:rsidRDefault="00B8758E" w:rsidP="00B8758E">
      <w:pPr>
        <w:tabs>
          <w:tab w:val="right" w:pos="567"/>
          <w:tab w:val="left" w:pos="1134"/>
        </w:tabs>
        <w:spacing w:before="120" w:after="120"/>
        <w:ind w:left="1134" w:hanging="1134"/>
        <w:rPr>
          <w:rFonts w:ascii="Calibri" w:hAnsi="Calibri"/>
          <w:lang w:val="en-AU"/>
        </w:rPr>
      </w:pPr>
      <w:r w:rsidRPr="00B8758E">
        <w:rPr>
          <w:rFonts w:ascii="Calibri" w:hAnsi="Calibri"/>
          <w:lang w:val="en-AU"/>
        </w:rPr>
        <w:tab/>
        <w:t>*</w:t>
      </w:r>
      <w:r>
        <w:rPr>
          <w:rFonts w:ascii="Calibri" w:hAnsi="Calibri"/>
          <w:lang w:val="en-AU"/>
        </w:rPr>
        <w:t>7</w:t>
      </w:r>
      <w:r w:rsidRPr="00B8758E">
        <w:rPr>
          <w:rFonts w:ascii="Calibri" w:hAnsi="Calibri"/>
          <w:lang w:val="en-AU"/>
        </w:rPr>
        <w:tab/>
      </w:r>
      <w:r w:rsidRPr="00B8758E">
        <w:rPr>
          <w:rFonts w:ascii="Calibri" w:hAnsi="Calibri"/>
          <w:b/>
          <w:caps/>
          <w:lang w:val="en-AU"/>
        </w:rPr>
        <w:t>Mrs Kikkert</w:t>
      </w:r>
      <w:r w:rsidRPr="00B8758E">
        <w:rPr>
          <w:rFonts w:ascii="Calibri" w:hAnsi="Calibri"/>
          <w:lang w:val="en-AU"/>
        </w:rPr>
        <w:t>: To move—That this Assembly:</w:t>
      </w:r>
    </w:p>
    <w:p w:rsidR="00B8758E" w:rsidRPr="00B8758E" w:rsidRDefault="00B8758E" w:rsidP="00B8758E">
      <w:pPr>
        <w:tabs>
          <w:tab w:val="left" w:pos="567"/>
        </w:tabs>
        <w:spacing w:before="60" w:after="60"/>
        <w:ind w:left="1701" w:hanging="567"/>
        <w:rPr>
          <w:rFonts w:ascii="Calibri" w:hAnsi="Calibri"/>
          <w:lang w:val="en-AU" w:eastAsia="en-US"/>
        </w:rPr>
      </w:pPr>
      <w:r w:rsidRPr="00B8758E">
        <w:rPr>
          <w:rFonts w:ascii="Calibri" w:hAnsi="Calibri"/>
          <w:lang w:val="en-AU" w:eastAsia="en-US"/>
        </w:rPr>
        <w:t>(1)</w:t>
      </w:r>
      <w:r w:rsidRPr="00B8758E">
        <w:rPr>
          <w:rFonts w:ascii="Calibri" w:hAnsi="Calibri"/>
          <w:lang w:val="en-AU" w:eastAsia="en-US"/>
        </w:rPr>
        <w:tab/>
        <w:t>notes that:</w:t>
      </w:r>
    </w:p>
    <w:p w:rsidR="00B8758E" w:rsidRPr="00B8758E" w:rsidRDefault="00B8758E" w:rsidP="00B8758E">
      <w:pPr>
        <w:tabs>
          <w:tab w:val="left" w:pos="567"/>
        </w:tabs>
        <w:spacing w:before="60" w:after="60"/>
        <w:ind w:left="2268" w:hanging="567"/>
        <w:rPr>
          <w:rFonts w:ascii="Calibri" w:hAnsi="Calibri"/>
          <w:lang w:val="en-AU" w:eastAsia="en-US"/>
        </w:rPr>
      </w:pPr>
      <w:r w:rsidRPr="00B8758E">
        <w:rPr>
          <w:rFonts w:ascii="Calibri" w:hAnsi="Calibri"/>
          <w:lang w:val="en-AU" w:eastAsia="en-US"/>
        </w:rPr>
        <w:t>(a)</w:t>
      </w:r>
      <w:r w:rsidRPr="00B8758E">
        <w:rPr>
          <w:rFonts w:ascii="Calibri" w:hAnsi="Calibri"/>
          <w:lang w:val="en-AU" w:eastAsia="en-US"/>
        </w:rPr>
        <w:tab/>
        <w:t>recent events reaffirm that correctional officers (COs) work in dangerous and sometimes life-threatening environments;</w:t>
      </w:r>
    </w:p>
    <w:p w:rsidR="00B8758E" w:rsidRPr="00B8758E" w:rsidRDefault="00B8758E" w:rsidP="00B8758E">
      <w:pPr>
        <w:tabs>
          <w:tab w:val="left" w:pos="567"/>
        </w:tabs>
        <w:spacing w:before="60" w:after="60"/>
        <w:ind w:left="2268" w:hanging="567"/>
        <w:rPr>
          <w:rFonts w:ascii="Calibri" w:hAnsi="Calibri"/>
          <w:lang w:val="en-AU" w:eastAsia="en-US"/>
        </w:rPr>
      </w:pPr>
      <w:r w:rsidRPr="00B8758E">
        <w:rPr>
          <w:rFonts w:ascii="Calibri" w:hAnsi="Calibri"/>
          <w:lang w:val="en-AU" w:eastAsia="en-US"/>
        </w:rPr>
        <w:t>(b)</w:t>
      </w:r>
      <w:r w:rsidRPr="00B8758E">
        <w:rPr>
          <w:rFonts w:ascii="Calibri" w:hAnsi="Calibri"/>
          <w:lang w:val="en-AU" w:eastAsia="en-US"/>
        </w:rPr>
        <w:tab/>
        <w:t>over the past 12 months, there have been three serious fires at the Alexander Maconochie Centre (AMC), one escape, and other dangerous encounters between detainees and COs;</w:t>
      </w:r>
    </w:p>
    <w:p w:rsidR="00B8758E" w:rsidRPr="00B8758E" w:rsidRDefault="00B8758E" w:rsidP="00B8758E">
      <w:pPr>
        <w:tabs>
          <w:tab w:val="left" w:pos="567"/>
        </w:tabs>
        <w:spacing w:before="60" w:after="60"/>
        <w:ind w:left="2268" w:hanging="567"/>
        <w:rPr>
          <w:rFonts w:ascii="Calibri" w:hAnsi="Calibri"/>
          <w:lang w:val="en-AU" w:eastAsia="en-US"/>
        </w:rPr>
      </w:pPr>
      <w:r w:rsidRPr="00B8758E">
        <w:rPr>
          <w:rFonts w:ascii="Calibri" w:hAnsi="Calibri"/>
          <w:lang w:val="en-AU" w:eastAsia="en-US"/>
        </w:rPr>
        <w:t>(c)</w:t>
      </w:r>
      <w:r w:rsidRPr="00B8758E">
        <w:rPr>
          <w:rFonts w:ascii="Calibri" w:hAnsi="Calibri"/>
          <w:lang w:val="en-AU" w:eastAsia="en-US"/>
        </w:rPr>
        <w:tab/>
        <w:t>in a 2007 Australian study, COs reported higher rates of formal psychological stress claims than any other occupational group;</w:t>
      </w:r>
    </w:p>
    <w:p w:rsidR="00B8758E" w:rsidRPr="00B8758E" w:rsidRDefault="00B8758E" w:rsidP="00B8758E">
      <w:pPr>
        <w:tabs>
          <w:tab w:val="left" w:pos="567"/>
        </w:tabs>
        <w:spacing w:before="60" w:after="60"/>
        <w:ind w:left="2268" w:hanging="567"/>
        <w:rPr>
          <w:rFonts w:ascii="Calibri" w:hAnsi="Calibri"/>
          <w:lang w:val="en-AU" w:eastAsia="en-US"/>
        </w:rPr>
      </w:pPr>
      <w:r w:rsidRPr="00B8758E">
        <w:rPr>
          <w:rFonts w:ascii="Calibri" w:hAnsi="Calibri"/>
          <w:lang w:val="en-AU" w:eastAsia="en-US"/>
        </w:rPr>
        <w:t>(d)</w:t>
      </w:r>
      <w:r w:rsidRPr="00B8758E">
        <w:rPr>
          <w:rFonts w:ascii="Calibri" w:hAnsi="Calibri"/>
          <w:lang w:val="en-AU" w:eastAsia="en-US"/>
        </w:rPr>
        <w:tab/>
        <w:t>post-traumatic stress disorder (PTSD) in COs is linked to threats of violence and actual injuries, and COs at the AMC are at times not armed with defensive equipment;</w:t>
      </w:r>
    </w:p>
    <w:p w:rsidR="00B8758E" w:rsidRPr="00B8758E" w:rsidRDefault="00B8758E" w:rsidP="00B8758E">
      <w:pPr>
        <w:tabs>
          <w:tab w:val="left" w:pos="567"/>
        </w:tabs>
        <w:spacing w:before="60" w:after="60"/>
        <w:ind w:left="2268" w:hanging="567"/>
        <w:rPr>
          <w:rFonts w:ascii="Calibri" w:hAnsi="Calibri"/>
          <w:lang w:val="en-AU" w:eastAsia="en-US"/>
        </w:rPr>
      </w:pPr>
      <w:r w:rsidRPr="00B8758E">
        <w:rPr>
          <w:rFonts w:ascii="Calibri" w:hAnsi="Calibri"/>
          <w:lang w:val="en-AU" w:eastAsia="en-US"/>
        </w:rPr>
        <w:t>(e)</w:t>
      </w:r>
      <w:r w:rsidRPr="00B8758E">
        <w:rPr>
          <w:rFonts w:ascii="Calibri" w:hAnsi="Calibri"/>
          <w:lang w:val="en-AU" w:eastAsia="en-US"/>
        </w:rPr>
        <w:tab/>
        <w:t>depression and anxiety are linked to low levels of perceived support, and AMC staff have recently passed a motion of no-confidence against a senior member of management;</w:t>
      </w:r>
    </w:p>
    <w:p w:rsidR="00B8758E" w:rsidRPr="00B8758E" w:rsidRDefault="00B8758E" w:rsidP="00B8758E">
      <w:pPr>
        <w:tabs>
          <w:tab w:val="left" w:pos="567"/>
        </w:tabs>
        <w:spacing w:before="60" w:after="60"/>
        <w:ind w:left="2268" w:hanging="567"/>
        <w:rPr>
          <w:rFonts w:ascii="Calibri" w:hAnsi="Calibri"/>
          <w:lang w:val="en-AU" w:eastAsia="en-US"/>
        </w:rPr>
      </w:pPr>
      <w:r w:rsidRPr="00B8758E">
        <w:rPr>
          <w:rFonts w:ascii="Calibri" w:hAnsi="Calibri"/>
          <w:lang w:val="en-AU" w:eastAsia="en-US"/>
        </w:rPr>
        <w:t>(f)</w:t>
      </w:r>
      <w:r w:rsidRPr="00B8758E">
        <w:rPr>
          <w:rFonts w:ascii="Calibri" w:hAnsi="Calibri"/>
          <w:lang w:val="en-AU" w:eastAsia="en-US"/>
        </w:rPr>
        <w:tab/>
        <w:t>other international studies show high prevalence of mental disorders and PTSD among COs;</w:t>
      </w:r>
    </w:p>
    <w:p w:rsidR="00B8758E" w:rsidRPr="00B8758E" w:rsidRDefault="00B8758E" w:rsidP="00B8758E">
      <w:pPr>
        <w:tabs>
          <w:tab w:val="left" w:pos="567"/>
        </w:tabs>
        <w:spacing w:before="60" w:after="60"/>
        <w:ind w:left="2268" w:hanging="567"/>
        <w:rPr>
          <w:rFonts w:ascii="Calibri" w:hAnsi="Calibri"/>
          <w:lang w:val="en-AU" w:eastAsia="en-US"/>
        </w:rPr>
      </w:pPr>
      <w:r w:rsidRPr="00B8758E">
        <w:rPr>
          <w:rFonts w:ascii="Calibri" w:hAnsi="Calibri"/>
          <w:lang w:val="en-AU" w:eastAsia="en-US"/>
        </w:rPr>
        <w:t>(g)</w:t>
      </w:r>
      <w:r w:rsidRPr="00B8758E">
        <w:rPr>
          <w:rFonts w:ascii="Calibri" w:hAnsi="Calibri"/>
          <w:lang w:val="en-AU" w:eastAsia="en-US"/>
        </w:rPr>
        <w:tab/>
        <w:t>a 2019 staff survey at the AMC showed that:</w:t>
      </w:r>
    </w:p>
    <w:p w:rsidR="00B8758E" w:rsidRPr="00B8758E" w:rsidRDefault="00B8758E" w:rsidP="00B8758E">
      <w:pPr>
        <w:spacing w:before="60" w:after="120"/>
        <w:ind w:left="2835" w:hanging="567"/>
        <w:rPr>
          <w:rFonts w:ascii="Calibri" w:hAnsi="Calibri"/>
          <w:lang w:val="en-AU" w:eastAsia="en-US"/>
        </w:rPr>
      </w:pPr>
      <w:r w:rsidRPr="00B8758E">
        <w:rPr>
          <w:rFonts w:ascii="Calibri" w:hAnsi="Calibri"/>
          <w:lang w:val="en-AU" w:eastAsia="en-US"/>
        </w:rPr>
        <w:t>(i)</w:t>
      </w:r>
      <w:r w:rsidRPr="00B8758E">
        <w:rPr>
          <w:rFonts w:ascii="Calibri" w:hAnsi="Calibri"/>
          <w:lang w:val="en-AU" w:eastAsia="en-US"/>
        </w:rPr>
        <w:tab/>
        <w:t>82.5 percent wanted more stress management training;</w:t>
      </w:r>
    </w:p>
    <w:p w:rsidR="00B8758E" w:rsidRPr="00B8758E" w:rsidRDefault="00B8758E" w:rsidP="00B8758E">
      <w:pPr>
        <w:spacing w:before="60" w:after="120"/>
        <w:ind w:left="2835" w:hanging="567"/>
        <w:rPr>
          <w:rFonts w:ascii="Calibri" w:hAnsi="Calibri"/>
          <w:lang w:val="en-AU" w:eastAsia="en-US"/>
        </w:rPr>
      </w:pPr>
      <w:r w:rsidRPr="00B8758E">
        <w:rPr>
          <w:rFonts w:ascii="Calibri" w:hAnsi="Calibri"/>
          <w:lang w:val="en-AU" w:eastAsia="en-US"/>
        </w:rPr>
        <w:t>(ii)</w:t>
      </w:r>
      <w:r w:rsidRPr="00B8758E">
        <w:rPr>
          <w:rFonts w:ascii="Calibri" w:hAnsi="Calibri"/>
          <w:lang w:val="en-AU" w:eastAsia="en-US"/>
        </w:rPr>
        <w:tab/>
        <w:t>77.7 percent wanted training in how to deal with PTSD or trauma;</w:t>
      </w:r>
    </w:p>
    <w:p w:rsidR="00B8758E" w:rsidRPr="00B8758E" w:rsidRDefault="00B8758E" w:rsidP="00B8758E">
      <w:pPr>
        <w:spacing w:before="60" w:after="120"/>
        <w:ind w:left="2835" w:hanging="567"/>
        <w:rPr>
          <w:rFonts w:ascii="Calibri" w:hAnsi="Calibri"/>
          <w:lang w:val="en-AU" w:eastAsia="en-US"/>
        </w:rPr>
      </w:pPr>
      <w:r w:rsidRPr="00B8758E">
        <w:rPr>
          <w:rFonts w:ascii="Calibri" w:hAnsi="Calibri"/>
          <w:lang w:val="en-AU" w:eastAsia="en-US"/>
        </w:rPr>
        <w:lastRenderedPageBreak/>
        <w:t>(iii)</w:t>
      </w:r>
      <w:r w:rsidRPr="00B8758E">
        <w:rPr>
          <w:rFonts w:ascii="Calibri" w:hAnsi="Calibri"/>
          <w:lang w:val="en-AU" w:eastAsia="en-US"/>
        </w:rPr>
        <w:tab/>
        <w:t>62.1 percent wanted confidential links to counsellors or therapists; and</w:t>
      </w:r>
    </w:p>
    <w:p w:rsidR="00B8758E" w:rsidRPr="00B8758E" w:rsidRDefault="00B8758E" w:rsidP="00B8758E">
      <w:pPr>
        <w:spacing w:before="60" w:after="120"/>
        <w:ind w:left="2835" w:hanging="567"/>
        <w:rPr>
          <w:rFonts w:ascii="Calibri" w:hAnsi="Calibri"/>
          <w:lang w:val="en-AU" w:eastAsia="en-US"/>
        </w:rPr>
      </w:pPr>
      <w:r w:rsidRPr="00B8758E">
        <w:rPr>
          <w:rFonts w:ascii="Calibri" w:hAnsi="Calibri"/>
          <w:lang w:val="en-AU" w:eastAsia="en-US"/>
        </w:rPr>
        <w:t>(iv)</w:t>
      </w:r>
      <w:r w:rsidRPr="00B8758E">
        <w:rPr>
          <w:rFonts w:ascii="Calibri" w:hAnsi="Calibri"/>
          <w:lang w:val="en-AU" w:eastAsia="en-US"/>
        </w:rPr>
        <w:tab/>
        <w:t>52.4 percent wanted online or digital resources related to health and wellbeing;</w:t>
      </w:r>
    </w:p>
    <w:p w:rsidR="00B8758E" w:rsidRPr="00B8758E" w:rsidRDefault="00B8758E" w:rsidP="00B8758E">
      <w:pPr>
        <w:tabs>
          <w:tab w:val="left" w:pos="567"/>
        </w:tabs>
        <w:spacing w:before="60" w:after="60"/>
        <w:ind w:left="2268" w:hanging="567"/>
        <w:rPr>
          <w:rFonts w:ascii="Calibri" w:hAnsi="Calibri"/>
          <w:lang w:val="en-AU" w:eastAsia="en-US"/>
        </w:rPr>
      </w:pPr>
      <w:r w:rsidRPr="00B8758E">
        <w:rPr>
          <w:rFonts w:ascii="Calibri" w:hAnsi="Calibri"/>
          <w:lang w:val="en-AU" w:eastAsia="en-US"/>
        </w:rPr>
        <w:t>(h)</w:t>
      </w:r>
      <w:r w:rsidRPr="00B8758E">
        <w:rPr>
          <w:rFonts w:ascii="Calibri" w:hAnsi="Calibri"/>
          <w:lang w:val="en-AU" w:eastAsia="en-US"/>
        </w:rPr>
        <w:tab/>
        <w:t>detainees have access to on-site counselling, but COs do not; and</w:t>
      </w:r>
    </w:p>
    <w:p w:rsidR="00B8758E" w:rsidRPr="00B8758E" w:rsidRDefault="00B8758E" w:rsidP="00B8758E">
      <w:pPr>
        <w:tabs>
          <w:tab w:val="left" w:pos="567"/>
        </w:tabs>
        <w:spacing w:before="60" w:after="60"/>
        <w:ind w:left="2268" w:hanging="567"/>
        <w:rPr>
          <w:rFonts w:ascii="Calibri" w:hAnsi="Calibri"/>
          <w:lang w:val="en-AU" w:eastAsia="en-US"/>
        </w:rPr>
      </w:pPr>
      <w:r w:rsidRPr="00B8758E">
        <w:rPr>
          <w:rFonts w:ascii="Calibri" w:hAnsi="Calibri"/>
          <w:lang w:val="en-AU" w:eastAsia="en-US"/>
        </w:rPr>
        <w:t>(i)</w:t>
      </w:r>
      <w:r w:rsidRPr="00B8758E">
        <w:rPr>
          <w:rFonts w:ascii="Calibri" w:hAnsi="Calibri"/>
          <w:lang w:val="en-AU" w:eastAsia="en-US"/>
        </w:rPr>
        <w:tab/>
        <w:t>research shows that early intervention following a traumatic event greatly reduces levels of post-traumatic stress reaction; and</w:t>
      </w:r>
    </w:p>
    <w:p w:rsidR="00B8758E" w:rsidRPr="00B8758E" w:rsidRDefault="00B8758E" w:rsidP="00B8758E">
      <w:pPr>
        <w:tabs>
          <w:tab w:val="left" w:pos="567"/>
        </w:tabs>
        <w:spacing w:before="60" w:after="60"/>
        <w:ind w:left="1701" w:hanging="567"/>
        <w:rPr>
          <w:rFonts w:ascii="Calibri" w:hAnsi="Calibri"/>
          <w:lang w:val="en-AU" w:eastAsia="en-US"/>
        </w:rPr>
      </w:pPr>
      <w:r w:rsidRPr="00B8758E">
        <w:rPr>
          <w:rFonts w:ascii="Calibri" w:hAnsi="Calibri"/>
          <w:lang w:val="en-AU" w:eastAsia="en-US"/>
        </w:rPr>
        <w:t>(2)</w:t>
      </w:r>
      <w:r w:rsidRPr="00B8758E">
        <w:rPr>
          <w:rFonts w:ascii="Calibri" w:hAnsi="Calibri"/>
          <w:lang w:val="en-AU" w:eastAsia="en-US"/>
        </w:rPr>
        <w:tab/>
        <w:t>calls on the ACT Government to:</w:t>
      </w:r>
    </w:p>
    <w:p w:rsidR="00B8758E" w:rsidRPr="00B8758E" w:rsidRDefault="00B8758E" w:rsidP="00B8758E">
      <w:pPr>
        <w:tabs>
          <w:tab w:val="left" w:pos="567"/>
        </w:tabs>
        <w:spacing w:before="60" w:after="60"/>
        <w:ind w:left="2268" w:hanging="567"/>
        <w:rPr>
          <w:rFonts w:ascii="Calibri" w:hAnsi="Calibri"/>
          <w:lang w:val="en-AU" w:eastAsia="en-US"/>
        </w:rPr>
      </w:pPr>
      <w:r w:rsidRPr="00B8758E">
        <w:rPr>
          <w:rFonts w:ascii="Calibri" w:hAnsi="Calibri"/>
          <w:lang w:val="en-AU" w:eastAsia="en-US"/>
        </w:rPr>
        <w:t>(a)</w:t>
      </w:r>
      <w:r w:rsidRPr="00B8758E">
        <w:rPr>
          <w:rFonts w:ascii="Calibri" w:hAnsi="Calibri"/>
          <w:lang w:val="en-AU" w:eastAsia="en-US"/>
        </w:rPr>
        <w:tab/>
        <w:t>provide in-person, on-site counselling services during business hours for AMC staff that can be accessed on demand shortly after a distressing incident;</w:t>
      </w:r>
    </w:p>
    <w:p w:rsidR="00B8758E" w:rsidRPr="00B8758E" w:rsidRDefault="00B8758E" w:rsidP="00B8758E">
      <w:pPr>
        <w:tabs>
          <w:tab w:val="left" w:pos="567"/>
        </w:tabs>
        <w:spacing w:before="60" w:after="60"/>
        <w:ind w:left="2268" w:hanging="567"/>
        <w:rPr>
          <w:rFonts w:ascii="Calibri" w:hAnsi="Calibri"/>
          <w:lang w:val="en-AU" w:eastAsia="en-US"/>
        </w:rPr>
      </w:pPr>
      <w:r w:rsidRPr="00B8758E">
        <w:rPr>
          <w:rFonts w:ascii="Calibri" w:hAnsi="Calibri"/>
          <w:lang w:val="en-AU" w:eastAsia="en-US"/>
        </w:rPr>
        <w:t>(b)</w:t>
      </w:r>
      <w:r w:rsidRPr="00B8758E">
        <w:rPr>
          <w:rFonts w:ascii="Calibri" w:hAnsi="Calibri"/>
          <w:lang w:val="en-AU" w:eastAsia="en-US"/>
        </w:rPr>
        <w:tab/>
        <w:t>review the policy that governs whether COs are unarmed during escorts with an aim to provide safety for COs and their mental wellbeing; and</w:t>
      </w:r>
    </w:p>
    <w:p w:rsidR="00B8758E" w:rsidRPr="00B8758E" w:rsidRDefault="00B8758E" w:rsidP="00B8758E">
      <w:pPr>
        <w:tabs>
          <w:tab w:val="left" w:pos="567"/>
        </w:tabs>
        <w:spacing w:before="60" w:after="60"/>
        <w:ind w:left="2268" w:hanging="567"/>
        <w:rPr>
          <w:rFonts w:ascii="Calibri" w:hAnsi="Calibri"/>
          <w:lang w:val="en-AU" w:eastAsia="en-US"/>
        </w:rPr>
      </w:pPr>
      <w:r w:rsidRPr="00B8758E">
        <w:rPr>
          <w:rFonts w:ascii="Calibri" w:hAnsi="Calibri"/>
          <w:lang w:val="en-AU" w:eastAsia="en-US"/>
        </w:rPr>
        <w:t>(c)</w:t>
      </w:r>
      <w:r w:rsidRPr="00B8758E">
        <w:rPr>
          <w:rFonts w:ascii="Calibri" w:hAnsi="Calibri"/>
          <w:lang w:val="en-AU" w:eastAsia="en-US"/>
        </w:rPr>
        <w:tab/>
        <w:t>report back to the Assembly on the progress of this initiative by the first sitting day of November 2021. (</w:t>
      </w:r>
      <w:r w:rsidRPr="00B8758E">
        <w:rPr>
          <w:rFonts w:ascii="Calibri" w:hAnsi="Calibri"/>
          <w:i/>
          <w:iCs/>
          <w:lang w:val="en-AU" w:eastAsia="en-US"/>
        </w:rPr>
        <w:t>Notice given 2 August 2021. Notice will be removed from the Notice Paper unless called on within 4 sitting weeks – standing order 125A</w:t>
      </w:r>
      <w:r w:rsidRPr="00B8758E">
        <w:rPr>
          <w:rFonts w:ascii="Calibri" w:hAnsi="Calibri"/>
          <w:lang w:val="en-AU" w:eastAsia="en-US"/>
        </w:rPr>
        <w:t>).</w:t>
      </w:r>
    </w:p>
    <w:p w:rsidR="00B8758E" w:rsidRPr="00B8758E" w:rsidRDefault="00B8758E" w:rsidP="00B8758E">
      <w:pPr>
        <w:tabs>
          <w:tab w:val="right" w:pos="580"/>
        </w:tabs>
        <w:spacing w:before="240" w:after="240"/>
        <w:rPr>
          <w:rFonts w:ascii="Calibri" w:hAnsi="Calibri"/>
          <w:b/>
          <w:sz w:val="28"/>
          <w:lang w:eastAsia="en-US"/>
        </w:rPr>
      </w:pPr>
      <w:r w:rsidRPr="00B8758E">
        <w:rPr>
          <w:rFonts w:ascii="Calibri" w:hAnsi="Calibri"/>
          <w:b/>
          <w:sz w:val="28"/>
          <w:lang w:eastAsia="en-US"/>
        </w:rPr>
        <w:t>Orders of the day</w:t>
      </w:r>
    </w:p>
    <w:p w:rsidR="00B8758E" w:rsidRPr="00B8758E" w:rsidRDefault="00B8758E" w:rsidP="00B8758E">
      <w:pPr>
        <w:tabs>
          <w:tab w:val="right" w:pos="567"/>
        </w:tabs>
        <w:spacing w:before="120" w:after="120"/>
        <w:ind w:left="1134" w:hanging="1134"/>
        <w:rPr>
          <w:rFonts w:ascii="Calibri" w:hAnsi="Calibri"/>
          <w:i/>
          <w:lang w:val="en-AU"/>
        </w:rPr>
      </w:pPr>
      <w:r w:rsidRPr="00B8758E">
        <w:rPr>
          <w:rFonts w:ascii="Calibri" w:hAnsi="Calibri"/>
          <w:lang w:val="en-AU"/>
        </w:rPr>
        <w:tab/>
      </w:r>
      <w:r w:rsidR="00BF2BC3">
        <w:rPr>
          <w:rFonts w:ascii="Calibri" w:hAnsi="Calibri"/>
          <w:lang w:val="en-AU"/>
        </w:rPr>
        <w:t>1</w:t>
      </w:r>
      <w:r w:rsidRPr="00B8758E">
        <w:rPr>
          <w:rFonts w:ascii="Calibri" w:hAnsi="Calibri"/>
          <w:lang w:val="en-AU"/>
        </w:rPr>
        <w:tab/>
      </w:r>
      <w:hyperlink r:id="rId14" w:history="1">
        <w:r w:rsidRPr="00B8758E">
          <w:rPr>
            <w:rFonts w:ascii="Calibri" w:hAnsi="Calibri"/>
            <w:b/>
            <w:caps/>
            <w:color w:val="0000FF"/>
            <w:lang w:val="en-AU"/>
          </w:rPr>
          <w:t>Drugs of Dependence (Personal Use) Amendment Bill 2021</w:t>
        </w:r>
      </w:hyperlink>
      <w:r w:rsidRPr="00B8758E">
        <w:rPr>
          <w:rFonts w:ascii="Calibri" w:hAnsi="Calibri"/>
          <w:lang w:val="en-AU"/>
        </w:rPr>
        <w:t xml:space="preserve">: </w:t>
      </w:r>
      <w:r w:rsidRPr="00B8758E">
        <w:rPr>
          <w:rFonts w:ascii="Calibri" w:hAnsi="Calibri"/>
          <w:i/>
          <w:iCs/>
          <w:lang w:val="en-AU"/>
        </w:rPr>
        <w:t>(Mr Pettersson)</w:t>
      </w:r>
      <w:r w:rsidRPr="00B8758E">
        <w:rPr>
          <w:rFonts w:ascii="Calibri" w:hAnsi="Calibri"/>
          <w:iCs/>
          <w:lang w:val="en-AU"/>
        </w:rPr>
        <w:t>:</w:t>
      </w:r>
      <w:r w:rsidRPr="00B8758E">
        <w:rPr>
          <w:rFonts w:ascii="Calibri" w:hAnsi="Calibri"/>
          <w:i/>
          <w:iCs/>
          <w:lang w:val="en-AU"/>
        </w:rPr>
        <w:t xml:space="preserve"> </w:t>
      </w:r>
      <w:r w:rsidRPr="00B8758E">
        <w:rPr>
          <w:rFonts w:ascii="Calibri" w:hAnsi="Calibri"/>
          <w:lang w:val="en-AU"/>
        </w:rPr>
        <w:t xml:space="preserve">Agreement in principle—Resumption of debate </w:t>
      </w:r>
      <w:r w:rsidRPr="00B8758E">
        <w:rPr>
          <w:rFonts w:ascii="Calibri" w:hAnsi="Calibri"/>
          <w:i/>
          <w:iCs/>
          <w:lang w:val="en-AU"/>
        </w:rPr>
        <w:t>(from 11 February 2021—Ms Stephen-Smith)</w:t>
      </w:r>
      <w:r w:rsidRPr="00B8758E">
        <w:rPr>
          <w:rFonts w:ascii="Calibri" w:hAnsi="Calibri"/>
          <w:lang w:val="en-AU"/>
        </w:rPr>
        <w:t xml:space="preserve">. </w:t>
      </w:r>
      <w:r w:rsidRPr="00B8758E">
        <w:rPr>
          <w:rFonts w:ascii="Calibri" w:hAnsi="Calibri"/>
          <w:i/>
          <w:lang w:val="en-AU"/>
        </w:rPr>
        <w:t>(Referred to Select Committee on Drugs of Dependence (Personal Use) Amendment Bill 2021 on 11 February 2021 for report by last sitting day in October 2021.)</w:t>
      </w:r>
    </w:p>
    <w:p w:rsidR="00B8758E" w:rsidRPr="00B8758E" w:rsidRDefault="00B8758E" w:rsidP="00B8758E">
      <w:pPr>
        <w:tabs>
          <w:tab w:val="right" w:pos="567"/>
        </w:tabs>
        <w:spacing w:before="120" w:after="120"/>
        <w:ind w:left="1134" w:hanging="1134"/>
        <w:rPr>
          <w:rFonts w:ascii="Calibri" w:hAnsi="Calibri"/>
          <w:lang w:val="en-AU"/>
        </w:rPr>
      </w:pPr>
      <w:r w:rsidRPr="00B8758E">
        <w:rPr>
          <w:rFonts w:ascii="Calibri" w:hAnsi="Calibri"/>
          <w:lang w:val="en-AU"/>
        </w:rPr>
        <w:tab/>
      </w:r>
      <w:r w:rsidR="00BF2BC3">
        <w:rPr>
          <w:rFonts w:ascii="Calibri" w:hAnsi="Calibri"/>
          <w:lang w:val="en-AU"/>
        </w:rPr>
        <w:t>2</w:t>
      </w:r>
      <w:r w:rsidRPr="00B8758E">
        <w:rPr>
          <w:rFonts w:ascii="Calibri" w:hAnsi="Calibri"/>
          <w:lang w:val="en-AU"/>
        </w:rPr>
        <w:tab/>
      </w:r>
      <w:hyperlink r:id="rId15" w:history="1">
        <w:r w:rsidRPr="00B8758E">
          <w:rPr>
            <w:rFonts w:ascii="Calibri" w:hAnsi="Calibri"/>
            <w:b/>
            <w:caps/>
            <w:color w:val="0000FF"/>
            <w:lang w:val="en-AU"/>
          </w:rPr>
          <w:t>Crimes (Stealthing) Amendment Bill 2021</w:t>
        </w:r>
      </w:hyperlink>
      <w:r w:rsidRPr="00B8758E">
        <w:rPr>
          <w:rFonts w:ascii="Calibri" w:hAnsi="Calibri"/>
          <w:lang w:val="en-AU"/>
        </w:rPr>
        <w:t xml:space="preserve">: </w:t>
      </w:r>
      <w:r w:rsidRPr="00B8758E">
        <w:rPr>
          <w:rFonts w:ascii="Calibri" w:hAnsi="Calibri"/>
          <w:i/>
          <w:iCs/>
          <w:lang w:val="en-AU"/>
        </w:rPr>
        <w:t>(Ms Lee)</w:t>
      </w:r>
      <w:r w:rsidRPr="00B8758E">
        <w:rPr>
          <w:rFonts w:ascii="Calibri" w:hAnsi="Calibri"/>
          <w:iCs/>
          <w:lang w:val="en-AU"/>
        </w:rPr>
        <w:t>:</w:t>
      </w:r>
      <w:r w:rsidRPr="00B8758E">
        <w:rPr>
          <w:rFonts w:ascii="Calibri" w:hAnsi="Calibri"/>
          <w:i/>
          <w:iCs/>
          <w:lang w:val="en-AU"/>
        </w:rPr>
        <w:t xml:space="preserve"> </w:t>
      </w:r>
      <w:r w:rsidRPr="00B8758E">
        <w:rPr>
          <w:rFonts w:ascii="Calibri" w:hAnsi="Calibri"/>
          <w:lang w:val="en-AU"/>
        </w:rPr>
        <w:t xml:space="preserve">Agreement in principle—Resumption of debate </w:t>
      </w:r>
      <w:r w:rsidRPr="00B8758E">
        <w:rPr>
          <w:rFonts w:ascii="Calibri" w:hAnsi="Calibri"/>
          <w:i/>
          <w:iCs/>
          <w:lang w:val="en-AU"/>
        </w:rPr>
        <w:t>(from 22 April 2021—Ms Berry)</w:t>
      </w:r>
      <w:r w:rsidRPr="00B8758E">
        <w:rPr>
          <w:rFonts w:ascii="Calibri" w:hAnsi="Calibri"/>
          <w:lang w:val="en-AU"/>
        </w:rPr>
        <w:t xml:space="preserve">. </w:t>
      </w:r>
    </w:p>
    <w:p w:rsidR="00B8758E" w:rsidRPr="00B8758E" w:rsidRDefault="00B8758E" w:rsidP="00B8758E">
      <w:pPr>
        <w:keepNext/>
        <w:keepLines/>
        <w:tabs>
          <w:tab w:val="right" w:pos="567"/>
        </w:tabs>
        <w:spacing w:before="120" w:after="120"/>
        <w:ind w:left="1134" w:hanging="1134"/>
        <w:rPr>
          <w:rFonts w:ascii="Calibri" w:hAnsi="Calibri"/>
          <w:lang w:val="en-AU"/>
        </w:rPr>
      </w:pPr>
      <w:r w:rsidRPr="00B8758E">
        <w:rPr>
          <w:rFonts w:ascii="Calibri" w:hAnsi="Calibri"/>
          <w:lang w:val="en-AU"/>
        </w:rPr>
        <w:tab/>
      </w:r>
      <w:r w:rsidR="00BF2BC3">
        <w:rPr>
          <w:rFonts w:ascii="Calibri" w:hAnsi="Calibri"/>
          <w:lang w:val="en-AU"/>
        </w:rPr>
        <w:t>3</w:t>
      </w:r>
      <w:r w:rsidRPr="00B8758E">
        <w:rPr>
          <w:rFonts w:ascii="Calibri" w:hAnsi="Calibri"/>
          <w:lang w:val="en-AU"/>
        </w:rPr>
        <w:tab/>
      </w:r>
      <w:hyperlink r:id="rId16" w:history="1">
        <w:r w:rsidRPr="00B8758E">
          <w:rPr>
            <w:rFonts w:ascii="Calibri" w:hAnsi="Calibri"/>
            <w:b/>
            <w:caps/>
            <w:color w:val="0000FF"/>
            <w:lang w:val="en-AU"/>
          </w:rPr>
          <w:t>Road Transport (Safety and Traffic Management) Amendment Bill 2021 (No 2)</w:t>
        </w:r>
      </w:hyperlink>
      <w:r w:rsidRPr="00B8758E">
        <w:rPr>
          <w:rFonts w:ascii="Calibri" w:hAnsi="Calibri"/>
          <w:lang w:val="en-AU"/>
        </w:rPr>
        <w:t xml:space="preserve">: </w:t>
      </w:r>
      <w:r w:rsidRPr="00B8758E">
        <w:rPr>
          <w:rFonts w:ascii="Calibri" w:hAnsi="Calibri"/>
          <w:i/>
          <w:iCs/>
          <w:lang w:val="en-AU"/>
        </w:rPr>
        <w:t>(Ms Clay)</w:t>
      </w:r>
      <w:r w:rsidRPr="00B8758E">
        <w:rPr>
          <w:rFonts w:ascii="Calibri" w:hAnsi="Calibri"/>
          <w:iCs/>
          <w:lang w:val="en-AU"/>
        </w:rPr>
        <w:t>:</w:t>
      </w:r>
      <w:r w:rsidRPr="00B8758E">
        <w:rPr>
          <w:rFonts w:ascii="Calibri" w:hAnsi="Calibri"/>
          <w:i/>
          <w:iCs/>
          <w:lang w:val="en-AU"/>
        </w:rPr>
        <w:t xml:space="preserve"> </w:t>
      </w:r>
      <w:r w:rsidRPr="00B8758E">
        <w:rPr>
          <w:rFonts w:ascii="Calibri" w:hAnsi="Calibri"/>
          <w:lang w:val="en-AU"/>
        </w:rPr>
        <w:t xml:space="preserve">Agreement in principle—Resumption of debate </w:t>
      </w:r>
      <w:r w:rsidRPr="00B8758E">
        <w:rPr>
          <w:rFonts w:ascii="Calibri" w:hAnsi="Calibri"/>
          <w:i/>
          <w:iCs/>
          <w:lang w:val="en-AU"/>
        </w:rPr>
        <w:t>(from 22 June 2021—Mr Steel)</w:t>
      </w:r>
      <w:r w:rsidRPr="00B8758E">
        <w:rPr>
          <w:rFonts w:ascii="Calibri" w:hAnsi="Calibri"/>
          <w:lang w:val="en-AU"/>
        </w:rPr>
        <w:t xml:space="preserve">. </w:t>
      </w:r>
    </w:p>
    <w:p w:rsidR="00B8758E" w:rsidRPr="00B8758E" w:rsidRDefault="00B8758E" w:rsidP="00B8758E">
      <w:pPr>
        <w:tabs>
          <w:tab w:val="right" w:pos="567"/>
        </w:tabs>
        <w:spacing w:before="120" w:after="120"/>
        <w:ind w:left="1134" w:hanging="1134"/>
        <w:rPr>
          <w:rFonts w:ascii="Calibri" w:hAnsi="Calibri"/>
          <w:lang w:val="en-AU"/>
        </w:rPr>
      </w:pPr>
      <w:r w:rsidRPr="00B8758E">
        <w:rPr>
          <w:rFonts w:ascii="Calibri" w:hAnsi="Calibri"/>
          <w:lang w:val="en-AU"/>
        </w:rPr>
        <w:tab/>
      </w:r>
      <w:r w:rsidR="00BF2BC3">
        <w:rPr>
          <w:rFonts w:ascii="Calibri" w:hAnsi="Calibri"/>
          <w:lang w:val="en-AU"/>
        </w:rPr>
        <w:t>4</w:t>
      </w:r>
      <w:r w:rsidRPr="00B8758E">
        <w:rPr>
          <w:rFonts w:ascii="Calibri" w:hAnsi="Calibri"/>
          <w:lang w:val="en-AU"/>
        </w:rPr>
        <w:tab/>
      </w:r>
      <w:hyperlink r:id="rId17" w:history="1">
        <w:r w:rsidRPr="00B8758E">
          <w:rPr>
            <w:rFonts w:ascii="Calibri" w:hAnsi="Calibri"/>
            <w:b/>
            <w:caps/>
            <w:color w:val="0000FF"/>
            <w:lang w:val="en-AU"/>
          </w:rPr>
          <w:t>Carers Recognition Bill 2021</w:t>
        </w:r>
      </w:hyperlink>
      <w:r w:rsidRPr="00B8758E">
        <w:rPr>
          <w:rFonts w:ascii="Calibri" w:hAnsi="Calibri"/>
          <w:lang w:val="en-AU"/>
        </w:rPr>
        <w:t xml:space="preserve">: </w:t>
      </w:r>
      <w:r w:rsidRPr="00B8758E">
        <w:rPr>
          <w:rFonts w:ascii="Calibri" w:hAnsi="Calibri"/>
          <w:i/>
          <w:iCs/>
          <w:lang w:val="en-AU"/>
        </w:rPr>
        <w:t>(Ms Orr)</w:t>
      </w:r>
      <w:r w:rsidRPr="00B8758E">
        <w:rPr>
          <w:rFonts w:ascii="Calibri" w:hAnsi="Calibri"/>
          <w:iCs/>
          <w:lang w:val="en-AU"/>
        </w:rPr>
        <w:t>:</w:t>
      </w:r>
      <w:r w:rsidRPr="00B8758E">
        <w:rPr>
          <w:rFonts w:ascii="Calibri" w:hAnsi="Calibri"/>
          <w:i/>
          <w:iCs/>
          <w:lang w:val="en-AU"/>
        </w:rPr>
        <w:t xml:space="preserve"> </w:t>
      </w:r>
      <w:r w:rsidRPr="00B8758E">
        <w:rPr>
          <w:rFonts w:ascii="Calibri" w:hAnsi="Calibri"/>
          <w:lang w:val="en-AU"/>
        </w:rPr>
        <w:t xml:space="preserve">Agreement in principle—Resumption of debate </w:t>
      </w:r>
      <w:r w:rsidRPr="00B8758E">
        <w:rPr>
          <w:rFonts w:ascii="Calibri" w:hAnsi="Calibri"/>
          <w:i/>
          <w:iCs/>
          <w:lang w:val="en-AU"/>
        </w:rPr>
        <w:t>(from 23 June 2021—Ms Davidson)</w:t>
      </w:r>
      <w:r w:rsidRPr="00B8758E">
        <w:rPr>
          <w:rFonts w:ascii="Calibri" w:hAnsi="Calibri"/>
          <w:lang w:val="en-AU"/>
        </w:rPr>
        <w:t xml:space="preserve">. </w:t>
      </w:r>
    </w:p>
    <w:p w:rsidR="00B8758E" w:rsidRPr="00B8758E" w:rsidRDefault="00B8758E" w:rsidP="00B8758E">
      <w:pPr>
        <w:tabs>
          <w:tab w:val="right" w:pos="567"/>
          <w:tab w:val="left" w:pos="1134"/>
        </w:tabs>
        <w:spacing w:before="240" w:after="480"/>
        <w:ind w:left="1134" w:hanging="1134"/>
        <w:jc w:val="center"/>
        <w:rPr>
          <w:rFonts w:ascii="Times New Roman" w:hAnsi="Times New Roman"/>
          <w:b/>
          <w:lang w:val="en-AU"/>
        </w:rPr>
      </w:pPr>
      <w:r w:rsidRPr="00B8758E">
        <w:rPr>
          <w:rFonts w:ascii="Times New Roman" w:hAnsi="Times New Roman"/>
          <w:lang w:val="en-AU"/>
        </w:rPr>
        <w:t>____________________________</w:t>
      </w:r>
    </w:p>
    <w:p w:rsidR="00B8758E" w:rsidRPr="00B8758E" w:rsidRDefault="00B8758E" w:rsidP="00B8758E">
      <w:pPr>
        <w:keepNext/>
        <w:keepLines/>
        <w:tabs>
          <w:tab w:val="right" w:pos="580"/>
        </w:tabs>
        <w:spacing w:before="240" w:after="240"/>
        <w:jc w:val="center"/>
        <w:rPr>
          <w:rFonts w:ascii="Calibri" w:hAnsi="Calibri"/>
          <w:b/>
          <w:sz w:val="28"/>
          <w:lang w:eastAsia="en-US"/>
        </w:rPr>
      </w:pPr>
      <w:r w:rsidRPr="00B8758E">
        <w:rPr>
          <w:rFonts w:ascii="Calibri" w:hAnsi="Calibri"/>
          <w:b/>
          <w:sz w:val="28"/>
          <w:lang w:eastAsia="en-US"/>
        </w:rPr>
        <w:lastRenderedPageBreak/>
        <w:t>ASSEMBLY BUSINESS</w:t>
      </w:r>
    </w:p>
    <w:p w:rsidR="00B8758E" w:rsidRPr="00B8758E" w:rsidRDefault="00B8758E" w:rsidP="00B8758E">
      <w:pPr>
        <w:keepNext/>
        <w:keepLines/>
        <w:tabs>
          <w:tab w:val="right" w:pos="580"/>
        </w:tabs>
        <w:spacing w:before="240" w:after="240"/>
        <w:rPr>
          <w:rFonts w:ascii="Calibri" w:hAnsi="Calibri"/>
          <w:b/>
          <w:sz w:val="28"/>
          <w:lang w:eastAsia="en-US"/>
        </w:rPr>
      </w:pPr>
      <w:r w:rsidRPr="00B8758E">
        <w:rPr>
          <w:rFonts w:ascii="Calibri" w:hAnsi="Calibri"/>
          <w:b/>
          <w:sz w:val="28"/>
          <w:lang w:eastAsia="en-US"/>
        </w:rPr>
        <w:t>Notice</w:t>
      </w:r>
    </w:p>
    <w:p w:rsidR="00B8758E" w:rsidRPr="00B8758E" w:rsidRDefault="00B8758E" w:rsidP="00B8758E">
      <w:pPr>
        <w:keepNext/>
        <w:keepLines/>
        <w:tabs>
          <w:tab w:val="right" w:pos="567"/>
          <w:tab w:val="left" w:pos="1134"/>
        </w:tabs>
        <w:spacing w:before="120" w:after="120"/>
        <w:ind w:left="1134" w:hanging="1134"/>
        <w:rPr>
          <w:rFonts w:ascii="Calibri" w:hAnsi="Calibri"/>
          <w:lang w:val="en-AU" w:eastAsia="en-US"/>
        </w:rPr>
      </w:pPr>
      <w:r w:rsidRPr="00B8758E">
        <w:rPr>
          <w:rFonts w:ascii="Calibri" w:hAnsi="Calibri"/>
          <w:lang w:val="en-AU" w:eastAsia="en-US"/>
        </w:rPr>
        <w:tab/>
        <w:t>*</w:t>
      </w:r>
      <w:r>
        <w:rPr>
          <w:rFonts w:ascii="Calibri" w:hAnsi="Calibri"/>
          <w:lang w:val="en-AU" w:eastAsia="en-US"/>
        </w:rPr>
        <w:t>1</w:t>
      </w:r>
      <w:r w:rsidRPr="00B8758E">
        <w:rPr>
          <w:rFonts w:ascii="Calibri" w:hAnsi="Calibri"/>
          <w:lang w:val="en-AU" w:eastAsia="en-US"/>
        </w:rPr>
        <w:tab/>
      </w:r>
      <w:r w:rsidRPr="00B8758E">
        <w:rPr>
          <w:rFonts w:ascii="Calibri" w:hAnsi="Calibri"/>
          <w:b/>
          <w:bCs/>
          <w:caps/>
          <w:lang w:val="en-AU" w:eastAsia="en-US"/>
        </w:rPr>
        <w:t>Ms Clay</w:t>
      </w:r>
      <w:r w:rsidRPr="00B8758E">
        <w:rPr>
          <w:rFonts w:ascii="Calibri" w:hAnsi="Calibri"/>
          <w:bCs/>
          <w:caps/>
          <w:lang w:val="en-AU" w:eastAsia="en-US"/>
        </w:rPr>
        <w:t>:</w:t>
      </w:r>
      <w:r w:rsidRPr="00B8758E">
        <w:rPr>
          <w:rFonts w:ascii="Calibri" w:hAnsi="Calibri"/>
          <w:lang w:val="en-AU" w:eastAsia="en-US"/>
        </w:rPr>
        <w:t xml:space="preserve"> To move—That, notwithstanding the provisions of the resolution of the Assembly of 2 December 2020, as amended 30 March and 22 April 2021, that established the general purpose standing committees, the Standing Committee on Planning, Transport and City Services shall present its report on the Road Transport (Safety and Traffic Management) Amendment Bill 2021 (No 2) by 22 September 2021. </w:t>
      </w:r>
      <w:r w:rsidRPr="00B8758E">
        <w:rPr>
          <w:rFonts w:ascii="Calibri" w:hAnsi="Calibri"/>
          <w:i/>
          <w:iCs/>
          <w:lang w:val="en-AU" w:eastAsia="en-US"/>
        </w:rPr>
        <w:t>(Notice given 30 July 2021. Notice will be removed from the Notice Paper unless called on within 4 sitting weeks – standing order 125A)</w:t>
      </w:r>
      <w:r w:rsidRPr="00B8758E">
        <w:rPr>
          <w:rFonts w:ascii="Calibri" w:hAnsi="Calibri"/>
          <w:lang w:val="en-AU" w:eastAsia="en-US"/>
        </w:rPr>
        <w:t>.</w:t>
      </w:r>
    </w:p>
    <w:p w:rsidR="00B8758E" w:rsidRPr="00B8758E" w:rsidRDefault="00B8758E" w:rsidP="00B8758E">
      <w:pPr>
        <w:tabs>
          <w:tab w:val="right" w:pos="580"/>
        </w:tabs>
        <w:spacing w:before="240" w:after="240"/>
        <w:rPr>
          <w:rFonts w:ascii="Calibri" w:hAnsi="Calibri"/>
          <w:b/>
          <w:sz w:val="28"/>
          <w:lang w:eastAsia="en-US"/>
        </w:rPr>
      </w:pPr>
      <w:r w:rsidRPr="00B8758E">
        <w:rPr>
          <w:rFonts w:ascii="Calibri" w:hAnsi="Calibri"/>
          <w:b/>
          <w:sz w:val="28"/>
          <w:lang w:eastAsia="en-US"/>
        </w:rPr>
        <w:t>Orders of the day</w:t>
      </w:r>
    </w:p>
    <w:p w:rsidR="00B8758E" w:rsidRPr="00B8758E" w:rsidRDefault="00B8758E" w:rsidP="00B8758E">
      <w:pPr>
        <w:tabs>
          <w:tab w:val="right" w:pos="567"/>
          <w:tab w:val="left" w:pos="1134"/>
        </w:tabs>
        <w:spacing w:before="120" w:after="120"/>
        <w:ind w:left="1134" w:hanging="1134"/>
        <w:rPr>
          <w:rFonts w:ascii="Calibri" w:hAnsi="Calibri"/>
          <w:lang w:val="en-AU" w:eastAsia="en-US"/>
        </w:rPr>
      </w:pPr>
      <w:r w:rsidRPr="00B8758E">
        <w:rPr>
          <w:rFonts w:ascii="Calibri" w:hAnsi="Calibri"/>
          <w:lang w:val="en-AU" w:eastAsia="en-US"/>
        </w:rPr>
        <w:tab/>
      </w:r>
      <w:r w:rsidR="008954F0">
        <w:rPr>
          <w:rFonts w:ascii="Calibri" w:hAnsi="Calibri"/>
          <w:lang w:val="en-AU" w:eastAsia="en-US"/>
        </w:rPr>
        <w:t>1</w:t>
      </w:r>
      <w:r w:rsidRPr="00B8758E">
        <w:rPr>
          <w:rFonts w:ascii="Calibri" w:hAnsi="Calibri"/>
          <w:lang w:val="en-AU" w:eastAsia="en-US"/>
        </w:rPr>
        <w:tab/>
      </w:r>
      <w:r w:rsidRPr="00B8758E">
        <w:rPr>
          <w:rFonts w:ascii="Calibri" w:hAnsi="Calibri"/>
          <w:b/>
          <w:lang w:val="en-AU" w:eastAsia="en-US"/>
        </w:rPr>
        <w:t>ESTIMATES 2021-2022—SELECT COMMITTEE—PROPOSED ESTABLISHMENT</w:t>
      </w:r>
      <w:r w:rsidRPr="00B8758E">
        <w:rPr>
          <w:rFonts w:ascii="Calibri" w:hAnsi="Calibri"/>
          <w:lang w:val="en-AU" w:eastAsia="en-US"/>
        </w:rPr>
        <w:t xml:space="preserve">: Resumption of debate </w:t>
      </w:r>
      <w:r w:rsidRPr="00B8758E">
        <w:rPr>
          <w:rFonts w:ascii="Calibri" w:hAnsi="Calibri"/>
          <w:i/>
          <w:iCs/>
          <w:lang w:val="en-AU" w:eastAsia="en-US"/>
        </w:rPr>
        <w:t>(from 3 June 2021—Mr Braddock)</w:t>
      </w:r>
      <w:r w:rsidRPr="00B8758E">
        <w:rPr>
          <w:rFonts w:ascii="Calibri" w:hAnsi="Calibri"/>
          <w:lang w:val="en-AU" w:eastAsia="en-US"/>
        </w:rPr>
        <w:t xml:space="preserve"> on the motion of Mr Hanson—That, notwithstanding the provisions of the resolution of the Assembly on 2 December 2020, as amended 30 March 2021, establishing the general purpose standing committees, that:</w:t>
      </w:r>
    </w:p>
    <w:p w:rsidR="00B8758E" w:rsidRPr="00B8758E" w:rsidRDefault="00B8758E" w:rsidP="00B8758E">
      <w:pPr>
        <w:tabs>
          <w:tab w:val="left" w:pos="567"/>
        </w:tabs>
        <w:spacing w:before="60" w:after="60"/>
        <w:ind w:left="1701" w:hanging="567"/>
        <w:rPr>
          <w:rFonts w:ascii="Calibri" w:hAnsi="Calibri"/>
          <w:lang w:val="en-AU" w:eastAsia="en-US"/>
        </w:rPr>
      </w:pPr>
      <w:r w:rsidRPr="00B8758E">
        <w:rPr>
          <w:rFonts w:ascii="Calibri" w:hAnsi="Calibri"/>
          <w:lang w:val="en-AU" w:eastAsia="en-US"/>
        </w:rPr>
        <w:t>(1)</w:t>
      </w:r>
      <w:r w:rsidRPr="00B8758E">
        <w:rPr>
          <w:rFonts w:ascii="Calibri" w:hAnsi="Calibri"/>
          <w:lang w:val="en-AU" w:eastAsia="en-US"/>
        </w:rPr>
        <w:tab/>
        <w:t>a Select Committee on Estimates 2021-2022 be appointed to examine the expenditure proposals contained in the Appropriation Bill 2021-2022, the Appropriation (Office of the Legislative Assembly) Bill 2021-2022 and any revenue estimates proposed by the Government in the 2021-2022 Budget and prepare a report to the Assembly;</w:t>
      </w:r>
    </w:p>
    <w:p w:rsidR="00B8758E" w:rsidRPr="00B8758E" w:rsidRDefault="00B8758E" w:rsidP="00B8758E">
      <w:pPr>
        <w:tabs>
          <w:tab w:val="left" w:pos="567"/>
        </w:tabs>
        <w:spacing w:before="60" w:after="60"/>
        <w:ind w:left="1701" w:hanging="567"/>
        <w:rPr>
          <w:rFonts w:ascii="Calibri" w:hAnsi="Calibri"/>
          <w:lang w:val="en-AU" w:eastAsia="en-US"/>
        </w:rPr>
      </w:pPr>
      <w:r w:rsidRPr="00B8758E">
        <w:rPr>
          <w:rFonts w:ascii="Calibri" w:hAnsi="Calibri"/>
          <w:lang w:val="en-AU" w:eastAsia="en-US"/>
        </w:rPr>
        <w:t>(2)</w:t>
      </w:r>
      <w:r w:rsidRPr="00B8758E">
        <w:rPr>
          <w:rFonts w:ascii="Calibri" w:hAnsi="Calibri"/>
          <w:lang w:val="en-AU" w:eastAsia="en-US"/>
        </w:rPr>
        <w:tab/>
        <w:t>the Committee be composed of:</w:t>
      </w:r>
    </w:p>
    <w:p w:rsidR="00B8758E" w:rsidRPr="00B8758E" w:rsidRDefault="00B8758E" w:rsidP="00B8758E">
      <w:pPr>
        <w:tabs>
          <w:tab w:val="left" w:pos="567"/>
        </w:tabs>
        <w:spacing w:before="60" w:after="60"/>
        <w:ind w:left="2268" w:hanging="567"/>
        <w:rPr>
          <w:rFonts w:ascii="Calibri" w:hAnsi="Calibri"/>
          <w:lang w:val="en-AU" w:eastAsia="en-US"/>
        </w:rPr>
      </w:pPr>
      <w:r w:rsidRPr="00B8758E">
        <w:rPr>
          <w:rFonts w:ascii="Calibri" w:hAnsi="Calibri"/>
          <w:lang w:val="en-AU" w:eastAsia="en-US"/>
        </w:rPr>
        <w:t>(a)</w:t>
      </w:r>
      <w:r w:rsidRPr="00B8758E">
        <w:rPr>
          <w:rFonts w:ascii="Calibri" w:hAnsi="Calibri"/>
          <w:lang w:val="en-AU" w:eastAsia="en-US"/>
        </w:rPr>
        <w:tab/>
        <w:t>one Member to be nominated by the Government;</w:t>
      </w:r>
    </w:p>
    <w:p w:rsidR="00B8758E" w:rsidRPr="00B8758E" w:rsidRDefault="00B8758E" w:rsidP="00B8758E">
      <w:pPr>
        <w:tabs>
          <w:tab w:val="left" w:pos="567"/>
        </w:tabs>
        <w:spacing w:before="60" w:after="60"/>
        <w:ind w:left="2268" w:hanging="567"/>
        <w:rPr>
          <w:rFonts w:ascii="Calibri" w:hAnsi="Calibri"/>
          <w:lang w:val="en-AU" w:eastAsia="en-US"/>
        </w:rPr>
      </w:pPr>
      <w:r w:rsidRPr="00B8758E">
        <w:rPr>
          <w:rFonts w:ascii="Calibri" w:hAnsi="Calibri"/>
          <w:lang w:val="en-AU" w:eastAsia="en-US"/>
        </w:rPr>
        <w:t>(b)</w:t>
      </w:r>
      <w:r w:rsidRPr="00B8758E">
        <w:rPr>
          <w:rFonts w:ascii="Calibri" w:hAnsi="Calibri"/>
          <w:lang w:val="en-AU" w:eastAsia="en-US"/>
        </w:rPr>
        <w:tab/>
        <w:t>one Member to be nominated by the Opposition; and</w:t>
      </w:r>
    </w:p>
    <w:p w:rsidR="00B8758E" w:rsidRPr="00B8758E" w:rsidRDefault="00B8758E" w:rsidP="00B8758E">
      <w:pPr>
        <w:tabs>
          <w:tab w:val="left" w:pos="567"/>
        </w:tabs>
        <w:spacing w:before="60" w:after="60"/>
        <w:ind w:left="2268" w:hanging="567"/>
        <w:rPr>
          <w:rFonts w:ascii="Calibri" w:hAnsi="Calibri"/>
          <w:lang w:val="en-AU" w:eastAsia="en-US"/>
        </w:rPr>
      </w:pPr>
      <w:r w:rsidRPr="00B8758E">
        <w:rPr>
          <w:rFonts w:ascii="Calibri" w:hAnsi="Calibri"/>
          <w:lang w:val="en-AU" w:eastAsia="en-US"/>
        </w:rPr>
        <w:t>(c)</w:t>
      </w:r>
      <w:r w:rsidRPr="00B8758E">
        <w:rPr>
          <w:rFonts w:ascii="Calibri" w:hAnsi="Calibri"/>
          <w:lang w:val="en-AU" w:eastAsia="en-US"/>
        </w:rPr>
        <w:tab/>
        <w:t>one Member to be nominated by the ACT Greens;</w:t>
      </w:r>
    </w:p>
    <w:p w:rsidR="00B8758E" w:rsidRPr="00B8758E" w:rsidRDefault="00B8758E" w:rsidP="00B8758E">
      <w:pPr>
        <w:tabs>
          <w:tab w:val="left" w:pos="567"/>
        </w:tabs>
        <w:spacing w:before="60" w:after="60"/>
        <w:ind w:left="1701" w:hanging="567"/>
        <w:rPr>
          <w:rFonts w:ascii="Calibri" w:hAnsi="Calibri"/>
          <w:lang w:val="en-AU" w:eastAsia="en-US"/>
        </w:rPr>
      </w:pPr>
      <w:r w:rsidRPr="00B8758E">
        <w:rPr>
          <w:rFonts w:ascii="Calibri" w:hAnsi="Calibri"/>
          <w:lang w:val="en-AU" w:eastAsia="en-US"/>
        </w:rPr>
        <w:t>(3)</w:t>
      </w:r>
      <w:r w:rsidRPr="00B8758E">
        <w:rPr>
          <w:rFonts w:ascii="Calibri" w:hAnsi="Calibri"/>
          <w:lang w:val="en-AU" w:eastAsia="en-US"/>
        </w:rPr>
        <w:tab/>
        <w:t>members of the Committee are to be notified in writing to the Speaker within two hours of this motion passing; an Opposition Member shall be elected chair of Committee by the Committee;</w:t>
      </w:r>
    </w:p>
    <w:p w:rsidR="00B8758E" w:rsidRPr="00B8758E" w:rsidRDefault="00B8758E" w:rsidP="00B8758E">
      <w:pPr>
        <w:tabs>
          <w:tab w:val="left" w:pos="567"/>
        </w:tabs>
        <w:spacing w:before="60" w:after="60"/>
        <w:ind w:left="1701" w:hanging="567"/>
        <w:rPr>
          <w:rFonts w:ascii="Calibri" w:hAnsi="Calibri"/>
          <w:lang w:val="en-AU" w:eastAsia="en-US"/>
        </w:rPr>
      </w:pPr>
      <w:r w:rsidRPr="00B8758E">
        <w:rPr>
          <w:rFonts w:ascii="Calibri" w:hAnsi="Calibri"/>
          <w:lang w:val="en-AU" w:eastAsia="en-US"/>
        </w:rPr>
        <w:t>(4)</w:t>
      </w:r>
      <w:r w:rsidRPr="00B8758E">
        <w:rPr>
          <w:rFonts w:ascii="Calibri" w:hAnsi="Calibri"/>
          <w:lang w:val="en-AU" w:eastAsia="en-US"/>
        </w:rPr>
        <w:tab/>
        <w:t>funds be provided by the Assembly to permit the engagement of external expertise to work with the Committee to facilitate the analysis of the Budget and the preparation of the report by the Committee;</w:t>
      </w:r>
    </w:p>
    <w:p w:rsidR="00B8758E" w:rsidRPr="00B8758E" w:rsidRDefault="00B8758E" w:rsidP="00B8758E">
      <w:pPr>
        <w:tabs>
          <w:tab w:val="left" w:pos="567"/>
        </w:tabs>
        <w:spacing w:before="60" w:after="60"/>
        <w:ind w:left="1701" w:hanging="567"/>
        <w:rPr>
          <w:rFonts w:ascii="Calibri" w:hAnsi="Calibri"/>
          <w:lang w:val="en-AU" w:eastAsia="en-US"/>
        </w:rPr>
      </w:pPr>
      <w:r w:rsidRPr="00B8758E">
        <w:rPr>
          <w:rFonts w:ascii="Calibri" w:hAnsi="Calibri"/>
          <w:lang w:val="en-AU" w:eastAsia="en-US"/>
        </w:rPr>
        <w:t>(5)</w:t>
      </w:r>
      <w:r w:rsidRPr="00B8758E">
        <w:rPr>
          <w:rFonts w:ascii="Calibri" w:hAnsi="Calibri"/>
          <w:lang w:val="en-AU" w:eastAsia="en-US"/>
        </w:rPr>
        <w:tab/>
        <w:t>the Committee is to report by Tuesday, 7 October 2021;</w:t>
      </w:r>
    </w:p>
    <w:p w:rsidR="00B8758E" w:rsidRPr="00B8758E" w:rsidRDefault="00B8758E" w:rsidP="00B8758E">
      <w:pPr>
        <w:tabs>
          <w:tab w:val="left" w:pos="567"/>
        </w:tabs>
        <w:spacing w:before="60" w:after="60"/>
        <w:ind w:left="1701" w:hanging="567"/>
        <w:rPr>
          <w:rFonts w:ascii="Calibri" w:hAnsi="Calibri"/>
          <w:lang w:val="en-AU" w:eastAsia="en-US"/>
        </w:rPr>
      </w:pPr>
      <w:r w:rsidRPr="00B8758E">
        <w:rPr>
          <w:rFonts w:ascii="Calibri" w:hAnsi="Calibri"/>
          <w:lang w:val="en-AU" w:eastAsia="en-US"/>
        </w:rPr>
        <w:t>(6)</w:t>
      </w:r>
      <w:r w:rsidRPr="00B8758E">
        <w:rPr>
          <w:rFonts w:ascii="Calibri" w:hAnsi="Calibri"/>
          <w:lang w:val="en-AU" w:eastAsia="en-US"/>
        </w:rPr>
        <w:tab/>
        <w:t>if the Assembly is not sitting when the Committee has completed its inquiry, the Committee may send its report to the Speaker or, in the absence of the Speaker, to the Deputy Speaker, who is authorised to give directions for its printing, publishing and circulation;</w:t>
      </w:r>
    </w:p>
    <w:p w:rsidR="00B8758E" w:rsidRPr="00B8758E" w:rsidRDefault="00B8758E" w:rsidP="00B8758E">
      <w:pPr>
        <w:tabs>
          <w:tab w:val="left" w:pos="567"/>
        </w:tabs>
        <w:spacing w:before="60" w:after="60"/>
        <w:ind w:left="1701" w:hanging="567"/>
        <w:rPr>
          <w:rFonts w:ascii="Calibri" w:hAnsi="Calibri"/>
          <w:lang w:val="en-AU" w:eastAsia="en-US"/>
        </w:rPr>
      </w:pPr>
      <w:r w:rsidRPr="00B8758E">
        <w:rPr>
          <w:rFonts w:ascii="Calibri" w:hAnsi="Calibri"/>
          <w:lang w:val="en-AU" w:eastAsia="en-US"/>
        </w:rPr>
        <w:t>(7)</w:t>
      </w:r>
      <w:r w:rsidRPr="00B8758E">
        <w:rPr>
          <w:rFonts w:ascii="Calibri" w:hAnsi="Calibri"/>
          <w:lang w:val="en-AU" w:eastAsia="en-US"/>
        </w:rPr>
        <w:tab/>
        <w:t>for the purpose of taking evidence the following will constitute a quorum:</w:t>
      </w:r>
    </w:p>
    <w:p w:rsidR="00B8758E" w:rsidRPr="00B8758E" w:rsidRDefault="00B8758E" w:rsidP="00B8758E">
      <w:pPr>
        <w:tabs>
          <w:tab w:val="left" w:pos="567"/>
        </w:tabs>
        <w:spacing w:before="60" w:after="60"/>
        <w:ind w:left="2268" w:hanging="567"/>
        <w:rPr>
          <w:rFonts w:ascii="Calibri" w:hAnsi="Calibri"/>
          <w:lang w:val="en-AU" w:eastAsia="en-US"/>
        </w:rPr>
      </w:pPr>
      <w:r w:rsidRPr="00B8758E">
        <w:rPr>
          <w:rFonts w:ascii="Calibri" w:hAnsi="Calibri"/>
          <w:lang w:val="en-AU" w:eastAsia="en-US"/>
        </w:rPr>
        <w:t>(a)</w:t>
      </w:r>
      <w:r w:rsidRPr="00B8758E">
        <w:rPr>
          <w:rFonts w:ascii="Calibri" w:hAnsi="Calibri"/>
          <w:lang w:val="en-AU" w:eastAsia="en-US"/>
        </w:rPr>
        <w:tab/>
        <w:t>two members of the Committee; or</w:t>
      </w:r>
    </w:p>
    <w:p w:rsidR="00B8758E" w:rsidRPr="00B8758E" w:rsidRDefault="00B8758E" w:rsidP="00B8758E">
      <w:pPr>
        <w:tabs>
          <w:tab w:val="left" w:pos="567"/>
        </w:tabs>
        <w:spacing w:before="60" w:after="60"/>
        <w:ind w:left="2268" w:hanging="567"/>
        <w:rPr>
          <w:rFonts w:ascii="Calibri" w:hAnsi="Calibri"/>
          <w:lang w:val="en-AU" w:eastAsia="en-US"/>
        </w:rPr>
      </w:pPr>
      <w:r w:rsidRPr="00B8758E">
        <w:rPr>
          <w:rFonts w:ascii="Calibri" w:hAnsi="Calibri"/>
          <w:lang w:val="en-AU" w:eastAsia="en-US"/>
        </w:rPr>
        <w:t>(b)</w:t>
      </w:r>
      <w:r w:rsidRPr="00B8758E">
        <w:rPr>
          <w:rFonts w:ascii="Calibri" w:hAnsi="Calibri"/>
          <w:lang w:val="en-AU" w:eastAsia="en-US"/>
        </w:rPr>
        <w:tab/>
        <w:t>one member of the Committee and any other non-executive Member of the Assembly;</w:t>
      </w:r>
    </w:p>
    <w:p w:rsidR="00B8758E" w:rsidRPr="00B8758E" w:rsidRDefault="00B8758E" w:rsidP="00B8758E">
      <w:pPr>
        <w:tabs>
          <w:tab w:val="left" w:pos="567"/>
        </w:tabs>
        <w:spacing w:before="60" w:after="60"/>
        <w:ind w:left="1701" w:hanging="567"/>
        <w:rPr>
          <w:rFonts w:ascii="Calibri" w:hAnsi="Calibri"/>
          <w:lang w:val="en-AU" w:eastAsia="en-US"/>
        </w:rPr>
      </w:pPr>
      <w:r w:rsidRPr="00B8758E">
        <w:rPr>
          <w:rFonts w:ascii="Calibri" w:hAnsi="Calibri"/>
          <w:lang w:val="en-AU" w:eastAsia="en-US"/>
        </w:rPr>
        <w:lastRenderedPageBreak/>
        <w:t>(8)</w:t>
      </w:r>
      <w:r w:rsidRPr="00B8758E">
        <w:rPr>
          <w:rFonts w:ascii="Calibri" w:hAnsi="Calibri"/>
          <w:lang w:val="en-AU" w:eastAsia="en-US"/>
        </w:rPr>
        <w:tab/>
        <w:t>the foregoing provisions of this resolution, so far as they are inconsistent with the standing orders, have effect notwithstanding anything contained in the standing orders; and</w:t>
      </w:r>
    </w:p>
    <w:p w:rsidR="00B8758E" w:rsidRPr="00B8758E" w:rsidRDefault="00B8758E" w:rsidP="00B8758E">
      <w:pPr>
        <w:tabs>
          <w:tab w:val="left" w:pos="567"/>
        </w:tabs>
        <w:spacing w:before="60" w:after="60"/>
        <w:ind w:left="1701" w:hanging="567"/>
        <w:rPr>
          <w:rFonts w:ascii="Calibri" w:hAnsi="Calibri"/>
          <w:lang w:eastAsia="en-US"/>
        </w:rPr>
      </w:pPr>
      <w:r w:rsidRPr="00B8758E">
        <w:rPr>
          <w:rFonts w:ascii="Calibri" w:hAnsi="Calibri"/>
          <w:lang w:val="en-AU" w:eastAsia="en-US"/>
        </w:rPr>
        <w:t>(9)</w:t>
      </w:r>
      <w:r w:rsidRPr="00B8758E">
        <w:rPr>
          <w:rFonts w:ascii="Calibri" w:hAnsi="Calibri"/>
          <w:lang w:val="en-AU" w:eastAsia="en-US"/>
        </w:rPr>
        <w:tab/>
        <w:t>with the establishment of the Select Committee on Estimates 2021-2022, the general purpose standing committees will not now inquire into expenditure proposals contained in the Appropriation Bill 2021-2022.</w:t>
      </w:r>
      <w:r w:rsidRPr="00B8758E">
        <w:rPr>
          <w:rFonts w:ascii="Calibri" w:hAnsi="Calibri"/>
          <w:lang w:val="en-AU"/>
        </w:rPr>
        <w:tab/>
      </w:r>
    </w:p>
    <w:p w:rsidR="00B8758E" w:rsidRPr="00B8758E" w:rsidRDefault="00B8758E" w:rsidP="00B8758E">
      <w:pPr>
        <w:tabs>
          <w:tab w:val="right" w:pos="580"/>
        </w:tabs>
        <w:spacing w:before="240" w:after="480"/>
        <w:ind w:left="567" w:hanging="567"/>
        <w:jc w:val="center"/>
        <w:rPr>
          <w:rFonts w:ascii="Times New Roman" w:hAnsi="Times New Roman"/>
          <w:lang w:eastAsia="en-US"/>
        </w:rPr>
      </w:pPr>
      <w:r w:rsidRPr="00B8758E">
        <w:rPr>
          <w:rFonts w:ascii="Times New Roman" w:hAnsi="Times New Roman"/>
          <w:lang w:eastAsia="en-US"/>
        </w:rPr>
        <w:t>___________________________________</w:t>
      </w:r>
    </w:p>
    <w:p w:rsidR="00B8758E" w:rsidRPr="00B8758E" w:rsidRDefault="00B8758E" w:rsidP="00B8758E">
      <w:pPr>
        <w:tabs>
          <w:tab w:val="right" w:pos="498"/>
          <w:tab w:val="left" w:pos="628"/>
        </w:tabs>
        <w:spacing w:before="240" w:after="120"/>
        <w:ind w:left="629" w:hanging="629"/>
        <w:jc w:val="center"/>
        <w:rPr>
          <w:rFonts w:ascii="Calibri" w:hAnsi="Calibri"/>
          <w:b/>
          <w:bCs/>
          <w:szCs w:val="24"/>
          <w:lang w:val="en-AU"/>
        </w:rPr>
      </w:pPr>
      <w:r w:rsidRPr="00B8758E">
        <w:rPr>
          <w:rFonts w:ascii="Calibri" w:hAnsi="Calibri"/>
          <w:b/>
          <w:bCs/>
          <w:szCs w:val="24"/>
          <w:lang w:val="en-AU"/>
        </w:rPr>
        <w:t>Last sitting day in October 2021</w:t>
      </w:r>
    </w:p>
    <w:p w:rsidR="00B8758E" w:rsidRPr="00B8758E" w:rsidRDefault="00B8758E" w:rsidP="00B8758E">
      <w:pPr>
        <w:tabs>
          <w:tab w:val="right" w:pos="567"/>
          <w:tab w:val="left" w:pos="1134"/>
        </w:tabs>
        <w:spacing w:before="120" w:after="120"/>
        <w:ind w:left="1134" w:hanging="1134"/>
        <w:rPr>
          <w:rFonts w:ascii="Calibri" w:hAnsi="Calibri"/>
          <w:szCs w:val="24"/>
          <w:lang w:val="en-AU"/>
        </w:rPr>
      </w:pPr>
      <w:r w:rsidRPr="00B8758E">
        <w:rPr>
          <w:rFonts w:ascii="Calibri" w:hAnsi="Calibri"/>
          <w:szCs w:val="24"/>
          <w:lang w:val="en-AU"/>
        </w:rPr>
        <w:tab/>
      </w:r>
      <w:r w:rsidR="008954F0">
        <w:rPr>
          <w:rFonts w:ascii="Calibri" w:hAnsi="Calibri"/>
          <w:szCs w:val="24"/>
          <w:lang w:val="en-AU"/>
        </w:rPr>
        <w:t>2</w:t>
      </w:r>
      <w:r w:rsidRPr="00B8758E">
        <w:rPr>
          <w:rFonts w:ascii="Calibri" w:hAnsi="Calibri"/>
          <w:szCs w:val="24"/>
          <w:lang w:val="en-AU"/>
        </w:rPr>
        <w:tab/>
      </w:r>
      <w:r w:rsidRPr="00B8758E">
        <w:rPr>
          <w:rFonts w:ascii="Calibri" w:hAnsi="Calibri"/>
          <w:b/>
          <w:caps/>
          <w:szCs w:val="24"/>
          <w:lang w:val="en-AU"/>
        </w:rPr>
        <w:t>DRUGS OF DEPENDENCE (PERSONAL USE) AMENDMENT BILL 2021—SELECT COMMITTEE</w:t>
      </w:r>
      <w:r w:rsidRPr="00B8758E">
        <w:rPr>
          <w:rFonts w:ascii="Calibri" w:hAnsi="Calibri"/>
          <w:szCs w:val="24"/>
          <w:lang w:val="en-AU"/>
        </w:rPr>
        <w:t>: Presentation of report on the Drugs of Dependence (Personal Use) Amendment Bill 2021 and any other related matters, pursuant to order of the Assembly of 11 February 2021.</w:t>
      </w:r>
    </w:p>
    <w:p w:rsidR="00B8758E" w:rsidRPr="00B8758E" w:rsidRDefault="00B8758E" w:rsidP="00B8758E">
      <w:pPr>
        <w:keepNext/>
        <w:keepLines/>
        <w:spacing w:before="240" w:after="480"/>
        <w:jc w:val="center"/>
        <w:rPr>
          <w:rFonts w:ascii="Calibri" w:hAnsi="Calibri"/>
          <w:b/>
          <w:sz w:val="28"/>
          <w:lang w:val="en-AU"/>
        </w:rPr>
      </w:pPr>
      <w:r w:rsidRPr="00B8758E">
        <w:rPr>
          <w:rFonts w:ascii="Calibri" w:hAnsi="Calibri"/>
          <w:b/>
          <w:sz w:val="28"/>
          <w:lang w:val="en-AU"/>
        </w:rPr>
        <w:t>______________________________</w:t>
      </w:r>
    </w:p>
    <w:p w:rsidR="00B8758E" w:rsidRPr="00B8758E" w:rsidRDefault="00B8758E" w:rsidP="00B8758E">
      <w:pPr>
        <w:keepNext/>
        <w:keepLines/>
        <w:spacing w:before="240" w:after="240"/>
        <w:jc w:val="center"/>
        <w:rPr>
          <w:rFonts w:ascii="Calibri" w:hAnsi="Calibri"/>
          <w:b/>
          <w:sz w:val="28"/>
          <w:lang w:val="en-AU"/>
        </w:rPr>
      </w:pPr>
      <w:r w:rsidRPr="00B8758E">
        <w:rPr>
          <w:rFonts w:ascii="Calibri" w:hAnsi="Calibri"/>
          <w:b/>
          <w:sz w:val="28"/>
          <w:lang w:val="en-AU"/>
        </w:rPr>
        <w:t>QUESTIONS ON NOTICE</w:t>
      </w:r>
    </w:p>
    <w:p w:rsidR="00B8758E" w:rsidRPr="00B8758E" w:rsidRDefault="00B8758E" w:rsidP="00B8758E">
      <w:pPr>
        <w:spacing w:before="120" w:after="120"/>
        <w:rPr>
          <w:rFonts w:ascii="Calibri" w:hAnsi="Calibri"/>
          <w:lang w:val="en-AU"/>
        </w:rPr>
      </w:pPr>
      <w:r w:rsidRPr="00B8758E">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rsidR="00B8758E" w:rsidRPr="00B8758E" w:rsidRDefault="00B8758E" w:rsidP="00B8758E">
      <w:pPr>
        <w:spacing w:before="120" w:after="120"/>
        <w:rPr>
          <w:rFonts w:ascii="Calibri" w:hAnsi="Calibri"/>
          <w:szCs w:val="24"/>
          <w:lang w:val="en-NZ"/>
        </w:rPr>
      </w:pPr>
      <w:r w:rsidRPr="00B8758E">
        <w:rPr>
          <w:rFonts w:ascii="Calibri" w:hAnsi="Calibri"/>
          <w:szCs w:val="24"/>
          <w:lang w:val="en-NZ"/>
        </w:rPr>
        <w:t xml:space="preserve">A Questions on Notice Paper will be issued on the Friday of a sitting week, containing the text of all questions on notice lodged that week and can be accessed at </w:t>
      </w:r>
      <w:hyperlink r:id="rId18" w:history="1">
        <w:r w:rsidRPr="00B8758E">
          <w:rPr>
            <w:rFonts w:ascii="Calibri" w:hAnsi="Calibri"/>
            <w:color w:val="0000FF"/>
            <w:szCs w:val="24"/>
            <w:lang w:val="en-AU"/>
          </w:rPr>
          <w:t>www.parliament.act.gov.au/parliamentary-business/in-the-chamber/chamber-documents</w:t>
        </w:r>
      </w:hyperlink>
      <w:r w:rsidRPr="00B8758E">
        <w:rPr>
          <w:rFonts w:ascii="Calibri" w:hAnsi="Calibri"/>
          <w:szCs w:val="24"/>
          <w:lang w:val="en-NZ"/>
        </w:rPr>
        <w:t>.</w:t>
      </w:r>
    </w:p>
    <w:p w:rsidR="00B8758E" w:rsidRPr="006336A1" w:rsidRDefault="00B8758E" w:rsidP="00B8758E">
      <w:pPr>
        <w:keepNext/>
        <w:keepLines/>
        <w:spacing w:before="480" w:after="360"/>
        <w:jc w:val="center"/>
        <w:rPr>
          <w:rFonts w:ascii="Calibri" w:hAnsi="Calibri"/>
          <w:b/>
          <w:i/>
          <w:lang w:val="en-AU"/>
        </w:rPr>
      </w:pPr>
      <w:r w:rsidRPr="006336A1">
        <w:rPr>
          <w:rFonts w:ascii="Calibri" w:hAnsi="Calibri"/>
          <w:b/>
          <w:i/>
          <w:lang w:val="en-AU"/>
        </w:rPr>
        <w:t>Redirected and answered question</w:t>
      </w:r>
      <w:r>
        <w:rPr>
          <w:rFonts w:ascii="Calibri" w:hAnsi="Calibri"/>
          <w:b/>
          <w:i/>
          <w:lang w:val="en-AU"/>
        </w:rPr>
        <w:t>s</w:t>
      </w:r>
    </w:p>
    <w:p w:rsidR="00B8758E" w:rsidRPr="002E225C" w:rsidRDefault="00B8758E" w:rsidP="00B8758E">
      <w:pPr>
        <w:spacing w:before="120" w:after="120"/>
        <w:rPr>
          <w:rFonts w:ascii="Calibri" w:hAnsi="Calibri"/>
          <w:lang w:val="en-AU"/>
        </w:rPr>
      </w:pPr>
      <w:r w:rsidRPr="002E225C">
        <w:rPr>
          <w:rFonts w:ascii="Calibri" w:hAnsi="Calibri"/>
          <w:lang w:val="en-AU"/>
        </w:rPr>
        <w:t>The following questions asked by the Member indicated have been redirected to the Minister indicated and answers have been received:</w:t>
      </w:r>
    </w:p>
    <w:p w:rsidR="00B8758E" w:rsidRDefault="00B8758E" w:rsidP="00B8758E">
      <w:pPr>
        <w:tabs>
          <w:tab w:val="right" w:pos="567"/>
          <w:tab w:val="left" w:pos="1134"/>
          <w:tab w:val="left" w:pos="1701"/>
        </w:tabs>
        <w:spacing w:before="240" w:after="120"/>
        <w:rPr>
          <w:rFonts w:ascii="Calibri" w:hAnsi="Calibri"/>
          <w:lang w:val="en-AU"/>
        </w:rPr>
      </w:pPr>
      <w:r w:rsidRPr="002E225C">
        <w:rPr>
          <w:rFonts w:ascii="Calibri" w:hAnsi="Calibri"/>
          <w:lang w:val="en-AU"/>
        </w:rPr>
        <w:tab/>
      </w:r>
      <w:r>
        <w:rPr>
          <w:rFonts w:ascii="Calibri" w:hAnsi="Calibri"/>
          <w:lang w:val="en-AU"/>
        </w:rPr>
        <w:t>287</w:t>
      </w:r>
      <w:r>
        <w:rPr>
          <w:rFonts w:ascii="Calibri" w:hAnsi="Calibri"/>
          <w:lang w:val="en-AU"/>
        </w:rPr>
        <w:tab/>
        <w:t>Minister for Police and Emergency Services</w:t>
      </w:r>
      <w:r w:rsidRPr="002E225C">
        <w:rPr>
          <w:rFonts w:ascii="Calibri" w:hAnsi="Calibri"/>
          <w:lang w:val="en-AU"/>
        </w:rPr>
        <w:t xml:space="preserve"> </w:t>
      </w:r>
      <w:r w:rsidRPr="002E225C">
        <w:rPr>
          <w:rFonts w:ascii="Calibri" w:hAnsi="Calibri"/>
          <w:i/>
          <w:iCs/>
          <w:lang w:val="en-AU"/>
        </w:rPr>
        <w:t>(</w:t>
      </w:r>
      <w:r>
        <w:rPr>
          <w:rFonts w:ascii="Calibri" w:hAnsi="Calibri"/>
          <w:i/>
          <w:iCs/>
          <w:lang w:val="en-AU"/>
        </w:rPr>
        <w:t>Ms Castley</w:t>
      </w:r>
      <w:r w:rsidRPr="002E225C">
        <w:rPr>
          <w:rFonts w:ascii="Calibri" w:hAnsi="Calibri"/>
          <w:i/>
          <w:iCs/>
          <w:lang w:val="en-AU"/>
        </w:rPr>
        <w:t>)</w:t>
      </w:r>
      <w:r w:rsidRPr="002E225C">
        <w:rPr>
          <w:rFonts w:ascii="Calibri" w:hAnsi="Calibri"/>
          <w:lang w:val="en-AU"/>
        </w:rPr>
        <w:t>.</w:t>
      </w:r>
    </w:p>
    <w:p w:rsidR="00B8758E" w:rsidRPr="008168E2" w:rsidRDefault="00B8758E" w:rsidP="00B8758E">
      <w:pPr>
        <w:tabs>
          <w:tab w:val="right" w:pos="567"/>
          <w:tab w:val="left" w:pos="1134"/>
          <w:tab w:val="left" w:pos="1701"/>
        </w:tabs>
        <w:spacing w:before="120" w:after="120"/>
        <w:rPr>
          <w:rFonts w:ascii="Calibri" w:hAnsi="Calibri"/>
          <w:lang w:val="en-AU"/>
        </w:rPr>
      </w:pPr>
      <w:r>
        <w:rPr>
          <w:rFonts w:ascii="Calibri" w:hAnsi="Calibri"/>
          <w:lang w:val="en-AU"/>
        </w:rPr>
        <w:tab/>
        <w:t>331</w:t>
      </w:r>
      <w:r>
        <w:rPr>
          <w:rFonts w:ascii="Calibri" w:hAnsi="Calibri"/>
          <w:lang w:val="en-AU"/>
        </w:rPr>
        <w:tab/>
        <w:t xml:space="preserve">Minister for Housing and Suburban Development </w:t>
      </w:r>
      <w:r>
        <w:rPr>
          <w:rFonts w:ascii="Calibri" w:hAnsi="Calibri"/>
          <w:i/>
          <w:lang w:val="en-AU"/>
        </w:rPr>
        <w:t>(Mr Milligan)</w:t>
      </w:r>
      <w:r>
        <w:rPr>
          <w:rFonts w:ascii="Calibri" w:hAnsi="Calibri"/>
          <w:lang w:val="en-AU"/>
        </w:rPr>
        <w:t>.</w:t>
      </w:r>
    </w:p>
    <w:p w:rsidR="00B8758E" w:rsidRDefault="00B8758E" w:rsidP="00B8758E">
      <w:pPr>
        <w:tabs>
          <w:tab w:val="right" w:pos="567"/>
          <w:tab w:val="left" w:pos="1134"/>
          <w:tab w:val="left" w:pos="1701"/>
        </w:tabs>
        <w:spacing w:before="120" w:after="120"/>
        <w:rPr>
          <w:rFonts w:ascii="Calibri" w:hAnsi="Calibri"/>
          <w:lang w:val="en-AU"/>
        </w:rPr>
      </w:pPr>
      <w:r>
        <w:rPr>
          <w:rFonts w:ascii="Calibri" w:hAnsi="Calibri"/>
          <w:lang w:val="en-AU"/>
        </w:rPr>
        <w:tab/>
        <w:t>332</w:t>
      </w:r>
      <w:r>
        <w:rPr>
          <w:rFonts w:ascii="Calibri" w:hAnsi="Calibri"/>
          <w:lang w:val="en-AU"/>
        </w:rPr>
        <w:tab/>
        <w:t xml:space="preserve">Minister for the Environment </w:t>
      </w:r>
      <w:r>
        <w:rPr>
          <w:rFonts w:ascii="Calibri" w:hAnsi="Calibri"/>
          <w:i/>
          <w:lang w:val="en-AU"/>
        </w:rPr>
        <w:t>(Ms Castley)</w:t>
      </w:r>
      <w:r>
        <w:rPr>
          <w:rFonts w:ascii="Calibri" w:hAnsi="Calibri"/>
          <w:lang w:val="en-AU"/>
        </w:rPr>
        <w:t>.</w:t>
      </w:r>
    </w:p>
    <w:p w:rsidR="00B8758E" w:rsidRPr="002E171E" w:rsidRDefault="00B8758E" w:rsidP="00B8758E">
      <w:pPr>
        <w:tabs>
          <w:tab w:val="right" w:pos="567"/>
          <w:tab w:val="left" w:pos="1134"/>
          <w:tab w:val="left" w:pos="1701"/>
        </w:tabs>
        <w:spacing w:before="120" w:after="120"/>
        <w:rPr>
          <w:rFonts w:ascii="Calibri" w:hAnsi="Calibri"/>
          <w:lang w:val="en-AU"/>
        </w:rPr>
      </w:pPr>
      <w:r>
        <w:rPr>
          <w:rFonts w:ascii="Calibri" w:hAnsi="Calibri"/>
          <w:lang w:val="en-AU"/>
        </w:rPr>
        <w:tab/>
        <w:t>333</w:t>
      </w:r>
      <w:r>
        <w:rPr>
          <w:rFonts w:ascii="Calibri" w:hAnsi="Calibri"/>
          <w:lang w:val="en-AU"/>
        </w:rPr>
        <w:tab/>
        <w:t xml:space="preserve">Minister for Water, Energy and Emissions Reduction </w:t>
      </w:r>
      <w:r>
        <w:rPr>
          <w:rFonts w:ascii="Calibri" w:hAnsi="Calibri"/>
          <w:i/>
          <w:lang w:val="en-AU"/>
        </w:rPr>
        <w:t>(Ms Castley)</w:t>
      </w:r>
      <w:r>
        <w:rPr>
          <w:rFonts w:ascii="Calibri" w:hAnsi="Calibri"/>
          <w:lang w:val="en-AU"/>
        </w:rPr>
        <w:t>.</w:t>
      </w:r>
    </w:p>
    <w:p w:rsidR="00B8758E" w:rsidRPr="008168E2" w:rsidRDefault="00B8758E" w:rsidP="00B8758E">
      <w:pPr>
        <w:tabs>
          <w:tab w:val="right" w:pos="567"/>
          <w:tab w:val="left" w:pos="1134"/>
          <w:tab w:val="left" w:pos="1701"/>
        </w:tabs>
        <w:spacing w:before="120" w:after="120"/>
        <w:rPr>
          <w:rFonts w:ascii="Calibri" w:hAnsi="Calibri"/>
          <w:lang w:val="en-AU"/>
        </w:rPr>
      </w:pPr>
      <w:r>
        <w:rPr>
          <w:rFonts w:ascii="Calibri" w:hAnsi="Calibri"/>
          <w:lang w:val="en-AU"/>
        </w:rPr>
        <w:tab/>
        <w:t>345</w:t>
      </w:r>
      <w:r>
        <w:rPr>
          <w:rFonts w:ascii="Calibri" w:hAnsi="Calibri"/>
          <w:lang w:val="en-AU"/>
        </w:rPr>
        <w:tab/>
      </w:r>
      <w:r>
        <w:t xml:space="preserve">Minister for the Prevention of Domestic and Family Violence </w:t>
      </w:r>
      <w:r>
        <w:rPr>
          <w:i/>
        </w:rPr>
        <w:t>(Mrs Kikkert)</w:t>
      </w:r>
      <w:r>
        <w:t>.</w:t>
      </w:r>
    </w:p>
    <w:p w:rsidR="00B8758E" w:rsidRDefault="00B8758E" w:rsidP="00B8758E">
      <w:pPr>
        <w:pStyle w:val="DPSQuestSectionHeading"/>
        <w:spacing w:before="480" w:after="360" w:line="240" w:lineRule="auto"/>
        <w:rPr>
          <w:rFonts w:ascii="Calibri" w:hAnsi="Calibri"/>
          <w:b/>
        </w:rPr>
      </w:pPr>
      <w:r>
        <w:rPr>
          <w:rFonts w:ascii="Calibri" w:hAnsi="Calibri"/>
          <w:b/>
        </w:rPr>
        <w:lastRenderedPageBreak/>
        <w:t>Unanswered questions</w:t>
      </w:r>
    </w:p>
    <w:p w:rsidR="00B8758E" w:rsidRDefault="00B8758E" w:rsidP="00B8758E">
      <w:pPr>
        <w:pStyle w:val="DPSQuestSectionHeading"/>
        <w:tabs>
          <w:tab w:val="right" w:pos="567"/>
          <w:tab w:val="left" w:pos="1134"/>
        </w:tabs>
        <w:spacing w:before="360"/>
        <w:ind w:left="1138" w:hanging="1138"/>
        <w:rPr>
          <w:rFonts w:ascii="Calibri" w:hAnsi="Calibri"/>
        </w:rPr>
      </w:pPr>
      <w:r w:rsidRPr="00370A7C">
        <w:rPr>
          <w:rFonts w:ascii="Calibri" w:hAnsi="Calibri"/>
        </w:rPr>
        <w:t>(</w:t>
      </w:r>
      <w:r>
        <w:rPr>
          <w:rFonts w:ascii="Calibri" w:hAnsi="Calibri"/>
        </w:rPr>
        <w:t>Redirected question—</w:t>
      </w:r>
      <w:r w:rsidRPr="00370A7C">
        <w:rPr>
          <w:rFonts w:ascii="Calibri" w:hAnsi="Calibri"/>
        </w:rPr>
        <w:t>30 days expire</w:t>
      </w:r>
      <w:r>
        <w:rPr>
          <w:rFonts w:ascii="Calibri" w:hAnsi="Calibri"/>
        </w:rPr>
        <w:t>d</w:t>
      </w:r>
      <w:r w:rsidRPr="00370A7C">
        <w:rPr>
          <w:rFonts w:ascii="Calibri" w:hAnsi="Calibri"/>
        </w:rPr>
        <w:t xml:space="preserve"> </w:t>
      </w:r>
      <w:r>
        <w:rPr>
          <w:rFonts w:ascii="Calibri" w:hAnsi="Calibri"/>
        </w:rPr>
        <w:t>25 July 2021</w:t>
      </w:r>
      <w:r w:rsidRPr="00370A7C">
        <w:rPr>
          <w:rFonts w:ascii="Calibri" w:hAnsi="Calibri"/>
        </w:rPr>
        <w:t>)</w:t>
      </w:r>
    </w:p>
    <w:p w:rsidR="00B8758E" w:rsidRDefault="00B8758E" w:rsidP="00B8758E">
      <w:pPr>
        <w:tabs>
          <w:tab w:val="right" w:pos="567"/>
        </w:tabs>
        <w:spacing w:before="240"/>
        <w:ind w:left="1134" w:hanging="1134"/>
      </w:pPr>
      <w:r>
        <w:tab/>
      </w:r>
      <w:r w:rsidRPr="00A96ACE">
        <w:t>337</w:t>
      </w:r>
      <w:r w:rsidRPr="00A96ACE">
        <w:tab/>
      </w:r>
      <w:r w:rsidRPr="008942E8">
        <w:rPr>
          <w:b/>
        </w:rPr>
        <w:t>MRS KIKKERT</w:t>
      </w:r>
      <w:r w:rsidRPr="00A96ACE">
        <w:t xml:space="preserve">: To ask the </w:t>
      </w:r>
      <w:r>
        <w:t>Minister for Families and Community Services</w:t>
      </w:r>
      <w:r w:rsidRPr="00A96ACE">
        <w:t>—</w:t>
      </w:r>
      <w:r w:rsidRPr="006259AE">
        <w:t>In relation to the provision under section 425 of the Children and Young People Act that allows for someone other than the director-general to apply to the Childrens Court for a care and protection order for a child or young person, how many times and in what circumstances has application to the court been made under this section of the Act.</w:t>
      </w:r>
      <w:r>
        <w:t xml:space="preserve"> </w:t>
      </w:r>
    </w:p>
    <w:p w:rsidR="00B8758E" w:rsidRPr="00A96ACE" w:rsidRDefault="00B8758E" w:rsidP="00B8758E">
      <w:pPr>
        <w:keepNext/>
        <w:keepLines/>
        <w:tabs>
          <w:tab w:val="right" w:pos="567"/>
          <w:tab w:val="left" w:pos="1134"/>
        </w:tabs>
        <w:spacing w:before="480" w:line="360" w:lineRule="auto"/>
        <w:ind w:left="1134" w:hanging="1134"/>
        <w:jc w:val="center"/>
        <w:rPr>
          <w:rFonts w:ascii="Calibri" w:hAnsi="Calibri"/>
          <w:i/>
          <w:lang w:val="en-AU"/>
        </w:rPr>
      </w:pPr>
      <w:r w:rsidRPr="00A96ACE">
        <w:rPr>
          <w:rFonts w:ascii="Calibri" w:hAnsi="Calibri"/>
          <w:i/>
          <w:lang w:val="en-AU"/>
        </w:rPr>
        <w:t>(30 days expire</w:t>
      </w:r>
      <w:r>
        <w:rPr>
          <w:rFonts w:ascii="Calibri" w:hAnsi="Calibri"/>
          <w:i/>
          <w:lang w:val="en-AU"/>
        </w:rPr>
        <w:t>d</w:t>
      </w:r>
      <w:r w:rsidRPr="00A96ACE">
        <w:rPr>
          <w:rFonts w:ascii="Calibri" w:hAnsi="Calibri"/>
          <w:i/>
          <w:lang w:val="en-AU"/>
        </w:rPr>
        <w:t xml:space="preserve"> 25 July 2021)</w:t>
      </w:r>
    </w:p>
    <w:p w:rsidR="00B8758E" w:rsidRPr="00A96ACE" w:rsidRDefault="00B8758E" w:rsidP="00B8758E">
      <w:pPr>
        <w:tabs>
          <w:tab w:val="right" w:pos="567"/>
          <w:tab w:val="left" w:pos="1134"/>
        </w:tabs>
        <w:spacing w:before="240"/>
      </w:pPr>
      <w:r>
        <w:tab/>
      </w:r>
      <w:r w:rsidRPr="00A96ACE">
        <w:t>335</w:t>
      </w:r>
      <w:r w:rsidRPr="00A96ACE">
        <w:tab/>
      </w:r>
      <w:r w:rsidRPr="006259AE">
        <w:rPr>
          <w:b/>
        </w:rPr>
        <w:t>MRS JONES</w:t>
      </w:r>
      <w:r w:rsidRPr="00A96ACE">
        <w:t>: To ask the Minister for Health—</w:t>
      </w:r>
    </w:p>
    <w:p w:rsidR="00B8758E" w:rsidRPr="00A96ACE" w:rsidRDefault="00B8758E" w:rsidP="00B8758E">
      <w:pPr>
        <w:numPr>
          <w:ilvl w:val="0"/>
          <w:numId w:val="7"/>
        </w:numPr>
        <w:tabs>
          <w:tab w:val="left" w:pos="1134"/>
          <w:tab w:val="left" w:pos="1701"/>
        </w:tabs>
        <w:spacing w:before="60" w:after="120"/>
        <w:rPr>
          <w:rFonts w:ascii="Calibri" w:hAnsi="Calibri"/>
          <w:szCs w:val="24"/>
        </w:rPr>
      </w:pPr>
      <w:r w:rsidRPr="00A96ACE">
        <w:rPr>
          <w:rFonts w:ascii="Calibri" w:hAnsi="Calibri"/>
          <w:szCs w:val="24"/>
        </w:rPr>
        <w:t>What is the current total number of FTE midwives available for pre and postnatal care at Calvary Hospital and The Canberra Hospital.</w:t>
      </w:r>
    </w:p>
    <w:p w:rsidR="00B8758E" w:rsidRPr="00A96ACE" w:rsidRDefault="00B8758E" w:rsidP="00B8758E">
      <w:pPr>
        <w:numPr>
          <w:ilvl w:val="0"/>
          <w:numId w:val="7"/>
        </w:numPr>
        <w:tabs>
          <w:tab w:val="left" w:pos="1134"/>
          <w:tab w:val="left" w:pos="1701"/>
        </w:tabs>
        <w:spacing w:before="60" w:after="120"/>
        <w:rPr>
          <w:rFonts w:ascii="Calibri" w:hAnsi="Calibri"/>
          <w:szCs w:val="24"/>
        </w:rPr>
      </w:pPr>
      <w:r w:rsidRPr="00A96ACE">
        <w:rPr>
          <w:rFonts w:ascii="Calibri" w:hAnsi="Calibri"/>
          <w:szCs w:val="24"/>
        </w:rPr>
        <w:t>How many women are on a waiting list to see a midwife.</w:t>
      </w:r>
    </w:p>
    <w:p w:rsidR="00B8758E" w:rsidRPr="00A96ACE" w:rsidRDefault="00B8758E" w:rsidP="00B8758E">
      <w:pPr>
        <w:numPr>
          <w:ilvl w:val="0"/>
          <w:numId w:val="7"/>
        </w:numPr>
        <w:tabs>
          <w:tab w:val="left" w:pos="1134"/>
          <w:tab w:val="left" w:pos="1701"/>
        </w:tabs>
        <w:spacing w:before="60" w:after="120"/>
        <w:rPr>
          <w:rFonts w:ascii="Calibri" w:hAnsi="Calibri"/>
          <w:szCs w:val="24"/>
        </w:rPr>
      </w:pPr>
      <w:r w:rsidRPr="00A96ACE">
        <w:rPr>
          <w:rFonts w:ascii="Calibri" w:hAnsi="Calibri"/>
          <w:szCs w:val="24"/>
        </w:rPr>
        <w:t>For the last three financial years (a) how many pre and postnatal appointments were made with midwives each year, (b) how many births took place at Calvary and TCH each year, and (c) how many births took place at Calvary and TCH with no midwife present each year.</w:t>
      </w:r>
    </w:p>
    <w:p w:rsidR="00B8758E" w:rsidRPr="00A96ACE" w:rsidRDefault="00B8758E" w:rsidP="00B8758E">
      <w:pPr>
        <w:numPr>
          <w:ilvl w:val="0"/>
          <w:numId w:val="7"/>
        </w:numPr>
        <w:tabs>
          <w:tab w:val="left" w:pos="1134"/>
          <w:tab w:val="left" w:pos="1701"/>
        </w:tabs>
        <w:spacing w:before="60" w:after="120"/>
        <w:rPr>
          <w:rFonts w:ascii="Calibri" w:hAnsi="Calibri"/>
          <w:szCs w:val="24"/>
        </w:rPr>
      </w:pPr>
      <w:r w:rsidRPr="00A96ACE">
        <w:rPr>
          <w:rFonts w:ascii="Calibri" w:hAnsi="Calibri"/>
          <w:szCs w:val="24"/>
        </w:rPr>
        <w:t>What are the alternative services available for expectant mothers who are unable to access midwife care and how often were each accessed this last financial year?</w:t>
      </w:r>
    </w:p>
    <w:p w:rsidR="00B8758E" w:rsidRPr="00A96ACE" w:rsidRDefault="00B8758E" w:rsidP="00B8758E">
      <w:pPr>
        <w:tabs>
          <w:tab w:val="right" w:pos="567"/>
          <w:tab w:val="left" w:pos="1134"/>
        </w:tabs>
        <w:spacing w:before="240"/>
      </w:pPr>
      <w:r>
        <w:tab/>
      </w:r>
      <w:r w:rsidRPr="00A96ACE">
        <w:t>346</w:t>
      </w:r>
      <w:r w:rsidRPr="00A96ACE">
        <w:tab/>
      </w:r>
      <w:r w:rsidRPr="00F811B6">
        <w:rPr>
          <w:b/>
        </w:rPr>
        <w:t>MRS KIKKERT</w:t>
      </w:r>
      <w:r w:rsidRPr="00A96ACE">
        <w:t>: To ask the Minister for Families and Community Services—</w:t>
      </w:r>
    </w:p>
    <w:p w:rsidR="00B8758E" w:rsidRPr="00A96ACE" w:rsidRDefault="00B8758E" w:rsidP="00B8758E">
      <w:pPr>
        <w:numPr>
          <w:ilvl w:val="0"/>
          <w:numId w:val="8"/>
        </w:numPr>
        <w:tabs>
          <w:tab w:val="left" w:pos="1134"/>
          <w:tab w:val="left" w:pos="1701"/>
        </w:tabs>
        <w:spacing w:before="60" w:after="120"/>
        <w:rPr>
          <w:rFonts w:ascii="Calibri" w:hAnsi="Calibri"/>
          <w:szCs w:val="24"/>
        </w:rPr>
      </w:pPr>
      <w:r w:rsidRPr="00A96ACE">
        <w:rPr>
          <w:rFonts w:ascii="Calibri" w:hAnsi="Calibri"/>
          <w:szCs w:val="24"/>
        </w:rPr>
        <w:t>What specific reforms have been introduced into the territory’s care and protection services because of what was learnt on the Minister’s December 2018 United Kingdom and Ireland study tour.</w:t>
      </w:r>
    </w:p>
    <w:p w:rsidR="00B8758E" w:rsidRPr="00A96ACE" w:rsidRDefault="00B8758E" w:rsidP="00B8758E">
      <w:pPr>
        <w:numPr>
          <w:ilvl w:val="0"/>
          <w:numId w:val="8"/>
        </w:numPr>
        <w:tabs>
          <w:tab w:val="left" w:pos="1134"/>
          <w:tab w:val="left" w:pos="1701"/>
        </w:tabs>
        <w:spacing w:before="60" w:after="120"/>
        <w:rPr>
          <w:rFonts w:ascii="Calibri" w:hAnsi="Calibri"/>
          <w:szCs w:val="24"/>
        </w:rPr>
      </w:pPr>
      <w:r w:rsidRPr="00A96ACE">
        <w:rPr>
          <w:rFonts w:ascii="Calibri" w:hAnsi="Calibri"/>
          <w:szCs w:val="24"/>
        </w:rPr>
        <w:t>What specific reforms are in process of being implemented in the territory’s care and protection system because of what was learnt on the study tour mentioned in part 1.</w:t>
      </w:r>
    </w:p>
    <w:p w:rsidR="00B8758E" w:rsidRPr="00A96ACE" w:rsidRDefault="00B8758E" w:rsidP="00B8758E">
      <w:pPr>
        <w:numPr>
          <w:ilvl w:val="0"/>
          <w:numId w:val="8"/>
        </w:numPr>
        <w:tabs>
          <w:tab w:val="left" w:pos="1134"/>
          <w:tab w:val="left" w:pos="1701"/>
        </w:tabs>
        <w:spacing w:before="60" w:after="120"/>
        <w:rPr>
          <w:rFonts w:ascii="Calibri" w:hAnsi="Calibri"/>
          <w:szCs w:val="24"/>
        </w:rPr>
      </w:pPr>
      <w:r w:rsidRPr="00A96ACE">
        <w:rPr>
          <w:rFonts w:ascii="Calibri" w:hAnsi="Calibri"/>
          <w:szCs w:val="24"/>
        </w:rPr>
        <w:t>What specific reforms are planned for the territory’s care and protection system because of what was learnt on this study tour.</w:t>
      </w:r>
    </w:p>
    <w:p w:rsidR="00B8758E" w:rsidRPr="00A96ACE" w:rsidRDefault="00B8758E" w:rsidP="00B8758E">
      <w:pPr>
        <w:numPr>
          <w:ilvl w:val="0"/>
          <w:numId w:val="8"/>
        </w:numPr>
        <w:tabs>
          <w:tab w:val="left" w:pos="1134"/>
          <w:tab w:val="left" w:pos="1701"/>
        </w:tabs>
        <w:spacing w:before="60" w:after="120"/>
        <w:rPr>
          <w:rFonts w:ascii="Calibri" w:hAnsi="Calibri"/>
          <w:szCs w:val="24"/>
        </w:rPr>
      </w:pPr>
      <w:r w:rsidRPr="00A96ACE">
        <w:rPr>
          <w:rFonts w:ascii="Calibri" w:hAnsi="Calibri"/>
          <w:szCs w:val="24"/>
        </w:rPr>
        <w:t>What specific reforms have been introduced into the territory’s youth justice system because of what was learnt on this study tour.</w:t>
      </w:r>
    </w:p>
    <w:p w:rsidR="00B8758E" w:rsidRPr="00A96ACE" w:rsidRDefault="00B8758E" w:rsidP="00B8758E">
      <w:pPr>
        <w:numPr>
          <w:ilvl w:val="0"/>
          <w:numId w:val="8"/>
        </w:numPr>
        <w:tabs>
          <w:tab w:val="left" w:pos="1134"/>
          <w:tab w:val="left" w:pos="1701"/>
        </w:tabs>
        <w:spacing w:before="60" w:after="120"/>
        <w:rPr>
          <w:rFonts w:ascii="Calibri" w:hAnsi="Calibri"/>
          <w:szCs w:val="24"/>
        </w:rPr>
      </w:pPr>
      <w:r w:rsidRPr="00A96ACE">
        <w:rPr>
          <w:rFonts w:ascii="Calibri" w:hAnsi="Calibri"/>
          <w:szCs w:val="24"/>
        </w:rPr>
        <w:t>What specific reforms are in process of being implemented in the territory’s youth justice system because of what was learnt on this study tour.</w:t>
      </w:r>
    </w:p>
    <w:p w:rsidR="00B8758E" w:rsidRPr="00A96ACE" w:rsidRDefault="00B8758E" w:rsidP="00B8758E">
      <w:pPr>
        <w:numPr>
          <w:ilvl w:val="0"/>
          <w:numId w:val="8"/>
        </w:numPr>
        <w:tabs>
          <w:tab w:val="left" w:pos="1134"/>
          <w:tab w:val="left" w:pos="1701"/>
        </w:tabs>
        <w:spacing w:before="60" w:after="120"/>
        <w:rPr>
          <w:rFonts w:ascii="Calibri" w:hAnsi="Calibri"/>
          <w:szCs w:val="24"/>
        </w:rPr>
      </w:pPr>
      <w:r w:rsidRPr="00A96ACE">
        <w:rPr>
          <w:rFonts w:ascii="Calibri" w:hAnsi="Calibri"/>
          <w:szCs w:val="24"/>
        </w:rPr>
        <w:t>What specific reforms are planned for the territory’s youth justice system because of what was learnt on this study tour.</w:t>
      </w:r>
    </w:p>
    <w:p w:rsidR="00B8758E" w:rsidRPr="00A96ACE" w:rsidRDefault="00B8758E" w:rsidP="00B8758E">
      <w:pPr>
        <w:numPr>
          <w:ilvl w:val="0"/>
          <w:numId w:val="8"/>
        </w:numPr>
        <w:tabs>
          <w:tab w:val="left" w:pos="1134"/>
          <w:tab w:val="left" w:pos="1701"/>
        </w:tabs>
        <w:spacing w:before="60" w:after="120"/>
        <w:rPr>
          <w:rFonts w:ascii="Calibri" w:hAnsi="Calibri"/>
          <w:szCs w:val="24"/>
        </w:rPr>
      </w:pPr>
      <w:r w:rsidRPr="00A96ACE">
        <w:rPr>
          <w:rFonts w:ascii="Calibri" w:hAnsi="Calibri"/>
          <w:szCs w:val="24"/>
        </w:rPr>
        <w:lastRenderedPageBreak/>
        <w:t>Considering that the Minister in her report noted that Family Group Conferencing (FGC) is ‘now embedded across the system’ in Leeds, UK, contributing to a 15 per cent reduction in ‘looked after children’, what is the ACT Government’s plan for embedding FGC across its child protection system.</w:t>
      </w:r>
    </w:p>
    <w:p w:rsidR="00B8758E" w:rsidRPr="00A96ACE" w:rsidRDefault="00B8758E" w:rsidP="00B8758E">
      <w:pPr>
        <w:numPr>
          <w:ilvl w:val="0"/>
          <w:numId w:val="8"/>
        </w:numPr>
        <w:tabs>
          <w:tab w:val="left" w:pos="1134"/>
          <w:tab w:val="left" w:pos="1701"/>
        </w:tabs>
        <w:spacing w:before="60" w:after="120"/>
        <w:rPr>
          <w:rFonts w:ascii="Calibri" w:hAnsi="Calibri"/>
          <w:szCs w:val="24"/>
        </w:rPr>
      </w:pPr>
      <w:r w:rsidRPr="00A96ACE">
        <w:rPr>
          <w:rFonts w:ascii="Calibri" w:hAnsi="Calibri"/>
          <w:szCs w:val="24"/>
        </w:rPr>
        <w:t>What are the indicator-based outcomes that are higher for children and young people in foster and residential care in Scotland in comparison to children at home.</w:t>
      </w:r>
    </w:p>
    <w:p w:rsidR="00B8758E" w:rsidRPr="00A96ACE" w:rsidRDefault="00B8758E" w:rsidP="00B8758E">
      <w:pPr>
        <w:numPr>
          <w:ilvl w:val="0"/>
          <w:numId w:val="8"/>
        </w:numPr>
        <w:tabs>
          <w:tab w:val="left" w:pos="1134"/>
          <w:tab w:val="left" w:pos="1701"/>
        </w:tabs>
        <w:spacing w:before="60" w:after="120"/>
        <w:rPr>
          <w:rFonts w:ascii="Calibri" w:hAnsi="Calibri"/>
          <w:szCs w:val="24"/>
        </w:rPr>
      </w:pPr>
      <w:r w:rsidRPr="00A96ACE">
        <w:rPr>
          <w:rFonts w:ascii="Calibri" w:hAnsi="Calibri"/>
          <w:szCs w:val="24"/>
        </w:rPr>
        <w:t xml:space="preserve">Are there any indicator-based outcomes that are higher for children and young people in care and protection in the ACT in comparison to children at home. </w:t>
      </w:r>
    </w:p>
    <w:p w:rsidR="00B8758E" w:rsidRDefault="00B8758E" w:rsidP="00B8758E"/>
    <w:p w:rsidR="00B8758E" w:rsidRPr="002A0881" w:rsidRDefault="00B8758E" w:rsidP="00B8758E"/>
    <w:p w:rsidR="00B8758E" w:rsidRPr="007B2CF4" w:rsidRDefault="00B8758E" w:rsidP="00B8758E">
      <w:pPr>
        <w:pStyle w:val="DPSSigBlockName"/>
        <w:tabs>
          <w:tab w:val="clear" w:pos="5670"/>
          <w:tab w:val="center" w:pos="7513"/>
        </w:tabs>
        <w:rPr>
          <w:rFonts w:ascii="Calibri" w:hAnsi="Calibri"/>
        </w:rPr>
      </w:pPr>
      <w:r>
        <w:rPr>
          <w:rFonts w:ascii="Calibri" w:hAnsi="Calibri"/>
        </w:rPr>
        <w:tab/>
        <w:t>T Duncan</w:t>
      </w:r>
    </w:p>
    <w:p w:rsidR="00B8758E" w:rsidRPr="007B2CF4" w:rsidRDefault="00B8758E" w:rsidP="00B8758E">
      <w:pPr>
        <w:pStyle w:val="DPSSigBlockTitle"/>
        <w:tabs>
          <w:tab w:val="clear" w:pos="5670"/>
          <w:tab w:val="center" w:pos="7655"/>
        </w:tabs>
        <w:rPr>
          <w:rFonts w:ascii="Calibri" w:hAnsi="Calibri"/>
        </w:rPr>
      </w:pPr>
      <w:r w:rsidRPr="007B2CF4">
        <w:rPr>
          <w:rFonts w:ascii="Calibri" w:hAnsi="Calibri"/>
        </w:rPr>
        <w:tab/>
        <w:t>Clerk of the Legislative Assembly</w:t>
      </w:r>
    </w:p>
    <w:p w:rsidR="00B8758E" w:rsidRPr="009B4A16" w:rsidRDefault="00B8758E" w:rsidP="00B8758E">
      <w:pPr>
        <w:pStyle w:val="DPSSigBlockTitle"/>
        <w:tabs>
          <w:tab w:val="clear" w:pos="5670"/>
          <w:tab w:val="center" w:pos="7371"/>
        </w:tabs>
        <w:jc w:val="center"/>
      </w:pPr>
      <w:r w:rsidRPr="007B2CF4">
        <w:rPr>
          <w:rFonts w:ascii="Calibri" w:hAnsi="Calibri"/>
          <w:szCs w:val="24"/>
        </w:rPr>
        <w:t>_________________</w:t>
      </w:r>
    </w:p>
    <w:p w:rsidR="00B8758E" w:rsidRPr="00B8758E" w:rsidRDefault="00B8758E" w:rsidP="00B8758E">
      <w:pPr>
        <w:spacing w:before="480" w:after="240"/>
        <w:jc w:val="center"/>
        <w:rPr>
          <w:rFonts w:ascii="Calibri" w:hAnsi="Calibri"/>
          <w:b/>
          <w:sz w:val="28"/>
          <w:lang w:eastAsia="en-US"/>
        </w:rPr>
      </w:pPr>
      <w:r w:rsidRPr="00B8758E">
        <w:rPr>
          <w:rFonts w:ascii="Calibri" w:hAnsi="Calibri"/>
          <w:b/>
          <w:sz w:val="28"/>
          <w:lang w:eastAsia="en-US"/>
        </w:rPr>
        <w:t>GOVERNMENT TO RESPOND TO PETITIONS</w:t>
      </w:r>
    </w:p>
    <w:p w:rsidR="00B8758E" w:rsidRPr="00B8758E" w:rsidRDefault="00B8758E" w:rsidP="00B8758E">
      <w:pPr>
        <w:tabs>
          <w:tab w:val="right" w:pos="580"/>
        </w:tabs>
        <w:spacing w:after="120"/>
        <w:jc w:val="center"/>
        <w:rPr>
          <w:rFonts w:ascii="Calibri" w:hAnsi="Calibri"/>
          <w:szCs w:val="24"/>
          <w:lang w:eastAsia="en-US"/>
        </w:rPr>
      </w:pPr>
      <w:r w:rsidRPr="00B8758E">
        <w:rPr>
          <w:rFonts w:ascii="Calibri" w:hAnsi="Calibri"/>
          <w:szCs w:val="24"/>
          <w:lang w:eastAsia="en-US"/>
        </w:rPr>
        <w:t>(in accordance with standing order 100)</w:t>
      </w:r>
    </w:p>
    <w:p w:rsidR="00B8758E" w:rsidRPr="00B8758E" w:rsidRDefault="00B8758E" w:rsidP="00B8758E">
      <w:pPr>
        <w:tabs>
          <w:tab w:val="right" w:pos="580"/>
        </w:tabs>
        <w:spacing w:before="240"/>
        <w:ind w:left="567" w:hanging="567"/>
        <w:rPr>
          <w:rFonts w:ascii="Calibri" w:hAnsi="Calibri"/>
          <w:lang w:eastAsia="en-US"/>
        </w:rPr>
      </w:pPr>
      <w:r w:rsidRPr="00B8758E">
        <w:rPr>
          <w:rFonts w:ascii="Calibri" w:hAnsi="Calibri"/>
          <w:b/>
          <w:lang w:eastAsia="en-US"/>
        </w:rPr>
        <w:t>20 July 2021</w:t>
      </w:r>
    </w:p>
    <w:p w:rsidR="00B8758E" w:rsidRPr="00B8758E" w:rsidRDefault="00B8758E" w:rsidP="00B8758E">
      <w:pPr>
        <w:tabs>
          <w:tab w:val="right" w:pos="580"/>
        </w:tabs>
        <w:spacing w:before="240"/>
        <w:ind w:left="567" w:hanging="567"/>
        <w:rPr>
          <w:rFonts w:ascii="Calibri" w:hAnsi="Calibri"/>
          <w:lang w:eastAsia="en-US"/>
        </w:rPr>
      </w:pPr>
      <w:r w:rsidRPr="00B8758E">
        <w:rPr>
          <w:rFonts w:ascii="Calibri" w:hAnsi="Calibri"/>
          <w:lang w:eastAsia="en-US"/>
        </w:rPr>
        <w:t>Yerrabi Pond—Proposed upgrade—Minister for Transport and City Services—Petition lodged by Mr Pettersson (Pet 5-21).</w:t>
      </w:r>
    </w:p>
    <w:p w:rsidR="00B8758E" w:rsidRPr="00B8758E" w:rsidRDefault="00B8758E" w:rsidP="00B8758E">
      <w:pPr>
        <w:tabs>
          <w:tab w:val="right" w:pos="580"/>
        </w:tabs>
        <w:spacing w:before="240"/>
        <w:ind w:left="567" w:hanging="567"/>
        <w:rPr>
          <w:rFonts w:ascii="Calibri" w:hAnsi="Calibri"/>
          <w:lang w:eastAsia="en-US"/>
        </w:rPr>
      </w:pPr>
      <w:r w:rsidRPr="00B8758E">
        <w:rPr>
          <w:rFonts w:ascii="Calibri" w:hAnsi="Calibri"/>
          <w:lang w:eastAsia="en-US"/>
        </w:rPr>
        <w:t>Chisholm Village—Proposed development—Minister for Planning and Land Management—Petitions lodged by Ms Burch (Pet 10-21 and Pet 11-21).</w:t>
      </w:r>
    </w:p>
    <w:p w:rsidR="00B8758E" w:rsidRPr="00B8758E" w:rsidRDefault="00B8758E" w:rsidP="00B8758E">
      <w:pPr>
        <w:tabs>
          <w:tab w:val="right" w:pos="580"/>
        </w:tabs>
        <w:spacing w:before="240"/>
        <w:ind w:left="567" w:hanging="567"/>
        <w:rPr>
          <w:rFonts w:ascii="Calibri" w:hAnsi="Calibri"/>
          <w:lang w:eastAsia="en-US"/>
        </w:rPr>
      </w:pPr>
      <w:r w:rsidRPr="00B8758E">
        <w:rPr>
          <w:rFonts w:ascii="Calibri" w:hAnsi="Calibri"/>
          <w:b/>
          <w:lang w:eastAsia="en-US"/>
        </w:rPr>
        <w:t>23 July 2021</w:t>
      </w:r>
    </w:p>
    <w:p w:rsidR="00B8758E" w:rsidRPr="00B8758E" w:rsidRDefault="00B8758E" w:rsidP="00B8758E">
      <w:pPr>
        <w:tabs>
          <w:tab w:val="right" w:pos="580"/>
        </w:tabs>
        <w:spacing w:before="240"/>
        <w:ind w:left="567" w:hanging="567"/>
        <w:rPr>
          <w:rFonts w:ascii="Calibri" w:hAnsi="Calibri"/>
          <w:lang w:eastAsia="en-US"/>
        </w:rPr>
      </w:pPr>
      <w:r w:rsidRPr="00B8758E">
        <w:rPr>
          <w:rFonts w:ascii="Calibri" w:hAnsi="Calibri"/>
          <w:lang w:eastAsia="en-US"/>
        </w:rPr>
        <w:t>Yerrabi Pond—Proposed upgrade—Minister for Transport and City Services—Petition lodged by Mr Pettersson (Pet 14-21).</w:t>
      </w:r>
    </w:p>
    <w:p w:rsidR="00B8758E" w:rsidRPr="00B8758E" w:rsidRDefault="00B8758E" w:rsidP="00B8758E">
      <w:pPr>
        <w:tabs>
          <w:tab w:val="right" w:pos="580"/>
        </w:tabs>
        <w:spacing w:before="240"/>
        <w:ind w:left="567" w:hanging="567"/>
        <w:rPr>
          <w:rFonts w:ascii="Calibri" w:hAnsi="Calibri"/>
          <w:b/>
          <w:lang w:eastAsia="en-US"/>
        </w:rPr>
      </w:pPr>
      <w:r w:rsidRPr="00B8758E">
        <w:rPr>
          <w:rFonts w:ascii="Calibri" w:hAnsi="Calibri"/>
          <w:b/>
          <w:lang w:eastAsia="en-US"/>
        </w:rPr>
        <w:t>2 September 2021</w:t>
      </w:r>
    </w:p>
    <w:p w:rsidR="00B8758E" w:rsidRPr="00B8758E" w:rsidRDefault="00B8758E" w:rsidP="00B8758E">
      <w:pPr>
        <w:tabs>
          <w:tab w:val="right" w:pos="580"/>
        </w:tabs>
        <w:spacing w:before="240"/>
        <w:ind w:left="567" w:hanging="567"/>
        <w:rPr>
          <w:rFonts w:ascii="Calibri" w:hAnsi="Calibri"/>
          <w:lang w:eastAsia="en-US"/>
        </w:rPr>
      </w:pPr>
      <w:r w:rsidRPr="00B8758E">
        <w:rPr>
          <w:rFonts w:ascii="Calibri" w:hAnsi="Calibri"/>
          <w:lang w:eastAsia="en-US"/>
        </w:rPr>
        <w:t>Place naming convention and public statues—Increasing the prominence of women—Minister for Planning and Land Management—Petition lodged by Ms Orr (Pet 6-21).</w:t>
      </w:r>
    </w:p>
    <w:p w:rsidR="00B8758E" w:rsidRPr="00B8758E" w:rsidRDefault="00B8758E" w:rsidP="00B8758E">
      <w:pPr>
        <w:tabs>
          <w:tab w:val="right" w:pos="580"/>
        </w:tabs>
        <w:spacing w:before="240"/>
        <w:ind w:left="567" w:hanging="567"/>
        <w:rPr>
          <w:rFonts w:ascii="Calibri" w:hAnsi="Calibri"/>
          <w:lang w:eastAsia="en-US"/>
        </w:rPr>
      </w:pPr>
      <w:r w:rsidRPr="00B8758E">
        <w:rPr>
          <w:rFonts w:ascii="Calibri" w:hAnsi="Calibri"/>
          <w:lang w:eastAsia="en-US"/>
        </w:rPr>
        <w:t>Southern Gordon—Traffic management plan—Minister for Transport and City Services—Petition lodged by Mr Davis (Pet 13-21).</w:t>
      </w:r>
    </w:p>
    <w:p w:rsidR="00B8758E" w:rsidRPr="00B8758E" w:rsidRDefault="00B8758E" w:rsidP="00B8758E">
      <w:pPr>
        <w:tabs>
          <w:tab w:val="right" w:pos="580"/>
        </w:tabs>
        <w:spacing w:before="240"/>
        <w:ind w:left="567" w:hanging="567"/>
        <w:rPr>
          <w:rFonts w:ascii="Calibri" w:hAnsi="Calibri"/>
          <w:lang w:eastAsia="en-US"/>
        </w:rPr>
      </w:pPr>
      <w:r w:rsidRPr="00B8758E">
        <w:rPr>
          <w:rFonts w:ascii="Calibri" w:hAnsi="Calibri"/>
          <w:lang w:eastAsia="en-US"/>
        </w:rPr>
        <w:t>Fisher—Proposed footpath development—Minister for Transport and City Services—Petition lodged by Dr Paterson (Pet 18-21).</w:t>
      </w:r>
    </w:p>
    <w:p w:rsidR="00B8758E" w:rsidRPr="00B8758E" w:rsidRDefault="00B8758E" w:rsidP="00B8758E">
      <w:pPr>
        <w:keepNext/>
        <w:keepLines/>
        <w:tabs>
          <w:tab w:val="right" w:pos="580"/>
        </w:tabs>
        <w:spacing w:before="240"/>
        <w:ind w:left="567" w:hanging="567"/>
        <w:rPr>
          <w:rFonts w:ascii="Calibri" w:hAnsi="Calibri"/>
          <w:b/>
          <w:lang w:eastAsia="en-US"/>
        </w:rPr>
      </w:pPr>
      <w:r w:rsidRPr="00B8758E">
        <w:rPr>
          <w:rFonts w:ascii="Calibri" w:hAnsi="Calibri"/>
          <w:b/>
          <w:lang w:eastAsia="en-US"/>
        </w:rPr>
        <w:lastRenderedPageBreak/>
        <w:t>21 September 2021</w:t>
      </w:r>
    </w:p>
    <w:p w:rsidR="00B8758E" w:rsidRPr="00B8758E" w:rsidRDefault="00B8758E" w:rsidP="00B8758E">
      <w:pPr>
        <w:keepNext/>
        <w:keepLines/>
        <w:tabs>
          <w:tab w:val="right" w:pos="580"/>
        </w:tabs>
        <w:spacing w:before="240"/>
        <w:ind w:left="567" w:hanging="567"/>
        <w:rPr>
          <w:rFonts w:ascii="Calibri" w:hAnsi="Calibri"/>
          <w:lang w:eastAsia="en-US"/>
        </w:rPr>
      </w:pPr>
      <w:r w:rsidRPr="00B8758E">
        <w:rPr>
          <w:rFonts w:ascii="Calibri" w:hAnsi="Calibri"/>
          <w:lang w:eastAsia="en-US"/>
        </w:rPr>
        <w:t>Theodore—Proposed improvement to increase safety at the Lawrence Wackett Crescent and Tharwa Drive intersection—Minister for Transport and City Services—Petitions lodged by Mr Parton (Pets 17-21 and 20-21).</w:t>
      </w:r>
    </w:p>
    <w:p w:rsidR="00B8758E" w:rsidRPr="00B8758E" w:rsidRDefault="00B8758E" w:rsidP="00B8758E">
      <w:pPr>
        <w:tabs>
          <w:tab w:val="right" w:pos="580"/>
        </w:tabs>
        <w:spacing w:before="240"/>
        <w:ind w:left="567" w:hanging="567"/>
        <w:rPr>
          <w:rFonts w:ascii="Calibri" w:hAnsi="Calibri"/>
          <w:lang w:eastAsia="en-US"/>
        </w:rPr>
      </w:pPr>
      <w:r w:rsidRPr="00B8758E">
        <w:rPr>
          <w:rFonts w:ascii="Calibri" w:hAnsi="Calibri"/>
          <w:lang w:eastAsia="en-US"/>
        </w:rPr>
        <w:t>Bonner Oval—Proposed water bubbler and prioritise other amenities—Minister for Transport and City Services—Petition lodged by Ms Orr (Pet 7-21).</w:t>
      </w:r>
    </w:p>
    <w:p w:rsidR="00B8758E" w:rsidRPr="00B8758E" w:rsidRDefault="00B8758E" w:rsidP="00B8758E">
      <w:pPr>
        <w:tabs>
          <w:tab w:val="right" w:pos="580"/>
        </w:tabs>
        <w:spacing w:before="240"/>
        <w:ind w:left="567" w:hanging="567"/>
        <w:rPr>
          <w:rFonts w:ascii="Calibri" w:hAnsi="Calibri"/>
          <w:lang w:eastAsia="en-US"/>
        </w:rPr>
      </w:pPr>
      <w:r w:rsidRPr="00B8758E">
        <w:rPr>
          <w:rFonts w:ascii="Calibri" w:hAnsi="Calibri"/>
          <w:lang w:eastAsia="en-US"/>
        </w:rPr>
        <w:t>West Belconnen—Keeping the community greenwaste and landscape supplies open at Parkwood Road—Minister for Planning and Land Management—Petition lodged by Mr</w:t>
      </w:r>
      <w:r w:rsidR="00FF058F">
        <w:rPr>
          <w:rFonts w:ascii="Calibri" w:hAnsi="Calibri"/>
          <w:lang w:eastAsia="en-US"/>
        </w:rPr>
        <w:t> </w:t>
      </w:r>
      <w:r w:rsidRPr="00B8758E">
        <w:rPr>
          <w:rFonts w:ascii="Calibri" w:hAnsi="Calibri"/>
          <w:lang w:eastAsia="en-US"/>
        </w:rPr>
        <w:t>Cain (Pet 19-21).</w:t>
      </w:r>
    </w:p>
    <w:p w:rsidR="00B8758E" w:rsidRPr="00B8758E" w:rsidRDefault="00B8758E" w:rsidP="00B8758E">
      <w:pPr>
        <w:tabs>
          <w:tab w:val="right" w:pos="580"/>
        </w:tabs>
        <w:spacing w:before="240" w:after="480"/>
        <w:ind w:left="1134" w:hanging="1134"/>
        <w:jc w:val="center"/>
        <w:rPr>
          <w:rFonts w:ascii="Calibri" w:hAnsi="Calibri"/>
          <w:lang w:eastAsia="en-US"/>
        </w:rPr>
      </w:pPr>
      <w:r w:rsidRPr="00B8758E">
        <w:rPr>
          <w:rFonts w:ascii="Calibri" w:hAnsi="Calibri"/>
          <w:lang w:eastAsia="en-US"/>
        </w:rPr>
        <w:t>___________________________________</w:t>
      </w:r>
    </w:p>
    <w:p w:rsidR="00B8758E" w:rsidRPr="00B8758E" w:rsidRDefault="00B8758E" w:rsidP="00B8758E">
      <w:pPr>
        <w:tabs>
          <w:tab w:val="right" w:pos="580"/>
        </w:tabs>
        <w:spacing w:before="240" w:after="240"/>
        <w:jc w:val="center"/>
        <w:rPr>
          <w:rFonts w:ascii="Calibri" w:hAnsi="Calibri"/>
          <w:b/>
          <w:sz w:val="28"/>
          <w:lang w:eastAsia="en-US"/>
        </w:rPr>
      </w:pPr>
      <w:r w:rsidRPr="00B8758E">
        <w:rPr>
          <w:rFonts w:ascii="Calibri" w:hAnsi="Calibri"/>
          <w:b/>
          <w:sz w:val="28"/>
          <w:lang w:eastAsia="en-US"/>
        </w:rPr>
        <w:t>COMMITTEES</w:t>
      </w:r>
    </w:p>
    <w:p w:rsidR="00B8758E" w:rsidRPr="00B8758E" w:rsidRDefault="00B8758E" w:rsidP="00B8758E">
      <w:pPr>
        <w:spacing w:before="120" w:after="120"/>
        <w:rPr>
          <w:rFonts w:ascii="Calibri" w:hAnsi="Calibri"/>
          <w:lang w:val="en-AU" w:eastAsia="en-US"/>
        </w:rPr>
      </w:pPr>
      <w:r w:rsidRPr="00B8758E">
        <w:rPr>
          <w:rFonts w:ascii="Calibri" w:hAnsi="Calibri"/>
          <w:lang w:val="en-AU" w:eastAsia="en-US"/>
        </w:rPr>
        <w:t>Unless otherwise shown, appointed for the life of the Tenth Assembly. The dates of the amendments to the committees’ resolution of appointment are reflected, but not changes in the membership.</w:t>
      </w:r>
    </w:p>
    <w:p w:rsidR="00B8758E" w:rsidRPr="00B8758E" w:rsidRDefault="00B8758E" w:rsidP="00B8758E">
      <w:pPr>
        <w:spacing w:before="240" w:after="240"/>
        <w:rPr>
          <w:rFonts w:ascii="Calibri" w:hAnsi="Calibri"/>
          <w:b/>
          <w:sz w:val="28"/>
          <w:lang w:eastAsia="en-US"/>
        </w:rPr>
      </w:pPr>
      <w:r w:rsidRPr="00B8758E">
        <w:rPr>
          <w:rFonts w:ascii="Calibri" w:hAnsi="Calibri"/>
          <w:b/>
          <w:sz w:val="28"/>
          <w:lang w:eastAsia="en-US"/>
        </w:rPr>
        <w:t>Standing</w:t>
      </w:r>
    </w:p>
    <w:p w:rsidR="00B8758E" w:rsidRPr="00B8758E" w:rsidRDefault="00B8758E" w:rsidP="00B8758E">
      <w:pPr>
        <w:spacing w:before="120" w:after="240"/>
        <w:rPr>
          <w:rFonts w:ascii="Calibri" w:hAnsi="Calibri"/>
          <w:lang w:val="en-AU" w:eastAsia="en-US"/>
        </w:rPr>
      </w:pPr>
      <w:r w:rsidRPr="00B8758E">
        <w:rPr>
          <w:rFonts w:ascii="Calibri" w:hAnsi="Calibri"/>
          <w:lang w:val="en-AU" w:eastAsia="en-US"/>
        </w:rPr>
        <w:t>Pursuant to standing order</w:t>
      </w:r>
    </w:p>
    <w:p w:rsidR="00B8758E" w:rsidRPr="00B8758E" w:rsidRDefault="00B8758E" w:rsidP="00B8758E">
      <w:pPr>
        <w:keepNext/>
        <w:keepLines/>
        <w:tabs>
          <w:tab w:val="left" w:pos="500"/>
          <w:tab w:val="left" w:pos="960"/>
        </w:tabs>
        <w:spacing w:after="240"/>
        <w:rPr>
          <w:rFonts w:ascii="Calibri" w:hAnsi="Calibri"/>
          <w:lang w:val="en-AU" w:eastAsia="en-US"/>
        </w:rPr>
      </w:pPr>
      <w:r w:rsidRPr="00B8758E">
        <w:rPr>
          <w:rFonts w:ascii="Calibri" w:hAnsi="Calibri"/>
          <w:b/>
          <w:lang w:val="en-AU" w:eastAsia="en-US"/>
        </w:rPr>
        <w:t>ADMINISTRATION AND PROCEDURE</w:t>
      </w:r>
      <w:r w:rsidRPr="00B8758E">
        <w:rPr>
          <w:rFonts w:ascii="Calibri" w:hAnsi="Calibri"/>
          <w:lang w:val="en-AU" w:eastAsia="en-US"/>
        </w:rPr>
        <w:t xml:space="preserve">: </w:t>
      </w:r>
      <w:r w:rsidRPr="00B8758E">
        <w:rPr>
          <w:rFonts w:ascii="Calibri" w:hAnsi="Calibri"/>
          <w:i/>
          <w:lang w:val="en-AU" w:eastAsia="en-US"/>
        </w:rPr>
        <w:t>(Formed 3 November 2020)</w:t>
      </w:r>
      <w:r w:rsidRPr="00B8758E">
        <w:rPr>
          <w:rFonts w:ascii="Calibri" w:hAnsi="Calibri"/>
          <w:iCs/>
          <w:lang w:val="en-AU" w:eastAsia="en-US"/>
        </w:rPr>
        <w:t>:</w:t>
      </w:r>
      <w:r w:rsidRPr="00B8758E">
        <w:rPr>
          <w:rFonts w:ascii="Calibri" w:hAnsi="Calibri"/>
          <w:lang w:val="en-AU" w:eastAsia="en-US"/>
        </w:rPr>
        <w:t xml:space="preserve"> The Speaker (Chair), Mr Braddock, Mr Hanson, Ms Orr.</w:t>
      </w:r>
    </w:p>
    <w:p w:rsidR="00B8758E" w:rsidRPr="00B8758E" w:rsidRDefault="00B8758E" w:rsidP="00B8758E">
      <w:pPr>
        <w:spacing w:before="120" w:after="240"/>
        <w:rPr>
          <w:rFonts w:ascii="Calibri" w:hAnsi="Calibri"/>
          <w:lang w:val="en-AU" w:eastAsia="en-US"/>
        </w:rPr>
      </w:pPr>
      <w:r w:rsidRPr="00B8758E">
        <w:rPr>
          <w:rFonts w:ascii="Calibri" w:hAnsi="Calibri"/>
          <w:lang w:val="en-AU" w:eastAsia="en-US"/>
        </w:rPr>
        <w:t>Pursuant to resolution</w:t>
      </w:r>
    </w:p>
    <w:p w:rsidR="00B8758E" w:rsidRPr="00B8758E" w:rsidRDefault="00B8758E" w:rsidP="00B8758E">
      <w:pPr>
        <w:tabs>
          <w:tab w:val="left" w:pos="500"/>
          <w:tab w:val="left" w:pos="960"/>
        </w:tabs>
        <w:spacing w:after="240"/>
        <w:rPr>
          <w:rFonts w:ascii="Calibri" w:hAnsi="Calibri"/>
          <w:lang w:val="en-AU" w:eastAsia="en-US"/>
        </w:rPr>
      </w:pPr>
      <w:r w:rsidRPr="00B8758E">
        <w:rPr>
          <w:rFonts w:ascii="Calibri" w:hAnsi="Calibri"/>
          <w:b/>
          <w:lang w:val="en-AU" w:eastAsia="en-US"/>
        </w:rPr>
        <w:t>ECONOMY AND GENDER AND ECONOMIC EQUALITY</w:t>
      </w:r>
      <w:r w:rsidRPr="00B8758E">
        <w:rPr>
          <w:rFonts w:ascii="Calibri" w:hAnsi="Calibri"/>
          <w:lang w:val="en-AU" w:eastAsia="en-US"/>
        </w:rPr>
        <w:t xml:space="preserve">: </w:t>
      </w:r>
      <w:r w:rsidRPr="00B8758E">
        <w:rPr>
          <w:rFonts w:ascii="Calibri" w:hAnsi="Calibri"/>
          <w:i/>
          <w:lang w:val="en-AU" w:eastAsia="en-US"/>
        </w:rPr>
        <w:t>(Formed 2 December 2020)</w:t>
      </w:r>
      <w:r w:rsidRPr="00B8758E">
        <w:rPr>
          <w:rFonts w:ascii="Calibri" w:hAnsi="Calibri"/>
          <w:iCs/>
          <w:lang w:val="en-AU" w:eastAsia="en-US"/>
        </w:rPr>
        <w:t>: Ms Lawder (Chair), Mr Davis, Ms Orr.</w:t>
      </w:r>
    </w:p>
    <w:p w:rsidR="00B8758E" w:rsidRPr="00B8758E" w:rsidRDefault="00B8758E" w:rsidP="00B8758E">
      <w:pPr>
        <w:tabs>
          <w:tab w:val="left" w:pos="500"/>
          <w:tab w:val="left" w:pos="960"/>
        </w:tabs>
        <w:spacing w:after="240"/>
        <w:rPr>
          <w:rFonts w:ascii="Calibri" w:hAnsi="Calibri"/>
          <w:iCs/>
          <w:lang w:val="en-AU" w:eastAsia="en-US"/>
        </w:rPr>
      </w:pPr>
      <w:r w:rsidRPr="00B8758E">
        <w:rPr>
          <w:rFonts w:ascii="Calibri" w:hAnsi="Calibri"/>
          <w:b/>
          <w:lang w:val="en-AU" w:eastAsia="en-US"/>
        </w:rPr>
        <w:t>EDUCATION AND COMMUNITY INCLUSION</w:t>
      </w:r>
      <w:r w:rsidRPr="00B8758E">
        <w:rPr>
          <w:rFonts w:ascii="Calibri" w:hAnsi="Calibri"/>
          <w:lang w:val="en-AU" w:eastAsia="en-US"/>
        </w:rPr>
        <w:t xml:space="preserve">: </w:t>
      </w:r>
      <w:r w:rsidRPr="00B8758E">
        <w:rPr>
          <w:rFonts w:ascii="Calibri" w:hAnsi="Calibri"/>
          <w:i/>
          <w:lang w:val="en-AU" w:eastAsia="en-US"/>
        </w:rPr>
        <w:t>(Formed 2 December 2020)</w:t>
      </w:r>
      <w:r w:rsidRPr="00B8758E">
        <w:rPr>
          <w:rFonts w:ascii="Calibri" w:hAnsi="Calibri"/>
          <w:iCs/>
          <w:lang w:val="en-AU" w:eastAsia="en-US"/>
        </w:rPr>
        <w:t>: Mr Pettersson (Chair), Mr Cain, Mr Davis.</w:t>
      </w:r>
    </w:p>
    <w:p w:rsidR="00B8758E" w:rsidRPr="00B8758E" w:rsidRDefault="00B8758E" w:rsidP="00B8758E">
      <w:pPr>
        <w:tabs>
          <w:tab w:val="left" w:pos="500"/>
          <w:tab w:val="left" w:pos="960"/>
        </w:tabs>
        <w:spacing w:after="240"/>
        <w:rPr>
          <w:rFonts w:ascii="Calibri" w:hAnsi="Calibri"/>
          <w:lang w:val="en-AU" w:eastAsia="en-US"/>
        </w:rPr>
      </w:pPr>
      <w:r w:rsidRPr="00B8758E">
        <w:rPr>
          <w:rFonts w:ascii="Calibri" w:hAnsi="Calibri"/>
          <w:b/>
          <w:lang w:val="en-AU" w:eastAsia="en-US"/>
        </w:rPr>
        <w:t>ENVIRONMENT, CLIMATE CHANGE AND BIODIVERSITY</w:t>
      </w:r>
      <w:r w:rsidRPr="00B8758E">
        <w:rPr>
          <w:rFonts w:ascii="Calibri" w:hAnsi="Calibri"/>
          <w:lang w:val="en-AU" w:eastAsia="en-US"/>
        </w:rPr>
        <w:t xml:space="preserve">: </w:t>
      </w:r>
      <w:r w:rsidRPr="00B8758E">
        <w:rPr>
          <w:rFonts w:ascii="Calibri" w:hAnsi="Calibri"/>
          <w:i/>
          <w:lang w:val="en-AU" w:eastAsia="en-US"/>
        </w:rPr>
        <w:t>(Formed 2 December 2020)</w:t>
      </w:r>
      <w:r w:rsidRPr="00B8758E">
        <w:rPr>
          <w:rFonts w:ascii="Calibri" w:hAnsi="Calibri"/>
          <w:iCs/>
          <w:lang w:val="en-AU" w:eastAsia="en-US"/>
        </w:rPr>
        <w:t>:</w:t>
      </w:r>
      <w:r w:rsidRPr="00B8758E">
        <w:rPr>
          <w:rFonts w:ascii="Calibri" w:hAnsi="Calibri"/>
          <w:lang w:val="en-AU" w:eastAsia="en-US"/>
        </w:rPr>
        <w:t xml:space="preserve"> Dr Paterson (Chair) Mr Braddock, Ms Castley.</w:t>
      </w:r>
    </w:p>
    <w:p w:rsidR="00B8758E" w:rsidRPr="00B8758E" w:rsidRDefault="00B8758E" w:rsidP="00B8758E">
      <w:pPr>
        <w:tabs>
          <w:tab w:val="left" w:pos="500"/>
          <w:tab w:val="left" w:pos="960"/>
        </w:tabs>
        <w:spacing w:after="240"/>
        <w:rPr>
          <w:rFonts w:ascii="Calibri" w:hAnsi="Calibri"/>
          <w:iCs/>
          <w:lang w:val="en-AU" w:eastAsia="en-US"/>
        </w:rPr>
      </w:pPr>
      <w:r w:rsidRPr="00B8758E">
        <w:rPr>
          <w:rFonts w:ascii="Calibri" w:hAnsi="Calibri"/>
          <w:b/>
          <w:lang w:val="en-AU" w:eastAsia="en-US"/>
        </w:rPr>
        <w:t>HEALTH AND COMMUNITY WELLBEING</w:t>
      </w:r>
      <w:r w:rsidRPr="00B8758E">
        <w:rPr>
          <w:rFonts w:ascii="Calibri" w:hAnsi="Calibri"/>
          <w:lang w:val="en-AU" w:eastAsia="en-US"/>
        </w:rPr>
        <w:t xml:space="preserve">: </w:t>
      </w:r>
      <w:r w:rsidRPr="00B8758E">
        <w:rPr>
          <w:rFonts w:ascii="Calibri" w:hAnsi="Calibri"/>
          <w:i/>
          <w:lang w:val="en-AU" w:eastAsia="en-US"/>
        </w:rPr>
        <w:t>(Formed 2 December 2020)</w:t>
      </w:r>
      <w:r w:rsidRPr="00B8758E">
        <w:rPr>
          <w:rFonts w:ascii="Calibri" w:hAnsi="Calibri"/>
          <w:iCs/>
          <w:lang w:val="en-AU" w:eastAsia="en-US"/>
        </w:rPr>
        <w:t>: Mr Davis (Chair), Mr Milligan, Mr Pettersson.</w:t>
      </w:r>
    </w:p>
    <w:p w:rsidR="00B8758E" w:rsidRPr="00B8758E" w:rsidRDefault="00B8758E" w:rsidP="00B8758E">
      <w:pPr>
        <w:tabs>
          <w:tab w:val="left" w:pos="500"/>
          <w:tab w:val="left" w:pos="960"/>
        </w:tabs>
        <w:spacing w:after="240"/>
        <w:rPr>
          <w:rFonts w:ascii="Calibri" w:hAnsi="Calibri"/>
          <w:iCs/>
          <w:lang w:val="en-AU" w:eastAsia="en-US"/>
        </w:rPr>
      </w:pPr>
      <w:r w:rsidRPr="00B8758E">
        <w:rPr>
          <w:rFonts w:ascii="Calibri" w:hAnsi="Calibri"/>
          <w:b/>
          <w:lang w:val="en-AU" w:eastAsia="en-US"/>
        </w:rPr>
        <w:t>JUSTICE AND COMMUNITY SAFETY</w:t>
      </w:r>
      <w:r w:rsidRPr="00B8758E">
        <w:rPr>
          <w:rFonts w:ascii="Calibri" w:hAnsi="Calibri"/>
          <w:lang w:val="en-AU" w:eastAsia="en-US"/>
        </w:rPr>
        <w:t xml:space="preserve">: </w:t>
      </w:r>
      <w:r w:rsidRPr="00B8758E">
        <w:rPr>
          <w:rFonts w:ascii="Calibri" w:hAnsi="Calibri"/>
          <w:i/>
          <w:lang w:val="en-AU" w:eastAsia="en-US"/>
        </w:rPr>
        <w:t>(Formed 2 December 2020)</w:t>
      </w:r>
      <w:r w:rsidRPr="00B8758E">
        <w:rPr>
          <w:rFonts w:ascii="Calibri" w:hAnsi="Calibri"/>
          <w:iCs/>
          <w:lang w:val="en-AU" w:eastAsia="en-US"/>
        </w:rPr>
        <w:t>: Mr Hanson (Chair), Ms Clay, Dr Paterson.</w:t>
      </w:r>
    </w:p>
    <w:p w:rsidR="00B8758E" w:rsidRPr="00B8758E" w:rsidRDefault="00B8758E" w:rsidP="00B8758E">
      <w:pPr>
        <w:tabs>
          <w:tab w:val="left" w:pos="500"/>
          <w:tab w:val="left" w:pos="960"/>
        </w:tabs>
        <w:spacing w:after="240"/>
        <w:rPr>
          <w:rFonts w:ascii="Calibri" w:hAnsi="Calibri"/>
          <w:iCs/>
          <w:lang w:val="en-AU" w:eastAsia="en-US"/>
        </w:rPr>
      </w:pPr>
      <w:r w:rsidRPr="00B8758E">
        <w:rPr>
          <w:rFonts w:ascii="Calibri" w:hAnsi="Calibri"/>
          <w:b/>
          <w:lang w:val="en-AU" w:eastAsia="en-US"/>
        </w:rPr>
        <w:t>PLANNING, TRANSPORT AND CITY SERVICES</w:t>
      </w:r>
      <w:r w:rsidRPr="00B8758E">
        <w:rPr>
          <w:rFonts w:ascii="Calibri" w:hAnsi="Calibri"/>
          <w:lang w:val="en-AU" w:eastAsia="en-US"/>
        </w:rPr>
        <w:t xml:space="preserve">: </w:t>
      </w:r>
      <w:r w:rsidRPr="00B8758E">
        <w:rPr>
          <w:rFonts w:ascii="Calibri" w:hAnsi="Calibri"/>
          <w:i/>
          <w:lang w:val="en-AU" w:eastAsia="en-US"/>
        </w:rPr>
        <w:t>(Formed 2 December 2020)</w:t>
      </w:r>
      <w:r w:rsidRPr="00B8758E">
        <w:rPr>
          <w:rFonts w:ascii="Calibri" w:hAnsi="Calibri"/>
          <w:iCs/>
          <w:lang w:val="en-AU" w:eastAsia="en-US"/>
        </w:rPr>
        <w:t>: Ms Clay (Chair), Mr Parton, Ms Orr.</w:t>
      </w:r>
    </w:p>
    <w:p w:rsidR="00B8758E" w:rsidRPr="00B8758E" w:rsidRDefault="00B8758E" w:rsidP="00B8758E">
      <w:pPr>
        <w:tabs>
          <w:tab w:val="left" w:pos="500"/>
          <w:tab w:val="left" w:pos="960"/>
        </w:tabs>
        <w:spacing w:after="240"/>
        <w:rPr>
          <w:rFonts w:ascii="Calibri" w:hAnsi="Calibri"/>
          <w:iCs/>
          <w:lang w:val="en-AU" w:eastAsia="en-US"/>
        </w:rPr>
      </w:pPr>
      <w:r w:rsidRPr="00B8758E">
        <w:rPr>
          <w:rFonts w:ascii="Calibri" w:hAnsi="Calibri"/>
          <w:b/>
          <w:lang w:val="en-AU" w:eastAsia="en-US"/>
        </w:rPr>
        <w:lastRenderedPageBreak/>
        <w:t>PUBLIC ACCOUNTS</w:t>
      </w:r>
      <w:r w:rsidRPr="00B8758E">
        <w:rPr>
          <w:rFonts w:ascii="Calibri" w:hAnsi="Calibri"/>
          <w:lang w:val="en-AU" w:eastAsia="en-US"/>
        </w:rPr>
        <w:t xml:space="preserve">: </w:t>
      </w:r>
      <w:r w:rsidRPr="00B8758E">
        <w:rPr>
          <w:rFonts w:ascii="Calibri" w:hAnsi="Calibri"/>
          <w:i/>
          <w:lang w:val="en-AU" w:eastAsia="en-US"/>
        </w:rPr>
        <w:t>(Formed 2 December 2020)</w:t>
      </w:r>
      <w:r w:rsidRPr="00B8758E">
        <w:rPr>
          <w:rFonts w:ascii="Calibri" w:hAnsi="Calibri"/>
          <w:iCs/>
          <w:lang w:val="en-AU" w:eastAsia="en-US"/>
        </w:rPr>
        <w:t>: Mrs Kikkert (Chair), Mr Braddock, Mr Pettersson.</w:t>
      </w:r>
    </w:p>
    <w:p w:rsidR="00B8758E" w:rsidRPr="00B8758E" w:rsidRDefault="00B8758E" w:rsidP="00B8758E">
      <w:pPr>
        <w:spacing w:before="240" w:after="240"/>
        <w:rPr>
          <w:rFonts w:ascii="Calibri" w:hAnsi="Calibri"/>
          <w:b/>
          <w:sz w:val="28"/>
          <w:lang w:eastAsia="en-US"/>
        </w:rPr>
      </w:pPr>
      <w:r w:rsidRPr="00B8758E">
        <w:rPr>
          <w:rFonts w:ascii="Calibri" w:hAnsi="Calibri"/>
          <w:b/>
          <w:sz w:val="28"/>
          <w:lang w:eastAsia="en-US"/>
        </w:rPr>
        <w:t>Select</w:t>
      </w:r>
    </w:p>
    <w:p w:rsidR="00B8758E" w:rsidRPr="00B8758E" w:rsidRDefault="00B8758E" w:rsidP="00B8758E">
      <w:pPr>
        <w:tabs>
          <w:tab w:val="left" w:pos="500"/>
          <w:tab w:val="left" w:pos="960"/>
        </w:tabs>
        <w:spacing w:after="240"/>
        <w:rPr>
          <w:rFonts w:ascii="Calibri" w:hAnsi="Calibri"/>
          <w:lang w:val="en-AU" w:eastAsia="en-US"/>
        </w:rPr>
      </w:pPr>
      <w:r w:rsidRPr="00B8758E">
        <w:rPr>
          <w:rFonts w:ascii="Calibri" w:hAnsi="Calibri"/>
          <w:b/>
          <w:lang w:val="en-AU" w:eastAsia="en-US"/>
        </w:rPr>
        <w:t>DRUGS OF DEPENDENCE (PERSONAL USE) AMENDMENT BILL 2021</w:t>
      </w:r>
      <w:r w:rsidRPr="00B8758E">
        <w:rPr>
          <w:rFonts w:ascii="Calibri" w:hAnsi="Calibri"/>
          <w:lang w:val="en-AU" w:eastAsia="en-US"/>
        </w:rPr>
        <w:t xml:space="preserve">: </w:t>
      </w:r>
      <w:r w:rsidRPr="00B8758E">
        <w:rPr>
          <w:rFonts w:ascii="Calibri" w:hAnsi="Calibri"/>
          <w:i/>
          <w:lang w:val="en-AU" w:eastAsia="en-US"/>
        </w:rPr>
        <w:t>(Formed 11 February 2021)</w:t>
      </w:r>
      <w:r w:rsidRPr="00B8758E">
        <w:rPr>
          <w:rFonts w:ascii="Calibri" w:hAnsi="Calibri"/>
          <w:iCs/>
          <w:lang w:val="en-AU" w:eastAsia="en-US"/>
        </w:rPr>
        <w:t>: Mr Cain (Chair), Mr Davis, Dr Paterson.</w:t>
      </w:r>
    </w:p>
    <w:p w:rsidR="00F5298F" w:rsidRPr="00B8758E" w:rsidRDefault="00B8758E" w:rsidP="00B8758E">
      <w:pPr>
        <w:tabs>
          <w:tab w:val="right" w:pos="580"/>
        </w:tabs>
        <w:spacing w:before="120" w:after="480"/>
        <w:ind w:left="567" w:hanging="567"/>
        <w:jc w:val="center"/>
        <w:rPr>
          <w:rFonts w:ascii="Calibri" w:hAnsi="Calibri"/>
          <w:b/>
          <w:lang w:eastAsia="en-US"/>
        </w:rPr>
      </w:pPr>
      <w:r w:rsidRPr="00B8758E">
        <w:rPr>
          <w:rFonts w:ascii="Calibri" w:hAnsi="Calibri"/>
          <w:lang w:eastAsia="en-US"/>
        </w:rPr>
        <w:t>_______________</w:t>
      </w:r>
    </w:p>
    <w:sectPr w:rsidR="00F5298F" w:rsidRPr="00B8758E" w:rsidSect="00B8758E">
      <w:headerReference w:type="even" r:id="rId19"/>
      <w:headerReference w:type="default" r:id="rId20"/>
      <w:headerReference w:type="first" r:id="rId21"/>
      <w:footerReference w:type="first" r:id="rId22"/>
      <w:pgSz w:w="11906" w:h="16838"/>
      <w:pgMar w:top="1440" w:right="1440" w:bottom="1440" w:left="1440" w:header="708" w:footer="708" w:gutter="0"/>
      <w:pgNumType w:start="23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58E" w:rsidRDefault="00B8758E" w:rsidP="000F3D35">
      <w:r>
        <w:separator/>
      </w:r>
    </w:p>
  </w:endnote>
  <w:endnote w:type="continuationSeparator" w:id="0">
    <w:p w:rsidR="00B8758E" w:rsidRDefault="00B8758E"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EA6267" w:rsidRDefault="000F3D35" w:rsidP="000F3D35">
    <w:pPr>
      <w:jc w:val="center"/>
      <w:rPr>
        <w:i/>
        <w:sz w:val="20"/>
      </w:rPr>
    </w:pPr>
    <w:r w:rsidRPr="00EA6267">
      <w:rPr>
        <w:sz w:val="20"/>
      </w:rPr>
      <w:t>* Notifications to which an asterisk (*) is prefixed appear for the first time</w:t>
    </w:r>
  </w:p>
  <w:p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58E" w:rsidRDefault="00B8758E" w:rsidP="000F3D35">
      <w:r>
        <w:separator/>
      </w:r>
    </w:p>
  </w:footnote>
  <w:footnote w:type="continuationSeparator" w:id="0">
    <w:p w:rsidR="00B8758E" w:rsidRDefault="00B8758E"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D70B2B">
      <w:rPr>
        <w:noProof/>
        <w:sz w:val="21"/>
        <w:szCs w:val="21"/>
      </w:rPr>
      <w:t>250</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B8758E">
      <w:rPr>
        <w:i/>
        <w:sz w:val="21"/>
        <w:szCs w:val="21"/>
      </w:rPr>
      <w:t>20—3 August 2021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A7E" w:rsidRPr="00F5298F" w:rsidRDefault="00476347" w:rsidP="00B8758E">
    <w:pPr>
      <w:pStyle w:val="Header"/>
      <w:rPr>
        <w:sz w:val="21"/>
        <w:szCs w:val="21"/>
      </w:rPr>
    </w:pPr>
    <w:r w:rsidRPr="00F5298F">
      <w:rPr>
        <w:sz w:val="21"/>
        <w:szCs w:val="21"/>
      </w:rPr>
      <w:ptab w:relativeTo="margin" w:alignment="center" w:leader="none"/>
    </w:r>
    <w:r w:rsidR="00B8758E" w:rsidRPr="00F5298F">
      <w:rPr>
        <w:i/>
        <w:sz w:val="21"/>
        <w:szCs w:val="21"/>
      </w:rPr>
      <w:t xml:space="preserve">No </w:t>
    </w:r>
    <w:r w:rsidR="00B8758E">
      <w:rPr>
        <w:i/>
        <w:sz w:val="21"/>
        <w:szCs w:val="21"/>
      </w:rPr>
      <w:t>20—3 August 2021</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D70B2B">
      <w:rPr>
        <w:noProof/>
        <w:sz w:val="21"/>
        <w:szCs w:val="21"/>
      </w:rPr>
      <w:t>249</w:t>
    </w:r>
    <w:r w:rsidR="008B4A7E" w:rsidRPr="00F5298F">
      <w:rPr>
        <w:noProof/>
        <w:sz w:val="21"/>
        <w:szCs w:val="21"/>
      </w:rPr>
      <w:fldChar w:fldCharType="end"/>
    </w:r>
  </w:p>
  <w:p w:rsidR="000F3D35" w:rsidRPr="00476347" w:rsidRDefault="000F3D35" w:rsidP="00476347">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D70B2B">
      <w:rPr>
        <w:noProof/>
        <w:sz w:val="21"/>
        <w:szCs w:val="21"/>
      </w:rPr>
      <w:t>237</w:t>
    </w:r>
    <w:r w:rsidRPr="00F5298F">
      <w:rPr>
        <w:noProof/>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79443BC"/>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 w15:restartNumberingAfterBreak="0">
    <w:nsid w:val="52554D20"/>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num w:numId="1">
    <w:abstractNumId w:val="1"/>
  </w:num>
  <w:num w:numId="2">
    <w:abstractNumId w:val="0"/>
  </w:num>
  <w:num w:numId="3">
    <w:abstractNumId w:val="2"/>
  </w:num>
  <w:num w:numId="4">
    <w:abstractNumId w:val="2"/>
  </w:num>
  <w:num w:numId="5">
    <w:abstractNumId w:val="2"/>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567"/>
  <w:evenAndOddHeader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58E"/>
    <w:rsid w:val="00011D79"/>
    <w:rsid w:val="00041558"/>
    <w:rsid w:val="000453A9"/>
    <w:rsid w:val="000F3D35"/>
    <w:rsid w:val="00190A4E"/>
    <w:rsid w:val="002F4706"/>
    <w:rsid w:val="00352FBA"/>
    <w:rsid w:val="00406F56"/>
    <w:rsid w:val="004438E1"/>
    <w:rsid w:val="00476347"/>
    <w:rsid w:val="004C47C6"/>
    <w:rsid w:val="004E54D5"/>
    <w:rsid w:val="00585559"/>
    <w:rsid w:val="0060380C"/>
    <w:rsid w:val="006D7183"/>
    <w:rsid w:val="007963BD"/>
    <w:rsid w:val="007E18F9"/>
    <w:rsid w:val="0081083C"/>
    <w:rsid w:val="008954F0"/>
    <w:rsid w:val="008B216C"/>
    <w:rsid w:val="008B4A7E"/>
    <w:rsid w:val="008C5A12"/>
    <w:rsid w:val="0091670C"/>
    <w:rsid w:val="00991AC3"/>
    <w:rsid w:val="00A273E2"/>
    <w:rsid w:val="00A437BB"/>
    <w:rsid w:val="00AF3C23"/>
    <w:rsid w:val="00B07807"/>
    <w:rsid w:val="00B8758E"/>
    <w:rsid w:val="00BF2BC3"/>
    <w:rsid w:val="00C06509"/>
    <w:rsid w:val="00C57A3F"/>
    <w:rsid w:val="00C9309E"/>
    <w:rsid w:val="00CA18B3"/>
    <w:rsid w:val="00D15CFD"/>
    <w:rsid w:val="00D52735"/>
    <w:rsid w:val="00D70B2B"/>
    <w:rsid w:val="00EA6267"/>
    <w:rsid w:val="00EC12A8"/>
    <w:rsid w:val="00F4486F"/>
    <w:rsid w:val="00F5298F"/>
    <w:rsid w:val="00FF05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44F3FAD9-F522-4C81-A34A-554F35FDB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act.gov.au/b/db_64490/" TargetMode="External"/><Relationship Id="rId18" Type="http://schemas.openxmlformats.org/officeDocument/2006/relationships/hyperlink" Target="http://www.parliament.act.gov.au/parliamentary-business/in-the-chamber/chamber-documents" TargetMode="Externa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ww.legislation.act.gov.au/b/db_64491/" TargetMode="External"/><Relationship Id="rId17" Type="http://schemas.openxmlformats.org/officeDocument/2006/relationships/hyperlink" Target="https://www.legislation.act.gov.au/b/db_64504/" TargetMode="External"/><Relationship Id="rId2" Type="http://schemas.openxmlformats.org/officeDocument/2006/relationships/customXml" Target="../customXml/item2.xml"/><Relationship Id="rId16" Type="http://schemas.openxmlformats.org/officeDocument/2006/relationships/hyperlink" Target="https://www.legislation.act.gov.au/b/db_64493/"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4496/"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legislation.act.gov.au/b/db_64108/" TargetMode="External"/><Relationship Id="rId23" Type="http://schemas.openxmlformats.org/officeDocument/2006/relationships/fontTable" Target="fontTable.xml"/><Relationship Id="rId10" Type="http://schemas.openxmlformats.org/officeDocument/2006/relationships/hyperlink" Target="https://www.legislation.act.gov.au/b/db_64492/"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3822/"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8AFADE15-7A5C-4747-9C10-BFD38929F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NoticePapers.dotx</Template>
  <TotalTime>22</TotalTime>
  <Pages>14</Pages>
  <Words>3950</Words>
  <Characters>22519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Italiano</dc:creator>
  <cp:keywords/>
  <dc:description/>
  <cp:lastModifiedBy>Italiano, Celeste</cp:lastModifiedBy>
  <cp:revision>12</cp:revision>
  <cp:lastPrinted>2021-08-02T07:12:00Z</cp:lastPrinted>
  <dcterms:created xsi:type="dcterms:W3CDTF">2021-08-02T04:26:00Z</dcterms:created>
  <dcterms:modified xsi:type="dcterms:W3CDTF">2021-08-10T23:30:00Z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