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A92" w14:textId="77777777" w:rsidR="00AF12AB" w:rsidRDefault="00AF12AB" w:rsidP="00AF12AB">
      <w:bookmarkStart w:id="0" w:name="_Hlk103267349"/>
    </w:p>
    <w:p w14:paraId="17145ECA" w14:textId="46870000" w:rsidR="00AF12AB" w:rsidRPr="003A049B" w:rsidRDefault="0081109B" w:rsidP="00AF12AB">
      <w:pPr>
        <w:jc w:val="center"/>
        <w:rPr>
          <w:sz w:val="44"/>
          <w:szCs w:val="44"/>
        </w:rPr>
      </w:pPr>
      <w:r>
        <w:rPr>
          <w:sz w:val="44"/>
          <w:szCs w:val="44"/>
        </w:rPr>
        <w:t>TERMS OF REFERENCE</w:t>
      </w:r>
    </w:p>
    <w:p w14:paraId="038526A8" w14:textId="77777777" w:rsidR="00AF12AB" w:rsidRDefault="00AF12AB" w:rsidP="00AF12AB"/>
    <w:p w14:paraId="2628A225" w14:textId="32F334E6" w:rsidR="00AF12AB" w:rsidRPr="003A049B" w:rsidRDefault="0081109B" w:rsidP="00AF12AB">
      <w:pPr>
        <w:jc w:val="center"/>
        <w:rPr>
          <w:sz w:val="36"/>
          <w:szCs w:val="36"/>
        </w:rPr>
      </w:pPr>
      <w:r>
        <w:rPr>
          <w:sz w:val="36"/>
          <w:szCs w:val="36"/>
        </w:rPr>
        <w:t>Inquiry into new Terrorism Bill</w:t>
      </w:r>
    </w:p>
    <w:p w14:paraId="7FE1383C" w14:textId="1F18584D" w:rsidR="00AF12AB" w:rsidRDefault="00AF12AB" w:rsidP="00AF12AB"/>
    <w:p w14:paraId="040054FF" w14:textId="77777777" w:rsidR="00085A43" w:rsidRDefault="00085A43" w:rsidP="00AF12AB"/>
    <w:p w14:paraId="7E374AFB" w14:textId="77777777" w:rsidR="00AF12AB" w:rsidRDefault="00AF12AB" w:rsidP="00AF12AB"/>
    <w:p w14:paraId="1CC8BB79" w14:textId="5AEEB89B" w:rsidR="0081109B" w:rsidRDefault="0081109B" w:rsidP="00AF12AB">
      <w:r>
        <w:t xml:space="preserve">At its meeting on 2 December 2020 (amended 10 February 2022), the Legislative Assembly resolved that: </w:t>
      </w:r>
    </w:p>
    <w:p w14:paraId="132CF405" w14:textId="77777777" w:rsidR="0081109B" w:rsidRDefault="0081109B" w:rsidP="00AF12AB"/>
    <w:p w14:paraId="10125588" w14:textId="5BCCCD59" w:rsidR="00AF12AB" w:rsidRDefault="0081109B" w:rsidP="0081109B">
      <w:pPr>
        <w:ind w:left="720"/>
      </w:pPr>
      <w:r>
        <w:t>‘</w:t>
      </w:r>
      <w:proofErr w:type="gramStart"/>
      <w:r>
        <w:t>all</w:t>
      </w:r>
      <w:proofErr w:type="gramEnd"/>
      <w:r>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t>
      </w:r>
      <w:proofErr w:type="gramStart"/>
      <w:r>
        <w:t>whether or not</w:t>
      </w:r>
      <w:proofErr w:type="gramEnd"/>
      <w:r>
        <w:t xml:space="preserve"> to undertake an inquiry, and shall inform the Speaker of its decision, the Speaker must then arrange for all members to be notified. </w:t>
      </w:r>
      <w:proofErr w:type="gramStart"/>
      <w:r>
        <w:t>In the event that</w:t>
      </w:r>
      <w:proofErr w:type="gramEnd"/>
      <w:r>
        <w:t xml:space="preserve"> the subject matter of the bill makes it unclear which committee it should be referred to, the Speaker will determine the appropriate committee’</w:t>
      </w:r>
    </w:p>
    <w:p w14:paraId="19D875FC" w14:textId="203316AC" w:rsidR="00BE5960" w:rsidRDefault="00BE5960" w:rsidP="00AF12AB"/>
    <w:p w14:paraId="62F97AF5" w14:textId="5E997917" w:rsidR="00BE5960" w:rsidRDefault="0081109B" w:rsidP="00AF12AB">
      <w:r>
        <w:t xml:space="preserve">The </w:t>
      </w:r>
      <w:hyperlink r:id="rId8" w:history="1">
        <w:r>
          <w:rPr>
            <w:rStyle w:val="Hyperlink"/>
          </w:rPr>
          <w:t>Terrorism (Extraordinary Temporary Powers)</w:t>
        </w:r>
        <w:r w:rsidRPr="00E62C75">
          <w:rPr>
            <w:rStyle w:val="Hyperlink"/>
          </w:rPr>
          <w:t xml:space="preserve"> Amendment Bill 2022</w:t>
        </w:r>
      </w:hyperlink>
      <w:r>
        <w:t xml:space="preserve"> was presented in the Assembly on </w:t>
      </w:r>
      <w:proofErr w:type="gramStart"/>
      <w:r>
        <w:t>5 May 2022, and</w:t>
      </w:r>
      <w:proofErr w:type="gramEnd"/>
      <w:r>
        <w:t xml:space="preserve"> referred to the Standing Committee on Justice and Community Safety Committee</w:t>
      </w:r>
      <w:r w:rsidR="000A12EF">
        <w:t xml:space="preserve">.  The Committee resolved to undertake an </w:t>
      </w:r>
      <w:r>
        <w:t>inquiry</w:t>
      </w:r>
      <w:r w:rsidR="000A12EF">
        <w:t xml:space="preserve">, noting that the legislation has been extended </w:t>
      </w:r>
      <w:proofErr w:type="gramStart"/>
      <w:r w:rsidR="000A12EF">
        <w:t>a number of</w:t>
      </w:r>
      <w:proofErr w:type="gramEnd"/>
      <w:r w:rsidR="000A12EF">
        <w:t xml:space="preserve"> times since it first commenced in 2006.  The Committee will </w:t>
      </w:r>
      <w:r>
        <w:t>report within two months.</w:t>
      </w:r>
    </w:p>
    <w:p w14:paraId="40C74850" w14:textId="382E008D" w:rsidR="002F2A98" w:rsidRDefault="002F2A98" w:rsidP="00AF12AB"/>
    <w:bookmarkEnd w:id="0"/>
    <w:sectPr w:rsidR="002F2A98" w:rsidSect="00C05681">
      <w:footerReference w:type="default" r:id="rId9"/>
      <w:headerReference w:type="first" r:id="rId10"/>
      <w:footerReference w:type="first" r:id="rId11"/>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B20484">
          <w:fldChar w:fldCharType="begin"/>
        </w:r>
        <w:r w:rsidR="00B20484">
          <w:instrText xml:space="preserve"> NUMPAGES  </w:instrText>
        </w:r>
        <w:r w:rsidR="00B20484">
          <w:fldChar w:fldCharType="separate"/>
        </w:r>
        <w:r w:rsidR="0046631F">
          <w:rPr>
            <w:noProof/>
          </w:rPr>
          <w:t>2</w:t>
        </w:r>
        <w:r w:rsidR="00B2048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B20484"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7E677F3E" w14:textId="77777777" w:rsidR="00B20484"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Mr </w:t>
                          </w:r>
                          <w:r w:rsidR="0081109B">
                            <w:rPr>
                              <w:rFonts w:ascii="Calibri" w:eastAsia="PMingLiU" w:hAnsi="Calibri" w:cs="Times New Roman"/>
                              <w:smallCaps w:val="0"/>
                              <w:sz w:val="22"/>
                              <w:szCs w:val="22"/>
                              <w:lang w:eastAsia="zh-TW"/>
                            </w:rPr>
                            <w:t>Peter Cain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Dr Mari</w:t>
                          </w:r>
                          <w:r w:rsidR="000546F2">
                            <w:rPr>
                              <w:rFonts w:ascii="Calibri" w:eastAsia="PMingLiU" w:hAnsi="Calibri" w:cs="Times New Roman"/>
                              <w:smallCaps w:val="0"/>
                              <w:sz w:val="22"/>
                              <w:szCs w:val="22"/>
                              <w:lang w:eastAsia="zh-TW"/>
                            </w:rPr>
                            <w:t xml:space="preserve">sa Paterson MLA (Deputy Chair), </w:t>
                          </w:r>
                        </w:p>
                        <w:p w14:paraId="459E7004" w14:textId="41D75F15" w:rsidR="0064779A" w:rsidRPr="00C02620" w:rsidRDefault="000546F2"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7E677F3E" w14:textId="77777777" w:rsidR="00B20484"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 xml:space="preserve">Mr </w:t>
                    </w:r>
                    <w:r w:rsidR="0081109B">
                      <w:rPr>
                        <w:rFonts w:ascii="Calibri" w:eastAsia="PMingLiU" w:hAnsi="Calibri" w:cs="Times New Roman"/>
                        <w:smallCaps w:val="0"/>
                        <w:sz w:val="22"/>
                        <w:szCs w:val="22"/>
                        <w:lang w:eastAsia="zh-TW"/>
                      </w:rPr>
                      <w:t>Peter Cain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Dr Mari</w:t>
                    </w:r>
                    <w:r w:rsidR="000546F2">
                      <w:rPr>
                        <w:rFonts w:ascii="Calibri" w:eastAsia="PMingLiU" w:hAnsi="Calibri" w:cs="Times New Roman"/>
                        <w:smallCaps w:val="0"/>
                        <w:sz w:val="22"/>
                        <w:szCs w:val="22"/>
                        <w:lang w:eastAsia="zh-TW"/>
                      </w:rPr>
                      <w:t xml:space="preserve">sa Paterson MLA (Deputy Chair), </w:t>
                    </w:r>
                  </w:p>
                  <w:p w14:paraId="459E7004" w14:textId="41D75F15" w:rsidR="0064779A" w:rsidRPr="00C02620" w:rsidRDefault="000546F2"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en-AU"/>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3"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4"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3"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0"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1"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B2BAF"/>
    <w:multiLevelType w:val="multilevel"/>
    <w:tmpl w:val="BCFCBA68"/>
    <w:numStyleLink w:val="Style1"/>
  </w:abstractNum>
  <w:abstractNum w:abstractNumId="34"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35"/>
  </w:num>
  <w:num w:numId="2">
    <w:abstractNumId w:val="13"/>
  </w:num>
  <w:num w:numId="3">
    <w:abstractNumId w:val="9"/>
  </w:num>
  <w:num w:numId="4">
    <w:abstractNumId w:val="32"/>
  </w:num>
  <w:num w:numId="5">
    <w:abstractNumId w:val="19"/>
  </w:num>
  <w:num w:numId="6">
    <w:abstractNumId w:val="28"/>
  </w:num>
  <w:num w:numId="7">
    <w:abstractNumId w:val="10"/>
  </w:num>
  <w:num w:numId="8">
    <w:abstractNumId w:val="2"/>
  </w:num>
  <w:num w:numId="9">
    <w:abstractNumId w:val="33"/>
  </w:num>
  <w:num w:numId="10">
    <w:abstractNumId w:val="15"/>
  </w:num>
  <w:num w:numId="11">
    <w:abstractNumId w:val="17"/>
  </w:num>
  <w:num w:numId="12">
    <w:abstractNumId w:val="20"/>
  </w:num>
  <w:num w:numId="13">
    <w:abstractNumId w:val="32"/>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2"/>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1"/>
  </w:num>
  <w:num w:numId="16">
    <w:abstractNumId w:val="1"/>
  </w:num>
  <w:num w:numId="17">
    <w:abstractNumId w:val="24"/>
  </w:num>
  <w:num w:numId="18">
    <w:abstractNumId w:val="29"/>
  </w:num>
  <w:num w:numId="19">
    <w:abstractNumId w:val="26"/>
  </w:num>
  <w:num w:numId="20">
    <w:abstractNumId w:val="14"/>
  </w:num>
  <w:num w:numId="21">
    <w:abstractNumId w:val="27"/>
  </w:num>
  <w:num w:numId="22">
    <w:abstractNumId w:val="23"/>
  </w:num>
  <w:num w:numId="23">
    <w:abstractNumId w:val="12"/>
  </w:num>
  <w:num w:numId="24">
    <w:abstractNumId w:val="22"/>
  </w:num>
  <w:num w:numId="25">
    <w:abstractNumId w:val="30"/>
  </w:num>
  <w:num w:numId="26">
    <w:abstractNumId w:val="18"/>
  </w:num>
  <w:num w:numId="27">
    <w:abstractNumId w:val="5"/>
  </w:num>
  <w:num w:numId="28">
    <w:abstractNumId w:val="7"/>
  </w:num>
  <w:num w:numId="29">
    <w:abstractNumId w:val="31"/>
  </w:num>
  <w:num w:numId="30">
    <w:abstractNumId w:val="11"/>
  </w:num>
  <w:num w:numId="31">
    <w:abstractNumId w:val="6"/>
  </w:num>
  <w:num w:numId="32">
    <w:abstractNumId w:val="8"/>
  </w:num>
  <w:num w:numId="33">
    <w:abstractNumId w:val="3"/>
  </w:num>
  <w:num w:numId="34">
    <w:abstractNumId w:val="16"/>
  </w:num>
  <w:num w:numId="35">
    <w:abstractNumId w:val="25"/>
  </w:num>
  <w:num w:numId="36">
    <w:abstractNumId w:val="34"/>
  </w:num>
  <w:num w:numId="37">
    <w:abstractNumId w:val="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BC1"/>
    <w:rsid w:val="000038F2"/>
    <w:rsid w:val="000244A3"/>
    <w:rsid w:val="00053FE3"/>
    <w:rsid w:val="000546F2"/>
    <w:rsid w:val="00065B8C"/>
    <w:rsid w:val="00085A43"/>
    <w:rsid w:val="00090412"/>
    <w:rsid w:val="000A12EF"/>
    <w:rsid w:val="000C4A3C"/>
    <w:rsid w:val="000C7E1D"/>
    <w:rsid w:val="000D216B"/>
    <w:rsid w:val="001012CF"/>
    <w:rsid w:val="00121F31"/>
    <w:rsid w:val="00143F18"/>
    <w:rsid w:val="001456D6"/>
    <w:rsid w:val="0014641B"/>
    <w:rsid w:val="00152AFD"/>
    <w:rsid w:val="00154739"/>
    <w:rsid w:val="00156029"/>
    <w:rsid w:val="001632A1"/>
    <w:rsid w:val="00175648"/>
    <w:rsid w:val="001A0ED6"/>
    <w:rsid w:val="001C6D04"/>
    <w:rsid w:val="001E4F3F"/>
    <w:rsid w:val="00213E81"/>
    <w:rsid w:val="00215FF9"/>
    <w:rsid w:val="00221A90"/>
    <w:rsid w:val="00224340"/>
    <w:rsid w:val="0024610B"/>
    <w:rsid w:val="00246296"/>
    <w:rsid w:val="00251FAF"/>
    <w:rsid w:val="00253B45"/>
    <w:rsid w:val="00260109"/>
    <w:rsid w:val="00266334"/>
    <w:rsid w:val="00274259"/>
    <w:rsid w:val="002B03A2"/>
    <w:rsid w:val="002B099B"/>
    <w:rsid w:val="002E5755"/>
    <w:rsid w:val="002F2A98"/>
    <w:rsid w:val="002F74E0"/>
    <w:rsid w:val="00310B99"/>
    <w:rsid w:val="00322632"/>
    <w:rsid w:val="00346E5D"/>
    <w:rsid w:val="00351F7F"/>
    <w:rsid w:val="003524CF"/>
    <w:rsid w:val="00357DDF"/>
    <w:rsid w:val="00367056"/>
    <w:rsid w:val="0037658C"/>
    <w:rsid w:val="00381461"/>
    <w:rsid w:val="003952D0"/>
    <w:rsid w:val="00397303"/>
    <w:rsid w:val="003A74B2"/>
    <w:rsid w:val="003C01AE"/>
    <w:rsid w:val="003C1BC1"/>
    <w:rsid w:val="003C2CE5"/>
    <w:rsid w:val="003D43CD"/>
    <w:rsid w:val="003D441B"/>
    <w:rsid w:val="003D7734"/>
    <w:rsid w:val="003E2621"/>
    <w:rsid w:val="003F061C"/>
    <w:rsid w:val="00424BD1"/>
    <w:rsid w:val="00445591"/>
    <w:rsid w:val="00456C60"/>
    <w:rsid w:val="0046631F"/>
    <w:rsid w:val="00486941"/>
    <w:rsid w:val="00486D57"/>
    <w:rsid w:val="0049361C"/>
    <w:rsid w:val="004A47A1"/>
    <w:rsid w:val="004C7CD5"/>
    <w:rsid w:val="004F1551"/>
    <w:rsid w:val="004F6E4A"/>
    <w:rsid w:val="0050064D"/>
    <w:rsid w:val="00510199"/>
    <w:rsid w:val="005116D3"/>
    <w:rsid w:val="00515CAF"/>
    <w:rsid w:val="00532C87"/>
    <w:rsid w:val="00544910"/>
    <w:rsid w:val="00545B45"/>
    <w:rsid w:val="0058319A"/>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85356"/>
    <w:rsid w:val="007B36E8"/>
    <w:rsid w:val="007B6208"/>
    <w:rsid w:val="007C55CB"/>
    <w:rsid w:val="007C6D1F"/>
    <w:rsid w:val="007D17D1"/>
    <w:rsid w:val="007E175C"/>
    <w:rsid w:val="007E6184"/>
    <w:rsid w:val="007E6E22"/>
    <w:rsid w:val="007F76A9"/>
    <w:rsid w:val="008016B5"/>
    <w:rsid w:val="00804441"/>
    <w:rsid w:val="0081109B"/>
    <w:rsid w:val="00815318"/>
    <w:rsid w:val="00823A30"/>
    <w:rsid w:val="00832789"/>
    <w:rsid w:val="00841065"/>
    <w:rsid w:val="00846DA5"/>
    <w:rsid w:val="00850398"/>
    <w:rsid w:val="0085106B"/>
    <w:rsid w:val="00860066"/>
    <w:rsid w:val="00876FB7"/>
    <w:rsid w:val="008D7984"/>
    <w:rsid w:val="00903A96"/>
    <w:rsid w:val="00915112"/>
    <w:rsid w:val="00916D26"/>
    <w:rsid w:val="00921496"/>
    <w:rsid w:val="0094745C"/>
    <w:rsid w:val="0095313B"/>
    <w:rsid w:val="00961357"/>
    <w:rsid w:val="0098422A"/>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2AB"/>
    <w:rsid w:val="00AF1664"/>
    <w:rsid w:val="00AF3E15"/>
    <w:rsid w:val="00AF5ABB"/>
    <w:rsid w:val="00B00ECB"/>
    <w:rsid w:val="00B018A7"/>
    <w:rsid w:val="00B1107A"/>
    <w:rsid w:val="00B20484"/>
    <w:rsid w:val="00B5147F"/>
    <w:rsid w:val="00B651B1"/>
    <w:rsid w:val="00B82C13"/>
    <w:rsid w:val="00B86CCE"/>
    <w:rsid w:val="00B94012"/>
    <w:rsid w:val="00BA6BB2"/>
    <w:rsid w:val="00BA7290"/>
    <w:rsid w:val="00BB0D31"/>
    <w:rsid w:val="00BB1CF6"/>
    <w:rsid w:val="00BB4FE8"/>
    <w:rsid w:val="00BC7DF6"/>
    <w:rsid w:val="00BE5960"/>
    <w:rsid w:val="00C01CC4"/>
    <w:rsid w:val="00C02620"/>
    <w:rsid w:val="00C044CF"/>
    <w:rsid w:val="00C05681"/>
    <w:rsid w:val="00C05C68"/>
    <w:rsid w:val="00C15739"/>
    <w:rsid w:val="00C25041"/>
    <w:rsid w:val="00C32AB7"/>
    <w:rsid w:val="00C433D9"/>
    <w:rsid w:val="00C469A8"/>
    <w:rsid w:val="00C53E64"/>
    <w:rsid w:val="00C70388"/>
    <w:rsid w:val="00C746F9"/>
    <w:rsid w:val="00C7686E"/>
    <w:rsid w:val="00CB4937"/>
    <w:rsid w:val="00CC12AC"/>
    <w:rsid w:val="00CE0C61"/>
    <w:rsid w:val="00D043DC"/>
    <w:rsid w:val="00D31FEF"/>
    <w:rsid w:val="00D50696"/>
    <w:rsid w:val="00D517F2"/>
    <w:rsid w:val="00D66706"/>
    <w:rsid w:val="00D8252B"/>
    <w:rsid w:val="00D85E1E"/>
    <w:rsid w:val="00DB212A"/>
    <w:rsid w:val="00DB6AE4"/>
    <w:rsid w:val="00DC512D"/>
    <w:rsid w:val="00DD29E6"/>
    <w:rsid w:val="00DD6CB7"/>
    <w:rsid w:val="00DD7619"/>
    <w:rsid w:val="00DE55CE"/>
    <w:rsid w:val="00DF705E"/>
    <w:rsid w:val="00DF7137"/>
    <w:rsid w:val="00E025B9"/>
    <w:rsid w:val="00E03190"/>
    <w:rsid w:val="00E0475B"/>
    <w:rsid w:val="00E17894"/>
    <w:rsid w:val="00E21AE6"/>
    <w:rsid w:val="00E22C8E"/>
    <w:rsid w:val="00E2657A"/>
    <w:rsid w:val="00E27316"/>
    <w:rsid w:val="00E32579"/>
    <w:rsid w:val="00E45F1D"/>
    <w:rsid w:val="00E6549F"/>
    <w:rsid w:val="00E70AD5"/>
    <w:rsid w:val="00E749B1"/>
    <w:rsid w:val="00E763D3"/>
    <w:rsid w:val="00E86F88"/>
    <w:rsid w:val="00EB6485"/>
    <w:rsid w:val="00EB6781"/>
    <w:rsid w:val="00EB7234"/>
    <w:rsid w:val="00EC5189"/>
    <w:rsid w:val="00ED4F1F"/>
    <w:rsid w:val="00EF3768"/>
    <w:rsid w:val="00EF78DC"/>
    <w:rsid w:val="00F00253"/>
    <w:rsid w:val="00F12B15"/>
    <w:rsid w:val="00F43DBE"/>
    <w:rsid w:val="00F52BE2"/>
    <w:rsid w:val="00F562CF"/>
    <w:rsid w:val="00F65ADE"/>
    <w:rsid w:val="00F66E9A"/>
    <w:rsid w:val="00F72993"/>
    <w:rsid w:val="00F80E70"/>
    <w:rsid w:val="00F80ED1"/>
    <w:rsid w:val="00FA61AE"/>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customStyle="1" w:styleId="UnresolvedMention1">
    <w:name w:val="Unresolved Mention1"/>
    <w:basedOn w:val="DefaultParagraphFont"/>
    <w:uiPriority w:val="99"/>
    <w:semiHidden/>
    <w:unhideWhenUsed/>
    <w:rsid w:val="00AF12AB"/>
    <w:rPr>
      <w:color w:val="605E5C"/>
      <w:shd w:val="clear" w:color="auto" w:fill="E1DFDD"/>
    </w:rPr>
  </w:style>
  <w:style w:type="paragraph" w:styleId="NormalWeb">
    <w:name w:val="Normal (Web)"/>
    <w:basedOn w:val="Normal"/>
    <w:uiPriority w:val="99"/>
    <w:semiHidden/>
    <w:unhideWhenUsed/>
    <w:rsid w:val="002F2A98"/>
    <w:pPr>
      <w:spacing w:before="100" w:beforeAutospacing="1" w:after="100" w:afterAutospacing="1"/>
    </w:pPr>
    <w:rPr>
      <w:rFonts w:ascii="Times New Roman" w:hAnsi="Times New Roman"/>
      <w:sz w:val="24"/>
      <w:lang w:eastAsia="zh-TW"/>
    </w:rPr>
  </w:style>
  <w:style w:type="character" w:styleId="Strong">
    <w:name w:val="Strong"/>
    <w:basedOn w:val="DefaultParagraphFont"/>
    <w:uiPriority w:val="22"/>
    <w:qFormat/>
    <w:rsid w:val="002F2A98"/>
    <w:rPr>
      <w:b/>
      <w:bCs/>
    </w:rPr>
  </w:style>
  <w:style w:type="character" w:styleId="UnresolvedMention">
    <w:name w:val="Unresolved Mention"/>
    <w:basedOn w:val="DefaultParagraphFont"/>
    <w:uiPriority w:val="99"/>
    <w:semiHidden/>
    <w:unhideWhenUsed/>
    <w:rsid w:val="002F2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28198">
      <w:bodyDiv w:val="1"/>
      <w:marLeft w:val="0"/>
      <w:marRight w:val="0"/>
      <w:marTop w:val="0"/>
      <w:marBottom w:val="0"/>
      <w:divBdr>
        <w:top w:val="none" w:sz="0" w:space="0" w:color="auto"/>
        <w:left w:val="none" w:sz="0" w:space="0" w:color="auto"/>
        <w:bottom w:val="none" w:sz="0" w:space="0" w:color="auto"/>
        <w:right w:val="none" w:sz="0" w:space="0" w:color="auto"/>
      </w:divBdr>
      <w:divsChild>
        <w:div w:id="1722825346">
          <w:marLeft w:val="0"/>
          <w:marRight w:val="0"/>
          <w:marTop w:val="0"/>
          <w:marBottom w:val="0"/>
          <w:divBdr>
            <w:top w:val="single" w:sz="8" w:space="1" w:color="auto"/>
            <w:left w:val="none" w:sz="0" w:space="0" w:color="auto"/>
            <w:bottom w:val="none" w:sz="0" w:space="0" w:color="auto"/>
            <w:right w:val="none" w:sz="0" w:space="0" w:color="auto"/>
          </w:divBdr>
        </w:div>
      </w:divsChild>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b/db_6593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213</Words>
  <Characters>1090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Chung, Lydia</cp:lastModifiedBy>
  <cp:revision>5</cp:revision>
  <cp:lastPrinted>2012-11-26T23:22:00Z</cp:lastPrinted>
  <dcterms:created xsi:type="dcterms:W3CDTF">2022-05-12T07:00:00Z</dcterms:created>
  <dcterms:modified xsi:type="dcterms:W3CDTF">2022-05-12T07:03:00Z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