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D253" w14:textId="0D5CC6B0" w:rsidR="00E14526" w:rsidRPr="00E14526" w:rsidRDefault="00E14526" w:rsidP="00E14526">
      <w:pPr>
        <w:keepNext/>
        <w:keepLines/>
        <w:jc w:val="center"/>
        <w:rPr>
          <w:rFonts w:ascii="Times New Roman" w:hAnsi="Times New Roman"/>
          <w:b/>
          <w:bCs/>
          <w:lang w:val="en-AU"/>
        </w:rPr>
      </w:pPr>
      <w:r w:rsidRPr="00E14526">
        <w:rPr>
          <w:rFonts w:ascii="Times New Roman" w:hAnsi="Times New Roman"/>
          <w:b/>
          <w:bCs/>
          <w:noProof/>
          <w:lang w:val="en-AU"/>
        </w:rPr>
        <w:drawing>
          <wp:inline distT="0" distB="0" distL="0" distR="0" wp14:anchorId="73124FA8" wp14:editId="4ADDAF1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799C9317" w14:textId="77777777" w:rsidR="00E14526" w:rsidRPr="00E14526" w:rsidRDefault="00E14526" w:rsidP="00E14526">
      <w:pPr>
        <w:keepNext/>
        <w:keepLines/>
        <w:spacing w:before="200"/>
        <w:jc w:val="center"/>
        <w:rPr>
          <w:rFonts w:ascii="Calibri" w:hAnsi="Calibri"/>
          <w:sz w:val="36"/>
          <w:lang w:val="en-AU"/>
        </w:rPr>
      </w:pPr>
      <w:r w:rsidRPr="00E14526">
        <w:rPr>
          <w:rFonts w:ascii="Calibri" w:hAnsi="Calibri"/>
          <w:sz w:val="36"/>
          <w:lang w:val="en-AU"/>
        </w:rPr>
        <w:t>Legislative Assembly for the</w:t>
      </w:r>
      <w:r w:rsidRPr="00E14526">
        <w:rPr>
          <w:rFonts w:ascii="Calibri" w:hAnsi="Calibri"/>
          <w:sz w:val="36"/>
          <w:lang w:val="en-AU"/>
        </w:rPr>
        <w:br/>
        <w:t>Australian Capital Territory</w:t>
      </w:r>
    </w:p>
    <w:p w14:paraId="06C3CA80" w14:textId="77777777" w:rsidR="00E14526" w:rsidRPr="00E14526" w:rsidRDefault="00E14526" w:rsidP="00E14526">
      <w:pPr>
        <w:keepNext/>
        <w:keepLines/>
        <w:jc w:val="center"/>
        <w:rPr>
          <w:rFonts w:ascii="Calibri" w:hAnsi="Calibri"/>
          <w:b/>
          <w:bCs/>
          <w:lang w:val="en-AU"/>
        </w:rPr>
      </w:pPr>
    </w:p>
    <w:p w14:paraId="203C4EC5" w14:textId="77777777" w:rsidR="00E14526" w:rsidRPr="00E14526" w:rsidRDefault="00E14526" w:rsidP="00E14526">
      <w:pPr>
        <w:keepNext/>
        <w:keepLines/>
        <w:jc w:val="center"/>
        <w:rPr>
          <w:rFonts w:ascii="Calibri" w:hAnsi="Calibri"/>
          <w:b/>
          <w:bCs/>
          <w:lang w:val="en-AU"/>
        </w:rPr>
      </w:pPr>
      <w:r w:rsidRPr="00E14526">
        <w:rPr>
          <w:rFonts w:ascii="Calibri" w:hAnsi="Calibri"/>
          <w:b/>
          <w:bCs/>
          <w:lang w:val="en-AU"/>
        </w:rPr>
        <w:t>2020-2021-2022-2023-2024</w:t>
      </w:r>
    </w:p>
    <w:p w14:paraId="44A68CDF" w14:textId="77777777" w:rsidR="00E14526" w:rsidRPr="00E14526" w:rsidRDefault="00E14526" w:rsidP="00E14526">
      <w:pPr>
        <w:keepNext/>
        <w:keepLines/>
        <w:spacing w:before="360"/>
        <w:jc w:val="center"/>
        <w:rPr>
          <w:rFonts w:ascii="Calibri" w:hAnsi="Calibri"/>
          <w:b/>
          <w:sz w:val="48"/>
          <w:lang w:val="en-AU"/>
        </w:rPr>
      </w:pPr>
      <w:r w:rsidRPr="00E14526">
        <w:rPr>
          <w:rFonts w:ascii="Calibri" w:hAnsi="Calibri"/>
          <w:b/>
          <w:sz w:val="48"/>
          <w:lang w:val="en-AU"/>
        </w:rPr>
        <w:t>Notice Paper</w:t>
      </w:r>
    </w:p>
    <w:p w14:paraId="44770E6B" w14:textId="478D7B1C" w:rsidR="00E14526" w:rsidRPr="00E14526" w:rsidRDefault="00E14526" w:rsidP="00E14526">
      <w:pPr>
        <w:spacing w:before="360"/>
        <w:jc w:val="center"/>
        <w:rPr>
          <w:rFonts w:ascii="Calibri" w:hAnsi="Calibri"/>
          <w:sz w:val="28"/>
          <w:szCs w:val="28"/>
        </w:rPr>
      </w:pPr>
      <w:r w:rsidRPr="00E14526">
        <w:rPr>
          <w:rFonts w:ascii="Calibri" w:hAnsi="Calibri"/>
          <w:sz w:val="28"/>
          <w:szCs w:val="28"/>
        </w:rPr>
        <w:t xml:space="preserve">No </w:t>
      </w:r>
      <w:r>
        <w:rPr>
          <w:rFonts w:ascii="Calibri" w:hAnsi="Calibri"/>
          <w:sz w:val="28"/>
          <w:szCs w:val="28"/>
        </w:rPr>
        <w:t>127</w:t>
      </w:r>
    </w:p>
    <w:p w14:paraId="2670FCAF" w14:textId="60864144" w:rsidR="00E14526" w:rsidRPr="00E14526" w:rsidRDefault="00E14526" w:rsidP="00E14526">
      <w:pPr>
        <w:keepNext/>
        <w:keepLines/>
        <w:spacing w:before="360"/>
        <w:jc w:val="center"/>
        <w:rPr>
          <w:rFonts w:ascii="Calibri" w:hAnsi="Calibri"/>
          <w:bCs/>
          <w:sz w:val="28"/>
          <w:szCs w:val="28"/>
          <w:lang w:val="en-AU"/>
        </w:rPr>
      </w:pPr>
      <w:r>
        <w:rPr>
          <w:rFonts w:ascii="Calibri" w:hAnsi="Calibri"/>
          <w:bCs/>
          <w:sz w:val="28"/>
          <w:szCs w:val="28"/>
          <w:lang w:val="en-AU"/>
        </w:rPr>
        <w:t>Tuesday, 27 August 2024</w:t>
      </w:r>
    </w:p>
    <w:p w14:paraId="579A88EF" w14:textId="77777777" w:rsidR="00E14526" w:rsidRPr="00E14526" w:rsidRDefault="00E14526" w:rsidP="00E14526">
      <w:pPr>
        <w:keepNext/>
        <w:keepLines/>
        <w:spacing w:before="360"/>
        <w:jc w:val="center"/>
        <w:rPr>
          <w:rFonts w:ascii="Calibri" w:hAnsi="Calibri"/>
          <w:szCs w:val="24"/>
          <w:lang w:val="en-AU"/>
        </w:rPr>
      </w:pPr>
      <w:r w:rsidRPr="00E14526">
        <w:rPr>
          <w:rFonts w:ascii="Calibri" w:hAnsi="Calibri"/>
          <w:iCs/>
          <w:szCs w:val="24"/>
          <w:lang w:val="en-AU"/>
        </w:rPr>
        <w:t>The Assembly meets this day at 10 am</w:t>
      </w:r>
    </w:p>
    <w:p w14:paraId="5E841DFA" w14:textId="77777777" w:rsidR="00E14526" w:rsidRPr="00E14526" w:rsidRDefault="00E14526" w:rsidP="00E14526">
      <w:pPr>
        <w:keepNext/>
        <w:keepLines/>
        <w:spacing w:before="200" w:after="480"/>
        <w:jc w:val="center"/>
        <w:rPr>
          <w:rFonts w:ascii="Calibri" w:hAnsi="Calibri"/>
          <w:b/>
          <w:caps/>
          <w:lang w:val="en-AU"/>
        </w:rPr>
      </w:pPr>
      <w:r w:rsidRPr="00E14526">
        <w:rPr>
          <w:rFonts w:ascii="Calibri" w:hAnsi="Calibri"/>
          <w:caps/>
          <w:lang w:val="en-AU"/>
        </w:rPr>
        <w:t>___________________________________</w:t>
      </w:r>
    </w:p>
    <w:p w14:paraId="2DB7BCF6" w14:textId="77777777" w:rsidR="00E14526" w:rsidRPr="00E14526" w:rsidRDefault="00E14526" w:rsidP="00E14526">
      <w:pPr>
        <w:tabs>
          <w:tab w:val="right" w:pos="580"/>
        </w:tabs>
        <w:spacing w:before="240" w:after="240"/>
        <w:jc w:val="center"/>
        <w:rPr>
          <w:rFonts w:ascii="Calibri" w:hAnsi="Calibri"/>
          <w:b/>
          <w:sz w:val="28"/>
          <w:lang w:eastAsia="en-US"/>
        </w:rPr>
      </w:pPr>
      <w:r w:rsidRPr="00E14526">
        <w:rPr>
          <w:rFonts w:ascii="Calibri" w:hAnsi="Calibri"/>
          <w:b/>
          <w:sz w:val="28"/>
          <w:lang w:eastAsia="en-US"/>
        </w:rPr>
        <w:t>ASSEMBLY BUSINESS</w:t>
      </w:r>
    </w:p>
    <w:p w14:paraId="2B65A50D" w14:textId="77777777" w:rsidR="00E14526" w:rsidRPr="00E14526" w:rsidRDefault="00E14526" w:rsidP="00E14526">
      <w:pPr>
        <w:tabs>
          <w:tab w:val="right" w:pos="580"/>
        </w:tabs>
        <w:spacing w:before="240" w:after="240"/>
        <w:rPr>
          <w:rFonts w:ascii="Calibri" w:hAnsi="Calibri"/>
          <w:b/>
          <w:sz w:val="28"/>
          <w:lang w:eastAsia="en-US"/>
        </w:rPr>
      </w:pPr>
      <w:r w:rsidRPr="00E14526">
        <w:rPr>
          <w:rFonts w:ascii="Calibri" w:hAnsi="Calibri"/>
          <w:b/>
          <w:sz w:val="28"/>
          <w:lang w:eastAsia="en-US"/>
        </w:rPr>
        <w:t>Order of the day</w:t>
      </w:r>
    </w:p>
    <w:p w14:paraId="75799FE3" w14:textId="73B3FCE1" w:rsidR="00E14526" w:rsidRPr="00E14526" w:rsidRDefault="00E14526" w:rsidP="00E14526">
      <w:pPr>
        <w:tabs>
          <w:tab w:val="right" w:pos="567"/>
          <w:tab w:val="left" w:pos="1134"/>
        </w:tabs>
        <w:spacing w:before="120" w:after="120"/>
        <w:ind w:left="1134" w:hanging="1134"/>
        <w:rPr>
          <w:rFonts w:ascii="Calibri" w:hAnsi="Calibri"/>
          <w:lang w:val="en-AU" w:eastAsia="en-US"/>
        </w:rPr>
      </w:pPr>
      <w:r w:rsidRPr="00E14526">
        <w:rPr>
          <w:rFonts w:ascii="Calibri" w:hAnsi="Calibri"/>
          <w:lang w:val="en-AU" w:eastAsia="en-US"/>
        </w:rPr>
        <w:tab/>
      </w:r>
      <w:r>
        <w:rPr>
          <w:rFonts w:ascii="Calibri" w:hAnsi="Calibri"/>
          <w:lang w:val="en-AU" w:eastAsia="en-US"/>
        </w:rPr>
        <w:t>1</w:t>
      </w:r>
      <w:r w:rsidRPr="00E14526">
        <w:rPr>
          <w:rFonts w:ascii="Calibri" w:hAnsi="Calibri"/>
          <w:lang w:val="en-AU" w:eastAsia="en-US"/>
        </w:rPr>
        <w:tab/>
      </w:r>
      <w:r w:rsidRPr="00E14526">
        <w:rPr>
          <w:rFonts w:ascii="Calibri" w:hAnsi="Calibri"/>
          <w:b/>
          <w:caps/>
          <w:lang w:val="en-AU" w:eastAsia="en-US"/>
        </w:rPr>
        <w:t>Estimates 2024-2025—Select Committee</w:t>
      </w:r>
      <w:r w:rsidRPr="00E14526">
        <w:rPr>
          <w:rFonts w:ascii="Calibri" w:hAnsi="Calibri"/>
          <w:lang w:val="en-AU" w:eastAsia="en-US"/>
        </w:rPr>
        <w:t xml:space="preserve">: Presentation of report on </w:t>
      </w:r>
      <w:r w:rsidRPr="00E14526">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p>
    <w:p w14:paraId="19BCAEEC" w14:textId="77777777" w:rsidR="00E14526" w:rsidRPr="00E14526" w:rsidRDefault="00E14526" w:rsidP="00E14526">
      <w:pPr>
        <w:keepNext/>
        <w:keepLines/>
        <w:spacing w:before="200" w:after="480"/>
        <w:jc w:val="center"/>
        <w:rPr>
          <w:rFonts w:ascii="Calibri" w:hAnsi="Calibri"/>
          <w:b/>
          <w:caps/>
          <w:lang w:val="en-AU"/>
        </w:rPr>
      </w:pPr>
      <w:r w:rsidRPr="00E14526">
        <w:rPr>
          <w:rFonts w:ascii="Calibri" w:hAnsi="Calibri"/>
          <w:caps/>
          <w:lang w:val="en-AU"/>
        </w:rPr>
        <w:t>___________________________________</w:t>
      </w:r>
    </w:p>
    <w:p w14:paraId="16C0CBC2" w14:textId="77777777" w:rsidR="00E14526" w:rsidRPr="00E14526" w:rsidRDefault="00E14526" w:rsidP="00E14526">
      <w:pPr>
        <w:spacing w:before="240" w:after="240"/>
        <w:jc w:val="center"/>
        <w:rPr>
          <w:rFonts w:ascii="Calibri" w:hAnsi="Calibri"/>
          <w:b/>
          <w:sz w:val="28"/>
          <w:lang w:eastAsia="en-US"/>
        </w:rPr>
      </w:pPr>
      <w:r w:rsidRPr="00E14526">
        <w:rPr>
          <w:rFonts w:ascii="Calibri" w:hAnsi="Calibri"/>
          <w:b/>
          <w:sz w:val="28"/>
          <w:lang w:eastAsia="en-US"/>
        </w:rPr>
        <w:t>EXECUTIVE BUSINESS</w:t>
      </w:r>
    </w:p>
    <w:p w14:paraId="58470EDE" w14:textId="77777777" w:rsidR="00E14526" w:rsidRPr="00E14526" w:rsidRDefault="00E14526" w:rsidP="00E14526">
      <w:pPr>
        <w:tabs>
          <w:tab w:val="right" w:pos="580"/>
        </w:tabs>
        <w:spacing w:before="240" w:after="240"/>
        <w:rPr>
          <w:rFonts w:ascii="Calibri" w:hAnsi="Calibri"/>
          <w:b/>
          <w:sz w:val="28"/>
          <w:lang w:eastAsia="en-US"/>
        </w:rPr>
      </w:pPr>
      <w:r w:rsidRPr="00E14526">
        <w:rPr>
          <w:rFonts w:ascii="Calibri" w:hAnsi="Calibri"/>
          <w:b/>
          <w:sz w:val="28"/>
          <w:lang w:eastAsia="en-US"/>
        </w:rPr>
        <w:t>Orders of the day</w:t>
      </w:r>
    </w:p>
    <w:p w14:paraId="39123D2E" w14:textId="2515644E"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w:t>
      </w:r>
      <w:r w:rsidRPr="00E14526">
        <w:rPr>
          <w:rFonts w:ascii="Calibri" w:hAnsi="Calibri"/>
          <w:lang w:val="en-AU"/>
        </w:rPr>
        <w:tab/>
      </w:r>
      <w:hyperlink r:id="rId10" w:history="1">
        <w:r w:rsidRPr="00E14526">
          <w:rPr>
            <w:rFonts w:ascii="Calibri" w:hAnsi="Calibri"/>
            <w:b/>
            <w:caps/>
            <w:color w:val="0000FF"/>
            <w:lang w:val="en-AU"/>
          </w:rPr>
          <w:t>Controlled Sports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Minister for Sport and Recreation)</w:t>
      </w:r>
      <w:r w:rsidRPr="00E14526">
        <w:rPr>
          <w:rFonts w:ascii="Calibri" w:hAnsi="Calibri"/>
          <w:lang w:val="en-AU"/>
        </w:rPr>
        <w:t xml:space="preserve">: Agreement in principle—Resumption of debate </w:t>
      </w:r>
      <w:r w:rsidRPr="00E14526">
        <w:rPr>
          <w:rFonts w:ascii="Calibri" w:hAnsi="Calibri"/>
          <w:i/>
          <w:iCs/>
          <w:lang w:val="en-AU"/>
        </w:rPr>
        <w:t>(from 25 June 2024—Mr Milligan)</w:t>
      </w:r>
      <w:r w:rsidRPr="00E14526">
        <w:rPr>
          <w:rFonts w:ascii="Calibri" w:hAnsi="Calibri"/>
          <w:lang w:val="en-AU"/>
        </w:rPr>
        <w:t>.</w:t>
      </w:r>
    </w:p>
    <w:p w14:paraId="0BC1E215" w14:textId="16E09229"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2</w:t>
      </w:r>
      <w:r w:rsidRPr="00E14526">
        <w:rPr>
          <w:rFonts w:ascii="Calibri" w:hAnsi="Calibri"/>
          <w:lang w:val="en-AU"/>
        </w:rPr>
        <w:tab/>
      </w:r>
      <w:hyperlink r:id="rId11" w:history="1">
        <w:r w:rsidRPr="00E14526">
          <w:rPr>
            <w:rFonts w:ascii="Calibri" w:hAnsi="Calibri"/>
            <w:b/>
            <w:caps/>
            <w:color w:val="0000FF"/>
            <w:lang w:val="en-AU"/>
          </w:rPr>
          <w:t>Monitoring of Places of Detention Legislation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Attorney-General)</w:t>
      </w:r>
      <w:r w:rsidRPr="00E14526">
        <w:rPr>
          <w:rFonts w:ascii="Calibri" w:hAnsi="Calibri"/>
          <w:lang w:val="en-AU"/>
        </w:rPr>
        <w:t xml:space="preserve">: Agreement in principle—Resumption of debate </w:t>
      </w:r>
      <w:r w:rsidRPr="00E14526">
        <w:rPr>
          <w:rFonts w:ascii="Calibri" w:hAnsi="Calibri"/>
          <w:i/>
          <w:iCs/>
          <w:lang w:val="en-AU"/>
        </w:rPr>
        <w:t>(from 16 May 2024—Ms Castley)</w:t>
      </w:r>
      <w:r w:rsidRPr="00E14526">
        <w:rPr>
          <w:rFonts w:ascii="Calibri" w:hAnsi="Calibri"/>
          <w:lang w:val="en-AU"/>
        </w:rPr>
        <w:t>.</w:t>
      </w:r>
    </w:p>
    <w:p w14:paraId="280B0756" w14:textId="6CC70C31"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lastRenderedPageBreak/>
        <w:tab/>
      </w:r>
      <w:r>
        <w:rPr>
          <w:rFonts w:ascii="Calibri" w:hAnsi="Calibri"/>
          <w:lang w:val="en-AU"/>
        </w:rPr>
        <w:t>3</w:t>
      </w:r>
      <w:r w:rsidRPr="00E14526">
        <w:rPr>
          <w:rFonts w:ascii="Calibri" w:hAnsi="Calibri"/>
          <w:lang w:val="en-AU"/>
        </w:rPr>
        <w:tab/>
      </w:r>
      <w:hyperlink r:id="rId12" w:history="1">
        <w:r w:rsidRPr="00E14526">
          <w:rPr>
            <w:rFonts w:ascii="Calibri" w:hAnsi="Calibri"/>
            <w:b/>
            <w:caps/>
            <w:color w:val="0000FF"/>
            <w:lang w:val="en-AU"/>
          </w:rPr>
          <w:t>Health Legislation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Minister for Health)</w:t>
      </w:r>
      <w:r w:rsidRPr="00E14526">
        <w:rPr>
          <w:rFonts w:ascii="Calibri" w:hAnsi="Calibri"/>
          <w:lang w:val="en-AU"/>
        </w:rPr>
        <w:t xml:space="preserve">: Agreement in principle—Resumption of debate </w:t>
      </w:r>
      <w:r w:rsidRPr="00E14526">
        <w:rPr>
          <w:rFonts w:ascii="Calibri" w:hAnsi="Calibri"/>
          <w:i/>
          <w:iCs/>
          <w:lang w:val="en-AU"/>
        </w:rPr>
        <w:t>(from 6 June 2024—Ms Castley)</w:t>
      </w:r>
      <w:r w:rsidRPr="00E14526">
        <w:rPr>
          <w:rFonts w:ascii="Calibri" w:hAnsi="Calibri"/>
          <w:lang w:val="en-AU"/>
        </w:rPr>
        <w:t>.</w:t>
      </w:r>
    </w:p>
    <w:p w14:paraId="4A254190" w14:textId="42BA2952"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4</w:t>
      </w:r>
      <w:r w:rsidRPr="00E14526">
        <w:rPr>
          <w:rFonts w:ascii="Calibri" w:hAnsi="Calibri"/>
          <w:lang w:val="en-AU"/>
        </w:rPr>
        <w:tab/>
      </w:r>
      <w:hyperlink r:id="rId13" w:history="1">
        <w:r w:rsidRPr="00E14526">
          <w:rPr>
            <w:rFonts w:ascii="Calibri" w:hAnsi="Calibri"/>
            <w:b/>
            <w:caps/>
            <w:color w:val="0000FF"/>
            <w:lang w:val="en-AU"/>
          </w:rPr>
          <w:t>Nature Conservation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Minister for the Environment, Parks and Land Management)</w:t>
      </w:r>
      <w:r w:rsidRPr="00E14526">
        <w:rPr>
          <w:rFonts w:ascii="Calibri" w:hAnsi="Calibri"/>
          <w:lang w:val="en-AU"/>
        </w:rPr>
        <w:t xml:space="preserve">: Agreement in principle—Resumption of debate </w:t>
      </w:r>
      <w:r w:rsidRPr="00E14526">
        <w:rPr>
          <w:rFonts w:ascii="Calibri" w:hAnsi="Calibri"/>
          <w:i/>
          <w:iCs/>
          <w:lang w:val="en-AU"/>
        </w:rPr>
        <w:t>(from 11 April 2024—Ms Lawder)</w:t>
      </w:r>
      <w:r w:rsidRPr="00E14526">
        <w:rPr>
          <w:rFonts w:ascii="Calibri" w:hAnsi="Calibri"/>
          <w:lang w:val="en-AU"/>
        </w:rPr>
        <w:t>.</w:t>
      </w:r>
    </w:p>
    <w:p w14:paraId="12510A8E" w14:textId="18FF04A3"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5</w:t>
      </w:r>
      <w:r w:rsidRPr="00E14526">
        <w:rPr>
          <w:rFonts w:ascii="Calibri" w:hAnsi="Calibri"/>
          <w:lang w:val="en-AU"/>
        </w:rPr>
        <w:tab/>
      </w:r>
      <w:hyperlink r:id="rId14" w:history="1">
        <w:r w:rsidRPr="00E14526">
          <w:rPr>
            <w:rFonts w:ascii="Calibri" w:hAnsi="Calibri"/>
            <w:b/>
            <w:caps/>
            <w:color w:val="0000FF"/>
            <w:lang w:val="en-AU"/>
          </w:rPr>
          <w:t>COAG Legislation Amendment Bill 2021</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Chief Minister)</w:t>
      </w:r>
      <w:r w:rsidRPr="00E14526">
        <w:rPr>
          <w:rFonts w:ascii="Calibri" w:hAnsi="Calibri"/>
          <w:lang w:val="en-AU"/>
        </w:rPr>
        <w:t xml:space="preserve">: Agreement in principle—Resumption of debate </w:t>
      </w:r>
      <w:r w:rsidRPr="00E14526">
        <w:rPr>
          <w:rFonts w:ascii="Calibri" w:hAnsi="Calibri"/>
          <w:i/>
          <w:iCs/>
          <w:lang w:val="en-AU"/>
        </w:rPr>
        <w:t>(from 4 August 2021—Ms Lee)</w:t>
      </w:r>
      <w:r w:rsidRPr="00E14526">
        <w:rPr>
          <w:rFonts w:ascii="Calibri" w:hAnsi="Calibri"/>
          <w:lang w:val="en-AU"/>
        </w:rPr>
        <w:t>.</w:t>
      </w:r>
    </w:p>
    <w:p w14:paraId="4A0EA9E0" w14:textId="608BAE31"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6</w:t>
      </w:r>
      <w:r w:rsidRPr="00E14526">
        <w:rPr>
          <w:rFonts w:ascii="Calibri" w:hAnsi="Calibri"/>
          <w:lang w:val="en-AU"/>
        </w:rPr>
        <w:tab/>
      </w:r>
      <w:hyperlink r:id="rId15" w:history="1">
        <w:r w:rsidRPr="00E14526">
          <w:rPr>
            <w:rFonts w:ascii="Calibri" w:hAnsi="Calibri"/>
            <w:b/>
            <w:caps/>
            <w:color w:val="0000FF"/>
            <w:lang w:val="en-AU"/>
          </w:rPr>
          <w:t>Education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Minister for Education and Youth Affairs)</w:t>
      </w:r>
      <w:r w:rsidRPr="00E14526">
        <w:rPr>
          <w:rFonts w:ascii="Calibri" w:hAnsi="Calibri"/>
          <w:lang w:val="en-AU"/>
        </w:rPr>
        <w:t xml:space="preserve">: Agreement in principle—Resumption of debate </w:t>
      </w:r>
      <w:r w:rsidRPr="00E14526">
        <w:rPr>
          <w:rFonts w:ascii="Calibri" w:hAnsi="Calibri"/>
          <w:i/>
          <w:iCs/>
          <w:lang w:val="en-AU"/>
        </w:rPr>
        <w:t>(from 9 April 2024—Ms Lee)</w:t>
      </w:r>
      <w:r w:rsidRPr="00E14526">
        <w:rPr>
          <w:rFonts w:ascii="Calibri" w:hAnsi="Calibri"/>
          <w:lang w:val="en-AU"/>
        </w:rPr>
        <w:t>.</w:t>
      </w:r>
    </w:p>
    <w:p w14:paraId="2F97CA5F" w14:textId="2FA952D6" w:rsidR="00E14526" w:rsidRPr="00E14526" w:rsidRDefault="00E14526" w:rsidP="00E14526">
      <w:pPr>
        <w:tabs>
          <w:tab w:val="right" w:pos="567"/>
        </w:tabs>
        <w:spacing w:before="120" w:after="120"/>
        <w:ind w:left="1134" w:hanging="1134"/>
        <w:rPr>
          <w:rFonts w:ascii="Calibri" w:hAnsi="Calibri"/>
          <w:highlight w:val="yellow"/>
          <w:lang w:val="en-AU"/>
        </w:rPr>
      </w:pPr>
      <w:r w:rsidRPr="00E14526">
        <w:rPr>
          <w:rFonts w:ascii="Calibri" w:hAnsi="Calibri"/>
          <w:lang w:val="en-AU"/>
        </w:rPr>
        <w:tab/>
      </w:r>
      <w:r>
        <w:rPr>
          <w:rFonts w:ascii="Calibri" w:hAnsi="Calibri"/>
          <w:lang w:val="en-AU"/>
        </w:rPr>
        <w:t>7</w:t>
      </w:r>
      <w:r w:rsidRPr="00E14526">
        <w:rPr>
          <w:rFonts w:ascii="Calibri" w:hAnsi="Calibri"/>
          <w:lang w:val="en-AU"/>
        </w:rPr>
        <w:tab/>
      </w:r>
      <w:hyperlink r:id="rId16" w:history="1">
        <w:r w:rsidRPr="00E14526">
          <w:rPr>
            <w:rFonts w:ascii="Calibri" w:hAnsi="Calibri"/>
            <w:b/>
            <w:caps/>
            <w:color w:val="0000FF"/>
            <w:lang w:val="en-AU"/>
          </w:rPr>
          <w:t>Sexual, Family and Personal Violence Legislation Amendment Bill 2023</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Attorney-General)</w:t>
      </w:r>
      <w:r w:rsidRPr="00E14526">
        <w:rPr>
          <w:rFonts w:ascii="Calibri" w:hAnsi="Calibri"/>
          <w:lang w:val="en-AU"/>
        </w:rPr>
        <w:t xml:space="preserve">: Agreement in principle—Resumption of debate </w:t>
      </w:r>
      <w:r w:rsidRPr="00E14526">
        <w:rPr>
          <w:rFonts w:ascii="Calibri" w:hAnsi="Calibri"/>
          <w:i/>
          <w:iCs/>
          <w:lang w:val="en-AU"/>
        </w:rPr>
        <w:t>(from 2 November 2023—Mr Cain)</w:t>
      </w:r>
      <w:r w:rsidRPr="00E14526">
        <w:rPr>
          <w:rFonts w:ascii="Calibri" w:hAnsi="Calibri"/>
          <w:lang w:val="en-AU"/>
        </w:rPr>
        <w:t xml:space="preserve">. </w:t>
      </w:r>
    </w:p>
    <w:p w14:paraId="6D3B69BD" w14:textId="419B1DC0" w:rsidR="00E14526" w:rsidRPr="00E14526" w:rsidRDefault="00E14526" w:rsidP="00E14526">
      <w:pPr>
        <w:tabs>
          <w:tab w:val="right" w:pos="567"/>
        </w:tabs>
        <w:spacing w:before="120" w:after="120"/>
        <w:ind w:left="1134" w:hanging="1134"/>
        <w:rPr>
          <w:rFonts w:ascii="Calibri" w:hAnsi="Calibri"/>
          <w:i/>
          <w:iCs/>
          <w:lang w:val="en-AU"/>
        </w:rPr>
      </w:pPr>
      <w:r w:rsidRPr="00E14526">
        <w:rPr>
          <w:rFonts w:ascii="Calibri" w:hAnsi="Calibri"/>
          <w:lang w:val="en-AU"/>
        </w:rPr>
        <w:tab/>
      </w:r>
      <w:r>
        <w:rPr>
          <w:rFonts w:ascii="Calibri" w:hAnsi="Calibri"/>
          <w:lang w:val="en-AU"/>
        </w:rPr>
        <w:t>8</w:t>
      </w:r>
      <w:r w:rsidRPr="00E14526">
        <w:rPr>
          <w:rFonts w:ascii="Calibri" w:hAnsi="Calibri"/>
          <w:lang w:val="en-AU"/>
        </w:rPr>
        <w:tab/>
      </w:r>
      <w:hyperlink r:id="rId17" w:history="1">
        <w:r w:rsidRPr="00E14526">
          <w:rPr>
            <w:rFonts w:ascii="Calibri" w:hAnsi="Calibri"/>
            <w:b/>
            <w:caps/>
            <w:color w:val="0000FF"/>
            <w:lang w:val="en-AU"/>
          </w:rPr>
          <w:t>Human Rights (Healthy Environment) Amendment Bill 2023</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Minister for Human Rights)</w:t>
      </w:r>
      <w:r w:rsidRPr="00E14526">
        <w:rPr>
          <w:rFonts w:ascii="Calibri" w:hAnsi="Calibri"/>
          <w:lang w:val="en-AU"/>
        </w:rPr>
        <w:t xml:space="preserve">: Agreement in principle—Resumption of debate </w:t>
      </w:r>
      <w:r w:rsidRPr="00E14526">
        <w:rPr>
          <w:rFonts w:ascii="Calibri" w:hAnsi="Calibri"/>
          <w:i/>
          <w:iCs/>
          <w:lang w:val="en-AU"/>
        </w:rPr>
        <w:t>(from 26 October 2023—Mr Cain)</w:t>
      </w:r>
      <w:r w:rsidRPr="00E14526">
        <w:rPr>
          <w:rFonts w:ascii="Calibri" w:hAnsi="Calibri"/>
          <w:lang w:val="en-AU"/>
        </w:rPr>
        <w:t xml:space="preserve">. </w:t>
      </w:r>
    </w:p>
    <w:p w14:paraId="1B545F97" w14:textId="4E011DB4" w:rsidR="00E14526" w:rsidRPr="00E14526" w:rsidRDefault="00E14526" w:rsidP="00E14526">
      <w:pPr>
        <w:tabs>
          <w:tab w:val="right" w:pos="567"/>
        </w:tabs>
        <w:spacing w:before="120" w:after="120"/>
        <w:ind w:left="1134" w:hanging="1134"/>
        <w:rPr>
          <w:rFonts w:ascii="Calibri" w:hAnsi="Calibri"/>
          <w:i/>
          <w:iCs/>
          <w:lang w:val="en-AU"/>
        </w:rPr>
      </w:pPr>
      <w:r w:rsidRPr="00E14526">
        <w:rPr>
          <w:rFonts w:ascii="Calibri" w:hAnsi="Calibri"/>
          <w:lang w:val="en-AU"/>
        </w:rPr>
        <w:tab/>
      </w:r>
      <w:r>
        <w:rPr>
          <w:rFonts w:ascii="Calibri" w:hAnsi="Calibri"/>
          <w:lang w:val="en-AU"/>
        </w:rPr>
        <w:t>9</w:t>
      </w:r>
      <w:r w:rsidRPr="00E14526">
        <w:rPr>
          <w:rFonts w:ascii="Calibri" w:hAnsi="Calibri"/>
          <w:lang w:val="en-AU"/>
        </w:rPr>
        <w:tab/>
      </w:r>
      <w:hyperlink r:id="rId18" w:history="1">
        <w:r w:rsidRPr="00E14526">
          <w:rPr>
            <w:rFonts w:ascii="Calibri" w:hAnsi="Calibri"/>
            <w:b/>
            <w:caps/>
            <w:color w:val="0000FF"/>
            <w:lang w:val="en-AU"/>
          </w:rPr>
          <w:t>Appropriation Bill 2024-2025</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Treasurer)</w:t>
      </w:r>
      <w:r w:rsidRPr="00E14526">
        <w:rPr>
          <w:rFonts w:ascii="Calibri" w:hAnsi="Calibri"/>
          <w:lang w:val="en-AU"/>
        </w:rPr>
        <w:t xml:space="preserve">: Agreement in principle—Resumption of debate </w:t>
      </w:r>
      <w:r w:rsidRPr="00E14526">
        <w:rPr>
          <w:rFonts w:ascii="Calibri" w:hAnsi="Calibri"/>
          <w:i/>
          <w:iCs/>
          <w:lang w:val="en-AU"/>
        </w:rPr>
        <w:t>(from 27 June 2024—Ms Orr)</w:t>
      </w:r>
      <w:r w:rsidRPr="00E14526">
        <w:rPr>
          <w:rFonts w:ascii="Calibri" w:hAnsi="Calibri"/>
          <w:lang w:val="en-AU"/>
        </w:rPr>
        <w:t xml:space="preserve">. </w:t>
      </w:r>
      <w:r w:rsidRPr="00E14526">
        <w:rPr>
          <w:rFonts w:ascii="Calibri" w:hAnsi="Calibri"/>
          <w:i/>
          <w:iCs/>
          <w:lang w:val="en-AU"/>
        </w:rPr>
        <w:t>(Referred to the Select Committee on Estimates 2024-2025 on 27 June 2024.)</w:t>
      </w:r>
    </w:p>
    <w:p w14:paraId="0EE3D4F0" w14:textId="20733264"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10</w:t>
      </w:r>
      <w:r w:rsidRPr="00E14526">
        <w:rPr>
          <w:rFonts w:ascii="Calibri" w:hAnsi="Calibri"/>
          <w:lang w:val="en-AU"/>
        </w:rPr>
        <w:tab/>
      </w:r>
      <w:hyperlink r:id="rId19" w:history="1">
        <w:r w:rsidRPr="00E14526">
          <w:rPr>
            <w:rFonts w:ascii="Calibri" w:hAnsi="Calibri"/>
            <w:b/>
            <w:caps/>
            <w:color w:val="0000FF"/>
            <w:lang w:val="en-AU"/>
          </w:rPr>
          <w:t>Appropriation (Office of the Legislative Assembly) Bill 2024-2025</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Treasurer)</w:t>
      </w:r>
      <w:r w:rsidRPr="00E14526">
        <w:rPr>
          <w:rFonts w:ascii="Calibri" w:hAnsi="Calibri"/>
          <w:lang w:val="en-AU"/>
        </w:rPr>
        <w:t xml:space="preserve">: Agreement in principle—Resumption of debate </w:t>
      </w:r>
      <w:r w:rsidRPr="00E14526">
        <w:rPr>
          <w:rFonts w:ascii="Calibri" w:hAnsi="Calibri"/>
          <w:i/>
          <w:iCs/>
          <w:lang w:val="en-AU"/>
        </w:rPr>
        <w:t>(from 27 June 2024—Ms Orr)</w:t>
      </w:r>
      <w:r w:rsidRPr="00E14526">
        <w:rPr>
          <w:rFonts w:ascii="Calibri" w:hAnsi="Calibri"/>
          <w:lang w:val="en-AU"/>
        </w:rPr>
        <w:t xml:space="preserve">. </w:t>
      </w:r>
      <w:r w:rsidRPr="00E14526">
        <w:rPr>
          <w:rFonts w:ascii="Calibri" w:hAnsi="Calibri"/>
          <w:i/>
          <w:iCs/>
          <w:lang w:val="en-AU"/>
        </w:rPr>
        <w:t>(Referred to the Select Committee on Estimates 2024-2025 on 27 June 2024.)</w:t>
      </w:r>
    </w:p>
    <w:p w14:paraId="556CADB0" w14:textId="6F43E598"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11</w:t>
      </w:r>
      <w:r w:rsidRPr="00E14526">
        <w:rPr>
          <w:rFonts w:ascii="Calibri" w:hAnsi="Calibri"/>
          <w:lang w:val="en-AU"/>
        </w:rPr>
        <w:tab/>
      </w:r>
      <w:hyperlink r:id="rId20" w:history="1">
        <w:r w:rsidRPr="00E14526">
          <w:rPr>
            <w:rFonts w:ascii="Calibri" w:hAnsi="Calibri"/>
            <w:b/>
            <w:caps/>
            <w:color w:val="0000FF"/>
            <w:lang w:val="en-AU"/>
          </w:rPr>
          <w:t>Justice and Community Safety Legislation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Attorney-General)</w:t>
      </w:r>
      <w:r w:rsidRPr="00E14526">
        <w:rPr>
          <w:rFonts w:ascii="Calibri" w:hAnsi="Calibri"/>
          <w:lang w:val="en-AU"/>
        </w:rPr>
        <w:t xml:space="preserve">: Agreement in principle—Resumption of debate </w:t>
      </w:r>
      <w:r w:rsidRPr="00E14526">
        <w:rPr>
          <w:rFonts w:ascii="Calibri" w:hAnsi="Calibri"/>
          <w:i/>
          <w:iCs/>
          <w:lang w:val="en-AU"/>
        </w:rPr>
        <w:t>(from 15 May 2024—Mr Cain)</w:t>
      </w:r>
      <w:r w:rsidRPr="00E14526">
        <w:rPr>
          <w:rFonts w:ascii="Calibri" w:hAnsi="Calibri"/>
          <w:lang w:val="en-AU"/>
        </w:rPr>
        <w:t>.</w:t>
      </w:r>
    </w:p>
    <w:p w14:paraId="4550231C" w14:textId="3A198FA4"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12</w:t>
      </w:r>
      <w:r w:rsidRPr="00E14526">
        <w:rPr>
          <w:rFonts w:ascii="Calibri" w:hAnsi="Calibri"/>
          <w:lang w:val="en-AU"/>
        </w:rPr>
        <w:tab/>
      </w:r>
      <w:hyperlink r:id="rId21" w:history="1">
        <w:r w:rsidRPr="00E14526">
          <w:rPr>
            <w:rFonts w:ascii="Calibri" w:hAnsi="Calibri"/>
            <w:b/>
            <w:caps/>
            <w:color w:val="0000FF"/>
            <w:lang w:val="en-AU"/>
          </w:rPr>
          <w:t>Public Sector Management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Chief Minister)</w:t>
      </w:r>
      <w:r w:rsidRPr="00E14526">
        <w:rPr>
          <w:rFonts w:ascii="Calibri" w:hAnsi="Calibri"/>
          <w:lang w:val="en-AU"/>
        </w:rPr>
        <w:t xml:space="preserve">: Agreement in principle—Resumption of debate </w:t>
      </w:r>
      <w:r w:rsidRPr="00E14526">
        <w:rPr>
          <w:rFonts w:ascii="Calibri" w:hAnsi="Calibri"/>
          <w:i/>
          <w:iCs/>
          <w:lang w:val="en-AU"/>
        </w:rPr>
        <w:t>(from 6 June 2024—Mr Cain)</w:t>
      </w:r>
      <w:r w:rsidRPr="00E14526">
        <w:rPr>
          <w:rFonts w:ascii="Calibri" w:hAnsi="Calibri"/>
          <w:lang w:val="en-AU"/>
        </w:rPr>
        <w:t>.</w:t>
      </w:r>
    </w:p>
    <w:p w14:paraId="2E5FD1C6" w14:textId="77639609"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13</w:t>
      </w:r>
      <w:r w:rsidRPr="00E14526">
        <w:rPr>
          <w:rFonts w:ascii="Calibri" w:hAnsi="Calibri"/>
          <w:lang w:val="en-AU"/>
        </w:rPr>
        <w:tab/>
      </w:r>
      <w:hyperlink r:id="rId22" w:history="1">
        <w:r w:rsidRPr="00E14526">
          <w:rPr>
            <w:rFonts w:ascii="Calibri" w:hAnsi="Calibri"/>
            <w:b/>
            <w:caps/>
            <w:color w:val="0000FF"/>
            <w:lang w:val="en-AU"/>
          </w:rPr>
          <w:t>Gaming Machine (Compulsory Surrender)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Minister for Gaming)</w:t>
      </w:r>
      <w:r w:rsidRPr="00E14526">
        <w:rPr>
          <w:rFonts w:ascii="Calibri" w:hAnsi="Calibri"/>
          <w:lang w:val="en-AU"/>
        </w:rPr>
        <w:t xml:space="preserve">: Detail stage—Clause 1—Resumption of debate </w:t>
      </w:r>
      <w:r w:rsidRPr="00E14526">
        <w:rPr>
          <w:rFonts w:ascii="Calibri" w:hAnsi="Calibri"/>
          <w:i/>
          <w:iCs/>
          <w:lang w:val="en-AU"/>
        </w:rPr>
        <w:t>(from 26 June 2024—Mr Gentleman)</w:t>
      </w:r>
      <w:r w:rsidRPr="00E14526">
        <w:rPr>
          <w:rFonts w:ascii="Calibri" w:hAnsi="Calibri"/>
          <w:lang w:val="en-AU"/>
        </w:rPr>
        <w:t>.</w:t>
      </w:r>
    </w:p>
    <w:p w14:paraId="2CFF6249" w14:textId="6DB057BE"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14</w:t>
      </w:r>
      <w:r w:rsidRPr="00E14526">
        <w:rPr>
          <w:rFonts w:ascii="Calibri" w:hAnsi="Calibri"/>
          <w:lang w:val="en-AU"/>
        </w:rPr>
        <w:tab/>
      </w:r>
      <w:hyperlink r:id="rId23" w:history="1">
        <w:r w:rsidRPr="00E14526">
          <w:rPr>
            <w:rFonts w:ascii="Calibri" w:hAnsi="Calibri"/>
            <w:b/>
            <w:caps/>
            <w:color w:val="0000FF"/>
            <w:lang w:val="en-AU"/>
          </w:rPr>
          <w:t>Integrity Legislation Amendment Bill 2024</w:t>
        </w:r>
      </w:hyperlink>
      <w:r w:rsidRPr="00E14526">
        <w:rPr>
          <w:rFonts w:ascii="Calibri" w:hAnsi="Calibri"/>
          <w:bCs/>
          <w:caps/>
          <w:lang w:val="en-AU"/>
        </w:rPr>
        <w:t xml:space="preserve">: </w:t>
      </w:r>
      <w:r w:rsidRPr="00E14526">
        <w:rPr>
          <w:rFonts w:ascii="Calibri" w:hAnsi="Calibri"/>
          <w:bCs/>
          <w:i/>
          <w:iCs/>
          <w:caps/>
          <w:lang w:val="en-AU"/>
        </w:rPr>
        <w:t>(</w:t>
      </w:r>
      <w:r w:rsidRPr="00E14526">
        <w:rPr>
          <w:rFonts w:ascii="Calibri" w:hAnsi="Calibri"/>
          <w:i/>
          <w:iCs/>
          <w:lang w:val="en-AU"/>
        </w:rPr>
        <w:t>Chief Minister)</w:t>
      </w:r>
      <w:r w:rsidRPr="00E14526">
        <w:rPr>
          <w:rFonts w:ascii="Calibri" w:hAnsi="Calibri"/>
          <w:lang w:val="en-AU"/>
        </w:rPr>
        <w:t xml:space="preserve">: Agreement in principle—Resumption of debate </w:t>
      </w:r>
      <w:r w:rsidRPr="00E14526">
        <w:rPr>
          <w:rFonts w:ascii="Calibri" w:hAnsi="Calibri"/>
          <w:i/>
          <w:iCs/>
          <w:lang w:val="en-AU"/>
        </w:rPr>
        <w:t>(from 26 June 2024—Ms Lee)</w:t>
      </w:r>
      <w:r w:rsidRPr="00E14526">
        <w:rPr>
          <w:rFonts w:ascii="Calibri" w:hAnsi="Calibri"/>
          <w:lang w:val="en-AU"/>
        </w:rPr>
        <w:t>.</w:t>
      </w:r>
    </w:p>
    <w:p w14:paraId="5C6A5DB0" w14:textId="24E416F9"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15</w:t>
      </w:r>
      <w:r w:rsidRPr="00E14526">
        <w:rPr>
          <w:rFonts w:ascii="Calibri" w:hAnsi="Calibri"/>
          <w:lang w:val="en-AU"/>
        </w:rPr>
        <w:tab/>
      </w:r>
      <w:r w:rsidRPr="00E14526">
        <w:rPr>
          <w:rFonts w:ascii="Calibri" w:hAnsi="Calibri"/>
          <w:b/>
          <w:bCs/>
          <w:caps/>
          <w:lang w:val="en-AU"/>
        </w:rPr>
        <w:t>PUBLIC TRANSPORT WORKFORCE AND TIMETABLES—government response to resolution of the assembly—PAPER—MOTION TO TAKE NOTE OF PAPER</w:t>
      </w:r>
      <w:r w:rsidRPr="00E14526">
        <w:rPr>
          <w:rFonts w:ascii="Calibri" w:hAnsi="Calibri"/>
          <w:lang w:val="en-AU"/>
        </w:rPr>
        <w:t xml:space="preserve">: Resumption of debate </w:t>
      </w:r>
      <w:r w:rsidRPr="00E14526">
        <w:rPr>
          <w:rFonts w:ascii="Calibri" w:hAnsi="Calibri"/>
          <w:i/>
          <w:iCs/>
          <w:lang w:val="en-AU"/>
        </w:rPr>
        <w:t>(from 7 February 2023—Mr Braddock)</w:t>
      </w:r>
      <w:r w:rsidRPr="00E14526">
        <w:rPr>
          <w:rFonts w:ascii="Calibri" w:hAnsi="Calibri"/>
          <w:lang w:val="en-AU"/>
        </w:rPr>
        <w:t xml:space="preserve"> on the motion of Mr Gentleman—That the Assembly take note of the paper.</w:t>
      </w:r>
    </w:p>
    <w:p w14:paraId="77991A9A" w14:textId="328840F3"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16</w:t>
      </w:r>
      <w:r w:rsidRPr="00E14526">
        <w:rPr>
          <w:rFonts w:ascii="Calibri" w:hAnsi="Calibri"/>
          <w:lang w:val="en-AU"/>
        </w:rPr>
        <w:tab/>
      </w:r>
      <w:r w:rsidRPr="00E14526">
        <w:rPr>
          <w:rFonts w:ascii="Calibri" w:hAnsi="Calibri"/>
          <w:b/>
          <w:bCs/>
          <w:caps/>
          <w:lang w:val="en-AU"/>
        </w:rPr>
        <w:t>OFFICE OF WATER—update on CATCHMENT PLANS AND YERRABI FLOATING wetlands—MINISTERIAL STATEMENT—MOTION TO TAKE NOTE OF PAPER</w:t>
      </w:r>
      <w:r w:rsidRPr="00E14526">
        <w:rPr>
          <w:rFonts w:ascii="Calibri" w:hAnsi="Calibri"/>
          <w:lang w:val="en-AU"/>
        </w:rPr>
        <w:t xml:space="preserve">: Resumption of debate </w:t>
      </w:r>
      <w:r w:rsidRPr="00E14526">
        <w:rPr>
          <w:rFonts w:ascii="Calibri" w:hAnsi="Calibri"/>
          <w:i/>
          <w:iCs/>
          <w:lang w:val="en-AU"/>
        </w:rPr>
        <w:t>(from 9 February 2023—Ms Lawder)</w:t>
      </w:r>
      <w:r w:rsidRPr="00E14526">
        <w:rPr>
          <w:rFonts w:ascii="Calibri" w:hAnsi="Calibri"/>
          <w:lang w:val="en-AU"/>
        </w:rPr>
        <w:t xml:space="preserve"> on the motion of Mr Rattenbury—That the Assembly take note of the paper.</w:t>
      </w:r>
    </w:p>
    <w:p w14:paraId="479E74D7" w14:textId="5BBFDF66"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lastRenderedPageBreak/>
        <w:tab/>
      </w:r>
      <w:r>
        <w:rPr>
          <w:rFonts w:ascii="Calibri" w:hAnsi="Calibri"/>
          <w:lang w:val="en-AU"/>
        </w:rPr>
        <w:t>17</w:t>
      </w:r>
      <w:r w:rsidRPr="00E14526">
        <w:rPr>
          <w:rFonts w:ascii="Calibri" w:hAnsi="Calibri"/>
          <w:lang w:val="en-AU"/>
        </w:rPr>
        <w:tab/>
      </w:r>
      <w:r w:rsidRPr="00E14526">
        <w:rPr>
          <w:rFonts w:ascii="Calibri" w:hAnsi="Calibri"/>
          <w:b/>
          <w:bCs/>
          <w:caps/>
          <w:lang w:val="en-AU"/>
        </w:rPr>
        <w:t>financial management act—HALF YEARLY STATEMENT OF PERFORMANCE—period ending 31 december 2022—ACT HEALTH DIRECTORATE—PAPER—MOTION TO TAKE NOTE OF PAPER</w:t>
      </w:r>
      <w:r w:rsidRPr="00E14526">
        <w:rPr>
          <w:rFonts w:ascii="Calibri" w:hAnsi="Calibri"/>
          <w:lang w:val="en-AU"/>
        </w:rPr>
        <w:t xml:space="preserve">: Resumption of debate </w:t>
      </w:r>
      <w:r w:rsidRPr="00E14526">
        <w:rPr>
          <w:rFonts w:ascii="Calibri" w:hAnsi="Calibri"/>
          <w:i/>
          <w:iCs/>
          <w:lang w:val="en-AU"/>
        </w:rPr>
        <w:t>(from 9 February 2023—Ms Lawder)</w:t>
      </w:r>
      <w:r w:rsidRPr="00E14526">
        <w:rPr>
          <w:rFonts w:ascii="Calibri" w:hAnsi="Calibri"/>
          <w:lang w:val="en-AU"/>
        </w:rPr>
        <w:t xml:space="preserve"> on the motion of Mr Gentleman—That the Assembly take note of the paper.</w:t>
      </w:r>
    </w:p>
    <w:p w14:paraId="24F52F5A" w14:textId="60B396B2"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18</w:t>
      </w:r>
      <w:r w:rsidRPr="00E14526">
        <w:rPr>
          <w:rFonts w:ascii="Calibri" w:hAnsi="Calibri"/>
          <w:lang w:val="en-AU"/>
        </w:rPr>
        <w:tab/>
      </w:r>
      <w:r w:rsidRPr="00E14526">
        <w:rPr>
          <w:rFonts w:ascii="Calibri" w:hAnsi="Calibri"/>
          <w:b/>
          <w:bCs/>
          <w:caps/>
          <w:lang w:val="en-AU"/>
        </w:rPr>
        <w:t>financial management act—HALF YEARLY STATEMENT OF PERFORMANCE—period ending 31 december 2022—act local hospital network—PAPER—MOTION TO TAKE NOTE OF PAPER</w:t>
      </w:r>
      <w:r w:rsidRPr="00E14526">
        <w:rPr>
          <w:rFonts w:ascii="Calibri" w:hAnsi="Calibri"/>
          <w:lang w:val="en-AU"/>
        </w:rPr>
        <w:t xml:space="preserve">: Resumption of debate </w:t>
      </w:r>
      <w:r w:rsidRPr="00E14526">
        <w:rPr>
          <w:rFonts w:ascii="Calibri" w:hAnsi="Calibri"/>
          <w:i/>
          <w:iCs/>
          <w:lang w:val="en-AU"/>
        </w:rPr>
        <w:t>(from 9 February 2023—Ms Lawder)</w:t>
      </w:r>
      <w:r w:rsidRPr="00E14526">
        <w:rPr>
          <w:rFonts w:ascii="Calibri" w:hAnsi="Calibri"/>
          <w:lang w:val="en-AU"/>
        </w:rPr>
        <w:t xml:space="preserve"> on the motion of Mr Gentleman—That the Assembly take note of the paper.</w:t>
      </w:r>
    </w:p>
    <w:p w14:paraId="6D2661F7" w14:textId="5C710526"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19</w:t>
      </w:r>
      <w:r w:rsidRPr="00E14526">
        <w:rPr>
          <w:rFonts w:ascii="Calibri" w:hAnsi="Calibri"/>
          <w:lang w:val="en-AU"/>
        </w:rPr>
        <w:tab/>
      </w:r>
      <w:r w:rsidRPr="00E14526">
        <w:rPr>
          <w:rFonts w:ascii="Calibri" w:hAnsi="Calibri"/>
          <w:b/>
          <w:bCs/>
          <w:caps/>
          <w:lang w:val="en-AU"/>
        </w:rPr>
        <w:t>financial management act—HALF YEARLY STATEMENt OF PERFORMANCE—period ending 31 december 2022—canberra health services—PAPER—MOTION TO TAKE NOTE OF PAPER</w:t>
      </w:r>
      <w:r w:rsidRPr="00E14526">
        <w:rPr>
          <w:rFonts w:ascii="Calibri" w:hAnsi="Calibri"/>
          <w:lang w:val="en-AU"/>
        </w:rPr>
        <w:t xml:space="preserve">: Resumption of debate </w:t>
      </w:r>
      <w:r w:rsidRPr="00E14526">
        <w:rPr>
          <w:rFonts w:ascii="Calibri" w:hAnsi="Calibri"/>
          <w:i/>
          <w:iCs/>
          <w:lang w:val="en-AU"/>
        </w:rPr>
        <w:t>(from 9 February 2023—Ms Lawder)</w:t>
      </w:r>
      <w:r w:rsidRPr="00E14526">
        <w:rPr>
          <w:rFonts w:ascii="Calibri" w:hAnsi="Calibri"/>
          <w:lang w:val="en-AU"/>
        </w:rPr>
        <w:t xml:space="preserve"> on the motion of Mr Gentleman—That the Assembly take note of the paper.</w:t>
      </w:r>
    </w:p>
    <w:p w14:paraId="74892B80" w14:textId="3EEBB076"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20</w:t>
      </w:r>
      <w:r w:rsidRPr="00E14526">
        <w:rPr>
          <w:rFonts w:ascii="Calibri" w:hAnsi="Calibri"/>
          <w:lang w:val="en-AU"/>
        </w:rPr>
        <w:tab/>
      </w:r>
      <w:r w:rsidRPr="00E14526">
        <w:rPr>
          <w:rFonts w:ascii="Calibri" w:hAnsi="Calibri"/>
          <w:b/>
          <w:bCs/>
          <w:caps/>
          <w:lang w:val="en-AU"/>
        </w:rPr>
        <w:t>financial management act—CANBERRA HEALTH SERVICES 2022-2023 BUDGET STATEMENT C—CORRIGENDUM—PAPER—MOTION TO TAKE NOTE OF PAPER</w:t>
      </w:r>
      <w:r w:rsidRPr="00E14526">
        <w:rPr>
          <w:rFonts w:ascii="Calibri" w:hAnsi="Calibri"/>
          <w:lang w:val="en-AU"/>
        </w:rPr>
        <w:t xml:space="preserve">: Resumption of debate </w:t>
      </w:r>
      <w:r w:rsidRPr="00E14526">
        <w:rPr>
          <w:rFonts w:ascii="Calibri" w:hAnsi="Calibri"/>
          <w:i/>
          <w:iCs/>
          <w:lang w:val="en-AU"/>
        </w:rPr>
        <w:t>(from 9 February 2023—Ms Lawder)</w:t>
      </w:r>
      <w:r w:rsidRPr="00E14526">
        <w:rPr>
          <w:rFonts w:ascii="Calibri" w:hAnsi="Calibri"/>
          <w:lang w:val="en-AU"/>
        </w:rPr>
        <w:t xml:space="preserve"> on the motion of Mr Gentleman—That the Assembly take note of the paper.</w:t>
      </w:r>
    </w:p>
    <w:p w14:paraId="4D56C78F" w14:textId="6743C100" w:rsidR="00E14526" w:rsidRPr="00E14526" w:rsidRDefault="00E14526" w:rsidP="00E14526">
      <w:pPr>
        <w:tabs>
          <w:tab w:val="right" w:pos="567"/>
          <w:tab w:val="left" w:pos="1134"/>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21</w:t>
      </w:r>
      <w:r w:rsidRPr="00E14526">
        <w:rPr>
          <w:rFonts w:ascii="Calibri" w:hAnsi="Calibri"/>
          <w:lang w:val="en-AU"/>
        </w:rPr>
        <w:tab/>
      </w:r>
      <w:r w:rsidRPr="00E14526">
        <w:rPr>
          <w:rFonts w:ascii="Calibri" w:hAnsi="Calibri"/>
          <w:b/>
          <w:bCs/>
          <w:caps/>
          <w:lang w:val="en-AU"/>
        </w:rPr>
        <w:t>world day for safety and HEALTH AT WORK AND international WORKERS’ memorial daY</w:t>
      </w:r>
      <w:r w:rsidRPr="00E14526">
        <w:rPr>
          <w:rFonts w:ascii="Calibri" w:hAnsi="Calibri"/>
          <w:lang w:val="en-AU"/>
        </w:rPr>
        <w:t xml:space="preserve">: Resumption of debate </w:t>
      </w:r>
      <w:r w:rsidRPr="00E14526">
        <w:rPr>
          <w:rFonts w:ascii="Calibri" w:hAnsi="Calibri"/>
          <w:i/>
          <w:iCs/>
          <w:lang w:val="en-AU"/>
        </w:rPr>
        <w:t>(from 6 June 2023—Ms Cheyne)</w:t>
      </w:r>
      <w:r w:rsidRPr="00E14526">
        <w:rPr>
          <w:rFonts w:ascii="Calibri" w:hAnsi="Calibri"/>
          <w:lang w:val="en-AU"/>
        </w:rPr>
        <w:t xml:space="preserve"> on the motion of Mr Gentleman—That this Assembly:</w:t>
      </w:r>
    </w:p>
    <w:p w14:paraId="15328EBF"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(1)</w:t>
      </w:r>
      <w:r w:rsidRPr="00E14526">
        <w:rPr>
          <w:rFonts w:ascii="Calibri" w:hAnsi="Calibri"/>
          <w:lang w:val="en-AU" w:eastAsia="en-US"/>
        </w:rPr>
        <w:tab/>
        <w:t>notes the importance of World Day for Safety and Health at Work and International Workers’ Memorial Day commemorated internationally on 28 April of each year and that:</w:t>
      </w:r>
    </w:p>
    <w:p w14:paraId="4F9AE80A"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it is a day of reflection to remember and honour those who have lost their lives at work or from work-related injuries or illness;</w:t>
      </w:r>
    </w:p>
    <w:p w14:paraId="04C49962"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053CFE9A"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all workers have the right to return home safely from work;</w:t>
      </w:r>
    </w:p>
    <w:p w14:paraId="0FFFFDB0"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(d)</w:t>
      </w:r>
      <w:r w:rsidRPr="00E14526">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6AB41510"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(e)</w:t>
      </w:r>
      <w:r w:rsidRPr="00E14526">
        <w:rPr>
          <w:rFonts w:ascii="Calibri" w:hAnsi="Calibri"/>
          <w:lang w:val="en-AU" w:eastAsia="en-US"/>
        </w:rPr>
        <w:tab/>
        <w:t>in 2023, the theme for Workers’ Memorial Day was “remember the dead, fight for the living”; and</w:t>
      </w:r>
    </w:p>
    <w:p w14:paraId="1998F5A2"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(2)</w:t>
      </w:r>
      <w:r w:rsidRPr="00E14526">
        <w:rPr>
          <w:rFonts w:ascii="Calibri" w:hAnsi="Calibri"/>
          <w:lang w:val="en-AU" w:eastAsia="en-US"/>
        </w:rPr>
        <w:tab/>
        <w:t>express solidarity in reflecting on the importance of World Day for Safety and Health at Work and International Workers’ Memorial Day which occurred on 28 April 2023 by:</w:t>
      </w:r>
    </w:p>
    <w:p w14:paraId="1C141422"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formally recording a continuing and shared commitment to being a world-leading jurisdiction in work health and safety; and</w:t>
      </w:r>
    </w:p>
    <w:p w14:paraId="49550C61"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lastRenderedPageBreak/>
        <w:t>(b)</w:t>
      </w:r>
      <w:r w:rsidRPr="00E14526">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5EC8CFA3" w14:textId="363341AD"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22</w:t>
      </w:r>
      <w:r w:rsidRPr="00E14526">
        <w:rPr>
          <w:rFonts w:ascii="Calibri" w:hAnsi="Calibri"/>
          <w:lang w:val="en-AU"/>
        </w:rPr>
        <w:tab/>
      </w:r>
      <w:r w:rsidRPr="00E14526">
        <w:rPr>
          <w:rFonts w:ascii="Calibri" w:hAnsi="Calibri"/>
          <w:b/>
          <w:bCs/>
          <w:caps/>
          <w:lang w:val="en-AU"/>
        </w:rPr>
        <w:t>URBAN OPEN SPACE LAND MANAGEMENT PLAN—DRAFT—PAPER—MOTION TO TAKE NOTE OF PAPER</w:t>
      </w:r>
      <w:r w:rsidRPr="00E14526">
        <w:rPr>
          <w:rFonts w:ascii="Calibri" w:hAnsi="Calibri"/>
          <w:lang w:val="en-AU"/>
        </w:rPr>
        <w:t xml:space="preserve">: Resumption of debate </w:t>
      </w:r>
      <w:r w:rsidRPr="00E14526">
        <w:rPr>
          <w:rFonts w:ascii="Calibri" w:hAnsi="Calibri"/>
          <w:i/>
          <w:iCs/>
          <w:lang w:val="en-AU"/>
        </w:rPr>
        <w:t>(from 19 September 2023—Mr Braddock)</w:t>
      </w:r>
      <w:r w:rsidRPr="00E14526">
        <w:rPr>
          <w:rFonts w:ascii="Calibri" w:hAnsi="Calibri"/>
          <w:lang w:val="en-AU"/>
        </w:rPr>
        <w:t xml:space="preserve"> on the motion of Mr Gentleman—That the Assembly take note of the paper.</w:t>
      </w:r>
    </w:p>
    <w:p w14:paraId="58D2775B" w14:textId="77777777" w:rsidR="00E14526" w:rsidRPr="00E14526" w:rsidRDefault="00E14526" w:rsidP="00E14526">
      <w:pPr>
        <w:tabs>
          <w:tab w:val="right" w:pos="580"/>
          <w:tab w:val="left" w:pos="9072"/>
        </w:tabs>
        <w:spacing w:before="240" w:after="480"/>
        <w:ind w:left="567" w:hanging="567"/>
        <w:jc w:val="center"/>
        <w:rPr>
          <w:rFonts w:ascii="Times New Roman" w:hAnsi="Times New Roman"/>
        </w:rPr>
      </w:pPr>
      <w:r w:rsidRPr="00E14526">
        <w:rPr>
          <w:rFonts w:ascii="Times New Roman" w:hAnsi="Times New Roman"/>
        </w:rPr>
        <w:t>___________________________________</w:t>
      </w:r>
    </w:p>
    <w:p w14:paraId="4B429628" w14:textId="77777777" w:rsidR="00E14526" w:rsidRPr="00E14526" w:rsidRDefault="00E14526" w:rsidP="00E14526">
      <w:pPr>
        <w:spacing w:before="240" w:after="240"/>
        <w:jc w:val="center"/>
        <w:rPr>
          <w:rFonts w:ascii="Calibri" w:hAnsi="Calibri"/>
          <w:b/>
          <w:sz w:val="28"/>
          <w:lang w:eastAsia="en-US"/>
        </w:rPr>
      </w:pPr>
      <w:r w:rsidRPr="00E14526">
        <w:rPr>
          <w:rFonts w:ascii="Calibri" w:hAnsi="Calibri"/>
          <w:b/>
          <w:sz w:val="28"/>
          <w:lang w:eastAsia="en-US"/>
        </w:rPr>
        <w:t>PRIVATE MEMBERS’ BUSINESS</w:t>
      </w:r>
    </w:p>
    <w:p w14:paraId="5487638F" w14:textId="77777777" w:rsidR="00E14526" w:rsidRPr="00E14526" w:rsidRDefault="00E14526" w:rsidP="00E14526">
      <w:pPr>
        <w:tabs>
          <w:tab w:val="right" w:pos="580"/>
        </w:tabs>
        <w:spacing w:before="240" w:after="240"/>
        <w:rPr>
          <w:rFonts w:ascii="Calibri" w:hAnsi="Calibri"/>
          <w:b/>
          <w:sz w:val="28"/>
          <w:lang w:eastAsia="en-US"/>
        </w:rPr>
      </w:pPr>
      <w:r w:rsidRPr="00E14526">
        <w:rPr>
          <w:rFonts w:ascii="Calibri" w:hAnsi="Calibri"/>
          <w:b/>
          <w:sz w:val="28"/>
          <w:lang w:eastAsia="en-US"/>
        </w:rPr>
        <w:t>Notices</w:t>
      </w:r>
    </w:p>
    <w:p w14:paraId="6903356C" w14:textId="61333ACA"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t>*</w:t>
      </w:r>
      <w:r>
        <w:rPr>
          <w:rFonts w:ascii="Calibri" w:hAnsi="Calibri"/>
          <w:lang w:val="en-AU"/>
        </w:rPr>
        <w:t>1</w:t>
      </w:r>
      <w:r w:rsidRPr="00E14526">
        <w:rPr>
          <w:rFonts w:ascii="Calibri" w:hAnsi="Calibri"/>
          <w:lang w:val="en-AU"/>
        </w:rPr>
        <w:tab/>
      </w:r>
      <w:r w:rsidRPr="00E14526">
        <w:rPr>
          <w:rFonts w:ascii="Calibri" w:hAnsi="Calibri"/>
          <w:b/>
          <w:bCs/>
          <w:caps/>
          <w:lang w:val="en-AU"/>
        </w:rPr>
        <w:t>Ms Lee</w:t>
      </w:r>
      <w:r w:rsidRPr="00E14526">
        <w:rPr>
          <w:rFonts w:ascii="Calibri" w:hAnsi="Calibri"/>
          <w:bCs/>
          <w:caps/>
          <w:lang w:val="en-AU"/>
        </w:rPr>
        <w:t>:</w:t>
      </w:r>
      <w:r w:rsidRPr="00E14526">
        <w:rPr>
          <w:rFonts w:ascii="Calibri" w:hAnsi="Calibri"/>
          <w:lang w:val="en-AU"/>
        </w:rPr>
        <w:t xml:space="preserve"> To present a Bill for an Act to amend the </w:t>
      </w:r>
      <w:r w:rsidRPr="00E14526">
        <w:rPr>
          <w:rFonts w:ascii="Calibri" w:hAnsi="Calibri"/>
          <w:i/>
          <w:iCs/>
          <w:lang w:val="en-AU"/>
        </w:rPr>
        <w:t>Crimes Act 1900</w:t>
      </w:r>
      <w:r w:rsidRPr="00E14526">
        <w:rPr>
          <w:rFonts w:ascii="Calibri" w:hAnsi="Calibri"/>
          <w:lang w:val="en-AU"/>
        </w:rPr>
        <w:t xml:space="preserve">. </w:t>
      </w:r>
      <w:r w:rsidRPr="00E14526">
        <w:rPr>
          <w:rFonts w:ascii="Calibri" w:hAnsi="Calibri"/>
          <w:i/>
          <w:iCs/>
          <w:lang w:val="en-AU"/>
        </w:rPr>
        <w:t>(Notice given 26 August 2024)</w:t>
      </w:r>
    </w:p>
    <w:p w14:paraId="3B254D39" w14:textId="77777777" w:rsidR="00E14526" w:rsidRPr="00E14526" w:rsidRDefault="00E14526" w:rsidP="00E14526">
      <w:pPr>
        <w:tabs>
          <w:tab w:val="right" w:pos="580"/>
        </w:tabs>
        <w:spacing w:before="240" w:after="240"/>
        <w:rPr>
          <w:rFonts w:ascii="Calibri" w:hAnsi="Calibri"/>
          <w:b/>
          <w:sz w:val="28"/>
          <w:lang w:eastAsia="en-US"/>
        </w:rPr>
      </w:pPr>
      <w:r w:rsidRPr="00E14526">
        <w:rPr>
          <w:rFonts w:ascii="Calibri" w:hAnsi="Calibri"/>
          <w:b/>
          <w:sz w:val="28"/>
          <w:lang w:eastAsia="en-US"/>
        </w:rPr>
        <w:t>Orders of the day</w:t>
      </w:r>
    </w:p>
    <w:p w14:paraId="21104725" w14:textId="4B0D963D"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1</w:t>
      </w:r>
      <w:r w:rsidRPr="00E14526">
        <w:rPr>
          <w:rFonts w:ascii="Calibri" w:hAnsi="Calibri"/>
          <w:lang w:val="en-AU"/>
        </w:rPr>
        <w:tab/>
      </w:r>
      <w:hyperlink r:id="rId24" w:history="1">
        <w:r w:rsidRPr="00E14526">
          <w:rPr>
            <w:rFonts w:ascii="Calibri" w:hAnsi="Calibri"/>
            <w:b/>
            <w:caps/>
            <w:color w:val="0000FF"/>
            <w:lang w:val="en-AU"/>
          </w:rPr>
          <w:t>Crimes (Coercive Control) Amendment Bill 2024</w:t>
        </w:r>
      </w:hyperlink>
      <w:r w:rsidRPr="00E14526">
        <w:rPr>
          <w:rFonts w:ascii="Calibri" w:hAnsi="Calibri"/>
          <w:lang w:val="en-AU"/>
        </w:rPr>
        <w:t xml:space="preserve">: </w:t>
      </w:r>
      <w:r w:rsidRPr="00E14526">
        <w:rPr>
          <w:rFonts w:ascii="Calibri" w:hAnsi="Calibri"/>
          <w:i/>
          <w:iCs/>
          <w:lang w:val="en-AU"/>
        </w:rPr>
        <w:t>(Ms Castley)</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25 June 2024—Mr Rattenbury)</w:t>
      </w:r>
      <w:r w:rsidRPr="00E14526">
        <w:rPr>
          <w:rFonts w:ascii="Calibri" w:hAnsi="Calibri"/>
          <w:lang w:val="en-AU"/>
        </w:rPr>
        <w:t xml:space="preserve">. </w:t>
      </w:r>
    </w:p>
    <w:p w14:paraId="08861C34" w14:textId="77777777" w:rsidR="00E14526" w:rsidRPr="00E14526" w:rsidRDefault="00E14526" w:rsidP="00E14526">
      <w:pPr>
        <w:tabs>
          <w:tab w:val="right" w:pos="580"/>
        </w:tabs>
        <w:spacing w:before="240" w:after="240"/>
        <w:rPr>
          <w:rFonts w:ascii="Calibri" w:hAnsi="Calibri"/>
          <w:b/>
          <w:sz w:val="28"/>
          <w:lang w:eastAsia="en-US"/>
        </w:rPr>
      </w:pPr>
      <w:r w:rsidRPr="00E14526">
        <w:rPr>
          <w:rFonts w:ascii="Calibri" w:hAnsi="Calibri"/>
          <w:b/>
          <w:sz w:val="28"/>
          <w:lang w:eastAsia="en-US"/>
        </w:rPr>
        <w:t>Notices—continued</w:t>
      </w:r>
    </w:p>
    <w:p w14:paraId="1BF4AE7D" w14:textId="15AB17BA" w:rsidR="00E14526" w:rsidRPr="00E14526" w:rsidRDefault="00E14526" w:rsidP="00E14526">
      <w:pPr>
        <w:tabs>
          <w:tab w:val="right" w:pos="567"/>
          <w:tab w:val="left" w:pos="1134"/>
        </w:tabs>
        <w:spacing w:before="120" w:after="120"/>
        <w:ind w:left="1134" w:hanging="1134"/>
        <w:rPr>
          <w:rFonts w:ascii="Calibri" w:hAnsi="Calibri"/>
          <w:lang w:val="en-AU"/>
        </w:rPr>
      </w:pPr>
      <w:r w:rsidRPr="00E14526">
        <w:rPr>
          <w:rFonts w:ascii="Calibri" w:hAnsi="Calibri"/>
          <w:lang w:val="en-AU"/>
        </w:rPr>
        <w:tab/>
        <w:t>*</w:t>
      </w:r>
      <w:r>
        <w:rPr>
          <w:rFonts w:ascii="Calibri" w:hAnsi="Calibri"/>
          <w:lang w:val="en-AU"/>
        </w:rPr>
        <w:t>2</w:t>
      </w:r>
      <w:r w:rsidRPr="00E14526">
        <w:rPr>
          <w:rFonts w:ascii="Calibri" w:hAnsi="Calibri"/>
          <w:lang w:val="en-AU"/>
        </w:rPr>
        <w:tab/>
      </w:r>
      <w:r w:rsidRPr="00E14526">
        <w:rPr>
          <w:rFonts w:ascii="Calibri" w:hAnsi="Calibri"/>
          <w:b/>
          <w:caps/>
          <w:lang w:val="en-AU"/>
        </w:rPr>
        <w:t>MS LEE</w:t>
      </w:r>
      <w:r w:rsidRPr="00E14526">
        <w:rPr>
          <w:rFonts w:ascii="Calibri" w:hAnsi="Calibri"/>
          <w:lang w:val="en-AU"/>
        </w:rPr>
        <w:t>: To move—That this Assembly:</w:t>
      </w:r>
    </w:p>
    <w:p w14:paraId="14D6C2B6"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(1)</w:t>
      </w:r>
      <w:r w:rsidRPr="00E14526">
        <w:rPr>
          <w:rFonts w:ascii="Calibri" w:hAnsi="Calibri"/>
          <w:lang w:val="en-AU" w:eastAsia="en-US"/>
        </w:rPr>
        <w:tab/>
        <w:t>notes:</w:t>
      </w:r>
    </w:p>
    <w:p w14:paraId="0DF876AB"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the release of the ACT Council of Social Services 2024 ACT Cost of Living Report (the Report);</w:t>
      </w:r>
    </w:p>
    <w:p w14:paraId="0FED3A97" w14:textId="44748805"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the Report confirms that the cost</w:t>
      </w:r>
      <w:r w:rsidR="00107ED8">
        <w:rPr>
          <w:rFonts w:ascii="Calibri" w:hAnsi="Calibri"/>
          <w:lang w:val="en-AU" w:eastAsia="en-US"/>
        </w:rPr>
        <w:t>-</w:t>
      </w:r>
      <w:r w:rsidRPr="00E14526">
        <w:rPr>
          <w:rFonts w:ascii="Calibri" w:hAnsi="Calibri"/>
          <w:lang w:val="en-AU" w:eastAsia="en-US"/>
        </w:rPr>
        <w:t>of</w:t>
      </w:r>
      <w:r w:rsidR="00107ED8">
        <w:rPr>
          <w:rFonts w:ascii="Calibri" w:hAnsi="Calibri"/>
          <w:lang w:val="en-AU" w:eastAsia="en-US"/>
        </w:rPr>
        <w:t>-</w:t>
      </w:r>
      <w:r w:rsidRPr="00E14526">
        <w:rPr>
          <w:rFonts w:ascii="Calibri" w:hAnsi="Calibri"/>
          <w:lang w:val="en-AU" w:eastAsia="en-US"/>
        </w:rPr>
        <w:t>living crisis in Canberra is worsening, and those already doing it tough are being squeezed especially hard;</w:t>
      </w:r>
    </w:p>
    <w:p w14:paraId="1AED7CBD"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the Report found that over the past five years, Canberra has experienced above-inflation increases in the prices of many essential goods and services, including:</w:t>
      </w:r>
    </w:p>
    <w:p w14:paraId="23D715E2"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education costs up 26 percent;</w:t>
      </w:r>
    </w:p>
    <w:p w14:paraId="0D6F53EC"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housing costs up 22.8 percent;</w:t>
      </w:r>
    </w:p>
    <w:p w14:paraId="02F34FE4"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(iii)</w:t>
      </w:r>
      <w:r w:rsidRPr="00E14526">
        <w:rPr>
          <w:rFonts w:ascii="Calibri" w:hAnsi="Calibri"/>
          <w:lang w:val="en-AU" w:eastAsia="en-US"/>
        </w:rPr>
        <w:tab/>
        <w:t>medical and hospital services costs up 22.4 percent;</w:t>
      </w:r>
    </w:p>
    <w:p w14:paraId="4B4C986C"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 xml:space="preserve">(iv) </w:t>
      </w:r>
      <w:r w:rsidRPr="00E14526">
        <w:rPr>
          <w:rFonts w:ascii="Calibri" w:hAnsi="Calibri"/>
          <w:lang w:val="en-AU" w:eastAsia="en-US"/>
        </w:rPr>
        <w:tab/>
        <w:t>transport costs up 22.3 percent;</w:t>
      </w:r>
    </w:p>
    <w:p w14:paraId="548042B9"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w:t>
      </w:r>
      <w:r w:rsidRPr="00E14526">
        <w:rPr>
          <w:rFonts w:ascii="Calibri" w:hAnsi="Calibri"/>
          <w:lang w:val="en-AU" w:eastAsia="en-US"/>
        </w:rPr>
        <w:tab/>
        <w:t>childcare costs up 21.4 percent;</w:t>
      </w:r>
    </w:p>
    <w:p w14:paraId="578C9BBB"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(vi)</w:t>
      </w:r>
      <w:r w:rsidRPr="00E14526">
        <w:rPr>
          <w:rFonts w:ascii="Calibri" w:hAnsi="Calibri"/>
          <w:lang w:val="en-AU" w:eastAsia="en-US"/>
        </w:rPr>
        <w:tab/>
        <w:t>food up 20 percent; and</w:t>
      </w:r>
    </w:p>
    <w:p w14:paraId="483F3DAF"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(vii)</w:t>
      </w:r>
      <w:r w:rsidRPr="00E14526">
        <w:rPr>
          <w:rFonts w:ascii="Calibri" w:hAnsi="Calibri"/>
          <w:lang w:val="en-AU" w:eastAsia="en-US"/>
        </w:rPr>
        <w:tab/>
        <w:t>gas up 20 percent;</w:t>
      </w:r>
    </w:p>
    <w:p w14:paraId="3D2E39DE"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lastRenderedPageBreak/>
        <w:t>(d)</w:t>
      </w:r>
      <w:r w:rsidRPr="00E14526">
        <w:rPr>
          <w:rFonts w:ascii="Calibri" w:hAnsi="Calibri"/>
          <w:lang w:val="en-AU" w:eastAsia="en-US"/>
        </w:rPr>
        <w:tab/>
        <w:t>the Report details how the cost of raising children in Canberra has increased significantly, and that centre-based childcare and family day care in the ACT were the most expensive in Australia; and</w:t>
      </w:r>
    </w:p>
    <w:p w14:paraId="316EC494"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(e)</w:t>
      </w:r>
      <w:r w:rsidRPr="00E14526">
        <w:rPr>
          <w:rFonts w:ascii="Calibri" w:hAnsi="Calibri"/>
          <w:lang w:val="en-AU" w:eastAsia="en-US"/>
        </w:rPr>
        <w:tab/>
        <w:t>most worryingly, the Report found that almost one in 10 Canberra children live below the poverty line;</w:t>
      </w:r>
    </w:p>
    <w:p w14:paraId="01782DD2"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(2)</w:t>
      </w:r>
      <w:r w:rsidRPr="00E14526">
        <w:rPr>
          <w:rFonts w:ascii="Calibri" w:hAnsi="Calibri"/>
          <w:lang w:val="en-AU" w:eastAsia="en-US"/>
        </w:rPr>
        <w:tab/>
        <w:t>further notes:</w:t>
      </w:r>
    </w:p>
    <w:p w14:paraId="7A8292C6" w14:textId="3E4A5B5E"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that, </w:t>
      </w:r>
      <w:proofErr w:type="gramStart"/>
      <w:r w:rsidRPr="00E14526">
        <w:rPr>
          <w:rFonts w:ascii="Calibri" w:hAnsi="Calibri"/>
          <w:lang w:val="en-AU" w:eastAsia="en-US"/>
        </w:rPr>
        <w:t>as a result of</w:t>
      </w:r>
      <w:proofErr w:type="gramEnd"/>
      <w:r w:rsidRPr="00E14526">
        <w:rPr>
          <w:rFonts w:ascii="Calibri" w:hAnsi="Calibri"/>
          <w:lang w:val="en-AU" w:eastAsia="en-US"/>
        </w:rPr>
        <w:t xml:space="preserve"> the worsening cost</w:t>
      </w:r>
      <w:r w:rsidR="00107ED8">
        <w:rPr>
          <w:rFonts w:ascii="Calibri" w:hAnsi="Calibri"/>
          <w:lang w:val="en-AU" w:eastAsia="en-US"/>
        </w:rPr>
        <w:t>-</w:t>
      </w:r>
      <w:r w:rsidRPr="00E14526">
        <w:rPr>
          <w:rFonts w:ascii="Calibri" w:hAnsi="Calibri"/>
          <w:lang w:val="en-AU" w:eastAsia="en-US"/>
        </w:rPr>
        <w:t>of</w:t>
      </w:r>
      <w:r w:rsidR="00107ED8">
        <w:rPr>
          <w:rFonts w:ascii="Calibri" w:hAnsi="Calibri"/>
          <w:lang w:val="en-AU" w:eastAsia="en-US"/>
        </w:rPr>
        <w:t>-</w:t>
      </w:r>
      <w:r w:rsidRPr="00E14526">
        <w:rPr>
          <w:rFonts w:ascii="Calibri" w:hAnsi="Calibri"/>
          <w:lang w:val="en-AU" w:eastAsia="en-US"/>
        </w:rPr>
        <w:t>living crisis in Canberra, our community sector organisations are continuing to see increased demand for their services, including from people in employment who are struggling to make ends meet;</w:t>
      </w:r>
    </w:p>
    <w:p w14:paraId="7E45ACB0" w14:textId="5E8869D2"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that despite the worsening cost</w:t>
      </w:r>
      <w:r w:rsidR="00107ED8">
        <w:rPr>
          <w:rFonts w:ascii="Calibri" w:hAnsi="Calibri"/>
          <w:lang w:val="en-AU" w:eastAsia="en-US"/>
        </w:rPr>
        <w:t>-</w:t>
      </w:r>
      <w:r w:rsidRPr="00E14526">
        <w:rPr>
          <w:rFonts w:ascii="Calibri" w:hAnsi="Calibri"/>
          <w:lang w:val="en-AU" w:eastAsia="en-US"/>
        </w:rPr>
        <w:t>of</w:t>
      </w:r>
      <w:r w:rsidR="00107ED8">
        <w:rPr>
          <w:rFonts w:ascii="Calibri" w:hAnsi="Calibri"/>
          <w:lang w:val="en-AU" w:eastAsia="en-US"/>
        </w:rPr>
        <w:t>-</w:t>
      </w:r>
      <w:r w:rsidRPr="00E14526">
        <w:rPr>
          <w:rFonts w:ascii="Calibri" w:hAnsi="Calibri"/>
          <w:lang w:val="en-AU" w:eastAsia="en-US"/>
        </w:rPr>
        <w:t>living crisis in Canberra, the Treasurer has, in the recent ACT Budget, imposed even more pain on Canberrans by increasing:</w:t>
      </w:r>
    </w:p>
    <w:p w14:paraId="51FEE3EE"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household rates by between four point five and nine percent;</w:t>
      </w:r>
    </w:p>
    <w:p w14:paraId="3A7B1560"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vehicle registration fees by four percent;</w:t>
      </w:r>
    </w:p>
    <w:p w14:paraId="1EEFDDA4"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(iii)</w:t>
      </w:r>
      <w:r w:rsidRPr="00E14526">
        <w:rPr>
          <w:rFonts w:ascii="Calibri" w:hAnsi="Calibri"/>
          <w:lang w:val="en-AU" w:eastAsia="en-US"/>
        </w:rPr>
        <w:tab/>
        <w:t>drivers licence fees by four percent;</w:t>
      </w:r>
    </w:p>
    <w:p w14:paraId="7316A747"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(iv)</w:t>
      </w:r>
      <w:r w:rsidRPr="00E14526">
        <w:rPr>
          <w:rFonts w:ascii="Calibri" w:hAnsi="Calibri"/>
          <w:lang w:val="en-AU" w:eastAsia="en-US"/>
        </w:rPr>
        <w:tab/>
        <w:t>public transport fees by three percent; and</w:t>
      </w:r>
    </w:p>
    <w:p w14:paraId="471C52AB"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w:t>
      </w:r>
      <w:r w:rsidRPr="00E14526">
        <w:rPr>
          <w:rFonts w:ascii="Calibri" w:hAnsi="Calibri"/>
          <w:lang w:val="en-AU" w:eastAsia="en-US"/>
        </w:rPr>
        <w:tab/>
        <w:t>the Safer Families and the Police, Fire and Emergency Services Levy; and</w:t>
      </w:r>
    </w:p>
    <w:p w14:paraId="249C37F9"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these increases are on top of recent increases by the Labor-Greens Government, including:</w:t>
      </w:r>
    </w:p>
    <w:p w14:paraId="181C1ABC"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electricity costs increasing by 12.75 percent; and</w:t>
      </w:r>
    </w:p>
    <w:p w14:paraId="093A5885"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water and sewerage charges increasing by seven percent; and</w:t>
      </w:r>
    </w:p>
    <w:p w14:paraId="1E629EF7"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(3)</w:t>
      </w:r>
      <w:r w:rsidRPr="00E14526">
        <w:rPr>
          <w:rFonts w:ascii="Calibri" w:hAnsi="Calibri"/>
          <w:lang w:val="en-AU" w:eastAsia="en-US"/>
        </w:rPr>
        <w:tab/>
        <w:t>calls on the ACT Government to:</w:t>
      </w:r>
    </w:p>
    <w:p w14:paraId="4879297F"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undertake a comprehensive review of the </w:t>
      </w:r>
      <w:r w:rsidRPr="00E14526">
        <w:rPr>
          <w:rFonts w:ascii="Calibri" w:hAnsi="Calibri"/>
          <w:i/>
          <w:iCs/>
          <w:lang w:val="en-AU" w:eastAsia="en-US"/>
        </w:rPr>
        <w:t>2012</w:t>
      </w:r>
      <w:r w:rsidRPr="00E14526">
        <w:rPr>
          <w:rFonts w:ascii="Calibri" w:hAnsi="Calibri"/>
          <w:lang w:val="en-AU" w:eastAsia="en-US"/>
        </w:rPr>
        <w:t xml:space="preserve"> </w:t>
      </w:r>
      <w:r w:rsidRPr="00E14526">
        <w:rPr>
          <w:rFonts w:ascii="Calibri" w:hAnsi="Calibri"/>
          <w:i/>
          <w:iCs/>
          <w:lang w:val="en-AU" w:eastAsia="en-US"/>
        </w:rPr>
        <w:t>ACT Targeted Assistance Strategy</w:t>
      </w:r>
      <w:r w:rsidRPr="00E14526">
        <w:rPr>
          <w:rFonts w:ascii="Calibri" w:hAnsi="Calibri"/>
          <w:lang w:val="en-AU" w:eastAsia="en-US"/>
        </w:rPr>
        <w:t xml:space="preserve"> in partnership with the community sector to ensure concessions are keeping up with changes to the cost of living; and</w:t>
      </w:r>
    </w:p>
    <w:p w14:paraId="6B39B6B7" w14:textId="37548B2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apologise to Canberrans for inflicting even more cost</w:t>
      </w:r>
      <w:r w:rsidR="00107ED8">
        <w:rPr>
          <w:rFonts w:ascii="Calibri" w:hAnsi="Calibri"/>
          <w:lang w:val="en-AU" w:eastAsia="en-US"/>
        </w:rPr>
        <w:t>-</w:t>
      </w:r>
      <w:r w:rsidRPr="00E14526">
        <w:rPr>
          <w:rFonts w:ascii="Calibri" w:hAnsi="Calibri"/>
          <w:lang w:val="en-AU" w:eastAsia="en-US"/>
        </w:rPr>
        <w:t>of</w:t>
      </w:r>
      <w:r w:rsidR="00107ED8">
        <w:rPr>
          <w:rFonts w:ascii="Calibri" w:hAnsi="Calibri"/>
          <w:lang w:val="en-AU" w:eastAsia="en-US"/>
        </w:rPr>
        <w:t>-</w:t>
      </w:r>
      <w:r w:rsidRPr="00E14526">
        <w:rPr>
          <w:rFonts w:ascii="Calibri" w:hAnsi="Calibri"/>
          <w:lang w:val="en-AU" w:eastAsia="en-US"/>
        </w:rPr>
        <w:t>living pain by raising taxes and charges in the recent ACT Budget. (</w:t>
      </w:r>
      <w:r w:rsidRPr="00E14526">
        <w:rPr>
          <w:rFonts w:ascii="Calibri" w:hAnsi="Calibri"/>
          <w:i/>
          <w:iCs/>
          <w:lang w:val="en-AU" w:eastAsia="en-US"/>
        </w:rPr>
        <w:t>Notice given 26 August 2024. Notice will be removed from the Notice Paper unless called on within 4 sitting weeks – standing order 125A</w:t>
      </w:r>
      <w:r w:rsidRPr="00E14526">
        <w:rPr>
          <w:rFonts w:ascii="Calibri" w:hAnsi="Calibri"/>
          <w:lang w:val="en-AU" w:eastAsia="en-US"/>
        </w:rPr>
        <w:t>).</w:t>
      </w:r>
    </w:p>
    <w:p w14:paraId="2023728F" w14:textId="7B3310ED"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t>*</w:t>
      </w:r>
      <w:r>
        <w:rPr>
          <w:rFonts w:ascii="Calibri" w:hAnsi="Calibri"/>
          <w:lang w:val="en-AU"/>
        </w:rPr>
        <w:t>3</w:t>
      </w:r>
      <w:r w:rsidRPr="00E14526">
        <w:rPr>
          <w:rFonts w:ascii="Calibri" w:hAnsi="Calibri"/>
          <w:lang w:val="en-AU"/>
        </w:rPr>
        <w:tab/>
      </w:r>
      <w:r w:rsidRPr="00E14526">
        <w:rPr>
          <w:rFonts w:ascii="Calibri" w:hAnsi="Calibri"/>
          <w:b/>
          <w:bCs/>
          <w:caps/>
          <w:lang w:val="en-AU"/>
        </w:rPr>
        <w:t>Dr Paterson</w:t>
      </w:r>
      <w:r w:rsidRPr="00E14526">
        <w:rPr>
          <w:rFonts w:ascii="Calibri" w:hAnsi="Calibri"/>
          <w:bCs/>
          <w:caps/>
          <w:lang w:val="en-AU"/>
        </w:rPr>
        <w:t>:</w:t>
      </w:r>
      <w:r w:rsidRPr="00E14526">
        <w:rPr>
          <w:rFonts w:ascii="Calibri" w:hAnsi="Calibri"/>
          <w:lang w:val="en-AU"/>
        </w:rPr>
        <w:t xml:space="preserve"> To present a Bill for an Act to amend the </w:t>
      </w:r>
      <w:r w:rsidRPr="00E14526">
        <w:rPr>
          <w:rFonts w:ascii="Calibri" w:hAnsi="Calibri"/>
          <w:i/>
          <w:iCs/>
          <w:lang w:val="en-AU"/>
        </w:rPr>
        <w:t>Evidence (Miscellaneous Provisions) Act 1991</w:t>
      </w:r>
      <w:r w:rsidRPr="00E14526">
        <w:rPr>
          <w:rFonts w:ascii="Calibri" w:hAnsi="Calibri"/>
          <w:lang w:val="en-AU"/>
        </w:rPr>
        <w:t xml:space="preserve">. </w:t>
      </w:r>
      <w:r w:rsidRPr="00E14526">
        <w:rPr>
          <w:rFonts w:ascii="Calibri" w:hAnsi="Calibri"/>
          <w:i/>
          <w:iCs/>
          <w:lang w:val="en-AU"/>
        </w:rPr>
        <w:t>(Notice given 26 August 2024)</w:t>
      </w:r>
    </w:p>
    <w:p w14:paraId="0AEE96F8" w14:textId="09D3C6C8" w:rsidR="00E14526" w:rsidRPr="00E14526" w:rsidRDefault="00E14526" w:rsidP="00E14526">
      <w:pPr>
        <w:tabs>
          <w:tab w:val="right" w:pos="567"/>
          <w:tab w:val="left" w:pos="1134"/>
        </w:tabs>
        <w:spacing w:before="120" w:after="120"/>
        <w:ind w:left="1134" w:hanging="1134"/>
        <w:rPr>
          <w:rFonts w:ascii="Calibri" w:hAnsi="Calibri"/>
          <w:lang w:val="en-AU"/>
        </w:rPr>
      </w:pPr>
      <w:r w:rsidRPr="00E14526">
        <w:rPr>
          <w:rFonts w:ascii="Calibri" w:hAnsi="Calibri"/>
          <w:lang w:val="en-AU"/>
        </w:rPr>
        <w:tab/>
        <w:t>*</w:t>
      </w:r>
      <w:r>
        <w:rPr>
          <w:rFonts w:ascii="Calibri" w:hAnsi="Calibri"/>
          <w:lang w:val="en-AU"/>
        </w:rPr>
        <w:t>4</w:t>
      </w:r>
      <w:r w:rsidRPr="00E14526">
        <w:rPr>
          <w:rFonts w:ascii="Calibri" w:hAnsi="Calibri"/>
          <w:lang w:val="en-AU"/>
        </w:rPr>
        <w:tab/>
      </w:r>
      <w:r w:rsidRPr="00E14526">
        <w:rPr>
          <w:rFonts w:ascii="Calibri" w:hAnsi="Calibri"/>
          <w:b/>
          <w:caps/>
          <w:lang w:val="en-AU"/>
        </w:rPr>
        <w:t>Miss Nuttall</w:t>
      </w:r>
      <w:r w:rsidRPr="00E14526">
        <w:rPr>
          <w:rFonts w:ascii="Calibri" w:hAnsi="Calibri"/>
          <w:lang w:val="en-AU"/>
        </w:rPr>
        <w:t>: To move—That this Assembly:</w:t>
      </w:r>
      <w:r w:rsidRPr="00E14526">
        <w:rPr>
          <w:rFonts w:ascii="Calibri" w:hAnsi="Calibri"/>
          <w:lang w:val="en-AU"/>
        </w:rPr>
        <w:tab/>
      </w:r>
    </w:p>
    <w:p w14:paraId="7E22525A"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(1)</w:t>
      </w:r>
      <w:r w:rsidRPr="00E14526">
        <w:rPr>
          <w:rFonts w:ascii="Calibri" w:hAnsi="Calibri"/>
          <w:lang w:val="en-AU" w:eastAsia="en-US"/>
        </w:rPr>
        <w:tab/>
        <w:t>notes:</w:t>
      </w:r>
    </w:p>
    <w:p w14:paraId="05BE319F"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the Tuggeranong skatepark, constructed in 1997, is now well over 26 years old. The design, once cutting-edge, now significantly </w:t>
      </w:r>
      <w:proofErr w:type="gramStart"/>
      <w:r w:rsidRPr="00E14526">
        <w:rPr>
          <w:rFonts w:ascii="Calibri" w:hAnsi="Calibri"/>
          <w:lang w:val="en-AU" w:eastAsia="en-US"/>
        </w:rPr>
        <w:t>lags behind</w:t>
      </w:r>
      <w:proofErr w:type="gramEnd"/>
      <w:r w:rsidRPr="00E14526">
        <w:rPr>
          <w:rFonts w:ascii="Calibri" w:hAnsi="Calibri"/>
          <w:lang w:val="en-AU" w:eastAsia="en-US"/>
        </w:rPr>
        <w:t xml:space="preserve"> modern standards;</w:t>
      </w:r>
    </w:p>
    <w:p w14:paraId="6C825C07"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lastRenderedPageBreak/>
        <w:t>(b)</w:t>
      </w:r>
      <w:r w:rsidRPr="00E14526">
        <w:rPr>
          <w:rFonts w:ascii="Calibri" w:hAnsi="Calibri"/>
          <w:lang w:val="en-AU" w:eastAsia="en-US"/>
        </w:rPr>
        <w:tab/>
        <w:t>while the community has welcomed upgrades to the park, playgrounds, and parking facilities in Tuggeranong Town Park over the past 15 years, the skatepark has been overlooked;</w:t>
      </w:r>
    </w:p>
    <w:p w14:paraId="60116C61"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skateparks serve as important social and recreational venues, supporting community inclusion;</w:t>
      </w:r>
    </w:p>
    <w:p w14:paraId="1777BE8D"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(d)</w:t>
      </w:r>
      <w:r w:rsidRPr="00E14526">
        <w:rPr>
          <w:rFonts w:ascii="Calibri" w:hAnsi="Calibri"/>
          <w:lang w:val="en-AU" w:eastAsia="en-US"/>
        </w:rPr>
        <w:tab/>
        <w:t>a new, vibrant skatepark in Tuggeranong could create a positive hub for community activity;</w:t>
      </w:r>
    </w:p>
    <w:p w14:paraId="67D5DD9E"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(e)</w:t>
      </w:r>
      <w:r w:rsidRPr="00E14526">
        <w:rPr>
          <w:rFonts w:ascii="Calibri" w:hAnsi="Calibri"/>
          <w:lang w:val="en-AU" w:eastAsia="en-US"/>
        </w:rPr>
        <w:tab/>
        <w:t>research suggests that good skateparks activate the local area, help lower neighbourhood crime, and provide a safe, supervised space for children and young people;</w:t>
      </w:r>
    </w:p>
    <w:p w14:paraId="12A3F1A9"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(f)</w:t>
      </w:r>
      <w:r w:rsidRPr="00E14526">
        <w:rPr>
          <w:rFonts w:ascii="Calibri" w:hAnsi="Calibri"/>
          <w:lang w:val="en-AU" w:eastAsia="en-US"/>
        </w:rPr>
        <w:tab/>
        <w:t>a petition lodged on 2 June received 776 signatures, calling on the ACT Government to redevelop the Tuggeranong skatepark. The Minister for Sport and Recreation responded to this and indicated that the ACT Government would “consider opportunities for Tuggeranong skatepark in future stages of [the Government’s] suburban infrastructure program”; and</w:t>
      </w:r>
    </w:p>
    <w:p w14:paraId="367A8C27"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(g)</w:t>
      </w:r>
      <w:r w:rsidRPr="00E14526">
        <w:rPr>
          <w:rFonts w:ascii="Calibri" w:hAnsi="Calibri"/>
          <w:lang w:val="en-AU" w:eastAsia="en-US"/>
        </w:rPr>
        <w:tab/>
        <w:t xml:space="preserve">while recent resurfacing of the Tuggeranong skatepark was welcomed by the skating community as a much-needed safety upgrade, the community has been asking for a comprehensive upgrade and redevelopment of the Tuggeranong skatepark for </w:t>
      </w:r>
      <w:proofErr w:type="gramStart"/>
      <w:r w:rsidRPr="00E14526">
        <w:rPr>
          <w:rFonts w:ascii="Calibri" w:hAnsi="Calibri"/>
          <w:lang w:val="en-AU" w:eastAsia="en-US"/>
        </w:rPr>
        <w:t>a number of</w:t>
      </w:r>
      <w:proofErr w:type="gramEnd"/>
      <w:r w:rsidRPr="00E14526">
        <w:rPr>
          <w:rFonts w:ascii="Calibri" w:hAnsi="Calibri"/>
          <w:lang w:val="en-AU" w:eastAsia="en-US"/>
        </w:rPr>
        <w:t xml:space="preserve"> years; and</w:t>
      </w:r>
    </w:p>
    <w:p w14:paraId="165F9102"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(2)</w:t>
      </w:r>
      <w:r w:rsidRPr="00E14526">
        <w:rPr>
          <w:rFonts w:ascii="Calibri" w:hAnsi="Calibri"/>
          <w:lang w:val="en-AU" w:eastAsia="en-US"/>
        </w:rPr>
        <w:tab/>
        <w:t>calls on the ACT Government to:</w:t>
      </w:r>
    </w:p>
    <w:p w14:paraId="6B4AAF39" w14:textId="47F8AA0D"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commit to a comprehensive upgrade and redevelopment of the Tuggeranong skatepark, including expansion and modernisation, and begin work no later than the 2026-</w:t>
      </w:r>
      <w:r w:rsidR="00763F63">
        <w:rPr>
          <w:rFonts w:ascii="Calibri" w:hAnsi="Calibri"/>
          <w:lang w:val="en-AU" w:eastAsia="en-US"/>
        </w:rPr>
        <w:t>20</w:t>
      </w:r>
      <w:r w:rsidRPr="00E14526">
        <w:rPr>
          <w:rFonts w:ascii="Calibri" w:hAnsi="Calibri"/>
          <w:lang w:val="en-AU" w:eastAsia="en-US"/>
        </w:rPr>
        <w:t>27 financial year;</w:t>
      </w:r>
    </w:p>
    <w:p w14:paraId="2B311213" w14:textId="6DC7438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co-design the new Tuggeranong skatepark with local skateboarding and BMX organisations and other skatepark user groups;</w:t>
      </w:r>
    </w:p>
    <w:p w14:paraId="148F19D4"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work with local skating and BMX organisations and other skatepark user groups to develop an ACT Government skatepark strategy;</w:t>
      </w:r>
    </w:p>
    <w:p w14:paraId="50DE92F6"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(d)</w:t>
      </w:r>
      <w:r w:rsidRPr="00E14526">
        <w:rPr>
          <w:rFonts w:ascii="Calibri" w:hAnsi="Calibri"/>
          <w:lang w:val="en-AU" w:eastAsia="en-US"/>
        </w:rPr>
        <w:tab/>
        <w:t>ensure that the comprehensive upgrade and redevelopment of the Tuggeranong skatepark is included as part of this skatepark strategy;</w:t>
      </w:r>
    </w:p>
    <w:p w14:paraId="05B8C302"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(e)</w:t>
      </w:r>
      <w:r w:rsidRPr="00E14526">
        <w:rPr>
          <w:rFonts w:ascii="Calibri" w:hAnsi="Calibri"/>
          <w:lang w:val="en-AU" w:eastAsia="en-US"/>
        </w:rPr>
        <w:tab/>
        <w:t>revisit the proposal of a skate plaza extension into the carpark area of Tuggeranong skatepark;</w:t>
      </w:r>
    </w:p>
    <w:p w14:paraId="1C1DDCD3"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(f)</w:t>
      </w:r>
      <w:r w:rsidRPr="00E14526">
        <w:rPr>
          <w:rFonts w:ascii="Calibri" w:hAnsi="Calibri"/>
          <w:lang w:val="en-AU" w:eastAsia="en-US"/>
        </w:rPr>
        <w:tab/>
        <w:t>ensure that the Tuggeranong skatepark upgrades improve utility for all potential users, and specifically people with a disability; and</w:t>
      </w:r>
    </w:p>
    <w:p w14:paraId="40AD4DDD"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(g)</w:t>
      </w:r>
      <w:r w:rsidRPr="00E14526">
        <w:rPr>
          <w:rFonts w:ascii="Calibri" w:hAnsi="Calibri"/>
          <w:lang w:val="en-AU" w:eastAsia="en-US"/>
        </w:rPr>
        <w:tab/>
        <w:t>ensure equitable skatepark development across the ACT. (</w:t>
      </w:r>
      <w:r w:rsidRPr="00E14526">
        <w:rPr>
          <w:rFonts w:ascii="Calibri" w:hAnsi="Calibri"/>
          <w:i/>
          <w:iCs/>
          <w:lang w:val="en-AU" w:eastAsia="en-US"/>
        </w:rPr>
        <w:t>Notice given 26 August 2024. Notice will be removed from the Notice Paper unless called on within 4 sitting weeks – standing order 125A</w:t>
      </w:r>
      <w:r w:rsidRPr="00E14526">
        <w:rPr>
          <w:rFonts w:ascii="Calibri" w:hAnsi="Calibri"/>
          <w:lang w:val="en-AU" w:eastAsia="en-US"/>
        </w:rPr>
        <w:t>).</w:t>
      </w:r>
    </w:p>
    <w:p w14:paraId="5390EE80" w14:textId="1755B5A2" w:rsidR="00E14526" w:rsidRPr="00E14526" w:rsidRDefault="00E14526" w:rsidP="00E14526">
      <w:pPr>
        <w:keepNext/>
        <w:keepLines/>
        <w:tabs>
          <w:tab w:val="right" w:pos="567"/>
          <w:tab w:val="left" w:pos="1134"/>
        </w:tabs>
        <w:spacing w:before="120" w:after="120"/>
        <w:ind w:left="1134" w:hanging="1134"/>
        <w:rPr>
          <w:rFonts w:ascii="Calibri" w:hAnsi="Calibri"/>
          <w:lang w:val="en-AU"/>
        </w:rPr>
      </w:pPr>
      <w:r w:rsidRPr="00E14526">
        <w:rPr>
          <w:rFonts w:ascii="Calibri" w:hAnsi="Calibri"/>
          <w:lang w:val="en-AU"/>
        </w:rPr>
        <w:lastRenderedPageBreak/>
        <w:tab/>
        <w:t>*</w:t>
      </w:r>
      <w:r>
        <w:rPr>
          <w:rFonts w:ascii="Calibri" w:hAnsi="Calibri"/>
          <w:lang w:val="en-AU"/>
        </w:rPr>
        <w:t>5</w:t>
      </w:r>
      <w:r w:rsidRPr="00E14526">
        <w:rPr>
          <w:rFonts w:ascii="Calibri" w:hAnsi="Calibri"/>
          <w:lang w:val="en-AU"/>
        </w:rPr>
        <w:tab/>
      </w:r>
      <w:r w:rsidRPr="00E14526">
        <w:rPr>
          <w:rFonts w:ascii="Calibri" w:hAnsi="Calibri"/>
          <w:b/>
          <w:caps/>
          <w:lang w:val="en-AU"/>
        </w:rPr>
        <w:t>Ms Lee</w:t>
      </w:r>
      <w:r w:rsidRPr="00E14526">
        <w:rPr>
          <w:rFonts w:ascii="Calibri" w:hAnsi="Calibri"/>
          <w:lang w:val="en-AU"/>
        </w:rPr>
        <w:t>: To move—That this Assembly:</w:t>
      </w:r>
    </w:p>
    <w:p w14:paraId="7A1A8ED2" w14:textId="77777777" w:rsidR="00E14526" w:rsidRPr="00E14526" w:rsidRDefault="00E14526" w:rsidP="00E14526">
      <w:pPr>
        <w:keepNext/>
        <w:keepLines/>
        <w:tabs>
          <w:tab w:val="left" w:pos="567"/>
        </w:tabs>
        <w:spacing w:before="60" w:after="60"/>
        <w:ind w:left="1701" w:hanging="567"/>
        <w:rPr>
          <w:rFonts w:ascii="Calibri" w:hAnsi="Calibri"/>
          <w:lang w:val="en-AU" w:eastAsia="en-US"/>
        </w:rPr>
      </w:pPr>
      <w:r w:rsidRPr="00E14526">
        <w:rPr>
          <w:rFonts w:ascii="Calibri" w:hAnsi="Calibri"/>
          <w:lang w:val="en-AU" w:eastAsia="en-US"/>
        </w:rPr>
        <w:t>(1)</w:t>
      </w:r>
      <w:r w:rsidRPr="00E14526">
        <w:rPr>
          <w:rFonts w:ascii="Calibri" w:hAnsi="Calibri"/>
          <w:lang w:val="en-AU" w:eastAsia="en-US"/>
        </w:rPr>
        <w:tab/>
        <w:t>notes:</w:t>
      </w:r>
    </w:p>
    <w:p w14:paraId="67E604D3" w14:textId="77777777" w:rsidR="00E14526" w:rsidRPr="00E14526" w:rsidRDefault="00E14526" w:rsidP="00E14526">
      <w:pPr>
        <w:keepNext/>
        <w:keepLines/>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in this term of government, Labor-Green ministers are responsible for wasting hundreds of millions of taxpayers’ dollars, including:</w:t>
      </w:r>
    </w:p>
    <w:p w14:paraId="7E53FA46" w14:textId="77777777" w:rsidR="00E14526" w:rsidRPr="00E14526" w:rsidRDefault="00E14526" w:rsidP="00E14526">
      <w:pPr>
        <w:keepNext/>
        <w:keepLines/>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more than $80 million on an abandoned Human Resources Information Management System which includes $636,000 for Spinifex IT that was never deployed by the ACT Government; and</w:t>
      </w:r>
    </w:p>
    <w:p w14:paraId="76B557A5"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overspend through the Digital Health Record, which includes:</w:t>
      </w:r>
    </w:p>
    <w:p w14:paraId="25F05DD6" w14:textId="77777777" w:rsidR="00E14526" w:rsidRPr="00E14526" w:rsidRDefault="00E14526" w:rsidP="00E14526">
      <w:pPr>
        <w:spacing w:before="60" w:after="120"/>
        <w:ind w:left="3402"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the overpayment of invoices to NTT who received more than $110 million across 300 invoices. This issue is currently under investigation by the ACT Integrity Commission; and</w:t>
      </w:r>
    </w:p>
    <w:p w14:paraId="114CAF31" w14:textId="77777777" w:rsidR="00E14526" w:rsidRPr="00E14526" w:rsidRDefault="00E14526" w:rsidP="00E14526">
      <w:pPr>
        <w:spacing w:before="60" w:after="120"/>
        <w:ind w:left="3402"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two internal audits for which the waste total has not been revealed, these looked at “travel and work hour invoices submitted by Epic” and “Credit card expenditure and sign off in the Digital Solutions Division”;</w:t>
      </w:r>
    </w:p>
    <w:p w14:paraId="45E9931D"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more than $900,000 that was paid to Lendlease above the preferred tenderer for the Campbell Primary School Modernisation Project, which is also currently being investigated by the ACT Integrity Commission for potential corrupt conduct by the Construction, Forestry and Maritime Employees Union and the Deputy Chief Minister’s office;</w:t>
      </w:r>
    </w:p>
    <w:p w14:paraId="2CBD8EBC"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in addition, the ACT Government is funding both the Director-General of the Education Directorate and the Integrity Commission’s legal fees in the Director-General’s unprecedented legal action against the Commissioner related to this investigation; and</w:t>
      </w:r>
    </w:p>
    <w:p w14:paraId="7F199BE8"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to date, Mr Rattenbury MLA has refused to provide the cost of these fees for the Director-General, however, the Integrity Commissioner advised the Select Committee on Estimates 2024-2025 that the invoices total more than $95,000 in relation to legal actions taken against the Commission related to Operation Kingfisher and Operation Luna; and</w:t>
      </w:r>
    </w:p>
    <w:p w14:paraId="147F1CC7"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more than $8.5 million in contracts awarded to a “systems and complexity thinker” that were referred to the ACT Integrity Commission, which recently made a finding of “serious corrupt conduct” against the former Canberra Institute of Technology Chief Executive Officer (CEO), and the ACT Government continued to pay the former CEO while stood down, which included two pay rises and totalled more than $1.1 million;</w:t>
      </w:r>
      <w:r w:rsidRPr="00E14526">
        <w:rPr>
          <w:rFonts w:ascii="Calibri" w:hAnsi="Calibri"/>
          <w:lang w:val="en-AU" w:eastAsia="en-US"/>
        </w:rPr>
        <w:tab/>
      </w:r>
    </w:p>
    <w:p w14:paraId="6B7FBDC1" w14:textId="77777777" w:rsidR="00E14526" w:rsidRPr="00E14526" w:rsidRDefault="00E14526" w:rsidP="00E14526">
      <w:pPr>
        <w:keepNext/>
        <w:keepLines/>
        <w:tabs>
          <w:tab w:val="left" w:pos="567"/>
        </w:tabs>
        <w:spacing w:before="60" w:after="60"/>
        <w:ind w:left="1701" w:hanging="567"/>
        <w:rPr>
          <w:rFonts w:ascii="Calibri" w:hAnsi="Calibri"/>
          <w:lang w:val="en-AU" w:eastAsia="en-US"/>
        </w:rPr>
      </w:pPr>
      <w:r w:rsidRPr="00E14526">
        <w:rPr>
          <w:rFonts w:ascii="Calibri" w:hAnsi="Calibri"/>
          <w:lang w:val="en-AU" w:eastAsia="en-US"/>
        </w:rPr>
        <w:lastRenderedPageBreak/>
        <w:t>(2)</w:t>
      </w:r>
      <w:r w:rsidRPr="00E14526">
        <w:rPr>
          <w:rFonts w:ascii="Calibri" w:hAnsi="Calibri"/>
          <w:lang w:val="en-AU" w:eastAsia="en-US"/>
        </w:rPr>
        <w:tab/>
        <w:t>further notes the:</w:t>
      </w:r>
    </w:p>
    <w:p w14:paraId="1E9F8F8C" w14:textId="5FDE4CEA" w:rsidR="00E14526" w:rsidRPr="00E14526" w:rsidRDefault="00E14526" w:rsidP="00E14526">
      <w:pPr>
        <w:keepNext/>
        <w:keepLines/>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2023-</w:t>
      </w:r>
      <w:r w:rsidR="00763F63">
        <w:rPr>
          <w:rFonts w:ascii="Calibri" w:hAnsi="Calibri"/>
          <w:lang w:val="en-AU" w:eastAsia="en-US"/>
        </w:rPr>
        <w:t>20</w:t>
      </w:r>
      <w:r w:rsidRPr="00E14526">
        <w:rPr>
          <w:rFonts w:ascii="Calibri" w:hAnsi="Calibri"/>
          <w:lang w:val="en-AU" w:eastAsia="en-US"/>
        </w:rPr>
        <w:t>24 estimated Uniform Presentation Framework Net Operating Balance reported a deficit of more than $1 billion;</w:t>
      </w:r>
    </w:p>
    <w:p w14:paraId="6A52C034" w14:textId="11A0A3EF"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ACT Government has forecasted that the ACT’s total borrowings will be more than $19.3 billion by 2027-</w:t>
      </w:r>
      <w:r w:rsidR="00763F63">
        <w:rPr>
          <w:rFonts w:ascii="Calibri" w:hAnsi="Calibri"/>
          <w:lang w:val="en-AU" w:eastAsia="en-US"/>
        </w:rPr>
        <w:t>20</w:t>
      </w:r>
      <w:r w:rsidRPr="00E14526">
        <w:rPr>
          <w:rFonts w:ascii="Calibri" w:hAnsi="Calibri"/>
          <w:lang w:val="en-AU" w:eastAsia="en-US"/>
        </w:rPr>
        <w:t>28; and</w:t>
      </w:r>
    </w:p>
    <w:p w14:paraId="03A47CA3" w14:textId="317DF2EB"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interest expenses on the total Territory borrowings are forecasted to be more than $855 million in 2027-</w:t>
      </w:r>
      <w:r w:rsidR="00763F63">
        <w:rPr>
          <w:rFonts w:ascii="Calibri" w:hAnsi="Calibri"/>
          <w:lang w:val="en-AU" w:eastAsia="en-US"/>
        </w:rPr>
        <w:t>20</w:t>
      </w:r>
      <w:r w:rsidRPr="00E14526">
        <w:rPr>
          <w:rFonts w:ascii="Calibri" w:hAnsi="Calibri"/>
          <w:lang w:val="en-AU" w:eastAsia="en-US"/>
        </w:rPr>
        <w:t>28; and</w:t>
      </w:r>
    </w:p>
    <w:p w14:paraId="584E2259"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(3)</w:t>
      </w:r>
      <w:r w:rsidRPr="00E14526">
        <w:rPr>
          <w:rFonts w:ascii="Calibri" w:hAnsi="Calibri"/>
          <w:lang w:val="en-AU" w:eastAsia="en-US"/>
        </w:rPr>
        <w:tab/>
        <w:t>calls on the ACT Government to apologise and take responsibility for having no respect for ACT taxpayers’ money. (</w:t>
      </w:r>
      <w:r w:rsidRPr="00E14526">
        <w:rPr>
          <w:rFonts w:ascii="Calibri" w:hAnsi="Calibri"/>
          <w:i/>
          <w:iCs/>
          <w:lang w:val="en-AU" w:eastAsia="en-US"/>
        </w:rPr>
        <w:t>Notice given 26 August 2024. Notice will be removed from the Notice Paper unless called on within 4 sitting weeks – standing order 125A</w:t>
      </w:r>
      <w:r w:rsidRPr="00E14526">
        <w:rPr>
          <w:rFonts w:ascii="Calibri" w:hAnsi="Calibri"/>
          <w:lang w:val="en-AU" w:eastAsia="en-US"/>
        </w:rPr>
        <w:t>).</w:t>
      </w:r>
    </w:p>
    <w:p w14:paraId="4888A5D2" w14:textId="1A0BC61E" w:rsidR="00E14526" w:rsidRPr="00E14526" w:rsidRDefault="00E14526" w:rsidP="00E14526">
      <w:pPr>
        <w:tabs>
          <w:tab w:val="right" w:pos="567"/>
          <w:tab w:val="left" w:pos="1134"/>
        </w:tabs>
        <w:spacing w:before="120" w:after="120"/>
        <w:ind w:left="1134" w:hanging="1134"/>
        <w:rPr>
          <w:rFonts w:ascii="Calibri" w:hAnsi="Calibri"/>
          <w:lang w:val="en-AU"/>
        </w:rPr>
      </w:pPr>
      <w:r w:rsidRPr="00E14526">
        <w:rPr>
          <w:rFonts w:ascii="Calibri" w:hAnsi="Calibri"/>
          <w:lang w:val="en-AU"/>
        </w:rPr>
        <w:tab/>
        <w:t>*</w:t>
      </w:r>
      <w:r>
        <w:rPr>
          <w:rFonts w:ascii="Calibri" w:hAnsi="Calibri"/>
          <w:lang w:val="en-AU"/>
        </w:rPr>
        <w:t>6</w:t>
      </w:r>
      <w:r w:rsidRPr="00E14526">
        <w:rPr>
          <w:rFonts w:ascii="Calibri" w:hAnsi="Calibri"/>
          <w:lang w:val="en-AU"/>
        </w:rPr>
        <w:tab/>
      </w:r>
      <w:r w:rsidRPr="00E14526">
        <w:rPr>
          <w:rFonts w:ascii="Calibri" w:hAnsi="Calibri"/>
          <w:b/>
          <w:caps/>
          <w:lang w:val="en-AU"/>
        </w:rPr>
        <w:t>Ms Lee</w:t>
      </w:r>
      <w:r w:rsidRPr="00E14526">
        <w:rPr>
          <w:rFonts w:ascii="Calibri" w:hAnsi="Calibri"/>
          <w:lang w:val="en-AU"/>
        </w:rPr>
        <w:t>: To move—That this Assembly:</w:t>
      </w:r>
    </w:p>
    <w:p w14:paraId="3D4E3BEF"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(1)</w:t>
      </w:r>
      <w:r w:rsidRPr="00E14526">
        <w:rPr>
          <w:rFonts w:ascii="Calibri" w:hAnsi="Calibri"/>
          <w:lang w:val="en-AU" w:eastAsia="en-US"/>
        </w:rPr>
        <w:tab/>
        <w:t>notes during an ABC Radio interview in April 2024, the Deputy Chief Minister said that the Labor Party “don’t make promises we can’t deliver”;</w:t>
      </w:r>
    </w:p>
    <w:p w14:paraId="7D5E2712"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(2)</w:t>
      </w:r>
      <w:r w:rsidRPr="00E14526">
        <w:rPr>
          <w:rFonts w:ascii="Calibri" w:hAnsi="Calibri"/>
          <w:lang w:val="en-AU" w:eastAsia="en-US"/>
        </w:rPr>
        <w:tab/>
        <w:t xml:space="preserve">further notes: </w:t>
      </w:r>
    </w:p>
    <w:p w14:paraId="200DE948"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that currently the Labor Party will fail to deliver their 2020 election commitments, which includes but is not limited to: </w:t>
      </w:r>
    </w:p>
    <w:p w14:paraId="50BB3FDA"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build additional walk-in health centres;</w:t>
      </w:r>
    </w:p>
    <w:p w14:paraId="3A8D8016"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complete construction of a new southside hydrotherapy pool;</w:t>
      </w:r>
    </w:p>
    <w:p w14:paraId="6177A96D"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(iii)</w:t>
      </w:r>
      <w:r w:rsidRPr="00E14526">
        <w:rPr>
          <w:rFonts w:ascii="Calibri" w:hAnsi="Calibri"/>
          <w:lang w:val="en-AU" w:eastAsia="en-US"/>
        </w:rPr>
        <w:tab/>
        <w:t>build a northside elective surgery centre;</w:t>
      </w:r>
    </w:p>
    <w:p w14:paraId="46ABA7D8"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(iv)</w:t>
      </w:r>
      <w:r w:rsidRPr="00E14526">
        <w:rPr>
          <w:rFonts w:ascii="Calibri" w:hAnsi="Calibri"/>
          <w:lang w:val="en-AU" w:eastAsia="en-US"/>
        </w:rPr>
        <w:tab/>
        <w:t>upgrade endoscopy rooms at Canberra Hospital;</w:t>
      </w:r>
    </w:p>
    <w:p w14:paraId="4252DCDD"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w:t>
      </w:r>
      <w:r w:rsidRPr="00E14526">
        <w:rPr>
          <w:rFonts w:ascii="Calibri" w:hAnsi="Calibri"/>
          <w:lang w:val="en-AU" w:eastAsia="en-US"/>
        </w:rPr>
        <w:tab/>
        <w:t>build a palliative care ward in the Canberra Hospital;</w:t>
      </w:r>
    </w:p>
    <w:p w14:paraId="7FEFEA7D" w14:textId="2BA51CF3"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(vi)</w:t>
      </w:r>
      <w:r w:rsidRPr="00E14526">
        <w:rPr>
          <w:rFonts w:ascii="Calibri" w:hAnsi="Calibri"/>
          <w:lang w:val="en-AU" w:eastAsia="en-US"/>
        </w:rPr>
        <w:tab/>
        <w:t xml:space="preserve">complete construction for a new primary school at </w:t>
      </w:r>
      <w:proofErr w:type="spellStart"/>
      <w:r w:rsidRPr="00E14526">
        <w:rPr>
          <w:rFonts w:ascii="Calibri" w:hAnsi="Calibri"/>
          <w:lang w:val="en-AU" w:eastAsia="en-US"/>
        </w:rPr>
        <w:t>Strathnairn</w:t>
      </w:r>
      <w:proofErr w:type="spellEnd"/>
      <w:r w:rsidRPr="00E14526">
        <w:rPr>
          <w:rFonts w:ascii="Calibri" w:hAnsi="Calibri"/>
          <w:lang w:val="en-AU" w:eastAsia="en-US"/>
        </w:rPr>
        <w:t>;</w:t>
      </w:r>
    </w:p>
    <w:p w14:paraId="3203C64E" w14:textId="785459DC"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(vii)</w:t>
      </w:r>
      <w:r w:rsidRPr="00E14526">
        <w:rPr>
          <w:rFonts w:ascii="Calibri" w:hAnsi="Calibri"/>
          <w:lang w:val="en-AU" w:eastAsia="en-US"/>
        </w:rPr>
        <w:tab/>
        <w:t>complete construction of a Gungahlin tennis centre;</w:t>
      </w:r>
    </w:p>
    <w:p w14:paraId="55DB72C7" w14:textId="6A4E44D1"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r w:rsidR="006264A2">
        <w:rPr>
          <w:rFonts w:ascii="Calibri" w:hAnsi="Calibri"/>
          <w:lang w:val="en-AU" w:eastAsia="en-US"/>
        </w:rPr>
        <w:t>viii</w:t>
      </w:r>
      <w:r w:rsidRPr="00E14526">
        <w:rPr>
          <w:rFonts w:ascii="Calibri" w:hAnsi="Calibri"/>
          <w:lang w:val="en-AU" w:eastAsia="en-US"/>
        </w:rPr>
        <w:t>)</w:t>
      </w:r>
      <w:r w:rsidRPr="00E14526">
        <w:rPr>
          <w:rFonts w:ascii="Calibri" w:hAnsi="Calibri"/>
          <w:lang w:val="en-AU" w:eastAsia="en-US"/>
        </w:rPr>
        <w:tab/>
        <w:t>Stromlo District playing fields; and</w:t>
      </w:r>
    </w:p>
    <w:p w14:paraId="5ECF3154" w14:textId="5F5CF774"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r w:rsidR="006264A2">
        <w:rPr>
          <w:rFonts w:ascii="Calibri" w:hAnsi="Calibri"/>
          <w:lang w:val="en-AU" w:eastAsia="en-US"/>
        </w:rPr>
        <w:t>i</w:t>
      </w:r>
      <w:r w:rsidRPr="00E14526">
        <w:rPr>
          <w:rFonts w:ascii="Calibri" w:hAnsi="Calibri"/>
          <w:lang w:val="en-AU" w:eastAsia="en-US"/>
        </w:rPr>
        <w:t>x)</w:t>
      </w:r>
      <w:r w:rsidRPr="00E14526">
        <w:rPr>
          <w:rFonts w:ascii="Calibri" w:hAnsi="Calibri"/>
          <w:lang w:val="en-AU" w:eastAsia="en-US"/>
        </w:rPr>
        <w:tab/>
        <w:t>complete upgrades to Gorman House;</w:t>
      </w:r>
    </w:p>
    <w:p w14:paraId="4DA45914"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 xml:space="preserve">that currently the Labor Party will fail to deliver their 2016 election commitments, which includes but is not limited to: </w:t>
      </w:r>
    </w:p>
    <w:p w14:paraId="34FA2DE2"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w:t>
      </w:r>
      <w:proofErr w:type="spellStart"/>
      <w:r w:rsidRPr="00E14526">
        <w:rPr>
          <w:rFonts w:ascii="Calibri" w:hAnsi="Calibri"/>
          <w:lang w:val="en-AU" w:eastAsia="en-US"/>
        </w:rPr>
        <w:t>i</w:t>
      </w:r>
      <w:proofErr w:type="spellEnd"/>
      <w:r w:rsidRPr="00E14526">
        <w:rPr>
          <w:rFonts w:ascii="Calibri" w:hAnsi="Calibri"/>
          <w:lang w:val="en-AU" w:eastAsia="en-US"/>
        </w:rPr>
        <w:t>)</w:t>
      </w:r>
      <w:r w:rsidRPr="00E14526">
        <w:rPr>
          <w:rFonts w:ascii="Calibri" w:hAnsi="Calibri"/>
          <w:lang w:val="en-AU" w:eastAsia="en-US"/>
        </w:rPr>
        <w:tab/>
        <w:t xml:space="preserve">duplication of </w:t>
      </w:r>
      <w:proofErr w:type="spellStart"/>
      <w:r w:rsidRPr="00E14526">
        <w:rPr>
          <w:rFonts w:ascii="Calibri" w:hAnsi="Calibri"/>
          <w:lang w:val="en-AU" w:eastAsia="en-US"/>
        </w:rPr>
        <w:t>Athllon</w:t>
      </w:r>
      <w:proofErr w:type="spellEnd"/>
      <w:r w:rsidRPr="00E14526">
        <w:rPr>
          <w:rFonts w:ascii="Calibri" w:hAnsi="Calibri"/>
          <w:lang w:val="en-AU" w:eastAsia="en-US"/>
        </w:rPr>
        <w:t xml:space="preserve"> Drive; and</w:t>
      </w:r>
    </w:p>
    <w:p w14:paraId="7CBEF3DD" w14:textId="77777777" w:rsidR="00E14526" w:rsidRPr="00E14526" w:rsidRDefault="00E14526" w:rsidP="00E14526">
      <w:pPr>
        <w:spacing w:before="60" w:after="120"/>
        <w:ind w:left="2835" w:hanging="567"/>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a new Tuggeranong ice rink; and</w:t>
      </w:r>
    </w:p>
    <w:p w14:paraId="449E7167"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according to the 2023 Parliamentary and Governing Agreement Progress Update, around two in five commitments have not been delivered by the Labor-Greens Government; and</w:t>
      </w:r>
    </w:p>
    <w:p w14:paraId="0D7149AC" w14:textId="77777777" w:rsidR="00E14526" w:rsidRPr="00E14526" w:rsidRDefault="00E14526" w:rsidP="00E14526">
      <w:pPr>
        <w:tabs>
          <w:tab w:val="left" w:pos="567"/>
        </w:tabs>
        <w:spacing w:before="60" w:after="60"/>
        <w:ind w:left="1701" w:hanging="567"/>
        <w:rPr>
          <w:rFonts w:ascii="Calibri" w:hAnsi="Calibri"/>
          <w:lang w:val="en-AU" w:eastAsia="en-US"/>
        </w:rPr>
      </w:pPr>
      <w:r w:rsidRPr="00E14526">
        <w:rPr>
          <w:rFonts w:ascii="Calibri" w:hAnsi="Calibri"/>
          <w:lang w:val="en-AU" w:eastAsia="en-US"/>
        </w:rPr>
        <w:t>(3)</w:t>
      </w:r>
      <w:r w:rsidRPr="00E14526">
        <w:rPr>
          <w:rFonts w:ascii="Calibri" w:hAnsi="Calibri"/>
          <w:lang w:val="en-AU" w:eastAsia="en-US"/>
        </w:rPr>
        <w:tab/>
        <w:t>calls on the Deputy Chief Minister to:</w:t>
      </w:r>
    </w:p>
    <w:p w14:paraId="4E240960"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apologise for saying that the Labor Party “don’t make promises we can’t deliver”; and </w:t>
      </w:r>
    </w:p>
    <w:p w14:paraId="57888310" w14:textId="77777777" w:rsidR="00E14526" w:rsidRPr="00E14526" w:rsidRDefault="00E14526" w:rsidP="00E14526">
      <w:pPr>
        <w:tabs>
          <w:tab w:val="left" w:pos="567"/>
        </w:tabs>
        <w:spacing w:before="60" w:after="60"/>
        <w:ind w:left="2268" w:hanging="567"/>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correct the record by listing every single election commitment that the Labor Party has failed to deliver since 2012. (</w:t>
      </w:r>
      <w:r w:rsidRPr="00E14526">
        <w:rPr>
          <w:rFonts w:ascii="Calibri" w:hAnsi="Calibri"/>
          <w:i/>
          <w:iCs/>
          <w:lang w:val="en-AU" w:eastAsia="en-US"/>
        </w:rPr>
        <w:t>Notice given 26 August 2024. Notice will be removed from the Notice Paper unless called on within 4 sitting weeks – standing order 125A</w:t>
      </w:r>
      <w:r w:rsidRPr="00E14526">
        <w:rPr>
          <w:rFonts w:ascii="Calibri" w:hAnsi="Calibri"/>
          <w:lang w:val="en-AU" w:eastAsia="en-US"/>
        </w:rPr>
        <w:t>).</w:t>
      </w:r>
    </w:p>
    <w:p w14:paraId="2B18D8D3" w14:textId="77777777" w:rsidR="00E14526" w:rsidRPr="00E14526" w:rsidRDefault="00E14526" w:rsidP="00E14526">
      <w:pPr>
        <w:tabs>
          <w:tab w:val="right" w:pos="580"/>
        </w:tabs>
        <w:spacing w:before="240" w:after="240"/>
        <w:rPr>
          <w:rFonts w:ascii="Calibri" w:hAnsi="Calibri"/>
          <w:b/>
          <w:sz w:val="28"/>
          <w:lang w:eastAsia="en-US"/>
        </w:rPr>
      </w:pPr>
      <w:r w:rsidRPr="00E14526">
        <w:rPr>
          <w:rFonts w:ascii="Calibri" w:hAnsi="Calibri"/>
          <w:b/>
          <w:sz w:val="28"/>
          <w:lang w:eastAsia="en-US"/>
        </w:rPr>
        <w:lastRenderedPageBreak/>
        <w:t>Orders of the day—continued</w:t>
      </w:r>
    </w:p>
    <w:p w14:paraId="7342F296" w14:textId="60D8DF01"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2</w:t>
      </w:r>
      <w:r w:rsidRPr="00E14526">
        <w:rPr>
          <w:rFonts w:ascii="Calibri" w:hAnsi="Calibri"/>
          <w:lang w:val="en-AU"/>
        </w:rPr>
        <w:tab/>
      </w:r>
      <w:hyperlink r:id="rId25" w:history="1">
        <w:r w:rsidRPr="00E14526">
          <w:rPr>
            <w:rFonts w:ascii="Calibri" w:hAnsi="Calibri"/>
            <w:b/>
            <w:caps/>
            <w:color w:val="0000FF"/>
            <w:lang w:val="en-AU"/>
          </w:rPr>
          <w:t>Disability Inclusion Bill 2024</w:t>
        </w:r>
      </w:hyperlink>
      <w:r w:rsidRPr="00E14526">
        <w:rPr>
          <w:rFonts w:ascii="Calibri" w:hAnsi="Calibri"/>
          <w:lang w:val="en-AU"/>
        </w:rPr>
        <w:t xml:space="preserve">: </w:t>
      </w:r>
      <w:r w:rsidRPr="00E14526">
        <w:rPr>
          <w:rFonts w:ascii="Calibri" w:hAnsi="Calibri"/>
          <w:i/>
          <w:iCs/>
          <w:lang w:val="en-AU"/>
        </w:rPr>
        <w:t>(Ms Orr)</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8 February 2024—Mr Milligan).</w:t>
      </w:r>
    </w:p>
    <w:p w14:paraId="6A615FD2" w14:textId="67AE916B" w:rsidR="00E14526" w:rsidRPr="00E14526" w:rsidRDefault="00E14526" w:rsidP="00E14526">
      <w:pPr>
        <w:keepNext/>
        <w:keepLines/>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3</w:t>
      </w:r>
      <w:r w:rsidRPr="00E14526">
        <w:rPr>
          <w:rFonts w:ascii="Calibri" w:hAnsi="Calibri"/>
          <w:lang w:val="en-AU"/>
        </w:rPr>
        <w:tab/>
      </w:r>
      <w:hyperlink r:id="rId26" w:history="1">
        <w:r w:rsidRPr="00E14526">
          <w:rPr>
            <w:rFonts w:ascii="Calibri" w:hAnsi="Calibri"/>
            <w:b/>
            <w:caps/>
            <w:color w:val="0000FF"/>
            <w:lang w:val="en-AU"/>
          </w:rPr>
          <w:t>Road Transport (Safety and Traffic Management) Amendment Bill 2021 (No 2)</w:t>
        </w:r>
      </w:hyperlink>
      <w:r w:rsidRPr="00E14526">
        <w:rPr>
          <w:rFonts w:ascii="Calibri" w:hAnsi="Calibri"/>
          <w:lang w:val="en-AU"/>
        </w:rPr>
        <w:t xml:space="preserve">: </w:t>
      </w:r>
      <w:r w:rsidRPr="00E14526">
        <w:rPr>
          <w:rFonts w:ascii="Calibri" w:hAnsi="Calibri"/>
          <w:i/>
          <w:iCs/>
          <w:lang w:val="en-AU"/>
        </w:rPr>
        <w:t>(Ms Clay)</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22 June 2021—Mr Steel)</w:t>
      </w:r>
      <w:r w:rsidRPr="00E14526">
        <w:rPr>
          <w:rFonts w:ascii="Calibri" w:hAnsi="Calibri"/>
          <w:lang w:val="en-AU"/>
        </w:rPr>
        <w:t xml:space="preserve">. </w:t>
      </w:r>
    </w:p>
    <w:p w14:paraId="34A5FAE5" w14:textId="39F260E3"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4</w:t>
      </w:r>
      <w:r w:rsidRPr="00E14526">
        <w:rPr>
          <w:rFonts w:ascii="Calibri" w:hAnsi="Calibri"/>
          <w:lang w:val="en-AU"/>
        </w:rPr>
        <w:tab/>
      </w:r>
      <w:hyperlink r:id="rId27" w:history="1">
        <w:r w:rsidRPr="00E14526">
          <w:rPr>
            <w:rFonts w:ascii="Calibri" w:hAnsi="Calibri"/>
            <w:b/>
            <w:caps/>
            <w:color w:val="0000FF"/>
            <w:lang w:val="en-AU"/>
          </w:rPr>
          <w:t>Corrections Management Amendment Bill 2021</w:t>
        </w:r>
      </w:hyperlink>
      <w:r w:rsidRPr="00E14526">
        <w:rPr>
          <w:rFonts w:ascii="Calibri" w:hAnsi="Calibri"/>
          <w:lang w:val="en-AU"/>
        </w:rPr>
        <w:t xml:space="preserve">: </w:t>
      </w:r>
      <w:r w:rsidRPr="00E14526">
        <w:rPr>
          <w:rFonts w:ascii="Calibri" w:hAnsi="Calibri"/>
          <w:i/>
          <w:iCs/>
          <w:lang w:val="en-AU"/>
        </w:rPr>
        <w:t>(Mrs Kikkert)</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25 November 2021—Mr Gentleman)</w:t>
      </w:r>
      <w:r w:rsidRPr="00E14526">
        <w:rPr>
          <w:rFonts w:ascii="Calibri" w:hAnsi="Calibri"/>
          <w:lang w:val="en-AU"/>
        </w:rPr>
        <w:t xml:space="preserve">. </w:t>
      </w:r>
    </w:p>
    <w:p w14:paraId="5E96E37A" w14:textId="44896FD7" w:rsidR="00E14526" w:rsidRPr="00E14526" w:rsidRDefault="00E14526" w:rsidP="00E14526">
      <w:pPr>
        <w:tabs>
          <w:tab w:val="right" w:pos="567"/>
        </w:tabs>
        <w:spacing w:before="120" w:after="120"/>
        <w:ind w:left="1134" w:hanging="1134"/>
        <w:rPr>
          <w:rFonts w:ascii="Calibri" w:hAnsi="Calibri"/>
          <w:i/>
          <w:lang w:val="en-AU"/>
        </w:rPr>
      </w:pPr>
      <w:r w:rsidRPr="00E14526">
        <w:rPr>
          <w:rFonts w:ascii="Calibri" w:hAnsi="Calibri"/>
          <w:lang w:val="en-AU"/>
        </w:rPr>
        <w:tab/>
      </w:r>
      <w:r>
        <w:rPr>
          <w:rFonts w:ascii="Calibri" w:hAnsi="Calibri"/>
          <w:lang w:val="en-AU"/>
        </w:rPr>
        <w:t>5</w:t>
      </w:r>
      <w:r w:rsidRPr="00E14526">
        <w:rPr>
          <w:rFonts w:ascii="Calibri" w:hAnsi="Calibri"/>
          <w:lang w:val="en-AU"/>
        </w:rPr>
        <w:tab/>
      </w:r>
      <w:hyperlink r:id="rId28" w:history="1">
        <w:r w:rsidRPr="00E14526">
          <w:rPr>
            <w:rFonts w:ascii="Calibri" w:hAnsi="Calibri"/>
            <w:b/>
            <w:caps/>
            <w:color w:val="0000FF"/>
            <w:lang w:val="en-AU"/>
          </w:rPr>
          <w:t>Integrity Commission Amendment Bill 2022 (No 2)</w:t>
        </w:r>
      </w:hyperlink>
      <w:r w:rsidRPr="00E14526">
        <w:rPr>
          <w:rFonts w:ascii="Calibri" w:hAnsi="Calibri"/>
          <w:lang w:val="en-AU"/>
        </w:rPr>
        <w:t xml:space="preserve">: </w:t>
      </w:r>
      <w:r w:rsidRPr="00E14526">
        <w:rPr>
          <w:rFonts w:ascii="Calibri" w:hAnsi="Calibri"/>
          <w:i/>
          <w:iCs/>
          <w:lang w:val="en-AU"/>
        </w:rPr>
        <w:t>(Ms Lee; presented by Mr Cain)</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20 October 2022—Mr Barr)</w:t>
      </w:r>
      <w:r w:rsidRPr="00E14526">
        <w:rPr>
          <w:rFonts w:ascii="Calibri" w:hAnsi="Calibri"/>
          <w:lang w:val="en-AU"/>
        </w:rPr>
        <w:t xml:space="preserve">. </w:t>
      </w:r>
    </w:p>
    <w:p w14:paraId="5DA1B9AD" w14:textId="40BB2E87" w:rsidR="00E14526" w:rsidRPr="00E14526" w:rsidRDefault="00E14526" w:rsidP="00E14526">
      <w:pPr>
        <w:tabs>
          <w:tab w:val="right" w:pos="567"/>
        </w:tabs>
        <w:spacing w:before="120" w:after="120"/>
        <w:ind w:left="1134" w:hanging="1134"/>
        <w:rPr>
          <w:rFonts w:ascii="Calibri" w:hAnsi="Calibri"/>
          <w:lang w:val="en-AU"/>
        </w:rPr>
      </w:pPr>
      <w:r w:rsidRPr="00E14526">
        <w:rPr>
          <w:rFonts w:ascii="Calibri" w:hAnsi="Calibri"/>
          <w:lang w:val="en-AU"/>
        </w:rPr>
        <w:tab/>
      </w:r>
      <w:r>
        <w:rPr>
          <w:rFonts w:ascii="Calibri" w:hAnsi="Calibri"/>
          <w:lang w:val="en-AU"/>
        </w:rPr>
        <w:t>6</w:t>
      </w:r>
      <w:r w:rsidRPr="00E14526">
        <w:rPr>
          <w:rFonts w:ascii="Calibri" w:hAnsi="Calibri"/>
          <w:lang w:val="en-AU"/>
        </w:rPr>
        <w:tab/>
      </w:r>
      <w:hyperlink r:id="rId29" w:history="1">
        <w:r w:rsidRPr="00E14526">
          <w:rPr>
            <w:rFonts w:ascii="Calibri" w:hAnsi="Calibri"/>
            <w:b/>
            <w:caps/>
            <w:color w:val="0000FF"/>
            <w:lang w:val="en-AU"/>
          </w:rPr>
          <w:t>Modern Slavery Legislation Amendment Bill 2023</w:t>
        </w:r>
      </w:hyperlink>
      <w:r w:rsidRPr="00E14526">
        <w:rPr>
          <w:rFonts w:ascii="Calibri" w:hAnsi="Calibri"/>
          <w:lang w:val="en-AU"/>
        </w:rPr>
        <w:t xml:space="preserve">: </w:t>
      </w:r>
      <w:r w:rsidRPr="00E14526">
        <w:rPr>
          <w:rFonts w:ascii="Calibri" w:hAnsi="Calibri"/>
          <w:i/>
          <w:iCs/>
          <w:lang w:val="en-AU"/>
        </w:rPr>
        <w:t>(Ms Clay)</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28 March 2023—Mr Steel)</w:t>
      </w:r>
      <w:r w:rsidRPr="00E14526">
        <w:rPr>
          <w:rFonts w:ascii="Calibri" w:hAnsi="Calibri"/>
          <w:lang w:val="en-AU"/>
        </w:rPr>
        <w:t xml:space="preserve">. </w:t>
      </w:r>
    </w:p>
    <w:p w14:paraId="205D1371" w14:textId="0B2E499A" w:rsidR="00E14526" w:rsidRPr="00E14526" w:rsidRDefault="00E14526" w:rsidP="00E14526">
      <w:pPr>
        <w:tabs>
          <w:tab w:val="right" w:pos="567"/>
        </w:tabs>
        <w:spacing w:before="120" w:after="120"/>
        <w:ind w:left="1134" w:hanging="1134"/>
        <w:rPr>
          <w:rFonts w:ascii="Calibri" w:hAnsi="Calibri"/>
          <w:i/>
          <w:iCs/>
          <w:lang w:val="en-AU"/>
        </w:rPr>
      </w:pPr>
      <w:r w:rsidRPr="00E14526">
        <w:rPr>
          <w:rFonts w:ascii="Calibri" w:hAnsi="Calibri"/>
          <w:lang w:val="en-AU"/>
        </w:rPr>
        <w:tab/>
      </w:r>
      <w:r>
        <w:rPr>
          <w:rFonts w:ascii="Calibri" w:hAnsi="Calibri"/>
          <w:lang w:val="en-AU"/>
        </w:rPr>
        <w:t>7</w:t>
      </w:r>
      <w:r w:rsidRPr="00E14526">
        <w:rPr>
          <w:rFonts w:ascii="Calibri" w:hAnsi="Calibri"/>
          <w:lang w:val="en-AU"/>
        </w:rPr>
        <w:tab/>
      </w:r>
      <w:hyperlink r:id="rId30" w:history="1">
        <w:r w:rsidRPr="00E14526">
          <w:rPr>
            <w:rFonts w:ascii="Calibri" w:hAnsi="Calibri"/>
            <w:b/>
            <w:caps/>
            <w:color w:val="0000FF"/>
            <w:lang w:val="en-AU"/>
          </w:rPr>
          <w:t>Environment Protection (Fossil Fuel Company Advertising) Amendment Bill 2024</w:t>
        </w:r>
      </w:hyperlink>
      <w:r w:rsidRPr="00E14526">
        <w:rPr>
          <w:rFonts w:ascii="Calibri" w:hAnsi="Calibri"/>
          <w:lang w:val="en-AU"/>
        </w:rPr>
        <w:t xml:space="preserve">: </w:t>
      </w:r>
      <w:r w:rsidRPr="00E14526">
        <w:rPr>
          <w:rFonts w:ascii="Calibri" w:hAnsi="Calibri"/>
          <w:i/>
          <w:iCs/>
          <w:lang w:val="en-AU"/>
        </w:rPr>
        <w:t>(Ms Clay)</w:t>
      </w:r>
      <w:r w:rsidRPr="00E14526">
        <w:rPr>
          <w:rFonts w:ascii="Calibri" w:hAnsi="Calibri"/>
          <w:iCs/>
          <w:lang w:val="en-AU"/>
        </w:rPr>
        <w:t>:</w:t>
      </w:r>
      <w:r w:rsidRPr="00E14526">
        <w:rPr>
          <w:rFonts w:ascii="Calibri" w:hAnsi="Calibri"/>
          <w:i/>
          <w:iCs/>
          <w:lang w:val="en-AU"/>
        </w:rPr>
        <w:t xml:space="preserve"> </w:t>
      </w:r>
      <w:r w:rsidRPr="00E14526">
        <w:rPr>
          <w:rFonts w:ascii="Calibri" w:hAnsi="Calibri"/>
          <w:lang w:val="en-AU"/>
        </w:rPr>
        <w:t xml:space="preserve">Agreement in principle—Resumption of debate </w:t>
      </w:r>
      <w:r w:rsidRPr="00E14526">
        <w:rPr>
          <w:rFonts w:ascii="Calibri" w:hAnsi="Calibri"/>
          <w:i/>
          <w:iCs/>
          <w:lang w:val="en-AU"/>
        </w:rPr>
        <w:t>(from 6 February 2024—Mr Barr).</w:t>
      </w:r>
    </w:p>
    <w:p w14:paraId="5B89EE2C" w14:textId="77777777" w:rsidR="00F77603" w:rsidRPr="00A267E3" w:rsidRDefault="00F77603" w:rsidP="00F77603">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55830066" w14:textId="61ACBC19" w:rsidR="00F77603" w:rsidRDefault="00F77603" w:rsidP="00F77603">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COMMITTEES</w:t>
      </w:r>
    </w:p>
    <w:p w14:paraId="1DB330E8" w14:textId="77777777" w:rsidR="00F77603" w:rsidRDefault="00F77603" w:rsidP="00F77603">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7E6804AD" w14:textId="77777777" w:rsidR="00F77603" w:rsidRPr="00C05AF2" w:rsidRDefault="00F77603" w:rsidP="00F77603">
      <w:pPr>
        <w:tabs>
          <w:tab w:val="right" w:pos="567"/>
        </w:tabs>
        <w:spacing w:before="120" w:after="240"/>
        <w:ind w:left="1134" w:hanging="1134"/>
        <w:jc w:val="center"/>
        <w:rPr>
          <w:rFonts w:ascii="Calibri" w:hAnsi="Calibri"/>
          <w:b/>
          <w:bCs/>
          <w:lang w:val="en-AU"/>
        </w:rPr>
      </w:pPr>
      <w:r w:rsidRPr="00C05AF2">
        <w:rPr>
          <w:rFonts w:ascii="Calibri" w:hAnsi="Calibri"/>
          <w:b/>
          <w:bCs/>
          <w:lang w:val="en-AU"/>
        </w:rPr>
        <w:t>Select Committee on Estimates 2024-2025</w:t>
      </w:r>
    </w:p>
    <w:p w14:paraId="77885D3A" w14:textId="5D2DAE32" w:rsidR="00F77603" w:rsidRPr="00C05AF2" w:rsidRDefault="00F77603" w:rsidP="00F77603">
      <w:pPr>
        <w:tabs>
          <w:tab w:val="right" w:pos="567"/>
        </w:tabs>
        <w:spacing w:before="120" w:after="120"/>
        <w:ind w:left="1134" w:hanging="1134"/>
        <w:rPr>
          <w:rFonts w:ascii="Calibri" w:hAnsi="Calibri"/>
          <w:i/>
          <w:iCs/>
          <w:lang w:val="en-AU"/>
        </w:rPr>
      </w:pPr>
      <w:r w:rsidRPr="00C05AF2">
        <w:rPr>
          <w:rFonts w:ascii="Calibri" w:hAnsi="Calibri"/>
          <w:lang w:val="en-AU"/>
        </w:rPr>
        <w:tab/>
      </w:r>
      <w:r w:rsidRPr="00C05AF2">
        <w:rPr>
          <w:rFonts w:ascii="Calibri" w:hAnsi="Calibri"/>
          <w:lang w:val="en-AU"/>
        </w:rPr>
        <w:tab/>
      </w:r>
      <w:hyperlink r:id="rId31" w:history="1">
        <w:r w:rsidRPr="00C05AF2">
          <w:rPr>
            <w:rStyle w:val="Hyperlink"/>
            <w:rFonts w:ascii="Calibri" w:hAnsi="Calibri"/>
            <w:b/>
            <w:caps/>
            <w:u w:val="none"/>
            <w:lang w:val="en-AU"/>
          </w:rPr>
          <w:t>Appropriation Bill 2024-2025</w:t>
        </w:r>
      </w:hyperlink>
      <w:r w:rsidRPr="00C05AF2">
        <w:rPr>
          <w:rFonts w:ascii="Calibri" w:hAnsi="Calibri"/>
          <w:bCs/>
          <w:caps/>
          <w:lang w:val="en-AU"/>
        </w:rPr>
        <w:t xml:space="preserve">: </w:t>
      </w:r>
      <w:r w:rsidRPr="00C05AF2">
        <w:rPr>
          <w:rFonts w:ascii="Calibri" w:hAnsi="Calibri"/>
          <w:bCs/>
          <w:i/>
          <w:iCs/>
          <w:caps/>
          <w:lang w:val="en-AU"/>
        </w:rPr>
        <w:t>(</w:t>
      </w:r>
      <w:r w:rsidRPr="00C05AF2">
        <w:rPr>
          <w:rFonts w:ascii="Calibri" w:hAnsi="Calibri"/>
          <w:i/>
          <w:iCs/>
          <w:lang w:val="en-AU"/>
        </w:rPr>
        <w:t>Treasurer)</w:t>
      </w:r>
      <w:r w:rsidRPr="00C05AF2">
        <w:rPr>
          <w:rFonts w:ascii="Calibri" w:hAnsi="Calibri"/>
          <w:lang w:val="en-AU"/>
        </w:rPr>
        <w:t xml:space="preserve">: Agreement in principle—Resumption of debate </w:t>
      </w:r>
      <w:r w:rsidRPr="00C05AF2">
        <w:rPr>
          <w:rFonts w:ascii="Calibri" w:hAnsi="Calibri"/>
          <w:i/>
          <w:iCs/>
          <w:lang w:val="en-AU"/>
        </w:rPr>
        <w:t>(from 27 June 2024—</w:t>
      </w:r>
      <w:r>
        <w:rPr>
          <w:rFonts w:ascii="Calibri" w:hAnsi="Calibri"/>
          <w:i/>
          <w:iCs/>
          <w:lang w:val="en-AU"/>
        </w:rPr>
        <w:t>Ms Orr</w:t>
      </w:r>
      <w:r w:rsidRPr="00C05AF2">
        <w:rPr>
          <w:rFonts w:ascii="Calibri" w:hAnsi="Calibri"/>
          <w:i/>
          <w:iCs/>
          <w:lang w:val="en-AU"/>
        </w:rPr>
        <w:t>)</w:t>
      </w:r>
      <w:r w:rsidRPr="00C05AF2">
        <w:rPr>
          <w:rFonts w:ascii="Calibri" w:hAnsi="Calibri"/>
          <w:lang w:val="en-AU"/>
        </w:rPr>
        <w:t xml:space="preserve">. </w:t>
      </w:r>
    </w:p>
    <w:p w14:paraId="456D67FD" w14:textId="3C80AEBF" w:rsidR="00F77603" w:rsidRPr="001B415D" w:rsidRDefault="00F77603" w:rsidP="00F77603">
      <w:pPr>
        <w:tabs>
          <w:tab w:val="right" w:pos="567"/>
        </w:tabs>
        <w:spacing w:before="120" w:after="120"/>
        <w:ind w:left="1134" w:hanging="1134"/>
        <w:rPr>
          <w:rFonts w:ascii="Calibri" w:hAnsi="Calibri"/>
          <w:i/>
          <w:iCs/>
          <w:lang w:val="en-AU"/>
        </w:rPr>
      </w:pPr>
      <w:r w:rsidRPr="00C05AF2">
        <w:rPr>
          <w:rFonts w:ascii="Calibri" w:hAnsi="Calibri"/>
          <w:lang w:val="en-AU"/>
        </w:rPr>
        <w:tab/>
      </w:r>
      <w:r w:rsidRPr="00C05AF2">
        <w:rPr>
          <w:rFonts w:ascii="Calibri" w:hAnsi="Calibri"/>
          <w:lang w:val="en-AU"/>
        </w:rPr>
        <w:tab/>
      </w:r>
      <w:hyperlink r:id="rId32" w:history="1">
        <w:r w:rsidRPr="00C05AF2">
          <w:rPr>
            <w:rStyle w:val="Hyperlink"/>
            <w:rFonts w:ascii="Calibri" w:hAnsi="Calibri"/>
            <w:b/>
            <w:caps/>
            <w:u w:val="none"/>
            <w:lang w:val="en-AU"/>
          </w:rPr>
          <w:t>Appropriation (Office of the Legislative Assembly) Bill 2024-2025</w:t>
        </w:r>
      </w:hyperlink>
      <w:r w:rsidRPr="00C05AF2">
        <w:rPr>
          <w:rFonts w:ascii="Calibri" w:hAnsi="Calibri"/>
          <w:bCs/>
          <w:caps/>
          <w:lang w:val="en-AU"/>
        </w:rPr>
        <w:t>:</w:t>
      </w:r>
      <w:r>
        <w:rPr>
          <w:rFonts w:ascii="Calibri" w:hAnsi="Calibri"/>
          <w:bCs/>
          <w:caps/>
          <w:lang w:val="en-AU"/>
        </w:rPr>
        <w:t xml:space="preserve"> </w:t>
      </w:r>
      <w:r>
        <w:rPr>
          <w:rFonts w:ascii="Calibri" w:hAnsi="Calibri"/>
          <w:bCs/>
          <w:i/>
          <w:iCs/>
          <w:caps/>
          <w:lang w:val="en-AU"/>
        </w:rPr>
        <w:t>(</w:t>
      </w:r>
      <w:r>
        <w:rPr>
          <w:rFonts w:ascii="Calibri" w:hAnsi="Calibri"/>
          <w:i/>
          <w:iCs/>
          <w:lang w:val="en-AU"/>
        </w:rPr>
        <w:t>Treasurer)</w:t>
      </w:r>
      <w:r>
        <w:rPr>
          <w:rFonts w:ascii="Calibri" w:hAnsi="Calibri"/>
          <w:lang w:val="en-AU"/>
        </w:rPr>
        <w:t xml:space="preserve">: Agreement in principle—Resumption of debate </w:t>
      </w:r>
      <w:r>
        <w:rPr>
          <w:rFonts w:ascii="Calibri" w:hAnsi="Calibri"/>
          <w:i/>
          <w:iCs/>
          <w:lang w:val="en-AU"/>
        </w:rPr>
        <w:t>(from 27 June 2024—Ms Orr)</w:t>
      </w:r>
      <w:r>
        <w:rPr>
          <w:rFonts w:ascii="Calibri" w:hAnsi="Calibri"/>
          <w:lang w:val="en-AU"/>
        </w:rPr>
        <w:t xml:space="preserve">. </w:t>
      </w:r>
    </w:p>
    <w:p w14:paraId="113B40BC" w14:textId="77777777" w:rsidR="00F77603" w:rsidRPr="00C30065" w:rsidRDefault="00F77603" w:rsidP="00F77603">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17E1DAFF" w14:textId="77777777" w:rsidR="00E14526" w:rsidRPr="00E14526" w:rsidRDefault="00E14526" w:rsidP="00F77603">
      <w:pPr>
        <w:keepNext/>
        <w:keepLines/>
        <w:tabs>
          <w:tab w:val="left" w:pos="709"/>
          <w:tab w:val="left" w:pos="1134"/>
        </w:tabs>
        <w:spacing w:before="480" w:after="240"/>
        <w:jc w:val="center"/>
        <w:rPr>
          <w:rFonts w:ascii="Calibri" w:hAnsi="Calibri" w:cs="Calibri"/>
          <w:b/>
          <w:sz w:val="28"/>
          <w:szCs w:val="28"/>
          <w:lang w:val="en-AU"/>
        </w:rPr>
      </w:pPr>
      <w:r w:rsidRPr="00E14526">
        <w:rPr>
          <w:rFonts w:ascii="Calibri" w:hAnsi="Calibri" w:cs="Calibri"/>
          <w:b/>
          <w:sz w:val="28"/>
          <w:szCs w:val="28"/>
          <w:lang w:val="en-AU"/>
        </w:rPr>
        <w:lastRenderedPageBreak/>
        <w:t>QUESTIONS ON NOTICE</w:t>
      </w:r>
    </w:p>
    <w:p w14:paraId="4E9B3238" w14:textId="77777777" w:rsidR="00E14526" w:rsidRPr="00E14526" w:rsidRDefault="00E14526" w:rsidP="00F77603">
      <w:pPr>
        <w:keepNext/>
        <w:keepLines/>
        <w:tabs>
          <w:tab w:val="left" w:pos="709"/>
          <w:tab w:val="left" w:pos="1134"/>
        </w:tabs>
        <w:spacing w:before="120" w:after="120"/>
        <w:rPr>
          <w:rFonts w:ascii="Calibri" w:hAnsi="Calibri" w:cs="Calibri"/>
          <w:szCs w:val="24"/>
          <w:lang w:val="en-AU"/>
        </w:rPr>
      </w:pPr>
      <w:r w:rsidRPr="00E14526">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2E25E6D" w14:textId="77777777" w:rsidR="00E14526" w:rsidRPr="00E14526" w:rsidRDefault="00E14526" w:rsidP="00F77603">
      <w:pPr>
        <w:keepNext/>
        <w:keepLines/>
        <w:tabs>
          <w:tab w:val="left" w:pos="709"/>
          <w:tab w:val="left" w:pos="1134"/>
        </w:tabs>
        <w:spacing w:before="120" w:after="120"/>
        <w:rPr>
          <w:rFonts w:ascii="Calibri" w:hAnsi="Calibri" w:cs="Calibri"/>
          <w:szCs w:val="24"/>
          <w:lang w:val="en-NZ"/>
        </w:rPr>
      </w:pPr>
      <w:r w:rsidRPr="00E14526">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3" w:history="1">
        <w:r w:rsidRPr="00E14526">
          <w:rPr>
            <w:rFonts w:ascii="Calibri" w:hAnsi="Calibri" w:cs="Calibri"/>
            <w:color w:val="0000FF"/>
            <w:szCs w:val="24"/>
            <w:lang w:val="en-AU"/>
          </w:rPr>
          <w:t>www.parliament.act.gov.au/parliamentary-business/in-the-chamber/chamber-documents</w:t>
        </w:r>
      </w:hyperlink>
      <w:r w:rsidRPr="00E14526">
        <w:rPr>
          <w:rFonts w:ascii="Calibri" w:hAnsi="Calibri" w:cs="Calibri"/>
          <w:szCs w:val="24"/>
          <w:lang w:val="en-NZ"/>
        </w:rPr>
        <w:t>.</w:t>
      </w:r>
    </w:p>
    <w:p w14:paraId="314D3D9C" w14:textId="77777777" w:rsidR="00E14526" w:rsidRPr="00E14526" w:rsidRDefault="00E14526" w:rsidP="00E14526">
      <w:pPr>
        <w:keepNext/>
        <w:keepLines/>
        <w:spacing w:before="480" w:after="360"/>
        <w:jc w:val="center"/>
        <w:rPr>
          <w:rFonts w:ascii="Calibri" w:hAnsi="Calibri"/>
          <w:b/>
          <w:bCs/>
          <w:i/>
          <w:lang w:val="en-AU"/>
        </w:rPr>
      </w:pPr>
      <w:bookmarkStart w:id="0" w:name="_Hlk130803092"/>
      <w:r w:rsidRPr="00E14526">
        <w:rPr>
          <w:rFonts w:ascii="Calibri" w:hAnsi="Calibri"/>
          <w:b/>
          <w:bCs/>
          <w:i/>
          <w:lang w:val="en-AU"/>
        </w:rPr>
        <w:t>Redirected and answered questions</w:t>
      </w:r>
    </w:p>
    <w:p w14:paraId="7B41647B" w14:textId="77777777" w:rsidR="00E14526" w:rsidRPr="00E14526" w:rsidRDefault="00E14526" w:rsidP="00E14526">
      <w:pPr>
        <w:spacing w:before="120" w:after="120"/>
        <w:rPr>
          <w:rFonts w:ascii="Calibri" w:hAnsi="Calibri"/>
          <w:lang w:val="en-AU"/>
        </w:rPr>
      </w:pPr>
      <w:r w:rsidRPr="00E14526">
        <w:rPr>
          <w:rFonts w:ascii="Calibri" w:hAnsi="Calibri"/>
          <w:lang w:val="en-AU"/>
        </w:rPr>
        <w:t>The following questions asked by the Member indicated have been redirected to the Minister indicated and answers have been received:</w:t>
      </w:r>
    </w:p>
    <w:p w14:paraId="16B8C895"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2031</w:t>
      </w:r>
      <w:r w:rsidRPr="00E14526">
        <w:rPr>
          <w:rFonts w:ascii="Calibri" w:hAnsi="Calibri"/>
          <w:lang w:val="en-AU"/>
        </w:rPr>
        <w:tab/>
        <w:t xml:space="preserve">Special Minister of State </w:t>
      </w:r>
      <w:r w:rsidRPr="00E14526">
        <w:rPr>
          <w:rFonts w:ascii="Calibri" w:hAnsi="Calibri"/>
          <w:i/>
          <w:iCs/>
          <w:lang w:val="en-AU"/>
        </w:rPr>
        <w:t>(Mr Milligan)</w:t>
      </w:r>
      <w:r w:rsidRPr="00E14526">
        <w:rPr>
          <w:rFonts w:ascii="Calibri" w:hAnsi="Calibri"/>
          <w:lang w:val="en-AU"/>
        </w:rPr>
        <w:t>.</w:t>
      </w:r>
    </w:p>
    <w:p w14:paraId="49F3C662"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2032</w:t>
      </w:r>
      <w:r w:rsidRPr="00E14526">
        <w:rPr>
          <w:rFonts w:ascii="Calibri" w:hAnsi="Calibri"/>
          <w:lang w:val="en-AU"/>
        </w:rPr>
        <w:tab/>
        <w:t xml:space="preserve">Minister for Trade, Investment and Economic Development </w:t>
      </w:r>
      <w:r w:rsidRPr="00E14526">
        <w:rPr>
          <w:rFonts w:ascii="Calibri" w:hAnsi="Calibri"/>
          <w:i/>
          <w:iCs/>
          <w:lang w:val="en-AU"/>
        </w:rPr>
        <w:t>(Mr Cain)</w:t>
      </w:r>
      <w:r w:rsidRPr="00E14526">
        <w:rPr>
          <w:rFonts w:ascii="Calibri" w:hAnsi="Calibri"/>
          <w:lang w:val="en-AU"/>
        </w:rPr>
        <w:t>.</w:t>
      </w:r>
    </w:p>
    <w:p w14:paraId="280E77AB"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2034</w:t>
      </w:r>
      <w:r w:rsidRPr="00E14526">
        <w:rPr>
          <w:rFonts w:ascii="Calibri" w:hAnsi="Calibri"/>
          <w:lang w:val="en-AU"/>
        </w:rPr>
        <w:tab/>
        <w:t xml:space="preserve">Chief Minister </w:t>
      </w:r>
      <w:r w:rsidRPr="00E14526">
        <w:rPr>
          <w:rFonts w:ascii="Calibri" w:hAnsi="Calibri"/>
          <w:i/>
          <w:iCs/>
          <w:lang w:val="en-AU"/>
        </w:rPr>
        <w:t>(Miss Nuttall)</w:t>
      </w:r>
      <w:r w:rsidRPr="00E14526">
        <w:rPr>
          <w:rFonts w:ascii="Calibri" w:hAnsi="Calibri"/>
          <w:lang w:val="en-AU"/>
        </w:rPr>
        <w:t>.</w:t>
      </w:r>
    </w:p>
    <w:p w14:paraId="4E119B56" w14:textId="77777777" w:rsidR="00E14526" w:rsidRPr="00E14526" w:rsidRDefault="00E14526" w:rsidP="00E14526">
      <w:pPr>
        <w:tabs>
          <w:tab w:val="right" w:pos="567"/>
          <w:tab w:val="left" w:pos="1134"/>
          <w:tab w:val="left" w:pos="1701"/>
        </w:tabs>
        <w:spacing w:before="120" w:after="120"/>
        <w:rPr>
          <w:rFonts w:ascii="Calibri" w:hAnsi="Calibri"/>
          <w:i/>
          <w:iCs/>
          <w:lang w:val="en-AU"/>
        </w:rPr>
      </w:pPr>
      <w:r w:rsidRPr="00E14526">
        <w:rPr>
          <w:rFonts w:ascii="Calibri" w:hAnsi="Calibri" w:cs="Calibri"/>
          <w:szCs w:val="24"/>
        </w:rPr>
        <w:tab/>
        <w:t>2038</w:t>
      </w:r>
      <w:r w:rsidRPr="00E14526">
        <w:rPr>
          <w:rFonts w:ascii="Calibri" w:hAnsi="Calibri" w:cs="Calibri"/>
          <w:szCs w:val="24"/>
        </w:rPr>
        <w:tab/>
        <w:t xml:space="preserve">Treasurer </w:t>
      </w:r>
      <w:r w:rsidRPr="00E14526">
        <w:rPr>
          <w:rFonts w:ascii="Calibri" w:hAnsi="Calibri" w:cs="Calibri"/>
          <w:i/>
          <w:iCs/>
          <w:szCs w:val="24"/>
        </w:rPr>
        <w:t>(</w:t>
      </w:r>
      <w:proofErr w:type="spellStart"/>
      <w:r w:rsidRPr="00E14526">
        <w:rPr>
          <w:rFonts w:ascii="Calibri" w:hAnsi="Calibri" w:cs="Calibri"/>
          <w:i/>
          <w:iCs/>
          <w:szCs w:val="24"/>
        </w:rPr>
        <w:t>Mr</w:t>
      </w:r>
      <w:proofErr w:type="spellEnd"/>
      <w:r w:rsidRPr="00E14526">
        <w:rPr>
          <w:rFonts w:ascii="Calibri" w:hAnsi="Calibri" w:cs="Calibri"/>
          <w:i/>
          <w:iCs/>
          <w:szCs w:val="24"/>
        </w:rPr>
        <w:t xml:space="preserve"> Milligan)</w:t>
      </w:r>
    </w:p>
    <w:p w14:paraId="1480FF45"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2045</w:t>
      </w:r>
      <w:r w:rsidRPr="00E14526">
        <w:rPr>
          <w:rFonts w:ascii="Calibri" w:hAnsi="Calibri"/>
          <w:lang w:val="en-AU"/>
        </w:rPr>
        <w:tab/>
        <w:t xml:space="preserve">Minister for Government Services and Regulatory Reform </w:t>
      </w:r>
      <w:r w:rsidRPr="00E14526">
        <w:rPr>
          <w:rFonts w:ascii="Calibri" w:hAnsi="Calibri"/>
          <w:i/>
          <w:iCs/>
          <w:lang w:val="en-AU"/>
        </w:rPr>
        <w:t>(Mrs Kikkert)</w:t>
      </w:r>
      <w:r w:rsidRPr="00E14526">
        <w:rPr>
          <w:rFonts w:ascii="Calibri" w:hAnsi="Calibri"/>
          <w:lang w:val="en-AU"/>
        </w:rPr>
        <w:t>.</w:t>
      </w:r>
    </w:p>
    <w:p w14:paraId="33CDC96B" w14:textId="77777777" w:rsidR="00E14526" w:rsidRPr="00E14526" w:rsidRDefault="00E14526" w:rsidP="00E14526">
      <w:pPr>
        <w:tabs>
          <w:tab w:val="right" w:pos="567"/>
          <w:tab w:val="left" w:pos="1134"/>
          <w:tab w:val="left" w:pos="1701"/>
        </w:tabs>
        <w:spacing w:before="120" w:after="120"/>
        <w:rPr>
          <w:rFonts w:ascii="Calibri" w:hAnsi="Calibri"/>
          <w:i/>
          <w:iCs/>
          <w:lang w:val="en-AU"/>
        </w:rPr>
      </w:pPr>
      <w:r w:rsidRPr="00E14526">
        <w:rPr>
          <w:rFonts w:ascii="Calibri" w:hAnsi="Calibri"/>
          <w:lang w:val="en-AU"/>
        </w:rPr>
        <w:tab/>
        <w:t>2049</w:t>
      </w:r>
      <w:r w:rsidRPr="00E14526">
        <w:rPr>
          <w:rFonts w:ascii="Calibri" w:hAnsi="Calibri"/>
          <w:lang w:val="en-AU"/>
        </w:rPr>
        <w:tab/>
        <w:t xml:space="preserve">Minister for Government Services and Regulatory Reform </w:t>
      </w:r>
      <w:r w:rsidRPr="00E14526">
        <w:rPr>
          <w:rFonts w:ascii="Calibri" w:hAnsi="Calibri"/>
          <w:i/>
          <w:iCs/>
          <w:lang w:val="en-AU"/>
        </w:rPr>
        <w:t>(Mr Cain).</w:t>
      </w:r>
    </w:p>
    <w:p w14:paraId="78B4CF0E"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2056</w:t>
      </w:r>
      <w:r w:rsidRPr="00E14526">
        <w:rPr>
          <w:rFonts w:ascii="Calibri" w:hAnsi="Calibri"/>
          <w:lang w:val="en-AU"/>
        </w:rPr>
        <w:tab/>
        <w:t xml:space="preserve">Minister for Trade, Investment and Economic Development </w:t>
      </w:r>
      <w:r w:rsidRPr="00E14526">
        <w:rPr>
          <w:rFonts w:ascii="Calibri" w:hAnsi="Calibri"/>
          <w:i/>
          <w:iCs/>
          <w:lang w:val="en-AU"/>
        </w:rPr>
        <w:t>(Ms Clay)</w:t>
      </w:r>
      <w:r w:rsidRPr="00E14526">
        <w:rPr>
          <w:rFonts w:ascii="Calibri" w:hAnsi="Calibri"/>
          <w:lang w:val="en-AU"/>
        </w:rPr>
        <w:t>.</w:t>
      </w:r>
    </w:p>
    <w:p w14:paraId="4B784D56"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2057</w:t>
      </w:r>
      <w:r w:rsidRPr="00E14526">
        <w:rPr>
          <w:rFonts w:ascii="Calibri" w:hAnsi="Calibri"/>
          <w:lang w:val="en-AU"/>
        </w:rPr>
        <w:tab/>
        <w:t xml:space="preserve">Minister for City Services </w:t>
      </w:r>
      <w:r w:rsidRPr="00E14526">
        <w:rPr>
          <w:rFonts w:ascii="Calibri" w:hAnsi="Calibri"/>
          <w:i/>
          <w:iCs/>
          <w:lang w:val="en-AU"/>
        </w:rPr>
        <w:t>(Miss Nuttall)</w:t>
      </w:r>
      <w:r w:rsidRPr="00E14526">
        <w:rPr>
          <w:rFonts w:ascii="Calibri" w:hAnsi="Calibri"/>
          <w:lang w:val="en-AU"/>
        </w:rPr>
        <w:t>.</w:t>
      </w:r>
    </w:p>
    <w:p w14:paraId="613BC2D1"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2058</w:t>
      </w:r>
      <w:r w:rsidRPr="00E14526">
        <w:rPr>
          <w:rFonts w:ascii="Calibri" w:hAnsi="Calibri"/>
          <w:lang w:val="en-AU"/>
        </w:rPr>
        <w:tab/>
        <w:t xml:space="preserve">Minister for Government Services and Regulatory Reform </w:t>
      </w:r>
      <w:r w:rsidRPr="00E14526">
        <w:rPr>
          <w:rFonts w:ascii="Calibri" w:hAnsi="Calibri"/>
          <w:i/>
          <w:iCs/>
          <w:lang w:val="en-AU"/>
        </w:rPr>
        <w:t>(Mrs Kikkert)</w:t>
      </w:r>
      <w:r w:rsidRPr="00E14526">
        <w:rPr>
          <w:rFonts w:ascii="Calibri" w:hAnsi="Calibri"/>
          <w:lang w:val="en-AU"/>
        </w:rPr>
        <w:t>.</w:t>
      </w:r>
    </w:p>
    <w:p w14:paraId="4CADBF51"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2063</w:t>
      </w:r>
      <w:r w:rsidRPr="00E14526">
        <w:rPr>
          <w:rFonts w:ascii="Calibri" w:hAnsi="Calibri"/>
          <w:lang w:val="en-AU"/>
        </w:rPr>
        <w:tab/>
        <w:t xml:space="preserve">Minister for Trade, Investment and Economic Development </w:t>
      </w:r>
      <w:r w:rsidRPr="00E14526">
        <w:rPr>
          <w:rFonts w:ascii="Calibri" w:hAnsi="Calibri"/>
          <w:i/>
          <w:iCs/>
          <w:lang w:val="en-AU"/>
        </w:rPr>
        <w:t>(Miss Nuttall)</w:t>
      </w:r>
      <w:r w:rsidRPr="00E14526">
        <w:rPr>
          <w:rFonts w:ascii="Calibri" w:hAnsi="Calibri"/>
          <w:lang w:val="en-AU"/>
        </w:rPr>
        <w:t>.</w:t>
      </w:r>
    </w:p>
    <w:p w14:paraId="409155C6" w14:textId="77777777" w:rsidR="00E14526" w:rsidRPr="00E14526" w:rsidRDefault="00E14526" w:rsidP="00E14526">
      <w:pPr>
        <w:tabs>
          <w:tab w:val="right" w:pos="567"/>
          <w:tab w:val="left" w:pos="1134"/>
          <w:tab w:val="left" w:pos="1701"/>
        </w:tabs>
        <w:spacing w:before="120" w:after="120"/>
        <w:rPr>
          <w:rFonts w:ascii="Calibri" w:hAnsi="Calibri"/>
          <w:lang w:val="en-AU"/>
        </w:rPr>
      </w:pPr>
      <w:r w:rsidRPr="00E14526">
        <w:rPr>
          <w:rFonts w:ascii="Calibri" w:hAnsi="Calibri"/>
          <w:lang w:val="en-AU"/>
        </w:rPr>
        <w:tab/>
        <w:t>2068</w:t>
      </w:r>
      <w:r w:rsidRPr="00E14526">
        <w:rPr>
          <w:rFonts w:ascii="Calibri" w:hAnsi="Calibri"/>
          <w:lang w:val="en-AU"/>
        </w:rPr>
        <w:tab/>
        <w:t xml:space="preserve">Minister for Transport </w:t>
      </w:r>
      <w:r w:rsidRPr="00E14526">
        <w:rPr>
          <w:rFonts w:ascii="Calibri" w:hAnsi="Calibri"/>
          <w:i/>
          <w:iCs/>
          <w:lang w:val="en-AU"/>
        </w:rPr>
        <w:t>(Mrs Kikkert)</w:t>
      </w:r>
      <w:r w:rsidRPr="00E14526">
        <w:rPr>
          <w:rFonts w:ascii="Calibri" w:hAnsi="Calibri"/>
          <w:lang w:val="en-AU"/>
        </w:rPr>
        <w:t>.</w:t>
      </w:r>
    </w:p>
    <w:p w14:paraId="2294747C" w14:textId="77777777" w:rsidR="00E14526" w:rsidRPr="00E14526" w:rsidRDefault="00E14526" w:rsidP="00E14526">
      <w:pPr>
        <w:tabs>
          <w:tab w:val="right" w:pos="567"/>
          <w:tab w:val="left" w:pos="1134"/>
          <w:tab w:val="left" w:pos="1701"/>
        </w:tabs>
        <w:spacing w:before="120" w:after="120"/>
        <w:rPr>
          <w:rFonts w:ascii="Calibri" w:hAnsi="Calibri" w:cs="Calibri"/>
          <w:szCs w:val="24"/>
        </w:rPr>
      </w:pPr>
      <w:r w:rsidRPr="00E14526">
        <w:rPr>
          <w:rFonts w:ascii="Calibri" w:hAnsi="Calibri"/>
          <w:lang w:val="en-AU"/>
        </w:rPr>
        <w:tab/>
        <w:t>2082</w:t>
      </w:r>
      <w:r w:rsidRPr="00E14526">
        <w:rPr>
          <w:rFonts w:ascii="Calibri" w:hAnsi="Calibri"/>
          <w:lang w:val="en-AU"/>
        </w:rPr>
        <w:tab/>
        <w:t xml:space="preserve">Minister for </w:t>
      </w:r>
      <w:r w:rsidRPr="00E14526">
        <w:rPr>
          <w:rFonts w:ascii="Calibri" w:hAnsi="Calibri" w:cs="Calibri"/>
          <w:szCs w:val="24"/>
        </w:rPr>
        <w:t xml:space="preserve">Government Services and Regulatory Reform </w:t>
      </w:r>
      <w:r w:rsidRPr="00E14526">
        <w:rPr>
          <w:rFonts w:ascii="Calibri" w:hAnsi="Calibri" w:cs="Calibri"/>
          <w:i/>
          <w:iCs/>
          <w:szCs w:val="24"/>
        </w:rPr>
        <w:t>(Miss Nuttall).</w:t>
      </w:r>
    </w:p>
    <w:p w14:paraId="34456D93" w14:textId="77777777" w:rsidR="00E14526" w:rsidRPr="00E14526" w:rsidRDefault="00E14526" w:rsidP="00E14526">
      <w:pPr>
        <w:keepNext/>
        <w:keepLines/>
        <w:tabs>
          <w:tab w:val="right" w:pos="567"/>
          <w:tab w:val="left" w:pos="1134"/>
        </w:tabs>
        <w:spacing w:before="480" w:after="360"/>
        <w:jc w:val="center"/>
        <w:rPr>
          <w:rFonts w:ascii="Calibri" w:hAnsi="Calibri"/>
          <w:b/>
          <w:i/>
          <w:szCs w:val="24"/>
          <w:lang w:val="en-AU"/>
        </w:rPr>
      </w:pPr>
      <w:r w:rsidRPr="00E14526">
        <w:rPr>
          <w:rFonts w:ascii="Calibri" w:hAnsi="Calibri"/>
          <w:b/>
          <w:i/>
          <w:szCs w:val="24"/>
          <w:lang w:val="en-AU"/>
        </w:rPr>
        <w:t>Unanswered questions</w:t>
      </w:r>
    </w:p>
    <w:p w14:paraId="6689608A" w14:textId="77777777" w:rsidR="00E14526" w:rsidRPr="00E14526" w:rsidRDefault="00E14526" w:rsidP="00E14526">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E14526">
        <w:rPr>
          <w:rFonts w:ascii="Calibri" w:hAnsi="Calibri" w:cs="Calibri"/>
          <w:i/>
          <w:szCs w:val="24"/>
          <w:lang w:val="en-AU"/>
        </w:rPr>
        <w:t>(30 days expired 17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14526" w:rsidRPr="00E14526" w14:paraId="014E38E7" w14:textId="77777777" w:rsidTr="00635550">
        <w:trPr>
          <w:trHeight w:val="154"/>
        </w:trPr>
        <w:tc>
          <w:tcPr>
            <w:tcW w:w="704" w:type="dxa"/>
            <w:shd w:val="clear" w:color="auto" w:fill="auto"/>
          </w:tcPr>
          <w:p w14:paraId="3F497A8E" w14:textId="7777777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1910</w:t>
            </w:r>
          </w:p>
        </w:tc>
        <w:tc>
          <w:tcPr>
            <w:tcW w:w="8312" w:type="dxa"/>
            <w:shd w:val="clear" w:color="auto" w:fill="auto"/>
          </w:tcPr>
          <w:p w14:paraId="00EF6D0F" w14:textId="77777777" w:rsidR="00E14526" w:rsidRPr="00E14526" w:rsidRDefault="00E14526" w:rsidP="00E14526">
            <w:pPr>
              <w:rPr>
                <w:rFonts w:ascii="Calibri" w:hAnsi="Calibri" w:cs="Calibri"/>
                <w:szCs w:val="24"/>
              </w:rPr>
            </w:pPr>
            <w:r w:rsidRPr="00E14526">
              <w:rPr>
                <w:rFonts w:ascii="Calibri" w:hAnsi="Calibri" w:cs="Calibri"/>
                <w:b/>
                <w:bCs/>
                <w:szCs w:val="24"/>
              </w:rPr>
              <w:t>MRS KIKKERT</w:t>
            </w:r>
            <w:r w:rsidRPr="00E14526">
              <w:rPr>
                <w:rFonts w:ascii="Calibri" w:hAnsi="Calibri" w:cs="Calibri"/>
                <w:szCs w:val="24"/>
              </w:rPr>
              <w:t xml:space="preserve">: To ask the Minister for City Services — </w:t>
            </w:r>
          </w:p>
          <w:p w14:paraId="7C379942" w14:textId="77777777" w:rsidR="00E14526" w:rsidRPr="00E14526" w:rsidRDefault="00E14526" w:rsidP="00E14526">
            <w:pPr>
              <w:numPr>
                <w:ilvl w:val="0"/>
                <w:numId w:val="7"/>
              </w:numPr>
              <w:spacing w:before="100" w:beforeAutospacing="1" w:after="100" w:afterAutospacing="1"/>
              <w:ind w:left="466" w:hanging="425"/>
              <w:rPr>
                <w:rFonts w:ascii="Calibri" w:hAnsi="Calibri" w:cs="Calibri"/>
                <w:szCs w:val="24"/>
              </w:rPr>
            </w:pPr>
            <w:r w:rsidRPr="00E14526">
              <w:rPr>
                <w:rFonts w:ascii="Calibri" w:hAnsi="Calibri" w:cs="Calibri"/>
                <w:szCs w:val="24"/>
              </w:rPr>
              <w:t xml:space="preserve">When did the ACT Government last conduct an assessment for transport and active travel needs around Jamison shops and surrounding </w:t>
            </w:r>
            <w:proofErr w:type="spellStart"/>
            <w:r w:rsidRPr="00E14526">
              <w:rPr>
                <w:rFonts w:ascii="Calibri" w:hAnsi="Calibri" w:cs="Calibri"/>
                <w:szCs w:val="24"/>
              </w:rPr>
              <w:t>neighbourhoods</w:t>
            </w:r>
            <w:proofErr w:type="spellEnd"/>
            <w:r w:rsidRPr="00E14526">
              <w:rPr>
                <w:rFonts w:ascii="Calibri" w:hAnsi="Calibri" w:cs="Calibri"/>
                <w:szCs w:val="24"/>
              </w:rPr>
              <w:t xml:space="preserve"> and can the Minister provide a copy of the assessment.</w:t>
            </w:r>
          </w:p>
          <w:p w14:paraId="7BFF7DBF" w14:textId="77777777" w:rsidR="00E14526" w:rsidRPr="00E14526" w:rsidRDefault="00E14526" w:rsidP="00E14526">
            <w:pPr>
              <w:numPr>
                <w:ilvl w:val="0"/>
                <w:numId w:val="7"/>
              </w:numPr>
              <w:spacing w:before="100" w:beforeAutospacing="1" w:after="100" w:afterAutospacing="1"/>
              <w:ind w:left="466" w:hanging="466"/>
              <w:rPr>
                <w:rFonts w:ascii="Calibri" w:hAnsi="Calibri" w:cs="Calibri"/>
                <w:szCs w:val="24"/>
              </w:rPr>
            </w:pPr>
            <w:r w:rsidRPr="00E14526">
              <w:rPr>
                <w:rFonts w:ascii="Calibri" w:hAnsi="Calibri" w:cs="Calibri"/>
                <w:szCs w:val="24"/>
              </w:rPr>
              <w:t xml:space="preserve">Has the ACT Government conducted any analysis on transport and access needs of people with disability, mobility issues, people with prams and/or small children or trolleys, cyclists and other pedestrians for the Jamison shops area and surrounding </w:t>
            </w:r>
            <w:proofErr w:type="spellStart"/>
            <w:r w:rsidRPr="00E14526">
              <w:rPr>
                <w:rFonts w:ascii="Calibri" w:hAnsi="Calibri" w:cs="Calibri"/>
                <w:szCs w:val="24"/>
              </w:rPr>
              <w:t>neighbourhood</w:t>
            </w:r>
            <w:proofErr w:type="spellEnd"/>
            <w:r w:rsidRPr="00E14526">
              <w:rPr>
                <w:rFonts w:ascii="Calibri" w:hAnsi="Calibri" w:cs="Calibri"/>
                <w:szCs w:val="24"/>
              </w:rPr>
              <w:t>; if so, what were the key findings of this analysis.</w:t>
            </w:r>
          </w:p>
          <w:p w14:paraId="13880F09" w14:textId="77777777" w:rsidR="00E14526" w:rsidRPr="00E14526" w:rsidRDefault="00E14526" w:rsidP="00E14526">
            <w:pPr>
              <w:numPr>
                <w:ilvl w:val="0"/>
                <w:numId w:val="7"/>
              </w:numPr>
              <w:spacing w:before="100" w:beforeAutospacing="1" w:after="100" w:afterAutospacing="1"/>
              <w:ind w:left="466" w:hanging="466"/>
              <w:rPr>
                <w:rFonts w:ascii="Calibri" w:hAnsi="Calibri" w:cs="Calibri"/>
                <w:szCs w:val="24"/>
              </w:rPr>
            </w:pPr>
            <w:r w:rsidRPr="00E14526">
              <w:rPr>
                <w:rFonts w:ascii="Calibri" w:hAnsi="Calibri" w:cs="Calibri"/>
                <w:szCs w:val="24"/>
              </w:rPr>
              <w:lastRenderedPageBreak/>
              <w:t>When was the C5 cycle path (through the suburbs of Macquarie and Cook) last upgraded and when were they last assessed.</w:t>
            </w:r>
          </w:p>
          <w:p w14:paraId="65B58F7A" w14:textId="77777777" w:rsidR="00E14526" w:rsidRPr="00E14526" w:rsidRDefault="00E14526" w:rsidP="00E14526">
            <w:pPr>
              <w:numPr>
                <w:ilvl w:val="0"/>
                <w:numId w:val="7"/>
              </w:numPr>
              <w:spacing w:before="100" w:beforeAutospacing="1" w:after="100" w:afterAutospacing="1"/>
              <w:ind w:left="466" w:hanging="466"/>
              <w:rPr>
                <w:rFonts w:ascii="Calibri" w:hAnsi="Calibri" w:cs="Calibri"/>
                <w:szCs w:val="24"/>
              </w:rPr>
            </w:pPr>
            <w:r w:rsidRPr="00E14526">
              <w:rPr>
                <w:rFonts w:ascii="Calibri" w:hAnsi="Calibri" w:cs="Calibri"/>
                <w:szCs w:val="24"/>
              </w:rPr>
              <w:t>Does the ACT Government have any plans to upgrade the C5 cycle path (through the suburbs of Macquarie and Cook); if so, (a) when are upgrades to be expected, (b) what are the nature of the upgrades and (c) what is the estimated cost of works.</w:t>
            </w:r>
          </w:p>
        </w:tc>
      </w:tr>
      <w:tr w:rsidR="00E14526" w:rsidRPr="00E14526" w14:paraId="5F38299F" w14:textId="77777777" w:rsidTr="00635550">
        <w:trPr>
          <w:trHeight w:val="154"/>
        </w:trPr>
        <w:tc>
          <w:tcPr>
            <w:tcW w:w="704" w:type="dxa"/>
            <w:shd w:val="clear" w:color="auto" w:fill="auto"/>
          </w:tcPr>
          <w:p w14:paraId="30E9B9E1" w14:textId="7777777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lastRenderedPageBreak/>
              <w:t>1935</w:t>
            </w:r>
          </w:p>
        </w:tc>
        <w:tc>
          <w:tcPr>
            <w:tcW w:w="8312" w:type="dxa"/>
            <w:shd w:val="clear" w:color="auto" w:fill="auto"/>
          </w:tcPr>
          <w:p w14:paraId="118CBCEA" w14:textId="77777777" w:rsidR="00E14526" w:rsidRPr="00E14526" w:rsidRDefault="00E14526" w:rsidP="00E14526">
            <w:pPr>
              <w:spacing w:after="120"/>
              <w:rPr>
                <w:rFonts w:ascii="Calibri" w:hAnsi="Calibri" w:cs="Calibri"/>
                <w:szCs w:val="24"/>
              </w:rPr>
            </w:pPr>
            <w:r w:rsidRPr="00E14526">
              <w:rPr>
                <w:rFonts w:ascii="Calibri" w:hAnsi="Calibri" w:cs="Calibri"/>
                <w:b/>
                <w:bCs/>
                <w:szCs w:val="24"/>
              </w:rPr>
              <w:t>MS CLAY</w:t>
            </w:r>
            <w:r w:rsidRPr="00E14526">
              <w:rPr>
                <w:rFonts w:ascii="Calibri" w:hAnsi="Calibri" w:cs="Calibri"/>
                <w:szCs w:val="24"/>
              </w:rPr>
              <w:t>: To ask the Treasurer — In relation to the Commonwealth 2024-25 budget, (a) what is the difference in anticipated payments to the ACT compared to the 2023-24 ACT Budget Review and (b) what changes to payments for specific purposes are expected for the ACT.</w:t>
            </w:r>
          </w:p>
        </w:tc>
      </w:tr>
    </w:tbl>
    <w:p w14:paraId="08A19B55" w14:textId="77777777" w:rsidR="00E14526" w:rsidRPr="00E14526" w:rsidRDefault="00E14526" w:rsidP="00E14526">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E14526">
        <w:rPr>
          <w:rFonts w:ascii="Calibri" w:hAnsi="Calibri" w:cs="Calibri"/>
          <w:i/>
          <w:szCs w:val="24"/>
          <w:lang w:val="en-AU"/>
        </w:rPr>
        <w:t>(30 days expired 8 July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14526" w:rsidRPr="00E14526" w14:paraId="30848C3C" w14:textId="77777777" w:rsidTr="00635550">
        <w:trPr>
          <w:trHeight w:val="154"/>
        </w:trPr>
        <w:tc>
          <w:tcPr>
            <w:tcW w:w="704" w:type="dxa"/>
            <w:shd w:val="clear" w:color="auto" w:fill="auto"/>
          </w:tcPr>
          <w:p w14:paraId="3AD0D084" w14:textId="7777777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1971</w:t>
            </w:r>
          </w:p>
        </w:tc>
        <w:tc>
          <w:tcPr>
            <w:tcW w:w="8312" w:type="dxa"/>
            <w:shd w:val="clear" w:color="auto" w:fill="auto"/>
          </w:tcPr>
          <w:p w14:paraId="77DC1A1D" w14:textId="77777777" w:rsidR="00E14526" w:rsidRPr="00E14526" w:rsidRDefault="00E14526" w:rsidP="00E14526">
            <w:pPr>
              <w:rPr>
                <w:rFonts w:ascii="Calibri" w:hAnsi="Calibri" w:cs="Calibri"/>
                <w:szCs w:val="24"/>
              </w:rPr>
            </w:pPr>
            <w:r w:rsidRPr="00E14526">
              <w:rPr>
                <w:rFonts w:ascii="Calibri" w:hAnsi="Calibri" w:cs="Calibri"/>
                <w:b/>
                <w:bCs/>
                <w:szCs w:val="24"/>
              </w:rPr>
              <w:t>MR BRADDOCK</w:t>
            </w:r>
            <w:r w:rsidRPr="00E14526">
              <w:rPr>
                <w:rFonts w:ascii="Calibri" w:hAnsi="Calibri" w:cs="Calibri"/>
                <w:szCs w:val="24"/>
              </w:rPr>
              <w:t xml:space="preserve">: To ask the Minister for Education and Youth Affairs — </w:t>
            </w:r>
          </w:p>
          <w:p w14:paraId="51E2B349" w14:textId="77777777" w:rsidR="00E14526" w:rsidRPr="00E14526" w:rsidRDefault="00E14526" w:rsidP="00E14526">
            <w:pPr>
              <w:numPr>
                <w:ilvl w:val="0"/>
                <w:numId w:val="14"/>
              </w:numPr>
              <w:spacing w:before="100" w:beforeAutospacing="1" w:after="100" w:afterAutospacing="1"/>
              <w:ind w:left="466" w:hanging="466"/>
              <w:rPr>
                <w:rFonts w:ascii="Calibri" w:hAnsi="Calibri" w:cs="Calibri"/>
                <w:szCs w:val="24"/>
              </w:rPr>
            </w:pPr>
            <w:r w:rsidRPr="00E14526">
              <w:rPr>
                <w:rFonts w:ascii="Calibri" w:hAnsi="Calibri" w:cs="Calibri"/>
                <w:szCs w:val="24"/>
              </w:rPr>
              <w:t>What policies and guidance have been put in place to support teachers and other school staff in their engagement with children when the subject of Israel, Palestine and Gaza arises in the school environment.</w:t>
            </w:r>
          </w:p>
          <w:p w14:paraId="0104CEF7" w14:textId="77777777" w:rsidR="00E14526" w:rsidRPr="00E14526" w:rsidRDefault="00E14526" w:rsidP="00E14526">
            <w:pPr>
              <w:numPr>
                <w:ilvl w:val="0"/>
                <w:numId w:val="14"/>
              </w:numPr>
              <w:spacing w:before="100" w:beforeAutospacing="1" w:after="100" w:afterAutospacing="1"/>
              <w:ind w:left="466" w:hanging="466"/>
              <w:rPr>
                <w:rFonts w:ascii="Calibri" w:hAnsi="Calibri" w:cs="Calibri"/>
                <w:szCs w:val="24"/>
              </w:rPr>
            </w:pPr>
            <w:r w:rsidRPr="00E14526">
              <w:rPr>
                <w:rFonts w:ascii="Calibri" w:hAnsi="Calibri" w:cs="Calibri"/>
                <w:szCs w:val="24"/>
              </w:rPr>
              <w:t>Can the Minister provide any such policies or guidance referred to in part (1).</w:t>
            </w:r>
          </w:p>
        </w:tc>
      </w:tr>
    </w:tbl>
    <w:p w14:paraId="68049D9B" w14:textId="77777777" w:rsidR="00E14526" w:rsidRPr="00E14526" w:rsidRDefault="00E14526" w:rsidP="00E14526">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E14526">
        <w:rPr>
          <w:rFonts w:ascii="Calibri" w:hAnsi="Calibri" w:cs="Calibri"/>
          <w:i/>
          <w:szCs w:val="24"/>
          <w:lang w:val="en-AU"/>
        </w:rPr>
        <w:t>(30 days expired 29 July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14526" w:rsidRPr="00E14526" w14:paraId="2BC61B74" w14:textId="77777777" w:rsidTr="00635550">
        <w:trPr>
          <w:trHeight w:val="154"/>
        </w:trPr>
        <w:tc>
          <w:tcPr>
            <w:tcW w:w="704" w:type="dxa"/>
            <w:shd w:val="clear" w:color="auto" w:fill="auto"/>
          </w:tcPr>
          <w:p w14:paraId="141F376A" w14:textId="77777777" w:rsidR="00E14526" w:rsidRPr="00E14526" w:rsidRDefault="00E14526" w:rsidP="00E14526">
            <w:pPr>
              <w:keepNext/>
              <w:keepLines/>
              <w:jc w:val="both"/>
              <w:rPr>
                <w:rFonts w:ascii="Calibri" w:hAnsi="Calibri" w:cs="Calibri"/>
                <w:szCs w:val="24"/>
                <w:lang w:val="en-AU" w:eastAsia="zh-CN"/>
              </w:rPr>
            </w:pPr>
            <w:r w:rsidRPr="00E14526">
              <w:rPr>
                <w:rFonts w:ascii="Calibri" w:hAnsi="Calibri" w:cs="Calibri"/>
                <w:szCs w:val="24"/>
                <w:lang w:val="en-AU" w:eastAsia="zh-CN"/>
              </w:rPr>
              <w:t>2036</w:t>
            </w:r>
          </w:p>
        </w:tc>
        <w:tc>
          <w:tcPr>
            <w:tcW w:w="8312" w:type="dxa"/>
            <w:shd w:val="clear" w:color="auto" w:fill="auto"/>
          </w:tcPr>
          <w:p w14:paraId="0C9D8F1D" w14:textId="77777777" w:rsidR="00E14526" w:rsidRPr="00E14526" w:rsidRDefault="00E14526" w:rsidP="00E14526">
            <w:pPr>
              <w:keepNext/>
              <w:keepLines/>
              <w:rPr>
                <w:rFonts w:ascii="Calibri" w:hAnsi="Calibri" w:cs="Calibri"/>
                <w:szCs w:val="24"/>
              </w:rPr>
            </w:pPr>
            <w:r w:rsidRPr="00E14526">
              <w:rPr>
                <w:rFonts w:ascii="Calibri" w:hAnsi="Calibri" w:cs="Calibri"/>
                <w:b/>
                <w:bCs/>
                <w:szCs w:val="24"/>
              </w:rPr>
              <w:t>MS CLAY</w:t>
            </w:r>
            <w:r w:rsidRPr="00E14526">
              <w:rPr>
                <w:rFonts w:ascii="Calibri" w:hAnsi="Calibri" w:cs="Calibri"/>
                <w:szCs w:val="24"/>
              </w:rPr>
              <w:t xml:space="preserve">: To ask the Minister for Housing and Suburban Development — </w:t>
            </w:r>
          </w:p>
          <w:p w14:paraId="13880874" w14:textId="77777777" w:rsidR="00E14526" w:rsidRPr="00E14526" w:rsidRDefault="00E14526" w:rsidP="00E14526">
            <w:pPr>
              <w:keepNext/>
              <w:keepLines/>
              <w:numPr>
                <w:ilvl w:val="0"/>
                <w:numId w:val="8"/>
              </w:numPr>
              <w:spacing w:before="100" w:beforeAutospacing="1" w:after="100" w:afterAutospacing="1"/>
              <w:ind w:left="429" w:hanging="429"/>
              <w:rPr>
                <w:rFonts w:ascii="Calibri" w:hAnsi="Calibri" w:cs="Calibri"/>
                <w:szCs w:val="24"/>
              </w:rPr>
            </w:pPr>
            <w:r w:rsidRPr="00E14526">
              <w:rPr>
                <w:rFonts w:ascii="Calibri" w:hAnsi="Calibri" w:cs="Calibri"/>
                <w:szCs w:val="24"/>
              </w:rPr>
              <w:t xml:space="preserve">In relation to the response to question on notice No 987 that provided information on the construction cost of dwellings provided under the Growing and Renewing Program, as </w:t>
            </w:r>
            <w:proofErr w:type="gramStart"/>
            <w:r w:rsidRPr="00E14526">
              <w:rPr>
                <w:rFonts w:ascii="Calibri" w:hAnsi="Calibri" w:cs="Calibri"/>
                <w:szCs w:val="24"/>
              </w:rPr>
              <w:t>at</w:t>
            </w:r>
            <w:proofErr w:type="gramEnd"/>
            <w:r w:rsidRPr="00E14526">
              <w:rPr>
                <w:rFonts w:ascii="Calibri" w:hAnsi="Calibri" w:cs="Calibri"/>
                <w:szCs w:val="24"/>
              </w:rPr>
              <w:t xml:space="preserve"> September 2022, can the Minister provide the same information for the period from the start of the Growing and Renewing Program to dwellings completed to now.</w:t>
            </w:r>
          </w:p>
          <w:p w14:paraId="64B91777" w14:textId="77777777" w:rsidR="00E14526" w:rsidRPr="00E14526" w:rsidRDefault="00E14526" w:rsidP="00E14526">
            <w:pPr>
              <w:keepNext/>
              <w:keepLines/>
              <w:numPr>
                <w:ilvl w:val="0"/>
                <w:numId w:val="8"/>
              </w:numPr>
              <w:spacing w:before="100" w:beforeAutospacing="1" w:after="100" w:afterAutospacing="1"/>
              <w:ind w:left="429" w:hanging="429"/>
              <w:rPr>
                <w:rFonts w:ascii="Calibri" w:hAnsi="Calibri" w:cs="Calibri"/>
                <w:szCs w:val="24"/>
              </w:rPr>
            </w:pPr>
            <w:r w:rsidRPr="00E14526">
              <w:rPr>
                <w:rFonts w:ascii="Calibri" w:hAnsi="Calibri" w:cs="Calibri"/>
                <w:szCs w:val="24"/>
              </w:rPr>
              <w:t>In relation to the response, referred to in part (1), published on 18 January 2023, that included that the average cost per dwelling for a four bedroom house on greenfield land was $1,207,383, and the cost for a six bedroom house at the same time was $1,182,875, why was the cost of building a six bedroom house cheaper than the average cost of a four bedroom house.</w:t>
            </w:r>
          </w:p>
        </w:tc>
      </w:tr>
    </w:tbl>
    <w:p w14:paraId="53D26AF8" w14:textId="77777777" w:rsidR="00F77603" w:rsidRDefault="00F77603">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14526" w:rsidRPr="00E14526" w14:paraId="50888AD7" w14:textId="77777777" w:rsidTr="00635550">
        <w:trPr>
          <w:trHeight w:val="154"/>
        </w:trPr>
        <w:tc>
          <w:tcPr>
            <w:tcW w:w="704" w:type="dxa"/>
            <w:shd w:val="clear" w:color="auto" w:fill="auto"/>
          </w:tcPr>
          <w:p w14:paraId="6A180834" w14:textId="18FA4269"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lastRenderedPageBreak/>
              <w:t>2047</w:t>
            </w:r>
          </w:p>
        </w:tc>
        <w:tc>
          <w:tcPr>
            <w:tcW w:w="8312" w:type="dxa"/>
            <w:shd w:val="clear" w:color="auto" w:fill="auto"/>
          </w:tcPr>
          <w:p w14:paraId="36FFB5A4" w14:textId="77777777" w:rsidR="00E14526" w:rsidRPr="00E14526" w:rsidRDefault="00E14526" w:rsidP="00E14526">
            <w:pPr>
              <w:rPr>
                <w:rFonts w:ascii="Calibri" w:hAnsi="Calibri" w:cs="Calibri"/>
                <w:szCs w:val="24"/>
              </w:rPr>
            </w:pPr>
            <w:r w:rsidRPr="00E14526">
              <w:rPr>
                <w:rFonts w:ascii="Calibri" w:hAnsi="Calibri" w:cs="Calibri"/>
                <w:b/>
                <w:bCs/>
                <w:szCs w:val="24"/>
              </w:rPr>
              <w:t>DR PATERSON</w:t>
            </w:r>
            <w:r w:rsidRPr="00E14526">
              <w:rPr>
                <w:rFonts w:ascii="Calibri" w:hAnsi="Calibri" w:cs="Calibri"/>
                <w:szCs w:val="24"/>
              </w:rPr>
              <w:t xml:space="preserve">: To ask the Minister for Gaming — </w:t>
            </w:r>
          </w:p>
          <w:p w14:paraId="0AE82CFF" w14:textId="77777777" w:rsidR="00E14526" w:rsidRDefault="00E14526" w:rsidP="00E14526">
            <w:pPr>
              <w:numPr>
                <w:ilvl w:val="0"/>
                <w:numId w:val="9"/>
              </w:numPr>
              <w:spacing w:before="100" w:beforeAutospacing="1" w:after="100" w:afterAutospacing="1"/>
              <w:ind w:left="429" w:hanging="429"/>
              <w:rPr>
                <w:rFonts w:ascii="Calibri" w:hAnsi="Calibri" w:cs="Calibri"/>
                <w:szCs w:val="24"/>
              </w:rPr>
            </w:pPr>
            <w:r w:rsidRPr="00E14526">
              <w:rPr>
                <w:rFonts w:ascii="Calibri" w:hAnsi="Calibri" w:cs="Calibri"/>
                <w:szCs w:val="24"/>
              </w:rPr>
              <w:t>Given that the Minister has made multiple public statements that the cost of a Central Monitoring System (CMS) “is less than half of what was first thought” and that CMS is likely around the $70 million, is the Minister suggesting the entire cost of a CMS in the ACT would be $35 million.</w:t>
            </w:r>
          </w:p>
          <w:p w14:paraId="0812F301" w14:textId="77777777" w:rsidR="00E14526" w:rsidRPr="00E14526" w:rsidRDefault="00E14526" w:rsidP="00E14526">
            <w:pPr>
              <w:numPr>
                <w:ilvl w:val="0"/>
                <w:numId w:val="9"/>
              </w:numPr>
              <w:spacing w:before="100" w:beforeAutospacing="1" w:after="100" w:afterAutospacing="1"/>
              <w:ind w:left="429" w:hanging="429"/>
              <w:rPr>
                <w:rFonts w:ascii="Calibri" w:hAnsi="Calibri" w:cs="Calibri"/>
                <w:szCs w:val="24"/>
              </w:rPr>
            </w:pPr>
            <w:r w:rsidRPr="00E14526">
              <w:rPr>
                <w:rFonts w:ascii="Calibri" w:hAnsi="Calibri" w:cs="Calibri"/>
                <w:szCs w:val="24"/>
              </w:rPr>
              <w:t>Why does the Minister believe that a CMS is a value-for-money harm-</w:t>
            </w:r>
            <w:proofErr w:type="spellStart"/>
            <w:r w:rsidRPr="00E14526">
              <w:rPr>
                <w:rFonts w:ascii="Calibri" w:hAnsi="Calibri" w:cs="Calibri"/>
                <w:szCs w:val="24"/>
              </w:rPr>
              <w:t>minimisation</w:t>
            </w:r>
            <w:proofErr w:type="spellEnd"/>
            <w:r w:rsidRPr="00E14526">
              <w:rPr>
                <w:rFonts w:ascii="Calibri" w:hAnsi="Calibri" w:cs="Calibri"/>
                <w:szCs w:val="24"/>
              </w:rPr>
              <w:t xml:space="preserve"> tool, given that a CMS has been implemented for many years in most Australian jurisdictions with large amounts of poker machines, yet the rate of gambling harm is consistent across the country.</w:t>
            </w:r>
          </w:p>
          <w:p w14:paraId="5A0121F6" w14:textId="77777777" w:rsidR="00E14526" w:rsidRPr="00E14526" w:rsidRDefault="00E14526" w:rsidP="00E14526">
            <w:pPr>
              <w:numPr>
                <w:ilvl w:val="0"/>
                <w:numId w:val="9"/>
              </w:numPr>
              <w:spacing w:before="100" w:beforeAutospacing="1" w:after="100" w:afterAutospacing="1"/>
              <w:ind w:left="429" w:hanging="429"/>
              <w:rPr>
                <w:rFonts w:ascii="Calibri" w:hAnsi="Calibri" w:cs="Calibri"/>
                <w:szCs w:val="24"/>
              </w:rPr>
            </w:pPr>
            <w:r w:rsidRPr="00E14526">
              <w:rPr>
                <w:rFonts w:ascii="Calibri" w:hAnsi="Calibri" w:cs="Calibri"/>
                <w:szCs w:val="24"/>
              </w:rPr>
              <w:t xml:space="preserve">Given that </w:t>
            </w:r>
            <w:proofErr w:type="spellStart"/>
            <w:r w:rsidRPr="00E14526">
              <w:rPr>
                <w:rFonts w:ascii="Calibri" w:hAnsi="Calibri" w:cs="Calibri"/>
                <w:szCs w:val="24"/>
              </w:rPr>
              <w:t>TabCorp</w:t>
            </w:r>
            <w:proofErr w:type="spellEnd"/>
            <w:r w:rsidRPr="00E14526">
              <w:rPr>
                <w:rFonts w:ascii="Calibri" w:hAnsi="Calibri" w:cs="Calibri"/>
                <w:szCs w:val="24"/>
              </w:rPr>
              <w:t xml:space="preserve"> company, Max Gaming, was granted the </w:t>
            </w:r>
            <w:proofErr w:type="gramStart"/>
            <w:r w:rsidRPr="00E14526">
              <w:rPr>
                <w:rFonts w:ascii="Calibri" w:hAnsi="Calibri" w:cs="Calibri"/>
                <w:szCs w:val="24"/>
              </w:rPr>
              <w:t>20 year</w:t>
            </w:r>
            <w:proofErr w:type="gramEnd"/>
            <w:r w:rsidRPr="00E14526">
              <w:rPr>
                <w:rFonts w:ascii="Calibri" w:hAnsi="Calibri" w:cs="Calibri"/>
                <w:szCs w:val="24"/>
              </w:rPr>
              <w:t xml:space="preserve"> </w:t>
            </w:r>
            <w:proofErr w:type="spellStart"/>
            <w:r w:rsidRPr="00E14526">
              <w:rPr>
                <w:rFonts w:ascii="Calibri" w:hAnsi="Calibri" w:cs="Calibri"/>
                <w:szCs w:val="24"/>
              </w:rPr>
              <w:t>licence</w:t>
            </w:r>
            <w:proofErr w:type="spellEnd"/>
            <w:r w:rsidRPr="00E14526">
              <w:rPr>
                <w:rFonts w:ascii="Calibri" w:hAnsi="Calibri" w:cs="Calibri"/>
                <w:szCs w:val="24"/>
              </w:rPr>
              <w:t xml:space="preserve"> to monitor all Tasmanian electronic gaming machines (EGMs), is it appropriate to hand over complete monitoring control of all ACT EGMs to the gambling industry.</w:t>
            </w:r>
          </w:p>
          <w:p w14:paraId="7880C7D6" w14:textId="77777777" w:rsidR="00E14526" w:rsidRPr="00E14526" w:rsidRDefault="00E14526" w:rsidP="00E14526">
            <w:pPr>
              <w:numPr>
                <w:ilvl w:val="0"/>
                <w:numId w:val="9"/>
              </w:numPr>
              <w:spacing w:before="100" w:beforeAutospacing="1" w:after="100" w:afterAutospacing="1"/>
              <w:ind w:left="429" w:hanging="429"/>
              <w:rPr>
                <w:rFonts w:ascii="Calibri" w:hAnsi="Calibri" w:cs="Calibri"/>
                <w:szCs w:val="24"/>
              </w:rPr>
            </w:pPr>
            <w:r w:rsidRPr="00E14526">
              <w:rPr>
                <w:rFonts w:ascii="Calibri" w:hAnsi="Calibri" w:cs="Calibri"/>
                <w:szCs w:val="24"/>
              </w:rPr>
              <w:t>How will the Minister for Gaming ensure that the CMS provider has no links to the local ACT club sector to ensure they provide an independent monitoring service.</w:t>
            </w:r>
          </w:p>
          <w:p w14:paraId="7F7F450A" w14:textId="77777777" w:rsidR="00E14526" w:rsidRPr="00E14526" w:rsidRDefault="00E14526" w:rsidP="00E14526">
            <w:pPr>
              <w:numPr>
                <w:ilvl w:val="0"/>
                <w:numId w:val="9"/>
              </w:numPr>
              <w:spacing w:before="100" w:beforeAutospacing="1" w:after="100" w:afterAutospacing="1"/>
              <w:ind w:left="429" w:hanging="429"/>
              <w:rPr>
                <w:rFonts w:ascii="Calibri" w:hAnsi="Calibri" w:cs="Calibri"/>
                <w:szCs w:val="24"/>
              </w:rPr>
            </w:pPr>
            <w:r w:rsidRPr="00E14526">
              <w:rPr>
                <w:rFonts w:ascii="Calibri" w:hAnsi="Calibri" w:cs="Calibri"/>
                <w:szCs w:val="24"/>
              </w:rPr>
              <w:t>Will the Minister be providing in the procurement process, that the provider of a CMS must contribute “significantly” to research in the ACT, given that part of the agreement with Max Group to deliver a CMS in Tasmania was that Tabcorp will contribute $1 million to “Gambling Harm Research” in Tasmania, although $1 million is insignificant in research terms over 20 years.</w:t>
            </w:r>
          </w:p>
        </w:tc>
      </w:tr>
      <w:tr w:rsidR="00E14526" w:rsidRPr="00E14526" w14:paraId="644721F9" w14:textId="77777777" w:rsidTr="00635550">
        <w:trPr>
          <w:trHeight w:val="154"/>
        </w:trPr>
        <w:tc>
          <w:tcPr>
            <w:tcW w:w="704" w:type="dxa"/>
            <w:shd w:val="clear" w:color="auto" w:fill="auto"/>
          </w:tcPr>
          <w:p w14:paraId="21433DD6" w14:textId="7777777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2060</w:t>
            </w:r>
          </w:p>
        </w:tc>
        <w:tc>
          <w:tcPr>
            <w:tcW w:w="8312" w:type="dxa"/>
            <w:shd w:val="clear" w:color="auto" w:fill="auto"/>
          </w:tcPr>
          <w:p w14:paraId="2BA80B84" w14:textId="77777777" w:rsidR="00E14526" w:rsidRPr="00E14526" w:rsidRDefault="00E14526" w:rsidP="00E14526">
            <w:pPr>
              <w:rPr>
                <w:rFonts w:ascii="Calibri" w:hAnsi="Calibri" w:cs="Calibri"/>
                <w:szCs w:val="24"/>
              </w:rPr>
            </w:pPr>
            <w:r w:rsidRPr="00E14526">
              <w:rPr>
                <w:rFonts w:ascii="Calibri" w:hAnsi="Calibri" w:cs="Calibri"/>
                <w:b/>
                <w:bCs/>
                <w:szCs w:val="24"/>
              </w:rPr>
              <w:t>MRS KIKKERT</w:t>
            </w:r>
            <w:r w:rsidRPr="00E14526">
              <w:rPr>
                <w:rFonts w:ascii="Calibri" w:hAnsi="Calibri" w:cs="Calibri"/>
                <w:szCs w:val="24"/>
              </w:rPr>
              <w:t xml:space="preserve">: To ask the Minister for Housing and Suburban Development — </w:t>
            </w:r>
          </w:p>
          <w:p w14:paraId="68CE9972" w14:textId="77777777" w:rsidR="00E14526" w:rsidRPr="00E14526" w:rsidRDefault="00E14526" w:rsidP="00E14526">
            <w:pPr>
              <w:numPr>
                <w:ilvl w:val="0"/>
                <w:numId w:val="10"/>
              </w:numPr>
              <w:spacing w:before="100" w:beforeAutospacing="1" w:after="100" w:afterAutospacing="1"/>
              <w:ind w:left="429" w:hanging="429"/>
              <w:rPr>
                <w:rFonts w:ascii="Calibri" w:hAnsi="Calibri" w:cs="Calibri"/>
                <w:szCs w:val="24"/>
              </w:rPr>
            </w:pPr>
            <w:r w:rsidRPr="00E14526">
              <w:rPr>
                <w:rFonts w:ascii="Calibri" w:hAnsi="Calibri" w:cs="Calibri"/>
                <w:szCs w:val="24"/>
              </w:rPr>
              <w:t>How many public housing tenants were in arrears as of 27 June 2024.</w:t>
            </w:r>
          </w:p>
          <w:p w14:paraId="58E1AA17" w14:textId="77777777" w:rsidR="00E14526" w:rsidRPr="00E14526" w:rsidRDefault="00E14526" w:rsidP="00E14526">
            <w:pPr>
              <w:numPr>
                <w:ilvl w:val="0"/>
                <w:numId w:val="10"/>
              </w:numPr>
              <w:spacing w:before="100" w:beforeAutospacing="1" w:after="100" w:afterAutospacing="1"/>
              <w:ind w:left="429" w:hanging="429"/>
              <w:rPr>
                <w:rFonts w:ascii="Calibri" w:hAnsi="Calibri" w:cs="Calibri"/>
                <w:szCs w:val="24"/>
              </w:rPr>
            </w:pPr>
            <w:r w:rsidRPr="00E14526">
              <w:rPr>
                <w:rFonts w:ascii="Calibri" w:hAnsi="Calibri" w:cs="Calibri"/>
                <w:szCs w:val="24"/>
              </w:rPr>
              <w:t>How much, in total, was owed to the Government in arrears from public housing tenants as of 27 June 2024.</w:t>
            </w:r>
          </w:p>
        </w:tc>
      </w:tr>
      <w:tr w:rsidR="00E14526" w:rsidRPr="00E14526" w14:paraId="0455D8F4" w14:textId="77777777" w:rsidTr="00635550">
        <w:trPr>
          <w:trHeight w:val="154"/>
        </w:trPr>
        <w:tc>
          <w:tcPr>
            <w:tcW w:w="704" w:type="dxa"/>
            <w:shd w:val="clear" w:color="auto" w:fill="auto"/>
          </w:tcPr>
          <w:p w14:paraId="17EF43B2" w14:textId="23D662A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2073</w:t>
            </w:r>
          </w:p>
        </w:tc>
        <w:tc>
          <w:tcPr>
            <w:tcW w:w="8312" w:type="dxa"/>
            <w:shd w:val="clear" w:color="auto" w:fill="auto"/>
          </w:tcPr>
          <w:p w14:paraId="5104CF44" w14:textId="77777777" w:rsidR="00E14526" w:rsidRPr="00E14526" w:rsidRDefault="00E14526" w:rsidP="00E14526">
            <w:pPr>
              <w:rPr>
                <w:rFonts w:ascii="Calibri" w:hAnsi="Calibri" w:cs="Calibri"/>
                <w:szCs w:val="24"/>
              </w:rPr>
            </w:pPr>
            <w:r w:rsidRPr="00E14526">
              <w:rPr>
                <w:rFonts w:ascii="Calibri" w:hAnsi="Calibri" w:cs="Calibri"/>
                <w:b/>
                <w:bCs/>
                <w:szCs w:val="24"/>
              </w:rPr>
              <w:t>MRS KIKKERT</w:t>
            </w:r>
            <w:r w:rsidRPr="00E14526">
              <w:rPr>
                <w:rFonts w:ascii="Calibri" w:hAnsi="Calibri" w:cs="Calibri"/>
                <w:szCs w:val="24"/>
              </w:rPr>
              <w:t xml:space="preserve">: To ask the Minister for Housing and Suburban Development — </w:t>
            </w:r>
          </w:p>
          <w:p w14:paraId="4090481B" w14:textId="77777777" w:rsidR="00E14526" w:rsidRPr="00E14526" w:rsidRDefault="00E14526" w:rsidP="00E14526">
            <w:pPr>
              <w:numPr>
                <w:ilvl w:val="0"/>
                <w:numId w:val="11"/>
              </w:numPr>
              <w:spacing w:before="100" w:beforeAutospacing="1" w:after="100" w:afterAutospacing="1"/>
              <w:ind w:left="429" w:hanging="429"/>
              <w:rPr>
                <w:rFonts w:ascii="Calibri" w:hAnsi="Calibri" w:cs="Calibri"/>
                <w:szCs w:val="24"/>
              </w:rPr>
            </w:pPr>
            <w:r w:rsidRPr="00E14526">
              <w:rPr>
                <w:rFonts w:ascii="Calibri" w:hAnsi="Calibri" w:cs="Calibri"/>
                <w:szCs w:val="24"/>
              </w:rPr>
              <w:t xml:space="preserve">How many ACT housing properties in the </w:t>
            </w:r>
            <w:proofErr w:type="spellStart"/>
            <w:r w:rsidRPr="00E14526">
              <w:rPr>
                <w:rFonts w:ascii="Calibri" w:hAnsi="Calibri" w:cs="Calibri"/>
                <w:szCs w:val="24"/>
              </w:rPr>
              <w:t>Ginninderra</w:t>
            </w:r>
            <w:proofErr w:type="spellEnd"/>
            <w:r w:rsidRPr="00E14526">
              <w:rPr>
                <w:rFonts w:ascii="Calibri" w:hAnsi="Calibri" w:cs="Calibri"/>
                <w:szCs w:val="24"/>
              </w:rPr>
              <w:t xml:space="preserve"> electorate are occupied</w:t>
            </w:r>
          </w:p>
          <w:p w14:paraId="7A2B1CEE" w14:textId="77777777" w:rsidR="00E14526" w:rsidRPr="00E14526" w:rsidRDefault="00E14526" w:rsidP="00E14526">
            <w:pPr>
              <w:numPr>
                <w:ilvl w:val="0"/>
                <w:numId w:val="11"/>
              </w:numPr>
              <w:spacing w:before="100" w:beforeAutospacing="1" w:after="100" w:afterAutospacing="1"/>
              <w:ind w:left="429" w:hanging="429"/>
              <w:rPr>
                <w:rFonts w:ascii="Calibri" w:hAnsi="Calibri" w:cs="Calibri"/>
                <w:szCs w:val="24"/>
              </w:rPr>
            </w:pPr>
            <w:r w:rsidRPr="00E14526">
              <w:rPr>
                <w:rFonts w:ascii="Calibri" w:hAnsi="Calibri" w:cs="Calibri"/>
                <w:szCs w:val="24"/>
              </w:rPr>
              <w:t xml:space="preserve">How many ACT housing properties in the </w:t>
            </w:r>
            <w:proofErr w:type="spellStart"/>
            <w:r w:rsidRPr="00E14526">
              <w:rPr>
                <w:rFonts w:ascii="Calibri" w:hAnsi="Calibri" w:cs="Calibri"/>
                <w:szCs w:val="24"/>
              </w:rPr>
              <w:t>Ginninderra</w:t>
            </w:r>
            <w:proofErr w:type="spellEnd"/>
            <w:r w:rsidRPr="00E14526">
              <w:rPr>
                <w:rFonts w:ascii="Calibri" w:hAnsi="Calibri" w:cs="Calibri"/>
                <w:szCs w:val="24"/>
              </w:rPr>
              <w:t xml:space="preserve"> electorate are unoccupied, and of these properties, how many (a) are vacant and waiting to be sold, (b) are intended to be demolished and redeveloped, (c) are currently in development, (d) are vacant for refurbishment, (e) are vacant for any other reason, and what are those reasons and (f) have been unoccupied for longer than 100 days.</w:t>
            </w:r>
          </w:p>
          <w:p w14:paraId="6301D098" w14:textId="77777777" w:rsidR="00E14526" w:rsidRPr="00E14526" w:rsidRDefault="00E14526" w:rsidP="00E14526">
            <w:pPr>
              <w:numPr>
                <w:ilvl w:val="0"/>
                <w:numId w:val="11"/>
              </w:numPr>
              <w:spacing w:before="100" w:beforeAutospacing="1" w:after="100" w:afterAutospacing="1"/>
              <w:ind w:left="429" w:hanging="429"/>
              <w:rPr>
                <w:rFonts w:ascii="Calibri" w:hAnsi="Calibri" w:cs="Calibri"/>
                <w:szCs w:val="24"/>
              </w:rPr>
            </w:pPr>
            <w:r w:rsidRPr="00E14526">
              <w:rPr>
                <w:rFonts w:ascii="Calibri" w:hAnsi="Calibri" w:cs="Calibri"/>
                <w:szCs w:val="24"/>
              </w:rPr>
              <w:t xml:space="preserve">What </w:t>
            </w:r>
            <w:proofErr w:type="gramStart"/>
            <w:r w:rsidRPr="00E14526">
              <w:rPr>
                <w:rFonts w:ascii="Calibri" w:hAnsi="Calibri" w:cs="Calibri"/>
                <w:szCs w:val="24"/>
              </w:rPr>
              <w:t>is</w:t>
            </w:r>
            <w:proofErr w:type="gramEnd"/>
            <w:r w:rsidRPr="00E14526">
              <w:rPr>
                <w:rFonts w:ascii="Calibri" w:hAnsi="Calibri" w:cs="Calibri"/>
                <w:szCs w:val="24"/>
              </w:rPr>
              <w:t xml:space="preserve"> the longest time properties, referred to in part (2), has been unoccupied for.</w:t>
            </w:r>
          </w:p>
          <w:p w14:paraId="57AC340E" w14:textId="77777777" w:rsidR="00E14526" w:rsidRPr="00E14526" w:rsidRDefault="00E14526" w:rsidP="00E14526">
            <w:pPr>
              <w:numPr>
                <w:ilvl w:val="0"/>
                <w:numId w:val="11"/>
              </w:numPr>
              <w:spacing w:before="100" w:beforeAutospacing="1" w:after="100" w:afterAutospacing="1"/>
              <w:ind w:left="429" w:hanging="429"/>
              <w:rPr>
                <w:rFonts w:ascii="Calibri" w:hAnsi="Calibri" w:cs="Calibri"/>
                <w:szCs w:val="24"/>
              </w:rPr>
            </w:pPr>
            <w:r w:rsidRPr="00E14526">
              <w:rPr>
                <w:rFonts w:ascii="Calibri" w:hAnsi="Calibri" w:cs="Calibri"/>
                <w:szCs w:val="24"/>
              </w:rPr>
              <w:t>How many people are currently waiting on the waitlist for ACT housing.</w:t>
            </w:r>
          </w:p>
        </w:tc>
      </w:tr>
    </w:tbl>
    <w:p w14:paraId="27984FBF" w14:textId="77777777" w:rsidR="00F77603" w:rsidRDefault="00F77603">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14526" w:rsidRPr="00E14526" w14:paraId="08780EA5" w14:textId="77777777" w:rsidTr="00635550">
        <w:trPr>
          <w:trHeight w:val="154"/>
        </w:trPr>
        <w:tc>
          <w:tcPr>
            <w:tcW w:w="704" w:type="dxa"/>
            <w:shd w:val="clear" w:color="auto" w:fill="auto"/>
          </w:tcPr>
          <w:p w14:paraId="6C70B046" w14:textId="4A5E881B"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lastRenderedPageBreak/>
              <w:t>2075</w:t>
            </w:r>
          </w:p>
        </w:tc>
        <w:tc>
          <w:tcPr>
            <w:tcW w:w="8312" w:type="dxa"/>
            <w:shd w:val="clear" w:color="auto" w:fill="auto"/>
          </w:tcPr>
          <w:p w14:paraId="3A277101" w14:textId="77777777" w:rsidR="00E14526" w:rsidRPr="00E14526" w:rsidRDefault="00E14526" w:rsidP="00E14526">
            <w:pPr>
              <w:rPr>
                <w:rFonts w:ascii="Calibri" w:hAnsi="Calibri" w:cs="Calibri"/>
                <w:szCs w:val="24"/>
              </w:rPr>
            </w:pPr>
            <w:r w:rsidRPr="00E14526">
              <w:rPr>
                <w:rFonts w:ascii="Calibri" w:hAnsi="Calibri" w:cs="Calibri"/>
                <w:b/>
                <w:bCs/>
                <w:szCs w:val="24"/>
              </w:rPr>
              <w:t>MR CAIN</w:t>
            </w:r>
            <w:r w:rsidRPr="00E14526">
              <w:rPr>
                <w:rFonts w:ascii="Calibri" w:hAnsi="Calibri" w:cs="Calibri"/>
                <w:szCs w:val="24"/>
              </w:rPr>
              <w:t xml:space="preserve">: To ask the Special Minister of State — </w:t>
            </w:r>
          </w:p>
          <w:p w14:paraId="16270BB5" w14:textId="77777777" w:rsidR="00E14526" w:rsidRPr="00E14526" w:rsidRDefault="00E14526" w:rsidP="00E14526">
            <w:pPr>
              <w:numPr>
                <w:ilvl w:val="0"/>
                <w:numId w:val="12"/>
              </w:numPr>
              <w:spacing w:before="100" w:beforeAutospacing="1" w:after="100" w:afterAutospacing="1"/>
              <w:ind w:left="429" w:hanging="429"/>
              <w:rPr>
                <w:rFonts w:ascii="Calibri" w:hAnsi="Calibri" w:cs="Calibri"/>
                <w:szCs w:val="24"/>
              </w:rPr>
            </w:pPr>
            <w:r w:rsidRPr="00E14526">
              <w:rPr>
                <w:rFonts w:ascii="Calibri" w:hAnsi="Calibri" w:cs="Calibri"/>
                <w:szCs w:val="24"/>
              </w:rPr>
              <w:t>Can the Minister advise which capabilities will be fulfilled by the Payroll Capability and Human Resource Management (PC-HRM) program, including capabilities of (a) payroll, (b) core human resources, (c) absence, (d) time and attendance, (e) recruitment and on-boarding, (f) learning and development, (g) performance management, (h) workforce planning, (</w:t>
            </w:r>
            <w:proofErr w:type="spellStart"/>
            <w:r w:rsidRPr="00E14526">
              <w:rPr>
                <w:rFonts w:ascii="Calibri" w:hAnsi="Calibri" w:cs="Calibri"/>
                <w:szCs w:val="24"/>
              </w:rPr>
              <w:t>i</w:t>
            </w:r>
            <w:proofErr w:type="spellEnd"/>
            <w:r w:rsidRPr="00E14526">
              <w:rPr>
                <w:rFonts w:ascii="Calibri" w:hAnsi="Calibri" w:cs="Calibri"/>
                <w:szCs w:val="24"/>
              </w:rPr>
              <w:t>) career planning, (j) succession planning and (k) health and wellbeing.</w:t>
            </w:r>
          </w:p>
          <w:p w14:paraId="72F8D825" w14:textId="77777777" w:rsidR="00E14526" w:rsidRPr="00E14526" w:rsidRDefault="00E14526" w:rsidP="00E14526">
            <w:pPr>
              <w:numPr>
                <w:ilvl w:val="0"/>
                <w:numId w:val="12"/>
              </w:numPr>
              <w:spacing w:before="100" w:beforeAutospacing="1" w:after="100" w:afterAutospacing="1"/>
              <w:ind w:left="429" w:hanging="429"/>
              <w:rPr>
                <w:rFonts w:ascii="Calibri" w:hAnsi="Calibri" w:cs="Calibri"/>
                <w:szCs w:val="24"/>
              </w:rPr>
            </w:pPr>
            <w:r w:rsidRPr="00E14526">
              <w:rPr>
                <w:rFonts w:ascii="Calibri" w:hAnsi="Calibri" w:cs="Calibri"/>
                <w:szCs w:val="24"/>
              </w:rPr>
              <w:t>Can the Minister advise whether time, absence and leave will have to be manually entered following the implementation of PCHRM.</w:t>
            </w:r>
          </w:p>
          <w:p w14:paraId="4F8908E3" w14:textId="77777777" w:rsidR="00E14526" w:rsidRPr="00E14526" w:rsidRDefault="00E14526" w:rsidP="00E14526">
            <w:pPr>
              <w:numPr>
                <w:ilvl w:val="0"/>
                <w:numId w:val="12"/>
              </w:numPr>
              <w:spacing w:before="100" w:beforeAutospacing="1" w:after="100" w:afterAutospacing="1"/>
              <w:ind w:left="429" w:hanging="429"/>
              <w:rPr>
                <w:rFonts w:ascii="Calibri" w:hAnsi="Calibri" w:cs="Calibri"/>
                <w:szCs w:val="24"/>
              </w:rPr>
            </w:pPr>
            <w:r w:rsidRPr="00E14526">
              <w:rPr>
                <w:rFonts w:ascii="Calibri" w:hAnsi="Calibri" w:cs="Calibri"/>
                <w:szCs w:val="24"/>
              </w:rPr>
              <w:t>Will PCHRM's capabilities encompass the whole of government.</w:t>
            </w:r>
          </w:p>
          <w:p w14:paraId="5726D9A2" w14:textId="77777777" w:rsidR="00E14526" w:rsidRPr="00E14526" w:rsidRDefault="00E14526" w:rsidP="00E14526">
            <w:pPr>
              <w:numPr>
                <w:ilvl w:val="0"/>
                <w:numId w:val="12"/>
              </w:numPr>
              <w:spacing w:before="100" w:beforeAutospacing="1" w:after="100" w:afterAutospacing="1"/>
              <w:ind w:left="429" w:hanging="429"/>
              <w:rPr>
                <w:rFonts w:ascii="Calibri" w:hAnsi="Calibri" w:cs="Calibri"/>
                <w:szCs w:val="24"/>
              </w:rPr>
            </w:pPr>
            <w:r w:rsidRPr="00E14526">
              <w:rPr>
                <w:rFonts w:ascii="Calibri" w:hAnsi="Calibri" w:cs="Calibri"/>
                <w:szCs w:val="24"/>
              </w:rPr>
              <w:t>What capabilities will PC-HRM not fulfil that the Human Resources Information Management System was slated to implement.</w:t>
            </w:r>
          </w:p>
        </w:tc>
      </w:tr>
      <w:tr w:rsidR="00E14526" w:rsidRPr="00E14526" w14:paraId="4F9EA394" w14:textId="77777777" w:rsidTr="00635550">
        <w:trPr>
          <w:trHeight w:val="154"/>
        </w:trPr>
        <w:tc>
          <w:tcPr>
            <w:tcW w:w="704" w:type="dxa"/>
            <w:shd w:val="clear" w:color="auto" w:fill="auto"/>
          </w:tcPr>
          <w:p w14:paraId="00D68DE9" w14:textId="7777777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2076</w:t>
            </w:r>
          </w:p>
        </w:tc>
        <w:tc>
          <w:tcPr>
            <w:tcW w:w="8312" w:type="dxa"/>
            <w:shd w:val="clear" w:color="auto" w:fill="auto"/>
          </w:tcPr>
          <w:p w14:paraId="420EDF70" w14:textId="77777777" w:rsidR="00E14526" w:rsidRPr="00E14526" w:rsidRDefault="00E14526" w:rsidP="00E14526">
            <w:pPr>
              <w:spacing w:after="240"/>
              <w:rPr>
                <w:rFonts w:ascii="Calibri" w:hAnsi="Calibri" w:cs="Calibri"/>
                <w:szCs w:val="24"/>
              </w:rPr>
            </w:pPr>
            <w:r w:rsidRPr="00E14526">
              <w:rPr>
                <w:rFonts w:ascii="Calibri" w:hAnsi="Calibri" w:cs="Calibri"/>
                <w:b/>
                <w:bCs/>
                <w:szCs w:val="24"/>
              </w:rPr>
              <w:t>MRS KIKKERT</w:t>
            </w:r>
            <w:r w:rsidRPr="00E14526">
              <w:rPr>
                <w:rFonts w:ascii="Calibri" w:hAnsi="Calibri" w:cs="Calibri"/>
                <w:szCs w:val="24"/>
              </w:rPr>
              <w:t>: To ask the Minister for Housing and Suburban Development — How many public housing dwellings were occupied as of (a) 1 January 2021 and (b) 27 June 2024.</w:t>
            </w:r>
          </w:p>
        </w:tc>
      </w:tr>
      <w:tr w:rsidR="00E14526" w:rsidRPr="00E14526" w14:paraId="2A32133D" w14:textId="77777777" w:rsidTr="00635550">
        <w:trPr>
          <w:trHeight w:val="154"/>
        </w:trPr>
        <w:tc>
          <w:tcPr>
            <w:tcW w:w="704" w:type="dxa"/>
            <w:shd w:val="clear" w:color="auto" w:fill="auto"/>
          </w:tcPr>
          <w:p w14:paraId="13F64C8B" w14:textId="77777777"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2090</w:t>
            </w:r>
          </w:p>
        </w:tc>
        <w:tc>
          <w:tcPr>
            <w:tcW w:w="8312" w:type="dxa"/>
            <w:shd w:val="clear" w:color="auto" w:fill="auto"/>
          </w:tcPr>
          <w:p w14:paraId="6AE339EC" w14:textId="77777777" w:rsidR="00E14526" w:rsidRPr="00E14526" w:rsidRDefault="00E14526" w:rsidP="00E14526">
            <w:pPr>
              <w:spacing w:after="240"/>
              <w:rPr>
                <w:rFonts w:ascii="Calibri" w:hAnsi="Calibri" w:cs="Calibri"/>
                <w:szCs w:val="24"/>
              </w:rPr>
            </w:pPr>
            <w:r w:rsidRPr="00E14526">
              <w:rPr>
                <w:rFonts w:ascii="Calibri" w:hAnsi="Calibri" w:cs="Calibri"/>
                <w:b/>
                <w:bCs/>
                <w:szCs w:val="24"/>
              </w:rPr>
              <w:t>MS CLAY</w:t>
            </w:r>
            <w:r w:rsidRPr="00E14526">
              <w:rPr>
                <w:rFonts w:ascii="Calibri" w:hAnsi="Calibri" w:cs="Calibri"/>
                <w:szCs w:val="24"/>
              </w:rPr>
              <w:t>: To ask the Minister for Homelessness and Housing Services —</w:t>
            </w:r>
            <w:r w:rsidRPr="00E14526">
              <w:rPr>
                <w:rFonts w:ascii="Calibri" w:hAnsi="Calibri" w:cs="Calibri"/>
                <w:color w:val="212121"/>
                <w:szCs w:val="24"/>
              </w:rPr>
              <w:t xml:space="preserve">In relation to the Central Intake Service (CIS), for both the (a) current </w:t>
            </w:r>
            <w:proofErr w:type="spellStart"/>
            <w:r w:rsidRPr="00E14526">
              <w:rPr>
                <w:rFonts w:ascii="Calibri" w:hAnsi="Calibri" w:cs="Calibri"/>
                <w:color w:val="212121"/>
                <w:szCs w:val="24"/>
              </w:rPr>
              <w:t>OneLink</w:t>
            </w:r>
            <w:proofErr w:type="spellEnd"/>
            <w:r w:rsidRPr="00E14526">
              <w:rPr>
                <w:rFonts w:ascii="Calibri" w:hAnsi="Calibri" w:cs="Calibri"/>
                <w:color w:val="212121"/>
                <w:szCs w:val="24"/>
              </w:rPr>
              <w:t xml:space="preserve"> CIS model and (b) proposed next CIS, can the Minister advise (</w:t>
            </w:r>
            <w:proofErr w:type="spellStart"/>
            <w:r w:rsidRPr="00E14526">
              <w:rPr>
                <w:rFonts w:ascii="Calibri" w:hAnsi="Calibri" w:cs="Calibri"/>
                <w:color w:val="212121"/>
                <w:szCs w:val="24"/>
              </w:rPr>
              <w:t>i</w:t>
            </w:r>
            <w:proofErr w:type="spellEnd"/>
            <w:r w:rsidRPr="00E14526">
              <w:rPr>
                <w:rFonts w:ascii="Calibri" w:hAnsi="Calibri" w:cs="Calibri"/>
                <w:color w:val="212121"/>
                <w:szCs w:val="24"/>
              </w:rPr>
              <w:t>) what the process is by which applicants are connected with Community Housing Providers (CHPs) to access long term accommodation, (ii) does CIS function solely as a referral service, or does it play a role in determining eligibility, (iii) how are applicants (A) housed into CHP owned properties from the waiting list, (B) assessed for their eligibility when they approach CIS, (iv) how are different eligibility criteria for different providers managed, (v) does CIS have a role in allocating properties to applicants, (vi) can CHPs make additional properties available for allocation through the general housing wait list, (vii) what level of visibility does CIS have of property availability among the housing stock of CHPs, (viii) is there a common waiting list that housing providers can draw from for long term social housing and (ix) can applicants complete one housing application and access all types of available social housing.</w:t>
            </w:r>
          </w:p>
        </w:tc>
      </w:tr>
      <w:tr w:rsidR="00E14526" w:rsidRPr="00E14526" w14:paraId="5F89AB3C" w14:textId="77777777" w:rsidTr="00635550">
        <w:trPr>
          <w:trHeight w:val="154"/>
        </w:trPr>
        <w:tc>
          <w:tcPr>
            <w:tcW w:w="704" w:type="dxa"/>
            <w:shd w:val="clear" w:color="auto" w:fill="auto"/>
          </w:tcPr>
          <w:p w14:paraId="5E18D26A" w14:textId="1EA760B6" w:rsidR="00E14526" w:rsidRPr="00E14526" w:rsidRDefault="00E14526" w:rsidP="00E14526">
            <w:pPr>
              <w:jc w:val="both"/>
              <w:rPr>
                <w:rFonts w:ascii="Calibri" w:hAnsi="Calibri" w:cs="Calibri"/>
                <w:szCs w:val="24"/>
                <w:lang w:val="en-AU" w:eastAsia="zh-CN"/>
              </w:rPr>
            </w:pPr>
            <w:r w:rsidRPr="00E14526">
              <w:rPr>
                <w:rFonts w:ascii="Calibri" w:hAnsi="Calibri" w:cs="Calibri"/>
                <w:szCs w:val="24"/>
                <w:lang w:val="en-AU" w:eastAsia="zh-CN"/>
              </w:rPr>
              <w:t>2096</w:t>
            </w:r>
          </w:p>
        </w:tc>
        <w:tc>
          <w:tcPr>
            <w:tcW w:w="8312" w:type="dxa"/>
            <w:shd w:val="clear" w:color="auto" w:fill="auto"/>
          </w:tcPr>
          <w:p w14:paraId="794D22BE" w14:textId="77777777" w:rsidR="00E14526" w:rsidRPr="00E14526" w:rsidRDefault="00E14526" w:rsidP="00E14526">
            <w:pPr>
              <w:rPr>
                <w:rFonts w:ascii="Calibri" w:hAnsi="Calibri" w:cs="Calibri"/>
                <w:szCs w:val="24"/>
              </w:rPr>
            </w:pPr>
            <w:r w:rsidRPr="00E14526">
              <w:rPr>
                <w:rFonts w:ascii="Calibri" w:hAnsi="Calibri" w:cs="Calibri"/>
                <w:b/>
                <w:bCs/>
                <w:szCs w:val="24"/>
              </w:rPr>
              <w:t>DR PATERSON</w:t>
            </w:r>
            <w:r w:rsidRPr="00E14526">
              <w:rPr>
                <w:rFonts w:ascii="Calibri" w:hAnsi="Calibri" w:cs="Calibri"/>
                <w:szCs w:val="24"/>
              </w:rPr>
              <w:t xml:space="preserve">: To ask the Minister for Gaming — </w:t>
            </w:r>
          </w:p>
          <w:p w14:paraId="1F3AC4FE"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Have bet and load limits been abandoned by the Minister as a policy objective.</w:t>
            </w:r>
          </w:p>
          <w:p w14:paraId="2CA40264"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Given that a Central Monitoring System (CMS) is simply an accountancy tool for measuring taxation on its own, did the market sounding include cashless gaming implementation on top of the quote for the CMS, and what model of cashless gaming.</w:t>
            </w:r>
          </w:p>
          <w:p w14:paraId="2AFC800F"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How much will a CMS (as per market sounding costings) cost to implement in the ACT and how (a) much of this cost will be covered by taxpayers, (b) much of this cost will be covered by clubs in the ACT and (c) will the Minister mandate the cost to be covered by ACT clubs, as the Minister has previously stated.</w:t>
            </w:r>
          </w:p>
          <w:p w14:paraId="33C98F19"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lastRenderedPageBreak/>
              <w:t>How much will mandatory, account based cashless gaming cost to implement in addition to a CMS (as per market sounding costing), and how much of this cost will be covered by (a) taxpayers and (b) clubs in the ACT.</w:t>
            </w:r>
          </w:p>
          <w:p w14:paraId="56838F24"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How many suppliers provided quotes through the CMS market sounding process, and does the Minister view this number as sufficient.</w:t>
            </w:r>
          </w:p>
          <w:p w14:paraId="101748D9"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Was the market sounding predicated on the ACT remaining at 3,500 machines.</w:t>
            </w:r>
          </w:p>
          <w:p w14:paraId="68526E78"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 xml:space="preserve">What </w:t>
            </w:r>
            <w:proofErr w:type="gramStart"/>
            <w:r w:rsidRPr="00E14526">
              <w:rPr>
                <w:rFonts w:ascii="Calibri" w:hAnsi="Calibri" w:cs="Calibri"/>
                <w:szCs w:val="24"/>
              </w:rPr>
              <w:t>period of time</w:t>
            </w:r>
            <w:proofErr w:type="gramEnd"/>
            <w:r w:rsidRPr="00E14526">
              <w:rPr>
                <w:rFonts w:ascii="Calibri" w:hAnsi="Calibri" w:cs="Calibri"/>
                <w:szCs w:val="24"/>
              </w:rPr>
              <w:t xml:space="preserve"> was the proposed </w:t>
            </w:r>
            <w:proofErr w:type="spellStart"/>
            <w:r w:rsidRPr="00E14526">
              <w:rPr>
                <w:rFonts w:ascii="Calibri" w:hAnsi="Calibri" w:cs="Calibri"/>
                <w:szCs w:val="24"/>
              </w:rPr>
              <w:t>licence</w:t>
            </w:r>
            <w:proofErr w:type="spellEnd"/>
            <w:r w:rsidRPr="00E14526">
              <w:rPr>
                <w:rFonts w:ascii="Calibri" w:hAnsi="Calibri" w:cs="Calibri"/>
                <w:szCs w:val="24"/>
              </w:rPr>
              <w:t xml:space="preserve"> for the market sounding based on.</w:t>
            </w:r>
          </w:p>
          <w:p w14:paraId="3D64CFEE" w14:textId="77777777" w:rsidR="00E14526" w:rsidRPr="00E14526" w:rsidRDefault="00E14526" w:rsidP="00E14526">
            <w:pPr>
              <w:numPr>
                <w:ilvl w:val="0"/>
                <w:numId w:val="13"/>
              </w:numPr>
              <w:spacing w:before="100" w:beforeAutospacing="1" w:after="100" w:afterAutospacing="1"/>
              <w:ind w:left="429" w:hanging="429"/>
              <w:rPr>
                <w:rFonts w:ascii="Calibri" w:hAnsi="Calibri" w:cs="Calibri"/>
                <w:szCs w:val="24"/>
              </w:rPr>
            </w:pPr>
            <w:r w:rsidRPr="00E14526">
              <w:rPr>
                <w:rFonts w:ascii="Calibri" w:hAnsi="Calibri" w:cs="Calibri"/>
                <w:szCs w:val="24"/>
              </w:rPr>
              <w:t>What is the timeframe that the clubs would be required to implement the CMS in full.</w:t>
            </w:r>
          </w:p>
        </w:tc>
      </w:tr>
    </w:tbl>
    <w:p w14:paraId="3F7B0B77" w14:textId="77777777" w:rsidR="00E14526" w:rsidRPr="00E14526" w:rsidRDefault="00E14526" w:rsidP="00E14526">
      <w:pPr>
        <w:rPr>
          <w:rFonts w:ascii="Calibri" w:hAnsi="Calibri"/>
        </w:rPr>
      </w:pPr>
    </w:p>
    <w:p w14:paraId="6E73B8EE" w14:textId="77777777" w:rsidR="00E14526" w:rsidRPr="00E14526" w:rsidRDefault="00E14526" w:rsidP="00E14526">
      <w:pPr>
        <w:tabs>
          <w:tab w:val="left" w:pos="567"/>
        </w:tabs>
        <w:ind w:left="426" w:hanging="426"/>
        <w:rPr>
          <w:rFonts w:ascii="Calibri" w:hAnsi="Calibri"/>
          <w:szCs w:val="24"/>
        </w:rPr>
      </w:pPr>
    </w:p>
    <w:bookmarkEnd w:id="0"/>
    <w:p w14:paraId="026F0FCB" w14:textId="77777777" w:rsidR="00E14526" w:rsidRPr="00E14526" w:rsidRDefault="00E14526" w:rsidP="00E14526">
      <w:pPr>
        <w:tabs>
          <w:tab w:val="left" w:pos="709"/>
          <w:tab w:val="left" w:pos="1134"/>
          <w:tab w:val="center" w:pos="7655"/>
        </w:tabs>
        <w:spacing w:before="180"/>
        <w:rPr>
          <w:rFonts w:ascii="Calibri" w:hAnsi="Calibri" w:cs="Calibri"/>
          <w:b/>
          <w:szCs w:val="24"/>
          <w:lang w:val="en-AU"/>
        </w:rPr>
      </w:pPr>
      <w:r w:rsidRPr="00E14526">
        <w:rPr>
          <w:rFonts w:ascii="Calibri" w:hAnsi="Calibri" w:cs="Calibri"/>
          <w:b/>
          <w:szCs w:val="24"/>
          <w:lang w:val="en-AU"/>
        </w:rPr>
        <w:tab/>
      </w:r>
      <w:r w:rsidRPr="00E14526">
        <w:rPr>
          <w:rFonts w:ascii="Calibri" w:hAnsi="Calibri" w:cs="Calibri"/>
          <w:b/>
          <w:szCs w:val="24"/>
          <w:lang w:val="en-AU"/>
        </w:rPr>
        <w:tab/>
      </w:r>
      <w:r w:rsidRPr="00E14526">
        <w:rPr>
          <w:rFonts w:ascii="Calibri" w:hAnsi="Calibri" w:cs="Calibri"/>
          <w:b/>
          <w:szCs w:val="24"/>
          <w:lang w:val="en-AU"/>
        </w:rPr>
        <w:tab/>
        <w:t>T Duncan</w:t>
      </w:r>
    </w:p>
    <w:p w14:paraId="79BD894D" w14:textId="77777777" w:rsidR="00E14526" w:rsidRPr="00E14526" w:rsidRDefault="00E14526" w:rsidP="00E14526">
      <w:pPr>
        <w:tabs>
          <w:tab w:val="left" w:pos="709"/>
          <w:tab w:val="left" w:pos="1134"/>
          <w:tab w:val="center" w:pos="7655"/>
        </w:tabs>
        <w:rPr>
          <w:rFonts w:ascii="Calibri" w:hAnsi="Calibri" w:cs="Calibri"/>
          <w:szCs w:val="24"/>
          <w:lang w:val="en-AU"/>
        </w:rPr>
      </w:pPr>
      <w:r w:rsidRPr="00E14526">
        <w:rPr>
          <w:rFonts w:ascii="Calibri" w:hAnsi="Calibri" w:cs="Calibri"/>
          <w:szCs w:val="24"/>
          <w:lang w:val="en-AU"/>
        </w:rPr>
        <w:tab/>
      </w:r>
      <w:r w:rsidRPr="00E14526">
        <w:rPr>
          <w:rFonts w:ascii="Calibri" w:hAnsi="Calibri" w:cs="Calibri"/>
          <w:szCs w:val="24"/>
          <w:lang w:val="en-AU"/>
        </w:rPr>
        <w:tab/>
      </w:r>
      <w:r w:rsidRPr="00E14526">
        <w:rPr>
          <w:rFonts w:ascii="Calibri" w:hAnsi="Calibri" w:cs="Calibri"/>
          <w:szCs w:val="24"/>
          <w:lang w:val="en-AU"/>
        </w:rPr>
        <w:tab/>
        <w:t>Clerk of the Legislative Assembly</w:t>
      </w:r>
    </w:p>
    <w:p w14:paraId="75A1E1A6" w14:textId="77777777" w:rsidR="00E14526" w:rsidRPr="00E14526" w:rsidRDefault="00E14526" w:rsidP="00E14526">
      <w:pPr>
        <w:tabs>
          <w:tab w:val="right" w:pos="580"/>
        </w:tabs>
        <w:spacing w:before="240" w:after="480"/>
        <w:ind w:left="567" w:hanging="567"/>
        <w:jc w:val="center"/>
        <w:rPr>
          <w:rFonts w:ascii="Times New Roman" w:hAnsi="Times New Roman"/>
          <w:b/>
          <w:lang w:eastAsia="en-US"/>
        </w:rPr>
      </w:pPr>
      <w:r w:rsidRPr="00E14526">
        <w:rPr>
          <w:rFonts w:ascii="Times New Roman" w:hAnsi="Times New Roman"/>
          <w:lang w:eastAsia="en-US"/>
        </w:rPr>
        <w:t>___________________________________</w:t>
      </w:r>
    </w:p>
    <w:p w14:paraId="5E5A9C28" w14:textId="77777777" w:rsidR="00E14526" w:rsidRPr="00E14526" w:rsidRDefault="00E14526" w:rsidP="00E14526">
      <w:pPr>
        <w:spacing w:before="240" w:after="240"/>
        <w:jc w:val="center"/>
        <w:rPr>
          <w:rFonts w:ascii="Calibri" w:hAnsi="Calibri"/>
          <w:b/>
          <w:sz w:val="28"/>
          <w:lang w:eastAsia="en-US"/>
        </w:rPr>
      </w:pPr>
      <w:r w:rsidRPr="00E14526">
        <w:rPr>
          <w:rFonts w:ascii="Calibri" w:hAnsi="Calibri"/>
          <w:b/>
          <w:sz w:val="28"/>
          <w:lang w:eastAsia="en-US"/>
        </w:rPr>
        <w:t>GOVERNMENT TO RESPOND TO PETITIONS</w:t>
      </w:r>
    </w:p>
    <w:p w14:paraId="5525984D" w14:textId="77777777" w:rsidR="00E14526" w:rsidRPr="00E14526" w:rsidRDefault="00E14526" w:rsidP="00E14526">
      <w:pPr>
        <w:tabs>
          <w:tab w:val="right" w:pos="580"/>
        </w:tabs>
        <w:spacing w:after="120"/>
        <w:jc w:val="center"/>
        <w:rPr>
          <w:rFonts w:ascii="Calibri" w:hAnsi="Calibri"/>
          <w:szCs w:val="24"/>
          <w:lang w:eastAsia="en-US"/>
        </w:rPr>
      </w:pPr>
      <w:r w:rsidRPr="00E14526">
        <w:rPr>
          <w:rFonts w:ascii="Calibri" w:hAnsi="Calibri"/>
          <w:szCs w:val="24"/>
          <w:lang w:eastAsia="en-US"/>
        </w:rPr>
        <w:t>(in accordance with standing order 100)</w:t>
      </w:r>
    </w:p>
    <w:p w14:paraId="1E509FC9" w14:textId="77777777" w:rsidR="00E14526" w:rsidRPr="00E14526" w:rsidRDefault="00E14526" w:rsidP="00E14526">
      <w:pPr>
        <w:tabs>
          <w:tab w:val="right" w:pos="580"/>
        </w:tabs>
        <w:spacing w:before="240"/>
        <w:ind w:left="567" w:hanging="567"/>
        <w:rPr>
          <w:rFonts w:ascii="Calibri" w:hAnsi="Calibri"/>
          <w:b/>
          <w:bCs/>
          <w:lang w:eastAsia="en-US"/>
        </w:rPr>
      </w:pPr>
      <w:r w:rsidRPr="00E14526">
        <w:rPr>
          <w:rFonts w:ascii="Calibri" w:hAnsi="Calibri"/>
          <w:b/>
          <w:bCs/>
          <w:lang w:eastAsia="en-US"/>
        </w:rPr>
        <w:t>8 July 2024</w:t>
      </w:r>
    </w:p>
    <w:p w14:paraId="160EA562" w14:textId="77777777" w:rsidR="00E14526" w:rsidRPr="00E14526" w:rsidRDefault="00E14526" w:rsidP="00E14526">
      <w:pPr>
        <w:tabs>
          <w:tab w:val="right" w:pos="580"/>
        </w:tabs>
        <w:spacing w:before="240"/>
        <w:ind w:left="567" w:hanging="567"/>
        <w:rPr>
          <w:rFonts w:ascii="Calibri" w:hAnsi="Calibri"/>
          <w:i/>
          <w:iCs/>
          <w:lang w:eastAsia="en-US"/>
        </w:rPr>
      </w:pPr>
      <w:r w:rsidRPr="00E14526">
        <w:rPr>
          <w:rFonts w:ascii="Calibri" w:hAnsi="Calibri"/>
          <w:lang w:eastAsia="en-US"/>
        </w:rPr>
        <w:t xml:space="preserve">Crime in Watson—Minister for Police and Crime Prevention—Petitions lodged by </w:t>
      </w:r>
      <w:proofErr w:type="spellStart"/>
      <w:r w:rsidRPr="00E14526">
        <w:rPr>
          <w:rFonts w:ascii="Calibri" w:hAnsi="Calibri"/>
          <w:lang w:eastAsia="en-US"/>
        </w:rPr>
        <w:t>Ms</w:t>
      </w:r>
      <w:proofErr w:type="spellEnd"/>
      <w:r w:rsidRPr="00E14526">
        <w:rPr>
          <w:rFonts w:ascii="Calibri" w:hAnsi="Calibri"/>
          <w:lang w:eastAsia="en-US"/>
        </w:rPr>
        <w:t xml:space="preserve"> Lee (e</w:t>
      </w:r>
      <w:r w:rsidRPr="00E14526">
        <w:rPr>
          <w:rFonts w:ascii="Calibri" w:hAnsi="Calibri"/>
          <w:lang w:eastAsia="en-US"/>
        </w:rPr>
        <w:noBreakHyphen/>
        <w:t xml:space="preserve">Pet 006-24 and Pet 012-24). </w:t>
      </w:r>
      <w:r w:rsidRPr="00E14526">
        <w:rPr>
          <w:rFonts w:ascii="Calibri" w:hAnsi="Calibri"/>
          <w:i/>
          <w:iCs/>
          <w:lang w:eastAsia="en-US"/>
        </w:rPr>
        <w:t>(Referred to the Standing Committee on Justice and Community Safety on 9 April 2024.)</w:t>
      </w:r>
    </w:p>
    <w:p w14:paraId="4AEB5F64"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Calwell shopping </w:t>
      </w:r>
      <w:proofErr w:type="spellStart"/>
      <w:r w:rsidRPr="00E14526">
        <w:rPr>
          <w:rFonts w:ascii="Calibri" w:hAnsi="Calibri"/>
          <w:lang w:eastAsia="en-US"/>
        </w:rPr>
        <w:t>centre</w:t>
      </w:r>
      <w:proofErr w:type="spellEnd"/>
      <w:r w:rsidRPr="00E14526">
        <w:rPr>
          <w:rFonts w:ascii="Calibri" w:hAnsi="Calibri"/>
          <w:lang w:eastAsia="en-US"/>
        </w:rPr>
        <w:t xml:space="preserve">—Minister for City Services—Petitions lodged by </w:t>
      </w:r>
      <w:proofErr w:type="spellStart"/>
      <w:r w:rsidRPr="00E14526">
        <w:rPr>
          <w:rFonts w:ascii="Calibri" w:hAnsi="Calibri"/>
          <w:lang w:eastAsia="en-US"/>
        </w:rPr>
        <w:t>Ms</w:t>
      </w:r>
      <w:proofErr w:type="spellEnd"/>
      <w:r w:rsidRPr="00E14526">
        <w:rPr>
          <w:rFonts w:ascii="Calibri" w:hAnsi="Calibri"/>
          <w:lang w:eastAsia="en-US"/>
        </w:rPr>
        <w:t xml:space="preserve"> Lawder (e</w:t>
      </w:r>
      <w:r w:rsidRPr="00E14526">
        <w:rPr>
          <w:rFonts w:ascii="Calibri" w:hAnsi="Calibri"/>
          <w:lang w:eastAsia="en-US"/>
        </w:rPr>
        <w:noBreakHyphen/>
        <w:t>Pet 007-24 and Pet 013-24)</w:t>
      </w:r>
    </w:p>
    <w:p w14:paraId="42B76169" w14:textId="77777777" w:rsidR="00E14526" w:rsidRPr="00E14526" w:rsidRDefault="00E14526" w:rsidP="00E14526">
      <w:pPr>
        <w:keepNext/>
        <w:keepLines/>
        <w:tabs>
          <w:tab w:val="right" w:pos="580"/>
        </w:tabs>
        <w:spacing w:before="240"/>
        <w:ind w:left="567" w:hanging="567"/>
        <w:rPr>
          <w:rFonts w:ascii="Calibri" w:hAnsi="Calibri"/>
          <w:b/>
          <w:bCs/>
          <w:lang w:eastAsia="en-US"/>
        </w:rPr>
      </w:pPr>
      <w:r w:rsidRPr="00E14526">
        <w:rPr>
          <w:rFonts w:ascii="Calibri" w:hAnsi="Calibri"/>
          <w:b/>
          <w:bCs/>
          <w:lang w:eastAsia="en-US"/>
        </w:rPr>
        <w:t>13 August 2024</w:t>
      </w:r>
    </w:p>
    <w:p w14:paraId="1020CA12" w14:textId="77777777" w:rsidR="00E14526" w:rsidRPr="00E14526" w:rsidRDefault="00E14526" w:rsidP="00E14526">
      <w:pPr>
        <w:keepNext/>
        <w:keepLines/>
        <w:tabs>
          <w:tab w:val="right" w:pos="580"/>
        </w:tabs>
        <w:spacing w:before="240"/>
        <w:ind w:left="567" w:hanging="567"/>
        <w:rPr>
          <w:rFonts w:ascii="Calibri" w:hAnsi="Calibri"/>
          <w:i/>
          <w:iCs/>
          <w:lang w:eastAsia="en-US"/>
        </w:rPr>
      </w:pPr>
      <w:r w:rsidRPr="00E14526">
        <w:rPr>
          <w:rFonts w:ascii="Calibri" w:hAnsi="Calibri"/>
          <w:lang w:eastAsia="en-US"/>
        </w:rPr>
        <w:t xml:space="preserve">Increase Police in the </w:t>
      </w:r>
      <w:proofErr w:type="spellStart"/>
      <w:r w:rsidRPr="00E14526">
        <w:rPr>
          <w:rFonts w:ascii="Calibri" w:hAnsi="Calibri"/>
          <w:lang w:eastAsia="en-US"/>
        </w:rPr>
        <w:t>Woden</w:t>
      </w:r>
      <w:proofErr w:type="spellEnd"/>
      <w:r w:rsidRPr="00E14526">
        <w:rPr>
          <w:rFonts w:ascii="Calibri" w:hAnsi="Calibri"/>
          <w:lang w:eastAsia="en-US"/>
        </w:rPr>
        <w:t xml:space="preserve"> Town Centre—Minister for Police and Crime Prevention—Petitions lodged by </w:t>
      </w:r>
      <w:proofErr w:type="spellStart"/>
      <w:r w:rsidRPr="00E14526">
        <w:rPr>
          <w:rFonts w:ascii="Calibri" w:hAnsi="Calibri"/>
          <w:lang w:eastAsia="en-US"/>
        </w:rPr>
        <w:t>Mr</w:t>
      </w:r>
      <w:proofErr w:type="spellEnd"/>
      <w:r w:rsidRPr="00E14526">
        <w:rPr>
          <w:rFonts w:ascii="Calibri" w:hAnsi="Calibri"/>
          <w:lang w:eastAsia="en-US"/>
        </w:rPr>
        <w:t xml:space="preserve"> Cocks (e</w:t>
      </w:r>
      <w:r w:rsidRPr="00E14526">
        <w:rPr>
          <w:rFonts w:ascii="Calibri" w:hAnsi="Calibri"/>
          <w:lang w:eastAsia="en-US"/>
        </w:rPr>
        <w:noBreakHyphen/>
        <w:t xml:space="preserve">Pet 029-23 and Pet 018-24). </w:t>
      </w:r>
      <w:r w:rsidRPr="00E14526">
        <w:rPr>
          <w:rFonts w:ascii="Calibri" w:hAnsi="Calibri"/>
          <w:i/>
          <w:iCs/>
          <w:lang w:eastAsia="en-US"/>
        </w:rPr>
        <w:t>(Referred to the Standing Committee on Justice and Community Safety on 14 May 2024.)</w:t>
      </w:r>
    </w:p>
    <w:p w14:paraId="54F4CE9C"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Richardson shops—Minister for Planning—Petitions lodged by </w:t>
      </w:r>
      <w:proofErr w:type="spellStart"/>
      <w:r w:rsidRPr="00E14526">
        <w:rPr>
          <w:rFonts w:ascii="Calibri" w:hAnsi="Calibri"/>
          <w:lang w:eastAsia="en-US"/>
        </w:rPr>
        <w:t>Ms</w:t>
      </w:r>
      <w:proofErr w:type="spellEnd"/>
      <w:r w:rsidRPr="00E14526">
        <w:rPr>
          <w:rFonts w:ascii="Calibri" w:hAnsi="Calibri"/>
          <w:lang w:eastAsia="en-US"/>
        </w:rPr>
        <w:t xml:space="preserve"> Burch (e</w:t>
      </w:r>
      <w:r w:rsidRPr="00E14526">
        <w:rPr>
          <w:rFonts w:ascii="Calibri" w:hAnsi="Calibri"/>
          <w:lang w:eastAsia="en-US"/>
        </w:rPr>
        <w:noBreakHyphen/>
        <w:t xml:space="preserve">Pet 002-24 and Pet 016-24). </w:t>
      </w:r>
      <w:r w:rsidRPr="00E14526">
        <w:rPr>
          <w:rFonts w:ascii="Calibri" w:hAnsi="Calibri"/>
          <w:i/>
          <w:iCs/>
          <w:lang w:eastAsia="en-US"/>
        </w:rPr>
        <w:t>(Referred to the Standing Committee on Planning, Transport and City Services on 14 May 2024.)</w:t>
      </w:r>
    </w:p>
    <w:p w14:paraId="4EA707BE"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Public housing maintenance—Minister for Housing and Suburban Development—Petition lodged by </w:t>
      </w:r>
      <w:proofErr w:type="spellStart"/>
      <w:r w:rsidRPr="00E14526">
        <w:rPr>
          <w:rFonts w:ascii="Calibri" w:hAnsi="Calibri"/>
          <w:lang w:eastAsia="en-US"/>
        </w:rPr>
        <w:t>Mr</w:t>
      </w:r>
      <w:proofErr w:type="spellEnd"/>
      <w:r w:rsidRPr="00E14526">
        <w:rPr>
          <w:rFonts w:ascii="Calibri" w:hAnsi="Calibri"/>
          <w:lang w:eastAsia="en-US"/>
        </w:rPr>
        <w:t xml:space="preserve"> Parton (e</w:t>
      </w:r>
      <w:r w:rsidRPr="00E14526">
        <w:rPr>
          <w:rFonts w:ascii="Calibri" w:hAnsi="Calibri"/>
          <w:lang w:eastAsia="en-US"/>
        </w:rPr>
        <w:noBreakHyphen/>
        <w:t>Pet 010-24)</w:t>
      </w:r>
    </w:p>
    <w:p w14:paraId="78E0F264"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Erskine Street </w:t>
      </w:r>
      <w:proofErr w:type="spellStart"/>
      <w:r w:rsidRPr="00E14526">
        <w:rPr>
          <w:rFonts w:ascii="Calibri" w:hAnsi="Calibri"/>
          <w:lang w:eastAsia="en-US"/>
        </w:rPr>
        <w:t>neighbourhood</w:t>
      </w:r>
      <w:proofErr w:type="spellEnd"/>
      <w:r w:rsidRPr="00E14526">
        <w:rPr>
          <w:rFonts w:ascii="Calibri" w:hAnsi="Calibri"/>
          <w:lang w:eastAsia="en-US"/>
        </w:rPr>
        <w:t xml:space="preserve"> playground—Minister for City Services—Petition lodged by </w:t>
      </w:r>
      <w:proofErr w:type="spellStart"/>
      <w:r w:rsidRPr="00E14526">
        <w:rPr>
          <w:rFonts w:ascii="Calibri" w:hAnsi="Calibri"/>
          <w:lang w:eastAsia="en-US"/>
        </w:rPr>
        <w:t>Mrs</w:t>
      </w:r>
      <w:proofErr w:type="spellEnd"/>
      <w:r w:rsidRPr="00E14526">
        <w:rPr>
          <w:rFonts w:ascii="Calibri" w:hAnsi="Calibri"/>
          <w:lang w:eastAsia="en-US"/>
        </w:rPr>
        <w:t> Kikkert (Pet 017-24)</w:t>
      </w:r>
    </w:p>
    <w:p w14:paraId="68BFD585" w14:textId="77777777" w:rsidR="00E14526" w:rsidRPr="00E14526" w:rsidRDefault="00E14526" w:rsidP="00E14526">
      <w:pPr>
        <w:tabs>
          <w:tab w:val="right" w:pos="580"/>
        </w:tabs>
        <w:spacing w:before="240"/>
        <w:ind w:left="567" w:hanging="567"/>
        <w:rPr>
          <w:rFonts w:ascii="Calibri" w:hAnsi="Calibri"/>
          <w:b/>
          <w:bCs/>
          <w:lang w:eastAsia="en-US"/>
        </w:rPr>
      </w:pPr>
      <w:r w:rsidRPr="00E14526">
        <w:rPr>
          <w:rFonts w:ascii="Calibri" w:hAnsi="Calibri"/>
          <w:b/>
          <w:bCs/>
          <w:lang w:eastAsia="en-US"/>
        </w:rPr>
        <w:lastRenderedPageBreak/>
        <w:t>14 August 2024</w:t>
      </w:r>
    </w:p>
    <w:p w14:paraId="226F3E70" w14:textId="77777777" w:rsidR="00E14526" w:rsidRPr="00E14526" w:rsidRDefault="00E14526" w:rsidP="00E14526">
      <w:pPr>
        <w:tabs>
          <w:tab w:val="right" w:pos="580"/>
        </w:tabs>
        <w:spacing w:before="240"/>
        <w:ind w:left="567" w:hanging="567"/>
        <w:rPr>
          <w:rFonts w:ascii="Calibri" w:hAnsi="Calibri"/>
          <w:i/>
          <w:iCs/>
          <w:lang w:eastAsia="en-US"/>
        </w:rPr>
      </w:pPr>
      <w:r w:rsidRPr="00E14526">
        <w:rPr>
          <w:rFonts w:ascii="Calibri" w:hAnsi="Calibri"/>
          <w:lang w:eastAsia="en-US"/>
        </w:rPr>
        <w:t xml:space="preserve">Footpath between </w:t>
      </w:r>
      <w:proofErr w:type="spellStart"/>
      <w:r w:rsidRPr="00E14526">
        <w:rPr>
          <w:rFonts w:ascii="Calibri" w:hAnsi="Calibri"/>
          <w:lang w:eastAsia="en-US"/>
        </w:rPr>
        <w:t>Fullagar</w:t>
      </w:r>
      <w:proofErr w:type="spellEnd"/>
      <w:r w:rsidRPr="00E14526">
        <w:rPr>
          <w:rFonts w:ascii="Calibri" w:hAnsi="Calibri"/>
          <w:lang w:eastAsia="en-US"/>
        </w:rPr>
        <w:t xml:space="preserve"> Crescent and Higgins shops—Minister for City Services—Petition lodged by </w:t>
      </w:r>
      <w:proofErr w:type="spellStart"/>
      <w:r w:rsidRPr="00E14526">
        <w:rPr>
          <w:rFonts w:ascii="Calibri" w:hAnsi="Calibri"/>
          <w:lang w:eastAsia="en-US"/>
        </w:rPr>
        <w:t>Mrs</w:t>
      </w:r>
      <w:proofErr w:type="spellEnd"/>
      <w:r w:rsidRPr="00E14526">
        <w:rPr>
          <w:rFonts w:ascii="Calibri" w:hAnsi="Calibri"/>
          <w:lang w:eastAsia="en-US"/>
        </w:rPr>
        <w:t xml:space="preserve"> Kikkert (Pet 019-24).</w:t>
      </w:r>
    </w:p>
    <w:p w14:paraId="20BB107A" w14:textId="77777777" w:rsidR="00E14526" w:rsidRPr="00E14526" w:rsidRDefault="00E14526" w:rsidP="00E14526">
      <w:pPr>
        <w:tabs>
          <w:tab w:val="right" w:pos="580"/>
        </w:tabs>
        <w:spacing w:before="240"/>
        <w:ind w:left="567" w:hanging="567"/>
        <w:rPr>
          <w:rFonts w:ascii="Calibri" w:hAnsi="Calibri"/>
          <w:i/>
          <w:iCs/>
          <w:lang w:eastAsia="en-US"/>
        </w:rPr>
      </w:pPr>
      <w:r w:rsidRPr="00E14526">
        <w:rPr>
          <w:rFonts w:ascii="Calibri" w:hAnsi="Calibri"/>
          <w:lang w:eastAsia="en-US"/>
        </w:rPr>
        <w:t xml:space="preserve">Richardson shops—Minister for Planning—Petition lodged by </w:t>
      </w:r>
      <w:proofErr w:type="spellStart"/>
      <w:r w:rsidRPr="00E14526">
        <w:rPr>
          <w:rFonts w:ascii="Calibri" w:hAnsi="Calibri"/>
          <w:lang w:eastAsia="en-US"/>
        </w:rPr>
        <w:t>Ms</w:t>
      </w:r>
      <w:proofErr w:type="spellEnd"/>
      <w:r w:rsidRPr="00E14526">
        <w:rPr>
          <w:rFonts w:ascii="Calibri" w:hAnsi="Calibri"/>
          <w:lang w:eastAsia="en-US"/>
        </w:rPr>
        <w:t xml:space="preserve"> Burch (Pet 020-24).</w:t>
      </w:r>
    </w:p>
    <w:p w14:paraId="4373DE3B" w14:textId="77777777" w:rsidR="00E14526" w:rsidRPr="00E14526" w:rsidRDefault="00E14526" w:rsidP="00E14526">
      <w:pPr>
        <w:tabs>
          <w:tab w:val="right" w:pos="580"/>
        </w:tabs>
        <w:spacing w:before="240"/>
        <w:ind w:left="567" w:hanging="567"/>
        <w:rPr>
          <w:rFonts w:ascii="Calibri" w:hAnsi="Calibri"/>
          <w:b/>
          <w:bCs/>
          <w:lang w:eastAsia="en-US"/>
        </w:rPr>
      </w:pPr>
      <w:r w:rsidRPr="00E14526">
        <w:rPr>
          <w:rFonts w:ascii="Calibri" w:hAnsi="Calibri"/>
          <w:b/>
          <w:bCs/>
          <w:lang w:eastAsia="en-US"/>
        </w:rPr>
        <w:t>15 August 2024</w:t>
      </w:r>
    </w:p>
    <w:p w14:paraId="4F2142F7" w14:textId="77777777" w:rsidR="00E14526" w:rsidRPr="00E14526" w:rsidRDefault="00E14526" w:rsidP="00E14526">
      <w:pPr>
        <w:tabs>
          <w:tab w:val="right" w:pos="580"/>
        </w:tabs>
        <w:spacing w:before="240"/>
        <w:ind w:left="567" w:hanging="567"/>
        <w:rPr>
          <w:rFonts w:ascii="Calibri" w:hAnsi="Calibri"/>
          <w:i/>
          <w:iCs/>
          <w:lang w:eastAsia="en-US"/>
        </w:rPr>
      </w:pPr>
      <w:r w:rsidRPr="00E14526">
        <w:rPr>
          <w:rFonts w:ascii="Calibri" w:hAnsi="Calibri"/>
          <w:lang w:eastAsia="en-US"/>
        </w:rPr>
        <w:t xml:space="preserve">Maribyrnong Primary School—Improve active travel—Minister for City Services—Petition lodged by </w:t>
      </w:r>
      <w:proofErr w:type="spellStart"/>
      <w:r w:rsidRPr="00E14526">
        <w:rPr>
          <w:rFonts w:ascii="Calibri" w:hAnsi="Calibri"/>
          <w:lang w:eastAsia="en-US"/>
        </w:rPr>
        <w:t>Mr</w:t>
      </w:r>
      <w:proofErr w:type="spellEnd"/>
      <w:r w:rsidRPr="00E14526">
        <w:rPr>
          <w:rFonts w:ascii="Calibri" w:hAnsi="Calibri"/>
          <w:lang w:eastAsia="en-US"/>
        </w:rPr>
        <w:t xml:space="preserve"> Braddock (e-Pet 008-24).</w:t>
      </w:r>
    </w:p>
    <w:p w14:paraId="4A12ED26"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Florey shops parking—Minister for City Services—Petition lodged by </w:t>
      </w:r>
      <w:proofErr w:type="spellStart"/>
      <w:r w:rsidRPr="00E14526">
        <w:rPr>
          <w:rFonts w:ascii="Calibri" w:hAnsi="Calibri"/>
          <w:lang w:eastAsia="en-US"/>
        </w:rPr>
        <w:t>Mrs</w:t>
      </w:r>
      <w:proofErr w:type="spellEnd"/>
      <w:r w:rsidRPr="00E14526">
        <w:rPr>
          <w:rFonts w:ascii="Calibri" w:hAnsi="Calibri"/>
          <w:lang w:eastAsia="en-US"/>
        </w:rPr>
        <w:t xml:space="preserve"> Kikkert (Pet 021-24).</w:t>
      </w:r>
      <w:r w:rsidRPr="00E14526">
        <w:rPr>
          <w:rFonts w:ascii="Calibri" w:hAnsi="Calibri"/>
          <w:i/>
          <w:iCs/>
          <w:lang w:eastAsia="en-US"/>
        </w:rPr>
        <w:t xml:space="preserve"> (Referred to the Standing Committee on Planning, Transport and City Services on 16 May 2024.)</w:t>
      </w:r>
    </w:p>
    <w:p w14:paraId="5320A877" w14:textId="77777777" w:rsidR="00E14526" w:rsidRPr="00E14526" w:rsidRDefault="00E14526" w:rsidP="00E14526">
      <w:pPr>
        <w:tabs>
          <w:tab w:val="right" w:pos="580"/>
        </w:tabs>
        <w:spacing w:before="240"/>
        <w:ind w:left="567" w:hanging="567"/>
        <w:rPr>
          <w:rFonts w:ascii="Calibri" w:hAnsi="Calibri"/>
          <w:b/>
          <w:bCs/>
          <w:lang w:eastAsia="en-US"/>
        </w:rPr>
      </w:pPr>
      <w:r w:rsidRPr="00E14526">
        <w:rPr>
          <w:rFonts w:ascii="Calibri" w:hAnsi="Calibri"/>
          <w:b/>
          <w:bCs/>
          <w:lang w:eastAsia="en-US"/>
        </w:rPr>
        <w:t>3 September 2024</w:t>
      </w:r>
    </w:p>
    <w:p w14:paraId="26EBB905"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Long term car park—Kippax—Minister for City Services—Petitions lodged by </w:t>
      </w:r>
      <w:proofErr w:type="spellStart"/>
      <w:r w:rsidRPr="00E14526">
        <w:rPr>
          <w:rFonts w:ascii="Calibri" w:hAnsi="Calibri"/>
          <w:lang w:eastAsia="en-US"/>
        </w:rPr>
        <w:t>Mr</w:t>
      </w:r>
      <w:proofErr w:type="spellEnd"/>
      <w:r w:rsidRPr="00E14526">
        <w:rPr>
          <w:rFonts w:ascii="Calibri" w:hAnsi="Calibri"/>
          <w:lang w:eastAsia="en-US"/>
        </w:rPr>
        <w:t xml:space="preserve"> Cain (e-Pet 009-24 and Pet 023-24).</w:t>
      </w:r>
    </w:p>
    <w:p w14:paraId="3C25BBD9"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b/>
          <w:bCs/>
          <w:lang w:eastAsia="en-US"/>
        </w:rPr>
        <w:t>24 September 2024</w:t>
      </w:r>
    </w:p>
    <w:p w14:paraId="0EA4552B"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Duplication of Dalrymple Street, Red Hill/</w:t>
      </w:r>
      <w:proofErr w:type="spellStart"/>
      <w:r w:rsidRPr="00E14526">
        <w:rPr>
          <w:rFonts w:ascii="Calibri" w:hAnsi="Calibri"/>
          <w:lang w:eastAsia="en-US"/>
        </w:rPr>
        <w:t>Narrabundah</w:t>
      </w:r>
      <w:proofErr w:type="spellEnd"/>
      <w:r w:rsidRPr="00E14526">
        <w:rPr>
          <w:rFonts w:ascii="Calibri" w:hAnsi="Calibri"/>
          <w:lang w:eastAsia="en-US"/>
        </w:rPr>
        <w:t xml:space="preserve">—Minister for City Services—Petition lodged by </w:t>
      </w:r>
      <w:proofErr w:type="spellStart"/>
      <w:r w:rsidRPr="00E14526">
        <w:rPr>
          <w:rFonts w:ascii="Calibri" w:hAnsi="Calibri"/>
          <w:lang w:eastAsia="en-US"/>
        </w:rPr>
        <w:t>Mr</w:t>
      </w:r>
      <w:proofErr w:type="spellEnd"/>
      <w:r w:rsidRPr="00E14526">
        <w:rPr>
          <w:rFonts w:ascii="Calibri" w:hAnsi="Calibri"/>
          <w:lang w:eastAsia="en-US"/>
        </w:rPr>
        <w:t xml:space="preserve"> Cocks (e-Pet 011-24).</w:t>
      </w:r>
    </w:p>
    <w:p w14:paraId="51640439"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Gordon Playing Fields—Minister for Sport and Recreation—Petitions lodged by </w:t>
      </w:r>
      <w:proofErr w:type="spellStart"/>
      <w:r w:rsidRPr="00E14526">
        <w:rPr>
          <w:rFonts w:ascii="Calibri" w:hAnsi="Calibri"/>
          <w:lang w:eastAsia="en-US"/>
        </w:rPr>
        <w:t>Mr</w:t>
      </w:r>
      <w:proofErr w:type="spellEnd"/>
      <w:r w:rsidRPr="00E14526">
        <w:rPr>
          <w:rFonts w:ascii="Calibri" w:hAnsi="Calibri"/>
          <w:lang w:eastAsia="en-US"/>
        </w:rPr>
        <w:t xml:space="preserve"> Parton (e</w:t>
      </w:r>
      <w:r w:rsidRPr="00E14526">
        <w:rPr>
          <w:rFonts w:ascii="Calibri" w:hAnsi="Calibri"/>
          <w:lang w:eastAsia="en-US"/>
        </w:rPr>
        <w:noBreakHyphen/>
        <w:t>Pet 014-24 and Pet 025-24).</w:t>
      </w:r>
    </w:p>
    <w:p w14:paraId="0502E1FE" w14:textId="77777777" w:rsidR="00E14526" w:rsidRPr="00E14526" w:rsidRDefault="00E14526" w:rsidP="00E14526">
      <w:pPr>
        <w:tabs>
          <w:tab w:val="right" w:pos="580"/>
        </w:tabs>
        <w:spacing w:before="240"/>
        <w:ind w:left="567" w:hanging="567"/>
        <w:rPr>
          <w:rFonts w:ascii="Calibri" w:hAnsi="Calibri"/>
          <w:b/>
          <w:bCs/>
          <w:lang w:eastAsia="en-US"/>
        </w:rPr>
      </w:pPr>
      <w:r w:rsidRPr="00E14526">
        <w:rPr>
          <w:rFonts w:ascii="Calibri" w:hAnsi="Calibri"/>
          <w:b/>
          <w:bCs/>
          <w:lang w:eastAsia="en-US"/>
        </w:rPr>
        <w:t>25 September 2024</w:t>
      </w:r>
    </w:p>
    <w:p w14:paraId="5AA4743C"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Phillip Avenue light rail stop—CCTV and secure bike parking—Minister for City Services—Petition lodged by </w:t>
      </w:r>
      <w:proofErr w:type="spellStart"/>
      <w:r w:rsidRPr="00E14526">
        <w:rPr>
          <w:rFonts w:ascii="Calibri" w:hAnsi="Calibri"/>
          <w:lang w:eastAsia="en-US"/>
        </w:rPr>
        <w:t>Ms</w:t>
      </w:r>
      <w:proofErr w:type="spellEnd"/>
      <w:r w:rsidRPr="00E14526">
        <w:rPr>
          <w:rFonts w:ascii="Calibri" w:hAnsi="Calibri"/>
          <w:lang w:eastAsia="en-US"/>
        </w:rPr>
        <w:t xml:space="preserve"> Stephen-Smith (e-Pet 022-24).</w:t>
      </w:r>
    </w:p>
    <w:p w14:paraId="720C0D04" w14:textId="77777777" w:rsidR="00E14526" w:rsidRPr="00E14526" w:rsidRDefault="00E14526" w:rsidP="00E14526">
      <w:pPr>
        <w:tabs>
          <w:tab w:val="right" w:pos="580"/>
        </w:tabs>
        <w:spacing w:before="240"/>
        <w:ind w:left="567" w:hanging="567"/>
        <w:rPr>
          <w:rFonts w:ascii="Calibri" w:hAnsi="Calibri"/>
          <w:lang w:eastAsia="en-US"/>
        </w:rPr>
      </w:pPr>
      <w:r w:rsidRPr="00E14526">
        <w:rPr>
          <w:rFonts w:ascii="Calibri" w:hAnsi="Calibri"/>
          <w:lang w:eastAsia="en-US"/>
        </w:rPr>
        <w:t xml:space="preserve">Newberry Crescent </w:t>
      </w:r>
      <w:proofErr w:type="spellStart"/>
      <w:r w:rsidRPr="00E14526">
        <w:rPr>
          <w:rFonts w:ascii="Calibri" w:hAnsi="Calibri"/>
          <w:lang w:eastAsia="en-US"/>
        </w:rPr>
        <w:t>Neighbourhood</w:t>
      </w:r>
      <w:proofErr w:type="spellEnd"/>
      <w:r w:rsidRPr="00E14526">
        <w:rPr>
          <w:rFonts w:ascii="Calibri" w:hAnsi="Calibri"/>
          <w:lang w:eastAsia="en-US"/>
        </w:rPr>
        <w:t xml:space="preserve"> Playground, Page—Improvements—Minister for City Services—Petition lodged by </w:t>
      </w:r>
      <w:proofErr w:type="spellStart"/>
      <w:r w:rsidRPr="00E14526">
        <w:rPr>
          <w:rFonts w:ascii="Calibri" w:hAnsi="Calibri"/>
          <w:lang w:eastAsia="en-US"/>
        </w:rPr>
        <w:t>Mrs</w:t>
      </w:r>
      <w:proofErr w:type="spellEnd"/>
      <w:r w:rsidRPr="00E14526">
        <w:rPr>
          <w:rFonts w:ascii="Calibri" w:hAnsi="Calibri"/>
          <w:lang w:eastAsia="en-US"/>
        </w:rPr>
        <w:t xml:space="preserve"> Kikkert (Pet 026-24).</w:t>
      </w:r>
    </w:p>
    <w:p w14:paraId="7C18EBCC" w14:textId="77777777" w:rsidR="00E14526" w:rsidRPr="00E14526" w:rsidRDefault="00E14526" w:rsidP="00E14526">
      <w:pPr>
        <w:tabs>
          <w:tab w:val="right" w:pos="580"/>
        </w:tabs>
        <w:spacing w:before="240" w:after="480"/>
        <w:ind w:left="1134" w:hanging="1134"/>
        <w:jc w:val="center"/>
        <w:rPr>
          <w:rFonts w:ascii="Calibri" w:hAnsi="Calibri"/>
          <w:lang w:eastAsia="en-US"/>
        </w:rPr>
      </w:pPr>
      <w:r w:rsidRPr="00E14526">
        <w:rPr>
          <w:rFonts w:ascii="Calibri" w:hAnsi="Calibri"/>
          <w:lang w:eastAsia="en-US"/>
        </w:rPr>
        <w:t>___________________________________</w:t>
      </w:r>
    </w:p>
    <w:p w14:paraId="631AE9E4" w14:textId="77777777" w:rsidR="00E14526" w:rsidRPr="00E14526" w:rsidRDefault="00E14526" w:rsidP="00F77603">
      <w:pPr>
        <w:keepNext/>
        <w:keepLines/>
        <w:tabs>
          <w:tab w:val="right" w:pos="580"/>
        </w:tabs>
        <w:spacing w:before="240" w:after="240"/>
        <w:jc w:val="center"/>
        <w:rPr>
          <w:rFonts w:ascii="Calibri" w:hAnsi="Calibri"/>
          <w:b/>
          <w:sz w:val="28"/>
          <w:lang w:eastAsia="en-US"/>
        </w:rPr>
      </w:pPr>
      <w:r w:rsidRPr="00E14526">
        <w:rPr>
          <w:rFonts w:ascii="Calibri" w:hAnsi="Calibri"/>
          <w:b/>
          <w:sz w:val="28"/>
          <w:lang w:eastAsia="en-US"/>
        </w:rPr>
        <w:lastRenderedPageBreak/>
        <w:t>COMMITTEES</w:t>
      </w:r>
    </w:p>
    <w:p w14:paraId="1A8BC88A" w14:textId="77777777" w:rsidR="00E14526" w:rsidRPr="00E14526" w:rsidRDefault="00E14526" w:rsidP="00F77603">
      <w:pPr>
        <w:keepNext/>
        <w:keepLines/>
        <w:spacing w:before="120" w:after="120"/>
        <w:rPr>
          <w:rFonts w:ascii="Calibri" w:hAnsi="Calibri"/>
          <w:lang w:val="en-AU" w:eastAsia="en-US"/>
        </w:rPr>
      </w:pPr>
      <w:r w:rsidRPr="00E14526">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F992182" w14:textId="77777777" w:rsidR="00E14526" w:rsidRPr="00E14526" w:rsidRDefault="00E14526" w:rsidP="00F77603">
      <w:pPr>
        <w:keepNext/>
        <w:keepLines/>
        <w:spacing w:before="240" w:after="240"/>
        <w:rPr>
          <w:rFonts w:ascii="Calibri" w:hAnsi="Calibri"/>
          <w:b/>
          <w:sz w:val="28"/>
          <w:lang w:eastAsia="en-US"/>
        </w:rPr>
      </w:pPr>
      <w:r w:rsidRPr="00E14526">
        <w:rPr>
          <w:rFonts w:ascii="Calibri" w:hAnsi="Calibri"/>
          <w:b/>
          <w:sz w:val="28"/>
          <w:lang w:eastAsia="en-US"/>
        </w:rPr>
        <w:t>Standing</w:t>
      </w:r>
    </w:p>
    <w:p w14:paraId="30A76E17" w14:textId="77777777" w:rsidR="00E14526" w:rsidRPr="00E14526" w:rsidRDefault="00E14526" w:rsidP="00F77603">
      <w:pPr>
        <w:keepNext/>
        <w:keepLines/>
        <w:spacing w:before="120" w:after="240"/>
        <w:rPr>
          <w:rFonts w:ascii="Calibri" w:hAnsi="Calibri"/>
          <w:lang w:val="en-AU" w:eastAsia="en-US"/>
        </w:rPr>
      </w:pPr>
      <w:r w:rsidRPr="00E14526">
        <w:rPr>
          <w:rFonts w:ascii="Calibri" w:hAnsi="Calibri"/>
          <w:lang w:val="en-AU" w:eastAsia="en-US"/>
        </w:rPr>
        <w:t>Pursuant to standing order</w:t>
      </w:r>
    </w:p>
    <w:p w14:paraId="2237378F" w14:textId="77777777" w:rsidR="00E14526" w:rsidRPr="00E14526" w:rsidRDefault="00E14526" w:rsidP="00F77603">
      <w:pPr>
        <w:keepNext/>
        <w:keepLines/>
        <w:tabs>
          <w:tab w:val="left" w:pos="500"/>
          <w:tab w:val="left" w:pos="960"/>
        </w:tabs>
        <w:spacing w:after="240"/>
        <w:rPr>
          <w:rFonts w:ascii="Calibri" w:hAnsi="Calibri"/>
          <w:lang w:val="en-AU" w:eastAsia="en-US"/>
        </w:rPr>
      </w:pPr>
      <w:r w:rsidRPr="00E14526">
        <w:rPr>
          <w:rFonts w:ascii="Calibri" w:hAnsi="Calibri"/>
          <w:b/>
          <w:lang w:val="en-AU" w:eastAsia="en-US"/>
        </w:rPr>
        <w:t>ADMINISTRATION AND PROCEDURE</w:t>
      </w:r>
      <w:r w:rsidRPr="00E14526">
        <w:rPr>
          <w:rFonts w:ascii="Calibri" w:hAnsi="Calibri"/>
          <w:lang w:val="en-AU" w:eastAsia="en-US"/>
        </w:rPr>
        <w:t xml:space="preserve">: </w:t>
      </w:r>
      <w:r w:rsidRPr="00E14526">
        <w:rPr>
          <w:rFonts w:ascii="Calibri" w:hAnsi="Calibri"/>
          <w:i/>
          <w:lang w:val="en-AU" w:eastAsia="en-US"/>
        </w:rPr>
        <w:t>(Formed 3 November 2020)</w:t>
      </w:r>
      <w:r w:rsidRPr="00E14526">
        <w:rPr>
          <w:rFonts w:ascii="Calibri" w:hAnsi="Calibri"/>
          <w:iCs/>
          <w:lang w:val="en-AU" w:eastAsia="en-US"/>
        </w:rPr>
        <w:t>:</w:t>
      </w:r>
      <w:r w:rsidRPr="00E14526">
        <w:rPr>
          <w:rFonts w:ascii="Calibri" w:hAnsi="Calibri"/>
          <w:lang w:val="en-AU" w:eastAsia="en-US"/>
        </w:rPr>
        <w:t xml:space="preserve"> The Speaker (Chair), Mr Braddock, Ms Lawder, Ms Orr.</w:t>
      </w:r>
    </w:p>
    <w:p w14:paraId="3B5B1C33" w14:textId="77777777" w:rsidR="00E14526" w:rsidRPr="00E14526" w:rsidRDefault="00E14526" w:rsidP="00E14526">
      <w:pPr>
        <w:spacing w:before="120" w:after="240"/>
        <w:rPr>
          <w:rFonts w:ascii="Calibri" w:hAnsi="Calibri"/>
          <w:lang w:val="en-AU" w:eastAsia="en-US"/>
        </w:rPr>
      </w:pPr>
      <w:r w:rsidRPr="00E14526">
        <w:rPr>
          <w:rFonts w:ascii="Calibri" w:hAnsi="Calibri"/>
          <w:lang w:val="en-AU" w:eastAsia="en-US"/>
        </w:rPr>
        <w:t>Pursuant to resolution</w:t>
      </w:r>
    </w:p>
    <w:p w14:paraId="3155B3A9" w14:textId="77777777" w:rsidR="00E14526" w:rsidRPr="00E14526" w:rsidRDefault="00E14526" w:rsidP="00E14526">
      <w:pPr>
        <w:tabs>
          <w:tab w:val="left" w:pos="500"/>
          <w:tab w:val="left" w:pos="960"/>
        </w:tabs>
        <w:spacing w:after="240"/>
        <w:rPr>
          <w:rFonts w:ascii="Calibri" w:hAnsi="Calibri"/>
          <w:lang w:val="en-AU" w:eastAsia="en-US"/>
        </w:rPr>
      </w:pPr>
      <w:r w:rsidRPr="00E14526">
        <w:rPr>
          <w:rFonts w:ascii="Calibri" w:hAnsi="Calibri"/>
          <w:b/>
          <w:lang w:val="en-AU" w:eastAsia="en-US"/>
        </w:rPr>
        <w:t>ECONOMY AND GENDER AND ECONOMIC EQUALITY</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 xml:space="preserve">: Mr Milligan </w:t>
      </w:r>
      <w:r w:rsidRPr="00E14526">
        <w:rPr>
          <w:rFonts w:ascii="Calibri" w:hAnsi="Calibri"/>
          <w:i/>
          <w:lang w:val="en-AU" w:eastAsia="en-US"/>
        </w:rPr>
        <w:t>(Chair)</w:t>
      </w:r>
      <w:r w:rsidRPr="00E14526">
        <w:rPr>
          <w:rFonts w:ascii="Calibri" w:hAnsi="Calibri"/>
          <w:iCs/>
          <w:lang w:val="en-AU" w:eastAsia="en-US"/>
        </w:rPr>
        <w:t xml:space="preserve">, Miss Nuttall, Ms Orr. </w:t>
      </w:r>
    </w:p>
    <w:p w14:paraId="3FDA19C9" w14:textId="77777777" w:rsidR="00E14526" w:rsidRPr="00E14526" w:rsidRDefault="00E14526" w:rsidP="00E14526">
      <w:pPr>
        <w:tabs>
          <w:tab w:val="left" w:pos="500"/>
          <w:tab w:val="left" w:pos="960"/>
        </w:tabs>
        <w:spacing w:after="240"/>
        <w:rPr>
          <w:rFonts w:ascii="Calibri" w:hAnsi="Calibri"/>
          <w:iCs/>
          <w:lang w:val="en-AU" w:eastAsia="en-US"/>
        </w:rPr>
      </w:pPr>
      <w:r w:rsidRPr="00E14526">
        <w:rPr>
          <w:rFonts w:ascii="Calibri" w:hAnsi="Calibri"/>
          <w:b/>
          <w:lang w:val="en-AU" w:eastAsia="en-US"/>
        </w:rPr>
        <w:t>EDUCATION AND COMMUNITY INCLUSION</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 Mr Pettersson (Chair), Ms Lawder, Miss Nuttall.</w:t>
      </w:r>
    </w:p>
    <w:p w14:paraId="2D1C011F" w14:textId="77777777" w:rsidR="00E14526" w:rsidRPr="00E14526" w:rsidRDefault="00E14526" w:rsidP="00E14526">
      <w:pPr>
        <w:tabs>
          <w:tab w:val="left" w:pos="500"/>
          <w:tab w:val="left" w:pos="960"/>
        </w:tabs>
        <w:spacing w:after="240"/>
        <w:rPr>
          <w:rFonts w:ascii="Calibri" w:hAnsi="Calibri"/>
          <w:lang w:val="en-AU" w:eastAsia="en-US"/>
        </w:rPr>
      </w:pPr>
      <w:r w:rsidRPr="00E14526">
        <w:rPr>
          <w:rFonts w:ascii="Calibri" w:hAnsi="Calibri"/>
          <w:b/>
          <w:lang w:val="en-AU" w:eastAsia="en-US"/>
        </w:rPr>
        <w:t>ENVIRONMENT, CLIMATE CHANGE AND BIODIVERSITY</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w:t>
      </w:r>
      <w:r w:rsidRPr="00E14526">
        <w:rPr>
          <w:rFonts w:ascii="Calibri" w:hAnsi="Calibri"/>
          <w:lang w:val="en-AU" w:eastAsia="en-US"/>
        </w:rPr>
        <w:t xml:space="preserve"> Dr Paterson (Chair), Ms Clay, Mr Cocks.</w:t>
      </w:r>
    </w:p>
    <w:p w14:paraId="2663D895" w14:textId="77777777" w:rsidR="00E14526" w:rsidRPr="00E14526" w:rsidRDefault="00E14526" w:rsidP="00E14526">
      <w:pPr>
        <w:tabs>
          <w:tab w:val="left" w:pos="500"/>
          <w:tab w:val="left" w:pos="960"/>
        </w:tabs>
        <w:spacing w:after="240"/>
        <w:rPr>
          <w:rFonts w:ascii="Calibri" w:hAnsi="Calibri"/>
          <w:iCs/>
          <w:lang w:val="en-AU" w:eastAsia="en-US"/>
        </w:rPr>
      </w:pPr>
      <w:r w:rsidRPr="00E14526">
        <w:rPr>
          <w:rFonts w:ascii="Calibri" w:hAnsi="Calibri"/>
          <w:b/>
          <w:lang w:val="en-AU" w:eastAsia="en-US"/>
        </w:rPr>
        <w:t>HEALTH AND COMMUNITY WELLBEING</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 xml:space="preserve">: Ms Clay </w:t>
      </w:r>
      <w:r w:rsidRPr="00E14526">
        <w:rPr>
          <w:rFonts w:ascii="Calibri" w:hAnsi="Calibri"/>
          <w:i/>
          <w:lang w:val="en-AU" w:eastAsia="en-US"/>
        </w:rPr>
        <w:t xml:space="preserve">(Chair) </w:t>
      </w:r>
      <w:r w:rsidRPr="00E14526">
        <w:rPr>
          <w:rFonts w:ascii="Calibri" w:hAnsi="Calibri"/>
          <w:iCs/>
          <w:lang w:val="en-AU" w:eastAsia="en-US"/>
        </w:rPr>
        <w:t>Mr Milligan, Mr Pettersson.</w:t>
      </w:r>
    </w:p>
    <w:p w14:paraId="5F788932" w14:textId="77777777" w:rsidR="00E14526" w:rsidRPr="00E14526" w:rsidRDefault="00E14526" w:rsidP="00E14526">
      <w:pPr>
        <w:tabs>
          <w:tab w:val="left" w:pos="500"/>
          <w:tab w:val="left" w:pos="960"/>
        </w:tabs>
        <w:spacing w:after="240"/>
        <w:rPr>
          <w:rFonts w:ascii="Calibri" w:hAnsi="Calibri"/>
          <w:iCs/>
          <w:lang w:val="en-AU" w:eastAsia="en-US"/>
        </w:rPr>
      </w:pPr>
      <w:r w:rsidRPr="00E14526">
        <w:rPr>
          <w:rFonts w:ascii="Calibri" w:hAnsi="Calibri"/>
          <w:b/>
          <w:lang w:val="en-AU" w:eastAsia="en-US"/>
        </w:rPr>
        <w:t>JUSTICE AND COMMUNITY SAFETY</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 Mr Cain (Chair), Mr Braddock, Dr Paterson.</w:t>
      </w:r>
    </w:p>
    <w:p w14:paraId="2E341E6E" w14:textId="77777777" w:rsidR="00E14526" w:rsidRPr="00E14526" w:rsidRDefault="00E14526" w:rsidP="00E14526">
      <w:pPr>
        <w:tabs>
          <w:tab w:val="left" w:pos="500"/>
          <w:tab w:val="left" w:pos="960"/>
        </w:tabs>
        <w:spacing w:after="240"/>
        <w:rPr>
          <w:rFonts w:ascii="Calibri" w:hAnsi="Calibri"/>
          <w:iCs/>
          <w:lang w:val="en-AU" w:eastAsia="en-US"/>
        </w:rPr>
      </w:pPr>
      <w:r w:rsidRPr="00E14526">
        <w:rPr>
          <w:rFonts w:ascii="Calibri" w:hAnsi="Calibri"/>
          <w:b/>
          <w:lang w:val="en-AU" w:eastAsia="en-US"/>
        </w:rPr>
        <w:t>PLANNING, TRANSPORT AND CITY SERVICES</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 Ms Clay (Chair), Mr Parton, Ms Orr.</w:t>
      </w:r>
    </w:p>
    <w:p w14:paraId="20801E95" w14:textId="77777777" w:rsidR="00E14526" w:rsidRPr="00E14526" w:rsidRDefault="00E14526" w:rsidP="00E14526">
      <w:pPr>
        <w:tabs>
          <w:tab w:val="left" w:pos="500"/>
          <w:tab w:val="left" w:pos="960"/>
        </w:tabs>
        <w:spacing w:after="240"/>
        <w:rPr>
          <w:rFonts w:ascii="Calibri" w:hAnsi="Calibri"/>
          <w:iCs/>
          <w:lang w:val="en-AU" w:eastAsia="en-US"/>
        </w:rPr>
      </w:pPr>
      <w:r w:rsidRPr="00E14526">
        <w:rPr>
          <w:rFonts w:ascii="Calibri" w:hAnsi="Calibri"/>
          <w:b/>
          <w:lang w:val="en-AU" w:eastAsia="en-US"/>
        </w:rPr>
        <w:t>PUBLIC ACCOUNTS</w:t>
      </w:r>
      <w:r w:rsidRPr="00E14526">
        <w:rPr>
          <w:rFonts w:ascii="Calibri" w:hAnsi="Calibri"/>
          <w:lang w:val="en-AU" w:eastAsia="en-US"/>
        </w:rPr>
        <w:t xml:space="preserve">: </w:t>
      </w:r>
      <w:r w:rsidRPr="00E14526">
        <w:rPr>
          <w:rFonts w:ascii="Calibri" w:hAnsi="Calibri"/>
          <w:i/>
          <w:lang w:val="en-AU" w:eastAsia="en-US"/>
        </w:rPr>
        <w:t>(Formed 2 December 2020)</w:t>
      </w:r>
      <w:r w:rsidRPr="00E14526">
        <w:rPr>
          <w:rFonts w:ascii="Calibri" w:hAnsi="Calibri"/>
          <w:iCs/>
          <w:lang w:val="en-AU" w:eastAsia="en-US"/>
        </w:rPr>
        <w:t xml:space="preserve">: Mr Cocks </w:t>
      </w:r>
      <w:r w:rsidRPr="00E14526">
        <w:rPr>
          <w:rFonts w:ascii="Calibri" w:hAnsi="Calibri"/>
          <w:i/>
          <w:lang w:val="en-AU" w:eastAsia="en-US"/>
        </w:rPr>
        <w:t>(Chair)</w:t>
      </w:r>
      <w:r w:rsidRPr="00E14526">
        <w:rPr>
          <w:rFonts w:ascii="Calibri" w:hAnsi="Calibri"/>
          <w:iCs/>
          <w:lang w:val="en-AU" w:eastAsia="en-US"/>
        </w:rPr>
        <w:t xml:space="preserve">, Mr Braddock, Mr Pettersson. </w:t>
      </w:r>
    </w:p>
    <w:p w14:paraId="071B5F9B" w14:textId="77777777" w:rsidR="00E14526" w:rsidRPr="00E14526" w:rsidRDefault="00E14526" w:rsidP="00E14526">
      <w:pPr>
        <w:keepNext/>
        <w:keepLines/>
        <w:spacing w:before="240" w:after="240"/>
        <w:rPr>
          <w:rFonts w:ascii="Calibri" w:hAnsi="Calibri"/>
          <w:b/>
          <w:sz w:val="28"/>
          <w:lang w:val="en-AU" w:eastAsia="en-US"/>
        </w:rPr>
      </w:pPr>
      <w:r w:rsidRPr="00E14526">
        <w:rPr>
          <w:rFonts w:ascii="Calibri" w:hAnsi="Calibri"/>
          <w:b/>
          <w:sz w:val="28"/>
          <w:lang w:val="en-AU" w:eastAsia="en-US"/>
        </w:rPr>
        <w:t>Dissolved</w:t>
      </w:r>
    </w:p>
    <w:p w14:paraId="402F6206" w14:textId="77777777" w:rsidR="00E14526" w:rsidRPr="00E14526" w:rsidRDefault="00E14526" w:rsidP="00E14526">
      <w:pPr>
        <w:keepNext/>
        <w:keepLines/>
        <w:spacing w:before="120" w:after="240"/>
        <w:rPr>
          <w:rFonts w:ascii="Calibri" w:hAnsi="Calibri"/>
          <w:i/>
          <w:iCs/>
          <w:lang w:val="en-AU" w:eastAsia="en-US"/>
        </w:rPr>
      </w:pPr>
      <w:r w:rsidRPr="00E14526">
        <w:rPr>
          <w:rFonts w:ascii="Calibri" w:hAnsi="Calibri"/>
          <w:b/>
          <w:bCs/>
          <w:caps/>
          <w:lang w:val="en-AU" w:eastAsia="en-US"/>
        </w:rPr>
        <w:t>COst of living pressures in the act</w:t>
      </w:r>
      <w:r w:rsidRPr="00E14526">
        <w:rPr>
          <w:rFonts w:ascii="Calibri" w:hAnsi="Calibri"/>
          <w:lang w:val="en-AU" w:eastAsia="en-US"/>
        </w:rPr>
        <w:t xml:space="preserve">: </w:t>
      </w:r>
      <w:r w:rsidRPr="00E14526">
        <w:rPr>
          <w:rFonts w:ascii="Calibri" w:hAnsi="Calibri"/>
          <w:i/>
          <w:iCs/>
          <w:lang w:val="en-AU" w:eastAsia="en-US"/>
        </w:rPr>
        <w:t>(Formed 9 February 2023)</w:t>
      </w:r>
      <w:r w:rsidRPr="00E14526">
        <w:rPr>
          <w:rFonts w:ascii="Calibri" w:hAnsi="Calibri"/>
          <w:lang w:val="en-AU" w:eastAsia="en-US"/>
        </w:rPr>
        <w:t xml:space="preserve">: Mr Davis (Chair), Ms Lawder, Dr Paterson. </w:t>
      </w:r>
      <w:r w:rsidRPr="00E14526">
        <w:rPr>
          <w:rFonts w:ascii="Calibri" w:hAnsi="Calibri"/>
          <w:i/>
          <w:iCs/>
          <w:lang w:val="en-AU" w:eastAsia="en-US"/>
        </w:rPr>
        <w:t>(Presented 11 May 2023)</w:t>
      </w:r>
    </w:p>
    <w:p w14:paraId="74D05A2A" w14:textId="77777777" w:rsidR="00E14526" w:rsidRPr="00E14526" w:rsidRDefault="00E14526" w:rsidP="00E14526">
      <w:pPr>
        <w:spacing w:before="120" w:after="240"/>
        <w:rPr>
          <w:rFonts w:ascii="Calibri" w:hAnsi="Calibri"/>
          <w:i/>
          <w:lang w:val="en-AU" w:eastAsia="en-US"/>
        </w:rPr>
      </w:pPr>
      <w:r w:rsidRPr="00E14526">
        <w:rPr>
          <w:rFonts w:ascii="Calibri" w:hAnsi="Calibri"/>
          <w:b/>
          <w:bCs/>
          <w:caps/>
          <w:lang w:val="en-AU" w:eastAsia="en-US"/>
        </w:rPr>
        <w:t>COVID-19 2021 PANDEMIC RESPONSE</w:t>
      </w:r>
      <w:r w:rsidRPr="00E14526">
        <w:rPr>
          <w:rFonts w:ascii="Calibri" w:hAnsi="Calibri"/>
          <w:lang w:val="en-AU" w:eastAsia="en-US"/>
        </w:rPr>
        <w:t xml:space="preserve">: </w:t>
      </w:r>
      <w:r w:rsidRPr="00E14526">
        <w:rPr>
          <w:rFonts w:ascii="Calibri" w:hAnsi="Calibri"/>
          <w:i/>
          <w:iCs/>
          <w:lang w:val="en-AU" w:eastAsia="en-US"/>
        </w:rPr>
        <w:t>(Formed 16 September 2021)</w:t>
      </w:r>
      <w:r w:rsidRPr="00E14526">
        <w:rPr>
          <w:rFonts w:ascii="Calibri" w:hAnsi="Calibri"/>
          <w:lang w:val="en-AU" w:eastAsia="en-US"/>
        </w:rPr>
        <w:t xml:space="preserve">: Ms Lee (Chair), Ms Clay, Ms Orr. </w:t>
      </w:r>
      <w:r w:rsidRPr="00E14526">
        <w:rPr>
          <w:rFonts w:ascii="Calibri" w:hAnsi="Calibri"/>
          <w:i/>
          <w:lang w:val="en-AU" w:eastAsia="en-US"/>
        </w:rPr>
        <w:t>(Presented 2 December 2021)</w:t>
      </w:r>
    </w:p>
    <w:p w14:paraId="7820033A" w14:textId="77777777" w:rsidR="00E14526" w:rsidRPr="00E14526" w:rsidRDefault="00E14526" w:rsidP="00E14526">
      <w:pPr>
        <w:tabs>
          <w:tab w:val="left" w:pos="500"/>
          <w:tab w:val="left" w:pos="960"/>
        </w:tabs>
        <w:spacing w:after="240"/>
        <w:rPr>
          <w:rFonts w:ascii="Calibri" w:hAnsi="Calibri"/>
          <w:iCs/>
          <w:lang w:val="en-AU" w:eastAsia="en-US"/>
        </w:rPr>
      </w:pPr>
      <w:r w:rsidRPr="00E14526">
        <w:rPr>
          <w:rFonts w:ascii="Calibri" w:hAnsi="Calibri"/>
          <w:b/>
          <w:lang w:val="en-AU" w:eastAsia="en-US"/>
        </w:rPr>
        <w:t>DRUGS OF DEPENDENCE (PERSONAL USE) AMENDMENT BILL 2021</w:t>
      </w:r>
      <w:r w:rsidRPr="00E14526">
        <w:rPr>
          <w:rFonts w:ascii="Calibri" w:hAnsi="Calibri"/>
          <w:lang w:val="en-AU" w:eastAsia="en-US"/>
        </w:rPr>
        <w:t xml:space="preserve">: </w:t>
      </w:r>
      <w:r w:rsidRPr="00E14526">
        <w:rPr>
          <w:rFonts w:ascii="Calibri" w:hAnsi="Calibri"/>
          <w:i/>
          <w:lang w:val="en-AU" w:eastAsia="en-US"/>
        </w:rPr>
        <w:t>(Formed 11 February 2021)</w:t>
      </w:r>
      <w:r w:rsidRPr="00E14526">
        <w:rPr>
          <w:rFonts w:ascii="Calibri" w:hAnsi="Calibri"/>
          <w:iCs/>
          <w:lang w:val="en-AU" w:eastAsia="en-US"/>
        </w:rPr>
        <w:t xml:space="preserve">: Mr Cain (Chair), Mr Davis, Dr Paterson. </w:t>
      </w:r>
      <w:r w:rsidRPr="00E14526">
        <w:rPr>
          <w:rFonts w:ascii="Calibri" w:hAnsi="Calibri"/>
          <w:i/>
          <w:iCs/>
          <w:lang w:val="en-AU" w:eastAsia="en-US"/>
        </w:rPr>
        <w:t>(Presented 30 November 2021)</w:t>
      </w:r>
    </w:p>
    <w:p w14:paraId="7F28BF94" w14:textId="77777777" w:rsidR="00E14526" w:rsidRPr="00E14526" w:rsidRDefault="00E14526" w:rsidP="00E14526">
      <w:pPr>
        <w:spacing w:after="240"/>
        <w:rPr>
          <w:rFonts w:ascii="Calibri" w:hAnsi="Calibri"/>
          <w:i/>
          <w:lang w:val="en-AU" w:eastAsia="en-US"/>
        </w:rPr>
      </w:pPr>
      <w:r w:rsidRPr="00E14526">
        <w:rPr>
          <w:rFonts w:ascii="Calibri" w:hAnsi="Calibri"/>
          <w:b/>
          <w:bCs/>
          <w:caps/>
          <w:lang w:val="en-AU" w:eastAsia="en-US"/>
        </w:rPr>
        <w:t>ESTIMATES 2022-2023</w:t>
      </w:r>
      <w:r w:rsidRPr="00E14526">
        <w:rPr>
          <w:rFonts w:ascii="Calibri" w:hAnsi="Calibri"/>
          <w:lang w:val="en-AU" w:eastAsia="en-US"/>
        </w:rPr>
        <w:t xml:space="preserve">: </w:t>
      </w:r>
      <w:r w:rsidRPr="00E14526">
        <w:rPr>
          <w:rFonts w:ascii="Calibri" w:hAnsi="Calibri"/>
          <w:i/>
          <w:iCs/>
          <w:lang w:val="en-AU" w:eastAsia="en-US"/>
        </w:rPr>
        <w:t>(Formed 1 July 2022)</w:t>
      </w:r>
      <w:r w:rsidRPr="00E14526">
        <w:rPr>
          <w:rFonts w:ascii="Calibri" w:hAnsi="Calibri"/>
          <w:lang w:val="en-AU" w:eastAsia="en-US"/>
        </w:rPr>
        <w:t xml:space="preserve">: Mr Milligan (Chair), Mr Braddock, Dr Paterson. </w:t>
      </w:r>
      <w:r w:rsidRPr="00E14526">
        <w:rPr>
          <w:rFonts w:ascii="Calibri" w:hAnsi="Calibri"/>
          <w:i/>
          <w:lang w:val="en-AU" w:eastAsia="en-US"/>
        </w:rPr>
        <w:t>(Presented 11 October 2022; Dissolved 31 October 2022)</w:t>
      </w:r>
    </w:p>
    <w:p w14:paraId="594A862D" w14:textId="77777777" w:rsidR="00E14526" w:rsidRDefault="00E14526" w:rsidP="00E14526">
      <w:pPr>
        <w:spacing w:before="120" w:after="240"/>
        <w:rPr>
          <w:rFonts w:ascii="Calibri" w:hAnsi="Calibri"/>
          <w:i/>
          <w:iCs/>
          <w:lang w:val="en-AU" w:eastAsia="en-US"/>
        </w:rPr>
      </w:pPr>
      <w:r w:rsidRPr="00E14526">
        <w:rPr>
          <w:rFonts w:ascii="Calibri" w:hAnsi="Calibri"/>
          <w:b/>
          <w:bCs/>
          <w:lang w:val="en-AU" w:eastAsia="en-US"/>
        </w:rPr>
        <w:lastRenderedPageBreak/>
        <w:t>ESTIMATES 2023-2024</w:t>
      </w:r>
      <w:r w:rsidRPr="00E14526">
        <w:rPr>
          <w:rFonts w:ascii="Calibri" w:hAnsi="Calibri"/>
          <w:lang w:val="en-AU" w:eastAsia="en-US"/>
        </w:rPr>
        <w:t xml:space="preserve">: </w:t>
      </w:r>
      <w:r w:rsidRPr="00E14526">
        <w:rPr>
          <w:rFonts w:ascii="Calibri" w:hAnsi="Calibri"/>
          <w:i/>
          <w:iCs/>
          <w:lang w:val="en-AU" w:eastAsia="en-US"/>
        </w:rPr>
        <w:t>(Formed 15 May 2023)</w:t>
      </w:r>
      <w:r w:rsidRPr="00E14526">
        <w:rPr>
          <w:rFonts w:ascii="Calibri" w:hAnsi="Calibri"/>
          <w:lang w:val="en-AU" w:eastAsia="en-US"/>
        </w:rPr>
        <w:t xml:space="preserve">: Mr Parton </w:t>
      </w:r>
      <w:r w:rsidRPr="00E14526">
        <w:rPr>
          <w:rFonts w:ascii="Calibri" w:hAnsi="Calibri"/>
          <w:i/>
          <w:iCs/>
          <w:lang w:val="en-AU" w:eastAsia="en-US"/>
        </w:rPr>
        <w:t>(Chair)</w:t>
      </w:r>
      <w:r w:rsidRPr="00E14526">
        <w:rPr>
          <w:rFonts w:ascii="Calibri" w:hAnsi="Calibri"/>
          <w:lang w:val="en-AU" w:eastAsia="en-US"/>
        </w:rPr>
        <w:t xml:space="preserve">, Ms Clay, Mr Pettersson. </w:t>
      </w:r>
      <w:r w:rsidRPr="00E14526">
        <w:rPr>
          <w:rFonts w:ascii="Calibri" w:hAnsi="Calibri"/>
          <w:i/>
          <w:iCs/>
          <w:lang w:val="en-AU" w:eastAsia="en-US"/>
        </w:rPr>
        <w:t>(Presented 29 August 2023)</w:t>
      </w:r>
    </w:p>
    <w:p w14:paraId="4386F253" w14:textId="6A1B9CEB" w:rsidR="00F36411" w:rsidRPr="00E14526" w:rsidRDefault="00F36411" w:rsidP="00F36411">
      <w:pPr>
        <w:spacing w:before="120" w:after="240"/>
        <w:rPr>
          <w:rFonts w:ascii="Calibri" w:hAnsi="Calibri"/>
          <w:i/>
          <w:iCs/>
          <w:lang w:val="en-AU" w:eastAsia="en-US"/>
        </w:rPr>
      </w:pPr>
      <w:r w:rsidRPr="00E14526">
        <w:rPr>
          <w:rFonts w:ascii="Calibri" w:hAnsi="Calibri"/>
          <w:b/>
          <w:caps/>
          <w:lang w:val="en-AU" w:eastAsia="en-US"/>
        </w:rPr>
        <w:t>Estimates 2024-2025</w:t>
      </w:r>
      <w:r w:rsidRPr="00E14526">
        <w:rPr>
          <w:rFonts w:ascii="Calibri" w:hAnsi="Calibri"/>
          <w:lang w:val="en-AU" w:eastAsia="en-US"/>
        </w:rPr>
        <w:t xml:space="preserve">: </w:t>
      </w:r>
      <w:r w:rsidRPr="00E14526">
        <w:rPr>
          <w:rFonts w:ascii="Calibri" w:hAnsi="Calibri"/>
          <w:i/>
          <w:iCs/>
          <w:lang w:val="en-AU" w:eastAsia="en-US"/>
        </w:rPr>
        <w:t>(Formed 6 May 2024)</w:t>
      </w:r>
      <w:r w:rsidRPr="00E14526">
        <w:rPr>
          <w:rFonts w:ascii="Calibri" w:hAnsi="Calibri"/>
          <w:lang w:val="en-AU" w:eastAsia="en-US"/>
        </w:rPr>
        <w:t xml:space="preserve">: Ms Lawder </w:t>
      </w:r>
      <w:r w:rsidRPr="00E14526">
        <w:rPr>
          <w:rFonts w:ascii="Calibri" w:hAnsi="Calibri"/>
          <w:i/>
          <w:iCs/>
          <w:lang w:val="en-AU" w:eastAsia="en-US"/>
        </w:rPr>
        <w:t>(Chair)</w:t>
      </w:r>
      <w:r w:rsidRPr="00E14526">
        <w:rPr>
          <w:rFonts w:ascii="Calibri" w:hAnsi="Calibri"/>
          <w:lang w:val="en-AU" w:eastAsia="en-US"/>
        </w:rPr>
        <w:t>, Miss Nuttall, Ms Orr.</w:t>
      </w:r>
      <w:r>
        <w:rPr>
          <w:rFonts w:ascii="Calibri" w:hAnsi="Calibri"/>
          <w:lang w:val="en-AU" w:eastAsia="en-US"/>
        </w:rPr>
        <w:t xml:space="preserve"> </w:t>
      </w:r>
      <w:r>
        <w:rPr>
          <w:rFonts w:ascii="Calibri" w:hAnsi="Calibri"/>
          <w:i/>
          <w:iCs/>
          <w:lang w:val="en-AU" w:eastAsia="en-US"/>
        </w:rPr>
        <w:t>(Presented 16 August 2024)</w:t>
      </w:r>
    </w:p>
    <w:p w14:paraId="1B0A5E77" w14:textId="77777777" w:rsidR="00E14526" w:rsidRPr="00E14526" w:rsidRDefault="00E14526" w:rsidP="00E14526">
      <w:pPr>
        <w:spacing w:before="120" w:after="240"/>
        <w:rPr>
          <w:rFonts w:ascii="Calibri" w:hAnsi="Calibri"/>
          <w:i/>
          <w:iCs/>
          <w:lang w:val="en-AU" w:eastAsia="en-US"/>
        </w:rPr>
      </w:pPr>
      <w:r w:rsidRPr="00E14526">
        <w:rPr>
          <w:rFonts w:ascii="Calibri" w:hAnsi="Calibri"/>
          <w:b/>
          <w:lang w:val="en-AU" w:eastAsia="en-US"/>
        </w:rPr>
        <w:t>PRIVILEGES 2022</w:t>
      </w:r>
      <w:r w:rsidRPr="00E14526">
        <w:rPr>
          <w:rFonts w:ascii="Calibri" w:hAnsi="Calibri"/>
          <w:lang w:val="en-AU" w:eastAsia="en-US"/>
        </w:rPr>
        <w:t xml:space="preserve">: </w:t>
      </w:r>
      <w:r w:rsidRPr="00E14526">
        <w:rPr>
          <w:rFonts w:ascii="Calibri" w:hAnsi="Calibri"/>
          <w:i/>
          <w:lang w:val="en-AU" w:eastAsia="en-US"/>
        </w:rPr>
        <w:t>(Formed 15 August 2022)</w:t>
      </w:r>
      <w:r w:rsidRPr="00E14526">
        <w:rPr>
          <w:rFonts w:ascii="Calibri" w:hAnsi="Calibri"/>
          <w:lang w:val="en-AU" w:eastAsia="en-US"/>
        </w:rPr>
        <w:t xml:space="preserve">: Mr Hanson (Chair), Ms Clay, Mr Pettersson. </w:t>
      </w:r>
      <w:r w:rsidRPr="00E14526">
        <w:rPr>
          <w:rFonts w:ascii="Calibri" w:hAnsi="Calibri"/>
          <w:i/>
          <w:iCs/>
          <w:lang w:val="en-AU" w:eastAsia="en-US"/>
        </w:rPr>
        <w:t>(Presented 1 December 2022)</w:t>
      </w:r>
    </w:p>
    <w:p w14:paraId="77D6C734" w14:textId="77777777" w:rsidR="00E14526" w:rsidRPr="00E14526" w:rsidRDefault="00E14526" w:rsidP="00E14526">
      <w:pPr>
        <w:spacing w:before="120" w:after="120"/>
        <w:rPr>
          <w:rFonts w:ascii="Calibri" w:hAnsi="Calibri"/>
          <w:lang w:val="en-AU" w:eastAsia="en-US"/>
        </w:rPr>
      </w:pPr>
      <w:r w:rsidRPr="00E14526">
        <w:rPr>
          <w:rFonts w:ascii="Calibri" w:hAnsi="Calibri"/>
          <w:b/>
          <w:bCs/>
          <w:caps/>
          <w:lang w:val="en-AU" w:eastAsia="en-US"/>
        </w:rPr>
        <w:t>VOLUNTARY ASSISTED DYING BILL 2023</w:t>
      </w:r>
      <w:r w:rsidRPr="00E14526">
        <w:rPr>
          <w:rFonts w:ascii="Calibri" w:hAnsi="Calibri"/>
          <w:lang w:val="en-AU" w:eastAsia="en-US"/>
        </w:rPr>
        <w:t xml:space="preserve">: </w:t>
      </w:r>
      <w:r w:rsidRPr="00E14526">
        <w:rPr>
          <w:rFonts w:ascii="Calibri" w:hAnsi="Calibri"/>
          <w:i/>
          <w:iCs/>
          <w:lang w:val="en-AU" w:eastAsia="en-US"/>
        </w:rPr>
        <w:t>(Formed 31 October 2023)</w:t>
      </w:r>
      <w:r w:rsidRPr="00E14526">
        <w:rPr>
          <w:rFonts w:ascii="Calibri" w:hAnsi="Calibri"/>
          <w:lang w:val="en-AU" w:eastAsia="en-US"/>
        </w:rPr>
        <w:t xml:space="preserve">: Ms Orr </w:t>
      </w:r>
      <w:r w:rsidRPr="00E14526">
        <w:rPr>
          <w:rFonts w:ascii="Calibri" w:hAnsi="Calibri"/>
          <w:i/>
          <w:iCs/>
          <w:lang w:val="en-AU" w:eastAsia="en-US"/>
        </w:rPr>
        <w:t>(Chair)</w:t>
      </w:r>
      <w:r w:rsidRPr="00E14526">
        <w:rPr>
          <w:rFonts w:ascii="Calibri" w:hAnsi="Calibri"/>
          <w:lang w:val="en-AU" w:eastAsia="en-US"/>
        </w:rPr>
        <w:t xml:space="preserve">, Mr Braddock, Ms Castley, Mr Cocks, Dr Paterson. </w:t>
      </w:r>
      <w:r w:rsidRPr="00E14526">
        <w:rPr>
          <w:rFonts w:ascii="Calibri" w:hAnsi="Calibri"/>
          <w:i/>
          <w:iCs/>
          <w:lang w:val="en-AU" w:eastAsia="en-US"/>
        </w:rPr>
        <w:t>(Presented 19 March 2024)</w:t>
      </w:r>
    </w:p>
    <w:p w14:paraId="5338A52F" w14:textId="10575A4D" w:rsidR="00F5298F" w:rsidRPr="00F77603" w:rsidRDefault="00E14526" w:rsidP="00F77603">
      <w:pPr>
        <w:tabs>
          <w:tab w:val="right" w:pos="580"/>
        </w:tabs>
        <w:spacing w:before="120" w:after="480"/>
        <w:ind w:left="567" w:hanging="567"/>
        <w:jc w:val="center"/>
        <w:rPr>
          <w:rFonts w:ascii="Calibri" w:hAnsi="Calibri"/>
          <w:b/>
          <w:lang w:eastAsia="en-US"/>
        </w:rPr>
      </w:pPr>
      <w:r w:rsidRPr="00E14526">
        <w:rPr>
          <w:rFonts w:ascii="Calibri" w:hAnsi="Calibri"/>
          <w:lang w:eastAsia="en-US"/>
        </w:rPr>
        <w:t>_______________</w:t>
      </w:r>
    </w:p>
    <w:sectPr w:rsidR="00F5298F" w:rsidRPr="00F77603" w:rsidSect="009C69B4">
      <w:headerReference w:type="even" r:id="rId34"/>
      <w:headerReference w:type="default" r:id="rId35"/>
      <w:headerReference w:type="first" r:id="rId36"/>
      <w:footerReference w:type="first" r:id="rId37"/>
      <w:pgSz w:w="11906" w:h="16838"/>
      <w:pgMar w:top="1440" w:right="1440" w:bottom="1440" w:left="1440" w:header="708" w:footer="708" w:gutter="0"/>
      <w:pgNumType w:start="21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4E75" w14:textId="77777777" w:rsidR="006B6162" w:rsidRDefault="006B6162" w:rsidP="000F3D35">
      <w:r>
        <w:separator/>
      </w:r>
    </w:p>
  </w:endnote>
  <w:endnote w:type="continuationSeparator" w:id="0">
    <w:p w14:paraId="51ADC7E2" w14:textId="77777777" w:rsidR="006B6162" w:rsidRDefault="006B616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E82" w14:textId="77777777" w:rsidR="000F3D35" w:rsidRPr="00EA6267" w:rsidRDefault="000F3D35" w:rsidP="000F3D35">
    <w:pPr>
      <w:jc w:val="center"/>
      <w:rPr>
        <w:i/>
        <w:sz w:val="20"/>
      </w:rPr>
    </w:pPr>
    <w:r w:rsidRPr="00EA6267">
      <w:rPr>
        <w:sz w:val="20"/>
      </w:rPr>
      <w:t>* Notifications to which an asterisk (*) is prefixed appear for the first time</w:t>
    </w:r>
  </w:p>
  <w:p w14:paraId="2974D124"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7CA5" w14:textId="77777777" w:rsidR="006B6162" w:rsidRDefault="006B6162" w:rsidP="000F3D35">
      <w:r>
        <w:separator/>
      </w:r>
    </w:p>
  </w:footnote>
  <w:footnote w:type="continuationSeparator" w:id="0">
    <w:p w14:paraId="783340A7" w14:textId="77777777" w:rsidR="006B6162" w:rsidRDefault="006B616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849A" w14:textId="20CDD338"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E14526">
      <w:rPr>
        <w:i/>
        <w:color w:val="000000"/>
        <w:sz w:val="21"/>
        <w:szCs w:val="21"/>
      </w:rPr>
      <w:t>127</w:t>
    </w:r>
    <w:r w:rsidRPr="00F5298F">
      <w:rPr>
        <w:rFonts w:ascii="Arial" w:hAnsi="Arial" w:cs="Arial"/>
        <w:i/>
        <w:color w:val="222222"/>
        <w:sz w:val="21"/>
        <w:szCs w:val="21"/>
        <w:shd w:val="clear" w:color="auto" w:fill="FFFFFF"/>
      </w:rPr>
      <w:t>—</w:t>
    </w:r>
    <w:r w:rsidR="00E14526">
      <w:rPr>
        <w:i/>
        <w:sz w:val="21"/>
        <w:szCs w:val="21"/>
      </w:rPr>
      <w:t>27 August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08E8" w14:textId="43F9219A"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E14526">
      <w:rPr>
        <w:i/>
        <w:color w:val="000000"/>
        <w:sz w:val="21"/>
        <w:szCs w:val="21"/>
      </w:rPr>
      <w:t>127</w:t>
    </w:r>
    <w:r w:rsidR="008B4A7E" w:rsidRPr="00F5298F">
      <w:rPr>
        <w:rFonts w:ascii="Arial" w:hAnsi="Arial" w:cs="Arial"/>
        <w:i/>
        <w:color w:val="222222"/>
        <w:sz w:val="21"/>
        <w:szCs w:val="21"/>
        <w:shd w:val="clear" w:color="auto" w:fill="FFFFFF"/>
      </w:rPr>
      <w:t>—</w:t>
    </w:r>
    <w:r w:rsidR="00E14526">
      <w:rPr>
        <w:i/>
        <w:sz w:val="21"/>
        <w:szCs w:val="21"/>
      </w:rPr>
      <w:t>27 August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C3786A6"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925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E70"/>
    <w:multiLevelType w:val="multilevel"/>
    <w:tmpl w:val="BABC66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566A06"/>
    <w:multiLevelType w:val="multilevel"/>
    <w:tmpl w:val="7B4C7E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D003A"/>
    <w:multiLevelType w:val="multilevel"/>
    <w:tmpl w:val="D4C29C8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B8F059A"/>
    <w:multiLevelType w:val="multilevel"/>
    <w:tmpl w:val="5EB4831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E767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559BA"/>
    <w:multiLevelType w:val="multilevel"/>
    <w:tmpl w:val="6DC8F66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5A777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547457"/>
    <w:multiLevelType w:val="multilevel"/>
    <w:tmpl w:val="5510B6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355282">
    <w:abstractNumId w:val="4"/>
  </w:num>
  <w:num w:numId="2" w16cid:durableId="1561282785">
    <w:abstractNumId w:val="1"/>
  </w:num>
  <w:num w:numId="3" w16cid:durableId="2081904217">
    <w:abstractNumId w:val="9"/>
  </w:num>
  <w:num w:numId="4" w16cid:durableId="560791611">
    <w:abstractNumId w:val="9"/>
  </w:num>
  <w:num w:numId="5" w16cid:durableId="1596522918">
    <w:abstractNumId w:val="9"/>
  </w:num>
  <w:num w:numId="6" w16cid:durableId="1902212522">
    <w:abstractNumId w:val="9"/>
  </w:num>
  <w:num w:numId="7" w16cid:durableId="568687361">
    <w:abstractNumId w:val="6"/>
  </w:num>
  <w:num w:numId="8" w16cid:durableId="661930397">
    <w:abstractNumId w:val="3"/>
  </w:num>
  <w:num w:numId="9" w16cid:durableId="2007321366">
    <w:abstractNumId w:val="10"/>
  </w:num>
  <w:num w:numId="10" w16cid:durableId="1373766709">
    <w:abstractNumId w:val="0"/>
  </w:num>
  <w:num w:numId="11" w16cid:durableId="594090915">
    <w:abstractNumId w:val="5"/>
  </w:num>
  <w:num w:numId="12" w16cid:durableId="1939093666">
    <w:abstractNumId w:val="7"/>
  </w:num>
  <w:num w:numId="13" w16cid:durableId="1462069186">
    <w:abstractNumId w:val="2"/>
  </w:num>
  <w:num w:numId="14" w16cid:durableId="1434860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26"/>
    <w:rsid w:val="00011D79"/>
    <w:rsid w:val="00041558"/>
    <w:rsid w:val="000453A9"/>
    <w:rsid w:val="000F3D35"/>
    <w:rsid w:val="00107ED8"/>
    <w:rsid w:val="002F4706"/>
    <w:rsid w:val="00352FBA"/>
    <w:rsid w:val="003D6578"/>
    <w:rsid w:val="004438E1"/>
    <w:rsid w:val="00476347"/>
    <w:rsid w:val="004C47C6"/>
    <w:rsid w:val="004E54D5"/>
    <w:rsid w:val="00585559"/>
    <w:rsid w:val="0060380C"/>
    <w:rsid w:val="006264A2"/>
    <w:rsid w:val="006B6162"/>
    <w:rsid w:val="006D7183"/>
    <w:rsid w:val="00763F63"/>
    <w:rsid w:val="0081083C"/>
    <w:rsid w:val="008B216C"/>
    <w:rsid w:val="008B4A7E"/>
    <w:rsid w:val="008C5A12"/>
    <w:rsid w:val="0091670C"/>
    <w:rsid w:val="009C69B4"/>
    <w:rsid w:val="00A273E2"/>
    <w:rsid w:val="00AF3C23"/>
    <w:rsid w:val="00B07807"/>
    <w:rsid w:val="00C06509"/>
    <w:rsid w:val="00C9309E"/>
    <w:rsid w:val="00CA18B3"/>
    <w:rsid w:val="00D15CFD"/>
    <w:rsid w:val="00E14526"/>
    <w:rsid w:val="00E45EF7"/>
    <w:rsid w:val="00EA6267"/>
    <w:rsid w:val="00EC12A8"/>
    <w:rsid w:val="00F36411"/>
    <w:rsid w:val="00F4486F"/>
    <w:rsid w:val="00F5298F"/>
    <w:rsid w:val="00F77603"/>
    <w:rsid w:val="00FE0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045F"/>
  <w15:chartTrackingRefBased/>
  <w15:docId w15:val="{BABFF20C-71FA-45C5-9F29-5D2620DA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501/" TargetMode="External"/><Relationship Id="rId18" Type="http://schemas.openxmlformats.org/officeDocument/2006/relationships/hyperlink" Target="http://www.legislation.act.gov.au/b/db_70017/" TargetMode="External"/><Relationship Id="rId26" Type="http://schemas.openxmlformats.org/officeDocument/2006/relationships/hyperlink" Target="https://www.legislation.act.gov.au/b/db_64493/" TargetMode="External"/><Relationship Id="rId39" Type="http://schemas.openxmlformats.org/officeDocument/2006/relationships/theme" Target="theme/theme1.xml"/><Relationship Id="rId21" Type="http://schemas.openxmlformats.org/officeDocument/2006/relationships/hyperlink" Target="http://www.legislation.act.gov.au/b/db_69778/"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legislation.act.gov.au/b/db_69777/" TargetMode="External"/><Relationship Id="rId17" Type="http://schemas.openxmlformats.org/officeDocument/2006/relationships/hyperlink" Target="http://www.legislation.act.gov.au/b/db_68569/" TargetMode="External"/><Relationship Id="rId25" Type="http://schemas.openxmlformats.org/officeDocument/2006/relationships/hyperlink" Target="https://www.legislation.act.gov.au/b/db_69239/" TargetMode="External"/><Relationship Id="rId33" Type="http://schemas.openxmlformats.org/officeDocument/2006/relationships/hyperlink" Target="http://www.parliament.act.gov.au/parliamentary-business/in-the-chamber/chamber-docum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b/db_68568/" TargetMode="External"/><Relationship Id="rId20" Type="http://schemas.openxmlformats.org/officeDocument/2006/relationships/hyperlink" Target="https://www.legislation.act.gov.au/b/db_69688/" TargetMode="External"/><Relationship Id="rId29" Type="http://schemas.openxmlformats.org/officeDocument/2006/relationships/hyperlink" Target="https://www.legislation.act.gov.au/b/db_67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687/" TargetMode="External"/><Relationship Id="rId24" Type="http://schemas.openxmlformats.org/officeDocument/2006/relationships/hyperlink" Target="http://www.legislation.act.gov.au/b/db_70053/" TargetMode="External"/><Relationship Id="rId32" Type="http://schemas.openxmlformats.org/officeDocument/2006/relationships/hyperlink" Target="http://www.legislation.act.gov.au/b/db_70014/"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9502/" TargetMode="External"/><Relationship Id="rId23" Type="http://schemas.openxmlformats.org/officeDocument/2006/relationships/hyperlink" Target="http://www.legislation.act.gov.au/b/db_70016/" TargetMode="External"/><Relationship Id="rId28" Type="http://schemas.openxmlformats.org/officeDocument/2006/relationships/hyperlink" Target="https://www.legislation.act.gov.au/b/db_66795/" TargetMode="External"/><Relationship Id="rId36" Type="http://schemas.openxmlformats.org/officeDocument/2006/relationships/header" Target="header3.xml"/><Relationship Id="rId10" Type="http://schemas.openxmlformats.org/officeDocument/2006/relationships/hyperlink" Target="http://www.legislation.act.gov.au/b/db_70015/" TargetMode="External"/><Relationship Id="rId19" Type="http://schemas.openxmlformats.org/officeDocument/2006/relationships/hyperlink" Target="http://www.legislation.act.gov.au/b/db_70014/" TargetMode="External"/><Relationship Id="rId31" Type="http://schemas.openxmlformats.org/officeDocument/2006/relationships/hyperlink" Target="http://www.legislation.act.gov.au/b/db_7001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9401/" TargetMode="External"/><Relationship Id="rId27" Type="http://schemas.openxmlformats.org/officeDocument/2006/relationships/hyperlink" Target="https://www.legislation.act.gov.au/b/db_65320/" TargetMode="External"/><Relationship Id="rId30" Type="http://schemas.openxmlformats.org/officeDocument/2006/relationships/hyperlink" Target="https://www.legislation.act.gov.au/b/db_69218/"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25</TotalTime>
  <Pages>17</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cp:lastPrinted>2024-09-03T04:32:00Z</cp:lastPrinted>
  <dcterms:created xsi:type="dcterms:W3CDTF">2024-08-26T04:20:00Z</dcterms:created>
  <dcterms:modified xsi:type="dcterms:W3CDTF">2024-09-27T00:13:00Z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2024-08-26T04:32:12Z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c5fe3e05-653f-43a9-89ea-259c4463b139</vt:lpwstr>
  </property>
  <property fmtid="{D5CDD505-2E9C-101B-9397-08002B2CF9AE}" pid="10" name="MSIP_Label_69af8531-eb46-4968-8cb3-105d2f5ea87e_ContentBits">
    <vt:lpwstr>0</vt:lpwstr>
  </property>
</Properties>
</file>