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3A9B" w14:textId="5282DADF" w:rsidR="0079113D" w:rsidRPr="0079113D" w:rsidRDefault="0079113D" w:rsidP="0079113D">
      <w:pPr>
        <w:jc w:val="center"/>
        <w:rPr>
          <w:rFonts w:ascii="Times New Roman" w:hAnsi="Times New Roman"/>
          <w:b/>
          <w:bCs/>
          <w:lang w:val="en-AU"/>
        </w:rPr>
      </w:pPr>
      <w:r w:rsidRPr="0079113D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 wp14:anchorId="4998B344" wp14:editId="53AA9780">
            <wp:extent cx="755650" cy="7556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103D5" w14:textId="77777777" w:rsidR="0079113D" w:rsidRPr="0079113D" w:rsidRDefault="0079113D" w:rsidP="0079113D">
      <w:pPr>
        <w:keepNext/>
        <w:keepLines/>
        <w:spacing w:before="320"/>
        <w:jc w:val="center"/>
        <w:rPr>
          <w:rFonts w:ascii="Calibri" w:hAnsi="Calibri"/>
          <w:b/>
          <w:bCs/>
          <w:sz w:val="32"/>
          <w:szCs w:val="32"/>
          <w:lang w:val="en-AU"/>
        </w:rPr>
      </w:pPr>
      <w:r w:rsidRPr="0079113D">
        <w:rPr>
          <w:rFonts w:ascii="Calibri" w:hAnsi="Calibri"/>
          <w:b/>
          <w:bCs/>
          <w:sz w:val="32"/>
          <w:szCs w:val="32"/>
          <w:lang w:val="en-AU"/>
        </w:rPr>
        <w:t>LEGISLATIVE ASSEMBLY FOR THE</w:t>
      </w:r>
    </w:p>
    <w:p w14:paraId="27ECCCB6" w14:textId="77777777" w:rsidR="0079113D" w:rsidRPr="0079113D" w:rsidRDefault="0079113D" w:rsidP="0079113D">
      <w:pPr>
        <w:keepNext/>
        <w:keepLines/>
        <w:jc w:val="center"/>
        <w:rPr>
          <w:rFonts w:ascii="Calibri" w:hAnsi="Calibri"/>
          <w:b/>
          <w:bCs/>
          <w:sz w:val="32"/>
          <w:szCs w:val="32"/>
          <w:lang w:val="en-AU"/>
        </w:rPr>
      </w:pPr>
      <w:smartTag w:uri="urn:schemas-microsoft-com:office:smarttags" w:element="place">
        <w:smartTag w:uri="urn:schemas-microsoft-com:office:smarttags" w:element="State">
          <w:r w:rsidRPr="0079113D">
            <w:rPr>
              <w:rFonts w:ascii="Calibri" w:hAnsi="Calibri"/>
              <w:b/>
              <w:bCs/>
              <w:sz w:val="32"/>
              <w:szCs w:val="32"/>
              <w:lang w:val="en-AU"/>
            </w:rPr>
            <w:t>AUSTRALIAN CAPITAL TERRITORY</w:t>
          </w:r>
        </w:smartTag>
      </w:smartTag>
    </w:p>
    <w:p w14:paraId="42761CC9" w14:textId="77777777" w:rsidR="0079113D" w:rsidRPr="0079113D" w:rsidRDefault="0079113D" w:rsidP="0079113D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79113D">
        <w:rPr>
          <w:rFonts w:ascii="Calibri" w:hAnsi="Calibri"/>
          <w:b/>
          <w:sz w:val="28"/>
          <w:szCs w:val="28"/>
        </w:rPr>
        <w:t>2020–2021–2022–2023</w:t>
      </w:r>
    </w:p>
    <w:p w14:paraId="483B2D7A" w14:textId="77777777" w:rsidR="0079113D" w:rsidRPr="0079113D" w:rsidRDefault="0079113D" w:rsidP="0079113D">
      <w:pPr>
        <w:keepNext/>
        <w:keepLines/>
        <w:spacing w:before="360"/>
        <w:jc w:val="center"/>
        <w:rPr>
          <w:rFonts w:ascii="Calibri" w:hAnsi="Calibri"/>
          <w:b/>
          <w:sz w:val="40"/>
          <w:szCs w:val="40"/>
          <w:lang w:val="en-AU"/>
        </w:rPr>
      </w:pPr>
      <w:r w:rsidRPr="0079113D">
        <w:rPr>
          <w:rFonts w:ascii="Calibri" w:hAnsi="Calibri"/>
          <w:b/>
          <w:sz w:val="40"/>
          <w:szCs w:val="40"/>
          <w:lang w:val="en-AU"/>
        </w:rPr>
        <w:t>MINUTES OF PROCEEDINGS</w:t>
      </w:r>
    </w:p>
    <w:p w14:paraId="214C6EB9" w14:textId="64448989" w:rsidR="0079113D" w:rsidRPr="0079113D" w:rsidRDefault="0079113D" w:rsidP="0079113D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79113D">
        <w:rPr>
          <w:rFonts w:ascii="Calibri" w:hAnsi="Calibri"/>
          <w:b/>
          <w:sz w:val="28"/>
          <w:szCs w:val="28"/>
        </w:rPr>
        <w:t xml:space="preserve">No </w:t>
      </w:r>
      <w:r>
        <w:rPr>
          <w:rFonts w:ascii="Calibri" w:hAnsi="Calibri"/>
          <w:b/>
          <w:sz w:val="28"/>
          <w:szCs w:val="28"/>
        </w:rPr>
        <w:t>76</w:t>
      </w:r>
    </w:p>
    <w:p w14:paraId="0C407B0A" w14:textId="7808E47D" w:rsidR="0079113D" w:rsidRPr="0079113D" w:rsidRDefault="0079113D" w:rsidP="0079113D">
      <w:pPr>
        <w:keepNext/>
        <w:keepLines/>
        <w:spacing w:before="360"/>
        <w:jc w:val="center"/>
        <w:rPr>
          <w:rFonts w:ascii="Calibri" w:hAnsi="Calibri"/>
          <w:b/>
          <w:bCs/>
          <w:caps/>
          <w:sz w:val="28"/>
          <w:szCs w:val="28"/>
          <w:lang w:val="en-AU"/>
        </w:rPr>
      </w:pPr>
      <w:r>
        <w:rPr>
          <w:rFonts w:ascii="Calibri" w:hAnsi="Calibri"/>
          <w:b/>
          <w:bCs/>
          <w:caps/>
          <w:sz w:val="28"/>
          <w:szCs w:val="28"/>
          <w:lang w:val="en-AU"/>
        </w:rPr>
        <w:t>Wednesday, 22 March 2023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2"/>
      </w:tblGrid>
      <w:tr w:rsidR="0079113D" w:rsidRPr="0079113D" w14:paraId="0832A9BF" w14:textId="77777777" w:rsidTr="003D3CD0">
        <w:trPr>
          <w:trHeight w:hRule="exact" w:val="333"/>
          <w:jc w:val="center"/>
        </w:trPr>
        <w:tc>
          <w:tcPr>
            <w:tcW w:w="2452" w:type="dxa"/>
          </w:tcPr>
          <w:p w14:paraId="20BCDB38" w14:textId="77777777" w:rsidR="0079113D" w:rsidRPr="0079113D" w:rsidRDefault="0079113D" w:rsidP="0079113D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79113D" w:rsidRPr="0079113D" w14:paraId="082AB37F" w14:textId="77777777" w:rsidTr="003D3CD0">
        <w:trPr>
          <w:trHeight w:hRule="exact" w:val="60"/>
          <w:jc w:val="center"/>
        </w:trPr>
        <w:tc>
          <w:tcPr>
            <w:tcW w:w="2452" w:type="dxa"/>
            <w:tcBorders>
              <w:top w:val="single" w:sz="8" w:space="0" w:color="000000"/>
              <w:bottom w:val="single" w:sz="4" w:space="0" w:color="000000"/>
            </w:tcBorders>
          </w:tcPr>
          <w:p w14:paraId="1AA6B2EB" w14:textId="77777777" w:rsidR="0079113D" w:rsidRPr="0079113D" w:rsidRDefault="0079113D" w:rsidP="0079113D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79113D" w:rsidRPr="0079113D" w14:paraId="288DCD89" w14:textId="77777777" w:rsidTr="003D3CD0">
        <w:trPr>
          <w:trHeight w:hRule="exact" w:val="200"/>
          <w:jc w:val="center"/>
        </w:trPr>
        <w:tc>
          <w:tcPr>
            <w:tcW w:w="2452" w:type="dxa"/>
          </w:tcPr>
          <w:p w14:paraId="6934C59B" w14:textId="77777777" w:rsidR="0079113D" w:rsidRPr="0079113D" w:rsidRDefault="0079113D" w:rsidP="0079113D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</w:tbl>
    <w:p w14:paraId="1AF0FD63" w14:textId="43B12471" w:rsidR="005D1BBB" w:rsidRPr="008F7B29" w:rsidRDefault="005D1BBB" w:rsidP="004446C9">
      <w:pPr>
        <w:keepNext/>
        <w:keepLines/>
        <w:tabs>
          <w:tab w:val="right" w:pos="339"/>
          <w:tab w:val="left" w:pos="720"/>
        </w:tabs>
        <w:spacing w:before="200"/>
        <w:ind w:left="720" w:hanging="720"/>
        <w:jc w:val="both"/>
        <w:rPr>
          <w:rFonts w:ascii="Calibri" w:hAnsi="Calibri"/>
          <w:bCs/>
          <w:lang w:val="en-AU"/>
        </w:rPr>
      </w:pPr>
      <w:r w:rsidRPr="005D1BBB">
        <w:rPr>
          <w:rFonts w:ascii="Calibri" w:hAnsi="Calibri"/>
        </w:rPr>
        <w:tab/>
      </w:r>
      <w:r w:rsidR="00D86B42">
        <w:rPr>
          <w:rFonts w:ascii="Calibri" w:hAnsi="Calibri"/>
          <w:b/>
          <w:bCs/>
        </w:rPr>
        <w:fldChar w:fldCharType="begin"/>
      </w:r>
      <w:r w:rsidR="00D86B42">
        <w:rPr>
          <w:rFonts w:ascii="Calibri" w:hAnsi="Calibri"/>
          <w:b/>
          <w:bCs/>
        </w:rPr>
        <w:instrText xml:space="preserve"> SEQ A \* MERGEFORMAT </w:instrText>
      </w:r>
      <w:r w:rsidR="00D86B42">
        <w:rPr>
          <w:rFonts w:ascii="Calibri" w:hAnsi="Calibri"/>
          <w:b/>
          <w:bCs/>
        </w:rPr>
        <w:fldChar w:fldCharType="separate"/>
      </w:r>
      <w:r w:rsidR="00F21CD5">
        <w:rPr>
          <w:rFonts w:ascii="Calibri" w:hAnsi="Calibri"/>
          <w:b/>
          <w:bCs/>
          <w:noProof/>
        </w:rPr>
        <w:t>1</w:t>
      </w:r>
      <w:r w:rsidR="00D86B42">
        <w:rPr>
          <w:rFonts w:ascii="Calibri" w:hAnsi="Calibri"/>
          <w:b/>
          <w:bCs/>
        </w:rPr>
        <w:fldChar w:fldCharType="end"/>
      </w:r>
      <w:r w:rsidRPr="005D1BBB">
        <w:rPr>
          <w:rFonts w:ascii="Calibri" w:hAnsi="Calibri"/>
        </w:rPr>
        <w:tab/>
      </w:r>
      <w:r w:rsidRPr="004446C9">
        <w:rPr>
          <w:rFonts w:ascii="Calibri" w:hAnsi="Calibri"/>
          <w:bCs/>
          <w:spacing w:val="-2"/>
          <w:lang w:val="en-AU"/>
        </w:rPr>
        <w:t xml:space="preserve">The Assembly met at 10 am, pursuant to adjournment. </w:t>
      </w:r>
      <w:r w:rsidRPr="004446C9">
        <w:rPr>
          <w:rFonts w:ascii="Calibri" w:hAnsi="Calibri"/>
          <w:bCs/>
          <w:spacing w:val="-4"/>
          <w:lang w:val="en-AU"/>
        </w:rPr>
        <w:t xml:space="preserve"> The Acting Speaker </w:t>
      </w:r>
      <w:r w:rsidRPr="004446C9">
        <w:rPr>
          <w:rFonts w:ascii="Calibri" w:hAnsi="Calibri"/>
          <w:bCs/>
          <w:spacing w:val="-4"/>
        </w:rPr>
        <w:t>(Mr Parton)</w:t>
      </w:r>
      <w:r w:rsidRPr="004446C9">
        <w:rPr>
          <w:rFonts w:ascii="Calibri" w:hAnsi="Calibri"/>
          <w:bCs/>
          <w:spacing w:val="-4"/>
          <w:lang w:val="en-AU"/>
        </w:rPr>
        <w:t xml:space="preserve"> took the Chair and made the following acknowledgement of country in the Ngunnawal language:</w:t>
      </w:r>
    </w:p>
    <w:p w14:paraId="2A358686" w14:textId="77777777" w:rsidR="005D1BBB" w:rsidRPr="005D1BBB" w:rsidRDefault="005D1BBB" w:rsidP="005D1BBB">
      <w:pPr>
        <w:spacing w:before="120"/>
        <w:ind w:left="864"/>
        <w:jc w:val="both"/>
        <w:rPr>
          <w:rFonts w:ascii="Calibri" w:hAnsi="Calibri"/>
          <w:lang w:val="en-AU"/>
        </w:rPr>
      </w:pPr>
      <w:r w:rsidRPr="005D1BBB">
        <w:rPr>
          <w:rFonts w:ascii="Calibri" w:hAnsi="Calibri"/>
          <w:lang w:val="en-AU"/>
        </w:rPr>
        <w:t>Dhawura nguna, dhawura Ngunnawal.</w:t>
      </w:r>
    </w:p>
    <w:p w14:paraId="62768810" w14:textId="77777777" w:rsidR="005D1BBB" w:rsidRPr="005D1BBB" w:rsidRDefault="005D1BBB" w:rsidP="005D1BBB">
      <w:pPr>
        <w:spacing w:before="40"/>
        <w:ind w:left="864"/>
        <w:jc w:val="both"/>
        <w:rPr>
          <w:rFonts w:ascii="Calibri" w:hAnsi="Calibri"/>
          <w:lang w:val="en-AU"/>
        </w:rPr>
      </w:pPr>
      <w:r w:rsidRPr="005D1BBB">
        <w:rPr>
          <w:rFonts w:ascii="Calibri" w:hAnsi="Calibri"/>
          <w:lang w:val="en-AU"/>
        </w:rPr>
        <w:t>Yanggu ngalawiri dhunimanyin Ngunnawalwari dhawurawari.</w:t>
      </w:r>
    </w:p>
    <w:p w14:paraId="784EAF4B" w14:textId="77777777" w:rsidR="005D1BBB" w:rsidRPr="005D1BBB" w:rsidRDefault="005D1BBB" w:rsidP="005D1BBB">
      <w:pPr>
        <w:spacing w:before="40"/>
        <w:ind w:left="864"/>
        <w:jc w:val="both"/>
        <w:rPr>
          <w:rFonts w:ascii="Calibri" w:hAnsi="Calibri"/>
          <w:lang w:val="en-AU"/>
        </w:rPr>
      </w:pPr>
      <w:r w:rsidRPr="005D1BBB">
        <w:rPr>
          <w:rFonts w:ascii="Calibri" w:hAnsi="Calibri"/>
          <w:lang w:val="en-AU"/>
        </w:rPr>
        <w:t>Nginggada Dindi wanggiralidjinyin.</w:t>
      </w:r>
    </w:p>
    <w:p w14:paraId="7DA7B625" w14:textId="77777777" w:rsidR="005D1BBB" w:rsidRPr="005D1BBB" w:rsidRDefault="005D1BBB" w:rsidP="005D1BBB">
      <w:pPr>
        <w:spacing w:before="120"/>
        <w:ind w:left="864"/>
        <w:jc w:val="both"/>
        <w:rPr>
          <w:rFonts w:ascii="Calibri" w:hAnsi="Calibri"/>
          <w:i/>
          <w:lang w:val="en-AU"/>
        </w:rPr>
      </w:pPr>
      <w:r w:rsidRPr="005D1BBB">
        <w:rPr>
          <w:rFonts w:ascii="Calibri" w:hAnsi="Calibri"/>
          <w:i/>
          <w:lang w:val="en-AU"/>
        </w:rPr>
        <w:t>This is Ngunnawal country.</w:t>
      </w:r>
    </w:p>
    <w:p w14:paraId="2603AAD8" w14:textId="77777777" w:rsidR="005D1BBB" w:rsidRPr="005D1BBB" w:rsidRDefault="005D1BBB" w:rsidP="005D1BBB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5D1BBB">
        <w:rPr>
          <w:rFonts w:ascii="Calibri" w:hAnsi="Calibri"/>
          <w:i/>
          <w:lang w:val="en-AU"/>
        </w:rPr>
        <w:t>Today we are all meeting on Ngunnawal country.</w:t>
      </w:r>
    </w:p>
    <w:p w14:paraId="75BDEE9E" w14:textId="77777777" w:rsidR="005D1BBB" w:rsidRPr="005D1BBB" w:rsidRDefault="005D1BBB" w:rsidP="005D1BBB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5D1BBB">
        <w:rPr>
          <w:rFonts w:ascii="Calibri" w:hAnsi="Calibri"/>
          <w:i/>
          <w:lang w:val="en-AU"/>
        </w:rPr>
        <w:t>We always pay respect to Elders, female and male.</w:t>
      </w:r>
    </w:p>
    <w:p w14:paraId="12780E8D" w14:textId="45F1873F" w:rsidR="005D1BBB" w:rsidRDefault="005D1BBB" w:rsidP="005D1BBB">
      <w:pPr>
        <w:spacing w:before="120"/>
        <w:ind w:left="720"/>
        <w:jc w:val="both"/>
        <w:rPr>
          <w:rFonts w:ascii="Calibri" w:hAnsi="Calibri"/>
          <w:lang w:val="en-AU"/>
        </w:rPr>
      </w:pPr>
      <w:r w:rsidRPr="0089317E">
        <w:rPr>
          <w:rFonts w:ascii="Calibri" w:hAnsi="Calibri"/>
          <w:spacing w:val="-2"/>
          <w:lang w:val="en-AU"/>
        </w:rPr>
        <w:t xml:space="preserve">The </w:t>
      </w:r>
      <w:r w:rsidR="00D86B42" w:rsidRPr="0089317E">
        <w:rPr>
          <w:rFonts w:ascii="Calibri" w:hAnsi="Calibri"/>
          <w:spacing w:val="-2"/>
          <w:lang w:val="en-AU"/>
        </w:rPr>
        <w:t xml:space="preserve">Acting </w:t>
      </w:r>
      <w:r w:rsidRPr="0089317E">
        <w:rPr>
          <w:rFonts w:ascii="Calibri" w:hAnsi="Calibri"/>
          <w:spacing w:val="-2"/>
          <w:lang w:val="en-AU"/>
        </w:rPr>
        <w:t xml:space="preserve">Speaker asked Members to stand in silence and pray or reflect on their responsibilities </w:t>
      </w:r>
      <w:r w:rsidRPr="005D1BBB">
        <w:rPr>
          <w:rFonts w:ascii="Calibri" w:hAnsi="Calibri"/>
          <w:lang w:val="en-AU"/>
        </w:rPr>
        <w:t>to the people of the Australian Capital Territory.</w:t>
      </w:r>
    </w:p>
    <w:p w14:paraId="58CB2095" w14:textId="2A42E989" w:rsidR="00AD1140" w:rsidRPr="00AD1140" w:rsidRDefault="00AD1140" w:rsidP="004446C9">
      <w:pPr>
        <w:keepNext/>
        <w:keepLines/>
        <w:tabs>
          <w:tab w:val="right" w:pos="339"/>
          <w:tab w:val="left" w:pos="720"/>
        </w:tabs>
        <w:spacing w:before="200"/>
        <w:ind w:left="720" w:hanging="720"/>
        <w:jc w:val="both"/>
        <w:rPr>
          <w:rFonts w:ascii="Calibri" w:hAnsi="Calibri"/>
          <w:b/>
          <w:caps/>
        </w:rPr>
      </w:pPr>
      <w:r w:rsidRPr="00AD1140">
        <w:rPr>
          <w:rFonts w:ascii="Calibri" w:hAnsi="Calibri"/>
          <w:b/>
          <w:caps/>
          <w:lang w:val="en-AU"/>
        </w:rPr>
        <w:tab/>
      </w:r>
      <w:r w:rsidR="00D86B42">
        <w:rPr>
          <w:rFonts w:ascii="Calibri" w:hAnsi="Calibri"/>
          <w:b/>
          <w:bCs/>
          <w:caps/>
        </w:rPr>
        <w:fldChar w:fldCharType="begin"/>
      </w:r>
      <w:r w:rsidR="00D86B42">
        <w:rPr>
          <w:rFonts w:ascii="Calibri" w:hAnsi="Calibri"/>
          <w:b/>
          <w:bCs/>
          <w:caps/>
        </w:rPr>
        <w:instrText xml:space="preserve"> SEQ A \* MERGEFORMAT </w:instrText>
      </w:r>
      <w:r w:rsidR="00D86B42">
        <w:rPr>
          <w:rFonts w:ascii="Calibri" w:hAnsi="Calibri"/>
          <w:b/>
          <w:bCs/>
          <w:caps/>
        </w:rPr>
        <w:fldChar w:fldCharType="separate"/>
      </w:r>
      <w:r w:rsidR="00F21CD5">
        <w:rPr>
          <w:rFonts w:ascii="Calibri" w:hAnsi="Calibri"/>
          <w:b/>
          <w:bCs/>
          <w:caps/>
          <w:noProof/>
        </w:rPr>
        <w:t>2</w:t>
      </w:r>
      <w:r w:rsidR="00D86B42">
        <w:rPr>
          <w:rFonts w:ascii="Calibri" w:hAnsi="Calibri"/>
          <w:b/>
          <w:bCs/>
          <w:caps/>
        </w:rPr>
        <w:fldChar w:fldCharType="end"/>
      </w:r>
      <w:r w:rsidRPr="00AD1140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Point of Order</w:t>
      </w:r>
      <w:r w:rsidRPr="00AD1140">
        <w:rPr>
          <w:rFonts w:ascii="Calibri" w:hAnsi="Calibri"/>
          <w:b/>
          <w:caps/>
        </w:rPr>
        <w:t>—</w:t>
      </w:r>
      <w:r>
        <w:rPr>
          <w:rFonts w:ascii="Calibri" w:hAnsi="Calibri"/>
          <w:b/>
          <w:caps/>
        </w:rPr>
        <w:t xml:space="preserve">Acting </w:t>
      </w:r>
      <w:r w:rsidRPr="00AD1140">
        <w:rPr>
          <w:rFonts w:ascii="Calibri" w:hAnsi="Calibri"/>
          <w:b/>
          <w:caps/>
        </w:rPr>
        <w:t>SPEAKER</w:t>
      </w:r>
      <w:r w:rsidR="00D86B42">
        <w:rPr>
          <w:rFonts w:ascii="Calibri" w:hAnsi="Calibri"/>
          <w:b/>
          <w:caps/>
        </w:rPr>
        <w:t>’</w:t>
      </w:r>
      <w:r>
        <w:rPr>
          <w:rFonts w:ascii="Calibri" w:hAnsi="Calibri"/>
          <w:b/>
          <w:caps/>
        </w:rPr>
        <w:t>s ruling</w:t>
      </w:r>
    </w:p>
    <w:p w14:paraId="03ADD949" w14:textId="6F632FB9" w:rsidR="00AD1140" w:rsidRPr="00AD1140" w:rsidRDefault="00C11B26" w:rsidP="00AD1140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spacing w:val="-2"/>
          <w:lang w:val="en-AU"/>
        </w:rPr>
      </w:pPr>
      <w:bookmarkStart w:id="0" w:name="_Hlk130381316"/>
      <w:r w:rsidRPr="00D86B42">
        <w:rPr>
          <w:rFonts w:ascii="Calibri" w:hAnsi="Calibri"/>
        </w:rPr>
        <w:t xml:space="preserve">The Acting Speaker made a statement about </w:t>
      </w:r>
      <w:r w:rsidRPr="00D86B42">
        <w:rPr>
          <w:rFonts w:ascii="Calibri" w:hAnsi="Calibri"/>
          <w:lang w:val="en-AU"/>
        </w:rPr>
        <w:t>a</w:t>
      </w:r>
      <w:r w:rsidR="00AD1140" w:rsidRPr="00D86B42">
        <w:rPr>
          <w:rFonts w:ascii="Calibri" w:hAnsi="Calibri"/>
          <w:lang w:val="en-AU"/>
        </w:rPr>
        <w:t xml:space="preserve"> point of order </w:t>
      </w:r>
      <w:r w:rsidR="00604A37" w:rsidRPr="00D86B42">
        <w:rPr>
          <w:rFonts w:ascii="Calibri" w:hAnsi="Calibri"/>
          <w:lang w:val="en-AU"/>
        </w:rPr>
        <w:t xml:space="preserve">that was </w:t>
      </w:r>
      <w:r w:rsidR="00AD1140" w:rsidRPr="00D86B42">
        <w:rPr>
          <w:rFonts w:ascii="Calibri" w:hAnsi="Calibri"/>
          <w:lang w:val="en-AU"/>
        </w:rPr>
        <w:t xml:space="preserve">raised by a Minister in relation to comments made by a Member during a </w:t>
      </w:r>
      <w:r w:rsidR="00AD1140" w:rsidRPr="00F21CD5">
        <w:rPr>
          <w:rFonts w:ascii="Calibri" w:hAnsi="Calibri"/>
          <w:spacing w:val="-2"/>
          <w:lang w:val="en-AU"/>
        </w:rPr>
        <w:t>Private Member</w:t>
      </w:r>
      <w:r w:rsidR="00D86B42" w:rsidRPr="00F21CD5">
        <w:rPr>
          <w:rFonts w:ascii="Calibri" w:hAnsi="Calibri"/>
          <w:spacing w:val="-2"/>
          <w:lang w:val="en-AU"/>
        </w:rPr>
        <w:t>’</w:t>
      </w:r>
      <w:r w:rsidR="00AD1140" w:rsidRPr="00F21CD5">
        <w:rPr>
          <w:rFonts w:ascii="Calibri" w:hAnsi="Calibri"/>
          <w:spacing w:val="-2"/>
          <w:lang w:val="en-AU"/>
        </w:rPr>
        <w:t xml:space="preserve">s motion </w:t>
      </w:r>
      <w:r w:rsidR="00D71691" w:rsidRPr="00F21CD5">
        <w:rPr>
          <w:rFonts w:ascii="Calibri" w:hAnsi="Calibri"/>
          <w:spacing w:val="-2"/>
          <w:lang w:val="en-AU"/>
        </w:rPr>
        <w:t xml:space="preserve">debate </w:t>
      </w:r>
      <w:r w:rsidR="00AD1140" w:rsidRPr="00F21CD5">
        <w:rPr>
          <w:rFonts w:ascii="Calibri" w:hAnsi="Calibri"/>
          <w:spacing w:val="-2"/>
          <w:lang w:val="en-AU"/>
        </w:rPr>
        <w:t>on</w:t>
      </w:r>
      <w:r w:rsidR="00F21CD5" w:rsidRPr="00F21CD5">
        <w:rPr>
          <w:rFonts w:ascii="Calibri" w:hAnsi="Calibri"/>
          <w:spacing w:val="-2"/>
          <w:lang w:val="en-AU"/>
        </w:rPr>
        <w:t xml:space="preserve"> </w:t>
      </w:r>
      <w:r w:rsidR="00AD1140" w:rsidRPr="00D86B42">
        <w:rPr>
          <w:rFonts w:ascii="Calibri" w:hAnsi="Calibri"/>
          <w:spacing w:val="-2"/>
          <w:lang w:val="en-AU"/>
        </w:rPr>
        <w:t>21</w:t>
      </w:r>
      <w:r w:rsidRPr="00D86B42">
        <w:rPr>
          <w:rFonts w:ascii="Calibri" w:hAnsi="Calibri"/>
          <w:spacing w:val="-2"/>
          <w:lang w:val="en-AU"/>
        </w:rPr>
        <w:t> </w:t>
      </w:r>
      <w:r w:rsidR="00AD1140" w:rsidRPr="00D86B42">
        <w:rPr>
          <w:rFonts w:ascii="Calibri" w:hAnsi="Calibri"/>
          <w:spacing w:val="-2"/>
          <w:lang w:val="en-AU"/>
        </w:rPr>
        <w:t>March</w:t>
      </w:r>
      <w:r w:rsidRPr="00D86B42">
        <w:rPr>
          <w:rFonts w:ascii="Calibri" w:hAnsi="Calibri"/>
          <w:spacing w:val="-2"/>
          <w:lang w:val="en-AU"/>
        </w:rPr>
        <w:t> </w:t>
      </w:r>
      <w:r w:rsidR="00AD1140" w:rsidRPr="00D86B42">
        <w:rPr>
          <w:rFonts w:ascii="Calibri" w:hAnsi="Calibri"/>
          <w:spacing w:val="-2"/>
          <w:lang w:val="en-AU"/>
        </w:rPr>
        <w:t>2023</w:t>
      </w:r>
      <w:r w:rsidRPr="00F21CD5">
        <w:rPr>
          <w:rFonts w:ascii="Calibri" w:hAnsi="Calibri"/>
          <w:spacing w:val="-2"/>
          <w:lang w:val="en-AU"/>
        </w:rPr>
        <w:t>. H</w:t>
      </w:r>
      <w:r w:rsidR="00D71691" w:rsidRPr="00F21CD5">
        <w:rPr>
          <w:rFonts w:ascii="Calibri" w:hAnsi="Calibri"/>
          <w:spacing w:val="-2"/>
          <w:lang w:val="en-AU"/>
        </w:rPr>
        <w:t xml:space="preserve">aving considered the matter, </w:t>
      </w:r>
      <w:r w:rsidRPr="00F21CD5">
        <w:rPr>
          <w:rFonts w:ascii="Calibri" w:hAnsi="Calibri"/>
          <w:spacing w:val="-2"/>
          <w:lang w:val="en-AU"/>
        </w:rPr>
        <w:t xml:space="preserve">the Acting Speaker </w:t>
      </w:r>
      <w:r w:rsidR="00D71691" w:rsidRPr="00F21CD5">
        <w:rPr>
          <w:rFonts w:ascii="Calibri" w:hAnsi="Calibri"/>
          <w:spacing w:val="-2"/>
          <w:lang w:val="en-AU"/>
        </w:rPr>
        <w:t xml:space="preserve">ruled that the comments </w:t>
      </w:r>
      <w:r w:rsidR="00D71691" w:rsidRPr="00F21CD5">
        <w:rPr>
          <w:rFonts w:ascii="Calibri" w:hAnsi="Calibri"/>
          <w:lang w:val="en-AU"/>
        </w:rPr>
        <w:t xml:space="preserve">made did not contain </w:t>
      </w:r>
      <w:r w:rsidR="00742FD0" w:rsidRPr="00F21CD5">
        <w:rPr>
          <w:rFonts w:ascii="Calibri" w:hAnsi="Calibri"/>
          <w:lang w:val="en-AU"/>
        </w:rPr>
        <w:t xml:space="preserve">an </w:t>
      </w:r>
      <w:r w:rsidR="00D71691" w:rsidRPr="00F21CD5">
        <w:rPr>
          <w:rFonts w:ascii="Calibri" w:hAnsi="Calibri"/>
          <w:lang w:val="en-AU"/>
        </w:rPr>
        <w:t xml:space="preserve">imputation </w:t>
      </w:r>
      <w:r w:rsidR="00742FD0" w:rsidRPr="00F21CD5">
        <w:rPr>
          <w:rFonts w:ascii="Calibri" w:hAnsi="Calibri"/>
          <w:lang w:val="en-AU"/>
        </w:rPr>
        <w:t>and so</w:t>
      </w:r>
      <w:r w:rsidR="006767CE" w:rsidRPr="00F21CD5">
        <w:rPr>
          <w:rFonts w:ascii="Calibri" w:hAnsi="Calibri"/>
          <w:lang w:val="en-AU"/>
        </w:rPr>
        <w:t xml:space="preserve"> he did not uphold</w:t>
      </w:r>
      <w:r w:rsidR="00D71691" w:rsidRPr="00F21CD5">
        <w:rPr>
          <w:rFonts w:ascii="Calibri" w:hAnsi="Calibri"/>
          <w:lang w:val="en-AU"/>
        </w:rPr>
        <w:t xml:space="preserve"> </w:t>
      </w:r>
      <w:r w:rsidR="006767CE" w:rsidRPr="00F21CD5">
        <w:rPr>
          <w:rFonts w:ascii="Calibri" w:hAnsi="Calibri"/>
          <w:lang w:val="en-AU"/>
        </w:rPr>
        <w:t>the</w:t>
      </w:r>
      <w:r w:rsidR="00D71691" w:rsidRPr="00F21CD5">
        <w:rPr>
          <w:rFonts w:ascii="Calibri" w:hAnsi="Calibri"/>
          <w:lang w:val="en-AU"/>
        </w:rPr>
        <w:t xml:space="preserve"> point of order.</w:t>
      </w:r>
      <w:bookmarkEnd w:id="0"/>
    </w:p>
    <w:p w14:paraId="60F0186C" w14:textId="555DEA2C" w:rsidR="00583537" w:rsidRPr="00583537" w:rsidRDefault="00583537" w:rsidP="004446C9">
      <w:pPr>
        <w:keepNext/>
        <w:keepLines/>
        <w:tabs>
          <w:tab w:val="right" w:pos="339"/>
          <w:tab w:val="left" w:pos="720"/>
        </w:tabs>
        <w:spacing w:before="200"/>
        <w:ind w:left="720" w:hanging="720"/>
        <w:jc w:val="both"/>
        <w:rPr>
          <w:rFonts w:ascii="Calibri" w:hAnsi="Calibri"/>
          <w:b/>
          <w:lang w:val="en-AU"/>
        </w:rPr>
      </w:pPr>
      <w:r w:rsidRPr="00583537">
        <w:rPr>
          <w:rFonts w:ascii="Calibri" w:hAnsi="Calibri"/>
          <w:b/>
          <w:lang w:val="en-AU"/>
        </w:rPr>
        <w:tab/>
      </w:r>
      <w:r w:rsidR="00D86B42">
        <w:rPr>
          <w:rFonts w:ascii="Calibri" w:hAnsi="Calibri"/>
          <w:b/>
          <w:bCs/>
          <w:lang w:val="en-AU"/>
        </w:rPr>
        <w:fldChar w:fldCharType="begin"/>
      </w:r>
      <w:r w:rsidR="00D86B42">
        <w:rPr>
          <w:rFonts w:ascii="Calibri" w:hAnsi="Calibri"/>
          <w:b/>
          <w:bCs/>
          <w:lang w:val="en-AU"/>
        </w:rPr>
        <w:instrText xml:space="preserve"> SEQ A \* MERGEFORMAT </w:instrText>
      </w:r>
      <w:r w:rsidR="00D86B42">
        <w:rPr>
          <w:rFonts w:ascii="Calibri" w:hAnsi="Calibri"/>
          <w:b/>
          <w:bCs/>
          <w:lang w:val="en-AU"/>
        </w:rPr>
        <w:fldChar w:fldCharType="separate"/>
      </w:r>
      <w:r w:rsidR="00F21CD5">
        <w:rPr>
          <w:rFonts w:ascii="Calibri" w:hAnsi="Calibri"/>
          <w:b/>
          <w:bCs/>
          <w:noProof/>
          <w:lang w:val="en-AU"/>
        </w:rPr>
        <w:t>3</w:t>
      </w:r>
      <w:r w:rsidR="00D86B42">
        <w:rPr>
          <w:rFonts w:ascii="Calibri" w:hAnsi="Calibri"/>
          <w:b/>
          <w:bCs/>
          <w:lang w:val="en-AU"/>
        </w:rPr>
        <w:fldChar w:fldCharType="end"/>
      </w:r>
      <w:r w:rsidRPr="00583537">
        <w:rPr>
          <w:rFonts w:ascii="Calibri" w:hAnsi="Calibri"/>
          <w:b/>
          <w:lang w:val="en-AU"/>
        </w:rPr>
        <w:tab/>
        <w:t>PETITION—PETITION NOTED</w:t>
      </w:r>
    </w:p>
    <w:p w14:paraId="75E5C0EC" w14:textId="41AC0404" w:rsidR="00583537" w:rsidRPr="00583537" w:rsidRDefault="00583537" w:rsidP="00583537">
      <w:pPr>
        <w:spacing w:before="120"/>
        <w:ind w:left="720"/>
        <w:rPr>
          <w:rFonts w:ascii="Calibri" w:hAnsi="Calibri"/>
          <w:lang w:val="en-AU"/>
        </w:rPr>
      </w:pPr>
      <w:r w:rsidRPr="00583537">
        <w:rPr>
          <w:rFonts w:ascii="Calibri" w:hAnsi="Calibri"/>
          <w:lang w:val="en-AU"/>
        </w:rPr>
        <w:t>The Clerk announced that the following Member had lodged a petition for presentation:</w:t>
      </w:r>
    </w:p>
    <w:p w14:paraId="0A2707D6" w14:textId="6F213870" w:rsidR="00583537" w:rsidRPr="004446C9" w:rsidRDefault="00583537" w:rsidP="004446C9">
      <w:pPr>
        <w:spacing w:before="120"/>
        <w:ind w:left="720"/>
        <w:rPr>
          <w:rFonts w:ascii="Calibri" w:hAnsi="Calibri"/>
          <w:spacing w:val="-4"/>
          <w:lang w:val="en-AU"/>
        </w:rPr>
      </w:pPr>
      <w:r w:rsidRPr="004446C9">
        <w:rPr>
          <w:rFonts w:ascii="Calibri" w:hAnsi="Calibri"/>
          <w:lang w:val="en-AU"/>
        </w:rPr>
        <w:t>Dr Paterson, from 16 residents,</w:t>
      </w:r>
      <w:r w:rsidRPr="004446C9">
        <w:rPr>
          <w:rFonts w:ascii="Calibri" w:hAnsi="Calibri"/>
          <w:spacing w:val="-4"/>
          <w:lang w:val="en-AU"/>
        </w:rPr>
        <w:t xml:space="preserve"> requesting that </w:t>
      </w:r>
      <w:bookmarkStart w:id="1" w:name="_Hlk130381498"/>
      <w:r w:rsidRPr="004446C9">
        <w:rPr>
          <w:rFonts w:ascii="Calibri" w:hAnsi="Calibri"/>
          <w:spacing w:val="-4"/>
          <w:lang w:val="en-AU"/>
        </w:rPr>
        <w:t xml:space="preserve">the Assembly call on the ACT Government </w:t>
      </w:r>
      <w:r w:rsidRPr="004446C9">
        <w:rPr>
          <w:rFonts w:ascii="Calibri" w:hAnsi="Calibri"/>
          <w:lang w:val="en-AU"/>
        </w:rPr>
        <w:t xml:space="preserve">to safeguard or sell a vacant </w:t>
      </w:r>
      <w:r w:rsidR="002400E6" w:rsidRPr="004446C9">
        <w:rPr>
          <w:rFonts w:ascii="Calibri" w:hAnsi="Calibri"/>
          <w:lang w:val="en-AU"/>
        </w:rPr>
        <w:t xml:space="preserve">Housing </w:t>
      </w:r>
      <w:r w:rsidR="008F7B29" w:rsidRPr="004446C9">
        <w:rPr>
          <w:rFonts w:ascii="Calibri" w:hAnsi="Calibri"/>
          <w:lang w:val="en-AU"/>
        </w:rPr>
        <w:t xml:space="preserve">ACT </w:t>
      </w:r>
      <w:r w:rsidR="002400E6" w:rsidRPr="004446C9">
        <w:rPr>
          <w:rFonts w:ascii="Calibri" w:hAnsi="Calibri"/>
          <w:lang w:val="en-AU"/>
        </w:rPr>
        <w:t>property in Swinger Hill</w:t>
      </w:r>
      <w:r w:rsidRPr="004446C9">
        <w:rPr>
          <w:rFonts w:ascii="Calibri" w:hAnsi="Calibri"/>
          <w:lang w:val="en-AU"/>
        </w:rPr>
        <w:t xml:space="preserve"> (Pet </w:t>
      </w:r>
      <w:r w:rsidR="002400E6" w:rsidRPr="004446C9">
        <w:rPr>
          <w:rFonts w:ascii="Calibri" w:hAnsi="Calibri"/>
          <w:lang w:val="en-AU"/>
        </w:rPr>
        <w:t>009-23</w:t>
      </w:r>
      <w:r w:rsidRPr="004446C9">
        <w:rPr>
          <w:rFonts w:ascii="Calibri" w:hAnsi="Calibri"/>
          <w:lang w:val="en-AU"/>
        </w:rPr>
        <w:t>).</w:t>
      </w:r>
    </w:p>
    <w:bookmarkEnd w:id="1"/>
    <w:p w14:paraId="22913891" w14:textId="77777777" w:rsidR="00583537" w:rsidRPr="00583537" w:rsidRDefault="00583537" w:rsidP="004446C9">
      <w:pPr>
        <w:spacing w:before="120" w:after="120"/>
        <w:ind w:left="720"/>
        <w:jc w:val="center"/>
        <w:rPr>
          <w:rFonts w:ascii="Calibri" w:hAnsi="Calibri"/>
          <w:lang w:val="en-AU"/>
        </w:rPr>
      </w:pPr>
      <w:r w:rsidRPr="00583537">
        <w:rPr>
          <w:rFonts w:ascii="Calibri" w:hAnsi="Calibri"/>
          <w:lang w:val="en-AU"/>
        </w:rPr>
        <w:t>____________________</w:t>
      </w:r>
    </w:p>
    <w:p w14:paraId="3833E579" w14:textId="589A3094" w:rsidR="00583537" w:rsidRPr="00583537" w:rsidRDefault="00583537" w:rsidP="004446C9">
      <w:pPr>
        <w:spacing w:before="240"/>
        <w:ind w:left="720"/>
        <w:jc w:val="both"/>
        <w:rPr>
          <w:rFonts w:ascii="Calibri" w:hAnsi="Calibri"/>
          <w:lang w:val="en-AU"/>
        </w:rPr>
      </w:pPr>
      <w:r w:rsidRPr="00583537">
        <w:rPr>
          <w:rFonts w:ascii="Calibri" w:hAnsi="Calibri"/>
          <w:lang w:val="en-AU"/>
        </w:rPr>
        <w:t xml:space="preserve">The </w:t>
      </w:r>
      <w:r w:rsidR="00D86B42">
        <w:rPr>
          <w:rFonts w:ascii="Calibri" w:hAnsi="Calibri"/>
          <w:lang w:val="en-AU"/>
        </w:rPr>
        <w:t xml:space="preserve">Acting </w:t>
      </w:r>
      <w:r w:rsidRPr="00583537">
        <w:rPr>
          <w:rFonts w:ascii="Calibri" w:hAnsi="Calibri"/>
          <w:lang w:val="en-AU"/>
        </w:rPr>
        <w:t>Speaker proposed—That the petition so lodged be noted.</w:t>
      </w:r>
    </w:p>
    <w:p w14:paraId="39F721C8" w14:textId="77777777" w:rsidR="00583537" w:rsidRPr="00583537" w:rsidRDefault="00583537" w:rsidP="00583537">
      <w:pPr>
        <w:spacing w:before="120"/>
        <w:ind w:left="720"/>
        <w:rPr>
          <w:rFonts w:ascii="Calibri" w:hAnsi="Calibri"/>
          <w:lang w:val="en-AU"/>
        </w:rPr>
      </w:pPr>
      <w:r w:rsidRPr="00583537">
        <w:rPr>
          <w:rFonts w:ascii="Calibri" w:hAnsi="Calibri"/>
          <w:lang w:val="en-AU"/>
        </w:rPr>
        <w:lastRenderedPageBreak/>
        <w:t>Debate ensued.</w:t>
      </w:r>
    </w:p>
    <w:p w14:paraId="58D7D2CA" w14:textId="7F22E245" w:rsidR="00583537" w:rsidRPr="00583537" w:rsidRDefault="00583537" w:rsidP="00583537">
      <w:pPr>
        <w:spacing w:before="120"/>
        <w:ind w:left="720"/>
        <w:rPr>
          <w:rFonts w:ascii="Calibri" w:hAnsi="Calibri"/>
          <w:lang w:val="en-AU"/>
        </w:rPr>
      </w:pPr>
      <w:r w:rsidRPr="00583537">
        <w:rPr>
          <w:rFonts w:ascii="Calibri" w:hAnsi="Calibri"/>
          <w:lang w:val="en-AU"/>
        </w:rPr>
        <w:t>Question—put and passed.</w:t>
      </w:r>
    </w:p>
    <w:p w14:paraId="55730EEB" w14:textId="47616D3D" w:rsidR="00630C28" w:rsidRPr="00630C28" w:rsidRDefault="00630C28" w:rsidP="00630C28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630C28">
        <w:rPr>
          <w:rFonts w:ascii="Calibri" w:hAnsi="Calibri"/>
          <w:b/>
          <w:lang w:val="en-AU"/>
        </w:rPr>
        <w:tab/>
      </w:r>
      <w:r w:rsidR="00D86B42">
        <w:rPr>
          <w:rFonts w:ascii="Calibri" w:hAnsi="Calibri"/>
          <w:b/>
          <w:bCs/>
          <w:lang w:val="en-AU"/>
        </w:rPr>
        <w:fldChar w:fldCharType="begin"/>
      </w:r>
      <w:r w:rsidR="00D86B42">
        <w:rPr>
          <w:rFonts w:ascii="Calibri" w:hAnsi="Calibri"/>
          <w:b/>
          <w:bCs/>
          <w:lang w:val="en-AU"/>
        </w:rPr>
        <w:instrText xml:space="preserve"> SEQ A \* MERGEFORMAT </w:instrText>
      </w:r>
      <w:r w:rsidR="00D86B42">
        <w:rPr>
          <w:rFonts w:ascii="Calibri" w:hAnsi="Calibri"/>
          <w:b/>
          <w:bCs/>
          <w:lang w:val="en-AU"/>
        </w:rPr>
        <w:fldChar w:fldCharType="separate"/>
      </w:r>
      <w:r w:rsidR="00F21CD5">
        <w:rPr>
          <w:rFonts w:ascii="Calibri" w:hAnsi="Calibri"/>
          <w:b/>
          <w:bCs/>
          <w:noProof/>
          <w:lang w:val="en-AU"/>
        </w:rPr>
        <w:t>4</w:t>
      </w:r>
      <w:r w:rsidR="00D86B42">
        <w:rPr>
          <w:rFonts w:ascii="Calibri" w:hAnsi="Calibri"/>
          <w:b/>
          <w:bCs/>
          <w:lang w:val="en-AU"/>
        </w:rPr>
        <w:fldChar w:fldCharType="end"/>
      </w:r>
      <w:r w:rsidRPr="00630C28">
        <w:rPr>
          <w:rFonts w:ascii="Calibri" w:hAnsi="Calibri"/>
          <w:b/>
          <w:lang w:val="en-AU"/>
        </w:rPr>
        <w:tab/>
      </w:r>
      <w:r w:rsidR="005D1BBB">
        <w:rPr>
          <w:rFonts w:ascii="Calibri" w:hAnsi="Calibri"/>
          <w:b/>
          <w:caps/>
          <w:lang w:val="en-AU"/>
        </w:rPr>
        <w:t xml:space="preserve">2023 </w:t>
      </w:r>
      <w:r>
        <w:rPr>
          <w:rFonts w:ascii="Calibri" w:hAnsi="Calibri"/>
          <w:b/>
          <w:caps/>
          <w:lang w:val="en-AU"/>
        </w:rPr>
        <w:t>National Multicultural Festival</w:t>
      </w:r>
      <w:r w:rsidRPr="00630C28">
        <w:rPr>
          <w:rFonts w:ascii="Calibri" w:hAnsi="Calibri"/>
          <w:b/>
          <w:caps/>
          <w:lang w:val="en-AU"/>
        </w:rPr>
        <w:t>—MINISTERIAL STATEMENT—PAPER NOTED</w:t>
      </w:r>
    </w:p>
    <w:p w14:paraId="3A1025F0" w14:textId="784F6294" w:rsidR="00630C28" w:rsidRDefault="00630C28" w:rsidP="00630C28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Cheyne (Minister for Multicultural Affairs)</w:t>
      </w:r>
      <w:r w:rsidRPr="00630C28">
        <w:rPr>
          <w:rFonts w:ascii="Calibri" w:hAnsi="Calibri"/>
          <w:lang w:val="en-AU"/>
        </w:rPr>
        <w:t xml:space="preserve"> made a ministerial statement concerning </w:t>
      </w:r>
      <w:r w:rsidR="00092140">
        <w:rPr>
          <w:rFonts w:ascii="Calibri" w:hAnsi="Calibri"/>
          <w:lang w:val="en-AU"/>
        </w:rPr>
        <w:t>the 2023</w:t>
      </w:r>
      <w:r>
        <w:rPr>
          <w:rFonts w:ascii="Calibri" w:hAnsi="Calibri"/>
          <w:lang w:val="en-AU"/>
        </w:rPr>
        <w:t xml:space="preserve"> National Multicultural Festival</w:t>
      </w:r>
      <w:r w:rsidRPr="00630C28">
        <w:rPr>
          <w:rFonts w:ascii="Calibri" w:hAnsi="Calibri"/>
          <w:lang w:val="en-AU"/>
        </w:rPr>
        <w:t xml:space="preserve"> </w:t>
      </w:r>
      <w:bookmarkStart w:id="2" w:name="_Hlk130381619"/>
      <w:r w:rsidRPr="00630C28">
        <w:rPr>
          <w:rFonts w:ascii="Calibri" w:hAnsi="Calibri"/>
          <w:lang w:val="en-AU"/>
        </w:rPr>
        <w:t>and</w:t>
      </w:r>
      <w:r w:rsidR="004446C9">
        <w:rPr>
          <w:rFonts w:ascii="Calibri" w:hAnsi="Calibri"/>
          <w:lang w:val="en-AU"/>
        </w:rPr>
        <w:t>,</w:t>
      </w:r>
      <w:r w:rsidRPr="00630C28">
        <w:rPr>
          <w:rFonts w:ascii="Calibri" w:hAnsi="Calibri"/>
          <w:lang w:val="en-AU"/>
        </w:rPr>
        <w:t xml:space="preserve"> </w:t>
      </w:r>
      <w:r w:rsidR="00182A56">
        <w:rPr>
          <w:rFonts w:ascii="Calibri" w:hAnsi="Calibri"/>
          <w:lang w:val="en-AU"/>
        </w:rPr>
        <w:t xml:space="preserve">by leave, moved that the Assembly take note of the </w:t>
      </w:r>
      <w:r w:rsidRPr="00630C28">
        <w:rPr>
          <w:rFonts w:ascii="Calibri" w:hAnsi="Calibri"/>
          <w:lang w:val="en-AU"/>
        </w:rPr>
        <w:t>paper</w:t>
      </w:r>
      <w:r w:rsidR="00182A56">
        <w:rPr>
          <w:rFonts w:ascii="Calibri" w:hAnsi="Calibri"/>
          <w:lang w:val="en-AU"/>
        </w:rPr>
        <w:t xml:space="preserve"> as read.</w:t>
      </w:r>
      <w:bookmarkEnd w:id="2"/>
    </w:p>
    <w:p w14:paraId="0A4CF90F" w14:textId="3DE1F663" w:rsidR="00182A56" w:rsidRDefault="00182A56" w:rsidP="00630C28">
      <w:pPr>
        <w:spacing w:before="120"/>
        <w:ind w:left="720"/>
        <w:rPr>
          <w:rFonts w:ascii="Calibri" w:hAnsi="Calibri"/>
          <w:lang w:val="en-AU"/>
        </w:rPr>
      </w:pPr>
      <w:bookmarkStart w:id="3" w:name="_Hlk130381643"/>
      <w:r>
        <w:rPr>
          <w:rFonts w:ascii="Calibri" w:hAnsi="Calibri"/>
          <w:lang w:val="en-AU"/>
        </w:rPr>
        <w:t>Debate ensued.</w:t>
      </w:r>
    </w:p>
    <w:p w14:paraId="20B603EA" w14:textId="4CCBF878" w:rsidR="00182A56" w:rsidRPr="00630C28" w:rsidRDefault="00182A56" w:rsidP="00630C28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Ms Cheyne presented the following paper: </w:t>
      </w:r>
    </w:p>
    <w:bookmarkEnd w:id="3"/>
    <w:p w14:paraId="188C367E" w14:textId="60693A6C" w:rsidR="00630C28" w:rsidRPr="00630C28" w:rsidRDefault="005D1BBB" w:rsidP="00630C28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2023 </w:t>
      </w:r>
      <w:r w:rsidR="00630C28">
        <w:rPr>
          <w:rFonts w:ascii="Calibri" w:hAnsi="Calibri"/>
          <w:lang w:val="en-AU"/>
        </w:rPr>
        <w:t>National Multicultural Festival</w:t>
      </w:r>
      <w:r w:rsidR="00630C28" w:rsidRPr="00630C28">
        <w:rPr>
          <w:rFonts w:ascii="Calibri" w:hAnsi="Calibri"/>
          <w:lang w:val="en-AU"/>
        </w:rPr>
        <w:t xml:space="preserve">—Ministerial statement, </w:t>
      </w:r>
      <w:r w:rsidR="00630C28">
        <w:rPr>
          <w:rFonts w:ascii="Calibri" w:hAnsi="Calibri"/>
          <w:lang w:val="en-AU"/>
        </w:rPr>
        <w:t>22 March 2023</w:t>
      </w:r>
      <w:r w:rsidR="00630C28" w:rsidRPr="00630C28">
        <w:rPr>
          <w:rFonts w:ascii="Calibri" w:hAnsi="Calibri"/>
          <w:lang w:val="en-AU"/>
        </w:rPr>
        <w:t>.</w:t>
      </w:r>
    </w:p>
    <w:p w14:paraId="285CBE83" w14:textId="3FF33BF8" w:rsidR="00630C28" w:rsidRPr="00630C28" w:rsidRDefault="00630C28" w:rsidP="00630C28">
      <w:pPr>
        <w:spacing w:before="120"/>
        <w:ind w:left="720"/>
        <w:rPr>
          <w:rFonts w:ascii="Calibri" w:hAnsi="Calibri"/>
          <w:lang w:val="en-AU"/>
        </w:rPr>
      </w:pPr>
      <w:r w:rsidRPr="00630C28">
        <w:rPr>
          <w:rFonts w:ascii="Calibri" w:hAnsi="Calibri"/>
          <w:lang w:val="en-AU"/>
        </w:rPr>
        <w:t>Question—put and passed.</w:t>
      </w:r>
    </w:p>
    <w:p w14:paraId="11E1E371" w14:textId="7F76C689" w:rsidR="00A35B95" w:rsidRPr="00A35B95" w:rsidRDefault="00A35B95" w:rsidP="00A35B95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A35B95">
        <w:rPr>
          <w:rFonts w:ascii="Calibri" w:hAnsi="Calibri"/>
          <w:b/>
          <w:lang w:val="en-AU"/>
        </w:rPr>
        <w:tab/>
      </w:r>
      <w:r w:rsidR="00D86B42">
        <w:rPr>
          <w:rFonts w:ascii="Calibri" w:hAnsi="Calibri"/>
          <w:b/>
          <w:bCs/>
          <w:lang w:val="en-AU"/>
        </w:rPr>
        <w:fldChar w:fldCharType="begin"/>
      </w:r>
      <w:r w:rsidR="00D86B42">
        <w:rPr>
          <w:rFonts w:ascii="Calibri" w:hAnsi="Calibri"/>
          <w:b/>
          <w:bCs/>
          <w:lang w:val="en-AU"/>
        </w:rPr>
        <w:instrText xml:space="preserve"> SEQ A \* MERGEFORMAT </w:instrText>
      </w:r>
      <w:r w:rsidR="00D86B42">
        <w:rPr>
          <w:rFonts w:ascii="Calibri" w:hAnsi="Calibri"/>
          <w:b/>
          <w:bCs/>
          <w:lang w:val="en-AU"/>
        </w:rPr>
        <w:fldChar w:fldCharType="separate"/>
      </w:r>
      <w:r w:rsidR="00F21CD5">
        <w:rPr>
          <w:rFonts w:ascii="Calibri" w:hAnsi="Calibri"/>
          <w:b/>
          <w:bCs/>
          <w:noProof/>
          <w:lang w:val="en-AU"/>
        </w:rPr>
        <w:t>5</w:t>
      </w:r>
      <w:r w:rsidR="00D86B42">
        <w:rPr>
          <w:rFonts w:ascii="Calibri" w:hAnsi="Calibri"/>
          <w:b/>
          <w:bCs/>
          <w:lang w:val="en-AU"/>
        </w:rPr>
        <w:fldChar w:fldCharType="end"/>
      </w:r>
      <w:r w:rsidRPr="00A35B95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A.C.T. Heritage Council Review</w:t>
      </w:r>
      <w:r w:rsidRPr="00A35B95">
        <w:rPr>
          <w:rFonts w:ascii="Calibri" w:hAnsi="Calibri"/>
          <w:b/>
          <w:caps/>
          <w:lang w:val="en-AU"/>
        </w:rPr>
        <w:t>—MINISTERIAL STATEMENT</w:t>
      </w:r>
      <w:r w:rsidR="005D1BBB">
        <w:rPr>
          <w:rFonts w:ascii="Calibri" w:hAnsi="Calibri"/>
          <w:b/>
          <w:caps/>
          <w:lang w:val="en-AU"/>
        </w:rPr>
        <w:t xml:space="preserve"> and paper</w:t>
      </w:r>
      <w:r w:rsidRPr="00A35B95">
        <w:rPr>
          <w:rFonts w:ascii="Calibri" w:hAnsi="Calibri"/>
          <w:b/>
          <w:caps/>
          <w:lang w:val="en-AU"/>
        </w:rPr>
        <w:t>—PAPER NOTED</w:t>
      </w:r>
    </w:p>
    <w:p w14:paraId="21DF29F0" w14:textId="6302F494" w:rsidR="00A35B95" w:rsidRPr="00A35B95" w:rsidRDefault="00A35B95" w:rsidP="00A35B95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Vassarotti (Minister for Heritage)</w:t>
      </w:r>
      <w:r w:rsidRPr="00A35B95">
        <w:rPr>
          <w:rFonts w:ascii="Calibri" w:hAnsi="Calibri"/>
          <w:lang w:val="en-AU"/>
        </w:rPr>
        <w:t xml:space="preserve"> made a ministerial statement concerning </w:t>
      </w:r>
      <w:bookmarkStart w:id="4" w:name="_Hlk130381703"/>
      <w:r w:rsidR="005D1BBB">
        <w:rPr>
          <w:rFonts w:ascii="Calibri" w:hAnsi="Calibri"/>
          <w:lang w:val="en-AU"/>
        </w:rPr>
        <w:t>the outcome of the Freedom of Information Officer</w:t>
      </w:r>
      <w:r w:rsidR="00D86B42">
        <w:rPr>
          <w:rFonts w:ascii="Calibri" w:hAnsi="Calibri"/>
          <w:lang w:val="en-AU"/>
        </w:rPr>
        <w:t>’</w:t>
      </w:r>
      <w:r w:rsidR="005D1BBB">
        <w:rPr>
          <w:rFonts w:ascii="Calibri" w:hAnsi="Calibri"/>
          <w:lang w:val="en-AU"/>
        </w:rPr>
        <w:t xml:space="preserve">s decision to release the full report </w:t>
      </w:r>
      <w:r w:rsidR="007A6DE8">
        <w:rPr>
          <w:rFonts w:ascii="Calibri" w:hAnsi="Calibri"/>
          <w:lang w:val="en-AU"/>
        </w:rPr>
        <w:t xml:space="preserve">(with redactions) </w:t>
      </w:r>
      <w:r w:rsidR="00742FD0">
        <w:rPr>
          <w:rFonts w:ascii="Calibri" w:hAnsi="Calibri"/>
          <w:lang w:val="en-AU"/>
        </w:rPr>
        <w:t>into</w:t>
      </w:r>
      <w:r w:rsidR="005D1BBB">
        <w:rPr>
          <w:rFonts w:ascii="Calibri" w:hAnsi="Calibri"/>
          <w:lang w:val="en-AU"/>
        </w:rPr>
        <w:t xml:space="preserve"> the review of the ACT Heritage Council, in response to the resolution of the Assembly of 9 February 2023</w:t>
      </w:r>
      <w:r w:rsidR="00046A7A">
        <w:rPr>
          <w:rFonts w:ascii="Calibri" w:hAnsi="Calibri"/>
          <w:lang w:val="en-AU"/>
        </w:rPr>
        <w:t>,</w:t>
      </w:r>
      <w:r w:rsidR="005D1BBB">
        <w:rPr>
          <w:rFonts w:ascii="Calibri" w:hAnsi="Calibri"/>
          <w:lang w:val="en-AU"/>
        </w:rPr>
        <w:t xml:space="preserve"> </w:t>
      </w:r>
      <w:r w:rsidRPr="00A35B95">
        <w:rPr>
          <w:rFonts w:ascii="Calibri" w:hAnsi="Calibri"/>
          <w:lang w:val="en-AU"/>
        </w:rPr>
        <w:t>and presented the following paper</w:t>
      </w:r>
      <w:r w:rsidR="005D1BBB">
        <w:rPr>
          <w:rFonts w:ascii="Calibri" w:hAnsi="Calibri"/>
          <w:lang w:val="en-AU"/>
        </w:rPr>
        <w:t>s</w:t>
      </w:r>
      <w:r w:rsidRPr="00A35B95">
        <w:rPr>
          <w:rFonts w:ascii="Calibri" w:hAnsi="Calibri"/>
          <w:lang w:val="en-AU"/>
        </w:rPr>
        <w:t>:</w:t>
      </w:r>
      <w:bookmarkEnd w:id="4"/>
    </w:p>
    <w:p w14:paraId="0958A565" w14:textId="339E6BCB" w:rsidR="00A35B95" w:rsidRPr="00A35B95" w:rsidRDefault="00A35B95" w:rsidP="00A35B95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ACT Heritage Council Review</w:t>
      </w:r>
      <w:r w:rsidRPr="00A35B95">
        <w:rPr>
          <w:rFonts w:ascii="Calibri" w:hAnsi="Calibri"/>
          <w:lang w:val="en-AU"/>
        </w:rPr>
        <w:t xml:space="preserve">—Ministerial statement, </w:t>
      </w:r>
      <w:r>
        <w:rPr>
          <w:rFonts w:ascii="Calibri" w:hAnsi="Calibri"/>
          <w:lang w:val="en-AU"/>
        </w:rPr>
        <w:t>22 March 2023</w:t>
      </w:r>
      <w:r w:rsidRPr="00A35B95">
        <w:rPr>
          <w:rFonts w:ascii="Calibri" w:hAnsi="Calibri"/>
          <w:lang w:val="en-AU"/>
        </w:rPr>
        <w:t>.</w:t>
      </w:r>
    </w:p>
    <w:p w14:paraId="170A5684" w14:textId="5F9A23FC" w:rsidR="005D1BBB" w:rsidRDefault="005D1BBB" w:rsidP="005D1BBB">
      <w:pPr>
        <w:spacing w:before="120"/>
        <w:ind w:left="720"/>
        <w:rPr>
          <w:rFonts w:ascii="Calibri" w:hAnsi="Calibri"/>
          <w:lang w:val="en-AU"/>
        </w:rPr>
      </w:pPr>
      <w:bookmarkStart w:id="5" w:name="_Hlk130381782"/>
      <w:r w:rsidRPr="005D1BBB">
        <w:rPr>
          <w:rFonts w:ascii="Calibri" w:hAnsi="Calibri"/>
          <w:lang w:val="en-AU"/>
        </w:rPr>
        <w:t>Review of the ACT Heritage</w:t>
      </w:r>
      <w:r>
        <w:rPr>
          <w:rFonts w:ascii="Calibri" w:hAnsi="Calibri"/>
          <w:lang w:val="en-AU"/>
        </w:rPr>
        <w:t xml:space="preserve"> </w:t>
      </w:r>
      <w:r w:rsidRPr="005D1BBB">
        <w:rPr>
          <w:rFonts w:ascii="Calibri" w:hAnsi="Calibri"/>
          <w:lang w:val="en-AU"/>
        </w:rPr>
        <w:t>Council</w:t>
      </w:r>
      <w:r w:rsidR="004446C9">
        <w:rPr>
          <w:rFonts w:ascii="Calibri" w:hAnsi="Calibri"/>
          <w:lang w:val="en-AU"/>
        </w:rPr>
        <w:t>—</w:t>
      </w:r>
      <w:r w:rsidRPr="005D1BBB">
        <w:rPr>
          <w:rFonts w:ascii="Calibri" w:hAnsi="Calibri"/>
          <w:lang w:val="en-AU"/>
        </w:rPr>
        <w:t>Report for internal</w:t>
      </w:r>
      <w:r>
        <w:rPr>
          <w:rFonts w:ascii="Calibri" w:hAnsi="Calibri"/>
          <w:lang w:val="en-AU"/>
        </w:rPr>
        <w:t xml:space="preserve"> </w:t>
      </w:r>
      <w:r w:rsidRPr="005D1BBB">
        <w:rPr>
          <w:rFonts w:ascii="Calibri" w:hAnsi="Calibri"/>
          <w:lang w:val="en-AU"/>
        </w:rPr>
        <w:t>use</w:t>
      </w:r>
      <w:r>
        <w:rPr>
          <w:rFonts w:ascii="Calibri" w:hAnsi="Calibri"/>
          <w:lang w:val="en-AU"/>
        </w:rPr>
        <w:t xml:space="preserve">—ACT Environment, Planning and Sustainable Development Directorate </w:t>
      </w:r>
      <w:r w:rsidR="00742FD0">
        <w:rPr>
          <w:rFonts w:ascii="Calibri" w:hAnsi="Calibri"/>
          <w:lang w:val="en-AU"/>
        </w:rPr>
        <w:t>(</w:t>
      </w:r>
      <w:r>
        <w:rPr>
          <w:rFonts w:ascii="Calibri" w:hAnsi="Calibri"/>
          <w:lang w:val="en-AU"/>
        </w:rPr>
        <w:t>Redacted</w:t>
      </w:r>
      <w:r w:rsidR="00742FD0">
        <w:rPr>
          <w:rFonts w:ascii="Calibri" w:hAnsi="Calibri"/>
          <w:lang w:val="en-AU"/>
        </w:rPr>
        <w:t>)</w:t>
      </w:r>
      <w:r>
        <w:rPr>
          <w:rFonts w:ascii="Calibri" w:hAnsi="Calibri"/>
          <w:lang w:val="en-AU"/>
        </w:rPr>
        <w:t>, dated November 2022</w:t>
      </w:r>
      <w:r w:rsidR="00FF7A68">
        <w:rPr>
          <w:rFonts w:ascii="Calibri" w:hAnsi="Calibri"/>
          <w:lang w:val="en-AU"/>
        </w:rPr>
        <w:t>, in response to the Assembly Resolution of 9 February 2023.</w:t>
      </w:r>
    </w:p>
    <w:bookmarkEnd w:id="5"/>
    <w:p w14:paraId="28CDD8ED" w14:textId="7A94B585" w:rsidR="00A35B95" w:rsidRPr="00A35B95" w:rsidRDefault="00742FD0" w:rsidP="005D1BBB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Vassarotti</w:t>
      </w:r>
      <w:r w:rsidR="00A35B95" w:rsidRPr="00A35B95">
        <w:rPr>
          <w:rFonts w:ascii="Calibri" w:hAnsi="Calibri"/>
          <w:lang w:val="en-AU"/>
        </w:rPr>
        <w:t xml:space="preserve"> moved—That the Assembly take note of the </w:t>
      </w:r>
      <w:r w:rsidR="00046A7A">
        <w:rPr>
          <w:rFonts w:ascii="Calibri" w:hAnsi="Calibri"/>
          <w:lang w:val="en-AU"/>
        </w:rPr>
        <w:t>papers</w:t>
      </w:r>
      <w:r w:rsidR="00A35B95" w:rsidRPr="00A35B95">
        <w:rPr>
          <w:rFonts w:ascii="Calibri" w:hAnsi="Calibri"/>
          <w:lang w:val="en-AU"/>
        </w:rPr>
        <w:t>.</w:t>
      </w:r>
    </w:p>
    <w:p w14:paraId="7C07CFA4" w14:textId="77777777" w:rsidR="00A35B95" w:rsidRPr="00A35B95" w:rsidRDefault="00A35B95" w:rsidP="00A35B95">
      <w:pPr>
        <w:spacing w:before="120"/>
        <w:ind w:left="720"/>
        <w:rPr>
          <w:rFonts w:ascii="Calibri" w:hAnsi="Calibri"/>
          <w:lang w:val="en-AU"/>
        </w:rPr>
      </w:pPr>
      <w:r w:rsidRPr="00A35B95">
        <w:rPr>
          <w:rFonts w:ascii="Calibri" w:hAnsi="Calibri"/>
          <w:lang w:val="en-AU"/>
        </w:rPr>
        <w:t>Debate ensued.</w:t>
      </w:r>
    </w:p>
    <w:p w14:paraId="52B5B4B9" w14:textId="76B8DF94" w:rsidR="00A35B95" w:rsidRDefault="00A35B95" w:rsidP="00A35B95">
      <w:pPr>
        <w:spacing w:before="120"/>
        <w:ind w:left="720"/>
        <w:rPr>
          <w:rFonts w:ascii="Calibri" w:hAnsi="Calibri"/>
          <w:lang w:val="en-AU"/>
        </w:rPr>
      </w:pPr>
      <w:r w:rsidRPr="00A35B95">
        <w:rPr>
          <w:rFonts w:ascii="Calibri" w:hAnsi="Calibri"/>
          <w:lang w:val="en-AU"/>
        </w:rPr>
        <w:t>Question—put and passed.</w:t>
      </w:r>
    </w:p>
    <w:p w14:paraId="32063590" w14:textId="6BD745DC" w:rsidR="00BB211C" w:rsidRPr="00BB211C" w:rsidRDefault="00BB211C" w:rsidP="00BB211C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BB211C">
        <w:rPr>
          <w:rFonts w:ascii="Calibri" w:hAnsi="Calibri"/>
          <w:b/>
          <w:caps/>
          <w:lang w:val="en-AU"/>
        </w:rPr>
        <w:tab/>
      </w:r>
      <w:r w:rsidR="00D86B42">
        <w:rPr>
          <w:rFonts w:ascii="Calibri" w:hAnsi="Calibri"/>
          <w:b/>
          <w:bCs/>
          <w:caps/>
          <w:lang w:val="en-AU"/>
        </w:rPr>
        <w:fldChar w:fldCharType="begin"/>
      </w:r>
      <w:r w:rsidR="00D86B42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D86B42">
        <w:rPr>
          <w:rFonts w:ascii="Calibri" w:hAnsi="Calibri"/>
          <w:b/>
          <w:bCs/>
          <w:caps/>
          <w:lang w:val="en-AU"/>
        </w:rPr>
        <w:fldChar w:fldCharType="separate"/>
      </w:r>
      <w:r w:rsidR="00F21CD5">
        <w:rPr>
          <w:rFonts w:ascii="Calibri" w:hAnsi="Calibri"/>
          <w:b/>
          <w:bCs/>
          <w:caps/>
          <w:noProof/>
          <w:lang w:val="en-AU"/>
        </w:rPr>
        <w:t>6</w:t>
      </w:r>
      <w:r w:rsidR="00D86B42">
        <w:rPr>
          <w:rFonts w:ascii="Calibri" w:hAnsi="Calibri"/>
          <w:b/>
          <w:bCs/>
          <w:caps/>
          <w:lang w:val="en-AU"/>
        </w:rPr>
        <w:fldChar w:fldCharType="end"/>
      </w:r>
      <w:r w:rsidRPr="00BB211C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Variation in Sex Characteristics (Restricted Medical Treatment) Bill 2023</w:t>
      </w:r>
    </w:p>
    <w:p w14:paraId="3341AFE7" w14:textId="3604A0E9" w:rsidR="00BB211C" w:rsidRPr="00BB211C" w:rsidRDefault="00BB211C" w:rsidP="00BB211C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 (Chief Minister)</w:t>
      </w:r>
      <w:r w:rsidRPr="00BB211C">
        <w:rPr>
          <w:rFonts w:ascii="Calibri" w:hAnsi="Calibri"/>
          <w:lang w:val="en-AU"/>
        </w:rPr>
        <w:t xml:space="preserve">, pursuant to notice, presented </w:t>
      </w:r>
      <w:r>
        <w:rPr>
          <w:rFonts w:ascii="Calibri" w:hAnsi="Calibri"/>
          <w:lang w:val="en-AU"/>
        </w:rPr>
        <w:t>a Bill for an Act to protect rights of people with a variation in sex characteristics in relation to certain medical treatment, and for other purposes</w:t>
      </w:r>
      <w:r w:rsidRPr="00BB211C">
        <w:rPr>
          <w:rFonts w:ascii="Calibri" w:hAnsi="Calibri"/>
          <w:lang w:val="en-AU"/>
        </w:rPr>
        <w:t>.</w:t>
      </w:r>
    </w:p>
    <w:p w14:paraId="7A05FB8B" w14:textId="1F0A96DF" w:rsidR="00BB211C" w:rsidRPr="00BB211C" w:rsidRDefault="00BB211C" w:rsidP="00BB211C">
      <w:pPr>
        <w:spacing w:before="120"/>
        <w:ind w:left="720"/>
        <w:rPr>
          <w:rFonts w:ascii="Calibri" w:hAnsi="Calibri"/>
          <w:lang w:val="en-AU"/>
        </w:rPr>
      </w:pPr>
      <w:r w:rsidRPr="00BB211C">
        <w:rPr>
          <w:rFonts w:ascii="Calibri" w:hAnsi="Calibri"/>
          <w:i/>
          <w:lang w:val="en-AU"/>
        </w:rPr>
        <w:t>Paper:</w:t>
      </w:r>
      <w:r w:rsidRPr="00BB211C">
        <w:rPr>
          <w:rFonts w:ascii="Calibri" w:hAnsi="Calibri"/>
          <w:lang w:val="en-AU"/>
        </w:rPr>
        <w:t xml:space="preserve">  </w:t>
      </w:r>
      <w:r>
        <w:rPr>
          <w:rFonts w:ascii="Calibri" w:hAnsi="Calibri"/>
          <w:lang w:val="en-AU"/>
        </w:rPr>
        <w:t>Mr Barr</w:t>
      </w:r>
      <w:r w:rsidRPr="00BB211C">
        <w:rPr>
          <w:rFonts w:ascii="Calibri" w:hAnsi="Calibri"/>
          <w:lang w:val="en-AU"/>
        </w:rPr>
        <w:t xml:space="preserve"> presented the following paper:</w:t>
      </w:r>
    </w:p>
    <w:p w14:paraId="52900067" w14:textId="77777777" w:rsidR="00BB211C" w:rsidRPr="00BB211C" w:rsidRDefault="00BB211C" w:rsidP="00BB211C">
      <w:pPr>
        <w:spacing w:before="120"/>
        <w:ind w:left="720"/>
        <w:rPr>
          <w:rFonts w:ascii="Calibri" w:hAnsi="Calibri"/>
          <w:lang w:val="en-AU"/>
        </w:rPr>
      </w:pPr>
      <w:r w:rsidRPr="00BB211C">
        <w:rPr>
          <w:rFonts w:ascii="Calibri" w:hAnsi="Calibri"/>
          <w:lang w:val="en-AU"/>
        </w:rPr>
        <w:t xml:space="preserve">Explanatory statement to the Bill, incorporating a compatibility statement, pursuant to section 37 of the </w:t>
      </w:r>
      <w:r w:rsidRPr="00BB211C">
        <w:rPr>
          <w:rFonts w:ascii="Calibri" w:hAnsi="Calibri"/>
          <w:i/>
          <w:lang w:val="en-AU"/>
        </w:rPr>
        <w:t>Human Rights Act 2004</w:t>
      </w:r>
      <w:r w:rsidRPr="00BB211C">
        <w:rPr>
          <w:rFonts w:ascii="Calibri" w:hAnsi="Calibri"/>
          <w:lang w:val="en-AU"/>
        </w:rPr>
        <w:t>.</w:t>
      </w:r>
    </w:p>
    <w:p w14:paraId="796C4176" w14:textId="77777777" w:rsidR="00BB211C" w:rsidRPr="00BB211C" w:rsidRDefault="00BB211C" w:rsidP="00BB211C">
      <w:pPr>
        <w:spacing w:before="120"/>
        <w:ind w:left="720"/>
        <w:rPr>
          <w:rFonts w:ascii="Calibri" w:hAnsi="Calibri"/>
          <w:lang w:val="en-AU"/>
        </w:rPr>
      </w:pPr>
      <w:r w:rsidRPr="00BB211C">
        <w:rPr>
          <w:rFonts w:ascii="Calibri" w:hAnsi="Calibri"/>
          <w:lang w:val="en-AU"/>
        </w:rPr>
        <w:t>Title read by Clerk.</w:t>
      </w:r>
    </w:p>
    <w:p w14:paraId="49184819" w14:textId="6EBB298F" w:rsidR="00BB211C" w:rsidRPr="00BB211C" w:rsidRDefault="00BB211C" w:rsidP="00BB211C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</w:t>
      </w:r>
      <w:r w:rsidRPr="00BB211C">
        <w:rPr>
          <w:rFonts w:ascii="Calibri" w:hAnsi="Calibri"/>
          <w:lang w:val="en-AU"/>
        </w:rPr>
        <w:t xml:space="preserve"> moved—That this Bill be agreed to in principle.</w:t>
      </w:r>
    </w:p>
    <w:p w14:paraId="4392C737" w14:textId="1B0EAF60" w:rsidR="00BB211C" w:rsidRPr="00BB211C" w:rsidRDefault="00BB211C" w:rsidP="00BB211C">
      <w:pPr>
        <w:spacing w:before="120"/>
        <w:ind w:left="720"/>
        <w:rPr>
          <w:rFonts w:ascii="Calibri" w:hAnsi="Calibri"/>
          <w:lang w:val="en-AU"/>
        </w:rPr>
      </w:pPr>
      <w:r w:rsidRPr="00BB211C">
        <w:rPr>
          <w:rFonts w:ascii="Calibri" w:hAnsi="Calibri"/>
          <w:lang w:val="en-AU"/>
        </w:rPr>
        <w:t>Debate adjourned (</w:t>
      </w:r>
      <w:r w:rsidR="00FF7A68">
        <w:rPr>
          <w:rFonts w:ascii="Calibri" w:hAnsi="Calibri"/>
          <w:lang w:val="en-AU"/>
        </w:rPr>
        <w:t>Ms Castley</w:t>
      </w:r>
      <w:r w:rsidRPr="00BB211C">
        <w:rPr>
          <w:rFonts w:ascii="Calibri" w:hAnsi="Calibri"/>
          <w:lang w:val="en-AU"/>
        </w:rPr>
        <w:t>) and the resumption of the debate made an order of the day for the next sitting.</w:t>
      </w:r>
    </w:p>
    <w:p w14:paraId="6826F4E7" w14:textId="624E8529" w:rsidR="00BB211C" w:rsidRPr="00BB211C" w:rsidRDefault="00BB211C" w:rsidP="00BB211C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BB211C">
        <w:rPr>
          <w:rFonts w:ascii="Calibri" w:hAnsi="Calibri"/>
          <w:b/>
          <w:caps/>
          <w:lang w:val="en-AU"/>
        </w:rPr>
        <w:lastRenderedPageBreak/>
        <w:tab/>
      </w:r>
      <w:r w:rsidR="00D86B42">
        <w:rPr>
          <w:rFonts w:ascii="Calibri" w:hAnsi="Calibri"/>
          <w:b/>
          <w:bCs/>
          <w:caps/>
          <w:lang w:val="en-AU"/>
        </w:rPr>
        <w:fldChar w:fldCharType="begin"/>
      </w:r>
      <w:r w:rsidR="00D86B42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D86B42">
        <w:rPr>
          <w:rFonts w:ascii="Calibri" w:hAnsi="Calibri"/>
          <w:b/>
          <w:bCs/>
          <w:caps/>
          <w:lang w:val="en-AU"/>
        </w:rPr>
        <w:fldChar w:fldCharType="separate"/>
      </w:r>
      <w:r w:rsidR="00F21CD5">
        <w:rPr>
          <w:rFonts w:ascii="Calibri" w:hAnsi="Calibri"/>
          <w:b/>
          <w:bCs/>
          <w:caps/>
          <w:noProof/>
          <w:lang w:val="en-AU"/>
        </w:rPr>
        <w:t>7</w:t>
      </w:r>
      <w:r w:rsidR="00D86B42">
        <w:rPr>
          <w:rFonts w:ascii="Calibri" w:hAnsi="Calibri"/>
          <w:b/>
          <w:bCs/>
          <w:caps/>
          <w:lang w:val="en-AU"/>
        </w:rPr>
        <w:fldChar w:fldCharType="end"/>
      </w:r>
      <w:r w:rsidRPr="00BB211C">
        <w:rPr>
          <w:rFonts w:ascii="Calibri" w:hAnsi="Calibri"/>
          <w:b/>
          <w:caps/>
          <w:lang w:val="en-AU"/>
        </w:rPr>
        <w:tab/>
      </w:r>
      <w:r w:rsidR="00F62E44">
        <w:rPr>
          <w:rFonts w:ascii="Calibri" w:hAnsi="Calibri"/>
          <w:b/>
          <w:caps/>
          <w:lang w:val="en-AU"/>
        </w:rPr>
        <w:t>Unit Titles Legislation Amendment Bill 2023</w:t>
      </w:r>
    </w:p>
    <w:p w14:paraId="398E2A38" w14:textId="6A9DCC34" w:rsidR="00BB211C" w:rsidRPr="00BB211C" w:rsidRDefault="00F62E44" w:rsidP="00BB211C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 (Minister for Planning and Land Management)</w:t>
      </w:r>
      <w:r w:rsidR="00BB211C" w:rsidRPr="00BB211C">
        <w:rPr>
          <w:rFonts w:ascii="Calibri" w:hAnsi="Calibri"/>
          <w:lang w:val="en-AU"/>
        </w:rPr>
        <w:t xml:space="preserve">, pursuant to notice, presented </w:t>
      </w:r>
      <w:r>
        <w:rPr>
          <w:rFonts w:ascii="Calibri" w:hAnsi="Calibri"/>
          <w:lang w:val="en-AU"/>
        </w:rPr>
        <w:t>a Bill for an Act to amend legislation about unit titles, and for other purposes</w:t>
      </w:r>
      <w:r w:rsidR="00BB211C" w:rsidRPr="00BB211C">
        <w:rPr>
          <w:rFonts w:ascii="Calibri" w:hAnsi="Calibri"/>
          <w:lang w:val="en-AU"/>
        </w:rPr>
        <w:t>.</w:t>
      </w:r>
    </w:p>
    <w:p w14:paraId="1DF67A31" w14:textId="2D87EDAE" w:rsidR="00BB211C" w:rsidRPr="00BB211C" w:rsidRDefault="00BB211C" w:rsidP="00A07584">
      <w:pPr>
        <w:spacing w:before="80"/>
        <w:ind w:left="720"/>
        <w:rPr>
          <w:rFonts w:ascii="Calibri" w:hAnsi="Calibri"/>
          <w:lang w:val="en-AU"/>
        </w:rPr>
      </w:pPr>
      <w:r w:rsidRPr="00BB211C">
        <w:rPr>
          <w:rFonts w:ascii="Calibri" w:hAnsi="Calibri"/>
          <w:i/>
          <w:lang w:val="en-AU"/>
        </w:rPr>
        <w:t>Paper:</w:t>
      </w:r>
      <w:r w:rsidRPr="00BB211C">
        <w:rPr>
          <w:rFonts w:ascii="Calibri" w:hAnsi="Calibri"/>
          <w:lang w:val="en-AU"/>
        </w:rPr>
        <w:t xml:space="preserve">  </w:t>
      </w:r>
      <w:r w:rsidR="00F62E44">
        <w:rPr>
          <w:rFonts w:ascii="Calibri" w:hAnsi="Calibri"/>
          <w:lang w:val="en-AU"/>
        </w:rPr>
        <w:t>Mr Gentleman</w:t>
      </w:r>
      <w:r w:rsidRPr="00BB211C">
        <w:rPr>
          <w:rFonts w:ascii="Calibri" w:hAnsi="Calibri"/>
          <w:lang w:val="en-AU"/>
        </w:rPr>
        <w:t xml:space="preserve"> presented the following paper:</w:t>
      </w:r>
    </w:p>
    <w:p w14:paraId="13BA6718" w14:textId="77777777" w:rsidR="00BB211C" w:rsidRPr="00BB211C" w:rsidRDefault="00BB211C" w:rsidP="00A07584">
      <w:pPr>
        <w:spacing w:before="80"/>
        <w:ind w:left="720"/>
        <w:rPr>
          <w:rFonts w:ascii="Calibri" w:hAnsi="Calibri"/>
          <w:lang w:val="en-AU"/>
        </w:rPr>
      </w:pPr>
      <w:r w:rsidRPr="00BB211C">
        <w:rPr>
          <w:rFonts w:ascii="Calibri" w:hAnsi="Calibri"/>
          <w:lang w:val="en-AU"/>
        </w:rPr>
        <w:t xml:space="preserve">Explanatory statement to the Bill, incorporating a compatibility statement, pursuant to section 37 of the </w:t>
      </w:r>
      <w:r w:rsidRPr="00BB211C">
        <w:rPr>
          <w:rFonts w:ascii="Calibri" w:hAnsi="Calibri"/>
          <w:i/>
          <w:lang w:val="en-AU"/>
        </w:rPr>
        <w:t>Human Rights Act 2004</w:t>
      </w:r>
      <w:r w:rsidRPr="00BB211C">
        <w:rPr>
          <w:rFonts w:ascii="Calibri" w:hAnsi="Calibri"/>
          <w:lang w:val="en-AU"/>
        </w:rPr>
        <w:t>.</w:t>
      </w:r>
    </w:p>
    <w:p w14:paraId="7111CD85" w14:textId="77777777" w:rsidR="00BB211C" w:rsidRPr="00BB211C" w:rsidRDefault="00BB211C" w:rsidP="00A07584">
      <w:pPr>
        <w:spacing w:before="80"/>
        <w:ind w:left="720"/>
        <w:rPr>
          <w:rFonts w:ascii="Calibri" w:hAnsi="Calibri"/>
          <w:lang w:val="en-AU"/>
        </w:rPr>
      </w:pPr>
      <w:r w:rsidRPr="00BB211C">
        <w:rPr>
          <w:rFonts w:ascii="Calibri" w:hAnsi="Calibri"/>
          <w:lang w:val="en-AU"/>
        </w:rPr>
        <w:t>Title read by Clerk.</w:t>
      </w:r>
    </w:p>
    <w:p w14:paraId="5306644C" w14:textId="2C18B223" w:rsidR="00BB211C" w:rsidRPr="00BB211C" w:rsidRDefault="00F62E44" w:rsidP="00A07584">
      <w:pPr>
        <w:spacing w:before="8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="00BB211C" w:rsidRPr="00BB211C">
        <w:rPr>
          <w:rFonts w:ascii="Calibri" w:hAnsi="Calibri"/>
          <w:lang w:val="en-AU"/>
        </w:rPr>
        <w:t xml:space="preserve"> moved—That this Bill be agreed to in principle.</w:t>
      </w:r>
    </w:p>
    <w:p w14:paraId="3742908D" w14:textId="014A6F22" w:rsidR="00BB211C" w:rsidRPr="00BB211C" w:rsidRDefault="00BB211C" w:rsidP="00A07584">
      <w:pPr>
        <w:spacing w:before="80"/>
        <w:ind w:left="720"/>
        <w:rPr>
          <w:rFonts w:ascii="Calibri" w:hAnsi="Calibri"/>
          <w:lang w:val="en-AU"/>
        </w:rPr>
      </w:pPr>
      <w:r w:rsidRPr="00BB211C">
        <w:rPr>
          <w:rFonts w:ascii="Calibri" w:hAnsi="Calibri"/>
          <w:lang w:val="en-AU"/>
        </w:rPr>
        <w:t>Debate adjourned (</w:t>
      </w:r>
      <w:r w:rsidR="00FF7A68">
        <w:rPr>
          <w:rFonts w:ascii="Calibri" w:hAnsi="Calibri"/>
          <w:lang w:val="en-AU"/>
        </w:rPr>
        <w:t>Ms Lawder</w:t>
      </w:r>
      <w:r w:rsidRPr="00BB211C">
        <w:rPr>
          <w:rFonts w:ascii="Calibri" w:hAnsi="Calibri"/>
          <w:lang w:val="en-AU"/>
        </w:rPr>
        <w:t>) and the resumption of the debate made an order of the day for the next sitting.</w:t>
      </w:r>
    </w:p>
    <w:p w14:paraId="36835039" w14:textId="2918A8C0" w:rsidR="00BB211C" w:rsidRPr="00BB211C" w:rsidRDefault="00BB211C" w:rsidP="00BB211C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BB211C">
        <w:rPr>
          <w:rFonts w:ascii="Calibri" w:hAnsi="Calibri"/>
          <w:b/>
          <w:caps/>
          <w:lang w:val="en-AU"/>
        </w:rPr>
        <w:tab/>
      </w:r>
      <w:r w:rsidR="00D86B42">
        <w:rPr>
          <w:rFonts w:ascii="Calibri" w:hAnsi="Calibri"/>
          <w:b/>
          <w:bCs/>
          <w:caps/>
          <w:lang w:val="en-AU"/>
        </w:rPr>
        <w:fldChar w:fldCharType="begin"/>
      </w:r>
      <w:r w:rsidR="00D86B42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D86B42">
        <w:rPr>
          <w:rFonts w:ascii="Calibri" w:hAnsi="Calibri"/>
          <w:b/>
          <w:bCs/>
          <w:caps/>
          <w:lang w:val="en-AU"/>
        </w:rPr>
        <w:fldChar w:fldCharType="separate"/>
      </w:r>
      <w:r w:rsidR="00F21CD5">
        <w:rPr>
          <w:rFonts w:ascii="Calibri" w:hAnsi="Calibri"/>
          <w:b/>
          <w:bCs/>
          <w:caps/>
          <w:noProof/>
          <w:lang w:val="en-AU"/>
        </w:rPr>
        <w:t>8</w:t>
      </w:r>
      <w:r w:rsidR="00D86B42">
        <w:rPr>
          <w:rFonts w:ascii="Calibri" w:hAnsi="Calibri"/>
          <w:b/>
          <w:bCs/>
          <w:caps/>
          <w:lang w:val="en-AU"/>
        </w:rPr>
        <w:fldChar w:fldCharType="end"/>
      </w:r>
      <w:r w:rsidRPr="00BB211C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International Women</w:t>
      </w:r>
      <w:r w:rsidR="00D86B42">
        <w:rPr>
          <w:rFonts w:ascii="Calibri" w:hAnsi="Calibri"/>
          <w:b/>
          <w:caps/>
          <w:lang w:val="en-AU"/>
        </w:rPr>
        <w:t>’</w:t>
      </w:r>
      <w:r>
        <w:rPr>
          <w:rFonts w:ascii="Calibri" w:hAnsi="Calibri"/>
          <w:b/>
          <w:caps/>
          <w:lang w:val="en-AU"/>
        </w:rPr>
        <w:t>s Day</w:t>
      </w:r>
    </w:p>
    <w:p w14:paraId="27E7703A" w14:textId="70E279A8" w:rsidR="00F1267A" w:rsidRPr="006231C7" w:rsidRDefault="00F1267A" w:rsidP="00A07584">
      <w:pPr>
        <w:spacing w:before="120"/>
        <w:ind w:left="720"/>
        <w:rPr>
          <w:rFonts w:ascii="Calibri" w:hAnsi="Calibri"/>
          <w:color w:val="000000"/>
          <w:lang w:val="en-AU"/>
        </w:rPr>
      </w:pPr>
      <w:bookmarkStart w:id="6" w:name="_Hlk130382027"/>
      <w:r w:rsidRPr="006231C7">
        <w:rPr>
          <w:rFonts w:ascii="Calibri" w:hAnsi="Calibri"/>
          <w:color w:val="000000"/>
          <w:lang w:val="en-AU"/>
        </w:rPr>
        <w:t xml:space="preserve">Notice No </w:t>
      </w:r>
      <w:r>
        <w:rPr>
          <w:rFonts w:ascii="Calibri" w:hAnsi="Calibri"/>
          <w:color w:val="000000"/>
          <w:lang w:val="en-AU"/>
        </w:rPr>
        <w:t>3</w:t>
      </w:r>
      <w:r w:rsidRPr="006231C7">
        <w:rPr>
          <w:rFonts w:ascii="Calibri" w:hAnsi="Calibri"/>
          <w:color w:val="000000"/>
          <w:lang w:val="en-AU"/>
        </w:rPr>
        <w:t xml:space="preserve">, </w:t>
      </w:r>
      <w:r>
        <w:rPr>
          <w:rFonts w:ascii="Calibri" w:hAnsi="Calibri"/>
          <w:color w:val="000000"/>
          <w:lang w:val="en-AU"/>
        </w:rPr>
        <w:t>Executive</w:t>
      </w:r>
      <w:r w:rsidRPr="006231C7">
        <w:rPr>
          <w:rFonts w:ascii="Calibri" w:hAnsi="Calibri"/>
          <w:color w:val="000000"/>
          <w:lang w:val="en-AU"/>
        </w:rPr>
        <w:t xml:space="preserve"> business, having been called on—</w:t>
      </w:r>
    </w:p>
    <w:p w14:paraId="66A965A3" w14:textId="656121B8" w:rsidR="00BB211C" w:rsidRPr="00BB211C" w:rsidRDefault="00BB211C" w:rsidP="00A07584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Ms Stephen-Smith (Minister for Health)</w:t>
      </w:r>
      <w:r w:rsidRPr="00BB211C">
        <w:rPr>
          <w:rFonts w:ascii="Calibri" w:hAnsi="Calibri"/>
          <w:color w:val="000000"/>
          <w:lang w:val="en-AU"/>
        </w:rPr>
        <w:t xml:space="preserve">, </w:t>
      </w:r>
      <w:r w:rsidR="00F1267A" w:rsidRPr="006231C7">
        <w:rPr>
          <w:rFonts w:ascii="Calibri" w:hAnsi="Calibri"/>
          <w:color w:val="000000"/>
          <w:lang w:val="en-AU"/>
        </w:rPr>
        <w:t>by leave,</w:t>
      </w:r>
      <w:r w:rsidR="00F1267A">
        <w:rPr>
          <w:rFonts w:ascii="Calibri" w:hAnsi="Calibri"/>
          <w:color w:val="000000"/>
          <w:lang w:val="en-AU"/>
        </w:rPr>
        <w:t xml:space="preserve"> in the absence of the proposer</w:t>
      </w:r>
      <w:r w:rsidR="00F1267A" w:rsidRPr="00E44756">
        <w:rPr>
          <w:rFonts w:ascii="Calibri" w:hAnsi="Calibri"/>
          <w:color w:val="000000"/>
          <w:lang w:val="en-AU"/>
        </w:rPr>
        <w:t>,</w:t>
      </w:r>
      <w:r w:rsidR="00F1267A">
        <w:rPr>
          <w:rFonts w:ascii="Calibri" w:hAnsi="Calibri"/>
          <w:color w:val="000000"/>
          <w:lang w:val="en-AU"/>
        </w:rPr>
        <w:t xml:space="preserve"> </w:t>
      </w:r>
      <w:r w:rsidRPr="00BB211C">
        <w:rPr>
          <w:rFonts w:ascii="Calibri" w:hAnsi="Calibri"/>
          <w:color w:val="000000"/>
          <w:lang w:val="en-AU"/>
        </w:rPr>
        <w:t>pursuant to notice, moved—That</w:t>
      </w:r>
      <w:r w:rsidR="00F1267A">
        <w:rPr>
          <w:rFonts w:ascii="Calibri" w:hAnsi="Calibri"/>
          <w:color w:val="000000"/>
          <w:lang w:val="en-AU"/>
        </w:rPr>
        <w:t xml:space="preserve"> this Assembly:</w:t>
      </w:r>
    </w:p>
    <w:p w14:paraId="10550FB5" w14:textId="648485B0" w:rsidR="00375B8B" w:rsidRPr="00F62395" w:rsidRDefault="00375B8B" w:rsidP="00A07584">
      <w:pPr>
        <w:pStyle w:val="DPSEntryIndents"/>
        <w:spacing w:before="80"/>
        <w:rPr>
          <w:lang w:eastAsia="en-US"/>
        </w:rPr>
      </w:pPr>
      <w:r>
        <w:rPr>
          <w:lang w:eastAsia="en-US"/>
        </w:rPr>
        <w:t>notes that International Women</w:t>
      </w:r>
      <w:r w:rsidR="00D86B42">
        <w:rPr>
          <w:lang w:eastAsia="en-US"/>
        </w:rPr>
        <w:t>’</w:t>
      </w:r>
      <w:r>
        <w:rPr>
          <w:lang w:eastAsia="en-US"/>
        </w:rPr>
        <w:t xml:space="preserve">s Day occurred on 8 March 2023 and that the theme this year was </w:t>
      </w:r>
      <w:r w:rsidR="00D86B42">
        <w:rPr>
          <w:lang w:eastAsia="en-US"/>
        </w:rPr>
        <w:t>“</w:t>
      </w:r>
      <w:r>
        <w:rPr>
          <w:lang w:eastAsia="en-US"/>
        </w:rPr>
        <w:t>Cracking the Code: Innovation for a Gender Equal Future</w:t>
      </w:r>
      <w:r w:rsidR="00D86B42">
        <w:rPr>
          <w:lang w:eastAsia="en-US"/>
        </w:rPr>
        <w:t>”</w:t>
      </w:r>
      <w:r>
        <w:rPr>
          <w:lang w:eastAsia="en-US"/>
        </w:rPr>
        <w:t>, and that:</w:t>
      </w:r>
    </w:p>
    <w:p w14:paraId="2A484A5A" w14:textId="480C86BE" w:rsidR="00375B8B" w:rsidRDefault="00375B8B" w:rsidP="00A07584">
      <w:pPr>
        <w:pStyle w:val="DPSEntryIndentsLev2"/>
        <w:spacing w:before="80"/>
        <w:ind w:left="1910" w:hanging="544"/>
        <w:rPr>
          <w:lang w:eastAsia="en-US"/>
        </w:rPr>
      </w:pPr>
      <w:r>
        <w:rPr>
          <w:lang w:eastAsia="en-US"/>
        </w:rPr>
        <w:t>International Women</w:t>
      </w:r>
      <w:r w:rsidR="00D86B42">
        <w:rPr>
          <w:lang w:eastAsia="en-US"/>
        </w:rPr>
        <w:t>’</w:t>
      </w:r>
      <w:r>
        <w:rPr>
          <w:lang w:eastAsia="en-US"/>
        </w:rPr>
        <w:t>s Day is a global day to celebrate the social, economic, political and cultural achievements of women; and</w:t>
      </w:r>
    </w:p>
    <w:p w14:paraId="32592FFE" w14:textId="0F6B1DDB" w:rsidR="00375B8B" w:rsidRDefault="00375B8B" w:rsidP="00A07584">
      <w:pPr>
        <w:pStyle w:val="DPSEntryIndentsLev2"/>
        <w:spacing w:before="80"/>
        <w:ind w:left="1910" w:hanging="544"/>
        <w:rPr>
          <w:lang w:eastAsia="en-US"/>
        </w:rPr>
      </w:pPr>
      <w:r>
        <w:rPr>
          <w:lang w:eastAsia="en-US"/>
        </w:rPr>
        <w:t>creating equal opportunities and removing barriers for girls and women to enter traditionally male dominated industries requires systemic changes;</w:t>
      </w:r>
    </w:p>
    <w:p w14:paraId="22930030" w14:textId="1B9EC73C" w:rsidR="00375B8B" w:rsidRPr="00F62395" w:rsidRDefault="00375B8B" w:rsidP="00A07584">
      <w:pPr>
        <w:pStyle w:val="DPSEntryIndents"/>
        <w:spacing w:before="80"/>
        <w:rPr>
          <w:lang w:eastAsia="en-US"/>
        </w:rPr>
      </w:pPr>
      <w:r>
        <w:rPr>
          <w:lang w:eastAsia="en-US"/>
        </w:rPr>
        <w:t>n</w:t>
      </w:r>
      <w:r w:rsidRPr="00F62395">
        <w:rPr>
          <w:lang w:eastAsia="en-US"/>
        </w:rPr>
        <w:t>otes that women experience disadvantage in a myriad of ways which are individual and unique, as are their circumstances</w:t>
      </w:r>
      <w:r>
        <w:rPr>
          <w:lang w:eastAsia="en-US"/>
        </w:rPr>
        <w:t>,</w:t>
      </w:r>
      <w:r w:rsidRPr="00F62395">
        <w:rPr>
          <w:lang w:eastAsia="en-US"/>
        </w:rPr>
        <w:t xml:space="preserve"> and</w:t>
      </w:r>
      <w:r>
        <w:rPr>
          <w:lang w:eastAsia="en-US"/>
        </w:rPr>
        <w:t>:</w:t>
      </w:r>
    </w:p>
    <w:p w14:paraId="7C7AEDE7" w14:textId="3F2E9EFD" w:rsidR="00375B8B" w:rsidRDefault="00375B8B" w:rsidP="00A07584">
      <w:pPr>
        <w:pStyle w:val="DPSEntryIndentsLev2"/>
        <w:numPr>
          <w:ilvl w:val="0"/>
          <w:numId w:val="22"/>
        </w:numPr>
        <w:spacing w:before="80"/>
        <w:ind w:left="1910" w:hanging="544"/>
        <w:rPr>
          <w:lang w:eastAsia="en-US"/>
        </w:rPr>
      </w:pPr>
      <w:r>
        <w:rPr>
          <w:lang w:eastAsia="en-US"/>
        </w:rPr>
        <w:t>t</w:t>
      </w:r>
      <w:r w:rsidRPr="00EB1CBF">
        <w:rPr>
          <w:lang w:eastAsia="en-US"/>
        </w:rPr>
        <w:t xml:space="preserve">hat culturally and linguistically diverse, disabled women, non-binary, transgender and gender diverse people experience disadvantage, abuse and discrimination at higher rates; </w:t>
      </w:r>
      <w:r>
        <w:rPr>
          <w:lang w:eastAsia="en-US"/>
        </w:rPr>
        <w:t>and</w:t>
      </w:r>
    </w:p>
    <w:p w14:paraId="1305A72A" w14:textId="7A96368F" w:rsidR="00375B8B" w:rsidRPr="00EB1CBF" w:rsidRDefault="00375B8B" w:rsidP="00A07584">
      <w:pPr>
        <w:pStyle w:val="DPSEntryIndentsLev2"/>
        <w:spacing w:before="80"/>
        <w:ind w:left="1915" w:hanging="547"/>
        <w:rPr>
          <w:lang w:eastAsia="en-US"/>
        </w:rPr>
      </w:pPr>
      <w:r>
        <w:rPr>
          <w:lang w:eastAsia="en-US"/>
        </w:rPr>
        <w:t>a</w:t>
      </w:r>
      <w:r w:rsidRPr="00EB1CBF">
        <w:rPr>
          <w:lang w:eastAsia="en-US"/>
        </w:rPr>
        <w:t xml:space="preserve">cknowledges that Aboriginal and Torres Strait Islander women experience domestic, </w:t>
      </w:r>
      <w:r w:rsidRPr="00A07584">
        <w:rPr>
          <w:spacing w:val="-2"/>
          <w:lang w:eastAsia="en-US"/>
        </w:rPr>
        <w:t>family and sexual violence at higher rates and face higher barriers to their full economic and social participation than the general population</w:t>
      </w:r>
      <w:r>
        <w:rPr>
          <w:lang w:eastAsia="en-US"/>
        </w:rPr>
        <w:t>;</w:t>
      </w:r>
    </w:p>
    <w:p w14:paraId="5AEAADA1" w14:textId="48449C2E" w:rsidR="00375B8B" w:rsidRPr="00EB1CBF" w:rsidRDefault="00375B8B" w:rsidP="00A07584">
      <w:pPr>
        <w:pStyle w:val="DPSEntryIndents"/>
        <w:spacing w:before="80"/>
        <w:rPr>
          <w:lang w:eastAsia="en-US"/>
        </w:rPr>
      </w:pPr>
      <w:r>
        <w:rPr>
          <w:lang w:eastAsia="en-US"/>
        </w:rPr>
        <w:t>n</w:t>
      </w:r>
      <w:r w:rsidRPr="00EB1CBF">
        <w:rPr>
          <w:lang w:eastAsia="en-US"/>
        </w:rPr>
        <w:t>otes the ACT Government has published the outcomes of the Second Action Plan under the Women</w:t>
      </w:r>
      <w:r w:rsidR="00D86B42">
        <w:rPr>
          <w:lang w:eastAsia="en-US"/>
        </w:rPr>
        <w:t>’</w:t>
      </w:r>
      <w:r w:rsidRPr="00EB1CBF">
        <w:rPr>
          <w:lang w:eastAsia="en-US"/>
        </w:rPr>
        <w:t>s Plan 2016</w:t>
      </w:r>
      <w:r>
        <w:rPr>
          <w:lang w:eastAsia="en-US"/>
        </w:rPr>
        <w:t>-</w:t>
      </w:r>
      <w:r w:rsidRPr="00EB1CBF">
        <w:rPr>
          <w:lang w:eastAsia="en-US"/>
        </w:rPr>
        <w:t>2026</w:t>
      </w:r>
      <w:r>
        <w:rPr>
          <w:lang w:eastAsia="en-US"/>
        </w:rPr>
        <w:t>,</w:t>
      </w:r>
      <w:r w:rsidRPr="00EB1CBF">
        <w:rPr>
          <w:lang w:eastAsia="en-US"/>
        </w:rPr>
        <w:t xml:space="preserve"> and</w:t>
      </w:r>
      <w:r>
        <w:rPr>
          <w:lang w:eastAsia="en-US"/>
        </w:rPr>
        <w:t xml:space="preserve"> t</w:t>
      </w:r>
      <w:r w:rsidRPr="00EB1CBF">
        <w:rPr>
          <w:lang w:eastAsia="en-US"/>
        </w:rPr>
        <w:t xml:space="preserve">hat the key achievements include delivering 23 of the 29 actions, with the remaining </w:t>
      </w:r>
      <w:r>
        <w:rPr>
          <w:lang w:eastAsia="en-US"/>
        </w:rPr>
        <w:t>six</w:t>
      </w:r>
      <w:r w:rsidRPr="00EB1CBF">
        <w:rPr>
          <w:lang w:eastAsia="en-US"/>
        </w:rPr>
        <w:t xml:space="preserve"> due to </w:t>
      </w:r>
      <w:r w:rsidR="00A16475">
        <w:rPr>
          <w:lang w:eastAsia="en-US"/>
        </w:rPr>
        <w:t xml:space="preserve">be </w:t>
      </w:r>
      <w:r w:rsidRPr="00EB1CBF">
        <w:rPr>
          <w:lang w:eastAsia="en-US"/>
        </w:rPr>
        <w:t>completed in 2023</w:t>
      </w:r>
      <w:r>
        <w:rPr>
          <w:lang w:eastAsia="en-US"/>
        </w:rPr>
        <w:t xml:space="preserve">; </w:t>
      </w:r>
    </w:p>
    <w:p w14:paraId="7813DC3E" w14:textId="7EF801CB" w:rsidR="00375B8B" w:rsidRPr="00EB1CBF" w:rsidRDefault="00375B8B" w:rsidP="00A07584">
      <w:pPr>
        <w:pStyle w:val="DPSEntryIndents"/>
        <w:spacing w:before="80"/>
        <w:rPr>
          <w:lang w:eastAsia="en-US"/>
        </w:rPr>
      </w:pPr>
      <w:r>
        <w:rPr>
          <w:lang w:eastAsia="en-US"/>
        </w:rPr>
        <w:t>a</w:t>
      </w:r>
      <w:r w:rsidRPr="00EB1CBF">
        <w:rPr>
          <w:lang w:eastAsia="en-US"/>
        </w:rPr>
        <w:t>cknowledges and congratulates the nominees and winners of the 2023 ACT Women</w:t>
      </w:r>
      <w:r w:rsidR="00D86B42">
        <w:rPr>
          <w:lang w:eastAsia="en-US"/>
        </w:rPr>
        <w:t>’</w:t>
      </w:r>
      <w:r w:rsidRPr="00EB1CBF">
        <w:rPr>
          <w:lang w:eastAsia="en-US"/>
        </w:rPr>
        <w:t>s Awards for their contributions to achieving gender equity in our community</w:t>
      </w:r>
      <w:r>
        <w:rPr>
          <w:lang w:eastAsia="en-US"/>
        </w:rPr>
        <w:t>,</w:t>
      </w:r>
      <w:r w:rsidRPr="00EB1CBF">
        <w:rPr>
          <w:lang w:eastAsia="en-US"/>
        </w:rPr>
        <w:t xml:space="preserve"> including</w:t>
      </w:r>
      <w:r>
        <w:rPr>
          <w:lang w:eastAsia="en-US"/>
        </w:rPr>
        <w:t>:</w:t>
      </w:r>
    </w:p>
    <w:p w14:paraId="2CF51FCD" w14:textId="600EA289" w:rsidR="00375B8B" w:rsidRDefault="00375B8B" w:rsidP="00A07584">
      <w:pPr>
        <w:pStyle w:val="DPSEntryIndentsLev2"/>
        <w:numPr>
          <w:ilvl w:val="0"/>
          <w:numId w:val="23"/>
        </w:numPr>
        <w:spacing w:before="80"/>
        <w:ind w:left="1910" w:hanging="544"/>
        <w:rPr>
          <w:lang w:eastAsia="en-US"/>
        </w:rPr>
      </w:pPr>
      <w:r w:rsidRPr="00EB1CBF">
        <w:rPr>
          <w:lang w:eastAsia="en-US"/>
        </w:rPr>
        <w:t>ACT Woman of the Year, Betty Machia;</w:t>
      </w:r>
    </w:p>
    <w:p w14:paraId="52D1B6E4" w14:textId="2C7E3877" w:rsidR="00375B8B" w:rsidRDefault="00375B8B" w:rsidP="00A07584">
      <w:pPr>
        <w:pStyle w:val="DPSEntryIndentsLev2"/>
        <w:spacing w:before="80"/>
        <w:ind w:left="1915" w:hanging="547"/>
        <w:rPr>
          <w:lang w:eastAsia="en-US"/>
        </w:rPr>
      </w:pPr>
      <w:r w:rsidRPr="00EB1CBF">
        <w:rPr>
          <w:lang w:eastAsia="en-US"/>
        </w:rPr>
        <w:t>ACT Senior Woman of the Year, Jennifer Mobbs; and</w:t>
      </w:r>
    </w:p>
    <w:p w14:paraId="5262243D" w14:textId="0148E6C8" w:rsidR="00375B8B" w:rsidRPr="00EB1CBF" w:rsidRDefault="00375B8B" w:rsidP="00A07584">
      <w:pPr>
        <w:pStyle w:val="DPSEntryIndentsLev2"/>
        <w:spacing w:before="80"/>
        <w:ind w:left="1915" w:hanging="547"/>
        <w:rPr>
          <w:lang w:eastAsia="en-US"/>
        </w:rPr>
      </w:pPr>
      <w:r w:rsidRPr="00EB1CBF">
        <w:rPr>
          <w:lang w:eastAsia="en-US"/>
        </w:rPr>
        <w:t>ACT Young Woman of the Year, Sophie Aboud</w:t>
      </w:r>
      <w:r>
        <w:rPr>
          <w:lang w:eastAsia="en-US"/>
        </w:rPr>
        <w:t>; and</w:t>
      </w:r>
    </w:p>
    <w:p w14:paraId="69052408" w14:textId="49C900C0" w:rsidR="00375B8B" w:rsidRPr="00375B8B" w:rsidRDefault="00375B8B" w:rsidP="00A07584">
      <w:pPr>
        <w:pStyle w:val="DPSEntryIndents"/>
        <w:spacing w:before="80"/>
        <w:rPr>
          <w:lang w:eastAsia="en-US"/>
        </w:rPr>
      </w:pPr>
      <w:r>
        <w:rPr>
          <w:lang w:eastAsia="en-US"/>
        </w:rPr>
        <w:t>c</w:t>
      </w:r>
      <w:r w:rsidRPr="00EB1CBF">
        <w:rPr>
          <w:lang w:eastAsia="en-US"/>
        </w:rPr>
        <w:t>alls on the ACT Government to continue its nation-leading work in promoting gender equity within the Territory.</w:t>
      </w:r>
    </w:p>
    <w:bookmarkEnd w:id="6"/>
    <w:p w14:paraId="0BAD0146" w14:textId="412CA6BB" w:rsidR="00BB211C" w:rsidRPr="00BB211C" w:rsidRDefault="00BB211C" w:rsidP="00BB211C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BB211C">
        <w:rPr>
          <w:rFonts w:ascii="Calibri" w:hAnsi="Calibri"/>
          <w:color w:val="000000"/>
          <w:lang w:val="en-AU"/>
        </w:rPr>
        <w:lastRenderedPageBreak/>
        <w:t>Debate ensued.</w:t>
      </w:r>
    </w:p>
    <w:p w14:paraId="07889561" w14:textId="6EBDEA6B" w:rsidR="00375B8B" w:rsidRPr="0089317E" w:rsidRDefault="00BB211C" w:rsidP="0089317E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BB211C">
        <w:rPr>
          <w:rFonts w:ascii="Calibri" w:hAnsi="Calibri"/>
          <w:color w:val="000000"/>
          <w:lang w:val="en-AU"/>
        </w:rPr>
        <w:t>Question—put and passed.</w:t>
      </w:r>
    </w:p>
    <w:p w14:paraId="0B65AD5D" w14:textId="74D8F933" w:rsidR="008217E7" w:rsidRPr="008217E7" w:rsidRDefault="008217E7" w:rsidP="008217E7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8217E7">
        <w:rPr>
          <w:rFonts w:ascii="Calibri" w:hAnsi="Calibri"/>
          <w:b/>
          <w:caps/>
        </w:rPr>
        <w:tab/>
      </w:r>
      <w:r w:rsidR="00D86B42">
        <w:rPr>
          <w:rFonts w:ascii="Calibri" w:hAnsi="Calibri"/>
          <w:b/>
          <w:bCs/>
          <w:caps/>
          <w:lang w:val="en-AU"/>
        </w:rPr>
        <w:fldChar w:fldCharType="begin"/>
      </w:r>
      <w:r w:rsidR="00D86B42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D86B42">
        <w:rPr>
          <w:rFonts w:ascii="Calibri" w:hAnsi="Calibri"/>
          <w:b/>
          <w:bCs/>
          <w:caps/>
          <w:lang w:val="en-AU"/>
        </w:rPr>
        <w:fldChar w:fldCharType="separate"/>
      </w:r>
      <w:r w:rsidR="00F21CD5">
        <w:rPr>
          <w:rFonts w:ascii="Calibri" w:hAnsi="Calibri"/>
          <w:b/>
          <w:bCs/>
          <w:caps/>
          <w:noProof/>
          <w:lang w:val="en-AU"/>
        </w:rPr>
        <w:t>9</w:t>
      </w:r>
      <w:r w:rsidR="00D86B42">
        <w:rPr>
          <w:rFonts w:ascii="Calibri" w:hAnsi="Calibri"/>
          <w:b/>
          <w:bCs/>
          <w:caps/>
          <w:lang w:val="en-AU"/>
        </w:rPr>
        <w:fldChar w:fldCharType="end"/>
      </w:r>
      <w:r w:rsidRPr="008217E7">
        <w:rPr>
          <w:rFonts w:ascii="Calibri" w:hAnsi="Calibri"/>
          <w:b/>
          <w:caps/>
        </w:rPr>
        <w:tab/>
        <w:t>QUESTIONS</w:t>
      </w:r>
    </w:p>
    <w:p w14:paraId="56B88FE4" w14:textId="569BF859" w:rsidR="008217E7" w:rsidRDefault="008217E7" w:rsidP="008217E7">
      <w:pPr>
        <w:spacing w:before="120"/>
        <w:ind w:left="720"/>
        <w:jc w:val="both"/>
        <w:rPr>
          <w:rFonts w:ascii="Calibri" w:hAnsi="Calibri"/>
          <w:lang w:val="en-AU"/>
        </w:rPr>
      </w:pPr>
      <w:r w:rsidRPr="008217E7">
        <w:rPr>
          <w:rFonts w:ascii="Calibri" w:hAnsi="Calibri"/>
          <w:lang w:val="en-AU"/>
        </w:rPr>
        <w:t>Questions without notice were asked.</w:t>
      </w:r>
    </w:p>
    <w:p w14:paraId="425910CA" w14:textId="0188DF40" w:rsidR="00246787" w:rsidRPr="00246787" w:rsidRDefault="00246787" w:rsidP="00246787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246787">
        <w:rPr>
          <w:rFonts w:ascii="Calibri" w:hAnsi="Calibri"/>
          <w:b/>
          <w:caps/>
        </w:rPr>
        <w:tab/>
        <w:t>1</w:t>
      </w:r>
      <w:r w:rsidR="004446C9">
        <w:rPr>
          <w:rFonts w:ascii="Calibri" w:hAnsi="Calibri"/>
          <w:b/>
          <w:caps/>
        </w:rPr>
        <w:t>0</w:t>
      </w:r>
      <w:r w:rsidRPr="00246787">
        <w:rPr>
          <w:rFonts w:ascii="Calibri" w:hAnsi="Calibri"/>
          <w:b/>
          <w:caps/>
        </w:rPr>
        <w:tab/>
        <w:t>LEAVE OF ABSENCE TO MEMBER</w:t>
      </w:r>
    </w:p>
    <w:p w14:paraId="6DE5F271" w14:textId="3B621054" w:rsidR="00246787" w:rsidRPr="00246787" w:rsidRDefault="00246787" w:rsidP="00246787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Braddock</w:t>
      </w:r>
      <w:r w:rsidRPr="00246787">
        <w:rPr>
          <w:rFonts w:ascii="Calibri" w:hAnsi="Calibri"/>
          <w:lang w:val="en-AU"/>
        </w:rPr>
        <w:t xml:space="preserve"> moved—That leave of absence be granted to </w:t>
      </w:r>
      <w:r>
        <w:rPr>
          <w:rFonts w:ascii="Calibri" w:hAnsi="Calibri"/>
          <w:lang w:val="en-AU"/>
        </w:rPr>
        <w:t>Ms C</w:t>
      </w:r>
      <w:r w:rsidR="00E838E1">
        <w:rPr>
          <w:rFonts w:ascii="Calibri" w:hAnsi="Calibri"/>
          <w:lang w:val="en-AU"/>
        </w:rPr>
        <w:t>lay</w:t>
      </w:r>
      <w:r w:rsidRPr="00246787">
        <w:rPr>
          <w:rFonts w:ascii="Calibri" w:hAnsi="Calibri"/>
          <w:lang w:val="en-AU"/>
        </w:rPr>
        <w:t xml:space="preserve"> for this sitting due to </w:t>
      </w:r>
      <w:r>
        <w:rPr>
          <w:rFonts w:ascii="Calibri" w:hAnsi="Calibri"/>
          <w:lang w:val="en-AU"/>
        </w:rPr>
        <w:t>illness</w:t>
      </w:r>
      <w:r w:rsidRPr="00246787">
        <w:rPr>
          <w:rFonts w:ascii="Calibri" w:hAnsi="Calibri"/>
          <w:lang w:val="en-AU"/>
        </w:rPr>
        <w:t>.</w:t>
      </w:r>
    </w:p>
    <w:p w14:paraId="2992C9D2" w14:textId="77777777" w:rsidR="00246787" w:rsidRPr="00246787" w:rsidRDefault="00246787" w:rsidP="00246787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246787">
        <w:rPr>
          <w:rFonts w:ascii="Calibri" w:hAnsi="Calibri"/>
          <w:lang w:val="en-AU"/>
        </w:rPr>
        <w:t>Question—put and passed.</w:t>
      </w:r>
    </w:p>
    <w:p w14:paraId="7621611B" w14:textId="641B2173" w:rsidR="00246787" w:rsidRPr="00246787" w:rsidRDefault="00246787" w:rsidP="00246787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246787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1</w:t>
      </w:r>
      <w:r w:rsidR="004446C9">
        <w:rPr>
          <w:rFonts w:ascii="Calibri" w:hAnsi="Calibri"/>
          <w:b/>
          <w:caps/>
        </w:rPr>
        <w:t>1</w:t>
      </w:r>
      <w:r w:rsidRPr="00246787">
        <w:rPr>
          <w:rFonts w:ascii="Calibri" w:hAnsi="Calibri"/>
          <w:b/>
          <w:caps/>
        </w:rPr>
        <w:tab/>
        <w:t>LEAVE OF ABSENCE TO MEMBER</w:t>
      </w:r>
      <w:r w:rsidR="004446C9">
        <w:rPr>
          <w:rFonts w:ascii="Calibri" w:hAnsi="Calibri"/>
          <w:b/>
          <w:caps/>
        </w:rPr>
        <w:t>S</w:t>
      </w:r>
    </w:p>
    <w:p w14:paraId="799736BA" w14:textId="2C2EDE1E" w:rsidR="00246787" w:rsidRPr="00246787" w:rsidRDefault="00246787" w:rsidP="00246787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Lawder</w:t>
      </w:r>
      <w:r w:rsidRPr="00246787">
        <w:rPr>
          <w:rFonts w:ascii="Calibri" w:hAnsi="Calibri"/>
          <w:lang w:val="en-AU"/>
        </w:rPr>
        <w:t xml:space="preserve"> moved—That leave of absence be granted to </w:t>
      </w:r>
      <w:r>
        <w:rPr>
          <w:rFonts w:ascii="Calibri" w:hAnsi="Calibri"/>
          <w:lang w:val="en-AU"/>
        </w:rPr>
        <w:t>Mr Cain</w:t>
      </w:r>
      <w:r w:rsidRPr="00246787">
        <w:rPr>
          <w:rFonts w:ascii="Calibri" w:hAnsi="Calibri"/>
          <w:lang w:val="en-AU"/>
        </w:rPr>
        <w:t xml:space="preserve"> </w:t>
      </w:r>
      <w:r>
        <w:rPr>
          <w:rFonts w:ascii="Calibri" w:hAnsi="Calibri"/>
          <w:lang w:val="en-AU"/>
        </w:rPr>
        <w:t xml:space="preserve">and Mr Milligan </w:t>
      </w:r>
      <w:r w:rsidRPr="00246787">
        <w:rPr>
          <w:rFonts w:ascii="Calibri" w:hAnsi="Calibri"/>
          <w:lang w:val="en-AU"/>
        </w:rPr>
        <w:t xml:space="preserve">for this sitting due to </w:t>
      </w:r>
      <w:r>
        <w:rPr>
          <w:rFonts w:ascii="Calibri" w:hAnsi="Calibri"/>
          <w:lang w:val="en-AU"/>
        </w:rPr>
        <w:t>personal reason</w:t>
      </w:r>
      <w:r w:rsidR="00E838E1">
        <w:rPr>
          <w:rFonts w:ascii="Calibri" w:hAnsi="Calibri"/>
          <w:lang w:val="en-AU"/>
        </w:rPr>
        <w:t>s</w:t>
      </w:r>
      <w:r w:rsidRPr="00246787">
        <w:rPr>
          <w:rFonts w:ascii="Calibri" w:hAnsi="Calibri"/>
          <w:lang w:val="en-AU"/>
        </w:rPr>
        <w:t>.</w:t>
      </w:r>
    </w:p>
    <w:p w14:paraId="391B6965" w14:textId="77777777" w:rsidR="00246787" w:rsidRPr="00246787" w:rsidRDefault="00246787" w:rsidP="00246787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246787">
        <w:rPr>
          <w:rFonts w:ascii="Calibri" w:hAnsi="Calibri"/>
          <w:lang w:val="en-AU"/>
        </w:rPr>
        <w:t>Question—put and passed.</w:t>
      </w:r>
    </w:p>
    <w:p w14:paraId="12B6D718" w14:textId="2BC30A1B" w:rsidR="0028307C" w:rsidRPr="0028307C" w:rsidRDefault="0028307C" w:rsidP="0028307C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28307C">
        <w:rPr>
          <w:rFonts w:ascii="Calibri" w:hAnsi="Calibri"/>
          <w:b/>
          <w:caps/>
          <w:lang w:val="en-AU"/>
        </w:rPr>
        <w:tab/>
      </w:r>
      <w:r w:rsidR="00246787">
        <w:rPr>
          <w:rFonts w:ascii="Calibri" w:hAnsi="Calibri"/>
          <w:b/>
          <w:bCs/>
          <w:caps/>
          <w:lang w:val="en-AU"/>
        </w:rPr>
        <w:t>1</w:t>
      </w:r>
      <w:r w:rsidR="004446C9">
        <w:rPr>
          <w:rFonts w:ascii="Calibri" w:hAnsi="Calibri"/>
          <w:b/>
          <w:bCs/>
          <w:caps/>
          <w:lang w:val="en-AU"/>
        </w:rPr>
        <w:t>2</w:t>
      </w:r>
      <w:r w:rsidRPr="0028307C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Light Rail Stage 2A Construction—Traffic disruption</w:t>
      </w:r>
    </w:p>
    <w:p w14:paraId="0B665CDC" w14:textId="6C8F547D" w:rsidR="0028307C" w:rsidRPr="0028307C" w:rsidRDefault="0028307C" w:rsidP="0028307C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 Hanson</w:t>
      </w:r>
      <w:r w:rsidRPr="0028307C">
        <w:rPr>
          <w:rFonts w:ascii="Calibri" w:hAnsi="Calibri"/>
          <w:color w:val="000000"/>
          <w:lang w:val="en-AU"/>
        </w:rPr>
        <w:t>, pursuant to notice, moved—That this Assembly:</w:t>
      </w:r>
    </w:p>
    <w:p w14:paraId="6FDC4F30" w14:textId="5BCA0B79" w:rsidR="0028307C" w:rsidRPr="008002B1" w:rsidRDefault="0028307C" w:rsidP="0028307C">
      <w:pPr>
        <w:pStyle w:val="DPSEntryIndents"/>
        <w:numPr>
          <w:ilvl w:val="0"/>
          <w:numId w:val="24"/>
        </w:numPr>
        <w:rPr>
          <w:lang w:eastAsia="en-US"/>
        </w:rPr>
      </w:pPr>
      <w:bookmarkStart w:id="7" w:name="_Hlk130382469"/>
      <w:r w:rsidRPr="008002B1">
        <w:rPr>
          <w:lang w:eastAsia="en-US"/>
        </w:rPr>
        <w:t>notes that:</w:t>
      </w:r>
    </w:p>
    <w:p w14:paraId="71D6D92C" w14:textId="77777777" w:rsidR="0028307C" w:rsidRPr="008002B1" w:rsidRDefault="0028307C" w:rsidP="00F62E44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(a)</w:t>
      </w:r>
      <w:r w:rsidRPr="008002B1">
        <w:rPr>
          <w:rFonts w:ascii="Calibri" w:hAnsi="Calibri"/>
          <w:lang w:val="en-AU" w:eastAsia="en-US"/>
        </w:rPr>
        <w:tab/>
        <w:t>Canberrans are starting to feel the impacts of construction of Light Rail Stage 2A;</w:t>
      </w:r>
    </w:p>
    <w:p w14:paraId="5A566D2F" w14:textId="77777777" w:rsidR="0028307C" w:rsidRPr="008002B1" w:rsidRDefault="0028307C" w:rsidP="00F62E44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(b)</w:t>
      </w:r>
      <w:r w:rsidRPr="008002B1">
        <w:rPr>
          <w:rFonts w:ascii="Calibri" w:hAnsi="Calibri"/>
          <w:lang w:val="en-AU" w:eastAsia="en-US"/>
        </w:rPr>
        <w:tab/>
        <w:t>Government projections show these construction works will:</w:t>
      </w:r>
    </w:p>
    <w:p w14:paraId="40A79C2F" w14:textId="72D95A4D" w:rsidR="0028307C" w:rsidRPr="008002B1" w:rsidRDefault="0028307C" w:rsidP="00F62E44">
      <w:pPr>
        <w:pStyle w:val="DPSEntryIndentsLev3"/>
        <w:rPr>
          <w:lang w:eastAsia="en-US"/>
        </w:rPr>
      </w:pPr>
      <w:r w:rsidRPr="008002B1">
        <w:rPr>
          <w:lang w:eastAsia="en-US"/>
        </w:rPr>
        <w:t>reduce Commonwealth Avenue</w:t>
      </w:r>
      <w:r w:rsidR="00D86B42">
        <w:rPr>
          <w:lang w:eastAsia="en-US"/>
        </w:rPr>
        <w:t>’</w:t>
      </w:r>
      <w:r w:rsidRPr="008002B1">
        <w:rPr>
          <w:lang w:eastAsia="en-US"/>
        </w:rPr>
        <w:t>s traffic volume by 80 percent;</w:t>
      </w:r>
    </w:p>
    <w:p w14:paraId="791F976E" w14:textId="150C1CA3" w:rsidR="0028307C" w:rsidRPr="008002B1" w:rsidRDefault="0028307C" w:rsidP="003F45F2">
      <w:pPr>
        <w:pStyle w:val="DPSEntryIndentsLev3"/>
        <w:rPr>
          <w:lang w:eastAsia="en-US"/>
        </w:rPr>
      </w:pPr>
      <w:r w:rsidRPr="008002B1">
        <w:rPr>
          <w:lang w:eastAsia="en-US"/>
        </w:rPr>
        <w:t>increase traffic on Parkes Way by 45 percent in the morning, and 59</w:t>
      </w:r>
      <w:r w:rsidR="003F45F2">
        <w:rPr>
          <w:lang w:eastAsia="en-US"/>
        </w:rPr>
        <w:t> </w:t>
      </w:r>
      <w:r w:rsidRPr="008002B1">
        <w:rPr>
          <w:lang w:eastAsia="en-US"/>
        </w:rPr>
        <w:t>percent in the evening;</w:t>
      </w:r>
    </w:p>
    <w:p w14:paraId="4C01476E" w14:textId="274C1C76" w:rsidR="0028307C" w:rsidRPr="008002B1" w:rsidRDefault="0028307C" w:rsidP="00F62E44">
      <w:pPr>
        <w:pStyle w:val="DPSEntryIndentsLev3"/>
        <w:rPr>
          <w:lang w:eastAsia="en-US"/>
        </w:rPr>
      </w:pPr>
      <w:r w:rsidRPr="008002B1">
        <w:rPr>
          <w:lang w:eastAsia="en-US"/>
        </w:rPr>
        <w:t xml:space="preserve">increase traffic on Monaro Highway by 46 percent in the morning, and 38 percent in the evening; and </w:t>
      </w:r>
    </w:p>
    <w:p w14:paraId="681E1329" w14:textId="2DECAA71" w:rsidR="0028307C" w:rsidRPr="008002B1" w:rsidRDefault="0028307C" w:rsidP="00F62E44">
      <w:pPr>
        <w:pStyle w:val="DPSEntryIndentsLev3"/>
        <w:rPr>
          <w:lang w:eastAsia="en-US"/>
        </w:rPr>
      </w:pPr>
      <w:r w:rsidRPr="008002B1">
        <w:rPr>
          <w:lang w:eastAsia="en-US"/>
        </w:rPr>
        <w:t>increase traffic on Kings Avenue by 28 percent in the morning, and 24 percent in the evening;</w:t>
      </w:r>
    </w:p>
    <w:p w14:paraId="64D201AE" w14:textId="77777777" w:rsidR="0028307C" w:rsidRPr="008002B1" w:rsidRDefault="0028307C" w:rsidP="00F62E44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(c)</w:t>
      </w:r>
      <w:r w:rsidRPr="008002B1">
        <w:rPr>
          <w:rFonts w:ascii="Calibri" w:hAnsi="Calibri"/>
          <w:lang w:val="en-AU" w:eastAsia="en-US"/>
        </w:rPr>
        <w:tab/>
        <w:t>the Government has not published data for the impacts of other roads around Woden, Weston Creek, Molonglo and Tuggeranong;</w:t>
      </w:r>
    </w:p>
    <w:p w14:paraId="67975EBA" w14:textId="619EDB93" w:rsidR="0028307C" w:rsidRPr="008002B1" w:rsidRDefault="0028307C" w:rsidP="00F62E44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(d)</w:t>
      </w:r>
      <w:r w:rsidRPr="008002B1">
        <w:rPr>
          <w:rFonts w:ascii="Calibri" w:hAnsi="Calibri"/>
          <w:lang w:val="en-AU" w:eastAsia="en-US"/>
        </w:rPr>
        <w:tab/>
        <w:t>Minister Steel</w:t>
      </w:r>
      <w:r w:rsidR="00D86B42">
        <w:rPr>
          <w:rFonts w:ascii="Calibri" w:hAnsi="Calibri"/>
          <w:lang w:val="en-AU" w:eastAsia="en-US"/>
        </w:rPr>
        <w:t>’</w:t>
      </w:r>
      <w:r w:rsidRPr="008002B1">
        <w:rPr>
          <w:rFonts w:ascii="Calibri" w:hAnsi="Calibri"/>
          <w:lang w:val="en-AU" w:eastAsia="en-US"/>
        </w:rPr>
        <w:t xml:space="preserve">s response is to tell Canberrans to </w:t>
      </w:r>
      <w:r w:rsidR="00D86B42">
        <w:rPr>
          <w:rFonts w:ascii="Calibri" w:hAnsi="Calibri"/>
          <w:lang w:val="en-AU" w:eastAsia="en-US"/>
        </w:rPr>
        <w:t>“</w:t>
      </w:r>
      <w:r w:rsidRPr="008002B1">
        <w:rPr>
          <w:rFonts w:ascii="Calibri" w:hAnsi="Calibri"/>
          <w:lang w:val="en-AU" w:eastAsia="en-US"/>
        </w:rPr>
        <w:t>find a different way into the city</w:t>
      </w:r>
      <w:r w:rsidR="00D86B42">
        <w:rPr>
          <w:rFonts w:ascii="Calibri" w:hAnsi="Calibri"/>
          <w:lang w:val="en-AU" w:eastAsia="en-US"/>
        </w:rPr>
        <w:t>”</w:t>
      </w:r>
      <w:r w:rsidRPr="008002B1">
        <w:rPr>
          <w:rFonts w:ascii="Calibri" w:hAnsi="Calibri"/>
          <w:lang w:val="en-AU" w:eastAsia="en-US"/>
        </w:rPr>
        <w:t>; and</w:t>
      </w:r>
    </w:p>
    <w:p w14:paraId="351A02B4" w14:textId="77777777" w:rsidR="0028307C" w:rsidRPr="008002B1" w:rsidRDefault="0028307C" w:rsidP="00F62E44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(e)</w:t>
      </w:r>
      <w:r w:rsidRPr="008002B1">
        <w:rPr>
          <w:rFonts w:ascii="Calibri" w:hAnsi="Calibri"/>
          <w:lang w:val="en-AU" w:eastAsia="en-US"/>
        </w:rPr>
        <w:tab/>
        <w:t>Light Rail 2B will cause traffic congestion for the southside of Canberra for up to a decade; and</w:t>
      </w:r>
    </w:p>
    <w:p w14:paraId="41E673E7" w14:textId="7127153E" w:rsidR="0028307C" w:rsidRPr="008002B1" w:rsidRDefault="0028307C" w:rsidP="0028307C">
      <w:pPr>
        <w:pStyle w:val="DPSEntryIndents"/>
        <w:rPr>
          <w:lang w:eastAsia="en-US"/>
        </w:rPr>
      </w:pPr>
      <w:r w:rsidRPr="008002B1">
        <w:rPr>
          <w:lang w:eastAsia="en-US"/>
        </w:rPr>
        <w:t>calls on the ACT Government to:</w:t>
      </w:r>
    </w:p>
    <w:p w14:paraId="40F94DD1" w14:textId="77777777" w:rsidR="0028307C" w:rsidRPr="008002B1" w:rsidRDefault="0028307C" w:rsidP="00F62E44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(a)</w:t>
      </w:r>
      <w:r w:rsidRPr="008002B1">
        <w:rPr>
          <w:rFonts w:ascii="Calibri" w:hAnsi="Calibri"/>
          <w:lang w:val="en-AU" w:eastAsia="en-US"/>
        </w:rPr>
        <w:tab/>
        <w:t>research and publish current delay statistics for the areas of Woden, Weston Creek and Tuggeranong including Tuggeranong Parkway, Cotter Road, John Gorton Drive and Hindmarsh Drive;</w:t>
      </w:r>
    </w:p>
    <w:p w14:paraId="63FC2952" w14:textId="194129EB" w:rsidR="0028307C" w:rsidRDefault="0028307C" w:rsidP="00F62E44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lastRenderedPageBreak/>
        <w:t>(b)</w:t>
      </w:r>
      <w:r w:rsidRPr="008002B1">
        <w:rPr>
          <w:rFonts w:ascii="Calibri" w:hAnsi="Calibri"/>
          <w:lang w:val="en-AU" w:eastAsia="en-US"/>
        </w:rPr>
        <w:tab/>
        <w:t xml:space="preserve">explain to Canberrans how to </w:t>
      </w:r>
      <w:r w:rsidR="00D86B42">
        <w:rPr>
          <w:rFonts w:ascii="Calibri" w:hAnsi="Calibri"/>
          <w:lang w:val="en-AU" w:eastAsia="en-US"/>
        </w:rPr>
        <w:t>“</w:t>
      </w:r>
      <w:r w:rsidRPr="008002B1">
        <w:rPr>
          <w:rFonts w:ascii="Calibri" w:hAnsi="Calibri"/>
          <w:lang w:val="en-AU" w:eastAsia="en-US"/>
        </w:rPr>
        <w:t>find a different way into the city</w:t>
      </w:r>
      <w:r w:rsidR="00D86B42">
        <w:rPr>
          <w:rFonts w:ascii="Calibri" w:hAnsi="Calibri"/>
          <w:lang w:val="en-AU" w:eastAsia="en-US"/>
        </w:rPr>
        <w:t>”</w:t>
      </w:r>
      <w:r w:rsidRPr="008002B1">
        <w:rPr>
          <w:rFonts w:ascii="Calibri" w:hAnsi="Calibri"/>
          <w:lang w:val="en-AU" w:eastAsia="en-US"/>
        </w:rPr>
        <w:t xml:space="preserve"> when all major roads from the south are affected; and</w:t>
      </w:r>
    </w:p>
    <w:p w14:paraId="71050CAE" w14:textId="51D498F1" w:rsidR="0028307C" w:rsidRPr="0028307C" w:rsidRDefault="0028307C" w:rsidP="00F62E44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(c)</w:t>
      </w:r>
      <w:r w:rsidRPr="008002B1">
        <w:rPr>
          <w:rFonts w:ascii="Calibri" w:hAnsi="Calibri"/>
          <w:lang w:val="en-AU" w:eastAsia="en-US"/>
        </w:rPr>
        <w:tab/>
        <w:t>end this traffic chaos as soon as possible by not proceeding with Stage 2B.</w:t>
      </w:r>
    </w:p>
    <w:bookmarkEnd w:id="7"/>
    <w:p w14:paraId="69C46838" w14:textId="77777777" w:rsidR="0028307C" w:rsidRPr="0028307C" w:rsidRDefault="0028307C" w:rsidP="00AD1140">
      <w:pPr>
        <w:spacing w:before="120"/>
        <w:ind w:left="720" w:right="-34"/>
        <w:rPr>
          <w:rFonts w:ascii="Calibri" w:hAnsi="Calibri"/>
          <w:color w:val="000000"/>
          <w:lang w:val="en-AU"/>
        </w:rPr>
      </w:pPr>
      <w:r w:rsidRPr="0028307C">
        <w:rPr>
          <w:rFonts w:ascii="Calibri" w:hAnsi="Calibri"/>
          <w:color w:val="000000"/>
          <w:lang w:val="en-AU"/>
        </w:rPr>
        <w:t>Debate ensued.</w:t>
      </w:r>
    </w:p>
    <w:p w14:paraId="2B0F20D3" w14:textId="77777777" w:rsidR="00B9786A" w:rsidRDefault="00B9786A" w:rsidP="0028307C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Question—put.</w:t>
      </w:r>
    </w:p>
    <w:p w14:paraId="692DBE45" w14:textId="51A93FE9" w:rsidR="00B9786A" w:rsidRDefault="00B9786A" w:rsidP="00B9786A">
      <w:pPr>
        <w:spacing w:before="120" w:after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The Assembly voted—</w:t>
      </w:r>
    </w:p>
    <w:tbl>
      <w:tblPr>
        <w:tblW w:w="8788" w:type="dxa"/>
        <w:tblInd w:w="720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624"/>
        <w:gridCol w:w="2041"/>
        <w:gridCol w:w="2041"/>
      </w:tblGrid>
      <w:tr w:rsidR="00B9786A" w14:paraId="01D2BA48" w14:textId="77777777" w:rsidTr="0064716C">
        <w:tc>
          <w:tcPr>
            <w:tcW w:w="4082" w:type="dxa"/>
            <w:gridSpan w:val="2"/>
            <w:shd w:val="clear" w:color="auto" w:fill="auto"/>
          </w:tcPr>
          <w:p w14:paraId="0E6ABE8D" w14:textId="140C9A14" w:rsidR="00B9786A" w:rsidRDefault="00B9786A" w:rsidP="00B9786A">
            <w:pPr>
              <w:tabs>
                <w:tab w:val="center" w:pos="1644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AYES, 6</w:t>
            </w:r>
          </w:p>
        </w:tc>
        <w:tc>
          <w:tcPr>
            <w:tcW w:w="624" w:type="dxa"/>
            <w:shd w:val="clear" w:color="auto" w:fill="auto"/>
          </w:tcPr>
          <w:p w14:paraId="301CCF50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1AB08B0A" w14:textId="427FB7A0" w:rsidR="00B9786A" w:rsidRDefault="00B9786A" w:rsidP="00B9786A">
            <w:pPr>
              <w:tabs>
                <w:tab w:val="center" w:pos="1644"/>
              </w:tabs>
              <w:spacing w:before="120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ab/>
              <w:t>NOES, 13</w:t>
            </w:r>
          </w:p>
        </w:tc>
      </w:tr>
      <w:tr w:rsidR="00B9786A" w14:paraId="7C63DF35" w14:textId="77777777" w:rsidTr="00B9786A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0C40FFC0" w14:textId="38B43E1B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Castley</w:t>
            </w:r>
          </w:p>
        </w:tc>
        <w:tc>
          <w:tcPr>
            <w:tcW w:w="2041" w:type="dxa"/>
            <w:shd w:val="clear" w:color="auto" w:fill="auto"/>
          </w:tcPr>
          <w:p w14:paraId="34A026F2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7F02D33D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2A6ECB1A" w14:textId="62AD8B9D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Berry</w:t>
            </w:r>
          </w:p>
        </w:tc>
        <w:tc>
          <w:tcPr>
            <w:tcW w:w="2041" w:type="dxa"/>
            <w:shd w:val="clear" w:color="auto" w:fill="auto"/>
          </w:tcPr>
          <w:p w14:paraId="777270F2" w14:textId="0D1AEFA1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Dr Paterson</w:t>
            </w:r>
          </w:p>
        </w:tc>
      </w:tr>
      <w:tr w:rsidR="00B9786A" w14:paraId="2687AB74" w14:textId="77777777" w:rsidTr="00B9786A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1E76F8A8" w14:textId="75BF687F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Cocks</w:t>
            </w:r>
          </w:p>
        </w:tc>
        <w:tc>
          <w:tcPr>
            <w:tcW w:w="2041" w:type="dxa"/>
            <w:shd w:val="clear" w:color="auto" w:fill="auto"/>
          </w:tcPr>
          <w:p w14:paraId="552DF702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5F69E77C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7CE25F21" w14:textId="36D1E4F8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Braddock</w:t>
            </w:r>
          </w:p>
        </w:tc>
        <w:tc>
          <w:tcPr>
            <w:tcW w:w="2041" w:type="dxa"/>
            <w:shd w:val="clear" w:color="auto" w:fill="auto"/>
          </w:tcPr>
          <w:p w14:paraId="13686216" w14:textId="5D67A50C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Pettersson</w:t>
            </w:r>
          </w:p>
        </w:tc>
      </w:tr>
      <w:tr w:rsidR="00B9786A" w14:paraId="5A8EAA08" w14:textId="77777777" w:rsidTr="00B9786A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3DC9433A" w14:textId="4B18D668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Hanson</w:t>
            </w:r>
          </w:p>
        </w:tc>
        <w:tc>
          <w:tcPr>
            <w:tcW w:w="2041" w:type="dxa"/>
            <w:shd w:val="clear" w:color="auto" w:fill="auto"/>
          </w:tcPr>
          <w:p w14:paraId="6D24E9D9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3C2C2B9C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0591CA3B" w14:textId="2D49DD41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Cheyne</w:t>
            </w:r>
          </w:p>
        </w:tc>
        <w:tc>
          <w:tcPr>
            <w:tcW w:w="2041" w:type="dxa"/>
            <w:shd w:val="clear" w:color="auto" w:fill="auto"/>
          </w:tcPr>
          <w:p w14:paraId="4507E2A5" w14:textId="6C33A8B6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Rattenbury</w:t>
            </w:r>
          </w:p>
        </w:tc>
      </w:tr>
      <w:tr w:rsidR="00B9786A" w14:paraId="0FCEF90F" w14:textId="77777777" w:rsidTr="00B9786A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2E1DE9CC" w14:textId="12E640CE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Mrs Kikkert</w:t>
            </w:r>
          </w:p>
        </w:tc>
        <w:tc>
          <w:tcPr>
            <w:tcW w:w="2041" w:type="dxa"/>
            <w:shd w:val="clear" w:color="auto" w:fill="auto"/>
          </w:tcPr>
          <w:p w14:paraId="4C9EF85F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09AB365F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08519688" w14:textId="05B9D451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Davidson</w:t>
            </w:r>
          </w:p>
        </w:tc>
        <w:tc>
          <w:tcPr>
            <w:tcW w:w="2041" w:type="dxa"/>
            <w:shd w:val="clear" w:color="auto" w:fill="auto"/>
          </w:tcPr>
          <w:p w14:paraId="3D08A5D7" w14:textId="14DC3AFE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Steel</w:t>
            </w:r>
          </w:p>
        </w:tc>
      </w:tr>
      <w:tr w:rsidR="00B9786A" w14:paraId="5278BD6F" w14:textId="77777777" w:rsidTr="00B9786A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123560A9" w14:textId="2650DD54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Lawder</w:t>
            </w:r>
          </w:p>
        </w:tc>
        <w:tc>
          <w:tcPr>
            <w:tcW w:w="2041" w:type="dxa"/>
            <w:shd w:val="clear" w:color="auto" w:fill="auto"/>
          </w:tcPr>
          <w:p w14:paraId="24C9ED51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71A1FF8F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6ED6078F" w14:textId="4512E8C3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Davis</w:t>
            </w:r>
          </w:p>
        </w:tc>
        <w:tc>
          <w:tcPr>
            <w:tcW w:w="2041" w:type="dxa"/>
            <w:shd w:val="clear" w:color="auto" w:fill="auto"/>
          </w:tcPr>
          <w:p w14:paraId="23ECE778" w14:textId="5FCFD2E6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Stephen-Smith</w:t>
            </w:r>
          </w:p>
        </w:tc>
      </w:tr>
      <w:tr w:rsidR="00B9786A" w14:paraId="0BB14D1D" w14:textId="77777777" w:rsidTr="00B9786A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7D08392A" w14:textId="0747A5BA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Parton</w:t>
            </w:r>
          </w:p>
        </w:tc>
        <w:tc>
          <w:tcPr>
            <w:tcW w:w="2041" w:type="dxa"/>
            <w:shd w:val="clear" w:color="auto" w:fill="auto"/>
          </w:tcPr>
          <w:p w14:paraId="3F860B66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14702DBC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2E974B6E" w14:textId="017869AB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Mr Gentleman</w:t>
            </w:r>
          </w:p>
        </w:tc>
        <w:tc>
          <w:tcPr>
            <w:tcW w:w="2041" w:type="dxa"/>
            <w:shd w:val="clear" w:color="auto" w:fill="auto"/>
          </w:tcPr>
          <w:p w14:paraId="7D359565" w14:textId="42DABD56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Vassarotti</w:t>
            </w:r>
          </w:p>
        </w:tc>
      </w:tr>
      <w:tr w:rsidR="00B9786A" w14:paraId="3B50FC50" w14:textId="77777777" w:rsidTr="00B9786A">
        <w:trPr>
          <w:trHeight w:hRule="exact" w:val="312"/>
        </w:trPr>
        <w:tc>
          <w:tcPr>
            <w:tcW w:w="2041" w:type="dxa"/>
            <w:shd w:val="clear" w:color="auto" w:fill="auto"/>
          </w:tcPr>
          <w:p w14:paraId="2BE80A1C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7FD88CF7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624" w:type="dxa"/>
            <w:shd w:val="clear" w:color="auto" w:fill="auto"/>
          </w:tcPr>
          <w:p w14:paraId="31A4D3CC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2041" w:type="dxa"/>
            <w:shd w:val="clear" w:color="auto" w:fill="auto"/>
          </w:tcPr>
          <w:p w14:paraId="1B5DFA86" w14:textId="037A7D06" w:rsidR="00B9786A" w:rsidRDefault="00B9786A" w:rsidP="00B9786A">
            <w:pPr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>Ms Orr</w:t>
            </w:r>
          </w:p>
        </w:tc>
        <w:tc>
          <w:tcPr>
            <w:tcW w:w="2041" w:type="dxa"/>
            <w:shd w:val="clear" w:color="auto" w:fill="auto"/>
          </w:tcPr>
          <w:p w14:paraId="7F60B01B" w14:textId="77777777" w:rsidR="00B9786A" w:rsidRDefault="00B9786A" w:rsidP="00B9786A">
            <w:pPr>
              <w:spacing w:before="120"/>
              <w:rPr>
                <w:rFonts w:ascii="Calibri" w:hAnsi="Calibri"/>
                <w:color w:val="000000"/>
                <w:lang w:val="en-AU"/>
              </w:rPr>
            </w:pPr>
          </w:p>
        </w:tc>
      </w:tr>
    </w:tbl>
    <w:p w14:paraId="442680A5" w14:textId="77777777" w:rsidR="00B9786A" w:rsidRDefault="00B9786A" w:rsidP="00B9786A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And so it was negatived.</w:t>
      </w:r>
    </w:p>
    <w:p w14:paraId="56817644" w14:textId="0FC3F5FD" w:rsidR="00AD1140" w:rsidRPr="00AD1140" w:rsidRDefault="00AD1140" w:rsidP="00AD1140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AD1140">
        <w:rPr>
          <w:rFonts w:ascii="Calibri" w:hAnsi="Calibri"/>
          <w:b/>
          <w:caps/>
          <w:lang w:val="en-AU"/>
        </w:rPr>
        <w:tab/>
      </w:r>
      <w:r w:rsidR="00246787">
        <w:rPr>
          <w:rFonts w:ascii="Calibri" w:hAnsi="Calibri"/>
          <w:b/>
          <w:bCs/>
          <w:caps/>
          <w:lang w:val="en-AU"/>
        </w:rPr>
        <w:t>1</w:t>
      </w:r>
      <w:r w:rsidR="004446C9">
        <w:rPr>
          <w:rFonts w:ascii="Calibri" w:hAnsi="Calibri"/>
          <w:b/>
          <w:bCs/>
          <w:caps/>
          <w:lang w:val="en-AU"/>
        </w:rPr>
        <w:t>3</w:t>
      </w:r>
      <w:r w:rsidRPr="00AD1140">
        <w:rPr>
          <w:rFonts w:ascii="Calibri" w:hAnsi="Calibri"/>
          <w:b/>
          <w:caps/>
          <w:lang w:val="en-AU"/>
        </w:rPr>
        <w:tab/>
      </w:r>
      <w:r w:rsidR="00FF724D">
        <w:rPr>
          <w:rFonts w:ascii="Calibri" w:hAnsi="Calibri"/>
          <w:b/>
          <w:caps/>
          <w:lang w:val="en-AU"/>
        </w:rPr>
        <w:t>A</w:t>
      </w:r>
      <w:r w:rsidR="005A1D60">
        <w:rPr>
          <w:rFonts w:ascii="Calibri" w:hAnsi="Calibri"/>
          <w:b/>
          <w:caps/>
          <w:lang w:val="en-AU"/>
        </w:rPr>
        <w:t>.</w:t>
      </w:r>
      <w:r w:rsidR="00FF724D">
        <w:rPr>
          <w:rFonts w:ascii="Calibri" w:hAnsi="Calibri"/>
          <w:b/>
          <w:caps/>
          <w:lang w:val="en-AU"/>
        </w:rPr>
        <w:t>C</w:t>
      </w:r>
      <w:r w:rsidR="005A1D60">
        <w:rPr>
          <w:rFonts w:ascii="Calibri" w:hAnsi="Calibri"/>
          <w:b/>
          <w:caps/>
          <w:lang w:val="en-AU"/>
        </w:rPr>
        <w:t>.</w:t>
      </w:r>
      <w:r w:rsidR="00FF724D">
        <w:rPr>
          <w:rFonts w:ascii="Calibri" w:hAnsi="Calibri"/>
          <w:b/>
          <w:caps/>
          <w:lang w:val="en-AU"/>
        </w:rPr>
        <w:t>T</w:t>
      </w:r>
      <w:r w:rsidR="005A1D60">
        <w:rPr>
          <w:rFonts w:ascii="Calibri" w:hAnsi="Calibri"/>
          <w:b/>
          <w:caps/>
          <w:lang w:val="en-AU"/>
        </w:rPr>
        <w:t>.</w:t>
      </w:r>
      <w:r w:rsidR="00FF724D">
        <w:rPr>
          <w:rFonts w:ascii="Calibri" w:hAnsi="Calibri"/>
          <w:b/>
          <w:caps/>
          <w:lang w:val="en-AU"/>
        </w:rPr>
        <w:t xml:space="preserve"> retirement villages ombudsman—</w:t>
      </w:r>
      <w:r w:rsidR="003F45F2">
        <w:rPr>
          <w:rFonts w:ascii="Calibri" w:hAnsi="Calibri"/>
          <w:b/>
          <w:caps/>
          <w:lang w:val="en-AU"/>
        </w:rPr>
        <w:t xml:space="preserve">Possible </w:t>
      </w:r>
      <w:r w:rsidR="00FF724D">
        <w:rPr>
          <w:rFonts w:ascii="Calibri" w:hAnsi="Calibri"/>
          <w:b/>
          <w:caps/>
          <w:lang w:val="en-AU"/>
        </w:rPr>
        <w:t>Establishment</w:t>
      </w:r>
    </w:p>
    <w:p w14:paraId="3FA2FC79" w14:textId="27EDEF94" w:rsidR="00AD1140" w:rsidRPr="00AD1140" w:rsidRDefault="00FF724D" w:rsidP="00AD1140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 Pettersson</w:t>
      </w:r>
      <w:r w:rsidR="00AD1140" w:rsidRPr="00AD1140">
        <w:rPr>
          <w:rFonts w:ascii="Calibri" w:hAnsi="Calibri"/>
          <w:color w:val="000000"/>
          <w:lang w:val="en-AU"/>
        </w:rPr>
        <w:t>, pursuant to notice, moved—That this Assembly:</w:t>
      </w:r>
    </w:p>
    <w:p w14:paraId="3568238D" w14:textId="71D55E2B" w:rsidR="00AD1140" w:rsidRPr="008002B1" w:rsidRDefault="00AD1140" w:rsidP="00182A56">
      <w:pPr>
        <w:pStyle w:val="DPSEntryIndents"/>
        <w:numPr>
          <w:ilvl w:val="0"/>
          <w:numId w:val="28"/>
        </w:numPr>
        <w:rPr>
          <w:lang w:eastAsia="en-US"/>
        </w:rPr>
      </w:pPr>
      <w:bookmarkStart w:id="8" w:name="_Hlk130382583"/>
      <w:r w:rsidRPr="008002B1">
        <w:rPr>
          <w:lang w:eastAsia="en-US"/>
        </w:rPr>
        <w:t>notes:</w:t>
      </w:r>
    </w:p>
    <w:p w14:paraId="7728A745" w14:textId="77777777" w:rsidR="00AD1140" w:rsidRPr="008002B1" w:rsidRDefault="00AD1140" w:rsidP="00182A56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(a)</w:t>
      </w:r>
      <w:r w:rsidRPr="008002B1">
        <w:rPr>
          <w:rFonts w:ascii="Calibri" w:hAnsi="Calibri"/>
          <w:lang w:val="en-AU" w:eastAsia="en-US"/>
        </w:rPr>
        <w:tab/>
      </w:r>
      <w:bookmarkStart w:id="9" w:name="_Hlk129349085"/>
      <w:r w:rsidRPr="008002B1">
        <w:rPr>
          <w:rFonts w:ascii="Calibri" w:hAnsi="Calibri"/>
          <w:lang w:val="en-AU" w:eastAsia="en-US"/>
        </w:rPr>
        <w:t xml:space="preserve">the </w:t>
      </w:r>
      <w:bookmarkStart w:id="10" w:name="_Hlk129347550"/>
      <w:r w:rsidRPr="008002B1">
        <w:rPr>
          <w:rFonts w:ascii="Calibri" w:hAnsi="Calibri"/>
          <w:i/>
          <w:iCs/>
          <w:lang w:val="en-AU" w:eastAsia="en-US"/>
        </w:rPr>
        <w:t>Retirement Villages Act 2012</w:t>
      </w:r>
      <w:r w:rsidRPr="008002B1">
        <w:rPr>
          <w:rFonts w:ascii="Calibri" w:hAnsi="Calibri"/>
          <w:lang w:val="en-AU" w:eastAsia="en-US"/>
        </w:rPr>
        <w:t xml:space="preserve"> (the Act) </w:t>
      </w:r>
      <w:bookmarkEnd w:id="10"/>
      <w:r w:rsidRPr="008002B1">
        <w:rPr>
          <w:rFonts w:ascii="Calibri" w:hAnsi="Calibri"/>
          <w:lang w:val="en-AU" w:eastAsia="en-US"/>
        </w:rPr>
        <w:t>commenced on 4 March 2013 and regulates retirement villages in the ACT;</w:t>
      </w:r>
    </w:p>
    <w:p w14:paraId="6DA5F41B" w14:textId="77777777" w:rsidR="00AD1140" w:rsidRPr="008002B1" w:rsidRDefault="00AD1140" w:rsidP="00182A56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(b)</w:t>
      </w:r>
      <w:r w:rsidRPr="008002B1">
        <w:rPr>
          <w:rFonts w:ascii="Calibri" w:hAnsi="Calibri"/>
          <w:lang w:val="en-AU" w:eastAsia="en-US"/>
        </w:rPr>
        <w:tab/>
        <w:t>the Act has been amended on several occasions. A review of the Act was presented to the ACT Legislative Assembly by the Minister for Justice and Consumer Affairs, Shane Rattenbury MLA, in 2016, and resulted in a number of amendments being made to the Act;</w:t>
      </w:r>
    </w:p>
    <w:p w14:paraId="12929B55" w14:textId="77777777" w:rsidR="00AD1140" w:rsidRPr="008002B1" w:rsidRDefault="00AD1140" w:rsidP="00182A56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(c)</w:t>
      </w:r>
      <w:r w:rsidRPr="008002B1">
        <w:rPr>
          <w:rFonts w:ascii="Calibri" w:hAnsi="Calibri"/>
          <w:lang w:val="en-AU" w:eastAsia="en-US"/>
        </w:rPr>
        <w:tab/>
        <w:t>the Act provides methods for the resolution of disputes between a resident of a retirement village and the operator of the village, including via:</w:t>
      </w:r>
    </w:p>
    <w:p w14:paraId="1D5DD888" w14:textId="3676B69A" w:rsidR="00AD1140" w:rsidRPr="008002B1" w:rsidRDefault="00AD1140" w:rsidP="00182A56">
      <w:pPr>
        <w:pStyle w:val="DPSEntryIndentsLev3"/>
        <w:numPr>
          <w:ilvl w:val="0"/>
          <w:numId w:val="29"/>
        </w:numPr>
        <w:ind w:left="2603" w:hanging="329"/>
        <w:rPr>
          <w:lang w:eastAsia="en-US"/>
        </w:rPr>
      </w:pPr>
      <w:r w:rsidRPr="008002B1">
        <w:rPr>
          <w:lang w:eastAsia="en-US"/>
        </w:rPr>
        <w:t>the disputes committee of the retirement village which can make a non-binding decision to resolve the matter;</w:t>
      </w:r>
    </w:p>
    <w:p w14:paraId="3448AC47" w14:textId="03480EA3" w:rsidR="00AD1140" w:rsidRPr="008002B1" w:rsidRDefault="00AD1140" w:rsidP="00182A56">
      <w:pPr>
        <w:pStyle w:val="DPSEntryIndentsLev3"/>
        <w:rPr>
          <w:lang w:eastAsia="en-US"/>
        </w:rPr>
      </w:pPr>
      <w:r w:rsidRPr="008002B1">
        <w:rPr>
          <w:lang w:eastAsia="en-US"/>
        </w:rPr>
        <w:t>the ACT Civil and Administrative Tribunal (ACAT) which can make a binding decision to resolve the matter; or</w:t>
      </w:r>
    </w:p>
    <w:p w14:paraId="6305F596" w14:textId="7E662AC6" w:rsidR="00AD1140" w:rsidRPr="008002B1" w:rsidRDefault="00AD1140" w:rsidP="00182A56">
      <w:pPr>
        <w:pStyle w:val="DPSEntryIndentsLev3"/>
        <w:rPr>
          <w:lang w:eastAsia="en-US"/>
        </w:rPr>
      </w:pPr>
      <w:r w:rsidRPr="008002B1">
        <w:rPr>
          <w:lang w:eastAsia="en-US"/>
        </w:rPr>
        <w:t>another informal way to resolve the matter as agreed between the parties;</w:t>
      </w:r>
    </w:p>
    <w:p w14:paraId="76AB5481" w14:textId="77777777" w:rsidR="00AD1140" w:rsidRPr="008002B1" w:rsidRDefault="00AD1140" w:rsidP="00182A56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(d)</w:t>
      </w:r>
      <w:r w:rsidRPr="008002B1">
        <w:rPr>
          <w:rFonts w:ascii="Calibri" w:hAnsi="Calibri"/>
          <w:lang w:val="en-AU" w:eastAsia="en-US"/>
        </w:rPr>
        <w:tab/>
        <w:t>that decisions made by ACAT can be appealed to the ACAT Appeal Tribunal;</w:t>
      </w:r>
    </w:p>
    <w:p w14:paraId="25D5D0FA" w14:textId="77777777" w:rsidR="00AD1140" w:rsidRPr="008002B1" w:rsidRDefault="00AD1140" w:rsidP="00182A56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(e)</w:t>
      </w:r>
      <w:r w:rsidRPr="008002B1">
        <w:rPr>
          <w:rFonts w:ascii="Calibri" w:hAnsi="Calibri"/>
          <w:lang w:val="en-AU" w:eastAsia="en-US"/>
        </w:rPr>
        <w:tab/>
        <w:t>that review of decision rulings made by the ACAT Appeal Tribunal can be appealed to the ACT Supreme Court; and</w:t>
      </w:r>
    </w:p>
    <w:p w14:paraId="16BEC0E5" w14:textId="77777777" w:rsidR="00AD1140" w:rsidRPr="008002B1" w:rsidRDefault="00AD1140" w:rsidP="00182A56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(f)</w:t>
      </w:r>
      <w:r w:rsidRPr="008002B1">
        <w:rPr>
          <w:rFonts w:ascii="Calibri" w:hAnsi="Calibri"/>
          <w:lang w:val="en-AU" w:eastAsia="en-US"/>
        </w:rPr>
        <w:tab/>
        <w:t>that ACAT, ACAT Appeal Tribunal, and ACT Supreme Court processes to resolve disputes can be costly, and extremely complicated for vulnerable senior members of the community to navigate;</w:t>
      </w:r>
    </w:p>
    <w:bookmarkEnd w:id="9"/>
    <w:p w14:paraId="2EFABBE7" w14:textId="43BFC97A" w:rsidR="00AD1140" w:rsidRPr="008002B1" w:rsidRDefault="00AD1140" w:rsidP="00182A56">
      <w:pPr>
        <w:pStyle w:val="DPSEntryIndents"/>
        <w:rPr>
          <w:lang w:eastAsia="en-US"/>
        </w:rPr>
      </w:pPr>
      <w:r w:rsidRPr="008002B1">
        <w:rPr>
          <w:lang w:eastAsia="en-US"/>
        </w:rPr>
        <w:lastRenderedPageBreak/>
        <w:t xml:space="preserve">further notes efforts made to establish a retirement villages ombudsman in other jurisdictions, including the: </w:t>
      </w:r>
    </w:p>
    <w:p w14:paraId="640754EC" w14:textId="010F53D2" w:rsidR="00AD1140" w:rsidRPr="008002B1" w:rsidRDefault="00AD1140" w:rsidP="00182A56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bookmarkStart w:id="11" w:name="_Hlk129350138"/>
      <w:r w:rsidRPr="008002B1">
        <w:rPr>
          <w:rFonts w:ascii="Calibri" w:hAnsi="Calibri"/>
          <w:lang w:val="en-AU" w:eastAsia="en-US"/>
        </w:rPr>
        <w:t>(a)</w:t>
      </w:r>
      <w:r w:rsidRPr="008002B1">
        <w:rPr>
          <w:rFonts w:ascii="Calibri" w:hAnsi="Calibri"/>
          <w:lang w:val="en-AU" w:eastAsia="en-US"/>
        </w:rPr>
        <w:tab/>
        <w:t>Victorian Parliament</w:t>
      </w:r>
      <w:r w:rsidR="00D86B42">
        <w:rPr>
          <w:rFonts w:ascii="Calibri" w:hAnsi="Calibri"/>
          <w:lang w:val="en-AU" w:eastAsia="en-US"/>
        </w:rPr>
        <w:t>’</w:t>
      </w:r>
      <w:r w:rsidRPr="008002B1">
        <w:rPr>
          <w:rFonts w:ascii="Calibri" w:hAnsi="Calibri"/>
          <w:lang w:val="en-AU" w:eastAsia="en-US"/>
        </w:rPr>
        <w:t>s Legal and Social Issues Committee inquiry into management standards, pricing, and dispute resolution processes within retirement housing, undertaken in 2017, which recommended the establishment of a low cost, accessible and binding dispute resolution process, either by expanding the jurisdiction of an existing ombudsman, or through the creation of a new ombudsman;</w:t>
      </w:r>
    </w:p>
    <w:p w14:paraId="0851D0EF" w14:textId="187FD68E" w:rsidR="00AD1140" w:rsidRPr="008002B1" w:rsidRDefault="00AD1140" w:rsidP="00182A56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(b)</w:t>
      </w:r>
      <w:r w:rsidRPr="008002B1">
        <w:rPr>
          <w:rFonts w:ascii="Calibri" w:hAnsi="Calibri"/>
          <w:lang w:val="en-AU" w:eastAsia="en-US"/>
        </w:rPr>
        <w:tab/>
        <w:t>Australian Housing and Urban Research Institute</w:t>
      </w:r>
      <w:r w:rsidR="00D86B42">
        <w:rPr>
          <w:rFonts w:ascii="Calibri" w:hAnsi="Calibri"/>
          <w:lang w:val="en-AU" w:eastAsia="en-US"/>
        </w:rPr>
        <w:t>’</w:t>
      </w:r>
      <w:r w:rsidRPr="008002B1">
        <w:rPr>
          <w:rFonts w:ascii="Calibri" w:hAnsi="Calibri"/>
          <w:lang w:val="en-AU" w:eastAsia="en-US"/>
        </w:rPr>
        <w:t xml:space="preserve">s report </w:t>
      </w:r>
      <w:r w:rsidRPr="00F21CD5">
        <w:rPr>
          <w:rFonts w:ascii="Calibri" w:hAnsi="Calibri"/>
          <w:i/>
          <w:iCs/>
          <w:lang w:val="en-AU" w:eastAsia="en-US"/>
        </w:rPr>
        <w:t>Business models, consumer experiences and regulation of retirement villages</w:t>
      </w:r>
      <w:r w:rsidRPr="008002B1">
        <w:rPr>
          <w:rFonts w:ascii="Calibri" w:hAnsi="Calibri"/>
          <w:lang w:val="en-AU" w:eastAsia="en-US"/>
        </w:rPr>
        <w:t>, published December 2022, which recommends the establishment of a national ombudsman to advocate for the rights of older people navigating disputes with retirement village operators;</w:t>
      </w:r>
    </w:p>
    <w:p w14:paraId="45C90337" w14:textId="4A9BBA40" w:rsidR="00AD1140" w:rsidRPr="008002B1" w:rsidRDefault="00AD1140" w:rsidP="00182A56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(c)</w:t>
      </w:r>
      <w:r w:rsidRPr="008002B1">
        <w:rPr>
          <w:rFonts w:ascii="Calibri" w:hAnsi="Calibri"/>
          <w:lang w:val="en-AU" w:eastAsia="en-US"/>
        </w:rPr>
        <w:tab/>
        <w:t>Ontario Government</w:t>
      </w:r>
      <w:r w:rsidR="00D86B42">
        <w:rPr>
          <w:rFonts w:ascii="Calibri" w:hAnsi="Calibri"/>
          <w:lang w:val="en-AU" w:eastAsia="en-US"/>
        </w:rPr>
        <w:t>’</w:t>
      </w:r>
      <w:r w:rsidRPr="008002B1">
        <w:rPr>
          <w:rFonts w:ascii="Calibri" w:hAnsi="Calibri"/>
          <w:lang w:val="en-AU" w:eastAsia="en-US"/>
        </w:rPr>
        <w:t>s Retirement Homes Regulatory Authority, mandated to protect and ensure the safety and well-being of seniors, with the power to make binding decisions on complaints;</w:t>
      </w:r>
    </w:p>
    <w:p w14:paraId="4B8D3D21" w14:textId="18AE6560" w:rsidR="00AD1140" w:rsidRPr="008002B1" w:rsidRDefault="00AD1140" w:rsidP="00182A56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(d)</w:t>
      </w:r>
      <w:r w:rsidRPr="008002B1">
        <w:rPr>
          <w:rFonts w:ascii="Calibri" w:hAnsi="Calibri"/>
          <w:lang w:val="en-AU" w:eastAsia="en-US"/>
        </w:rPr>
        <w:tab/>
        <w:t>New Zealand Government</w:t>
      </w:r>
      <w:r w:rsidR="00D86B42">
        <w:rPr>
          <w:rFonts w:ascii="Calibri" w:hAnsi="Calibri"/>
          <w:lang w:val="en-AU" w:eastAsia="en-US"/>
        </w:rPr>
        <w:t>’</w:t>
      </w:r>
      <w:r w:rsidRPr="008002B1">
        <w:rPr>
          <w:rFonts w:ascii="Calibri" w:hAnsi="Calibri"/>
          <w:lang w:val="en-AU" w:eastAsia="en-US"/>
        </w:rPr>
        <w:t>s Te Ara Ahunga Ora Retirement Commission, which oversees the retirement villages regulatory framework, and supports dispute resolution by making binding decisions;</w:t>
      </w:r>
    </w:p>
    <w:p w14:paraId="046F0743" w14:textId="790C32D3" w:rsidR="00AD1140" w:rsidRPr="008002B1" w:rsidRDefault="00AD1140" w:rsidP="00182A56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(e)</w:t>
      </w:r>
      <w:r w:rsidRPr="008002B1">
        <w:rPr>
          <w:rFonts w:ascii="Calibri" w:hAnsi="Calibri"/>
          <w:lang w:val="en-AU" w:eastAsia="en-US"/>
        </w:rPr>
        <w:tab/>
        <w:t>South African Government</w:t>
      </w:r>
      <w:r w:rsidR="00D86B42">
        <w:rPr>
          <w:rFonts w:ascii="Calibri" w:hAnsi="Calibri"/>
          <w:lang w:val="en-AU" w:eastAsia="en-US"/>
        </w:rPr>
        <w:t>’</w:t>
      </w:r>
      <w:r w:rsidRPr="008002B1">
        <w:rPr>
          <w:rFonts w:ascii="Calibri" w:hAnsi="Calibri"/>
          <w:lang w:val="en-AU" w:eastAsia="en-US"/>
        </w:rPr>
        <w:t>s Community Schemes Ombud Service, an alternative dispute resolution service which can make binding decisions regarding housing schemes for retired persons; and</w:t>
      </w:r>
    </w:p>
    <w:p w14:paraId="32765AE0" w14:textId="7331CCDB" w:rsidR="00AD1140" w:rsidRPr="008002B1" w:rsidRDefault="00AD1140" w:rsidP="00182A56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(f)</w:t>
      </w:r>
      <w:r w:rsidRPr="008002B1">
        <w:rPr>
          <w:rFonts w:ascii="Calibri" w:hAnsi="Calibri"/>
          <w:lang w:val="en-AU" w:eastAsia="en-US"/>
        </w:rPr>
        <w:tab/>
        <w:t>United Kingdom Government</w:t>
      </w:r>
      <w:r w:rsidR="00D86B42">
        <w:rPr>
          <w:rFonts w:ascii="Calibri" w:hAnsi="Calibri"/>
          <w:lang w:val="en-AU" w:eastAsia="en-US"/>
        </w:rPr>
        <w:t>’</w:t>
      </w:r>
      <w:r w:rsidRPr="008002B1">
        <w:rPr>
          <w:rFonts w:ascii="Calibri" w:hAnsi="Calibri"/>
          <w:lang w:val="en-AU" w:eastAsia="en-US"/>
        </w:rPr>
        <w:t>s Housing Ombudsman Service which resolves disputes involving the tenants and leaseholders of social landlords and voluntary members by making binding orders; and</w:t>
      </w:r>
    </w:p>
    <w:bookmarkEnd w:id="11"/>
    <w:p w14:paraId="01890C6F" w14:textId="4CDD3E06" w:rsidR="00AD1140" w:rsidRPr="008002B1" w:rsidRDefault="00182A56" w:rsidP="00182A56">
      <w:pPr>
        <w:pStyle w:val="DPSEntryIndents"/>
        <w:rPr>
          <w:lang w:eastAsia="en-US"/>
        </w:rPr>
      </w:pPr>
      <w:r>
        <w:rPr>
          <w:lang w:eastAsia="en-US"/>
        </w:rPr>
        <w:t>c</w:t>
      </w:r>
      <w:r w:rsidR="00AD1140" w:rsidRPr="008002B1">
        <w:rPr>
          <w:lang w:eastAsia="en-US"/>
        </w:rPr>
        <w:t>alls on the ACT Government to:</w:t>
      </w:r>
    </w:p>
    <w:p w14:paraId="1F6B5EEE" w14:textId="77777777" w:rsidR="00182A56" w:rsidRDefault="00AD1140" w:rsidP="00182A56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(a)</w:t>
      </w:r>
      <w:r w:rsidRPr="008002B1">
        <w:rPr>
          <w:rFonts w:ascii="Calibri" w:hAnsi="Calibri"/>
          <w:lang w:val="en-AU" w:eastAsia="en-US"/>
        </w:rPr>
        <w:tab/>
        <w:t>investigate the establishment of an ACT retirement villages ombudsman that is non-adversarial and accessible with the power to make binding decisions to resolve disputes between a resident of a retirement village and the operator of the village, and report back to the Assembly by the last sitting day in September 2023; and</w:t>
      </w:r>
    </w:p>
    <w:p w14:paraId="6ABC8BC4" w14:textId="6DE25889" w:rsidR="00AD1140" w:rsidRPr="00AD1140" w:rsidRDefault="00AD1140" w:rsidP="00182A56">
      <w:pPr>
        <w:tabs>
          <w:tab w:val="left" w:pos="567"/>
        </w:tabs>
        <w:spacing w:before="120"/>
        <w:ind w:left="1910" w:hanging="544"/>
        <w:rPr>
          <w:rFonts w:ascii="Calibri" w:hAnsi="Calibri"/>
          <w:lang w:val="en-AU" w:eastAsia="en-US"/>
        </w:rPr>
      </w:pPr>
      <w:r w:rsidRPr="008002B1">
        <w:rPr>
          <w:rFonts w:ascii="Calibri" w:hAnsi="Calibri"/>
          <w:lang w:val="en-AU" w:eastAsia="en-US"/>
        </w:rPr>
        <w:t>(b)</w:t>
      </w:r>
      <w:r w:rsidRPr="008002B1">
        <w:rPr>
          <w:rFonts w:ascii="Calibri" w:hAnsi="Calibri"/>
          <w:lang w:val="en-AU" w:eastAsia="en-US"/>
        </w:rPr>
        <w:tab/>
        <w:t>advocate for the Federal Government to establish a national retirement villages and aged care ombudsman to further support and advocate for the rights of older people.</w:t>
      </w:r>
    </w:p>
    <w:bookmarkEnd w:id="8"/>
    <w:p w14:paraId="5E4AC7ED" w14:textId="77777777" w:rsidR="00AD1140" w:rsidRPr="00AD1140" w:rsidRDefault="00AD1140" w:rsidP="00AD1140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 w:rsidRPr="00AD1140">
        <w:rPr>
          <w:rFonts w:ascii="Calibri" w:hAnsi="Calibri"/>
          <w:color w:val="000000"/>
          <w:lang w:val="en-AU"/>
        </w:rPr>
        <w:t>Debate ensued.</w:t>
      </w:r>
    </w:p>
    <w:p w14:paraId="75E4B43F" w14:textId="06D6FA5D" w:rsidR="00AD1140" w:rsidRDefault="00AD1140" w:rsidP="00AD1140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AD1140">
        <w:rPr>
          <w:rFonts w:ascii="Calibri" w:hAnsi="Calibri"/>
          <w:color w:val="000000"/>
          <w:lang w:val="en-AU"/>
        </w:rPr>
        <w:t>Question—put and passed.</w:t>
      </w:r>
    </w:p>
    <w:p w14:paraId="03D0D753" w14:textId="195C822D" w:rsidR="0089317E" w:rsidRPr="00375B8B" w:rsidRDefault="00246787" w:rsidP="0089317E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>
        <w:rPr>
          <w:rFonts w:ascii="Calibri" w:hAnsi="Calibri"/>
          <w:b/>
          <w:bCs/>
          <w:caps/>
          <w:lang w:val="en-AU"/>
        </w:rPr>
        <w:t>1</w:t>
      </w:r>
      <w:r w:rsidR="004446C9">
        <w:rPr>
          <w:rFonts w:ascii="Calibri" w:hAnsi="Calibri"/>
          <w:b/>
          <w:bCs/>
          <w:caps/>
          <w:lang w:val="en-AU"/>
        </w:rPr>
        <w:t>4</w:t>
      </w:r>
      <w:r w:rsidR="0089317E">
        <w:rPr>
          <w:rFonts w:ascii="Calibri" w:hAnsi="Calibri"/>
          <w:b/>
          <w:bCs/>
          <w:caps/>
          <w:lang w:val="en-AU"/>
        </w:rPr>
        <w:tab/>
      </w:r>
      <w:r w:rsidR="0089317E" w:rsidRPr="00375B8B">
        <w:rPr>
          <w:rFonts w:ascii="Calibri" w:hAnsi="Calibri"/>
          <w:b/>
          <w:caps/>
          <w:lang w:val="en-AU"/>
        </w:rPr>
        <w:tab/>
      </w:r>
      <w:r w:rsidR="0089317E">
        <w:rPr>
          <w:rFonts w:ascii="Calibri" w:hAnsi="Calibri"/>
          <w:b/>
          <w:caps/>
          <w:lang w:val="en-AU"/>
        </w:rPr>
        <w:t>Revenue Legislation Amendment Bill 2022</w:t>
      </w:r>
    </w:p>
    <w:p w14:paraId="7DE148AB" w14:textId="03B3085A" w:rsidR="0089317E" w:rsidRPr="00375B8B" w:rsidRDefault="0089317E" w:rsidP="0089317E">
      <w:pPr>
        <w:spacing w:before="120"/>
        <w:ind w:left="720"/>
        <w:rPr>
          <w:rFonts w:ascii="Calibri" w:hAnsi="Calibri"/>
          <w:lang w:val="en-AU"/>
        </w:rPr>
      </w:pPr>
      <w:r w:rsidRPr="00375B8B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14:paraId="46ADB534" w14:textId="77777777" w:rsidR="0089317E" w:rsidRPr="00375B8B" w:rsidRDefault="0089317E" w:rsidP="0089317E">
      <w:pPr>
        <w:spacing w:before="120"/>
        <w:ind w:left="720"/>
        <w:rPr>
          <w:rFonts w:ascii="Calibri" w:hAnsi="Calibri"/>
          <w:iCs/>
          <w:lang w:val="en-AU"/>
        </w:rPr>
      </w:pPr>
      <w:r w:rsidRPr="00375B8B">
        <w:rPr>
          <w:rFonts w:ascii="Calibri" w:hAnsi="Calibri"/>
          <w:iCs/>
          <w:lang w:val="en-AU"/>
        </w:rPr>
        <w:t>Debate resumed.</w:t>
      </w:r>
    </w:p>
    <w:p w14:paraId="110D60F0" w14:textId="77777777" w:rsidR="0089317E" w:rsidRPr="00375B8B" w:rsidRDefault="0089317E" w:rsidP="0089317E">
      <w:pPr>
        <w:spacing w:before="120"/>
        <w:ind w:left="720"/>
        <w:rPr>
          <w:rFonts w:ascii="Calibri" w:hAnsi="Calibri"/>
          <w:iCs/>
          <w:lang w:val="en-AU"/>
        </w:rPr>
      </w:pPr>
      <w:r w:rsidRPr="00375B8B">
        <w:rPr>
          <w:rFonts w:ascii="Calibri" w:hAnsi="Calibri"/>
          <w:iCs/>
          <w:lang w:val="en-AU"/>
        </w:rPr>
        <w:t>Question—That this Bill be agreed to in principle—put and passed.</w:t>
      </w:r>
    </w:p>
    <w:p w14:paraId="494C90E2" w14:textId="77777777" w:rsidR="0089317E" w:rsidRPr="00375B8B" w:rsidRDefault="0089317E" w:rsidP="0089317E">
      <w:pPr>
        <w:spacing w:before="120"/>
        <w:ind w:left="720"/>
        <w:rPr>
          <w:rFonts w:ascii="Calibri" w:hAnsi="Calibri"/>
          <w:iCs/>
          <w:lang w:val="en-AU"/>
        </w:rPr>
      </w:pPr>
      <w:r w:rsidRPr="00375B8B">
        <w:rPr>
          <w:rFonts w:ascii="Calibri" w:hAnsi="Calibri"/>
          <w:iCs/>
          <w:lang w:val="en-AU"/>
        </w:rPr>
        <w:lastRenderedPageBreak/>
        <w:t>Leave granted to dispense with the detail stage.</w:t>
      </w:r>
    </w:p>
    <w:p w14:paraId="195F02B3" w14:textId="77777777" w:rsidR="0089317E" w:rsidRPr="00375B8B" w:rsidRDefault="0089317E" w:rsidP="0089317E">
      <w:pPr>
        <w:spacing w:before="120"/>
        <w:ind w:left="720"/>
        <w:rPr>
          <w:rFonts w:ascii="Calibri" w:hAnsi="Calibri"/>
          <w:lang w:val="en-AU"/>
        </w:rPr>
      </w:pPr>
      <w:r w:rsidRPr="00375B8B">
        <w:rPr>
          <w:rFonts w:ascii="Calibri" w:hAnsi="Calibri"/>
          <w:lang w:val="en-AU"/>
        </w:rPr>
        <w:t>Question—That this Bill be agreed to—put and passed.</w:t>
      </w:r>
    </w:p>
    <w:p w14:paraId="494E68EF" w14:textId="09E33534" w:rsidR="00C11B26" w:rsidRPr="00C11B26" w:rsidRDefault="00C11B26" w:rsidP="00C11B2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C11B26">
        <w:rPr>
          <w:rFonts w:ascii="Calibri" w:hAnsi="Calibri"/>
          <w:b/>
          <w:lang w:val="en-AU"/>
        </w:rPr>
        <w:tab/>
      </w:r>
      <w:r w:rsidR="00246787">
        <w:rPr>
          <w:rFonts w:ascii="Calibri" w:hAnsi="Calibri"/>
          <w:b/>
          <w:bCs/>
          <w:lang w:val="en-AU"/>
        </w:rPr>
        <w:t>1</w:t>
      </w:r>
      <w:r w:rsidR="004446C9">
        <w:rPr>
          <w:rFonts w:ascii="Calibri" w:hAnsi="Calibri"/>
          <w:b/>
          <w:bCs/>
          <w:lang w:val="en-AU"/>
        </w:rPr>
        <w:t>5</w:t>
      </w:r>
      <w:r w:rsidRPr="00C11B26">
        <w:rPr>
          <w:rFonts w:ascii="Calibri" w:hAnsi="Calibri"/>
          <w:b/>
          <w:lang w:val="en-AU"/>
        </w:rPr>
        <w:tab/>
        <w:t>ADJOURNMENT</w:t>
      </w:r>
    </w:p>
    <w:p w14:paraId="601C62C7" w14:textId="58B0ABB5" w:rsidR="00C11B26" w:rsidRPr="00C11B26" w:rsidRDefault="007E2DE1" w:rsidP="00C11B2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="00C11B26" w:rsidRPr="00C11B26">
        <w:rPr>
          <w:rFonts w:ascii="Calibri" w:hAnsi="Calibri"/>
          <w:lang w:val="en-AU"/>
        </w:rPr>
        <w:t xml:space="preserve"> (Manager of Government Business) moved—That the Assembly do now adjourn.</w:t>
      </w:r>
    </w:p>
    <w:p w14:paraId="3C0650D9" w14:textId="0654122E" w:rsidR="00C11B26" w:rsidRPr="00C11B26" w:rsidRDefault="00C11B26" w:rsidP="00C11B26">
      <w:pPr>
        <w:spacing w:before="120"/>
        <w:ind w:left="720"/>
        <w:rPr>
          <w:rFonts w:ascii="Calibri" w:hAnsi="Calibri"/>
          <w:lang w:val="en-AU"/>
        </w:rPr>
      </w:pPr>
      <w:r w:rsidRPr="00C11B26">
        <w:rPr>
          <w:rFonts w:ascii="Calibri" w:hAnsi="Calibri"/>
          <w:lang w:val="en-AU"/>
        </w:rPr>
        <w:t>Debate ensued.</w:t>
      </w:r>
    </w:p>
    <w:p w14:paraId="59586587" w14:textId="77777777" w:rsidR="00C11B26" w:rsidRPr="00C11B26" w:rsidRDefault="00C11B26" w:rsidP="00C11B26">
      <w:pPr>
        <w:spacing w:before="120"/>
        <w:ind w:left="720"/>
        <w:rPr>
          <w:rFonts w:ascii="Calibri" w:hAnsi="Calibri"/>
          <w:lang w:val="en-AU"/>
        </w:rPr>
      </w:pPr>
      <w:r w:rsidRPr="00C11B26">
        <w:rPr>
          <w:rFonts w:ascii="Calibri" w:hAnsi="Calibri"/>
          <w:lang w:val="en-AU"/>
        </w:rPr>
        <w:t>Question—put and passed.</w:t>
      </w:r>
    </w:p>
    <w:p w14:paraId="2F3BDDEF" w14:textId="624A2C00" w:rsidR="00C11B26" w:rsidRPr="00C11B26" w:rsidRDefault="00C11B26" w:rsidP="00C11B26">
      <w:pPr>
        <w:spacing w:before="120"/>
        <w:ind w:left="720"/>
        <w:rPr>
          <w:rFonts w:ascii="Calibri" w:hAnsi="Calibri"/>
          <w:lang w:val="en-AU"/>
        </w:rPr>
      </w:pPr>
      <w:r w:rsidRPr="00C11B26">
        <w:rPr>
          <w:rFonts w:ascii="Calibri" w:hAnsi="Calibri"/>
          <w:lang w:val="en-AU"/>
        </w:rPr>
        <w:t xml:space="preserve">And then the Assembly, at </w:t>
      </w:r>
      <w:r w:rsidR="007E2DE1" w:rsidRPr="007E2DE1">
        <w:rPr>
          <w:rFonts w:ascii="Calibri" w:hAnsi="Calibri"/>
          <w:lang w:val="en-AU"/>
        </w:rPr>
        <w:t>5.01</w:t>
      </w:r>
      <w:r w:rsidRPr="00C11B26">
        <w:rPr>
          <w:rFonts w:ascii="Calibri" w:hAnsi="Calibri"/>
          <w:lang w:val="en-AU"/>
        </w:rPr>
        <w:t xml:space="preserve"> pm, adjourned until tomorrow at 10 am.</w:t>
      </w:r>
    </w:p>
    <w:p w14:paraId="26BDF743" w14:textId="77777777" w:rsidR="00C11B26" w:rsidRPr="00C11B26" w:rsidRDefault="00C11B26" w:rsidP="00C11B26">
      <w:pPr>
        <w:pBdr>
          <w:bottom w:val="thinThickLargeGap" w:sz="18" w:space="1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14:paraId="60C38C38" w14:textId="76A0F4EA" w:rsidR="00C11B26" w:rsidRDefault="00C11B26" w:rsidP="005A1D60">
      <w:pPr>
        <w:keepNext/>
        <w:keepLines/>
        <w:spacing w:before="240" w:after="100" w:afterAutospacing="1"/>
        <w:ind w:left="181"/>
        <w:jc w:val="both"/>
        <w:rPr>
          <w:rFonts w:ascii="Calibri" w:hAnsi="Calibri"/>
          <w:bCs/>
        </w:rPr>
      </w:pPr>
      <w:r w:rsidRPr="00C11B26">
        <w:rPr>
          <w:rFonts w:ascii="Calibri" w:hAnsi="Calibri"/>
          <w:b/>
          <w:caps/>
        </w:rPr>
        <w:t>MEMBERS</w:t>
      </w:r>
      <w:r w:rsidR="00D86B42">
        <w:rPr>
          <w:rFonts w:ascii="Calibri" w:hAnsi="Calibri"/>
          <w:b/>
          <w:caps/>
        </w:rPr>
        <w:t>’</w:t>
      </w:r>
      <w:r w:rsidRPr="00C11B26">
        <w:rPr>
          <w:rFonts w:ascii="Calibri" w:hAnsi="Calibri"/>
          <w:b/>
          <w:caps/>
        </w:rPr>
        <w:t xml:space="preserve"> ATTENDANCE:  </w:t>
      </w:r>
      <w:r w:rsidRPr="00C11B26">
        <w:rPr>
          <w:rFonts w:ascii="Calibri" w:hAnsi="Calibri"/>
        </w:rPr>
        <w:t>All Members were present at some time during the sitting</w:t>
      </w:r>
      <w:r>
        <w:rPr>
          <w:rFonts w:ascii="Calibri" w:hAnsi="Calibri"/>
        </w:rPr>
        <w:t>, except Ms Burch*</w:t>
      </w:r>
      <w:r w:rsidR="00246787">
        <w:rPr>
          <w:rFonts w:ascii="Calibri" w:hAnsi="Calibri"/>
        </w:rPr>
        <w:t>, Mr Cain*, Ms Clay* and Mr Milligan*</w:t>
      </w:r>
      <w:r w:rsidRPr="00C11B26">
        <w:rPr>
          <w:rFonts w:ascii="Calibri" w:hAnsi="Calibri"/>
          <w:bCs/>
        </w:rPr>
        <w:t>.</w:t>
      </w:r>
    </w:p>
    <w:p w14:paraId="1D10A975" w14:textId="77777777" w:rsidR="005A1D60" w:rsidRPr="00CA0B48" w:rsidRDefault="005A1D60" w:rsidP="005A1D60">
      <w:pPr>
        <w:keepNext/>
        <w:keepLines/>
        <w:spacing w:before="240"/>
        <w:ind w:left="181" w:right="539"/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>*on leave.</w:t>
      </w:r>
    </w:p>
    <w:p w14:paraId="48E73A1A" w14:textId="77777777" w:rsidR="00C11B26" w:rsidRPr="00C11B26" w:rsidRDefault="00C11B26" w:rsidP="005A1D60">
      <w:pPr>
        <w:pBdr>
          <w:top w:val="thickThinLargeGap" w:sz="18" w:space="1" w:color="auto"/>
        </w:pBdr>
        <w:spacing w:before="120"/>
        <w:ind w:left="3425" w:right="3657"/>
        <w:jc w:val="center"/>
        <w:rPr>
          <w:rFonts w:ascii="Calibri" w:hAnsi="Calibri"/>
          <w:lang w:val="en-AU"/>
        </w:rPr>
      </w:pPr>
    </w:p>
    <w:p w14:paraId="69ACD7A7" w14:textId="77777777" w:rsidR="00C11B26" w:rsidRPr="00C11B26" w:rsidRDefault="00C11B26" w:rsidP="00C11B26">
      <w:pPr>
        <w:keepNext/>
        <w:keepLines/>
        <w:spacing w:before="720"/>
        <w:ind w:left="5850" w:right="-33"/>
        <w:jc w:val="center"/>
        <w:rPr>
          <w:rFonts w:ascii="Calibri" w:hAnsi="Calibri"/>
          <w:b/>
          <w:bCs/>
          <w:lang w:val="en-AU"/>
        </w:rPr>
      </w:pPr>
      <w:r w:rsidRPr="00C11B26">
        <w:rPr>
          <w:rFonts w:ascii="Calibri" w:hAnsi="Calibri"/>
          <w:b/>
          <w:bCs/>
          <w:lang w:val="en-AU"/>
        </w:rPr>
        <w:t>Tom Duncan</w:t>
      </w:r>
    </w:p>
    <w:p w14:paraId="26DA0433" w14:textId="77777777" w:rsidR="00C11B26" w:rsidRPr="00C11B26" w:rsidRDefault="00C11B26" w:rsidP="00C11B26">
      <w:pPr>
        <w:keepLines/>
        <w:tabs>
          <w:tab w:val="center" w:pos="12600"/>
          <w:tab w:val="center" w:pos="13770"/>
        </w:tabs>
        <w:ind w:left="5760"/>
        <w:jc w:val="right"/>
        <w:rPr>
          <w:rFonts w:ascii="Calibri" w:hAnsi="Calibri"/>
          <w:lang w:val="en-AU"/>
        </w:rPr>
      </w:pPr>
      <w:r w:rsidRPr="00C11B26">
        <w:rPr>
          <w:rFonts w:ascii="Calibri" w:hAnsi="Calibri"/>
          <w:szCs w:val="24"/>
          <w:lang w:val="en-AU"/>
        </w:rPr>
        <w:t>Clerk of the Legislative Assembly</w:t>
      </w:r>
    </w:p>
    <w:sectPr w:rsidR="00C11B26" w:rsidRPr="00C11B26" w:rsidSect="00D86B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26" w:right="1440" w:bottom="1267" w:left="1138" w:header="634" w:footer="576" w:gutter="0"/>
      <w:pgNumType w:start="10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0561" w14:textId="77777777" w:rsidR="00843135" w:rsidRDefault="00843135" w:rsidP="000F3D35">
      <w:r>
        <w:separator/>
      </w:r>
    </w:p>
  </w:endnote>
  <w:endnote w:type="continuationSeparator" w:id="0">
    <w:p w14:paraId="48CE95E6" w14:textId="77777777" w:rsidR="00843135" w:rsidRDefault="00843135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70C2" w14:textId="77777777" w:rsidR="00A16475" w:rsidRDefault="00A16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7ED7" w14:textId="77777777" w:rsidR="00A16475" w:rsidRDefault="00A164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D262" w14:textId="77777777" w:rsidR="00A9381B" w:rsidRDefault="00A9381B" w:rsidP="00A9381B">
    <w:pPr>
      <w:pBdr>
        <w:top w:val="single" w:sz="4" w:space="0" w:color="auto"/>
      </w:pBdr>
      <w:jc w:val="center"/>
      <w:rPr>
        <w:b/>
        <w:sz w:val="20"/>
      </w:rPr>
    </w:pPr>
  </w:p>
  <w:p w14:paraId="3B23EFEA" w14:textId="77777777" w:rsidR="00A9381B" w:rsidRDefault="00D33128" w:rsidP="00A9381B">
    <w:pPr>
      <w:pStyle w:val="Footer"/>
      <w:pBdr>
        <w:top w:val="single" w:sz="4" w:space="0" w:color="auto"/>
      </w:pBdr>
      <w:jc w:val="center"/>
    </w:pPr>
    <w:hyperlink r:id="rId1" w:history="1">
      <w:r w:rsidR="00A9381B">
        <w:rPr>
          <w:rStyle w:val="Hyperlink"/>
          <w:color w:val="000000"/>
          <w:sz w:val="20"/>
        </w:rPr>
        <w:t>www.parliament.act.gov.au/parliamentary-business/in-the-chamber/chamber-documents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9EE4" w14:textId="77777777" w:rsidR="00843135" w:rsidRDefault="00843135" w:rsidP="000F3D35">
      <w:r>
        <w:separator/>
      </w:r>
    </w:p>
  </w:footnote>
  <w:footnote w:type="continuationSeparator" w:id="0">
    <w:p w14:paraId="4A8A2794" w14:textId="77777777" w:rsidR="00843135" w:rsidRDefault="00843135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10A7" w14:textId="06AE87EA" w:rsidR="0075625A" w:rsidRPr="000E4643" w:rsidRDefault="0075625A" w:rsidP="00D86B42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0E4643">
      <w:rPr>
        <w:sz w:val="22"/>
        <w:szCs w:val="22"/>
      </w:rPr>
      <w:fldChar w:fldCharType="begin"/>
    </w:r>
    <w:r w:rsidRPr="000E4643">
      <w:rPr>
        <w:sz w:val="22"/>
        <w:szCs w:val="22"/>
      </w:rPr>
      <w:instrText xml:space="preserve"> PAGE   \* MERGEFORMAT </w:instrText>
    </w:r>
    <w:r w:rsidRPr="000E4643">
      <w:rPr>
        <w:sz w:val="22"/>
        <w:szCs w:val="22"/>
      </w:rPr>
      <w:fldChar w:fldCharType="separate"/>
    </w:r>
    <w:r w:rsidR="00A9381B">
      <w:rPr>
        <w:noProof/>
        <w:sz w:val="22"/>
        <w:szCs w:val="22"/>
      </w:rPr>
      <w:t>2</w:t>
    </w:r>
    <w:r w:rsidRPr="000E4643">
      <w:rPr>
        <w:noProof/>
        <w:sz w:val="22"/>
        <w:szCs w:val="22"/>
      </w:rPr>
      <w:fldChar w:fldCharType="end"/>
    </w:r>
    <w:r w:rsidRPr="000E4643">
      <w:rPr>
        <w:sz w:val="22"/>
        <w:szCs w:val="22"/>
      </w:rPr>
      <w:ptab w:relativeTo="margin" w:alignment="center" w:leader="none"/>
    </w:r>
    <w:r w:rsidR="006628C0" w:rsidRPr="000E4643">
      <w:rPr>
        <w:i/>
        <w:sz w:val="22"/>
        <w:szCs w:val="22"/>
      </w:rPr>
      <w:t xml:space="preserve">No </w:t>
    </w:r>
    <w:r w:rsidR="0079113D">
      <w:rPr>
        <w:i/>
        <w:sz w:val="22"/>
        <w:szCs w:val="22"/>
      </w:rPr>
      <w:t>76</w:t>
    </w:r>
    <w:r w:rsidR="006628C0" w:rsidRPr="000E4643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D86B42">
      <w:rPr>
        <w:i/>
        <w:sz w:val="22"/>
        <w:szCs w:val="22"/>
      </w:rPr>
      <w:t>22 March 2023</w:t>
    </w:r>
    <w:r w:rsidRPr="000E4643">
      <w:rPr>
        <w:sz w:val="22"/>
        <w:szCs w:val="22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9511" w14:textId="62113311" w:rsidR="0075625A" w:rsidRPr="001B5139" w:rsidRDefault="0075625A" w:rsidP="00D86B42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1B5139">
      <w:rPr>
        <w:sz w:val="22"/>
        <w:szCs w:val="22"/>
      </w:rPr>
      <w:ptab w:relativeTo="margin" w:alignment="center" w:leader="none"/>
    </w:r>
    <w:r w:rsidR="006628C0" w:rsidRPr="001B5139">
      <w:rPr>
        <w:i/>
        <w:sz w:val="22"/>
        <w:szCs w:val="22"/>
      </w:rPr>
      <w:t xml:space="preserve">No </w:t>
    </w:r>
    <w:r w:rsidR="0079113D">
      <w:rPr>
        <w:i/>
        <w:sz w:val="22"/>
        <w:szCs w:val="22"/>
      </w:rPr>
      <w:t>76</w:t>
    </w:r>
    <w:r w:rsidR="006628C0" w:rsidRPr="001B5139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D86B42">
      <w:rPr>
        <w:i/>
        <w:sz w:val="22"/>
        <w:szCs w:val="22"/>
      </w:rPr>
      <w:t>22 March 2023</w:t>
    </w:r>
    <w:r w:rsidRPr="001B5139">
      <w:rPr>
        <w:sz w:val="22"/>
        <w:szCs w:val="22"/>
      </w:rPr>
      <w:ptab w:relativeTo="margin" w:alignment="right" w:leader="none"/>
    </w:r>
    <w:r w:rsidRPr="001B5139">
      <w:rPr>
        <w:sz w:val="22"/>
        <w:szCs w:val="22"/>
      </w:rPr>
      <w:fldChar w:fldCharType="begin"/>
    </w:r>
    <w:r w:rsidRPr="001B5139">
      <w:rPr>
        <w:sz w:val="22"/>
        <w:szCs w:val="22"/>
      </w:rPr>
      <w:instrText xml:space="preserve"> PAGE   \* MERGEFORMAT </w:instrText>
    </w:r>
    <w:r w:rsidRPr="001B5139">
      <w:rPr>
        <w:sz w:val="22"/>
        <w:szCs w:val="22"/>
      </w:rPr>
      <w:fldChar w:fldCharType="separate"/>
    </w:r>
    <w:r w:rsidR="00434476">
      <w:rPr>
        <w:noProof/>
        <w:sz w:val="22"/>
        <w:szCs w:val="22"/>
      </w:rPr>
      <w:t>3</w:t>
    </w:r>
    <w:r w:rsidRPr="001B5139">
      <w:rPr>
        <w:noProof/>
        <w:sz w:val="22"/>
        <w:szCs w:val="22"/>
      </w:rPr>
      <w:fldChar w:fldCharType="end"/>
    </w:r>
  </w:p>
  <w:p w14:paraId="541A8344" w14:textId="77777777" w:rsidR="0075625A" w:rsidRPr="0075625A" w:rsidRDefault="0075625A" w:rsidP="00D86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5427005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91548B" w14:textId="6BED8F1B" w:rsidR="000F3D35" w:rsidRPr="000E4643" w:rsidRDefault="00F62370" w:rsidP="00117D25">
        <w:pPr>
          <w:pStyle w:val="Header"/>
          <w:tabs>
            <w:tab w:val="clear" w:pos="8306"/>
            <w:tab w:val="right" w:pos="9086"/>
          </w:tabs>
          <w:jc w:val="right"/>
          <w:rPr>
            <w:sz w:val="22"/>
            <w:szCs w:val="22"/>
          </w:rPr>
        </w:pPr>
        <w:r w:rsidRPr="000E4643">
          <w:rPr>
            <w:sz w:val="22"/>
            <w:szCs w:val="22"/>
          </w:rPr>
          <w:fldChar w:fldCharType="begin"/>
        </w:r>
        <w:r w:rsidRPr="000E4643">
          <w:rPr>
            <w:sz w:val="22"/>
            <w:szCs w:val="22"/>
          </w:rPr>
          <w:instrText xml:space="preserve"> PAGE   \* MERGEFORMAT </w:instrText>
        </w:r>
        <w:r w:rsidRPr="000E4643">
          <w:rPr>
            <w:sz w:val="22"/>
            <w:szCs w:val="22"/>
          </w:rPr>
          <w:fldChar w:fldCharType="separate"/>
        </w:r>
        <w:r w:rsidR="00843135">
          <w:rPr>
            <w:noProof/>
            <w:sz w:val="22"/>
            <w:szCs w:val="22"/>
          </w:rPr>
          <w:t>1</w:t>
        </w:r>
        <w:r w:rsidRPr="000E4643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5F3"/>
    <w:multiLevelType w:val="hybridMultilevel"/>
    <w:tmpl w:val="A920BA1C"/>
    <w:lvl w:ilvl="0" w:tplc="2B62C2CC">
      <w:start w:val="1"/>
      <w:numFmt w:val="decimal"/>
      <w:pStyle w:val="DPSEntryIndentsLev1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A6DDD"/>
    <w:multiLevelType w:val="hybridMultilevel"/>
    <w:tmpl w:val="EE54956C"/>
    <w:lvl w:ilvl="0" w:tplc="E4589DBE">
      <w:start w:val="1"/>
      <w:numFmt w:val="upperLetter"/>
      <w:pStyle w:val="DPSEntryIndentsLev4"/>
      <w:lvlText w:val="(%1)"/>
      <w:lvlJc w:val="righ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30149DE"/>
    <w:multiLevelType w:val="hybridMultilevel"/>
    <w:tmpl w:val="6614972C"/>
    <w:lvl w:ilvl="0" w:tplc="00FAAD9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2A6970"/>
    <w:multiLevelType w:val="hybridMultilevel"/>
    <w:tmpl w:val="9AC2A49E"/>
    <w:lvl w:ilvl="0" w:tplc="797AC4B0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4" w15:restartNumberingAfterBreak="0">
    <w:nsid w:val="1A590EA6"/>
    <w:multiLevelType w:val="multilevel"/>
    <w:tmpl w:val="BEFA344E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5" w15:restartNumberingAfterBreak="0">
    <w:nsid w:val="1FC73B68"/>
    <w:multiLevelType w:val="hybridMultilevel"/>
    <w:tmpl w:val="6F30F5FC"/>
    <w:lvl w:ilvl="0" w:tplc="C7C8C95A">
      <w:start w:val="1"/>
      <w:numFmt w:val="upperLetter"/>
      <w:lvlText w:val="(%1)"/>
      <w:lvlJc w:val="right"/>
      <w:pPr>
        <w:ind w:left="334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61" w:hanging="360"/>
      </w:pPr>
    </w:lvl>
    <w:lvl w:ilvl="2" w:tplc="0C09001B" w:tentative="1">
      <w:start w:val="1"/>
      <w:numFmt w:val="lowerRoman"/>
      <w:lvlText w:val="%3."/>
      <w:lvlJc w:val="right"/>
      <w:pPr>
        <w:ind w:left="4781" w:hanging="180"/>
      </w:pPr>
    </w:lvl>
    <w:lvl w:ilvl="3" w:tplc="0C09000F" w:tentative="1">
      <w:start w:val="1"/>
      <w:numFmt w:val="decimal"/>
      <w:lvlText w:val="%4."/>
      <w:lvlJc w:val="left"/>
      <w:pPr>
        <w:ind w:left="5501" w:hanging="360"/>
      </w:pPr>
    </w:lvl>
    <w:lvl w:ilvl="4" w:tplc="0C090019" w:tentative="1">
      <w:start w:val="1"/>
      <w:numFmt w:val="lowerLetter"/>
      <w:lvlText w:val="%5."/>
      <w:lvlJc w:val="left"/>
      <w:pPr>
        <w:ind w:left="6221" w:hanging="360"/>
      </w:pPr>
    </w:lvl>
    <w:lvl w:ilvl="5" w:tplc="0C09001B" w:tentative="1">
      <w:start w:val="1"/>
      <w:numFmt w:val="lowerRoman"/>
      <w:lvlText w:val="%6."/>
      <w:lvlJc w:val="right"/>
      <w:pPr>
        <w:ind w:left="6941" w:hanging="180"/>
      </w:pPr>
    </w:lvl>
    <w:lvl w:ilvl="6" w:tplc="0C09000F" w:tentative="1">
      <w:start w:val="1"/>
      <w:numFmt w:val="decimal"/>
      <w:lvlText w:val="%7."/>
      <w:lvlJc w:val="left"/>
      <w:pPr>
        <w:ind w:left="7661" w:hanging="360"/>
      </w:pPr>
    </w:lvl>
    <w:lvl w:ilvl="7" w:tplc="0C090019" w:tentative="1">
      <w:start w:val="1"/>
      <w:numFmt w:val="lowerLetter"/>
      <w:lvlText w:val="%8."/>
      <w:lvlJc w:val="left"/>
      <w:pPr>
        <w:ind w:left="8381" w:hanging="360"/>
      </w:pPr>
    </w:lvl>
    <w:lvl w:ilvl="8" w:tplc="0C09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6" w15:restartNumberingAfterBreak="0">
    <w:nsid w:val="1FEC5051"/>
    <w:multiLevelType w:val="hybridMultilevel"/>
    <w:tmpl w:val="EF5E6FFE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7" w15:restartNumberingAfterBreak="0">
    <w:nsid w:val="28EE6BC2"/>
    <w:multiLevelType w:val="hybridMultilevel"/>
    <w:tmpl w:val="CC4625DA"/>
    <w:lvl w:ilvl="0" w:tplc="69402C1A">
      <w:start w:val="1"/>
      <w:numFmt w:val="upperLetter"/>
      <w:lvlText w:val="(%1)"/>
      <w:lvlJc w:val="right"/>
      <w:pPr>
        <w:ind w:left="30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69402C1A">
      <w:start w:val="1"/>
      <w:numFmt w:val="upperLetter"/>
      <w:lvlText w:val="(%4)"/>
      <w:lvlJc w:val="righ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A5191"/>
    <w:multiLevelType w:val="hybridMultilevel"/>
    <w:tmpl w:val="EDDA72D2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9" w15:restartNumberingAfterBreak="0">
    <w:nsid w:val="43222EB3"/>
    <w:multiLevelType w:val="hybridMultilevel"/>
    <w:tmpl w:val="89AE646C"/>
    <w:lvl w:ilvl="0" w:tplc="237A7076">
      <w:start w:val="1"/>
      <w:numFmt w:val="lowerLetter"/>
      <w:pStyle w:val="DPSEntryIndentsLev2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0" w15:restartNumberingAfterBreak="0">
    <w:nsid w:val="4EC82545"/>
    <w:multiLevelType w:val="hybridMultilevel"/>
    <w:tmpl w:val="286C2C5A"/>
    <w:lvl w:ilvl="0" w:tplc="9E12B64C">
      <w:start w:val="1"/>
      <w:numFmt w:val="lowerRoman"/>
      <w:lvlText w:val="(%1)"/>
      <w:lvlJc w:val="right"/>
      <w:pPr>
        <w:ind w:left="301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733" w:hanging="360"/>
      </w:pPr>
    </w:lvl>
    <w:lvl w:ilvl="2" w:tplc="0C09001B" w:tentative="1">
      <w:start w:val="1"/>
      <w:numFmt w:val="lowerRoman"/>
      <w:lvlText w:val="%3."/>
      <w:lvlJc w:val="right"/>
      <w:pPr>
        <w:ind w:left="4453" w:hanging="180"/>
      </w:pPr>
    </w:lvl>
    <w:lvl w:ilvl="3" w:tplc="0C09000F" w:tentative="1">
      <w:start w:val="1"/>
      <w:numFmt w:val="decimal"/>
      <w:lvlText w:val="%4."/>
      <w:lvlJc w:val="left"/>
      <w:pPr>
        <w:ind w:left="5173" w:hanging="360"/>
      </w:pPr>
    </w:lvl>
    <w:lvl w:ilvl="4" w:tplc="0C090019" w:tentative="1">
      <w:start w:val="1"/>
      <w:numFmt w:val="lowerLetter"/>
      <w:lvlText w:val="%5."/>
      <w:lvlJc w:val="left"/>
      <w:pPr>
        <w:ind w:left="5893" w:hanging="360"/>
      </w:pPr>
    </w:lvl>
    <w:lvl w:ilvl="5" w:tplc="0C09001B" w:tentative="1">
      <w:start w:val="1"/>
      <w:numFmt w:val="lowerRoman"/>
      <w:lvlText w:val="%6."/>
      <w:lvlJc w:val="right"/>
      <w:pPr>
        <w:ind w:left="6613" w:hanging="180"/>
      </w:pPr>
    </w:lvl>
    <w:lvl w:ilvl="6" w:tplc="0C09000F" w:tentative="1">
      <w:start w:val="1"/>
      <w:numFmt w:val="decimal"/>
      <w:lvlText w:val="%7."/>
      <w:lvlJc w:val="left"/>
      <w:pPr>
        <w:ind w:left="7333" w:hanging="360"/>
      </w:pPr>
    </w:lvl>
    <w:lvl w:ilvl="7" w:tplc="0C090019" w:tentative="1">
      <w:start w:val="1"/>
      <w:numFmt w:val="lowerLetter"/>
      <w:lvlText w:val="%8."/>
      <w:lvlJc w:val="left"/>
      <w:pPr>
        <w:ind w:left="8053" w:hanging="360"/>
      </w:pPr>
    </w:lvl>
    <w:lvl w:ilvl="8" w:tplc="0C09001B" w:tentative="1">
      <w:start w:val="1"/>
      <w:numFmt w:val="lowerRoman"/>
      <w:lvlText w:val="%9."/>
      <w:lvlJc w:val="right"/>
      <w:pPr>
        <w:ind w:left="8773" w:hanging="180"/>
      </w:pPr>
    </w:lvl>
  </w:abstractNum>
  <w:abstractNum w:abstractNumId="11" w15:restartNumberingAfterBreak="0">
    <w:nsid w:val="6C12444F"/>
    <w:multiLevelType w:val="hybridMultilevel"/>
    <w:tmpl w:val="7892DFB6"/>
    <w:lvl w:ilvl="0" w:tplc="B66037D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F279FE"/>
    <w:multiLevelType w:val="hybridMultilevel"/>
    <w:tmpl w:val="02664E86"/>
    <w:lvl w:ilvl="0" w:tplc="E81C1C86">
      <w:start w:val="1"/>
      <w:numFmt w:val="lowerRoman"/>
      <w:pStyle w:val="DPSEntryIndentsLev3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F4CEA"/>
    <w:multiLevelType w:val="multilevel"/>
    <w:tmpl w:val="69647E8A"/>
    <w:lvl w:ilvl="0">
      <w:start w:val="1"/>
      <w:numFmt w:val="decimal"/>
      <w:pStyle w:val="DPSEntryIndents"/>
      <w:lvlText w:val="(%1)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915"/>
        </w:tabs>
        <w:ind w:left="1915" w:hanging="54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606"/>
        </w:tabs>
        <w:ind w:left="260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240"/>
        </w:tabs>
        <w:ind w:left="324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 w16cid:durableId="247085679">
    <w:abstractNumId w:val="4"/>
  </w:num>
  <w:num w:numId="2" w16cid:durableId="1337421869">
    <w:abstractNumId w:val="2"/>
  </w:num>
  <w:num w:numId="3" w16cid:durableId="1040013119">
    <w:abstractNumId w:val="13"/>
  </w:num>
  <w:num w:numId="4" w16cid:durableId="889807619">
    <w:abstractNumId w:val="11"/>
  </w:num>
  <w:num w:numId="5" w16cid:durableId="442504308">
    <w:abstractNumId w:val="6"/>
  </w:num>
  <w:num w:numId="6" w16cid:durableId="1734040140">
    <w:abstractNumId w:val="10"/>
  </w:num>
  <w:num w:numId="7" w16cid:durableId="901016878">
    <w:abstractNumId w:val="7"/>
  </w:num>
  <w:num w:numId="8" w16cid:durableId="1575236417">
    <w:abstractNumId w:val="8"/>
  </w:num>
  <w:num w:numId="9" w16cid:durableId="1002128172">
    <w:abstractNumId w:val="3"/>
  </w:num>
  <w:num w:numId="10" w16cid:durableId="134374080">
    <w:abstractNumId w:val="0"/>
  </w:num>
  <w:num w:numId="11" w16cid:durableId="280460719">
    <w:abstractNumId w:val="9"/>
  </w:num>
  <w:num w:numId="12" w16cid:durableId="1910264357">
    <w:abstractNumId w:val="12"/>
  </w:num>
  <w:num w:numId="13" w16cid:durableId="1909539387">
    <w:abstractNumId w:val="5"/>
  </w:num>
  <w:num w:numId="14" w16cid:durableId="100495728">
    <w:abstractNumId w:val="12"/>
  </w:num>
  <w:num w:numId="15" w16cid:durableId="174464906">
    <w:abstractNumId w:val="12"/>
  </w:num>
  <w:num w:numId="16" w16cid:durableId="555941943">
    <w:abstractNumId w:val="1"/>
  </w:num>
  <w:num w:numId="17" w16cid:durableId="1721710837">
    <w:abstractNumId w:val="13"/>
  </w:num>
  <w:num w:numId="18" w16cid:durableId="1114594903">
    <w:abstractNumId w:val="13"/>
  </w:num>
  <w:num w:numId="19" w16cid:durableId="1945378847">
    <w:abstractNumId w:val="9"/>
  </w:num>
  <w:num w:numId="20" w16cid:durableId="1871452649">
    <w:abstractNumId w:val="9"/>
  </w:num>
  <w:num w:numId="21" w16cid:durableId="1303583992">
    <w:abstractNumId w:val="13"/>
  </w:num>
  <w:num w:numId="22" w16cid:durableId="1477378760">
    <w:abstractNumId w:val="9"/>
    <w:lvlOverride w:ilvl="0">
      <w:startOverride w:val="1"/>
    </w:lvlOverride>
  </w:num>
  <w:num w:numId="23" w16cid:durableId="1539276334">
    <w:abstractNumId w:val="9"/>
    <w:lvlOverride w:ilvl="0">
      <w:startOverride w:val="1"/>
    </w:lvlOverride>
  </w:num>
  <w:num w:numId="24" w16cid:durableId="5964088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5902527">
    <w:abstractNumId w:val="13"/>
  </w:num>
  <w:num w:numId="26" w16cid:durableId="1611399998">
    <w:abstractNumId w:val="13"/>
  </w:num>
  <w:num w:numId="27" w16cid:durableId="937103524">
    <w:abstractNumId w:val="13"/>
  </w:num>
  <w:num w:numId="28" w16cid:durableId="4806584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7194023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135"/>
    <w:rsid w:val="000316BA"/>
    <w:rsid w:val="000411B4"/>
    <w:rsid w:val="000453A9"/>
    <w:rsid w:val="00046A7A"/>
    <w:rsid w:val="00056B48"/>
    <w:rsid w:val="00092140"/>
    <w:rsid w:val="000A5BA3"/>
    <w:rsid w:val="000C40FA"/>
    <w:rsid w:val="000E4643"/>
    <w:rsid w:val="000F3D35"/>
    <w:rsid w:val="001167CE"/>
    <w:rsid w:val="00117D25"/>
    <w:rsid w:val="00146CD6"/>
    <w:rsid w:val="0015436A"/>
    <w:rsid w:val="00173BE5"/>
    <w:rsid w:val="00175CB1"/>
    <w:rsid w:val="001826BD"/>
    <w:rsid w:val="00182A56"/>
    <w:rsid w:val="00197BEA"/>
    <w:rsid w:val="001B5139"/>
    <w:rsid w:val="002400E6"/>
    <w:rsid w:val="00246787"/>
    <w:rsid w:val="0028307C"/>
    <w:rsid w:val="002C1A82"/>
    <w:rsid w:val="002D4365"/>
    <w:rsid w:val="002E55E6"/>
    <w:rsid w:val="002F5566"/>
    <w:rsid w:val="00321E43"/>
    <w:rsid w:val="00322C0A"/>
    <w:rsid w:val="00324019"/>
    <w:rsid w:val="00335A47"/>
    <w:rsid w:val="00335BC1"/>
    <w:rsid w:val="00352FBA"/>
    <w:rsid w:val="00363133"/>
    <w:rsid w:val="00374414"/>
    <w:rsid w:val="00375B8B"/>
    <w:rsid w:val="003A3341"/>
    <w:rsid w:val="003B7161"/>
    <w:rsid w:val="003D12D4"/>
    <w:rsid w:val="003F45F2"/>
    <w:rsid w:val="00432F9E"/>
    <w:rsid w:val="00434476"/>
    <w:rsid w:val="004419C3"/>
    <w:rsid w:val="004446C9"/>
    <w:rsid w:val="00464C98"/>
    <w:rsid w:val="00476347"/>
    <w:rsid w:val="00495C4D"/>
    <w:rsid w:val="004A473E"/>
    <w:rsid w:val="004A6CFB"/>
    <w:rsid w:val="004D41C2"/>
    <w:rsid w:val="004F1D14"/>
    <w:rsid w:val="004F3AA0"/>
    <w:rsid w:val="00505EDF"/>
    <w:rsid w:val="00514CA9"/>
    <w:rsid w:val="00525EF7"/>
    <w:rsid w:val="0053064A"/>
    <w:rsid w:val="005370E0"/>
    <w:rsid w:val="00551A57"/>
    <w:rsid w:val="00583537"/>
    <w:rsid w:val="005A1D60"/>
    <w:rsid w:val="005A3E01"/>
    <w:rsid w:val="005D1BBB"/>
    <w:rsid w:val="005F3AB0"/>
    <w:rsid w:val="006015EF"/>
    <w:rsid w:val="0060380C"/>
    <w:rsid w:val="00604A37"/>
    <w:rsid w:val="00622D21"/>
    <w:rsid w:val="00630C28"/>
    <w:rsid w:val="00632A05"/>
    <w:rsid w:val="006628C0"/>
    <w:rsid w:val="006767CE"/>
    <w:rsid w:val="006A2D21"/>
    <w:rsid w:val="006B3AB3"/>
    <w:rsid w:val="006D0D92"/>
    <w:rsid w:val="006D61CB"/>
    <w:rsid w:val="006D7183"/>
    <w:rsid w:val="006E54FE"/>
    <w:rsid w:val="006F6540"/>
    <w:rsid w:val="00730F9B"/>
    <w:rsid w:val="00742FD0"/>
    <w:rsid w:val="0075625A"/>
    <w:rsid w:val="007754A9"/>
    <w:rsid w:val="0079113D"/>
    <w:rsid w:val="007A6DE8"/>
    <w:rsid w:val="007B5A6E"/>
    <w:rsid w:val="007D05AB"/>
    <w:rsid w:val="007E2DE1"/>
    <w:rsid w:val="007E763F"/>
    <w:rsid w:val="0081083C"/>
    <w:rsid w:val="00812CE0"/>
    <w:rsid w:val="008217E7"/>
    <w:rsid w:val="00826A1D"/>
    <w:rsid w:val="0083252E"/>
    <w:rsid w:val="00843135"/>
    <w:rsid w:val="008470DD"/>
    <w:rsid w:val="00863EEC"/>
    <w:rsid w:val="008678F0"/>
    <w:rsid w:val="008907F9"/>
    <w:rsid w:val="0089317E"/>
    <w:rsid w:val="008F7B29"/>
    <w:rsid w:val="0091176F"/>
    <w:rsid w:val="0091670C"/>
    <w:rsid w:val="00947600"/>
    <w:rsid w:val="00992CE7"/>
    <w:rsid w:val="009A2DEA"/>
    <w:rsid w:val="009A4AED"/>
    <w:rsid w:val="009C09B3"/>
    <w:rsid w:val="009C604C"/>
    <w:rsid w:val="009C679C"/>
    <w:rsid w:val="009E4530"/>
    <w:rsid w:val="009F4ADA"/>
    <w:rsid w:val="00A07584"/>
    <w:rsid w:val="00A16475"/>
    <w:rsid w:val="00A273E2"/>
    <w:rsid w:val="00A35B95"/>
    <w:rsid w:val="00A76A84"/>
    <w:rsid w:val="00A85D5B"/>
    <w:rsid w:val="00A911EA"/>
    <w:rsid w:val="00A9381B"/>
    <w:rsid w:val="00AC7116"/>
    <w:rsid w:val="00AD1140"/>
    <w:rsid w:val="00AD3DEE"/>
    <w:rsid w:val="00AF3C23"/>
    <w:rsid w:val="00B35E85"/>
    <w:rsid w:val="00B54777"/>
    <w:rsid w:val="00B766B9"/>
    <w:rsid w:val="00B9772E"/>
    <w:rsid w:val="00B9786A"/>
    <w:rsid w:val="00BB08CF"/>
    <w:rsid w:val="00BB211C"/>
    <w:rsid w:val="00C07633"/>
    <w:rsid w:val="00C11B26"/>
    <w:rsid w:val="00C173D3"/>
    <w:rsid w:val="00C83C28"/>
    <w:rsid w:val="00CE458A"/>
    <w:rsid w:val="00D17B81"/>
    <w:rsid w:val="00D33128"/>
    <w:rsid w:val="00D4506C"/>
    <w:rsid w:val="00D55354"/>
    <w:rsid w:val="00D71691"/>
    <w:rsid w:val="00D74B53"/>
    <w:rsid w:val="00D7660C"/>
    <w:rsid w:val="00D86B42"/>
    <w:rsid w:val="00D90BD9"/>
    <w:rsid w:val="00D974F0"/>
    <w:rsid w:val="00DC12B3"/>
    <w:rsid w:val="00DC6821"/>
    <w:rsid w:val="00DD2520"/>
    <w:rsid w:val="00E2410B"/>
    <w:rsid w:val="00E50CFA"/>
    <w:rsid w:val="00E60D62"/>
    <w:rsid w:val="00E722D4"/>
    <w:rsid w:val="00E758AC"/>
    <w:rsid w:val="00E838E1"/>
    <w:rsid w:val="00EC0D13"/>
    <w:rsid w:val="00F1267A"/>
    <w:rsid w:val="00F21CD5"/>
    <w:rsid w:val="00F62370"/>
    <w:rsid w:val="00F62CE8"/>
    <w:rsid w:val="00F62E44"/>
    <w:rsid w:val="00F64A40"/>
    <w:rsid w:val="00F77E66"/>
    <w:rsid w:val="00FA21B7"/>
    <w:rsid w:val="00FB31C3"/>
    <w:rsid w:val="00FC64FA"/>
    <w:rsid w:val="00FF724D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  <w14:docId w14:val="6808F50A"/>
  <w15:chartTrackingRefBased/>
  <w15:docId w15:val="{9E91A741-4300-4989-91A9-53AE6BDA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A40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F3D35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IVAyes">
    <w:name w:val="DIVAyes"/>
    <w:basedOn w:val="Normal"/>
    <w:rsid w:val="00F77E66"/>
    <w:pPr>
      <w:keepNext/>
      <w:tabs>
        <w:tab w:val="center" w:pos="2041"/>
        <w:tab w:val="center" w:pos="6747"/>
      </w:tabs>
      <w:spacing w:before="120" w:after="120"/>
    </w:pPr>
    <w:rPr>
      <w:rFonts w:ascii="Times New Roman" w:hAnsi="Times New Roman"/>
    </w:rPr>
  </w:style>
  <w:style w:type="paragraph" w:customStyle="1" w:styleId="DIVIntro">
    <w:name w:val="DIVIntro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IntroA">
    <w:name w:val="DIVIntroA"/>
    <w:basedOn w:val="DIVIntro"/>
    <w:autoRedefine/>
    <w:rsid w:val="00F77E66"/>
    <w:pPr>
      <w:spacing w:after="120"/>
    </w:pPr>
  </w:style>
  <w:style w:type="paragraph" w:customStyle="1" w:styleId="DIVName">
    <w:name w:val="DIVName"/>
    <w:basedOn w:val="Normal"/>
    <w:autoRedefine/>
    <w:rsid w:val="00F77E66"/>
    <w:rPr>
      <w:rFonts w:ascii="Calibri" w:hAnsi="Calibri"/>
    </w:rPr>
  </w:style>
  <w:style w:type="paragraph" w:customStyle="1" w:styleId="DIVNoes">
    <w:name w:val="DIVNoes"/>
    <w:basedOn w:val="Normal"/>
    <w:rsid w:val="00F77E66"/>
    <w:pPr>
      <w:keepNext/>
      <w:spacing w:before="24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IVResult">
    <w:name w:val="DIVResult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Section">
    <w:name w:val="DIVSection"/>
    <w:basedOn w:val="Normal"/>
    <w:rsid w:val="00F77E66"/>
    <w:pPr>
      <w:ind w:left="425"/>
    </w:pPr>
    <w:rPr>
      <w:rFonts w:ascii="Times New Roman" w:hAnsi="Times New Roman"/>
      <w:sz w:val="21"/>
      <w:lang w:val="en-AU"/>
    </w:rPr>
  </w:style>
  <w:style w:type="paragraph" w:customStyle="1" w:styleId="DIVTellers">
    <w:name w:val="DIVTellers"/>
    <w:basedOn w:val="Normal"/>
    <w:rsid w:val="00F77E66"/>
    <w:pPr>
      <w:spacing w:before="12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PSAttendance">
    <w:name w:val="DPSAttendance"/>
    <w:rsid w:val="00F77E66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AttendanceHeading">
    <w:name w:val="DPSAttendanceHeading"/>
    <w:rsid w:val="00F77E66"/>
    <w:pPr>
      <w:spacing w:before="180" w:after="0" w:line="240" w:lineRule="auto"/>
      <w:ind w:left="34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AttendanceNote">
    <w:name w:val="DPSAttendanceNote"/>
    <w:rsid w:val="00F77E66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DPSEntrySubHeading">
    <w:name w:val="DPSEntrySubHeading"/>
    <w:rsid w:val="00F77E66"/>
    <w:pPr>
      <w:keepNext/>
      <w:keepLines/>
      <w:spacing w:before="6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CONNOTICEHEAD">
    <w:name w:val="DPSCONNOTICEHEAD"/>
    <w:basedOn w:val="DPSEntrySubHeading"/>
    <w:autoRedefine/>
    <w:rsid w:val="00F77E66"/>
    <w:pPr>
      <w:spacing w:before="120"/>
      <w:ind w:left="720"/>
    </w:pPr>
    <w:rPr>
      <w:rFonts w:ascii="Times New (W1)" w:hAnsi="Times New (W1)"/>
      <w:b/>
      <w:caps/>
      <w:spacing w:val="-4"/>
      <w:sz w:val="24"/>
    </w:rPr>
  </w:style>
  <w:style w:type="paragraph" w:customStyle="1" w:styleId="DPSDraftSectionBreak">
    <w:name w:val="DPSDraftSectionBreak"/>
    <w:basedOn w:val="Normal"/>
    <w:rsid w:val="00F77E66"/>
    <w:rPr>
      <w:rFonts w:ascii="Times New Roman" w:hAnsi="Times New Roman"/>
    </w:rPr>
  </w:style>
  <w:style w:type="paragraph" w:customStyle="1" w:styleId="DPSEntryDetail">
    <w:name w:val="DPSEntryDetail"/>
    <w:rsid w:val="00FC64FA"/>
    <w:pPr>
      <w:tabs>
        <w:tab w:val="left" w:pos="1197"/>
        <w:tab w:val="left" w:pos="1767"/>
      </w:tabs>
      <w:spacing w:before="120" w:after="0" w:line="240" w:lineRule="auto"/>
      <w:ind w:left="720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1">
    <w:name w:val="DPSEntryDetailIndentLev1"/>
    <w:rsid w:val="00FC64FA"/>
    <w:pPr>
      <w:tabs>
        <w:tab w:val="left" w:pos="1350"/>
      </w:tabs>
      <w:spacing w:before="120" w:after="0" w:line="240" w:lineRule="auto"/>
      <w:ind w:left="864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2">
    <w:name w:val="DPSEntryDetailIndentLev2"/>
    <w:rsid w:val="00FC64FA"/>
    <w:pPr>
      <w:tabs>
        <w:tab w:val="left" w:pos="1980"/>
      </w:tabs>
      <w:spacing w:before="120" w:after="0" w:line="240" w:lineRule="auto"/>
      <w:ind w:left="100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3">
    <w:name w:val="DPSEntryDetailIndentLev3"/>
    <w:rsid w:val="00FC64FA"/>
    <w:pPr>
      <w:keepLines/>
      <w:tabs>
        <w:tab w:val="right" w:pos="2340"/>
        <w:tab w:val="left" w:pos="2610"/>
        <w:tab w:val="left" w:pos="7173"/>
      </w:tabs>
      <w:spacing w:before="120" w:after="0" w:line="240" w:lineRule="auto"/>
      <w:ind w:left="1152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4">
    <w:name w:val="DPSEntryDetailIndentLev4"/>
    <w:rsid w:val="00FC64FA"/>
    <w:pPr>
      <w:tabs>
        <w:tab w:val="left" w:pos="3168"/>
      </w:tabs>
      <w:spacing w:before="120" w:after="0" w:line="240" w:lineRule="auto"/>
      <w:ind w:left="1296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Heading">
    <w:name w:val="DPSEntryHeading"/>
    <w:autoRedefine/>
    <w:rsid w:val="00FC64FA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</w:pPr>
    <w:rPr>
      <w:rFonts w:ascii="Calibri" w:eastAsia="Times New Roman" w:hAnsi="Calibri" w:cs="Times New Roman"/>
      <w:b/>
      <w:caps/>
      <w:sz w:val="24"/>
      <w:szCs w:val="20"/>
      <w:lang w:val="en-US"/>
    </w:rPr>
  </w:style>
  <w:style w:type="paragraph" w:customStyle="1" w:styleId="DPSEntryIndents">
    <w:name w:val="DPSEntryIndents"/>
    <w:basedOn w:val="DPSEntryDetail"/>
    <w:rsid w:val="00F77E66"/>
    <w:pPr>
      <w:numPr>
        <w:numId w:val="3"/>
      </w:numPr>
      <w:tabs>
        <w:tab w:val="clear" w:pos="1197"/>
        <w:tab w:val="clear" w:pos="1767"/>
      </w:tabs>
    </w:pPr>
  </w:style>
  <w:style w:type="paragraph" w:customStyle="1" w:styleId="DPSEntryPrayer">
    <w:name w:val="DPSEntryPrayer"/>
    <w:autoRedefine/>
    <w:rsid w:val="00F77E66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DPSHeaderUnbolded">
    <w:name w:val="DPSHeaderUnbolded"/>
    <w:basedOn w:val="DPSEntryDetail"/>
    <w:autoRedefine/>
    <w:rsid w:val="00F77E66"/>
    <w:pPr>
      <w:ind w:left="0"/>
    </w:pPr>
  </w:style>
  <w:style w:type="paragraph" w:customStyle="1" w:styleId="DPSHouseMetEntry">
    <w:name w:val="DPSHouseMetEntry"/>
    <w:rsid w:val="00F77E66"/>
    <w:pPr>
      <w:keepNext/>
      <w:keepLines/>
      <w:tabs>
        <w:tab w:val="right" w:pos="339"/>
        <w:tab w:val="left" w:pos="428"/>
      </w:tabs>
      <w:spacing w:before="18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Date">
    <w:name w:val="DPSMainHeadingDat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sz w:val="28"/>
      <w:szCs w:val="20"/>
    </w:rPr>
  </w:style>
  <w:style w:type="paragraph" w:customStyle="1" w:styleId="DPSMainHeadingDoc">
    <w:name w:val="DPSMainHeadingDoc"/>
    <w:autoRedefine/>
    <w:rsid w:val="00F77E66"/>
    <w:pPr>
      <w:keepNext/>
      <w:keepLines/>
      <w:spacing w:before="360" w:after="0" w:line="240" w:lineRule="auto"/>
      <w:jc w:val="center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DPSMainHeadingHouse">
    <w:name w:val="DPSMainHeadingHouse"/>
    <w:autoRedefine/>
    <w:rsid w:val="00F77E66"/>
    <w:pPr>
      <w:keepNext/>
      <w:keepLines/>
      <w:spacing w:before="320" w:after="0" w:line="240" w:lineRule="auto"/>
      <w:jc w:val="center"/>
    </w:pPr>
    <w:rPr>
      <w:rFonts w:ascii="Calibri" w:eastAsia="Times New Roman" w:hAnsi="Calibri" w:cs="Times New Roman"/>
      <w:b/>
      <w:bCs/>
      <w:sz w:val="32"/>
      <w:szCs w:val="20"/>
    </w:rPr>
  </w:style>
  <w:style w:type="paragraph" w:customStyle="1" w:styleId="DPSMainHeadingIssue">
    <w:name w:val="DPSMainHeadingIssu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b/>
      <w:sz w:val="28"/>
      <w:szCs w:val="20"/>
    </w:rPr>
  </w:style>
  <w:style w:type="paragraph" w:customStyle="1" w:styleId="DPSMainHeadingParl">
    <w:name w:val="DPSMainHeadingParl"/>
    <w:next w:val="Normal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SubTitle">
    <w:name w:val="DPSMainHeadingSubTitle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DPSMainHeadingYear">
    <w:name w:val="DPSMainHeadingYear"/>
    <w:autoRedefine/>
    <w:rsid w:val="00F77E66"/>
    <w:pPr>
      <w:keepNext/>
      <w:keepLines/>
      <w:spacing w:before="360" w:after="0" w:line="360" w:lineRule="auto"/>
      <w:jc w:val="center"/>
    </w:pPr>
    <w:rPr>
      <w:rFonts w:ascii="Calibri" w:eastAsia="Times New Roman" w:hAnsi="Calibri" w:cs="Times New Roman"/>
      <w:b/>
      <w:bCs/>
      <w:sz w:val="28"/>
      <w:szCs w:val="20"/>
    </w:rPr>
  </w:style>
  <w:style w:type="paragraph" w:customStyle="1" w:styleId="DPSMessage">
    <w:name w:val="DPSMessag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Date">
    <w:name w:val="DPSMessageDat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Number">
    <w:name w:val="DPSMessageNumber"/>
    <w:rsid w:val="00F77E66"/>
    <w:pPr>
      <w:spacing w:before="60"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Name">
    <w:name w:val="DPSMessageSigBlockNam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Title">
    <w:name w:val="DPSMessageSigBlockTitl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ource">
    <w:name w:val="DPSMessageSourc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idnight">
    <w:name w:val="DPSMidnight"/>
    <w:rsid w:val="00F77E6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idnightDate">
    <w:name w:val="DPSMidnightDate"/>
    <w:rsid w:val="00F77E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ageHeaderB5">
    <w:name w:val="DPSPageHeaderB5"/>
    <w:basedOn w:val="Normal"/>
    <w:rsid w:val="00F77E66"/>
    <w:pPr>
      <w:tabs>
        <w:tab w:val="center" w:pos="3686"/>
        <w:tab w:val="right" w:pos="7201"/>
      </w:tabs>
    </w:pPr>
    <w:rPr>
      <w:rFonts w:ascii="Times New Roman" w:hAnsi="Times New Roman"/>
      <w:sz w:val="21"/>
      <w:lang w:val="en-AU"/>
    </w:rPr>
  </w:style>
  <w:style w:type="paragraph" w:customStyle="1" w:styleId="DPSPageHeaderA4">
    <w:name w:val="DPSPageHeaderA4"/>
    <w:basedOn w:val="DPSPageHeaderB5"/>
    <w:autoRedefine/>
    <w:rsid w:val="00F77E66"/>
    <w:pPr>
      <w:tabs>
        <w:tab w:val="clear" w:pos="3686"/>
        <w:tab w:val="clear" w:pos="7201"/>
        <w:tab w:val="center" w:pos="4678"/>
        <w:tab w:val="right" w:pos="9214"/>
      </w:tabs>
    </w:pPr>
    <w:rPr>
      <w:rFonts w:ascii="Calibri" w:hAnsi="Calibri"/>
      <w:sz w:val="22"/>
    </w:rPr>
  </w:style>
  <w:style w:type="paragraph" w:customStyle="1" w:styleId="DPSPapers">
    <w:name w:val="DPSPapers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apersHeading">
    <w:name w:val="DPSPapersHeading"/>
    <w:rsid w:val="00F77E66"/>
    <w:pPr>
      <w:spacing w:before="180" w:after="0" w:line="240" w:lineRule="auto"/>
      <w:ind w:left="425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DPSPapersIntro">
    <w:name w:val="DPSPapersIntro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recedenceFooter">
    <w:name w:val="DPSPrecedenceFooter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intingAuthorityFooter">
    <w:name w:val="DPSPrintingAuthorityFooter"/>
    <w:rsid w:val="00F77E66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SigBlockLeft">
    <w:name w:val="DPSSigBlockLeft"/>
    <w:basedOn w:val="DPSMessageSigBlockName"/>
    <w:autoRedefine/>
    <w:rsid w:val="00F77E66"/>
    <w:pPr>
      <w:ind w:left="425"/>
      <w:jc w:val="left"/>
    </w:pPr>
    <w:rPr>
      <w:sz w:val="24"/>
    </w:rPr>
  </w:style>
  <w:style w:type="paragraph" w:customStyle="1" w:styleId="DPSSigBlockName">
    <w:name w:val="DPSSigBlockName"/>
    <w:autoRedefine/>
    <w:rsid w:val="00F77E66"/>
    <w:pPr>
      <w:keepNext/>
      <w:keepLines/>
      <w:spacing w:before="720" w:after="0" w:line="240" w:lineRule="auto"/>
      <w:ind w:left="5126" w:right="29"/>
      <w:jc w:val="center"/>
    </w:pPr>
    <w:rPr>
      <w:rFonts w:ascii="Calibri" w:eastAsia="Times New Roman" w:hAnsi="Calibri" w:cs="Times New Roman"/>
      <w:b/>
      <w:sz w:val="24"/>
      <w:szCs w:val="20"/>
    </w:rPr>
  </w:style>
  <w:style w:type="paragraph" w:customStyle="1" w:styleId="DPSSigBlockTitle">
    <w:name w:val="DPSSigBlockTitle"/>
    <w:autoRedefine/>
    <w:rsid w:val="00F77E66"/>
    <w:pPr>
      <w:keepLines/>
      <w:tabs>
        <w:tab w:val="center" w:pos="5670"/>
      </w:tabs>
      <w:spacing w:after="0" w:line="240" w:lineRule="auto"/>
      <w:jc w:val="right"/>
    </w:pPr>
    <w:rPr>
      <w:rFonts w:ascii="Calibri" w:eastAsia="Times New Roman" w:hAnsi="Calibri" w:cs="Times New Roman"/>
      <w:sz w:val="24"/>
      <w:szCs w:val="20"/>
    </w:rPr>
  </w:style>
  <w:style w:type="paragraph" w:customStyle="1" w:styleId="DPSStartEndMarker">
    <w:name w:val="DPSStartEndMarker"/>
    <w:rsid w:val="00F77E66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TOCHeading">
    <w:name w:val="DPSTOCHeading"/>
    <w:basedOn w:val="DPSMainHeadingHouse"/>
    <w:rsid w:val="00F77E66"/>
  </w:style>
  <w:style w:type="paragraph" w:styleId="Footer">
    <w:name w:val="footer"/>
    <w:basedOn w:val="Normal"/>
    <w:link w:val="FooterChar"/>
    <w:rsid w:val="000F3D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F3D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F3D35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73E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6CFB"/>
    <w:rPr>
      <w:color w:val="2E07BF"/>
      <w:u w:val="none"/>
    </w:rPr>
  </w:style>
  <w:style w:type="paragraph" w:customStyle="1" w:styleId="DPSEntryIndentsLev1">
    <w:name w:val="DPSEntryIndentsLev1"/>
    <w:rsid w:val="00FA21B7"/>
    <w:pPr>
      <w:numPr>
        <w:numId w:val="10"/>
      </w:numPr>
      <w:tabs>
        <w:tab w:val="left" w:pos="1368"/>
      </w:tabs>
      <w:spacing w:before="120" w:after="0" w:line="240" w:lineRule="auto"/>
      <w:ind w:left="1368" w:hanging="64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2">
    <w:name w:val="DPSEntryIndentsLev2"/>
    <w:rsid w:val="00FA21B7"/>
    <w:pPr>
      <w:numPr>
        <w:numId w:val="11"/>
      </w:numPr>
      <w:tabs>
        <w:tab w:val="left" w:pos="1915"/>
      </w:tabs>
      <w:spacing w:before="120"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3">
    <w:name w:val="DPSEntryIndentsLev3"/>
    <w:qFormat/>
    <w:rsid w:val="00FA21B7"/>
    <w:pPr>
      <w:numPr>
        <w:numId w:val="12"/>
      </w:numPr>
      <w:tabs>
        <w:tab w:val="left" w:pos="2606"/>
      </w:tabs>
      <w:spacing w:before="120" w:after="0" w:line="240" w:lineRule="auto"/>
      <w:ind w:left="2606" w:hanging="331"/>
    </w:pPr>
    <w:rPr>
      <w:rFonts w:eastAsia="Times New Roman" w:cs="Times New Roman"/>
      <w:sz w:val="24"/>
      <w:szCs w:val="20"/>
    </w:rPr>
  </w:style>
  <w:style w:type="paragraph" w:customStyle="1" w:styleId="DPSEntryIndentsLev4">
    <w:name w:val="DPSEntryIndentsLev4"/>
    <w:basedOn w:val="DPSEntryIndentsLev3"/>
    <w:autoRedefine/>
    <w:qFormat/>
    <w:rsid w:val="00FC64FA"/>
    <w:pPr>
      <w:numPr>
        <w:numId w:val="16"/>
      </w:numPr>
      <w:tabs>
        <w:tab w:val="clear" w:pos="2606"/>
        <w:tab w:val="left" w:pos="3240"/>
      </w:tabs>
      <w:ind w:left="3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iament.act.gov.au/parliamentary-business/in-the-chamber/chamber-docum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PIPS\Templates\MinutesofProceedin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BC3703C2-8118-4E5A-96B7-37BDA8CDF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91CB3-9D8A-4F88-B503-F452412EEA6C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MinutesofProceedings.dotx</Template>
  <TotalTime>0</TotalTime>
  <Pages>7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Frieda</dc:creator>
  <cp:keywords/>
  <dc:description/>
  <cp:lastModifiedBy>Scott, Frieda</cp:lastModifiedBy>
  <cp:revision>2</cp:revision>
  <cp:lastPrinted>2023-04-04T00:19:00Z</cp:lastPrinted>
  <dcterms:created xsi:type="dcterms:W3CDTF">2023-04-04T02:34:00Z</dcterms:created>
  <dcterms:modified xsi:type="dcterms:W3CDTF">2023-04-04T02:34:00Z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(x86)/iCognition/Authoring/MinutesOfProceedings.vsto|e189dde2-4ad2-4b60-a291-07559e02fbba|vstolocal</vt:lpwstr>
  </property>
  <property fmtid="{D5CDD505-2E9C-101B-9397-08002B2CF9AE}" pid="3" name="_AssemblyName">
    <vt:lpwstr>4E3C66D5-58D4-491E-A7D4-64AF99AF6E8B</vt:lpwstr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2023-03-15T08:30:01Z</vt:lpwstr>
  </property>
  <property fmtid="{D5CDD505-2E9C-101B-9397-08002B2CF9AE}" pid="6" name="MSIP_Label_69af8531-eb46-4968-8cb3-105d2f5ea87e_Method">
    <vt:lpwstr>Privileged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f1f11c2e-ac2b-4792-8d87-6b9b7ad8879b</vt:lpwstr>
  </property>
  <property fmtid="{D5CDD505-2E9C-101B-9397-08002B2CF9AE}" pid="10" name="MSIP_Label_69af8531-eb46-4968-8cb3-105d2f5ea87e_ContentBits">
    <vt:lpwstr>0</vt:lpwstr>
  </property>
</Properties>
</file>