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3AE12938" w:rsidR="00AF12AB" w:rsidRPr="003A049B" w:rsidRDefault="00E412A0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Inquiry into </w:t>
      </w:r>
      <w:r w:rsidR="00EC1A71">
        <w:rPr>
          <w:sz w:val="36"/>
          <w:szCs w:val="36"/>
        </w:rPr>
        <w:t>Penalties for Minor Offences and Vulnerable People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3B3C0C3D" w14:textId="6F99F460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Standing Committee on Justice and Community Safety has announced it will be undertaking an inquiry into</w:t>
      </w:r>
      <w:r w:rsidR="00EC1A71">
        <w:rPr>
          <w:rFonts w:asciiTheme="minorHAnsi" w:hAnsiTheme="minorHAnsi" w:cstheme="minorHAnsi"/>
          <w:color w:val="313131"/>
        </w:rPr>
        <w:t xml:space="preserve"> Penalties for Minor Offences and Vulnerable People</w:t>
      </w:r>
      <w:r w:rsidRPr="00E412A0">
        <w:rPr>
          <w:rFonts w:asciiTheme="minorHAnsi" w:hAnsiTheme="minorHAnsi" w:cstheme="minorHAnsi"/>
          <w:color w:val="313131"/>
        </w:rPr>
        <w:t>.</w:t>
      </w:r>
    </w:p>
    <w:p w14:paraId="09AE4267" w14:textId="0F0408A1" w:rsid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terms of reference are available on the Committee websit</w:t>
      </w:r>
      <w:r w:rsidRPr="00ED7DB5">
        <w:rPr>
          <w:rFonts w:asciiTheme="minorHAnsi" w:hAnsiTheme="minorHAnsi" w:cstheme="minorHAnsi"/>
          <w:color w:val="313131"/>
        </w:rPr>
        <w:t>e</w:t>
      </w:r>
      <w:r w:rsidR="00EB123B" w:rsidRPr="00ED7DB5">
        <w:rPr>
          <w:rFonts w:asciiTheme="minorHAnsi" w:hAnsiTheme="minorHAnsi" w:cstheme="minorHAnsi"/>
          <w:color w:val="313131"/>
        </w:rPr>
        <w:t xml:space="preserve"> </w:t>
      </w:r>
      <w:hyperlink r:id="rId8" w:history="1">
        <w:r w:rsidR="00EB123B" w:rsidRPr="00ED7DB5">
          <w:rPr>
            <w:rStyle w:val="Hyperlink"/>
            <w:rFonts w:asciiTheme="minorHAnsi" w:hAnsiTheme="minorHAnsi" w:cstheme="minorHAnsi"/>
          </w:rPr>
          <w:t>here</w:t>
        </w:r>
      </w:hyperlink>
      <w:r w:rsidR="00EB123B" w:rsidRPr="00ED7DB5">
        <w:rPr>
          <w:rFonts w:asciiTheme="minorHAnsi" w:hAnsiTheme="minorHAnsi" w:cstheme="minorHAnsi"/>
          <w:color w:val="313131"/>
        </w:rPr>
        <w:t>.</w:t>
      </w:r>
      <w:r w:rsidR="00EB123B">
        <w:rPr>
          <w:rFonts w:asciiTheme="minorHAnsi" w:hAnsiTheme="minorHAnsi" w:cstheme="minorHAnsi"/>
          <w:color w:val="313131"/>
        </w:rPr>
        <w:t xml:space="preserve"> </w:t>
      </w:r>
    </w:p>
    <w:p w14:paraId="5FB8921C" w14:textId="67136449" w:rsidR="00EC1A71" w:rsidRDefault="00EC1A71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 xml:space="preserve">The Committee </w:t>
      </w:r>
      <w:r w:rsidR="00427540">
        <w:rPr>
          <w:rFonts w:asciiTheme="minorHAnsi" w:hAnsiTheme="minorHAnsi" w:cstheme="minorHAnsi"/>
          <w:color w:val="313131"/>
        </w:rPr>
        <w:t>is especially interested in</w:t>
      </w:r>
      <w:r>
        <w:rPr>
          <w:rFonts w:asciiTheme="minorHAnsi" w:hAnsiTheme="minorHAnsi" w:cstheme="minorHAnsi"/>
          <w:color w:val="313131"/>
        </w:rPr>
        <w:t xml:space="preserve"> the impact </w:t>
      </w:r>
      <w:r w:rsidR="00427540">
        <w:rPr>
          <w:rFonts w:asciiTheme="minorHAnsi" w:hAnsiTheme="minorHAnsi" w:cstheme="minorHAnsi"/>
          <w:color w:val="313131"/>
        </w:rPr>
        <w:t xml:space="preserve">of </w:t>
      </w:r>
      <w:r>
        <w:rPr>
          <w:rFonts w:asciiTheme="minorHAnsi" w:hAnsiTheme="minorHAnsi" w:cstheme="minorHAnsi"/>
          <w:color w:val="313131"/>
        </w:rPr>
        <w:t xml:space="preserve">penalties for minor offences on vulnerable people including </w:t>
      </w:r>
      <w:r w:rsidRPr="00EC1A71">
        <w:rPr>
          <w:rFonts w:asciiTheme="minorHAnsi" w:hAnsiTheme="minorHAnsi" w:cstheme="minorHAnsi"/>
          <w:color w:val="313131"/>
        </w:rPr>
        <w:t>Aboriginal and Torres Strait Islanders, young people, detainees, welfare recipients, the homeless and people with disabilities and/or mental health issues.</w:t>
      </w:r>
    </w:p>
    <w:p w14:paraId="1D86EB51" w14:textId="3F7960D3" w:rsidR="00E412A0" w:rsidRPr="00F96A3C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The Committee wants to hear </w:t>
      </w:r>
      <w:r w:rsidRPr="00F96A3C">
        <w:rPr>
          <w:rFonts w:asciiTheme="minorHAnsi" w:hAnsiTheme="minorHAnsi" w:cstheme="minorHAnsi"/>
          <w:color w:val="313131"/>
        </w:rPr>
        <w:t xml:space="preserve">from a range of stakeholders and welcomes submissions to this inquiry by </w:t>
      </w:r>
      <w:r w:rsidR="0093455B" w:rsidRPr="00F96A3C">
        <w:rPr>
          <w:rFonts w:asciiTheme="minorHAnsi" w:hAnsiTheme="minorHAnsi" w:cstheme="minorHAnsi"/>
          <w:color w:val="313131"/>
        </w:rPr>
        <w:t>14 April 2023</w:t>
      </w:r>
      <w:r w:rsidRPr="00F96A3C">
        <w:rPr>
          <w:rFonts w:asciiTheme="minorHAnsi" w:hAnsiTheme="minorHAnsi" w:cstheme="minorHAnsi"/>
          <w:color w:val="313131"/>
        </w:rPr>
        <w:t>.</w:t>
      </w:r>
    </w:p>
    <w:p w14:paraId="5BFE4DE1" w14:textId="77777777" w:rsidR="00E412A0" w:rsidRPr="00F96A3C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F96A3C">
        <w:rPr>
          <w:rFonts w:asciiTheme="minorHAnsi" w:hAnsiTheme="minorHAnsi" w:cstheme="minorHAnsi"/>
          <w:color w:val="313131"/>
        </w:rPr>
        <w:t>Information on </w:t>
      </w:r>
      <w:hyperlink r:id="rId9" w:history="1">
        <w:r w:rsidRPr="00F96A3C">
          <w:rPr>
            <w:rStyle w:val="Hyperlink"/>
            <w:rFonts w:asciiTheme="minorHAnsi" w:eastAsiaTheme="minorEastAsia" w:hAnsiTheme="minorHAnsi" w:cstheme="minorHAnsi"/>
            <w:color w:val="1A234C"/>
          </w:rPr>
          <w:t>how to make a submission</w:t>
        </w:r>
      </w:hyperlink>
      <w:r w:rsidRPr="00F96A3C">
        <w:rPr>
          <w:rFonts w:asciiTheme="minorHAnsi" w:hAnsiTheme="minorHAnsi" w:cstheme="minorHAnsi"/>
          <w:color w:val="313131"/>
        </w:rPr>
        <w:t> is available on the Assembly website.</w:t>
      </w:r>
    </w:p>
    <w:p w14:paraId="45FE8735" w14:textId="01B4DD5E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F96A3C">
        <w:rPr>
          <w:rFonts w:asciiTheme="minorHAnsi" w:hAnsiTheme="minorHAnsi" w:cstheme="minorHAnsi"/>
          <w:color w:val="313131"/>
        </w:rPr>
        <w:t xml:space="preserve">Submissions close </w:t>
      </w:r>
      <w:r w:rsidR="00EC1A71" w:rsidRPr="00F96A3C">
        <w:rPr>
          <w:rFonts w:asciiTheme="minorHAnsi" w:hAnsiTheme="minorHAnsi" w:cstheme="minorHAnsi"/>
          <w:color w:val="313131"/>
        </w:rPr>
        <w:t>14 April 2023</w:t>
      </w:r>
      <w:r w:rsidRPr="00F96A3C">
        <w:rPr>
          <w:rFonts w:asciiTheme="minorHAnsi" w:hAnsiTheme="minorHAnsi" w:cstheme="minorHAnsi"/>
          <w:color w:val="313131"/>
        </w:rPr>
        <w:t>.</w:t>
      </w:r>
    </w:p>
    <w:p w14:paraId="5095C742" w14:textId="48A9BFD6" w:rsidR="00E412A0" w:rsidRPr="00E412A0" w:rsidRDefault="00F96A3C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Monday 6</w:t>
      </w:r>
      <w:r w:rsidR="00E412A0" w:rsidRPr="00EB123B">
        <w:rPr>
          <w:rFonts w:asciiTheme="minorHAnsi" w:hAnsiTheme="minorHAnsi" w:cstheme="minorHAnsi"/>
          <w:color w:val="313131"/>
        </w:rPr>
        <w:t xml:space="preserve"> </w:t>
      </w:r>
      <w:r w:rsidR="00EC1A71">
        <w:rPr>
          <w:rFonts w:asciiTheme="minorHAnsi" w:hAnsiTheme="minorHAnsi" w:cstheme="minorHAnsi"/>
          <w:color w:val="313131"/>
        </w:rPr>
        <w:t>March</w:t>
      </w:r>
      <w:r w:rsidR="00E412A0" w:rsidRPr="00EB123B">
        <w:rPr>
          <w:rFonts w:asciiTheme="minorHAnsi" w:hAnsiTheme="minorHAnsi" w:cstheme="minorHAnsi"/>
          <w:color w:val="313131"/>
        </w:rPr>
        <w:t xml:space="preserve"> 202</w:t>
      </w:r>
      <w:r w:rsidR="00EC1A71">
        <w:rPr>
          <w:rFonts w:asciiTheme="minorHAnsi" w:hAnsiTheme="minorHAnsi" w:cstheme="minorHAnsi"/>
          <w:color w:val="313131"/>
        </w:rPr>
        <w:t>3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3A336D5C" w:rsidR="00AF12AB" w:rsidRDefault="00AF12AB" w:rsidP="00AF12AB">
      <w:r>
        <w:t xml:space="preserve">Committee Chair, Mr </w:t>
      </w:r>
      <w:r w:rsidR="009E7B2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D7155">
        <w:t>1927</w:t>
      </w:r>
    </w:p>
    <w:p w14:paraId="5718758B" w14:textId="05F5332E" w:rsidR="00AF12AB" w:rsidRPr="00E76912" w:rsidRDefault="00AF12AB" w:rsidP="00AF12AB">
      <w:r>
        <w:t xml:space="preserve">Committee Secretary on (02) 6207 0524 or at </w:t>
      </w:r>
      <w:hyperlink r:id="rId10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CEF2" w14:textId="77777777" w:rsidR="00337AFD" w:rsidRDefault="00337AFD" w:rsidP="00C044CF">
      <w:r>
        <w:separator/>
      </w:r>
    </w:p>
  </w:endnote>
  <w:endnote w:type="continuationSeparator" w:id="0">
    <w:p w14:paraId="0DA79D1A" w14:textId="77777777" w:rsidR="00337AFD" w:rsidRDefault="00337AFD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ED7DB5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F616" w14:textId="77777777" w:rsidR="00337AFD" w:rsidRDefault="00337AFD" w:rsidP="00C044CF">
      <w:r>
        <w:separator/>
      </w:r>
    </w:p>
  </w:footnote>
  <w:footnote w:type="continuationSeparator" w:id="0">
    <w:p w14:paraId="59FF9644" w14:textId="77777777" w:rsidR="00337AFD" w:rsidRDefault="00337AFD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0E08C768">
              <wp:simplePos x="0" y="0"/>
              <wp:positionH relativeFrom="column">
                <wp:posOffset>1192530</wp:posOffset>
              </wp:positionH>
              <wp:positionV relativeFrom="paragraph">
                <wp:posOffset>613410</wp:posOffset>
              </wp:positionV>
              <wp:extent cx="403098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098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3AF6A20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9E7B20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</w:t>
                          </w:r>
                          <w:r w:rsidR="000546F2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sa Paterson MLA (Deputy Chair), 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3pt;width:317.4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YqbgIAAE0FAAAOAAAAZHJzL2Uyb0RvYy54bWysVEtv2zAMvg/YfxB0X5xkadcadYqsRYYB&#10;QVssHXpWZKkxKouaxMTOfv0o2Xms26XDLhJFfnyTurpua8O2yocKbMFHgyFnykooK/tc8O+P8w8X&#10;nAUUthQGrCr4TgV+PX3/7qpxuRrDGkypPCMjNuSNK/ga0eVZFuRa1SIMwClLQg2+FkhP/5yVXjRk&#10;vTbZeDg8zxrwpfMgVQjEve2EfJrsa60k3msdFDJTcIoN0+nTuYpnNr0S+bMXbl3JPgzxD1HUorLk&#10;9GDqVqBgG1/9YaqupIcAGgcS6gy0rqRKOVA2o+GrbJZr4VTKhYoT3KFM4f+ZlXfbpXvwDNvP0FID&#10;UxLBLUC+BKpN1riQ95hY05AHQsdEW+3reFMKjBSptrtDPVWLTBJzMvw4vLwgkSTZ+dl4NDmLBc+O&#10;2s4H/KKgZpEouKd+pQjEdhGwg+4h0ZmFeWVM6pmxvzHIZsdRqem99jHgROHOqKhl7DelWVWmuCMj&#10;jZu6MZ5tBQ2KkFJZHPWxJnREafL9FsUeH1W7qN6ifNBInsHiQbmuLPiuT3FLjmGXL/uQdYfv+xe6&#10;vGMJsF21VL5IrqDcUeM9dDsRnJxX1ISFCPggPC0B9Y0WG+/p0AaagkNPcbYG//Nv/Iin2SQpZw0t&#10;VcHDj43wijPz1dLUXo4mk7iF6TE5+zSmhz+VrE4ldlPfALVjRF+Ik4mMeDR7Unuon2j/Z9EriYSV&#10;5LvguCdvsFt1+j+kms0SiPbOCVzYpZP7eY8j9tg+Ce/6OUSa4DvYr5/IX41jh42NsTDbIOgqzeqx&#10;qn3haWfTtPf/S/wUTt8JdfwFp78AAAD//wMAUEsDBBQABgAIAAAAIQBOH7cw3QAAAAoBAAAPAAAA&#10;ZHJzL2Rvd25yZXYueG1sTI/BTsMwEETvSP0Ha5G4UZsAIQlxKgTiCmoLSNzceJtEjddR7Dbh71lO&#10;9LajGc2+KVez68UJx9B50nCzVCCQam87ajR8bF+vMxAhGrKm94QafjDAqlpclKawfqI1njaxEVxC&#10;oTAa2hiHQspQt+hMWPoBib29H52JLMdG2tFMXO56mSiVSmc64g+tGfC5xfqwOToNn2/776879d68&#10;uPth8rOS5HKp9dXl/PQIIuIc/8Pwh8/oUDHTzh/JBtGzzh4YPWrI0xQEB7Ik4WPHTp7fgqxKeT6h&#10;+gUAAP//AwBQSwECLQAUAAYACAAAACEAtoM4kv4AAADhAQAAEwAAAAAAAAAAAAAAAAAAAAAAW0Nv&#10;bnRlbnRfVHlwZXNdLnhtbFBLAQItABQABgAIAAAAIQA4/SH/1gAAAJQBAAALAAAAAAAAAAAAAAAA&#10;AC8BAABfcmVscy8ucmVsc1BLAQItABQABgAIAAAAIQBE/QYqbgIAAE0FAAAOAAAAAAAAAAAAAAAA&#10;AC4CAABkcnMvZTJvRG9jLnhtbFBLAQItABQABgAIAAAAIQBOH7cw3QAAAAoBAAAPAAAAAAAAAAAA&#10;AAAAAMgEAABkcnMvZG93bnJldi54bWxQSwUGAAAAAAQABADzAAAA0gUAAAAA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3AF6A20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9E7B20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</w:t>
                    </w:r>
                    <w:r w:rsidR="000546F2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sa Paterson MLA (Deputy Chair), 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005">
    <w:abstractNumId w:val="35"/>
  </w:num>
  <w:num w:numId="2" w16cid:durableId="468743988">
    <w:abstractNumId w:val="13"/>
  </w:num>
  <w:num w:numId="3" w16cid:durableId="981009476">
    <w:abstractNumId w:val="9"/>
  </w:num>
  <w:num w:numId="4" w16cid:durableId="574896622">
    <w:abstractNumId w:val="32"/>
  </w:num>
  <w:num w:numId="5" w16cid:durableId="1689864990">
    <w:abstractNumId w:val="19"/>
  </w:num>
  <w:num w:numId="6" w16cid:durableId="329722577">
    <w:abstractNumId w:val="28"/>
  </w:num>
  <w:num w:numId="7" w16cid:durableId="1051728656">
    <w:abstractNumId w:val="10"/>
  </w:num>
  <w:num w:numId="8" w16cid:durableId="689180773">
    <w:abstractNumId w:val="2"/>
  </w:num>
  <w:num w:numId="9" w16cid:durableId="213205021">
    <w:abstractNumId w:val="33"/>
  </w:num>
  <w:num w:numId="10" w16cid:durableId="166017613">
    <w:abstractNumId w:val="15"/>
  </w:num>
  <w:num w:numId="11" w16cid:durableId="129325311">
    <w:abstractNumId w:val="17"/>
  </w:num>
  <w:num w:numId="12" w16cid:durableId="315764745">
    <w:abstractNumId w:val="20"/>
  </w:num>
  <w:num w:numId="13" w16cid:durableId="104491517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858096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032955559">
    <w:abstractNumId w:val="21"/>
  </w:num>
  <w:num w:numId="16" w16cid:durableId="960184910">
    <w:abstractNumId w:val="1"/>
  </w:num>
  <w:num w:numId="17" w16cid:durableId="308751268">
    <w:abstractNumId w:val="24"/>
  </w:num>
  <w:num w:numId="18" w16cid:durableId="30957124">
    <w:abstractNumId w:val="29"/>
  </w:num>
  <w:num w:numId="19" w16cid:durableId="1831677683">
    <w:abstractNumId w:val="26"/>
  </w:num>
  <w:num w:numId="20" w16cid:durableId="976640954">
    <w:abstractNumId w:val="14"/>
  </w:num>
  <w:num w:numId="21" w16cid:durableId="387849369">
    <w:abstractNumId w:val="27"/>
  </w:num>
  <w:num w:numId="22" w16cid:durableId="1196771610">
    <w:abstractNumId w:val="23"/>
  </w:num>
  <w:num w:numId="23" w16cid:durableId="414211538">
    <w:abstractNumId w:val="12"/>
  </w:num>
  <w:num w:numId="24" w16cid:durableId="567114130">
    <w:abstractNumId w:val="22"/>
  </w:num>
  <w:num w:numId="25" w16cid:durableId="82262395">
    <w:abstractNumId w:val="30"/>
  </w:num>
  <w:num w:numId="26" w16cid:durableId="468330684">
    <w:abstractNumId w:val="18"/>
  </w:num>
  <w:num w:numId="27" w16cid:durableId="1098017385">
    <w:abstractNumId w:val="5"/>
  </w:num>
  <w:num w:numId="28" w16cid:durableId="1603150624">
    <w:abstractNumId w:val="7"/>
  </w:num>
  <w:num w:numId="29" w16cid:durableId="1628856336">
    <w:abstractNumId w:val="31"/>
  </w:num>
  <w:num w:numId="30" w16cid:durableId="1783182042">
    <w:abstractNumId w:val="11"/>
  </w:num>
  <w:num w:numId="31" w16cid:durableId="1430739707">
    <w:abstractNumId w:val="6"/>
  </w:num>
  <w:num w:numId="32" w16cid:durableId="867525559">
    <w:abstractNumId w:val="8"/>
  </w:num>
  <w:num w:numId="33" w16cid:durableId="661350216">
    <w:abstractNumId w:val="3"/>
  </w:num>
  <w:num w:numId="34" w16cid:durableId="1457065084">
    <w:abstractNumId w:val="16"/>
  </w:num>
  <w:num w:numId="35" w16cid:durableId="1076904134">
    <w:abstractNumId w:val="25"/>
  </w:num>
  <w:num w:numId="36" w16cid:durableId="1605073581">
    <w:abstractNumId w:val="34"/>
  </w:num>
  <w:num w:numId="37" w16cid:durableId="1322731521">
    <w:abstractNumId w:val="0"/>
  </w:num>
  <w:num w:numId="38" w16cid:durableId="61152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1"/>
    <w:rsid w:val="000038F2"/>
    <w:rsid w:val="000244A3"/>
    <w:rsid w:val="0003170B"/>
    <w:rsid w:val="00053FE3"/>
    <w:rsid w:val="000546F2"/>
    <w:rsid w:val="00065B8C"/>
    <w:rsid w:val="00085A43"/>
    <w:rsid w:val="00090412"/>
    <w:rsid w:val="000C4A3C"/>
    <w:rsid w:val="000C7E1D"/>
    <w:rsid w:val="000D216B"/>
    <w:rsid w:val="000E5B52"/>
    <w:rsid w:val="000E6A7A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192A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37AFD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27540"/>
    <w:rsid w:val="004364A2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155"/>
    <w:rsid w:val="008D7984"/>
    <w:rsid w:val="00903A96"/>
    <w:rsid w:val="00915112"/>
    <w:rsid w:val="00916D26"/>
    <w:rsid w:val="00921496"/>
    <w:rsid w:val="0093455B"/>
    <w:rsid w:val="0094745C"/>
    <w:rsid w:val="0095313B"/>
    <w:rsid w:val="00957B0F"/>
    <w:rsid w:val="00961357"/>
    <w:rsid w:val="0098422A"/>
    <w:rsid w:val="009905FF"/>
    <w:rsid w:val="009E2415"/>
    <w:rsid w:val="009E7B20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12A0"/>
    <w:rsid w:val="00E45F1D"/>
    <w:rsid w:val="00E6549F"/>
    <w:rsid w:val="00E70AD5"/>
    <w:rsid w:val="00E749B1"/>
    <w:rsid w:val="00E763D3"/>
    <w:rsid w:val="00E86F88"/>
    <w:rsid w:val="00EB123B"/>
    <w:rsid w:val="00EB6485"/>
    <w:rsid w:val="00EB6781"/>
    <w:rsid w:val="00EB7234"/>
    <w:rsid w:val="00EC1A71"/>
    <w:rsid w:val="00EC5189"/>
    <w:rsid w:val="00ED4F1F"/>
    <w:rsid w:val="00ED7DB5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96A3C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12A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41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2A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27540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/penalties-for-minor-offences-and-vulnerable-peopl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Getting-involve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8</cp:revision>
  <cp:lastPrinted>2012-11-26T23:22:00Z</cp:lastPrinted>
  <dcterms:created xsi:type="dcterms:W3CDTF">2023-03-01T22:08:00Z</dcterms:created>
  <dcterms:modified xsi:type="dcterms:W3CDTF">2023-03-05T23:49:00Z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2022-11-07T05:56:38Z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1ce9c04e-9618-43d4-8ffd-59759887f970</vt:lpwstr>
  </property>
  <property fmtid="{D5CDD505-2E9C-101B-9397-08002B2CF9AE}" pid="15" name="MSIP_Label_69af8531-eb46-4968-8cb3-105d2f5ea87e_ContentBits">
    <vt:lpwstr>0</vt:lpwstr>
  </property>
</Properties>
</file>