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48B47" w14:textId="77777777" w:rsidR="00301F6D" w:rsidRDefault="00301F6D" w:rsidP="00EF547A">
      <w:pPr>
        <w:spacing w:before="240"/>
        <w:jc w:val="center"/>
        <w:outlineLvl w:val="1"/>
        <w:rPr>
          <w:rFonts w:ascii="Montserrat" w:hAnsi="Montserrat" w:cstheme="minorHAnsi"/>
          <w:b/>
          <w:iCs/>
          <w:sz w:val="36"/>
          <w:szCs w:val="36"/>
        </w:rPr>
      </w:pPr>
    </w:p>
    <w:p w14:paraId="65A54DBB" w14:textId="3190DC6A" w:rsidR="00EF547A" w:rsidRDefault="00EF547A" w:rsidP="00EF547A">
      <w:pPr>
        <w:spacing w:before="240"/>
        <w:jc w:val="center"/>
        <w:outlineLvl w:val="1"/>
        <w:rPr>
          <w:rFonts w:ascii="Montserrat" w:hAnsi="Montserrat" w:cstheme="minorHAnsi"/>
          <w:b/>
          <w:iCs/>
          <w:sz w:val="36"/>
          <w:szCs w:val="36"/>
        </w:rPr>
      </w:pPr>
      <w:r w:rsidRPr="00EF547A">
        <w:rPr>
          <w:rFonts w:ascii="Montserrat" w:hAnsi="Montserrat" w:cstheme="minorHAnsi"/>
          <w:b/>
          <w:iCs/>
          <w:sz w:val="36"/>
          <w:szCs w:val="36"/>
        </w:rPr>
        <w:t>Terms of reference</w:t>
      </w:r>
    </w:p>
    <w:p w14:paraId="11E8004A" w14:textId="77777777" w:rsidR="00EF547A" w:rsidRDefault="00EF547A" w:rsidP="00EF547A">
      <w:pPr>
        <w:pStyle w:val="NoSpacing"/>
        <w:spacing w:before="40" w:after="4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  <w:lang w:val="en-AU"/>
        </w:rPr>
      </w:pPr>
    </w:p>
    <w:p w14:paraId="2887B4D1" w14:textId="5BC7FB5F" w:rsidR="00414547" w:rsidRPr="00EF547A" w:rsidRDefault="00837EC8" w:rsidP="00EF547A">
      <w:pPr>
        <w:pStyle w:val="NoSpacing"/>
        <w:spacing w:before="40" w:after="4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  <w:lang w:val="en-AU"/>
        </w:rPr>
      </w:pPr>
      <w:r w:rsidRPr="00EF547A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  <w:lang w:val="en-AU"/>
        </w:rPr>
        <w:t xml:space="preserve">Inquiry into the </w:t>
      </w:r>
      <w:r w:rsidR="00881AE5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  <w:lang w:val="en-AU"/>
        </w:rPr>
        <w:t>Period Products and Facilities (Access) Bill 2022</w:t>
      </w:r>
    </w:p>
    <w:p w14:paraId="30BC13FD" w14:textId="77777777" w:rsidR="00837EC8" w:rsidRDefault="00837EC8" w:rsidP="00837EC8">
      <w:pPr>
        <w:pStyle w:val="NoSpacing"/>
        <w:spacing w:before="40" w:after="4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  <w:lang w:val="en-AU"/>
        </w:rPr>
      </w:pPr>
    </w:p>
    <w:p w14:paraId="7390DFF0" w14:textId="6D04D533" w:rsidR="00837EC8" w:rsidRDefault="00881AE5" w:rsidP="00881AE5">
      <w:pPr>
        <w:spacing w:before="100" w:beforeAutospacing="1" w:after="120"/>
        <w:rPr>
          <w:sz w:val="24"/>
          <w:szCs w:val="28"/>
        </w:rPr>
      </w:pPr>
      <w:r w:rsidRPr="00881AE5">
        <w:rPr>
          <w:sz w:val="24"/>
          <w:szCs w:val="28"/>
        </w:rPr>
        <w:t xml:space="preserve">The </w:t>
      </w:r>
      <w:hyperlink r:id="rId9" w:history="1">
        <w:r w:rsidRPr="00881AE5">
          <w:rPr>
            <w:rStyle w:val="Hyperlink"/>
            <w:sz w:val="24"/>
            <w:szCs w:val="28"/>
          </w:rPr>
          <w:t>Period Products and Facilities (Access Bill) 2022</w:t>
        </w:r>
      </w:hyperlink>
      <w:r w:rsidRPr="00881AE5">
        <w:rPr>
          <w:sz w:val="24"/>
          <w:szCs w:val="28"/>
        </w:rPr>
        <w:t xml:space="preserve"> was presented in the Assembly on </w:t>
      </w:r>
      <w:r w:rsidR="00D00D80" w:rsidRPr="00881AE5">
        <w:rPr>
          <w:sz w:val="24"/>
          <w:szCs w:val="28"/>
        </w:rPr>
        <w:t>4 August 2022 and</w:t>
      </w:r>
      <w:r w:rsidRPr="00881AE5">
        <w:rPr>
          <w:sz w:val="24"/>
          <w:szCs w:val="28"/>
        </w:rPr>
        <w:t xml:space="preserve"> referred to the Standing Committee on Health and Community Wellbeing. The Committee resolved to undertake an inquiry and will report within two months.</w:t>
      </w:r>
    </w:p>
    <w:p w14:paraId="6DBA5DE2" w14:textId="76A18A04" w:rsidR="007130B7" w:rsidRDefault="007130B7" w:rsidP="00881AE5">
      <w:pPr>
        <w:spacing w:before="100" w:beforeAutospacing="1" w:after="120"/>
        <w:rPr>
          <w:sz w:val="24"/>
          <w:szCs w:val="28"/>
        </w:rPr>
      </w:pPr>
      <w:r>
        <w:rPr>
          <w:sz w:val="24"/>
          <w:szCs w:val="28"/>
        </w:rPr>
        <w:t>The Committee will inquire into and report on:</w:t>
      </w:r>
    </w:p>
    <w:p w14:paraId="7A1DF3A0" w14:textId="700901B1" w:rsidR="007130B7" w:rsidRPr="007130B7" w:rsidRDefault="00C260AB" w:rsidP="007130B7">
      <w:pPr>
        <w:pStyle w:val="ListParagraph"/>
        <w:numPr>
          <w:ilvl w:val="0"/>
          <w:numId w:val="24"/>
        </w:numPr>
        <w:spacing w:before="100" w:beforeAutospacing="1" w:after="120"/>
        <w:rPr>
          <w:sz w:val="24"/>
          <w:szCs w:val="28"/>
        </w:rPr>
      </w:pPr>
      <w:r>
        <w:rPr>
          <w:sz w:val="24"/>
          <w:szCs w:val="28"/>
        </w:rPr>
        <w:t>t</w:t>
      </w:r>
      <w:r w:rsidR="007130B7" w:rsidRPr="007130B7">
        <w:rPr>
          <w:sz w:val="24"/>
          <w:szCs w:val="28"/>
        </w:rPr>
        <w:t>he financial, social, cultural, or physical circumstances which prevent a person from accessing</w:t>
      </w:r>
      <w:r w:rsidR="007130B7">
        <w:rPr>
          <w:sz w:val="24"/>
          <w:szCs w:val="28"/>
        </w:rPr>
        <w:t xml:space="preserve"> period </w:t>
      </w:r>
      <w:proofErr w:type="gramStart"/>
      <w:r w:rsidR="007130B7">
        <w:rPr>
          <w:sz w:val="24"/>
          <w:szCs w:val="28"/>
        </w:rPr>
        <w:t>products;</w:t>
      </w:r>
      <w:proofErr w:type="gramEnd"/>
    </w:p>
    <w:p w14:paraId="62A24657" w14:textId="45054B0E" w:rsidR="007130B7" w:rsidRDefault="00C260AB" w:rsidP="007130B7">
      <w:pPr>
        <w:pStyle w:val="ListParagraph"/>
        <w:numPr>
          <w:ilvl w:val="0"/>
          <w:numId w:val="24"/>
        </w:numPr>
        <w:spacing w:before="100" w:beforeAutospacing="1" w:after="120"/>
        <w:rPr>
          <w:sz w:val="24"/>
          <w:szCs w:val="28"/>
        </w:rPr>
      </w:pPr>
      <w:r>
        <w:rPr>
          <w:sz w:val="24"/>
          <w:szCs w:val="28"/>
        </w:rPr>
        <w:t>t</w:t>
      </w:r>
      <w:r w:rsidR="007130B7">
        <w:rPr>
          <w:sz w:val="24"/>
          <w:szCs w:val="28"/>
        </w:rPr>
        <w:t>he cause</w:t>
      </w:r>
      <w:r w:rsidR="00965936">
        <w:rPr>
          <w:sz w:val="24"/>
          <w:szCs w:val="28"/>
        </w:rPr>
        <w:t>s</w:t>
      </w:r>
      <w:r w:rsidR="007130B7">
        <w:rPr>
          <w:sz w:val="24"/>
          <w:szCs w:val="28"/>
        </w:rPr>
        <w:t xml:space="preserve"> and implications of period </w:t>
      </w:r>
      <w:proofErr w:type="gramStart"/>
      <w:r w:rsidR="007130B7">
        <w:rPr>
          <w:sz w:val="24"/>
          <w:szCs w:val="28"/>
        </w:rPr>
        <w:t>poverty</w:t>
      </w:r>
      <w:r w:rsidR="00C22E96">
        <w:rPr>
          <w:sz w:val="24"/>
          <w:szCs w:val="28"/>
        </w:rPr>
        <w:t>;</w:t>
      </w:r>
      <w:proofErr w:type="gramEnd"/>
    </w:p>
    <w:p w14:paraId="7552BEE3" w14:textId="228CBB8F" w:rsidR="007130B7" w:rsidRDefault="00C260AB" w:rsidP="007130B7">
      <w:pPr>
        <w:pStyle w:val="ListParagraph"/>
        <w:numPr>
          <w:ilvl w:val="0"/>
          <w:numId w:val="24"/>
        </w:numPr>
        <w:spacing w:before="100" w:beforeAutospacing="1" w:after="120"/>
        <w:rPr>
          <w:sz w:val="24"/>
          <w:szCs w:val="28"/>
        </w:rPr>
      </w:pPr>
      <w:r>
        <w:rPr>
          <w:sz w:val="24"/>
          <w:szCs w:val="28"/>
        </w:rPr>
        <w:t>a</w:t>
      </w:r>
      <w:r w:rsidR="007130B7">
        <w:rPr>
          <w:sz w:val="24"/>
          <w:szCs w:val="28"/>
        </w:rPr>
        <w:t xml:space="preserve">ccess to period products </w:t>
      </w:r>
      <w:r>
        <w:rPr>
          <w:sz w:val="24"/>
          <w:szCs w:val="28"/>
        </w:rPr>
        <w:t xml:space="preserve">and facilities </w:t>
      </w:r>
      <w:r w:rsidR="007130B7">
        <w:rPr>
          <w:sz w:val="24"/>
          <w:szCs w:val="28"/>
        </w:rPr>
        <w:t>at suitable places including:</w:t>
      </w:r>
    </w:p>
    <w:p w14:paraId="7511BE89" w14:textId="19727795" w:rsidR="007130B7" w:rsidRDefault="00C260AB" w:rsidP="007130B7">
      <w:pPr>
        <w:pStyle w:val="ListParagraph"/>
        <w:numPr>
          <w:ilvl w:val="1"/>
          <w:numId w:val="24"/>
        </w:numPr>
        <w:spacing w:before="100" w:beforeAutospacing="1" w:after="120"/>
        <w:rPr>
          <w:sz w:val="24"/>
          <w:szCs w:val="28"/>
        </w:rPr>
      </w:pPr>
      <w:r>
        <w:rPr>
          <w:sz w:val="24"/>
          <w:szCs w:val="28"/>
        </w:rPr>
        <w:t>p</w:t>
      </w:r>
      <w:r w:rsidR="007130B7">
        <w:rPr>
          <w:sz w:val="24"/>
          <w:szCs w:val="28"/>
        </w:rPr>
        <w:t xml:space="preserve">laces of </w:t>
      </w:r>
      <w:proofErr w:type="gramStart"/>
      <w:r w:rsidR="007130B7">
        <w:rPr>
          <w:sz w:val="24"/>
          <w:szCs w:val="28"/>
        </w:rPr>
        <w:t>education</w:t>
      </w:r>
      <w:r>
        <w:rPr>
          <w:sz w:val="24"/>
          <w:szCs w:val="28"/>
        </w:rPr>
        <w:t>;</w:t>
      </w:r>
      <w:proofErr w:type="gramEnd"/>
      <w:r>
        <w:rPr>
          <w:sz w:val="24"/>
          <w:szCs w:val="28"/>
        </w:rPr>
        <w:t xml:space="preserve"> </w:t>
      </w:r>
    </w:p>
    <w:p w14:paraId="39386C0F" w14:textId="7408D348" w:rsidR="007130B7" w:rsidRDefault="00C260AB" w:rsidP="007130B7">
      <w:pPr>
        <w:pStyle w:val="ListParagraph"/>
        <w:numPr>
          <w:ilvl w:val="1"/>
          <w:numId w:val="24"/>
        </w:numPr>
        <w:spacing w:before="100" w:beforeAutospacing="1" w:after="120"/>
        <w:rPr>
          <w:sz w:val="24"/>
          <w:szCs w:val="28"/>
        </w:rPr>
      </w:pPr>
      <w:r>
        <w:rPr>
          <w:sz w:val="24"/>
          <w:szCs w:val="28"/>
        </w:rPr>
        <w:t>g</w:t>
      </w:r>
      <w:r w:rsidR="007130B7">
        <w:rPr>
          <w:sz w:val="24"/>
          <w:szCs w:val="28"/>
        </w:rPr>
        <w:t>overnment workplaces</w:t>
      </w:r>
      <w:r>
        <w:rPr>
          <w:sz w:val="24"/>
          <w:szCs w:val="28"/>
        </w:rPr>
        <w:t>;</w:t>
      </w:r>
      <w:r w:rsidRPr="00C260AB">
        <w:rPr>
          <w:sz w:val="24"/>
          <w:szCs w:val="28"/>
        </w:rPr>
        <w:t xml:space="preserve"> </w:t>
      </w:r>
      <w:r>
        <w:rPr>
          <w:sz w:val="24"/>
          <w:szCs w:val="28"/>
        </w:rPr>
        <w:t>and</w:t>
      </w:r>
    </w:p>
    <w:p w14:paraId="4057C820" w14:textId="0BF6406D" w:rsidR="00C260AB" w:rsidRDefault="00C260AB" w:rsidP="007130B7">
      <w:pPr>
        <w:pStyle w:val="ListParagraph"/>
        <w:numPr>
          <w:ilvl w:val="1"/>
          <w:numId w:val="24"/>
        </w:numPr>
        <w:spacing w:before="100" w:beforeAutospacing="1" w:after="120"/>
        <w:rPr>
          <w:sz w:val="24"/>
          <w:szCs w:val="28"/>
        </w:rPr>
      </w:pPr>
      <w:r>
        <w:rPr>
          <w:sz w:val="24"/>
          <w:szCs w:val="28"/>
        </w:rPr>
        <w:t xml:space="preserve">arrangements for people to report lack of </w:t>
      </w:r>
      <w:proofErr w:type="gramStart"/>
      <w:r>
        <w:rPr>
          <w:sz w:val="24"/>
          <w:szCs w:val="28"/>
        </w:rPr>
        <w:t>access;</w:t>
      </w:r>
      <w:proofErr w:type="gramEnd"/>
    </w:p>
    <w:p w14:paraId="3C8172B5" w14:textId="28BAD227" w:rsidR="007130B7" w:rsidRDefault="00C260AB" w:rsidP="007130B7">
      <w:pPr>
        <w:pStyle w:val="ListParagraph"/>
        <w:numPr>
          <w:ilvl w:val="0"/>
          <w:numId w:val="24"/>
        </w:numPr>
        <w:spacing w:before="100" w:beforeAutospacing="1" w:after="120"/>
        <w:rPr>
          <w:sz w:val="24"/>
          <w:szCs w:val="28"/>
        </w:rPr>
      </w:pPr>
      <w:r>
        <w:rPr>
          <w:sz w:val="24"/>
          <w:szCs w:val="28"/>
        </w:rPr>
        <w:t>a</w:t>
      </w:r>
      <w:r w:rsidR="007130B7">
        <w:rPr>
          <w:sz w:val="24"/>
          <w:szCs w:val="28"/>
        </w:rPr>
        <w:t>ccess to education about menstruation</w:t>
      </w:r>
      <w:r>
        <w:rPr>
          <w:sz w:val="24"/>
          <w:szCs w:val="28"/>
        </w:rPr>
        <w:t>; and</w:t>
      </w:r>
    </w:p>
    <w:p w14:paraId="36C9A614" w14:textId="0C1B0315" w:rsidR="007130B7" w:rsidRPr="007130B7" w:rsidRDefault="00C260AB" w:rsidP="007130B7">
      <w:pPr>
        <w:pStyle w:val="ListParagraph"/>
        <w:numPr>
          <w:ilvl w:val="0"/>
          <w:numId w:val="24"/>
        </w:numPr>
        <w:spacing w:before="100" w:beforeAutospacing="1" w:after="120"/>
        <w:rPr>
          <w:sz w:val="24"/>
          <w:szCs w:val="28"/>
        </w:rPr>
      </w:pPr>
      <w:r>
        <w:rPr>
          <w:sz w:val="24"/>
          <w:szCs w:val="28"/>
        </w:rPr>
        <w:t>a</w:t>
      </w:r>
      <w:r w:rsidR="007130B7">
        <w:rPr>
          <w:sz w:val="24"/>
          <w:szCs w:val="28"/>
        </w:rPr>
        <w:t>ny other related matter.</w:t>
      </w:r>
    </w:p>
    <w:p w14:paraId="71E24139" w14:textId="77777777" w:rsidR="007130B7" w:rsidRPr="007130B7" w:rsidRDefault="007130B7" w:rsidP="00881AE5">
      <w:pPr>
        <w:spacing w:before="100" w:beforeAutospacing="1" w:after="120"/>
        <w:rPr>
          <w:sz w:val="24"/>
          <w:szCs w:val="28"/>
        </w:rPr>
      </w:pPr>
    </w:p>
    <w:sectPr w:rsidR="007130B7" w:rsidRPr="007130B7" w:rsidSect="00EF547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0" w:right="1134" w:bottom="1134" w:left="1134" w:header="1134" w:footer="7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E720" w14:textId="77777777" w:rsidR="006F2344" w:rsidRDefault="006F2344" w:rsidP="00C044CF">
      <w:r>
        <w:separator/>
      </w:r>
    </w:p>
  </w:endnote>
  <w:endnote w:type="continuationSeparator" w:id="0">
    <w:p w14:paraId="3AD9D8BB" w14:textId="77777777" w:rsidR="006F2344" w:rsidRDefault="006F2344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4FC6E0BA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511C66">
          <w:fldChar w:fldCharType="begin"/>
        </w:r>
        <w:r w:rsidR="00511C66">
          <w:instrText xml:space="preserve"> PAGE </w:instrText>
        </w:r>
        <w:r w:rsidR="00511C66">
          <w:fldChar w:fldCharType="separate"/>
        </w:r>
        <w:r w:rsidR="00D34393">
          <w:rPr>
            <w:noProof/>
          </w:rPr>
          <w:t>3</w:t>
        </w:r>
        <w:r w:rsidR="00511C66">
          <w:rPr>
            <w:noProof/>
          </w:rPr>
          <w:fldChar w:fldCharType="end"/>
        </w:r>
        <w:r w:rsidRPr="006114B4">
          <w:t xml:space="preserve"> of </w:t>
        </w:r>
        <w:r w:rsidR="002D3A66">
          <w:rPr>
            <w:noProof/>
          </w:rPr>
          <w:fldChar w:fldCharType="begin"/>
        </w:r>
        <w:r w:rsidR="002D3A66">
          <w:rPr>
            <w:noProof/>
          </w:rPr>
          <w:instrText xml:space="preserve"> NUMPAGES  </w:instrText>
        </w:r>
        <w:r w:rsidR="002D3A66">
          <w:rPr>
            <w:noProof/>
          </w:rPr>
          <w:fldChar w:fldCharType="separate"/>
        </w:r>
        <w:r w:rsidR="00D34393">
          <w:rPr>
            <w:noProof/>
          </w:rPr>
          <w:t>3</w:t>
        </w:r>
        <w:r w:rsidR="002D3A66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4EECFA0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8A02409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907D" w14:textId="77777777" w:rsidR="006F2344" w:rsidRDefault="006F2344" w:rsidP="00C044CF">
      <w:r>
        <w:separator/>
      </w:r>
    </w:p>
  </w:footnote>
  <w:footnote w:type="continuationSeparator" w:id="0">
    <w:p w14:paraId="695B0AC0" w14:textId="77777777" w:rsidR="006F2344" w:rsidRDefault="006F2344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7D3E" w14:textId="5FEFFCB8" w:rsidR="00475748" w:rsidRDefault="00475748" w:rsidP="0047574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9A8B" w14:textId="77777777" w:rsidR="00755FAC" w:rsidRPr="00F43DBE" w:rsidRDefault="00511C66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7FCE52C" wp14:editId="0E168746">
              <wp:simplePos x="0" y="0"/>
              <wp:positionH relativeFrom="margin">
                <wp:align>right</wp:align>
              </wp:positionH>
              <wp:positionV relativeFrom="paragraph">
                <wp:posOffset>617220</wp:posOffset>
              </wp:positionV>
              <wp:extent cx="4927600" cy="84772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76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4DFAE" w14:textId="48919C7F" w:rsidR="00B82C13" w:rsidRDefault="00B82C13" w:rsidP="0064779A">
                          <w:pPr>
                            <w:pStyle w:val="Customheader"/>
                            <w:jc w:val="left"/>
                          </w:pPr>
                          <w:r w:rsidRPr="00B82C13">
                            <w:t>S</w:t>
                          </w:r>
                          <w:r w:rsidR="006D1437">
                            <w:t>elect</w:t>
                          </w:r>
                          <w:r w:rsidRPr="00B82C13">
                            <w:t xml:space="preserve"> Committee on</w:t>
                          </w:r>
                          <w:r w:rsidR="009A354B">
                            <w:t xml:space="preserve"> </w:t>
                          </w:r>
                          <w:r w:rsidR="00EC0646">
                            <w:t>Health and Community Wellbeing</w:t>
                          </w:r>
                        </w:p>
                        <w:p w14:paraId="27EB5C76" w14:textId="195525D2" w:rsidR="00755FAC" w:rsidRPr="00E749B1" w:rsidRDefault="003C3C99" w:rsidP="00755FAC">
                          <w:pPr>
                            <w:rPr>
                              <w:szCs w:val="36"/>
                            </w:rPr>
                          </w:pP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EC064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Johnathan Davis</w:t>
                          </w: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  <w:r w:rsidR="00D22538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(Chair)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EC064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Mr James Milligan MLA</w:t>
                          </w:r>
                          <w:r w:rsidR="00D22538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(Deputy Chair)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22538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br/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</w:t>
                          </w:r>
                          <w:r w:rsidR="00DA670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r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EC064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</w:t>
                          </w:r>
                          <w:r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CE5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6.8pt;margin-top:48.6pt;width:388pt;height:6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" filled="f" stroked="f">
              <v:textbox>
                <w:txbxContent>
                  <w:p w14:paraId="0E04DFAE" w14:textId="48919C7F" w:rsidR="00B82C13" w:rsidRDefault="00B82C13" w:rsidP="0064779A">
                    <w:pPr>
                      <w:pStyle w:val="Customheader"/>
                      <w:jc w:val="left"/>
                    </w:pPr>
                    <w:r w:rsidRPr="00B82C13">
                      <w:t>S</w:t>
                    </w:r>
                    <w:r w:rsidR="006D1437">
                      <w:t>elect</w:t>
                    </w:r>
                    <w:r w:rsidRPr="00B82C13">
                      <w:t xml:space="preserve"> Committee on</w:t>
                    </w:r>
                    <w:r w:rsidR="009A354B">
                      <w:t xml:space="preserve"> </w:t>
                    </w:r>
                    <w:r w:rsidR="00EC0646">
                      <w:t>Health and Community Wellbeing</w:t>
                    </w:r>
                  </w:p>
                  <w:p w14:paraId="27EB5C76" w14:textId="195525D2" w:rsidR="00755FAC" w:rsidRPr="00E749B1" w:rsidRDefault="003C3C99" w:rsidP="00755FAC">
                    <w:pPr>
                      <w:rPr>
                        <w:szCs w:val="36"/>
                      </w:rPr>
                    </w:pP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EC064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Johnathan Davis</w:t>
                    </w: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  <w:r w:rsidR="00D22538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(Chair)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 w:rsidR="00EC064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Mr James Milligan MLA</w:t>
                    </w:r>
                    <w:r w:rsidR="00D22538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(Deputy Chair)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 w:rsidR="00D22538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br/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</w:t>
                    </w:r>
                    <w:r w:rsidR="00DA670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r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</w:t>
                    </w:r>
                    <w:r w:rsidR="00EC064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</w:t>
                    </w:r>
                    <w:r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LA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C59D43" wp14:editId="3A2EF280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CAC30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66754772" w14:textId="226A55EA" w:rsidR="00755FAC" w:rsidRDefault="00755FAC" w:rsidP="00755FAC">
                          <w:pPr>
                            <w:spacing w:line="276" w:lineRule="auto"/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C59D43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3A2CAC30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66754772" w14:textId="226A55EA" w:rsidR="00755FAC" w:rsidRDefault="00755FAC" w:rsidP="00755FAC">
                    <w:pPr>
                      <w:spacing w:line="276" w:lineRule="auto"/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3619E65A" wp14:editId="345AB0EC">
          <wp:extent cx="6120000" cy="1073612"/>
          <wp:effectExtent l="1905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FE02A0"/>
    <w:multiLevelType w:val="hybridMultilevel"/>
    <w:tmpl w:val="CDCC84E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A25667"/>
    <w:multiLevelType w:val="hybridMultilevel"/>
    <w:tmpl w:val="41EEC1AA"/>
    <w:lvl w:ilvl="0" w:tplc="18C6E0A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E6123"/>
    <w:multiLevelType w:val="hybridMultilevel"/>
    <w:tmpl w:val="9BDA6E5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85DFE"/>
    <w:multiLevelType w:val="hybridMultilevel"/>
    <w:tmpl w:val="3ABC8C9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29A228B"/>
    <w:multiLevelType w:val="hybridMultilevel"/>
    <w:tmpl w:val="DB224F36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9E053C2"/>
    <w:multiLevelType w:val="hybridMultilevel"/>
    <w:tmpl w:val="E41CB03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67211C3"/>
    <w:multiLevelType w:val="hybridMultilevel"/>
    <w:tmpl w:val="3AF8C7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72548D"/>
    <w:multiLevelType w:val="hybridMultilevel"/>
    <w:tmpl w:val="4A0C4330"/>
    <w:lvl w:ilvl="0" w:tplc="B5400D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D79FB"/>
    <w:multiLevelType w:val="hybridMultilevel"/>
    <w:tmpl w:val="697AF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7406E"/>
    <w:multiLevelType w:val="hybridMultilevel"/>
    <w:tmpl w:val="0C7A26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354CE"/>
    <w:multiLevelType w:val="hybridMultilevel"/>
    <w:tmpl w:val="34E00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37C51"/>
    <w:multiLevelType w:val="hybridMultilevel"/>
    <w:tmpl w:val="294E137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C360584"/>
    <w:multiLevelType w:val="hybridMultilevel"/>
    <w:tmpl w:val="71C636D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14"/>
  </w:num>
  <w:num w:numId="7">
    <w:abstractNumId w:val="17"/>
  </w:num>
  <w:num w:numId="8">
    <w:abstractNumId w:val="15"/>
  </w:num>
  <w:num w:numId="9">
    <w:abstractNumId w:val="16"/>
  </w:num>
  <w:num w:numId="10">
    <w:abstractNumId w:val="7"/>
  </w:num>
  <w:num w:numId="11">
    <w:abstractNumId w:val="9"/>
  </w:num>
  <w:num w:numId="12">
    <w:abstractNumId w:val="6"/>
  </w:num>
  <w:num w:numId="13">
    <w:abstractNumId w:val="18"/>
  </w:num>
  <w:num w:numId="14">
    <w:abstractNumId w:val="13"/>
  </w:num>
  <w:num w:numId="15">
    <w:abstractNumId w:val="20"/>
  </w:num>
  <w:num w:numId="16">
    <w:abstractNumId w:val="2"/>
  </w:num>
  <w:num w:numId="17">
    <w:abstractNumId w:val="5"/>
  </w:num>
  <w:num w:numId="18">
    <w:abstractNumId w:val="21"/>
  </w:num>
  <w:num w:numId="19">
    <w:abstractNumId w:val="12"/>
  </w:num>
  <w:num w:numId="20">
    <w:abstractNumId w:val="22"/>
  </w:num>
  <w:num w:numId="21">
    <w:abstractNumId w:val="11"/>
  </w:num>
  <w:num w:numId="22">
    <w:abstractNumId w:val="4"/>
  </w:num>
  <w:num w:numId="23">
    <w:abstractNumId w:val="3"/>
  </w:num>
  <w:num w:numId="2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gutterAtTop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3B"/>
    <w:rsid w:val="000038F2"/>
    <w:rsid w:val="00011935"/>
    <w:rsid w:val="000121EA"/>
    <w:rsid w:val="000209F0"/>
    <w:rsid w:val="000229A5"/>
    <w:rsid w:val="000240A9"/>
    <w:rsid w:val="000244A3"/>
    <w:rsid w:val="000324DB"/>
    <w:rsid w:val="00037595"/>
    <w:rsid w:val="00043E4B"/>
    <w:rsid w:val="000452D0"/>
    <w:rsid w:val="000453B8"/>
    <w:rsid w:val="00053FE3"/>
    <w:rsid w:val="00065B8C"/>
    <w:rsid w:val="00071E91"/>
    <w:rsid w:val="00080613"/>
    <w:rsid w:val="00080F90"/>
    <w:rsid w:val="000822AE"/>
    <w:rsid w:val="00090412"/>
    <w:rsid w:val="000905CF"/>
    <w:rsid w:val="00094352"/>
    <w:rsid w:val="000B2589"/>
    <w:rsid w:val="000B5118"/>
    <w:rsid w:val="000B75C6"/>
    <w:rsid w:val="000B7F91"/>
    <w:rsid w:val="000C2FEA"/>
    <w:rsid w:val="000C4A3C"/>
    <w:rsid w:val="000D216B"/>
    <w:rsid w:val="000D2CB6"/>
    <w:rsid w:val="000D7617"/>
    <w:rsid w:val="001012CF"/>
    <w:rsid w:val="001018FD"/>
    <w:rsid w:val="001203AA"/>
    <w:rsid w:val="00121F31"/>
    <w:rsid w:val="0012623A"/>
    <w:rsid w:val="00130CDC"/>
    <w:rsid w:val="00135634"/>
    <w:rsid w:val="00143F18"/>
    <w:rsid w:val="001456D6"/>
    <w:rsid w:val="00154739"/>
    <w:rsid w:val="001632A1"/>
    <w:rsid w:val="001659AF"/>
    <w:rsid w:val="00172451"/>
    <w:rsid w:val="00175100"/>
    <w:rsid w:val="00175648"/>
    <w:rsid w:val="00181982"/>
    <w:rsid w:val="00186467"/>
    <w:rsid w:val="00190D46"/>
    <w:rsid w:val="001A0ED6"/>
    <w:rsid w:val="001A1BE2"/>
    <w:rsid w:val="001A309A"/>
    <w:rsid w:val="001B0B3B"/>
    <w:rsid w:val="001B1AC5"/>
    <w:rsid w:val="001B282B"/>
    <w:rsid w:val="001C2516"/>
    <w:rsid w:val="001C6D04"/>
    <w:rsid w:val="00213E81"/>
    <w:rsid w:val="00214E46"/>
    <w:rsid w:val="00215FF9"/>
    <w:rsid w:val="00216585"/>
    <w:rsid w:val="00220B1E"/>
    <w:rsid w:val="00237778"/>
    <w:rsid w:val="00240880"/>
    <w:rsid w:val="0024369A"/>
    <w:rsid w:val="00243A7F"/>
    <w:rsid w:val="0024610B"/>
    <w:rsid w:val="00246296"/>
    <w:rsid w:val="00251FAF"/>
    <w:rsid w:val="00253B45"/>
    <w:rsid w:val="00257905"/>
    <w:rsid w:val="00260109"/>
    <w:rsid w:val="00261765"/>
    <w:rsid w:val="002632B8"/>
    <w:rsid w:val="00266334"/>
    <w:rsid w:val="002723D6"/>
    <w:rsid w:val="00274259"/>
    <w:rsid w:val="00285EFE"/>
    <w:rsid w:val="00294C07"/>
    <w:rsid w:val="002A2F02"/>
    <w:rsid w:val="002A5717"/>
    <w:rsid w:val="002A7E9E"/>
    <w:rsid w:val="002B03A2"/>
    <w:rsid w:val="002B099B"/>
    <w:rsid w:val="002B2316"/>
    <w:rsid w:val="002B7D46"/>
    <w:rsid w:val="002C2BB0"/>
    <w:rsid w:val="002D11F1"/>
    <w:rsid w:val="002D2D9F"/>
    <w:rsid w:val="002D3A66"/>
    <w:rsid w:val="002D43CA"/>
    <w:rsid w:val="002E5755"/>
    <w:rsid w:val="002F0A38"/>
    <w:rsid w:val="002F489D"/>
    <w:rsid w:val="002F74E0"/>
    <w:rsid w:val="00301F6D"/>
    <w:rsid w:val="00310B99"/>
    <w:rsid w:val="003245D3"/>
    <w:rsid w:val="003405F2"/>
    <w:rsid w:val="00346E5D"/>
    <w:rsid w:val="003524CF"/>
    <w:rsid w:val="00354818"/>
    <w:rsid w:val="00357DDF"/>
    <w:rsid w:val="00367056"/>
    <w:rsid w:val="003716A4"/>
    <w:rsid w:val="00371AB6"/>
    <w:rsid w:val="00374BAE"/>
    <w:rsid w:val="0037658C"/>
    <w:rsid w:val="00381461"/>
    <w:rsid w:val="003945C6"/>
    <w:rsid w:val="003952D0"/>
    <w:rsid w:val="00395D2A"/>
    <w:rsid w:val="003A1B0C"/>
    <w:rsid w:val="003B2215"/>
    <w:rsid w:val="003C01AE"/>
    <w:rsid w:val="003C2CE5"/>
    <w:rsid w:val="003C3C99"/>
    <w:rsid w:val="003D2115"/>
    <w:rsid w:val="003D441B"/>
    <w:rsid w:val="003E2621"/>
    <w:rsid w:val="003E2F75"/>
    <w:rsid w:val="003E4132"/>
    <w:rsid w:val="003E6991"/>
    <w:rsid w:val="003F061C"/>
    <w:rsid w:val="003F18EC"/>
    <w:rsid w:val="003F3453"/>
    <w:rsid w:val="003F34EB"/>
    <w:rsid w:val="00400C50"/>
    <w:rsid w:val="00400F0C"/>
    <w:rsid w:val="004108F9"/>
    <w:rsid w:val="00414547"/>
    <w:rsid w:val="00414A15"/>
    <w:rsid w:val="00421E7B"/>
    <w:rsid w:val="0042660E"/>
    <w:rsid w:val="0042756A"/>
    <w:rsid w:val="00445591"/>
    <w:rsid w:val="004556CC"/>
    <w:rsid w:val="00456C60"/>
    <w:rsid w:val="00457AA5"/>
    <w:rsid w:val="00475748"/>
    <w:rsid w:val="00480CA2"/>
    <w:rsid w:val="00481FCB"/>
    <w:rsid w:val="00486941"/>
    <w:rsid w:val="0049361C"/>
    <w:rsid w:val="004A47A1"/>
    <w:rsid w:val="004C7CD5"/>
    <w:rsid w:val="004D29C6"/>
    <w:rsid w:val="004D2D7A"/>
    <w:rsid w:val="004E06B5"/>
    <w:rsid w:val="004E33EC"/>
    <w:rsid w:val="004E74B9"/>
    <w:rsid w:val="004E7E64"/>
    <w:rsid w:val="004F0142"/>
    <w:rsid w:val="004F106C"/>
    <w:rsid w:val="0050064D"/>
    <w:rsid w:val="00507DC3"/>
    <w:rsid w:val="00510199"/>
    <w:rsid w:val="005116D3"/>
    <w:rsid w:val="00511C66"/>
    <w:rsid w:val="00515CAF"/>
    <w:rsid w:val="00524976"/>
    <w:rsid w:val="00530B23"/>
    <w:rsid w:val="00532C87"/>
    <w:rsid w:val="00542002"/>
    <w:rsid w:val="00544910"/>
    <w:rsid w:val="00545B45"/>
    <w:rsid w:val="005568F2"/>
    <w:rsid w:val="00564494"/>
    <w:rsid w:val="005671CC"/>
    <w:rsid w:val="00571509"/>
    <w:rsid w:val="0058319A"/>
    <w:rsid w:val="00585AB0"/>
    <w:rsid w:val="005901BA"/>
    <w:rsid w:val="0059610F"/>
    <w:rsid w:val="005A1D60"/>
    <w:rsid w:val="005A1E6C"/>
    <w:rsid w:val="005A2A9F"/>
    <w:rsid w:val="005A41FB"/>
    <w:rsid w:val="005A4888"/>
    <w:rsid w:val="005A78D4"/>
    <w:rsid w:val="005B6109"/>
    <w:rsid w:val="005C33E6"/>
    <w:rsid w:val="005D5AF3"/>
    <w:rsid w:val="005E1DA2"/>
    <w:rsid w:val="005E3AAB"/>
    <w:rsid w:val="005E6321"/>
    <w:rsid w:val="005F1507"/>
    <w:rsid w:val="005F2DFD"/>
    <w:rsid w:val="005F2F07"/>
    <w:rsid w:val="006059DC"/>
    <w:rsid w:val="006063BA"/>
    <w:rsid w:val="00607EAB"/>
    <w:rsid w:val="006114B4"/>
    <w:rsid w:val="006251CE"/>
    <w:rsid w:val="00626511"/>
    <w:rsid w:val="00641F76"/>
    <w:rsid w:val="00643EEF"/>
    <w:rsid w:val="006461AB"/>
    <w:rsid w:val="006463E3"/>
    <w:rsid w:val="00646696"/>
    <w:rsid w:val="0064779A"/>
    <w:rsid w:val="00647AB6"/>
    <w:rsid w:val="00651835"/>
    <w:rsid w:val="0065541A"/>
    <w:rsid w:val="00662D09"/>
    <w:rsid w:val="0067256E"/>
    <w:rsid w:val="0067609B"/>
    <w:rsid w:val="00676CD8"/>
    <w:rsid w:val="006776E7"/>
    <w:rsid w:val="006804F1"/>
    <w:rsid w:val="00680A8C"/>
    <w:rsid w:val="00683AFF"/>
    <w:rsid w:val="00684C3B"/>
    <w:rsid w:val="00684CDD"/>
    <w:rsid w:val="0068540D"/>
    <w:rsid w:val="0069253D"/>
    <w:rsid w:val="00693024"/>
    <w:rsid w:val="00694172"/>
    <w:rsid w:val="00694B81"/>
    <w:rsid w:val="00695D7D"/>
    <w:rsid w:val="00695F14"/>
    <w:rsid w:val="006A29D2"/>
    <w:rsid w:val="006A73FF"/>
    <w:rsid w:val="006B1615"/>
    <w:rsid w:val="006B19F0"/>
    <w:rsid w:val="006B1FD0"/>
    <w:rsid w:val="006B69F5"/>
    <w:rsid w:val="006C0CAC"/>
    <w:rsid w:val="006C6B73"/>
    <w:rsid w:val="006D1437"/>
    <w:rsid w:val="006D25B8"/>
    <w:rsid w:val="006D2930"/>
    <w:rsid w:val="006E29BD"/>
    <w:rsid w:val="006F1356"/>
    <w:rsid w:val="006F2344"/>
    <w:rsid w:val="006F425D"/>
    <w:rsid w:val="00701F4C"/>
    <w:rsid w:val="00703697"/>
    <w:rsid w:val="007108ED"/>
    <w:rsid w:val="007130B7"/>
    <w:rsid w:val="00713B8B"/>
    <w:rsid w:val="0072160D"/>
    <w:rsid w:val="00722B8D"/>
    <w:rsid w:val="00723ADD"/>
    <w:rsid w:val="00724B07"/>
    <w:rsid w:val="007252C4"/>
    <w:rsid w:val="00727410"/>
    <w:rsid w:val="00742300"/>
    <w:rsid w:val="007425E0"/>
    <w:rsid w:val="0075256D"/>
    <w:rsid w:val="0075460D"/>
    <w:rsid w:val="00755FAC"/>
    <w:rsid w:val="007563FF"/>
    <w:rsid w:val="007569FE"/>
    <w:rsid w:val="007606F8"/>
    <w:rsid w:val="0076275B"/>
    <w:rsid w:val="00763CE9"/>
    <w:rsid w:val="0077732A"/>
    <w:rsid w:val="00780F8C"/>
    <w:rsid w:val="0078111B"/>
    <w:rsid w:val="00796825"/>
    <w:rsid w:val="007A72DD"/>
    <w:rsid w:val="007A7BFA"/>
    <w:rsid w:val="007B0964"/>
    <w:rsid w:val="007B36E8"/>
    <w:rsid w:val="007B38CD"/>
    <w:rsid w:val="007B6208"/>
    <w:rsid w:val="007C55CB"/>
    <w:rsid w:val="007C6D1F"/>
    <w:rsid w:val="007C72E3"/>
    <w:rsid w:val="007D17D1"/>
    <w:rsid w:val="007D6998"/>
    <w:rsid w:val="007E175C"/>
    <w:rsid w:val="007F1A19"/>
    <w:rsid w:val="007F2B51"/>
    <w:rsid w:val="007F76A9"/>
    <w:rsid w:val="008016B5"/>
    <w:rsid w:val="0080255F"/>
    <w:rsid w:val="00815318"/>
    <w:rsid w:val="00823A30"/>
    <w:rsid w:val="00832789"/>
    <w:rsid w:val="00837EC8"/>
    <w:rsid w:val="00841065"/>
    <w:rsid w:val="00842431"/>
    <w:rsid w:val="00850398"/>
    <w:rsid w:val="0085106B"/>
    <w:rsid w:val="00860066"/>
    <w:rsid w:val="00862485"/>
    <w:rsid w:val="00867E97"/>
    <w:rsid w:val="00875110"/>
    <w:rsid w:val="00876FB7"/>
    <w:rsid w:val="00877E0D"/>
    <w:rsid w:val="00881AE5"/>
    <w:rsid w:val="00886403"/>
    <w:rsid w:val="008874DB"/>
    <w:rsid w:val="00897AEC"/>
    <w:rsid w:val="008A36A7"/>
    <w:rsid w:val="008C2E60"/>
    <w:rsid w:val="008D0700"/>
    <w:rsid w:val="008D3C77"/>
    <w:rsid w:val="008D7984"/>
    <w:rsid w:val="008E1CEE"/>
    <w:rsid w:val="008E559B"/>
    <w:rsid w:val="00902071"/>
    <w:rsid w:val="00903A96"/>
    <w:rsid w:val="00911819"/>
    <w:rsid w:val="009119CD"/>
    <w:rsid w:val="00911F39"/>
    <w:rsid w:val="00915112"/>
    <w:rsid w:val="00916D26"/>
    <w:rsid w:val="009212E0"/>
    <w:rsid w:val="00921496"/>
    <w:rsid w:val="00926776"/>
    <w:rsid w:val="00943C3B"/>
    <w:rsid w:val="00946685"/>
    <w:rsid w:val="00946D67"/>
    <w:rsid w:val="0094745C"/>
    <w:rsid w:val="009528EF"/>
    <w:rsid w:val="0095313B"/>
    <w:rsid w:val="00954710"/>
    <w:rsid w:val="00955B80"/>
    <w:rsid w:val="00965936"/>
    <w:rsid w:val="00972367"/>
    <w:rsid w:val="00972D89"/>
    <w:rsid w:val="00977619"/>
    <w:rsid w:val="009777BF"/>
    <w:rsid w:val="00977B16"/>
    <w:rsid w:val="00980EEA"/>
    <w:rsid w:val="0098422A"/>
    <w:rsid w:val="00985344"/>
    <w:rsid w:val="0099576F"/>
    <w:rsid w:val="0099614D"/>
    <w:rsid w:val="00997332"/>
    <w:rsid w:val="009975F5"/>
    <w:rsid w:val="009A354B"/>
    <w:rsid w:val="009A620E"/>
    <w:rsid w:val="009B12D4"/>
    <w:rsid w:val="009B3645"/>
    <w:rsid w:val="009B51A3"/>
    <w:rsid w:val="009C0A4A"/>
    <w:rsid w:val="009C6A26"/>
    <w:rsid w:val="009D06D8"/>
    <w:rsid w:val="009D3163"/>
    <w:rsid w:val="009E2415"/>
    <w:rsid w:val="009E6D07"/>
    <w:rsid w:val="009F4399"/>
    <w:rsid w:val="009F4BA3"/>
    <w:rsid w:val="009F5CD9"/>
    <w:rsid w:val="009F7429"/>
    <w:rsid w:val="00A022BA"/>
    <w:rsid w:val="00A0593C"/>
    <w:rsid w:val="00A12BDA"/>
    <w:rsid w:val="00A25753"/>
    <w:rsid w:val="00A423B8"/>
    <w:rsid w:val="00A52F6D"/>
    <w:rsid w:val="00A535A1"/>
    <w:rsid w:val="00A66764"/>
    <w:rsid w:val="00A67318"/>
    <w:rsid w:val="00A7280A"/>
    <w:rsid w:val="00A72D18"/>
    <w:rsid w:val="00A768BF"/>
    <w:rsid w:val="00A81D3A"/>
    <w:rsid w:val="00A82B46"/>
    <w:rsid w:val="00A855CC"/>
    <w:rsid w:val="00A87A2D"/>
    <w:rsid w:val="00A91B2C"/>
    <w:rsid w:val="00A94500"/>
    <w:rsid w:val="00AA7498"/>
    <w:rsid w:val="00AB371B"/>
    <w:rsid w:val="00AB6A48"/>
    <w:rsid w:val="00AC6EA3"/>
    <w:rsid w:val="00AC7549"/>
    <w:rsid w:val="00AD6055"/>
    <w:rsid w:val="00AE2D92"/>
    <w:rsid w:val="00AF1664"/>
    <w:rsid w:val="00AF3E15"/>
    <w:rsid w:val="00AF5ABB"/>
    <w:rsid w:val="00B00ECB"/>
    <w:rsid w:val="00B018A7"/>
    <w:rsid w:val="00B035A4"/>
    <w:rsid w:val="00B03636"/>
    <w:rsid w:val="00B036E6"/>
    <w:rsid w:val="00B04DEE"/>
    <w:rsid w:val="00B05B61"/>
    <w:rsid w:val="00B077F4"/>
    <w:rsid w:val="00B255EF"/>
    <w:rsid w:val="00B33800"/>
    <w:rsid w:val="00B4342E"/>
    <w:rsid w:val="00B47091"/>
    <w:rsid w:val="00B504BD"/>
    <w:rsid w:val="00B5147F"/>
    <w:rsid w:val="00B56A52"/>
    <w:rsid w:val="00B647E6"/>
    <w:rsid w:val="00B651B1"/>
    <w:rsid w:val="00B72BAC"/>
    <w:rsid w:val="00B74E26"/>
    <w:rsid w:val="00B754FA"/>
    <w:rsid w:val="00B77E19"/>
    <w:rsid w:val="00B82C13"/>
    <w:rsid w:val="00B833C0"/>
    <w:rsid w:val="00B86CCE"/>
    <w:rsid w:val="00B905E0"/>
    <w:rsid w:val="00B909DF"/>
    <w:rsid w:val="00B931B7"/>
    <w:rsid w:val="00B93AF7"/>
    <w:rsid w:val="00B94012"/>
    <w:rsid w:val="00BA2274"/>
    <w:rsid w:val="00BA7290"/>
    <w:rsid w:val="00BB0D31"/>
    <w:rsid w:val="00BB1CF6"/>
    <w:rsid w:val="00BB333D"/>
    <w:rsid w:val="00BB4642"/>
    <w:rsid w:val="00BB4FE8"/>
    <w:rsid w:val="00BB7D7E"/>
    <w:rsid w:val="00BF16F6"/>
    <w:rsid w:val="00BF1CE9"/>
    <w:rsid w:val="00C00276"/>
    <w:rsid w:val="00C00F38"/>
    <w:rsid w:val="00C01CC4"/>
    <w:rsid w:val="00C02DBF"/>
    <w:rsid w:val="00C044CF"/>
    <w:rsid w:val="00C05681"/>
    <w:rsid w:val="00C05C68"/>
    <w:rsid w:val="00C100EA"/>
    <w:rsid w:val="00C16290"/>
    <w:rsid w:val="00C2241E"/>
    <w:rsid w:val="00C22E96"/>
    <w:rsid w:val="00C25041"/>
    <w:rsid w:val="00C260AB"/>
    <w:rsid w:val="00C32329"/>
    <w:rsid w:val="00C32AB7"/>
    <w:rsid w:val="00C36535"/>
    <w:rsid w:val="00C469A8"/>
    <w:rsid w:val="00C5269D"/>
    <w:rsid w:val="00C53E64"/>
    <w:rsid w:val="00C62FA0"/>
    <w:rsid w:val="00C658A3"/>
    <w:rsid w:val="00C667F1"/>
    <w:rsid w:val="00C70388"/>
    <w:rsid w:val="00C7686E"/>
    <w:rsid w:val="00C801DF"/>
    <w:rsid w:val="00C9264C"/>
    <w:rsid w:val="00C92D9D"/>
    <w:rsid w:val="00C9384B"/>
    <w:rsid w:val="00C94108"/>
    <w:rsid w:val="00CA12E9"/>
    <w:rsid w:val="00CA74CA"/>
    <w:rsid w:val="00CB4937"/>
    <w:rsid w:val="00CB68D9"/>
    <w:rsid w:val="00CC12AC"/>
    <w:rsid w:val="00CC5530"/>
    <w:rsid w:val="00CC5D03"/>
    <w:rsid w:val="00CC7C2B"/>
    <w:rsid w:val="00CD37A4"/>
    <w:rsid w:val="00CE0DEE"/>
    <w:rsid w:val="00CF08C3"/>
    <w:rsid w:val="00CF17A7"/>
    <w:rsid w:val="00CF4583"/>
    <w:rsid w:val="00CF5E29"/>
    <w:rsid w:val="00CF6914"/>
    <w:rsid w:val="00D00D80"/>
    <w:rsid w:val="00D01A05"/>
    <w:rsid w:val="00D043DC"/>
    <w:rsid w:val="00D06821"/>
    <w:rsid w:val="00D1292C"/>
    <w:rsid w:val="00D13391"/>
    <w:rsid w:val="00D143F1"/>
    <w:rsid w:val="00D15262"/>
    <w:rsid w:val="00D21EE4"/>
    <w:rsid w:val="00D22538"/>
    <w:rsid w:val="00D230E3"/>
    <w:rsid w:val="00D32099"/>
    <w:rsid w:val="00D33CDF"/>
    <w:rsid w:val="00D34393"/>
    <w:rsid w:val="00D3772C"/>
    <w:rsid w:val="00D47CA7"/>
    <w:rsid w:val="00D50696"/>
    <w:rsid w:val="00D50BDA"/>
    <w:rsid w:val="00D61BF0"/>
    <w:rsid w:val="00D61C84"/>
    <w:rsid w:val="00D66706"/>
    <w:rsid w:val="00D72B5E"/>
    <w:rsid w:val="00D73CBE"/>
    <w:rsid w:val="00D74FB8"/>
    <w:rsid w:val="00D77A54"/>
    <w:rsid w:val="00D77F2E"/>
    <w:rsid w:val="00D801E7"/>
    <w:rsid w:val="00D8252B"/>
    <w:rsid w:val="00D85262"/>
    <w:rsid w:val="00D85E1E"/>
    <w:rsid w:val="00D873AA"/>
    <w:rsid w:val="00D87EAC"/>
    <w:rsid w:val="00D91BD5"/>
    <w:rsid w:val="00D96915"/>
    <w:rsid w:val="00DA3EC7"/>
    <w:rsid w:val="00DA6709"/>
    <w:rsid w:val="00DB212A"/>
    <w:rsid w:val="00DB404A"/>
    <w:rsid w:val="00DB6AE4"/>
    <w:rsid w:val="00DD0292"/>
    <w:rsid w:val="00DD29E6"/>
    <w:rsid w:val="00DD7619"/>
    <w:rsid w:val="00DE55CE"/>
    <w:rsid w:val="00DF705E"/>
    <w:rsid w:val="00DF7137"/>
    <w:rsid w:val="00E025B9"/>
    <w:rsid w:val="00E03190"/>
    <w:rsid w:val="00E13157"/>
    <w:rsid w:val="00E17894"/>
    <w:rsid w:val="00E21AD3"/>
    <w:rsid w:val="00E21AE6"/>
    <w:rsid w:val="00E23526"/>
    <w:rsid w:val="00E26553"/>
    <w:rsid w:val="00E27316"/>
    <w:rsid w:val="00E312F4"/>
    <w:rsid w:val="00E32579"/>
    <w:rsid w:val="00E336AC"/>
    <w:rsid w:val="00E45F1D"/>
    <w:rsid w:val="00E62BD9"/>
    <w:rsid w:val="00E70AD5"/>
    <w:rsid w:val="00E73A67"/>
    <w:rsid w:val="00E749B1"/>
    <w:rsid w:val="00E75CDA"/>
    <w:rsid w:val="00E763D3"/>
    <w:rsid w:val="00E773D4"/>
    <w:rsid w:val="00E83AEE"/>
    <w:rsid w:val="00E83E21"/>
    <w:rsid w:val="00E86F88"/>
    <w:rsid w:val="00E90310"/>
    <w:rsid w:val="00E90845"/>
    <w:rsid w:val="00E93283"/>
    <w:rsid w:val="00EB6485"/>
    <w:rsid w:val="00EB6781"/>
    <w:rsid w:val="00EC0646"/>
    <w:rsid w:val="00EC3CDA"/>
    <w:rsid w:val="00EC5189"/>
    <w:rsid w:val="00ED195C"/>
    <w:rsid w:val="00ED1B00"/>
    <w:rsid w:val="00ED4F1F"/>
    <w:rsid w:val="00EE0ADD"/>
    <w:rsid w:val="00EE1618"/>
    <w:rsid w:val="00EE6B8D"/>
    <w:rsid w:val="00EE7C7B"/>
    <w:rsid w:val="00EF1FA8"/>
    <w:rsid w:val="00EF3768"/>
    <w:rsid w:val="00EF547A"/>
    <w:rsid w:val="00EF63D4"/>
    <w:rsid w:val="00EF78DC"/>
    <w:rsid w:val="00F00253"/>
    <w:rsid w:val="00F020C5"/>
    <w:rsid w:val="00F0233F"/>
    <w:rsid w:val="00F074B8"/>
    <w:rsid w:val="00F11412"/>
    <w:rsid w:val="00F12B15"/>
    <w:rsid w:val="00F23944"/>
    <w:rsid w:val="00F25079"/>
    <w:rsid w:val="00F2570C"/>
    <w:rsid w:val="00F305AF"/>
    <w:rsid w:val="00F30B11"/>
    <w:rsid w:val="00F43DBE"/>
    <w:rsid w:val="00F459CE"/>
    <w:rsid w:val="00F53725"/>
    <w:rsid w:val="00F618B6"/>
    <w:rsid w:val="00F65ADE"/>
    <w:rsid w:val="00F66E9A"/>
    <w:rsid w:val="00F72993"/>
    <w:rsid w:val="00F74DF8"/>
    <w:rsid w:val="00F80ED1"/>
    <w:rsid w:val="00F81115"/>
    <w:rsid w:val="00FA61AE"/>
    <w:rsid w:val="00FA69CE"/>
    <w:rsid w:val="00FB3FBD"/>
    <w:rsid w:val="00FB4D27"/>
    <w:rsid w:val="00FC07DD"/>
    <w:rsid w:val="00FC286D"/>
    <w:rsid w:val="00FD0C22"/>
    <w:rsid w:val="00FE20E0"/>
    <w:rsid w:val="00FE3981"/>
    <w:rsid w:val="00FE3B26"/>
    <w:rsid w:val="00FE5235"/>
    <w:rsid w:val="00FF0E32"/>
    <w:rsid w:val="00FF3245"/>
    <w:rsid w:val="00FF4F87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F38DC"/>
  <w15:docId w15:val="{091FB587-66C5-4AAB-9B24-25E34C72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354B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5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4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6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9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7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8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10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A35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03AA"/>
    <w:rPr>
      <w:b/>
      <w:bCs/>
    </w:rPr>
  </w:style>
  <w:style w:type="paragraph" w:customStyle="1" w:styleId="Agendasub-item">
    <w:name w:val="Agenda sub-item"/>
    <w:basedOn w:val="Normal"/>
    <w:link w:val="Agendasub-itemChar"/>
    <w:qFormat/>
    <w:rsid w:val="00E93283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E93283"/>
    <w:rPr>
      <w:rFonts w:ascii="Calibri" w:eastAsia="Calibri" w:hAnsi="Calibri" w:cs="Calibri"/>
      <w:color w:val="000000"/>
      <w:sz w:val="22"/>
      <w:szCs w:val="20"/>
      <w:lang w:eastAsia="en-AU"/>
    </w:rPr>
  </w:style>
  <w:style w:type="table" w:styleId="GridTable1Light-Accent1">
    <w:name w:val="Grid Table 1 Light Accent 1"/>
    <w:basedOn w:val="TableNormal"/>
    <w:uiPriority w:val="46"/>
    <w:rsid w:val="00F30B11"/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30B1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30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0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0DE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7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2E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2E3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B23"/>
    <w:rPr>
      <w:rFonts w:eastAsia="Times New Roman" w:cs="Times New Roman"/>
      <w:sz w:val="22"/>
    </w:rPr>
  </w:style>
  <w:style w:type="paragraph" w:styleId="NoSpacing">
    <w:name w:val="No Spacing"/>
    <w:link w:val="NoSpacingChar"/>
    <w:uiPriority w:val="1"/>
    <w:qFormat/>
    <w:rsid w:val="00837EC8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37EC8"/>
    <w:rPr>
      <w:rFonts w:eastAsiaTheme="minorEastAsia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1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egislation.act.gov.au/b/db_66458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4354-27CC-4F81-9562-E31F43FCE2C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A405D-95FB-4A6C-B121-89E05F38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</vt:lpstr>
    </vt:vector>
  </TitlesOfParts>
  <Company>ACT Government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</dc:title>
  <dc:subject/>
  <dc:creator>Chung, Lydia</dc:creator>
  <cp:keywords/>
  <cp:lastModifiedBy>Patel, DikshesX</cp:lastModifiedBy>
  <cp:revision>6</cp:revision>
  <cp:lastPrinted>2022-03-08T06:15:00Z</cp:lastPrinted>
  <dcterms:created xsi:type="dcterms:W3CDTF">2022-08-12T04:47:00Z</dcterms:created>
  <dcterms:modified xsi:type="dcterms:W3CDTF">2022-08-16T02:56:00Z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