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2628A225" w14:textId="3CD7C60C" w:rsidR="00AF12AB" w:rsidRPr="003A049B" w:rsidRDefault="00E30E23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on </w:t>
      </w:r>
      <w:r w:rsidR="00492C6F">
        <w:rPr>
          <w:sz w:val="36"/>
          <w:szCs w:val="36"/>
        </w:rPr>
        <w:t>Family Violence Legislation Amendment Bill 2022</w:t>
      </w:r>
    </w:p>
    <w:p w14:paraId="7FE1383C" w14:textId="77777777" w:rsidR="00AF12AB" w:rsidRDefault="00AF12AB" w:rsidP="00AF12AB"/>
    <w:p w14:paraId="2A4482AF" w14:textId="1B502538" w:rsidR="00AF12AB" w:rsidRDefault="00AF12AB" w:rsidP="00AF12AB"/>
    <w:p w14:paraId="2E60F7A2" w14:textId="67F97B03" w:rsidR="00330456" w:rsidRPr="00917118" w:rsidRDefault="00330456" w:rsidP="00330456">
      <w:pPr>
        <w:pStyle w:val="NoSpacing"/>
      </w:pPr>
      <w:r w:rsidRPr="00917118">
        <w:t xml:space="preserve">The </w:t>
      </w:r>
      <w:r>
        <w:t>Family Violence Legislation Amendment Bill 2022</w:t>
      </w:r>
      <w:r w:rsidRPr="00917118">
        <w:t xml:space="preserve"> was presented </w:t>
      </w:r>
      <w:r w:rsidR="00882CEC">
        <w:t>in</w:t>
      </w:r>
      <w:r w:rsidR="00882CEC" w:rsidRPr="00917118">
        <w:t xml:space="preserve"> </w:t>
      </w:r>
      <w:r w:rsidRPr="00917118">
        <w:t>the Assembly on 1</w:t>
      </w:r>
      <w:r>
        <w:t>0 February 2022</w:t>
      </w:r>
      <w:r w:rsidRPr="00917118">
        <w:t xml:space="preserve"> by the </w:t>
      </w:r>
      <w:r>
        <w:t>Attorney-General, Mr Shane Rattenbury</w:t>
      </w:r>
      <w:r w:rsidRPr="00917118">
        <w:t xml:space="preserve"> MLA.</w:t>
      </w:r>
    </w:p>
    <w:p w14:paraId="42A7E8CB" w14:textId="3A78334D" w:rsidR="00330456" w:rsidRDefault="00330456" w:rsidP="006E7EED"/>
    <w:p w14:paraId="17CA2CCB" w14:textId="19014E82" w:rsidR="00166E14" w:rsidRDefault="006E7EED" w:rsidP="006E7EED">
      <w:r>
        <w:t xml:space="preserve">The Justice and Community Safety </w:t>
      </w:r>
      <w:r w:rsidR="00137DEB">
        <w:t xml:space="preserve">Committee </w:t>
      </w:r>
      <w:r w:rsidR="00FD2FC7">
        <w:t xml:space="preserve">conducted an inquiry into the Bill, and </w:t>
      </w:r>
      <w:r w:rsidR="00137DEB">
        <w:t>today issued a report recommending</w:t>
      </w:r>
      <w:r w:rsidR="00FD2FC7">
        <w:t xml:space="preserve"> that </w:t>
      </w:r>
      <w:r w:rsidR="00137DEB">
        <w:t xml:space="preserve">the </w:t>
      </w:r>
      <w:r w:rsidR="00882CEC">
        <w:t xml:space="preserve">Assembly </w:t>
      </w:r>
      <w:r w:rsidR="00FD2FC7">
        <w:t xml:space="preserve">pass the </w:t>
      </w:r>
      <w:r w:rsidR="00882CEC">
        <w:t xml:space="preserve">Bill </w:t>
      </w:r>
      <w:r w:rsidR="00CF14FC">
        <w:t xml:space="preserve">with some recommendations to review aspects of </w:t>
      </w:r>
      <w:r w:rsidR="00DD733B">
        <w:t>longer sentences</w:t>
      </w:r>
      <w:r w:rsidR="00974CFE">
        <w:t xml:space="preserve"> and </w:t>
      </w:r>
      <w:r w:rsidR="00882CEC">
        <w:t xml:space="preserve">to </w:t>
      </w:r>
      <w:r w:rsidR="00974CFE">
        <w:t xml:space="preserve">update the Assembly in two years after </w:t>
      </w:r>
      <w:r w:rsidR="00882CEC">
        <w:t xml:space="preserve">the </w:t>
      </w:r>
      <w:r w:rsidR="00974CFE">
        <w:t>commencement of the Act</w:t>
      </w:r>
      <w:r w:rsidR="00FD2FC7">
        <w:t>.</w:t>
      </w:r>
    </w:p>
    <w:p w14:paraId="48371A75" w14:textId="4176C521" w:rsidR="00C91408" w:rsidRDefault="00C91408" w:rsidP="006E7EED"/>
    <w:p w14:paraId="11F1728B" w14:textId="24196703" w:rsidR="00D6336C" w:rsidRDefault="00C91408" w:rsidP="006E7EED">
      <w:r>
        <w:t xml:space="preserve">The amendments </w:t>
      </w:r>
      <w:r w:rsidR="00DD733B">
        <w:t>introduce higher maximum penalties for certain offences when committed in the context of family violence, and make procedural changes to improve access to justice for victim survivors</w:t>
      </w:r>
      <w:r>
        <w:t>.</w:t>
      </w:r>
    </w:p>
    <w:p w14:paraId="01D78A12" w14:textId="22608641" w:rsidR="00FD2FC7" w:rsidRDefault="00FD2FC7" w:rsidP="006E7EED"/>
    <w:p w14:paraId="6C0B3364" w14:textId="77777777" w:rsidR="00316608" w:rsidRDefault="00316608" w:rsidP="006E7EED"/>
    <w:p w14:paraId="74FCA67B" w14:textId="23961DDC" w:rsidR="00AF12AB" w:rsidRDefault="00B8224E" w:rsidP="00AF12AB">
      <w:r>
        <w:t xml:space="preserve">The report is available at: </w:t>
      </w:r>
      <w:hyperlink r:id="rId8" w:history="1">
        <w:r w:rsidR="0037791E" w:rsidRPr="00CA1980">
          <w:rPr>
            <w:rStyle w:val="Hyperlink"/>
          </w:rPr>
          <w:t>https://www.parliament.act.gov.au/parliamentary-business/in-committees/recent-reports</w:t>
        </w:r>
      </w:hyperlink>
    </w:p>
    <w:p w14:paraId="5A0E0B51" w14:textId="77777777" w:rsidR="00AF12AB" w:rsidRDefault="00AF12AB" w:rsidP="00AF12AB"/>
    <w:p w14:paraId="67D513DD" w14:textId="000E64AF" w:rsidR="00AF12AB" w:rsidRDefault="00137DEB" w:rsidP="00AF12AB">
      <w:r>
        <w:t>1</w:t>
      </w:r>
      <w:r w:rsidR="00492C6F">
        <w:t>4 April</w:t>
      </w:r>
      <w:r>
        <w:t xml:space="preserve"> 2022</w:t>
      </w:r>
    </w:p>
    <w:p w14:paraId="746805A2" w14:textId="77777777" w:rsidR="00AF12AB" w:rsidRDefault="00AF12AB" w:rsidP="00AF12AB">
      <w:r>
        <w:t>STATEMENT ENDS.</w:t>
      </w:r>
    </w:p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1ACD4D1F" w:rsidR="00AF12AB" w:rsidRDefault="00AF12AB" w:rsidP="00AF12AB">
      <w:r>
        <w:t xml:space="preserve">Committee Chair, Mr </w:t>
      </w:r>
      <w:r w:rsidR="00137DEB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 w:rsidR="001C1F74">
        <w:t>62051927</w:t>
      </w:r>
    </w:p>
    <w:p w14:paraId="72AFBE78" w14:textId="0FBE0BF6" w:rsidR="007E6184" w:rsidRPr="007E6184" w:rsidRDefault="00AF12AB" w:rsidP="00C91408">
      <w:r>
        <w:t xml:space="preserve">Committee Secretary, </w:t>
      </w:r>
      <w:r w:rsidR="00492C6F">
        <w:t>Kathleen de Kleuver</w:t>
      </w:r>
      <w:r>
        <w:t xml:space="preserve"> on (02) 62070524 or at </w:t>
      </w:r>
      <w:hyperlink r:id="rId9" w:history="1">
        <w:r w:rsidRPr="009F0CDC">
          <w:rPr>
            <w:rStyle w:val="Hyperlink"/>
            <w:rFonts w:eastAsiaTheme="majorEastAsia"/>
          </w:rPr>
          <w:t>LACommitteeJCS@parliament.act.gov.au</w:t>
        </w:r>
      </w:hyperlink>
    </w:p>
    <w:sectPr w:rsidR="007E6184" w:rsidRPr="007E6184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3836D" w14:textId="77777777" w:rsidR="002A5C4A" w:rsidRDefault="002A5C4A" w:rsidP="00C044CF">
      <w:r>
        <w:separator/>
      </w:r>
    </w:p>
  </w:endnote>
  <w:endnote w:type="continuationSeparator" w:id="0">
    <w:p w14:paraId="19B54500" w14:textId="77777777" w:rsidR="002A5C4A" w:rsidRDefault="002A5C4A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37791E">
          <w:fldChar w:fldCharType="begin"/>
        </w:r>
        <w:r w:rsidR="0037791E">
          <w:instrText xml:space="preserve"> NUMPAGES  </w:instrText>
        </w:r>
        <w:r w:rsidR="0037791E">
          <w:fldChar w:fldCharType="separate"/>
        </w:r>
        <w:r w:rsidR="0046631F">
          <w:rPr>
            <w:noProof/>
          </w:rPr>
          <w:t>2</w:t>
        </w:r>
        <w:r w:rsidR="0037791E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37791E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CF8F" w14:textId="77777777" w:rsidR="002A5C4A" w:rsidRDefault="002A5C4A" w:rsidP="00C044CF">
      <w:r>
        <w:separator/>
      </w:r>
    </w:p>
  </w:footnote>
  <w:footnote w:type="continuationSeparator" w:id="0">
    <w:p w14:paraId="6371893D" w14:textId="77777777" w:rsidR="002A5C4A" w:rsidRDefault="002A5C4A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427FB76D" w:rsidR="0064779A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FD2FC7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</w:p>
                        <w:p w14:paraId="38AC9F93" w14:textId="5F888FEA" w:rsidR="00FD2FC7" w:rsidRPr="00C02620" w:rsidRDefault="00FD2FC7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427FB76D" w:rsidR="0064779A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FD2FC7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</w:p>
                  <w:p w14:paraId="38AC9F93" w14:textId="5F888FEA" w:rsidR="00FD2FC7" w:rsidRPr="00C02620" w:rsidRDefault="00FD2FC7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905FCE"/>
    <w:multiLevelType w:val="multilevel"/>
    <w:tmpl w:val="73A06664"/>
    <w:lvl w:ilvl="0">
      <w:start w:val="1"/>
      <w:numFmt w:val="decimal"/>
      <w:pStyle w:val="Bodycopybulletle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Theme="minorHAnsi" w:hAnsiTheme="minorHAnsi" w:hint="default"/>
        <w:sz w:val="22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2552" w:hanging="567"/>
      </w:pPr>
      <w:rPr>
        <w:rFonts w:hint="default"/>
      </w:rPr>
    </w:lvl>
    <w:lvl w:ilvl="5">
      <w:start w:val="1"/>
      <w:numFmt w:val="upperLetter"/>
      <w:lvlText w:val="%6)"/>
      <w:lvlJc w:val="left"/>
      <w:pPr>
        <w:ind w:left="3119" w:hanging="567"/>
      </w:pPr>
      <w:rPr>
        <w:rFonts w:hint="default"/>
      </w:rPr>
    </w:lvl>
    <w:lvl w:ilvl="6">
      <w:start w:val="1"/>
      <w:numFmt w:val="upperRoman"/>
      <w:lvlText w:val="%7)"/>
      <w:lvlJc w:val="left"/>
      <w:pPr>
        <w:ind w:left="3686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1701" w:hanging="1701"/>
      </w:pPr>
      <w:rPr>
        <w:rFonts w:hint="default"/>
      </w:rPr>
    </w:lvl>
    <w:lvl w:ilvl="8">
      <w:start w:val="1"/>
      <w:numFmt w:val="none"/>
      <w:lvlText w:val=""/>
      <w:lvlJc w:val="left"/>
      <w:pPr>
        <w:ind w:left="1701" w:hanging="1701"/>
      </w:pPr>
      <w:rPr>
        <w:rFonts w:hint="default"/>
      </w:rPr>
    </w:lvl>
  </w:abstractNum>
  <w:abstractNum w:abstractNumId="2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FF469CF"/>
    <w:multiLevelType w:val="multilevel"/>
    <w:tmpl w:val="0C80E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496197"/>
    <w:multiLevelType w:val="multilevel"/>
    <w:tmpl w:val="21DEBBC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E23263"/>
    <w:multiLevelType w:val="multilevel"/>
    <w:tmpl w:val="C7E0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A05ABD"/>
    <w:multiLevelType w:val="multilevel"/>
    <w:tmpl w:val="AC98EC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listalp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4B2BAF"/>
    <w:multiLevelType w:val="multilevel"/>
    <w:tmpl w:val="BCFCBA68"/>
    <w:numStyleLink w:val="Style1"/>
  </w:abstractNum>
  <w:abstractNum w:abstractNumId="35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D1314E2"/>
    <w:multiLevelType w:val="hybridMultilevel"/>
    <w:tmpl w:val="EA8474AC"/>
    <w:lvl w:ilvl="0" w:tplc="8800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244A3"/>
    <w:rsid w:val="00053FE3"/>
    <w:rsid w:val="00065B8C"/>
    <w:rsid w:val="00076240"/>
    <w:rsid w:val="00090412"/>
    <w:rsid w:val="000C4A3C"/>
    <w:rsid w:val="000C7E1D"/>
    <w:rsid w:val="000D0F6E"/>
    <w:rsid w:val="000D216B"/>
    <w:rsid w:val="001012CF"/>
    <w:rsid w:val="00121F31"/>
    <w:rsid w:val="00137DEB"/>
    <w:rsid w:val="00143F18"/>
    <w:rsid w:val="001456D6"/>
    <w:rsid w:val="0014641B"/>
    <w:rsid w:val="00152AFD"/>
    <w:rsid w:val="00154739"/>
    <w:rsid w:val="00156029"/>
    <w:rsid w:val="001632A1"/>
    <w:rsid w:val="00166E14"/>
    <w:rsid w:val="00175648"/>
    <w:rsid w:val="001A0ED6"/>
    <w:rsid w:val="001B334C"/>
    <w:rsid w:val="001C1F74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91F65"/>
    <w:rsid w:val="002A5C4A"/>
    <w:rsid w:val="002B03A2"/>
    <w:rsid w:val="002B099B"/>
    <w:rsid w:val="002E5755"/>
    <w:rsid w:val="002F74E0"/>
    <w:rsid w:val="00310B99"/>
    <w:rsid w:val="00316608"/>
    <w:rsid w:val="00322632"/>
    <w:rsid w:val="00330456"/>
    <w:rsid w:val="00346E5D"/>
    <w:rsid w:val="00351F7F"/>
    <w:rsid w:val="003524CF"/>
    <w:rsid w:val="00357DDF"/>
    <w:rsid w:val="00367056"/>
    <w:rsid w:val="0037658C"/>
    <w:rsid w:val="0037791E"/>
    <w:rsid w:val="00381461"/>
    <w:rsid w:val="003952D0"/>
    <w:rsid w:val="00397303"/>
    <w:rsid w:val="003A74B2"/>
    <w:rsid w:val="003C01AE"/>
    <w:rsid w:val="003C1BC1"/>
    <w:rsid w:val="003C2CE5"/>
    <w:rsid w:val="003D43CD"/>
    <w:rsid w:val="003D441B"/>
    <w:rsid w:val="003D7734"/>
    <w:rsid w:val="003E2621"/>
    <w:rsid w:val="003F061C"/>
    <w:rsid w:val="00424BD1"/>
    <w:rsid w:val="00445591"/>
    <w:rsid w:val="00450FBE"/>
    <w:rsid w:val="00456C60"/>
    <w:rsid w:val="0046631F"/>
    <w:rsid w:val="00486941"/>
    <w:rsid w:val="00486D57"/>
    <w:rsid w:val="00492C6F"/>
    <w:rsid w:val="0049361C"/>
    <w:rsid w:val="004A47A1"/>
    <w:rsid w:val="004C7CD5"/>
    <w:rsid w:val="004F1551"/>
    <w:rsid w:val="004F6E4A"/>
    <w:rsid w:val="0050064D"/>
    <w:rsid w:val="00510199"/>
    <w:rsid w:val="005116D3"/>
    <w:rsid w:val="00515CAF"/>
    <w:rsid w:val="00532C87"/>
    <w:rsid w:val="00544910"/>
    <w:rsid w:val="00545B45"/>
    <w:rsid w:val="0058319A"/>
    <w:rsid w:val="0059610F"/>
    <w:rsid w:val="005A1E6C"/>
    <w:rsid w:val="005A2A9F"/>
    <w:rsid w:val="005A41FB"/>
    <w:rsid w:val="005B6109"/>
    <w:rsid w:val="005C33E6"/>
    <w:rsid w:val="005C35AF"/>
    <w:rsid w:val="005E1DA2"/>
    <w:rsid w:val="005F2DFD"/>
    <w:rsid w:val="005F2F07"/>
    <w:rsid w:val="00605B4E"/>
    <w:rsid w:val="006063BA"/>
    <w:rsid w:val="006114B4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6E7EED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55CB"/>
    <w:rsid w:val="007C6D1F"/>
    <w:rsid w:val="007D17D1"/>
    <w:rsid w:val="007E175C"/>
    <w:rsid w:val="007E6184"/>
    <w:rsid w:val="007E6E22"/>
    <w:rsid w:val="007F76A9"/>
    <w:rsid w:val="008016B5"/>
    <w:rsid w:val="00804441"/>
    <w:rsid w:val="00815318"/>
    <w:rsid w:val="00823A30"/>
    <w:rsid w:val="00832789"/>
    <w:rsid w:val="00841065"/>
    <w:rsid w:val="00846DA5"/>
    <w:rsid w:val="00850398"/>
    <w:rsid w:val="0085106B"/>
    <w:rsid w:val="00860066"/>
    <w:rsid w:val="00876FB7"/>
    <w:rsid w:val="00882CEC"/>
    <w:rsid w:val="008D7984"/>
    <w:rsid w:val="00903A96"/>
    <w:rsid w:val="00915112"/>
    <w:rsid w:val="00916D26"/>
    <w:rsid w:val="00921496"/>
    <w:rsid w:val="00946F3C"/>
    <w:rsid w:val="0094745C"/>
    <w:rsid w:val="0095313B"/>
    <w:rsid w:val="00961357"/>
    <w:rsid w:val="00974CFE"/>
    <w:rsid w:val="0098422A"/>
    <w:rsid w:val="009E2415"/>
    <w:rsid w:val="009F4BA3"/>
    <w:rsid w:val="009F5CD9"/>
    <w:rsid w:val="009F7429"/>
    <w:rsid w:val="00A022BA"/>
    <w:rsid w:val="00A17EB4"/>
    <w:rsid w:val="00A3781E"/>
    <w:rsid w:val="00A44D54"/>
    <w:rsid w:val="00A525D2"/>
    <w:rsid w:val="00A52F6D"/>
    <w:rsid w:val="00A618DC"/>
    <w:rsid w:val="00A67318"/>
    <w:rsid w:val="00A768BF"/>
    <w:rsid w:val="00A82B46"/>
    <w:rsid w:val="00A855CC"/>
    <w:rsid w:val="00A962A1"/>
    <w:rsid w:val="00AB294F"/>
    <w:rsid w:val="00AB371B"/>
    <w:rsid w:val="00AB6A48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24E"/>
    <w:rsid w:val="00B82C13"/>
    <w:rsid w:val="00B86CCE"/>
    <w:rsid w:val="00B94012"/>
    <w:rsid w:val="00BA6BB2"/>
    <w:rsid w:val="00BA7290"/>
    <w:rsid w:val="00BB0D31"/>
    <w:rsid w:val="00BB1CF6"/>
    <w:rsid w:val="00BB4FE8"/>
    <w:rsid w:val="00BC7DF6"/>
    <w:rsid w:val="00BD74FA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33D9"/>
    <w:rsid w:val="00C469A8"/>
    <w:rsid w:val="00C53E64"/>
    <w:rsid w:val="00C70388"/>
    <w:rsid w:val="00C7686E"/>
    <w:rsid w:val="00C91408"/>
    <w:rsid w:val="00CB4937"/>
    <w:rsid w:val="00CC12AC"/>
    <w:rsid w:val="00CE0C61"/>
    <w:rsid w:val="00CF14FC"/>
    <w:rsid w:val="00D043DC"/>
    <w:rsid w:val="00D07B9F"/>
    <w:rsid w:val="00D31FEF"/>
    <w:rsid w:val="00D50696"/>
    <w:rsid w:val="00D517F2"/>
    <w:rsid w:val="00D6336C"/>
    <w:rsid w:val="00D66706"/>
    <w:rsid w:val="00D76DB2"/>
    <w:rsid w:val="00D8252B"/>
    <w:rsid w:val="00D85E1E"/>
    <w:rsid w:val="00DB212A"/>
    <w:rsid w:val="00DB6AE4"/>
    <w:rsid w:val="00DC512D"/>
    <w:rsid w:val="00DD29E6"/>
    <w:rsid w:val="00DD733B"/>
    <w:rsid w:val="00DD7619"/>
    <w:rsid w:val="00DE55CE"/>
    <w:rsid w:val="00DF705E"/>
    <w:rsid w:val="00DF7137"/>
    <w:rsid w:val="00E025B9"/>
    <w:rsid w:val="00E03190"/>
    <w:rsid w:val="00E0475B"/>
    <w:rsid w:val="00E17894"/>
    <w:rsid w:val="00E20667"/>
    <w:rsid w:val="00E21AE6"/>
    <w:rsid w:val="00E22C8E"/>
    <w:rsid w:val="00E2657A"/>
    <w:rsid w:val="00E27316"/>
    <w:rsid w:val="00E30E23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61AE"/>
    <w:rsid w:val="00FD0C22"/>
    <w:rsid w:val="00FD2FC7"/>
    <w:rsid w:val="00FE3C19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uiPriority w:val="9"/>
    <w:qFormat/>
    <w:rsid w:val="00213E81"/>
    <w:pPr>
      <w:keepNext/>
      <w:numPr>
        <w:numId w:val="2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11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tabs>
        <w:tab w:val="num" w:pos="720"/>
      </w:tabs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tabs>
        <w:tab w:val="num" w:pos="720"/>
      </w:tabs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tabs>
        <w:tab w:val="num" w:pos="720"/>
      </w:tabs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ListNumber2">
    <w:name w:val="List Number 2"/>
    <w:basedOn w:val="Normal"/>
    <w:uiPriority w:val="99"/>
    <w:unhideWhenUsed/>
    <w:qFormat/>
    <w:rsid w:val="00330456"/>
    <w:pPr>
      <w:spacing w:before="80" w:after="120" w:line="283" w:lineRule="auto"/>
      <w:ind w:left="851" w:hanging="851"/>
    </w:pPr>
    <w:rPr>
      <w:rFonts w:eastAsiaTheme="minorHAnsi" w:cstheme="minorHAnsi"/>
      <w:bCs/>
      <w:color w:val="000000" w:themeColor="text1"/>
      <w:szCs w:val="20"/>
    </w:rPr>
  </w:style>
  <w:style w:type="paragraph" w:styleId="ListNumber3">
    <w:name w:val="List Number 3"/>
    <w:basedOn w:val="ListNumber2"/>
    <w:uiPriority w:val="99"/>
    <w:unhideWhenUsed/>
    <w:rsid w:val="00330456"/>
    <w:pPr>
      <w:ind w:left="1418" w:hanging="567"/>
    </w:pPr>
  </w:style>
  <w:style w:type="paragraph" w:styleId="NoSpacing">
    <w:name w:val="No Spacing"/>
    <w:uiPriority w:val="1"/>
    <w:qFormat/>
    <w:rsid w:val="00330456"/>
    <w:rPr>
      <w:rFonts w:eastAsia="Times New Roman" w:cs="Times New Roman"/>
      <w:sz w:val="22"/>
    </w:rPr>
  </w:style>
  <w:style w:type="paragraph" w:styleId="Revision">
    <w:name w:val="Revision"/>
    <w:hidden/>
    <w:uiPriority w:val="99"/>
    <w:semiHidden/>
    <w:rsid w:val="00CF14FC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recent-repor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Chung, Lydia</cp:lastModifiedBy>
  <cp:revision>5</cp:revision>
  <cp:lastPrinted>2022-02-15T08:19:00Z</cp:lastPrinted>
  <dcterms:created xsi:type="dcterms:W3CDTF">2022-04-14T03:04:00Z</dcterms:created>
  <dcterms:modified xsi:type="dcterms:W3CDTF">2022-04-14T06:04:00Z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