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916E" w14:textId="77777777" w:rsidR="00C52BD8" w:rsidRDefault="00C52BD8" w:rsidP="00C52BD8">
      <w:pPr>
        <w:spacing w:after="200" w:line="240" w:lineRule="auto"/>
        <w:rPr>
          <w:rFonts w:ascii="Calibri" w:hAnsi="Calibri"/>
          <w:sz w:val="24"/>
          <w:szCs w:val="24"/>
        </w:rPr>
      </w:pPr>
    </w:p>
    <w:p w14:paraId="5C588E99" w14:textId="61EEB780" w:rsidR="00AD7D31" w:rsidRDefault="000A05B9" w:rsidP="00C52BD8">
      <w:pPr>
        <w:spacing w:after="20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Giulia Jones MLA</w:t>
      </w:r>
      <w:r w:rsidR="00791321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Chair</w:t>
      </w:r>
      <w:r w:rsidR="00791321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Standing Committee on Justice and Community Safety (Legislative Scrutiny Role</w:t>
      </w:r>
      <w:proofErr w:type="gramStart"/>
      <w:r>
        <w:rPr>
          <w:rFonts w:ascii="Calibri" w:hAnsi="Calibri"/>
          <w:sz w:val="24"/>
          <w:szCs w:val="24"/>
        </w:rPr>
        <w:t>)</w:t>
      </w:r>
      <w:proofErr w:type="gramEnd"/>
      <w:r w:rsidR="00791321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ACT Legislative Assembly</w:t>
      </w:r>
      <w:r w:rsidR="00791321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GPO Box 1020</w:t>
      </w:r>
      <w:r w:rsidR="00791321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CANBERRA  ACT  2601</w:t>
      </w:r>
    </w:p>
    <w:p w14:paraId="48037D49" w14:textId="77777777" w:rsidR="00C52BD8" w:rsidRPr="00A031A0" w:rsidRDefault="00C52BD8" w:rsidP="00C52BD8">
      <w:pPr>
        <w:spacing w:after="200" w:line="240" w:lineRule="auto"/>
        <w:rPr>
          <w:rFonts w:ascii="Calibri" w:hAnsi="Calibri"/>
          <w:sz w:val="24"/>
          <w:szCs w:val="24"/>
        </w:rPr>
      </w:pPr>
    </w:p>
    <w:p w14:paraId="72FF6907" w14:textId="3B0D28E2" w:rsidR="00AD7D31" w:rsidRPr="00A031A0" w:rsidRDefault="00AD7D31" w:rsidP="00C52BD8">
      <w:pPr>
        <w:spacing w:after="20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  <w:lang w:val="en-US"/>
        </w:rPr>
        <w:t xml:space="preserve">Dear </w:t>
      </w:r>
      <w:proofErr w:type="spellStart"/>
      <w:r w:rsidR="000A05B9">
        <w:rPr>
          <w:rFonts w:ascii="Calibri" w:hAnsi="Calibri"/>
          <w:sz w:val="24"/>
          <w:szCs w:val="24"/>
          <w:lang w:val="en-US"/>
        </w:rPr>
        <w:t>Mrs</w:t>
      </w:r>
      <w:proofErr w:type="spellEnd"/>
      <w:r w:rsidR="000A05B9">
        <w:rPr>
          <w:rFonts w:ascii="Calibri" w:hAnsi="Calibri"/>
          <w:sz w:val="24"/>
          <w:szCs w:val="24"/>
          <w:lang w:val="en-US"/>
        </w:rPr>
        <w:t xml:space="preserve"> Jones</w:t>
      </w:r>
    </w:p>
    <w:p w14:paraId="353FF38C" w14:textId="02E649E9" w:rsidR="00AD7D31" w:rsidRPr="00A031A0" w:rsidRDefault="000A05B9" w:rsidP="00C52BD8">
      <w:pPr>
        <w:spacing w:after="20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write in response to the Standing Committee on Justice and Community Safety’s comments regarding the Residential Tenancies Amendment Bill 2019</w:t>
      </w:r>
      <w:r w:rsidR="004373AE">
        <w:rPr>
          <w:rFonts w:ascii="Calibri" w:hAnsi="Calibri"/>
          <w:sz w:val="24"/>
          <w:szCs w:val="24"/>
        </w:rPr>
        <w:t xml:space="preserve"> (the Bill)</w:t>
      </w:r>
      <w:r>
        <w:rPr>
          <w:rFonts w:ascii="Calibri" w:hAnsi="Calibri"/>
          <w:sz w:val="24"/>
          <w:szCs w:val="24"/>
        </w:rPr>
        <w:t>.</w:t>
      </w:r>
      <w:r w:rsidR="002564CB">
        <w:rPr>
          <w:rFonts w:ascii="Calibri" w:hAnsi="Calibri"/>
          <w:sz w:val="24"/>
          <w:szCs w:val="24"/>
        </w:rPr>
        <w:t xml:space="preserve"> The issues raised by the Committee </w:t>
      </w:r>
      <w:r w:rsidR="00791321">
        <w:rPr>
          <w:rFonts w:ascii="Calibri" w:hAnsi="Calibri"/>
          <w:sz w:val="24"/>
          <w:szCs w:val="24"/>
        </w:rPr>
        <w:t>for</w:t>
      </w:r>
      <w:r w:rsidR="002564CB">
        <w:rPr>
          <w:rFonts w:ascii="Calibri" w:hAnsi="Calibri"/>
          <w:sz w:val="24"/>
          <w:szCs w:val="24"/>
        </w:rPr>
        <w:t xml:space="preserve"> which it requested a response are addressed below.</w:t>
      </w:r>
    </w:p>
    <w:p w14:paraId="6083CB9E" w14:textId="57AE2105" w:rsidR="000D6DF2" w:rsidRPr="00C52BD8" w:rsidRDefault="000D6DF2" w:rsidP="00C52BD8">
      <w:pPr>
        <w:spacing w:after="200" w:line="240" w:lineRule="auto"/>
        <w:rPr>
          <w:rFonts w:ascii="Calibri" w:hAnsi="Calibri"/>
          <w:b/>
          <w:bCs/>
          <w:i/>
          <w:iCs/>
          <w:sz w:val="24"/>
          <w:szCs w:val="24"/>
        </w:rPr>
      </w:pPr>
      <w:r w:rsidRPr="00696ECF">
        <w:rPr>
          <w:rFonts w:ascii="Calibri" w:hAnsi="Calibri"/>
          <w:b/>
          <w:bCs/>
          <w:i/>
          <w:iCs/>
          <w:sz w:val="24"/>
          <w:szCs w:val="24"/>
        </w:rPr>
        <w:t xml:space="preserve">No Henry </w:t>
      </w:r>
      <w:r w:rsidR="00791321">
        <w:rPr>
          <w:rFonts w:ascii="Calibri" w:hAnsi="Calibri"/>
          <w:b/>
          <w:bCs/>
          <w:i/>
          <w:iCs/>
          <w:sz w:val="24"/>
          <w:szCs w:val="24"/>
        </w:rPr>
        <w:t>VIII</w:t>
      </w:r>
      <w:r w:rsidRPr="00696ECF">
        <w:rPr>
          <w:rFonts w:ascii="Calibri" w:hAnsi="Calibri"/>
          <w:b/>
          <w:bCs/>
          <w:i/>
          <w:iCs/>
          <w:sz w:val="24"/>
          <w:szCs w:val="24"/>
        </w:rPr>
        <w:t xml:space="preserve"> clause</w:t>
      </w:r>
    </w:p>
    <w:p w14:paraId="59813530" w14:textId="4E35B18E" w:rsidR="00F04CC5" w:rsidRDefault="007575C0" w:rsidP="00C52BD8">
      <w:pPr>
        <w:spacing w:after="20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Committee </w:t>
      </w:r>
      <w:r w:rsidR="004373AE">
        <w:rPr>
          <w:rFonts w:ascii="Calibri" w:hAnsi="Calibri"/>
          <w:sz w:val="24"/>
          <w:szCs w:val="24"/>
        </w:rPr>
        <w:t>raised questions as to whether</w:t>
      </w:r>
      <w:r w:rsidR="000A05B9">
        <w:rPr>
          <w:rFonts w:ascii="Calibri" w:hAnsi="Calibri"/>
          <w:sz w:val="24"/>
          <w:szCs w:val="24"/>
        </w:rPr>
        <w:t xml:space="preserve"> the new regulation-making power to prescribe minimum standards (clause 19</w:t>
      </w:r>
      <w:r w:rsidR="004373AE">
        <w:rPr>
          <w:rFonts w:ascii="Calibri" w:hAnsi="Calibri"/>
          <w:sz w:val="24"/>
          <w:szCs w:val="24"/>
        </w:rPr>
        <w:t>, proposed new section 136(2</w:t>
      </w:r>
      <w:proofErr w:type="gramStart"/>
      <w:r w:rsidR="004373AE">
        <w:rPr>
          <w:rFonts w:ascii="Calibri" w:hAnsi="Calibri"/>
          <w:sz w:val="24"/>
          <w:szCs w:val="24"/>
        </w:rPr>
        <w:t>)(</w:t>
      </w:r>
      <w:proofErr w:type="gramEnd"/>
      <w:r w:rsidR="004373AE">
        <w:rPr>
          <w:rFonts w:ascii="Calibri" w:hAnsi="Calibri"/>
          <w:sz w:val="24"/>
          <w:szCs w:val="24"/>
        </w:rPr>
        <w:t>d),</w:t>
      </w:r>
      <w:r w:rsidR="00791321">
        <w:rPr>
          <w:rFonts w:ascii="Calibri" w:hAnsi="Calibri"/>
          <w:sz w:val="24"/>
          <w:szCs w:val="24"/>
        </w:rPr>
        <w:t xml:space="preserve"> </w:t>
      </w:r>
      <w:r w:rsidR="004373AE">
        <w:rPr>
          <w:rFonts w:ascii="Calibri" w:hAnsi="Calibri"/>
          <w:sz w:val="24"/>
          <w:szCs w:val="24"/>
        </w:rPr>
        <w:t>(3),</w:t>
      </w:r>
      <w:r w:rsidR="00791321">
        <w:rPr>
          <w:rFonts w:ascii="Calibri" w:hAnsi="Calibri"/>
          <w:sz w:val="24"/>
          <w:szCs w:val="24"/>
        </w:rPr>
        <w:t xml:space="preserve"> </w:t>
      </w:r>
      <w:r w:rsidR="004373AE">
        <w:rPr>
          <w:rFonts w:ascii="Calibri" w:hAnsi="Calibri"/>
          <w:sz w:val="24"/>
          <w:szCs w:val="24"/>
        </w:rPr>
        <w:t>(4)</w:t>
      </w:r>
      <w:r w:rsidR="000A05B9">
        <w:rPr>
          <w:rFonts w:ascii="Calibri" w:hAnsi="Calibri"/>
          <w:sz w:val="24"/>
          <w:szCs w:val="24"/>
        </w:rPr>
        <w:t xml:space="preserve">) will ‘amend the operation of the standard clauses’. </w:t>
      </w:r>
      <w:r w:rsidR="009C5531" w:rsidRPr="009C5531">
        <w:rPr>
          <w:rFonts w:ascii="Calibri" w:hAnsi="Calibri"/>
          <w:sz w:val="24"/>
          <w:szCs w:val="24"/>
        </w:rPr>
        <w:t>B</w:t>
      </w:r>
      <w:r w:rsidR="00F04CC5">
        <w:rPr>
          <w:rFonts w:ascii="Calibri" w:hAnsi="Calibri"/>
          <w:sz w:val="24"/>
          <w:szCs w:val="24"/>
        </w:rPr>
        <w:t>y</w:t>
      </w:r>
      <w:r w:rsidR="009C5531" w:rsidRPr="009C5531">
        <w:rPr>
          <w:rFonts w:ascii="Calibri" w:hAnsi="Calibri"/>
          <w:sz w:val="24"/>
          <w:szCs w:val="24"/>
        </w:rPr>
        <w:t xml:space="preserve"> </w:t>
      </w:r>
      <w:r w:rsidR="00310CA0">
        <w:rPr>
          <w:rFonts w:ascii="Calibri" w:hAnsi="Calibri"/>
          <w:sz w:val="24"/>
          <w:szCs w:val="24"/>
        </w:rPr>
        <w:t>permitting</w:t>
      </w:r>
      <w:r w:rsidR="009C5531" w:rsidRPr="009C5531">
        <w:rPr>
          <w:rFonts w:ascii="Calibri" w:hAnsi="Calibri"/>
          <w:sz w:val="24"/>
          <w:szCs w:val="24"/>
        </w:rPr>
        <w:t xml:space="preserve"> the making of minimum standards for rental properties</w:t>
      </w:r>
      <w:r w:rsidR="002564CB">
        <w:rPr>
          <w:rFonts w:ascii="Calibri" w:hAnsi="Calibri"/>
          <w:sz w:val="24"/>
          <w:szCs w:val="24"/>
        </w:rPr>
        <w:t xml:space="preserve"> by regulation</w:t>
      </w:r>
      <w:r w:rsidR="009C5531">
        <w:rPr>
          <w:rFonts w:ascii="Calibri" w:hAnsi="Calibri"/>
          <w:sz w:val="24"/>
          <w:szCs w:val="24"/>
        </w:rPr>
        <w:t>,</w:t>
      </w:r>
      <w:r w:rsidR="00FD63D0">
        <w:rPr>
          <w:rFonts w:ascii="Calibri" w:hAnsi="Calibri"/>
          <w:sz w:val="24"/>
          <w:szCs w:val="24"/>
        </w:rPr>
        <w:t xml:space="preserve"> clause</w:t>
      </w:r>
      <w:r w:rsidR="00E02CFE">
        <w:rPr>
          <w:rFonts w:ascii="Calibri" w:hAnsi="Calibri"/>
          <w:sz w:val="24"/>
          <w:szCs w:val="24"/>
        </w:rPr>
        <w:t xml:space="preserve"> 19</w:t>
      </w:r>
      <w:r w:rsidR="00FD63D0">
        <w:rPr>
          <w:rFonts w:ascii="Calibri" w:hAnsi="Calibri"/>
          <w:sz w:val="24"/>
          <w:szCs w:val="24"/>
        </w:rPr>
        <w:t xml:space="preserve"> does not</w:t>
      </w:r>
      <w:r w:rsidR="00062BE6">
        <w:rPr>
          <w:rFonts w:ascii="Calibri" w:hAnsi="Calibri"/>
          <w:sz w:val="24"/>
          <w:szCs w:val="24"/>
        </w:rPr>
        <w:t xml:space="preserve"> </w:t>
      </w:r>
      <w:r w:rsidR="00310CA0">
        <w:rPr>
          <w:rFonts w:ascii="Calibri" w:hAnsi="Calibri"/>
          <w:sz w:val="24"/>
          <w:szCs w:val="24"/>
        </w:rPr>
        <w:t xml:space="preserve">allow </w:t>
      </w:r>
      <w:r w:rsidR="00062BE6">
        <w:rPr>
          <w:rFonts w:ascii="Calibri" w:hAnsi="Calibri"/>
          <w:sz w:val="24"/>
          <w:szCs w:val="24"/>
        </w:rPr>
        <w:t xml:space="preserve">delegated legislation to </w:t>
      </w:r>
      <w:r w:rsidR="004373AE">
        <w:rPr>
          <w:rFonts w:ascii="Calibri" w:hAnsi="Calibri"/>
          <w:sz w:val="24"/>
          <w:szCs w:val="24"/>
        </w:rPr>
        <w:t xml:space="preserve">amend primary </w:t>
      </w:r>
      <w:r w:rsidR="00062BE6">
        <w:rPr>
          <w:rFonts w:ascii="Calibri" w:hAnsi="Calibri"/>
          <w:sz w:val="24"/>
          <w:szCs w:val="24"/>
        </w:rPr>
        <w:t>legislation passed by the Assembly.</w:t>
      </w:r>
      <w:r w:rsidR="006F684C">
        <w:rPr>
          <w:rFonts w:ascii="Calibri" w:hAnsi="Calibri"/>
          <w:sz w:val="24"/>
          <w:szCs w:val="24"/>
        </w:rPr>
        <w:t xml:space="preserve"> That is, it is not properly characterised as a Henry </w:t>
      </w:r>
      <w:r w:rsidR="00791321">
        <w:rPr>
          <w:rFonts w:ascii="Calibri" w:hAnsi="Calibri"/>
          <w:sz w:val="24"/>
          <w:szCs w:val="24"/>
        </w:rPr>
        <w:t>VIII</w:t>
      </w:r>
      <w:r w:rsidR="006F684C">
        <w:rPr>
          <w:rFonts w:ascii="Calibri" w:hAnsi="Calibri"/>
          <w:sz w:val="24"/>
          <w:szCs w:val="24"/>
        </w:rPr>
        <w:t xml:space="preserve"> clause.</w:t>
      </w:r>
      <w:bookmarkStart w:id="0" w:name="_Hlk24454913"/>
    </w:p>
    <w:p w14:paraId="2071C308" w14:textId="7CE98546" w:rsidR="00696ECF" w:rsidRDefault="006F684C" w:rsidP="00C52BD8">
      <w:pPr>
        <w:spacing w:after="200" w:line="240" w:lineRule="auto"/>
        <w:rPr>
          <w:rFonts w:ascii="Calibri" w:hAnsi="Calibri"/>
          <w:sz w:val="24"/>
          <w:szCs w:val="24"/>
        </w:rPr>
      </w:pPr>
      <w:r w:rsidRPr="006F684C">
        <w:rPr>
          <w:rFonts w:ascii="Calibri" w:hAnsi="Calibri"/>
          <w:sz w:val="24"/>
          <w:szCs w:val="24"/>
        </w:rPr>
        <w:t xml:space="preserve">By way of clarification about the operation of the proposed </w:t>
      </w:r>
      <w:r w:rsidR="002564CB">
        <w:rPr>
          <w:rFonts w:ascii="Calibri" w:hAnsi="Calibri"/>
          <w:sz w:val="24"/>
          <w:szCs w:val="24"/>
        </w:rPr>
        <w:t xml:space="preserve">regulation-making </w:t>
      </w:r>
      <w:r w:rsidRPr="006F684C">
        <w:rPr>
          <w:rFonts w:ascii="Calibri" w:hAnsi="Calibri"/>
          <w:sz w:val="24"/>
          <w:szCs w:val="24"/>
        </w:rPr>
        <w:t>power</w:t>
      </w:r>
      <w:r w:rsidR="00310CA0" w:rsidRPr="00310CA0">
        <w:rPr>
          <w:rFonts w:ascii="Calibri" w:hAnsi="Calibri"/>
          <w:sz w:val="24"/>
          <w:szCs w:val="24"/>
        </w:rPr>
        <w:t xml:space="preserve">, </w:t>
      </w:r>
      <w:r w:rsidR="00310CA0">
        <w:rPr>
          <w:rFonts w:ascii="Calibri" w:hAnsi="Calibri"/>
          <w:sz w:val="24"/>
          <w:szCs w:val="24"/>
        </w:rPr>
        <w:t>s</w:t>
      </w:r>
      <w:r w:rsidR="009C5531">
        <w:rPr>
          <w:rFonts w:ascii="Calibri" w:hAnsi="Calibri"/>
          <w:sz w:val="24"/>
          <w:szCs w:val="24"/>
        </w:rPr>
        <w:t xml:space="preserve">ection 8 </w:t>
      </w:r>
      <w:r w:rsidR="009C5531" w:rsidRPr="009C5531">
        <w:rPr>
          <w:rFonts w:ascii="Calibri" w:hAnsi="Calibri"/>
          <w:sz w:val="24"/>
          <w:szCs w:val="24"/>
        </w:rPr>
        <w:t xml:space="preserve">of the </w:t>
      </w:r>
      <w:r w:rsidR="009C5531" w:rsidRPr="009C5531">
        <w:rPr>
          <w:rFonts w:ascii="Calibri" w:hAnsi="Calibri"/>
          <w:i/>
          <w:iCs/>
          <w:sz w:val="24"/>
          <w:szCs w:val="24"/>
        </w:rPr>
        <w:t>Residential Tenancies Act 1997</w:t>
      </w:r>
      <w:r w:rsidR="009C5531" w:rsidRPr="009C5531">
        <w:rPr>
          <w:rFonts w:ascii="Calibri" w:hAnsi="Calibri"/>
          <w:sz w:val="24"/>
          <w:szCs w:val="24"/>
        </w:rPr>
        <w:t xml:space="preserve"> (the RTA)</w:t>
      </w:r>
      <w:r w:rsidR="009C5531">
        <w:rPr>
          <w:rFonts w:ascii="Calibri" w:hAnsi="Calibri"/>
          <w:sz w:val="24"/>
          <w:szCs w:val="24"/>
        </w:rPr>
        <w:t xml:space="preserve"> provides that a residential tenancy agreement must contain, and is taken to, contain the </w:t>
      </w:r>
      <w:r w:rsidR="00E02CFE">
        <w:rPr>
          <w:rFonts w:ascii="Calibri" w:hAnsi="Calibri"/>
          <w:sz w:val="24"/>
          <w:szCs w:val="24"/>
        </w:rPr>
        <w:t>S</w:t>
      </w:r>
      <w:r w:rsidR="009C5531">
        <w:rPr>
          <w:rFonts w:ascii="Calibri" w:hAnsi="Calibri"/>
          <w:sz w:val="24"/>
          <w:szCs w:val="24"/>
        </w:rPr>
        <w:t xml:space="preserve">tandard </w:t>
      </w:r>
      <w:r w:rsidR="00E02CFE">
        <w:rPr>
          <w:rFonts w:ascii="Calibri" w:hAnsi="Calibri"/>
          <w:sz w:val="24"/>
          <w:szCs w:val="24"/>
        </w:rPr>
        <w:t>T</w:t>
      </w:r>
      <w:r w:rsidR="009C5531">
        <w:rPr>
          <w:rFonts w:ascii="Calibri" w:hAnsi="Calibri"/>
          <w:sz w:val="24"/>
          <w:szCs w:val="24"/>
        </w:rPr>
        <w:t xml:space="preserve">erms in schedule 1 of the RTA. </w:t>
      </w:r>
      <w:r w:rsidR="00E02CFE">
        <w:rPr>
          <w:rFonts w:ascii="Calibri" w:hAnsi="Calibri"/>
          <w:sz w:val="24"/>
          <w:szCs w:val="24"/>
        </w:rPr>
        <w:t xml:space="preserve">There are also certain requirements </w:t>
      </w:r>
      <w:r w:rsidR="00310CA0">
        <w:rPr>
          <w:rFonts w:ascii="Calibri" w:hAnsi="Calibri"/>
          <w:sz w:val="24"/>
          <w:szCs w:val="24"/>
        </w:rPr>
        <w:t xml:space="preserve">and processes </w:t>
      </w:r>
      <w:r w:rsidR="00E02CFE">
        <w:rPr>
          <w:rFonts w:ascii="Calibri" w:hAnsi="Calibri"/>
          <w:sz w:val="24"/>
          <w:szCs w:val="24"/>
        </w:rPr>
        <w:t xml:space="preserve">under the RTA that apply in addition to the Standard Terms. </w:t>
      </w:r>
      <w:r w:rsidR="00F04CC5">
        <w:rPr>
          <w:rFonts w:ascii="Calibri" w:hAnsi="Calibri"/>
          <w:sz w:val="24"/>
          <w:szCs w:val="24"/>
        </w:rPr>
        <w:t>A</w:t>
      </w:r>
      <w:r w:rsidR="009C5531">
        <w:rPr>
          <w:rFonts w:ascii="Calibri" w:hAnsi="Calibri"/>
          <w:sz w:val="24"/>
          <w:szCs w:val="24"/>
        </w:rPr>
        <w:t xml:space="preserve">s noted </w:t>
      </w:r>
      <w:r>
        <w:rPr>
          <w:rFonts w:ascii="Calibri" w:hAnsi="Calibri"/>
          <w:sz w:val="24"/>
          <w:szCs w:val="24"/>
        </w:rPr>
        <w:t xml:space="preserve">in </w:t>
      </w:r>
      <w:r w:rsidR="00310CA0">
        <w:rPr>
          <w:rFonts w:ascii="Calibri" w:hAnsi="Calibri"/>
          <w:sz w:val="24"/>
          <w:szCs w:val="24"/>
        </w:rPr>
        <w:t>the</w:t>
      </w:r>
      <w:r>
        <w:rPr>
          <w:rFonts w:ascii="Calibri" w:hAnsi="Calibri"/>
          <w:sz w:val="24"/>
          <w:szCs w:val="24"/>
        </w:rPr>
        <w:t xml:space="preserve"> Explanatory Statement</w:t>
      </w:r>
      <w:r w:rsidR="00F04CC5">
        <w:rPr>
          <w:rFonts w:ascii="Calibri" w:hAnsi="Calibri"/>
          <w:sz w:val="24"/>
          <w:szCs w:val="24"/>
        </w:rPr>
        <w:t>,</w:t>
      </w:r>
      <w:r w:rsidR="009C5531">
        <w:rPr>
          <w:rFonts w:ascii="Calibri" w:hAnsi="Calibri"/>
          <w:sz w:val="24"/>
          <w:szCs w:val="24"/>
        </w:rPr>
        <w:t xml:space="preserve"> the </w:t>
      </w:r>
      <w:r w:rsidR="00E02CFE">
        <w:rPr>
          <w:rFonts w:ascii="Calibri" w:hAnsi="Calibri"/>
          <w:sz w:val="24"/>
          <w:szCs w:val="24"/>
        </w:rPr>
        <w:t>S</w:t>
      </w:r>
      <w:r w:rsidR="009C5531">
        <w:rPr>
          <w:rFonts w:ascii="Calibri" w:hAnsi="Calibri"/>
          <w:sz w:val="24"/>
          <w:szCs w:val="24"/>
        </w:rPr>
        <w:t xml:space="preserve">tandard </w:t>
      </w:r>
      <w:r w:rsidR="00E02CFE">
        <w:rPr>
          <w:rFonts w:ascii="Calibri" w:hAnsi="Calibri"/>
          <w:sz w:val="24"/>
          <w:szCs w:val="24"/>
        </w:rPr>
        <w:t>T</w:t>
      </w:r>
      <w:r w:rsidR="009C5531">
        <w:rPr>
          <w:rFonts w:ascii="Calibri" w:hAnsi="Calibri"/>
          <w:sz w:val="24"/>
          <w:szCs w:val="24"/>
        </w:rPr>
        <w:t xml:space="preserve">erms currently </w:t>
      </w:r>
      <w:bookmarkEnd w:id="0"/>
      <w:r w:rsidR="00062BE6">
        <w:rPr>
          <w:rFonts w:ascii="Calibri" w:hAnsi="Calibri"/>
          <w:sz w:val="24"/>
          <w:szCs w:val="24"/>
        </w:rPr>
        <w:t xml:space="preserve">require the lessor to ensure that the premises, including furniture, fittings and appliances are fit for habitation, reasonably clean, in a reasonable state of repair, and reasonably secure. </w:t>
      </w:r>
      <w:r w:rsidR="00FD63D0">
        <w:rPr>
          <w:rFonts w:ascii="Calibri" w:hAnsi="Calibri"/>
          <w:sz w:val="24"/>
          <w:szCs w:val="24"/>
        </w:rPr>
        <w:t>Stakeholders have indicated that there is significant ambiguity about precisely what this requirement entails.</w:t>
      </w:r>
      <w:r w:rsidR="00F04CC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As such, o</w:t>
      </w:r>
      <w:r w:rsidR="00F04CC5">
        <w:rPr>
          <w:rFonts w:ascii="Calibri" w:hAnsi="Calibri"/>
          <w:sz w:val="24"/>
          <w:szCs w:val="24"/>
        </w:rPr>
        <w:t>ne way the</w:t>
      </w:r>
      <w:r w:rsidR="00FD63D0">
        <w:rPr>
          <w:rFonts w:ascii="Calibri" w:hAnsi="Calibri"/>
          <w:sz w:val="24"/>
          <w:szCs w:val="24"/>
        </w:rPr>
        <w:t xml:space="preserve"> minimum standards </w:t>
      </w:r>
      <w:r w:rsidR="00BF289A">
        <w:rPr>
          <w:rFonts w:ascii="Calibri" w:hAnsi="Calibri"/>
          <w:sz w:val="24"/>
          <w:szCs w:val="24"/>
        </w:rPr>
        <w:t xml:space="preserve">may be used is to provide greater clarity in relation to this </w:t>
      </w:r>
      <w:r w:rsidR="00E02CFE">
        <w:rPr>
          <w:rFonts w:ascii="Calibri" w:hAnsi="Calibri"/>
          <w:sz w:val="24"/>
          <w:szCs w:val="24"/>
        </w:rPr>
        <w:t>S</w:t>
      </w:r>
      <w:r w:rsidR="00BF289A">
        <w:rPr>
          <w:rFonts w:ascii="Calibri" w:hAnsi="Calibri"/>
          <w:sz w:val="24"/>
          <w:szCs w:val="24"/>
        </w:rPr>
        <w:t xml:space="preserve">tandard </w:t>
      </w:r>
      <w:r w:rsidR="00E02CFE">
        <w:rPr>
          <w:rFonts w:ascii="Calibri" w:hAnsi="Calibri"/>
          <w:sz w:val="24"/>
          <w:szCs w:val="24"/>
        </w:rPr>
        <w:t>T</w:t>
      </w:r>
      <w:r w:rsidR="00BF289A">
        <w:rPr>
          <w:rFonts w:ascii="Calibri" w:hAnsi="Calibri"/>
          <w:sz w:val="24"/>
          <w:szCs w:val="24"/>
        </w:rPr>
        <w:t xml:space="preserve">erm. However, </w:t>
      </w:r>
      <w:r w:rsidR="00E02CFE">
        <w:rPr>
          <w:rFonts w:ascii="Calibri" w:hAnsi="Calibri"/>
          <w:sz w:val="24"/>
          <w:szCs w:val="24"/>
        </w:rPr>
        <w:t xml:space="preserve">while the proposed power to make minimum standards </w:t>
      </w:r>
      <w:r>
        <w:rPr>
          <w:rFonts w:ascii="Calibri" w:hAnsi="Calibri"/>
          <w:sz w:val="24"/>
          <w:szCs w:val="24"/>
        </w:rPr>
        <w:t>is broad and may be used in this way</w:t>
      </w:r>
      <w:r w:rsidR="00E02CFE">
        <w:rPr>
          <w:rFonts w:ascii="Calibri" w:hAnsi="Calibri"/>
          <w:sz w:val="24"/>
          <w:szCs w:val="24"/>
        </w:rPr>
        <w:t>, this</w:t>
      </w:r>
      <w:r w:rsidR="00BF289A">
        <w:rPr>
          <w:rFonts w:ascii="Calibri" w:hAnsi="Calibri"/>
          <w:sz w:val="24"/>
          <w:szCs w:val="24"/>
        </w:rPr>
        <w:t xml:space="preserve"> would not constitute an amendment as </w:t>
      </w:r>
      <w:r w:rsidR="00E02CFE">
        <w:rPr>
          <w:rFonts w:ascii="Calibri" w:hAnsi="Calibri"/>
          <w:sz w:val="24"/>
          <w:szCs w:val="24"/>
        </w:rPr>
        <w:t xml:space="preserve">to the Act </w:t>
      </w:r>
      <w:r w:rsidR="00310CA0">
        <w:rPr>
          <w:rFonts w:ascii="Calibri" w:hAnsi="Calibri"/>
          <w:sz w:val="24"/>
          <w:szCs w:val="24"/>
        </w:rPr>
        <w:t>and does not amend the</w:t>
      </w:r>
      <w:r w:rsidR="00E02CFE">
        <w:rPr>
          <w:rFonts w:ascii="Calibri" w:hAnsi="Calibri"/>
          <w:sz w:val="24"/>
          <w:szCs w:val="24"/>
        </w:rPr>
        <w:t xml:space="preserve"> Standard Terms</w:t>
      </w:r>
      <w:r w:rsidR="000D6DF2">
        <w:rPr>
          <w:rFonts w:ascii="Calibri" w:hAnsi="Calibri"/>
          <w:sz w:val="24"/>
          <w:szCs w:val="24"/>
        </w:rPr>
        <w:t xml:space="preserve"> as such</w:t>
      </w:r>
      <w:r w:rsidR="00E02CFE">
        <w:rPr>
          <w:rFonts w:ascii="Calibri" w:hAnsi="Calibri"/>
          <w:sz w:val="24"/>
          <w:szCs w:val="24"/>
        </w:rPr>
        <w:t>.</w:t>
      </w:r>
      <w:r w:rsidR="00310CA0">
        <w:rPr>
          <w:rFonts w:ascii="Calibri" w:hAnsi="Calibri"/>
          <w:sz w:val="24"/>
          <w:szCs w:val="24"/>
        </w:rPr>
        <w:t xml:space="preserve"> </w:t>
      </w:r>
    </w:p>
    <w:p w14:paraId="0CCE5843" w14:textId="30854346" w:rsidR="009A3BF8" w:rsidRDefault="00D9157C" w:rsidP="00C52BD8">
      <w:pPr>
        <w:spacing w:after="20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Committee</w:t>
      </w:r>
      <w:r w:rsidR="00F04CC5">
        <w:rPr>
          <w:rFonts w:ascii="Calibri" w:hAnsi="Calibri"/>
          <w:sz w:val="24"/>
          <w:szCs w:val="24"/>
        </w:rPr>
        <w:t xml:space="preserve"> also</w:t>
      </w:r>
      <w:r>
        <w:rPr>
          <w:rFonts w:ascii="Calibri" w:hAnsi="Calibri"/>
          <w:sz w:val="24"/>
          <w:szCs w:val="24"/>
        </w:rPr>
        <w:t xml:space="preserve"> </w:t>
      </w:r>
      <w:r w:rsidR="00FF7439">
        <w:rPr>
          <w:rFonts w:ascii="Calibri" w:hAnsi="Calibri"/>
          <w:sz w:val="24"/>
          <w:szCs w:val="24"/>
        </w:rPr>
        <w:t>sought additional information on</w:t>
      </w:r>
      <w:r>
        <w:rPr>
          <w:rFonts w:ascii="Calibri" w:hAnsi="Calibri"/>
          <w:sz w:val="24"/>
          <w:szCs w:val="24"/>
        </w:rPr>
        <w:t xml:space="preserve"> what changes to the rental market would require changes to these minimum standards</w:t>
      </w:r>
      <w:r w:rsidR="000D6DF2">
        <w:rPr>
          <w:rFonts w:ascii="Calibri" w:hAnsi="Calibri"/>
          <w:sz w:val="24"/>
          <w:szCs w:val="24"/>
        </w:rPr>
        <w:t xml:space="preserve"> to be made quickly</w:t>
      </w:r>
      <w:r>
        <w:rPr>
          <w:rFonts w:ascii="Calibri" w:hAnsi="Calibri"/>
          <w:sz w:val="24"/>
          <w:szCs w:val="24"/>
        </w:rPr>
        <w:t xml:space="preserve">. </w:t>
      </w:r>
      <w:r w:rsidR="009A3BF8">
        <w:rPr>
          <w:rFonts w:ascii="Calibri" w:hAnsi="Calibri"/>
          <w:sz w:val="24"/>
          <w:szCs w:val="24"/>
        </w:rPr>
        <w:t>Being able to adjust the minimum standards quickly is essential to managing the overall housing stock of the ACT.</w:t>
      </w:r>
    </w:p>
    <w:p w14:paraId="0E90ED0A" w14:textId="25D9E22F" w:rsidR="009A3BF8" w:rsidRDefault="00FF7439" w:rsidP="00C52BD8">
      <w:pPr>
        <w:spacing w:after="20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First, it might be necessary to respond quickly to a matter of immediate concern by increasing or clarifying the standards. For example, it is plausible that public concern arises about particular building materials that an owner-occupier would replace but a tenant, restricted by the RTA from being able to make </w:t>
      </w:r>
      <w:r w:rsidR="00310CA0">
        <w:rPr>
          <w:rFonts w:ascii="Calibri" w:hAnsi="Calibri"/>
          <w:sz w:val="24"/>
          <w:szCs w:val="24"/>
        </w:rPr>
        <w:t xml:space="preserve">significant </w:t>
      </w:r>
      <w:r>
        <w:rPr>
          <w:rFonts w:ascii="Calibri" w:hAnsi="Calibri"/>
          <w:sz w:val="24"/>
          <w:szCs w:val="24"/>
        </w:rPr>
        <w:t xml:space="preserve">repairs, </w:t>
      </w:r>
      <w:proofErr w:type="gramStart"/>
      <w:r>
        <w:rPr>
          <w:rFonts w:ascii="Calibri" w:hAnsi="Calibri"/>
          <w:sz w:val="24"/>
          <w:szCs w:val="24"/>
        </w:rPr>
        <w:t>cannot</w:t>
      </w:r>
      <w:proofErr w:type="gramEnd"/>
      <w:r>
        <w:rPr>
          <w:rFonts w:ascii="Calibri" w:hAnsi="Calibri"/>
          <w:sz w:val="24"/>
          <w:szCs w:val="24"/>
        </w:rPr>
        <w:t xml:space="preserve"> replace. </w:t>
      </w:r>
      <w:r w:rsidRPr="00696ECF">
        <w:rPr>
          <w:rFonts w:ascii="Calibri" w:hAnsi="Calibri"/>
          <w:sz w:val="24"/>
          <w:szCs w:val="24"/>
        </w:rPr>
        <w:t xml:space="preserve">A disallowable </w:t>
      </w:r>
      <w:r w:rsidR="001E336A" w:rsidRPr="00696ECF">
        <w:rPr>
          <w:rFonts w:ascii="Calibri" w:hAnsi="Calibri"/>
          <w:sz w:val="24"/>
          <w:szCs w:val="24"/>
        </w:rPr>
        <w:t>regulation</w:t>
      </w:r>
      <w:r w:rsidR="001E336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is an efficient and effective way to respond quickly to public concerns while also retaining oversight from the Assembly. </w:t>
      </w:r>
    </w:p>
    <w:p w14:paraId="2C645387" w14:textId="32C6F972" w:rsidR="000D6DF2" w:rsidRDefault="00FF7439" w:rsidP="00C52BD8">
      <w:pPr>
        <w:spacing w:after="20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Second, it might be necessary to reduce the minimum standards in situations where</w:t>
      </w:r>
      <w:r w:rsidR="00310CA0">
        <w:rPr>
          <w:rFonts w:ascii="Calibri" w:hAnsi="Calibri"/>
          <w:sz w:val="24"/>
          <w:szCs w:val="24"/>
        </w:rPr>
        <w:t xml:space="preserve"> there is</w:t>
      </w:r>
      <w:r>
        <w:rPr>
          <w:rFonts w:ascii="Calibri" w:hAnsi="Calibri"/>
          <w:sz w:val="24"/>
          <w:szCs w:val="24"/>
        </w:rPr>
        <w:t xml:space="preserve"> a genuine housing crisis as a result of a sudden decrease in the housing stock. </w:t>
      </w:r>
      <w:r w:rsidR="009A3BF8">
        <w:rPr>
          <w:rFonts w:ascii="Calibri" w:hAnsi="Calibri"/>
          <w:sz w:val="24"/>
          <w:szCs w:val="24"/>
        </w:rPr>
        <w:t>Following a significant flood or fire, housing of any quality might be needed urgently</w:t>
      </w:r>
      <w:r w:rsidR="00076B69">
        <w:rPr>
          <w:rFonts w:ascii="Calibri" w:hAnsi="Calibri"/>
          <w:sz w:val="24"/>
          <w:szCs w:val="24"/>
        </w:rPr>
        <w:t xml:space="preserve"> and</w:t>
      </w:r>
      <w:r w:rsidR="00310CA0">
        <w:rPr>
          <w:rFonts w:ascii="Calibri" w:hAnsi="Calibri"/>
          <w:sz w:val="24"/>
          <w:szCs w:val="24"/>
        </w:rPr>
        <w:t xml:space="preserve"> as such</w:t>
      </w:r>
      <w:r w:rsidR="00076B69">
        <w:rPr>
          <w:rFonts w:ascii="Calibri" w:hAnsi="Calibri"/>
          <w:sz w:val="24"/>
          <w:szCs w:val="24"/>
        </w:rPr>
        <w:t xml:space="preserve"> it might be appropriate to reduce the minimum standards.</w:t>
      </w:r>
    </w:p>
    <w:p w14:paraId="000FDA35" w14:textId="165C5220" w:rsidR="007575C0" w:rsidRPr="00C52BD8" w:rsidRDefault="000D6DF2" w:rsidP="00C52BD8">
      <w:pPr>
        <w:spacing w:after="200" w:line="240" w:lineRule="auto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Notification requirements and i</w:t>
      </w:r>
      <w:r w:rsidRPr="00696ECF">
        <w:rPr>
          <w:rFonts w:ascii="Calibri" w:hAnsi="Calibri"/>
          <w:b/>
          <w:bCs/>
          <w:i/>
          <w:iCs/>
          <w:sz w:val="24"/>
          <w:szCs w:val="24"/>
        </w:rPr>
        <w:t xml:space="preserve">ncorporation of 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instruments including </w:t>
      </w:r>
      <w:r w:rsidRPr="00696ECF">
        <w:rPr>
          <w:rFonts w:ascii="Calibri" w:hAnsi="Calibri"/>
          <w:b/>
          <w:bCs/>
          <w:i/>
          <w:iCs/>
          <w:sz w:val="24"/>
          <w:szCs w:val="24"/>
        </w:rPr>
        <w:t>Australian Standards</w:t>
      </w:r>
    </w:p>
    <w:p w14:paraId="24EE0E27" w14:textId="6EC74294" w:rsidR="00FD63D0" w:rsidRDefault="007575C0" w:rsidP="00C52BD8">
      <w:pPr>
        <w:spacing w:after="20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Committee </w:t>
      </w:r>
      <w:r w:rsidR="000D6DF2">
        <w:rPr>
          <w:rFonts w:ascii="Calibri" w:hAnsi="Calibri"/>
          <w:sz w:val="24"/>
          <w:szCs w:val="24"/>
        </w:rPr>
        <w:t>raise</w:t>
      </w:r>
      <w:r w:rsidR="00791321">
        <w:rPr>
          <w:rFonts w:ascii="Calibri" w:hAnsi="Calibri"/>
          <w:sz w:val="24"/>
          <w:szCs w:val="24"/>
        </w:rPr>
        <w:t>d</w:t>
      </w:r>
      <w:r w:rsidR="000D6DF2">
        <w:rPr>
          <w:rFonts w:ascii="Calibri" w:hAnsi="Calibri"/>
          <w:sz w:val="24"/>
          <w:szCs w:val="24"/>
        </w:rPr>
        <w:t xml:space="preserve"> concerns that the</w:t>
      </w:r>
      <w:r>
        <w:rPr>
          <w:rFonts w:ascii="Calibri" w:hAnsi="Calibri"/>
          <w:sz w:val="24"/>
          <w:szCs w:val="24"/>
        </w:rPr>
        <w:t xml:space="preserve"> incorporation of instruments</w:t>
      </w:r>
      <w:r w:rsidR="000D6DF2">
        <w:rPr>
          <w:rFonts w:ascii="Calibri" w:hAnsi="Calibri"/>
          <w:sz w:val="24"/>
          <w:szCs w:val="24"/>
        </w:rPr>
        <w:t xml:space="preserve"> including the Australian Standards into prescribed minimum standards</w:t>
      </w:r>
      <w:r>
        <w:rPr>
          <w:rFonts w:ascii="Calibri" w:hAnsi="Calibri"/>
          <w:sz w:val="24"/>
          <w:szCs w:val="24"/>
        </w:rPr>
        <w:t xml:space="preserve"> may </w:t>
      </w:r>
      <w:r w:rsidR="000D6DF2">
        <w:rPr>
          <w:rFonts w:ascii="Calibri" w:hAnsi="Calibri"/>
          <w:sz w:val="24"/>
          <w:szCs w:val="24"/>
        </w:rPr>
        <w:t xml:space="preserve">restrict </w:t>
      </w:r>
      <w:r>
        <w:rPr>
          <w:rFonts w:ascii="Calibri" w:hAnsi="Calibri"/>
          <w:sz w:val="24"/>
          <w:szCs w:val="24"/>
        </w:rPr>
        <w:t xml:space="preserve">the ability of tenants and landlords to have the greatest possible clarity about the terms of the tenancy agreement. </w:t>
      </w:r>
      <w:r w:rsidR="00F119E1">
        <w:rPr>
          <w:rFonts w:ascii="Calibri" w:hAnsi="Calibri"/>
          <w:sz w:val="24"/>
          <w:szCs w:val="24"/>
        </w:rPr>
        <w:t xml:space="preserve">The </w:t>
      </w:r>
      <w:r w:rsidR="00696ECF">
        <w:rPr>
          <w:rFonts w:ascii="Calibri" w:hAnsi="Calibri"/>
          <w:sz w:val="24"/>
          <w:szCs w:val="24"/>
        </w:rPr>
        <w:t xml:space="preserve">Committee </w:t>
      </w:r>
      <w:r w:rsidR="00791321">
        <w:rPr>
          <w:rFonts w:ascii="Calibri" w:hAnsi="Calibri"/>
          <w:sz w:val="24"/>
          <w:szCs w:val="24"/>
        </w:rPr>
        <w:t>was</w:t>
      </w:r>
      <w:r>
        <w:rPr>
          <w:rFonts w:ascii="Calibri" w:hAnsi="Calibri"/>
          <w:sz w:val="24"/>
          <w:szCs w:val="24"/>
        </w:rPr>
        <w:t xml:space="preserve"> further concerned that </w:t>
      </w:r>
      <w:r w:rsidR="009037C5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incorporation</w:t>
      </w:r>
      <w:r w:rsidR="009037C5">
        <w:rPr>
          <w:rFonts w:ascii="Calibri" w:hAnsi="Calibri"/>
          <w:sz w:val="24"/>
          <w:szCs w:val="24"/>
        </w:rPr>
        <w:t xml:space="preserve"> of any such instruments</w:t>
      </w:r>
      <w:r>
        <w:rPr>
          <w:rFonts w:ascii="Calibri" w:hAnsi="Calibri"/>
          <w:sz w:val="24"/>
          <w:szCs w:val="24"/>
        </w:rPr>
        <w:t xml:space="preserve"> may limit the oversight function of both the Committee and the Assembly</w:t>
      </w:r>
      <w:r w:rsidR="002564CB">
        <w:rPr>
          <w:rFonts w:ascii="Calibri" w:hAnsi="Calibri"/>
          <w:sz w:val="24"/>
          <w:szCs w:val="24"/>
        </w:rPr>
        <w:t xml:space="preserve">. This concern </w:t>
      </w:r>
      <w:r w:rsidR="00091AAC">
        <w:rPr>
          <w:rFonts w:ascii="Calibri" w:hAnsi="Calibri"/>
          <w:sz w:val="24"/>
          <w:szCs w:val="24"/>
        </w:rPr>
        <w:t>flows from the premise</w:t>
      </w:r>
      <w:r w:rsidR="002564CB">
        <w:rPr>
          <w:rFonts w:ascii="Calibri" w:hAnsi="Calibri"/>
          <w:sz w:val="24"/>
          <w:szCs w:val="24"/>
        </w:rPr>
        <w:t xml:space="preserve"> that </w:t>
      </w:r>
      <w:r w:rsidR="00F5243F">
        <w:rPr>
          <w:rFonts w:ascii="Calibri" w:hAnsi="Calibri"/>
          <w:sz w:val="24"/>
          <w:szCs w:val="24"/>
        </w:rPr>
        <w:t>incorporated</w:t>
      </w:r>
      <w:r w:rsidR="00153378" w:rsidRPr="00153378">
        <w:rPr>
          <w:rFonts w:ascii="Calibri" w:hAnsi="Calibri"/>
          <w:sz w:val="24"/>
          <w:szCs w:val="24"/>
        </w:rPr>
        <w:t xml:space="preserve"> instruments</w:t>
      </w:r>
      <w:r w:rsidR="00F766A6">
        <w:rPr>
          <w:rFonts w:ascii="Calibri" w:hAnsi="Calibri"/>
          <w:sz w:val="24"/>
          <w:szCs w:val="24"/>
        </w:rPr>
        <w:t xml:space="preserve"> and standards</w:t>
      </w:r>
      <w:r w:rsidR="00153378" w:rsidRPr="00153378">
        <w:rPr>
          <w:rFonts w:ascii="Calibri" w:hAnsi="Calibri"/>
          <w:sz w:val="24"/>
          <w:szCs w:val="24"/>
        </w:rPr>
        <w:t xml:space="preserve"> do not have to be registered on the ACT Legislation Register</w:t>
      </w:r>
      <w:r>
        <w:rPr>
          <w:rFonts w:ascii="Calibri" w:hAnsi="Calibri"/>
          <w:sz w:val="24"/>
          <w:szCs w:val="24"/>
        </w:rPr>
        <w:t xml:space="preserve">. </w:t>
      </w:r>
      <w:r w:rsidR="00F119E1">
        <w:rPr>
          <w:rFonts w:ascii="Calibri" w:hAnsi="Calibri"/>
          <w:sz w:val="24"/>
          <w:szCs w:val="24"/>
        </w:rPr>
        <w:t>In relation to th</w:t>
      </w:r>
      <w:r w:rsidR="00F766A6">
        <w:rPr>
          <w:rFonts w:ascii="Calibri" w:hAnsi="Calibri"/>
          <w:sz w:val="24"/>
          <w:szCs w:val="24"/>
        </w:rPr>
        <w:t>is</w:t>
      </w:r>
      <w:r w:rsidR="00F119E1">
        <w:rPr>
          <w:rFonts w:ascii="Calibri" w:hAnsi="Calibri"/>
          <w:sz w:val="24"/>
          <w:szCs w:val="24"/>
        </w:rPr>
        <w:t xml:space="preserve"> concern, </w:t>
      </w:r>
      <w:r w:rsidR="00290822">
        <w:rPr>
          <w:rFonts w:ascii="Calibri" w:hAnsi="Calibri"/>
          <w:sz w:val="24"/>
          <w:szCs w:val="24"/>
        </w:rPr>
        <w:t xml:space="preserve">I note that under the proposed regulation power, the </w:t>
      </w:r>
      <w:r w:rsidR="00F119E1">
        <w:rPr>
          <w:rFonts w:ascii="Calibri" w:hAnsi="Calibri"/>
          <w:sz w:val="24"/>
          <w:szCs w:val="24"/>
        </w:rPr>
        <w:t>regulation</w:t>
      </w:r>
      <w:r w:rsidR="00290822">
        <w:rPr>
          <w:rFonts w:ascii="Calibri" w:hAnsi="Calibri"/>
          <w:sz w:val="24"/>
          <w:szCs w:val="24"/>
        </w:rPr>
        <w:t xml:space="preserve"> incorporating the relevant standard</w:t>
      </w:r>
      <w:r w:rsidR="00F119E1">
        <w:rPr>
          <w:rFonts w:ascii="Calibri" w:hAnsi="Calibri"/>
          <w:sz w:val="24"/>
          <w:szCs w:val="24"/>
        </w:rPr>
        <w:t xml:space="preserve"> would</w:t>
      </w:r>
      <w:r w:rsidR="002564CB">
        <w:rPr>
          <w:rFonts w:ascii="Calibri" w:hAnsi="Calibri"/>
          <w:sz w:val="24"/>
          <w:szCs w:val="24"/>
        </w:rPr>
        <w:t xml:space="preserve"> still</w:t>
      </w:r>
      <w:r w:rsidR="00F119E1">
        <w:rPr>
          <w:rFonts w:ascii="Calibri" w:hAnsi="Calibri"/>
          <w:sz w:val="24"/>
          <w:szCs w:val="24"/>
        </w:rPr>
        <w:t xml:space="preserve"> be subject to the Assembly’s disallowance procedures. As such, there is scope for the Assembly to disallow</w:t>
      </w:r>
      <w:bookmarkStart w:id="1" w:name="_GoBack"/>
      <w:bookmarkEnd w:id="1"/>
      <w:r w:rsidR="00F119E1">
        <w:rPr>
          <w:rFonts w:ascii="Calibri" w:hAnsi="Calibri"/>
          <w:sz w:val="24"/>
          <w:szCs w:val="24"/>
        </w:rPr>
        <w:t xml:space="preserve"> the</w:t>
      </w:r>
      <w:r w:rsidR="002564CB">
        <w:rPr>
          <w:rFonts w:ascii="Calibri" w:hAnsi="Calibri"/>
          <w:sz w:val="24"/>
          <w:szCs w:val="24"/>
        </w:rPr>
        <w:t xml:space="preserve"> regulation</w:t>
      </w:r>
      <w:r w:rsidR="00F119E1">
        <w:rPr>
          <w:rFonts w:ascii="Calibri" w:hAnsi="Calibri"/>
          <w:sz w:val="24"/>
          <w:szCs w:val="24"/>
        </w:rPr>
        <w:t xml:space="preserve"> </w:t>
      </w:r>
      <w:r w:rsidR="002564CB">
        <w:rPr>
          <w:rFonts w:ascii="Calibri" w:hAnsi="Calibri"/>
          <w:sz w:val="24"/>
          <w:szCs w:val="24"/>
        </w:rPr>
        <w:t>incorporating</w:t>
      </w:r>
      <w:r w:rsidR="00F119E1">
        <w:rPr>
          <w:rFonts w:ascii="Calibri" w:hAnsi="Calibri"/>
          <w:sz w:val="24"/>
          <w:szCs w:val="24"/>
        </w:rPr>
        <w:t xml:space="preserve"> a technical document</w:t>
      </w:r>
      <w:r w:rsidR="00F766A6">
        <w:rPr>
          <w:rFonts w:ascii="Calibri" w:hAnsi="Calibri"/>
          <w:sz w:val="24"/>
          <w:szCs w:val="24"/>
        </w:rPr>
        <w:t xml:space="preserve"> or instrument</w:t>
      </w:r>
      <w:r w:rsidR="00F119E1">
        <w:rPr>
          <w:rFonts w:ascii="Calibri" w:hAnsi="Calibri"/>
          <w:sz w:val="24"/>
          <w:szCs w:val="24"/>
        </w:rPr>
        <w:t xml:space="preserve"> if it so wished. Nevertheless,</w:t>
      </w:r>
      <w:r w:rsidR="0029082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 a</w:t>
      </w:r>
      <w:r w:rsidR="005131D6">
        <w:rPr>
          <w:rFonts w:ascii="Calibri" w:hAnsi="Calibri"/>
          <w:sz w:val="24"/>
          <w:szCs w:val="24"/>
        </w:rPr>
        <w:t xml:space="preserve">cknowledge the significance of </w:t>
      </w:r>
      <w:r w:rsidR="00F119E1">
        <w:rPr>
          <w:rFonts w:ascii="Calibri" w:hAnsi="Calibri"/>
          <w:sz w:val="24"/>
          <w:szCs w:val="24"/>
        </w:rPr>
        <w:t>the</w:t>
      </w:r>
      <w:r w:rsidR="005131D6">
        <w:rPr>
          <w:rFonts w:ascii="Calibri" w:hAnsi="Calibri"/>
          <w:sz w:val="24"/>
          <w:szCs w:val="24"/>
        </w:rPr>
        <w:t xml:space="preserve"> concerns</w:t>
      </w:r>
      <w:r w:rsidR="00F119E1">
        <w:rPr>
          <w:rFonts w:ascii="Calibri" w:hAnsi="Calibri"/>
          <w:sz w:val="24"/>
          <w:szCs w:val="24"/>
        </w:rPr>
        <w:t xml:space="preserve"> raised by the Committee</w:t>
      </w:r>
      <w:r w:rsidR="005131D6">
        <w:rPr>
          <w:rFonts w:ascii="Calibri" w:hAnsi="Calibri"/>
          <w:sz w:val="24"/>
          <w:szCs w:val="24"/>
        </w:rPr>
        <w:t xml:space="preserve">, and assure the Committee that the provision is proposed only because </w:t>
      </w:r>
      <w:r w:rsidR="00FD63D0">
        <w:rPr>
          <w:rFonts w:ascii="Calibri" w:hAnsi="Calibri"/>
          <w:sz w:val="24"/>
          <w:szCs w:val="24"/>
        </w:rPr>
        <w:t>these concerns are outweighed by the</w:t>
      </w:r>
      <w:r w:rsidR="005131D6">
        <w:rPr>
          <w:rFonts w:ascii="Calibri" w:hAnsi="Calibri"/>
          <w:sz w:val="24"/>
          <w:szCs w:val="24"/>
        </w:rPr>
        <w:t xml:space="preserve"> significant benefits that the proposed </w:t>
      </w:r>
      <w:r w:rsidR="002564CB">
        <w:rPr>
          <w:rFonts w:ascii="Calibri" w:hAnsi="Calibri"/>
          <w:sz w:val="24"/>
          <w:szCs w:val="24"/>
        </w:rPr>
        <w:t>incorporation of instruments and standards under the proposed regulation-making power</w:t>
      </w:r>
      <w:r w:rsidR="005131D6">
        <w:rPr>
          <w:rFonts w:ascii="Calibri" w:hAnsi="Calibri"/>
          <w:sz w:val="24"/>
          <w:szCs w:val="24"/>
        </w:rPr>
        <w:t xml:space="preserve"> will facilitate for the broader community. </w:t>
      </w:r>
    </w:p>
    <w:p w14:paraId="0B31B231" w14:textId="6D52275E" w:rsidR="005131D6" w:rsidRDefault="005131D6" w:rsidP="00C52BD8">
      <w:pPr>
        <w:spacing w:after="20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Incorporation of technical documents is common in property law and </w:t>
      </w:r>
      <w:r w:rsidR="00F5243F">
        <w:rPr>
          <w:rFonts w:ascii="Calibri" w:hAnsi="Calibri"/>
          <w:sz w:val="24"/>
          <w:szCs w:val="24"/>
        </w:rPr>
        <w:t xml:space="preserve">assists to </w:t>
      </w:r>
      <w:r>
        <w:rPr>
          <w:rFonts w:ascii="Calibri" w:hAnsi="Calibri"/>
          <w:sz w:val="24"/>
          <w:szCs w:val="24"/>
        </w:rPr>
        <w:t xml:space="preserve">ensure consistency across regulatory frameworks. </w:t>
      </w:r>
      <w:r w:rsidR="00F5243F">
        <w:rPr>
          <w:rFonts w:ascii="Calibri" w:hAnsi="Calibri"/>
          <w:sz w:val="24"/>
          <w:szCs w:val="24"/>
        </w:rPr>
        <w:t>For example, from the perspective of consistency, there would be an advantage if the</w:t>
      </w:r>
      <w:r>
        <w:rPr>
          <w:rFonts w:ascii="Calibri" w:hAnsi="Calibri"/>
          <w:sz w:val="24"/>
          <w:szCs w:val="24"/>
        </w:rPr>
        <w:t xml:space="preserve"> tradesperson who already uses Australian Standards in their work on owner-occupied properties </w:t>
      </w:r>
      <w:r w:rsidR="00F5243F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not required to learn a bespoke standard for their work on tenant-occupied properties. </w:t>
      </w:r>
      <w:r w:rsidR="00F5243F">
        <w:rPr>
          <w:rFonts w:ascii="Calibri" w:hAnsi="Calibri"/>
          <w:sz w:val="24"/>
          <w:szCs w:val="24"/>
        </w:rPr>
        <w:t>Allowing for the i</w:t>
      </w:r>
      <w:r>
        <w:rPr>
          <w:rFonts w:ascii="Calibri" w:hAnsi="Calibri"/>
          <w:sz w:val="24"/>
          <w:szCs w:val="24"/>
        </w:rPr>
        <w:t>ncorporat</w:t>
      </w:r>
      <w:r w:rsidR="00F5243F">
        <w:rPr>
          <w:rFonts w:ascii="Calibri" w:hAnsi="Calibri"/>
          <w:sz w:val="24"/>
          <w:szCs w:val="24"/>
        </w:rPr>
        <w:t>ion of</w:t>
      </w:r>
      <w:r>
        <w:rPr>
          <w:rFonts w:ascii="Calibri" w:hAnsi="Calibri"/>
          <w:sz w:val="24"/>
          <w:szCs w:val="24"/>
        </w:rPr>
        <w:t xml:space="preserve"> Australian Standards</w:t>
      </w:r>
      <w:r w:rsidR="00F5243F">
        <w:rPr>
          <w:rFonts w:ascii="Calibri" w:hAnsi="Calibri"/>
          <w:sz w:val="24"/>
          <w:szCs w:val="24"/>
        </w:rPr>
        <w:t>, in appropriate circumstances,</w:t>
      </w:r>
      <w:r>
        <w:rPr>
          <w:rFonts w:ascii="Calibri" w:hAnsi="Calibri"/>
          <w:sz w:val="24"/>
          <w:szCs w:val="24"/>
        </w:rPr>
        <w:t xml:space="preserve"> will facilitate greater clarity, increased certainty, and broader acceptance among stakeholders who need to engage with the minimum standards.</w:t>
      </w:r>
      <w:r w:rsidR="00FD63D0">
        <w:rPr>
          <w:rFonts w:ascii="Calibri" w:hAnsi="Calibri"/>
          <w:sz w:val="24"/>
          <w:szCs w:val="24"/>
        </w:rPr>
        <w:t xml:space="preserve"> Australian Standards are also analysed by technical experts, reducing the likelihood of unintended consequences of their incorporation and mitigating </w:t>
      </w:r>
      <w:r w:rsidR="00791321">
        <w:rPr>
          <w:rFonts w:ascii="Calibri" w:hAnsi="Calibri"/>
          <w:sz w:val="24"/>
          <w:szCs w:val="24"/>
        </w:rPr>
        <w:t>any harm</w:t>
      </w:r>
      <w:r w:rsidR="00FD63D0">
        <w:rPr>
          <w:rFonts w:ascii="Calibri" w:hAnsi="Calibri"/>
          <w:sz w:val="24"/>
          <w:szCs w:val="24"/>
        </w:rPr>
        <w:t xml:space="preserve"> of unintended consequences </w:t>
      </w:r>
      <w:r w:rsidR="00791321">
        <w:rPr>
          <w:rFonts w:ascii="Calibri" w:hAnsi="Calibri"/>
          <w:sz w:val="24"/>
          <w:szCs w:val="24"/>
        </w:rPr>
        <w:t>if</w:t>
      </w:r>
      <w:r w:rsidR="00FD63D0">
        <w:rPr>
          <w:rFonts w:ascii="Calibri" w:hAnsi="Calibri"/>
          <w:sz w:val="24"/>
          <w:szCs w:val="24"/>
        </w:rPr>
        <w:t xml:space="preserve"> they eventuate.</w:t>
      </w:r>
      <w:bookmarkStart w:id="2" w:name="hit1"/>
      <w:bookmarkEnd w:id="2"/>
    </w:p>
    <w:p w14:paraId="78600FF8" w14:textId="0D508B96" w:rsidR="00D9157C" w:rsidRDefault="00290822" w:rsidP="00C52BD8">
      <w:pPr>
        <w:spacing w:after="20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Finally, in terms of the accessibility of Australian Standards, a</w:t>
      </w:r>
      <w:r w:rsidR="005131D6" w:rsidRPr="005131D6">
        <w:rPr>
          <w:rFonts w:ascii="Calibri" w:hAnsi="Calibri"/>
          <w:sz w:val="24"/>
          <w:szCs w:val="24"/>
        </w:rPr>
        <w:t xml:space="preserve"> copy of the National Construction Code, which incorporates the</w:t>
      </w:r>
      <w:r w:rsidR="00AF2354">
        <w:rPr>
          <w:rFonts w:ascii="Calibri" w:hAnsi="Calibri"/>
          <w:sz w:val="24"/>
          <w:szCs w:val="24"/>
        </w:rPr>
        <w:t xml:space="preserve"> </w:t>
      </w:r>
      <w:r w:rsidR="005131D6" w:rsidRPr="005131D6">
        <w:rPr>
          <w:rFonts w:ascii="Calibri" w:hAnsi="Calibri"/>
          <w:sz w:val="24"/>
          <w:szCs w:val="24"/>
        </w:rPr>
        <w:t>Building Code of Australia and the Plumbing Code of Australia,</w:t>
      </w:r>
      <w:r w:rsidR="002564CB">
        <w:rPr>
          <w:rFonts w:ascii="Calibri" w:hAnsi="Calibri"/>
          <w:sz w:val="24"/>
          <w:szCs w:val="24"/>
        </w:rPr>
        <w:t xml:space="preserve"> for example,</w:t>
      </w:r>
      <w:r w:rsidR="005131D6" w:rsidRPr="005131D6">
        <w:rPr>
          <w:rFonts w:ascii="Calibri" w:hAnsi="Calibri"/>
          <w:sz w:val="24"/>
          <w:szCs w:val="24"/>
        </w:rPr>
        <w:t xml:space="preserve"> is</w:t>
      </w:r>
      <w:r w:rsidR="00AF2354">
        <w:rPr>
          <w:rFonts w:ascii="Calibri" w:hAnsi="Calibri"/>
          <w:sz w:val="24"/>
          <w:szCs w:val="24"/>
        </w:rPr>
        <w:t xml:space="preserve"> </w:t>
      </w:r>
      <w:r w:rsidR="005131D6" w:rsidRPr="005131D6">
        <w:rPr>
          <w:rFonts w:ascii="Calibri" w:hAnsi="Calibri"/>
          <w:sz w:val="24"/>
          <w:szCs w:val="24"/>
        </w:rPr>
        <w:t>available for inspection by members of the public between 9am and</w:t>
      </w:r>
      <w:r w:rsidR="00C52BD8">
        <w:rPr>
          <w:rFonts w:ascii="Calibri" w:hAnsi="Calibri"/>
          <w:sz w:val="24"/>
          <w:szCs w:val="24"/>
        </w:rPr>
        <w:t xml:space="preserve"> </w:t>
      </w:r>
      <w:r w:rsidR="005131D6" w:rsidRPr="005131D6">
        <w:rPr>
          <w:rFonts w:ascii="Calibri" w:hAnsi="Calibri"/>
          <w:sz w:val="24"/>
          <w:szCs w:val="24"/>
        </w:rPr>
        <w:t>4.30pm on business days at the Access Canberra shopfront, Dame Pattie</w:t>
      </w:r>
      <w:r w:rsidR="00AF2354">
        <w:rPr>
          <w:rFonts w:ascii="Calibri" w:hAnsi="Calibri"/>
          <w:sz w:val="24"/>
          <w:szCs w:val="24"/>
        </w:rPr>
        <w:t xml:space="preserve"> </w:t>
      </w:r>
      <w:r w:rsidR="005131D6" w:rsidRPr="005131D6">
        <w:rPr>
          <w:rFonts w:ascii="Calibri" w:hAnsi="Calibri"/>
          <w:sz w:val="24"/>
          <w:szCs w:val="24"/>
        </w:rPr>
        <w:t>Menzies House, 16 Challis Street, Dickson.</w:t>
      </w:r>
    </w:p>
    <w:p w14:paraId="4EF68EA8" w14:textId="30EA0882" w:rsidR="00AD7D31" w:rsidRPr="00A031A0" w:rsidRDefault="00791321" w:rsidP="00C52BD8">
      <w:pPr>
        <w:spacing w:after="20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thank the Committee for its attention on these important matters of accountability.</w:t>
      </w:r>
    </w:p>
    <w:p w14:paraId="7AD4A683" w14:textId="77777777" w:rsidR="00696ECF" w:rsidRDefault="00AD7D31" w:rsidP="00C52BD8">
      <w:pPr>
        <w:spacing w:after="20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t>Yours sincerely</w:t>
      </w:r>
    </w:p>
    <w:p w14:paraId="78063968" w14:textId="77777777" w:rsidR="00696ECF" w:rsidRDefault="00696ECF" w:rsidP="00C52BD8">
      <w:pPr>
        <w:spacing w:after="200" w:line="240" w:lineRule="auto"/>
        <w:rPr>
          <w:rFonts w:ascii="Calibri" w:hAnsi="Calibri"/>
          <w:sz w:val="24"/>
          <w:szCs w:val="24"/>
        </w:rPr>
      </w:pPr>
    </w:p>
    <w:p w14:paraId="6D63AAA0" w14:textId="77777777" w:rsidR="00C52BD8" w:rsidRDefault="00C52BD8" w:rsidP="00C52BD8">
      <w:pPr>
        <w:spacing w:after="200" w:line="240" w:lineRule="auto"/>
        <w:rPr>
          <w:rFonts w:ascii="Calibri" w:hAnsi="Calibri"/>
          <w:sz w:val="24"/>
          <w:szCs w:val="24"/>
        </w:rPr>
      </w:pPr>
    </w:p>
    <w:p w14:paraId="6039B407" w14:textId="4B00986D" w:rsidR="00AD7D31" w:rsidRPr="00A031A0" w:rsidRDefault="00F47925" w:rsidP="00C52BD8">
      <w:pPr>
        <w:spacing w:after="20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Gordon Ramsay</w:t>
      </w:r>
      <w:r w:rsidR="00AD7D31" w:rsidRPr="00A031A0">
        <w:rPr>
          <w:rFonts w:ascii="Calibri" w:hAnsi="Calibri"/>
          <w:sz w:val="24"/>
          <w:szCs w:val="24"/>
        </w:rPr>
        <w:t xml:space="preserve"> MLA</w:t>
      </w:r>
      <w:r w:rsidR="00C52BD8">
        <w:rPr>
          <w:rFonts w:ascii="Calibri" w:hAnsi="Calibri"/>
          <w:sz w:val="24"/>
          <w:szCs w:val="24"/>
        </w:rPr>
        <w:br/>
      </w:r>
      <w:r w:rsidR="007575C0">
        <w:rPr>
          <w:rFonts w:ascii="Calibri" w:hAnsi="Calibri"/>
          <w:sz w:val="24"/>
          <w:szCs w:val="24"/>
        </w:rPr>
        <w:t>Attorney-General</w:t>
      </w:r>
    </w:p>
    <w:sectPr w:rsidR="00AD7D31" w:rsidRPr="00A031A0" w:rsidSect="00F50739">
      <w:headerReference w:type="first" r:id="rId9"/>
      <w:footerReference w:type="first" r:id="rId10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22942" w14:textId="77777777" w:rsidR="00AF02E8" w:rsidRDefault="00AF02E8" w:rsidP="00AD7D31">
      <w:pPr>
        <w:spacing w:after="0" w:line="240" w:lineRule="auto"/>
      </w:pPr>
      <w:r>
        <w:separator/>
      </w:r>
    </w:p>
  </w:endnote>
  <w:endnote w:type="continuationSeparator" w:id="0">
    <w:p w14:paraId="7F8F06D9" w14:textId="77777777" w:rsidR="00AF02E8" w:rsidRDefault="00AF02E8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BDD3" w14:textId="77777777" w:rsidR="00AF2354" w:rsidRPr="0061634E" w:rsidRDefault="00AF2354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4498A832" wp14:editId="2F795810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 descr="decorative line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>
      <w:rPr>
        <w:rFonts w:asciiTheme="minorHAnsi" w:hAnsiTheme="minorHAnsi"/>
        <w:color w:val="231F20"/>
        <w:spacing w:val="-1"/>
      </w:rPr>
      <w:br/>
      <w:t>A</w:t>
    </w:r>
    <w:r w:rsidRPr="0061634E">
      <w:rPr>
        <w:rFonts w:asciiTheme="minorHAnsi" w:hAnsiTheme="minorHAnsi"/>
        <w:color w:val="231F20"/>
        <w:spacing w:val="-1"/>
      </w:rPr>
      <w:t xml:space="preserve">CT </w:t>
    </w:r>
    <w:r w:rsidRPr="0061634E">
      <w:rPr>
        <w:rFonts w:asciiTheme="minorHAnsi" w:hAnsiTheme="minorHAnsi"/>
        <w:color w:val="231F20"/>
        <w:spacing w:val="-2"/>
      </w:rPr>
      <w:t>Legislative</w:t>
    </w:r>
    <w:r w:rsidRPr="0061634E">
      <w:rPr>
        <w:rFonts w:asciiTheme="minorHAnsi" w:hAnsiTheme="minorHAnsi"/>
        <w:color w:val="231F20"/>
        <w:spacing w:val="-15"/>
      </w:rPr>
      <w:t xml:space="preserve"> </w:t>
    </w:r>
    <w:r>
      <w:rPr>
        <w:rFonts w:asciiTheme="minorHAnsi" w:hAnsiTheme="minorHAnsi"/>
        <w:color w:val="231F20"/>
        <w:spacing w:val="-4"/>
      </w:rPr>
      <w:t>A</w:t>
    </w:r>
    <w:r w:rsidRPr="0061634E">
      <w:rPr>
        <w:rFonts w:asciiTheme="minorHAnsi" w:hAnsiTheme="minorHAnsi"/>
        <w:color w:val="231F20"/>
        <w:spacing w:val="-4"/>
      </w:rPr>
      <w:t>ssembl</w:t>
    </w:r>
    <w:r w:rsidRPr="0061634E">
      <w:rPr>
        <w:rFonts w:asciiTheme="minorHAnsi" w:hAnsiTheme="minorHAnsi"/>
        <w:color w:val="231F20"/>
        <w:spacing w:val="-5"/>
      </w:rPr>
      <w:t>y</w:t>
    </w:r>
  </w:p>
  <w:p w14:paraId="66451F04" w14:textId="77777777" w:rsidR="00AF2354" w:rsidRPr="006A1B70" w:rsidRDefault="00AF2354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D3425BE" wp14:editId="3498D240">
              <wp:simplePos x="0" y="0"/>
              <wp:positionH relativeFrom="page">
                <wp:posOffset>2574925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8DA8ED" id="Group 22" o:spid="_x0000_s1026" alt="Title: Social media icon - Description: Social media icon" style="position:absolute;margin-left:202.7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">
              <v:shape id="Freeform 14" o:spid="_x0000_s1027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hfxQAAANsAAAAPAAAAZHJzL2Rvd25yZXYueG1sRI9La8Mw&#10;EITvhfwHsYFcTCI3pa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B7HphfxQAAANsAAAAP&#10;AAAAAAAAAAAAAAAAAAcCAABkcnMvZG93bnJldi54bWxQSwUGAAAAAAMAAwC3AAAA+QI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ArxQAAANsAAAAPAAAAZHJzL2Rvd25yZXYueG1sRI9La8Mw&#10;EITvhfwHsYFcTCI3tK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D09wArxQAAANsAAAAP&#10;AAAAAAAAAAAAAAAAAAcCAABkcnMvZG93bnJldi54bWxQSwUGAAAAAAMAAwC3AAAA+QI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Pr="0061634E">
      <w:rPr>
        <w:rFonts w:asciiTheme="minorHAnsi" w:hAnsiTheme="minorHAnsi"/>
        <w:color w:val="231F20"/>
        <w:sz w:val="20"/>
        <w:szCs w:val="20"/>
      </w:rPr>
      <w:tab/>
    </w:r>
    <w:r w:rsidRPr="0061634E">
      <w:rPr>
        <w:rFonts w:asciiTheme="minorHAnsi" w:hAnsiTheme="minorHAnsi"/>
        <w:color w:val="231F20"/>
        <w:sz w:val="20"/>
        <w:szCs w:val="20"/>
      </w:rPr>
      <w:br/>
    </w:r>
    <w:r w:rsidRPr="0061634E">
      <w:rPr>
        <w:rFonts w:asciiTheme="minorHAnsi" w:hAnsiTheme="minorHAnsi"/>
        <w:b/>
        <w:color w:val="231F20"/>
        <w:sz w:val="20"/>
        <w:szCs w:val="20"/>
      </w:rPr>
      <w:t>Phone</w:t>
    </w:r>
    <w:r w:rsidRPr="0061634E">
      <w:rPr>
        <w:rFonts w:asciiTheme="minorHAnsi" w:hAnsiTheme="minorHAnsi"/>
        <w:color w:val="231F20"/>
        <w:sz w:val="20"/>
        <w:szCs w:val="20"/>
      </w:rPr>
      <w:t xml:space="preserve"> +61 2 6205 </w:t>
    </w:r>
    <w:r>
      <w:rPr>
        <w:rFonts w:asciiTheme="minorHAnsi" w:hAnsiTheme="minorHAnsi"/>
        <w:color w:val="231F20"/>
        <w:sz w:val="20"/>
        <w:szCs w:val="20"/>
      </w:rPr>
      <w:t>2615</w:t>
    </w:r>
    <w:r w:rsidRPr="0061634E">
      <w:rPr>
        <w:rFonts w:asciiTheme="minorHAnsi" w:hAnsiTheme="minorHAnsi"/>
        <w:sz w:val="20"/>
        <w:szCs w:val="20"/>
      </w:rPr>
      <w:t>    </w:t>
    </w:r>
    <w:r w:rsidRPr="008208DA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Pr="00F4792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Pr="00F4792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F47925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ramsay@act.gov.au</w:t>
      </w:r>
    </w:hyperlink>
    <w:r w:rsidRPr="00F47925">
      <w:rPr>
        <w:rFonts w:asciiTheme="minorHAnsi" w:hAnsiTheme="minorHAnsi"/>
        <w:sz w:val="20"/>
        <w:szCs w:val="20"/>
      </w:rPr>
      <w:t xml:space="preserve"> </w:t>
    </w:r>
  </w:p>
  <w:p w14:paraId="04C3D4B8" w14:textId="77777777" w:rsidR="00AF2354" w:rsidRPr="0064748B" w:rsidRDefault="00AF2354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5C6AE20" wp14:editId="1212E967">
              <wp:simplePos x="0" y="0"/>
              <wp:positionH relativeFrom="page">
                <wp:posOffset>2895600</wp:posOffset>
              </wp:positionH>
              <wp:positionV relativeFrom="page">
                <wp:posOffset>10191750</wp:posOffset>
              </wp:positionV>
              <wp:extent cx="144780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76B91" w14:textId="77777777" w:rsidR="00AF2354" w:rsidRPr="0039472D" w:rsidRDefault="00AF2354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Gordon Ramsay MLA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C6AE2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28pt;margin-top:802.5pt;width:114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L6rA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" filled="f" stroked="f">
              <v:textbox inset="0,0,0,0">
                <w:txbxContent>
                  <w:p w14:paraId="66576B91" w14:textId="77777777" w:rsidR="00AF2354" w:rsidRPr="0039472D" w:rsidRDefault="00AF2354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Gordon Ramsay MLA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A90DDD8" wp14:editId="229BA7F9">
              <wp:simplePos x="0" y="0"/>
              <wp:positionH relativeFrom="page">
                <wp:posOffset>1038225</wp:posOffset>
              </wp:positionH>
              <wp:positionV relativeFrom="page">
                <wp:posOffset>10172700</wp:posOffset>
              </wp:positionV>
              <wp:extent cx="1333500" cy="1714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7B2B6" w14:textId="77777777" w:rsidR="00AF2354" w:rsidRPr="0039472D" w:rsidRDefault="00AF2354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Gordon_R_Ramsay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90DDD8" id="Text Box 11" o:spid="_x0000_s1027" type="#_x0000_t202" style="position:absolute;margin-left:81.75pt;margin-top:801pt;width:10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BrsQIAALI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" filled="f" stroked="f">
              <v:textbox inset="0,0,0,0">
                <w:txbxContent>
                  <w:p w14:paraId="52B7B2B6" w14:textId="77777777" w:rsidR="00AF2354" w:rsidRPr="0039472D" w:rsidRDefault="00AF2354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Gordon_R_Ramsay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887C2B7" wp14:editId="1B45B65B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DFF40FB" id="Group 14" o:spid="_x0000_s1026" alt="Title: Social media icon - Description: Social media icon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">
              <v:shape id="Freeform 17" o:spid="_x0000_s1027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B4789" w14:textId="77777777" w:rsidR="00AF02E8" w:rsidRDefault="00AF02E8" w:rsidP="00AD7D31">
      <w:pPr>
        <w:spacing w:after="0" w:line="240" w:lineRule="auto"/>
      </w:pPr>
      <w:r>
        <w:separator/>
      </w:r>
    </w:p>
  </w:footnote>
  <w:footnote w:type="continuationSeparator" w:id="0">
    <w:p w14:paraId="0C96A294" w14:textId="77777777" w:rsidR="00AF02E8" w:rsidRDefault="00AF02E8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8B9CD" w14:textId="77777777" w:rsidR="00AF2354" w:rsidRPr="00DD766A" w:rsidRDefault="00AF2354" w:rsidP="00F47925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 wp14:anchorId="53429563" wp14:editId="3C69DEE4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 descr="ACT Gov logo" title="ACT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E4A">
      <w:rPr>
        <w:b/>
        <w:color w:val="231F20"/>
        <w:sz w:val="16"/>
      </w:rPr>
      <w:br/>
    </w:r>
    <w:r>
      <w:rPr>
        <w:rFonts w:ascii="Montserrat" w:hAnsi="Montserrat"/>
        <w:b/>
        <w:color w:val="FFFFFF" w:themeColor="background1"/>
        <w:sz w:val="36"/>
      </w:rPr>
      <w:t>Gordon Ramsay</w:t>
    </w:r>
    <w:r w:rsidRPr="00313E4A">
      <w:rPr>
        <w:rFonts w:ascii="Montserrat" w:hAnsi="Montserrat"/>
        <w:b/>
        <w:color w:val="FFFFFF" w:themeColor="background1"/>
        <w:spacing w:val="15"/>
        <w:sz w:val="48"/>
      </w:rPr>
      <w:t xml:space="preserve"> </w:t>
    </w:r>
    <w:r w:rsidRPr="00F50739">
      <w:rPr>
        <w:rFonts w:ascii="Montserrat" w:hAnsi="Montserrat"/>
        <w:b/>
        <w:color w:val="FFFFFF" w:themeColor="background1"/>
        <w:sz w:val="28"/>
      </w:rPr>
      <w:t>MLA</w:t>
    </w:r>
    <w:r w:rsidRPr="00F50739">
      <w:rPr>
        <w:b/>
        <w:color w:val="231F20"/>
        <w:spacing w:val="21"/>
        <w:sz w:val="24"/>
      </w:rPr>
      <w:tab/>
    </w:r>
    <w:r>
      <w:rPr>
        <w:b/>
        <w:color w:val="231F20"/>
        <w:spacing w:val="-1"/>
        <w:sz w:val="24"/>
      </w:rPr>
      <w:br/>
    </w:r>
    <w:r>
      <w:rPr>
        <w:b/>
        <w:color w:val="231F20"/>
        <w:spacing w:val="-1"/>
        <w:sz w:val="24"/>
      </w:rPr>
      <w:br/>
    </w:r>
    <w:r>
      <w:t>Attorney-General</w:t>
    </w:r>
    <w:r>
      <w:br/>
      <w:t>Minister for the Arts, Creative Industries and</w:t>
    </w:r>
    <w:r>
      <w:br/>
      <w:t xml:space="preserve">  Cultural Events</w:t>
    </w:r>
    <w:r>
      <w:br/>
      <w:t>Minister for Building Quality Improvement</w:t>
    </w:r>
    <w:r>
      <w:br/>
      <w:t xml:space="preserve">Minister for Business and Regulatory Services </w:t>
    </w:r>
    <w:r>
      <w:br/>
      <w:t>Minister for Seniors and Veterans</w:t>
    </w:r>
  </w:p>
  <w:p w14:paraId="6F5CAF55" w14:textId="77777777" w:rsidR="00AF2354" w:rsidRPr="00DD766A" w:rsidRDefault="00AF2354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Ginninderra</w:t>
    </w:r>
    <w:proofErr w:type="spellEnd"/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96"/>
    <w:rsid w:val="00062BE6"/>
    <w:rsid w:val="00076B69"/>
    <w:rsid w:val="00091AAC"/>
    <w:rsid w:val="000A05B9"/>
    <w:rsid w:val="000D6DF2"/>
    <w:rsid w:val="001450DC"/>
    <w:rsid w:val="00153378"/>
    <w:rsid w:val="001804F3"/>
    <w:rsid w:val="001851B2"/>
    <w:rsid w:val="001D7389"/>
    <w:rsid w:val="001E336A"/>
    <w:rsid w:val="002564CB"/>
    <w:rsid w:val="00290822"/>
    <w:rsid w:val="00310CA0"/>
    <w:rsid w:val="00313E4A"/>
    <w:rsid w:val="0041104E"/>
    <w:rsid w:val="0043650C"/>
    <w:rsid w:val="004373AE"/>
    <w:rsid w:val="004E552B"/>
    <w:rsid w:val="005131D6"/>
    <w:rsid w:val="00522D25"/>
    <w:rsid w:val="005351C5"/>
    <w:rsid w:val="0055749D"/>
    <w:rsid w:val="005C4787"/>
    <w:rsid w:val="005E7DE1"/>
    <w:rsid w:val="00611D96"/>
    <w:rsid w:val="0061634E"/>
    <w:rsid w:val="00642AA2"/>
    <w:rsid w:val="0064748B"/>
    <w:rsid w:val="00655CD8"/>
    <w:rsid w:val="00696ECF"/>
    <w:rsid w:val="006A1B70"/>
    <w:rsid w:val="006F684C"/>
    <w:rsid w:val="00712BA7"/>
    <w:rsid w:val="007477E1"/>
    <w:rsid w:val="007575C0"/>
    <w:rsid w:val="00782648"/>
    <w:rsid w:val="00791321"/>
    <w:rsid w:val="007D7FAC"/>
    <w:rsid w:val="00806ACB"/>
    <w:rsid w:val="008208DA"/>
    <w:rsid w:val="00834846"/>
    <w:rsid w:val="00855531"/>
    <w:rsid w:val="008D15E5"/>
    <w:rsid w:val="009037C5"/>
    <w:rsid w:val="009A3BF8"/>
    <w:rsid w:val="009C2877"/>
    <w:rsid w:val="009C5531"/>
    <w:rsid w:val="00A031A0"/>
    <w:rsid w:val="00A254F7"/>
    <w:rsid w:val="00A96F80"/>
    <w:rsid w:val="00AD7D31"/>
    <w:rsid w:val="00AF02E8"/>
    <w:rsid w:val="00AF2354"/>
    <w:rsid w:val="00B85096"/>
    <w:rsid w:val="00BA13E3"/>
    <w:rsid w:val="00BF289A"/>
    <w:rsid w:val="00BF76EA"/>
    <w:rsid w:val="00C52BD8"/>
    <w:rsid w:val="00D0735E"/>
    <w:rsid w:val="00D53F26"/>
    <w:rsid w:val="00D9157C"/>
    <w:rsid w:val="00DD766A"/>
    <w:rsid w:val="00E02CFE"/>
    <w:rsid w:val="00E631D5"/>
    <w:rsid w:val="00EA089E"/>
    <w:rsid w:val="00ED5634"/>
    <w:rsid w:val="00F04CC5"/>
    <w:rsid w:val="00F119E1"/>
    <w:rsid w:val="00F21487"/>
    <w:rsid w:val="00F47925"/>
    <w:rsid w:val="00F50739"/>
    <w:rsid w:val="00F5243F"/>
    <w:rsid w:val="00F54E68"/>
    <w:rsid w:val="00F766A6"/>
    <w:rsid w:val="00FA47E3"/>
    <w:rsid w:val="00FB6C11"/>
    <w:rsid w:val="00FD63D0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4E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ramsay@act.gov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4" ma:contentTypeDescription="Create a new document." ma:contentTypeScope="" ma:versionID="c050060d99c501b3ab15ce3551ac0a87">
  <xsd:schema xmlns:xsd="http://www.w3.org/2001/XMLSchema" xmlns:xs="http://www.w3.org/2001/XMLSchema" xmlns:p="http://schemas.microsoft.com/office/2006/metadata/properties" xmlns:ns2="f6c841be-bb08-4901-87b0-0033aa80d2c6" targetNamespace="http://schemas.microsoft.com/office/2006/metadata/properties" ma:root="true" ma:fieldsID="301b8bd1dce2fe06e2c642ce679eeb81" ns2:_="">
    <xsd:import namespace="f6c841be-bb08-4901-87b0-0033aa80d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c841be-bb08-4901-87b0-0033aa80d2c6" xsi:nil="true"/>
    <DocumentType xmlns="f6c841be-bb08-4901-87b0-0033aa80d2c6" xsi:nil="true"/>
  </documentManagement>
</p:properties>
</file>

<file path=customXml/itemProps1.xml><?xml version="1.0" encoding="utf-8"?>
<ds:datastoreItem xmlns:ds="http://schemas.openxmlformats.org/officeDocument/2006/customXml" ds:itemID="{2DA3EC9C-2A96-4311-B61F-41104E817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33491-15B4-4686-8C2F-91EF03535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223BF-FF7B-4A96-92F0-837A9E9A52E9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6c841be-bb08-4901-87b0-0033aa80d2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Response - Residential Tenancies Amendment Bill 2019.dotx</Template>
  <TotalTime>1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response - Residential Tenancies Amendment Bill 2019</vt:lpstr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Residential Tenancies Amendment Bill 2019</dc:title>
  <dc:subject/>
  <dc:creator/>
  <cp:keywords/>
  <dc:description/>
  <cp:lastModifiedBy>Shannon, Anne</cp:lastModifiedBy>
  <cp:revision>3</cp:revision>
  <cp:lastPrinted>2018-08-24T07:17:00Z</cp:lastPrinted>
  <dcterms:created xsi:type="dcterms:W3CDTF">2019-12-10T22:56:00Z</dcterms:created>
  <dcterms:modified xsi:type="dcterms:W3CDTF">2019-12-10T22:57:00Z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</Properties>
</file>