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EC6D12"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15739F" w:rsidRPr="00B2650B" w:rsidRDefault="0015739F"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A55D7F" w:rsidP="00C96FD7">
      <w:pPr>
        <w:ind w:right="-262"/>
        <w:jc w:val="right"/>
        <w:rPr>
          <w:rFonts w:asciiTheme="minorHAnsi" w:hAnsiTheme="minorHAnsi"/>
          <w:b/>
          <w:i/>
          <w:color w:val="000099"/>
          <w:sz w:val="36"/>
          <w:szCs w:val="36"/>
        </w:rPr>
      </w:pPr>
      <w:r w:rsidRPr="00477CFB">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Pr="00477CFB">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DA3C5C">
        <w:rPr>
          <w:rFonts w:asciiTheme="minorHAnsi" w:hAnsiTheme="minorHAnsi"/>
          <w:b/>
          <w:i/>
          <w:color w:val="000099"/>
          <w:sz w:val="32"/>
          <w:szCs w:val="32"/>
        </w:rPr>
        <w:t xml:space="preserve">14 </w:t>
      </w:r>
      <w:r w:rsidR="00FC6A60" w:rsidRPr="00477CFB">
        <w:rPr>
          <w:rFonts w:asciiTheme="minorHAnsi" w:hAnsiTheme="minorHAnsi"/>
          <w:b/>
          <w:i/>
          <w:color w:val="000099"/>
          <w:sz w:val="32"/>
          <w:szCs w:val="32"/>
        </w:rPr>
        <w:t xml:space="preserve">to </w:t>
      </w:r>
      <w:r w:rsidR="00DA3C5C">
        <w:rPr>
          <w:rFonts w:asciiTheme="minorHAnsi" w:hAnsiTheme="minorHAnsi"/>
          <w:b/>
          <w:i/>
          <w:color w:val="000099"/>
          <w:sz w:val="32"/>
          <w:szCs w:val="32"/>
        </w:rPr>
        <w:t>18</w:t>
      </w:r>
      <w:r w:rsidR="00FC6A60" w:rsidRPr="00477CFB">
        <w:rPr>
          <w:rFonts w:asciiTheme="minorHAnsi" w:hAnsiTheme="minorHAnsi"/>
          <w:b/>
          <w:i/>
          <w:color w:val="000099"/>
          <w:sz w:val="32"/>
          <w:szCs w:val="32"/>
        </w:rPr>
        <w:t xml:space="preserve"> August</w:t>
      </w:r>
      <w:r w:rsidR="007D22B9" w:rsidRPr="00477CFB">
        <w:rPr>
          <w:rFonts w:asciiTheme="minorHAnsi" w:hAnsiTheme="minorHAnsi"/>
          <w:b/>
          <w:i/>
          <w:color w:val="000099"/>
          <w:sz w:val="32"/>
          <w:szCs w:val="32"/>
        </w:rPr>
        <w:t xml:space="preserve"> </w:t>
      </w:r>
      <w:r w:rsidR="00C96FD7" w:rsidRPr="00477CFB">
        <w:rPr>
          <w:rFonts w:asciiTheme="minorHAnsi" w:hAnsiTheme="minorHAnsi"/>
          <w:b/>
          <w:i/>
          <w:color w:val="000099"/>
          <w:sz w:val="32"/>
          <w:szCs w:val="32"/>
        </w:rPr>
        <w:t>201</w:t>
      </w:r>
      <w:r w:rsidR="002E2D98" w:rsidRPr="00477CFB">
        <w:rPr>
          <w:rFonts w:asciiTheme="minorHAnsi" w:hAnsiTheme="minorHAnsi"/>
          <w:b/>
          <w:i/>
          <w:color w:val="000099"/>
          <w:sz w:val="32"/>
          <w:szCs w:val="32"/>
        </w:rPr>
        <w:t>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537A8D">
        <w:rPr>
          <w:rFonts w:asciiTheme="minorHAnsi" w:hAnsiTheme="minorHAnsi"/>
          <w:b/>
          <w:color w:val="000099"/>
        </w:rPr>
        <w:t>7</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477CFB" w:rsidRDefault="0082565F" w:rsidP="0082565F">
      <w:pPr>
        <w:shd w:val="clear" w:color="auto" w:fill="000099"/>
        <w:spacing w:before="120" w:after="120"/>
        <w:rPr>
          <w:rFonts w:asciiTheme="minorHAnsi" w:hAnsiTheme="minorHAnsi"/>
          <w:b/>
          <w:color w:val="FFFFFF"/>
        </w:rPr>
      </w:pPr>
      <w:r w:rsidRPr="00477CFB">
        <w:rPr>
          <w:rFonts w:asciiTheme="minorHAnsi" w:hAnsiTheme="minorHAnsi"/>
          <w:b/>
          <w:color w:val="FFFFFF"/>
        </w:rPr>
        <w:lastRenderedPageBreak/>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Pr="00477CFB"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Pr="00477CFB">
        <w:rPr>
          <w:rFonts w:asciiTheme="minorHAnsi" w:hAnsiTheme="minorHAnsi"/>
          <w:b/>
          <w:i/>
          <w:color w:val="000099"/>
          <w:sz w:val="22"/>
          <w:szCs w:val="22"/>
        </w:rPr>
        <w:t xml:space="preserve"> introduced</w:t>
      </w:r>
    </w:p>
    <w:p w:rsidR="002C271E" w:rsidRPr="004927CB" w:rsidRDefault="00537A8D" w:rsidP="002C271E">
      <w:pPr>
        <w:tabs>
          <w:tab w:val="left" w:pos="142"/>
        </w:tabs>
        <w:spacing w:before="120" w:after="120"/>
        <w:ind w:left="142" w:hanging="142"/>
        <w:rPr>
          <w:rFonts w:asciiTheme="minorHAnsi" w:hAnsiTheme="minorHAnsi"/>
          <w:b/>
          <w:color w:val="000099"/>
          <w:sz w:val="22"/>
          <w:szCs w:val="22"/>
        </w:rPr>
      </w:pPr>
      <w:r w:rsidRPr="004927CB">
        <w:rPr>
          <w:rFonts w:asciiTheme="minorHAnsi" w:hAnsiTheme="minorHAnsi"/>
          <w:color w:val="000099"/>
        </w:rPr>
        <w:tab/>
      </w:r>
      <w:hyperlink r:id="rId16" w:history="1">
        <w:r w:rsidRPr="004927CB">
          <w:rPr>
            <w:rStyle w:val="Hyperlink"/>
            <w:rFonts w:asciiTheme="minorHAnsi" w:hAnsiTheme="minorHAnsi"/>
            <w:b/>
            <w:sz w:val="22"/>
            <w:szCs w:val="22"/>
          </w:rPr>
          <w:t>Holidays (Reconciliation Day) Amendment Bill 2017</w:t>
        </w:r>
      </w:hyperlink>
    </w:p>
    <w:p w:rsidR="002C271E" w:rsidRPr="00446A1A" w:rsidRDefault="002C271E" w:rsidP="002C271E">
      <w:pPr>
        <w:spacing w:before="120" w:after="120"/>
        <w:ind w:left="142" w:hanging="142"/>
        <w:rPr>
          <w:rFonts w:asciiTheme="minorHAnsi" w:hAnsiTheme="minorHAnsi"/>
          <w:color w:val="000099"/>
          <w:sz w:val="22"/>
          <w:szCs w:val="22"/>
        </w:rPr>
      </w:pPr>
      <w:r w:rsidRPr="00537A8D">
        <w:rPr>
          <w:rFonts w:asciiTheme="minorHAnsi" w:hAnsiTheme="minorHAnsi"/>
          <w:color w:val="000099"/>
          <w:sz w:val="22"/>
          <w:szCs w:val="22"/>
        </w:rPr>
        <w:tab/>
      </w:r>
      <w:r w:rsidRPr="00537A8D">
        <w:rPr>
          <w:rFonts w:asciiTheme="minorHAnsi" w:hAnsiTheme="minorHAnsi"/>
          <w:i/>
          <w:color w:val="000099"/>
          <w:sz w:val="22"/>
          <w:szCs w:val="22"/>
        </w:rPr>
        <w:t xml:space="preserve">Summary: </w:t>
      </w:r>
      <w:r w:rsidR="002A16AD" w:rsidRPr="00537A8D">
        <w:rPr>
          <w:rFonts w:asciiTheme="minorHAnsi" w:hAnsiTheme="minorHAnsi"/>
          <w:color w:val="000099"/>
          <w:sz w:val="22"/>
          <w:szCs w:val="22"/>
        </w:rPr>
        <w:t xml:space="preserve">This bill will amend the </w:t>
      </w:r>
      <w:r w:rsidR="00446A1A">
        <w:rPr>
          <w:rFonts w:asciiTheme="minorHAnsi" w:hAnsiTheme="minorHAnsi"/>
          <w:i/>
          <w:color w:val="000099"/>
          <w:sz w:val="22"/>
          <w:szCs w:val="22"/>
        </w:rPr>
        <w:t xml:space="preserve">Holidays Act 1958 </w:t>
      </w:r>
      <w:r w:rsidR="00446A1A">
        <w:rPr>
          <w:rFonts w:asciiTheme="minorHAnsi" w:hAnsiTheme="minorHAnsi"/>
          <w:color w:val="000099"/>
          <w:sz w:val="22"/>
          <w:szCs w:val="22"/>
        </w:rPr>
        <w:t>to make 27</w:t>
      </w:r>
      <w:r w:rsidR="00CD3673">
        <w:rPr>
          <w:rFonts w:asciiTheme="minorHAnsi" w:hAnsiTheme="minorHAnsi"/>
          <w:color w:val="000099"/>
          <w:sz w:val="22"/>
          <w:szCs w:val="22"/>
        </w:rPr>
        <w:t xml:space="preserve"> May a reconciliation Day public holiday in the Australian Capital Territory or, if that day is not a Monday, the following Monday; and omit Family and Community Day and its definition.</w:t>
      </w:r>
    </w:p>
    <w:p w:rsidR="00E7397E" w:rsidRDefault="00E7397E" w:rsidP="00E7397E">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17" w:history="1">
        <w:r w:rsidRPr="00477CFB">
          <w:rPr>
            <w:rStyle w:val="Hyperlink"/>
            <w:rFonts w:asciiTheme="minorHAnsi" w:hAnsiTheme="minorHAnsi"/>
            <w:color w:val="000099"/>
            <w:sz w:val="22"/>
            <w:szCs w:val="22"/>
          </w:rPr>
          <w:t>www.legislation.act.gov.au</w:t>
        </w:r>
      </w:hyperlink>
      <w:r w:rsidRPr="00477CFB">
        <w:rPr>
          <w:rFonts w:asciiTheme="minorHAnsi" w:hAnsiTheme="minorHAnsi"/>
          <w:color w:val="000099"/>
          <w:sz w:val="22"/>
          <w:szCs w:val="22"/>
        </w:rPr>
        <w:t>.</w:t>
      </w:r>
    </w:p>
    <w:p w:rsidR="007412A1" w:rsidRPr="00477CFB" w:rsidRDefault="007412A1" w:rsidP="007412A1">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Bills debated</w:t>
      </w:r>
    </w:p>
    <w:p w:rsidR="00AF7B61" w:rsidRPr="00537A8D" w:rsidRDefault="00537A8D" w:rsidP="00AF7B61">
      <w:pPr>
        <w:tabs>
          <w:tab w:val="left" w:pos="142"/>
        </w:tabs>
        <w:spacing w:before="120" w:after="120"/>
        <w:ind w:left="142" w:hanging="142"/>
        <w:rPr>
          <w:rFonts w:asciiTheme="minorHAnsi" w:hAnsiTheme="minorHAnsi"/>
          <w:b/>
          <w:color w:val="000099"/>
          <w:sz w:val="22"/>
          <w:szCs w:val="22"/>
        </w:rPr>
      </w:pPr>
      <w:r w:rsidRPr="00537A8D">
        <w:rPr>
          <w:rFonts w:asciiTheme="minorHAnsi" w:hAnsiTheme="minorHAnsi"/>
          <w:color w:val="000099"/>
          <w:sz w:val="22"/>
          <w:szCs w:val="22"/>
        </w:rPr>
        <w:tab/>
      </w:r>
      <w:hyperlink r:id="rId18" w:history="1">
        <w:r w:rsidRPr="00537A8D">
          <w:rPr>
            <w:rStyle w:val="Hyperlink"/>
            <w:rFonts w:asciiTheme="minorHAnsi" w:hAnsiTheme="minorHAnsi"/>
            <w:b/>
            <w:color w:val="000099"/>
            <w:sz w:val="22"/>
            <w:szCs w:val="22"/>
          </w:rPr>
          <w:t>Appropriation Bill 2017-2018</w:t>
        </w:r>
      </w:hyperlink>
      <w:r w:rsidR="00AF7B61" w:rsidRPr="00537A8D">
        <w:rPr>
          <w:rFonts w:asciiTheme="minorHAnsi" w:hAnsiTheme="minorHAnsi"/>
          <w:b/>
          <w:color w:val="000099"/>
          <w:sz w:val="22"/>
          <w:szCs w:val="22"/>
        </w:rPr>
        <w:t>—</w:t>
      </w:r>
    </w:p>
    <w:p w:rsidR="00537A8D" w:rsidRPr="00537A8D" w:rsidRDefault="00AF7B61" w:rsidP="00537A8D">
      <w:pPr>
        <w:spacing w:before="120" w:after="120"/>
        <w:ind w:left="142" w:hanging="142"/>
        <w:rPr>
          <w:rFonts w:asciiTheme="minorHAnsi" w:hAnsiTheme="minorHAnsi"/>
          <w:color w:val="000099"/>
          <w:sz w:val="22"/>
        </w:rPr>
      </w:pPr>
      <w:r w:rsidRPr="00537A8D">
        <w:rPr>
          <w:rFonts w:asciiTheme="minorHAnsi" w:hAnsiTheme="minorHAnsi"/>
          <w:color w:val="000099"/>
          <w:sz w:val="22"/>
          <w:szCs w:val="22"/>
        </w:rPr>
        <w:tab/>
      </w:r>
      <w:r w:rsidRPr="00537A8D">
        <w:rPr>
          <w:rFonts w:asciiTheme="minorHAnsi" w:hAnsiTheme="minorHAnsi"/>
          <w:i/>
          <w:color w:val="000099"/>
          <w:sz w:val="22"/>
          <w:szCs w:val="22"/>
        </w:rPr>
        <w:t xml:space="preserve">Summary: </w:t>
      </w:r>
      <w:r w:rsidRPr="00537A8D">
        <w:rPr>
          <w:rFonts w:asciiTheme="minorHAnsi" w:hAnsiTheme="minorHAnsi"/>
          <w:color w:val="000099"/>
          <w:sz w:val="22"/>
          <w:szCs w:val="22"/>
        </w:rPr>
        <w:t xml:space="preserve">This bill will </w:t>
      </w:r>
      <w:r w:rsidR="00537A8D" w:rsidRPr="00537A8D">
        <w:rPr>
          <w:rFonts w:asciiTheme="minorHAnsi" w:hAnsiTheme="minorHAnsi"/>
          <w:color w:val="000099"/>
          <w:sz w:val="22"/>
        </w:rPr>
        <w:t>appropriate money for the purposes of the Territory for the financial year beginning on 1 July 2017.</w:t>
      </w:r>
    </w:p>
    <w:p w:rsidR="00537A8D" w:rsidRPr="00537A8D" w:rsidRDefault="00537A8D" w:rsidP="00537A8D">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w:t>
      </w:r>
      <w:r w:rsidR="00B04B56">
        <w:rPr>
          <w:rFonts w:asciiTheme="minorHAnsi" w:hAnsiTheme="minorHAnsi"/>
          <w:color w:val="000099"/>
          <w:sz w:val="22"/>
          <w:szCs w:val="22"/>
        </w:rPr>
        <w:t>Debate resumed on this bill on 15 August and continued on 17</w:t>
      </w:r>
      <w:r w:rsidR="00113DC3">
        <w:rPr>
          <w:rFonts w:asciiTheme="minorHAnsi" w:hAnsiTheme="minorHAnsi"/>
          <w:color w:val="000099"/>
          <w:sz w:val="22"/>
          <w:szCs w:val="22"/>
        </w:rPr>
        <w:t> </w:t>
      </w:r>
      <w:r w:rsidR="00B04B56">
        <w:rPr>
          <w:rFonts w:asciiTheme="minorHAnsi" w:hAnsiTheme="minorHAnsi"/>
          <w:color w:val="000099"/>
          <w:sz w:val="22"/>
          <w:szCs w:val="22"/>
        </w:rPr>
        <w:t xml:space="preserve">August. </w:t>
      </w:r>
    </w:p>
    <w:p w:rsidR="003D6072" w:rsidRPr="00537A8D" w:rsidRDefault="003D6072" w:rsidP="003D6072">
      <w:pPr>
        <w:tabs>
          <w:tab w:val="left" w:pos="142"/>
        </w:tabs>
        <w:spacing w:before="120" w:after="120"/>
        <w:ind w:left="142" w:hanging="142"/>
        <w:rPr>
          <w:rFonts w:asciiTheme="minorHAnsi" w:hAnsiTheme="minorHAnsi"/>
          <w:b/>
          <w:color w:val="000099"/>
          <w:sz w:val="22"/>
          <w:szCs w:val="22"/>
        </w:rPr>
      </w:pPr>
      <w:r w:rsidRPr="003D6072">
        <w:rPr>
          <w:rFonts w:asciiTheme="minorHAnsi" w:hAnsiTheme="minorHAnsi"/>
          <w:color w:val="000099"/>
          <w:sz w:val="22"/>
          <w:szCs w:val="22"/>
        </w:rPr>
        <w:tab/>
      </w:r>
      <w:hyperlink r:id="rId19" w:history="1">
        <w:r w:rsidRPr="003D6072">
          <w:rPr>
            <w:rStyle w:val="Hyperlink"/>
            <w:rFonts w:asciiTheme="minorHAnsi" w:hAnsiTheme="minorHAnsi"/>
            <w:b/>
            <w:color w:val="000099"/>
            <w:sz w:val="22"/>
            <w:szCs w:val="22"/>
          </w:rPr>
          <w:t>Appropriation (Office of the Legislative Assembly) Bill 2017-2018</w:t>
        </w:r>
      </w:hyperlink>
      <w:r w:rsidRPr="00537A8D">
        <w:rPr>
          <w:rFonts w:asciiTheme="minorHAnsi" w:hAnsiTheme="minorHAnsi"/>
          <w:b/>
          <w:color w:val="000099"/>
          <w:sz w:val="22"/>
          <w:szCs w:val="22"/>
        </w:rPr>
        <w:t>—</w:t>
      </w:r>
    </w:p>
    <w:p w:rsidR="003D6072" w:rsidRPr="003D6072" w:rsidRDefault="003D6072" w:rsidP="003D6072">
      <w:pPr>
        <w:tabs>
          <w:tab w:val="left" w:pos="180"/>
        </w:tabs>
        <w:spacing w:before="120" w:after="120"/>
        <w:ind w:left="187" w:hanging="187"/>
        <w:rPr>
          <w:rFonts w:asciiTheme="minorHAnsi" w:hAnsiTheme="minorHAnsi"/>
          <w:color w:val="000099"/>
          <w:sz w:val="22"/>
        </w:rPr>
      </w:pPr>
      <w:r w:rsidRPr="003D6072">
        <w:rPr>
          <w:rFonts w:asciiTheme="minorHAnsi" w:hAnsiTheme="minorHAnsi"/>
          <w:color w:val="000099"/>
          <w:sz w:val="22"/>
          <w:szCs w:val="22"/>
        </w:rPr>
        <w:tab/>
      </w:r>
      <w:r w:rsidRPr="003D6072">
        <w:rPr>
          <w:rFonts w:asciiTheme="minorHAnsi" w:hAnsiTheme="minorHAnsi"/>
          <w:i/>
          <w:color w:val="000099"/>
          <w:sz w:val="22"/>
          <w:szCs w:val="22"/>
        </w:rPr>
        <w:t>Summary:</w:t>
      </w:r>
      <w:r w:rsidRPr="003D6072">
        <w:rPr>
          <w:rFonts w:asciiTheme="minorHAnsi" w:hAnsiTheme="minorHAnsi"/>
          <w:color w:val="000099"/>
          <w:sz w:val="22"/>
          <w:szCs w:val="22"/>
        </w:rPr>
        <w:t xml:space="preserve"> </w:t>
      </w:r>
      <w:r w:rsidRPr="003D6072">
        <w:rPr>
          <w:rFonts w:asciiTheme="minorHAnsi" w:hAnsiTheme="minorHAnsi"/>
          <w:color w:val="000099"/>
          <w:sz w:val="22"/>
        </w:rPr>
        <w:t>This bill will appropriate money for expenditure in relation to the Office of the Legislative Assembly and officers of the Assembly for the financial year beginning on 1</w:t>
      </w:r>
      <w:r>
        <w:rPr>
          <w:rFonts w:asciiTheme="minorHAnsi" w:hAnsiTheme="minorHAnsi"/>
          <w:color w:val="000099"/>
          <w:sz w:val="22"/>
        </w:rPr>
        <w:t> </w:t>
      </w:r>
      <w:r w:rsidRPr="003D6072">
        <w:rPr>
          <w:rFonts w:asciiTheme="minorHAnsi" w:hAnsiTheme="minorHAnsi"/>
          <w:color w:val="000099"/>
          <w:sz w:val="22"/>
        </w:rPr>
        <w:t>July 2017.</w:t>
      </w:r>
    </w:p>
    <w:p w:rsidR="003D6072" w:rsidRPr="003D6072" w:rsidRDefault="003D6072"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This bill was debated cognately with the Appropriation Bill 2017-2018.</w:t>
      </w:r>
    </w:p>
    <w:p w:rsidR="00783514" w:rsidRPr="00477CFB" w:rsidRDefault="00783514" w:rsidP="0006044C">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will be available from </w:t>
      </w:r>
      <w:hyperlink r:id="rId20" w:history="1">
        <w:r w:rsidR="0006044C" w:rsidRPr="00477CFB">
          <w:rPr>
            <w:rStyle w:val="Hyperlink"/>
            <w:rFonts w:asciiTheme="minorHAnsi" w:hAnsiTheme="minorHAnsi"/>
            <w:color w:val="000099"/>
            <w:sz w:val="22"/>
            <w:szCs w:val="22"/>
          </w:rPr>
          <w:t>here</w:t>
        </w:r>
      </w:hyperlink>
      <w:r w:rsidR="0006044C" w:rsidRPr="00477CFB">
        <w:rPr>
          <w:rFonts w:asciiTheme="minorHAnsi" w:hAnsiTheme="minorHAnsi"/>
          <w:color w:val="000099"/>
          <w:sz w:val="22"/>
          <w:szCs w:val="22"/>
        </w:rPr>
        <w:t>.</w:t>
      </w:r>
    </w:p>
    <w:p w:rsidR="00C1438E" w:rsidRDefault="00C1438E" w:rsidP="00C1438E">
      <w:pPr>
        <w:spacing w:before="120" w:after="120"/>
        <w:rPr>
          <w:rFonts w:asciiTheme="minorHAnsi" w:hAnsiTheme="minorHAnsi"/>
          <w:b/>
          <w:i/>
          <w:color w:val="000099"/>
          <w:sz w:val="22"/>
          <w:szCs w:val="22"/>
        </w:rPr>
      </w:pPr>
      <w:r>
        <w:rPr>
          <w:rFonts w:asciiTheme="minorHAnsi" w:hAnsiTheme="minorHAnsi"/>
          <w:b/>
          <w:i/>
          <w:color w:val="000099"/>
          <w:sz w:val="22"/>
          <w:szCs w:val="22"/>
        </w:rPr>
        <w:lastRenderedPageBreak/>
        <w:t>Motion debated</w:t>
      </w:r>
    </w:p>
    <w:p w:rsidR="00C1438E" w:rsidRDefault="00C1438E" w:rsidP="00C1438E">
      <w:pPr>
        <w:spacing w:before="120" w:after="120"/>
        <w:rPr>
          <w:rFonts w:asciiTheme="minorHAnsi" w:hAnsiTheme="minorHAnsi"/>
          <w:color w:val="000099"/>
          <w:sz w:val="22"/>
          <w:szCs w:val="22"/>
        </w:rPr>
      </w:pPr>
      <w:r w:rsidRPr="00C1438E">
        <w:rPr>
          <w:rFonts w:asciiTheme="minorHAnsi" w:hAnsiTheme="minorHAnsi"/>
          <w:b/>
          <w:color w:val="000099"/>
          <w:sz w:val="22"/>
          <w:szCs w:val="22"/>
        </w:rPr>
        <w:t>Supporting marriage equality</w:t>
      </w:r>
      <w:r>
        <w:rPr>
          <w:rFonts w:asciiTheme="minorHAnsi" w:hAnsiTheme="minorHAnsi"/>
          <w:color w:val="000099"/>
          <w:sz w:val="22"/>
          <w:szCs w:val="22"/>
        </w:rPr>
        <w:t xml:space="preserve"> was the subject of a motion moved by the Government on 17 August. The motion noted the Federal Government’s instruction to the Australian Bureau of Statistics to conduct a voluntary postal survey on whether the law should be changed to allow same sex couples to marry. The motion called on the Assembly to support the ACT Government in actively joining the campaign to achieve marriage equality and also to reaffirm its commitment that all Australians should be treated equally under the law, including being able to marry the person they love.</w:t>
      </w:r>
    </w:p>
    <w:p w:rsidR="00C1438E" w:rsidRDefault="00C1438E" w:rsidP="00C1438E">
      <w:pPr>
        <w:spacing w:before="120" w:after="120"/>
        <w:rPr>
          <w:rFonts w:asciiTheme="minorHAnsi" w:hAnsiTheme="minorHAnsi"/>
          <w:color w:val="000099"/>
          <w:sz w:val="22"/>
          <w:szCs w:val="22"/>
        </w:rPr>
      </w:pPr>
      <w:r>
        <w:rPr>
          <w:rFonts w:asciiTheme="minorHAnsi" w:hAnsiTheme="minorHAnsi"/>
          <w:color w:val="000099"/>
          <w:sz w:val="22"/>
          <w:szCs w:val="22"/>
        </w:rPr>
        <w:t>During debate the Opposition moved an amendment noting the diversity of opinion in the community, supporting</w:t>
      </w:r>
      <w:r w:rsidR="001C3CC5">
        <w:rPr>
          <w:rFonts w:asciiTheme="minorHAnsi" w:hAnsiTheme="minorHAnsi"/>
          <w:color w:val="000099"/>
          <w:sz w:val="22"/>
          <w:szCs w:val="22"/>
        </w:rPr>
        <w:t xml:space="preserve"> the view that the debate should be respectful regardless of a person’s views and calling on the Government not to provide ACT taxpayer resources to either the “yes” or ‘no” case. The amendment was voted on in the Assembly however it did not pass.</w:t>
      </w:r>
    </w:p>
    <w:p w:rsidR="00C1438E" w:rsidRPr="0006044C" w:rsidRDefault="00C1438E" w:rsidP="00C1438E">
      <w:pPr>
        <w:spacing w:before="120" w:after="120"/>
        <w:rPr>
          <w:rFonts w:asciiTheme="minorHAnsi" w:hAnsiTheme="minorHAnsi"/>
          <w:color w:val="000099"/>
          <w:sz w:val="22"/>
          <w:szCs w:val="22"/>
        </w:rPr>
      </w:pPr>
      <w:r>
        <w:rPr>
          <w:rFonts w:asciiTheme="minorHAnsi" w:hAnsiTheme="minorHAnsi"/>
          <w:color w:val="000099"/>
          <w:sz w:val="22"/>
          <w:szCs w:val="22"/>
        </w:rPr>
        <w:t xml:space="preserve">The motion was </w:t>
      </w:r>
      <w:r w:rsidR="001C3CC5">
        <w:rPr>
          <w:rFonts w:asciiTheme="minorHAnsi" w:hAnsiTheme="minorHAnsi"/>
          <w:color w:val="000099"/>
          <w:sz w:val="22"/>
          <w:szCs w:val="22"/>
        </w:rPr>
        <w:t xml:space="preserve">then </w:t>
      </w:r>
      <w:r>
        <w:rPr>
          <w:rFonts w:asciiTheme="minorHAnsi" w:hAnsiTheme="minorHAnsi"/>
          <w:color w:val="000099"/>
          <w:sz w:val="22"/>
          <w:szCs w:val="22"/>
        </w:rPr>
        <w:t xml:space="preserve">passed by the </w:t>
      </w:r>
      <w:r w:rsidR="001C3CC5">
        <w:rPr>
          <w:rFonts w:asciiTheme="minorHAnsi" w:hAnsiTheme="minorHAnsi"/>
          <w:color w:val="000099"/>
          <w:sz w:val="22"/>
          <w:szCs w:val="22"/>
        </w:rPr>
        <w:t>Assembly</w:t>
      </w:r>
      <w:r>
        <w:rPr>
          <w:rFonts w:asciiTheme="minorHAnsi" w:hAnsiTheme="minorHAnsi"/>
          <w:color w:val="000099"/>
          <w:sz w:val="22"/>
          <w:szCs w:val="22"/>
        </w:rPr>
        <w:t>.</w:t>
      </w:r>
    </w:p>
    <w:p w:rsidR="0074014E" w:rsidRPr="00477CFB" w:rsidRDefault="0074014E" w:rsidP="0074014E">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9F052F">
        <w:rPr>
          <w:rFonts w:asciiTheme="minorHAnsi" w:hAnsiTheme="minorHAnsi"/>
          <w:color w:val="000099"/>
          <w:sz w:val="22"/>
          <w:szCs w:val="22"/>
        </w:rPr>
        <w:t>1</w:t>
      </w:r>
      <w:r w:rsidR="00537A8D">
        <w:rPr>
          <w:rFonts w:asciiTheme="minorHAnsi" w:hAnsiTheme="minorHAnsi"/>
          <w:color w:val="000099"/>
          <w:sz w:val="22"/>
          <w:szCs w:val="22"/>
        </w:rPr>
        <w:t>5</w:t>
      </w:r>
      <w:r w:rsidR="00F2754C">
        <w:rPr>
          <w:rFonts w:asciiTheme="minorHAnsi" w:hAnsiTheme="minorHAnsi"/>
          <w:color w:val="000099"/>
          <w:sz w:val="22"/>
          <w:szCs w:val="22"/>
        </w:rPr>
        <w:t> </w:t>
      </w:r>
      <w:r w:rsidR="00477CFB">
        <w:rPr>
          <w:rFonts w:asciiTheme="minorHAnsi" w:hAnsiTheme="minorHAnsi"/>
          <w:color w:val="000099"/>
          <w:sz w:val="22"/>
          <w:szCs w:val="22"/>
        </w:rPr>
        <w:t>August</w:t>
      </w:r>
      <w:r w:rsidR="00144C67" w:rsidRPr="00477CFB">
        <w:rPr>
          <w:rFonts w:asciiTheme="minorHAnsi" w:hAnsiTheme="minorHAnsi"/>
          <w:color w:val="000099"/>
          <w:sz w:val="22"/>
          <w:szCs w:val="22"/>
        </w:rPr>
        <w:t xml:space="preserve"> 2017</w:t>
      </w:r>
      <w:r w:rsidR="00AE56E6" w:rsidRPr="00477CFB">
        <w:rPr>
          <w:rFonts w:asciiTheme="minorHAnsi" w:hAnsiTheme="minorHAnsi"/>
          <w:color w:val="000099"/>
          <w:sz w:val="22"/>
          <w:szCs w:val="22"/>
        </w:rPr>
        <w:t>.</w:t>
      </w:r>
    </w:p>
    <w:p w:rsidR="001873F5" w:rsidRDefault="009F052F"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Minister</w:t>
      </w:r>
      <w:r w:rsidR="001873F5">
        <w:rPr>
          <w:rFonts w:asciiTheme="minorHAnsi" w:hAnsiTheme="minorHAnsi"/>
          <w:color w:val="000099"/>
          <w:sz w:val="22"/>
          <w:szCs w:val="22"/>
        </w:rPr>
        <w:t xml:space="preserve"> for Transport and City Services</w:t>
      </w:r>
      <w:r>
        <w:rPr>
          <w:rFonts w:asciiTheme="minorHAnsi" w:hAnsiTheme="minorHAnsi"/>
          <w:color w:val="000099"/>
          <w:sz w:val="22"/>
          <w:szCs w:val="22"/>
        </w:rPr>
        <w:t xml:space="preserve"> </w:t>
      </w:r>
      <w:r w:rsidR="00A670FE" w:rsidRPr="00477CFB">
        <w:rPr>
          <w:rFonts w:asciiTheme="minorHAnsi" w:hAnsiTheme="minorHAnsi"/>
          <w:color w:val="000099"/>
          <w:sz w:val="22"/>
          <w:szCs w:val="22"/>
        </w:rPr>
        <w:t xml:space="preserve">made a statement </w:t>
      </w:r>
      <w:r w:rsidR="001873F5">
        <w:rPr>
          <w:rFonts w:asciiTheme="minorHAnsi" w:hAnsiTheme="minorHAnsi"/>
          <w:color w:val="000099"/>
          <w:sz w:val="22"/>
          <w:szCs w:val="22"/>
        </w:rPr>
        <w:t xml:space="preserve">concerning a recent ministerial delegation to North America undertaken in May 2017. During the statement the Minister outlined the purpose of the delegation which included fostering global contacts in the transport industry and obtaining information about the experiences and successes of countries and cities on </w:t>
      </w:r>
      <w:r w:rsidR="001873F5" w:rsidRPr="001873F5">
        <w:rPr>
          <w:rFonts w:asciiTheme="minorHAnsi" w:hAnsiTheme="minorHAnsi"/>
          <w:b/>
          <w:color w:val="000099"/>
          <w:sz w:val="22"/>
          <w:szCs w:val="22"/>
        </w:rPr>
        <w:t>transport technologies and infrastructure</w:t>
      </w:r>
      <w:r w:rsidR="001873F5">
        <w:rPr>
          <w:rFonts w:asciiTheme="minorHAnsi" w:hAnsiTheme="minorHAnsi"/>
          <w:color w:val="000099"/>
          <w:sz w:val="22"/>
          <w:szCs w:val="22"/>
        </w:rPr>
        <w:t>.</w:t>
      </w:r>
    </w:p>
    <w:p w:rsidR="001873F5" w:rsidRPr="00B04B56" w:rsidRDefault="001873F5" w:rsidP="00CA3A7A">
      <w:pPr>
        <w:keepNext/>
        <w:keepLines/>
        <w:autoSpaceDE w:val="0"/>
        <w:autoSpaceDN w:val="0"/>
        <w:spacing w:before="120" w:after="120"/>
        <w:ind w:left="142"/>
        <w:rPr>
          <w:rFonts w:asciiTheme="minorHAnsi" w:hAnsiTheme="minorHAnsi"/>
          <w:color w:val="000099"/>
          <w:sz w:val="22"/>
          <w:szCs w:val="22"/>
        </w:rPr>
      </w:pPr>
      <w:r w:rsidRPr="001873F5">
        <w:rPr>
          <w:rFonts w:asciiTheme="minorHAnsi" w:hAnsiTheme="minorHAnsi"/>
          <w:b/>
          <w:color w:val="000099"/>
          <w:sz w:val="22"/>
          <w:szCs w:val="22"/>
        </w:rPr>
        <w:lastRenderedPageBreak/>
        <w:t xml:space="preserve">Social </w:t>
      </w:r>
      <w:r>
        <w:rPr>
          <w:rFonts w:asciiTheme="minorHAnsi" w:hAnsiTheme="minorHAnsi"/>
          <w:b/>
          <w:color w:val="000099"/>
          <w:sz w:val="22"/>
          <w:szCs w:val="22"/>
        </w:rPr>
        <w:t>I</w:t>
      </w:r>
      <w:r w:rsidRPr="001873F5">
        <w:rPr>
          <w:rFonts w:asciiTheme="minorHAnsi" w:hAnsiTheme="minorHAnsi"/>
          <w:b/>
          <w:color w:val="000099"/>
          <w:sz w:val="22"/>
          <w:szCs w:val="22"/>
        </w:rPr>
        <w:t xml:space="preserve">nclusion in the </w:t>
      </w:r>
      <w:r>
        <w:rPr>
          <w:rFonts w:asciiTheme="minorHAnsi" w:hAnsiTheme="minorHAnsi"/>
          <w:b/>
          <w:color w:val="000099"/>
          <w:sz w:val="22"/>
          <w:szCs w:val="22"/>
        </w:rPr>
        <w:t>A</w:t>
      </w:r>
      <w:r w:rsidRPr="001873F5">
        <w:rPr>
          <w:rFonts w:asciiTheme="minorHAnsi" w:hAnsiTheme="minorHAnsi"/>
          <w:b/>
          <w:color w:val="000099"/>
          <w:sz w:val="22"/>
          <w:szCs w:val="22"/>
        </w:rPr>
        <w:t>rts</w:t>
      </w:r>
      <w:r>
        <w:rPr>
          <w:rFonts w:asciiTheme="minorHAnsi" w:hAnsiTheme="minorHAnsi"/>
          <w:b/>
          <w:color w:val="000099"/>
          <w:sz w:val="22"/>
          <w:szCs w:val="22"/>
        </w:rPr>
        <w:t xml:space="preserve"> 2017 Plan</w:t>
      </w:r>
      <w:r>
        <w:rPr>
          <w:rFonts w:asciiTheme="minorHAnsi" w:hAnsiTheme="minorHAnsi"/>
          <w:color w:val="000099"/>
          <w:sz w:val="22"/>
          <w:szCs w:val="22"/>
        </w:rPr>
        <w:t xml:space="preserve"> was the subject of a ministerial statement made by the Minister for the Arts and Community Events.</w:t>
      </w:r>
      <w:r w:rsidR="00B04B56">
        <w:rPr>
          <w:rFonts w:asciiTheme="minorHAnsi" w:hAnsiTheme="minorHAnsi"/>
          <w:color w:val="000099"/>
          <w:sz w:val="22"/>
          <w:szCs w:val="22"/>
        </w:rPr>
        <w:t xml:space="preserve"> </w:t>
      </w:r>
      <w:r w:rsidR="00B04B56" w:rsidRPr="00B04B56">
        <w:rPr>
          <w:rFonts w:asciiTheme="minorHAnsi" w:hAnsiTheme="minorHAnsi"/>
          <w:color w:val="000099"/>
          <w:sz w:val="22"/>
          <w:szCs w:val="22"/>
        </w:rPr>
        <w:t>The minister stated that the Plan shows the strength of the Canberra arts sector and tells some of the stories of the power that the arts have to improve quality of life.</w:t>
      </w:r>
      <w:r w:rsidR="00B04B56">
        <w:rPr>
          <w:rFonts w:asciiTheme="minorHAnsi" w:hAnsiTheme="minorHAnsi"/>
          <w:color w:val="000099"/>
          <w:sz w:val="22"/>
          <w:szCs w:val="22"/>
        </w:rPr>
        <w:t xml:space="preserve"> </w:t>
      </w:r>
      <w:r w:rsidR="00B04B56" w:rsidRPr="00B04B56">
        <w:rPr>
          <w:rFonts w:asciiTheme="minorHAnsi" w:hAnsiTheme="minorHAnsi"/>
          <w:color w:val="000099"/>
          <w:sz w:val="22"/>
          <w:szCs w:val="22"/>
        </w:rPr>
        <w:t>During the statement the minister presented a copy of the Plan to the Assembly.</w:t>
      </w:r>
    </w:p>
    <w:p w:rsidR="00AA797B" w:rsidRPr="00477CFB" w:rsidRDefault="00AA797B" w:rsidP="00AA797B">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The following ministerial statement</w:t>
      </w:r>
      <w:r w:rsidR="00F32C16">
        <w:rPr>
          <w:rFonts w:asciiTheme="minorHAnsi" w:hAnsiTheme="minorHAnsi"/>
          <w:color w:val="000099"/>
          <w:sz w:val="22"/>
          <w:szCs w:val="22"/>
        </w:rPr>
        <w:t>s</w:t>
      </w:r>
      <w:r w:rsidRPr="00477CFB">
        <w:rPr>
          <w:rFonts w:asciiTheme="minorHAnsi" w:hAnsiTheme="minorHAnsi"/>
          <w:color w:val="000099"/>
          <w:sz w:val="22"/>
          <w:szCs w:val="22"/>
        </w:rPr>
        <w:t xml:space="preserve"> w</w:t>
      </w:r>
      <w:r w:rsidR="00F32C16">
        <w:rPr>
          <w:rFonts w:asciiTheme="minorHAnsi" w:hAnsiTheme="minorHAnsi"/>
          <w:color w:val="000099"/>
          <w:sz w:val="22"/>
          <w:szCs w:val="22"/>
        </w:rPr>
        <w:t>ere</w:t>
      </w:r>
      <w:r w:rsidRPr="00477CFB">
        <w:rPr>
          <w:rFonts w:asciiTheme="minorHAnsi" w:hAnsiTheme="minorHAnsi"/>
          <w:color w:val="000099"/>
          <w:sz w:val="22"/>
          <w:szCs w:val="22"/>
        </w:rPr>
        <w:t xml:space="preserve"> made on </w:t>
      </w:r>
      <w:r w:rsidR="00B04B56">
        <w:rPr>
          <w:rFonts w:asciiTheme="minorHAnsi" w:hAnsiTheme="minorHAnsi"/>
          <w:color w:val="000099"/>
          <w:sz w:val="22"/>
          <w:szCs w:val="22"/>
        </w:rPr>
        <w:t>17</w:t>
      </w:r>
      <w:r w:rsidR="00113DC3">
        <w:rPr>
          <w:rFonts w:asciiTheme="minorHAnsi" w:hAnsiTheme="minorHAnsi"/>
          <w:color w:val="000099"/>
          <w:sz w:val="22"/>
          <w:szCs w:val="22"/>
        </w:rPr>
        <w:t> </w:t>
      </w:r>
      <w:r w:rsidR="00477CFB">
        <w:rPr>
          <w:rFonts w:asciiTheme="minorHAnsi" w:hAnsiTheme="minorHAnsi"/>
          <w:color w:val="000099"/>
          <w:sz w:val="22"/>
          <w:szCs w:val="22"/>
        </w:rPr>
        <w:t>August</w:t>
      </w:r>
      <w:r w:rsidRPr="00477CFB">
        <w:rPr>
          <w:rFonts w:asciiTheme="minorHAnsi" w:hAnsiTheme="minorHAnsi"/>
          <w:color w:val="000099"/>
          <w:sz w:val="22"/>
          <w:szCs w:val="22"/>
        </w:rPr>
        <w:t xml:space="preserve"> 2017.</w:t>
      </w:r>
    </w:p>
    <w:p w:rsidR="004927CB" w:rsidRDefault="0033127A" w:rsidP="004927CB">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w:t>
      </w:r>
      <w:r w:rsidR="0079692C">
        <w:rPr>
          <w:rFonts w:asciiTheme="minorHAnsi" w:hAnsiTheme="minorHAnsi"/>
          <w:color w:val="000099"/>
          <w:sz w:val="22"/>
          <w:szCs w:val="22"/>
        </w:rPr>
        <w:t>Attorney General made a ministerial statement</w:t>
      </w:r>
      <w:r w:rsidR="005C4057">
        <w:rPr>
          <w:rFonts w:asciiTheme="minorHAnsi" w:hAnsiTheme="minorHAnsi"/>
          <w:color w:val="000099"/>
          <w:sz w:val="22"/>
          <w:szCs w:val="22"/>
        </w:rPr>
        <w:t xml:space="preserve"> on the progress in implementing the Government’s commitment to </w:t>
      </w:r>
      <w:r w:rsidR="005C4057" w:rsidRPr="003C2978">
        <w:rPr>
          <w:rFonts w:asciiTheme="minorHAnsi" w:hAnsiTheme="minorHAnsi"/>
          <w:b/>
          <w:color w:val="000099"/>
          <w:sz w:val="22"/>
          <w:szCs w:val="22"/>
        </w:rPr>
        <w:t>preventing and</w:t>
      </w:r>
      <w:r w:rsidR="005C4057">
        <w:rPr>
          <w:rFonts w:asciiTheme="minorHAnsi" w:hAnsiTheme="minorHAnsi"/>
          <w:color w:val="000099"/>
          <w:sz w:val="22"/>
          <w:szCs w:val="22"/>
        </w:rPr>
        <w:t xml:space="preserve"> </w:t>
      </w:r>
      <w:r w:rsidR="005C4057" w:rsidRPr="0005730E">
        <w:rPr>
          <w:rFonts w:asciiTheme="minorHAnsi" w:hAnsiTheme="minorHAnsi"/>
          <w:b/>
          <w:color w:val="000099"/>
          <w:sz w:val="22"/>
          <w:szCs w:val="22"/>
        </w:rPr>
        <w:t>minimising gambling harm</w:t>
      </w:r>
      <w:r w:rsidR="005C4057">
        <w:rPr>
          <w:rFonts w:asciiTheme="minorHAnsi" w:hAnsiTheme="minorHAnsi"/>
          <w:color w:val="000099"/>
          <w:sz w:val="22"/>
          <w:szCs w:val="22"/>
        </w:rPr>
        <w:t>.</w:t>
      </w:r>
      <w:r w:rsidR="0079692C">
        <w:rPr>
          <w:rFonts w:asciiTheme="minorHAnsi" w:hAnsiTheme="minorHAnsi"/>
          <w:color w:val="000099"/>
          <w:sz w:val="22"/>
          <w:szCs w:val="22"/>
        </w:rPr>
        <w:t xml:space="preserve"> </w:t>
      </w:r>
      <w:r w:rsidR="0005730E">
        <w:rPr>
          <w:rFonts w:asciiTheme="minorHAnsi" w:hAnsiTheme="minorHAnsi"/>
          <w:color w:val="000099"/>
          <w:sz w:val="22"/>
          <w:szCs w:val="22"/>
        </w:rPr>
        <w:t xml:space="preserve">The </w:t>
      </w:r>
      <w:r w:rsidR="003C2978">
        <w:rPr>
          <w:rFonts w:asciiTheme="minorHAnsi" w:hAnsiTheme="minorHAnsi"/>
          <w:color w:val="000099"/>
          <w:sz w:val="22"/>
          <w:szCs w:val="22"/>
        </w:rPr>
        <w:t>Attorney-General</w:t>
      </w:r>
      <w:r w:rsidR="0005730E">
        <w:rPr>
          <w:rFonts w:asciiTheme="minorHAnsi" w:hAnsiTheme="minorHAnsi"/>
          <w:color w:val="000099"/>
          <w:sz w:val="22"/>
          <w:szCs w:val="22"/>
        </w:rPr>
        <w:t xml:space="preserve"> </w:t>
      </w:r>
      <w:r w:rsidR="0079692C">
        <w:rPr>
          <w:rFonts w:asciiTheme="minorHAnsi" w:hAnsiTheme="minorHAnsi"/>
          <w:color w:val="000099"/>
          <w:sz w:val="22"/>
          <w:szCs w:val="22"/>
        </w:rPr>
        <w:t>outlin</w:t>
      </w:r>
      <w:r w:rsidR="0005730E">
        <w:rPr>
          <w:rFonts w:asciiTheme="minorHAnsi" w:hAnsiTheme="minorHAnsi"/>
          <w:color w:val="000099"/>
          <w:sz w:val="22"/>
          <w:szCs w:val="22"/>
        </w:rPr>
        <w:t>ed</w:t>
      </w:r>
      <w:r w:rsidR="0079692C">
        <w:rPr>
          <w:rFonts w:asciiTheme="minorHAnsi" w:hAnsiTheme="minorHAnsi"/>
          <w:color w:val="000099"/>
          <w:sz w:val="22"/>
          <w:szCs w:val="22"/>
        </w:rPr>
        <w:t xml:space="preserve"> the measures in place to </w:t>
      </w:r>
      <w:r w:rsidR="0079692C" w:rsidRPr="0005730E">
        <w:rPr>
          <w:rFonts w:asciiTheme="minorHAnsi" w:hAnsiTheme="minorHAnsi"/>
          <w:color w:val="000099"/>
          <w:sz w:val="22"/>
          <w:szCs w:val="22"/>
        </w:rPr>
        <w:t>regulate the gambling industry</w:t>
      </w:r>
      <w:r w:rsidR="006D47CA">
        <w:rPr>
          <w:rFonts w:asciiTheme="minorHAnsi" w:hAnsiTheme="minorHAnsi"/>
          <w:color w:val="000099"/>
          <w:sz w:val="22"/>
          <w:szCs w:val="22"/>
        </w:rPr>
        <w:t>,</w:t>
      </w:r>
      <w:r w:rsidR="008D0CA0">
        <w:rPr>
          <w:rFonts w:asciiTheme="minorHAnsi" w:hAnsiTheme="minorHAnsi"/>
          <w:color w:val="000099"/>
          <w:sz w:val="22"/>
          <w:szCs w:val="22"/>
        </w:rPr>
        <w:t xml:space="preserve"> the work the Government is undertaking to evaluate and build on the existing measures </w:t>
      </w:r>
      <w:r w:rsidR="006D47CA">
        <w:rPr>
          <w:rFonts w:asciiTheme="minorHAnsi" w:hAnsiTheme="minorHAnsi"/>
          <w:color w:val="000099"/>
          <w:sz w:val="22"/>
          <w:szCs w:val="22"/>
        </w:rPr>
        <w:t>and the importance of focusing on further harm minimisation strategies</w:t>
      </w:r>
      <w:r w:rsidR="009E6C67">
        <w:rPr>
          <w:rFonts w:asciiTheme="minorHAnsi" w:hAnsiTheme="minorHAnsi"/>
          <w:color w:val="000099"/>
          <w:sz w:val="22"/>
          <w:szCs w:val="22"/>
        </w:rPr>
        <w:t>.</w:t>
      </w:r>
      <w:r w:rsidR="003C2978">
        <w:rPr>
          <w:rFonts w:asciiTheme="minorHAnsi" w:hAnsiTheme="minorHAnsi"/>
          <w:color w:val="000099"/>
          <w:sz w:val="22"/>
          <w:szCs w:val="22"/>
        </w:rPr>
        <w:t xml:space="preserve"> During the statement th</w:t>
      </w:r>
      <w:r w:rsidR="004927CB">
        <w:rPr>
          <w:rFonts w:asciiTheme="minorHAnsi" w:hAnsiTheme="minorHAnsi"/>
          <w:color w:val="000099"/>
          <w:sz w:val="22"/>
          <w:szCs w:val="22"/>
        </w:rPr>
        <w:t>e Attorney-General presented the following paper:</w:t>
      </w:r>
    </w:p>
    <w:p w:rsidR="004927CB" w:rsidRPr="004927CB" w:rsidRDefault="004927CB" w:rsidP="004927CB">
      <w:pPr>
        <w:tabs>
          <w:tab w:val="left" w:pos="284"/>
        </w:tabs>
        <w:autoSpaceDE w:val="0"/>
        <w:autoSpaceDN w:val="0"/>
        <w:spacing w:before="120" w:after="120"/>
        <w:ind w:left="284" w:hanging="142"/>
        <w:rPr>
          <w:rFonts w:asciiTheme="minorHAnsi" w:hAnsiTheme="minorHAnsi"/>
          <w:color w:val="000099"/>
          <w:sz w:val="22"/>
          <w:szCs w:val="22"/>
        </w:rPr>
      </w:pPr>
      <w:r w:rsidRPr="004927CB">
        <w:rPr>
          <w:rFonts w:asciiTheme="minorHAnsi" w:hAnsiTheme="minorHAnsi"/>
          <w:color w:val="000099"/>
          <w:sz w:val="22"/>
          <w:szCs w:val="22"/>
        </w:rPr>
        <w:tab/>
        <w:t>Implementing the Government Commitment to Reduce Gaming Machine Authorisations</w:t>
      </w:r>
      <w:r w:rsidR="003C2978">
        <w:rPr>
          <w:rFonts w:asciiTheme="minorHAnsi" w:hAnsiTheme="minorHAnsi"/>
          <w:color w:val="000099"/>
          <w:sz w:val="22"/>
          <w:szCs w:val="22"/>
        </w:rPr>
        <w:t>—Options for Consultation.</w:t>
      </w:r>
    </w:p>
    <w:p w:rsidR="006D47CA" w:rsidRPr="000B59B0" w:rsidRDefault="00D70F46" w:rsidP="008651BD">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w:t>
      </w:r>
      <w:r w:rsidR="008605E9">
        <w:rPr>
          <w:rFonts w:asciiTheme="minorHAnsi" w:hAnsiTheme="minorHAnsi"/>
          <w:color w:val="000099"/>
          <w:sz w:val="22"/>
          <w:szCs w:val="22"/>
        </w:rPr>
        <w:t xml:space="preserve">Disability, Children and Youth made a ministerial statement concerning </w:t>
      </w:r>
      <w:r w:rsidR="000F1C7A" w:rsidRPr="000F1C7A">
        <w:rPr>
          <w:rFonts w:asciiTheme="minorHAnsi" w:hAnsiTheme="minorHAnsi"/>
          <w:b/>
          <w:color w:val="000099"/>
          <w:sz w:val="22"/>
          <w:szCs w:val="22"/>
        </w:rPr>
        <w:t>child care placement and care plans</w:t>
      </w:r>
      <w:r w:rsidR="000F1C7A">
        <w:rPr>
          <w:rFonts w:asciiTheme="minorHAnsi" w:hAnsiTheme="minorHAnsi"/>
          <w:color w:val="000099"/>
          <w:sz w:val="22"/>
          <w:szCs w:val="22"/>
        </w:rPr>
        <w:t>.</w:t>
      </w:r>
      <w:r w:rsidR="00E13863">
        <w:rPr>
          <w:rFonts w:asciiTheme="minorHAnsi" w:hAnsiTheme="minorHAnsi"/>
          <w:color w:val="000099"/>
          <w:sz w:val="22"/>
          <w:szCs w:val="22"/>
        </w:rPr>
        <w:t xml:space="preserve"> </w:t>
      </w:r>
      <w:r w:rsidR="000F1C7A">
        <w:rPr>
          <w:rFonts w:asciiTheme="minorHAnsi" w:hAnsiTheme="minorHAnsi"/>
          <w:color w:val="000099"/>
          <w:sz w:val="22"/>
          <w:szCs w:val="22"/>
        </w:rPr>
        <w:t xml:space="preserve">The </w:t>
      </w:r>
      <w:r w:rsidR="006D47CA">
        <w:rPr>
          <w:rFonts w:asciiTheme="minorHAnsi" w:hAnsiTheme="minorHAnsi"/>
          <w:color w:val="000099"/>
          <w:sz w:val="22"/>
          <w:szCs w:val="22"/>
        </w:rPr>
        <w:t>M</w:t>
      </w:r>
      <w:r w:rsidR="000F1C7A">
        <w:rPr>
          <w:rFonts w:asciiTheme="minorHAnsi" w:hAnsiTheme="minorHAnsi"/>
          <w:color w:val="000099"/>
          <w:sz w:val="22"/>
          <w:szCs w:val="22"/>
        </w:rPr>
        <w:t xml:space="preserve">inister </w:t>
      </w:r>
      <w:r w:rsidR="00A9055C">
        <w:rPr>
          <w:rFonts w:asciiTheme="minorHAnsi" w:hAnsiTheme="minorHAnsi"/>
          <w:color w:val="000099"/>
          <w:sz w:val="22"/>
          <w:szCs w:val="22"/>
        </w:rPr>
        <w:t>reported on the progress made in implementing the</w:t>
      </w:r>
      <w:r w:rsidR="006D47CA">
        <w:rPr>
          <w:rFonts w:asciiTheme="minorHAnsi" w:hAnsiTheme="minorHAnsi"/>
          <w:color w:val="000099"/>
          <w:sz w:val="22"/>
          <w:szCs w:val="22"/>
        </w:rPr>
        <w:t xml:space="preserve"> six recommendations of the Glanfield Inquiry—</w:t>
      </w:r>
      <w:r w:rsidR="00D4345D">
        <w:rPr>
          <w:rFonts w:asciiTheme="minorHAnsi" w:hAnsiTheme="minorHAnsi"/>
          <w:i/>
          <w:color w:val="000099"/>
          <w:sz w:val="22"/>
          <w:szCs w:val="22"/>
        </w:rPr>
        <w:t>Review into the system level responses to family violence in the ACT</w:t>
      </w:r>
      <w:r w:rsidR="00D4345D" w:rsidRPr="000B59B0">
        <w:rPr>
          <w:rFonts w:asciiTheme="minorHAnsi" w:hAnsiTheme="minorHAnsi"/>
          <w:color w:val="000099"/>
          <w:sz w:val="22"/>
          <w:szCs w:val="22"/>
        </w:rPr>
        <w:t>.</w:t>
      </w:r>
      <w:r w:rsidR="006D47CA">
        <w:rPr>
          <w:rFonts w:asciiTheme="minorHAnsi" w:hAnsiTheme="minorHAnsi"/>
          <w:color w:val="000099"/>
          <w:sz w:val="22"/>
          <w:szCs w:val="22"/>
        </w:rPr>
        <w:t xml:space="preserve"> The inquiry recommendations </w:t>
      </w:r>
      <w:r w:rsidR="006D47CA" w:rsidRPr="006D47CA">
        <w:rPr>
          <w:rFonts w:asciiTheme="minorHAnsi" w:hAnsiTheme="minorHAnsi"/>
          <w:color w:val="000099"/>
          <w:sz w:val="22"/>
          <w:szCs w:val="22"/>
        </w:rPr>
        <w:t>relate</w:t>
      </w:r>
      <w:r w:rsidR="00072909">
        <w:rPr>
          <w:rFonts w:asciiTheme="minorHAnsi" w:hAnsiTheme="minorHAnsi"/>
          <w:color w:val="000099"/>
          <w:sz w:val="22"/>
          <w:szCs w:val="22"/>
        </w:rPr>
        <w:t>d</w:t>
      </w:r>
      <w:r w:rsidR="006D47CA" w:rsidRPr="006D47CA">
        <w:rPr>
          <w:rFonts w:asciiTheme="minorHAnsi" w:hAnsiTheme="minorHAnsi"/>
          <w:color w:val="000099"/>
          <w:sz w:val="22"/>
          <w:szCs w:val="22"/>
        </w:rPr>
        <w:t xml:space="preserve"> to decision making, quality assurance and oversight </w:t>
      </w:r>
      <w:r w:rsidR="00A4427D">
        <w:rPr>
          <w:rFonts w:asciiTheme="minorHAnsi" w:hAnsiTheme="minorHAnsi"/>
          <w:color w:val="000099"/>
          <w:sz w:val="22"/>
          <w:szCs w:val="22"/>
        </w:rPr>
        <w:t xml:space="preserve">of </w:t>
      </w:r>
      <w:r w:rsidR="006D47CA" w:rsidRPr="006D47CA">
        <w:rPr>
          <w:rFonts w:asciiTheme="minorHAnsi" w:hAnsiTheme="minorHAnsi"/>
          <w:color w:val="000099"/>
          <w:sz w:val="22"/>
          <w:szCs w:val="22"/>
        </w:rPr>
        <w:t>the child protection system.</w:t>
      </w:r>
    </w:p>
    <w:p w:rsidR="00A04E00" w:rsidRDefault="00A04E00" w:rsidP="00A04E00">
      <w:pPr>
        <w:autoSpaceDE w:val="0"/>
        <w:autoSpaceDN w:val="0"/>
        <w:spacing w:before="120" w:after="120"/>
        <w:rPr>
          <w:rFonts w:asciiTheme="minorHAnsi" w:hAnsiTheme="minorHAnsi"/>
          <w:color w:val="000099"/>
          <w:sz w:val="22"/>
          <w:szCs w:val="22"/>
        </w:rPr>
      </w:pPr>
      <w:r w:rsidRPr="00A04E00">
        <w:rPr>
          <w:rFonts w:asciiTheme="minorHAnsi" w:hAnsiTheme="minorHAnsi"/>
          <w:color w:val="000099"/>
          <w:sz w:val="22"/>
          <w:szCs w:val="22"/>
        </w:rPr>
        <w:t xml:space="preserve">Other </w:t>
      </w:r>
      <w:r>
        <w:rPr>
          <w:rFonts w:asciiTheme="minorHAnsi" w:hAnsiTheme="minorHAnsi"/>
          <w:color w:val="000099"/>
          <w:sz w:val="22"/>
          <w:szCs w:val="22"/>
        </w:rPr>
        <w:t>ministerial statements</w:t>
      </w:r>
      <w:r w:rsidRPr="00A04E00">
        <w:rPr>
          <w:rFonts w:asciiTheme="minorHAnsi" w:hAnsiTheme="minorHAnsi"/>
          <w:color w:val="000099"/>
          <w:sz w:val="22"/>
          <w:szCs w:val="22"/>
        </w:rPr>
        <w:t xml:space="preserve"> </w:t>
      </w:r>
      <w:r>
        <w:rPr>
          <w:rFonts w:asciiTheme="minorHAnsi" w:hAnsiTheme="minorHAnsi"/>
          <w:color w:val="000099"/>
          <w:sz w:val="22"/>
          <w:szCs w:val="22"/>
        </w:rPr>
        <w:t>made</w:t>
      </w:r>
      <w:r w:rsidRPr="00A04E00">
        <w:rPr>
          <w:rFonts w:asciiTheme="minorHAnsi" w:hAnsiTheme="minorHAnsi"/>
          <w:color w:val="000099"/>
          <w:sz w:val="22"/>
          <w:szCs w:val="22"/>
        </w:rPr>
        <w:t xml:space="preserve"> on 17 August 2017 related to:</w:t>
      </w:r>
    </w:p>
    <w:p w:rsidR="00265A6B" w:rsidRPr="00A04E00" w:rsidRDefault="00265A6B" w:rsidP="00F2754C">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ACT Government Response to Outlaw Motorcycle Gangs—Minister for Police and Emergency Services</w:t>
      </w:r>
    </w:p>
    <w:p w:rsidR="00B04B56" w:rsidRDefault="00D07D1C" w:rsidP="00F2754C">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Centenary Hospital—Minister for Health and Wellbeing</w:t>
      </w:r>
    </w:p>
    <w:p w:rsidR="00351279" w:rsidRDefault="00B87232" w:rsidP="00F2754C">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Update on the Aluminium Cladding Working Group—</w:t>
      </w:r>
      <w:r w:rsidR="00351279">
        <w:rPr>
          <w:rFonts w:asciiTheme="minorHAnsi" w:hAnsiTheme="minorHAnsi"/>
          <w:color w:val="000099"/>
          <w:sz w:val="22"/>
          <w:szCs w:val="22"/>
        </w:rPr>
        <w:t>Minister for Planning and Land Management</w:t>
      </w:r>
    </w:p>
    <w:p w:rsidR="00B0438C" w:rsidRPr="00477CFB" w:rsidRDefault="00B0438C" w:rsidP="00B0438C">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The full text of the statements made</w:t>
      </w:r>
      <w:r w:rsidR="00EE0FD8" w:rsidRPr="00477CFB">
        <w:rPr>
          <w:rFonts w:asciiTheme="minorHAnsi" w:hAnsiTheme="minorHAnsi"/>
          <w:color w:val="000099"/>
          <w:sz w:val="22"/>
          <w:szCs w:val="22"/>
        </w:rPr>
        <w:t xml:space="preserve"> by</w:t>
      </w:r>
      <w:r w:rsidRPr="00477CFB">
        <w:rPr>
          <w:rFonts w:asciiTheme="minorHAnsi" w:hAnsiTheme="minorHAnsi"/>
          <w:color w:val="000099"/>
          <w:sz w:val="22"/>
          <w:szCs w:val="22"/>
        </w:rPr>
        <w:t xml:space="preserve"> ministers </w:t>
      </w:r>
      <w:r w:rsidR="001E0CAA" w:rsidRPr="00477CFB">
        <w:rPr>
          <w:rFonts w:asciiTheme="minorHAnsi" w:hAnsiTheme="minorHAnsi"/>
          <w:color w:val="000099"/>
          <w:sz w:val="22"/>
          <w:szCs w:val="22"/>
        </w:rPr>
        <w:t xml:space="preserve">and members </w:t>
      </w:r>
      <w:r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1"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Pr="00477CFB">
        <w:rPr>
          <w:rFonts w:asciiTheme="minorHAnsi" w:hAnsiTheme="minorHAnsi"/>
          <w:color w:val="000099"/>
          <w:sz w:val="22"/>
          <w:szCs w:val="22"/>
        </w:rPr>
        <w:t>.</w:t>
      </w:r>
    </w:p>
    <w:p w:rsidR="001842A4" w:rsidRPr="00477CFB" w:rsidRDefault="001842A4" w:rsidP="00C36046">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Private Members’ business</w:t>
      </w:r>
    </w:p>
    <w:p w:rsidR="001842A4" w:rsidRPr="00477CFB" w:rsidRDefault="001842A4" w:rsidP="00B4659C">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AB2E6B" w:rsidRPr="00477CFB" w:rsidRDefault="00AB2E6B" w:rsidP="00AB2E6B">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 xml:space="preserve">Bill </w:t>
      </w:r>
      <w:r w:rsidR="00B04B56">
        <w:rPr>
          <w:rFonts w:asciiTheme="minorHAnsi" w:hAnsiTheme="minorHAnsi"/>
          <w:b/>
          <w:i/>
          <w:color w:val="000099"/>
          <w:sz w:val="22"/>
          <w:szCs w:val="22"/>
        </w:rPr>
        <w:t>debated</w:t>
      </w:r>
    </w:p>
    <w:p w:rsidR="00AB2E6B" w:rsidRPr="00477CFB" w:rsidRDefault="00EC6D12" w:rsidP="00AB2E6B">
      <w:pPr>
        <w:spacing w:before="120" w:after="120"/>
        <w:rPr>
          <w:rFonts w:asciiTheme="minorHAnsi" w:hAnsiTheme="minorHAnsi"/>
          <w:b/>
          <w:color w:val="000099"/>
          <w:sz w:val="22"/>
          <w:szCs w:val="22"/>
        </w:rPr>
      </w:pPr>
      <w:hyperlink r:id="rId22" w:history="1">
        <w:r w:rsidR="00B04B56" w:rsidRPr="00CA3A7A">
          <w:rPr>
            <w:rStyle w:val="Hyperlink"/>
            <w:rFonts w:asciiTheme="minorHAnsi" w:hAnsiTheme="minorHAnsi"/>
            <w:b/>
            <w:sz w:val="22"/>
            <w:szCs w:val="22"/>
          </w:rPr>
          <w:t>Crimes (Intimate Image Abuse) Amendment Bill 2017</w:t>
        </w:r>
      </w:hyperlink>
    </w:p>
    <w:p w:rsidR="00B04B56" w:rsidRDefault="00AB2E6B" w:rsidP="00B04B56">
      <w:pPr>
        <w:spacing w:before="120" w:after="120"/>
        <w:ind w:left="142" w:hanging="142"/>
        <w:rPr>
          <w:rFonts w:asciiTheme="minorHAnsi" w:hAnsiTheme="minorHAnsi"/>
          <w:color w:val="000099"/>
          <w:sz w:val="22"/>
          <w:szCs w:val="22"/>
        </w:rPr>
      </w:pPr>
      <w:r w:rsidRPr="00B04B56">
        <w:rPr>
          <w:rFonts w:asciiTheme="minorHAnsi" w:hAnsiTheme="minorHAnsi"/>
          <w:color w:val="000099"/>
          <w:sz w:val="22"/>
          <w:szCs w:val="22"/>
        </w:rPr>
        <w:tab/>
      </w:r>
      <w:r w:rsidRPr="00B04B56">
        <w:rPr>
          <w:rFonts w:asciiTheme="minorHAnsi" w:hAnsiTheme="minorHAnsi"/>
          <w:i/>
          <w:color w:val="000099"/>
          <w:sz w:val="22"/>
          <w:szCs w:val="22"/>
        </w:rPr>
        <w:t xml:space="preserve">Summary: </w:t>
      </w:r>
      <w:r w:rsidR="004849D5" w:rsidRPr="00B04B56">
        <w:rPr>
          <w:rFonts w:asciiTheme="minorHAnsi" w:hAnsiTheme="minorHAnsi"/>
          <w:color w:val="000099"/>
          <w:sz w:val="22"/>
          <w:szCs w:val="22"/>
        </w:rPr>
        <w:t xml:space="preserve">This bill will amend </w:t>
      </w:r>
      <w:r w:rsidR="00B04B56" w:rsidRPr="00B04B56">
        <w:rPr>
          <w:rFonts w:asciiTheme="minorHAnsi" w:hAnsiTheme="minorHAnsi"/>
          <w:color w:val="000099"/>
          <w:sz w:val="22"/>
          <w:szCs w:val="22"/>
        </w:rPr>
        <w:t xml:space="preserve">the </w:t>
      </w:r>
      <w:r w:rsidR="00B04B56" w:rsidRPr="00B04B56">
        <w:rPr>
          <w:rFonts w:asciiTheme="minorHAnsi" w:hAnsiTheme="minorHAnsi"/>
          <w:i/>
          <w:color w:val="000099"/>
          <w:sz w:val="22"/>
          <w:szCs w:val="22"/>
        </w:rPr>
        <w:t>Crimes Act 1900</w:t>
      </w:r>
      <w:r w:rsidR="00B04B56" w:rsidRPr="00B04B56">
        <w:rPr>
          <w:rFonts w:asciiTheme="minorHAnsi" w:hAnsiTheme="minorHAnsi"/>
          <w:color w:val="000099"/>
          <w:sz w:val="22"/>
          <w:szCs w:val="22"/>
        </w:rPr>
        <w:t xml:space="preserve"> to create a new offence for people who distribute an intimate image of another person without consent.</w:t>
      </w:r>
    </w:p>
    <w:p w:rsidR="00CA3A7A" w:rsidRDefault="00CA3A7A" w:rsidP="00CA3A7A">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The bill was agreed to in principle after debate. During the detail stage a number of amendments were moved by the Government which received the support of all parties.</w:t>
      </w:r>
    </w:p>
    <w:p w:rsidR="00CA3A7A" w:rsidRPr="00C64EA6" w:rsidRDefault="00CA3A7A" w:rsidP="00CA3A7A">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863EE2" w:rsidRPr="00477CFB" w:rsidRDefault="00863EE2" w:rsidP="00863EE2">
      <w:pPr>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AF0726" w:rsidRPr="00442CA5" w:rsidRDefault="00AF0726"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Mr</w:t>
      </w:r>
      <w:r w:rsidRPr="00442CA5">
        <w:rPr>
          <w:rFonts w:asciiTheme="minorHAnsi" w:hAnsiTheme="minorHAnsi"/>
          <w:color w:val="000099"/>
          <w:spacing w:val="-2"/>
          <w:sz w:val="22"/>
          <w:szCs w:val="22"/>
        </w:rPr>
        <w:t xml:space="preserve"> </w:t>
      </w:r>
      <w:r>
        <w:rPr>
          <w:rFonts w:asciiTheme="minorHAnsi" w:hAnsiTheme="minorHAnsi"/>
          <w:color w:val="000099"/>
          <w:spacing w:val="-2"/>
          <w:sz w:val="22"/>
          <w:szCs w:val="22"/>
        </w:rPr>
        <w:t>Steel</w:t>
      </w:r>
      <w:r w:rsidRPr="00442CA5">
        <w:rPr>
          <w:rFonts w:asciiTheme="minorHAnsi" w:hAnsiTheme="minorHAnsi"/>
          <w:color w:val="000099"/>
          <w:spacing w:val="-2"/>
          <w:sz w:val="22"/>
          <w:szCs w:val="22"/>
        </w:rPr>
        <w:t xml:space="preserve"> MLA moved a motion concerning </w:t>
      </w:r>
      <w:r w:rsidR="007333DA">
        <w:rPr>
          <w:rFonts w:asciiTheme="minorHAnsi" w:hAnsiTheme="minorHAnsi"/>
          <w:color w:val="000099"/>
          <w:spacing w:val="-2"/>
          <w:sz w:val="22"/>
          <w:szCs w:val="22"/>
        </w:rPr>
        <w:t xml:space="preserve">an </w:t>
      </w:r>
      <w:r w:rsidR="007333DA" w:rsidRPr="007333DA">
        <w:rPr>
          <w:rFonts w:asciiTheme="minorHAnsi" w:hAnsiTheme="minorHAnsi"/>
          <w:b/>
          <w:color w:val="000099"/>
          <w:spacing w:val="-2"/>
          <w:sz w:val="22"/>
          <w:szCs w:val="22"/>
        </w:rPr>
        <w:t>integrated transport network</w:t>
      </w:r>
      <w:r w:rsidRPr="00442CA5">
        <w:rPr>
          <w:rFonts w:asciiTheme="minorHAnsi" w:hAnsiTheme="minorHAnsi"/>
          <w:b/>
          <w:color w:val="000099"/>
          <w:spacing w:val="-2"/>
          <w:sz w:val="22"/>
          <w:szCs w:val="22"/>
        </w:rPr>
        <w:t xml:space="preserve"> </w:t>
      </w:r>
      <w:r w:rsidRPr="00442CA5">
        <w:rPr>
          <w:rFonts w:asciiTheme="minorHAnsi" w:hAnsiTheme="minorHAnsi"/>
          <w:color w:val="000099"/>
          <w:spacing w:val="-2"/>
          <w:sz w:val="22"/>
          <w:szCs w:val="22"/>
        </w:rPr>
        <w:t xml:space="preserve">on </w:t>
      </w:r>
      <w:r w:rsidR="001016B6">
        <w:rPr>
          <w:rFonts w:asciiTheme="minorHAnsi" w:hAnsiTheme="minorHAnsi"/>
          <w:color w:val="000099"/>
          <w:spacing w:val="-2"/>
          <w:sz w:val="22"/>
          <w:szCs w:val="22"/>
        </w:rPr>
        <w:t>16</w:t>
      </w:r>
      <w:r w:rsidR="00F92FC6">
        <w:rPr>
          <w:rFonts w:asciiTheme="minorHAnsi" w:hAnsiTheme="minorHAnsi"/>
          <w:color w:val="000099"/>
          <w:spacing w:val="-2"/>
          <w:sz w:val="22"/>
          <w:szCs w:val="22"/>
        </w:rPr>
        <w:t> </w:t>
      </w:r>
      <w:r>
        <w:rPr>
          <w:rFonts w:asciiTheme="minorHAnsi" w:hAnsiTheme="minorHAnsi"/>
          <w:color w:val="000099"/>
          <w:spacing w:val="-2"/>
          <w:sz w:val="22"/>
          <w:szCs w:val="22"/>
        </w:rPr>
        <w:t>August</w:t>
      </w:r>
      <w:r w:rsidRPr="00442CA5">
        <w:rPr>
          <w:rFonts w:asciiTheme="minorHAnsi" w:hAnsiTheme="minorHAnsi"/>
          <w:color w:val="000099"/>
          <w:spacing w:val="-2"/>
          <w:sz w:val="22"/>
          <w:szCs w:val="22"/>
        </w:rPr>
        <w:t xml:space="preserve">. The motion </w:t>
      </w:r>
      <w:r w:rsidR="007333DA">
        <w:rPr>
          <w:rFonts w:asciiTheme="minorHAnsi" w:hAnsiTheme="minorHAnsi"/>
          <w:color w:val="000099"/>
          <w:spacing w:val="-2"/>
          <w:sz w:val="22"/>
          <w:szCs w:val="22"/>
        </w:rPr>
        <w:t xml:space="preserve">noted the Government’s commitment to building a transport network in the ACT that </w:t>
      </w:r>
      <w:r w:rsidRPr="00442CA5">
        <w:rPr>
          <w:rFonts w:asciiTheme="minorHAnsi" w:hAnsiTheme="minorHAnsi"/>
          <w:color w:val="000099"/>
          <w:spacing w:val="-2"/>
          <w:sz w:val="22"/>
          <w:szCs w:val="22"/>
        </w:rPr>
        <w:t xml:space="preserve">included </w:t>
      </w:r>
      <w:r w:rsidR="007333DA">
        <w:rPr>
          <w:rFonts w:asciiTheme="minorHAnsi" w:hAnsiTheme="minorHAnsi"/>
          <w:color w:val="000099"/>
          <w:spacing w:val="-2"/>
          <w:sz w:val="22"/>
          <w:szCs w:val="22"/>
        </w:rPr>
        <w:t xml:space="preserve">roads, park and ride facilities, on and off-road cycle paths, buses and light rail. The motion </w:t>
      </w:r>
      <w:r w:rsidRPr="00442CA5">
        <w:rPr>
          <w:rFonts w:asciiTheme="minorHAnsi" w:hAnsiTheme="minorHAnsi"/>
          <w:color w:val="000099"/>
          <w:spacing w:val="-2"/>
          <w:sz w:val="22"/>
          <w:szCs w:val="22"/>
        </w:rPr>
        <w:t>call</w:t>
      </w:r>
      <w:r w:rsidR="007333DA">
        <w:rPr>
          <w:rFonts w:asciiTheme="minorHAnsi" w:hAnsiTheme="minorHAnsi"/>
          <w:color w:val="000099"/>
          <w:spacing w:val="-2"/>
          <w:sz w:val="22"/>
          <w:szCs w:val="22"/>
        </w:rPr>
        <w:t>ed</w:t>
      </w:r>
      <w:r w:rsidRPr="00442CA5">
        <w:rPr>
          <w:rFonts w:asciiTheme="minorHAnsi" w:hAnsiTheme="minorHAnsi"/>
          <w:color w:val="000099"/>
          <w:spacing w:val="-2"/>
          <w:sz w:val="22"/>
          <w:szCs w:val="22"/>
        </w:rPr>
        <w:t xml:space="preserve"> on the ACT Government to </w:t>
      </w:r>
      <w:r w:rsidR="008A6193">
        <w:rPr>
          <w:rFonts w:asciiTheme="minorHAnsi" w:hAnsiTheme="minorHAnsi"/>
          <w:color w:val="000099"/>
          <w:spacing w:val="-2"/>
          <w:sz w:val="22"/>
          <w:szCs w:val="22"/>
        </w:rPr>
        <w:t xml:space="preserve">deliver Stage 2 of the city-wide light rail network to Woden and </w:t>
      </w:r>
      <w:r w:rsidR="007333DA">
        <w:rPr>
          <w:rFonts w:asciiTheme="minorHAnsi" w:hAnsiTheme="minorHAnsi"/>
          <w:color w:val="000099"/>
          <w:spacing w:val="-2"/>
          <w:sz w:val="22"/>
          <w:szCs w:val="22"/>
        </w:rPr>
        <w:t>for</w:t>
      </w:r>
      <w:r w:rsidR="008A6193">
        <w:rPr>
          <w:rFonts w:asciiTheme="minorHAnsi" w:hAnsiTheme="minorHAnsi"/>
          <w:color w:val="000099"/>
          <w:spacing w:val="-2"/>
          <w:sz w:val="22"/>
          <w:szCs w:val="22"/>
        </w:rPr>
        <w:t xml:space="preserve"> all Members of the Assembly to support a city-wide light rail network for Canberra.</w:t>
      </w:r>
    </w:p>
    <w:p w:rsidR="00AF0726" w:rsidRPr="00442CA5" w:rsidRDefault="00AF0726" w:rsidP="00AF0726">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The motion was agreed to by the Assembly.</w:t>
      </w:r>
    </w:p>
    <w:p w:rsidR="004849D5" w:rsidRDefault="004849D5"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D1394E">
        <w:rPr>
          <w:rFonts w:asciiTheme="minorHAnsi" w:hAnsiTheme="minorHAnsi"/>
          <w:b/>
          <w:color w:val="000099"/>
          <w:spacing w:val="-2"/>
          <w:sz w:val="22"/>
          <w:szCs w:val="22"/>
        </w:rPr>
        <w:t>Education</w:t>
      </w:r>
      <w:r>
        <w:rPr>
          <w:rFonts w:asciiTheme="minorHAnsi" w:hAnsiTheme="minorHAnsi"/>
          <w:color w:val="000099"/>
          <w:spacing w:val="-2"/>
          <w:sz w:val="22"/>
          <w:szCs w:val="22"/>
        </w:rPr>
        <w:t xml:space="preserve"> was the subject of a motion moved by </w:t>
      </w:r>
      <w:r w:rsidR="00D1394E">
        <w:rPr>
          <w:rFonts w:asciiTheme="minorHAnsi" w:hAnsiTheme="minorHAnsi"/>
          <w:color w:val="000099"/>
          <w:spacing w:val="-2"/>
          <w:sz w:val="22"/>
          <w:szCs w:val="22"/>
        </w:rPr>
        <w:t>Ms Orr</w:t>
      </w:r>
      <w:r>
        <w:rPr>
          <w:rFonts w:asciiTheme="minorHAnsi" w:hAnsiTheme="minorHAnsi"/>
          <w:color w:val="000099"/>
          <w:spacing w:val="-2"/>
          <w:sz w:val="22"/>
          <w:szCs w:val="22"/>
        </w:rPr>
        <w:t xml:space="preserve"> MLA on </w:t>
      </w:r>
      <w:r w:rsidR="00D1394E">
        <w:rPr>
          <w:rFonts w:asciiTheme="minorHAnsi" w:hAnsiTheme="minorHAnsi"/>
          <w:color w:val="000099"/>
          <w:spacing w:val="-2"/>
          <w:sz w:val="22"/>
          <w:szCs w:val="22"/>
        </w:rPr>
        <w:t>16</w:t>
      </w:r>
      <w:r w:rsidR="00113DC3">
        <w:rPr>
          <w:rFonts w:asciiTheme="minorHAnsi" w:hAnsiTheme="minorHAnsi"/>
          <w:color w:val="000099"/>
          <w:spacing w:val="-2"/>
          <w:sz w:val="22"/>
          <w:szCs w:val="22"/>
        </w:rPr>
        <w:t> </w:t>
      </w:r>
      <w:r>
        <w:rPr>
          <w:rFonts w:asciiTheme="minorHAnsi" w:hAnsiTheme="minorHAnsi"/>
          <w:color w:val="000099"/>
          <w:spacing w:val="-2"/>
          <w:sz w:val="22"/>
          <w:szCs w:val="22"/>
        </w:rPr>
        <w:t xml:space="preserve">August. The motion </w:t>
      </w:r>
      <w:r w:rsidR="0015739F">
        <w:rPr>
          <w:rFonts w:asciiTheme="minorHAnsi" w:hAnsiTheme="minorHAnsi"/>
          <w:color w:val="000099"/>
          <w:spacing w:val="-2"/>
          <w:sz w:val="22"/>
          <w:szCs w:val="22"/>
        </w:rPr>
        <w:t xml:space="preserve">included </w:t>
      </w:r>
      <w:r>
        <w:rPr>
          <w:rFonts w:asciiTheme="minorHAnsi" w:hAnsiTheme="minorHAnsi"/>
          <w:color w:val="000099"/>
          <w:spacing w:val="-2"/>
          <w:sz w:val="22"/>
          <w:szCs w:val="22"/>
        </w:rPr>
        <w:t>call</w:t>
      </w:r>
      <w:r w:rsidR="0015739F">
        <w:rPr>
          <w:rFonts w:asciiTheme="minorHAnsi" w:hAnsiTheme="minorHAnsi"/>
          <w:color w:val="000099"/>
          <w:spacing w:val="-2"/>
          <w:sz w:val="22"/>
          <w:szCs w:val="22"/>
        </w:rPr>
        <w:t>ing</w:t>
      </w:r>
      <w:r>
        <w:rPr>
          <w:rFonts w:asciiTheme="minorHAnsi" w:hAnsiTheme="minorHAnsi"/>
          <w:color w:val="000099"/>
          <w:spacing w:val="-2"/>
          <w:sz w:val="22"/>
          <w:szCs w:val="22"/>
        </w:rPr>
        <w:t xml:space="preserve"> on the ACT Government to </w:t>
      </w:r>
      <w:r w:rsidR="0015739F">
        <w:rPr>
          <w:rFonts w:asciiTheme="minorHAnsi" w:hAnsiTheme="minorHAnsi"/>
          <w:color w:val="000099"/>
          <w:spacing w:val="-2"/>
          <w:sz w:val="22"/>
          <w:szCs w:val="22"/>
        </w:rPr>
        <w:t xml:space="preserve">deliver on its education commitments made during the 2016 election campaign period and in the Parliamentary Agreement and to </w:t>
      </w:r>
      <w:r w:rsidR="00A12F04">
        <w:rPr>
          <w:rFonts w:asciiTheme="minorHAnsi" w:hAnsiTheme="minorHAnsi"/>
          <w:color w:val="000099"/>
          <w:spacing w:val="-2"/>
          <w:sz w:val="22"/>
          <w:szCs w:val="22"/>
        </w:rPr>
        <w:t xml:space="preserve">continue to implement and advocate for needs based school </w:t>
      </w:r>
      <w:r w:rsidR="0015739F">
        <w:rPr>
          <w:rFonts w:asciiTheme="minorHAnsi" w:hAnsiTheme="minorHAnsi"/>
          <w:color w:val="000099"/>
          <w:spacing w:val="-2"/>
          <w:sz w:val="22"/>
          <w:szCs w:val="22"/>
        </w:rPr>
        <w:t>funding</w:t>
      </w:r>
      <w:r w:rsidR="008B0A0B">
        <w:rPr>
          <w:rFonts w:asciiTheme="minorHAnsi" w:hAnsiTheme="minorHAnsi"/>
          <w:color w:val="000099"/>
          <w:spacing w:val="-2"/>
          <w:sz w:val="22"/>
          <w:szCs w:val="22"/>
        </w:rPr>
        <w:t xml:space="preserve"> </w:t>
      </w:r>
      <w:r w:rsidR="0015739F">
        <w:rPr>
          <w:rFonts w:asciiTheme="minorHAnsi" w:hAnsiTheme="minorHAnsi"/>
          <w:color w:val="000099"/>
          <w:spacing w:val="-2"/>
          <w:sz w:val="22"/>
          <w:szCs w:val="22"/>
        </w:rPr>
        <w:t>in line with the National Education Reform Agreement</w:t>
      </w:r>
      <w:r>
        <w:rPr>
          <w:rFonts w:asciiTheme="minorHAnsi" w:hAnsiTheme="minorHAnsi"/>
          <w:color w:val="000099"/>
          <w:spacing w:val="-2"/>
          <w:sz w:val="22"/>
          <w:szCs w:val="22"/>
        </w:rPr>
        <w:t>.</w:t>
      </w:r>
    </w:p>
    <w:p w:rsidR="004849D5" w:rsidRDefault="004849D5"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A831DB">
        <w:rPr>
          <w:rFonts w:asciiTheme="minorHAnsi" w:hAnsiTheme="minorHAnsi"/>
          <w:color w:val="000099"/>
          <w:spacing w:val="-2"/>
          <w:sz w:val="22"/>
          <w:szCs w:val="22"/>
        </w:rPr>
        <w:t xml:space="preserve">The </w:t>
      </w:r>
      <w:r w:rsidR="001F19AB">
        <w:rPr>
          <w:rFonts w:asciiTheme="minorHAnsi" w:hAnsiTheme="minorHAnsi"/>
          <w:color w:val="000099"/>
          <w:spacing w:val="-2"/>
          <w:sz w:val="22"/>
          <w:szCs w:val="22"/>
        </w:rPr>
        <w:t>Opposition</w:t>
      </w:r>
      <w:r w:rsidR="00A831DB">
        <w:rPr>
          <w:rFonts w:asciiTheme="minorHAnsi" w:hAnsiTheme="minorHAnsi"/>
          <w:color w:val="000099"/>
          <w:spacing w:val="-2"/>
          <w:sz w:val="22"/>
          <w:szCs w:val="22"/>
        </w:rPr>
        <w:t xml:space="preserve"> moved an amendment during debate </w:t>
      </w:r>
      <w:r w:rsidR="00A35E05">
        <w:rPr>
          <w:rFonts w:asciiTheme="minorHAnsi" w:hAnsiTheme="minorHAnsi"/>
          <w:color w:val="000099"/>
          <w:spacing w:val="-2"/>
          <w:sz w:val="22"/>
          <w:szCs w:val="22"/>
        </w:rPr>
        <w:t xml:space="preserve">calling on the ACT Government to ensure Canberra families have </w:t>
      </w:r>
      <w:r w:rsidR="0015739F">
        <w:rPr>
          <w:rFonts w:asciiTheme="minorHAnsi" w:hAnsiTheme="minorHAnsi"/>
          <w:color w:val="000099"/>
          <w:spacing w:val="-2"/>
          <w:sz w:val="22"/>
          <w:szCs w:val="22"/>
        </w:rPr>
        <w:t xml:space="preserve">a range of education </w:t>
      </w:r>
      <w:r w:rsidR="00A35E05">
        <w:rPr>
          <w:rFonts w:asciiTheme="minorHAnsi" w:hAnsiTheme="minorHAnsi"/>
          <w:color w:val="000099"/>
          <w:spacing w:val="-2"/>
          <w:sz w:val="22"/>
          <w:szCs w:val="22"/>
        </w:rPr>
        <w:t>choice</w:t>
      </w:r>
      <w:r w:rsidR="0015739F">
        <w:rPr>
          <w:rFonts w:asciiTheme="minorHAnsi" w:hAnsiTheme="minorHAnsi"/>
          <w:color w:val="000099"/>
          <w:spacing w:val="-2"/>
          <w:sz w:val="22"/>
          <w:szCs w:val="22"/>
        </w:rPr>
        <w:t>s</w:t>
      </w:r>
      <w:r w:rsidR="00CA466E">
        <w:rPr>
          <w:rFonts w:asciiTheme="minorHAnsi" w:hAnsiTheme="minorHAnsi"/>
          <w:color w:val="000099"/>
          <w:spacing w:val="-2"/>
          <w:sz w:val="22"/>
          <w:szCs w:val="22"/>
        </w:rPr>
        <w:t xml:space="preserve"> and to table </w:t>
      </w:r>
      <w:r w:rsidR="0015739F">
        <w:rPr>
          <w:rFonts w:asciiTheme="minorHAnsi" w:hAnsiTheme="minorHAnsi"/>
          <w:color w:val="000099"/>
          <w:spacing w:val="-2"/>
          <w:sz w:val="22"/>
          <w:szCs w:val="22"/>
        </w:rPr>
        <w:t>Education Directorate information</w:t>
      </w:r>
      <w:r w:rsidR="00CA466E">
        <w:rPr>
          <w:rFonts w:asciiTheme="minorHAnsi" w:hAnsiTheme="minorHAnsi"/>
          <w:color w:val="000099"/>
          <w:spacing w:val="-2"/>
          <w:sz w:val="22"/>
          <w:szCs w:val="22"/>
        </w:rPr>
        <w:t xml:space="preserve"> </w:t>
      </w:r>
      <w:r w:rsidR="0015739F">
        <w:rPr>
          <w:rFonts w:asciiTheme="minorHAnsi" w:hAnsiTheme="minorHAnsi"/>
          <w:color w:val="000099"/>
          <w:spacing w:val="-2"/>
          <w:sz w:val="22"/>
          <w:szCs w:val="22"/>
        </w:rPr>
        <w:t xml:space="preserve">on </w:t>
      </w:r>
      <w:r w:rsidR="00CA466E">
        <w:rPr>
          <w:rFonts w:asciiTheme="minorHAnsi" w:hAnsiTheme="minorHAnsi"/>
          <w:color w:val="000099"/>
          <w:spacing w:val="-2"/>
          <w:sz w:val="22"/>
          <w:szCs w:val="22"/>
        </w:rPr>
        <w:t>the ACT’s academic performance when compared to similar schools in other jurisdictions.</w:t>
      </w:r>
      <w:r w:rsidR="000E267F">
        <w:rPr>
          <w:rFonts w:asciiTheme="minorHAnsi" w:hAnsiTheme="minorHAnsi"/>
          <w:color w:val="000099"/>
          <w:spacing w:val="-2"/>
          <w:sz w:val="22"/>
          <w:szCs w:val="22"/>
        </w:rPr>
        <w:t xml:space="preserve"> The amendment was </w:t>
      </w:r>
      <w:r w:rsidR="0015739F">
        <w:rPr>
          <w:rFonts w:asciiTheme="minorHAnsi" w:hAnsiTheme="minorHAnsi"/>
          <w:color w:val="000099"/>
          <w:spacing w:val="-2"/>
          <w:sz w:val="22"/>
          <w:szCs w:val="22"/>
        </w:rPr>
        <w:t>not passed by the Assembly</w:t>
      </w:r>
      <w:r w:rsidR="000E267F">
        <w:rPr>
          <w:rFonts w:asciiTheme="minorHAnsi" w:hAnsiTheme="minorHAnsi"/>
          <w:color w:val="000099"/>
          <w:spacing w:val="-2"/>
          <w:sz w:val="22"/>
          <w:szCs w:val="22"/>
        </w:rPr>
        <w:t>.</w:t>
      </w:r>
    </w:p>
    <w:p w:rsidR="004849D5" w:rsidRDefault="000E267F" w:rsidP="004849D5">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w:t>
      </w:r>
      <w:r w:rsidR="004849D5">
        <w:rPr>
          <w:rFonts w:asciiTheme="minorHAnsi" w:hAnsiTheme="minorHAnsi"/>
          <w:color w:val="000099"/>
          <w:spacing w:val="-2"/>
          <w:sz w:val="22"/>
          <w:szCs w:val="22"/>
        </w:rPr>
        <w:t xml:space="preserve"> motion was </w:t>
      </w:r>
      <w:r w:rsidR="000D03EB">
        <w:rPr>
          <w:rFonts w:asciiTheme="minorHAnsi" w:hAnsiTheme="minorHAnsi"/>
          <w:color w:val="000099"/>
          <w:spacing w:val="-2"/>
          <w:sz w:val="22"/>
          <w:szCs w:val="22"/>
        </w:rPr>
        <w:t xml:space="preserve">agreed to </w:t>
      </w:r>
      <w:r w:rsidR="000D03EB" w:rsidRPr="000D03EB">
        <w:rPr>
          <w:rFonts w:asciiTheme="minorHAnsi" w:hAnsiTheme="minorHAnsi"/>
          <w:color w:val="000099"/>
          <w:spacing w:val="-2"/>
          <w:sz w:val="22"/>
          <w:szCs w:val="22"/>
        </w:rPr>
        <w:t>by</w:t>
      </w:r>
      <w:r w:rsidR="00A831DB" w:rsidRPr="000D03EB">
        <w:rPr>
          <w:rFonts w:asciiTheme="minorHAnsi" w:hAnsiTheme="minorHAnsi"/>
          <w:color w:val="000099"/>
          <w:spacing w:val="-2"/>
          <w:sz w:val="22"/>
          <w:szCs w:val="22"/>
        </w:rPr>
        <w:t xml:space="preserve"> the</w:t>
      </w:r>
      <w:r w:rsidR="004849D5" w:rsidRPr="000D03EB">
        <w:rPr>
          <w:rFonts w:asciiTheme="minorHAnsi" w:hAnsiTheme="minorHAnsi"/>
          <w:color w:val="000099"/>
          <w:spacing w:val="-2"/>
          <w:sz w:val="22"/>
          <w:szCs w:val="22"/>
        </w:rPr>
        <w:t xml:space="preserve"> Assembly.</w:t>
      </w:r>
    </w:p>
    <w:p w:rsidR="00AB33BF" w:rsidRPr="00442CA5" w:rsidRDefault="00AB33BF" w:rsidP="007A337C">
      <w:pPr>
        <w:keepNext/>
        <w:keepLines/>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lastRenderedPageBreak/>
        <w:tab/>
        <w:t>M</w:t>
      </w:r>
      <w:r w:rsidRPr="00442CA5">
        <w:rPr>
          <w:rFonts w:asciiTheme="minorHAnsi" w:hAnsiTheme="minorHAnsi"/>
          <w:color w:val="000099"/>
          <w:spacing w:val="-2"/>
          <w:sz w:val="22"/>
          <w:szCs w:val="22"/>
        </w:rPr>
        <w:t xml:space="preserve">s </w:t>
      </w:r>
      <w:r w:rsidR="006D7913">
        <w:rPr>
          <w:rFonts w:asciiTheme="minorHAnsi" w:hAnsiTheme="minorHAnsi"/>
          <w:color w:val="000099"/>
          <w:spacing w:val="-2"/>
          <w:sz w:val="22"/>
          <w:szCs w:val="22"/>
        </w:rPr>
        <w:t>Lee</w:t>
      </w:r>
      <w:r w:rsidRPr="00442CA5">
        <w:rPr>
          <w:rFonts w:asciiTheme="minorHAnsi" w:hAnsiTheme="minorHAnsi"/>
          <w:color w:val="000099"/>
          <w:spacing w:val="-2"/>
          <w:sz w:val="22"/>
          <w:szCs w:val="22"/>
        </w:rPr>
        <w:t xml:space="preserve"> MLA moved a motion concerning </w:t>
      </w:r>
      <w:r w:rsidR="006D7913" w:rsidRPr="006D7913">
        <w:rPr>
          <w:rFonts w:asciiTheme="minorHAnsi" w:hAnsiTheme="minorHAnsi"/>
          <w:b/>
          <w:color w:val="000099"/>
          <w:spacing w:val="-2"/>
          <w:sz w:val="22"/>
          <w:szCs w:val="22"/>
        </w:rPr>
        <w:t>mobility permits</w:t>
      </w:r>
      <w:r w:rsidRPr="00442CA5">
        <w:rPr>
          <w:rFonts w:asciiTheme="minorHAnsi" w:hAnsiTheme="minorHAnsi"/>
          <w:b/>
          <w:color w:val="000099"/>
          <w:spacing w:val="-2"/>
          <w:sz w:val="22"/>
          <w:szCs w:val="22"/>
        </w:rPr>
        <w:t xml:space="preserve"> </w:t>
      </w:r>
      <w:r w:rsidRPr="00442CA5">
        <w:rPr>
          <w:rFonts w:asciiTheme="minorHAnsi" w:hAnsiTheme="minorHAnsi"/>
          <w:color w:val="000099"/>
          <w:spacing w:val="-2"/>
          <w:sz w:val="22"/>
          <w:szCs w:val="22"/>
        </w:rPr>
        <w:t xml:space="preserve">on </w:t>
      </w:r>
      <w:r w:rsidR="006D7913">
        <w:rPr>
          <w:rFonts w:asciiTheme="minorHAnsi" w:hAnsiTheme="minorHAnsi"/>
          <w:color w:val="000099"/>
          <w:spacing w:val="-2"/>
          <w:sz w:val="22"/>
          <w:szCs w:val="22"/>
        </w:rPr>
        <w:t>16</w:t>
      </w:r>
      <w:r w:rsidR="00113DC3">
        <w:rPr>
          <w:rFonts w:asciiTheme="minorHAnsi" w:hAnsiTheme="minorHAnsi"/>
          <w:color w:val="000099"/>
          <w:spacing w:val="-2"/>
          <w:sz w:val="22"/>
          <w:szCs w:val="22"/>
        </w:rPr>
        <w:t> </w:t>
      </w:r>
      <w:r>
        <w:rPr>
          <w:rFonts w:asciiTheme="minorHAnsi" w:hAnsiTheme="minorHAnsi"/>
          <w:color w:val="000099"/>
          <w:spacing w:val="-2"/>
          <w:sz w:val="22"/>
          <w:szCs w:val="22"/>
        </w:rPr>
        <w:t>August</w:t>
      </w:r>
      <w:r w:rsidRPr="00442CA5">
        <w:rPr>
          <w:rFonts w:asciiTheme="minorHAnsi" w:hAnsiTheme="minorHAnsi"/>
          <w:color w:val="000099"/>
          <w:spacing w:val="-2"/>
          <w:sz w:val="22"/>
          <w:szCs w:val="22"/>
        </w:rPr>
        <w:t xml:space="preserve">. The motion </w:t>
      </w:r>
      <w:r w:rsidR="0015739F">
        <w:rPr>
          <w:rFonts w:asciiTheme="minorHAnsi" w:hAnsiTheme="minorHAnsi"/>
          <w:color w:val="000099"/>
          <w:spacing w:val="-2"/>
          <w:sz w:val="22"/>
          <w:szCs w:val="22"/>
        </w:rPr>
        <w:t>c</w:t>
      </w:r>
      <w:r w:rsidRPr="00442CA5">
        <w:rPr>
          <w:rFonts w:asciiTheme="minorHAnsi" w:hAnsiTheme="minorHAnsi"/>
          <w:color w:val="000099"/>
          <w:spacing w:val="-2"/>
          <w:sz w:val="22"/>
          <w:szCs w:val="22"/>
        </w:rPr>
        <w:t>all</w:t>
      </w:r>
      <w:r w:rsidR="0015739F">
        <w:rPr>
          <w:rFonts w:asciiTheme="minorHAnsi" w:hAnsiTheme="minorHAnsi"/>
          <w:color w:val="000099"/>
          <w:spacing w:val="-2"/>
          <w:sz w:val="22"/>
          <w:szCs w:val="22"/>
        </w:rPr>
        <w:t>ed</w:t>
      </w:r>
      <w:r w:rsidRPr="00442CA5">
        <w:rPr>
          <w:rFonts w:asciiTheme="minorHAnsi" w:hAnsiTheme="minorHAnsi"/>
          <w:color w:val="000099"/>
          <w:spacing w:val="-2"/>
          <w:sz w:val="22"/>
          <w:szCs w:val="22"/>
        </w:rPr>
        <w:t xml:space="preserve"> on the ACT Government</w:t>
      </w:r>
      <w:r w:rsidR="001A1855">
        <w:rPr>
          <w:rFonts w:asciiTheme="minorHAnsi" w:hAnsiTheme="minorHAnsi"/>
          <w:color w:val="000099"/>
          <w:spacing w:val="-2"/>
          <w:sz w:val="22"/>
          <w:szCs w:val="22"/>
        </w:rPr>
        <w:t xml:space="preserve"> to</w:t>
      </w:r>
      <w:r w:rsidRPr="00442CA5">
        <w:rPr>
          <w:rFonts w:asciiTheme="minorHAnsi" w:hAnsiTheme="minorHAnsi"/>
          <w:color w:val="000099"/>
          <w:spacing w:val="-2"/>
          <w:sz w:val="22"/>
          <w:szCs w:val="22"/>
        </w:rPr>
        <w:t xml:space="preserve"> </w:t>
      </w:r>
      <w:r w:rsidR="004214EB">
        <w:rPr>
          <w:rFonts w:asciiTheme="minorHAnsi" w:hAnsiTheme="minorHAnsi"/>
          <w:color w:val="000099"/>
          <w:spacing w:val="-2"/>
          <w:sz w:val="22"/>
          <w:szCs w:val="22"/>
        </w:rPr>
        <w:t xml:space="preserve">review </w:t>
      </w:r>
      <w:r w:rsidR="00791470">
        <w:rPr>
          <w:rFonts w:asciiTheme="minorHAnsi" w:hAnsiTheme="minorHAnsi"/>
          <w:color w:val="000099"/>
          <w:spacing w:val="-2"/>
          <w:sz w:val="22"/>
          <w:szCs w:val="22"/>
        </w:rPr>
        <w:t>mobility</w:t>
      </w:r>
      <w:r w:rsidR="004214EB">
        <w:rPr>
          <w:rFonts w:asciiTheme="minorHAnsi" w:hAnsiTheme="minorHAnsi"/>
          <w:color w:val="000099"/>
          <w:spacing w:val="-2"/>
          <w:sz w:val="22"/>
          <w:szCs w:val="22"/>
        </w:rPr>
        <w:t xml:space="preserve"> permits </w:t>
      </w:r>
      <w:r w:rsidR="00AD2B13">
        <w:rPr>
          <w:rFonts w:asciiTheme="minorHAnsi" w:hAnsiTheme="minorHAnsi"/>
          <w:color w:val="000099"/>
          <w:spacing w:val="-2"/>
          <w:sz w:val="22"/>
          <w:szCs w:val="22"/>
        </w:rPr>
        <w:t xml:space="preserve">including </w:t>
      </w:r>
      <w:r w:rsidR="004214EB">
        <w:rPr>
          <w:rFonts w:asciiTheme="minorHAnsi" w:hAnsiTheme="minorHAnsi"/>
          <w:color w:val="000099"/>
          <w:spacing w:val="-2"/>
          <w:sz w:val="22"/>
          <w:szCs w:val="22"/>
        </w:rPr>
        <w:t>eligibility criteria for mobility permits</w:t>
      </w:r>
      <w:r w:rsidR="00AD2B13">
        <w:rPr>
          <w:rFonts w:asciiTheme="minorHAnsi" w:hAnsiTheme="minorHAnsi"/>
          <w:color w:val="000099"/>
          <w:spacing w:val="-2"/>
          <w:sz w:val="22"/>
          <w:szCs w:val="22"/>
        </w:rPr>
        <w:t>, su</w:t>
      </w:r>
      <w:r w:rsidR="00791470">
        <w:rPr>
          <w:rFonts w:asciiTheme="minorHAnsi" w:hAnsiTheme="minorHAnsi"/>
          <w:color w:val="000099"/>
          <w:spacing w:val="-2"/>
          <w:sz w:val="22"/>
          <w:szCs w:val="22"/>
        </w:rPr>
        <w:t>rveillance and enforcement of illegal parking in disability spaces</w:t>
      </w:r>
      <w:r w:rsidR="00AD2B13">
        <w:rPr>
          <w:rFonts w:asciiTheme="minorHAnsi" w:hAnsiTheme="minorHAnsi"/>
          <w:color w:val="000099"/>
          <w:spacing w:val="-2"/>
          <w:sz w:val="22"/>
          <w:szCs w:val="22"/>
        </w:rPr>
        <w:t xml:space="preserve"> and the if the number of spaces available is sufficient for the number of permits holders</w:t>
      </w:r>
      <w:r w:rsidR="00791470">
        <w:rPr>
          <w:rFonts w:asciiTheme="minorHAnsi" w:hAnsiTheme="minorHAnsi"/>
          <w:color w:val="000099"/>
          <w:spacing w:val="-2"/>
          <w:sz w:val="22"/>
          <w:szCs w:val="22"/>
        </w:rPr>
        <w:t>.</w:t>
      </w:r>
    </w:p>
    <w:p w:rsidR="00AD2B13" w:rsidRDefault="00AD2B13" w:rsidP="00AD2B13">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During debate the </w:t>
      </w:r>
      <w:r w:rsidR="003F45C4">
        <w:rPr>
          <w:rFonts w:asciiTheme="minorHAnsi" w:hAnsiTheme="minorHAnsi"/>
          <w:color w:val="000099"/>
          <w:spacing w:val="-2"/>
          <w:sz w:val="22"/>
          <w:szCs w:val="22"/>
        </w:rPr>
        <w:t xml:space="preserve">Government moved an amendment </w:t>
      </w:r>
      <w:r>
        <w:rPr>
          <w:rFonts w:asciiTheme="minorHAnsi" w:hAnsiTheme="minorHAnsi"/>
          <w:color w:val="000099"/>
          <w:spacing w:val="-2"/>
          <w:sz w:val="22"/>
          <w:szCs w:val="22"/>
        </w:rPr>
        <w:t>which was passed by the Assembly.</w:t>
      </w:r>
    </w:p>
    <w:p w:rsidR="003F45C4" w:rsidRDefault="00AD2B13" w:rsidP="00AD2B13">
      <w:pPr>
        <w:tabs>
          <w:tab w:val="left" w:pos="142"/>
        </w:tabs>
        <w:spacing w:before="120" w:after="120"/>
        <w:rPr>
          <w:rFonts w:asciiTheme="minorHAnsi" w:hAnsiTheme="minorHAnsi"/>
          <w:color w:val="000099"/>
          <w:spacing w:val="-2"/>
          <w:sz w:val="22"/>
          <w:szCs w:val="22"/>
        </w:rPr>
      </w:pPr>
      <w:r>
        <w:rPr>
          <w:rFonts w:asciiTheme="minorHAnsi" w:hAnsiTheme="minorHAnsi"/>
          <w:color w:val="000099"/>
          <w:spacing w:val="-2"/>
          <w:sz w:val="22"/>
          <w:szCs w:val="22"/>
        </w:rPr>
        <w:t>The amended</w:t>
      </w:r>
      <w:r w:rsidR="001C25BB">
        <w:rPr>
          <w:rFonts w:asciiTheme="minorHAnsi" w:hAnsiTheme="minorHAnsi"/>
          <w:color w:val="000099"/>
          <w:spacing w:val="-2"/>
          <w:sz w:val="22"/>
          <w:szCs w:val="22"/>
        </w:rPr>
        <w:t xml:space="preserve"> motion </w:t>
      </w:r>
      <w:r w:rsidR="003F45C4">
        <w:rPr>
          <w:rFonts w:asciiTheme="minorHAnsi" w:hAnsiTheme="minorHAnsi"/>
          <w:color w:val="000099"/>
          <w:spacing w:val="-2"/>
          <w:sz w:val="22"/>
          <w:szCs w:val="22"/>
        </w:rPr>
        <w:t>was agreed to by the Assembly.</w:t>
      </w:r>
    </w:p>
    <w:p w:rsidR="003D105C" w:rsidRPr="00477CFB" w:rsidRDefault="003D105C" w:rsidP="001A7A42">
      <w:pPr>
        <w:tabs>
          <w:tab w:val="left" w:pos="142"/>
        </w:tabs>
        <w:spacing w:before="120" w:after="120"/>
        <w:rPr>
          <w:rFonts w:asciiTheme="minorHAnsi" w:hAnsiTheme="minorHAnsi"/>
          <w:color w:val="000099"/>
          <w:spacing w:val="-2"/>
          <w:sz w:val="22"/>
          <w:szCs w:val="22"/>
        </w:rPr>
      </w:pPr>
      <w:r w:rsidRPr="00477CFB">
        <w:rPr>
          <w:rFonts w:asciiTheme="minorHAnsi" w:hAnsiTheme="minorHAnsi"/>
          <w:color w:val="000099"/>
          <w:spacing w:val="-2"/>
          <w:sz w:val="22"/>
          <w:szCs w:val="22"/>
        </w:rPr>
        <w:t xml:space="preserve">Other motions </w:t>
      </w:r>
      <w:r w:rsidR="007403A7" w:rsidRPr="00477CFB">
        <w:rPr>
          <w:rFonts w:asciiTheme="minorHAnsi" w:hAnsiTheme="minorHAnsi"/>
          <w:color w:val="000099"/>
          <w:spacing w:val="-2"/>
          <w:sz w:val="22"/>
          <w:szCs w:val="22"/>
        </w:rPr>
        <w:t>debated</w:t>
      </w:r>
      <w:r w:rsidRPr="00477CFB">
        <w:rPr>
          <w:rFonts w:asciiTheme="minorHAnsi" w:hAnsiTheme="minorHAnsi"/>
          <w:color w:val="000099"/>
          <w:spacing w:val="-2"/>
          <w:sz w:val="22"/>
          <w:szCs w:val="22"/>
        </w:rPr>
        <w:t xml:space="preserve"> on </w:t>
      </w:r>
      <w:r w:rsidR="001C25BB">
        <w:rPr>
          <w:rFonts w:asciiTheme="minorHAnsi" w:hAnsiTheme="minorHAnsi"/>
          <w:color w:val="000099"/>
          <w:spacing w:val="-2"/>
          <w:sz w:val="22"/>
          <w:szCs w:val="22"/>
        </w:rPr>
        <w:t>17</w:t>
      </w:r>
      <w:r w:rsidR="00113DC3">
        <w:rPr>
          <w:rFonts w:asciiTheme="minorHAnsi" w:hAnsiTheme="minorHAnsi"/>
          <w:color w:val="000099"/>
          <w:spacing w:val="-2"/>
          <w:sz w:val="22"/>
          <w:szCs w:val="22"/>
        </w:rPr>
        <w:t> </w:t>
      </w:r>
      <w:r w:rsidR="00477CFB">
        <w:rPr>
          <w:rFonts w:asciiTheme="minorHAnsi" w:hAnsiTheme="minorHAnsi"/>
          <w:color w:val="000099"/>
          <w:spacing w:val="-2"/>
          <w:sz w:val="22"/>
          <w:szCs w:val="22"/>
        </w:rPr>
        <w:t xml:space="preserve">August </w:t>
      </w:r>
      <w:r w:rsidRPr="00477CFB">
        <w:rPr>
          <w:rFonts w:asciiTheme="minorHAnsi" w:hAnsiTheme="minorHAnsi"/>
          <w:color w:val="000099"/>
          <w:spacing w:val="-2"/>
          <w:sz w:val="22"/>
          <w:szCs w:val="22"/>
        </w:rPr>
        <w:t>201</w:t>
      </w:r>
      <w:r w:rsidR="0074014E" w:rsidRPr="00477CFB">
        <w:rPr>
          <w:rFonts w:asciiTheme="minorHAnsi" w:hAnsiTheme="minorHAnsi"/>
          <w:color w:val="000099"/>
          <w:spacing w:val="-2"/>
          <w:sz w:val="22"/>
          <w:szCs w:val="22"/>
        </w:rPr>
        <w:t>7</w:t>
      </w:r>
      <w:r w:rsidRPr="00477CFB">
        <w:rPr>
          <w:rFonts w:asciiTheme="minorHAnsi" w:hAnsiTheme="minorHAnsi"/>
          <w:color w:val="000099"/>
          <w:spacing w:val="-2"/>
          <w:sz w:val="22"/>
          <w:szCs w:val="22"/>
        </w:rPr>
        <w:t xml:space="preserve"> related to:</w:t>
      </w:r>
    </w:p>
    <w:p w:rsidR="00060A23" w:rsidRPr="00442CA5" w:rsidRDefault="00060A23" w:rsidP="00060A23">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1E7430">
        <w:rPr>
          <w:rFonts w:asciiTheme="minorHAnsi" w:hAnsiTheme="minorHAnsi"/>
          <w:color w:val="000099"/>
          <w:sz w:val="22"/>
          <w:szCs w:val="22"/>
        </w:rPr>
        <w:t>Alexander Maconochie Centre—</w:t>
      </w:r>
      <w:r w:rsidR="0032489B">
        <w:rPr>
          <w:rFonts w:asciiTheme="minorHAnsi" w:hAnsiTheme="minorHAnsi"/>
          <w:color w:val="000099"/>
          <w:sz w:val="22"/>
          <w:szCs w:val="22"/>
        </w:rPr>
        <w:t>Accommodation</w:t>
      </w:r>
      <w:r w:rsidR="001E7430">
        <w:rPr>
          <w:rFonts w:asciiTheme="minorHAnsi" w:hAnsiTheme="minorHAnsi"/>
          <w:color w:val="000099"/>
          <w:sz w:val="22"/>
          <w:szCs w:val="22"/>
        </w:rPr>
        <w:t xml:space="preserve"> Pressures—Mr</w:t>
      </w:r>
      <w:r w:rsidR="0032489B">
        <w:rPr>
          <w:rFonts w:asciiTheme="minorHAnsi" w:hAnsiTheme="minorHAnsi"/>
          <w:color w:val="000099"/>
          <w:sz w:val="22"/>
          <w:szCs w:val="22"/>
        </w:rPr>
        <w:t> </w:t>
      </w:r>
      <w:r w:rsidR="001E7430">
        <w:rPr>
          <w:rFonts w:asciiTheme="minorHAnsi" w:hAnsiTheme="minorHAnsi"/>
          <w:color w:val="000099"/>
          <w:sz w:val="22"/>
          <w:szCs w:val="22"/>
        </w:rPr>
        <w:t>Wall</w:t>
      </w:r>
      <w:r w:rsidR="0032489B">
        <w:rPr>
          <w:rFonts w:asciiTheme="minorHAnsi" w:hAnsiTheme="minorHAnsi"/>
          <w:color w:val="000099"/>
          <w:sz w:val="22"/>
          <w:szCs w:val="22"/>
        </w:rPr>
        <w:t xml:space="preserve"> MLA</w:t>
      </w:r>
    </w:p>
    <w:p w:rsidR="00AB33BF" w:rsidRPr="00442CA5" w:rsidRDefault="00AB33BF" w:rsidP="00AB33BF">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8557D3">
        <w:rPr>
          <w:rFonts w:asciiTheme="minorHAnsi" w:hAnsiTheme="minorHAnsi"/>
          <w:color w:val="000099"/>
          <w:sz w:val="22"/>
          <w:szCs w:val="22"/>
        </w:rPr>
        <w:t>Governance of the Territory—Ms</w:t>
      </w:r>
      <w:r w:rsidR="00AE173E">
        <w:rPr>
          <w:rFonts w:asciiTheme="minorHAnsi" w:hAnsiTheme="minorHAnsi"/>
          <w:color w:val="000099"/>
          <w:sz w:val="22"/>
          <w:szCs w:val="22"/>
        </w:rPr>
        <w:t> </w:t>
      </w:r>
      <w:r w:rsidR="008557D3">
        <w:rPr>
          <w:rFonts w:asciiTheme="minorHAnsi" w:hAnsiTheme="minorHAnsi"/>
          <w:color w:val="000099"/>
          <w:sz w:val="22"/>
          <w:szCs w:val="22"/>
        </w:rPr>
        <w:t>Lawder MLA</w:t>
      </w:r>
    </w:p>
    <w:p w:rsidR="00C56119" w:rsidRPr="00477CFB" w:rsidRDefault="003D105C" w:rsidP="00C56119">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the Assembly </w:t>
      </w:r>
      <w:hyperlink r:id="rId23" w:history="1">
        <w:r w:rsidRPr="00477CFB">
          <w:rPr>
            <w:rStyle w:val="Hyperlink"/>
            <w:rFonts w:asciiTheme="minorHAnsi" w:hAnsiTheme="minorHAnsi"/>
            <w:i/>
            <w:color w:val="000099"/>
            <w:sz w:val="22"/>
            <w:szCs w:val="22"/>
          </w:rPr>
          <w:t>Hansard</w:t>
        </w:r>
        <w:r w:rsidRPr="00477CFB">
          <w:rPr>
            <w:rStyle w:val="Hyperlink"/>
            <w:rFonts w:asciiTheme="minorHAnsi" w:hAnsiTheme="minorHAnsi"/>
            <w:color w:val="000099"/>
            <w:sz w:val="22"/>
            <w:szCs w:val="22"/>
          </w:rPr>
          <w:t xml:space="preserve"> </w:t>
        </w:r>
      </w:hyperlink>
      <w:r w:rsidRPr="00477CFB">
        <w:rPr>
          <w:rFonts w:asciiTheme="minorHAnsi" w:hAnsiTheme="minorHAnsi"/>
          <w:color w:val="000099"/>
          <w:sz w:val="22"/>
          <w:szCs w:val="22"/>
        </w:rPr>
        <w:t>site.</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655243" w:rsidRPr="00B04B56" w:rsidRDefault="00655243" w:rsidP="00B04B56">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Auditor-General’s Report—</w:t>
      </w:r>
      <w:r w:rsidR="00B04B56">
        <w:rPr>
          <w:rFonts w:asciiTheme="minorHAnsi" w:hAnsiTheme="minorHAnsi"/>
          <w:color w:val="000099"/>
          <w:sz w:val="22"/>
          <w:szCs w:val="22"/>
        </w:rPr>
        <w:t>4</w:t>
      </w:r>
      <w:r>
        <w:rPr>
          <w:rFonts w:asciiTheme="minorHAnsi" w:hAnsiTheme="minorHAnsi"/>
          <w:color w:val="000099"/>
          <w:sz w:val="22"/>
          <w:szCs w:val="22"/>
        </w:rPr>
        <w:t>/2017—</w:t>
      </w:r>
      <w:r w:rsidR="00B04B56">
        <w:rPr>
          <w:rFonts w:asciiTheme="minorHAnsi" w:hAnsiTheme="minorHAnsi"/>
          <w:color w:val="000099"/>
          <w:sz w:val="22"/>
          <w:szCs w:val="22"/>
        </w:rPr>
        <w:t xml:space="preserve">Performance information in ACT public schools—Government response </w:t>
      </w:r>
      <w:r w:rsidR="00B04B56">
        <w:rPr>
          <w:rFonts w:asciiTheme="minorHAnsi" w:hAnsiTheme="minorHAnsi"/>
          <w:i/>
          <w:color w:val="000099"/>
          <w:sz w:val="22"/>
          <w:szCs w:val="22"/>
        </w:rPr>
        <w:t>(presented by the Minister for Education and Ea</w:t>
      </w:r>
      <w:r w:rsidR="00113DC3">
        <w:rPr>
          <w:rFonts w:asciiTheme="minorHAnsi" w:hAnsiTheme="minorHAnsi"/>
          <w:i/>
          <w:color w:val="000099"/>
          <w:sz w:val="22"/>
          <w:szCs w:val="22"/>
        </w:rPr>
        <w:t>rly Childhood Development on 15 </w:t>
      </w:r>
      <w:r w:rsidR="00B04B56">
        <w:rPr>
          <w:rFonts w:asciiTheme="minorHAnsi" w:hAnsiTheme="minorHAnsi"/>
          <w:i/>
          <w:color w:val="000099"/>
          <w:sz w:val="22"/>
          <w:szCs w:val="22"/>
        </w:rPr>
        <w:t>August)</w:t>
      </w:r>
    </w:p>
    <w:p w:rsidR="00835394" w:rsidRPr="00B04B56" w:rsidRDefault="00E76088" w:rsidP="00E76088">
      <w:pPr>
        <w:spacing w:before="120" w:after="120"/>
        <w:ind w:left="142" w:hanging="142"/>
        <w:rPr>
          <w:rFonts w:asciiTheme="minorHAnsi" w:hAnsiTheme="minorHAnsi"/>
          <w:i/>
          <w:color w:val="000099"/>
          <w:sz w:val="22"/>
          <w:szCs w:val="22"/>
        </w:rPr>
      </w:pPr>
      <w:r w:rsidRPr="00477CFB">
        <w:rPr>
          <w:rFonts w:asciiTheme="minorHAnsi" w:hAnsiTheme="minorHAnsi"/>
          <w:color w:val="000099"/>
          <w:sz w:val="22"/>
          <w:szCs w:val="22"/>
        </w:rPr>
        <w:tab/>
      </w:r>
      <w:r w:rsidR="00B04B56">
        <w:rPr>
          <w:rFonts w:asciiTheme="minorHAnsi" w:hAnsiTheme="minorHAnsi"/>
          <w:color w:val="000099"/>
          <w:sz w:val="22"/>
          <w:szCs w:val="22"/>
        </w:rPr>
        <w:t xml:space="preserve">Loose Fill Asbestos Insulation Eradication Scheme—Update on the ACT Government response—Quarterly report—1 April to 30 June 2017 </w:t>
      </w:r>
      <w:r w:rsidR="00B04B56">
        <w:rPr>
          <w:rFonts w:asciiTheme="minorHAnsi" w:hAnsiTheme="minorHAnsi"/>
          <w:i/>
          <w:color w:val="000099"/>
          <w:sz w:val="22"/>
          <w:szCs w:val="22"/>
        </w:rPr>
        <w:t>(presented by the Minister for Pla</w:t>
      </w:r>
      <w:r w:rsidR="00113DC3">
        <w:rPr>
          <w:rFonts w:asciiTheme="minorHAnsi" w:hAnsiTheme="minorHAnsi"/>
          <w:i/>
          <w:color w:val="000099"/>
          <w:sz w:val="22"/>
          <w:szCs w:val="22"/>
        </w:rPr>
        <w:t>nning and Land Management on 15 </w:t>
      </w:r>
      <w:r w:rsidR="00B04B56">
        <w:rPr>
          <w:rFonts w:asciiTheme="minorHAnsi" w:hAnsiTheme="minorHAnsi"/>
          <w:i/>
          <w:color w:val="000099"/>
          <w:sz w:val="22"/>
          <w:szCs w:val="22"/>
        </w:rPr>
        <w:t>August)</w:t>
      </w:r>
    </w:p>
    <w:p w:rsidR="00D84426" w:rsidRPr="00655243" w:rsidRDefault="00D84426" w:rsidP="00D84426">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8D295A">
        <w:rPr>
          <w:rFonts w:asciiTheme="minorHAnsi" w:hAnsiTheme="minorHAnsi"/>
          <w:color w:val="000099"/>
          <w:sz w:val="22"/>
          <w:szCs w:val="22"/>
        </w:rPr>
        <w:t xml:space="preserve">Report of Coroner—Death of </w:t>
      </w:r>
      <w:r>
        <w:rPr>
          <w:rFonts w:asciiTheme="minorHAnsi" w:hAnsiTheme="minorHAnsi"/>
          <w:color w:val="000099"/>
          <w:sz w:val="22"/>
          <w:szCs w:val="22"/>
        </w:rPr>
        <w:t>Paul Hennessy</w:t>
      </w:r>
      <w:r w:rsidRPr="008D295A">
        <w:rPr>
          <w:rFonts w:asciiTheme="minorHAnsi" w:hAnsiTheme="minorHAnsi"/>
          <w:color w:val="000099"/>
          <w:sz w:val="22"/>
          <w:szCs w:val="22"/>
        </w:rPr>
        <w:t xml:space="preserve"> and the Executive response (</w:t>
      </w:r>
      <w:r w:rsidRPr="008D295A">
        <w:rPr>
          <w:rFonts w:asciiTheme="minorHAnsi" w:hAnsiTheme="minorHAnsi"/>
          <w:i/>
          <w:color w:val="000099"/>
          <w:sz w:val="22"/>
          <w:szCs w:val="22"/>
        </w:rPr>
        <w:t xml:space="preserve">presented by the </w:t>
      </w:r>
      <w:r>
        <w:rPr>
          <w:rFonts w:asciiTheme="minorHAnsi" w:hAnsiTheme="minorHAnsi"/>
          <w:i/>
          <w:color w:val="000099"/>
          <w:sz w:val="22"/>
          <w:szCs w:val="22"/>
        </w:rPr>
        <w:t>Minister for Health and Wellbeing</w:t>
      </w:r>
      <w:r w:rsidRPr="008D295A">
        <w:rPr>
          <w:rFonts w:asciiTheme="minorHAnsi" w:hAnsiTheme="minorHAnsi"/>
          <w:i/>
          <w:color w:val="000099"/>
          <w:sz w:val="22"/>
          <w:szCs w:val="22"/>
        </w:rPr>
        <w:t xml:space="preserve"> on </w:t>
      </w:r>
      <w:r>
        <w:rPr>
          <w:rFonts w:asciiTheme="minorHAnsi" w:hAnsiTheme="minorHAnsi"/>
          <w:i/>
          <w:color w:val="000099"/>
          <w:sz w:val="22"/>
          <w:szCs w:val="22"/>
        </w:rPr>
        <w:t>17 August</w:t>
      </w:r>
      <w:r w:rsidRPr="008D295A">
        <w:rPr>
          <w:rFonts w:asciiTheme="minorHAnsi" w:hAnsiTheme="minorHAnsi"/>
          <w:color w:val="000099"/>
          <w:sz w:val="22"/>
          <w:szCs w:val="22"/>
        </w:rPr>
        <w:t>)</w:t>
      </w:r>
    </w:p>
    <w:p w:rsidR="009D07DF" w:rsidRPr="00477CFB" w:rsidRDefault="0047764E" w:rsidP="009D07DF">
      <w:pPr>
        <w:keepNext/>
        <w:shd w:val="clear" w:color="auto" w:fill="000099"/>
        <w:spacing w:before="240" w:after="120"/>
        <w:rPr>
          <w:rFonts w:asciiTheme="minorHAnsi" w:hAnsiTheme="minorHAnsi"/>
          <w:b/>
          <w:color w:val="FFFFFF"/>
        </w:rPr>
      </w:pPr>
      <w:r>
        <w:rPr>
          <w:rFonts w:asciiTheme="minorHAnsi" w:hAnsiTheme="minorHAnsi"/>
          <w:b/>
          <w:color w:val="FFFFFF"/>
        </w:rPr>
        <w:t>P</w:t>
      </w:r>
      <w:r w:rsidR="009D07DF" w:rsidRPr="00477CFB">
        <w:rPr>
          <w:rFonts w:asciiTheme="minorHAnsi" w:hAnsiTheme="minorHAnsi"/>
          <w:b/>
          <w:color w:val="FFFFFF"/>
        </w:rPr>
        <w:t>etition</w:t>
      </w:r>
      <w:r>
        <w:rPr>
          <w:rFonts w:asciiTheme="minorHAnsi" w:hAnsiTheme="minorHAnsi"/>
          <w:b/>
          <w:color w:val="FFFFFF"/>
        </w:rPr>
        <w:t>s and petition</w:t>
      </w:r>
      <w:r w:rsidR="006E5853" w:rsidRPr="00477CFB">
        <w:rPr>
          <w:rFonts w:asciiTheme="minorHAnsi" w:hAnsiTheme="minorHAnsi"/>
          <w:b/>
          <w:color w:val="FFFFFF"/>
        </w:rPr>
        <w:t xml:space="preserve"> response</w:t>
      </w:r>
      <w:r>
        <w:rPr>
          <w:rFonts w:asciiTheme="minorHAnsi" w:hAnsiTheme="minorHAnsi"/>
          <w:b/>
          <w:color w:val="FFFFFF"/>
        </w:rPr>
        <w:t>s</w:t>
      </w:r>
    </w:p>
    <w:p w:rsidR="00FC6A60" w:rsidRPr="00477CFB" w:rsidRDefault="00FC6A60" w:rsidP="00FC6A60">
      <w:pPr>
        <w:tabs>
          <w:tab w:val="left" w:pos="180"/>
          <w:tab w:val="left" w:pos="450"/>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On </w:t>
      </w:r>
      <w:r w:rsidR="0047764E">
        <w:rPr>
          <w:rFonts w:asciiTheme="minorHAnsi" w:hAnsiTheme="minorHAnsi"/>
          <w:color w:val="000099"/>
          <w:sz w:val="22"/>
          <w:szCs w:val="22"/>
        </w:rPr>
        <w:t>1</w:t>
      </w:r>
      <w:r w:rsidR="00B04B56">
        <w:rPr>
          <w:rFonts w:asciiTheme="minorHAnsi" w:hAnsiTheme="minorHAnsi"/>
          <w:color w:val="000099"/>
          <w:sz w:val="22"/>
          <w:szCs w:val="22"/>
        </w:rPr>
        <w:t>7</w:t>
      </w:r>
      <w:r w:rsidR="00113DC3">
        <w:rPr>
          <w:rFonts w:asciiTheme="minorHAnsi" w:hAnsiTheme="minorHAnsi"/>
          <w:color w:val="000099"/>
          <w:sz w:val="22"/>
          <w:szCs w:val="22"/>
        </w:rPr>
        <w:t> </w:t>
      </w:r>
      <w:r w:rsidRPr="00477CFB">
        <w:rPr>
          <w:rFonts w:asciiTheme="minorHAnsi" w:hAnsiTheme="minorHAnsi"/>
          <w:color w:val="000099"/>
          <w:sz w:val="22"/>
          <w:szCs w:val="22"/>
        </w:rPr>
        <w:t>August 2017 the following petition</w:t>
      </w:r>
      <w:r w:rsidR="00B04B56">
        <w:rPr>
          <w:rFonts w:asciiTheme="minorHAnsi" w:hAnsiTheme="minorHAnsi"/>
          <w:color w:val="000099"/>
          <w:sz w:val="22"/>
          <w:szCs w:val="22"/>
        </w:rPr>
        <w:t xml:space="preserve"> </w:t>
      </w:r>
      <w:r w:rsidRPr="00477CFB">
        <w:rPr>
          <w:rFonts w:asciiTheme="minorHAnsi" w:hAnsiTheme="minorHAnsi"/>
          <w:color w:val="000099"/>
          <w:sz w:val="22"/>
          <w:szCs w:val="22"/>
        </w:rPr>
        <w:t>w</w:t>
      </w:r>
      <w:r w:rsidR="00B04B56">
        <w:rPr>
          <w:rFonts w:asciiTheme="minorHAnsi" w:hAnsiTheme="minorHAnsi"/>
          <w:color w:val="000099"/>
          <w:sz w:val="22"/>
          <w:szCs w:val="22"/>
        </w:rPr>
        <w:t>as</w:t>
      </w:r>
      <w:r w:rsidRPr="00477CFB">
        <w:rPr>
          <w:rFonts w:asciiTheme="minorHAnsi" w:hAnsiTheme="minorHAnsi"/>
          <w:color w:val="000099"/>
          <w:sz w:val="22"/>
          <w:szCs w:val="22"/>
        </w:rPr>
        <w:t xml:space="preserve"> lodged—</w:t>
      </w:r>
    </w:p>
    <w:p w:rsidR="00122AEB" w:rsidRPr="00477CFB" w:rsidRDefault="00122AEB" w:rsidP="00122AE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3A626A">
        <w:rPr>
          <w:rFonts w:asciiTheme="minorHAnsi" w:hAnsiTheme="minorHAnsi"/>
          <w:color w:val="000099"/>
          <w:sz w:val="22"/>
          <w:szCs w:val="22"/>
        </w:rPr>
        <w:t>Higgins—</w:t>
      </w:r>
      <w:r w:rsidR="003D6072">
        <w:rPr>
          <w:rFonts w:asciiTheme="minorHAnsi" w:hAnsiTheme="minorHAnsi"/>
          <w:color w:val="000099"/>
          <w:sz w:val="22"/>
          <w:szCs w:val="22"/>
        </w:rPr>
        <w:t>Upgrade of playgrounds—lodged by Mrs Kikkert MLA and referred to the Minister for Transport and City Services.</w:t>
      </w:r>
    </w:p>
    <w:p w:rsidR="003A626A" w:rsidRDefault="003A626A" w:rsidP="003A626A">
      <w:pPr>
        <w:tabs>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A copy of the terms of the petitions can be </w:t>
      </w:r>
      <w:r w:rsidRPr="00E152BB">
        <w:rPr>
          <w:rFonts w:asciiTheme="minorHAnsi" w:hAnsiTheme="minorHAnsi"/>
          <w:color w:val="000099"/>
          <w:sz w:val="22"/>
          <w:szCs w:val="22"/>
        </w:rPr>
        <w:t>access</w:t>
      </w:r>
      <w:r>
        <w:rPr>
          <w:rFonts w:asciiTheme="minorHAnsi" w:hAnsiTheme="minorHAnsi"/>
          <w:color w:val="000099"/>
          <w:sz w:val="22"/>
          <w:szCs w:val="22"/>
        </w:rPr>
        <w:t>ed</w:t>
      </w:r>
      <w:r w:rsidRPr="00E152BB">
        <w:rPr>
          <w:rFonts w:asciiTheme="minorHAnsi" w:hAnsiTheme="minorHAnsi"/>
          <w:color w:val="000099"/>
          <w:sz w:val="22"/>
          <w:szCs w:val="22"/>
        </w:rPr>
        <w:t xml:space="preserve"> from the </w:t>
      </w:r>
      <w:r w:rsidRPr="0040103F">
        <w:rPr>
          <w:rFonts w:asciiTheme="minorHAnsi" w:hAnsiTheme="minorHAnsi"/>
          <w:color w:val="000099"/>
          <w:sz w:val="22"/>
          <w:szCs w:val="22"/>
        </w:rPr>
        <w:t xml:space="preserve">Assembly </w:t>
      </w:r>
      <w:hyperlink r:id="rId24" w:history="1">
        <w:r w:rsidRPr="0040103F">
          <w:rPr>
            <w:rStyle w:val="Hyperlink"/>
            <w:rFonts w:asciiTheme="minorHAnsi" w:hAnsiTheme="minorHAnsi"/>
            <w:i/>
            <w:color w:val="000099"/>
            <w:sz w:val="22"/>
            <w:szCs w:val="22"/>
          </w:rPr>
          <w:t>Hansard</w:t>
        </w:r>
        <w:r w:rsidRPr="0040103F">
          <w:rPr>
            <w:rStyle w:val="Hyperlink"/>
            <w:rFonts w:asciiTheme="minorHAnsi" w:hAnsiTheme="minorHAnsi"/>
            <w:color w:val="000099"/>
            <w:sz w:val="22"/>
            <w:szCs w:val="22"/>
          </w:rPr>
          <w:t xml:space="preserve"> </w:t>
        </w:r>
      </w:hyperlink>
      <w:r w:rsidRPr="0040103F">
        <w:rPr>
          <w:rFonts w:asciiTheme="minorHAnsi" w:hAnsiTheme="minorHAnsi"/>
          <w:color w:val="000099"/>
          <w:sz w:val="22"/>
          <w:szCs w:val="22"/>
        </w:rPr>
        <w:t>site</w:t>
      </w:r>
      <w:r w:rsidRPr="00E152BB">
        <w:rPr>
          <w:rFonts w:asciiTheme="minorHAnsi" w:hAnsiTheme="minorHAnsi"/>
          <w:color w:val="000099"/>
          <w:sz w:val="22"/>
          <w:szCs w:val="22"/>
        </w:rPr>
        <w:t>.</w:t>
      </w:r>
    </w:p>
    <w:p w:rsidR="003A626A" w:rsidRPr="00477CFB" w:rsidRDefault="003A626A" w:rsidP="00AA371D">
      <w:pPr>
        <w:keepNext/>
        <w:keepLines/>
        <w:tabs>
          <w:tab w:val="left" w:pos="180"/>
          <w:tab w:val="left" w:pos="426"/>
        </w:tabs>
        <w:spacing w:before="120" w:after="120"/>
        <w:rPr>
          <w:rFonts w:asciiTheme="minorHAnsi" w:hAnsiTheme="minorHAnsi"/>
          <w:color w:val="000099"/>
          <w:sz w:val="22"/>
          <w:szCs w:val="22"/>
        </w:rPr>
      </w:pPr>
      <w:r w:rsidRPr="00477CFB">
        <w:rPr>
          <w:rFonts w:asciiTheme="minorHAnsi" w:hAnsiTheme="minorHAnsi"/>
          <w:color w:val="000099"/>
          <w:sz w:val="22"/>
          <w:szCs w:val="22"/>
        </w:rPr>
        <w:lastRenderedPageBreak/>
        <w:t xml:space="preserve">On </w:t>
      </w:r>
      <w:r>
        <w:rPr>
          <w:rFonts w:asciiTheme="minorHAnsi" w:hAnsiTheme="minorHAnsi"/>
          <w:color w:val="000099"/>
          <w:sz w:val="22"/>
          <w:szCs w:val="22"/>
        </w:rPr>
        <w:t>17</w:t>
      </w:r>
      <w:r w:rsidRPr="00477CFB">
        <w:rPr>
          <w:rFonts w:asciiTheme="minorHAnsi" w:hAnsiTheme="minorHAnsi"/>
          <w:color w:val="000099"/>
          <w:sz w:val="22"/>
          <w:szCs w:val="22"/>
        </w:rPr>
        <w:t xml:space="preserve"> August 2017 the following ministerial response to </w:t>
      </w:r>
      <w:r>
        <w:rPr>
          <w:rFonts w:asciiTheme="minorHAnsi" w:hAnsiTheme="minorHAnsi"/>
          <w:color w:val="000099"/>
          <w:sz w:val="22"/>
          <w:szCs w:val="22"/>
        </w:rPr>
        <w:t xml:space="preserve">a </w:t>
      </w:r>
      <w:r w:rsidRPr="00477CFB">
        <w:rPr>
          <w:rFonts w:asciiTheme="minorHAnsi" w:hAnsiTheme="minorHAnsi"/>
          <w:color w:val="000099"/>
          <w:sz w:val="22"/>
          <w:szCs w:val="22"/>
        </w:rPr>
        <w:t>petition w</w:t>
      </w:r>
      <w:r>
        <w:rPr>
          <w:rFonts w:asciiTheme="minorHAnsi" w:hAnsiTheme="minorHAnsi"/>
          <w:color w:val="000099"/>
          <w:sz w:val="22"/>
          <w:szCs w:val="22"/>
        </w:rPr>
        <w:t>as lodged—</w:t>
      </w:r>
    </w:p>
    <w:p w:rsidR="003A626A" w:rsidRDefault="003A626A" w:rsidP="00AA371D">
      <w:pPr>
        <w:keepNext/>
        <w:keepLines/>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Giralang community precinct—</w:t>
      </w:r>
      <w:r w:rsidR="00E54427">
        <w:rPr>
          <w:rFonts w:asciiTheme="minorHAnsi" w:hAnsiTheme="minorHAnsi"/>
          <w:color w:val="000099"/>
          <w:sz w:val="22"/>
          <w:szCs w:val="22"/>
        </w:rPr>
        <w:t>Revitalisation</w:t>
      </w:r>
    </w:p>
    <w:p w:rsidR="003A626A" w:rsidRPr="00477CFB" w:rsidRDefault="003A626A" w:rsidP="003A626A">
      <w:pPr>
        <w:tabs>
          <w:tab w:val="left" w:pos="450"/>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 copy of the response can be</w:t>
      </w:r>
      <w:r>
        <w:rPr>
          <w:rFonts w:asciiTheme="minorHAnsi" w:hAnsiTheme="minorHAnsi"/>
          <w:color w:val="000099"/>
          <w:sz w:val="22"/>
          <w:szCs w:val="22"/>
        </w:rPr>
        <w:t xml:space="preserve"> found </w:t>
      </w:r>
      <w:hyperlink r:id="rId25" w:history="1">
        <w:r w:rsidRPr="003A626A">
          <w:rPr>
            <w:rStyle w:val="Hyperlink"/>
            <w:rFonts w:asciiTheme="minorHAnsi" w:hAnsiTheme="minorHAnsi"/>
            <w:sz w:val="22"/>
            <w:szCs w:val="22"/>
          </w:rPr>
          <w:t>here</w:t>
        </w:r>
      </w:hyperlink>
      <w:r w:rsidRPr="00477CFB">
        <w:rPr>
          <w:rFonts w:asciiTheme="minorHAnsi" w:hAnsiTheme="minorHAnsi"/>
          <w:color w:val="000099"/>
          <w:sz w:val="22"/>
          <w:szCs w:val="22"/>
        </w:rPr>
        <w:t>.</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72157C" w:rsidRPr="00477CFB" w:rsidRDefault="0072157C" w:rsidP="00D407E7">
      <w:pPr>
        <w:keepNext/>
        <w:tabs>
          <w:tab w:val="left" w:pos="180"/>
        </w:tabs>
        <w:spacing w:before="120" w:after="120"/>
        <w:rPr>
          <w:rFonts w:asciiTheme="minorHAnsi" w:hAnsiTheme="minorHAnsi"/>
          <w:b/>
          <w:color w:val="000099"/>
          <w:sz w:val="22"/>
          <w:szCs w:val="22"/>
        </w:rPr>
      </w:pPr>
      <w:r w:rsidRPr="00477CFB">
        <w:rPr>
          <w:rFonts w:asciiTheme="minorHAnsi" w:hAnsiTheme="minorHAnsi"/>
          <w:b/>
          <w:i/>
          <w:color w:val="000099"/>
          <w:sz w:val="22"/>
          <w:szCs w:val="22"/>
        </w:rPr>
        <w:t>Committee report presented</w:t>
      </w:r>
    </w:p>
    <w:p w:rsidR="002A50B8" w:rsidRPr="00477CFB"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477CFB">
        <w:rPr>
          <w:rFonts w:asciiTheme="minorHAnsi" w:hAnsiTheme="minorHAnsi"/>
          <w:b/>
          <w:color w:val="000099"/>
          <w:sz w:val="22"/>
          <w:szCs w:val="22"/>
        </w:rPr>
        <w:t>Scrutiny Committee</w:t>
      </w:r>
    </w:p>
    <w:p w:rsidR="002A50B8" w:rsidRPr="001873F5" w:rsidRDefault="002A50B8" w:rsidP="00DE34E1">
      <w:pPr>
        <w:spacing w:before="120" w:after="120"/>
        <w:ind w:left="142" w:hanging="142"/>
        <w:rPr>
          <w:rFonts w:asciiTheme="minorHAnsi" w:hAnsiTheme="minorHAnsi"/>
          <w:color w:val="000099"/>
          <w:sz w:val="22"/>
          <w:szCs w:val="22"/>
        </w:rPr>
      </w:pPr>
      <w:r w:rsidRPr="001873F5">
        <w:rPr>
          <w:rFonts w:asciiTheme="minorHAnsi" w:hAnsiTheme="minorHAnsi"/>
          <w:color w:val="000099"/>
          <w:sz w:val="22"/>
          <w:szCs w:val="22"/>
        </w:rPr>
        <w:tab/>
      </w:r>
      <w:hyperlink r:id="rId26" w:history="1">
        <w:r w:rsidRPr="001873F5">
          <w:rPr>
            <w:rStyle w:val="Hyperlink"/>
            <w:rFonts w:asciiTheme="minorHAnsi" w:hAnsiTheme="minorHAnsi"/>
            <w:b/>
            <w:color w:val="000099"/>
            <w:sz w:val="22"/>
            <w:szCs w:val="22"/>
          </w:rPr>
          <w:t xml:space="preserve">Scrutiny Report </w:t>
        </w:r>
        <w:r w:rsidR="00537A8D" w:rsidRPr="001873F5">
          <w:rPr>
            <w:rStyle w:val="Hyperlink"/>
            <w:rFonts w:asciiTheme="minorHAnsi" w:hAnsiTheme="minorHAnsi"/>
            <w:b/>
            <w:color w:val="000099"/>
            <w:sz w:val="22"/>
            <w:szCs w:val="22"/>
          </w:rPr>
          <w:t>8</w:t>
        </w:r>
      </w:hyperlink>
      <w:r w:rsidR="00334A5B" w:rsidRPr="001873F5">
        <w:rPr>
          <w:rFonts w:asciiTheme="minorHAnsi" w:hAnsiTheme="minorHAnsi"/>
          <w:color w:val="000099"/>
          <w:sz w:val="22"/>
          <w:szCs w:val="22"/>
        </w:rPr>
        <w:t xml:space="preserve"> </w:t>
      </w:r>
      <w:r w:rsidRPr="001873F5">
        <w:rPr>
          <w:rFonts w:asciiTheme="minorHAnsi" w:hAnsiTheme="minorHAnsi"/>
          <w:i/>
          <w:color w:val="000099"/>
          <w:sz w:val="22"/>
          <w:szCs w:val="22"/>
        </w:rPr>
        <w:t xml:space="preserve">(presented </w:t>
      </w:r>
      <w:r w:rsidR="00FB01C1">
        <w:rPr>
          <w:rFonts w:asciiTheme="minorHAnsi" w:hAnsiTheme="minorHAnsi"/>
          <w:i/>
          <w:color w:val="000099"/>
          <w:sz w:val="22"/>
          <w:szCs w:val="22"/>
        </w:rPr>
        <w:t>15 August</w:t>
      </w:r>
      <w:r w:rsidRPr="001873F5">
        <w:rPr>
          <w:rFonts w:asciiTheme="minorHAnsi" w:hAnsiTheme="minorHAnsi"/>
          <w:i/>
          <w:color w:val="000099"/>
          <w:sz w:val="22"/>
          <w:szCs w:val="22"/>
        </w:rPr>
        <w:t>)</w:t>
      </w:r>
    </w:p>
    <w:p w:rsidR="00334A5B" w:rsidRDefault="006E620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r>
      <w:r w:rsidR="002A50B8" w:rsidRPr="00477CFB">
        <w:rPr>
          <w:rFonts w:asciiTheme="minorHAnsi" w:hAnsiTheme="minorHAnsi"/>
          <w:color w:val="000099"/>
          <w:sz w:val="22"/>
          <w:szCs w:val="22"/>
        </w:rPr>
        <w:t xml:space="preserve">This report contained </w:t>
      </w:r>
      <w:r w:rsidR="00334A5B" w:rsidRPr="00477CFB">
        <w:rPr>
          <w:rFonts w:asciiTheme="minorHAnsi" w:hAnsiTheme="minorHAnsi"/>
          <w:color w:val="000099"/>
          <w:sz w:val="22"/>
          <w:szCs w:val="22"/>
        </w:rPr>
        <w:t xml:space="preserve">the committee’s comments on </w:t>
      </w:r>
      <w:r w:rsidR="001873F5">
        <w:rPr>
          <w:rFonts w:asciiTheme="minorHAnsi" w:hAnsiTheme="minorHAnsi"/>
          <w:color w:val="000099"/>
          <w:sz w:val="22"/>
          <w:szCs w:val="22"/>
        </w:rPr>
        <w:t>three</w:t>
      </w:r>
      <w:r w:rsidR="004F0245" w:rsidRPr="00477CFB">
        <w:rPr>
          <w:rFonts w:asciiTheme="minorHAnsi" w:hAnsiTheme="minorHAnsi"/>
          <w:color w:val="000099"/>
          <w:sz w:val="22"/>
          <w:szCs w:val="22"/>
        </w:rPr>
        <w:t xml:space="preserve"> bills, </w:t>
      </w:r>
      <w:r w:rsidR="001873F5">
        <w:rPr>
          <w:rFonts w:asciiTheme="minorHAnsi" w:hAnsiTheme="minorHAnsi"/>
          <w:color w:val="000099"/>
          <w:sz w:val="22"/>
          <w:szCs w:val="22"/>
        </w:rPr>
        <w:t>147</w:t>
      </w:r>
      <w:r w:rsidR="00FA6415" w:rsidRPr="00477CFB">
        <w:rPr>
          <w:rFonts w:asciiTheme="minorHAnsi" w:hAnsiTheme="minorHAnsi"/>
          <w:color w:val="000099"/>
          <w:sz w:val="22"/>
          <w:szCs w:val="22"/>
        </w:rPr>
        <w:t xml:space="preserve"> </w:t>
      </w:r>
      <w:r w:rsidR="00334A5B" w:rsidRPr="00477CFB">
        <w:rPr>
          <w:rFonts w:asciiTheme="minorHAnsi" w:hAnsiTheme="minorHAnsi"/>
          <w:color w:val="000099"/>
          <w:sz w:val="22"/>
          <w:szCs w:val="22"/>
        </w:rPr>
        <w:t>pieces of subordinate legislation</w:t>
      </w:r>
      <w:r w:rsidR="00402709" w:rsidRPr="00477CFB">
        <w:rPr>
          <w:rFonts w:asciiTheme="minorHAnsi" w:hAnsiTheme="minorHAnsi"/>
          <w:color w:val="000099"/>
          <w:sz w:val="22"/>
          <w:szCs w:val="22"/>
        </w:rPr>
        <w:t xml:space="preserve"> and </w:t>
      </w:r>
      <w:r w:rsidR="001873F5">
        <w:rPr>
          <w:rFonts w:asciiTheme="minorHAnsi" w:hAnsiTheme="minorHAnsi"/>
          <w:color w:val="000099"/>
          <w:sz w:val="22"/>
          <w:szCs w:val="22"/>
        </w:rPr>
        <w:t>one</w:t>
      </w:r>
      <w:r w:rsidR="00FA6415" w:rsidRPr="00477CFB">
        <w:rPr>
          <w:rFonts w:asciiTheme="minorHAnsi" w:hAnsiTheme="minorHAnsi"/>
          <w:color w:val="000099"/>
          <w:sz w:val="22"/>
          <w:szCs w:val="22"/>
        </w:rPr>
        <w:t xml:space="preserve"> </w:t>
      </w:r>
      <w:r w:rsidR="00A670FE" w:rsidRPr="00477CFB">
        <w:rPr>
          <w:rFonts w:asciiTheme="minorHAnsi" w:hAnsiTheme="minorHAnsi"/>
          <w:color w:val="000099"/>
          <w:sz w:val="22"/>
          <w:szCs w:val="22"/>
        </w:rPr>
        <w:t>government response</w:t>
      </w:r>
      <w:r w:rsidR="00334A5B" w:rsidRPr="00477CFB">
        <w:rPr>
          <w:rFonts w:asciiTheme="minorHAnsi" w:hAnsiTheme="minorHAnsi"/>
          <w:color w:val="000099"/>
          <w:sz w:val="22"/>
          <w:szCs w:val="22"/>
        </w:rPr>
        <w:t>.</w:t>
      </w:r>
    </w:p>
    <w:p w:rsidR="007B6D61" w:rsidRPr="00477CFB" w:rsidRDefault="007B6D6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b/>
          <w:i/>
          <w:color w:val="000099"/>
          <w:sz w:val="22"/>
          <w:szCs w:val="22"/>
        </w:rPr>
        <w:t>Committee statement</w:t>
      </w:r>
      <w:r w:rsidR="004B7EBD" w:rsidRPr="00477CFB">
        <w:rPr>
          <w:rFonts w:asciiTheme="minorHAnsi" w:hAnsiTheme="minorHAnsi"/>
          <w:b/>
          <w:i/>
          <w:color w:val="000099"/>
          <w:sz w:val="22"/>
          <w:szCs w:val="22"/>
        </w:rPr>
        <w:t>s</w:t>
      </w:r>
    </w:p>
    <w:p w:rsidR="00431768" w:rsidRPr="00194B2C" w:rsidRDefault="00431768" w:rsidP="00431768">
      <w:pPr>
        <w:spacing w:before="120" w:after="120"/>
        <w:rPr>
          <w:rFonts w:asciiTheme="minorHAnsi" w:hAnsiTheme="minorHAnsi"/>
          <w:b/>
          <w:color w:val="000099"/>
          <w:sz w:val="22"/>
          <w:szCs w:val="22"/>
        </w:rPr>
      </w:pPr>
      <w:r w:rsidRPr="00194B2C">
        <w:rPr>
          <w:rFonts w:asciiTheme="minorHAnsi" w:hAnsiTheme="minorHAnsi"/>
          <w:b/>
          <w:color w:val="000099"/>
          <w:sz w:val="22"/>
          <w:szCs w:val="22"/>
        </w:rPr>
        <w:t>E</w:t>
      </w:r>
      <w:r w:rsidR="00A102D6">
        <w:rPr>
          <w:rFonts w:asciiTheme="minorHAnsi" w:hAnsiTheme="minorHAnsi"/>
          <w:b/>
          <w:color w:val="000099"/>
          <w:sz w:val="22"/>
          <w:szCs w:val="22"/>
        </w:rPr>
        <w:t xml:space="preserve">conomic Development </w:t>
      </w:r>
      <w:r w:rsidRPr="00194B2C">
        <w:rPr>
          <w:rFonts w:asciiTheme="minorHAnsi" w:hAnsiTheme="minorHAnsi"/>
          <w:b/>
          <w:color w:val="000099"/>
          <w:sz w:val="22"/>
          <w:szCs w:val="22"/>
        </w:rPr>
        <w:t xml:space="preserve">and </w:t>
      </w:r>
      <w:r w:rsidR="00636C9D">
        <w:rPr>
          <w:rFonts w:asciiTheme="minorHAnsi" w:hAnsiTheme="minorHAnsi"/>
          <w:b/>
          <w:color w:val="000099"/>
          <w:sz w:val="22"/>
          <w:szCs w:val="22"/>
        </w:rPr>
        <w:t>Tourism</w:t>
      </w:r>
      <w:r w:rsidRPr="00194B2C">
        <w:rPr>
          <w:rFonts w:asciiTheme="minorHAnsi" w:hAnsiTheme="minorHAnsi"/>
          <w:b/>
          <w:color w:val="000099"/>
          <w:sz w:val="22"/>
          <w:szCs w:val="22"/>
        </w:rPr>
        <w:t>—Standing Committee</w:t>
      </w:r>
    </w:p>
    <w:p w:rsidR="00431768" w:rsidRDefault="00431768" w:rsidP="00431768">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made a statement on the committee’s consideration of statutory appointments for the period 1</w:t>
      </w:r>
      <w:r w:rsidR="00113DC3">
        <w:rPr>
          <w:rFonts w:asciiTheme="minorHAnsi" w:hAnsiTheme="minorHAnsi"/>
          <w:color w:val="000099"/>
          <w:sz w:val="22"/>
          <w:szCs w:val="22"/>
        </w:rPr>
        <w:t> </w:t>
      </w:r>
      <w:r>
        <w:rPr>
          <w:rFonts w:asciiTheme="minorHAnsi" w:hAnsiTheme="minorHAnsi"/>
          <w:color w:val="000099"/>
          <w:sz w:val="22"/>
          <w:szCs w:val="22"/>
        </w:rPr>
        <w:t>January to 30 June 2017.</w:t>
      </w:r>
    </w:p>
    <w:p w:rsidR="00D53E7A" w:rsidRPr="00477CFB" w:rsidRDefault="00636C9D" w:rsidP="00C56119">
      <w:pPr>
        <w:pStyle w:val="DPSSectionHeading"/>
        <w:keepNext w:val="0"/>
        <w:spacing w:before="120" w:after="120"/>
        <w:rPr>
          <w:rFonts w:asciiTheme="minorHAnsi" w:hAnsiTheme="minorHAnsi"/>
          <w:color w:val="000099"/>
          <w:sz w:val="22"/>
          <w:szCs w:val="22"/>
        </w:rPr>
      </w:pPr>
      <w:r>
        <w:rPr>
          <w:rFonts w:asciiTheme="minorHAnsi" w:hAnsiTheme="minorHAnsi"/>
          <w:color w:val="000099"/>
          <w:sz w:val="22"/>
          <w:szCs w:val="22"/>
        </w:rPr>
        <w:t>Planning and Urban Renewal</w:t>
      </w:r>
      <w:r w:rsidR="00C56119" w:rsidRPr="00477CFB">
        <w:rPr>
          <w:rFonts w:asciiTheme="minorHAnsi" w:hAnsiTheme="minorHAnsi"/>
          <w:color w:val="000099"/>
          <w:sz w:val="22"/>
          <w:szCs w:val="22"/>
        </w:rPr>
        <w:t xml:space="preserve">—Standing Committee </w:t>
      </w:r>
    </w:p>
    <w:p w:rsidR="00D53E7A" w:rsidRDefault="00D53E7A" w:rsidP="00C56119">
      <w:pPr>
        <w:pStyle w:val="DPSEntry"/>
        <w:keepLines w:val="0"/>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122AEB">
        <w:rPr>
          <w:rFonts w:asciiTheme="minorHAnsi" w:hAnsiTheme="minorHAnsi"/>
          <w:color w:val="000099"/>
          <w:sz w:val="22"/>
          <w:szCs w:val="22"/>
        </w:rPr>
        <w:t xml:space="preserve">The chair of the committee informed the Assembly that the committee had </w:t>
      </w:r>
      <w:r w:rsidR="00636C9D">
        <w:rPr>
          <w:rFonts w:asciiTheme="minorHAnsi" w:hAnsiTheme="minorHAnsi"/>
          <w:color w:val="000099"/>
          <w:sz w:val="22"/>
          <w:szCs w:val="22"/>
        </w:rPr>
        <w:t>developed a Guidance Document</w:t>
      </w:r>
      <w:r w:rsidR="009F052F">
        <w:rPr>
          <w:rFonts w:asciiTheme="minorHAnsi" w:hAnsiTheme="minorHAnsi"/>
          <w:color w:val="000099"/>
          <w:sz w:val="22"/>
          <w:szCs w:val="22"/>
        </w:rPr>
        <w:t xml:space="preserve"> in relation to its</w:t>
      </w:r>
      <w:r w:rsidR="00122AEB">
        <w:rPr>
          <w:rFonts w:asciiTheme="minorHAnsi" w:hAnsiTheme="minorHAnsi"/>
          <w:color w:val="000099"/>
          <w:sz w:val="22"/>
          <w:szCs w:val="22"/>
        </w:rPr>
        <w:t xml:space="preserve"> </w:t>
      </w:r>
      <w:r w:rsidR="00636C9D">
        <w:rPr>
          <w:rFonts w:asciiTheme="minorHAnsi" w:hAnsiTheme="minorHAnsi"/>
          <w:color w:val="000099"/>
          <w:sz w:val="22"/>
          <w:szCs w:val="22"/>
        </w:rPr>
        <w:t>I</w:t>
      </w:r>
      <w:r w:rsidR="00122AEB">
        <w:rPr>
          <w:rFonts w:asciiTheme="minorHAnsi" w:hAnsiTheme="minorHAnsi"/>
          <w:color w:val="000099"/>
          <w:sz w:val="22"/>
          <w:szCs w:val="22"/>
        </w:rPr>
        <w:t xml:space="preserve">nquiry into </w:t>
      </w:r>
      <w:r w:rsidR="00636C9D">
        <w:rPr>
          <w:rFonts w:asciiTheme="minorHAnsi" w:hAnsiTheme="minorHAnsi"/>
          <w:color w:val="000099"/>
          <w:sz w:val="22"/>
          <w:szCs w:val="22"/>
        </w:rPr>
        <w:t>Housing</w:t>
      </w:r>
      <w:r w:rsidR="00122AEB">
        <w:rPr>
          <w:rFonts w:asciiTheme="minorHAnsi" w:hAnsiTheme="minorHAnsi"/>
          <w:color w:val="000099"/>
          <w:sz w:val="22"/>
          <w:szCs w:val="22"/>
        </w:rPr>
        <w:t xml:space="preserve"> </w:t>
      </w:r>
      <w:r w:rsidR="00636C9D">
        <w:rPr>
          <w:rFonts w:asciiTheme="minorHAnsi" w:hAnsiTheme="minorHAnsi"/>
          <w:color w:val="000099"/>
          <w:sz w:val="22"/>
          <w:szCs w:val="22"/>
        </w:rPr>
        <w:t>to assist the community in understanding the terms of reference and provide information on current practices, processes and legislative requirements relating to housing</w:t>
      </w:r>
      <w:r w:rsidR="00122AEB">
        <w:rPr>
          <w:rFonts w:asciiTheme="minorHAnsi" w:hAnsiTheme="minorHAnsi"/>
          <w:color w:val="000099"/>
          <w:sz w:val="22"/>
          <w:szCs w:val="22"/>
        </w:rPr>
        <w:t xml:space="preserve">. A copy of the </w:t>
      </w:r>
      <w:r w:rsidR="00636C9D">
        <w:rPr>
          <w:rFonts w:asciiTheme="minorHAnsi" w:hAnsiTheme="minorHAnsi"/>
          <w:color w:val="000099"/>
          <w:sz w:val="22"/>
          <w:szCs w:val="22"/>
        </w:rPr>
        <w:t>Guidance Document</w:t>
      </w:r>
      <w:r w:rsidR="00122AEB">
        <w:rPr>
          <w:rFonts w:asciiTheme="minorHAnsi" w:hAnsiTheme="minorHAnsi"/>
          <w:color w:val="000099"/>
          <w:sz w:val="22"/>
          <w:szCs w:val="22"/>
        </w:rPr>
        <w:t xml:space="preserve"> can be found</w:t>
      </w:r>
      <w:r w:rsidR="00122AEB" w:rsidRPr="00122AEB">
        <w:rPr>
          <w:rFonts w:asciiTheme="minorHAnsi" w:hAnsiTheme="minorHAnsi"/>
          <w:color w:val="000099"/>
          <w:sz w:val="22"/>
          <w:szCs w:val="22"/>
        </w:rPr>
        <w:t xml:space="preserve"> </w:t>
      </w:r>
      <w:hyperlink r:id="rId27" w:history="1">
        <w:r w:rsidR="00122AEB" w:rsidRPr="00636C9D">
          <w:rPr>
            <w:rStyle w:val="Hyperlink"/>
            <w:rFonts w:asciiTheme="minorHAnsi" w:hAnsiTheme="minorHAnsi"/>
            <w:sz w:val="22"/>
            <w:szCs w:val="22"/>
          </w:rPr>
          <w:t>here</w:t>
        </w:r>
      </w:hyperlink>
      <w:r w:rsidR="00122AEB">
        <w:rPr>
          <w:rFonts w:asciiTheme="minorHAnsi" w:hAnsiTheme="minorHAnsi"/>
          <w:color w:val="000099"/>
          <w:sz w:val="22"/>
          <w:szCs w:val="22"/>
        </w:rPr>
        <w:t>.</w:t>
      </w:r>
      <w:r w:rsidR="00122AEB" w:rsidRPr="00122AEB">
        <w:rPr>
          <w:rFonts w:asciiTheme="minorHAnsi" w:hAnsiTheme="minorHAnsi"/>
          <w:color w:val="000099"/>
          <w:sz w:val="22"/>
          <w:szCs w:val="22"/>
        </w:rPr>
        <w:t xml:space="preserve"> </w:t>
      </w:r>
    </w:p>
    <w:p w:rsidR="009F052F" w:rsidRDefault="009F052F" w:rsidP="009F052F">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of the committee also made a statement on the committee’s consideration of statutory appointments and presented the following schedule of statutory appointments:</w:t>
      </w:r>
    </w:p>
    <w:p w:rsidR="009F052F" w:rsidRDefault="009F052F" w:rsidP="009F052F">
      <w:pPr>
        <w:tabs>
          <w:tab w:val="left" w:pos="142"/>
          <w:tab w:val="left" w:pos="284"/>
        </w:tabs>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 xml:space="preserve">Period </w:t>
      </w:r>
      <w:r w:rsidR="00636C9D">
        <w:rPr>
          <w:rFonts w:asciiTheme="minorHAnsi" w:hAnsiTheme="minorHAnsi"/>
          <w:color w:val="000099"/>
          <w:sz w:val="22"/>
          <w:szCs w:val="22"/>
        </w:rPr>
        <w:t xml:space="preserve">1 January to 30 June 2016 and Period </w:t>
      </w:r>
      <w:r>
        <w:rPr>
          <w:rFonts w:asciiTheme="minorHAnsi" w:hAnsiTheme="minorHAnsi"/>
          <w:color w:val="000099"/>
          <w:sz w:val="22"/>
          <w:szCs w:val="22"/>
        </w:rPr>
        <w:t>1</w:t>
      </w:r>
      <w:r w:rsidR="00636C9D">
        <w:rPr>
          <w:rFonts w:asciiTheme="minorHAnsi" w:hAnsiTheme="minorHAnsi"/>
          <w:color w:val="000099"/>
          <w:sz w:val="22"/>
          <w:szCs w:val="22"/>
        </w:rPr>
        <w:t> </w:t>
      </w:r>
      <w:r>
        <w:rPr>
          <w:rFonts w:asciiTheme="minorHAnsi" w:hAnsiTheme="minorHAnsi"/>
          <w:color w:val="000099"/>
          <w:sz w:val="22"/>
          <w:szCs w:val="22"/>
        </w:rPr>
        <w:t>July to 31</w:t>
      </w:r>
      <w:r w:rsidR="00211E3F">
        <w:rPr>
          <w:rFonts w:asciiTheme="minorHAnsi" w:hAnsiTheme="minorHAnsi"/>
          <w:color w:val="000099"/>
          <w:sz w:val="22"/>
          <w:szCs w:val="22"/>
        </w:rPr>
        <w:t> </w:t>
      </w:r>
      <w:r>
        <w:rPr>
          <w:rFonts w:asciiTheme="minorHAnsi" w:hAnsiTheme="minorHAnsi"/>
          <w:color w:val="000099"/>
          <w:sz w:val="22"/>
          <w:szCs w:val="22"/>
        </w:rPr>
        <w:t>December 2016</w:t>
      </w:r>
    </w:p>
    <w:p w:rsidR="00B04B56" w:rsidRPr="00477CFB" w:rsidRDefault="001873F5" w:rsidP="00B04B56">
      <w:pPr>
        <w:keepNext/>
        <w:tabs>
          <w:tab w:val="left" w:pos="180"/>
        </w:tabs>
        <w:spacing w:before="120" w:after="120"/>
        <w:rPr>
          <w:rFonts w:asciiTheme="minorHAnsi" w:hAnsiTheme="minorHAnsi"/>
          <w:b/>
          <w:color w:val="000099"/>
          <w:sz w:val="22"/>
          <w:szCs w:val="22"/>
        </w:rPr>
      </w:pPr>
      <w:r>
        <w:rPr>
          <w:rFonts w:asciiTheme="minorHAnsi" w:hAnsiTheme="minorHAnsi"/>
          <w:b/>
          <w:i/>
          <w:color w:val="000099"/>
          <w:sz w:val="22"/>
          <w:szCs w:val="22"/>
        </w:rPr>
        <w:t xml:space="preserve">Government response </w:t>
      </w:r>
      <w:r w:rsidR="00B04B56">
        <w:rPr>
          <w:rFonts w:asciiTheme="minorHAnsi" w:hAnsiTheme="minorHAnsi"/>
          <w:b/>
          <w:i/>
          <w:color w:val="000099"/>
          <w:sz w:val="22"/>
          <w:szCs w:val="22"/>
        </w:rPr>
        <w:t>and Speaker’s response to c</w:t>
      </w:r>
      <w:r w:rsidR="00B04B56" w:rsidRPr="00477CFB">
        <w:rPr>
          <w:rFonts w:asciiTheme="minorHAnsi" w:hAnsiTheme="minorHAnsi"/>
          <w:b/>
          <w:i/>
          <w:color w:val="000099"/>
          <w:sz w:val="22"/>
          <w:szCs w:val="22"/>
        </w:rPr>
        <w:t>ommittee report presented</w:t>
      </w:r>
    </w:p>
    <w:p w:rsidR="001873F5" w:rsidRDefault="001873F5" w:rsidP="001873F5">
      <w:pPr>
        <w:keepNext/>
        <w:tabs>
          <w:tab w:val="left" w:pos="180"/>
          <w:tab w:val="left" w:pos="450"/>
        </w:tabs>
        <w:spacing w:before="120" w:after="120"/>
        <w:rPr>
          <w:rFonts w:asciiTheme="minorHAnsi" w:hAnsiTheme="minorHAnsi"/>
          <w:color w:val="000099"/>
          <w:sz w:val="22"/>
          <w:szCs w:val="22"/>
        </w:rPr>
      </w:pPr>
      <w:r>
        <w:rPr>
          <w:rFonts w:asciiTheme="minorHAnsi" w:hAnsiTheme="minorHAnsi"/>
          <w:b/>
          <w:color w:val="000099"/>
          <w:sz w:val="22"/>
          <w:szCs w:val="22"/>
        </w:rPr>
        <w:t>Estimates 2017-2018—Select Committee</w:t>
      </w:r>
    </w:p>
    <w:p w:rsidR="001873F5" w:rsidRDefault="001873F5" w:rsidP="001873F5">
      <w:pPr>
        <w:tabs>
          <w:tab w:val="left" w:pos="180"/>
          <w:tab w:val="left" w:pos="450"/>
        </w:tabs>
        <w:spacing w:before="120" w:after="120"/>
        <w:ind w:left="180" w:hanging="180"/>
        <w:rPr>
          <w:rFonts w:asciiTheme="minorHAnsi" w:hAnsiTheme="minorHAnsi"/>
          <w:color w:val="000099"/>
          <w:sz w:val="22"/>
          <w:szCs w:val="22"/>
        </w:rPr>
      </w:pPr>
      <w:r w:rsidRPr="00122AEB">
        <w:rPr>
          <w:rFonts w:asciiTheme="minorHAnsi" w:hAnsiTheme="minorHAnsi"/>
          <w:color w:val="000099"/>
          <w:sz w:val="22"/>
          <w:szCs w:val="22"/>
        </w:rPr>
        <w:tab/>
      </w:r>
      <w:r w:rsidRPr="00122AEB">
        <w:rPr>
          <w:rFonts w:asciiTheme="minorHAnsi" w:hAnsiTheme="minorHAnsi"/>
          <w:b/>
          <w:color w:val="000099"/>
          <w:sz w:val="22"/>
          <w:szCs w:val="22"/>
        </w:rPr>
        <w:t>Appropriation Bill 2017-2018 and Appropriation (Office of the Legislative Assembly) Bill 2017-2018</w:t>
      </w:r>
      <w:r w:rsidRPr="00122AEB">
        <w:rPr>
          <w:rFonts w:asciiTheme="minorHAnsi" w:hAnsiTheme="minorHAnsi"/>
          <w:color w:val="000099"/>
          <w:sz w:val="22"/>
          <w:szCs w:val="22"/>
        </w:rPr>
        <w:t xml:space="preserve"> </w:t>
      </w:r>
      <w:r>
        <w:rPr>
          <w:rFonts w:asciiTheme="minorHAnsi" w:hAnsiTheme="minorHAnsi"/>
          <w:i/>
          <w:color w:val="000099"/>
          <w:sz w:val="22"/>
          <w:szCs w:val="22"/>
        </w:rPr>
        <w:t>(presented 15 August by Treasurer)</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ab/>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7E41D9">
        <w:rPr>
          <w:rFonts w:asciiTheme="minorHAnsi" w:hAnsiTheme="minorHAnsi" w:cs="Arial"/>
          <w:b/>
          <w:color w:val="000099"/>
          <w:sz w:val="22"/>
          <w:szCs w:val="22"/>
        </w:rPr>
        <w:t>22</w:t>
      </w:r>
      <w:r w:rsidR="00573A76" w:rsidRPr="00477CFB">
        <w:rPr>
          <w:rFonts w:asciiTheme="minorHAnsi" w:hAnsiTheme="minorHAnsi" w:cs="Arial"/>
          <w:b/>
          <w:color w:val="000099"/>
          <w:sz w:val="22"/>
          <w:szCs w:val="22"/>
        </w:rPr>
        <w:t xml:space="preserve"> </w:t>
      </w:r>
      <w:r w:rsidR="00402709" w:rsidRPr="00477CFB">
        <w:rPr>
          <w:rFonts w:asciiTheme="minorHAnsi" w:hAnsiTheme="minorHAnsi" w:cs="Arial"/>
          <w:b/>
          <w:color w:val="000099"/>
          <w:sz w:val="22"/>
          <w:szCs w:val="22"/>
        </w:rPr>
        <w:t>August</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9F" w:rsidRDefault="0015739F" w:rsidP="00672A99">
      <w:r>
        <w:separator/>
      </w:r>
    </w:p>
  </w:endnote>
  <w:endnote w:type="continuationSeparator" w:id="0">
    <w:p w:rsidR="0015739F" w:rsidRDefault="0015739F"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9F" w:rsidRDefault="0015739F" w:rsidP="00672A99">
      <w:r>
        <w:separator/>
      </w:r>
    </w:p>
  </w:footnote>
  <w:footnote w:type="continuationSeparator" w:id="0">
    <w:p w:rsidR="0015739F" w:rsidRDefault="0015739F"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46" w:rsidRDefault="00C36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125953"/>
  </w:hdrShapeDefaults>
  <w:footnotePr>
    <w:footnote w:id="-1"/>
    <w:footnote w:id="0"/>
  </w:footnotePr>
  <w:endnotePr>
    <w:endnote w:id="-1"/>
    <w:endnote w:id="0"/>
  </w:endnotePr>
  <w:compat/>
  <w:rsids>
    <w:rsidRoot w:val="00157609"/>
    <w:rsid w:val="0000090F"/>
    <w:rsid w:val="00000B6A"/>
    <w:rsid w:val="00001128"/>
    <w:rsid w:val="000016C4"/>
    <w:rsid w:val="000020CA"/>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5730E"/>
    <w:rsid w:val="0006044C"/>
    <w:rsid w:val="00060A23"/>
    <w:rsid w:val="00061665"/>
    <w:rsid w:val="0006168C"/>
    <w:rsid w:val="00061BFB"/>
    <w:rsid w:val="00061DED"/>
    <w:rsid w:val="000634C0"/>
    <w:rsid w:val="0006355B"/>
    <w:rsid w:val="00065640"/>
    <w:rsid w:val="00065671"/>
    <w:rsid w:val="00070B89"/>
    <w:rsid w:val="000710DD"/>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930"/>
    <w:rsid w:val="000A1C1C"/>
    <w:rsid w:val="000A239F"/>
    <w:rsid w:val="000A23B8"/>
    <w:rsid w:val="000A24AA"/>
    <w:rsid w:val="000A295C"/>
    <w:rsid w:val="000A2EEC"/>
    <w:rsid w:val="000A3180"/>
    <w:rsid w:val="000A34D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DF9"/>
    <w:rsid w:val="000B6E53"/>
    <w:rsid w:val="000B711F"/>
    <w:rsid w:val="000C02BF"/>
    <w:rsid w:val="000C0E35"/>
    <w:rsid w:val="000C190A"/>
    <w:rsid w:val="000C2A92"/>
    <w:rsid w:val="000C2C58"/>
    <w:rsid w:val="000C2ED9"/>
    <w:rsid w:val="000C309C"/>
    <w:rsid w:val="000C3636"/>
    <w:rsid w:val="000C450D"/>
    <w:rsid w:val="000C4CD5"/>
    <w:rsid w:val="000C57F0"/>
    <w:rsid w:val="000C6FAC"/>
    <w:rsid w:val="000C7415"/>
    <w:rsid w:val="000C75B9"/>
    <w:rsid w:val="000C7C2C"/>
    <w:rsid w:val="000C7CA7"/>
    <w:rsid w:val="000C7D66"/>
    <w:rsid w:val="000D03EB"/>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67F"/>
    <w:rsid w:val="000E27A2"/>
    <w:rsid w:val="000E3A4C"/>
    <w:rsid w:val="000E5D0F"/>
    <w:rsid w:val="000E66D6"/>
    <w:rsid w:val="000E6985"/>
    <w:rsid w:val="000E7BBF"/>
    <w:rsid w:val="000F05AF"/>
    <w:rsid w:val="000F1C56"/>
    <w:rsid w:val="000F1C7A"/>
    <w:rsid w:val="000F21EB"/>
    <w:rsid w:val="000F2209"/>
    <w:rsid w:val="000F2606"/>
    <w:rsid w:val="000F289B"/>
    <w:rsid w:val="000F31C2"/>
    <w:rsid w:val="000F7697"/>
    <w:rsid w:val="00100CE9"/>
    <w:rsid w:val="001016B6"/>
    <w:rsid w:val="001017C0"/>
    <w:rsid w:val="00101B95"/>
    <w:rsid w:val="00101C6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3DC3"/>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739F"/>
    <w:rsid w:val="00157609"/>
    <w:rsid w:val="001579EF"/>
    <w:rsid w:val="00157B25"/>
    <w:rsid w:val="001605D5"/>
    <w:rsid w:val="001608E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5BCD"/>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5EC4"/>
    <w:rsid w:val="001869B2"/>
    <w:rsid w:val="001873F5"/>
    <w:rsid w:val="00187975"/>
    <w:rsid w:val="0019010F"/>
    <w:rsid w:val="001915FA"/>
    <w:rsid w:val="00192402"/>
    <w:rsid w:val="00192945"/>
    <w:rsid w:val="00192BB2"/>
    <w:rsid w:val="00194814"/>
    <w:rsid w:val="00194B2C"/>
    <w:rsid w:val="00194E55"/>
    <w:rsid w:val="00195139"/>
    <w:rsid w:val="001956BF"/>
    <w:rsid w:val="00195855"/>
    <w:rsid w:val="00196DE7"/>
    <w:rsid w:val="00196F00"/>
    <w:rsid w:val="00197086"/>
    <w:rsid w:val="001A0315"/>
    <w:rsid w:val="001A0759"/>
    <w:rsid w:val="001A0959"/>
    <w:rsid w:val="001A10E8"/>
    <w:rsid w:val="001A1855"/>
    <w:rsid w:val="001A302E"/>
    <w:rsid w:val="001A3E56"/>
    <w:rsid w:val="001A46E9"/>
    <w:rsid w:val="001A7A42"/>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25BB"/>
    <w:rsid w:val="001C3BE7"/>
    <w:rsid w:val="001C3CC5"/>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0DD8"/>
    <w:rsid w:val="001E20CB"/>
    <w:rsid w:val="001E2113"/>
    <w:rsid w:val="001E2245"/>
    <w:rsid w:val="001E2BD8"/>
    <w:rsid w:val="001E399A"/>
    <w:rsid w:val="001E3DD8"/>
    <w:rsid w:val="001E4BA0"/>
    <w:rsid w:val="001E4BE7"/>
    <w:rsid w:val="001E528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1E3F"/>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3927"/>
    <w:rsid w:val="002644D7"/>
    <w:rsid w:val="002646A3"/>
    <w:rsid w:val="00264753"/>
    <w:rsid w:val="00265790"/>
    <w:rsid w:val="00265A6B"/>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279"/>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8F5"/>
    <w:rsid w:val="00412EB2"/>
    <w:rsid w:val="004132B9"/>
    <w:rsid w:val="00413D3D"/>
    <w:rsid w:val="004143E9"/>
    <w:rsid w:val="004146D3"/>
    <w:rsid w:val="00414945"/>
    <w:rsid w:val="004153CE"/>
    <w:rsid w:val="00415C9D"/>
    <w:rsid w:val="00416230"/>
    <w:rsid w:val="00416538"/>
    <w:rsid w:val="0041682D"/>
    <w:rsid w:val="00416877"/>
    <w:rsid w:val="00417D2D"/>
    <w:rsid w:val="004202B3"/>
    <w:rsid w:val="0042042A"/>
    <w:rsid w:val="00420591"/>
    <w:rsid w:val="004214EB"/>
    <w:rsid w:val="00421AF1"/>
    <w:rsid w:val="004223A0"/>
    <w:rsid w:val="00422822"/>
    <w:rsid w:val="00423190"/>
    <w:rsid w:val="004238CE"/>
    <w:rsid w:val="00423D07"/>
    <w:rsid w:val="00423DE8"/>
    <w:rsid w:val="00423E38"/>
    <w:rsid w:val="0042425D"/>
    <w:rsid w:val="004246EC"/>
    <w:rsid w:val="00425C90"/>
    <w:rsid w:val="004265B9"/>
    <w:rsid w:val="0042748E"/>
    <w:rsid w:val="00427938"/>
    <w:rsid w:val="004312AB"/>
    <w:rsid w:val="00431768"/>
    <w:rsid w:val="004318EC"/>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4241"/>
    <w:rsid w:val="0044431F"/>
    <w:rsid w:val="004452EC"/>
    <w:rsid w:val="004459CE"/>
    <w:rsid w:val="00445A35"/>
    <w:rsid w:val="00445ADA"/>
    <w:rsid w:val="00446984"/>
    <w:rsid w:val="00446A1A"/>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22D2"/>
    <w:rsid w:val="004D23B1"/>
    <w:rsid w:val="004D3C2B"/>
    <w:rsid w:val="004D4708"/>
    <w:rsid w:val="004D4949"/>
    <w:rsid w:val="004D6521"/>
    <w:rsid w:val="004D6925"/>
    <w:rsid w:val="004D718E"/>
    <w:rsid w:val="004D7E44"/>
    <w:rsid w:val="004E0E2D"/>
    <w:rsid w:val="004E1175"/>
    <w:rsid w:val="004E1B91"/>
    <w:rsid w:val="004E3402"/>
    <w:rsid w:val="004E3E4A"/>
    <w:rsid w:val="004E44E7"/>
    <w:rsid w:val="004E480E"/>
    <w:rsid w:val="004E553E"/>
    <w:rsid w:val="004E6F0E"/>
    <w:rsid w:val="004E78F3"/>
    <w:rsid w:val="004F0245"/>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0F9"/>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BBA"/>
    <w:rsid w:val="005A6E80"/>
    <w:rsid w:val="005A7B39"/>
    <w:rsid w:val="005B049A"/>
    <w:rsid w:val="005B0743"/>
    <w:rsid w:val="005B0EEA"/>
    <w:rsid w:val="005B1B47"/>
    <w:rsid w:val="005B1C18"/>
    <w:rsid w:val="005B222E"/>
    <w:rsid w:val="005B2FC9"/>
    <w:rsid w:val="005B3687"/>
    <w:rsid w:val="005B3A0F"/>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734C"/>
    <w:rsid w:val="005F1817"/>
    <w:rsid w:val="005F2C3B"/>
    <w:rsid w:val="005F2DAF"/>
    <w:rsid w:val="005F3579"/>
    <w:rsid w:val="005F4F53"/>
    <w:rsid w:val="005F5D17"/>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438"/>
    <w:rsid w:val="00683FC5"/>
    <w:rsid w:val="006842FC"/>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96E54"/>
    <w:rsid w:val="0069738C"/>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F08"/>
    <w:rsid w:val="006E3899"/>
    <w:rsid w:val="006E5853"/>
    <w:rsid w:val="006E6201"/>
    <w:rsid w:val="006E687E"/>
    <w:rsid w:val="006E69F6"/>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21CD"/>
    <w:rsid w:val="00713465"/>
    <w:rsid w:val="0071443A"/>
    <w:rsid w:val="00714A42"/>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3DA"/>
    <w:rsid w:val="00733F15"/>
    <w:rsid w:val="00734B1E"/>
    <w:rsid w:val="007351BB"/>
    <w:rsid w:val="007353D7"/>
    <w:rsid w:val="00735AC9"/>
    <w:rsid w:val="007363F9"/>
    <w:rsid w:val="00736757"/>
    <w:rsid w:val="00737351"/>
    <w:rsid w:val="00737397"/>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5F32"/>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2B9"/>
    <w:rsid w:val="007D2803"/>
    <w:rsid w:val="007D2F44"/>
    <w:rsid w:val="007D3619"/>
    <w:rsid w:val="007D36D7"/>
    <w:rsid w:val="007D38F4"/>
    <w:rsid w:val="007D3A4C"/>
    <w:rsid w:val="007D3BC9"/>
    <w:rsid w:val="007D3CBE"/>
    <w:rsid w:val="007D4201"/>
    <w:rsid w:val="007D452E"/>
    <w:rsid w:val="007D4BB8"/>
    <w:rsid w:val="007D6136"/>
    <w:rsid w:val="007E0C1F"/>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4A6"/>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7D3"/>
    <w:rsid w:val="00855B9E"/>
    <w:rsid w:val="00856365"/>
    <w:rsid w:val="00856432"/>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4372"/>
    <w:rsid w:val="008D68F2"/>
    <w:rsid w:val="008D767F"/>
    <w:rsid w:val="008D7CC6"/>
    <w:rsid w:val="008E0060"/>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07DF"/>
    <w:rsid w:val="009D1727"/>
    <w:rsid w:val="009D1BE5"/>
    <w:rsid w:val="009D2BAC"/>
    <w:rsid w:val="009D3CC2"/>
    <w:rsid w:val="009D478B"/>
    <w:rsid w:val="009D500C"/>
    <w:rsid w:val="009D538C"/>
    <w:rsid w:val="009D55D6"/>
    <w:rsid w:val="009D5D6F"/>
    <w:rsid w:val="009D772A"/>
    <w:rsid w:val="009E013D"/>
    <w:rsid w:val="009E11B2"/>
    <w:rsid w:val="009E2212"/>
    <w:rsid w:val="009E31F4"/>
    <w:rsid w:val="009E3715"/>
    <w:rsid w:val="009E4918"/>
    <w:rsid w:val="009E512F"/>
    <w:rsid w:val="009E6C67"/>
    <w:rsid w:val="009E6F5F"/>
    <w:rsid w:val="009F052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05"/>
    <w:rsid w:val="00A35EE1"/>
    <w:rsid w:val="00A36523"/>
    <w:rsid w:val="00A36C74"/>
    <w:rsid w:val="00A374D2"/>
    <w:rsid w:val="00A40020"/>
    <w:rsid w:val="00A403D9"/>
    <w:rsid w:val="00A405B3"/>
    <w:rsid w:val="00A4252A"/>
    <w:rsid w:val="00A43429"/>
    <w:rsid w:val="00A4427D"/>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31DB"/>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371D"/>
    <w:rsid w:val="00AA4410"/>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25DC"/>
    <w:rsid w:val="00AD2B13"/>
    <w:rsid w:val="00AD2B6F"/>
    <w:rsid w:val="00AD2F90"/>
    <w:rsid w:val="00AD3CB1"/>
    <w:rsid w:val="00AD4378"/>
    <w:rsid w:val="00AD4765"/>
    <w:rsid w:val="00AD5599"/>
    <w:rsid w:val="00AD58D6"/>
    <w:rsid w:val="00AD5C1D"/>
    <w:rsid w:val="00AD5DA7"/>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475C"/>
    <w:rsid w:val="00AF524E"/>
    <w:rsid w:val="00AF5A38"/>
    <w:rsid w:val="00AF72BA"/>
    <w:rsid w:val="00AF7B61"/>
    <w:rsid w:val="00AF7D65"/>
    <w:rsid w:val="00B0124C"/>
    <w:rsid w:val="00B01BBF"/>
    <w:rsid w:val="00B02187"/>
    <w:rsid w:val="00B02852"/>
    <w:rsid w:val="00B034EE"/>
    <w:rsid w:val="00B041BC"/>
    <w:rsid w:val="00B0438C"/>
    <w:rsid w:val="00B04B56"/>
    <w:rsid w:val="00B04C82"/>
    <w:rsid w:val="00B04F94"/>
    <w:rsid w:val="00B0550C"/>
    <w:rsid w:val="00B06712"/>
    <w:rsid w:val="00B06C42"/>
    <w:rsid w:val="00B106F9"/>
    <w:rsid w:val="00B1167E"/>
    <w:rsid w:val="00B12729"/>
    <w:rsid w:val="00B12C4E"/>
    <w:rsid w:val="00B13286"/>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07F60"/>
    <w:rsid w:val="00C105E1"/>
    <w:rsid w:val="00C11E85"/>
    <w:rsid w:val="00C12716"/>
    <w:rsid w:val="00C13241"/>
    <w:rsid w:val="00C13B88"/>
    <w:rsid w:val="00C1438E"/>
    <w:rsid w:val="00C14BC7"/>
    <w:rsid w:val="00C15746"/>
    <w:rsid w:val="00C1689C"/>
    <w:rsid w:val="00C16B79"/>
    <w:rsid w:val="00C16BBA"/>
    <w:rsid w:val="00C1766B"/>
    <w:rsid w:val="00C2047B"/>
    <w:rsid w:val="00C21CFA"/>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119"/>
    <w:rsid w:val="00C565A9"/>
    <w:rsid w:val="00C573DB"/>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956"/>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26BE"/>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7E7"/>
    <w:rsid w:val="00D40804"/>
    <w:rsid w:val="00D419F9"/>
    <w:rsid w:val="00D42395"/>
    <w:rsid w:val="00D4284C"/>
    <w:rsid w:val="00D4345D"/>
    <w:rsid w:val="00D45865"/>
    <w:rsid w:val="00D45F52"/>
    <w:rsid w:val="00D464C4"/>
    <w:rsid w:val="00D465DA"/>
    <w:rsid w:val="00D4672D"/>
    <w:rsid w:val="00D46784"/>
    <w:rsid w:val="00D46DD5"/>
    <w:rsid w:val="00D46E1D"/>
    <w:rsid w:val="00D50001"/>
    <w:rsid w:val="00D505D2"/>
    <w:rsid w:val="00D506E7"/>
    <w:rsid w:val="00D528B3"/>
    <w:rsid w:val="00D5298C"/>
    <w:rsid w:val="00D53366"/>
    <w:rsid w:val="00D53E7A"/>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0F46"/>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426"/>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7C6"/>
    <w:rsid w:val="00E118E4"/>
    <w:rsid w:val="00E13863"/>
    <w:rsid w:val="00E13C73"/>
    <w:rsid w:val="00E13FE2"/>
    <w:rsid w:val="00E1416B"/>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812"/>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F53"/>
    <w:rsid w:val="00ED3FB7"/>
    <w:rsid w:val="00ED402A"/>
    <w:rsid w:val="00ED52CC"/>
    <w:rsid w:val="00ED531E"/>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483C"/>
    <w:rsid w:val="00F554BF"/>
    <w:rsid w:val="00F5552B"/>
    <w:rsid w:val="00F55B9A"/>
    <w:rsid w:val="00F55DF2"/>
    <w:rsid w:val="00F56D6C"/>
    <w:rsid w:val="00F571CD"/>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415"/>
    <w:rsid w:val="00FA6D6C"/>
    <w:rsid w:val="00FA78FE"/>
    <w:rsid w:val="00FA7C18"/>
    <w:rsid w:val="00FA7EE5"/>
    <w:rsid w:val="00FB01C1"/>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104/default.asp" TargetMode="External"/><Relationship Id="rId26" Type="http://schemas.openxmlformats.org/officeDocument/2006/relationships/hyperlink" Target="https://www.parliament.act.gov.au/__data/assets/pdf_file/0011/1092539/Report-8.pdf"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 TargetMode="External"/><Relationship Id="rId25" Type="http://schemas.openxmlformats.org/officeDocument/2006/relationships/hyperlink" Target="https://epetitions.act.gov.au/responses/Pet%2012-17%20response.pdf" TargetMode="External"/><Relationship Id="rId2" Type="http://schemas.openxmlformats.org/officeDocument/2006/relationships/customXml" Target="../customXml/item2.xml"/><Relationship Id="rId16" Type="http://schemas.openxmlformats.org/officeDocument/2006/relationships/hyperlink" Target="http://www.legislation.act.gov.au/b/db_56690/default.asp" TargetMode="External"/><Relationship Id="rId20" Type="http://schemas.openxmlformats.org/officeDocument/2006/relationships/hyperlink" Target="http://www.parliament.act.gov.au/hans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hansard"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hansard"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gislation.act.gov.au/b/db_56105/default.as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6128/default.asp" TargetMode="External"/><Relationship Id="rId27" Type="http://schemas.openxmlformats.org/officeDocument/2006/relationships/hyperlink" Target="https://www.parliament.act.gov.au/__data/assets/pdf_file/0003/1092513/Inquiry-into-Housing-Guidance-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80D7-0649-4E66-A08B-8303C4898E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89A769-2481-488B-BCDA-40385A61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1680</Words>
  <Characters>10222</Characters>
  <Application>Microsoft Office Word</Application>
  <DocSecurity>0</DocSecurity>
  <Lines>329</Lines>
  <Paragraphs>146</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11756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7-2017</dc:title>
  <dc:creator>Office of the Legislative Assembly</dc:creator>
  <cp:lastModifiedBy>joanne cullen</cp:lastModifiedBy>
  <cp:revision>31</cp:revision>
  <cp:lastPrinted>2017-08-17T08:56:00Z</cp:lastPrinted>
  <dcterms:created xsi:type="dcterms:W3CDTF">2017-08-16T00:22:00Z</dcterms:created>
  <dcterms:modified xsi:type="dcterms:W3CDTF">2017-08-18T01:49:00Z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