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D75F" w14:textId="77777777" w:rsidR="00347442" w:rsidRDefault="00347442" w:rsidP="00347442"/>
    <w:p w14:paraId="67D68B03" w14:textId="08180158" w:rsidR="00EF7813" w:rsidRPr="00E46C75" w:rsidRDefault="00EF7813" w:rsidP="00EF7813">
      <w:pPr>
        <w:jc w:val="center"/>
        <w:rPr>
          <w:rFonts w:ascii="Calibri" w:hAnsi="Calibri"/>
          <w:b/>
          <w:sz w:val="36"/>
          <w:szCs w:val="36"/>
        </w:rPr>
      </w:pPr>
      <w:r w:rsidRPr="00E46C75">
        <w:rPr>
          <w:rFonts w:ascii="Calibri" w:hAnsi="Calibri"/>
          <w:b/>
          <w:sz w:val="36"/>
          <w:szCs w:val="36"/>
        </w:rPr>
        <w:t>TERMS OF REFERENCE</w:t>
      </w:r>
    </w:p>
    <w:p w14:paraId="2C9FCFD4" w14:textId="77777777" w:rsidR="00EF7813" w:rsidRDefault="00EF7813" w:rsidP="00EF7813">
      <w:pPr>
        <w:jc w:val="center"/>
        <w:rPr>
          <w:rFonts w:ascii="Calibri" w:hAnsi="Calibri"/>
          <w:bCs/>
        </w:rPr>
      </w:pPr>
    </w:p>
    <w:p w14:paraId="09F4B469" w14:textId="77777777" w:rsidR="00EF7813" w:rsidRDefault="00EF7813" w:rsidP="00EF7813">
      <w:pPr>
        <w:jc w:val="center"/>
        <w:rPr>
          <w:rFonts w:ascii="Calibri" w:hAnsi="Calibri"/>
          <w:bCs/>
          <w:sz w:val="32"/>
          <w:szCs w:val="32"/>
        </w:rPr>
      </w:pPr>
    </w:p>
    <w:p w14:paraId="0BB9E30F" w14:textId="448C8870" w:rsidR="00EF7813" w:rsidRDefault="00EF7813" w:rsidP="00EF7813">
      <w:pPr>
        <w:jc w:val="center"/>
        <w:rPr>
          <w:rFonts w:ascii="Calibri" w:hAnsi="Calibri"/>
          <w:b/>
          <w:sz w:val="28"/>
          <w:szCs w:val="28"/>
        </w:rPr>
      </w:pPr>
      <w:r>
        <w:rPr>
          <w:rFonts w:ascii="Calibri" w:hAnsi="Calibri"/>
          <w:bCs/>
          <w:sz w:val="32"/>
          <w:szCs w:val="32"/>
        </w:rPr>
        <w:t>Disability Inclusion Bill 2024</w:t>
      </w:r>
    </w:p>
    <w:p w14:paraId="754871CA" w14:textId="77777777" w:rsidR="00EF7813" w:rsidRDefault="00EF7813" w:rsidP="00EF7813">
      <w:pPr>
        <w:rPr>
          <w:rFonts w:cstheme="minorHAnsi"/>
          <w:szCs w:val="22"/>
        </w:rPr>
      </w:pPr>
    </w:p>
    <w:p w14:paraId="20624CBB" w14:textId="77777777" w:rsidR="00130DEE" w:rsidRDefault="00EF7813" w:rsidP="00EF7813">
      <w:pPr>
        <w:rPr>
          <w:rFonts w:cstheme="minorHAnsi"/>
          <w:szCs w:val="22"/>
        </w:rPr>
      </w:pPr>
      <w:r>
        <w:rPr>
          <w:rFonts w:cstheme="minorHAnsi"/>
          <w:szCs w:val="22"/>
        </w:rPr>
        <w:t>Standing order 174 provides that</w:t>
      </w:r>
      <w:r w:rsidR="00130DEE">
        <w:rPr>
          <w:rFonts w:cstheme="minorHAnsi"/>
          <w:szCs w:val="22"/>
        </w:rPr>
        <w:t>:</w:t>
      </w:r>
    </w:p>
    <w:p w14:paraId="55BEEC5B" w14:textId="77777777" w:rsidR="00130DEE" w:rsidRDefault="00130DEE" w:rsidP="00130DEE">
      <w:pPr>
        <w:pStyle w:val="Quote"/>
        <w:jc w:val="left"/>
      </w:pPr>
      <w:r>
        <w:t xml:space="preserve">Upon a Bill being presented to the Assembly, the bill stands referred to the relevant Assembly standing or select committee for consideration, and: </w:t>
      </w:r>
    </w:p>
    <w:p w14:paraId="081AD0EF" w14:textId="77777777" w:rsidR="00130DEE" w:rsidRPr="00130DEE" w:rsidRDefault="00130DEE" w:rsidP="00130DEE">
      <w:pPr>
        <w:pStyle w:val="Quote"/>
        <w:numPr>
          <w:ilvl w:val="0"/>
          <w:numId w:val="24"/>
        </w:numPr>
        <w:jc w:val="left"/>
        <w:rPr>
          <w:rFonts w:cstheme="minorHAnsi"/>
          <w:bCs/>
          <w:szCs w:val="22"/>
        </w:rPr>
      </w:pPr>
      <w:r>
        <w:t xml:space="preserve">if the subject matter of the bill makes it unclear which committee it should be referred to, the Speaker will determine the appropriate committee; </w:t>
      </w:r>
    </w:p>
    <w:p w14:paraId="38955037" w14:textId="77777777" w:rsidR="00130DEE" w:rsidRPr="00130DEE" w:rsidRDefault="00130DEE" w:rsidP="00130DEE">
      <w:pPr>
        <w:pStyle w:val="Quote"/>
        <w:numPr>
          <w:ilvl w:val="0"/>
          <w:numId w:val="24"/>
        </w:numPr>
        <w:jc w:val="left"/>
        <w:rPr>
          <w:rFonts w:cstheme="minorHAnsi"/>
          <w:bCs/>
          <w:szCs w:val="22"/>
        </w:rPr>
      </w:pPr>
      <w:r>
        <w:t xml:space="preserve">the committee must advise the Speaker of its decision to inquire into the bill within three weeks of its presentation, or one week after the relevant scrutiny report is tabled, whichever is later; Legislative Assembly for the Australian Capital Territory 53 </w:t>
      </w:r>
    </w:p>
    <w:p w14:paraId="5F1B9756" w14:textId="77777777" w:rsidR="00130DEE" w:rsidRPr="00130DEE" w:rsidRDefault="00130DEE" w:rsidP="00130DEE">
      <w:pPr>
        <w:pStyle w:val="Quote"/>
        <w:numPr>
          <w:ilvl w:val="0"/>
          <w:numId w:val="24"/>
        </w:numPr>
        <w:jc w:val="left"/>
        <w:rPr>
          <w:rFonts w:cstheme="minorHAnsi"/>
          <w:bCs/>
          <w:szCs w:val="22"/>
        </w:rPr>
      </w:pPr>
      <w:r>
        <w:t xml:space="preserve">the Speaker must arrange for all Members to be notified; and </w:t>
      </w:r>
    </w:p>
    <w:p w14:paraId="77FF3A76" w14:textId="4567708B" w:rsidR="00EF7813" w:rsidRPr="00E46C75" w:rsidRDefault="00130DEE" w:rsidP="00130DEE">
      <w:pPr>
        <w:pStyle w:val="Quote"/>
        <w:numPr>
          <w:ilvl w:val="0"/>
          <w:numId w:val="24"/>
        </w:numPr>
        <w:jc w:val="left"/>
        <w:rPr>
          <w:rFonts w:cstheme="minorHAnsi"/>
          <w:bCs/>
          <w:szCs w:val="22"/>
        </w:rPr>
      </w:pPr>
      <w:r>
        <w:t xml:space="preserve"> the committee must complete its report within three months of the bill’s presentation, with the exception of the last sitting period of the year where the committee must report within four months of the bill’s presentation. (Amended 6 March 2008, 29 November 2018, 30 March 2021 and 31 August 2023).</w:t>
      </w:r>
    </w:p>
    <w:p w14:paraId="1572C3B2" w14:textId="77777777" w:rsidR="00EF7813" w:rsidRPr="00E46C75" w:rsidRDefault="00EF7813" w:rsidP="00EF7813">
      <w:pPr>
        <w:rPr>
          <w:rFonts w:cstheme="minorHAnsi"/>
          <w:bCs/>
          <w:szCs w:val="22"/>
        </w:rPr>
      </w:pPr>
    </w:p>
    <w:p w14:paraId="6ECA3CD5" w14:textId="0D1F2DC2" w:rsidR="00EF7813" w:rsidRPr="0008007D" w:rsidRDefault="00EF7813" w:rsidP="00EF7813">
      <w:pPr>
        <w:rPr>
          <w:rFonts w:cstheme="minorHAnsi"/>
          <w:szCs w:val="22"/>
        </w:rPr>
      </w:pPr>
      <w:r w:rsidRPr="00E46C75">
        <w:rPr>
          <w:rFonts w:cstheme="minorHAnsi"/>
          <w:szCs w:val="22"/>
        </w:rPr>
        <w:t>T</w:t>
      </w:r>
      <w:r>
        <w:rPr>
          <w:rFonts w:cstheme="minorHAnsi"/>
          <w:szCs w:val="22"/>
        </w:rPr>
        <w:t>he</w:t>
      </w:r>
      <w:r w:rsidR="00130DEE">
        <w:rPr>
          <w:rFonts w:cstheme="minorHAnsi"/>
          <w:szCs w:val="22"/>
        </w:rPr>
        <w:t xml:space="preserve"> </w:t>
      </w:r>
      <w:hyperlink r:id="rId8" w:history="1">
        <w:r w:rsidR="00130DEE" w:rsidRPr="00130DEE">
          <w:rPr>
            <w:rStyle w:val="Hyperlink"/>
            <w:rFonts w:cstheme="minorHAnsi"/>
            <w:szCs w:val="22"/>
          </w:rPr>
          <w:t>Disability Inclusion Bill 2024</w:t>
        </w:r>
      </w:hyperlink>
      <w:r w:rsidR="00130DEE">
        <w:rPr>
          <w:rFonts w:cstheme="minorHAnsi"/>
          <w:szCs w:val="22"/>
        </w:rPr>
        <w:t xml:space="preserve"> </w:t>
      </w:r>
      <w:r w:rsidRPr="0008007D">
        <w:rPr>
          <w:rFonts w:cstheme="minorHAnsi"/>
          <w:szCs w:val="22"/>
        </w:rPr>
        <w:t xml:space="preserve">was presented in the Assembly on </w:t>
      </w:r>
      <w:r w:rsidR="00130DEE">
        <w:rPr>
          <w:rFonts w:cstheme="minorHAnsi"/>
          <w:szCs w:val="22"/>
        </w:rPr>
        <w:t>8 February</w:t>
      </w:r>
      <w:r w:rsidRPr="0008007D">
        <w:rPr>
          <w:rFonts w:cstheme="minorHAnsi"/>
          <w:szCs w:val="22"/>
        </w:rPr>
        <w:t xml:space="preserve"> </w:t>
      </w:r>
      <w:r w:rsidR="00C652A8">
        <w:rPr>
          <w:rFonts w:cstheme="minorHAnsi"/>
          <w:szCs w:val="22"/>
        </w:rPr>
        <w:t xml:space="preserve">2024 </w:t>
      </w:r>
      <w:r w:rsidRPr="0008007D">
        <w:rPr>
          <w:rFonts w:cstheme="minorHAnsi"/>
          <w:szCs w:val="22"/>
        </w:rPr>
        <w:t xml:space="preserve">and referred to the Standing Committee on </w:t>
      </w:r>
      <w:r w:rsidR="00130DEE">
        <w:rPr>
          <w:rFonts w:cstheme="minorHAnsi"/>
          <w:szCs w:val="22"/>
        </w:rPr>
        <w:t>Education and Community Inclusion.</w:t>
      </w:r>
      <w:r w:rsidRPr="0008007D">
        <w:rPr>
          <w:rFonts w:cstheme="minorHAnsi"/>
          <w:szCs w:val="22"/>
        </w:rPr>
        <w:t xml:space="preserve"> </w:t>
      </w:r>
    </w:p>
    <w:sectPr w:rsidR="00EF7813" w:rsidRPr="0008007D" w:rsidSect="00C0568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5386" w14:textId="77777777" w:rsidR="00EF7813" w:rsidRDefault="00EF7813" w:rsidP="00C044CF">
      <w:r>
        <w:separator/>
      </w:r>
    </w:p>
  </w:endnote>
  <w:endnote w:type="continuationSeparator" w:id="0">
    <w:p w14:paraId="58AE5264" w14:textId="77777777" w:rsidR="00EF7813" w:rsidRDefault="00EF7813"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A35C" w14:textId="77777777" w:rsidR="00130DEE" w:rsidRDefault="00130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045DBC84" w14:textId="77777777" w:rsidR="006114B4" w:rsidRDefault="006114B4" w:rsidP="006114B4">
        <w:pPr>
          <w:pStyle w:val="Footer"/>
          <w:jc w:val="right"/>
        </w:pPr>
        <w:r w:rsidRPr="006114B4">
          <w:t xml:space="preserve">Page </w:t>
        </w:r>
        <w:r w:rsidR="00511C66">
          <w:fldChar w:fldCharType="begin"/>
        </w:r>
        <w:r w:rsidR="00511C66">
          <w:instrText xml:space="preserve"> PAGE </w:instrText>
        </w:r>
        <w:r w:rsidR="00511C66">
          <w:fldChar w:fldCharType="separate"/>
        </w:r>
        <w:r w:rsidR="003C3C99">
          <w:rPr>
            <w:noProof/>
          </w:rPr>
          <w:t>2</w:t>
        </w:r>
        <w:r w:rsidR="00511C66">
          <w:rPr>
            <w:noProof/>
          </w:rPr>
          <w:fldChar w:fldCharType="end"/>
        </w:r>
        <w:r w:rsidRPr="006114B4">
          <w:t xml:space="preserve"> of </w:t>
        </w:r>
        <w:r w:rsidR="00C652A8">
          <w:fldChar w:fldCharType="begin"/>
        </w:r>
        <w:r w:rsidR="00C652A8">
          <w:instrText xml:space="preserve"> NUMPAGES  </w:instrText>
        </w:r>
        <w:r w:rsidR="00C652A8">
          <w:fldChar w:fldCharType="separate"/>
        </w:r>
        <w:r w:rsidR="003C3C99">
          <w:rPr>
            <w:noProof/>
          </w:rPr>
          <w:t>2</w:t>
        </w:r>
        <w:r w:rsidR="00C652A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34ED456A" w14:textId="77777777" w:rsidR="00346E5D" w:rsidRPr="00346E5D" w:rsidRDefault="00346E5D" w:rsidP="00346E5D">
        <w:pPr>
          <w:pStyle w:val="Footer"/>
          <w:jc w:val="right"/>
          <w:rPr>
            <w:sz w:val="16"/>
            <w:szCs w:val="16"/>
          </w:rPr>
        </w:pPr>
        <w:r w:rsidRPr="00346E5D">
          <w:rPr>
            <w:sz w:val="16"/>
            <w:szCs w:val="16"/>
          </w:rPr>
          <w:t>Civic Sq</w:t>
        </w:r>
        <w:r w:rsidR="0058319A">
          <w:rPr>
            <w:sz w:val="16"/>
            <w:szCs w:val="16"/>
          </w:rPr>
          <w:t>uare, London Circuit (GPO Box 1</w:t>
        </w:r>
        <w:r w:rsidRPr="00346E5D">
          <w:rPr>
            <w:sz w:val="16"/>
            <w:szCs w:val="16"/>
          </w:rPr>
          <w:t xml:space="preserve">020) Canberra ACT 2601 </w:t>
        </w:r>
        <w:r w:rsidRPr="00346E5D">
          <w:rPr>
            <w:sz w:val="16"/>
            <w:szCs w:val="16"/>
          </w:rPr>
          <w:br/>
        </w:r>
        <w:r w:rsidRPr="00346E5D">
          <w:rPr>
            <w:b/>
            <w:sz w:val="16"/>
            <w:szCs w:val="16"/>
          </w:rPr>
          <w:t xml:space="preserve">T </w:t>
        </w:r>
        <w:r w:rsidR="0058319A">
          <w:rPr>
            <w:sz w:val="16"/>
            <w:szCs w:val="16"/>
          </w:rPr>
          <w:t>(02) 6205 0</w:t>
        </w:r>
        <w:r w:rsidR="004365C7">
          <w:rPr>
            <w:sz w:val="16"/>
            <w:szCs w:val="16"/>
          </w:rPr>
          <w:t>445</w:t>
        </w:r>
        <w:r w:rsidR="0058319A">
          <w:rPr>
            <w:sz w:val="16"/>
            <w:szCs w:val="16"/>
          </w:rPr>
          <w:t xml:space="preserve">  </w:t>
        </w:r>
        <w:r w:rsidRPr="00346E5D">
          <w:rPr>
            <w:sz w:val="16"/>
            <w:szCs w:val="16"/>
          </w:rPr>
          <w:t xml:space="preserve"> </w:t>
        </w:r>
        <w:r w:rsidRPr="00346E5D">
          <w:rPr>
            <w:b/>
            <w:sz w:val="16"/>
            <w:szCs w:val="16"/>
          </w:rPr>
          <w:t>E</w:t>
        </w:r>
        <w:r w:rsidRPr="00346E5D">
          <w:rPr>
            <w:sz w:val="16"/>
            <w:szCs w:val="16"/>
          </w:rPr>
          <w:t xml:space="preserve"> </w:t>
        </w:r>
        <w:r w:rsidR="0058319A">
          <w:rPr>
            <w:sz w:val="16"/>
            <w:szCs w:val="16"/>
          </w:rPr>
          <w:t>committees</w:t>
        </w:r>
        <w:r w:rsidRPr="00346E5D">
          <w:rPr>
            <w:sz w:val="16"/>
            <w:szCs w:val="16"/>
          </w:rPr>
          <w:t xml:space="preserve">@parliament.act.gov.au  </w:t>
        </w:r>
        <w:r w:rsidRPr="00346E5D">
          <w:rPr>
            <w:b/>
            <w:sz w:val="16"/>
            <w:szCs w:val="16"/>
          </w:rPr>
          <w:t>W</w:t>
        </w:r>
        <w:r w:rsidRPr="00346E5D">
          <w:rPr>
            <w:sz w:val="16"/>
            <w:szCs w:val="16"/>
          </w:rPr>
          <w:t xml:space="preserve"> www.parliament.act.gov.au</w:t>
        </w:r>
      </w:p>
      <w:p w14:paraId="0D8CBAFE" w14:textId="77777777" w:rsidR="00346E5D" w:rsidRPr="006B1615" w:rsidRDefault="00346E5D" w:rsidP="006B1615">
        <w:pPr>
          <w:pStyle w:val="Footer"/>
          <w:spacing w:before="80" w:after="80"/>
          <w:jc w:val="right"/>
          <w:rPr>
            <w:sz w:val="16"/>
            <w:szCs w:val="16"/>
          </w:rPr>
        </w:pPr>
        <w:r w:rsidRPr="00346E5D">
          <w:rPr>
            <w:sz w:val="16"/>
            <w:szCs w:val="16"/>
          </w:rPr>
          <w:t>Printed on 100% recycled paper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66FD" w14:textId="77777777" w:rsidR="00EF7813" w:rsidRDefault="00EF7813" w:rsidP="00C044CF">
      <w:r>
        <w:separator/>
      </w:r>
    </w:p>
  </w:footnote>
  <w:footnote w:type="continuationSeparator" w:id="0">
    <w:p w14:paraId="66F8EF27" w14:textId="77777777" w:rsidR="00EF7813" w:rsidRDefault="00EF7813"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AF34" w14:textId="77777777" w:rsidR="00130DEE" w:rsidRDefault="00130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D0BE" w14:textId="77777777" w:rsidR="00130DEE" w:rsidRDefault="00130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B5A9" w14:textId="77777777" w:rsidR="00755FAC" w:rsidRPr="00F43DBE" w:rsidRDefault="00511C66"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5EAD04A9" wp14:editId="2E98A5F5">
              <wp:simplePos x="0" y="0"/>
              <wp:positionH relativeFrom="column">
                <wp:posOffset>1192530</wp:posOffset>
              </wp:positionH>
              <wp:positionV relativeFrom="paragraph">
                <wp:posOffset>614680</wp:posOffset>
              </wp:positionV>
              <wp:extent cx="5080000" cy="7359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73596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B03C0A9" w14:textId="2F205599" w:rsidR="00B82C13" w:rsidRDefault="00B82C13" w:rsidP="0064779A">
                          <w:pPr>
                            <w:pStyle w:val="Customheader"/>
                            <w:jc w:val="left"/>
                          </w:pPr>
                          <w:r w:rsidRPr="00B82C13">
                            <w:t xml:space="preserve">Standing Committee on </w:t>
                          </w:r>
                          <w:r w:rsidR="00EF7813">
                            <w:t>Education and Community Inclusion</w:t>
                          </w:r>
                        </w:p>
                        <w:p w14:paraId="1A02DC57" w14:textId="5A1D34DE" w:rsidR="003C3C99" w:rsidRPr="003C3C99" w:rsidRDefault="003C3C99" w:rsidP="003C3C99">
                          <w:pPr>
                            <w:rPr>
                              <w:rFonts w:ascii="Calibri" w:eastAsia="PMingLiU" w:hAnsi="Calibri"/>
                              <w:szCs w:val="22"/>
                              <w:lang w:eastAsia="zh-TW"/>
                            </w:rPr>
                          </w:pPr>
                          <w:r w:rsidRPr="003C3C99">
                            <w:rPr>
                              <w:rFonts w:ascii="Calibri" w:eastAsia="PMingLiU" w:hAnsi="Calibri"/>
                              <w:szCs w:val="22"/>
                              <w:lang w:eastAsia="zh-TW"/>
                            </w:rPr>
                            <w:t xml:space="preserve">Mr </w:t>
                          </w:r>
                          <w:r w:rsidR="00EF7813">
                            <w:rPr>
                              <w:rFonts w:ascii="Calibri" w:eastAsia="PMingLiU" w:hAnsi="Calibri"/>
                              <w:szCs w:val="22"/>
                              <w:lang w:eastAsia="zh-TW"/>
                            </w:rPr>
                            <w:t>Michael PETTERSSON</w:t>
                          </w:r>
                          <w:r w:rsidRPr="003C3C99">
                            <w:rPr>
                              <w:rFonts w:ascii="Calibri" w:eastAsia="PMingLiU" w:hAnsi="Calibri"/>
                              <w:szCs w:val="22"/>
                              <w:lang w:eastAsia="zh-TW"/>
                            </w:rPr>
                            <w:t xml:space="preserve"> MLA (Chair)</w:t>
                          </w:r>
                          <w:r>
                            <w:rPr>
                              <w:rFonts w:ascii="Calibri" w:eastAsia="PMingLiU" w:hAnsi="Calibri"/>
                              <w:szCs w:val="22"/>
                              <w:lang w:eastAsia="zh-TW"/>
                            </w:rPr>
                            <w:t xml:space="preserve">, </w:t>
                          </w:r>
                          <w:r w:rsidR="00511C66">
                            <w:rPr>
                              <w:rFonts w:ascii="Calibri" w:eastAsia="PMingLiU" w:hAnsi="Calibri"/>
                              <w:szCs w:val="22"/>
                              <w:lang w:eastAsia="zh-TW"/>
                            </w:rPr>
                            <w:t>M</w:t>
                          </w:r>
                          <w:r w:rsidR="00EF7813">
                            <w:rPr>
                              <w:rFonts w:ascii="Calibri" w:eastAsia="PMingLiU" w:hAnsi="Calibri"/>
                              <w:szCs w:val="22"/>
                              <w:lang w:eastAsia="zh-TW"/>
                            </w:rPr>
                            <w:t>iss Laura NUTTALL</w:t>
                          </w:r>
                          <w:r w:rsidR="00511C66">
                            <w:rPr>
                              <w:rFonts w:ascii="Calibri" w:eastAsia="PMingLiU" w:hAnsi="Calibri"/>
                              <w:szCs w:val="22"/>
                              <w:lang w:eastAsia="zh-TW"/>
                            </w:rPr>
                            <w:t xml:space="preserve"> </w:t>
                          </w:r>
                          <w:r w:rsidRPr="003C3C99">
                            <w:rPr>
                              <w:rFonts w:ascii="Calibri" w:eastAsia="PMingLiU" w:hAnsi="Calibri"/>
                              <w:szCs w:val="22"/>
                              <w:lang w:eastAsia="zh-TW"/>
                            </w:rPr>
                            <w:t>MLA (Deputy Chair)</w:t>
                          </w:r>
                          <w:r w:rsidR="00511C66">
                            <w:rPr>
                              <w:rFonts w:ascii="Calibri" w:eastAsia="PMingLiU" w:hAnsi="Calibri"/>
                              <w:szCs w:val="22"/>
                              <w:lang w:eastAsia="zh-TW"/>
                            </w:rPr>
                            <w:t xml:space="preserve">, </w:t>
                          </w:r>
                          <w:r w:rsidR="00EF7813">
                            <w:rPr>
                              <w:rFonts w:ascii="Calibri" w:eastAsia="PMingLiU" w:hAnsi="Calibri"/>
                              <w:szCs w:val="22"/>
                              <w:lang w:eastAsia="zh-TW"/>
                            </w:rPr>
                            <w:br/>
                          </w:r>
                          <w:r w:rsidR="00511C66">
                            <w:rPr>
                              <w:rFonts w:ascii="Calibri" w:eastAsia="PMingLiU" w:hAnsi="Calibri"/>
                              <w:szCs w:val="22"/>
                              <w:lang w:eastAsia="zh-TW"/>
                            </w:rPr>
                            <w:t xml:space="preserve">Ms </w:t>
                          </w:r>
                          <w:r w:rsidR="00EF7813">
                            <w:rPr>
                              <w:rFonts w:ascii="Calibri" w:eastAsia="PMingLiU" w:hAnsi="Calibri"/>
                              <w:szCs w:val="22"/>
                              <w:lang w:eastAsia="zh-TW"/>
                            </w:rPr>
                            <w:t>Nicole LAWDER</w:t>
                          </w:r>
                          <w:r w:rsidR="00511C66">
                            <w:rPr>
                              <w:rFonts w:ascii="Calibri" w:eastAsia="PMingLiU" w:hAnsi="Calibri"/>
                              <w:szCs w:val="22"/>
                              <w:lang w:eastAsia="zh-TW"/>
                            </w:rPr>
                            <w:t xml:space="preserve"> M</w:t>
                          </w:r>
                          <w:r w:rsidRPr="003C3C99">
                            <w:rPr>
                              <w:rFonts w:ascii="Calibri" w:eastAsia="PMingLiU" w:hAnsi="Calibri"/>
                              <w:szCs w:val="22"/>
                              <w:lang w:eastAsia="zh-TW"/>
                            </w:rPr>
                            <w:t>LA</w:t>
                          </w:r>
                        </w:p>
                        <w:p w14:paraId="7ACBB597" w14:textId="77777777" w:rsidR="0064779A" w:rsidRDefault="0064779A" w:rsidP="0064779A">
                          <w:pPr>
                            <w:pStyle w:val="Customheader"/>
                            <w:jc w:val="left"/>
                            <w:rPr>
                              <w:rFonts w:asciiTheme="minorHAnsi" w:hAnsiTheme="minorHAnsi"/>
                              <w:smallCaps w:val="0"/>
                              <w:sz w:val="22"/>
                              <w:szCs w:val="22"/>
                            </w:rPr>
                          </w:pPr>
                        </w:p>
                        <w:p w14:paraId="740266B3" w14:textId="77777777" w:rsidR="0058319A" w:rsidRPr="0058319A" w:rsidRDefault="0058319A" w:rsidP="00D66706">
                          <w:pPr>
                            <w:pStyle w:val="Customheader"/>
                            <w:jc w:val="left"/>
                            <w:rPr>
                              <w:rFonts w:asciiTheme="minorHAnsi" w:hAnsiTheme="minorHAnsi"/>
                              <w:smallCaps w:val="0"/>
                              <w:sz w:val="22"/>
                              <w:szCs w:val="22"/>
                            </w:rPr>
                          </w:pPr>
                        </w:p>
                        <w:p w14:paraId="1B2AE32E" w14:textId="77777777" w:rsidR="005B6109" w:rsidRDefault="005B6109" w:rsidP="005B6109">
                          <w:pPr>
                            <w:pStyle w:val="Customheader"/>
                          </w:pPr>
                        </w:p>
                        <w:p w14:paraId="575A22D1" w14:textId="77777777" w:rsidR="005B6109" w:rsidRDefault="005B6109" w:rsidP="005B6109">
                          <w:pPr>
                            <w:pStyle w:val="Customheader"/>
                          </w:pPr>
                        </w:p>
                        <w:p w14:paraId="37F6943A" w14:textId="77777777" w:rsidR="005B6109" w:rsidRPr="005B6109" w:rsidRDefault="005B6109" w:rsidP="005B6109">
                          <w:pPr>
                            <w:pStyle w:val="Customheader"/>
                            <w:rPr>
                              <w:rFonts w:asciiTheme="minorHAnsi" w:hAnsiTheme="minorHAnsi"/>
                            </w:rPr>
                          </w:pPr>
                        </w:p>
                        <w:p w14:paraId="09A148EB"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D04A9" id="_x0000_t202" coordsize="21600,21600" o:spt="202" path="m,l,21600r21600,l21600,xe">
              <v:stroke joinstyle="miter"/>
              <v:path gradientshapeok="t" o:connecttype="rect"/>
            </v:shapetype>
            <v:shape id="Text Box 3" o:spid="_x0000_s1026" type="#_x0000_t202" style="position:absolute;margin-left:93.9pt;margin-top:48.4pt;width:400pt;height: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wPbgIAAE0FAAAOAAAAZHJzL2Uyb0RvYy54bWysVEtv2zAMvg/YfxB0X51kSR9GnSJL0WFA&#10;0BZrh54VWUqMyqImMbGzX19KdpKu26XDfJAp8uOb1OVVWxu2VT5UYAs+PBlwpqyEsrKrgv94vPl0&#10;zllAYUthwKqC71TgV9OPHy4bl6sRrMGUyjMyYkPeuIKvEV2eZUGuVS3CCThlSajB1wLp6ldZ6UVD&#10;1muTjQaD06wBXzoPUoVA3OtOyKfJvtZK4p3WQSEzBafYMJ0+nct4ZtNLka+8cOtK9mGIf4iiFpUl&#10;pwdT1wIF2/jqD1N1JT0E0Hgioc5A60qqlANlMxy8yeZhLZxKuVBxgjuUKfw/s/J2++DuPcP2C7TU&#10;wJREcAuQz4FqkzUu5D0m1jTkgdAx0Vb7Ov4pBUaKVNvdoZ6qRSaJORmcD+jjTJLs7PPk4nQSC54d&#10;tZ0P+FVBzSJRcE/9ShGI7SJgB91DojMLN5UxqWfG/sYgmx1Hpab32seAE4U7o6KWsd+VZlWZ4o6M&#10;NG5qbjzbChoUIaWyOOxjTeiI0uT7PYo9Pqp2Ub1H+aCRPIPFg3JdWfBdn+KWHMMun/ch6w7f9y90&#10;eccSYLtsqXyRXEK5o8Z76HYiOHlTURMWIuC98LQE1DdabLyjQxtoCg49xdka/K+/8SOeZpOknDW0&#10;VAUPPzfCK87MN0tTezEcj+MWpst4cjaii38tWb6W2E09B2rHkJ4QJxMZ8Wj2pPZQP9H+z6JXEgkr&#10;yXfBcU/OsVt1ej+kms0SiPbOCVzYByf38x5H7LF9Et71c4g0wbewXz+RvxnHDhsbY2G2QdBVmtVj&#10;VfvC086mae/fl/govL4n1PEVnL4AAAD//wMAUEsDBBQABgAIAAAAIQDPk2nt3gAAAAoBAAAPAAAA&#10;ZHJzL2Rvd25yZXYueG1sTI9BT8MwDIXvk/gPkZG4bcmqsa2l6YSYuIIYMGm3rPHaisapmmwt/x7D&#10;ZZysZz89fy/fjK4VF+xD40nDfKZAIJXeNlRp+Hh/nq5BhGjImtYTavjGAJviZpKbzPqB3vCyi5Xg&#10;EAqZ0VDH2GVShrJGZ8LMd0h8O/nemciyr6TtzcDhrpWJUkvpTEP8oTYdPtVYfu3OTsPny+mwX6jX&#10;auvuu8GPSpJLpdZ3t+PjA4iIY7ya4Ref0aFgpqM/kw2iZb1eMXrUkC55siH9Wxw1JPNkBbLI5f8K&#10;xQ8AAAD//wMAUEsBAi0AFAAGAAgAAAAhALaDOJL+AAAA4QEAABMAAAAAAAAAAAAAAAAAAAAAAFtD&#10;b250ZW50X1R5cGVzXS54bWxQSwECLQAUAAYACAAAACEAOP0h/9YAAACUAQAACwAAAAAAAAAAAAAA&#10;AAAvAQAAX3JlbHMvLnJlbHNQSwECLQAUAAYACAAAACEAjsRcD24CAABNBQAADgAAAAAAAAAAAAAA&#10;AAAuAgAAZHJzL2Uyb0RvYy54bWxQSwECLQAUAAYACAAAACEAz5Np7d4AAAAKAQAADwAAAAAAAAAA&#10;AAAAAADIBAAAZHJzL2Rvd25yZXYueG1sUEsFBgAAAAAEAAQA8wAAANMFAAAAAA==&#10;" filled="f" stroked="f">
              <v:textbox>
                <w:txbxContent>
                  <w:p w14:paraId="3B03C0A9" w14:textId="2F205599" w:rsidR="00B82C13" w:rsidRDefault="00B82C13" w:rsidP="0064779A">
                    <w:pPr>
                      <w:pStyle w:val="Customheader"/>
                      <w:jc w:val="left"/>
                    </w:pPr>
                    <w:r w:rsidRPr="00B82C13">
                      <w:t xml:space="preserve">Standing Committee on </w:t>
                    </w:r>
                    <w:r w:rsidR="00EF7813">
                      <w:t>Education and Community Inclusion</w:t>
                    </w:r>
                  </w:p>
                  <w:p w14:paraId="1A02DC57" w14:textId="5A1D34DE" w:rsidR="003C3C99" w:rsidRPr="003C3C99" w:rsidRDefault="003C3C99" w:rsidP="003C3C99">
                    <w:pPr>
                      <w:rPr>
                        <w:rFonts w:ascii="Calibri" w:eastAsia="PMingLiU" w:hAnsi="Calibri"/>
                        <w:szCs w:val="22"/>
                        <w:lang w:eastAsia="zh-TW"/>
                      </w:rPr>
                    </w:pPr>
                    <w:r w:rsidRPr="003C3C99">
                      <w:rPr>
                        <w:rFonts w:ascii="Calibri" w:eastAsia="PMingLiU" w:hAnsi="Calibri"/>
                        <w:szCs w:val="22"/>
                        <w:lang w:eastAsia="zh-TW"/>
                      </w:rPr>
                      <w:t xml:space="preserve">Mr </w:t>
                    </w:r>
                    <w:r w:rsidR="00EF7813">
                      <w:rPr>
                        <w:rFonts w:ascii="Calibri" w:eastAsia="PMingLiU" w:hAnsi="Calibri"/>
                        <w:szCs w:val="22"/>
                        <w:lang w:eastAsia="zh-TW"/>
                      </w:rPr>
                      <w:t>Michael PETTERSSON</w:t>
                    </w:r>
                    <w:r w:rsidRPr="003C3C99">
                      <w:rPr>
                        <w:rFonts w:ascii="Calibri" w:eastAsia="PMingLiU" w:hAnsi="Calibri"/>
                        <w:szCs w:val="22"/>
                        <w:lang w:eastAsia="zh-TW"/>
                      </w:rPr>
                      <w:t xml:space="preserve"> MLA (Chair)</w:t>
                    </w:r>
                    <w:r>
                      <w:rPr>
                        <w:rFonts w:ascii="Calibri" w:eastAsia="PMingLiU" w:hAnsi="Calibri"/>
                        <w:szCs w:val="22"/>
                        <w:lang w:eastAsia="zh-TW"/>
                      </w:rPr>
                      <w:t xml:space="preserve">, </w:t>
                    </w:r>
                    <w:r w:rsidR="00511C66">
                      <w:rPr>
                        <w:rFonts w:ascii="Calibri" w:eastAsia="PMingLiU" w:hAnsi="Calibri"/>
                        <w:szCs w:val="22"/>
                        <w:lang w:eastAsia="zh-TW"/>
                      </w:rPr>
                      <w:t>M</w:t>
                    </w:r>
                    <w:r w:rsidR="00EF7813">
                      <w:rPr>
                        <w:rFonts w:ascii="Calibri" w:eastAsia="PMingLiU" w:hAnsi="Calibri"/>
                        <w:szCs w:val="22"/>
                        <w:lang w:eastAsia="zh-TW"/>
                      </w:rPr>
                      <w:t>iss Laura NUTTALL</w:t>
                    </w:r>
                    <w:r w:rsidR="00511C66">
                      <w:rPr>
                        <w:rFonts w:ascii="Calibri" w:eastAsia="PMingLiU" w:hAnsi="Calibri"/>
                        <w:szCs w:val="22"/>
                        <w:lang w:eastAsia="zh-TW"/>
                      </w:rPr>
                      <w:t xml:space="preserve"> </w:t>
                    </w:r>
                    <w:r w:rsidRPr="003C3C99">
                      <w:rPr>
                        <w:rFonts w:ascii="Calibri" w:eastAsia="PMingLiU" w:hAnsi="Calibri"/>
                        <w:szCs w:val="22"/>
                        <w:lang w:eastAsia="zh-TW"/>
                      </w:rPr>
                      <w:t>MLA (Deputy Chair)</w:t>
                    </w:r>
                    <w:r w:rsidR="00511C66">
                      <w:rPr>
                        <w:rFonts w:ascii="Calibri" w:eastAsia="PMingLiU" w:hAnsi="Calibri"/>
                        <w:szCs w:val="22"/>
                        <w:lang w:eastAsia="zh-TW"/>
                      </w:rPr>
                      <w:t xml:space="preserve">, </w:t>
                    </w:r>
                    <w:r w:rsidR="00EF7813">
                      <w:rPr>
                        <w:rFonts w:ascii="Calibri" w:eastAsia="PMingLiU" w:hAnsi="Calibri"/>
                        <w:szCs w:val="22"/>
                        <w:lang w:eastAsia="zh-TW"/>
                      </w:rPr>
                      <w:br/>
                    </w:r>
                    <w:r w:rsidR="00511C66">
                      <w:rPr>
                        <w:rFonts w:ascii="Calibri" w:eastAsia="PMingLiU" w:hAnsi="Calibri"/>
                        <w:szCs w:val="22"/>
                        <w:lang w:eastAsia="zh-TW"/>
                      </w:rPr>
                      <w:t xml:space="preserve">Ms </w:t>
                    </w:r>
                    <w:r w:rsidR="00EF7813">
                      <w:rPr>
                        <w:rFonts w:ascii="Calibri" w:eastAsia="PMingLiU" w:hAnsi="Calibri"/>
                        <w:szCs w:val="22"/>
                        <w:lang w:eastAsia="zh-TW"/>
                      </w:rPr>
                      <w:t>Nicole LAWDER</w:t>
                    </w:r>
                    <w:r w:rsidR="00511C66">
                      <w:rPr>
                        <w:rFonts w:ascii="Calibri" w:eastAsia="PMingLiU" w:hAnsi="Calibri"/>
                        <w:szCs w:val="22"/>
                        <w:lang w:eastAsia="zh-TW"/>
                      </w:rPr>
                      <w:t xml:space="preserve"> M</w:t>
                    </w:r>
                    <w:r w:rsidRPr="003C3C99">
                      <w:rPr>
                        <w:rFonts w:ascii="Calibri" w:eastAsia="PMingLiU" w:hAnsi="Calibri"/>
                        <w:szCs w:val="22"/>
                        <w:lang w:eastAsia="zh-TW"/>
                      </w:rPr>
                      <w:t>LA</w:t>
                    </w:r>
                  </w:p>
                  <w:p w14:paraId="7ACBB597" w14:textId="77777777" w:rsidR="0064779A" w:rsidRDefault="0064779A" w:rsidP="0064779A">
                    <w:pPr>
                      <w:pStyle w:val="Customheader"/>
                      <w:jc w:val="left"/>
                      <w:rPr>
                        <w:rFonts w:asciiTheme="minorHAnsi" w:hAnsiTheme="minorHAnsi"/>
                        <w:smallCaps w:val="0"/>
                        <w:sz w:val="22"/>
                        <w:szCs w:val="22"/>
                      </w:rPr>
                    </w:pPr>
                  </w:p>
                  <w:p w14:paraId="740266B3" w14:textId="77777777" w:rsidR="0058319A" w:rsidRPr="0058319A" w:rsidRDefault="0058319A" w:rsidP="00D66706">
                    <w:pPr>
                      <w:pStyle w:val="Customheader"/>
                      <w:jc w:val="left"/>
                      <w:rPr>
                        <w:rFonts w:asciiTheme="minorHAnsi" w:hAnsiTheme="minorHAnsi"/>
                        <w:smallCaps w:val="0"/>
                        <w:sz w:val="22"/>
                        <w:szCs w:val="22"/>
                      </w:rPr>
                    </w:pPr>
                  </w:p>
                  <w:p w14:paraId="1B2AE32E" w14:textId="77777777" w:rsidR="005B6109" w:rsidRDefault="005B6109" w:rsidP="005B6109">
                    <w:pPr>
                      <w:pStyle w:val="Customheader"/>
                    </w:pPr>
                  </w:p>
                  <w:p w14:paraId="575A22D1" w14:textId="77777777" w:rsidR="005B6109" w:rsidRDefault="005B6109" w:rsidP="005B6109">
                    <w:pPr>
                      <w:pStyle w:val="Customheader"/>
                    </w:pPr>
                  </w:p>
                  <w:p w14:paraId="37F6943A" w14:textId="77777777" w:rsidR="005B6109" w:rsidRPr="005B6109" w:rsidRDefault="005B6109" w:rsidP="005B6109">
                    <w:pPr>
                      <w:pStyle w:val="Customheader"/>
                      <w:rPr>
                        <w:rFonts w:asciiTheme="minorHAnsi" w:hAnsiTheme="minorHAnsi"/>
                      </w:rPr>
                    </w:pPr>
                  </w:p>
                  <w:p w14:paraId="09A148EB"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1236453" wp14:editId="35CC8019">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3936F8F"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7A2BBDED"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7B222C66"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36453"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73936F8F"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7A2BBDED"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7B222C66"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015AFE8D" wp14:editId="1AE414EE">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5"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6"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951B6A"/>
    <w:multiLevelType w:val="hybridMultilevel"/>
    <w:tmpl w:val="CB62F208"/>
    <w:lvl w:ilvl="0" w:tplc="05481554">
      <w:start w:val="1"/>
      <w:numFmt w:val="lowerLetter"/>
      <w:lvlText w:val="(%1)"/>
      <w:lvlJc w:val="left"/>
      <w:pPr>
        <w:ind w:left="1584" w:hanging="360"/>
      </w:pPr>
      <w:rPr>
        <w:rFonts w:hint="default"/>
      </w:rPr>
    </w:lvl>
    <w:lvl w:ilvl="1" w:tplc="0C090019" w:tentative="1">
      <w:start w:val="1"/>
      <w:numFmt w:val="lowerLetter"/>
      <w:lvlText w:val="%2."/>
      <w:lvlJc w:val="left"/>
      <w:pPr>
        <w:ind w:left="2304" w:hanging="360"/>
      </w:pPr>
    </w:lvl>
    <w:lvl w:ilvl="2" w:tplc="0C09001B" w:tentative="1">
      <w:start w:val="1"/>
      <w:numFmt w:val="lowerRoman"/>
      <w:lvlText w:val="%3."/>
      <w:lvlJc w:val="right"/>
      <w:pPr>
        <w:ind w:left="3024" w:hanging="180"/>
      </w:pPr>
    </w:lvl>
    <w:lvl w:ilvl="3" w:tplc="0C09000F" w:tentative="1">
      <w:start w:val="1"/>
      <w:numFmt w:val="decimal"/>
      <w:lvlText w:val="%4."/>
      <w:lvlJc w:val="left"/>
      <w:pPr>
        <w:ind w:left="3744" w:hanging="360"/>
      </w:pPr>
    </w:lvl>
    <w:lvl w:ilvl="4" w:tplc="0C090019" w:tentative="1">
      <w:start w:val="1"/>
      <w:numFmt w:val="lowerLetter"/>
      <w:lvlText w:val="%5."/>
      <w:lvlJc w:val="left"/>
      <w:pPr>
        <w:ind w:left="4464" w:hanging="360"/>
      </w:pPr>
    </w:lvl>
    <w:lvl w:ilvl="5" w:tplc="0C09001B" w:tentative="1">
      <w:start w:val="1"/>
      <w:numFmt w:val="lowerRoman"/>
      <w:lvlText w:val="%6."/>
      <w:lvlJc w:val="right"/>
      <w:pPr>
        <w:ind w:left="5184" w:hanging="180"/>
      </w:pPr>
    </w:lvl>
    <w:lvl w:ilvl="6" w:tplc="0C09000F" w:tentative="1">
      <w:start w:val="1"/>
      <w:numFmt w:val="decimal"/>
      <w:lvlText w:val="%7."/>
      <w:lvlJc w:val="left"/>
      <w:pPr>
        <w:ind w:left="5904" w:hanging="360"/>
      </w:pPr>
    </w:lvl>
    <w:lvl w:ilvl="7" w:tplc="0C090019" w:tentative="1">
      <w:start w:val="1"/>
      <w:numFmt w:val="lowerLetter"/>
      <w:lvlText w:val="%8."/>
      <w:lvlJc w:val="left"/>
      <w:pPr>
        <w:ind w:left="6624" w:hanging="360"/>
      </w:pPr>
    </w:lvl>
    <w:lvl w:ilvl="8" w:tplc="0C09001B" w:tentative="1">
      <w:start w:val="1"/>
      <w:numFmt w:val="lowerRoman"/>
      <w:lvlText w:val="%9."/>
      <w:lvlJc w:val="right"/>
      <w:pPr>
        <w:ind w:left="7344" w:hanging="180"/>
      </w:pPr>
    </w:lvl>
  </w:abstractNum>
  <w:abstractNum w:abstractNumId="1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19"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4B2BAF"/>
    <w:multiLevelType w:val="multilevel"/>
    <w:tmpl w:val="BCFCBA68"/>
    <w:numStyleLink w:val="Style1"/>
  </w:abstractNum>
  <w:abstractNum w:abstractNumId="21"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1178422667">
    <w:abstractNumId w:val="21"/>
  </w:num>
  <w:num w:numId="2" w16cid:durableId="143131801">
    <w:abstractNumId w:val="5"/>
  </w:num>
  <w:num w:numId="3" w16cid:durableId="1157696548">
    <w:abstractNumId w:val="2"/>
  </w:num>
  <w:num w:numId="4" w16cid:durableId="97679208">
    <w:abstractNumId w:val="19"/>
  </w:num>
  <w:num w:numId="5" w16cid:durableId="1065375878">
    <w:abstractNumId w:val="9"/>
  </w:num>
  <w:num w:numId="6" w16cid:durableId="1162502584">
    <w:abstractNumId w:val="17"/>
  </w:num>
  <w:num w:numId="7" w16cid:durableId="558324852">
    <w:abstractNumId w:val="3"/>
  </w:num>
  <w:num w:numId="8" w16cid:durableId="573858742">
    <w:abstractNumId w:val="1"/>
  </w:num>
  <w:num w:numId="9" w16cid:durableId="2071227967">
    <w:abstractNumId w:val="20"/>
  </w:num>
  <w:num w:numId="10" w16cid:durableId="1697462659">
    <w:abstractNumId w:val="7"/>
  </w:num>
  <w:num w:numId="11" w16cid:durableId="1126002950">
    <w:abstractNumId w:val="8"/>
  </w:num>
  <w:num w:numId="12" w16cid:durableId="587538371">
    <w:abstractNumId w:val="10"/>
  </w:num>
  <w:num w:numId="13" w16cid:durableId="949245167">
    <w:abstractNumId w:val="19"/>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482041518">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681473824">
    <w:abstractNumId w:val="11"/>
  </w:num>
  <w:num w:numId="16" w16cid:durableId="674648323">
    <w:abstractNumId w:val="0"/>
  </w:num>
  <w:num w:numId="17" w16cid:durableId="1300500055">
    <w:abstractNumId w:val="14"/>
  </w:num>
  <w:num w:numId="18" w16cid:durableId="1785731921">
    <w:abstractNumId w:val="18"/>
  </w:num>
  <w:num w:numId="19" w16cid:durableId="1059089126">
    <w:abstractNumId w:val="15"/>
  </w:num>
  <w:num w:numId="20" w16cid:durableId="1747612465">
    <w:abstractNumId w:val="6"/>
  </w:num>
  <w:num w:numId="21" w16cid:durableId="1718816033">
    <w:abstractNumId w:val="16"/>
  </w:num>
  <w:num w:numId="22" w16cid:durableId="1600913882">
    <w:abstractNumId w:val="13"/>
  </w:num>
  <w:num w:numId="23" w16cid:durableId="658117259">
    <w:abstractNumId w:val="4"/>
  </w:num>
  <w:num w:numId="24" w16cid:durableId="1695886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13"/>
    <w:rsid w:val="000038F2"/>
    <w:rsid w:val="000209F0"/>
    <w:rsid w:val="000244A3"/>
    <w:rsid w:val="00053FE3"/>
    <w:rsid w:val="00065B8C"/>
    <w:rsid w:val="00090412"/>
    <w:rsid w:val="000C4A3C"/>
    <w:rsid w:val="000D216B"/>
    <w:rsid w:val="001012CF"/>
    <w:rsid w:val="00121F31"/>
    <w:rsid w:val="00130DEE"/>
    <w:rsid w:val="00143F18"/>
    <w:rsid w:val="001456D6"/>
    <w:rsid w:val="00154739"/>
    <w:rsid w:val="001632A1"/>
    <w:rsid w:val="00175648"/>
    <w:rsid w:val="001A0ED6"/>
    <w:rsid w:val="001C6D04"/>
    <w:rsid w:val="00213E81"/>
    <w:rsid w:val="00215FF9"/>
    <w:rsid w:val="0024610B"/>
    <w:rsid w:val="00246296"/>
    <w:rsid w:val="00251FAF"/>
    <w:rsid w:val="00253B45"/>
    <w:rsid w:val="00260109"/>
    <w:rsid w:val="00266334"/>
    <w:rsid w:val="00274259"/>
    <w:rsid w:val="002B03A2"/>
    <w:rsid w:val="002B099B"/>
    <w:rsid w:val="002E5755"/>
    <w:rsid w:val="002F74E0"/>
    <w:rsid w:val="00310B99"/>
    <w:rsid w:val="00346E5D"/>
    <w:rsid w:val="00347442"/>
    <w:rsid w:val="003524CF"/>
    <w:rsid w:val="00357DDF"/>
    <w:rsid w:val="00367056"/>
    <w:rsid w:val="0037658C"/>
    <w:rsid w:val="00381461"/>
    <w:rsid w:val="003952D0"/>
    <w:rsid w:val="003C01AE"/>
    <w:rsid w:val="003C2CE5"/>
    <w:rsid w:val="003C3C99"/>
    <w:rsid w:val="003D441B"/>
    <w:rsid w:val="003E2621"/>
    <w:rsid w:val="003F061C"/>
    <w:rsid w:val="004365C7"/>
    <w:rsid w:val="00445591"/>
    <w:rsid w:val="00456C60"/>
    <w:rsid w:val="00486941"/>
    <w:rsid w:val="0049361C"/>
    <w:rsid w:val="004A47A1"/>
    <w:rsid w:val="004C7CD5"/>
    <w:rsid w:val="0050064D"/>
    <w:rsid w:val="00510199"/>
    <w:rsid w:val="005116D3"/>
    <w:rsid w:val="00511C66"/>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63BA"/>
    <w:rsid w:val="006114B4"/>
    <w:rsid w:val="006461AB"/>
    <w:rsid w:val="0064779A"/>
    <w:rsid w:val="00651835"/>
    <w:rsid w:val="0067609B"/>
    <w:rsid w:val="00676CD8"/>
    <w:rsid w:val="00684C3B"/>
    <w:rsid w:val="00684CDD"/>
    <w:rsid w:val="006A73FF"/>
    <w:rsid w:val="006B1615"/>
    <w:rsid w:val="006B19F0"/>
    <w:rsid w:val="006C6B73"/>
    <w:rsid w:val="006E29BD"/>
    <w:rsid w:val="00701F4C"/>
    <w:rsid w:val="00723ADD"/>
    <w:rsid w:val="007252C4"/>
    <w:rsid w:val="00742300"/>
    <w:rsid w:val="0075256D"/>
    <w:rsid w:val="0075460D"/>
    <w:rsid w:val="00755FAC"/>
    <w:rsid w:val="007B36E8"/>
    <w:rsid w:val="007B6208"/>
    <w:rsid w:val="007C55CB"/>
    <w:rsid w:val="007C6D1F"/>
    <w:rsid w:val="007D17D1"/>
    <w:rsid w:val="007E175C"/>
    <w:rsid w:val="007F76A9"/>
    <w:rsid w:val="008016B5"/>
    <w:rsid w:val="00815318"/>
    <w:rsid w:val="00823A30"/>
    <w:rsid w:val="00832789"/>
    <w:rsid w:val="00841065"/>
    <w:rsid w:val="00850398"/>
    <w:rsid w:val="0085106B"/>
    <w:rsid w:val="00860066"/>
    <w:rsid w:val="00876FB7"/>
    <w:rsid w:val="008D7984"/>
    <w:rsid w:val="00903A96"/>
    <w:rsid w:val="00915112"/>
    <w:rsid w:val="00916D26"/>
    <w:rsid w:val="00921496"/>
    <w:rsid w:val="0094745C"/>
    <w:rsid w:val="0095313B"/>
    <w:rsid w:val="0098422A"/>
    <w:rsid w:val="009E2415"/>
    <w:rsid w:val="009F4BA3"/>
    <w:rsid w:val="009F5CD9"/>
    <w:rsid w:val="009F7429"/>
    <w:rsid w:val="00A022BA"/>
    <w:rsid w:val="00A52F6D"/>
    <w:rsid w:val="00A67318"/>
    <w:rsid w:val="00A768BF"/>
    <w:rsid w:val="00A82B46"/>
    <w:rsid w:val="00A855CC"/>
    <w:rsid w:val="00AB371B"/>
    <w:rsid w:val="00AB6A48"/>
    <w:rsid w:val="00AC6EA3"/>
    <w:rsid w:val="00AC7549"/>
    <w:rsid w:val="00AE2D92"/>
    <w:rsid w:val="00AF1664"/>
    <w:rsid w:val="00AF3E15"/>
    <w:rsid w:val="00AF5ABB"/>
    <w:rsid w:val="00B00ECB"/>
    <w:rsid w:val="00B018A7"/>
    <w:rsid w:val="00B5147F"/>
    <w:rsid w:val="00B651B1"/>
    <w:rsid w:val="00B82C13"/>
    <w:rsid w:val="00B86CCE"/>
    <w:rsid w:val="00B94012"/>
    <w:rsid w:val="00BA7290"/>
    <w:rsid w:val="00BB0D31"/>
    <w:rsid w:val="00BB1CF6"/>
    <w:rsid w:val="00BB4FE8"/>
    <w:rsid w:val="00C01CC4"/>
    <w:rsid w:val="00C044CF"/>
    <w:rsid w:val="00C05681"/>
    <w:rsid w:val="00C05C68"/>
    <w:rsid w:val="00C25041"/>
    <w:rsid w:val="00C32AB7"/>
    <w:rsid w:val="00C469A8"/>
    <w:rsid w:val="00C53E64"/>
    <w:rsid w:val="00C652A8"/>
    <w:rsid w:val="00C70388"/>
    <w:rsid w:val="00C7686E"/>
    <w:rsid w:val="00CB4937"/>
    <w:rsid w:val="00CC12AC"/>
    <w:rsid w:val="00D043DC"/>
    <w:rsid w:val="00D50696"/>
    <w:rsid w:val="00D66706"/>
    <w:rsid w:val="00D8252B"/>
    <w:rsid w:val="00D85E1E"/>
    <w:rsid w:val="00DB212A"/>
    <w:rsid w:val="00DB6AE4"/>
    <w:rsid w:val="00DD29E6"/>
    <w:rsid w:val="00DD7619"/>
    <w:rsid w:val="00DE55CE"/>
    <w:rsid w:val="00DF705E"/>
    <w:rsid w:val="00DF7137"/>
    <w:rsid w:val="00E025B9"/>
    <w:rsid w:val="00E03190"/>
    <w:rsid w:val="00E17894"/>
    <w:rsid w:val="00E21AE6"/>
    <w:rsid w:val="00E27316"/>
    <w:rsid w:val="00E32579"/>
    <w:rsid w:val="00E45F1D"/>
    <w:rsid w:val="00E70AD5"/>
    <w:rsid w:val="00E749B1"/>
    <w:rsid w:val="00E763D3"/>
    <w:rsid w:val="00E86F88"/>
    <w:rsid w:val="00EB6485"/>
    <w:rsid w:val="00EB6781"/>
    <w:rsid w:val="00EC5189"/>
    <w:rsid w:val="00ED4F1F"/>
    <w:rsid w:val="00EF3768"/>
    <w:rsid w:val="00EF7813"/>
    <w:rsid w:val="00EF78DC"/>
    <w:rsid w:val="00F00253"/>
    <w:rsid w:val="00F12B15"/>
    <w:rsid w:val="00F43DBE"/>
    <w:rsid w:val="00F65ADE"/>
    <w:rsid w:val="00F66E9A"/>
    <w:rsid w:val="00F72993"/>
    <w:rsid w:val="00F80ED1"/>
    <w:rsid w:val="00FA61AE"/>
    <w:rsid w:val="00FD0C22"/>
    <w:rsid w:val="00FE5235"/>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E73B"/>
  <w15:docId w15:val="{3585C5F8-3655-460E-BF54-06AA76C1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755"/>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character" w:styleId="Hyperlink">
    <w:name w:val="Hyperlink"/>
    <w:basedOn w:val="DefaultParagraphFont"/>
    <w:uiPriority w:val="99"/>
    <w:unhideWhenUsed/>
    <w:rsid w:val="00EF7813"/>
    <w:rPr>
      <w:color w:val="0000FF" w:themeColor="hyperlink"/>
      <w:u w:val="single"/>
    </w:rPr>
  </w:style>
  <w:style w:type="paragraph" w:styleId="Quote">
    <w:name w:val="Quote"/>
    <w:basedOn w:val="Normal"/>
    <w:next w:val="Normal"/>
    <w:link w:val="QuoteChar"/>
    <w:uiPriority w:val="29"/>
    <w:qFormat/>
    <w:rsid w:val="00130D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DEE"/>
    <w:rPr>
      <w:rFonts w:eastAsia="Times New Roman" w:cs="Times New Roman"/>
      <w:i/>
      <w:iCs/>
      <w:color w:val="404040" w:themeColor="text1" w:themeTint="BF"/>
      <w:sz w:val="22"/>
    </w:rPr>
  </w:style>
  <w:style w:type="character" w:styleId="UnresolvedMention">
    <w:name w:val="Unresolved Mention"/>
    <w:basedOn w:val="DefaultParagraphFont"/>
    <w:uiPriority w:val="99"/>
    <w:semiHidden/>
    <w:unhideWhenUsed/>
    <w:rsid w:val="00130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b/db_6923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0th%20Assembly%20-%20Templates\Approved%20procedures%20and%20templates\Template%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ED414354-27CC-4F81-9562-E31F43FCE2C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Template - Letterhead</Template>
  <TotalTime>78</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head</vt:lpstr>
    </vt:vector>
  </TitlesOfParts>
  <Company>ACT Government</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creator>Langham, Kathryn</dc:creator>
  <cp:lastModifiedBy>Langham, Katie</cp:lastModifiedBy>
  <cp:revision>2</cp:revision>
  <cp:lastPrinted>2012-11-26T23:22:00Z</cp:lastPrinted>
  <dcterms:created xsi:type="dcterms:W3CDTF">2024-02-13T22:57:00Z</dcterms:created>
  <dcterms:modified xsi:type="dcterms:W3CDTF">2024-02-20T03:08:00Z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2024-02-13T22:57:10Z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999b307d-9319-4799-ad54-5bbaa637a08f</vt:lpwstr>
  </property>
  <property fmtid="{D5CDD505-2E9C-101B-9397-08002B2CF9AE}" pid="15" name="MSIP_Label_69af8531-eb46-4968-8cb3-105d2f5ea87e_ContentBits">
    <vt:lpwstr>0</vt:lpwstr>
  </property>
</Properties>
</file>