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4DE1" w14:textId="084BD783" w:rsidR="00FB37D3" w:rsidRDefault="00F30536" w:rsidP="00C4409C">
      <w:pPr>
        <w:pStyle w:val="Header"/>
        <w:spacing w:after="600"/>
        <w:rPr>
          <w:rFonts w:cstheme="minorHAnsi"/>
        </w:rPr>
      </w:pPr>
      <w:bookmarkStart w:id="0" w:name="_Hlk16770834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21F543A7" w:rsidR="00F30536" w:rsidRPr="00F30536" w:rsidRDefault="00F30536">
                            <w:pPr>
                              <w:rPr>
                                <w:rFonts w:cstheme="minorHAnsi"/>
                                <w:color w:val="FF0000"/>
                              </w:rPr>
                            </w:pPr>
                            <w:proofErr w:type="spellStart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T</w:t>
                            </w:r>
                            <w:r w:rsidR="00896167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N</w:t>
                            </w:r>
                            <w:proofErr w:type="spellEnd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No. </w:t>
                            </w:r>
                            <w:r w:rsidR="009110FF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21F543A7" w:rsidR="00F30536" w:rsidRPr="00F30536" w:rsidRDefault="00F30536">
                      <w:pPr>
                        <w:rPr>
                          <w:rFonts w:cstheme="minorHAnsi"/>
                          <w:color w:val="FF0000"/>
                        </w:rPr>
                      </w:pPr>
                      <w:proofErr w:type="spellStart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>
                        <w:rPr>
                          <w:rFonts w:ascii="Calibri" w:hAnsi="Calibri"/>
                          <w:b/>
                          <w:color w:val="FF0000"/>
                        </w:rPr>
                        <w:t>T</w:t>
                      </w:r>
                      <w:r w:rsidR="00896167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N</w:t>
                      </w:r>
                      <w:proofErr w:type="spellEnd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 No. </w:t>
                      </w:r>
                      <w:r w:rsidR="009110FF">
                        <w:rPr>
                          <w:rFonts w:ascii="Calibri" w:hAnsi="Calibri"/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0CB61ED9">
                <wp:simplePos x="0" y="0"/>
                <wp:positionH relativeFrom="column">
                  <wp:posOffset>1190625</wp:posOffset>
                </wp:positionH>
                <wp:positionV relativeFrom="paragraph">
                  <wp:posOffset>619125</wp:posOffset>
                </wp:positionV>
                <wp:extent cx="5349875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6516A0E7" w:rsidR="00FB37D3" w:rsidRPr="0069381C" w:rsidRDefault="00C4409C" w:rsidP="00FB37D3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Committee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75pt;margin-top:48.75pt;width:42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Uc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" filled="f" stroked="f">
                <v:textbox>
                  <w:txbxContent>
                    <w:p w14:paraId="430A5496" w14:textId="6516A0E7" w:rsidR="00FB37D3" w:rsidRPr="0069381C" w:rsidRDefault="00C4409C" w:rsidP="00FB37D3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Committee Support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A340588" w14:textId="77777777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A340588" w14:textId="77777777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407DC" w14:textId="0EEBAB11" w:rsidR="00C4409C" w:rsidRPr="00C4409C" w:rsidRDefault="00C4409C" w:rsidP="000A0DCA">
      <w:pPr>
        <w:pStyle w:val="ListParagraph"/>
      </w:pPr>
      <w:r w:rsidRPr="00C4409C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656EB9EDE910480BB7872E686BE30E6A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D20261">
            <w:t>Health and Community Wellbeing</w:t>
          </w:r>
        </w:sdtContent>
      </w:sdt>
    </w:p>
    <w:bookmarkEnd w:id="0"/>
    <w:p w14:paraId="2E430DE8" w14:textId="302E8B2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Inquiry into Annual and Financial Reports 202</w:t>
      </w:r>
      <w:r w:rsidR="00157FC5" w:rsidRPr="00A07126">
        <w:rPr>
          <w:rFonts w:ascii="Calibri" w:hAnsi="Calibri" w:cs="Arial"/>
          <w:b/>
          <w:color w:val="0000FF"/>
          <w:sz w:val="24"/>
        </w:rPr>
        <w:t>1</w:t>
      </w:r>
      <w:r w:rsidRPr="00A07126">
        <w:rPr>
          <w:rFonts w:ascii="Calibri" w:hAnsi="Calibri" w:cs="Arial"/>
          <w:b/>
          <w:color w:val="0000FF"/>
          <w:sz w:val="24"/>
        </w:rPr>
        <w:t>-202</w:t>
      </w:r>
      <w:r w:rsidR="00157FC5" w:rsidRPr="00A07126">
        <w:rPr>
          <w:rFonts w:ascii="Calibri" w:hAnsi="Calibri" w:cs="Arial"/>
          <w:b/>
          <w:color w:val="0000FF"/>
          <w:sz w:val="24"/>
        </w:rPr>
        <w:t>2</w:t>
      </w:r>
    </w:p>
    <w:p w14:paraId="5D794C1B" w14:textId="7777777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ANSWER TO QUESTION TAKEN ON NOTICE</w:t>
      </w:r>
    </w:p>
    <w:p w14:paraId="181E094A" w14:textId="77777777" w:rsidR="00F30536" w:rsidRDefault="00F30536" w:rsidP="00F30536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53571966" w14:textId="77777777" w:rsidR="00F30536" w:rsidRDefault="00F30536" w:rsidP="00F30536">
      <w:pPr>
        <w:ind w:left="-284"/>
        <w:rPr>
          <w:rFonts w:ascii="Calibri" w:hAnsi="Calibri" w:cs="Arial"/>
          <w:szCs w:val="24"/>
        </w:rPr>
      </w:pPr>
    </w:p>
    <w:p w14:paraId="4F763CC3" w14:textId="3304F6C7" w:rsidR="00F30536" w:rsidRDefault="00F30536" w:rsidP="00F30536">
      <w:pPr>
        <w:ind w:left="-142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Asked by </w:t>
      </w:r>
      <w:r w:rsidR="009110FF">
        <w:rPr>
          <w:rFonts w:ascii="Calibri" w:hAnsi="Calibri"/>
          <w:b/>
          <w:bCs/>
          <w:szCs w:val="28"/>
        </w:rPr>
        <w:t>MR JAMES MILLIGAN</w:t>
      </w:r>
      <w:r w:rsidR="00F8794F" w:rsidRPr="00F8794F">
        <w:rPr>
          <w:rFonts w:ascii="Calibri" w:hAnsi="Calibri"/>
          <w:b/>
          <w:bCs/>
          <w:szCs w:val="28"/>
        </w:rPr>
        <w:t xml:space="preserve"> MLA</w:t>
      </w:r>
      <w:r>
        <w:rPr>
          <w:rFonts w:ascii="Calibri" w:hAnsi="Calibri"/>
          <w:szCs w:val="28"/>
        </w:rPr>
        <w:t xml:space="preserve"> on </w:t>
      </w:r>
      <w:r w:rsidR="00F8794F">
        <w:rPr>
          <w:rFonts w:ascii="Calibri" w:hAnsi="Calibri"/>
          <w:szCs w:val="28"/>
        </w:rPr>
        <w:t>1 November 2022</w:t>
      </w:r>
      <w:r>
        <w:rPr>
          <w:rFonts w:ascii="Calibri" w:hAnsi="Calibri"/>
          <w:szCs w:val="28"/>
        </w:rPr>
        <w:t xml:space="preserve">: </w:t>
      </w:r>
      <w:r w:rsidR="00D20261">
        <w:rPr>
          <w:rFonts w:ascii="Calibri" w:hAnsi="Calibri"/>
          <w:szCs w:val="28"/>
        </w:rPr>
        <w:t>MR DAVE PEFFER</w:t>
      </w:r>
      <w:r>
        <w:rPr>
          <w:rFonts w:ascii="Calibri" w:hAnsi="Calibri"/>
          <w:szCs w:val="28"/>
        </w:rPr>
        <w:t xml:space="preserve"> took on notice the following question(s):</w:t>
      </w:r>
    </w:p>
    <w:p w14:paraId="0605F576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2DA66392" w14:textId="309C2878" w:rsidR="00F30536" w:rsidRDefault="00F30536" w:rsidP="009110FF">
      <w:pPr>
        <w:ind w:left="-426" w:firstLine="284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Ref</w:t>
      </w:r>
      <w:r w:rsidR="00A07126">
        <w:rPr>
          <w:rFonts w:ascii="Calibri" w:hAnsi="Calibri"/>
          <w:szCs w:val="28"/>
        </w:rPr>
        <w:t>erence</w:t>
      </w:r>
      <w:r>
        <w:rPr>
          <w:rFonts w:ascii="Calibri" w:hAnsi="Calibri"/>
          <w:szCs w:val="28"/>
        </w:rPr>
        <w:t xml:space="preserve">: Hansard </w:t>
      </w:r>
      <w:r w:rsidR="00A07126">
        <w:rPr>
          <w:rFonts w:ascii="Calibri" w:hAnsi="Calibri"/>
          <w:szCs w:val="28"/>
        </w:rPr>
        <w:t>uncorrected p</w:t>
      </w:r>
      <w:r>
        <w:rPr>
          <w:rFonts w:ascii="Calibri" w:hAnsi="Calibri"/>
          <w:szCs w:val="28"/>
        </w:rPr>
        <w:t xml:space="preserve">roof </w:t>
      </w:r>
      <w:r w:rsidR="00A07126">
        <w:rPr>
          <w:rFonts w:ascii="Calibri" w:hAnsi="Calibri"/>
          <w:szCs w:val="28"/>
        </w:rPr>
        <w:t>t</w:t>
      </w:r>
      <w:r>
        <w:rPr>
          <w:rFonts w:ascii="Calibri" w:hAnsi="Calibri"/>
          <w:szCs w:val="28"/>
        </w:rPr>
        <w:t xml:space="preserve">ranscript </w:t>
      </w:r>
      <w:r w:rsidR="009110FF">
        <w:rPr>
          <w:rFonts w:ascii="Calibri" w:hAnsi="Calibri"/>
          <w:szCs w:val="28"/>
        </w:rPr>
        <w:t>1 November 2022</w:t>
      </w:r>
      <w:r>
        <w:rPr>
          <w:rFonts w:ascii="Calibri" w:hAnsi="Calibri"/>
          <w:szCs w:val="28"/>
        </w:rPr>
        <w:t xml:space="preserve"> </w:t>
      </w:r>
      <w:r w:rsidR="009110FF">
        <w:rPr>
          <w:rFonts w:ascii="Calibri" w:hAnsi="Calibri"/>
          <w:szCs w:val="28"/>
        </w:rPr>
        <w:t>Page 9</w:t>
      </w:r>
    </w:p>
    <w:p w14:paraId="63469840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264BC2A4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In relation to: </w:t>
      </w:r>
    </w:p>
    <w:p w14:paraId="4376DCED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420657A6" w14:textId="2F1E4B68" w:rsidR="00F30536" w:rsidRPr="00F8794F" w:rsidRDefault="00F8794F" w:rsidP="00F30536">
      <w:pPr>
        <w:ind w:left="-426" w:firstLine="284"/>
        <w:rPr>
          <w:rFonts w:ascii="Calibri" w:hAnsi="Calibri"/>
          <w:color w:val="000000" w:themeColor="text1"/>
          <w:szCs w:val="28"/>
        </w:rPr>
      </w:pPr>
      <w:r w:rsidRPr="00F8794F">
        <w:rPr>
          <w:rFonts w:ascii="Calibri" w:hAnsi="Calibri"/>
          <w:color w:val="000000" w:themeColor="text1"/>
          <w:szCs w:val="28"/>
        </w:rPr>
        <w:t>Cost of Executive Risk Management Training</w:t>
      </w:r>
    </w:p>
    <w:p w14:paraId="085D5632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0230303E" w14:textId="3D41C001" w:rsidR="00F30536" w:rsidRDefault="005375C7" w:rsidP="00F30536">
      <w:pPr>
        <w:ind w:left="-426" w:firstLine="284"/>
        <w:rPr>
          <w:rFonts w:ascii="Calibri" w:hAnsi="Calibri"/>
          <w:szCs w:val="28"/>
        </w:rPr>
      </w:pPr>
      <w:r>
        <w:rPr>
          <w:rFonts w:ascii="Calibri" w:hAnsi="Calibri"/>
          <w:b/>
          <w:bCs/>
          <w:szCs w:val="28"/>
        </w:rPr>
        <w:t>MINISTER</w:t>
      </w:r>
      <w:r w:rsidR="00F8794F" w:rsidRPr="00F8794F">
        <w:rPr>
          <w:rFonts w:ascii="Calibri" w:hAnsi="Calibri"/>
          <w:b/>
          <w:bCs/>
          <w:szCs w:val="28"/>
        </w:rPr>
        <w:t xml:space="preserve"> STEPHEN-SMITH MLA</w:t>
      </w:r>
      <w:r w:rsidR="00F30536">
        <w:rPr>
          <w:rFonts w:ascii="Calibri" w:hAnsi="Calibri"/>
          <w:szCs w:val="28"/>
        </w:rPr>
        <w:t xml:space="preserve">:  </w:t>
      </w:r>
      <w:r w:rsidR="00F30536">
        <w:rPr>
          <w:rFonts w:ascii="Calibri" w:hAnsi="Calibri"/>
          <w:szCs w:val="28"/>
          <w:lang w:val="en-US"/>
        </w:rPr>
        <w:t>The answer to the Member’s question is as follows:</w:t>
      </w:r>
      <w:r w:rsidR="00F30536">
        <w:rPr>
          <w:rFonts w:ascii="Calibri" w:hAnsi="Calibri"/>
          <w:szCs w:val="28"/>
        </w:rPr>
        <w:t xml:space="preserve">– </w:t>
      </w:r>
    </w:p>
    <w:p w14:paraId="0DB75BF2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547C83AE" w14:textId="5520B4B8" w:rsidR="00F8794F" w:rsidRPr="00F8794F" w:rsidRDefault="00BD196C" w:rsidP="00F8794F">
      <w:pPr>
        <w:pStyle w:val="ListParagraph"/>
        <w:numPr>
          <w:ilvl w:val="0"/>
          <w:numId w:val="22"/>
        </w:numPr>
        <w:tabs>
          <w:tab w:val="clear" w:pos="4513"/>
          <w:tab w:val="clear" w:pos="9026"/>
        </w:tabs>
        <w:spacing w:after="0"/>
        <w:jc w:val="left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A r</w:t>
      </w:r>
      <w:r w:rsidR="00F8794F" w:rsidRPr="00F8794F">
        <w:rPr>
          <w:rFonts w:cs="Times New Roman"/>
          <w:sz w:val="22"/>
          <w:szCs w:val="20"/>
        </w:rPr>
        <w:t>isk management workshop for executives</w:t>
      </w:r>
      <w:r>
        <w:rPr>
          <w:rFonts w:cs="Times New Roman"/>
          <w:sz w:val="22"/>
          <w:szCs w:val="20"/>
        </w:rPr>
        <w:t xml:space="preserve"> was</w:t>
      </w:r>
      <w:r w:rsidR="00F8794F" w:rsidRPr="00F8794F">
        <w:rPr>
          <w:rFonts w:cs="Times New Roman"/>
          <w:sz w:val="22"/>
          <w:szCs w:val="20"/>
        </w:rPr>
        <w:t xml:space="preserve"> held in May 2022 at a cost of $</w:t>
      </w:r>
      <w:r w:rsidR="00F8794F">
        <w:rPr>
          <w:rFonts w:cs="Times New Roman"/>
          <w:sz w:val="22"/>
          <w:szCs w:val="20"/>
        </w:rPr>
        <w:t xml:space="preserve">3,061 </w:t>
      </w:r>
      <w:r w:rsidR="00D066F5">
        <w:rPr>
          <w:rFonts w:cs="Times New Roman"/>
          <w:sz w:val="22"/>
          <w:szCs w:val="20"/>
        </w:rPr>
        <w:t xml:space="preserve">plus </w:t>
      </w:r>
      <w:r w:rsidR="00F8794F">
        <w:rPr>
          <w:rFonts w:cs="Times New Roman"/>
          <w:sz w:val="22"/>
          <w:szCs w:val="20"/>
        </w:rPr>
        <w:t>GST</w:t>
      </w:r>
      <w:r w:rsidR="00D066F5">
        <w:rPr>
          <w:rFonts w:cs="Times New Roman"/>
          <w:sz w:val="22"/>
          <w:szCs w:val="20"/>
        </w:rPr>
        <w:t>,</w:t>
      </w:r>
      <w:r w:rsidR="00F8794F">
        <w:rPr>
          <w:rFonts w:cs="Times New Roman"/>
          <w:sz w:val="22"/>
          <w:szCs w:val="20"/>
        </w:rPr>
        <w:t xml:space="preserve"> </w:t>
      </w:r>
      <w:r w:rsidR="00F8794F" w:rsidRPr="00F8794F">
        <w:rPr>
          <w:rFonts w:cs="Times New Roman"/>
          <w:sz w:val="22"/>
          <w:szCs w:val="20"/>
        </w:rPr>
        <w:t>supported by the ACT Insurance Authority (ACTIA)</w:t>
      </w:r>
      <w:r>
        <w:rPr>
          <w:rFonts w:cs="Times New Roman"/>
          <w:sz w:val="22"/>
          <w:szCs w:val="20"/>
        </w:rPr>
        <w:t>.</w:t>
      </w:r>
    </w:p>
    <w:p w14:paraId="47D47D28" w14:textId="04214581" w:rsidR="00F8794F" w:rsidRPr="00F8794F" w:rsidRDefault="00F8794F" w:rsidP="00F8794F">
      <w:pPr>
        <w:pStyle w:val="ListParagraph"/>
        <w:numPr>
          <w:ilvl w:val="0"/>
          <w:numId w:val="22"/>
        </w:numPr>
        <w:tabs>
          <w:tab w:val="clear" w:pos="4513"/>
          <w:tab w:val="clear" w:pos="9026"/>
        </w:tabs>
        <w:spacing w:after="0"/>
        <w:jc w:val="left"/>
        <w:rPr>
          <w:rFonts w:cs="Times New Roman"/>
          <w:sz w:val="22"/>
          <w:szCs w:val="20"/>
        </w:rPr>
      </w:pPr>
      <w:r w:rsidRPr="00F8794F">
        <w:rPr>
          <w:rFonts w:cs="Times New Roman"/>
          <w:sz w:val="22"/>
          <w:szCs w:val="20"/>
        </w:rPr>
        <w:t xml:space="preserve">ACTIA risk management eLearning </w:t>
      </w:r>
      <w:r w:rsidR="00BD196C">
        <w:rPr>
          <w:rFonts w:cs="Times New Roman"/>
          <w:sz w:val="22"/>
          <w:szCs w:val="20"/>
        </w:rPr>
        <w:t xml:space="preserve">is also </w:t>
      </w:r>
      <w:r w:rsidRPr="00F8794F">
        <w:rPr>
          <w:rFonts w:cs="Times New Roman"/>
          <w:sz w:val="22"/>
          <w:szCs w:val="20"/>
        </w:rPr>
        <w:t>available to all CHS team members</w:t>
      </w:r>
      <w:r w:rsidR="00BD196C">
        <w:rPr>
          <w:rFonts w:cs="Times New Roman"/>
          <w:sz w:val="22"/>
          <w:szCs w:val="20"/>
        </w:rPr>
        <w:t>. There is no cost associated with provision of this training.</w:t>
      </w:r>
    </w:p>
    <w:p w14:paraId="3DD2444B" w14:textId="222F39B9" w:rsidR="00F8794F" w:rsidRPr="00F8794F" w:rsidRDefault="00F8794F" w:rsidP="00F8794F">
      <w:pPr>
        <w:pStyle w:val="ListParagraph"/>
        <w:numPr>
          <w:ilvl w:val="0"/>
          <w:numId w:val="22"/>
        </w:numPr>
        <w:tabs>
          <w:tab w:val="clear" w:pos="4513"/>
          <w:tab w:val="clear" w:pos="9026"/>
        </w:tabs>
        <w:spacing w:after="0"/>
        <w:jc w:val="left"/>
        <w:rPr>
          <w:rFonts w:cs="Times New Roman"/>
          <w:sz w:val="22"/>
          <w:szCs w:val="20"/>
        </w:rPr>
      </w:pPr>
      <w:r w:rsidRPr="00F8794F">
        <w:rPr>
          <w:rFonts w:cs="Times New Roman"/>
          <w:sz w:val="22"/>
          <w:szCs w:val="20"/>
        </w:rPr>
        <w:t>Face to face</w:t>
      </w:r>
      <w:r w:rsidR="00BD196C">
        <w:rPr>
          <w:rFonts w:cs="Times New Roman"/>
          <w:sz w:val="22"/>
          <w:szCs w:val="20"/>
        </w:rPr>
        <w:t xml:space="preserve"> risk education</w:t>
      </w:r>
      <w:r w:rsidRPr="00F8794F">
        <w:rPr>
          <w:rFonts w:cs="Times New Roman"/>
          <w:sz w:val="22"/>
          <w:szCs w:val="20"/>
        </w:rPr>
        <w:t xml:space="preserve"> sessions</w:t>
      </w:r>
      <w:r w:rsidR="00BD196C">
        <w:rPr>
          <w:rFonts w:cs="Times New Roman"/>
          <w:sz w:val="22"/>
          <w:szCs w:val="20"/>
        </w:rPr>
        <w:t xml:space="preserve"> are</w:t>
      </w:r>
      <w:r w:rsidRPr="00F8794F">
        <w:rPr>
          <w:rFonts w:cs="Times New Roman"/>
          <w:sz w:val="22"/>
          <w:szCs w:val="20"/>
        </w:rPr>
        <w:t xml:space="preserve"> conducted for CHS Executives and divisions as requested</w:t>
      </w:r>
      <w:r w:rsidR="00BD196C">
        <w:rPr>
          <w:rFonts w:cs="Times New Roman"/>
          <w:sz w:val="22"/>
          <w:szCs w:val="20"/>
        </w:rPr>
        <w:t xml:space="preserve">. These are </w:t>
      </w:r>
      <w:r w:rsidRPr="00F8794F">
        <w:rPr>
          <w:rFonts w:cs="Times New Roman"/>
          <w:sz w:val="22"/>
          <w:szCs w:val="20"/>
        </w:rPr>
        <w:t xml:space="preserve">provided within existing </w:t>
      </w:r>
      <w:r w:rsidR="00BD196C">
        <w:rPr>
          <w:rFonts w:cs="Times New Roman"/>
          <w:sz w:val="22"/>
          <w:szCs w:val="20"/>
        </w:rPr>
        <w:t xml:space="preserve">CHS </w:t>
      </w:r>
      <w:r w:rsidRPr="00F8794F">
        <w:rPr>
          <w:rFonts w:cs="Times New Roman"/>
          <w:sz w:val="22"/>
          <w:szCs w:val="20"/>
        </w:rPr>
        <w:t>resources.</w:t>
      </w:r>
    </w:p>
    <w:p w14:paraId="4E0CCDDF" w14:textId="5C42BB14" w:rsidR="00944032" w:rsidRDefault="00944032" w:rsidP="00F30536">
      <w:pPr>
        <w:ind w:left="-426" w:firstLine="284"/>
        <w:rPr>
          <w:rFonts w:ascii="Calibri" w:hAnsi="Calibri"/>
          <w:szCs w:val="28"/>
        </w:rPr>
      </w:pPr>
    </w:p>
    <w:p w14:paraId="070FCAA8" w14:textId="03DE4116" w:rsidR="00944032" w:rsidRDefault="00944032" w:rsidP="00F30536">
      <w:pPr>
        <w:ind w:left="-426" w:firstLine="284"/>
        <w:rPr>
          <w:rFonts w:ascii="Calibri" w:hAnsi="Calibri"/>
          <w:szCs w:val="28"/>
        </w:rPr>
      </w:pPr>
    </w:p>
    <w:p w14:paraId="37F6244A" w14:textId="77777777" w:rsidR="00944032" w:rsidRDefault="00944032" w:rsidP="00F30536">
      <w:pPr>
        <w:ind w:left="-426" w:firstLine="284"/>
        <w:rPr>
          <w:rFonts w:ascii="Calibri" w:hAnsi="Calibri"/>
          <w:szCs w:val="28"/>
        </w:rPr>
      </w:pPr>
    </w:p>
    <w:p w14:paraId="34915141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45E6E73B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46419A40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5DC75E98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  <w:p w14:paraId="3431837E" w14:textId="295BA6BC" w:rsidR="00F30536" w:rsidRPr="00157FC5" w:rsidRDefault="00F30536">
            <w:pPr>
              <w:spacing w:line="256" w:lineRule="auto"/>
              <w:ind w:left="306" w:right="283" w:hanging="284"/>
              <w:rPr>
                <w:rFonts w:cstheme="minorHAns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Approved for circulation to the Standing </w:t>
            </w:r>
            <w:r w:rsidRPr="00157FC5">
              <w:rPr>
                <w:rFonts w:cstheme="minorHAnsi"/>
                <w:szCs w:val="28"/>
              </w:rPr>
              <w:t xml:space="preserve">Committee on </w:t>
            </w:r>
            <w:sdt>
              <w:sdtPr>
                <w:rPr>
                  <w:rFonts w:cstheme="minorHAnsi"/>
                  <w:szCs w:val="28"/>
                </w:rPr>
                <w:alias w:val="Committee options"/>
                <w:tag w:val="Committee options"/>
                <w:id w:val="637842625"/>
                <w:lock w:val="sdtLocked"/>
                <w:placeholder>
                  <w:docPart w:val="DefaultPlaceholder_-1854013438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F8794F">
                  <w:rPr>
                    <w:rFonts w:cstheme="minorHAnsi"/>
                    <w:szCs w:val="28"/>
                  </w:rPr>
                  <w:t>Health and Community Wellbeing</w:t>
                </w:r>
              </w:sdtContent>
            </w:sdt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35B89FA6" w14:textId="13D0B66B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By the </w:t>
            </w:r>
            <w:r w:rsidR="00F8794F">
              <w:rPr>
                <w:rFonts w:ascii="Calibri" w:hAnsi="Calibri"/>
                <w:szCs w:val="28"/>
              </w:rPr>
              <w:t>Minister for Health, Ms Rachel Stephen-Smith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</w:tc>
      </w:tr>
    </w:tbl>
    <w:p w14:paraId="3A5A96A4" w14:textId="77777777" w:rsidR="00F30536" w:rsidRDefault="00F30536" w:rsidP="00944032">
      <w:pPr>
        <w:rPr>
          <w:rFonts w:ascii="Times New Roman" w:hAnsi="Times New Roman"/>
          <w:szCs w:val="24"/>
          <w:lang w:eastAsia="en-AU"/>
        </w:rPr>
      </w:pPr>
    </w:p>
    <w:sectPr w:rsidR="00F3053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EAD11" w14:textId="77777777" w:rsidR="00AB480F" w:rsidRDefault="00AB480F">
      <w:r>
        <w:separator/>
      </w:r>
    </w:p>
  </w:endnote>
  <w:endnote w:type="continuationSeparator" w:id="0">
    <w:p w14:paraId="47FAB19E" w14:textId="77777777" w:rsidR="00AB480F" w:rsidRDefault="00AB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1D40D" w14:textId="77777777" w:rsidR="00AB480F" w:rsidRDefault="00AB480F">
      <w:r>
        <w:separator/>
      </w:r>
    </w:p>
  </w:footnote>
  <w:footnote w:type="continuationSeparator" w:id="0">
    <w:p w14:paraId="10271E48" w14:textId="77777777" w:rsidR="00AB480F" w:rsidRDefault="00AB4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B6E0F"/>
    <w:multiLevelType w:val="hybridMultilevel"/>
    <w:tmpl w:val="C660E0A2"/>
    <w:lvl w:ilvl="0" w:tplc="A54CD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3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1075B"/>
    <w:multiLevelType w:val="hybridMultilevel"/>
    <w:tmpl w:val="9E56C438"/>
    <w:lvl w:ilvl="0" w:tplc="9C9C9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3426">
    <w:abstractNumId w:val="13"/>
  </w:num>
  <w:num w:numId="2" w16cid:durableId="502205707">
    <w:abstractNumId w:val="19"/>
  </w:num>
  <w:num w:numId="3" w16cid:durableId="1698700388">
    <w:abstractNumId w:val="0"/>
  </w:num>
  <w:num w:numId="4" w16cid:durableId="737629551">
    <w:abstractNumId w:val="6"/>
  </w:num>
  <w:num w:numId="5" w16cid:durableId="229966674">
    <w:abstractNumId w:val="9"/>
  </w:num>
  <w:num w:numId="6" w16cid:durableId="137496977">
    <w:abstractNumId w:val="14"/>
  </w:num>
  <w:num w:numId="7" w16cid:durableId="1083452409">
    <w:abstractNumId w:val="11"/>
  </w:num>
  <w:num w:numId="8" w16cid:durableId="1295595142">
    <w:abstractNumId w:val="15"/>
  </w:num>
  <w:num w:numId="9" w16cid:durableId="71902747">
    <w:abstractNumId w:val="2"/>
  </w:num>
  <w:num w:numId="10" w16cid:durableId="1277637153">
    <w:abstractNumId w:val="20"/>
  </w:num>
  <w:num w:numId="11" w16cid:durableId="1573391712">
    <w:abstractNumId w:val="5"/>
  </w:num>
  <w:num w:numId="12" w16cid:durableId="1010447676">
    <w:abstractNumId w:val="4"/>
  </w:num>
  <w:num w:numId="13" w16cid:durableId="50076280">
    <w:abstractNumId w:val="10"/>
  </w:num>
  <w:num w:numId="14" w16cid:durableId="1274559766">
    <w:abstractNumId w:val="17"/>
  </w:num>
  <w:num w:numId="15" w16cid:durableId="1044864497">
    <w:abstractNumId w:val="12"/>
  </w:num>
  <w:num w:numId="16" w16cid:durableId="560364215">
    <w:abstractNumId w:val="3"/>
  </w:num>
  <w:num w:numId="17" w16cid:durableId="1903131928">
    <w:abstractNumId w:val="16"/>
  </w:num>
  <w:num w:numId="18" w16cid:durableId="34158167">
    <w:abstractNumId w:val="1"/>
  </w:num>
  <w:num w:numId="19" w16cid:durableId="2036536696">
    <w:abstractNumId w:val="18"/>
  </w:num>
  <w:num w:numId="20" w16cid:durableId="306710882">
    <w:abstractNumId w:val="8"/>
  </w:num>
  <w:num w:numId="21" w16cid:durableId="44909521">
    <w:abstractNumId w:val="8"/>
  </w:num>
  <w:num w:numId="22" w16cid:durableId="2140148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27180"/>
    <w:rsid w:val="000A0DCA"/>
    <w:rsid w:val="00132057"/>
    <w:rsid w:val="00157FC5"/>
    <w:rsid w:val="001A7953"/>
    <w:rsid w:val="00231216"/>
    <w:rsid w:val="0025177F"/>
    <w:rsid w:val="002535CC"/>
    <w:rsid w:val="00262485"/>
    <w:rsid w:val="002A16AD"/>
    <w:rsid w:val="002A53C9"/>
    <w:rsid w:val="0033606A"/>
    <w:rsid w:val="003B4211"/>
    <w:rsid w:val="003F2BB7"/>
    <w:rsid w:val="004023FC"/>
    <w:rsid w:val="00410730"/>
    <w:rsid w:val="0043031E"/>
    <w:rsid w:val="004710BD"/>
    <w:rsid w:val="00477B27"/>
    <w:rsid w:val="004A77A9"/>
    <w:rsid w:val="004C0F4C"/>
    <w:rsid w:val="004E05BB"/>
    <w:rsid w:val="005375C7"/>
    <w:rsid w:val="0057059D"/>
    <w:rsid w:val="00600F07"/>
    <w:rsid w:val="006033E5"/>
    <w:rsid w:val="00621AA6"/>
    <w:rsid w:val="006376BE"/>
    <w:rsid w:val="006457A4"/>
    <w:rsid w:val="00653886"/>
    <w:rsid w:val="006933A8"/>
    <w:rsid w:val="006F3A62"/>
    <w:rsid w:val="00714C23"/>
    <w:rsid w:val="00796DC4"/>
    <w:rsid w:val="007B1CEC"/>
    <w:rsid w:val="007E1B9F"/>
    <w:rsid w:val="008214FD"/>
    <w:rsid w:val="00825E12"/>
    <w:rsid w:val="00836190"/>
    <w:rsid w:val="00857745"/>
    <w:rsid w:val="00896167"/>
    <w:rsid w:val="008D2141"/>
    <w:rsid w:val="008D735E"/>
    <w:rsid w:val="008F6DC3"/>
    <w:rsid w:val="009110FF"/>
    <w:rsid w:val="00925A77"/>
    <w:rsid w:val="00944032"/>
    <w:rsid w:val="00954367"/>
    <w:rsid w:val="00971B5E"/>
    <w:rsid w:val="009A1A69"/>
    <w:rsid w:val="009A49B1"/>
    <w:rsid w:val="009B2702"/>
    <w:rsid w:val="009B6EEF"/>
    <w:rsid w:val="009B7433"/>
    <w:rsid w:val="009C2DBC"/>
    <w:rsid w:val="009C7B09"/>
    <w:rsid w:val="00A02A4C"/>
    <w:rsid w:val="00A07126"/>
    <w:rsid w:val="00A137B2"/>
    <w:rsid w:val="00A206D2"/>
    <w:rsid w:val="00AB480F"/>
    <w:rsid w:val="00AC58BD"/>
    <w:rsid w:val="00B55C90"/>
    <w:rsid w:val="00BD156E"/>
    <w:rsid w:val="00BD196C"/>
    <w:rsid w:val="00C17C2C"/>
    <w:rsid w:val="00C31669"/>
    <w:rsid w:val="00C334AA"/>
    <w:rsid w:val="00C375C7"/>
    <w:rsid w:val="00C4409C"/>
    <w:rsid w:val="00C713F1"/>
    <w:rsid w:val="00CD7D07"/>
    <w:rsid w:val="00D066F5"/>
    <w:rsid w:val="00D20261"/>
    <w:rsid w:val="00D302C3"/>
    <w:rsid w:val="00D9548B"/>
    <w:rsid w:val="00DE629C"/>
    <w:rsid w:val="00E56CE5"/>
    <w:rsid w:val="00E67F26"/>
    <w:rsid w:val="00E9429A"/>
    <w:rsid w:val="00E97EB4"/>
    <w:rsid w:val="00EC53C0"/>
    <w:rsid w:val="00F30536"/>
    <w:rsid w:val="00F3157F"/>
    <w:rsid w:val="00F873CA"/>
    <w:rsid w:val="00F8794F"/>
    <w:rsid w:val="00FB36EC"/>
    <w:rsid w:val="00FB37D3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C5"/>
    <w:pPr>
      <w:spacing w:after="0" w:line="240" w:lineRule="auto"/>
    </w:pPr>
    <w:rPr>
      <w:rFonts w:eastAsia="Times New Roman" w:cs="Times New Roman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Header"/>
    <w:uiPriority w:val="34"/>
    <w:qFormat/>
    <w:rsid w:val="000A0DCA"/>
    <w:pPr>
      <w:spacing w:after="360"/>
      <w:jc w:val="center"/>
    </w:pPr>
    <w:rPr>
      <w:rFonts w:cstheme="minorHAnsi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440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C62C-DB29-4F90-BF83-730C627F5BA2}"/>
      </w:docPartPr>
      <w:docPartBody>
        <w:p w:rsidR="00BD4D58" w:rsidRDefault="0019185D"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656EB9EDE910480BB7872E686BE3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8B52-E2B0-42C7-A35A-13E7B0DE77C0}"/>
      </w:docPartPr>
      <w:docPartBody>
        <w:p w:rsidR="00BD4D58" w:rsidRDefault="0019185D" w:rsidP="0019185D">
          <w:pPr>
            <w:pStyle w:val="656EB9EDE910480BB7872E686BE30E6A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5D"/>
    <w:rsid w:val="0019185D"/>
    <w:rsid w:val="00434C5D"/>
    <w:rsid w:val="00B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85D"/>
    <w:rPr>
      <w:color w:val="808080"/>
    </w:rPr>
  </w:style>
  <w:style w:type="paragraph" w:customStyle="1" w:styleId="656EB9EDE910480BB7872E686BE30E6A">
    <w:name w:val="656EB9EDE910480BB7872E686BE30E6A"/>
    <w:rsid w:val="00191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Bergin, Catherine</cp:lastModifiedBy>
  <cp:revision>6</cp:revision>
  <cp:lastPrinted>2022-01-29T00:19:00Z</cp:lastPrinted>
  <dcterms:created xsi:type="dcterms:W3CDTF">2022-11-01T23:18:00Z</dcterms:created>
  <dcterms:modified xsi:type="dcterms:W3CDTF">2022-11-07T05:51:00Z</dcterms:modified>
</cp:coreProperties>
</file>