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B9D6AC" w14:textId="77777777" w:rsidR="00F03FC3" w:rsidRPr="00104730" w:rsidRDefault="00F03FC3" w:rsidP="009A4EDD">
      <w:pPr>
        <w:spacing w:before="0"/>
        <w:rPr>
          <w:noProof/>
          <w:sz w:val="60"/>
          <w:szCs w:val="60"/>
        </w:rPr>
      </w:pPr>
      <w:r w:rsidRPr="00104730">
        <w:rPr>
          <w:noProof/>
        </w:rPr>
        <w:drawing>
          <wp:inline distT="0" distB="0" distL="0" distR="0" wp14:anchorId="3B83B276" wp14:editId="46621E67">
            <wp:extent cx="946150" cy="946150"/>
            <wp:effectExtent l="0" t="0" r="6350" b="6350"/>
            <wp:docPr id="6" name="Picture 6" descr="ACT Legislative Assemb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pic:cNvPicPr>
                      <a:picLocks noChangeAspect="1" noChangeArrowheads="1"/>
                    </pic:cNvPicPr>
                  </pic:nvPicPr>
                  <pic:blipFill>
                    <a:blip r:embed="rId9" cstate="print"/>
                    <a:srcRect/>
                    <a:stretch>
                      <a:fillRect/>
                    </a:stretch>
                  </pic:blipFill>
                  <pic:spPr bwMode="auto">
                    <a:xfrm>
                      <a:off x="0" y="0"/>
                      <a:ext cx="946150" cy="946150"/>
                    </a:xfrm>
                    <a:prstGeom prst="rect">
                      <a:avLst/>
                    </a:prstGeom>
                    <a:noFill/>
                    <a:ln w="9525">
                      <a:noFill/>
                      <a:miter lim="800000"/>
                      <a:headEnd/>
                      <a:tailEnd/>
                    </a:ln>
                  </pic:spPr>
                </pic:pic>
              </a:graphicData>
            </a:graphic>
          </wp:inline>
        </w:drawing>
      </w:r>
    </w:p>
    <w:p w14:paraId="1E6D49DF" w14:textId="77777777" w:rsidR="00157609" w:rsidRPr="00104730" w:rsidRDefault="00CA3AF0" w:rsidP="006A577E">
      <w:pPr>
        <w:pStyle w:val="Heading1"/>
        <w:spacing w:after="100" w:afterAutospacing="1"/>
        <w:ind w:right="-261"/>
      </w:pPr>
      <w:r w:rsidRPr="00104730">
        <w:t>Matters of public importance</w:t>
      </w:r>
      <w:r w:rsidR="006F4D66" w:rsidRPr="00104730">
        <w:t>—</w:t>
      </w:r>
      <w:r w:rsidR="0096711A" w:rsidRPr="00104730">
        <w:t>y</w:t>
      </w:r>
      <w:r w:rsidR="00832FFD" w:rsidRPr="00104730">
        <w:t xml:space="preserve">our </w:t>
      </w:r>
      <w:r w:rsidR="00A7442B" w:rsidRPr="00104730">
        <w:t>Assembly</w:t>
      </w:r>
      <w:r w:rsidRPr="00104730">
        <w:t xml:space="preserve"> </w:t>
      </w:r>
      <w:r w:rsidR="00832FFD" w:rsidRPr="00104730">
        <w:t>@</w:t>
      </w:r>
      <w:r w:rsidRPr="00104730">
        <w:t xml:space="preserve"> work</w:t>
      </w:r>
    </w:p>
    <w:p w14:paraId="61B7AB21" w14:textId="567D2DD1" w:rsidR="00C96FD7" w:rsidRPr="00104730" w:rsidRDefault="00B55EAB" w:rsidP="00D16E5F">
      <w:pPr>
        <w:spacing w:beforeLines="200" w:before="480"/>
        <w:rPr>
          <w:b/>
          <w:color w:val="000099"/>
        </w:rPr>
      </w:pPr>
      <w:r w:rsidRPr="00104730">
        <w:rPr>
          <w:b/>
          <w:color w:val="000099"/>
        </w:rPr>
        <w:t>S</w:t>
      </w:r>
      <w:r w:rsidR="00B90B39" w:rsidRPr="00104730">
        <w:rPr>
          <w:b/>
          <w:color w:val="000099"/>
        </w:rPr>
        <w:t>itting</w:t>
      </w:r>
      <w:r w:rsidR="007E0C1F" w:rsidRPr="00104730">
        <w:rPr>
          <w:b/>
          <w:color w:val="000099"/>
        </w:rPr>
        <w:t xml:space="preserve"> </w:t>
      </w:r>
      <w:r w:rsidR="00B90B39" w:rsidRPr="00104730">
        <w:rPr>
          <w:b/>
          <w:color w:val="000099"/>
        </w:rPr>
        <w:t>week</w:t>
      </w:r>
      <w:r w:rsidR="0066422E" w:rsidRPr="00104730">
        <w:rPr>
          <w:b/>
          <w:color w:val="000099"/>
        </w:rPr>
        <w:t>—</w:t>
      </w:r>
      <w:r w:rsidR="00075DA6">
        <w:rPr>
          <w:b/>
          <w:color w:val="000099"/>
        </w:rPr>
        <w:t>2</w:t>
      </w:r>
      <w:r w:rsidR="00FC26DC">
        <w:rPr>
          <w:b/>
          <w:color w:val="000099"/>
        </w:rPr>
        <w:t xml:space="preserve"> to </w:t>
      </w:r>
      <w:r w:rsidR="00075DA6">
        <w:rPr>
          <w:b/>
          <w:color w:val="000099"/>
        </w:rPr>
        <w:t xml:space="preserve">6 May </w:t>
      </w:r>
      <w:r w:rsidR="00770E1B" w:rsidRPr="00104730">
        <w:rPr>
          <w:b/>
          <w:color w:val="000099"/>
        </w:rPr>
        <w:t>202</w:t>
      </w:r>
      <w:r w:rsidR="00015ED9">
        <w:rPr>
          <w:b/>
          <w:color w:val="000099"/>
        </w:rPr>
        <w:t>2</w:t>
      </w:r>
    </w:p>
    <w:p w14:paraId="5E2CF6E4" w14:textId="70EAA469" w:rsidR="001B3A2E" w:rsidRPr="00104730" w:rsidRDefault="00157609" w:rsidP="005A21E8">
      <w:pPr>
        <w:spacing w:after="240"/>
        <w:rPr>
          <w:b/>
          <w:color w:val="000099"/>
        </w:rPr>
      </w:pPr>
      <w:r w:rsidRPr="00104730">
        <w:rPr>
          <w:b/>
          <w:color w:val="000099"/>
        </w:rPr>
        <w:t xml:space="preserve">Issue </w:t>
      </w:r>
      <w:r w:rsidR="00075DA6">
        <w:rPr>
          <w:b/>
          <w:color w:val="000099"/>
        </w:rPr>
        <w:t>4</w:t>
      </w:r>
      <w:r w:rsidRPr="00104730">
        <w:rPr>
          <w:b/>
          <w:color w:val="000099"/>
        </w:rPr>
        <w:t>/20</w:t>
      </w:r>
      <w:r w:rsidR="002F3EC3" w:rsidRPr="00104730">
        <w:rPr>
          <w:b/>
          <w:color w:val="000099"/>
        </w:rPr>
        <w:t>2</w:t>
      </w:r>
      <w:r w:rsidR="00015ED9">
        <w:rPr>
          <w:b/>
          <w:color w:val="000099"/>
        </w:rPr>
        <w:t>2</w:t>
      </w:r>
    </w:p>
    <w:p w14:paraId="7E0863DD" w14:textId="5275FB64" w:rsidR="008C0ECE" w:rsidRPr="00104730" w:rsidRDefault="008C0ECE" w:rsidP="00104730">
      <w:pPr>
        <w:pStyle w:val="Heading2"/>
        <w:spacing w:before="120"/>
      </w:pPr>
      <w:r w:rsidRPr="00104730">
        <w:t>Government Business</w:t>
      </w:r>
    </w:p>
    <w:p w14:paraId="22EC09BA" w14:textId="77777777" w:rsidR="002C711B" w:rsidRPr="00104730" w:rsidRDefault="002C711B" w:rsidP="00D87798">
      <w:pPr>
        <w:spacing w:before="240"/>
        <w:rPr>
          <w:b/>
          <w:i/>
        </w:rPr>
      </w:pPr>
      <w:r w:rsidRPr="00104730">
        <w:rPr>
          <w:b/>
          <w:i/>
        </w:rPr>
        <w:t>Includes business items presented to the Assembly by the Executive including bills, motions, and papers</w:t>
      </w:r>
    </w:p>
    <w:p w14:paraId="5A5797A8" w14:textId="21BA3F71" w:rsidR="00F35788" w:rsidRPr="00104730" w:rsidRDefault="00F35788" w:rsidP="00F35788">
      <w:pPr>
        <w:pStyle w:val="Heading3"/>
        <w:keepLines/>
        <w:tabs>
          <w:tab w:val="clear" w:pos="142"/>
          <w:tab w:val="left" w:pos="284"/>
        </w:tabs>
      </w:pPr>
      <w:r w:rsidRPr="00104730">
        <w:t xml:space="preserve">Bills </w:t>
      </w:r>
      <w:r>
        <w:t>introduced</w:t>
      </w:r>
    </w:p>
    <w:p w14:paraId="6D61F174" w14:textId="3BC6F030" w:rsidR="00F35788" w:rsidRPr="00FC0E54" w:rsidRDefault="007C6895" w:rsidP="00F35788">
      <w:pPr>
        <w:pStyle w:val="Heading3"/>
        <w:keepNext w:val="0"/>
        <w:tabs>
          <w:tab w:val="clear" w:pos="142"/>
          <w:tab w:val="left" w:pos="284"/>
        </w:tabs>
        <w:spacing w:before="0"/>
        <w:rPr>
          <w:rStyle w:val="Hyperlink"/>
          <w:b w:val="0"/>
          <w:i w:val="0"/>
        </w:rPr>
      </w:pPr>
      <w:r w:rsidRPr="00104730">
        <w:rPr>
          <w:b w:val="0"/>
          <w:i w:val="0"/>
        </w:rPr>
        <w:tab/>
      </w:r>
      <w:hyperlink r:id="rId10" w:history="1">
        <w:r w:rsidR="000831F1" w:rsidRPr="00FC0E54">
          <w:rPr>
            <w:rStyle w:val="Hyperlink"/>
            <w:b w:val="0"/>
            <w:i w:val="0"/>
          </w:rPr>
          <w:t>Health Legislation</w:t>
        </w:r>
        <w:r w:rsidR="005019BB" w:rsidRPr="00FC0E54">
          <w:rPr>
            <w:rStyle w:val="Hyperlink"/>
            <w:b w:val="0"/>
            <w:i w:val="0"/>
          </w:rPr>
          <w:t xml:space="preserve"> </w:t>
        </w:r>
        <w:r w:rsidRPr="00FC0E54">
          <w:rPr>
            <w:rStyle w:val="Hyperlink"/>
            <w:b w:val="0"/>
            <w:i w:val="0"/>
          </w:rPr>
          <w:t>A</w:t>
        </w:r>
        <w:r w:rsidR="00F112C7" w:rsidRPr="00FC0E54">
          <w:rPr>
            <w:rStyle w:val="Hyperlink"/>
            <w:b w:val="0"/>
            <w:i w:val="0"/>
          </w:rPr>
          <w:t>mendment Bill 20</w:t>
        </w:r>
        <w:r w:rsidRPr="00FC0E54">
          <w:rPr>
            <w:rStyle w:val="Hyperlink"/>
            <w:b w:val="0"/>
            <w:i w:val="0"/>
          </w:rPr>
          <w:t>22</w:t>
        </w:r>
      </w:hyperlink>
      <w:r w:rsidR="00F35788" w:rsidRPr="00FC0E54">
        <w:rPr>
          <w:rStyle w:val="Hyperlink"/>
          <w:b w:val="0"/>
          <w:i w:val="0"/>
          <w:u w:val="none"/>
        </w:rPr>
        <w:t xml:space="preserve"> </w:t>
      </w:r>
      <w:r w:rsidR="00F35788" w:rsidRPr="00FC0E54">
        <w:rPr>
          <w:rStyle w:val="Hyperlink"/>
          <w:b w:val="0"/>
          <w:iCs/>
          <w:color w:val="auto"/>
          <w:u w:val="none"/>
          <w:lang w:val="en-US"/>
        </w:rPr>
        <w:t xml:space="preserve">(presented </w:t>
      </w:r>
      <w:r w:rsidR="000831F1" w:rsidRPr="00FC0E54">
        <w:rPr>
          <w:rStyle w:val="Hyperlink"/>
          <w:b w:val="0"/>
          <w:iCs/>
          <w:color w:val="auto"/>
          <w:u w:val="none"/>
          <w:lang w:val="en-US"/>
        </w:rPr>
        <w:t>4 May</w:t>
      </w:r>
      <w:r w:rsidR="00F35788" w:rsidRPr="00FC0E54">
        <w:rPr>
          <w:rStyle w:val="Hyperlink"/>
          <w:b w:val="0"/>
          <w:iCs/>
          <w:color w:val="auto"/>
          <w:u w:val="none"/>
          <w:lang w:val="en-US"/>
        </w:rPr>
        <w:t>)</w:t>
      </w:r>
    </w:p>
    <w:p w14:paraId="6D88FCEB" w14:textId="77777777" w:rsidR="000831F1" w:rsidRPr="00FC0E54" w:rsidRDefault="00AD622B" w:rsidP="000831F1">
      <w:pPr>
        <w:pStyle w:val="Heading3"/>
        <w:keepNext w:val="0"/>
        <w:tabs>
          <w:tab w:val="clear" w:pos="142"/>
          <w:tab w:val="left" w:pos="284"/>
        </w:tabs>
        <w:ind w:left="284" w:hanging="284"/>
        <w:rPr>
          <w:rStyle w:val="Hyperlink"/>
          <w:b w:val="0"/>
          <w:i w:val="0"/>
          <w:iCs/>
          <w:color w:val="auto"/>
          <w:u w:val="none"/>
        </w:rPr>
      </w:pPr>
      <w:r w:rsidRPr="00FC0E54">
        <w:rPr>
          <w:rStyle w:val="Hyperlink"/>
          <w:iCs/>
          <w:color w:val="auto"/>
          <w:u w:val="none"/>
        </w:rPr>
        <w:tab/>
      </w:r>
      <w:r w:rsidR="00F35788" w:rsidRPr="00FC0E54">
        <w:rPr>
          <w:rStyle w:val="Hyperlink"/>
          <w:b w:val="0"/>
          <w:iCs/>
          <w:color w:val="auto"/>
          <w:u w:val="none"/>
        </w:rPr>
        <w:t xml:space="preserve">Summary: </w:t>
      </w:r>
      <w:r w:rsidR="000831F1" w:rsidRPr="00FC0E54">
        <w:rPr>
          <w:rStyle w:val="Hyperlink"/>
          <w:b w:val="0"/>
          <w:i w:val="0"/>
          <w:iCs/>
          <w:color w:val="auto"/>
          <w:u w:val="none"/>
        </w:rPr>
        <w:t xml:space="preserve">This bill will amend the </w:t>
      </w:r>
      <w:r w:rsidR="000831F1" w:rsidRPr="00FC0E54">
        <w:rPr>
          <w:rStyle w:val="Hyperlink"/>
          <w:b w:val="0"/>
          <w:iCs/>
          <w:color w:val="auto"/>
          <w:u w:val="none"/>
        </w:rPr>
        <w:t>Medicines, Poisons and Therapeutic Goods Act 2008</w:t>
      </w:r>
      <w:r w:rsidR="000831F1" w:rsidRPr="00FC0E54">
        <w:rPr>
          <w:rStyle w:val="Hyperlink"/>
          <w:b w:val="0"/>
          <w:i w:val="0"/>
          <w:iCs/>
          <w:color w:val="auto"/>
          <w:u w:val="none"/>
        </w:rPr>
        <w:t xml:space="preserve"> to allow compliance testing to occur for sales of e-cigarettes to minors. The amendments will clarify that no smoking products may be sold via vending machines and will exempt community pharmacists from the requirement to source nicotine vaping products from a wholesaler who holds an ACT Tobacco licence. Amendments will also be made to the </w:t>
      </w:r>
      <w:r w:rsidR="000831F1" w:rsidRPr="00FC0E54">
        <w:rPr>
          <w:rStyle w:val="Hyperlink"/>
          <w:b w:val="0"/>
          <w:iCs/>
          <w:color w:val="auto"/>
          <w:u w:val="none"/>
        </w:rPr>
        <w:t>Tobacco and Other Smoking Products Act 1927</w:t>
      </w:r>
      <w:r w:rsidR="000831F1" w:rsidRPr="00FC0E54">
        <w:rPr>
          <w:rStyle w:val="Hyperlink"/>
          <w:b w:val="0"/>
          <w:i w:val="0"/>
          <w:iCs/>
          <w:color w:val="auto"/>
          <w:u w:val="none"/>
        </w:rPr>
        <w:t xml:space="preserve">, by this bill, to extend the application of Commonwealth therapeutics goods laws in the Territory. Amendments to the </w:t>
      </w:r>
      <w:r w:rsidR="000831F1" w:rsidRPr="00FC0E54">
        <w:rPr>
          <w:rStyle w:val="Hyperlink"/>
          <w:b w:val="0"/>
          <w:iCs/>
          <w:color w:val="auto"/>
          <w:u w:val="none"/>
        </w:rPr>
        <w:t>Transplantation and Anatomy Act 1978</w:t>
      </w:r>
      <w:r w:rsidR="000831F1" w:rsidRPr="00FC0E54">
        <w:rPr>
          <w:rStyle w:val="Hyperlink"/>
          <w:b w:val="0"/>
          <w:i w:val="0"/>
          <w:iCs/>
          <w:color w:val="auto"/>
          <w:u w:val="none"/>
        </w:rPr>
        <w:t xml:space="preserve"> will also be made to resolve technical legal compatibility issues between the Act and the </w:t>
      </w:r>
      <w:r w:rsidR="000831F1" w:rsidRPr="00FC0E54">
        <w:rPr>
          <w:rStyle w:val="Hyperlink"/>
          <w:b w:val="0"/>
          <w:iCs/>
          <w:color w:val="auto"/>
          <w:u w:val="none"/>
        </w:rPr>
        <w:t>Births, Deaths and Marriages Registration Act 1997</w:t>
      </w:r>
      <w:r w:rsidR="000831F1" w:rsidRPr="00FC0E54">
        <w:rPr>
          <w:rStyle w:val="Hyperlink"/>
          <w:b w:val="0"/>
          <w:i w:val="0"/>
          <w:iCs/>
          <w:color w:val="auto"/>
          <w:u w:val="none"/>
        </w:rPr>
        <w:t>.</w:t>
      </w:r>
    </w:p>
    <w:p w14:paraId="216714D7" w14:textId="58B81E6F" w:rsidR="00FC0E54" w:rsidRPr="00FC0E54" w:rsidRDefault="00FC0E54" w:rsidP="00FC0E54">
      <w:pPr>
        <w:pStyle w:val="Heading3"/>
        <w:keepNext w:val="0"/>
        <w:tabs>
          <w:tab w:val="clear" w:pos="142"/>
          <w:tab w:val="left" w:pos="284"/>
        </w:tabs>
        <w:spacing w:before="0"/>
        <w:rPr>
          <w:rStyle w:val="Hyperlink"/>
          <w:b w:val="0"/>
          <w:i w:val="0"/>
        </w:rPr>
      </w:pPr>
      <w:r w:rsidRPr="00FC0E54">
        <w:rPr>
          <w:rStyle w:val="Hyperlink"/>
          <w:b w:val="0"/>
          <w:i w:val="0"/>
          <w:u w:val="none"/>
        </w:rPr>
        <w:tab/>
      </w:r>
      <w:hyperlink r:id="rId11" w:history="1">
        <w:r w:rsidRPr="00FC0E54">
          <w:rPr>
            <w:rStyle w:val="Hyperlink"/>
            <w:b w:val="0"/>
            <w:i w:val="0"/>
          </w:rPr>
          <w:t>Terrorism (Extraordinary Temporary Powers) Amendment Bill 2022</w:t>
        </w:r>
      </w:hyperlink>
      <w:r w:rsidRPr="00FC0E54">
        <w:rPr>
          <w:rStyle w:val="Hyperlink"/>
          <w:b w:val="0"/>
          <w:i w:val="0"/>
          <w:u w:val="none"/>
        </w:rPr>
        <w:t xml:space="preserve"> </w:t>
      </w:r>
      <w:r w:rsidRPr="00FC0E54">
        <w:rPr>
          <w:rStyle w:val="Hyperlink"/>
          <w:b w:val="0"/>
          <w:iCs/>
          <w:color w:val="auto"/>
          <w:u w:val="none"/>
          <w:lang w:val="en-US"/>
        </w:rPr>
        <w:t>(presented 5 May)</w:t>
      </w:r>
    </w:p>
    <w:p w14:paraId="6834B7A7" w14:textId="70AC4D5E" w:rsidR="00AD622B" w:rsidRPr="00FC0E54" w:rsidRDefault="00FC0E54" w:rsidP="00FC0E54">
      <w:pPr>
        <w:pStyle w:val="Heading3"/>
        <w:keepNext w:val="0"/>
        <w:tabs>
          <w:tab w:val="clear" w:pos="142"/>
          <w:tab w:val="left" w:pos="284"/>
        </w:tabs>
        <w:ind w:left="284" w:hanging="284"/>
        <w:rPr>
          <w:rStyle w:val="Hyperlink"/>
          <w:b w:val="0"/>
          <w:i w:val="0"/>
          <w:iCs/>
          <w:color w:val="auto"/>
          <w:u w:val="none"/>
        </w:rPr>
      </w:pPr>
      <w:r w:rsidRPr="00FC0E54">
        <w:rPr>
          <w:rStyle w:val="Hyperlink"/>
          <w:iCs/>
          <w:color w:val="auto"/>
          <w:u w:val="none"/>
        </w:rPr>
        <w:tab/>
      </w:r>
      <w:r w:rsidRPr="00FC0E54">
        <w:rPr>
          <w:rStyle w:val="Hyperlink"/>
          <w:b w:val="0"/>
          <w:iCs/>
          <w:color w:val="auto"/>
          <w:u w:val="none"/>
        </w:rPr>
        <w:t xml:space="preserve">Summary: </w:t>
      </w:r>
      <w:r w:rsidRPr="00FC0E54">
        <w:rPr>
          <w:rStyle w:val="Hyperlink"/>
          <w:b w:val="0"/>
          <w:i w:val="0"/>
          <w:iCs/>
          <w:color w:val="auto"/>
          <w:u w:val="none"/>
        </w:rPr>
        <w:t xml:space="preserve">This bill will amend </w:t>
      </w:r>
      <w:r w:rsidRPr="00FC0E54">
        <w:rPr>
          <w:rStyle w:val="Hyperlink"/>
          <w:b w:val="0"/>
          <w:iCs/>
          <w:color w:val="auto"/>
          <w:u w:val="none"/>
        </w:rPr>
        <w:t>Terrorism (Extraordinary Temporary Powers) Act 2006</w:t>
      </w:r>
      <w:r w:rsidRPr="00FC0E54">
        <w:rPr>
          <w:rStyle w:val="Hyperlink"/>
          <w:b w:val="0"/>
          <w:i w:val="0"/>
          <w:iCs/>
          <w:color w:val="auto"/>
          <w:u w:val="none"/>
        </w:rPr>
        <w:t xml:space="preserve"> to extend the operation of the Act for a further five years, to 19 November 2027, and requires that a further statutory review of the Act be provided to the Legislative Assembly a year before the expiry of the extension. The bill also makes several amendments aimed at strengthening human rights protections for individuals detained under the Act.</w:t>
      </w:r>
    </w:p>
    <w:p w14:paraId="57412BA0" w14:textId="18E95AED" w:rsidR="007129B9" w:rsidRPr="00104730" w:rsidRDefault="007129B9" w:rsidP="00FC0E54">
      <w:pPr>
        <w:pStyle w:val="Heading3"/>
        <w:keepNext w:val="0"/>
        <w:tabs>
          <w:tab w:val="clear" w:pos="142"/>
          <w:tab w:val="left" w:pos="284"/>
        </w:tabs>
        <w:spacing w:before="0"/>
      </w:pPr>
      <w:r w:rsidRPr="00104730">
        <w:t>Bills debated</w:t>
      </w:r>
    </w:p>
    <w:p w14:paraId="4F4103C7" w14:textId="77777777" w:rsidR="00FC0E54" w:rsidRPr="003F59EA" w:rsidRDefault="001E00B5" w:rsidP="00FC0E54">
      <w:pPr>
        <w:pStyle w:val="Heading3"/>
        <w:keepNext w:val="0"/>
        <w:tabs>
          <w:tab w:val="clear" w:pos="142"/>
          <w:tab w:val="left" w:pos="284"/>
        </w:tabs>
        <w:spacing w:before="0"/>
        <w:rPr>
          <w:b w:val="0"/>
        </w:rPr>
      </w:pPr>
      <w:r w:rsidRPr="001E00B5">
        <w:rPr>
          <w:rStyle w:val="Hyperlink"/>
          <w:b w:val="0"/>
          <w:i w:val="0"/>
          <w:u w:val="none"/>
        </w:rPr>
        <w:tab/>
      </w:r>
      <w:hyperlink r:id="rId12" w:history="1">
        <w:r w:rsidR="00FC0E54" w:rsidRPr="003F59EA">
          <w:rPr>
            <w:rStyle w:val="Hyperlink"/>
            <w:b w:val="0"/>
            <w:i w:val="0"/>
          </w:rPr>
          <w:t>Fair Trading and Other Justice Legislation Amendment Bill 2022</w:t>
        </w:r>
      </w:hyperlink>
      <w:r w:rsidR="00FC0E54" w:rsidRPr="003F59EA">
        <w:rPr>
          <w:b w:val="0"/>
          <w:i w:val="0"/>
        </w:rPr>
        <w:t xml:space="preserve"> </w:t>
      </w:r>
      <w:r w:rsidR="00FC0E54" w:rsidRPr="003F59EA">
        <w:rPr>
          <w:b w:val="0"/>
        </w:rPr>
        <w:t>(presented 7 April)</w:t>
      </w:r>
    </w:p>
    <w:p w14:paraId="0C3AC6F5" w14:textId="77777777" w:rsidR="00FC0E54" w:rsidRDefault="00FC0E54" w:rsidP="00FC0E54">
      <w:pPr>
        <w:pStyle w:val="Heading3"/>
        <w:keepNext w:val="0"/>
        <w:tabs>
          <w:tab w:val="clear" w:pos="142"/>
          <w:tab w:val="left" w:pos="284"/>
        </w:tabs>
        <w:ind w:left="284" w:hanging="284"/>
        <w:rPr>
          <w:rStyle w:val="Hyperlink"/>
          <w:b w:val="0"/>
          <w:i w:val="0"/>
          <w:iCs/>
          <w:color w:val="auto"/>
          <w:u w:val="none"/>
        </w:rPr>
      </w:pPr>
      <w:r w:rsidRPr="003F59EA">
        <w:rPr>
          <w:rStyle w:val="Hyperlink"/>
          <w:b w:val="0"/>
          <w:iCs/>
          <w:color w:val="auto"/>
          <w:u w:val="none"/>
        </w:rPr>
        <w:tab/>
        <w:t xml:space="preserve">Summary: </w:t>
      </w:r>
      <w:r w:rsidRPr="003F59EA">
        <w:rPr>
          <w:rStyle w:val="Hyperlink"/>
          <w:b w:val="0"/>
          <w:i w:val="0"/>
          <w:iCs/>
          <w:color w:val="auto"/>
          <w:u w:val="none"/>
        </w:rPr>
        <w:t xml:space="preserve">This bill will amend fair trading legislation of the Territory to provide greater consumer protection outcomes. The amendments will include reforms to the regulation of the real estate industry to improve professional standards and qualifications and streamline the licensing framework for the industry. Amendments will be made to the licensing framework for gaming machine suppliers in the relevant legislation. The bill will also amend bookmaking legislation to provide that only corporations and not individuals or syndicates may hold a sports bookmaking licence. A number of minor and technical amendments will also be made to the </w:t>
      </w:r>
      <w:r w:rsidRPr="003F59EA">
        <w:rPr>
          <w:rStyle w:val="Hyperlink"/>
          <w:b w:val="0"/>
          <w:iCs/>
          <w:color w:val="auto"/>
          <w:u w:val="none"/>
        </w:rPr>
        <w:t>Retirement Villages Act 2012</w:t>
      </w:r>
      <w:r w:rsidRPr="003F59EA">
        <w:rPr>
          <w:rStyle w:val="Hyperlink"/>
          <w:b w:val="0"/>
          <w:i w:val="0"/>
          <w:iCs/>
          <w:color w:val="auto"/>
          <w:u w:val="none"/>
        </w:rPr>
        <w:t xml:space="preserve"> and the </w:t>
      </w:r>
      <w:r w:rsidRPr="003F59EA">
        <w:rPr>
          <w:rStyle w:val="Hyperlink"/>
          <w:b w:val="0"/>
          <w:iCs/>
          <w:color w:val="auto"/>
          <w:u w:val="none"/>
        </w:rPr>
        <w:t>Retirement Villages Regulation 2013</w:t>
      </w:r>
      <w:r w:rsidRPr="003F59EA">
        <w:rPr>
          <w:rStyle w:val="Hyperlink"/>
          <w:b w:val="0"/>
          <w:i w:val="0"/>
          <w:iCs/>
          <w:color w:val="auto"/>
          <w:u w:val="none"/>
        </w:rPr>
        <w:t xml:space="preserve"> to clarify uncertainties predominantly relating to meeting procedures.</w:t>
      </w:r>
    </w:p>
    <w:p w14:paraId="45EF5A6E" w14:textId="31B5E9A2" w:rsidR="00FC0E54" w:rsidRDefault="00FC0E54" w:rsidP="00FC0E54">
      <w:pPr>
        <w:pStyle w:val="Heading3"/>
        <w:keepNext w:val="0"/>
        <w:tabs>
          <w:tab w:val="clear" w:pos="142"/>
          <w:tab w:val="left" w:pos="284"/>
        </w:tabs>
        <w:ind w:left="284" w:hanging="284"/>
        <w:rPr>
          <w:rStyle w:val="Hyperlink"/>
          <w:b w:val="0"/>
          <w:i w:val="0"/>
          <w:iCs/>
          <w:color w:val="auto"/>
          <w:u w:val="none"/>
        </w:rPr>
      </w:pPr>
      <w:r>
        <w:rPr>
          <w:rStyle w:val="Hyperlink"/>
          <w:b w:val="0"/>
          <w:iCs/>
          <w:color w:val="auto"/>
          <w:u w:val="none"/>
        </w:rPr>
        <w:lastRenderedPageBreak/>
        <w:tab/>
        <w:t xml:space="preserve">Proceedings: </w:t>
      </w:r>
      <w:r w:rsidR="00B15024">
        <w:rPr>
          <w:rStyle w:val="Hyperlink"/>
          <w:b w:val="0"/>
          <w:i w:val="0"/>
          <w:iCs/>
          <w:color w:val="auto"/>
          <w:u w:val="none"/>
        </w:rPr>
        <w:t xml:space="preserve">Debate resumed on this </w:t>
      </w:r>
      <w:r w:rsidR="00CC172D">
        <w:rPr>
          <w:rStyle w:val="Hyperlink"/>
          <w:b w:val="0"/>
          <w:i w:val="0"/>
          <w:iCs/>
          <w:color w:val="auto"/>
          <w:u w:val="none"/>
        </w:rPr>
        <w:t>bill</w:t>
      </w:r>
      <w:r w:rsidR="00B15024">
        <w:rPr>
          <w:rStyle w:val="Hyperlink"/>
          <w:b w:val="0"/>
          <w:i w:val="0"/>
          <w:iCs/>
          <w:color w:val="auto"/>
          <w:u w:val="none"/>
        </w:rPr>
        <w:t xml:space="preserve"> on 5 May with all parties in the Assembly indicating support for the proposed legislation. The bill was agreed to in principle.</w:t>
      </w:r>
    </w:p>
    <w:p w14:paraId="16A785BE" w14:textId="1DAC2202" w:rsidR="00B15024" w:rsidRPr="00B15024" w:rsidRDefault="00B15024" w:rsidP="00FC0E54">
      <w:pPr>
        <w:pStyle w:val="Heading3"/>
        <w:keepNext w:val="0"/>
        <w:tabs>
          <w:tab w:val="clear" w:pos="142"/>
          <w:tab w:val="left" w:pos="284"/>
        </w:tabs>
        <w:ind w:left="284" w:hanging="284"/>
        <w:rPr>
          <w:rStyle w:val="Hyperlink"/>
          <w:b w:val="0"/>
          <w:i w:val="0"/>
          <w:iCs/>
          <w:color w:val="auto"/>
          <w:u w:val="none"/>
        </w:rPr>
      </w:pPr>
      <w:r>
        <w:rPr>
          <w:rStyle w:val="Hyperlink"/>
          <w:b w:val="0"/>
          <w:iCs/>
          <w:color w:val="auto"/>
          <w:u w:val="none"/>
        </w:rPr>
        <w:tab/>
      </w:r>
      <w:r>
        <w:rPr>
          <w:rStyle w:val="Hyperlink"/>
          <w:b w:val="0"/>
          <w:i w:val="0"/>
          <w:iCs/>
          <w:color w:val="auto"/>
          <w:u w:val="none"/>
        </w:rPr>
        <w:t>The bill was passed by the Assembly without amendment.</w:t>
      </w:r>
    </w:p>
    <w:p w14:paraId="525990D0" w14:textId="77777777" w:rsidR="009930FC" w:rsidRPr="003F59EA" w:rsidRDefault="009930FC" w:rsidP="009930FC">
      <w:pPr>
        <w:pStyle w:val="Heading3"/>
        <w:keepLines/>
        <w:tabs>
          <w:tab w:val="clear" w:pos="142"/>
          <w:tab w:val="left" w:pos="284"/>
        </w:tabs>
      </w:pPr>
      <w:r w:rsidRPr="003F59EA">
        <w:t>Ministerial statements</w:t>
      </w:r>
    </w:p>
    <w:p w14:paraId="5BBCAFBA" w14:textId="38857C9B" w:rsidR="00534F78" w:rsidRPr="00B15024" w:rsidRDefault="005D032F" w:rsidP="00B15024">
      <w:pPr>
        <w:tabs>
          <w:tab w:val="clear" w:pos="142"/>
          <w:tab w:val="left" w:pos="284"/>
        </w:tabs>
        <w:ind w:left="284"/>
      </w:pPr>
      <w:r w:rsidRPr="00B15024">
        <w:t>On</w:t>
      </w:r>
      <w:r w:rsidR="006D1AD5" w:rsidRPr="00B15024">
        <w:t xml:space="preserve"> 3 May</w:t>
      </w:r>
      <w:r w:rsidRPr="00B15024">
        <w:t>, the Minister for</w:t>
      </w:r>
      <w:r w:rsidR="006D1AD5" w:rsidRPr="00B15024">
        <w:t xml:space="preserve"> Education and Youth Affairs made a ministerial statement concerning </w:t>
      </w:r>
      <w:r w:rsidR="00534F78" w:rsidRPr="00B15024">
        <w:t xml:space="preserve">phase one of the </w:t>
      </w:r>
      <w:r w:rsidR="006D1AD5" w:rsidRPr="00B15024">
        <w:t xml:space="preserve">implementation plan for Set Up For Success, an </w:t>
      </w:r>
      <w:r w:rsidR="006D1AD5" w:rsidRPr="00B15024">
        <w:rPr>
          <w:b/>
        </w:rPr>
        <w:t>early childhood str</w:t>
      </w:r>
      <w:r w:rsidR="00534F78" w:rsidRPr="00B15024">
        <w:rPr>
          <w:b/>
        </w:rPr>
        <w:t>ategy for the ACT</w:t>
      </w:r>
      <w:r w:rsidR="00534F78" w:rsidRPr="00B15024">
        <w:t>. During the statement the Minister outlined key achievements made since the launch of the strategy in August 2020.</w:t>
      </w:r>
    </w:p>
    <w:p w14:paraId="4F7A9F9C" w14:textId="2531B9FF" w:rsidR="005E6B74" w:rsidRPr="00B15024" w:rsidRDefault="005E6B74" w:rsidP="00B15024">
      <w:pPr>
        <w:tabs>
          <w:tab w:val="clear" w:pos="142"/>
          <w:tab w:val="left" w:pos="284"/>
        </w:tabs>
        <w:ind w:left="284"/>
      </w:pPr>
      <w:r w:rsidRPr="00B15024">
        <w:t xml:space="preserve">Improving the </w:t>
      </w:r>
      <w:r w:rsidRPr="00B15024">
        <w:rPr>
          <w:b/>
        </w:rPr>
        <w:t>public housing application process</w:t>
      </w:r>
      <w:r w:rsidRPr="00B15024">
        <w:t xml:space="preserve"> was the subject of a ministerial statement made by the Minister for Homelessness and Housing Services on 3 May. During the statement the Minister informed the Assembly of improvements being made through the reimagining gateway services project</w:t>
      </w:r>
      <w:r w:rsidR="00CC172D">
        <w:t>,</w:t>
      </w:r>
      <w:r w:rsidRPr="00B15024">
        <w:t xml:space="preserve"> which is part of a series of major systems improvement projects being implemented by Housing ACT. Although these improvement</w:t>
      </w:r>
      <w:r w:rsidR="00CC172D">
        <w:t>s</w:t>
      </w:r>
      <w:r w:rsidRPr="00B15024">
        <w:t xml:space="preserve"> will streamline the online application process the Minister confirmed that Housing ACT will also continue to provide face-to-face services</w:t>
      </w:r>
      <w:r w:rsidR="00CC172D">
        <w:t>,</w:t>
      </w:r>
      <w:r w:rsidRPr="00B15024">
        <w:t xml:space="preserve"> as they are vital for many people who are not in a position to use online application processes.</w:t>
      </w:r>
      <w:r w:rsidR="00CC172D">
        <w:t xml:space="preserve"> Mr Parton MLA also addressed the Assembly on the subject.</w:t>
      </w:r>
    </w:p>
    <w:p w14:paraId="3227F5C0" w14:textId="7CB1C448" w:rsidR="00F0694F" w:rsidRPr="00B15024" w:rsidRDefault="00B01FEF" w:rsidP="00B15024">
      <w:pPr>
        <w:tabs>
          <w:tab w:val="clear" w:pos="142"/>
          <w:tab w:val="left" w:pos="284"/>
        </w:tabs>
        <w:ind w:left="284"/>
      </w:pPr>
      <w:r w:rsidRPr="00B15024">
        <w:rPr>
          <w:b/>
        </w:rPr>
        <w:t>Recognition for first responders</w:t>
      </w:r>
      <w:r w:rsidRPr="00B15024">
        <w:t xml:space="preserve"> was the subject of a ministerial statement made by the Minister for Police and Emergency Services on 4 May. Durin</w:t>
      </w:r>
      <w:r w:rsidR="00F0694F" w:rsidRPr="00B15024">
        <w:t xml:space="preserve">g the statement the Minister highlighted that during the last three years the community had experienced some of the most extreme weather events in Australian history combined with the added complexity of a global pandemic and commended the volunteers and staff across all directorates of the ACT Government for their unwavering commitment in supporting the community through these difficult and ever-changing times. </w:t>
      </w:r>
    </w:p>
    <w:p w14:paraId="01CF8FCB" w14:textId="3A7CAB75" w:rsidR="00B01FEF" w:rsidRPr="00B15024" w:rsidRDefault="00F0694F" w:rsidP="00B15024">
      <w:pPr>
        <w:tabs>
          <w:tab w:val="clear" w:pos="142"/>
          <w:tab w:val="left" w:pos="284"/>
        </w:tabs>
        <w:ind w:left="284"/>
      </w:pPr>
      <w:r w:rsidRPr="00B15024">
        <w:t xml:space="preserve">On 4 May, the Minister for Skills provided an update to the Assembly on the </w:t>
      </w:r>
      <w:r w:rsidRPr="00B15024">
        <w:rPr>
          <w:b/>
        </w:rPr>
        <w:t>Skilled to Succeed strategy</w:t>
      </w:r>
      <w:r w:rsidRPr="00B15024">
        <w:t xml:space="preserve"> launched on 29 April 2022.</w:t>
      </w:r>
      <w:r w:rsidR="00CA6747" w:rsidRPr="00B15024">
        <w:t xml:space="preserve"> The Minister stated that a highly skilled workf</w:t>
      </w:r>
      <w:r w:rsidR="00CC172D">
        <w:t>orce</w:t>
      </w:r>
      <w:r w:rsidR="00CA6747" w:rsidRPr="00B15024">
        <w:t xml:space="preserve"> is the cornerstone for a strong and growing economy and added that the strategy outlined plans for harnessing the ambition and optimism that thrives in the community among local students and workers who are ambitious for their futures and optimistic about what </w:t>
      </w:r>
      <w:r w:rsidR="00CC172D">
        <w:t>their futures hold</w:t>
      </w:r>
      <w:r w:rsidR="00CA6747" w:rsidRPr="00B15024">
        <w:t>.</w:t>
      </w:r>
    </w:p>
    <w:p w14:paraId="4B4681FE" w14:textId="4E29A550" w:rsidR="00CA6747" w:rsidRPr="00382B53" w:rsidRDefault="000831F1" w:rsidP="00B15024">
      <w:pPr>
        <w:tabs>
          <w:tab w:val="clear" w:pos="142"/>
          <w:tab w:val="left" w:pos="284"/>
        </w:tabs>
        <w:ind w:left="284"/>
      </w:pPr>
      <w:r w:rsidRPr="00B15024">
        <w:t xml:space="preserve">The Minister for </w:t>
      </w:r>
      <w:r w:rsidR="00CA6747" w:rsidRPr="00B15024">
        <w:t xml:space="preserve">Mental Health </w:t>
      </w:r>
      <w:r w:rsidRPr="00B15024">
        <w:t xml:space="preserve">made a ministerial statement on 4 May </w:t>
      </w:r>
      <w:r w:rsidR="00CA6747" w:rsidRPr="00B15024">
        <w:t xml:space="preserve">in response to the Assembly resolution of 2 December 2021 </w:t>
      </w:r>
      <w:r w:rsidRPr="00B15024">
        <w:t>concerning</w:t>
      </w:r>
      <w:r w:rsidR="00CA6747" w:rsidRPr="00B15024">
        <w:t xml:space="preserve"> </w:t>
      </w:r>
      <w:r w:rsidR="00CA6747" w:rsidRPr="00B15024">
        <w:rPr>
          <w:b/>
        </w:rPr>
        <w:t>mental health, alcohol and other drug use disorders treatment services</w:t>
      </w:r>
      <w:r w:rsidR="00CA6747" w:rsidRPr="00B15024">
        <w:t>. During the statement the Minister stated that the Assembly’s resolution was important for the people in the community who experience both mental health and alcohol and other drug issues, including carers and families. The Minister went on to provide an overview of the ACT Government’s services and commitments to address co-occurring mental health and subs</w:t>
      </w:r>
      <w:r w:rsidR="005A6E95" w:rsidRPr="00B15024">
        <w:t xml:space="preserve">tance use issues and </w:t>
      </w:r>
      <w:r w:rsidR="00CC172D">
        <w:t>s</w:t>
      </w:r>
      <w:r w:rsidR="005A6E95" w:rsidRPr="00B15024">
        <w:t xml:space="preserve">tated that she is </w:t>
      </w:r>
      <w:r w:rsidR="00CA6747" w:rsidRPr="00B15024">
        <w:t>committed to continuing to work closely with the Minister for Health to ensure that ACT services are closely integrated and able to provide the right care, at the right time, in the right place.</w:t>
      </w:r>
      <w:r w:rsidR="00CA6747">
        <w:t xml:space="preserve"> </w:t>
      </w:r>
    </w:p>
    <w:p w14:paraId="0E8AF1EB" w14:textId="77777777" w:rsidR="00CC172D" w:rsidRDefault="00FC0E54" w:rsidP="00B15024">
      <w:pPr>
        <w:tabs>
          <w:tab w:val="clear" w:pos="142"/>
          <w:tab w:val="left" w:pos="284"/>
        </w:tabs>
        <w:ind w:left="284"/>
      </w:pPr>
      <w:r>
        <w:t xml:space="preserve">The </w:t>
      </w:r>
      <w:r>
        <w:rPr>
          <w:b/>
        </w:rPr>
        <w:t>Home Energy Support Program and Business Fleet Advisory Service</w:t>
      </w:r>
      <w:r>
        <w:t xml:space="preserve"> was the subject of a ministerial statement made by the Minister for Water, Energy and Emissions Reduction on 5 May.</w:t>
      </w:r>
    </w:p>
    <w:p w14:paraId="61289836" w14:textId="303A520E" w:rsidR="00FC0E54" w:rsidRPr="00430ED7" w:rsidRDefault="00FC0E54" w:rsidP="00B15024">
      <w:pPr>
        <w:tabs>
          <w:tab w:val="clear" w:pos="142"/>
          <w:tab w:val="left" w:pos="284"/>
        </w:tabs>
        <w:ind w:left="284"/>
      </w:pPr>
      <w:r>
        <w:lastRenderedPageBreak/>
        <w:t xml:space="preserve">The </w:t>
      </w:r>
      <w:r w:rsidR="00CC172D">
        <w:t>M</w:t>
      </w:r>
      <w:r>
        <w:t xml:space="preserve">inister, during his statement, indicated that although the ACT is a small jurisdiction, </w:t>
      </w:r>
      <w:r w:rsidR="00CC172D">
        <w:t>it</w:t>
      </w:r>
      <w:r>
        <w:t xml:space="preserve"> can show other jurisdictions, and the world, what is possible to achieve in the transition to a zero emissions future, while supporting Canberra households and businesses with the transition.</w:t>
      </w:r>
      <w:r w:rsidR="00047649">
        <w:t xml:space="preserve"> </w:t>
      </w:r>
      <w:r>
        <w:t xml:space="preserve">The </w:t>
      </w:r>
      <w:r w:rsidR="00047649">
        <w:t>M</w:t>
      </w:r>
      <w:r>
        <w:t>inister also outlined the details of the two new innovation initiatives, being the Home Energy Support Program and Business Fleet Advisory Service.</w:t>
      </w:r>
      <w:r w:rsidR="00294AC1">
        <w:t xml:space="preserve"> Ms Clay MLA also made a statement in relation to the minister’s statement.</w:t>
      </w:r>
    </w:p>
    <w:p w14:paraId="7F8E5DEA" w14:textId="37585697" w:rsidR="00294AC1" w:rsidRPr="00294AC1" w:rsidRDefault="00294AC1" w:rsidP="00510F4C">
      <w:pPr>
        <w:keepNext/>
        <w:keepLines/>
        <w:tabs>
          <w:tab w:val="clear" w:pos="142"/>
          <w:tab w:val="left" w:pos="284"/>
        </w:tabs>
        <w:ind w:left="284"/>
      </w:pPr>
      <w:r>
        <w:t xml:space="preserve">On 5 May, the Minister for Health provided an update on the </w:t>
      </w:r>
      <w:r w:rsidRPr="00294AC1">
        <w:rPr>
          <w:b/>
        </w:rPr>
        <w:t xml:space="preserve">Canberra Hospital </w:t>
      </w:r>
      <w:r w:rsidR="00CC172D">
        <w:rPr>
          <w:b/>
        </w:rPr>
        <w:t>E</w:t>
      </w:r>
      <w:r w:rsidRPr="00294AC1">
        <w:rPr>
          <w:b/>
        </w:rPr>
        <w:t xml:space="preserve">xpansion </w:t>
      </w:r>
      <w:r w:rsidR="00CC172D">
        <w:rPr>
          <w:b/>
        </w:rPr>
        <w:t>P</w:t>
      </w:r>
      <w:r w:rsidRPr="00294AC1">
        <w:rPr>
          <w:b/>
        </w:rPr>
        <w:t>roject</w:t>
      </w:r>
      <w:r>
        <w:t xml:space="preserve"> and outlined details of the work that had occurred on the project since her last update to the Assembly in February 2021. At the conclusion of the statement, the Minister stated that the project is a record investment in the future of the Territory’s health system and was the largest health infrastructure project since self-government. Ms Davidson MLA also made comments on the statement.</w:t>
      </w:r>
    </w:p>
    <w:p w14:paraId="027F1BBA" w14:textId="282B465A" w:rsidR="00E7395E" w:rsidRPr="003F59EA" w:rsidRDefault="00E7395E" w:rsidP="00C76C46">
      <w:pPr>
        <w:tabs>
          <w:tab w:val="clear" w:pos="142"/>
          <w:tab w:val="left" w:pos="284"/>
        </w:tabs>
        <w:ind w:left="284" w:hanging="284"/>
      </w:pPr>
      <w:r w:rsidRPr="003F59EA">
        <w:t>Further ministerial statements made during the sitting week related to:</w:t>
      </w:r>
    </w:p>
    <w:p w14:paraId="7F707152" w14:textId="4BC549E2" w:rsidR="005E6B74" w:rsidRPr="00B15024" w:rsidRDefault="00071F7D" w:rsidP="00071F7D">
      <w:pPr>
        <w:tabs>
          <w:tab w:val="clear" w:pos="142"/>
          <w:tab w:val="left" w:pos="284"/>
        </w:tabs>
        <w:ind w:left="284" w:hanging="284"/>
      </w:pPr>
      <w:r w:rsidRPr="003F59EA">
        <w:rPr>
          <w:b/>
        </w:rPr>
        <w:tab/>
      </w:r>
      <w:r w:rsidR="005E6B74" w:rsidRPr="00B15024">
        <w:rPr>
          <w:b/>
        </w:rPr>
        <w:t>Age-Friendly City Plan—Second progress report</w:t>
      </w:r>
      <w:r w:rsidR="005E6B74" w:rsidRPr="00B15024">
        <w:t xml:space="preserve">—Minister for Veterans and Seniors </w:t>
      </w:r>
      <w:r w:rsidR="005E6B74" w:rsidRPr="00B15024">
        <w:rPr>
          <w:i/>
        </w:rPr>
        <w:t>(3 May)</w:t>
      </w:r>
    </w:p>
    <w:p w14:paraId="3C13860B" w14:textId="519CABBD" w:rsidR="00617C2A" w:rsidRPr="00B15024" w:rsidRDefault="00617C2A" w:rsidP="00071F7D">
      <w:pPr>
        <w:tabs>
          <w:tab w:val="clear" w:pos="142"/>
          <w:tab w:val="left" w:pos="284"/>
        </w:tabs>
        <w:ind w:left="284" w:hanging="284"/>
        <w:rPr>
          <w:b/>
        </w:rPr>
      </w:pPr>
      <w:r w:rsidRPr="00B15024">
        <w:rPr>
          <w:b/>
        </w:rPr>
        <w:tab/>
        <w:t>Bimberi Headline Indicators Report</w:t>
      </w:r>
      <w:r w:rsidR="00294AC1" w:rsidRPr="00B15024">
        <w:t xml:space="preserve">—Assistant Minister for Families and Community Services </w:t>
      </w:r>
      <w:r w:rsidR="00294AC1" w:rsidRPr="00B15024">
        <w:rPr>
          <w:i/>
        </w:rPr>
        <w:t>(5 May)</w:t>
      </w:r>
      <w:r w:rsidRPr="00B15024">
        <w:rPr>
          <w:b/>
        </w:rPr>
        <w:t xml:space="preserve"> </w:t>
      </w:r>
    </w:p>
    <w:p w14:paraId="0996C719" w14:textId="420BAF8B" w:rsidR="00CA6747" w:rsidRPr="00B15024" w:rsidRDefault="005E6B74" w:rsidP="00071F7D">
      <w:pPr>
        <w:tabs>
          <w:tab w:val="clear" w:pos="142"/>
          <w:tab w:val="left" w:pos="284"/>
        </w:tabs>
        <w:ind w:left="284" w:hanging="284"/>
      </w:pPr>
      <w:r w:rsidRPr="00B15024">
        <w:rPr>
          <w:b/>
        </w:rPr>
        <w:tab/>
      </w:r>
      <w:r w:rsidR="00CA6747" w:rsidRPr="00B15024">
        <w:rPr>
          <w:b/>
        </w:rPr>
        <w:t>Ministerial Advisory Council on Ageing Work Plan</w:t>
      </w:r>
      <w:r w:rsidR="00CA6747" w:rsidRPr="00B15024">
        <w:t xml:space="preserve">—Minister for Veterans and Seniors </w:t>
      </w:r>
      <w:r w:rsidR="00CA6747" w:rsidRPr="00B15024">
        <w:rPr>
          <w:i/>
        </w:rPr>
        <w:t>(4 May)</w:t>
      </w:r>
    </w:p>
    <w:p w14:paraId="5A0FFA07" w14:textId="348E0F04" w:rsidR="005E6B74" w:rsidRPr="00B15024" w:rsidRDefault="00CA6747" w:rsidP="00071F7D">
      <w:pPr>
        <w:tabs>
          <w:tab w:val="clear" w:pos="142"/>
          <w:tab w:val="left" w:pos="284"/>
        </w:tabs>
        <w:ind w:left="284" w:hanging="284"/>
        <w:rPr>
          <w:i/>
        </w:rPr>
      </w:pPr>
      <w:r w:rsidRPr="00B15024">
        <w:rPr>
          <w:b/>
        </w:rPr>
        <w:tab/>
      </w:r>
      <w:r w:rsidR="005E6B74" w:rsidRPr="00B15024">
        <w:rPr>
          <w:b/>
        </w:rPr>
        <w:t>Summary of 2021-22 high risk weather season (bushfire and storm)</w:t>
      </w:r>
      <w:r w:rsidR="005E6B74" w:rsidRPr="00B15024">
        <w:t xml:space="preserve">—Minister for Police and Emergency Services </w:t>
      </w:r>
      <w:r w:rsidR="005E6B74" w:rsidRPr="00B15024">
        <w:rPr>
          <w:i/>
        </w:rPr>
        <w:t>(3 May)</w:t>
      </w:r>
    </w:p>
    <w:p w14:paraId="40684553" w14:textId="072FDBDD" w:rsidR="00071F7D" w:rsidRPr="00B15024" w:rsidRDefault="005E6B74" w:rsidP="00071F7D">
      <w:pPr>
        <w:tabs>
          <w:tab w:val="clear" w:pos="142"/>
          <w:tab w:val="left" w:pos="284"/>
        </w:tabs>
        <w:ind w:left="284" w:hanging="284"/>
      </w:pPr>
      <w:r w:rsidRPr="00B15024">
        <w:rPr>
          <w:b/>
        </w:rPr>
        <w:tab/>
      </w:r>
      <w:r w:rsidR="00FC26DC" w:rsidRPr="00B15024">
        <w:rPr>
          <w:b/>
        </w:rPr>
        <w:t>Update on the ACT Government’s response to the COVID-19 emergency</w:t>
      </w:r>
      <w:r w:rsidR="00071F7D" w:rsidRPr="00B15024">
        <w:t>—</w:t>
      </w:r>
      <w:r w:rsidR="00FC26DC" w:rsidRPr="00B15024">
        <w:t>Minister for Health</w:t>
      </w:r>
      <w:r w:rsidR="00071F7D" w:rsidRPr="00B15024">
        <w:t xml:space="preserve"> </w:t>
      </w:r>
      <w:r w:rsidR="00071F7D" w:rsidRPr="00B15024">
        <w:rPr>
          <w:i/>
        </w:rPr>
        <w:t>(</w:t>
      </w:r>
      <w:r w:rsidR="006D1AD5" w:rsidRPr="00B15024">
        <w:rPr>
          <w:i/>
        </w:rPr>
        <w:t>3 May</w:t>
      </w:r>
      <w:r w:rsidR="00071F7D" w:rsidRPr="00B15024">
        <w:rPr>
          <w:i/>
        </w:rPr>
        <w:t>)</w:t>
      </w:r>
    </w:p>
    <w:p w14:paraId="3DE5E35B" w14:textId="77777777" w:rsidR="00B01FEF" w:rsidRPr="00B15024" w:rsidRDefault="00B01FEF" w:rsidP="00071F7D">
      <w:pPr>
        <w:tabs>
          <w:tab w:val="clear" w:pos="142"/>
          <w:tab w:val="left" w:pos="284"/>
        </w:tabs>
        <w:ind w:left="284" w:hanging="284"/>
        <w:rPr>
          <w:i/>
        </w:rPr>
      </w:pPr>
      <w:r w:rsidRPr="00B15024">
        <w:rPr>
          <w:b/>
        </w:rPr>
        <w:tab/>
        <w:t>Workplace Culture Within ACT Public Health Services—Biannual Update on the Implementation of the Recommendations of the Final Report and Update on the Assembly Resolution of 13 May 2021</w:t>
      </w:r>
      <w:r w:rsidRPr="00B15024">
        <w:t xml:space="preserve">—Minister for Health </w:t>
      </w:r>
      <w:r w:rsidRPr="00B15024">
        <w:rPr>
          <w:i/>
        </w:rPr>
        <w:t>(4 May)</w:t>
      </w:r>
    </w:p>
    <w:p w14:paraId="04FA0BA4" w14:textId="540D3EFE" w:rsidR="00B01FEF" w:rsidRPr="00B15024" w:rsidRDefault="00B01FEF" w:rsidP="00071F7D">
      <w:pPr>
        <w:tabs>
          <w:tab w:val="clear" w:pos="142"/>
          <w:tab w:val="left" w:pos="284"/>
        </w:tabs>
        <w:ind w:left="284" w:hanging="284"/>
        <w:rPr>
          <w:i/>
        </w:rPr>
      </w:pPr>
      <w:r w:rsidRPr="00B15024">
        <w:rPr>
          <w:b/>
        </w:rPr>
        <w:tab/>
        <w:t>World Bee Day and the ACT’s Capital Food and Fibre Strategy</w:t>
      </w:r>
      <w:r w:rsidRPr="00B15024">
        <w:t xml:space="preserve">—Minister for the Environment </w:t>
      </w:r>
      <w:r w:rsidRPr="00B15024">
        <w:rPr>
          <w:i/>
        </w:rPr>
        <w:t>(4 May)</w:t>
      </w:r>
    </w:p>
    <w:p w14:paraId="12CC0497" w14:textId="122CC624" w:rsidR="00B01FEF" w:rsidRPr="00B15024" w:rsidRDefault="00B01FEF" w:rsidP="00071F7D">
      <w:pPr>
        <w:tabs>
          <w:tab w:val="clear" w:pos="142"/>
          <w:tab w:val="left" w:pos="284"/>
        </w:tabs>
        <w:ind w:left="284" w:hanging="284"/>
        <w:rPr>
          <w:i/>
        </w:rPr>
      </w:pPr>
      <w:r w:rsidRPr="00B15024">
        <w:rPr>
          <w:b/>
        </w:rPr>
        <w:tab/>
        <w:t>World Day for Safety and Health at Work and Workers’ Memorial Day</w:t>
      </w:r>
      <w:r w:rsidRPr="00B15024">
        <w:t xml:space="preserve">—Minister for Industrial Relations and Workplace Safety </w:t>
      </w:r>
      <w:r w:rsidRPr="00B15024">
        <w:rPr>
          <w:i/>
        </w:rPr>
        <w:t>(4 May)</w:t>
      </w:r>
    </w:p>
    <w:p w14:paraId="51B47D90" w14:textId="0D7F7EB0" w:rsidR="00FC0E54" w:rsidRPr="00FC0E54" w:rsidRDefault="00FC0E54" w:rsidP="00071F7D">
      <w:pPr>
        <w:tabs>
          <w:tab w:val="clear" w:pos="142"/>
          <w:tab w:val="left" w:pos="284"/>
        </w:tabs>
        <w:ind w:left="284" w:hanging="284"/>
        <w:rPr>
          <w:i/>
        </w:rPr>
      </w:pPr>
      <w:r w:rsidRPr="00B15024">
        <w:rPr>
          <w:b/>
        </w:rPr>
        <w:tab/>
        <w:t>Wrongful Conviction: Reforms to the Right to Appeal and</w:t>
      </w:r>
      <w:r w:rsidRPr="00FC0E54">
        <w:rPr>
          <w:b/>
        </w:rPr>
        <w:t xml:space="preserve"> </w:t>
      </w:r>
      <w:r w:rsidR="00CC172D">
        <w:rPr>
          <w:b/>
        </w:rPr>
        <w:t>R</w:t>
      </w:r>
      <w:r w:rsidRPr="00FC0E54">
        <w:rPr>
          <w:b/>
        </w:rPr>
        <w:t>ight to Compensation</w:t>
      </w:r>
      <w:r>
        <w:t xml:space="preserve">—Attorney-General </w:t>
      </w:r>
      <w:r>
        <w:rPr>
          <w:i/>
        </w:rPr>
        <w:t>(5 May)</w:t>
      </w:r>
    </w:p>
    <w:p w14:paraId="1BCFB4C9" w14:textId="2E862147" w:rsidR="009C1536" w:rsidRPr="00104730" w:rsidRDefault="009C1536" w:rsidP="009C1536">
      <w:pPr>
        <w:tabs>
          <w:tab w:val="clear" w:pos="142"/>
          <w:tab w:val="left" w:pos="284"/>
        </w:tabs>
      </w:pPr>
      <w:r w:rsidRPr="00104730">
        <w:t xml:space="preserve">The full </w:t>
      </w:r>
      <w:r w:rsidR="00C76C46">
        <w:t xml:space="preserve">text of the statements </w:t>
      </w:r>
      <w:r w:rsidRPr="00104730">
        <w:t xml:space="preserve">can be found </w:t>
      </w:r>
      <w:r w:rsidR="00713E74">
        <w:t>o</w:t>
      </w:r>
      <w:r w:rsidRPr="00104730">
        <w:t>n the</w:t>
      </w:r>
      <w:r w:rsidR="00713E74" w:rsidRPr="00713E74">
        <w:t xml:space="preserve"> </w:t>
      </w:r>
      <w:r w:rsidR="00713E74" w:rsidRPr="00104730">
        <w:t xml:space="preserve">Assembly </w:t>
      </w:r>
      <w:hyperlink r:id="rId13" w:history="1">
        <w:r w:rsidR="00713E74" w:rsidRPr="00104730">
          <w:rPr>
            <w:rStyle w:val="Hyperlink"/>
            <w:i/>
          </w:rPr>
          <w:t>Hansard</w:t>
        </w:r>
      </w:hyperlink>
      <w:r w:rsidR="00713E74" w:rsidRPr="00104730">
        <w:rPr>
          <w:rStyle w:val="Hyperlink"/>
        </w:rPr>
        <w:t xml:space="preserve"> </w:t>
      </w:r>
      <w:r w:rsidR="00713E74" w:rsidRPr="00104730">
        <w:t>site</w:t>
      </w:r>
      <w:r w:rsidR="00713E74">
        <w:t xml:space="preserve"> once finalised</w:t>
      </w:r>
      <w:r w:rsidR="0032174D">
        <w:t xml:space="preserve"> or view from </w:t>
      </w:r>
      <w:hyperlink r:id="rId14" w:history="1">
        <w:r w:rsidR="0032174D" w:rsidRPr="0032174D">
          <w:rPr>
            <w:rStyle w:val="Hyperlink"/>
          </w:rPr>
          <w:t>Assembly on Demand</w:t>
        </w:r>
      </w:hyperlink>
      <w:r w:rsidR="00713E74" w:rsidRPr="00104730">
        <w:t>.</w:t>
      </w:r>
    </w:p>
    <w:p w14:paraId="4E2E87E8" w14:textId="77777777" w:rsidR="00075DA6" w:rsidRPr="009822A1" w:rsidRDefault="00075DA6" w:rsidP="00047649">
      <w:pPr>
        <w:pStyle w:val="Heading2"/>
        <w:keepNext w:val="0"/>
      </w:pPr>
      <w:r w:rsidRPr="009822A1">
        <w:t>Assembly Business</w:t>
      </w:r>
    </w:p>
    <w:p w14:paraId="6A20B15C" w14:textId="77777777" w:rsidR="00075DA6" w:rsidRPr="008314F8" w:rsidRDefault="00075DA6" w:rsidP="00047649">
      <w:pPr>
        <w:tabs>
          <w:tab w:val="clear" w:pos="142"/>
          <w:tab w:val="left" w:pos="284"/>
        </w:tabs>
        <w:rPr>
          <w:b/>
          <w:i/>
        </w:rPr>
      </w:pPr>
      <w:r w:rsidRPr="008314F8">
        <w:rPr>
          <w:b/>
          <w:i/>
        </w:rPr>
        <w:t>Includes any business relating to the establishment or membership of a committee or the proposed referral of a matter to a committee. It also includes business which proposes to amend, disallow, disapprove or declare void any instruments which are made under specific Acts agreed to by the Assembly. Assembly business also includes any notice or order of the day which deals with the administration of the Assembly or how the Assembly conducts its proceedings</w:t>
      </w:r>
    </w:p>
    <w:p w14:paraId="03410DB6" w14:textId="5D867BAC" w:rsidR="00075DA6" w:rsidRPr="00652947" w:rsidRDefault="00075DA6" w:rsidP="00075DA6">
      <w:pPr>
        <w:pStyle w:val="Heading3"/>
      </w:pPr>
      <w:r w:rsidRPr="00652947">
        <w:lastRenderedPageBreak/>
        <w:t>Motion</w:t>
      </w:r>
      <w:r>
        <w:t>s</w:t>
      </w:r>
      <w:r w:rsidRPr="00652947">
        <w:t xml:space="preserve"> </w:t>
      </w:r>
      <w:r>
        <w:t>debated</w:t>
      </w:r>
    </w:p>
    <w:p w14:paraId="71B7B92F" w14:textId="69D23AE4" w:rsidR="00075DA6" w:rsidRDefault="00075DA6" w:rsidP="00075DA6">
      <w:pPr>
        <w:tabs>
          <w:tab w:val="clear" w:pos="142"/>
          <w:tab w:val="left" w:pos="567"/>
        </w:tabs>
        <w:ind w:left="142"/>
      </w:pPr>
      <w:r w:rsidRPr="007D0E7A">
        <w:t xml:space="preserve">On 3 May a motion was moved, referring to the Commissioner for Standards, the </w:t>
      </w:r>
      <w:r w:rsidRPr="007D0E7A">
        <w:rPr>
          <w:b/>
        </w:rPr>
        <w:t>actions of a member</w:t>
      </w:r>
      <w:r w:rsidRPr="007D0E7A">
        <w:t xml:space="preserve"> in relation to correspondence with constituents.</w:t>
      </w:r>
      <w:r w:rsidR="00CC172D">
        <w:t xml:space="preserve"> Following debate,</w:t>
      </w:r>
      <w:r w:rsidRPr="007D0E7A">
        <w:t xml:space="preserve"> </w:t>
      </w:r>
      <w:r w:rsidR="00CC172D">
        <w:t>t</w:t>
      </w:r>
      <w:r w:rsidRPr="007D0E7A">
        <w:t>he motion was passed by the Assembly without amendment.</w:t>
      </w:r>
    </w:p>
    <w:p w14:paraId="1210BA6E" w14:textId="5D2E07E1" w:rsidR="00730BF8" w:rsidRDefault="00294AC1" w:rsidP="00730BF8">
      <w:pPr>
        <w:tabs>
          <w:tab w:val="clear" w:pos="142"/>
          <w:tab w:val="left" w:pos="567"/>
        </w:tabs>
        <w:ind w:left="142"/>
      </w:pPr>
      <w:r>
        <w:t>A motion was moved</w:t>
      </w:r>
      <w:r w:rsidR="00730BF8">
        <w:t xml:space="preserve"> by the Opposition</w:t>
      </w:r>
      <w:r>
        <w:t>, on 5 May, seeking to refer certain matters concerning workplace safety at the Dhulwa Secure Mental Health Unit to the Assembly’s Standing Committee on Health and Community Wellbeing. The</w:t>
      </w:r>
      <w:r w:rsidR="00661022">
        <w:t xml:space="preserve"> terms of</w:t>
      </w:r>
      <w:r>
        <w:t xml:space="preserve"> </w:t>
      </w:r>
      <w:r w:rsidR="00CC172D">
        <w:t xml:space="preserve">the </w:t>
      </w:r>
      <w:r>
        <w:t xml:space="preserve">motion included, among other matters, </w:t>
      </w:r>
      <w:r w:rsidR="00661022">
        <w:t xml:space="preserve">noting </w:t>
      </w:r>
      <w:r>
        <w:t xml:space="preserve">that staff turnover was high and violence has been an issue at Dhulwa since it opened. The motion sought to refer, to the committee, the adequacy of current security and staff safety arrangements, staff numbers and roles/positions to ensure staff are safe and protected and </w:t>
      </w:r>
      <w:r w:rsidR="00CC172D">
        <w:t xml:space="preserve">the </w:t>
      </w:r>
      <w:r>
        <w:t>current protocols and procedures for staff responding to, and reporting on, incidents and violence. During debate amendment</w:t>
      </w:r>
      <w:r w:rsidR="00730BF8">
        <w:t>s</w:t>
      </w:r>
      <w:r>
        <w:t xml:space="preserve"> moved by the Government </w:t>
      </w:r>
      <w:r w:rsidR="00730BF8">
        <w:t>included noting that on 5 April, the Australian Nursing and Midwifery Federation called for an inquiry into the Dhulwa and that on 2 May the Government committee to an inquiry into the legislative, clinical and governance framework to ensure that Dhulwa operates under best practice standards. The amendment</w:t>
      </w:r>
      <w:r w:rsidR="00CC172D">
        <w:t>s</w:t>
      </w:r>
      <w:r w:rsidR="00730BF8">
        <w:t xml:space="preserve"> also included that the Assembly defer a decision on the referral of the matter to the Assembly committee until the final report of the inquiry was published. The Government’s amendments were agreed to following a vote of the Assembly.</w:t>
      </w:r>
    </w:p>
    <w:p w14:paraId="20F9565D" w14:textId="751771EC" w:rsidR="00730BF8" w:rsidRDefault="00730BF8" w:rsidP="00730BF8">
      <w:pPr>
        <w:tabs>
          <w:tab w:val="clear" w:pos="142"/>
          <w:tab w:val="left" w:pos="567"/>
        </w:tabs>
        <w:ind w:left="142"/>
      </w:pPr>
      <w:r>
        <w:t>The amended motion was passed.</w:t>
      </w:r>
    </w:p>
    <w:p w14:paraId="0F255A60" w14:textId="172A5112" w:rsidR="00730BF8" w:rsidRDefault="00730BF8" w:rsidP="00730BF8">
      <w:pPr>
        <w:tabs>
          <w:tab w:val="clear" w:pos="142"/>
          <w:tab w:val="left" w:pos="567"/>
        </w:tabs>
        <w:ind w:left="142"/>
      </w:pPr>
      <w:r>
        <w:t xml:space="preserve">The ACT Greens moved a motion on 5 May seeking to refer the impact of </w:t>
      </w:r>
      <w:r w:rsidRPr="00661022">
        <w:rPr>
          <w:b/>
        </w:rPr>
        <w:t xml:space="preserve">platform-based short-term accommodation </w:t>
      </w:r>
      <w:r>
        <w:t>providers on rental affordability in the Territory to the Standing Committee on Planning, Transport and City Services. The motion included noting that the ACT is experiencing a shortage of long-term rental accommodation which is increasing rent and an entire residential dwelling which is used for platform-based short-term accommodation, is a habitable dwelling that is removed from the rental market. The motion requested, that if the committee chose to inquir</w:t>
      </w:r>
      <w:r w:rsidR="00CC172D">
        <w:t>e</w:t>
      </w:r>
      <w:r>
        <w:t xml:space="preserve"> into the matter, it investigate the current regulatory and planning settings for managing such accommodation and whether these settings may contribute to the number of long-term rental properties available in the ACT and where additional regulatory and planning settings are required to manage the ACT’s platform-based short-term accommodation industry.</w:t>
      </w:r>
    </w:p>
    <w:p w14:paraId="0B10588C" w14:textId="0D21BBB1" w:rsidR="007D0E7A" w:rsidRDefault="007D0E7A" w:rsidP="00730BF8">
      <w:pPr>
        <w:tabs>
          <w:tab w:val="clear" w:pos="142"/>
          <w:tab w:val="left" w:pos="567"/>
        </w:tabs>
        <w:ind w:left="142"/>
      </w:pPr>
      <w:r>
        <w:t>The motion was passed by the Assembly without amendment following debate.</w:t>
      </w:r>
    </w:p>
    <w:p w14:paraId="30483783" w14:textId="61DB69F1" w:rsidR="00075DA6" w:rsidRDefault="00075DA6" w:rsidP="00075DA6">
      <w:pPr>
        <w:tabs>
          <w:tab w:val="clear" w:pos="142"/>
          <w:tab w:val="left" w:pos="284"/>
        </w:tabs>
      </w:pPr>
      <w:r w:rsidRPr="00F33CB9">
        <w:t>The full terms of the above motion</w:t>
      </w:r>
      <w:r>
        <w:t>s</w:t>
      </w:r>
      <w:r w:rsidRPr="00F33CB9">
        <w:t xml:space="preserve"> can be found in the </w:t>
      </w:r>
      <w:hyperlink r:id="rId15" w:history="1">
        <w:r w:rsidRPr="00B45DAF">
          <w:rPr>
            <w:rStyle w:val="Hyperlink"/>
          </w:rPr>
          <w:t>Minutes of Proceedings</w:t>
        </w:r>
      </w:hyperlink>
      <w:r w:rsidRPr="00F33CB9">
        <w:t>.</w:t>
      </w:r>
    </w:p>
    <w:p w14:paraId="2B7C1EB5" w14:textId="77777777" w:rsidR="009875BE" w:rsidRPr="00104730" w:rsidRDefault="009875BE" w:rsidP="0095320A">
      <w:pPr>
        <w:pStyle w:val="Heading2"/>
        <w:keepLines/>
        <w:spacing w:before="0"/>
      </w:pPr>
      <w:r w:rsidRPr="00104730">
        <w:t xml:space="preserve">Private Members’ </w:t>
      </w:r>
      <w:r w:rsidR="00D21BB4" w:rsidRPr="00104730">
        <w:t>B</w:t>
      </w:r>
      <w:r w:rsidRPr="00104730">
        <w:t>usiness</w:t>
      </w:r>
    </w:p>
    <w:p w14:paraId="53B2C3AE" w14:textId="77777777" w:rsidR="009875BE" w:rsidRPr="00104730" w:rsidRDefault="009875BE" w:rsidP="00D87798">
      <w:pPr>
        <w:keepNext/>
        <w:keepLines/>
        <w:tabs>
          <w:tab w:val="clear" w:pos="142"/>
          <w:tab w:val="left" w:pos="284"/>
        </w:tabs>
        <w:spacing w:before="240"/>
        <w:rPr>
          <w:b/>
          <w:i/>
        </w:rPr>
      </w:pPr>
      <w:r w:rsidRPr="00104730">
        <w:rPr>
          <w:b/>
          <w:i/>
        </w:rPr>
        <w:t>Includes items presented to the Assembly by all non-Executive Members, including bills and motions</w:t>
      </w:r>
    </w:p>
    <w:p w14:paraId="0C09C511" w14:textId="652DD0FB" w:rsidR="009875BE" w:rsidRPr="00104730" w:rsidRDefault="009875BE" w:rsidP="00104730">
      <w:pPr>
        <w:pStyle w:val="Heading3"/>
        <w:keepNext w:val="0"/>
      </w:pPr>
      <w:r w:rsidRPr="00104730">
        <w:t>Motions debated</w:t>
      </w:r>
    </w:p>
    <w:p w14:paraId="56D0ABD8" w14:textId="77777777" w:rsidR="00047649" w:rsidRDefault="00D85C59" w:rsidP="00D85C59">
      <w:pPr>
        <w:tabs>
          <w:tab w:val="clear" w:pos="142"/>
          <w:tab w:val="left" w:pos="567"/>
        </w:tabs>
        <w:ind w:left="142"/>
      </w:pPr>
      <w:r w:rsidRPr="00B15024">
        <w:t>A motion concerning</w:t>
      </w:r>
      <w:r w:rsidR="000F175C" w:rsidRPr="00B15024">
        <w:t xml:space="preserve"> the </w:t>
      </w:r>
      <w:r w:rsidR="000F175C" w:rsidRPr="00B15024">
        <w:rPr>
          <w:b/>
        </w:rPr>
        <w:t>working conditions of casual and contract workers</w:t>
      </w:r>
      <w:r w:rsidR="000F175C" w:rsidRPr="00B15024">
        <w:t xml:space="preserve"> in the ACT was moved by Mr Pettersson </w:t>
      </w:r>
      <w:r w:rsidR="00CC172D">
        <w:t xml:space="preserve">MLA </w:t>
      </w:r>
      <w:r w:rsidR="000F175C" w:rsidRPr="00B15024">
        <w:t>on 3 May. The motion</w:t>
      </w:r>
      <w:r w:rsidR="00FC647D" w:rsidRPr="00B15024">
        <w:t xml:space="preserve"> included noting that</w:t>
      </w:r>
      <w:r w:rsidR="000F175C" w:rsidRPr="00B15024">
        <w:t xml:space="preserve"> over two million Australians are employed casually, </w:t>
      </w:r>
      <w:r w:rsidR="002873DA" w:rsidRPr="00B15024">
        <w:t>people working in casualised work are some of the most economically vulnerable in our community and</w:t>
      </w:r>
      <w:r w:rsidR="00CC172D">
        <w:t xml:space="preserve"> that</w:t>
      </w:r>
      <w:r w:rsidR="002873DA" w:rsidRPr="00B15024">
        <w:t xml:space="preserve"> the Victorian Government had recently announced it will introduce the Victorian Sick Pay Guarantee to provide up to five paid sick days for casual workers per year. </w:t>
      </w:r>
    </w:p>
    <w:p w14:paraId="46A58E38" w14:textId="1E5D54FD" w:rsidR="000F175C" w:rsidRPr="00B15024" w:rsidRDefault="002873DA" w:rsidP="00D85C59">
      <w:pPr>
        <w:tabs>
          <w:tab w:val="clear" w:pos="142"/>
          <w:tab w:val="left" w:pos="567"/>
        </w:tabs>
        <w:ind w:left="142"/>
      </w:pPr>
      <w:r w:rsidRPr="00B15024">
        <w:lastRenderedPageBreak/>
        <w:t xml:space="preserve">The motion acknowledged the work of the ACT </w:t>
      </w:r>
      <w:r w:rsidR="00CC172D">
        <w:t>G</w:t>
      </w:r>
      <w:r w:rsidRPr="00B15024">
        <w:t xml:space="preserve">overnment to, among other things, establish the Secure Employment Framework to support the </w:t>
      </w:r>
      <w:r w:rsidR="00661022" w:rsidRPr="00B15024">
        <w:t>transition</w:t>
      </w:r>
      <w:r w:rsidRPr="00B15024">
        <w:t xml:space="preserve"> from insecure work arrangements to permanency within the ACT public sector. The motion </w:t>
      </w:r>
      <w:r w:rsidR="00CC172D">
        <w:t xml:space="preserve">also </w:t>
      </w:r>
      <w:r w:rsidRPr="00B15024">
        <w:t xml:space="preserve">included calling on the Government to continue to materially improve the working conditions of ACT residents and to investigate providing sick and carer’s pay for casual and contract workers who work in industries that do not usually have access to </w:t>
      </w:r>
      <w:r w:rsidR="00CC172D">
        <w:t xml:space="preserve">such </w:t>
      </w:r>
      <w:r w:rsidRPr="00B15024">
        <w:t>pay with the work to be undertaken in consultation with relevant trade unions and other stakeholders. During debate an amendment was moved by the Opposition that included requesting that the Standing Committee on Economy and Gender and Economic Equality consider investigating the impact of the provision of sick and carer’s pay for casual and contract workers who work in industries that do not usually have access to such pay. The proposed amendment was agreed after debate.</w:t>
      </w:r>
    </w:p>
    <w:p w14:paraId="5613170C" w14:textId="7272EE27" w:rsidR="002873DA" w:rsidRPr="00B15024" w:rsidRDefault="002873DA" w:rsidP="00D85C59">
      <w:pPr>
        <w:tabs>
          <w:tab w:val="clear" w:pos="142"/>
          <w:tab w:val="left" w:pos="567"/>
        </w:tabs>
        <w:ind w:left="142"/>
      </w:pPr>
      <w:r w:rsidRPr="00B15024">
        <w:t>The amended motion was passed by the Assembly.</w:t>
      </w:r>
    </w:p>
    <w:p w14:paraId="41EF534B" w14:textId="6178BC22" w:rsidR="005A6E95" w:rsidRPr="00B15024" w:rsidRDefault="005A6E95" w:rsidP="00D85C59">
      <w:pPr>
        <w:tabs>
          <w:tab w:val="clear" w:pos="142"/>
          <w:tab w:val="left" w:pos="567"/>
        </w:tabs>
        <w:ind w:left="142"/>
      </w:pPr>
      <w:r w:rsidRPr="00B15024">
        <w:rPr>
          <w:b/>
        </w:rPr>
        <w:t>Public transport workforce and timetables</w:t>
      </w:r>
      <w:r w:rsidRPr="00B15024">
        <w:t xml:space="preserve"> was the subject of a motion moved by Ms Clay MLA on 4 May. The motion included not</w:t>
      </w:r>
      <w:r w:rsidR="00CC172D">
        <w:t>ing</w:t>
      </w:r>
      <w:r w:rsidRPr="00B15024">
        <w:t xml:space="preserve"> that 62 percent of the ACT’s tracked climate emissions c</w:t>
      </w:r>
      <w:r w:rsidR="00CC172D">
        <w:t>a</w:t>
      </w:r>
      <w:r w:rsidRPr="00B15024">
        <w:t>me from transport, primarily cars and that cars also contribute to congestion an</w:t>
      </w:r>
      <w:r w:rsidR="00661022">
        <w:t>d</w:t>
      </w:r>
      <w:r w:rsidRPr="00B15024">
        <w:t xml:space="preserve"> poor air quality. The motion not</w:t>
      </w:r>
      <w:r w:rsidR="00CC172D">
        <w:t>ed</w:t>
      </w:r>
      <w:r w:rsidRPr="00B15024">
        <w:t xml:space="preserve"> that public transport service frequency and reliability, particularly on weekends, are barriers to bus use for some Canberrans and that Transport Canberra has fewer women bus drivers than the national average. The motion</w:t>
      </w:r>
      <w:r w:rsidR="00CC172D">
        <w:t xml:space="preserve"> also</w:t>
      </w:r>
      <w:r w:rsidRPr="00B15024">
        <w:t xml:space="preserve"> noted that Transport Canberra is operating on an interim timetable due to COVID-related staff absences and that weekend services are only available two hourly for most services after 12 pm on Saturdays and all day Sundays and the current Transport Canberra enterprise agreement does not support workplace flexibility. The motion called on the ACT Government to, among other things, expand Transport Canberra’s workforce to provide sufficient drivers to return to the regular timetable as soon as possible this year, to develop a Women in Transport Program that includes increasing the percentage of women across Transport Canberra’s driver roles and provide an option for new and existing drivers to work full or part-time without having to work a Monday to Friday work week. </w:t>
      </w:r>
      <w:r w:rsidR="0007120D" w:rsidRPr="00B15024">
        <w:t>Although not opposing the motion, the Opposition outlined a number of concerns with its contents. The Government indicated support for the motion.</w:t>
      </w:r>
    </w:p>
    <w:p w14:paraId="7FF2E67E" w14:textId="2481779F" w:rsidR="0007120D" w:rsidRDefault="0007120D" w:rsidP="00D85C59">
      <w:pPr>
        <w:tabs>
          <w:tab w:val="clear" w:pos="142"/>
          <w:tab w:val="left" w:pos="567"/>
        </w:tabs>
        <w:ind w:left="142"/>
      </w:pPr>
      <w:r w:rsidRPr="00B15024">
        <w:t>The motion was passed by the Assembly without amendment.</w:t>
      </w:r>
    </w:p>
    <w:p w14:paraId="7D922760" w14:textId="77777777" w:rsidR="00047649" w:rsidRDefault="008C0D63" w:rsidP="00D85C59">
      <w:pPr>
        <w:tabs>
          <w:tab w:val="clear" w:pos="142"/>
          <w:tab w:val="left" w:pos="567"/>
        </w:tabs>
        <w:ind w:left="142"/>
      </w:pPr>
      <w:r>
        <w:t xml:space="preserve">On 5 May, Ms Lee MLA moved a motion in relation to the ACT’s </w:t>
      </w:r>
      <w:r w:rsidRPr="008C0D63">
        <w:rPr>
          <w:b/>
        </w:rPr>
        <w:t>land release program</w:t>
      </w:r>
      <w:r>
        <w:t xml:space="preserve">. The motion included noting that in 2016 the National Capital Plan was amended, greatly reducing the amount of ACT land controlled  by the Commonwealth and transferring it to the ACT Government’s jurisdiction and as part of the amended National Capital Plan, 726 hectares of land in Tuggeranong was identified as suitable for potential residential development. The motion </w:t>
      </w:r>
      <w:r w:rsidR="00CC172D">
        <w:t xml:space="preserve">also </w:t>
      </w:r>
      <w:r>
        <w:t>noted that there is a housing crisis in Canberra and there is a clear demand for blocks of land for detached housing. The motion</w:t>
      </w:r>
      <w:r w:rsidR="00AB6D85">
        <w:t xml:space="preserve"> included </w:t>
      </w:r>
      <w:r>
        <w:t>call</w:t>
      </w:r>
      <w:r w:rsidR="00AB6D85">
        <w:t>ing</w:t>
      </w:r>
      <w:r>
        <w:t xml:space="preserve"> on the Government to provide Canberrans with more choice, including land for detached and medium-density housing in the Indicative Land Release Program</w:t>
      </w:r>
      <w:r w:rsidR="00AB6D85">
        <w:t>,</w:t>
      </w:r>
      <w:r>
        <w:t xml:space="preserve"> and give proper consideration to possible future suburban sites now permitt</w:t>
      </w:r>
      <w:r w:rsidR="00AB6D85">
        <w:t>ed by the National Capital Plan with the Government to report back to the Assembly by the last sitting day in 2022. During debate, an amendment was moved by the Government that noted that the Government had conducted initial planning studies in West Murrumbidgee in 2015</w:t>
      </w:r>
      <w:r w:rsidR="0032174D">
        <w:t xml:space="preserve"> and</w:t>
      </w:r>
      <w:r w:rsidR="00AB6D85">
        <w:t xml:space="preserve"> found that the area is restricted in terms of conservation areas and reserves, threatened species and ecological communities, heritage and topography and that these factors limit the developable area and makes infrastructure servicing expensive.</w:t>
      </w:r>
    </w:p>
    <w:p w14:paraId="72A90231" w14:textId="1E14F202" w:rsidR="00B15024" w:rsidRDefault="00AB6D85" w:rsidP="00D85C59">
      <w:pPr>
        <w:tabs>
          <w:tab w:val="clear" w:pos="142"/>
          <w:tab w:val="left" w:pos="567"/>
        </w:tabs>
        <w:ind w:left="142"/>
      </w:pPr>
      <w:bookmarkStart w:id="0" w:name="_GoBack"/>
      <w:bookmarkEnd w:id="0"/>
      <w:r>
        <w:lastRenderedPageBreak/>
        <w:t xml:space="preserve">The </w:t>
      </w:r>
      <w:r w:rsidR="00CC172D">
        <w:t>amendment</w:t>
      </w:r>
      <w:r>
        <w:t xml:space="preserve"> also noted that the Government had considered development in the West Greenway area in 2016 and found that certain groups opposed the development and </w:t>
      </w:r>
      <w:r w:rsidR="00CC172D">
        <w:t xml:space="preserve">that </w:t>
      </w:r>
      <w:r>
        <w:t>the area close to the Murrumbidgee River corridor was home to endangered flora and fauna as well as natural and built heritage sites</w:t>
      </w:r>
      <w:r w:rsidR="00CC172D">
        <w:t>. The amendment noted that</w:t>
      </w:r>
      <w:r>
        <w:t xml:space="preserve"> the Government ruled out development in West Murrumbidgee in the 2018 Planning Strategy.</w:t>
      </w:r>
      <w:r w:rsidR="00CC172D">
        <w:t xml:space="preserve"> </w:t>
      </w:r>
      <w:r>
        <w:t xml:space="preserve">The </w:t>
      </w:r>
      <w:r w:rsidR="00CC172D">
        <w:t>amendment</w:t>
      </w:r>
      <w:r>
        <w:t xml:space="preserve"> call</w:t>
      </w:r>
      <w:r w:rsidR="00CC172D">
        <w:t>ed</w:t>
      </w:r>
      <w:r>
        <w:t xml:space="preserve"> on the Government to continue a policy of 70 percent urban infill and 30 percent greenfields development and to continue to identify suitable locations for additional medium density development in inner suburbs.</w:t>
      </w:r>
      <w:r w:rsidR="00B15024">
        <w:t xml:space="preserve"> The Government’s amendment was agreed to following a vote of the Assembly.</w:t>
      </w:r>
    </w:p>
    <w:p w14:paraId="62B08F64" w14:textId="3D385587" w:rsidR="008C0D63" w:rsidRDefault="00B15024" w:rsidP="00D85C59">
      <w:pPr>
        <w:tabs>
          <w:tab w:val="clear" w:pos="142"/>
          <w:tab w:val="left" w:pos="567"/>
        </w:tabs>
        <w:ind w:left="142"/>
      </w:pPr>
      <w:r>
        <w:t>The amended motion was passed.</w:t>
      </w:r>
      <w:r w:rsidR="00AB6D85">
        <w:t xml:space="preserve"> </w:t>
      </w:r>
    </w:p>
    <w:p w14:paraId="7DE2CFB2" w14:textId="3CF568EC" w:rsidR="001E46E6" w:rsidRPr="003F59EA" w:rsidRDefault="001E46E6" w:rsidP="001E46E6">
      <w:pPr>
        <w:keepNext/>
        <w:keepLines/>
        <w:tabs>
          <w:tab w:val="clear" w:pos="142"/>
          <w:tab w:val="left" w:pos="284"/>
        </w:tabs>
        <w:ind w:left="284" w:hanging="284"/>
      </w:pPr>
      <w:r w:rsidRPr="003F59EA">
        <w:t>Further motion</w:t>
      </w:r>
      <w:r w:rsidR="000F7F06" w:rsidRPr="003F59EA">
        <w:t>s</w:t>
      </w:r>
      <w:r w:rsidRPr="003F59EA">
        <w:t xml:space="preserve"> debated during the sitting week related to:</w:t>
      </w:r>
    </w:p>
    <w:p w14:paraId="0146D994" w14:textId="1BB756FC" w:rsidR="001E46E6" w:rsidRPr="00B15024" w:rsidRDefault="001E46E6" w:rsidP="001E46E6">
      <w:pPr>
        <w:keepNext/>
        <w:keepLines/>
        <w:tabs>
          <w:tab w:val="clear" w:pos="142"/>
          <w:tab w:val="left" w:pos="284"/>
        </w:tabs>
        <w:ind w:left="284" w:hanging="284"/>
      </w:pPr>
      <w:r w:rsidRPr="003F59EA">
        <w:rPr>
          <w:b/>
        </w:rPr>
        <w:tab/>
      </w:r>
      <w:r w:rsidR="002873DA" w:rsidRPr="00B15024">
        <w:rPr>
          <w:b/>
        </w:rPr>
        <w:t xml:space="preserve">Australian Public Sector </w:t>
      </w:r>
      <w:r w:rsidR="00CC172D">
        <w:rPr>
          <w:b/>
        </w:rPr>
        <w:t>c</w:t>
      </w:r>
      <w:r w:rsidR="002873DA" w:rsidRPr="00B15024">
        <w:rPr>
          <w:b/>
        </w:rPr>
        <w:t xml:space="preserve">ontractors and </w:t>
      </w:r>
      <w:r w:rsidR="00CC172D">
        <w:rPr>
          <w:b/>
        </w:rPr>
        <w:t>c</w:t>
      </w:r>
      <w:r w:rsidR="002873DA" w:rsidRPr="00B15024">
        <w:rPr>
          <w:b/>
        </w:rPr>
        <w:t>onsultants</w:t>
      </w:r>
      <w:r w:rsidRPr="00B15024">
        <w:t>—</w:t>
      </w:r>
      <w:r w:rsidR="001E00B5" w:rsidRPr="00B15024">
        <w:t xml:space="preserve">Mr Hanson </w:t>
      </w:r>
      <w:r w:rsidR="00D379E5" w:rsidRPr="00B15024">
        <w:t>MLA</w:t>
      </w:r>
      <w:r w:rsidR="002873DA" w:rsidRPr="00B15024">
        <w:rPr>
          <w:b/>
        </w:rPr>
        <w:t xml:space="preserve"> </w:t>
      </w:r>
      <w:r w:rsidRPr="00B15024">
        <w:rPr>
          <w:i/>
        </w:rPr>
        <w:t>(</w:t>
      </w:r>
      <w:r w:rsidR="002873DA" w:rsidRPr="00B15024">
        <w:rPr>
          <w:i/>
        </w:rPr>
        <w:t>3 May</w:t>
      </w:r>
      <w:r w:rsidR="00776928" w:rsidRPr="00B15024">
        <w:rPr>
          <w:i/>
        </w:rPr>
        <w:t>)</w:t>
      </w:r>
    </w:p>
    <w:p w14:paraId="2B182205" w14:textId="74DC1C69" w:rsidR="000831F1" w:rsidRPr="000831F1" w:rsidRDefault="000831F1" w:rsidP="001E46E6">
      <w:pPr>
        <w:keepNext/>
        <w:keepLines/>
        <w:tabs>
          <w:tab w:val="clear" w:pos="142"/>
          <w:tab w:val="left" w:pos="284"/>
        </w:tabs>
        <w:ind w:left="284" w:hanging="284"/>
        <w:rPr>
          <w:i/>
        </w:rPr>
      </w:pPr>
      <w:r w:rsidRPr="00B15024">
        <w:rPr>
          <w:b/>
        </w:rPr>
        <w:tab/>
        <w:t>Importance of the defence industry to the Canberra community</w:t>
      </w:r>
      <w:r w:rsidRPr="00B15024">
        <w:t xml:space="preserve">—Mr Hanson MLA </w:t>
      </w:r>
      <w:r w:rsidRPr="00B15024">
        <w:rPr>
          <w:i/>
        </w:rPr>
        <w:t>(4 May)</w:t>
      </w:r>
    </w:p>
    <w:p w14:paraId="6DEC1A0E" w14:textId="57D78486" w:rsidR="0007120D" w:rsidRPr="00104730" w:rsidRDefault="0007120D" w:rsidP="0007120D">
      <w:pPr>
        <w:pStyle w:val="Heading3"/>
        <w:keepNext w:val="0"/>
      </w:pPr>
      <w:r>
        <w:t>Bill</w:t>
      </w:r>
      <w:r w:rsidRPr="00104730">
        <w:t xml:space="preserve"> debated</w:t>
      </w:r>
    </w:p>
    <w:p w14:paraId="32CED2E3" w14:textId="77777777" w:rsidR="0007120D" w:rsidRPr="008C0D63" w:rsidRDefault="0007120D" w:rsidP="0007120D">
      <w:pPr>
        <w:pStyle w:val="Heading3"/>
        <w:keepNext w:val="0"/>
        <w:tabs>
          <w:tab w:val="clear" w:pos="142"/>
          <w:tab w:val="left" w:pos="284"/>
        </w:tabs>
        <w:spacing w:before="0"/>
        <w:rPr>
          <w:b w:val="0"/>
        </w:rPr>
      </w:pPr>
      <w:r>
        <w:rPr>
          <w:b w:val="0"/>
          <w:i w:val="0"/>
        </w:rPr>
        <w:tab/>
      </w:r>
      <w:hyperlink r:id="rId16" w:history="1">
        <w:r w:rsidRPr="008C0D63">
          <w:rPr>
            <w:rStyle w:val="Hyperlink"/>
            <w:b w:val="0"/>
            <w:i w:val="0"/>
          </w:rPr>
          <w:t>Crimes (Consent) Amendment Bill 2022</w:t>
        </w:r>
      </w:hyperlink>
      <w:r w:rsidRPr="008C0D63">
        <w:rPr>
          <w:b w:val="0"/>
          <w:i w:val="0"/>
        </w:rPr>
        <w:t xml:space="preserve"> </w:t>
      </w:r>
      <w:r w:rsidRPr="008C0D63">
        <w:rPr>
          <w:rStyle w:val="Hyperlink"/>
          <w:b w:val="0"/>
          <w:iCs/>
          <w:color w:val="auto"/>
          <w:u w:val="none"/>
          <w:lang w:val="en-US"/>
        </w:rPr>
        <w:t>(presented 8 February)</w:t>
      </w:r>
    </w:p>
    <w:p w14:paraId="437D1473" w14:textId="77777777" w:rsidR="0007120D" w:rsidRPr="008C0D63" w:rsidRDefault="0007120D" w:rsidP="0007120D">
      <w:pPr>
        <w:tabs>
          <w:tab w:val="clear" w:pos="142"/>
          <w:tab w:val="left" w:pos="284"/>
        </w:tabs>
        <w:ind w:left="284" w:hanging="284"/>
        <w:rPr>
          <w:iCs/>
        </w:rPr>
      </w:pPr>
      <w:r w:rsidRPr="008C0D63">
        <w:rPr>
          <w:rStyle w:val="Hyperlink"/>
          <w:i/>
          <w:iCs/>
          <w:color w:val="auto"/>
          <w:u w:val="none"/>
        </w:rPr>
        <w:tab/>
        <w:t xml:space="preserve">Summary: </w:t>
      </w:r>
      <w:r w:rsidRPr="008C0D63">
        <w:rPr>
          <w:rStyle w:val="Hyperlink"/>
          <w:iCs/>
          <w:color w:val="auto"/>
          <w:u w:val="none"/>
        </w:rPr>
        <w:t>This bill will</w:t>
      </w:r>
      <w:r w:rsidRPr="008C0D63">
        <w:t xml:space="preserve"> amend the </w:t>
      </w:r>
      <w:r w:rsidRPr="008C0D63">
        <w:rPr>
          <w:i/>
        </w:rPr>
        <w:t>Crimes Act 1900</w:t>
      </w:r>
      <w:r w:rsidRPr="008C0D63">
        <w:t xml:space="preserve"> by outlining the principles of sexual consent, providing a meaning of consent, articulating a set of circumstances under which consent is not deemed given and also introduces the concept of reasonable belief in relation to a person’s consent.</w:t>
      </w:r>
    </w:p>
    <w:p w14:paraId="27437443" w14:textId="0BC04073" w:rsidR="00776928" w:rsidRDefault="0007120D" w:rsidP="0007120D">
      <w:pPr>
        <w:keepNext/>
        <w:keepLines/>
        <w:tabs>
          <w:tab w:val="clear" w:pos="142"/>
          <w:tab w:val="left" w:pos="284"/>
        </w:tabs>
        <w:ind w:left="284" w:hanging="284"/>
      </w:pPr>
      <w:r w:rsidRPr="008C0D63">
        <w:tab/>
      </w:r>
      <w:r w:rsidRPr="008C0D63">
        <w:rPr>
          <w:i/>
        </w:rPr>
        <w:t>Proceedings:</w:t>
      </w:r>
      <w:r w:rsidRPr="008C0D63">
        <w:t xml:space="preserve"> Debate resumed on this bill on 5 May</w:t>
      </w:r>
      <w:r w:rsidR="008C0D63" w:rsidRPr="008C0D63">
        <w:t xml:space="preserve"> with all parties indicating support for the passage of the proposed legislation during debate. The bill w</w:t>
      </w:r>
      <w:r w:rsidR="008C0D63">
        <w:t>as agreed to in principle. During the detail stage a number of amendments were moved and agreed to. The amendments were in response to comments made by the Assembly’s Scrutiny Committee</w:t>
      </w:r>
      <w:r w:rsidR="0032174D">
        <w:t xml:space="preserve"> or were minor and technical</w:t>
      </w:r>
      <w:r w:rsidR="008C0D63">
        <w:t>.</w:t>
      </w:r>
    </w:p>
    <w:p w14:paraId="2F365B1C" w14:textId="0D67D059" w:rsidR="008C0D63" w:rsidRPr="008C0D63" w:rsidRDefault="008C0D63" w:rsidP="0007120D">
      <w:pPr>
        <w:keepNext/>
        <w:keepLines/>
        <w:tabs>
          <w:tab w:val="clear" w:pos="142"/>
          <w:tab w:val="left" w:pos="284"/>
        </w:tabs>
        <w:ind w:left="284" w:hanging="284"/>
      </w:pPr>
      <w:r>
        <w:rPr>
          <w:i/>
        </w:rPr>
        <w:tab/>
      </w:r>
      <w:r>
        <w:t>The amended bill was passed by the Assembly.</w:t>
      </w:r>
    </w:p>
    <w:p w14:paraId="6FF8FFFA" w14:textId="0F493468" w:rsidR="00B23EC0" w:rsidRDefault="00B23EC0" w:rsidP="008D5FEF">
      <w:pPr>
        <w:tabs>
          <w:tab w:val="clear" w:pos="142"/>
          <w:tab w:val="left" w:pos="284"/>
        </w:tabs>
      </w:pPr>
      <w:r w:rsidRPr="00104730">
        <w:t xml:space="preserve">The full debate on the above motions </w:t>
      </w:r>
      <w:r w:rsidR="001E46E6">
        <w:t xml:space="preserve">and bill </w:t>
      </w:r>
      <w:r w:rsidRPr="00104730">
        <w:t xml:space="preserve">can be accessed from the Assembly </w:t>
      </w:r>
      <w:hyperlink r:id="rId17" w:history="1">
        <w:r w:rsidRPr="00104730">
          <w:rPr>
            <w:rStyle w:val="Hyperlink"/>
            <w:i/>
          </w:rPr>
          <w:t>Hansard</w:t>
        </w:r>
      </w:hyperlink>
      <w:r w:rsidRPr="00104730">
        <w:rPr>
          <w:rStyle w:val="Hyperlink"/>
        </w:rPr>
        <w:t xml:space="preserve"> </w:t>
      </w:r>
      <w:r w:rsidRPr="00104730">
        <w:t>site</w:t>
      </w:r>
      <w:r w:rsidR="00614F25">
        <w:t xml:space="preserve"> once finalised</w:t>
      </w:r>
      <w:r w:rsidR="0032174D">
        <w:t xml:space="preserve"> or viewed on </w:t>
      </w:r>
      <w:hyperlink r:id="rId18" w:history="1">
        <w:r w:rsidR="0032174D" w:rsidRPr="0032174D">
          <w:rPr>
            <w:rStyle w:val="Hyperlink"/>
          </w:rPr>
          <w:t>Assembly on Demand</w:t>
        </w:r>
      </w:hyperlink>
      <w:r w:rsidR="0032174D">
        <w:t>.</w:t>
      </w:r>
    </w:p>
    <w:p w14:paraId="55A55CC6" w14:textId="7ED1E4F4" w:rsidR="00387760" w:rsidRPr="00104730" w:rsidRDefault="00387760" w:rsidP="00387760">
      <w:pPr>
        <w:tabs>
          <w:tab w:val="clear" w:pos="142"/>
          <w:tab w:val="left" w:pos="284"/>
        </w:tabs>
      </w:pPr>
      <w:r w:rsidRPr="00104730">
        <w:t>The full terms of the above motion</w:t>
      </w:r>
      <w:r w:rsidR="007F77CE">
        <w:t>s</w:t>
      </w:r>
      <w:r w:rsidRPr="00104730">
        <w:t xml:space="preserve"> can be found in the </w:t>
      </w:r>
      <w:hyperlink r:id="rId19" w:history="1">
        <w:r w:rsidRPr="00104730">
          <w:rPr>
            <w:rStyle w:val="Hyperlink"/>
          </w:rPr>
          <w:t>Minutes of Proceedings</w:t>
        </w:r>
      </w:hyperlink>
      <w:r w:rsidRPr="00104730">
        <w:t>.</w:t>
      </w:r>
    </w:p>
    <w:p w14:paraId="3E81166D" w14:textId="023CB239" w:rsidR="002E3E98" w:rsidRPr="00104730" w:rsidRDefault="002E0654" w:rsidP="008D5FEF">
      <w:pPr>
        <w:pStyle w:val="Heading2"/>
        <w:keepLines/>
      </w:pPr>
      <w:r w:rsidRPr="00104730">
        <w:t>Petition</w:t>
      </w:r>
      <w:r w:rsidR="008B004D">
        <w:t>s</w:t>
      </w:r>
      <w:r w:rsidR="00250B81" w:rsidRPr="00104730">
        <w:t xml:space="preserve"> and petition</w:t>
      </w:r>
      <w:r w:rsidRPr="00104730">
        <w:t xml:space="preserve"> response</w:t>
      </w:r>
      <w:r w:rsidR="008B004D">
        <w:t>s</w:t>
      </w:r>
      <w:r w:rsidRPr="00104730">
        <w:t xml:space="preserve"> </w:t>
      </w:r>
    </w:p>
    <w:p w14:paraId="79463022" w14:textId="17170839" w:rsidR="00A3680A" w:rsidRPr="003F59EA" w:rsidRDefault="00A3680A" w:rsidP="00DC7434">
      <w:pPr>
        <w:keepNext/>
        <w:keepLines/>
      </w:pPr>
      <w:r w:rsidRPr="003F59EA">
        <w:t>The following petition</w:t>
      </w:r>
      <w:r w:rsidR="00CC172D">
        <w:t>s</w:t>
      </w:r>
      <w:r w:rsidRPr="003F59EA">
        <w:t xml:space="preserve"> w</w:t>
      </w:r>
      <w:r w:rsidR="00CC172D">
        <w:t>ere</w:t>
      </w:r>
      <w:r w:rsidRPr="003F59EA">
        <w:t xml:space="preserve"> lodged—</w:t>
      </w:r>
    </w:p>
    <w:p w14:paraId="598B3CE2" w14:textId="5DB00B6C" w:rsidR="008E75B2" w:rsidRPr="008C0D63" w:rsidRDefault="006D1AD5" w:rsidP="008E75B2">
      <w:pPr>
        <w:pStyle w:val="ListParagraph"/>
        <w:numPr>
          <w:ilvl w:val="0"/>
          <w:numId w:val="7"/>
        </w:numPr>
        <w:ind w:left="567"/>
      </w:pPr>
      <w:r w:rsidRPr="008C0D63">
        <w:t>Funding for community-led upgrade of Braddon Park</w:t>
      </w:r>
      <w:r w:rsidR="00774E9A" w:rsidRPr="008C0D63">
        <w:t>—</w:t>
      </w:r>
      <w:r w:rsidR="00CC172D">
        <w:t xml:space="preserve">two petitions </w:t>
      </w:r>
      <w:r w:rsidR="00774E9A" w:rsidRPr="008C0D63">
        <w:t>lodged by</w:t>
      </w:r>
      <w:r w:rsidR="00786395" w:rsidRPr="008C0D63">
        <w:t xml:space="preserve"> </w:t>
      </w:r>
      <w:r w:rsidRPr="008C0D63">
        <w:t>Ms Lee</w:t>
      </w:r>
      <w:r w:rsidR="00CC172D">
        <w:t xml:space="preserve"> MLA</w:t>
      </w:r>
      <w:r w:rsidR="00774E9A" w:rsidRPr="008C0D63">
        <w:t xml:space="preserve"> </w:t>
      </w:r>
      <w:r w:rsidR="00774E9A" w:rsidRPr="008C0D63">
        <w:rPr>
          <w:i/>
        </w:rPr>
        <w:t>(</w:t>
      </w:r>
      <w:r w:rsidRPr="008C0D63">
        <w:rPr>
          <w:i/>
        </w:rPr>
        <w:t>3</w:t>
      </w:r>
      <w:r w:rsidR="00FC26DC" w:rsidRPr="008C0D63">
        <w:rPr>
          <w:i/>
        </w:rPr>
        <w:t xml:space="preserve"> </w:t>
      </w:r>
      <w:r w:rsidRPr="008C0D63">
        <w:rPr>
          <w:i/>
        </w:rPr>
        <w:t>May</w:t>
      </w:r>
      <w:r w:rsidR="00774E9A" w:rsidRPr="008C0D63">
        <w:rPr>
          <w:i/>
        </w:rPr>
        <w:t>)</w:t>
      </w:r>
    </w:p>
    <w:p w14:paraId="5C62F350" w14:textId="77777777" w:rsidR="006D1AD5" w:rsidRPr="008C0D63" w:rsidRDefault="006D1AD5" w:rsidP="006D1AD5">
      <w:r w:rsidRPr="008C0D63">
        <w:t>The following ministerial responses to petitions were lodged—</w:t>
      </w:r>
    </w:p>
    <w:p w14:paraId="68C4B712" w14:textId="77777777" w:rsidR="00CC172D" w:rsidRPr="008C0D63" w:rsidRDefault="00CC172D" w:rsidP="00CC172D">
      <w:pPr>
        <w:pStyle w:val="ListParagraph"/>
        <w:numPr>
          <w:ilvl w:val="0"/>
          <w:numId w:val="7"/>
        </w:numPr>
        <w:ind w:left="567"/>
        <w:contextualSpacing w:val="0"/>
      </w:pPr>
      <w:r>
        <w:t>Installation of s</w:t>
      </w:r>
      <w:r w:rsidRPr="008C0D63">
        <w:t xml:space="preserve">peed limit signage on Bateman Street, Kambah—Minister for Transport and City Services </w:t>
      </w:r>
      <w:r w:rsidRPr="008C0D63">
        <w:rPr>
          <w:i/>
        </w:rPr>
        <w:t xml:space="preserve">(4 May) </w:t>
      </w:r>
    </w:p>
    <w:p w14:paraId="4787C3EF" w14:textId="77777777" w:rsidR="002873DA" w:rsidRPr="008C0D63" w:rsidRDefault="006D1AD5" w:rsidP="006D1AD5">
      <w:pPr>
        <w:pStyle w:val="ListParagraph"/>
        <w:numPr>
          <w:ilvl w:val="0"/>
          <w:numId w:val="7"/>
        </w:numPr>
        <w:ind w:left="567"/>
        <w:contextualSpacing w:val="0"/>
      </w:pPr>
      <w:r w:rsidRPr="008C0D63">
        <w:t xml:space="preserve">Proposed inquiry into the use of Auslan in the ACT—Minister for Disability </w:t>
      </w:r>
      <w:r w:rsidRPr="008C0D63">
        <w:rPr>
          <w:i/>
        </w:rPr>
        <w:t>(3 May)</w:t>
      </w:r>
    </w:p>
    <w:p w14:paraId="7220FD2C" w14:textId="77777777" w:rsidR="00CC172D" w:rsidRPr="008C0D63" w:rsidRDefault="00CC172D" w:rsidP="00CC172D">
      <w:pPr>
        <w:pStyle w:val="ListParagraph"/>
        <w:numPr>
          <w:ilvl w:val="0"/>
          <w:numId w:val="7"/>
        </w:numPr>
        <w:ind w:left="567"/>
        <w:contextualSpacing w:val="0"/>
      </w:pPr>
      <w:r w:rsidRPr="008C0D63">
        <w:t xml:space="preserve">Refurbishment of Gungahlin skate park—Minister for Transport and City Services </w:t>
      </w:r>
      <w:r w:rsidRPr="008C0D63">
        <w:rPr>
          <w:i/>
        </w:rPr>
        <w:t>(4 May)</w:t>
      </w:r>
    </w:p>
    <w:p w14:paraId="2707A825" w14:textId="6A80B008" w:rsidR="002873DA" w:rsidRPr="008C0D63" w:rsidRDefault="002873DA" w:rsidP="006D1AD5">
      <w:pPr>
        <w:pStyle w:val="ListParagraph"/>
        <w:numPr>
          <w:ilvl w:val="0"/>
          <w:numId w:val="7"/>
        </w:numPr>
        <w:ind w:left="567"/>
        <w:contextualSpacing w:val="0"/>
      </w:pPr>
      <w:r w:rsidRPr="008C0D63">
        <w:t xml:space="preserve">Removal of </w:t>
      </w:r>
      <w:r w:rsidR="00F0694F" w:rsidRPr="008C0D63">
        <w:t>the Moncrieff drying pad</w:t>
      </w:r>
      <w:r w:rsidRPr="008C0D63">
        <w:t xml:space="preserve">—Minister for Transport and City Services </w:t>
      </w:r>
      <w:r w:rsidRPr="008C0D63">
        <w:rPr>
          <w:i/>
        </w:rPr>
        <w:t>(4 May)</w:t>
      </w:r>
    </w:p>
    <w:p w14:paraId="3A01A523" w14:textId="5CC984C8" w:rsidR="00F73A1B" w:rsidRPr="00104730" w:rsidRDefault="00F73A1B" w:rsidP="00FC26DC">
      <w:pPr>
        <w:spacing w:before="240"/>
      </w:pPr>
      <w:r w:rsidRPr="003F59EA">
        <w:t>A copy of the petition</w:t>
      </w:r>
      <w:r w:rsidR="009930FC" w:rsidRPr="003F59EA">
        <w:t>s</w:t>
      </w:r>
      <w:r w:rsidR="00A3680A" w:rsidRPr="003F59EA">
        <w:t xml:space="preserve"> </w:t>
      </w:r>
      <w:r w:rsidRPr="003F59EA">
        <w:t xml:space="preserve">can be found on the </w:t>
      </w:r>
      <w:hyperlink r:id="rId20" w:history="1">
        <w:r w:rsidRPr="003F59EA">
          <w:rPr>
            <w:rStyle w:val="Hyperlink"/>
          </w:rPr>
          <w:t xml:space="preserve">Assembly </w:t>
        </w:r>
        <w:r w:rsidR="00614F25" w:rsidRPr="003F59EA">
          <w:rPr>
            <w:rStyle w:val="Hyperlink"/>
          </w:rPr>
          <w:t>web</w:t>
        </w:r>
        <w:r w:rsidRPr="003F59EA">
          <w:rPr>
            <w:rStyle w:val="Hyperlink"/>
          </w:rPr>
          <w:t>site</w:t>
        </w:r>
      </w:hyperlink>
      <w:r w:rsidRPr="003F59EA">
        <w:t>.</w:t>
      </w:r>
    </w:p>
    <w:p w14:paraId="6C290DE6" w14:textId="77777777" w:rsidR="00C43AF9" w:rsidRPr="00104730" w:rsidRDefault="00C43AF9" w:rsidP="00661022">
      <w:pPr>
        <w:pStyle w:val="Heading2"/>
        <w:keepLines/>
      </w:pPr>
      <w:r w:rsidRPr="00104730">
        <w:lastRenderedPageBreak/>
        <w:t>Papers Presented</w:t>
      </w:r>
    </w:p>
    <w:p w14:paraId="250D67EF" w14:textId="4788F0F5" w:rsidR="00063669" w:rsidRPr="003F59EA" w:rsidRDefault="00C43AF9" w:rsidP="00661022">
      <w:pPr>
        <w:keepNext/>
        <w:keepLines/>
      </w:pPr>
      <w:r w:rsidRPr="003F59EA">
        <w:t xml:space="preserve">The following are papers </w:t>
      </w:r>
      <w:r w:rsidR="00D457D1" w:rsidRPr="003F59EA">
        <w:t>of interest that were presented</w:t>
      </w:r>
      <w:r w:rsidR="0015344D" w:rsidRPr="003F59EA">
        <w:t xml:space="preserve"> </w:t>
      </w:r>
      <w:r w:rsidRPr="003F59EA">
        <w:t>during the sitting week:</w:t>
      </w:r>
    </w:p>
    <w:p w14:paraId="5DC98322" w14:textId="036D1373" w:rsidR="007D0E7A" w:rsidRPr="008C0D63" w:rsidRDefault="007D0E7A" w:rsidP="00661022">
      <w:pPr>
        <w:pStyle w:val="ListParagraph"/>
        <w:keepNext/>
        <w:keepLines/>
        <w:numPr>
          <w:ilvl w:val="0"/>
          <w:numId w:val="7"/>
        </w:numPr>
        <w:ind w:left="567"/>
      </w:pPr>
      <w:r w:rsidRPr="008C0D63">
        <w:t>ACT Aboriginal and Torres Strait Islander Agreement 2019-2028—</w:t>
      </w:r>
      <w:r w:rsidR="00CC172D">
        <w:t xml:space="preserve">Revised </w:t>
      </w:r>
      <w:r w:rsidRPr="008C0D63">
        <w:t>A</w:t>
      </w:r>
      <w:r w:rsidR="00CC172D">
        <w:t>CT Impact Statement 2021</w:t>
      </w:r>
    </w:p>
    <w:p w14:paraId="3121E458" w14:textId="77777777" w:rsidR="007D0E7A" w:rsidRPr="008C0D63" w:rsidRDefault="007D0E7A" w:rsidP="007D0E7A">
      <w:pPr>
        <w:pStyle w:val="ListParagraph"/>
        <w:numPr>
          <w:ilvl w:val="0"/>
          <w:numId w:val="7"/>
        </w:numPr>
        <w:ind w:left="567"/>
      </w:pPr>
      <w:r w:rsidRPr="008C0D63">
        <w:t>Approvals of Variations to the Territory Plan—</w:t>
      </w:r>
    </w:p>
    <w:p w14:paraId="7C41D02B" w14:textId="77777777" w:rsidR="007D0E7A" w:rsidRPr="008C0D63" w:rsidRDefault="007D0E7A" w:rsidP="007D0E7A">
      <w:pPr>
        <w:pStyle w:val="ListParagraph"/>
        <w:numPr>
          <w:ilvl w:val="0"/>
          <w:numId w:val="7"/>
        </w:numPr>
        <w:ind w:left="720" w:hanging="153"/>
      </w:pPr>
      <w:r w:rsidRPr="008C0D63">
        <w:t>Variation to the Territory Plan 368—City and Gateway South Northbourne Avenue Corridor</w:t>
      </w:r>
    </w:p>
    <w:p w14:paraId="03DBF76A" w14:textId="77777777" w:rsidR="007D0E7A" w:rsidRPr="008C0D63" w:rsidRDefault="007D0E7A" w:rsidP="007D0E7A">
      <w:pPr>
        <w:pStyle w:val="ListParagraph"/>
        <w:numPr>
          <w:ilvl w:val="0"/>
          <w:numId w:val="7"/>
        </w:numPr>
        <w:ind w:left="720" w:hanging="153"/>
      </w:pPr>
      <w:r w:rsidRPr="008C0D63">
        <w:t>Variation to the Territory Plan 369—Living Infrastructure in Residential Zones</w:t>
      </w:r>
    </w:p>
    <w:p w14:paraId="559E5D0A" w14:textId="19293B02" w:rsidR="007D0E7A" w:rsidRPr="008C0D63" w:rsidRDefault="007D0E7A" w:rsidP="00BF2E3F">
      <w:pPr>
        <w:pStyle w:val="ListParagraph"/>
        <w:numPr>
          <w:ilvl w:val="0"/>
          <w:numId w:val="7"/>
        </w:numPr>
        <w:ind w:left="567"/>
      </w:pPr>
      <w:r w:rsidRPr="008C0D63">
        <w:t>A Step Up for Our Kids Snapshot Report—A presentation of data covering 1 July 2017 to 31 December 2021</w:t>
      </w:r>
    </w:p>
    <w:p w14:paraId="16DA3162" w14:textId="77777777" w:rsidR="000F175C" w:rsidRPr="008C0D63" w:rsidRDefault="000F175C" w:rsidP="00BF2E3F">
      <w:pPr>
        <w:pStyle w:val="ListParagraph"/>
        <w:numPr>
          <w:ilvl w:val="0"/>
          <w:numId w:val="7"/>
        </w:numPr>
        <w:ind w:left="567"/>
      </w:pPr>
      <w:r w:rsidRPr="008C0D63">
        <w:t>Canberra Institute of Technology—2020-2021 Annual Report</w:t>
      </w:r>
    </w:p>
    <w:p w14:paraId="7B22C750" w14:textId="2FB5C3AF" w:rsidR="000F175C" w:rsidRPr="008C0D63" w:rsidRDefault="000F175C" w:rsidP="000F175C">
      <w:pPr>
        <w:pStyle w:val="ListParagraph"/>
        <w:numPr>
          <w:ilvl w:val="0"/>
          <w:numId w:val="7"/>
        </w:numPr>
        <w:ind w:left="567"/>
      </w:pPr>
      <w:r w:rsidRPr="008C0D63">
        <w:t xml:space="preserve">COVID-19 Measures—Report 14 for the period 1 January to 31 March 2022, pursuant to the </w:t>
      </w:r>
      <w:r w:rsidRPr="008C0D63">
        <w:rPr>
          <w:i/>
        </w:rPr>
        <w:t>COVID-19 Emergency Response Act 2020</w:t>
      </w:r>
    </w:p>
    <w:p w14:paraId="28AF3F4D" w14:textId="1E38C0AC" w:rsidR="007D0E7A" w:rsidRPr="008C0D63" w:rsidRDefault="007D0E7A" w:rsidP="000F175C">
      <w:pPr>
        <w:pStyle w:val="ListParagraph"/>
        <w:numPr>
          <w:ilvl w:val="0"/>
          <w:numId w:val="7"/>
        </w:numPr>
        <w:ind w:left="567"/>
      </w:pPr>
      <w:r w:rsidRPr="008C0D63">
        <w:t>Our Booris, Our Way—Review—Six Monthly Update for the period July to December 2021</w:t>
      </w:r>
    </w:p>
    <w:p w14:paraId="05C55C93" w14:textId="77777777" w:rsidR="007D0E7A" w:rsidRPr="008C0D63" w:rsidRDefault="007D0E7A" w:rsidP="007D0E7A">
      <w:pPr>
        <w:pStyle w:val="ListParagraph"/>
        <w:numPr>
          <w:ilvl w:val="0"/>
          <w:numId w:val="7"/>
        </w:numPr>
        <w:ind w:left="567"/>
      </w:pPr>
      <w:r w:rsidRPr="008C0D63">
        <w:t>Report of the Coroner in relation to the Inquest into the death of Blake Andrew Corney and Government response to the report</w:t>
      </w:r>
    </w:p>
    <w:p w14:paraId="3A219581" w14:textId="77777777" w:rsidR="008C0D63" w:rsidRPr="008C0D63" w:rsidRDefault="008C0D63" w:rsidP="008C0D63">
      <w:pPr>
        <w:pStyle w:val="ListParagraph"/>
        <w:numPr>
          <w:ilvl w:val="0"/>
          <w:numId w:val="7"/>
        </w:numPr>
        <w:ind w:left="567"/>
      </w:pPr>
      <w:r w:rsidRPr="008C0D63">
        <w:t>Review of a Critical Incident by the ACT Inspector of Correctional Services—Hostage taking incident at the Alexander Maconochie Centre on 27 March 2021—Government Response</w:t>
      </w:r>
    </w:p>
    <w:p w14:paraId="045687CE" w14:textId="6156F4D8" w:rsidR="00F72CE0" w:rsidRPr="00104730" w:rsidRDefault="00056616" w:rsidP="002260DF">
      <w:pPr>
        <w:pStyle w:val="Heading2"/>
        <w:keepNext w:val="0"/>
      </w:pPr>
      <w:r w:rsidRPr="00104730">
        <w:t>Commi</w:t>
      </w:r>
      <w:r w:rsidR="00D21BB4" w:rsidRPr="00104730">
        <w:t>ttee A</w:t>
      </w:r>
      <w:r w:rsidR="00F72CE0" w:rsidRPr="00104730">
        <w:t xml:space="preserve">ctivities </w:t>
      </w:r>
    </w:p>
    <w:p w14:paraId="06A49A2B" w14:textId="60128739" w:rsidR="009E638D" w:rsidRPr="00104730" w:rsidRDefault="009E638D" w:rsidP="002260DF">
      <w:pPr>
        <w:pStyle w:val="Heading3"/>
        <w:keepNext w:val="0"/>
      </w:pPr>
      <w:r w:rsidRPr="00104730">
        <w:t>Committee report</w:t>
      </w:r>
      <w:r w:rsidR="009C51EC" w:rsidRPr="00104730">
        <w:t>s</w:t>
      </w:r>
    </w:p>
    <w:p w14:paraId="6942270D" w14:textId="6F198537" w:rsidR="00DB17E0" w:rsidRPr="00B15024" w:rsidRDefault="00DB17E0" w:rsidP="00DB17E0">
      <w:pPr>
        <w:pStyle w:val="Heading4"/>
        <w:keepNext w:val="0"/>
        <w:spacing w:beforeLines="60" w:before="144" w:afterLines="60" w:after="144"/>
        <w:ind w:left="284" w:hanging="284"/>
      </w:pPr>
      <w:r w:rsidRPr="00B15024">
        <w:t>Education and Community Inclusion—Standing Committee</w:t>
      </w:r>
    </w:p>
    <w:p w14:paraId="29E0FF48" w14:textId="6669A8B5" w:rsidR="00DB17E0" w:rsidRPr="00B15024" w:rsidRDefault="00DB17E0" w:rsidP="00DB17E0">
      <w:pPr>
        <w:pStyle w:val="Heading4"/>
        <w:keepNext w:val="0"/>
        <w:spacing w:beforeLines="60" w:before="144" w:afterLines="60" w:after="144"/>
        <w:ind w:left="284" w:hanging="284"/>
        <w:rPr>
          <w:b w:val="0"/>
        </w:rPr>
      </w:pPr>
      <w:r w:rsidRPr="00B15024">
        <w:tab/>
      </w:r>
      <w:r w:rsidRPr="00B15024">
        <w:tab/>
      </w:r>
      <w:hyperlink r:id="rId21" w:history="1">
        <w:r w:rsidR="00B15024" w:rsidRPr="00B15024">
          <w:rPr>
            <w:rStyle w:val="Hyperlink"/>
            <w:b w:val="0"/>
          </w:rPr>
          <w:t>Report 3—M</w:t>
        </w:r>
        <w:r w:rsidRPr="00B15024">
          <w:rPr>
            <w:rStyle w:val="Hyperlink"/>
            <w:b w:val="0"/>
          </w:rPr>
          <w:t>anaging ACT School Infrastructure</w:t>
        </w:r>
      </w:hyperlink>
    </w:p>
    <w:p w14:paraId="7248062C" w14:textId="40643B82" w:rsidR="00DB17E0" w:rsidRPr="00B15024" w:rsidRDefault="00DB17E0" w:rsidP="00DB17E0">
      <w:pPr>
        <w:pStyle w:val="Heading4"/>
        <w:keepNext w:val="0"/>
        <w:spacing w:beforeLines="60" w:before="144" w:afterLines="60" w:after="144"/>
        <w:ind w:left="284" w:hanging="284"/>
      </w:pPr>
      <w:r w:rsidRPr="00B15024">
        <w:t>Health and Community Wellbeing—Standing Committee</w:t>
      </w:r>
    </w:p>
    <w:p w14:paraId="5021C2E4" w14:textId="0A8FC9D2" w:rsidR="00DB17E0" w:rsidRPr="00B15024" w:rsidRDefault="00DB17E0" w:rsidP="00DB17E0">
      <w:pPr>
        <w:pStyle w:val="Heading4"/>
        <w:keepNext w:val="0"/>
        <w:spacing w:beforeLines="60" w:before="144" w:afterLines="60" w:after="144"/>
        <w:ind w:left="284" w:hanging="284"/>
        <w:rPr>
          <w:b w:val="0"/>
        </w:rPr>
      </w:pPr>
      <w:r w:rsidRPr="00B15024">
        <w:tab/>
      </w:r>
      <w:r w:rsidRPr="00B15024">
        <w:tab/>
      </w:r>
      <w:hyperlink r:id="rId22" w:history="1">
        <w:r w:rsidR="00B15024" w:rsidRPr="00B15024">
          <w:rPr>
            <w:rStyle w:val="Hyperlink"/>
            <w:b w:val="0"/>
          </w:rPr>
          <w:t>Report 5—R</w:t>
        </w:r>
        <w:r w:rsidRPr="00B15024">
          <w:rPr>
            <w:rStyle w:val="Hyperlink"/>
            <w:b w:val="0"/>
          </w:rPr>
          <w:t>eview of ACT Health Programs—Children and young people and response</w:t>
        </w:r>
        <w:r w:rsidR="00CC172D">
          <w:rPr>
            <w:rStyle w:val="Hyperlink"/>
            <w:b w:val="0"/>
          </w:rPr>
          <w:t>s</w:t>
        </w:r>
        <w:r w:rsidRPr="00B15024">
          <w:rPr>
            <w:rStyle w:val="Hyperlink"/>
            <w:b w:val="0"/>
          </w:rPr>
          <w:t xml:space="preserve"> to Fetal Alcohol Spectrum Disorder (FASD)</w:t>
        </w:r>
      </w:hyperlink>
    </w:p>
    <w:p w14:paraId="2A9AC0E6" w14:textId="77777777" w:rsidR="00DB17E0" w:rsidRPr="00B15024" w:rsidRDefault="00DB17E0" w:rsidP="00DB17E0">
      <w:pPr>
        <w:pStyle w:val="Heading4"/>
        <w:keepNext w:val="0"/>
        <w:spacing w:beforeLines="60" w:before="144" w:afterLines="60" w:after="144"/>
        <w:ind w:left="284" w:hanging="284"/>
      </w:pPr>
      <w:r w:rsidRPr="00B15024">
        <w:t>Justice and Community Safety—Standing Committee</w:t>
      </w:r>
    </w:p>
    <w:p w14:paraId="0DE6F872" w14:textId="77777777" w:rsidR="00DB17E0" w:rsidRPr="00B15024" w:rsidRDefault="00DB17E0" w:rsidP="00DB17E0">
      <w:pPr>
        <w:pStyle w:val="Heading4"/>
        <w:keepNext w:val="0"/>
        <w:spacing w:beforeLines="60" w:before="144" w:afterLines="60" w:after="144"/>
        <w:ind w:left="284" w:hanging="284"/>
        <w:rPr>
          <w:b w:val="0"/>
        </w:rPr>
      </w:pPr>
      <w:r w:rsidRPr="00B15024">
        <w:tab/>
      </w:r>
      <w:r w:rsidRPr="00B15024">
        <w:tab/>
      </w:r>
      <w:hyperlink r:id="rId23" w:history="1">
        <w:r w:rsidRPr="00B15024">
          <w:rPr>
            <w:rStyle w:val="Hyperlink"/>
            <w:b w:val="0"/>
          </w:rPr>
          <w:t>Report 5—Inquiry into Family Violence Legislation Amendment Bill 2022</w:t>
        </w:r>
      </w:hyperlink>
    </w:p>
    <w:p w14:paraId="04856D4E" w14:textId="77777777" w:rsidR="008E1A56" w:rsidRPr="00B15024" w:rsidRDefault="008E1A56" w:rsidP="0032174D">
      <w:pPr>
        <w:pStyle w:val="Heading4"/>
        <w:keepLines/>
        <w:spacing w:beforeLines="60" w:before="144" w:afterLines="60" w:after="144"/>
        <w:ind w:left="284" w:hanging="284"/>
      </w:pPr>
      <w:r w:rsidRPr="00B15024">
        <w:t>Scrutiny Committee</w:t>
      </w:r>
    </w:p>
    <w:p w14:paraId="0DBF01E9" w14:textId="7AF5D82A" w:rsidR="008E1A56" w:rsidRPr="00B15024" w:rsidRDefault="008E1A56" w:rsidP="0032174D">
      <w:pPr>
        <w:pStyle w:val="Heading4"/>
        <w:keepLines/>
        <w:spacing w:beforeLines="60" w:before="144" w:after="0"/>
        <w:ind w:left="288" w:hanging="288"/>
        <w:rPr>
          <w:rStyle w:val="Hyperlink"/>
          <w:b w:val="0"/>
        </w:rPr>
      </w:pPr>
      <w:r w:rsidRPr="00B15024">
        <w:rPr>
          <w:b w:val="0"/>
        </w:rPr>
        <w:tab/>
      </w:r>
      <w:r w:rsidRPr="00B15024">
        <w:rPr>
          <w:b w:val="0"/>
        </w:rPr>
        <w:tab/>
      </w:r>
      <w:hyperlink r:id="rId24" w:history="1">
        <w:r w:rsidRPr="00B15024">
          <w:rPr>
            <w:rStyle w:val="Hyperlink"/>
            <w:b w:val="0"/>
          </w:rPr>
          <w:t>Scrutiny Report 1</w:t>
        </w:r>
        <w:r w:rsidR="005E6B74" w:rsidRPr="00B15024">
          <w:rPr>
            <w:rStyle w:val="Hyperlink"/>
            <w:b w:val="0"/>
          </w:rPr>
          <w:t>5</w:t>
        </w:r>
      </w:hyperlink>
    </w:p>
    <w:p w14:paraId="73B90070" w14:textId="101FA11C" w:rsidR="008E1A56" w:rsidRPr="00B15024" w:rsidRDefault="008E1A56" w:rsidP="008E1A56">
      <w:pPr>
        <w:tabs>
          <w:tab w:val="clear" w:pos="142"/>
          <w:tab w:val="left" w:pos="284"/>
        </w:tabs>
        <w:ind w:left="288"/>
      </w:pPr>
      <w:r w:rsidRPr="00B15024">
        <w:t>This report</w:t>
      </w:r>
      <w:r w:rsidR="0076100C" w:rsidRPr="00B15024">
        <w:t xml:space="preserve">, presented on </w:t>
      </w:r>
      <w:r w:rsidR="000F175C" w:rsidRPr="00B15024">
        <w:t>3 May</w:t>
      </w:r>
      <w:r w:rsidR="0076100C" w:rsidRPr="00B15024">
        <w:t>,</w:t>
      </w:r>
      <w:r w:rsidRPr="00B15024">
        <w:t xml:space="preserve"> contained the committee’s comments on </w:t>
      </w:r>
      <w:r w:rsidR="000F175C" w:rsidRPr="00B15024">
        <w:t>four bills, 20 p</w:t>
      </w:r>
      <w:r w:rsidRPr="00B15024">
        <w:t xml:space="preserve">ieces of subordinate legislation, </w:t>
      </w:r>
      <w:r w:rsidR="000F175C" w:rsidRPr="00B15024">
        <w:t>one</w:t>
      </w:r>
      <w:r w:rsidR="005D032F" w:rsidRPr="00B15024">
        <w:t xml:space="preserve"> </w:t>
      </w:r>
      <w:r w:rsidR="00510F4C" w:rsidRPr="00B15024">
        <w:t>government response and</w:t>
      </w:r>
      <w:r w:rsidR="000F175C" w:rsidRPr="00B15024">
        <w:t xml:space="preserve"> one </w:t>
      </w:r>
      <w:r w:rsidR="00261584" w:rsidRPr="00B15024">
        <w:t>Pr</w:t>
      </w:r>
      <w:r w:rsidR="00510F4C" w:rsidRPr="00B15024">
        <w:t xml:space="preserve">ivate Members’ </w:t>
      </w:r>
      <w:r w:rsidR="000F175C" w:rsidRPr="00B15024">
        <w:t>response</w:t>
      </w:r>
      <w:r w:rsidR="00510F4C" w:rsidRPr="00B15024">
        <w:t>.</w:t>
      </w:r>
    </w:p>
    <w:p w14:paraId="49512669" w14:textId="77777777" w:rsidR="00080C69" w:rsidRPr="00B15024" w:rsidRDefault="00080C69" w:rsidP="00262904">
      <w:pPr>
        <w:pStyle w:val="Heading3"/>
        <w:keepNext w:val="0"/>
      </w:pPr>
      <w:r w:rsidRPr="00B15024">
        <w:t>Committee statements</w:t>
      </w:r>
    </w:p>
    <w:p w14:paraId="13E8B1B1" w14:textId="467CAF40" w:rsidR="00BF6449" w:rsidRPr="00B15024" w:rsidRDefault="00BF6449" w:rsidP="00262904">
      <w:pPr>
        <w:pStyle w:val="Heading4"/>
        <w:keepNext w:val="0"/>
        <w:spacing w:beforeLines="60" w:before="144" w:afterLines="60" w:after="144"/>
        <w:ind w:left="284" w:hanging="284"/>
        <w:rPr>
          <w:b w:val="0"/>
        </w:rPr>
      </w:pPr>
      <w:r w:rsidRPr="00B15024">
        <w:t>Administration and Procedure—Standing Committee</w:t>
      </w:r>
    </w:p>
    <w:p w14:paraId="385BF9D3" w14:textId="1759F705" w:rsidR="00BF6449" w:rsidRPr="00B15024" w:rsidRDefault="006D1AD5" w:rsidP="006D1AD5">
      <w:pPr>
        <w:tabs>
          <w:tab w:val="clear" w:pos="142"/>
          <w:tab w:val="left" w:pos="284"/>
        </w:tabs>
        <w:ind w:left="288"/>
      </w:pPr>
      <w:r w:rsidRPr="00B15024">
        <w:t>The chair of the committee informed the Assembly, on 3 May, that the committee had resolved to include consideration of the amendment of standing order 113A, relating to question time, in the major review of all standing orders that will commence mid-2022.</w:t>
      </w:r>
    </w:p>
    <w:p w14:paraId="019D8BC7" w14:textId="5E005703" w:rsidR="003D693F" w:rsidRPr="00B15024" w:rsidRDefault="00261584" w:rsidP="00262904">
      <w:pPr>
        <w:pStyle w:val="Heading4"/>
        <w:keepNext w:val="0"/>
        <w:spacing w:beforeLines="60" w:before="144" w:afterLines="60" w:after="144"/>
        <w:ind w:left="284" w:hanging="284"/>
        <w:rPr>
          <w:b w:val="0"/>
        </w:rPr>
      </w:pPr>
      <w:r w:rsidRPr="00B15024">
        <w:lastRenderedPageBreak/>
        <w:t>Economy and Gender and Economic Equality</w:t>
      </w:r>
      <w:r w:rsidR="003D693F" w:rsidRPr="00B15024">
        <w:t>—Standing Committee</w:t>
      </w:r>
    </w:p>
    <w:p w14:paraId="72318E2D" w14:textId="0C3B6546" w:rsidR="000F175C" w:rsidRPr="00B15024" w:rsidRDefault="003D693F" w:rsidP="00262904">
      <w:pPr>
        <w:pStyle w:val="Heading4"/>
        <w:keepNext w:val="0"/>
        <w:spacing w:beforeLines="60" w:before="144" w:afterLines="60" w:after="144"/>
        <w:ind w:left="284" w:hanging="284"/>
        <w:rPr>
          <w:b w:val="0"/>
        </w:rPr>
      </w:pPr>
      <w:r w:rsidRPr="00B15024">
        <w:rPr>
          <w:b w:val="0"/>
        </w:rPr>
        <w:tab/>
      </w:r>
      <w:r w:rsidRPr="00B15024">
        <w:rPr>
          <w:b w:val="0"/>
        </w:rPr>
        <w:tab/>
      </w:r>
      <w:r w:rsidR="000F175C" w:rsidRPr="00B15024">
        <w:rPr>
          <w:b w:val="0"/>
        </w:rPr>
        <w:t>On 3 May, t</w:t>
      </w:r>
      <w:r w:rsidRPr="00B15024">
        <w:rPr>
          <w:b w:val="0"/>
        </w:rPr>
        <w:t>he chair of the committee</w:t>
      </w:r>
      <w:r w:rsidR="000F175C" w:rsidRPr="00B15024">
        <w:rPr>
          <w:b w:val="0"/>
        </w:rPr>
        <w:t xml:space="preserve"> made a statement informing the Assembly that the committee had resolved to conduct an inquiry into and report on housing and rental affordability in the ACT.</w:t>
      </w:r>
    </w:p>
    <w:p w14:paraId="609209E4" w14:textId="5387EF9B" w:rsidR="000F175C" w:rsidRDefault="000F175C" w:rsidP="00262904">
      <w:pPr>
        <w:pStyle w:val="Heading4"/>
        <w:keepNext w:val="0"/>
        <w:spacing w:beforeLines="60" w:before="144" w:afterLines="60" w:after="144"/>
        <w:ind w:left="284" w:hanging="284"/>
        <w:rPr>
          <w:b w:val="0"/>
        </w:rPr>
      </w:pPr>
      <w:r w:rsidRPr="00B15024">
        <w:rPr>
          <w:b w:val="0"/>
        </w:rPr>
        <w:tab/>
      </w:r>
      <w:r w:rsidRPr="00B15024">
        <w:rPr>
          <w:b w:val="0"/>
        </w:rPr>
        <w:tab/>
        <w:t>The chair made a further statement on 3 May informing the Assembly that the committee had resolved to extend the deadline for submissions for its inquiry into the future of the working week to 28 October 2022.</w:t>
      </w:r>
    </w:p>
    <w:p w14:paraId="4678D618" w14:textId="69E8A182" w:rsidR="00DB17E0" w:rsidRPr="003F59EA" w:rsidRDefault="00DB17E0" w:rsidP="00DB17E0">
      <w:pPr>
        <w:pStyle w:val="Heading4"/>
        <w:keepNext w:val="0"/>
        <w:spacing w:beforeLines="60" w:before="144" w:afterLines="60" w:after="144"/>
        <w:ind w:left="284" w:hanging="284"/>
        <w:rPr>
          <w:b w:val="0"/>
        </w:rPr>
      </w:pPr>
      <w:r>
        <w:t>Education and Community Inclusion</w:t>
      </w:r>
      <w:r w:rsidRPr="003F59EA">
        <w:t>—Standing Committee</w:t>
      </w:r>
    </w:p>
    <w:p w14:paraId="24BA28D8" w14:textId="7E54A4A3" w:rsidR="00DB17E0" w:rsidRPr="00B15024" w:rsidRDefault="00DB17E0" w:rsidP="00DB17E0">
      <w:pPr>
        <w:pStyle w:val="Heading4"/>
        <w:keepNext w:val="0"/>
        <w:spacing w:beforeLines="60" w:before="144" w:afterLines="60" w:after="144"/>
        <w:ind w:left="284" w:hanging="284"/>
        <w:rPr>
          <w:b w:val="0"/>
        </w:rPr>
      </w:pPr>
      <w:r w:rsidRPr="003F59EA">
        <w:rPr>
          <w:b w:val="0"/>
        </w:rPr>
        <w:tab/>
      </w:r>
      <w:r w:rsidRPr="003F59EA">
        <w:rPr>
          <w:b w:val="0"/>
        </w:rPr>
        <w:tab/>
      </w:r>
      <w:r w:rsidRPr="00B15024">
        <w:rPr>
          <w:b w:val="0"/>
        </w:rPr>
        <w:t xml:space="preserve">On 5 May, the chair of the committee made a statement </w:t>
      </w:r>
      <w:r w:rsidR="00B15024" w:rsidRPr="00B15024">
        <w:rPr>
          <w:b w:val="0"/>
        </w:rPr>
        <w:t>informing the Assembly that the committee had resolved to inquir</w:t>
      </w:r>
      <w:r w:rsidR="000E476B">
        <w:rPr>
          <w:b w:val="0"/>
        </w:rPr>
        <w:t xml:space="preserve">e and report on </w:t>
      </w:r>
      <w:r w:rsidR="00B15024" w:rsidRPr="00B15024">
        <w:rPr>
          <w:b w:val="0"/>
        </w:rPr>
        <w:t>ACT skate parks.</w:t>
      </w:r>
    </w:p>
    <w:p w14:paraId="5D3E0D57" w14:textId="65C83E49" w:rsidR="00DB17E0" w:rsidRPr="003F59EA" w:rsidRDefault="00DB17E0" w:rsidP="00DB17E0">
      <w:pPr>
        <w:pStyle w:val="Heading4"/>
        <w:keepNext w:val="0"/>
        <w:spacing w:beforeLines="60" w:before="144" w:afterLines="60" w:after="144"/>
        <w:ind w:left="284" w:hanging="284"/>
        <w:rPr>
          <w:b w:val="0"/>
        </w:rPr>
      </w:pPr>
      <w:r>
        <w:t>Environment, Climate Change and Biodiversity</w:t>
      </w:r>
      <w:r w:rsidRPr="003F59EA">
        <w:t>—Standing Committee</w:t>
      </w:r>
    </w:p>
    <w:p w14:paraId="3C10B117" w14:textId="7D8EA1F1" w:rsidR="003D693F" w:rsidRPr="003F59EA" w:rsidRDefault="00DB17E0" w:rsidP="00262904">
      <w:pPr>
        <w:pStyle w:val="Heading4"/>
        <w:keepNext w:val="0"/>
        <w:spacing w:beforeLines="60" w:before="144" w:afterLines="60" w:after="144"/>
        <w:ind w:left="284" w:hanging="284"/>
        <w:rPr>
          <w:b w:val="0"/>
        </w:rPr>
      </w:pPr>
      <w:r w:rsidRPr="003F59EA">
        <w:rPr>
          <w:b w:val="0"/>
        </w:rPr>
        <w:tab/>
      </w:r>
      <w:r>
        <w:rPr>
          <w:b w:val="0"/>
        </w:rPr>
        <w:tab/>
        <w:t>O</w:t>
      </w:r>
      <w:r w:rsidR="003D693F" w:rsidRPr="003F59EA">
        <w:rPr>
          <w:b w:val="0"/>
        </w:rPr>
        <w:t xml:space="preserve">n </w:t>
      </w:r>
      <w:r w:rsidR="00261584" w:rsidRPr="003F59EA">
        <w:rPr>
          <w:b w:val="0"/>
        </w:rPr>
        <w:t xml:space="preserve">5 </w:t>
      </w:r>
      <w:r>
        <w:rPr>
          <w:b w:val="0"/>
        </w:rPr>
        <w:t>May</w:t>
      </w:r>
      <w:r w:rsidR="003D693F" w:rsidRPr="003F59EA">
        <w:rPr>
          <w:b w:val="0"/>
        </w:rPr>
        <w:t>,</w:t>
      </w:r>
      <w:r>
        <w:rPr>
          <w:b w:val="0"/>
        </w:rPr>
        <w:t xml:space="preserve"> the chair</w:t>
      </w:r>
      <w:r w:rsidR="00811BD5" w:rsidRPr="003F59EA">
        <w:rPr>
          <w:b w:val="0"/>
        </w:rPr>
        <w:t xml:space="preserve"> </w:t>
      </w:r>
      <w:r w:rsidR="004E0259" w:rsidRPr="003F59EA">
        <w:rPr>
          <w:b w:val="0"/>
        </w:rPr>
        <w:t xml:space="preserve">made a statement </w:t>
      </w:r>
      <w:r w:rsidR="00811BD5" w:rsidRPr="003F59EA">
        <w:rPr>
          <w:b w:val="0"/>
        </w:rPr>
        <w:t xml:space="preserve">concerning the committee’s consideration of </w:t>
      </w:r>
      <w:r w:rsidR="00811BD5" w:rsidRPr="003F59EA">
        <w:t>statutory appointments</w:t>
      </w:r>
      <w:r w:rsidR="00811BD5" w:rsidRPr="003F59EA">
        <w:rPr>
          <w:b w:val="0"/>
        </w:rPr>
        <w:t xml:space="preserve"> for the period 1 July to 31 December 2021.</w:t>
      </w:r>
      <w:r w:rsidR="004E0259" w:rsidRPr="003F59EA">
        <w:rPr>
          <w:b w:val="0"/>
        </w:rPr>
        <w:t xml:space="preserve"> At the conclusion of the statement the chair presented the following paper:</w:t>
      </w:r>
    </w:p>
    <w:p w14:paraId="4187FF25" w14:textId="382B0FD2" w:rsidR="004E0259" w:rsidRPr="003F59EA" w:rsidRDefault="004E0259" w:rsidP="00262904">
      <w:pPr>
        <w:pStyle w:val="ListParagraph"/>
        <w:numPr>
          <w:ilvl w:val="0"/>
          <w:numId w:val="7"/>
        </w:numPr>
        <w:spacing w:line="240" w:lineRule="auto"/>
        <w:ind w:left="720" w:hanging="153"/>
        <w:contextualSpacing w:val="0"/>
      </w:pPr>
      <w:r w:rsidRPr="003F59EA">
        <w:t xml:space="preserve">Schedule of Statutory Appointments for the period 1 July to 31 December 2021—Standing Committee on </w:t>
      </w:r>
      <w:r w:rsidR="00DB17E0">
        <w:t>Environment, Climate Change and Biodiversity</w:t>
      </w:r>
    </w:p>
    <w:p w14:paraId="4990E7D8" w14:textId="4F19D458" w:rsidR="00080C69" w:rsidRPr="003F59EA" w:rsidRDefault="00080C69" w:rsidP="00080C69">
      <w:pPr>
        <w:pStyle w:val="Heading3"/>
      </w:pPr>
      <w:r w:rsidRPr="003F59EA">
        <w:t>Government response to committee report</w:t>
      </w:r>
    </w:p>
    <w:p w14:paraId="291DDE99" w14:textId="1CA05462" w:rsidR="0076100C" w:rsidRPr="003F59EA" w:rsidRDefault="008C0D63" w:rsidP="000802D9">
      <w:pPr>
        <w:pStyle w:val="Heading4"/>
        <w:keepNext w:val="0"/>
        <w:spacing w:beforeLines="60" w:before="144" w:afterLines="60" w:after="144"/>
        <w:ind w:left="426" w:hanging="284"/>
        <w:rPr>
          <w:b w:val="0"/>
        </w:rPr>
      </w:pPr>
      <w:r>
        <w:t>Planning, Transport and City Services</w:t>
      </w:r>
      <w:r w:rsidR="0076100C" w:rsidRPr="003F59EA">
        <w:t>—Standing Committee</w:t>
      </w:r>
    </w:p>
    <w:p w14:paraId="03D7E4E4" w14:textId="11C234AC" w:rsidR="000802D9" w:rsidRPr="003F59EA" w:rsidRDefault="0076100C" w:rsidP="000802D9">
      <w:pPr>
        <w:tabs>
          <w:tab w:val="clear" w:pos="142"/>
          <w:tab w:val="left" w:pos="284"/>
        </w:tabs>
        <w:ind w:left="288"/>
      </w:pPr>
      <w:r w:rsidRPr="003F59EA">
        <w:t xml:space="preserve">Report </w:t>
      </w:r>
      <w:r w:rsidR="008C0D63">
        <w:t>9</w:t>
      </w:r>
      <w:r w:rsidRPr="003F59EA">
        <w:t>—</w:t>
      </w:r>
      <w:r w:rsidR="008C0D63">
        <w:t>Inquiry into the Impact of Revised Speed Limits in Civic—Petitions 31-21 and 38-21</w:t>
      </w:r>
    </w:p>
    <w:p w14:paraId="3432EAB5" w14:textId="77777777" w:rsidR="00463124" w:rsidRPr="00104730" w:rsidRDefault="00463124" w:rsidP="00127DD7">
      <w:pPr>
        <w:pStyle w:val="Heading2"/>
        <w:keepNext w:val="0"/>
      </w:pPr>
      <w:r w:rsidRPr="003F59EA">
        <w:t>Members of the Legislative Assembly for the ACT</w:t>
      </w:r>
    </w:p>
    <w:p w14:paraId="2062F334" w14:textId="77777777" w:rsidR="00463124" w:rsidRPr="00104730" w:rsidRDefault="00463124" w:rsidP="00127DD7">
      <w:pPr>
        <w:pStyle w:val="Heading3"/>
        <w:keepNext w:val="0"/>
      </w:pPr>
      <w:r w:rsidRPr="00104730">
        <w:t>Electorate of Brindabella</w:t>
      </w:r>
    </w:p>
    <w:p w14:paraId="0F18D661" w14:textId="77777777" w:rsidR="00463124" w:rsidRPr="00104730" w:rsidRDefault="00463124" w:rsidP="00127DD7">
      <w:pPr>
        <w:spacing w:line="288" w:lineRule="auto"/>
        <w:ind w:left="142"/>
      </w:pPr>
      <w:r w:rsidRPr="00104730">
        <w:t>Ms Joy Burch (Australian Labor Party)</w:t>
      </w:r>
    </w:p>
    <w:p w14:paraId="46E4FB77" w14:textId="77777777" w:rsidR="004240DC" w:rsidRPr="00104730" w:rsidRDefault="004240DC" w:rsidP="00127DD7">
      <w:pPr>
        <w:spacing w:line="288" w:lineRule="auto"/>
        <w:ind w:left="142"/>
      </w:pPr>
      <w:r w:rsidRPr="00104730">
        <w:t>Mr Johnathan Davis (ACT Greens)</w:t>
      </w:r>
    </w:p>
    <w:p w14:paraId="598FCEDC" w14:textId="77777777" w:rsidR="00463124" w:rsidRPr="00104730" w:rsidRDefault="00463124" w:rsidP="00127DD7">
      <w:pPr>
        <w:spacing w:line="288" w:lineRule="auto"/>
        <w:ind w:left="142"/>
      </w:pPr>
      <w:r w:rsidRPr="00104730">
        <w:t>Mr Mick Gentleman (Australian Labor Party)</w:t>
      </w:r>
    </w:p>
    <w:p w14:paraId="7CFFA476" w14:textId="77777777" w:rsidR="00463124" w:rsidRPr="00104730" w:rsidRDefault="00463124" w:rsidP="00127DD7">
      <w:pPr>
        <w:spacing w:line="288" w:lineRule="auto"/>
        <w:ind w:left="142"/>
      </w:pPr>
      <w:r w:rsidRPr="00104730">
        <w:t>Ms Nicole Lawder (Canberra Liberals)</w:t>
      </w:r>
    </w:p>
    <w:p w14:paraId="76553B33" w14:textId="77777777" w:rsidR="00463124" w:rsidRPr="00104730" w:rsidRDefault="00463124" w:rsidP="00127DD7">
      <w:pPr>
        <w:spacing w:line="288" w:lineRule="auto"/>
        <w:ind w:left="142"/>
      </w:pPr>
      <w:r w:rsidRPr="00104730">
        <w:t>Mr Mark Parton (Canberra Liberals)</w:t>
      </w:r>
    </w:p>
    <w:p w14:paraId="3ECD08F1" w14:textId="77777777" w:rsidR="00463124" w:rsidRPr="00104730" w:rsidRDefault="00463124" w:rsidP="00FE03FC">
      <w:pPr>
        <w:pStyle w:val="Heading3"/>
        <w:keepLines/>
      </w:pPr>
      <w:r w:rsidRPr="00104730">
        <w:t>Electorate of Ginninderra</w:t>
      </w:r>
    </w:p>
    <w:p w14:paraId="5ADCD14D" w14:textId="77777777" w:rsidR="00463124" w:rsidRPr="00104730" w:rsidRDefault="00463124" w:rsidP="00FE03FC">
      <w:pPr>
        <w:keepNext/>
        <w:keepLines/>
        <w:spacing w:line="288" w:lineRule="auto"/>
        <w:ind w:left="142"/>
      </w:pPr>
      <w:r w:rsidRPr="00104730">
        <w:t>Ms Yvette Berry (Australian Labor Party)</w:t>
      </w:r>
    </w:p>
    <w:p w14:paraId="64566950" w14:textId="77777777" w:rsidR="004240DC" w:rsidRPr="00104730" w:rsidRDefault="004240DC" w:rsidP="00FE03FC">
      <w:pPr>
        <w:keepNext/>
        <w:keepLines/>
        <w:spacing w:line="288" w:lineRule="auto"/>
        <w:ind w:left="142"/>
      </w:pPr>
      <w:r w:rsidRPr="00104730">
        <w:t>Mr Peter Cain (Canberra Liberals)</w:t>
      </w:r>
    </w:p>
    <w:p w14:paraId="621302F1" w14:textId="77777777" w:rsidR="00463124" w:rsidRPr="00104730" w:rsidRDefault="00463124" w:rsidP="00FE03FC">
      <w:pPr>
        <w:keepNext/>
        <w:keepLines/>
        <w:spacing w:line="288" w:lineRule="auto"/>
        <w:ind w:left="142"/>
      </w:pPr>
      <w:r w:rsidRPr="00104730">
        <w:t>Ms Tara Cheyne (Australian Labor Party)</w:t>
      </w:r>
    </w:p>
    <w:p w14:paraId="0E64D270" w14:textId="77777777" w:rsidR="00463124" w:rsidRPr="00104730" w:rsidRDefault="004240DC" w:rsidP="00FE03FC">
      <w:pPr>
        <w:keepNext/>
        <w:keepLines/>
        <w:spacing w:line="288" w:lineRule="auto"/>
        <w:ind w:left="142"/>
      </w:pPr>
      <w:r w:rsidRPr="00104730">
        <w:t>Ms Jo Clay (ACT Greens)</w:t>
      </w:r>
    </w:p>
    <w:p w14:paraId="4CE9C1F7" w14:textId="77777777" w:rsidR="00463124" w:rsidRPr="00104730" w:rsidRDefault="00463124" w:rsidP="003C6FB8">
      <w:pPr>
        <w:spacing w:line="288" w:lineRule="auto"/>
        <w:ind w:left="142"/>
      </w:pPr>
      <w:r w:rsidRPr="00104730">
        <w:t>Mrs Elizabeth Kikkert (Canberra Liberals)</w:t>
      </w:r>
    </w:p>
    <w:p w14:paraId="3EC3122C" w14:textId="77777777" w:rsidR="00463124" w:rsidRPr="00104730" w:rsidRDefault="00463124" w:rsidP="00661022">
      <w:pPr>
        <w:pStyle w:val="Heading3"/>
        <w:keepLines/>
      </w:pPr>
      <w:r w:rsidRPr="00104730">
        <w:lastRenderedPageBreak/>
        <w:t>Electorate of Kurrajong</w:t>
      </w:r>
    </w:p>
    <w:p w14:paraId="5C9CFBF9" w14:textId="77777777" w:rsidR="00463124" w:rsidRPr="00104730" w:rsidRDefault="00463124" w:rsidP="00661022">
      <w:pPr>
        <w:keepNext/>
        <w:keepLines/>
        <w:spacing w:line="288" w:lineRule="auto"/>
        <w:ind w:left="142"/>
      </w:pPr>
      <w:r w:rsidRPr="00104730">
        <w:t>Mr Andrew Barr (Australian Labor Party)</w:t>
      </w:r>
    </w:p>
    <w:p w14:paraId="0D7B5F12" w14:textId="77777777" w:rsidR="00463124" w:rsidRPr="00104730" w:rsidRDefault="00463124" w:rsidP="00661022">
      <w:pPr>
        <w:keepNext/>
        <w:keepLines/>
        <w:spacing w:line="288" w:lineRule="auto"/>
        <w:ind w:left="142"/>
      </w:pPr>
      <w:r w:rsidRPr="00104730">
        <w:t>Ms Elizabeth Lee (Canberra Liberals)</w:t>
      </w:r>
    </w:p>
    <w:p w14:paraId="50FAE053" w14:textId="77777777" w:rsidR="00463124" w:rsidRPr="00104730" w:rsidRDefault="00463124" w:rsidP="00661022">
      <w:pPr>
        <w:keepNext/>
        <w:keepLines/>
        <w:spacing w:line="288" w:lineRule="auto"/>
        <w:ind w:left="142"/>
      </w:pPr>
      <w:r w:rsidRPr="00104730">
        <w:t>Mr Shane Rattenbury (ACT Greens)</w:t>
      </w:r>
    </w:p>
    <w:p w14:paraId="437C9F20" w14:textId="77777777" w:rsidR="004240DC" w:rsidRPr="00104730" w:rsidRDefault="004240DC" w:rsidP="003C6FB8">
      <w:pPr>
        <w:spacing w:line="288" w:lineRule="auto"/>
        <w:ind w:left="142"/>
      </w:pPr>
      <w:r w:rsidRPr="00104730">
        <w:t>Ms Rachel Stephen-Smith (Australian Labor Party)</w:t>
      </w:r>
    </w:p>
    <w:p w14:paraId="1EF179B3" w14:textId="77777777" w:rsidR="004240DC" w:rsidRPr="00104730" w:rsidRDefault="004240DC" w:rsidP="003C6FB8">
      <w:pPr>
        <w:spacing w:line="288" w:lineRule="auto"/>
        <w:ind w:left="142"/>
      </w:pPr>
      <w:r w:rsidRPr="00104730">
        <w:t>Ms Rebecca Vassarotti (ACT Greens)</w:t>
      </w:r>
    </w:p>
    <w:p w14:paraId="30D69129" w14:textId="77777777" w:rsidR="00463124" w:rsidRPr="00104730" w:rsidRDefault="00463124" w:rsidP="00297876">
      <w:pPr>
        <w:pStyle w:val="Heading3"/>
        <w:keepLines/>
      </w:pPr>
      <w:r w:rsidRPr="00104730">
        <w:t>Electorate of Murrumbidgee</w:t>
      </w:r>
    </w:p>
    <w:p w14:paraId="328B9029" w14:textId="77777777" w:rsidR="004240DC" w:rsidRPr="00104730" w:rsidRDefault="004240DC" w:rsidP="00297876">
      <w:pPr>
        <w:keepNext/>
        <w:keepLines/>
        <w:spacing w:line="288" w:lineRule="auto"/>
        <w:ind w:left="142"/>
      </w:pPr>
      <w:r w:rsidRPr="00104730">
        <w:t>Emma Davidson (ACT Greens)</w:t>
      </w:r>
    </w:p>
    <w:p w14:paraId="2F264C90" w14:textId="77777777" w:rsidR="00463124" w:rsidRPr="00104730" w:rsidRDefault="00463124" w:rsidP="00297876">
      <w:pPr>
        <w:keepNext/>
        <w:keepLines/>
        <w:spacing w:line="288" w:lineRule="auto"/>
        <w:ind w:left="142"/>
      </w:pPr>
      <w:r w:rsidRPr="00104730">
        <w:t>Mr Jeremy Hanson CSC (Canberra Liberals)</w:t>
      </w:r>
    </w:p>
    <w:p w14:paraId="6B53F7B8" w14:textId="77777777" w:rsidR="00463124" w:rsidRPr="00104730" w:rsidRDefault="00463124" w:rsidP="00297876">
      <w:pPr>
        <w:keepNext/>
        <w:keepLines/>
        <w:spacing w:line="288" w:lineRule="auto"/>
        <w:ind w:left="142"/>
      </w:pPr>
      <w:r w:rsidRPr="00104730">
        <w:t>Mrs Giulia Jones (Canberra Liberals)</w:t>
      </w:r>
    </w:p>
    <w:p w14:paraId="0F532BA8" w14:textId="77777777" w:rsidR="004240DC" w:rsidRPr="00104730" w:rsidRDefault="004240DC" w:rsidP="003C6FB8">
      <w:pPr>
        <w:spacing w:line="288" w:lineRule="auto"/>
        <w:ind w:left="142"/>
      </w:pPr>
      <w:r w:rsidRPr="00104730">
        <w:t>Dr Marisa Paterson (Australian Labor Party)</w:t>
      </w:r>
    </w:p>
    <w:p w14:paraId="04BE8F65" w14:textId="77777777" w:rsidR="00463124" w:rsidRPr="00104730" w:rsidRDefault="00463124" w:rsidP="003C6FB8">
      <w:pPr>
        <w:spacing w:line="288" w:lineRule="auto"/>
        <w:ind w:left="142"/>
      </w:pPr>
      <w:r w:rsidRPr="00104730">
        <w:t>Mr Chris Steel (Australian Labor Party)</w:t>
      </w:r>
    </w:p>
    <w:p w14:paraId="1D8FD47C" w14:textId="77777777" w:rsidR="00463124" w:rsidRPr="00104730" w:rsidRDefault="00463124" w:rsidP="000F7F06">
      <w:pPr>
        <w:pStyle w:val="Heading3"/>
        <w:keepLines/>
      </w:pPr>
      <w:r w:rsidRPr="00104730">
        <w:t>Electorate of Yerrabi</w:t>
      </w:r>
    </w:p>
    <w:p w14:paraId="31D754C4" w14:textId="77777777" w:rsidR="004240DC" w:rsidRPr="00104730" w:rsidRDefault="004240DC" w:rsidP="000F7F06">
      <w:pPr>
        <w:keepNext/>
        <w:keepLines/>
        <w:spacing w:line="288" w:lineRule="auto"/>
        <w:ind w:left="142"/>
      </w:pPr>
      <w:r w:rsidRPr="00104730">
        <w:t>Mr Andrew Braddock (ACT Greens)</w:t>
      </w:r>
    </w:p>
    <w:p w14:paraId="2CDBB421" w14:textId="77777777" w:rsidR="004240DC" w:rsidRPr="00104730" w:rsidRDefault="004240DC" w:rsidP="000F7F06">
      <w:pPr>
        <w:keepNext/>
        <w:keepLines/>
        <w:spacing w:line="288" w:lineRule="auto"/>
        <w:ind w:left="142"/>
      </w:pPr>
      <w:r w:rsidRPr="00104730">
        <w:t>Ms Leanne Castley (Canberra Liberals)</w:t>
      </w:r>
    </w:p>
    <w:p w14:paraId="039A1010" w14:textId="77777777" w:rsidR="00463124" w:rsidRPr="00104730" w:rsidRDefault="00463124" w:rsidP="000F7F06">
      <w:pPr>
        <w:keepNext/>
        <w:keepLines/>
        <w:spacing w:line="288" w:lineRule="auto"/>
        <w:ind w:left="142"/>
      </w:pPr>
      <w:r w:rsidRPr="00104730">
        <w:t xml:space="preserve">Mr </w:t>
      </w:r>
      <w:r w:rsidR="0040295D" w:rsidRPr="00104730">
        <w:t>James Milligan</w:t>
      </w:r>
      <w:r w:rsidRPr="00104730">
        <w:t xml:space="preserve"> (Canberra Liberals)</w:t>
      </w:r>
    </w:p>
    <w:p w14:paraId="4866E085" w14:textId="77777777" w:rsidR="00463124" w:rsidRPr="00104730" w:rsidRDefault="00463124" w:rsidP="000F7F06">
      <w:pPr>
        <w:keepNext/>
        <w:keepLines/>
        <w:spacing w:line="288" w:lineRule="auto"/>
        <w:ind w:left="142"/>
      </w:pPr>
      <w:r w:rsidRPr="00104730">
        <w:t>Ms Suzanne Orr (Australian Labor Party)</w:t>
      </w:r>
    </w:p>
    <w:p w14:paraId="2DC03CB0" w14:textId="77777777" w:rsidR="00833CB4" w:rsidRPr="00104730" w:rsidRDefault="00463124" w:rsidP="000F7F06">
      <w:pPr>
        <w:keepNext/>
        <w:keepLines/>
        <w:spacing w:line="288" w:lineRule="auto"/>
        <w:ind w:left="142"/>
      </w:pPr>
      <w:r w:rsidRPr="00104730">
        <w:t>Mr Michael Pett</w:t>
      </w:r>
      <w:r w:rsidR="002F5B2E" w:rsidRPr="00104730">
        <w:t>ersson (Australian Labor Party)</w:t>
      </w:r>
    </w:p>
    <w:p w14:paraId="42E4F4C5" w14:textId="77777777" w:rsidR="00463124" w:rsidRPr="00104730" w:rsidRDefault="00D21BB4" w:rsidP="00EA4B3D">
      <w:pPr>
        <w:pStyle w:val="Heading2"/>
        <w:keepLines/>
      </w:pPr>
      <w:r w:rsidRPr="00104730">
        <w:t>Next S</w:t>
      </w:r>
      <w:r w:rsidR="00463124" w:rsidRPr="00104730">
        <w:t>itting</w:t>
      </w:r>
    </w:p>
    <w:p w14:paraId="648EF252" w14:textId="0C494C6F" w:rsidR="00463124" w:rsidRPr="00104730" w:rsidRDefault="008C0D63" w:rsidP="00EA4B3D">
      <w:pPr>
        <w:keepNext/>
        <w:keepLines/>
        <w:rPr>
          <w:b/>
        </w:rPr>
      </w:pPr>
      <w:r>
        <w:rPr>
          <w:b/>
        </w:rPr>
        <w:t>Wednesday</w:t>
      </w:r>
      <w:r w:rsidR="005C459F" w:rsidRPr="00104730">
        <w:rPr>
          <w:b/>
        </w:rPr>
        <w:t>,</w:t>
      </w:r>
      <w:r w:rsidR="001E4F49" w:rsidRPr="00104730">
        <w:rPr>
          <w:b/>
        </w:rPr>
        <w:t xml:space="preserve"> </w:t>
      </w:r>
      <w:r>
        <w:rPr>
          <w:b/>
        </w:rPr>
        <w:t>1</w:t>
      </w:r>
      <w:r w:rsidR="00AE31BC">
        <w:rPr>
          <w:b/>
        </w:rPr>
        <w:t xml:space="preserve"> </w:t>
      </w:r>
      <w:r>
        <w:rPr>
          <w:b/>
        </w:rPr>
        <w:t>June</w:t>
      </w:r>
      <w:r w:rsidR="00AE31BC">
        <w:rPr>
          <w:b/>
        </w:rPr>
        <w:t xml:space="preserve"> </w:t>
      </w:r>
      <w:r w:rsidR="0038474D" w:rsidRPr="00104730">
        <w:rPr>
          <w:b/>
        </w:rPr>
        <w:t>202</w:t>
      </w:r>
      <w:r w:rsidR="00287F8D">
        <w:rPr>
          <w:b/>
        </w:rPr>
        <w:t>2</w:t>
      </w:r>
      <w:r w:rsidR="00463124" w:rsidRPr="00104730">
        <w:rPr>
          <w:b/>
        </w:rPr>
        <w:t>.</w:t>
      </w:r>
    </w:p>
    <w:p w14:paraId="5AF31BF0" w14:textId="77777777" w:rsidR="00463124" w:rsidRPr="00463124" w:rsidRDefault="00463124" w:rsidP="00EA4B3D">
      <w:pPr>
        <w:keepNext/>
        <w:keepLines/>
        <w:rPr>
          <w:b/>
          <w:i/>
        </w:rPr>
      </w:pPr>
      <w:r w:rsidRPr="00104730">
        <w:rPr>
          <w:b/>
          <w:i/>
        </w:rPr>
        <w:t>This document is produced by the Office of the Legislative Assembly for information.</w:t>
      </w:r>
    </w:p>
    <w:sectPr w:rsidR="00463124" w:rsidRPr="00463124" w:rsidSect="007D6C1A">
      <w:type w:val="continuous"/>
      <w:pgSz w:w="11906" w:h="16838"/>
      <w:pgMar w:top="1134" w:right="1106" w:bottom="810" w:left="1134" w:header="709" w:footer="709" w:gutter="0"/>
      <w:pgBorders w:offsetFrom="page">
        <w:top w:val="single" w:sz="24" w:space="24" w:color="333399" w:shadow="1"/>
        <w:left w:val="single" w:sz="24" w:space="24" w:color="333399" w:shadow="1"/>
        <w:bottom w:val="single" w:sz="24" w:space="24" w:color="333399" w:shadow="1"/>
        <w:right w:val="single" w:sz="24" w:space="24" w:color="333399" w:shadow="1"/>
      </w:pgBorders>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46FEEC" w14:textId="77777777" w:rsidR="00F05CA1" w:rsidRDefault="00F05CA1" w:rsidP="00803BF9">
      <w:r>
        <w:separator/>
      </w:r>
    </w:p>
  </w:endnote>
  <w:endnote w:type="continuationSeparator" w:id="0">
    <w:p w14:paraId="4F8C233E" w14:textId="77777777" w:rsidR="00F05CA1" w:rsidRDefault="00F05CA1" w:rsidP="00803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351E79" w14:textId="77777777" w:rsidR="00F05CA1" w:rsidRDefault="00F05CA1" w:rsidP="00803BF9">
      <w:r>
        <w:separator/>
      </w:r>
    </w:p>
  </w:footnote>
  <w:footnote w:type="continuationSeparator" w:id="0">
    <w:p w14:paraId="371BBA30" w14:textId="77777777" w:rsidR="00F05CA1" w:rsidRDefault="00F05CA1" w:rsidP="00803B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2A2EEF4"/>
    <w:lvl w:ilvl="0">
      <w:start w:val="1"/>
      <w:numFmt w:val="bullet"/>
      <w:pStyle w:val="ListBullet"/>
      <w:lvlText w:val=""/>
      <w:lvlJc w:val="left"/>
      <w:pPr>
        <w:tabs>
          <w:tab w:val="num" w:pos="964"/>
        </w:tabs>
        <w:ind w:left="964" w:hanging="284"/>
      </w:pPr>
      <w:rPr>
        <w:rFonts w:ascii="Wingdings" w:hAnsi="Wingdings" w:hint="default"/>
        <w:sz w:val="24"/>
        <w:szCs w:val="24"/>
      </w:rPr>
    </w:lvl>
  </w:abstractNum>
  <w:abstractNum w:abstractNumId="1" w15:restartNumberingAfterBreak="0">
    <w:nsid w:val="01E433C3"/>
    <w:multiLevelType w:val="multilevel"/>
    <w:tmpl w:val="14183ADC"/>
    <w:lvl w:ilvl="0">
      <w:start w:val="1"/>
      <w:numFmt w:val="bullet"/>
      <w:lvlText w:val=""/>
      <w:lvlJc w:val="left"/>
      <w:pPr>
        <w:ind w:left="3043" w:hanging="207"/>
      </w:pPr>
      <w:rPr>
        <w:rFonts w:ascii="Symbol" w:hAnsi="Symbol" w:hint="default"/>
        <w:sz w:val="14"/>
      </w:rPr>
    </w:lvl>
    <w:lvl w:ilvl="1">
      <w:start w:val="1"/>
      <w:numFmt w:val="bullet"/>
      <w:lvlText w:val=""/>
      <w:lvlJc w:val="left"/>
      <w:pPr>
        <w:ind w:left="907" w:hanging="170"/>
      </w:pPr>
      <w:rPr>
        <w:rFonts w:ascii="Symbol" w:hAnsi="Symbol" w:hint="default"/>
        <w:sz w:val="1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69A002A"/>
    <w:multiLevelType w:val="multilevel"/>
    <w:tmpl w:val="F6DE2780"/>
    <w:lvl w:ilvl="0">
      <w:start w:val="1"/>
      <w:numFmt w:val="decimal"/>
      <w:lvlText w:val="%1"/>
      <w:lvlJc w:val="left"/>
      <w:pPr>
        <w:ind w:left="432" w:hanging="432"/>
      </w:pPr>
    </w:lvl>
    <w:lvl w:ilvl="1">
      <w:start w:val="1"/>
      <w:numFmt w:val="decimal"/>
      <w:pStyle w:val="Recommendationbodycopynumbered"/>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7B11FB6"/>
    <w:multiLevelType w:val="multilevel"/>
    <w:tmpl w:val="D3DACC6E"/>
    <w:styleLink w:val="test1"/>
    <w:lvl w:ilvl="0">
      <w:start w:val="1"/>
      <w:numFmt w:val="decimal"/>
      <w:lvlText w:val="%1"/>
      <w:lvlJc w:val="left"/>
      <w:pPr>
        <w:tabs>
          <w:tab w:val="num" w:pos="680"/>
        </w:tabs>
        <w:ind w:left="567" w:hanging="567"/>
      </w:pPr>
      <w:rPr>
        <w:rFonts w:ascii="Arial Narrow" w:hAnsi="Arial Narrow" w:hint="default"/>
        <w:b/>
        <w:i w:val="0"/>
        <w:sz w:val="44"/>
      </w:rPr>
    </w:lvl>
    <w:lvl w:ilvl="1">
      <w:start w:val="1"/>
      <w:numFmt w:val="none"/>
      <w:lvlRestart w:val="0"/>
      <w:lvlText w:val=""/>
      <w:lvlJc w:val="left"/>
      <w:pPr>
        <w:tabs>
          <w:tab w:val="num" w:pos="680"/>
        </w:tabs>
        <w:ind w:left="454" w:hanging="454"/>
      </w:pPr>
      <w:rPr>
        <w:rFonts w:ascii="Palatino Linotype" w:hAnsi="Palatino Linotype" w:hint="default"/>
        <w:b w:val="0"/>
        <w:i w:val="0"/>
        <w:caps w:val="0"/>
        <w:vanish w:val="0"/>
        <w:webHidden w:val="0"/>
        <w:w w:val="95"/>
        <w:sz w:val="22"/>
        <w:szCs w:val="22"/>
        <w:specVanish w:val="0"/>
      </w:rPr>
    </w:lvl>
    <w:lvl w:ilvl="2">
      <w:start w:val="1"/>
      <w:numFmt w:val="none"/>
      <w:lvlRestart w:val="0"/>
      <w:lvlText w:val=""/>
      <w:lvlJc w:val="left"/>
      <w:pPr>
        <w:tabs>
          <w:tab w:val="num" w:pos="720"/>
        </w:tabs>
        <w:ind w:left="454" w:hanging="454"/>
      </w:pPr>
    </w:lvl>
    <w:lvl w:ilvl="3">
      <w:start w:val="1"/>
      <w:numFmt w:val="none"/>
      <w:lvlRestart w:val="0"/>
      <w:lvlText w:val=""/>
      <w:lvlJc w:val="left"/>
      <w:pPr>
        <w:tabs>
          <w:tab w:val="num" w:pos="864"/>
        </w:tabs>
        <w:ind w:left="340" w:hanging="340"/>
      </w:pPr>
    </w:lvl>
    <w:lvl w:ilvl="4">
      <w:start w:val="1"/>
      <w:numFmt w:val="none"/>
      <w:lvlRestart w:val="0"/>
      <w:lvlText w:val=""/>
      <w:lvlJc w:val="left"/>
      <w:pPr>
        <w:tabs>
          <w:tab w:val="num" w:pos="1008"/>
        </w:tabs>
        <w:ind w:left="340" w:hanging="340"/>
      </w:pPr>
    </w:lvl>
    <w:lvl w:ilvl="5">
      <w:start w:val="1"/>
      <w:numFmt w:val="decimal"/>
      <w:lvlRestart w:val="1"/>
      <w:lvlText w:val="%1.%6"/>
      <w:lvlJc w:val="left"/>
      <w:pPr>
        <w:ind w:left="567" w:hanging="567"/>
      </w:pPr>
      <w:rPr>
        <w:rFonts w:ascii="Calibri" w:hAnsi="Calibri" w:hint="default"/>
        <w:sz w:val="22"/>
      </w:rPr>
    </w:lvl>
    <w:lvl w:ilvl="6">
      <w:start w:val="1"/>
      <w:numFmt w:val="decimal"/>
      <w:lvlRestart w:val="0"/>
      <w:lvlText w:val="Recommendation %7"/>
      <w:lvlJc w:val="left"/>
      <w:pPr>
        <w:ind w:left="2127" w:firstLine="0"/>
      </w:pPr>
      <w:rPr>
        <w:rFonts w:ascii="Arial Narrow" w:hAnsi="Arial Narrow" w:hint="default"/>
        <w:b/>
        <w:i w:val="0"/>
        <w:sz w:val="28"/>
      </w:rPr>
    </w:lvl>
    <w:lvl w:ilvl="7">
      <w:start w:val="1"/>
      <w:numFmt w:val="upperLetter"/>
      <w:lvlText w:val="Appendix %8"/>
      <w:lvlJc w:val="left"/>
      <w:pPr>
        <w:tabs>
          <w:tab w:val="num" w:pos="1440"/>
        </w:tabs>
        <w:ind w:left="1440" w:hanging="1440"/>
      </w:pPr>
      <w:rPr>
        <w:rFonts w:ascii="Arial Narrow" w:hAnsi="Arial Narrow" w:hint="default"/>
        <w:caps w:val="0"/>
        <w:sz w:val="36"/>
      </w:rPr>
    </w:lvl>
    <w:lvl w:ilvl="8">
      <w:start w:val="1"/>
      <w:numFmt w:val="decimal"/>
      <w:lvlText w:val="%1.%2.%3.%4.%5.%6.%7.%8.%9"/>
      <w:lvlJc w:val="left"/>
      <w:pPr>
        <w:tabs>
          <w:tab w:val="num" w:pos="1584"/>
        </w:tabs>
        <w:ind w:left="1584" w:hanging="1584"/>
      </w:pPr>
    </w:lvl>
  </w:abstractNum>
  <w:abstractNum w:abstractNumId="4" w15:restartNumberingAfterBreak="0">
    <w:nsid w:val="1BA010F0"/>
    <w:multiLevelType w:val="hybridMultilevel"/>
    <w:tmpl w:val="179293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9872905"/>
    <w:multiLevelType w:val="hybridMultilevel"/>
    <w:tmpl w:val="B21666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4A8173A"/>
    <w:multiLevelType w:val="hybridMultilevel"/>
    <w:tmpl w:val="173C9F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702602D"/>
    <w:multiLevelType w:val="hybridMultilevel"/>
    <w:tmpl w:val="E30E51CE"/>
    <w:lvl w:ilvl="0" w:tplc="53F8E6EC">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84F360E"/>
    <w:multiLevelType w:val="multilevel"/>
    <w:tmpl w:val="CF9E7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pStyle w:val="RecommendationTex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805768"/>
    <w:multiLevelType w:val="multilevel"/>
    <w:tmpl w:val="6C521574"/>
    <w:lvl w:ilvl="0">
      <w:start w:val="1"/>
      <w:numFmt w:val="decimal"/>
      <w:lvlText w:val="%1"/>
      <w:lvlJc w:val="left"/>
      <w:pPr>
        <w:tabs>
          <w:tab w:val="num" w:pos="680"/>
        </w:tabs>
        <w:ind w:left="680" w:hanging="680"/>
      </w:pPr>
    </w:lvl>
    <w:lvl w:ilvl="1">
      <w:start w:val="1"/>
      <w:numFmt w:val="decimal"/>
      <w:pStyle w:val="BodyText1"/>
      <w:lvlText w:val="%1.%2"/>
      <w:lvlJc w:val="left"/>
      <w:pPr>
        <w:tabs>
          <w:tab w:val="num" w:pos="680"/>
        </w:tabs>
        <w:ind w:left="680" w:hanging="680"/>
      </w:pPr>
      <w:rPr>
        <w:rFonts w:ascii="Palatino Linotype" w:hAnsi="Palatino Linotype" w:hint="default"/>
        <w:b w:val="0"/>
        <w:i w:val="0"/>
        <w:caps w:val="0"/>
        <w:vanish w:val="0"/>
        <w:webHidden w:val="0"/>
        <w:w w:val="95"/>
        <w:sz w:val="22"/>
        <w:szCs w:val="22"/>
        <w:specVanish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66E23263"/>
    <w:multiLevelType w:val="multilevel"/>
    <w:tmpl w:val="C7E05128"/>
    <w:lvl w:ilvl="0">
      <w:start w:val="1"/>
      <w:numFmt w:val="decimal"/>
      <w:pStyle w:val="Bodycopynumbered"/>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70B93D83"/>
    <w:multiLevelType w:val="hybridMultilevel"/>
    <w:tmpl w:val="3656C8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D6F4CEA"/>
    <w:multiLevelType w:val="multilevel"/>
    <w:tmpl w:val="69647E8A"/>
    <w:lvl w:ilvl="0">
      <w:start w:val="1"/>
      <w:numFmt w:val="decimal"/>
      <w:pStyle w:val="DPSEntryIndents"/>
      <w:lvlText w:val="(%1)"/>
      <w:lvlJc w:val="left"/>
      <w:pPr>
        <w:tabs>
          <w:tab w:val="num" w:pos="1368"/>
        </w:tabs>
        <w:ind w:left="1368" w:hanging="648"/>
      </w:pPr>
      <w:rPr>
        <w:rFonts w:hint="default"/>
      </w:rPr>
    </w:lvl>
    <w:lvl w:ilvl="1">
      <w:start w:val="1"/>
      <w:numFmt w:val="lowerLetter"/>
      <w:lvlText w:val="(%2)"/>
      <w:lvlJc w:val="left"/>
      <w:pPr>
        <w:tabs>
          <w:tab w:val="num" w:pos="1915"/>
        </w:tabs>
        <w:ind w:left="1915" w:hanging="547"/>
      </w:pPr>
      <w:rPr>
        <w:rFonts w:hint="default"/>
      </w:rPr>
    </w:lvl>
    <w:lvl w:ilvl="2">
      <w:start w:val="1"/>
      <w:numFmt w:val="lowerRoman"/>
      <w:lvlText w:val="(%3)"/>
      <w:lvlJc w:val="right"/>
      <w:pPr>
        <w:tabs>
          <w:tab w:val="num" w:pos="2606"/>
        </w:tabs>
        <w:ind w:left="2606" w:hanging="331"/>
      </w:pPr>
      <w:rPr>
        <w:rFonts w:hint="default"/>
      </w:rPr>
    </w:lvl>
    <w:lvl w:ilvl="3">
      <w:start w:val="1"/>
      <w:numFmt w:val="upperLetter"/>
      <w:lvlText w:val="(%4)"/>
      <w:lvlJc w:val="left"/>
      <w:pPr>
        <w:tabs>
          <w:tab w:val="num" w:pos="3240"/>
        </w:tabs>
        <w:ind w:left="3240" w:hanging="634"/>
      </w:pPr>
      <w:rPr>
        <w:rFonts w:hint="default"/>
      </w:rPr>
    </w:lvl>
    <w:lvl w:ilvl="4">
      <w:start w:val="1"/>
      <w:numFmt w:val="lowerLetter"/>
      <w:lvlText w:val="(%5)"/>
      <w:lvlJc w:val="left"/>
      <w:pPr>
        <w:tabs>
          <w:tab w:val="num" w:pos="3096"/>
        </w:tabs>
        <w:ind w:left="1613" w:firstLine="1123"/>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num w:numId="1">
    <w:abstractNumId w:val="8"/>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2"/>
  </w:num>
  <w:num w:numId="6">
    <w:abstractNumId w:val="10"/>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4"/>
  </w:num>
  <w:num w:numId="28">
    <w:abstractNumId w:val="7"/>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1"/>
  </w:num>
  <w:num w:numId="41">
    <w:abstractNumId w:val="5"/>
  </w:num>
  <w:num w:numId="42">
    <w:abstractNumId w:val="6"/>
  </w:num>
  <w:num w:numId="43">
    <w:abstractNumId w:val="12"/>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1090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609"/>
    <w:rsid w:val="0000090F"/>
    <w:rsid w:val="00000A8A"/>
    <w:rsid w:val="00000B6A"/>
    <w:rsid w:val="00000C23"/>
    <w:rsid w:val="00001128"/>
    <w:rsid w:val="00001346"/>
    <w:rsid w:val="000015FF"/>
    <w:rsid w:val="000016C4"/>
    <w:rsid w:val="00001CBC"/>
    <w:rsid w:val="000020CA"/>
    <w:rsid w:val="00002403"/>
    <w:rsid w:val="00002973"/>
    <w:rsid w:val="00002B3C"/>
    <w:rsid w:val="00003023"/>
    <w:rsid w:val="000030F7"/>
    <w:rsid w:val="00003BB6"/>
    <w:rsid w:val="00003FD3"/>
    <w:rsid w:val="0000455A"/>
    <w:rsid w:val="00004ADF"/>
    <w:rsid w:val="00004FE8"/>
    <w:rsid w:val="00005161"/>
    <w:rsid w:val="000065CB"/>
    <w:rsid w:val="00006713"/>
    <w:rsid w:val="000070BF"/>
    <w:rsid w:val="00007192"/>
    <w:rsid w:val="000074C5"/>
    <w:rsid w:val="00007679"/>
    <w:rsid w:val="00007CBE"/>
    <w:rsid w:val="000103BC"/>
    <w:rsid w:val="00010414"/>
    <w:rsid w:val="0001073E"/>
    <w:rsid w:val="000109A2"/>
    <w:rsid w:val="00010C38"/>
    <w:rsid w:val="00010F14"/>
    <w:rsid w:val="00011BAA"/>
    <w:rsid w:val="00011F26"/>
    <w:rsid w:val="000129D8"/>
    <w:rsid w:val="000130D3"/>
    <w:rsid w:val="000137BA"/>
    <w:rsid w:val="0001392E"/>
    <w:rsid w:val="00013943"/>
    <w:rsid w:val="00013F02"/>
    <w:rsid w:val="00013F1F"/>
    <w:rsid w:val="00014100"/>
    <w:rsid w:val="000147FB"/>
    <w:rsid w:val="00014CA6"/>
    <w:rsid w:val="00014D38"/>
    <w:rsid w:val="0001589D"/>
    <w:rsid w:val="0001593A"/>
    <w:rsid w:val="00015ABF"/>
    <w:rsid w:val="00015ED9"/>
    <w:rsid w:val="000160C7"/>
    <w:rsid w:val="0001651D"/>
    <w:rsid w:val="0001682C"/>
    <w:rsid w:val="000171CF"/>
    <w:rsid w:val="00017343"/>
    <w:rsid w:val="000175EF"/>
    <w:rsid w:val="00017D7B"/>
    <w:rsid w:val="00020180"/>
    <w:rsid w:val="00021079"/>
    <w:rsid w:val="00021DDF"/>
    <w:rsid w:val="0002271A"/>
    <w:rsid w:val="00022B11"/>
    <w:rsid w:val="00022C6C"/>
    <w:rsid w:val="00022C6F"/>
    <w:rsid w:val="000231B9"/>
    <w:rsid w:val="000233AA"/>
    <w:rsid w:val="0002390B"/>
    <w:rsid w:val="00023E11"/>
    <w:rsid w:val="000242BC"/>
    <w:rsid w:val="000242FE"/>
    <w:rsid w:val="000246DD"/>
    <w:rsid w:val="00024912"/>
    <w:rsid w:val="00024A02"/>
    <w:rsid w:val="00024D7F"/>
    <w:rsid w:val="00024FC6"/>
    <w:rsid w:val="000255DD"/>
    <w:rsid w:val="00025CC6"/>
    <w:rsid w:val="00026118"/>
    <w:rsid w:val="000261FE"/>
    <w:rsid w:val="00026FB0"/>
    <w:rsid w:val="00027A8B"/>
    <w:rsid w:val="00027E24"/>
    <w:rsid w:val="00027F71"/>
    <w:rsid w:val="000302A4"/>
    <w:rsid w:val="000307D4"/>
    <w:rsid w:val="0003086E"/>
    <w:rsid w:val="00030936"/>
    <w:rsid w:val="00030A57"/>
    <w:rsid w:val="00030AF8"/>
    <w:rsid w:val="00030D4D"/>
    <w:rsid w:val="00030FED"/>
    <w:rsid w:val="000312F4"/>
    <w:rsid w:val="000316A2"/>
    <w:rsid w:val="00031775"/>
    <w:rsid w:val="00031EB2"/>
    <w:rsid w:val="00031EE2"/>
    <w:rsid w:val="00032CC9"/>
    <w:rsid w:val="00033507"/>
    <w:rsid w:val="00033B09"/>
    <w:rsid w:val="00033DC2"/>
    <w:rsid w:val="00034B21"/>
    <w:rsid w:val="00035076"/>
    <w:rsid w:val="00035A20"/>
    <w:rsid w:val="00036E05"/>
    <w:rsid w:val="00036EB7"/>
    <w:rsid w:val="000373B2"/>
    <w:rsid w:val="00037679"/>
    <w:rsid w:val="00037AE4"/>
    <w:rsid w:val="00037B11"/>
    <w:rsid w:val="00037E12"/>
    <w:rsid w:val="000404DE"/>
    <w:rsid w:val="0004158C"/>
    <w:rsid w:val="00041C30"/>
    <w:rsid w:val="00041C4F"/>
    <w:rsid w:val="000420F1"/>
    <w:rsid w:val="00043122"/>
    <w:rsid w:val="0004320F"/>
    <w:rsid w:val="000440A9"/>
    <w:rsid w:val="000440B9"/>
    <w:rsid w:val="00044781"/>
    <w:rsid w:val="00045085"/>
    <w:rsid w:val="00045112"/>
    <w:rsid w:val="000455BC"/>
    <w:rsid w:val="000457F6"/>
    <w:rsid w:val="00045C8D"/>
    <w:rsid w:val="000464AA"/>
    <w:rsid w:val="000469E5"/>
    <w:rsid w:val="00047145"/>
    <w:rsid w:val="000471D1"/>
    <w:rsid w:val="000472AE"/>
    <w:rsid w:val="00047649"/>
    <w:rsid w:val="00047711"/>
    <w:rsid w:val="000502BB"/>
    <w:rsid w:val="000503E4"/>
    <w:rsid w:val="00050687"/>
    <w:rsid w:val="00050B02"/>
    <w:rsid w:val="000510BA"/>
    <w:rsid w:val="00051540"/>
    <w:rsid w:val="000520FA"/>
    <w:rsid w:val="00052876"/>
    <w:rsid w:val="00052D8F"/>
    <w:rsid w:val="00053140"/>
    <w:rsid w:val="0005363F"/>
    <w:rsid w:val="00053686"/>
    <w:rsid w:val="00053721"/>
    <w:rsid w:val="00053953"/>
    <w:rsid w:val="00053AB2"/>
    <w:rsid w:val="00054B2B"/>
    <w:rsid w:val="00054B9D"/>
    <w:rsid w:val="00054BD9"/>
    <w:rsid w:val="00054BF0"/>
    <w:rsid w:val="00055519"/>
    <w:rsid w:val="00055713"/>
    <w:rsid w:val="000562E2"/>
    <w:rsid w:val="00056324"/>
    <w:rsid w:val="00056616"/>
    <w:rsid w:val="00056667"/>
    <w:rsid w:val="000566D0"/>
    <w:rsid w:val="00056F72"/>
    <w:rsid w:val="0005730E"/>
    <w:rsid w:val="0005739C"/>
    <w:rsid w:val="0005775B"/>
    <w:rsid w:val="00057C76"/>
    <w:rsid w:val="00057DB6"/>
    <w:rsid w:val="0006044C"/>
    <w:rsid w:val="00060A23"/>
    <w:rsid w:val="00061106"/>
    <w:rsid w:val="00061665"/>
    <w:rsid w:val="0006168C"/>
    <w:rsid w:val="00061A60"/>
    <w:rsid w:val="00061BFB"/>
    <w:rsid w:val="00061DED"/>
    <w:rsid w:val="00061FC1"/>
    <w:rsid w:val="000626E0"/>
    <w:rsid w:val="000634C0"/>
    <w:rsid w:val="0006355B"/>
    <w:rsid w:val="00063669"/>
    <w:rsid w:val="00063AD2"/>
    <w:rsid w:val="00065640"/>
    <w:rsid w:val="00065671"/>
    <w:rsid w:val="0006638B"/>
    <w:rsid w:val="0006683A"/>
    <w:rsid w:val="000674E4"/>
    <w:rsid w:val="00067F46"/>
    <w:rsid w:val="000706B6"/>
    <w:rsid w:val="00070B89"/>
    <w:rsid w:val="00070DEF"/>
    <w:rsid w:val="000710DD"/>
    <w:rsid w:val="0007120D"/>
    <w:rsid w:val="0007124C"/>
    <w:rsid w:val="00071349"/>
    <w:rsid w:val="00071A80"/>
    <w:rsid w:val="00071AB9"/>
    <w:rsid w:val="00071BC7"/>
    <w:rsid w:val="00071F5B"/>
    <w:rsid w:val="00071F7D"/>
    <w:rsid w:val="0007232E"/>
    <w:rsid w:val="00072909"/>
    <w:rsid w:val="00072B60"/>
    <w:rsid w:val="000731C6"/>
    <w:rsid w:val="00073607"/>
    <w:rsid w:val="00073805"/>
    <w:rsid w:val="00073BC1"/>
    <w:rsid w:val="0007414F"/>
    <w:rsid w:val="000744D5"/>
    <w:rsid w:val="00074912"/>
    <w:rsid w:val="00074DA0"/>
    <w:rsid w:val="0007503B"/>
    <w:rsid w:val="000754DB"/>
    <w:rsid w:val="00075693"/>
    <w:rsid w:val="00075854"/>
    <w:rsid w:val="00075B31"/>
    <w:rsid w:val="00075DA6"/>
    <w:rsid w:val="00076164"/>
    <w:rsid w:val="00076210"/>
    <w:rsid w:val="00076D26"/>
    <w:rsid w:val="00077B99"/>
    <w:rsid w:val="00077D69"/>
    <w:rsid w:val="000802D9"/>
    <w:rsid w:val="00080C69"/>
    <w:rsid w:val="000810B0"/>
    <w:rsid w:val="00081D11"/>
    <w:rsid w:val="00081F33"/>
    <w:rsid w:val="00082088"/>
    <w:rsid w:val="00082183"/>
    <w:rsid w:val="000826DB"/>
    <w:rsid w:val="00082843"/>
    <w:rsid w:val="00082D58"/>
    <w:rsid w:val="000831F1"/>
    <w:rsid w:val="0008363E"/>
    <w:rsid w:val="000839CF"/>
    <w:rsid w:val="00083AAC"/>
    <w:rsid w:val="00083B21"/>
    <w:rsid w:val="00083EC6"/>
    <w:rsid w:val="000841F3"/>
    <w:rsid w:val="000842BB"/>
    <w:rsid w:val="000842F8"/>
    <w:rsid w:val="0008459D"/>
    <w:rsid w:val="00084700"/>
    <w:rsid w:val="00086075"/>
    <w:rsid w:val="0008674E"/>
    <w:rsid w:val="000900BA"/>
    <w:rsid w:val="00090300"/>
    <w:rsid w:val="00090A83"/>
    <w:rsid w:val="00090CB4"/>
    <w:rsid w:val="00090CD1"/>
    <w:rsid w:val="00090E25"/>
    <w:rsid w:val="00090F67"/>
    <w:rsid w:val="00091162"/>
    <w:rsid w:val="000911BF"/>
    <w:rsid w:val="000911C0"/>
    <w:rsid w:val="000912C8"/>
    <w:rsid w:val="0009151C"/>
    <w:rsid w:val="00091ADF"/>
    <w:rsid w:val="0009259F"/>
    <w:rsid w:val="000925EE"/>
    <w:rsid w:val="00092A0B"/>
    <w:rsid w:val="00092B81"/>
    <w:rsid w:val="0009307E"/>
    <w:rsid w:val="00093132"/>
    <w:rsid w:val="0009324D"/>
    <w:rsid w:val="00093ADE"/>
    <w:rsid w:val="0009422B"/>
    <w:rsid w:val="00094ADB"/>
    <w:rsid w:val="00095B8A"/>
    <w:rsid w:val="00095DB8"/>
    <w:rsid w:val="00095E26"/>
    <w:rsid w:val="000968EC"/>
    <w:rsid w:val="00096BA9"/>
    <w:rsid w:val="00096C13"/>
    <w:rsid w:val="00097221"/>
    <w:rsid w:val="00097452"/>
    <w:rsid w:val="000A0A49"/>
    <w:rsid w:val="000A10DF"/>
    <w:rsid w:val="000A1678"/>
    <w:rsid w:val="000A1681"/>
    <w:rsid w:val="000A1930"/>
    <w:rsid w:val="000A1C1C"/>
    <w:rsid w:val="000A1CF9"/>
    <w:rsid w:val="000A2280"/>
    <w:rsid w:val="000A239F"/>
    <w:rsid w:val="000A23B8"/>
    <w:rsid w:val="000A24AA"/>
    <w:rsid w:val="000A27DB"/>
    <w:rsid w:val="000A295C"/>
    <w:rsid w:val="000A2EEC"/>
    <w:rsid w:val="000A3180"/>
    <w:rsid w:val="000A34D0"/>
    <w:rsid w:val="000A36CA"/>
    <w:rsid w:val="000A3857"/>
    <w:rsid w:val="000A3C6B"/>
    <w:rsid w:val="000A429E"/>
    <w:rsid w:val="000A438B"/>
    <w:rsid w:val="000A466B"/>
    <w:rsid w:val="000A48F2"/>
    <w:rsid w:val="000A4A46"/>
    <w:rsid w:val="000A528D"/>
    <w:rsid w:val="000A575A"/>
    <w:rsid w:val="000A643C"/>
    <w:rsid w:val="000A66A2"/>
    <w:rsid w:val="000A66D1"/>
    <w:rsid w:val="000A69AF"/>
    <w:rsid w:val="000A6E40"/>
    <w:rsid w:val="000A711F"/>
    <w:rsid w:val="000A787C"/>
    <w:rsid w:val="000A78BB"/>
    <w:rsid w:val="000A78C7"/>
    <w:rsid w:val="000B04F9"/>
    <w:rsid w:val="000B088A"/>
    <w:rsid w:val="000B0DF0"/>
    <w:rsid w:val="000B1038"/>
    <w:rsid w:val="000B109A"/>
    <w:rsid w:val="000B1220"/>
    <w:rsid w:val="000B2250"/>
    <w:rsid w:val="000B2308"/>
    <w:rsid w:val="000B2B4E"/>
    <w:rsid w:val="000B2C6A"/>
    <w:rsid w:val="000B30EA"/>
    <w:rsid w:val="000B36FA"/>
    <w:rsid w:val="000B3917"/>
    <w:rsid w:val="000B39A9"/>
    <w:rsid w:val="000B3AF8"/>
    <w:rsid w:val="000B3C06"/>
    <w:rsid w:val="000B3EA1"/>
    <w:rsid w:val="000B4026"/>
    <w:rsid w:val="000B42FC"/>
    <w:rsid w:val="000B48B7"/>
    <w:rsid w:val="000B59B0"/>
    <w:rsid w:val="000B5EC7"/>
    <w:rsid w:val="000B614A"/>
    <w:rsid w:val="000B6DF9"/>
    <w:rsid w:val="000B6E53"/>
    <w:rsid w:val="000B711F"/>
    <w:rsid w:val="000B7DA6"/>
    <w:rsid w:val="000C02BF"/>
    <w:rsid w:val="000C0E35"/>
    <w:rsid w:val="000C190A"/>
    <w:rsid w:val="000C2A92"/>
    <w:rsid w:val="000C2C58"/>
    <w:rsid w:val="000C2ED9"/>
    <w:rsid w:val="000C309C"/>
    <w:rsid w:val="000C3636"/>
    <w:rsid w:val="000C3D9B"/>
    <w:rsid w:val="000C41FD"/>
    <w:rsid w:val="000C43E3"/>
    <w:rsid w:val="000C450D"/>
    <w:rsid w:val="000C4CD5"/>
    <w:rsid w:val="000C5295"/>
    <w:rsid w:val="000C5579"/>
    <w:rsid w:val="000C57F0"/>
    <w:rsid w:val="000C6FAC"/>
    <w:rsid w:val="000C7415"/>
    <w:rsid w:val="000C75B9"/>
    <w:rsid w:val="000C7C2C"/>
    <w:rsid w:val="000C7CA7"/>
    <w:rsid w:val="000C7D66"/>
    <w:rsid w:val="000C7E6A"/>
    <w:rsid w:val="000C7FDC"/>
    <w:rsid w:val="000D03EB"/>
    <w:rsid w:val="000D043E"/>
    <w:rsid w:val="000D0538"/>
    <w:rsid w:val="000D0684"/>
    <w:rsid w:val="000D0755"/>
    <w:rsid w:val="000D0806"/>
    <w:rsid w:val="000D13D2"/>
    <w:rsid w:val="000D1611"/>
    <w:rsid w:val="000D1D43"/>
    <w:rsid w:val="000D2BC1"/>
    <w:rsid w:val="000D2EEC"/>
    <w:rsid w:val="000D32B8"/>
    <w:rsid w:val="000D3C54"/>
    <w:rsid w:val="000D402A"/>
    <w:rsid w:val="000D4294"/>
    <w:rsid w:val="000D50F6"/>
    <w:rsid w:val="000D65DB"/>
    <w:rsid w:val="000D680D"/>
    <w:rsid w:val="000D6856"/>
    <w:rsid w:val="000D6B7D"/>
    <w:rsid w:val="000D724A"/>
    <w:rsid w:val="000D7360"/>
    <w:rsid w:val="000D7AAB"/>
    <w:rsid w:val="000D7E50"/>
    <w:rsid w:val="000E00E6"/>
    <w:rsid w:val="000E0907"/>
    <w:rsid w:val="000E0A93"/>
    <w:rsid w:val="000E0CC1"/>
    <w:rsid w:val="000E0EE9"/>
    <w:rsid w:val="000E15A8"/>
    <w:rsid w:val="000E18C8"/>
    <w:rsid w:val="000E215D"/>
    <w:rsid w:val="000E215E"/>
    <w:rsid w:val="000E248A"/>
    <w:rsid w:val="000E267F"/>
    <w:rsid w:val="000E27A2"/>
    <w:rsid w:val="000E3654"/>
    <w:rsid w:val="000E368E"/>
    <w:rsid w:val="000E3A4C"/>
    <w:rsid w:val="000E3DF4"/>
    <w:rsid w:val="000E476B"/>
    <w:rsid w:val="000E55B0"/>
    <w:rsid w:val="000E5D0F"/>
    <w:rsid w:val="000E66D6"/>
    <w:rsid w:val="000E6985"/>
    <w:rsid w:val="000E7AA6"/>
    <w:rsid w:val="000E7BBF"/>
    <w:rsid w:val="000F05AF"/>
    <w:rsid w:val="000F175C"/>
    <w:rsid w:val="000F1C56"/>
    <w:rsid w:val="000F1C7A"/>
    <w:rsid w:val="000F2181"/>
    <w:rsid w:val="000F21EB"/>
    <w:rsid w:val="000F2209"/>
    <w:rsid w:val="000F2606"/>
    <w:rsid w:val="000F2715"/>
    <w:rsid w:val="000F2877"/>
    <w:rsid w:val="000F289B"/>
    <w:rsid w:val="000F31C2"/>
    <w:rsid w:val="000F461F"/>
    <w:rsid w:val="000F46F7"/>
    <w:rsid w:val="000F7697"/>
    <w:rsid w:val="000F7836"/>
    <w:rsid w:val="000F7F06"/>
    <w:rsid w:val="00100554"/>
    <w:rsid w:val="0010066C"/>
    <w:rsid w:val="00100CE9"/>
    <w:rsid w:val="00100DC6"/>
    <w:rsid w:val="001016B6"/>
    <w:rsid w:val="001017C0"/>
    <w:rsid w:val="00101B95"/>
    <w:rsid w:val="00101C65"/>
    <w:rsid w:val="00101D49"/>
    <w:rsid w:val="00101D66"/>
    <w:rsid w:val="00102592"/>
    <w:rsid w:val="00102637"/>
    <w:rsid w:val="00103704"/>
    <w:rsid w:val="001038B9"/>
    <w:rsid w:val="00103A9E"/>
    <w:rsid w:val="00103CFD"/>
    <w:rsid w:val="00103D77"/>
    <w:rsid w:val="00103D8E"/>
    <w:rsid w:val="00103F1F"/>
    <w:rsid w:val="00104730"/>
    <w:rsid w:val="00104768"/>
    <w:rsid w:val="00104BB7"/>
    <w:rsid w:val="00105749"/>
    <w:rsid w:val="001061D9"/>
    <w:rsid w:val="001062A1"/>
    <w:rsid w:val="001067BB"/>
    <w:rsid w:val="00110008"/>
    <w:rsid w:val="0011014C"/>
    <w:rsid w:val="001104D7"/>
    <w:rsid w:val="001109E5"/>
    <w:rsid w:val="00110ACA"/>
    <w:rsid w:val="00110E23"/>
    <w:rsid w:val="0011186B"/>
    <w:rsid w:val="00111CEB"/>
    <w:rsid w:val="00111D0D"/>
    <w:rsid w:val="00111D76"/>
    <w:rsid w:val="0011223A"/>
    <w:rsid w:val="0011332B"/>
    <w:rsid w:val="0011366E"/>
    <w:rsid w:val="00113DC3"/>
    <w:rsid w:val="001142AF"/>
    <w:rsid w:val="0011444A"/>
    <w:rsid w:val="001148CB"/>
    <w:rsid w:val="00114A8E"/>
    <w:rsid w:val="00115040"/>
    <w:rsid w:val="0011556E"/>
    <w:rsid w:val="001156E3"/>
    <w:rsid w:val="00115D88"/>
    <w:rsid w:val="00116B89"/>
    <w:rsid w:val="00116BA2"/>
    <w:rsid w:val="00116E6A"/>
    <w:rsid w:val="00116F96"/>
    <w:rsid w:val="0011703B"/>
    <w:rsid w:val="0011728D"/>
    <w:rsid w:val="001202FB"/>
    <w:rsid w:val="0012034E"/>
    <w:rsid w:val="00120C1E"/>
    <w:rsid w:val="00120DE0"/>
    <w:rsid w:val="00120E98"/>
    <w:rsid w:val="001221C7"/>
    <w:rsid w:val="001227E6"/>
    <w:rsid w:val="00122AEB"/>
    <w:rsid w:val="0012333D"/>
    <w:rsid w:val="001235FD"/>
    <w:rsid w:val="001236D3"/>
    <w:rsid w:val="00123ABD"/>
    <w:rsid w:val="0012494E"/>
    <w:rsid w:val="0012499C"/>
    <w:rsid w:val="001250AD"/>
    <w:rsid w:val="00125283"/>
    <w:rsid w:val="001254A4"/>
    <w:rsid w:val="00125DBC"/>
    <w:rsid w:val="00126888"/>
    <w:rsid w:val="0012744E"/>
    <w:rsid w:val="00127757"/>
    <w:rsid w:val="00127BA7"/>
    <w:rsid w:val="00127DB5"/>
    <w:rsid w:val="00127DD7"/>
    <w:rsid w:val="001306B8"/>
    <w:rsid w:val="001309B7"/>
    <w:rsid w:val="00130B46"/>
    <w:rsid w:val="00130C97"/>
    <w:rsid w:val="00131293"/>
    <w:rsid w:val="00131687"/>
    <w:rsid w:val="001318FD"/>
    <w:rsid w:val="00131980"/>
    <w:rsid w:val="00131C0D"/>
    <w:rsid w:val="001320EB"/>
    <w:rsid w:val="001321DF"/>
    <w:rsid w:val="001323E0"/>
    <w:rsid w:val="00132972"/>
    <w:rsid w:val="00132C82"/>
    <w:rsid w:val="00133069"/>
    <w:rsid w:val="0013368B"/>
    <w:rsid w:val="00133AC6"/>
    <w:rsid w:val="001350AD"/>
    <w:rsid w:val="0013524D"/>
    <w:rsid w:val="00135396"/>
    <w:rsid w:val="001356A5"/>
    <w:rsid w:val="00136558"/>
    <w:rsid w:val="001367C0"/>
    <w:rsid w:val="0013748C"/>
    <w:rsid w:val="001375AE"/>
    <w:rsid w:val="001378BB"/>
    <w:rsid w:val="00137BAF"/>
    <w:rsid w:val="00137C0B"/>
    <w:rsid w:val="00137D17"/>
    <w:rsid w:val="00140369"/>
    <w:rsid w:val="00140BC2"/>
    <w:rsid w:val="00140D67"/>
    <w:rsid w:val="00142003"/>
    <w:rsid w:val="0014212C"/>
    <w:rsid w:val="00142143"/>
    <w:rsid w:val="0014268A"/>
    <w:rsid w:val="001426CB"/>
    <w:rsid w:val="00143166"/>
    <w:rsid w:val="00144C67"/>
    <w:rsid w:val="00144F14"/>
    <w:rsid w:val="00145107"/>
    <w:rsid w:val="00145297"/>
    <w:rsid w:val="00145B5F"/>
    <w:rsid w:val="00145DE0"/>
    <w:rsid w:val="00145E9F"/>
    <w:rsid w:val="00146222"/>
    <w:rsid w:val="00146E96"/>
    <w:rsid w:val="00147299"/>
    <w:rsid w:val="00147AA6"/>
    <w:rsid w:val="00147D3F"/>
    <w:rsid w:val="00150073"/>
    <w:rsid w:val="001502D2"/>
    <w:rsid w:val="0015035F"/>
    <w:rsid w:val="001506BF"/>
    <w:rsid w:val="001506D5"/>
    <w:rsid w:val="00150D21"/>
    <w:rsid w:val="00150F56"/>
    <w:rsid w:val="00150FFF"/>
    <w:rsid w:val="00151D92"/>
    <w:rsid w:val="00151F12"/>
    <w:rsid w:val="0015209E"/>
    <w:rsid w:val="00152546"/>
    <w:rsid w:val="00152DD4"/>
    <w:rsid w:val="00152F0D"/>
    <w:rsid w:val="00153309"/>
    <w:rsid w:val="001533CF"/>
    <w:rsid w:val="0015344D"/>
    <w:rsid w:val="00153EF6"/>
    <w:rsid w:val="0015448D"/>
    <w:rsid w:val="001548FE"/>
    <w:rsid w:val="00154D29"/>
    <w:rsid w:val="00154DC2"/>
    <w:rsid w:val="00154F95"/>
    <w:rsid w:val="00154FBB"/>
    <w:rsid w:val="00155B6B"/>
    <w:rsid w:val="00155C73"/>
    <w:rsid w:val="00155F3C"/>
    <w:rsid w:val="00156FDA"/>
    <w:rsid w:val="0015739F"/>
    <w:rsid w:val="00157609"/>
    <w:rsid w:val="001579EF"/>
    <w:rsid w:val="00157A08"/>
    <w:rsid w:val="00157B25"/>
    <w:rsid w:val="001605D5"/>
    <w:rsid w:val="0016089C"/>
    <w:rsid w:val="001608E5"/>
    <w:rsid w:val="00161248"/>
    <w:rsid w:val="001613A1"/>
    <w:rsid w:val="001628AA"/>
    <w:rsid w:val="00162ABF"/>
    <w:rsid w:val="00162E66"/>
    <w:rsid w:val="001637B1"/>
    <w:rsid w:val="00164454"/>
    <w:rsid w:val="0016452F"/>
    <w:rsid w:val="00164747"/>
    <w:rsid w:val="00164771"/>
    <w:rsid w:val="001650EC"/>
    <w:rsid w:val="0016543C"/>
    <w:rsid w:val="00165656"/>
    <w:rsid w:val="00165B35"/>
    <w:rsid w:val="001665DA"/>
    <w:rsid w:val="00167342"/>
    <w:rsid w:val="001675DC"/>
    <w:rsid w:val="00167650"/>
    <w:rsid w:val="001677A7"/>
    <w:rsid w:val="00167895"/>
    <w:rsid w:val="00167E50"/>
    <w:rsid w:val="001701EE"/>
    <w:rsid w:val="001702E8"/>
    <w:rsid w:val="00170A53"/>
    <w:rsid w:val="00171250"/>
    <w:rsid w:val="00171E7A"/>
    <w:rsid w:val="00172B3F"/>
    <w:rsid w:val="00172BF7"/>
    <w:rsid w:val="00172DD5"/>
    <w:rsid w:val="00172E21"/>
    <w:rsid w:val="00172E5A"/>
    <w:rsid w:val="00172EF9"/>
    <w:rsid w:val="00173161"/>
    <w:rsid w:val="001735AA"/>
    <w:rsid w:val="00173DD9"/>
    <w:rsid w:val="00175BCD"/>
    <w:rsid w:val="0017623C"/>
    <w:rsid w:val="0017623F"/>
    <w:rsid w:val="001767C6"/>
    <w:rsid w:val="00176C3C"/>
    <w:rsid w:val="00177374"/>
    <w:rsid w:val="00177855"/>
    <w:rsid w:val="00177859"/>
    <w:rsid w:val="00177A11"/>
    <w:rsid w:val="00177A4E"/>
    <w:rsid w:val="00177BB0"/>
    <w:rsid w:val="00177EC2"/>
    <w:rsid w:val="001804E1"/>
    <w:rsid w:val="00180B47"/>
    <w:rsid w:val="00180C35"/>
    <w:rsid w:val="00181310"/>
    <w:rsid w:val="0018216B"/>
    <w:rsid w:val="00182535"/>
    <w:rsid w:val="00182E15"/>
    <w:rsid w:val="00182EF7"/>
    <w:rsid w:val="001831FC"/>
    <w:rsid w:val="00183223"/>
    <w:rsid w:val="00183490"/>
    <w:rsid w:val="001836DD"/>
    <w:rsid w:val="00183965"/>
    <w:rsid w:val="00183D2F"/>
    <w:rsid w:val="00183F26"/>
    <w:rsid w:val="001842A4"/>
    <w:rsid w:val="00184EB2"/>
    <w:rsid w:val="00185A11"/>
    <w:rsid w:val="00185EC4"/>
    <w:rsid w:val="001869B2"/>
    <w:rsid w:val="00186AD1"/>
    <w:rsid w:val="001873BF"/>
    <w:rsid w:val="001873F5"/>
    <w:rsid w:val="00187975"/>
    <w:rsid w:val="0019010F"/>
    <w:rsid w:val="0019038A"/>
    <w:rsid w:val="001915FA"/>
    <w:rsid w:val="00192402"/>
    <w:rsid w:val="00192945"/>
    <w:rsid w:val="00192BB2"/>
    <w:rsid w:val="00193730"/>
    <w:rsid w:val="00193788"/>
    <w:rsid w:val="00193D13"/>
    <w:rsid w:val="00194687"/>
    <w:rsid w:val="00194814"/>
    <w:rsid w:val="00194B2C"/>
    <w:rsid w:val="00194E55"/>
    <w:rsid w:val="00195139"/>
    <w:rsid w:val="001956BF"/>
    <w:rsid w:val="00195855"/>
    <w:rsid w:val="00195F34"/>
    <w:rsid w:val="00196282"/>
    <w:rsid w:val="00196DE7"/>
    <w:rsid w:val="00196F00"/>
    <w:rsid w:val="00197086"/>
    <w:rsid w:val="00197356"/>
    <w:rsid w:val="00197552"/>
    <w:rsid w:val="001975DB"/>
    <w:rsid w:val="001A029E"/>
    <w:rsid w:val="001A0315"/>
    <w:rsid w:val="001A0759"/>
    <w:rsid w:val="001A0838"/>
    <w:rsid w:val="001A0959"/>
    <w:rsid w:val="001A10E8"/>
    <w:rsid w:val="001A13C2"/>
    <w:rsid w:val="001A1855"/>
    <w:rsid w:val="001A2B75"/>
    <w:rsid w:val="001A2FF6"/>
    <w:rsid w:val="001A302E"/>
    <w:rsid w:val="001A3E56"/>
    <w:rsid w:val="001A46E9"/>
    <w:rsid w:val="001A60EC"/>
    <w:rsid w:val="001A63FA"/>
    <w:rsid w:val="001A7A42"/>
    <w:rsid w:val="001B0145"/>
    <w:rsid w:val="001B0B6F"/>
    <w:rsid w:val="001B1364"/>
    <w:rsid w:val="001B149E"/>
    <w:rsid w:val="001B14DD"/>
    <w:rsid w:val="001B1761"/>
    <w:rsid w:val="001B2568"/>
    <w:rsid w:val="001B2B5A"/>
    <w:rsid w:val="001B30CF"/>
    <w:rsid w:val="001B362A"/>
    <w:rsid w:val="001B39AA"/>
    <w:rsid w:val="001B3A2E"/>
    <w:rsid w:val="001B45E4"/>
    <w:rsid w:val="001B586B"/>
    <w:rsid w:val="001B68F9"/>
    <w:rsid w:val="001B690A"/>
    <w:rsid w:val="001B6D11"/>
    <w:rsid w:val="001B6FEB"/>
    <w:rsid w:val="001B7883"/>
    <w:rsid w:val="001B7A70"/>
    <w:rsid w:val="001B7CCD"/>
    <w:rsid w:val="001C15C5"/>
    <w:rsid w:val="001C15E0"/>
    <w:rsid w:val="001C1670"/>
    <w:rsid w:val="001C1974"/>
    <w:rsid w:val="001C1EDA"/>
    <w:rsid w:val="001C1FF8"/>
    <w:rsid w:val="001C25BB"/>
    <w:rsid w:val="001C2C8C"/>
    <w:rsid w:val="001C3059"/>
    <w:rsid w:val="001C38D3"/>
    <w:rsid w:val="001C3BE7"/>
    <w:rsid w:val="001C3CC5"/>
    <w:rsid w:val="001C3EA7"/>
    <w:rsid w:val="001C3FB7"/>
    <w:rsid w:val="001C43AC"/>
    <w:rsid w:val="001C4639"/>
    <w:rsid w:val="001C46D9"/>
    <w:rsid w:val="001C59EC"/>
    <w:rsid w:val="001C5C75"/>
    <w:rsid w:val="001C5DCA"/>
    <w:rsid w:val="001C635D"/>
    <w:rsid w:val="001C645F"/>
    <w:rsid w:val="001C6BBD"/>
    <w:rsid w:val="001C6BE0"/>
    <w:rsid w:val="001C7117"/>
    <w:rsid w:val="001C7877"/>
    <w:rsid w:val="001C7C1D"/>
    <w:rsid w:val="001D03F6"/>
    <w:rsid w:val="001D07D9"/>
    <w:rsid w:val="001D0B71"/>
    <w:rsid w:val="001D0FBD"/>
    <w:rsid w:val="001D130F"/>
    <w:rsid w:val="001D1420"/>
    <w:rsid w:val="001D1666"/>
    <w:rsid w:val="001D18FF"/>
    <w:rsid w:val="001D1967"/>
    <w:rsid w:val="001D1D64"/>
    <w:rsid w:val="001D2081"/>
    <w:rsid w:val="001D2F93"/>
    <w:rsid w:val="001D32DB"/>
    <w:rsid w:val="001D3780"/>
    <w:rsid w:val="001D3BEB"/>
    <w:rsid w:val="001D3D85"/>
    <w:rsid w:val="001D436C"/>
    <w:rsid w:val="001D461A"/>
    <w:rsid w:val="001D4B4D"/>
    <w:rsid w:val="001D4E44"/>
    <w:rsid w:val="001D54E5"/>
    <w:rsid w:val="001D57C7"/>
    <w:rsid w:val="001D5B7D"/>
    <w:rsid w:val="001D63B5"/>
    <w:rsid w:val="001D6E07"/>
    <w:rsid w:val="001D7816"/>
    <w:rsid w:val="001D7CD5"/>
    <w:rsid w:val="001E00B5"/>
    <w:rsid w:val="001E01BB"/>
    <w:rsid w:val="001E0CAA"/>
    <w:rsid w:val="001E0DD8"/>
    <w:rsid w:val="001E14C9"/>
    <w:rsid w:val="001E14D7"/>
    <w:rsid w:val="001E20CB"/>
    <w:rsid w:val="001E2113"/>
    <w:rsid w:val="001E2245"/>
    <w:rsid w:val="001E22B9"/>
    <w:rsid w:val="001E2959"/>
    <w:rsid w:val="001E29BC"/>
    <w:rsid w:val="001E2BD8"/>
    <w:rsid w:val="001E399A"/>
    <w:rsid w:val="001E3C78"/>
    <w:rsid w:val="001E3D1D"/>
    <w:rsid w:val="001E3DD8"/>
    <w:rsid w:val="001E46E6"/>
    <w:rsid w:val="001E49DC"/>
    <w:rsid w:val="001E4BA0"/>
    <w:rsid w:val="001E4BE7"/>
    <w:rsid w:val="001E4F49"/>
    <w:rsid w:val="001E5286"/>
    <w:rsid w:val="001E547B"/>
    <w:rsid w:val="001E55B6"/>
    <w:rsid w:val="001E58F7"/>
    <w:rsid w:val="001E5B8B"/>
    <w:rsid w:val="001E5C42"/>
    <w:rsid w:val="001E5F2A"/>
    <w:rsid w:val="001E604B"/>
    <w:rsid w:val="001E6859"/>
    <w:rsid w:val="001E7430"/>
    <w:rsid w:val="001E74FF"/>
    <w:rsid w:val="001E76FA"/>
    <w:rsid w:val="001E7BB0"/>
    <w:rsid w:val="001F060D"/>
    <w:rsid w:val="001F0798"/>
    <w:rsid w:val="001F096B"/>
    <w:rsid w:val="001F11E0"/>
    <w:rsid w:val="001F19AB"/>
    <w:rsid w:val="001F1C7B"/>
    <w:rsid w:val="001F2786"/>
    <w:rsid w:val="001F3097"/>
    <w:rsid w:val="001F4743"/>
    <w:rsid w:val="001F4A53"/>
    <w:rsid w:val="001F4B61"/>
    <w:rsid w:val="001F51C6"/>
    <w:rsid w:val="001F5444"/>
    <w:rsid w:val="001F574D"/>
    <w:rsid w:val="001F638C"/>
    <w:rsid w:val="001F671C"/>
    <w:rsid w:val="001F6836"/>
    <w:rsid w:val="001F6A89"/>
    <w:rsid w:val="001F6ED8"/>
    <w:rsid w:val="001F6F8C"/>
    <w:rsid w:val="001F7093"/>
    <w:rsid w:val="001F739B"/>
    <w:rsid w:val="001F7F08"/>
    <w:rsid w:val="002004CA"/>
    <w:rsid w:val="002007AD"/>
    <w:rsid w:val="00200BAE"/>
    <w:rsid w:val="00200E8D"/>
    <w:rsid w:val="0020126C"/>
    <w:rsid w:val="0020198F"/>
    <w:rsid w:val="002021A8"/>
    <w:rsid w:val="00202789"/>
    <w:rsid w:val="00202CEA"/>
    <w:rsid w:val="002040CC"/>
    <w:rsid w:val="0020446E"/>
    <w:rsid w:val="00204AD9"/>
    <w:rsid w:val="00205426"/>
    <w:rsid w:val="00205456"/>
    <w:rsid w:val="0020571C"/>
    <w:rsid w:val="00205965"/>
    <w:rsid w:val="00205A18"/>
    <w:rsid w:val="00206421"/>
    <w:rsid w:val="0020645A"/>
    <w:rsid w:val="002069F9"/>
    <w:rsid w:val="00207066"/>
    <w:rsid w:val="00207B09"/>
    <w:rsid w:val="00210F81"/>
    <w:rsid w:val="002110C8"/>
    <w:rsid w:val="002117AC"/>
    <w:rsid w:val="00211939"/>
    <w:rsid w:val="00211AD1"/>
    <w:rsid w:val="00211E3F"/>
    <w:rsid w:val="002120CB"/>
    <w:rsid w:val="00212680"/>
    <w:rsid w:val="00212970"/>
    <w:rsid w:val="00212CA2"/>
    <w:rsid w:val="0021319C"/>
    <w:rsid w:val="002136D7"/>
    <w:rsid w:val="002145AB"/>
    <w:rsid w:val="002149B4"/>
    <w:rsid w:val="00214B5F"/>
    <w:rsid w:val="00214C3F"/>
    <w:rsid w:val="002150A1"/>
    <w:rsid w:val="0021536A"/>
    <w:rsid w:val="00215738"/>
    <w:rsid w:val="002158C8"/>
    <w:rsid w:val="00215950"/>
    <w:rsid w:val="00215E2C"/>
    <w:rsid w:val="00216688"/>
    <w:rsid w:val="0021669C"/>
    <w:rsid w:val="00216C2E"/>
    <w:rsid w:val="00216F3A"/>
    <w:rsid w:val="00217522"/>
    <w:rsid w:val="002176F1"/>
    <w:rsid w:val="00217C3D"/>
    <w:rsid w:val="002205F4"/>
    <w:rsid w:val="00220660"/>
    <w:rsid w:val="00221163"/>
    <w:rsid w:val="00221562"/>
    <w:rsid w:val="002222AF"/>
    <w:rsid w:val="002223A3"/>
    <w:rsid w:val="002225DE"/>
    <w:rsid w:val="00222D76"/>
    <w:rsid w:val="00222D78"/>
    <w:rsid w:val="002238C1"/>
    <w:rsid w:val="0022399D"/>
    <w:rsid w:val="00223B92"/>
    <w:rsid w:val="00223FD1"/>
    <w:rsid w:val="002248D5"/>
    <w:rsid w:val="00224BF8"/>
    <w:rsid w:val="00224D72"/>
    <w:rsid w:val="00225332"/>
    <w:rsid w:val="00225BC5"/>
    <w:rsid w:val="00225CF2"/>
    <w:rsid w:val="002260DF"/>
    <w:rsid w:val="002261DE"/>
    <w:rsid w:val="0022634E"/>
    <w:rsid w:val="002263CA"/>
    <w:rsid w:val="00226996"/>
    <w:rsid w:val="00226CA3"/>
    <w:rsid w:val="00227542"/>
    <w:rsid w:val="0023029D"/>
    <w:rsid w:val="00230EFC"/>
    <w:rsid w:val="0023100A"/>
    <w:rsid w:val="00231FB3"/>
    <w:rsid w:val="00231FE6"/>
    <w:rsid w:val="00232272"/>
    <w:rsid w:val="00232567"/>
    <w:rsid w:val="0023269C"/>
    <w:rsid w:val="00232817"/>
    <w:rsid w:val="00232AE9"/>
    <w:rsid w:val="00232CB9"/>
    <w:rsid w:val="002333A1"/>
    <w:rsid w:val="002336E2"/>
    <w:rsid w:val="00233B2B"/>
    <w:rsid w:val="00233B91"/>
    <w:rsid w:val="00233FA1"/>
    <w:rsid w:val="002343AE"/>
    <w:rsid w:val="00234ED8"/>
    <w:rsid w:val="00235508"/>
    <w:rsid w:val="00235553"/>
    <w:rsid w:val="00235E42"/>
    <w:rsid w:val="00235F6F"/>
    <w:rsid w:val="002366A5"/>
    <w:rsid w:val="00236BD6"/>
    <w:rsid w:val="00236E85"/>
    <w:rsid w:val="0023709D"/>
    <w:rsid w:val="00237209"/>
    <w:rsid w:val="002372F4"/>
    <w:rsid w:val="0023757F"/>
    <w:rsid w:val="00237D46"/>
    <w:rsid w:val="00241531"/>
    <w:rsid w:val="002416DB"/>
    <w:rsid w:val="00241A14"/>
    <w:rsid w:val="00241A8C"/>
    <w:rsid w:val="002421B8"/>
    <w:rsid w:val="00242253"/>
    <w:rsid w:val="0024284A"/>
    <w:rsid w:val="0024327B"/>
    <w:rsid w:val="002439A6"/>
    <w:rsid w:val="0024417D"/>
    <w:rsid w:val="002446AA"/>
    <w:rsid w:val="00244A74"/>
    <w:rsid w:val="00244A94"/>
    <w:rsid w:val="00244E9E"/>
    <w:rsid w:val="0024533A"/>
    <w:rsid w:val="0024543A"/>
    <w:rsid w:val="00245F3C"/>
    <w:rsid w:val="002469BD"/>
    <w:rsid w:val="00247060"/>
    <w:rsid w:val="00247CB5"/>
    <w:rsid w:val="0025011F"/>
    <w:rsid w:val="002505A6"/>
    <w:rsid w:val="0025082D"/>
    <w:rsid w:val="00250937"/>
    <w:rsid w:val="00250B81"/>
    <w:rsid w:val="00251CFD"/>
    <w:rsid w:val="00251DB8"/>
    <w:rsid w:val="002521A3"/>
    <w:rsid w:val="00252B9B"/>
    <w:rsid w:val="00252D3D"/>
    <w:rsid w:val="00252F7F"/>
    <w:rsid w:val="002534CE"/>
    <w:rsid w:val="00253A02"/>
    <w:rsid w:val="00253BC3"/>
    <w:rsid w:val="00254289"/>
    <w:rsid w:val="002548A0"/>
    <w:rsid w:val="00256512"/>
    <w:rsid w:val="00256F60"/>
    <w:rsid w:val="00257688"/>
    <w:rsid w:val="00257C7A"/>
    <w:rsid w:val="002600C5"/>
    <w:rsid w:val="0026018C"/>
    <w:rsid w:val="002609C3"/>
    <w:rsid w:val="00260B43"/>
    <w:rsid w:val="00260EB3"/>
    <w:rsid w:val="002611D4"/>
    <w:rsid w:val="002614AB"/>
    <w:rsid w:val="00261527"/>
    <w:rsid w:val="00261584"/>
    <w:rsid w:val="00261A67"/>
    <w:rsid w:val="00262904"/>
    <w:rsid w:val="00262EE1"/>
    <w:rsid w:val="00263136"/>
    <w:rsid w:val="002632C2"/>
    <w:rsid w:val="0026373A"/>
    <w:rsid w:val="00263849"/>
    <w:rsid w:val="00263927"/>
    <w:rsid w:val="002644D7"/>
    <w:rsid w:val="002646A3"/>
    <w:rsid w:val="00264753"/>
    <w:rsid w:val="00265790"/>
    <w:rsid w:val="00265A6B"/>
    <w:rsid w:val="00265F22"/>
    <w:rsid w:val="0026677D"/>
    <w:rsid w:val="002672E1"/>
    <w:rsid w:val="0026738F"/>
    <w:rsid w:val="00267442"/>
    <w:rsid w:val="002675BD"/>
    <w:rsid w:val="002676DA"/>
    <w:rsid w:val="00267BF4"/>
    <w:rsid w:val="00267C22"/>
    <w:rsid w:val="00267F21"/>
    <w:rsid w:val="0027005B"/>
    <w:rsid w:val="0027030B"/>
    <w:rsid w:val="00270647"/>
    <w:rsid w:val="00270C20"/>
    <w:rsid w:val="00271E81"/>
    <w:rsid w:val="00271EF6"/>
    <w:rsid w:val="00272B74"/>
    <w:rsid w:val="00272FDA"/>
    <w:rsid w:val="002736D6"/>
    <w:rsid w:val="00273874"/>
    <w:rsid w:val="002739C8"/>
    <w:rsid w:val="00273B29"/>
    <w:rsid w:val="002746EC"/>
    <w:rsid w:val="002754AD"/>
    <w:rsid w:val="0027598B"/>
    <w:rsid w:val="00275DC0"/>
    <w:rsid w:val="00276083"/>
    <w:rsid w:val="00276BB9"/>
    <w:rsid w:val="002772DE"/>
    <w:rsid w:val="00277865"/>
    <w:rsid w:val="00280467"/>
    <w:rsid w:val="00280487"/>
    <w:rsid w:val="00280618"/>
    <w:rsid w:val="002811A7"/>
    <w:rsid w:val="00281952"/>
    <w:rsid w:val="00281F5E"/>
    <w:rsid w:val="002822D2"/>
    <w:rsid w:val="00283041"/>
    <w:rsid w:val="002834E2"/>
    <w:rsid w:val="00283536"/>
    <w:rsid w:val="0028367C"/>
    <w:rsid w:val="00283708"/>
    <w:rsid w:val="00283D62"/>
    <w:rsid w:val="00284213"/>
    <w:rsid w:val="002843EC"/>
    <w:rsid w:val="00284672"/>
    <w:rsid w:val="0028567D"/>
    <w:rsid w:val="0028594D"/>
    <w:rsid w:val="00285C13"/>
    <w:rsid w:val="0028610B"/>
    <w:rsid w:val="00286350"/>
    <w:rsid w:val="00286396"/>
    <w:rsid w:val="00286CB1"/>
    <w:rsid w:val="002873DA"/>
    <w:rsid w:val="00287F8D"/>
    <w:rsid w:val="00290699"/>
    <w:rsid w:val="00290AED"/>
    <w:rsid w:val="00291CE6"/>
    <w:rsid w:val="00291F4C"/>
    <w:rsid w:val="002928A8"/>
    <w:rsid w:val="002929A3"/>
    <w:rsid w:val="00292A5F"/>
    <w:rsid w:val="00292CC4"/>
    <w:rsid w:val="002932C4"/>
    <w:rsid w:val="002936F0"/>
    <w:rsid w:val="00293CCD"/>
    <w:rsid w:val="00294091"/>
    <w:rsid w:val="00294AC1"/>
    <w:rsid w:val="00294B04"/>
    <w:rsid w:val="00294FE0"/>
    <w:rsid w:val="00295016"/>
    <w:rsid w:val="00295470"/>
    <w:rsid w:val="0029593D"/>
    <w:rsid w:val="002965DA"/>
    <w:rsid w:val="002968B7"/>
    <w:rsid w:val="002970ED"/>
    <w:rsid w:val="002974BC"/>
    <w:rsid w:val="00297516"/>
    <w:rsid w:val="0029762C"/>
    <w:rsid w:val="00297876"/>
    <w:rsid w:val="002978C5"/>
    <w:rsid w:val="00297CC4"/>
    <w:rsid w:val="00297F45"/>
    <w:rsid w:val="002A0642"/>
    <w:rsid w:val="002A1660"/>
    <w:rsid w:val="002A16AD"/>
    <w:rsid w:val="002A181C"/>
    <w:rsid w:val="002A181F"/>
    <w:rsid w:val="002A18E4"/>
    <w:rsid w:val="002A22AD"/>
    <w:rsid w:val="002A2313"/>
    <w:rsid w:val="002A2AD6"/>
    <w:rsid w:val="002A2AFC"/>
    <w:rsid w:val="002A399D"/>
    <w:rsid w:val="002A3D9D"/>
    <w:rsid w:val="002A49AD"/>
    <w:rsid w:val="002A4D99"/>
    <w:rsid w:val="002A50B8"/>
    <w:rsid w:val="002A5C77"/>
    <w:rsid w:val="002A5EE8"/>
    <w:rsid w:val="002A653B"/>
    <w:rsid w:val="002A6A2F"/>
    <w:rsid w:val="002A6C02"/>
    <w:rsid w:val="002A76D3"/>
    <w:rsid w:val="002A76E2"/>
    <w:rsid w:val="002A7952"/>
    <w:rsid w:val="002A7BA9"/>
    <w:rsid w:val="002A7F3A"/>
    <w:rsid w:val="002B060D"/>
    <w:rsid w:val="002B198C"/>
    <w:rsid w:val="002B1B65"/>
    <w:rsid w:val="002B1E3E"/>
    <w:rsid w:val="002B24C9"/>
    <w:rsid w:val="002B2889"/>
    <w:rsid w:val="002B29C8"/>
    <w:rsid w:val="002B31A7"/>
    <w:rsid w:val="002B3225"/>
    <w:rsid w:val="002B3591"/>
    <w:rsid w:val="002B393B"/>
    <w:rsid w:val="002B3ED9"/>
    <w:rsid w:val="002B43DA"/>
    <w:rsid w:val="002B4B80"/>
    <w:rsid w:val="002B4DEE"/>
    <w:rsid w:val="002B5C44"/>
    <w:rsid w:val="002B6055"/>
    <w:rsid w:val="002B620C"/>
    <w:rsid w:val="002B64FF"/>
    <w:rsid w:val="002B652C"/>
    <w:rsid w:val="002B65C7"/>
    <w:rsid w:val="002B66FB"/>
    <w:rsid w:val="002B6946"/>
    <w:rsid w:val="002B69C4"/>
    <w:rsid w:val="002C0DBA"/>
    <w:rsid w:val="002C106E"/>
    <w:rsid w:val="002C10E1"/>
    <w:rsid w:val="002C1596"/>
    <w:rsid w:val="002C186F"/>
    <w:rsid w:val="002C1C78"/>
    <w:rsid w:val="002C1F9F"/>
    <w:rsid w:val="002C271E"/>
    <w:rsid w:val="002C2CAD"/>
    <w:rsid w:val="002C2D91"/>
    <w:rsid w:val="002C2F76"/>
    <w:rsid w:val="002C3113"/>
    <w:rsid w:val="002C3158"/>
    <w:rsid w:val="002C366F"/>
    <w:rsid w:val="002C36F3"/>
    <w:rsid w:val="002C3EA7"/>
    <w:rsid w:val="002C417C"/>
    <w:rsid w:val="002C43A7"/>
    <w:rsid w:val="002C5447"/>
    <w:rsid w:val="002C5672"/>
    <w:rsid w:val="002C6141"/>
    <w:rsid w:val="002C6BBB"/>
    <w:rsid w:val="002C6F47"/>
    <w:rsid w:val="002C711B"/>
    <w:rsid w:val="002C77F7"/>
    <w:rsid w:val="002D0061"/>
    <w:rsid w:val="002D1813"/>
    <w:rsid w:val="002D1CD1"/>
    <w:rsid w:val="002D2323"/>
    <w:rsid w:val="002D23D3"/>
    <w:rsid w:val="002D272D"/>
    <w:rsid w:val="002D2A8B"/>
    <w:rsid w:val="002D3280"/>
    <w:rsid w:val="002D3A1A"/>
    <w:rsid w:val="002D4836"/>
    <w:rsid w:val="002D4EF8"/>
    <w:rsid w:val="002D54A3"/>
    <w:rsid w:val="002D5594"/>
    <w:rsid w:val="002D59C7"/>
    <w:rsid w:val="002D5B35"/>
    <w:rsid w:val="002D6592"/>
    <w:rsid w:val="002D65A8"/>
    <w:rsid w:val="002D68FB"/>
    <w:rsid w:val="002D6978"/>
    <w:rsid w:val="002D77F4"/>
    <w:rsid w:val="002D7911"/>
    <w:rsid w:val="002D7B11"/>
    <w:rsid w:val="002D7C1B"/>
    <w:rsid w:val="002D7F76"/>
    <w:rsid w:val="002E0575"/>
    <w:rsid w:val="002E0654"/>
    <w:rsid w:val="002E17C3"/>
    <w:rsid w:val="002E197F"/>
    <w:rsid w:val="002E1EF6"/>
    <w:rsid w:val="002E2631"/>
    <w:rsid w:val="002E28CA"/>
    <w:rsid w:val="002E2965"/>
    <w:rsid w:val="002E2CC3"/>
    <w:rsid w:val="002E2D98"/>
    <w:rsid w:val="002E2EFF"/>
    <w:rsid w:val="002E3436"/>
    <w:rsid w:val="002E35A2"/>
    <w:rsid w:val="002E3682"/>
    <w:rsid w:val="002E3E98"/>
    <w:rsid w:val="002E483F"/>
    <w:rsid w:val="002E69F0"/>
    <w:rsid w:val="002E6C71"/>
    <w:rsid w:val="002E7F59"/>
    <w:rsid w:val="002F01ED"/>
    <w:rsid w:val="002F03AF"/>
    <w:rsid w:val="002F03F9"/>
    <w:rsid w:val="002F0C42"/>
    <w:rsid w:val="002F0FD8"/>
    <w:rsid w:val="002F10DB"/>
    <w:rsid w:val="002F12C6"/>
    <w:rsid w:val="002F171F"/>
    <w:rsid w:val="002F22B6"/>
    <w:rsid w:val="002F2511"/>
    <w:rsid w:val="002F2941"/>
    <w:rsid w:val="002F2A59"/>
    <w:rsid w:val="002F319F"/>
    <w:rsid w:val="002F34FE"/>
    <w:rsid w:val="002F3617"/>
    <w:rsid w:val="002F36B2"/>
    <w:rsid w:val="002F39FE"/>
    <w:rsid w:val="002F3B1B"/>
    <w:rsid w:val="002F3EC3"/>
    <w:rsid w:val="002F4ADE"/>
    <w:rsid w:val="002F53EE"/>
    <w:rsid w:val="002F547A"/>
    <w:rsid w:val="002F549C"/>
    <w:rsid w:val="002F5B2E"/>
    <w:rsid w:val="002F68C4"/>
    <w:rsid w:val="002F6974"/>
    <w:rsid w:val="002F6BDE"/>
    <w:rsid w:val="002F7018"/>
    <w:rsid w:val="002F7DEF"/>
    <w:rsid w:val="003001B8"/>
    <w:rsid w:val="00300404"/>
    <w:rsid w:val="00300408"/>
    <w:rsid w:val="003006FF"/>
    <w:rsid w:val="00300E08"/>
    <w:rsid w:val="00300F88"/>
    <w:rsid w:val="003018E3"/>
    <w:rsid w:val="003019C0"/>
    <w:rsid w:val="00302328"/>
    <w:rsid w:val="003024C4"/>
    <w:rsid w:val="003026CB"/>
    <w:rsid w:val="0030274B"/>
    <w:rsid w:val="0030297F"/>
    <w:rsid w:val="00303B74"/>
    <w:rsid w:val="00303EAE"/>
    <w:rsid w:val="00304898"/>
    <w:rsid w:val="00304BF0"/>
    <w:rsid w:val="0030517D"/>
    <w:rsid w:val="00305446"/>
    <w:rsid w:val="00305491"/>
    <w:rsid w:val="00305EF1"/>
    <w:rsid w:val="0030631B"/>
    <w:rsid w:val="00306FC3"/>
    <w:rsid w:val="00307083"/>
    <w:rsid w:val="003070B9"/>
    <w:rsid w:val="00310058"/>
    <w:rsid w:val="003106FE"/>
    <w:rsid w:val="00310FE8"/>
    <w:rsid w:val="00311374"/>
    <w:rsid w:val="0031179D"/>
    <w:rsid w:val="00311AFA"/>
    <w:rsid w:val="003120CA"/>
    <w:rsid w:val="00312392"/>
    <w:rsid w:val="00312C24"/>
    <w:rsid w:val="00314383"/>
    <w:rsid w:val="003143D9"/>
    <w:rsid w:val="00315666"/>
    <w:rsid w:val="00315A1B"/>
    <w:rsid w:val="00315C8A"/>
    <w:rsid w:val="00315CDC"/>
    <w:rsid w:val="00316661"/>
    <w:rsid w:val="003200B9"/>
    <w:rsid w:val="0032091A"/>
    <w:rsid w:val="00321672"/>
    <w:rsid w:val="0032174D"/>
    <w:rsid w:val="0032176D"/>
    <w:rsid w:val="00321D5E"/>
    <w:rsid w:val="003221B4"/>
    <w:rsid w:val="00322735"/>
    <w:rsid w:val="00322794"/>
    <w:rsid w:val="003227C0"/>
    <w:rsid w:val="003233A4"/>
    <w:rsid w:val="0032342D"/>
    <w:rsid w:val="00323698"/>
    <w:rsid w:val="00323988"/>
    <w:rsid w:val="00324580"/>
    <w:rsid w:val="003246B3"/>
    <w:rsid w:val="0032489B"/>
    <w:rsid w:val="00325211"/>
    <w:rsid w:val="003254F2"/>
    <w:rsid w:val="003276B9"/>
    <w:rsid w:val="0032798F"/>
    <w:rsid w:val="00327B41"/>
    <w:rsid w:val="00327D04"/>
    <w:rsid w:val="003300AF"/>
    <w:rsid w:val="003300E2"/>
    <w:rsid w:val="0033082E"/>
    <w:rsid w:val="00331019"/>
    <w:rsid w:val="0033123A"/>
    <w:rsid w:val="0033127A"/>
    <w:rsid w:val="003315CE"/>
    <w:rsid w:val="00331D22"/>
    <w:rsid w:val="00332016"/>
    <w:rsid w:val="003323C6"/>
    <w:rsid w:val="00332A34"/>
    <w:rsid w:val="003334D4"/>
    <w:rsid w:val="00333903"/>
    <w:rsid w:val="00333936"/>
    <w:rsid w:val="00333F4D"/>
    <w:rsid w:val="00334326"/>
    <w:rsid w:val="00334874"/>
    <w:rsid w:val="00334882"/>
    <w:rsid w:val="00334931"/>
    <w:rsid w:val="00334A5B"/>
    <w:rsid w:val="00334E7C"/>
    <w:rsid w:val="00334F1E"/>
    <w:rsid w:val="0033652E"/>
    <w:rsid w:val="003370BD"/>
    <w:rsid w:val="00337673"/>
    <w:rsid w:val="00337C8F"/>
    <w:rsid w:val="00337D4B"/>
    <w:rsid w:val="00337D96"/>
    <w:rsid w:val="003404BF"/>
    <w:rsid w:val="00341735"/>
    <w:rsid w:val="003419FD"/>
    <w:rsid w:val="00341D43"/>
    <w:rsid w:val="00342252"/>
    <w:rsid w:val="00342B3B"/>
    <w:rsid w:val="00342C2D"/>
    <w:rsid w:val="00342D27"/>
    <w:rsid w:val="00342FB1"/>
    <w:rsid w:val="00343447"/>
    <w:rsid w:val="003435E0"/>
    <w:rsid w:val="003440AF"/>
    <w:rsid w:val="003444B0"/>
    <w:rsid w:val="00344D68"/>
    <w:rsid w:val="00345A49"/>
    <w:rsid w:val="00345DE2"/>
    <w:rsid w:val="003466F6"/>
    <w:rsid w:val="00346F81"/>
    <w:rsid w:val="00347F2D"/>
    <w:rsid w:val="00350597"/>
    <w:rsid w:val="003509E9"/>
    <w:rsid w:val="00350ED2"/>
    <w:rsid w:val="003511DB"/>
    <w:rsid w:val="00351279"/>
    <w:rsid w:val="00351635"/>
    <w:rsid w:val="00351804"/>
    <w:rsid w:val="00351A44"/>
    <w:rsid w:val="00351FCD"/>
    <w:rsid w:val="003531AF"/>
    <w:rsid w:val="00354508"/>
    <w:rsid w:val="00354D7E"/>
    <w:rsid w:val="003551F0"/>
    <w:rsid w:val="00356656"/>
    <w:rsid w:val="003571B7"/>
    <w:rsid w:val="00361B54"/>
    <w:rsid w:val="00362266"/>
    <w:rsid w:val="003627A2"/>
    <w:rsid w:val="00362AB7"/>
    <w:rsid w:val="00362EFE"/>
    <w:rsid w:val="0036391E"/>
    <w:rsid w:val="00363E6D"/>
    <w:rsid w:val="00364130"/>
    <w:rsid w:val="00364363"/>
    <w:rsid w:val="0036466F"/>
    <w:rsid w:val="00364832"/>
    <w:rsid w:val="00364C40"/>
    <w:rsid w:val="003651B5"/>
    <w:rsid w:val="00365230"/>
    <w:rsid w:val="00365CAB"/>
    <w:rsid w:val="00365E7C"/>
    <w:rsid w:val="0036643F"/>
    <w:rsid w:val="00366A3F"/>
    <w:rsid w:val="00367049"/>
    <w:rsid w:val="00367F0D"/>
    <w:rsid w:val="00370706"/>
    <w:rsid w:val="003709B3"/>
    <w:rsid w:val="00371176"/>
    <w:rsid w:val="0037181C"/>
    <w:rsid w:val="00371C82"/>
    <w:rsid w:val="00372026"/>
    <w:rsid w:val="003730FA"/>
    <w:rsid w:val="00373220"/>
    <w:rsid w:val="00373B74"/>
    <w:rsid w:val="00373F07"/>
    <w:rsid w:val="0037410D"/>
    <w:rsid w:val="00374848"/>
    <w:rsid w:val="003751A0"/>
    <w:rsid w:val="00376600"/>
    <w:rsid w:val="00376743"/>
    <w:rsid w:val="00376F2C"/>
    <w:rsid w:val="00376FD9"/>
    <w:rsid w:val="00376FF2"/>
    <w:rsid w:val="0037716A"/>
    <w:rsid w:val="00380066"/>
    <w:rsid w:val="0038070B"/>
    <w:rsid w:val="003807D6"/>
    <w:rsid w:val="00380990"/>
    <w:rsid w:val="003809F7"/>
    <w:rsid w:val="00380B37"/>
    <w:rsid w:val="00381187"/>
    <w:rsid w:val="0038141A"/>
    <w:rsid w:val="00381E4A"/>
    <w:rsid w:val="0038222F"/>
    <w:rsid w:val="00382A7A"/>
    <w:rsid w:val="00382DE8"/>
    <w:rsid w:val="00382F14"/>
    <w:rsid w:val="00382F39"/>
    <w:rsid w:val="00382FE4"/>
    <w:rsid w:val="003833BA"/>
    <w:rsid w:val="00383E67"/>
    <w:rsid w:val="0038474D"/>
    <w:rsid w:val="0038495F"/>
    <w:rsid w:val="0038502A"/>
    <w:rsid w:val="003851C3"/>
    <w:rsid w:val="00385C0D"/>
    <w:rsid w:val="003861C2"/>
    <w:rsid w:val="0038673F"/>
    <w:rsid w:val="003870FE"/>
    <w:rsid w:val="003873A8"/>
    <w:rsid w:val="00387760"/>
    <w:rsid w:val="00390176"/>
    <w:rsid w:val="003902A0"/>
    <w:rsid w:val="003907CD"/>
    <w:rsid w:val="00391421"/>
    <w:rsid w:val="003934EB"/>
    <w:rsid w:val="00393AA0"/>
    <w:rsid w:val="00393D9C"/>
    <w:rsid w:val="00393F57"/>
    <w:rsid w:val="0039489D"/>
    <w:rsid w:val="00394A4F"/>
    <w:rsid w:val="00394BF5"/>
    <w:rsid w:val="00394D1D"/>
    <w:rsid w:val="00395152"/>
    <w:rsid w:val="00395931"/>
    <w:rsid w:val="00395B9C"/>
    <w:rsid w:val="00396172"/>
    <w:rsid w:val="0039619B"/>
    <w:rsid w:val="00396BB8"/>
    <w:rsid w:val="00396C42"/>
    <w:rsid w:val="00396E35"/>
    <w:rsid w:val="00397C2B"/>
    <w:rsid w:val="00397EAD"/>
    <w:rsid w:val="003A0114"/>
    <w:rsid w:val="003A04E1"/>
    <w:rsid w:val="003A1153"/>
    <w:rsid w:val="003A29F7"/>
    <w:rsid w:val="003A2A73"/>
    <w:rsid w:val="003A2F8F"/>
    <w:rsid w:val="003A38E5"/>
    <w:rsid w:val="003A3ACE"/>
    <w:rsid w:val="003A3BB7"/>
    <w:rsid w:val="003A4787"/>
    <w:rsid w:val="003A4C9B"/>
    <w:rsid w:val="003A5237"/>
    <w:rsid w:val="003A52E0"/>
    <w:rsid w:val="003A569C"/>
    <w:rsid w:val="003A57A7"/>
    <w:rsid w:val="003A5862"/>
    <w:rsid w:val="003A5DD6"/>
    <w:rsid w:val="003A5F01"/>
    <w:rsid w:val="003A626A"/>
    <w:rsid w:val="003A6F9D"/>
    <w:rsid w:val="003A74FF"/>
    <w:rsid w:val="003A7570"/>
    <w:rsid w:val="003A770A"/>
    <w:rsid w:val="003A7831"/>
    <w:rsid w:val="003A7A87"/>
    <w:rsid w:val="003A7C4B"/>
    <w:rsid w:val="003A7CFB"/>
    <w:rsid w:val="003B07D3"/>
    <w:rsid w:val="003B16E5"/>
    <w:rsid w:val="003B1996"/>
    <w:rsid w:val="003B20E1"/>
    <w:rsid w:val="003B2272"/>
    <w:rsid w:val="003B442A"/>
    <w:rsid w:val="003B44AF"/>
    <w:rsid w:val="003B4767"/>
    <w:rsid w:val="003B4F9B"/>
    <w:rsid w:val="003B4FE2"/>
    <w:rsid w:val="003B5410"/>
    <w:rsid w:val="003B54D5"/>
    <w:rsid w:val="003C0087"/>
    <w:rsid w:val="003C1527"/>
    <w:rsid w:val="003C1876"/>
    <w:rsid w:val="003C1B72"/>
    <w:rsid w:val="003C1BA9"/>
    <w:rsid w:val="003C26F7"/>
    <w:rsid w:val="003C292E"/>
    <w:rsid w:val="003C2978"/>
    <w:rsid w:val="003C2DF5"/>
    <w:rsid w:val="003C2FEF"/>
    <w:rsid w:val="003C3298"/>
    <w:rsid w:val="003C3B32"/>
    <w:rsid w:val="003C4965"/>
    <w:rsid w:val="003C49DC"/>
    <w:rsid w:val="003C4B00"/>
    <w:rsid w:val="003C4C8B"/>
    <w:rsid w:val="003C4F68"/>
    <w:rsid w:val="003C5922"/>
    <w:rsid w:val="003C5A16"/>
    <w:rsid w:val="003C5A1E"/>
    <w:rsid w:val="003C5CF4"/>
    <w:rsid w:val="003C5E15"/>
    <w:rsid w:val="003C5E7F"/>
    <w:rsid w:val="003C6609"/>
    <w:rsid w:val="003C6F7D"/>
    <w:rsid w:val="003C6FB8"/>
    <w:rsid w:val="003C79DA"/>
    <w:rsid w:val="003D0B60"/>
    <w:rsid w:val="003D0B93"/>
    <w:rsid w:val="003D0FBD"/>
    <w:rsid w:val="003D105C"/>
    <w:rsid w:val="003D229A"/>
    <w:rsid w:val="003D235E"/>
    <w:rsid w:val="003D279C"/>
    <w:rsid w:val="003D2AE2"/>
    <w:rsid w:val="003D2C96"/>
    <w:rsid w:val="003D2CBD"/>
    <w:rsid w:val="003D321F"/>
    <w:rsid w:val="003D3642"/>
    <w:rsid w:val="003D376A"/>
    <w:rsid w:val="003D3D04"/>
    <w:rsid w:val="003D3E34"/>
    <w:rsid w:val="003D3E4F"/>
    <w:rsid w:val="003D5AB7"/>
    <w:rsid w:val="003D5F1E"/>
    <w:rsid w:val="003D6072"/>
    <w:rsid w:val="003D693F"/>
    <w:rsid w:val="003D6F04"/>
    <w:rsid w:val="003D726F"/>
    <w:rsid w:val="003D72C9"/>
    <w:rsid w:val="003D784A"/>
    <w:rsid w:val="003D7972"/>
    <w:rsid w:val="003D7C6C"/>
    <w:rsid w:val="003D7CBB"/>
    <w:rsid w:val="003E04F1"/>
    <w:rsid w:val="003E11B6"/>
    <w:rsid w:val="003E1743"/>
    <w:rsid w:val="003E1B2A"/>
    <w:rsid w:val="003E1E02"/>
    <w:rsid w:val="003E25E9"/>
    <w:rsid w:val="003E28C7"/>
    <w:rsid w:val="003E2906"/>
    <w:rsid w:val="003E29FD"/>
    <w:rsid w:val="003E2C80"/>
    <w:rsid w:val="003E31A3"/>
    <w:rsid w:val="003E3C09"/>
    <w:rsid w:val="003E4059"/>
    <w:rsid w:val="003E40CC"/>
    <w:rsid w:val="003E41CB"/>
    <w:rsid w:val="003E4385"/>
    <w:rsid w:val="003E4590"/>
    <w:rsid w:val="003E45C9"/>
    <w:rsid w:val="003E489E"/>
    <w:rsid w:val="003E4A9D"/>
    <w:rsid w:val="003E51E4"/>
    <w:rsid w:val="003E52D0"/>
    <w:rsid w:val="003E564D"/>
    <w:rsid w:val="003E5D36"/>
    <w:rsid w:val="003E6AE1"/>
    <w:rsid w:val="003E6B0E"/>
    <w:rsid w:val="003E6F46"/>
    <w:rsid w:val="003E7750"/>
    <w:rsid w:val="003E7932"/>
    <w:rsid w:val="003E7E49"/>
    <w:rsid w:val="003F09FD"/>
    <w:rsid w:val="003F0AE7"/>
    <w:rsid w:val="003F0C70"/>
    <w:rsid w:val="003F0F64"/>
    <w:rsid w:val="003F274F"/>
    <w:rsid w:val="003F2901"/>
    <w:rsid w:val="003F2DA2"/>
    <w:rsid w:val="003F2F36"/>
    <w:rsid w:val="003F301D"/>
    <w:rsid w:val="003F352B"/>
    <w:rsid w:val="003F36B1"/>
    <w:rsid w:val="003F375B"/>
    <w:rsid w:val="003F3C7E"/>
    <w:rsid w:val="003F45B3"/>
    <w:rsid w:val="003F45C4"/>
    <w:rsid w:val="003F477A"/>
    <w:rsid w:val="003F4A0D"/>
    <w:rsid w:val="003F51A3"/>
    <w:rsid w:val="003F5443"/>
    <w:rsid w:val="003F59EA"/>
    <w:rsid w:val="003F5DB4"/>
    <w:rsid w:val="003F5E09"/>
    <w:rsid w:val="003F61A8"/>
    <w:rsid w:val="003F6C03"/>
    <w:rsid w:val="003F749D"/>
    <w:rsid w:val="003F74C4"/>
    <w:rsid w:val="003F77EB"/>
    <w:rsid w:val="003F7B37"/>
    <w:rsid w:val="00400593"/>
    <w:rsid w:val="00400D46"/>
    <w:rsid w:val="0040103F"/>
    <w:rsid w:val="00401582"/>
    <w:rsid w:val="004015C6"/>
    <w:rsid w:val="004015E2"/>
    <w:rsid w:val="0040209E"/>
    <w:rsid w:val="00402215"/>
    <w:rsid w:val="0040249C"/>
    <w:rsid w:val="00402537"/>
    <w:rsid w:val="00402709"/>
    <w:rsid w:val="0040295D"/>
    <w:rsid w:val="004031CF"/>
    <w:rsid w:val="004032BD"/>
    <w:rsid w:val="00403604"/>
    <w:rsid w:val="00403955"/>
    <w:rsid w:val="004039C4"/>
    <w:rsid w:val="00403B99"/>
    <w:rsid w:val="00403EAF"/>
    <w:rsid w:val="004040EA"/>
    <w:rsid w:val="00404165"/>
    <w:rsid w:val="00404644"/>
    <w:rsid w:val="00404F8F"/>
    <w:rsid w:val="004051BB"/>
    <w:rsid w:val="0040538A"/>
    <w:rsid w:val="0040548A"/>
    <w:rsid w:val="004055FA"/>
    <w:rsid w:val="004058D5"/>
    <w:rsid w:val="00405C1B"/>
    <w:rsid w:val="00405F98"/>
    <w:rsid w:val="00406193"/>
    <w:rsid w:val="004061C2"/>
    <w:rsid w:val="004064ED"/>
    <w:rsid w:val="00406E65"/>
    <w:rsid w:val="00407B1E"/>
    <w:rsid w:val="0041002B"/>
    <w:rsid w:val="00410876"/>
    <w:rsid w:val="00410B08"/>
    <w:rsid w:val="00411389"/>
    <w:rsid w:val="00411687"/>
    <w:rsid w:val="00411967"/>
    <w:rsid w:val="00411AC1"/>
    <w:rsid w:val="00411B55"/>
    <w:rsid w:val="004122D8"/>
    <w:rsid w:val="00412702"/>
    <w:rsid w:val="004128F5"/>
    <w:rsid w:val="00412EB2"/>
    <w:rsid w:val="004132B9"/>
    <w:rsid w:val="004137D7"/>
    <w:rsid w:val="00413D3D"/>
    <w:rsid w:val="004143E9"/>
    <w:rsid w:val="004146D3"/>
    <w:rsid w:val="004147D6"/>
    <w:rsid w:val="00414945"/>
    <w:rsid w:val="00414ACF"/>
    <w:rsid w:val="00414C71"/>
    <w:rsid w:val="004153CE"/>
    <w:rsid w:val="00415C9D"/>
    <w:rsid w:val="00416230"/>
    <w:rsid w:val="00416538"/>
    <w:rsid w:val="0041682D"/>
    <w:rsid w:val="00416877"/>
    <w:rsid w:val="0041755F"/>
    <w:rsid w:val="0041771E"/>
    <w:rsid w:val="00417BA7"/>
    <w:rsid w:val="00417D2D"/>
    <w:rsid w:val="004202B3"/>
    <w:rsid w:val="0042042A"/>
    <w:rsid w:val="00420591"/>
    <w:rsid w:val="00420790"/>
    <w:rsid w:val="004214EB"/>
    <w:rsid w:val="004216F9"/>
    <w:rsid w:val="00421AF1"/>
    <w:rsid w:val="004223A0"/>
    <w:rsid w:val="004224D5"/>
    <w:rsid w:val="004226A1"/>
    <w:rsid w:val="00422822"/>
    <w:rsid w:val="00423190"/>
    <w:rsid w:val="004238CE"/>
    <w:rsid w:val="00423D07"/>
    <w:rsid w:val="00423DE8"/>
    <w:rsid w:val="00423E38"/>
    <w:rsid w:val="004240DC"/>
    <w:rsid w:val="0042425D"/>
    <w:rsid w:val="004246EC"/>
    <w:rsid w:val="00425221"/>
    <w:rsid w:val="00425331"/>
    <w:rsid w:val="0042552D"/>
    <w:rsid w:val="00425C90"/>
    <w:rsid w:val="00426304"/>
    <w:rsid w:val="004265B9"/>
    <w:rsid w:val="004269B3"/>
    <w:rsid w:val="0042748E"/>
    <w:rsid w:val="00427938"/>
    <w:rsid w:val="00430711"/>
    <w:rsid w:val="00430F82"/>
    <w:rsid w:val="004312AB"/>
    <w:rsid w:val="00431768"/>
    <w:rsid w:val="004318EC"/>
    <w:rsid w:val="00431F54"/>
    <w:rsid w:val="0043210C"/>
    <w:rsid w:val="00432777"/>
    <w:rsid w:val="004329EE"/>
    <w:rsid w:val="00432C9D"/>
    <w:rsid w:val="004339A2"/>
    <w:rsid w:val="00433B2C"/>
    <w:rsid w:val="00434732"/>
    <w:rsid w:val="0043487A"/>
    <w:rsid w:val="00435438"/>
    <w:rsid w:val="00435941"/>
    <w:rsid w:val="0043594C"/>
    <w:rsid w:val="00435FD7"/>
    <w:rsid w:val="00436833"/>
    <w:rsid w:val="00436C76"/>
    <w:rsid w:val="00436F08"/>
    <w:rsid w:val="0044002A"/>
    <w:rsid w:val="00440205"/>
    <w:rsid w:val="004405C4"/>
    <w:rsid w:val="004409B0"/>
    <w:rsid w:val="00440BB9"/>
    <w:rsid w:val="00440EA3"/>
    <w:rsid w:val="00441504"/>
    <w:rsid w:val="0044163C"/>
    <w:rsid w:val="004417AE"/>
    <w:rsid w:val="004417F3"/>
    <w:rsid w:val="00442118"/>
    <w:rsid w:val="004423EF"/>
    <w:rsid w:val="004428B5"/>
    <w:rsid w:val="00442A07"/>
    <w:rsid w:val="00442CA5"/>
    <w:rsid w:val="00442E2C"/>
    <w:rsid w:val="00442FFE"/>
    <w:rsid w:val="00443867"/>
    <w:rsid w:val="00444241"/>
    <w:rsid w:val="0044431F"/>
    <w:rsid w:val="00444D17"/>
    <w:rsid w:val="004452EC"/>
    <w:rsid w:val="00445495"/>
    <w:rsid w:val="004459CE"/>
    <w:rsid w:val="00445A35"/>
    <w:rsid w:val="00445ADA"/>
    <w:rsid w:val="00445AF1"/>
    <w:rsid w:val="00446984"/>
    <w:rsid w:val="00446A1A"/>
    <w:rsid w:val="00446B98"/>
    <w:rsid w:val="00446DB5"/>
    <w:rsid w:val="00447819"/>
    <w:rsid w:val="00447DA9"/>
    <w:rsid w:val="00447E45"/>
    <w:rsid w:val="004506C0"/>
    <w:rsid w:val="004507CC"/>
    <w:rsid w:val="004508D8"/>
    <w:rsid w:val="00450B49"/>
    <w:rsid w:val="00451611"/>
    <w:rsid w:val="00451644"/>
    <w:rsid w:val="00451648"/>
    <w:rsid w:val="00451C2F"/>
    <w:rsid w:val="00451FCF"/>
    <w:rsid w:val="00451FF9"/>
    <w:rsid w:val="00452663"/>
    <w:rsid w:val="00452881"/>
    <w:rsid w:val="00452DAF"/>
    <w:rsid w:val="0045305E"/>
    <w:rsid w:val="0045332E"/>
    <w:rsid w:val="00453BA5"/>
    <w:rsid w:val="00453CF4"/>
    <w:rsid w:val="00453E7F"/>
    <w:rsid w:val="00454747"/>
    <w:rsid w:val="0045550F"/>
    <w:rsid w:val="004556DB"/>
    <w:rsid w:val="00455B1D"/>
    <w:rsid w:val="0045647E"/>
    <w:rsid w:val="00456954"/>
    <w:rsid w:val="00456DFE"/>
    <w:rsid w:val="004575E8"/>
    <w:rsid w:val="00460623"/>
    <w:rsid w:val="00460DE2"/>
    <w:rsid w:val="00461317"/>
    <w:rsid w:val="004619AC"/>
    <w:rsid w:val="00461D7D"/>
    <w:rsid w:val="004622ED"/>
    <w:rsid w:val="004623AF"/>
    <w:rsid w:val="004629A7"/>
    <w:rsid w:val="00463124"/>
    <w:rsid w:val="00463308"/>
    <w:rsid w:val="0046480B"/>
    <w:rsid w:val="00464AE9"/>
    <w:rsid w:val="00464B7B"/>
    <w:rsid w:val="004657AC"/>
    <w:rsid w:val="00465AEF"/>
    <w:rsid w:val="00466492"/>
    <w:rsid w:val="0046714D"/>
    <w:rsid w:val="00467271"/>
    <w:rsid w:val="004700F8"/>
    <w:rsid w:val="004709E5"/>
    <w:rsid w:val="00470AB9"/>
    <w:rsid w:val="0047102F"/>
    <w:rsid w:val="004710C4"/>
    <w:rsid w:val="004718D5"/>
    <w:rsid w:val="004725ED"/>
    <w:rsid w:val="0047285E"/>
    <w:rsid w:val="004728F9"/>
    <w:rsid w:val="00472C09"/>
    <w:rsid w:val="00472E88"/>
    <w:rsid w:val="004732ED"/>
    <w:rsid w:val="00473525"/>
    <w:rsid w:val="0047360A"/>
    <w:rsid w:val="0047372C"/>
    <w:rsid w:val="004738EC"/>
    <w:rsid w:val="00474885"/>
    <w:rsid w:val="00474C4B"/>
    <w:rsid w:val="00474E0F"/>
    <w:rsid w:val="00474EE0"/>
    <w:rsid w:val="004754A1"/>
    <w:rsid w:val="004754DA"/>
    <w:rsid w:val="004764A6"/>
    <w:rsid w:val="00476D0A"/>
    <w:rsid w:val="00476D78"/>
    <w:rsid w:val="0047764E"/>
    <w:rsid w:val="00477874"/>
    <w:rsid w:val="00477CFB"/>
    <w:rsid w:val="004804EA"/>
    <w:rsid w:val="004805D9"/>
    <w:rsid w:val="00481590"/>
    <w:rsid w:val="00481822"/>
    <w:rsid w:val="00481BF1"/>
    <w:rsid w:val="00481F9F"/>
    <w:rsid w:val="00481FFD"/>
    <w:rsid w:val="0048240D"/>
    <w:rsid w:val="00482592"/>
    <w:rsid w:val="00482656"/>
    <w:rsid w:val="004838A7"/>
    <w:rsid w:val="00483990"/>
    <w:rsid w:val="00483E94"/>
    <w:rsid w:val="00484243"/>
    <w:rsid w:val="004849D5"/>
    <w:rsid w:val="00484DB8"/>
    <w:rsid w:val="00484E29"/>
    <w:rsid w:val="0048632A"/>
    <w:rsid w:val="0048660C"/>
    <w:rsid w:val="00487AC8"/>
    <w:rsid w:val="0049015F"/>
    <w:rsid w:val="00490317"/>
    <w:rsid w:val="004905FE"/>
    <w:rsid w:val="0049078E"/>
    <w:rsid w:val="004910E7"/>
    <w:rsid w:val="00491568"/>
    <w:rsid w:val="004917EF"/>
    <w:rsid w:val="0049192A"/>
    <w:rsid w:val="00491B5D"/>
    <w:rsid w:val="00491D2F"/>
    <w:rsid w:val="0049201F"/>
    <w:rsid w:val="004927CB"/>
    <w:rsid w:val="00492953"/>
    <w:rsid w:val="00492FD1"/>
    <w:rsid w:val="00493057"/>
    <w:rsid w:val="004930C0"/>
    <w:rsid w:val="00494127"/>
    <w:rsid w:val="00494BB0"/>
    <w:rsid w:val="0049508E"/>
    <w:rsid w:val="0049569E"/>
    <w:rsid w:val="00495BC8"/>
    <w:rsid w:val="004961BF"/>
    <w:rsid w:val="00496DE9"/>
    <w:rsid w:val="00496FFE"/>
    <w:rsid w:val="0049762F"/>
    <w:rsid w:val="00497863"/>
    <w:rsid w:val="00497C89"/>
    <w:rsid w:val="004A0304"/>
    <w:rsid w:val="004A0877"/>
    <w:rsid w:val="004A0F6C"/>
    <w:rsid w:val="004A10B4"/>
    <w:rsid w:val="004A12E7"/>
    <w:rsid w:val="004A21A4"/>
    <w:rsid w:val="004A22AD"/>
    <w:rsid w:val="004A31F5"/>
    <w:rsid w:val="004A3630"/>
    <w:rsid w:val="004A363C"/>
    <w:rsid w:val="004A3B87"/>
    <w:rsid w:val="004A3F6C"/>
    <w:rsid w:val="004A504C"/>
    <w:rsid w:val="004A50B8"/>
    <w:rsid w:val="004A5B6B"/>
    <w:rsid w:val="004A5CF8"/>
    <w:rsid w:val="004A656B"/>
    <w:rsid w:val="004B066A"/>
    <w:rsid w:val="004B13A1"/>
    <w:rsid w:val="004B16CE"/>
    <w:rsid w:val="004B1F69"/>
    <w:rsid w:val="004B1FD6"/>
    <w:rsid w:val="004B29F5"/>
    <w:rsid w:val="004B2F22"/>
    <w:rsid w:val="004B344C"/>
    <w:rsid w:val="004B357A"/>
    <w:rsid w:val="004B3721"/>
    <w:rsid w:val="004B5380"/>
    <w:rsid w:val="004B55A3"/>
    <w:rsid w:val="004B5A91"/>
    <w:rsid w:val="004B6DFF"/>
    <w:rsid w:val="004B6FD5"/>
    <w:rsid w:val="004B77B0"/>
    <w:rsid w:val="004B7EBD"/>
    <w:rsid w:val="004C05BF"/>
    <w:rsid w:val="004C07F2"/>
    <w:rsid w:val="004C0909"/>
    <w:rsid w:val="004C0E32"/>
    <w:rsid w:val="004C1AA9"/>
    <w:rsid w:val="004C1D27"/>
    <w:rsid w:val="004C1F03"/>
    <w:rsid w:val="004C20EA"/>
    <w:rsid w:val="004C2750"/>
    <w:rsid w:val="004C29A8"/>
    <w:rsid w:val="004C337A"/>
    <w:rsid w:val="004C34A1"/>
    <w:rsid w:val="004C3749"/>
    <w:rsid w:val="004C3D66"/>
    <w:rsid w:val="004C4308"/>
    <w:rsid w:val="004C4914"/>
    <w:rsid w:val="004C5244"/>
    <w:rsid w:val="004C57F3"/>
    <w:rsid w:val="004C583B"/>
    <w:rsid w:val="004C59EC"/>
    <w:rsid w:val="004C5BCC"/>
    <w:rsid w:val="004C6A8B"/>
    <w:rsid w:val="004C6DD9"/>
    <w:rsid w:val="004C7075"/>
    <w:rsid w:val="004C7519"/>
    <w:rsid w:val="004C75D7"/>
    <w:rsid w:val="004C7672"/>
    <w:rsid w:val="004C7BA7"/>
    <w:rsid w:val="004C7C65"/>
    <w:rsid w:val="004D00FA"/>
    <w:rsid w:val="004D022E"/>
    <w:rsid w:val="004D02CE"/>
    <w:rsid w:val="004D087C"/>
    <w:rsid w:val="004D0A78"/>
    <w:rsid w:val="004D102B"/>
    <w:rsid w:val="004D1761"/>
    <w:rsid w:val="004D1D7F"/>
    <w:rsid w:val="004D1F3A"/>
    <w:rsid w:val="004D2104"/>
    <w:rsid w:val="004D22D2"/>
    <w:rsid w:val="004D23B1"/>
    <w:rsid w:val="004D2ABA"/>
    <w:rsid w:val="004D3773"/>
    <w:rsid w:val="004D3C2B"/>
    <w:rsid w:val="004D3E5B"/>
    <w:rsid w:val="004D4659"/>
    <w:rsid w:val="004D4708"/>
    <w:rsid w:val="004D4949"/>
    <w:rsid w:val="004D5214"/>
    <w:rsid w:val="004D59EC"/>
    <w:rsid w:val="004D5B29"/>
    <w:rsid w:val="004D5C2B"/>
    <w:rsid w:val="004D5D11"/>
    <w:rsid w:val="004D619C"/>
    <w:rsid w:val="004D6521"/>
    <w:rsid w:val="004D656E"/>
    <w:rsid w:val="004D6925"/>
    <w:rsid w:val="004D718E"/>
    <w:rsid w:val="004D7E44"/>
    <w:rsid w:val="004E0259"/>
    <w:rsid w:val="004E0456"/>
    <w:rsid w:val="004E0E2D"/>
    <w:rsid w:val="004E1175"/>
    <w:rsid w:val="004E1B91"/>
    <w:rsid w:val="004E20A7"/>
    <w:rsid w:val="004E26B3"/>
    <w:rsid w:val="004E329B"/>
    <w:rsid w:val="004E3402"/>
    <w:rsid w:val="004E39EF"/>
    <w:rsid w:val="004E3E4A"/>
    <w:rsid w:val="004E44E7"/>
    <w:rsid w:val="004E46B8"/>
    <w:rsid w:val="004E480E"/>
    <w:rsid w:val="004E553E"/>
    <w:rsid w:val="004E6F0E"/>
    <w:rsid w:val="004E727E"/>
    <w:rsid w:val="004E78F3"/>
    <w:rsid w:val="004E7D8C"/>
    <w:rsid w:val="004F0245"/>
    <w:rsid w:val="004F0CD1"/>
    <w:rsid w:val="004F1F5F"/>
    <w:rsid w:val="004F2405"/>
    <w:rsid w:val="004F2432"/>
    <w:rsid w:val="004F2E20"/>
    <w:rsid w:val="004F2EB7"/>
    <w:rsid w:val="004F2FA4"/>
    <w:rsid w:val="004F322A"/>
    <w:rsid w:val="004F34DA"/>
    <w:rsid w:val="004F3A7E"/>
    <w:rsid w:val="004F4993"/>
    <w:rsid w:val="004F4FC0"/>
    <w:rsid w:val="004F4FED"/>
    <w:rsid w:val="004F52E4"/>
    <w:rsid w:val="004F535F"/>
    <w:rsid w:val="004F5E53"/>
    <w:rsid w:val="004F6733"/>
    <w:rsid w:val="004F6995"/>
    <w:rsid w:val="004F6BC6"/>
    <w:rsid w:val="004F6D72"/>
    <w:rsid w:val="004F7A17"/>
    <w:rsid w:val="004F7D90"/>
    <w:rsid w:val="00500217"/>
    <w:rsid w:val="00500D08"/>
    <w:rsid w:val="005011A3"/>
    <w:rsid w:val="005016AB"/>
    <w:rsid w:val="005019BB"/>
    <w:rsid w:val="00501BD0"/>
    <w:rsid w:val="00501BE8"/>
    <w:rsid w:val="00501EC3"/>
    <w:rsid w:val="00501F9C"/>
    <w:rsid w:val="00501FAA"/>
    <w:rsid w:val="00503449"/>
    <w:rsid w:val="00503504"/>
    <w:rsid w:val="0050358D"/>
    <w:rsid w:val="0050370C"/>
    <w:rsid w:val="00503876"/>
    <w:rsid w:val="005039FD"/>
    <w:rsid w:val="00503C3D"/>
    <w:rsid w:val="00503EE3"/>
    <w:rsid w:val="00503FD8"/>
    <w:rsid w:val="005041EB"/>
    <w:rsid w:val="00504C93"/>
    <w:rsid w:val="00504E81"/>
    <w:rsid w:val="0050545B"/>
    <w:rsid w:val="0050547A"/>
    <w:rsid w:val="00505682"/>
    <w:rsid w:val="005058FE"/>
    <w:rsid w:val="00506301"/>
    <w:rsid w:val="00506312"/>
    <w:rsid w:val="0050653B"/>
    <w:rsid w:val="00506996"/>
    <w:rsid w:val="00506A8F"/>
    <w:rsid w:val="00506F9F"/>
    <w:rsid w:val="00506FAA"/>
    <w:rsid w:val="0050713F"/>
    <w:rsid w:val="00507626"/>
    <w:rsid w:val="0051011E"/>
    <w:rsid w:val="00510258"/>
    <w:rsid w:val="00510565"/>
    <w:rsid w:val="005107CD"/>
    <w:rsid w:val="00510A53"/>
    <w:rsid w:val="00510F4C"/>
    <w:rsid w:val="00510FB6"/>
    <w:rsid w:val="0051152D"/>
    <w:rsid w:val="005119C6"/>
    <w:rsid w:val="00511B01"/>
    <w:rsid w:val="00512120"/>
    <w:rsid w:val="005127C7"/>
    <w:rsid w:val="0051280F"/>
    <w:rsid w:val="00512B76"/>
    <w:rsid w:val="0051330F"/>
    <w:rsid w:val="005133FE"/>
    <w:rsid w:val="00513BAB"/>
    <w:rsid w:val="005146B9"/>
    <w:rsid w:val="00514897"/>
    <w:rsid w:val="00514BF2"/>
    <w:rsid w:val="00514EE9"/>
    <w:rsid w:val="00514FFD"/>
    <w:rsid w:val="00515693"/>
    <w:rsid w:val="00515777"/>
    <w:rsid w:val="00515C56"/>
    <w:rsid w:val="00516188"/>
    <w:rsid w:val="00516234"/>
    <w:rsid w:val="005162F2"/>
    <w:rsid w:val="00516EBA"/>
    <w:rsid w:val="005170F2"/>
    <w:rsid w:val="005179C8"/>
    <w:rsid w:val="0052031C"/>
    <w:rsid w:val="0052119C"/>
    <w:rsid w:val="005212FD"/>
    <w:rsid w:val="00521C2C"/>
    <w:rsid w:val="00521CBE"/>
    <w:rsid w:val="005229B9"/>
    <w:rsid w:val="00523FC1"/>
    <w:rsid w:val="00524B4E"/>
    <w:rsid w:val="00524DB3"/>
    <w:rsid w:val="0052561B"/>
    <w:rsid w:val="0052570A"/>
    <w:rsid w:val="00525A25"/>
    <w:rsid w:val="00525CB3"/>
    <w:rsid w:val="0052640D"/>
    <w:rsid w:val="00526473"/>
    <w:rsid w:val="005264E5"/>
    <w:rsid w:val="00526C41"/>
    <w:rsid w:val="005270FE"/>
    <w:rsid w:val="0052724C"/>
    <w:rsid w:val="005276F5"/>
    <w:rsid w:val="00527794"/>
    <w:rsid w:val="00527BB6"/>
    <w:rsid w:val="00527E7F"/>
    <w:rsid w:val="0053020C"/>
    <w:rsid w:val="005307C9"/>
    <w:rsid w:val="00530BE0"/>
    <w:rsid w:val="00530F46"/>
    <w:rsid w:val="005310F9"/>
    <w:rsid w:val="00531309"/>
    <w:rsid w:val="00531767"/>
    <w:rsid w:val="00532001"/>
    <w:rsid w:val="005328D6"/>
    <w:rsid w:val="00532EE3"/>
    <w:rsid w:val="00532F4C"/>
    <w:rsid w:val="00532F57"/>
    <w:rsid w:val="005332AF"/>
    <w:rsid w:val="0053348A"/>
    <w:rsid w:val="00533B03"/>
    <w:rsid w:val="00533EF3"/>
    <w:rsid w:val="00533EF6"/>
    <w:rsid w:val="005345A0"/>
    <w:rsid w:val="005347F6"/>
    <w:rsid w:val="00534F78"/>
    <w:rsid w:val="00535033"/>
    <w:rsid w:val="005354F4"/>
    <w:rsid w:val="0053568A"/>
    <w:rsid w:val="005359AE"/>
    <w:rsid w:val="00535AEC"/>
    <w:rsid w:val="00535CCC"/>
    <w:rsid w:val="00535F8B"/>
    <w:rsid w:val="0053662E"/>
    <w:rsid w:val="005367C2"/>
    <w:rsid w:val="0053683F"/>
    <w:rsid w:val="00537491"/>
    <w:rsid w:val="0053799F"/>
    <w:rsid w:val="00537A8D"/>
    <w:rsid w:val="0054060B"/>
    <w:rsid w:val="005407E3"/>
    <w:rsid w:val="00540F97"/>
    <w:rsid w:val="005412E8"/>
    <w:rsid w:val="00541BA5"/>
    <w:rsid w:val="005423F5"/>
    <w:rsid w:val="00542698"/>
    <w:rsid w:val="0054378D"/>
    <w:rsid w:val="00543F47"/>
    <w:rsid w:val="00543FAE"/>
    <w:rsid w:val="0054414A"/>
    <w:rsid w:val="0054426B"/>
    <w:rsid w:val="0054436C"/>
    <w:rsid w:val="00544987"/>
    <w:rsid w:val="005452BD"/>
    <w:rsid w:val="00545509"/>
    <w:rsid w:val="00545A9C"/>
    <w:rsid w:val="00545FD2"/>
    <w:rsid w:val="005463EB"/>
    <w:rsid w:val="00546EE9"/>
    <w:rsid w:val="005470D3"/>
    <w:rsid w:val="005472BC"/>
    <w:rsid w:val="005477A8"/>
    <w:rsid w:val="005507D3"/>
    <w:rsid w:val="00550FF6"/>
    <w:rsid w:val="005514A9"/>
    <w:rsid w:val="005520FB"/>
    <w:rsid w:val="0055297D"/>
    <w:rsid w:val="00552A7E"/>
    <w:rsid w:val="00552ADE"/>
    <w:rsid w:val="00552F5E"/>
    <w:rsid w:val="005530D5"/>
    <w:rsid w:val="00553362"/>
    <w:rsid w:val="005533E4"/>
    <w:rsid w:val="0055394E"/>
    <w:rsid w:val="00553A39"/>
    <w:rsid w:val="005542DD"/>
    <w:rsid w:val="005549F1"/>
    <w:rsid w:val="00554DBD"/>
    <w:rsid w:val="00554F0C"/>
    <w:rsid w:val="00556202"/>
    <w:rsid w:val="00561E70"/>
    <w:rsid w:val="0056245E"/>
    <w:rsid w:val="00562BC9"/>
    <w:rsid w:val="00563578"/>
    <w:rsid w:val="005642BF"/>
    <w:rsid w:val="00564714"/>
    <w:rsid w:val="0056475F"/>
    <w:rsid w:val="00564EB4"/>
    <w:rsid w:val="00565567"/>
    <w:rsid w:val="005655E6"/>
    <w:rsid w:val="00565D97"/>
    <w:rsid w:val="00565DD0"/>
    <w:rsid w:val="00566351"/>
    <w:rsid w:val="00566EC3"/>
    <w:rsid w:val="00567E08"/>
    <w:rsid w:val="00567E81"/>
    <w:rsid w:val="00570884"/>
    <w:rsid w:val="00570B77"/>
    <w:rsid w:val="00571340"/>
    <w:rsid w:val="00571540"/>
    <w:rsid w:val="0057202A"/>
    <w:rsid w:val="005722E4"/>
    <w:rsid w:val="0057235A"/>
    <w:rsid w:val="00572A12"/>
    <w:rsid w:val="00572C5A"/>
    <w:rsid w:val="005731EC"/>
    <w:rsid w:val="00573222"/>
    <w:rsid w:val="00573A76"/>
    <w:rsid w:val="00573CA3"/>
    <w:rsid w:val="00573F03"/>
    <w:rsid w:val="005750D6"/>
    <w:rsid w:val="005752FB"/>
    <w:rsid w:val="005772F2"/>
    <w:rsid w:val="00577C55"/>
    <w:rsid w:val="0058021D"/>
    <w:rsid w:val="005805F5"/>
    <w:rsid w:val="0058097F"/>
    <w:rsid w:val="00581A56"/>
    <w:rsid w:val="00581D15"/>
    <w:rsid w:val="005821F1"/>
    <w:rsid w:val="005822FA"/>
    <w:rsid w:val="00582469"/>
    <w:rsid w:val="005825B7"/>
    <w:rsid w:val="00582895"/>
    <w:rsid w:val="00582931"/>
    <w:rsid w:val="005829D5"/>
    <w:rsid w:val="00582C3B"/>
    <w:rsid w:val="00583520"/>
    <w:rsid w:val="00583ADB"/>
    <w:rsid w:val="005841E0"/>
    <w:rsid w:val="005843FC"/>
    <w:rsid w:val="00584805"/>
    <w:rsid w:val="00584A99"/>
    <w:rsid w:val="00584FF5"/>
    <w:rsid w:val="00585071"/>
    <w:rsid w:val="0058564A"/>
    <w:rsid w:val="00585BF0"/>
    <w:rsid w:val="00585D36"/>
    <w:rsid w:val="00585E10"/>
    <w:rsid w:val="00586853"/>
    <w:rsid w:val="00586B22"/>
    <w:rsid w:val="00586C6A"/>
    <w:rsid w:val="00586CF0"/>
    <w:rsid w:val="00586DF2"/>
    <w:rsid w:val="00587470"/>
    <w:rsid w:val="0058758D"/>
    <w:rsid w:val="00587A0B"/>
    <w:rsid w:val="00590151"/>
    <w:rsid w:val="005902ED"/>
    <w:rsid w:val="00590DBC"/>
    <w:rsid w:val="00591418"/>
    <w:rsid w:val="00591CB9"/>
    <w:rsid w:val="00591D55"/>
    <w:rsid w:val="00591EDC"/>
    <w:rsid w:val="0059297D"/>
    <w:rsid w:val="00593CA6"/>
    <w:rsid w:val="005946BF"/>
    <w:rsid w:val="00594FB0"/>
    <w:rsid w:val="00595014"/>
    <w:rsid w:val="005956B6"/>
    <w:rsid w:val="005958D8"/>
    <w:rsid w:val="005961B3"/>
    <w:rsid w:val="00596CCD"/>
    <w:rsid w:val="00596E62"/>
    <w:rsid w:val="005971CE"/>
    <w:rsid w:val="0059791E"/>
    <w:rsid w:val="00597C4B"/>
    <w:rsid w:val="00597FE8"/>
    <w:rsid w:val="005A0604"/>
    <w:rsid w:val="005A0763"/>
    <w:rsid w:val="005A0A43"/>
    <w:rsid w:val="005A0B78"/>
    <w:rsid w:val="005A1123"/>
    <w:rsid w:val="005A14F8"/>
    <w:rsid w:val="005A1684"/>
    <w:rsid w:val="005A21E8"/>
    <w:rsid w:val="005A373E"/>
    <w:rsid w:val="005A448F"/>
    <w:rsid w:val="005A472F"/>
    <w:rsid w:val="005A4AC8"/>
    <w:rsid w:val="005A4F1D"/>
    <w:rsid w:val="005A4F42"/>
    <w:rsid w:val="005A51A6"/>
    <w:rsid w:val="005A5E5A"/>
    <w:rsid w:val="005A5FCD"/>
    <w:rsid w:val="005A69C9"/>
    <w:rsid w:val="005A6B87"/>
    <w:rsid w:val="005A6BBA"/>
    <w:rsid w:val="005A6E80"/>
    <w:rsid w:val="005A6E95"/>
    <w:rsid w:val="005A7075"/>
    <w:rsid w:val="005A7128"/>
    <w:rsid w:val="005A7B39"/>
    <w:rsid w:val="005A7C39"/>
    <w:rsid w:val="005B049A"/>
    <w:rsid w:val="005B0743"/>
    <w:rsid w:val="005B0CD0"/>
    <w:rsid w:val="005B0EEA"/>
    <w:rsid w:val="005B1B47"/>
    <w:rsid w:val="005B1C18"/>
    <w:rsid w:val="005B222E"/>
    <w:rsid w:val="005B2436"/>
    <w:rsid w:val="005B2FC9"/>
    <w:rsid w:val="005B31A8"/>
    <w:rsid w:val="005B3687"/>
    <w:rsid w:val="005B3A0F"/>
    <w:rsid w:val="005B3DAC"/>
    <w:rsid w:val="005B4073"/>
    <w:rsid w:val="005B4714"/>
    <w:rsid w:val="005B4ACC"/>
    <w:rsid w:val="005B4F1F"/>
    <w:rsid w:val="005B55A9"/>
    <w:rsid w:val="005B5981"/>
    <w:rsid w:val="005B5E22"/>
    <w:rsid w:val="005B65FB"/>
    <w:rsid w:val="005B6860"/>
    <w:rsid w:val="005B688A"/>
    <w:rsid w:val="005B71C0"/>
    <w:rsid w:val="005B773F"/>
    <w:rsid w:val="005B7A53"/>
    <w:rsid w:val="005C01FC"/>
    <w:rsid w:val="005C044D"/>
    <w:rsid w:val="005C11BA"/>
    <w:rsid w:val="005C16F9"/>
    <w:rsid w:val="005C19E9"/>
    <w:rsid w:val="005C1D0F"/>
    <w:rsid w:val="005C4057"/>
    <w:rsid w:val="005C41CC"/>
    <w:rsid w:val="005C459F"/>
    <w:rsid w:val="005C47CF"/>
    <w:rsid w:val="005C4E75"/>
    <w:rsid w:val="005C5051"/>
    <w:rsid w:val="005C5A83"/>
    <w:rsid w:val="005C5E2F"/>
    <w:rsid w:val="005C5EBB"/>
    <w:rsid w:val="005C613F"/>
    <w:rsid w:val="005C61AB"/>
    <w:rsid w:val="005C6A29"/>
    <w:rsid w:val="005C759E"/>
    <w:rsid w:val="005C7EF2"/>
    <w:rsid w:val="005D0137"/>
    <w:rsid w:val="005D0156"/>
    <w:rsid w:val="005D02D4"/>
    <w:rsid w:val="005D02E5"/>
    <w:rsid w:val="005D032F"/>
    <w:rsid w:val="005D044D"/>
    <w:rsid w:val="005D0CBF"/>
    <w:rsid w:val="005D1C95"/>
    <w:rsid w:val="005D1CDF"/>
    <w:rsid w:val="005D1D9C"/>
    <w:rsid w:val="005D1F8A"/>
    <w:rsid w:val="005D2A73"/>
    <w:rsid w:val="005D375A"/>
    <w:rsid w:val="005D398C"/>
    <w:rsid w:val="005D39FC"/>
    <w:rsid w:val="005D4B3C"/>
    <w:rsid w:val="005D4BAB"/>
    <w:rsid w:val="005D4FDF"/>
    <w:rsid w:val="005D5F23"/>
    <w:rsid w:val="005D610B"/>
    <w:rsid w:val="005D6785"/>
    <w:rsid w:val="005D78D4"/>
    <w:rsid w:val="005D79F1"/>
    <w:rsid w:val="005D7B89"/>
    <w:rsid w:val="005E0650"/>
    <w:rsid w:val="005E0BAE"/>
    <w:rsid w:val="005E0DC9"/>
    <w:rsid w:val="005E1299"/>
    <w:rsid w:val="005E1B7D"/>
    <w:rsid w:val="005E1C2B"/>
    <w:rsid w:val="005E1CD5"/>
    <w:rsid w:val="005E201A"/>
    <w:rsid w:val="005E23BC"/>
    <w:rsid w:val="005E2644"/>
    <w:rsid w:val="005E2895"/>
    <w:rsid w:val="005E28AC"/>
    <w:rsid w:val="005E2DD9"/>
    <w:rsid w:val="005E2FF4"/>
    <w:rsid w:val="005E399B"/>
    <w:rsid w:val="005E3A85"/>
    <w:rsid w:val="005E3CFB"/>
    <w:rsid w:val="005E3FCC"/>
    <w:rsid w:val="005E43E2"/>
    <w:rsid w:val="005E43E4"/>
    <w:rsid w:val="005E4AD5"/>
    <w:rsid w:val="005E5064"/>
    <w:rsid w:val="005E55B4"/>
    <w:rsid w:val="005E5DAE"/>
    <w:rsid w:val="005E6202"/>
    <w:rsid w:val="005E679B"/>
    <w:rsid w:val="005E689E"/>
    <w:rsid w:val="005E6B74"/>
    <w:rsid w:val="005E6C2C"/>
    <w:rsid w:val="005E6D13"/>
    <w:rsid w:val="005E72D0"/>
    <w:rsid w:val="005E734C"/>
    <w:rsid w:val="005F1080"/>
    <w:rsid w:val="005F16E0"/>
    <w:rsid w:val="005F1817"/>
    <w:rsid w:val="005F2414"/>
    <w:rsid w:val="005F2C3B"/>
    <w:rsid w:val="005F2DAF"/>
    <w:rsid w:val="005F3579"/>
    <w:rsid w:val="005F4F53"/>
    <w:rsid w:val="005F5D17"/>
    <w:rsid w:val="005F5FBD"/>
    <w:rsid w:val="005F6157"/>
    <w:rsid w:val="005F6421"/>
    <w:rsid w:val="005F770D"/>
    <w:rsid w:val="005F7753"/>
    <w:rsid w:val="005F7A92"/>
    <w:rsid w:val="005F7C9C"/>
    <w:rsid w:val="006001BA"/>
    <w:rsid w:val="006004AC"/>
    <w:rsid w:val="0060098A"/>
    <w:rsid w:val="00600A21"/>
    <w:rsid w:val="00600CC9"/>
    <w:rsid w:val="00601527"/>
    <w:rsid w:val="006018B6"/>
    <w:rsid w:val="00601AC6"/>
    <w:rsid w:val="00601D86"/>
    <w:rsid w:val="0060277B"/>
    <w:rsid w:val="006027D2"/>
    <w:rsid w:val="00602F54"/>
    <w:rsid w:val="00603C43"/>
    <w:rsid w:val="00603D6F"/>
    <w:rsid w:val="00604196"/>
    <w:rsid w:val="0060423B"/>
    <w:rsid w:val="00604388"/>
    <w:rsid w:val="006045BE"/>
    <w:rsid w:val="00604683"/>
    <w:rsid w:val="00604A34"/>
    <w:rsid w:val="00604E5D"/>
    <w:rsid w:val="00605AFD"/>
    <w:rsid w:val="00605C10"/>
    <w:rsid w:val="00605C90"/>
    <w:rsid w:val="0060685E"/>
    <w:rsid w:val="0060699D"/>
    <w:rsid w:val="00606C3C"/>
    <w:rsid w:val="0060708F"/>
    <w:rsid w:val="0060724F"/>
    <w:rsid w:val="00607625"/>
    <w:rsid w:val="006079A9"/>
    <w:rsid w:val="00607B0B"/>
    <w:rsid w:val="00607E18"/>
    <w:rsid w:val="00607EDD"/>
    <w:rsid w:val="00610D32"/>
    <w:rsid w:val="00610DCF"/>
    <w:rsid w:val="00610FDD"/>
    <w:rsid w:val="006112D3"/>
    <w:rsid w:val="006114A7"/>
    <w:rsid w:val="006114BD"/>
    <w:rsid w:val="00611B1C"/>
    <w:rsid w:val="00611B4F"/>
    <w:rsid w:val="0061203E"/>
    <w:rsid w:val="00612406"/>
    <w:rsid w:val="00612758"/>
    <w:rsid w:val="006129AB"/>
    <w:rsid w:val="00612EF7"/>
    <w:rsid w:val="006134D3"/>
    <w:rsid w:val="0061390B"/>
    <w:rsid w:val="00614F25"/>
    <w:rsid w:val="006157E0"/>
    <w:rsid w:val="006160D8"/>
    <w:rsid w:val="0061615D"/>
    <w:rsid w:val="00617B99"/>
    <w:rsid w:val="00617C2A"/>
    <w:rsid w:val="006209E6"/>
    <w:rsid w:val="00620DC2"/>
    <w:rsid w:val="00621027"/>
    <w:rsid w:val="00621A5D"/>
    <w:rsid w:val="00621CB5"/>
    <w:rsid w:val="00621DB3"/>
    <w:rsid w:val="006225D5"/>
    <w:rsid w:val="0062262E"/>
    <w:rsid w:val="00622813"/>
    <w:rsid w:val="00622BED"/>
    <w:rsid w:val="00622E3B"/>
    <w:rsid w:val="006238D6"/>
    <w:rsid w:val="00624CA7"/>
    <w:rsid w:val="00626136"/>
    <w:rsid w:val="00626268"/>
    <w:rsid w:val="0062690E"/>
    <w:rsid w:val="006269BE"/>
    <w:rsid w:val="00626CD2"/>
    <w:rsid w:val="006274A9"/>
    <w:rsid w:val="006277BD"/>
    <w:rsid w:val="00627982"/>
    <w:rsid w:val="00627F45"/>
    <w:rsid w:val="006301BC"/>
    <w:rsid w:val="00630473"/>
    <w:rsid w:val="00630660"/>
    <w:rsid w:val="006308DC"/>
    <w:rsid w:val="0063115B"/>
    <w:rsid w:val="0063155B"/>
    <w:rsid w:val="00631610"/>
    <w:rsid w:val="00631DEB"/>
    <w:rsid w:val="00631FF6"/>
    <w:rsid w:val="00632551"/>
    <w:rsid w:val="00632912"/>
    <w:rsid w:val="0063393F"/>
    <w:rsid w:val="00633DD0"/>
    <w:rsid w:val="00633DEB"/>
    <w:rsid w:val="00634414"/>
    <w:rsid w:val="006347CE"/>
    <w:rsid w:val="00635038"/>
    <w:rsid w:val="00635D52"/>
    <w:rsid w:val="0063633B"/>
    <w:rsid w:val="006369E5"/>
    <w:rsid w:val="00636C9D"/>
    <w:rsid w:val="00636F3E"/>
    <w:rsid w:val="0063750B"/>
    <w:rsid w:val="00637550"/>
    <w:rsid w:val="006403C5"/>
    <w:rsid w:val="0064101C"/>
    <w:rsid w:val="00641076"/>
    <w:rsid w:val="006413D7"/>
    <w:rsid w:val="006414FA"/>
    <w:rsid w:val="0064162F"/>
    <w:rsid w:val="00641FAA"/>
    <w:rsid w:val="006423D6"/>
    <w:rsid w:val="006426CA"/>
    <w:rsid w:val="00642763"/>
    <w:rsid w:val="00642C7E"/>
    <w:rsid w:val="00642C87"/>
    <w:rsid w:val="00642E5B"/>
    <w:rsid w:val="00642E85"/>
    <w:rsid w:val="006436FF"/>
    <w:rsid w:val="00643A83"/>
    <w:rsid w:val="00643BD3"/>
    <w:rsid w:val="00643BE5"/>
    <w:rsid w:val="00643E79"/>
    <w:rsid w:val="006443F5"/>
    <w:rsid w:val="00644695"/>
    <w:rsid w:val="00644F32"/>
    <w:rsid w:val="00645B50"/>
    <w:rsid w:val="00646ACF"/>
    <w:rsid w:val="00646D64"/>
    <w:rsid w:val="00646F33"/>
    <w:rsid w:val="00647B2F"/>
    <w:rsid w:val="00647E91"/>
    <w:rsid w:val="006501BD"/>
    <w:rsid w:val="0065042A"/>
    <w:rsid w:val="00650DE1"/>
    <w:rsid w:val="00650F2E"/>
    <w:rsid w:val="006510EE"/>
    <w:rsid w:val="00651B1B"/>
    <w:rsid w:val="006524BD"/>
    <w:rsid w:val="00652947"/>
    <w:rsid w:val="00652A56"/>
    <w:rsid w:val="00652AED"/>
    <w:rsid w:val="00652BC1"/>
    <w:rsid w:val="006535BD"/>
    <w:rsid w:val="00653D15"/>
    <w:rsid w:val="00654406"/>
    <w:rsid w:val="0065481B"/>
    <w:rsid w:val="00654959"/>
    <w:rsid w:val="00654E11"/>
    <w:rsid w:val="00654ECC"/>
    <w:rsid w:val="00655243"/>
    <w:rsid w:val="006560FA"/>
    <w:rsid w:val="00656272"/>
    <w:rsid w:val="00656539"/>
    <w:rsid w:val="00656974"/>
    <w:rsid w:val="006574B9"/>
    <w:rsid w:val="006574F6"/>
    <w:rsid w:val="0065781A"/>
    <w:rsid w:val="00660287"/>
    <w:rsid w:val="00660D44"/>
    <w:rsid w:val="00661022"/>
    <w:rsid w:val="00661181"/>
    <w:rsid w:val="0066218D"/>
    <w:rsid w:val="00662438"/>
    <w:rsid w:val="006627A0"/>
    <w:rsid w:val="00662E48"/>
    <w:rsid w:val="00662FB0"/>
    <w:rsid w:val="006632EE"/>
    <w:rsid w:val="00663760"/>
    <w:rsid w:val="006637CE"/>
    <w:rsid w:val="0066422E"/>
    <w:rsid w:val="00664357"/>
    <w:rsid w:val="00664F1C"/>
    <w:rsid w:val="006652E8"/>
    <w:rsid w:val="00665D65"/>
    <w:rsid w:val="00665E96"/>
    <w:rsid w:val="0066611E"/>
    <w:rsid w:val="006662F8"/>
    <w:rsid w:val="00666AEC"/>
    <w:rsid w:val="00667707"/>
    <w:rsid w:val="00670DA5"/>
    <w:rsid w:val="00670DC6"/>
    <w:rsid w:val="00670E16"/>
    <w:rsid w:val="00670F82"/>
    <w:rsid w:val="00671A95"/>
    <w:rsid w:val="00671FF4"/>
    <w:rsid w:val="00672A99"/>
    <w:rsid w:val="00672D63"/>
    <w:rsid w:val="00673165"/>
    <w:rsid w:val="006733E1"/>
    <w:rsid w:val="006734EF"/>
    <w:rsid w:val="006744F9"/>
    <w:rsid w:val="00674711"/>
    <w:rsid w:val="006748CD"/>
    <w:rsid w:val="0067594D"/>
    <w:rsid w:val="00675C93"/>
    <w:rsid w:val="0067610A"/>
    <w:rsid w:val="0067683D"/>
    <w:rsid w:val="00676A32"/>
    <w:rsid w:val="00676EAD"/>
    <w:rsid w:val="006772A4"/>
    <w:rsid w:val="006775EA"/>
    <w:rsid w:val="0067797C"/>
    <w:rsid w:val="00677E27"/>
    <w:rsid w:val="006802A4"/>
    <w:rsid w:val="00680D84"/>
    <w:rsid w:val="00681613"/>
    <w:rsid w:val="006819AD"/>
    <w:rsid w:val="00682010"/>
    <w:rsid w:val="006826FB"/>
    <w:rsid w:val="00683050"/>
    <w:rsid w:val="00683438"/>
    <w:rsid w:val="00683BD2"/>
    <w:rsid w:val="00683FC5"/>
    <w:rsid w:val="0068427E"/>
    <w:rsid w:val="006842FC"/>
    <w:rsid w:val="0068447C"/>
    <w:rsid w:val="0068452B"/>
    <w:rsid w:val="00684C12"/>
    <w:rsid w:val="00684EDC"/>
    <w:rsid w:val="00684F26"/>
    <w:rsid w:val="00684F87"/>
    <w:rsid w:val="0068577A"/>
    <w:rsid w:val="00685D83"/>
    <w:rsid w:val="006862D7"/>
    <w:rsid w:val="00686B85"/>
    <w:rsid w:val="00686D82"/>
    <w:rsid w:val="00686DA9"/>
    <w:rsid w:val="00686F21"/>
    <w:rsid w:val="0068708A"/>
    <w:rsid w:val="00687116"/>
    <w:rsid w:val="006879A1"/>
    <w:rsid w:val="00687AD0"/>
    <w:rsid w:val="00687C6F"/>
    <w:rsid w:val="00687E57"/>
    <w:rsid w:val="00687EFC"/>
    <w:rsid w:val="006900E8"/>
    <w:rsid w:val="00690DBF"/>
    <w:rsid w:val="006911A6"/>
    <w:rsid w:val="0069144A"/>
    <w:rsid w:val="00691574"/>
    <w:rsid w:val="00691918"/>
    <w:rsid w:val="00691FA6"/>
    <w:rsid w:val="00692228"/>
    <w:rsid w:val="00692299"/>
    <w:rsid w:val="0069242A"/>
    <w:rsid w:val="00692827"/>
    <w:rsid w:val="0069282B"/>
    <w:rsid w:val="006933FC"/>
    <w:rsid w:val="00693938"/>
    <w:rsid w:val="00693ED1"/>
    <w:rsid w:val="00694533"/>
    <w:rsid w:val="006947EF"/>
    <w:rsid w:val="006950F1"/>
    <w:rsid w:val="00695793"/>
    <w:rsid w:val="0069584B"/>
    <w:rsid w:val="00695922"/>
    <w:rsid w:val="0069631D"/>
    <w:rsid w:val="00696E4C"/>
    <w:rsid w:val="00696E54"/>
    <w:rsid w:val="00696F39"/>
    <w:rsid w:val="0069738C"/>
    <w:rsid w:val="006976F5"/>
    <w:rsid w:val="006A0533"/>
    <w:rsid w:val="006A0A2F"/>
    <w:rsid w:val="006A0DDC"/>
    <w:rsid w:val="006A0E2C"/>
    <w:rsid w:val="006A0FD6"/>
    <w:rsid w:val="006A1827"/>
    <w:rsid w:val="006A18AC"/>
    <w:rsid w:val="006A2B06"/>
    <w:rsid w:val="006A2C01"/>
    <w:rsid w:val="006A2CD4"/>
    <w:rsid w:val="006A320E"/>
    <w:rsid w:val="006A398D"/>
    <w:rsid w:val="006A3D57"/>
    <w:rsid w:val="006A3FE6"/>
    <w:rsid w:val="006A47A7"/>
    <w:rsid w:val="006A4D45"/>
    <w:rsid w:val="006A5519"/>
    <w:rsid w:val="006A577E"/>
    <w:rsid w:val="006A582B"/>
    <w:rsid w:val="006A5868"/>
    <w:rsid w:val="006A6285"/>
    <w:rsid w:val="006A6561"/>
    <w:rsid w:val="006A6568"/>
    <w:rsid w:val="006A65A4"/>
    <w:rsid w:val="006A6A5D"/>
    <w:rsid w:val="006A6C01"/>
    <w:rsid w:val="006A7767"/>
    <w:rsid w:val="006A7F43"/>
    <w:rsid w:val="006B0068"/>
    <w:rsid w:val="006B0347"/>
    <w:rsid w:val="006B0693"/>
    <w:rsid w:val="006B088B"/>
    <w:rsid w:val="006B0DCD"/>
    <w:rsid w:val="006B0E23"/>
    <w:rsid w:val="006B144A"/>
    <w:rsid w:val="006B15C9"/>
    <w:rsid w:val="006B1DF8"/>
    <w:rsid w:val="006B1FC0"/>
    <w:rsid w:val="006B202B"/>
    <w:rsid w:val="006B2668"/>
    <w:rsid w:val="006B2AEC"/>
    <w:rsid w:val="006B2C8E"/>
    <w:rsid w:val="006B307F"/>
    <w:rsid w:val="006B3222"/>
    <w:rsid w:val="006B3278"/>
    <w:rsid w:val="006B4802"/>
    <w:rsid w:val="006B4E17"/>
    <w:rsid w:val="006B4F7D"/>
    <w:rsid w:val="006B5258"/>
    <w:rsid w:val="006B52BC"/>
    <w:rsid w:val="006B58F4"/>
    <w:rsid w:val="006B5B0E"/>
    <w:rsid w:val="006B723C"/>
    <w:rsid w:val="006B758D"/>
    <w:rsid w:val="006B7FF0"/>
    <w:rsid w:val="006C0335"/>
    <w:rsid w:val="006C040F"/>
    <w:rsid w:val="006C04AA"/>
    <w:rsid w:val="006C0B8D"/>
    <w:rsid w:val="006C0D7D"/>
    <w:rsid w:val="006C0F63"/>
    <w:rsid w:val="006C133D"/>
    <w:rsid w:val="006C1440"/>
    <w:rsid w:val="006C2A5F"/>
    <w:rsid w:val="006C2D2B"/>
    <w:rsid w:val="006C2F72"/>
    <w:rsid w:val="006C35D5"/>
    <w:rsid w:val="006C39C3"/>
    <w:rsid w:val="006C481D"/>
    <w:rsid w:val="006C4D18"/>
    <w:rsid w:val="006C5AB6"/>
    <w:rsid w:val="006C5B68"/>
    <w:rsid w:val="006C5CBD"/>
    <w:rsid w:val="006C5D99"/>
    <w:rsid w:val="006C6137"/>
    <w:rsid w:val="006C6261"/>
    <w:rsid w:val="006C6788"/>
    <w:rsid w:val="006C6FE2"/>
    <w:rsid w:val="006C7082"/>
    <w:rsid w:val="006C7841"/>
    <w:rsid w:val="006D0211"/>
    <w:rsid w:val="006D0A34"/>
    <w:rsid w:val="006D0C3E"/>
    <w:rsid w:val="006D141E"/>
    <w:rsid w:val="006D1A9B"/>
    <w:rsid w:val="006D1AD5"/>
    <w:rsid w:val="006D1FB3"/>
    <w:rsid w:val="006D2134"/>
    <w:rsid w:val="006D2C87"/>
    <w:rsid w:val="006D32AF"/>
    <w:rsid w:val="006D3739"/>
    <w:rsid w:val="006D3CA3"/>
    <w:rsid w:val="006D44AA"/>
    <w:rsid w:val="006D4571"/>
    <w:rsid w:val="006D47CA"/>
    <w:rsid w:val="006D5277"/>
    <w:rsid w:val="006D5294"/>
    <w:rsid w:val="006D5465"/>
    <w:rsid w:val="006D56A0"/>
    <w:rsid w:val="006D6266"/>
    <w:rsid w:val="006D65C6"/>
    <w:rsid w:val="006D6B9C"/>
    <w:rsid w:val="006D701F"/>
    <w:rsid w:val="006D7913"/>
    <w:rsid w:val="006E001D"/>
    <w:rsid w:val="006E0096"/>
    <w:rsid w:val="006E047E"/>
    <w:rsid w:val="006E0D2B"/>
    <w:rsid w:val="006E14E4"/>
    <w:rsid w:val="006E161C"/>
    <w:rsid w:val="006E1685"/>
    <w:rsid w:val="006E1A15"/>
    <w:rsid w:val="006E225D"/>
    <w:rsid w:val="006E2CE5"/>
    <w:rsid w:val="006E2F08"/>
    <w:rsid w:val="006E3899"/>
    <w:rsid w:val="006E4AD4"/>
    <w:rsid w:val="006E51ED"/>
    <w:rsid w:val="006E5853"/>
    <w:rsid w:val="006E6003"/>
    <w:rsid w:val="006E6201"/>
    <w:rsid w:val="006E687E"/>
    <w:rsid w:val="006E695F"/>
    <w:rsid w:val="006E69F6"/>
    <w:rsid w:val="006E75C7"/>
    <w:rsid w:val="006E7E31"/>
    <w:rsid w:val="006F02CE"/>
    <w:rsid w:val="006F0B44"/>
    <w:rsid w:val="006F0D15"/>
    <w:rsid w:val="006F0FB7"/>
    <w:rsid w:val="006F10EF"/>
    <w:rsid w:val="006F1356"/>
    <w:rsid w:val="006F1CB0"/>
    <w:rsid w:val="006F2B19"/>
    <w:rsid w:val="006F333B"/>
    <w:rsid w:val="006F37B5"/>
    <w:rsid w:val="006F39CD"/>
    <w:rsid w:val="006F3B99"/>
    <w:rsid w:val="006F46B8"/>
    <w:rsid w:val="006F4C66"/>
    <w:rsid w:val="006F4D66"/>
    <w:rsid w:val="006F533D"/>
    <w:rsid w:val="006F562E"/>
    <w:rsid w:val="006F58FA"/>
    <w:rsid w:val="006F5DE4"/>
    <w:rsid w:val="006F69DB"/>
    <w:rsid w:val="006F6AF5"/>
    <w:rsid w:val="006F6CA9"/>
    <w:rsid w:val="006F76BE"/>
    <w:rsid w:val="006F7A0F"/>
    <w:rsid w:val="007008E2"/>
    <w:rsid w:val="00700B0C"/>
    <w:rsid w:val="007012DF"/>
    <w:rsid w:val="00701AE1"/>
    <w:rsid w:val="00701EAF"/>
    <w:rsid w:val="00701F0E"/>
    <w:rsid w:val="00702024"/>
    <w:rsid w:val="007028E9"/>
    <w:rsid w:val="0070293A"/>
    <w:rsid w:val="007031B9"/>
    <w:rsid w:val="007037DC"/>
    <w:rsid w:val="0070438E"/>
    <w:rsid w:val="007048C9"/>
    <w:rsid w:val="0070521B"/>
    <w:rsid w:val="0070565B"/>
    <w:rsid w:val="00705833"/>
    <w:rsid w:val="00706662"/>
    <w:rsid w:val="00706B14"/>
    <w:rsid w:val="00706B24"/>
    <w:rsid w:val="0070765F"/>
    <w:rsid w:val="007077C3"/>
    <w:rsid w:val="00707F74"/>
    <w:rsid w:val="00710778"/>
    <w:rsid w:val="00710905"/>
    <w:rsid w:val="00710A3D"/>
    <w:rsid w:val="00710C2C"/>
    <w:rsid w:val="0071122C"/>
    <w:rsid w:val="0071140B"/>
    <w:rsid w:val="00711C49"/>
    <w:rsid w:val="00712178"/>
    <w:rsid w:val="007121CD"/>
    <w:rsid w:val="00712824"/>
    <w:rsid w:val="007129B9"/>
    <w:rsid w:val="00713465"/>
    <w:rsid w:val="00713D8D"/>
    <w:rsid w:val="00713E74"/>
    <w:rsid w:val="0071443A"/>
    <w:rsid w:val="00714A42"/>
    <w:rsid w:val="0071534E"/>
    <w:rsid w:val="007156C2"/>
    <w:rsid w:val="0071588D"/>
    <w:rsid w:val="00715CE9"/>
    <w:rsid w:val="0071664D"/>
    <w:rsid w:val="007166CF"/>
    <w:rsid w:val="00716913"/>
    <w:rsid w:val="007174F5"/>
    <w:rsid w:val="007200B6"/>
    <w:rsid w:val="0072087C"/>
    <w:rsid w:val="0072097B"/>
    <w:rsid w:val="00721123"/>
    <w:rsid w:val="0072141E"/>
    <w:rsid w:val="0072157C"/>
    <w:rsid w:val="007215A7"/>
    <w:rsid w:val="007217D1"/>
    <w:rsid w:val="00721CC7"/>
    <w:rsid w:val="0072240B"/>
    <w:rsid w:val="0072287C"/>
    <w:rsid w:val="00722CD9"/>
    <w:rsid w:val="007236B7"/>
    <w:rsid w:val="00723816"/>
    <w:rsid w:val="0072416C"/>
    <w:rsid w:val="00725299"/>
    <w:rsid w:val="00725322"/>
    <w:rsid w:val="00725549"/>
    <w:rsid w:val="00725DB4"/>
    <w:rsid w:val="00726D4F"/>
    <w:rsid w:val="00727000"/>
    <w:rsid w:val="00730B0F"/>
    <w:rsid w:val="00730BF8"/>
    <w:rsid w:val="007311F8"/>
    <w:rsid w:val="0073122D"/>
    <w:rsid w:val="007313B9"/>
    <w:rsid w:val="00731750"/>
    <w:rsid w:val="00731F43"/>
    <w:rsid w:val="00732049"/>
    <w:rsid w:val="00732491"/>
    <w:rsid w:val="007332A6"/>
    <w:rsid w:val="007333DA"/>
    <w:rsid w:val="007338A3"/>
    <w:rsid w:val="00733D2A"/>
    <w:rsid w:val="00733F15"/>
    <w:rsid w:val="0073403F"/>
    <w:rsid w:val="00734139"/>
    <w:rsid w:val="007341C0"/>
    <w:rsid w:val="007344A6"/>
    <w:rsid w:val="00734B1E"/>
    <w:rsid w:val="00734C2E"/>
    <w:rsid w:val="007351BB"/>
    <w:rsid w:val="007353D7"/>
    <w:rsid w:val="00735AC9"/>
    <w:rsid w:val="007363F9"/>
    <w:rsid w:val="007366C6"/>
    <w:rsid w:val="00736757"/>
    <w:rsid w:val="00737351"/>
    <w:rsid w:val="00737397"/>
    <w:rsid w:val="00737827"/>
    <w:rsid w:val="0073793D"/>
    <w:rsid w:val="007379AF"/>
    <w:rsid w:val="0074014E"/>
    <w:rsid w:val="007403A7"/>
    <w:rsid w:val="007404AA"/>
    <w:rsid w:val="00740541"/>
    <w:rsid w:val="007405B2"/>
    <w:rsid w:val="00740DD4"/>
    <w:rsid w:val="00740E4A"/>
    <w:rsid w:val="00740EA8"/>
    <w:rsid w:val="007412A1"/>
    <w:rsid w:val="00743134"/>
    <w:rsid w:val="007432E2"/>
    <w:rsid w:val="007435CB"/>
    <w:rsid w:val="00743661"/>
    <w:rsid w:val="00743CA3"/>
    <w:rsid w:val="00743FFA"/>
    <w:rsid w:val="00744A76"/>
    <w:rsid w:val="00745381"/>
    <w:rsid w:val="0074559A"/>
    <w:rsid w:val="00745B3D"/>
    <w:rsid w:val="00745C68"/>
    <w:rsid w:val="0074654A"/>
    <w:rsid w:val="00746841"/>
    <w:rsid w:val="007468D4"/>
    <w:rsid w:val="00746E9D"/>
    <w:rsid w:val="00747F61"/>
    <w:rsid w:val="0075012B"/>
    <w:rsid w:val="007502B6"/>
    <w:rsid w:val="0075070A"/>
    <w:rsid w:val="00750789"/>
    <w:rsid w:val="00750B7D"/>
    <w:rsid w:val="007512A0"/>
    <w:rsid w:val="00752066"/>
    <w:rsid w:val="007523D1"/>
    <w:rsid w:val="007526EE"/>
    <w:rsid w:val="00753088"/>
    <w:rsid w:val="007535E9"/>
    <w:rsid w:val="00753DBC"/>
    <w:rsid w:val="007548D4"/>
    <w:rsid w:val="0075511A"/>
    <w:rsid w:val="00755AC4"/>
    <w:rsid w:val="00755F32"/>
    <w:rsid w:val="007562A7"/>
    <w:rsid w:val="0075687E"/>
    <w:rsid w:val="00756D86"/>
    <w:rsid w:val="00756E30"/>
    <w:rsid w:val="00757534"/>
    <w:rsid w:val="007576AD"/>
    <w:rsid w:val="0076067D"/>
    <w:rsid w:val="00760811"/>
    <w:rsid w:val="00760B77"/>
    <w:rsid w:val="00760B8D"/>
    <w:rsid w:val="00760FE2"/>
    <w:rsid w:val="0076100C"/>
    <w:rsid w:val="007610CF"/>
    <w:rsid w:val="007618B0"/>
    <w:rsid w:val="0076197F"/>
    <w:rsid w:val="007628B3"/>
    <w:rsid w:val="00763013"/>
    <w:rsid w:val="007630FF"/>
    <w:rsid w:val="00763204"/>
    <w:rsid w:val="0076495C"/>
    <w:rsid w:val="007649F6"/>
    <w:rsid w:val="00765C9F"/>
    <w:rsid w:val="00766705"/>
    <w:rsid w:val="0076699E"/>
    <w:rsid w:val="00766A2D"/>
    <w:rsid w:val="00766DEE"/>
    <w:rsid w:val="00766EA7"/>
    <w:rsid w:val="00767496"/>
    <w:rsid w:val="007675CE"/>
    <w:rsid w:val="0077007F"/>
    <w:rsid w:val="0077009F"/>
    <w:rsid w:val="00770343"/>
    <w:rsid w:val="0077097F"/>
    <w:rsid w:val="00770BA1"/>
    <w:rsid w:val="00770E1B"/>
    <w:rsid w:val="00770E85"/>
    <w:rsid w:val="007723AD"/>
    <w:rsid w:val="00772A65"/>
    <w:rsid w:val="00772FCF"/>
    <w:rsid w:val="0077320D"/>
    <w:rsid w:val="00773B92"/>
    <w:rsid w:val="00773BCC"/>
    <w:rsid w:val="0077422C"/>
    <w:rsid w:val="00774714"/>
    <w:rsid w:val="00774E9A"/>
    <w:rsid w:val="00774F34"/>
    <w:rsid w:val="007755B1"/>
    <w:rsid w:val="00775620"/>
    <w:rsid w:val="00775872"/>
    <w:rsid w:val="00775CA6"/>
    <w:rsid w:val="00775E60"/>
    <w:rsid w:val="00776330"/>
    <w:rsid w:val="00776928"/>
    <w:rsid w:val="00776FC5"/>
    <w:rsid w:val="00777103"/>
    <w:rsid w:val="007772C8"/>
    <w:rsid w:val="007773C4"/>
    <w:rsid w:val="007775FC"/>
    <w:rsid w:val="0077777E"/>
    <w:rsid w:val="0077796E"/>
    <w:rsid w:val="00777EEB"/>
    <w:rsid w:val="00780E5E"/>
    <w:rsid w:val="00780E75"/>
    <w:rsid w:val="00781608"/>
    <w:rsid w:val="0078185C"/>
    <w:rsid w:val="007829DF"/>
    <w:rsid w:val="00783514"/>
    <w:rsid w:val="007837CF"/>
    <w:rsid w:val="00783B19"/>
    <w:rsid w:val="0078437D"/>
    <w:rsid w:val="007844CB"/>
    <w:rsid w:val="00784BA8"/>
    <w:rsid w:val="00784CF9"/>
    <w:rsid w:val="007853E1"/>
    <w:rsid w:val="00785675"/>
    <w:rsid w:val="00785B68"/>
    <w:rsid w:val="007860E9"/>
    <w:rsid w:val="00786395"/>
    <w:rsid w:val="00786404"/>
    <w:rsid w:val="007864D3"/>
    <w:rsid w:val="00786B84"/>
    <w:rsid w:val="007875BF"/>
    <w:rsid w:val="00787983"/>
    <w:rsid w:val="00787CD7"/>
    <w:rsid w:val="0079052E"/>
    <w:rsid w:val="00790C51"/>
    <w:rsid w:val="00790EB0"/>
    <w:rsid w:val="00791470"/>
    <w:rsid w:val="00791A59"/>
    <w:rsid w:val="00791B66"/>
    <w:rsid w:val="00791BA9"/>
    <w:rsid w:val="00792AA8"/>
    <w:rsid w:val="00792C88"/>
    <w:rsid w:val="00792F43"/>
    <w:rsid w:val="00792F44"/>
    <w:rsid w:val="00793426"/>
    <w:rsid w:val="00793F4A"/>
    <w:rsid w:val="00795919"/>
    <w:rsid w:val="00795D47"/>
    <w:rsid w:val="00796773"/>
    <w:rsid w:val="007967E6"/>
    <w:rsid w:val="0079692C"/>
    <w:rsid w:val="00797440"/>
    <w:rsid w:val="007976B8"/>
    <w:rsid w:val="00797B9E"/>
    <w:rsid w:val="00797C17"/>
    <w:rsid w:val="00797D00"/>
    <w:rsid w:val="007A0623"/>
    <w:rsid w:val="007A0A49"/>
    <w:rsid w:val="007A1006"/>
    <w:rsid w:val="007A131E"/>
    <w:rsid w:val="007A1D22"/>
    <w:rsid w:val="007A228B"/>
    <w:rsid w:val="007A337C"/>
    <w:rsid w:val="007A394B"/>
    <w:rsid w:val="007A397F"/>
    <w:rsid w:val="007A3BC8"/>
    <w:rsid w:val="007A4257"/>
    <w:rsid w:val="007A45C4"/>
    <w:rsid w:val="007A4782"/>
    <w:rsid w:val="007A4943"/>
    <w:rsid w:val="007A4AA8"/>
    <w:rsid w:val="007A62F7"/>
    <w:rsid w:val="007A6399"/>
    <w:rsid w:val="007A6406"/>
    <w:rsid w:val="007A6ABB"/>
    <w:rsid w:val="007A6DCF"/>
    <w:rsid w:val="007A7043"/>
    <w:rsid w:val="007A73CF"/>
    <w:rsid w:val="007B0282"/>
    <w:rsid w:val="007B0ACB"/>
    <w:rsid w:val="007B0D7D"/>
    <w:rsid w:val="007B1857"/>
    <w:rsid w:val="007B1A4A"/>
    <w:rsid w:val="007B27DF"/>
    <w:rsid w:val="007B2BFF"/>
    <w:rsid w:val="007B31DD"/>
    <w:rsid w:val="007B3369"/>
    <w:rsid w:val="007B38C0"/>
    <w:rsid w:val="007B39A0"/>
    <w:rsid w:val="007B3FDE"/>
    <w:rsid w:val="007B485F"/>
    <w:rsid w:val="007B5204"/>
    <w:rsid w:val="007B5D2F"/>
    <w:rsid w:val="007B5E01"/>
    <w:rsid w:val="007B643F"/>
    <w:rsid w:val="007B645B"/>
    <w:rsid w:val="007B6C3B"/>
    <w:rsid w:val="007B6CF8"/>
    <w:rsid w:val="007B6D61"/>
    <w:rsid w:val="007B7145"/>
    <w:rsid w:val="007B7422"/>
    <w:rsid w:val="007B7775"/>
    <w:rsid w:val="007B7922"/>
    <w:rsid w:val="007B7CB3"/>
    <w:rsid w:val="007C16EE"/>
    <w:rsid w:val="007C1DA6"/>
    <w:rsid w:val="007C2677"/>
    <w:rsid w:val="007C32FC"/>
    <w:rsid w:val="007C42A4"/>
    <w:rsid w:val="007C476B"/>
    <w:rsid w:val="007C4DCD"/>
    <w:rsid w:val="007C51FA"/>
    <w:rsid w:val="007C5D85"/>
    <w:rsid w:val="007C5E93"/>
    <w:rsid w:val="007C66B8"/>
    <w:rsid w:val="007C6895"/>
    <w:rsid w:val="007C6A83"/>
    <w:rsid w:val="007C6B1A"/>
    <w:rsid w:val="007C711D"/>
    <w:rsid w:val="007C7789"/>
    <w:rsid w:val="007C7EDB"/>
    <w:rsid w:val="007C7F47"/>
    <w:rsid w:val="007D06CE"/>
    <w:rsid w:val="007D07CA"/>
    <w:rsid w:val="007D0AE7"/>
    <w:rsid w:val="007D0E7A"/>
    <w:rsid w:val="007D100E"/>
    <w:rsid w:val="007D1AEE"/>
    <w:rsid w:val="007D1B95"/>
    <w:rsid w:val="007D1FC0"/>
    <w:rsid w:val="007D2296"/>
    <w:rsid w:val="007D22B9"/>
    <w:rsid w:val="007D24C6"/>
    <w:rsid w:val="007D2576"/>
    <w:rsid w:val="007D27F5"/>
    <w:rsid w:val="007D2803"/>
    <w:rsid w:val="007D2D23"/>
    <w:rsid w:val="007D2F44"/>
    <w:rsid w:val="007D3006"/>
    <w:rsid w:val="007D3619"/>
    <w:rsid w:val="007D36D7"/>
    <w:rsid w:val="007D38F4"/>
    <w:rsid w:val="007D3A4C"/>
    <w:rsid w:val="007D3BC9"/>
    <w:rsid w:val="007D3CBE"/>
    <w:rsid w:val="007D4062"/>
    <w:rsid w:val="007D4201"/>
    <w:rsid w:val="007D426D"/>
    <w:rsid w:val="007D452E"/>
    <w:rsid w:val="007D4A0C"/>
    <w:rsid w:val="007D4BB8"/>
    <w:rsid w:val="007D576F"/>
    <w:rsid w:val="007D6039"/>
    <w:rsid w:val="007D6136"/>
    <w:rsid w:val="007D6C1A"/>
    <w:rsid w:val="007E0C1F"/>
    <w:rsid w:val="007E0DCF"/>
    <w:rsid w:val="007E0FF2"/>
    <w:rsid w:val="007E1098"/>
    <w:rsid w:val="007E10AA"/>
    <w:rsid w:val="007E16A9"/>
    <w:rsid w:val="007E16FC"/>
    <w:rsid w:val="007E1A57"/>
    <w:rsid w:val="007E1E59"/>
    <w:rsid w:val="007E1EDE"/>
    <w:rsid w:val="007E2B3D"/>
    <w:rsid w:val="007E39EB"/>
    <w:rsid w:val="007E3F9D"/>
    <w:rsid w:val="007E41D9"/>
    <w:rsid w:val="007E4230"/>
    <w:rsid w:val="007E455D"/>
    <w:rsid w:val="007E464B"/>
    <w:rsid w:val="007E539E"/>
    <w:rsid w:val="007E554E"/>
    <w:rsid w:val="007E5EFB"/>
    <w:rsid w:val="007E60C2"/>
    <w:rsid w:val="007E6403"/>
    <w:rsid w:val="007E6490"/>
    <w:rsid w:val="007E6501"/>
    <w:rsid w:val="007E6568"/>
    <w:rsid w:val="007E7443"/>
    <w:rsid w:val="007E75A3"/>
    <w:rsid w:val="007E7C39"/>
    <w:rsid w:val="007F1439"/>
    <w:rsid w:val="007F21BB"/>
    <w:rsid w:val="007F2348"/>
    <w:rsid w:val="007F25DD"/>
    <w:rsid w:val="007F2819"/>
    <w:rsid w:val="007F2854"/>
    <w:rsid w:val="007F301A"/>
    <w:rsid w:val="007F33BB"/>
    <w:rsid w:val="007F36BD"/>
    <w:rsid w:val="007F36FC"/>
    <w:rsid w:val="007F374A"/>
    <w:rsid w:val="007F3D46"/>
    <w:rsid w:val="007F4329"/>
    <w:rsid w:val="007F496A"/>
    <w:rsid w:val="007F5151"/>
    <w:rsid w:val="007F53D2"/>
    <w:rsid w:val="007F5EC8"/>
    <w:rsid w:val="007F5F03"/>
    <w:rsid w:val="007F6931"/>
    <w:rsid w:val="007F700A"/>
    <w:rsid w:val="007F72E4"/>
    <w:rsid w:val="007F77CE"/>
    <w:rsid w:val="007F7B47"/>
    <w:rsid w:val="007F7BC6"/>
    <w:rsid w:val="008001EC"/>
    <w:rsid w:val="008004DA"/>
    <w:rsid w:val="00800658"/>
    <w:rsid w:val="00800DB4"/>
    <w:rsid w:val="00800FB4"/>
    <w:rsid w:val="0080148B"/>
    <w:rsid w:val="008020B2"/>
    <w:rsid w:val="00802252"/>
    <w:rsid w:val="00802322"/>
    <w:rsid w:val="00802521"/>
    <w:rsid w:val="008025F6"/>
    <w:rsid w:val="0080261A"/>
    <w:rsid w:val="00802D70"/>
    <w:rsid w:val="00803986"/>
    <w:rsid w:val="00803BF9"/>
    <w:rsid w:val="00803C00"/>
    <w:rsid w:val="008043A7"/>
    <w:rsid w:val="00804B23"/>
    <w:rsid w:val="00804C09"/>
    <w:rsid w:val="00804D39"/>
    <w:rsid w:val="00804D3E"/>
    <w:rsid w:val="0080515B"/>
    <w:rsid w:val="00805784"/>
    <w:rsid w:val="00805A75"/>
    <w:rsid w:val="00806006"/>
    <w:rsid w:val="0080664D"/>
    <w:rsid w:val="008067CE"/>
    <w:rsid w:val="00806A00"/>
    <w:rsid w:val="0080743B"/>
    <w:rsid w:val="00810077"/>
    <w:rsid w:val="008100AF"/>
    <w:rsid w:val="00810232"/>
    <w:rsid w:val="008106F0"/>
    <w:rsid w:val="008107D2"/>
    <w:rsid w:val="0081092E"/>
    <w:rsid w:val="008109A4"/>
    <w:rsid w:val="00810B39"/>
    <w:rsid w:val="0081105E"/>
    <w:rsid w:val="0081109E"/>
    <w:rsid w:val="0081141A"/>
    <w:rsid w:val="00811519"/>
    <w:rsid w:val="0081168F"/>
    <w:rsid w:val="00811BD5"/>
    <w:rsid w:val="00811F94"/>
    <w:rsid w:val="00811F96"/>
    <w:rsid w:val="00812B81"/>
    <w:rsid w:val="00813584"/>
    <w:rsid w:val="008139BE"/>
    <w:rsid w:val="00814F05"/>
    <w:rsid w:val="008153C9"/>
    <w:rsid w:val="00815570"/>
    <w:rsid w:val="008157BD"/>
    <w:rsid w:val="0081588B"/>
    <w:rsid w:val="00817252"/>
    <w:rsid w:val="00817602"/>
    <w:rsid w:val="008176C9"/>
    <w:rsid w:val="00817ACA"/>
    <w:rsid w:val="00817F7D"/>
    <w:rsid w:val="00820A1C"/>
    <w:rsid w:val="00821112"/>
    <w:rsid w:val="008212C0"/>
    <w:rsid w:val="00821382"/>
    <w:rsid w:val="0082143C"/>
    <w:rsid w:val="00822311"/>
    <w:rsid w:val="00822363"/>
    <w:rsid w:val="00822374"/>
    <w:rsid w:val="008223B6"/>
    <w:rsid w:val="008223E2"/>
    <w:rsid w:val="008234A6"/>
    <w:rsid w:val="00823798"/>
    <w:rsid w:val="00823C4C"/>
    <w:rsid w:val="00823DA8"/>
    <w:rsid w:val="00824FC0"/>
    <w:rsid w:val="008253D4"/>
    <w:rsid w:val="008254FE"/>
    <w:rsid w:val="0082565F"/>
    <w:rsid w:val="00825946"/>
    <w:rsid w:val="00826967"/>
    <w:rsid w:val="00826A28"/>
    <w:rsid w:val="0082707C"/>
    <w:rsid w:val="00830338"/>
    <w:rsid w:val="00830B46"/>
    <w:rsid w:val="00831491"/>
    <w:rsid w:val="008314F8"/>
    <w:rsid w:val="00831542"/>
    <w:rsid w:val="00831FC2"/>
    <w:rsid w:val="0083244F"/>
    <w:rsid w:val="00832BB4"/>
    <w:rsid w:val="00832C85"/>
    <w:rsid w:val="00832DB3"/>
    <w:rsid w:val="00832FFD"/>
    <w:rsid w:val="008331C8"/>
    <w:rsid w:val="00833B58"/>
    <w:rsid w:val="00833CB4"/>
    <w:rsid w:val="00833DE0"/>
    <w:rsid w:val="00834050"/>
    <w:rsid w:val="00834583"/>
    <w:rsid w:val="00834E06"/>
    <w:rsid w:val="00835394"/>
    <w:rsid w:val="00835E76"/>
    <w:rsid w:val="00836004"/>
    <w:rsid w:val="00836757"/>
    <w:rsid w:val="00836B03"/>
    <w:rsid w:val="00836D55"/>
    <w:rsid w:val="00836F45"/>
    <w:rsid w:val="0083704B"/>
    <w:rsid w:val="008370F6"/>
    <w:rsid w:val="0083762E"/>
    <w:rsid w:val="008376EE"/>
    <w:rsid w:val="00837B42"/>
    <w:rsid w:val="00837E54"/>
    <w:rsid w:val="00840627"/>
    <w:rsid w:val="00841BE4"/>
    <w:rsid w:val="00841D55"/>
    <w:rsid w:val="008425EB"/>
    <w:rsid w:val="00842672"/>
    <w:rsid w:val="00842CB0"/>
    <w:rsid w:val="00842E8F"/>
    <w:rsid w:val="00843204"/>
    <w:rsid w:val="008433D9"/>
    <w:rsid w:val="008436E9"/>
    <w:rsid w:val="00843C37"/>
    <w:rsid w:val="00843CF2"/>
    <w:rsid w:val="00843DBF"/>
    <w:rsid w:val="00843F08"/>
    <w:rsid w:val="008441CE"/>
    <w:rsid w:val="0084447D"/>
    <w:rsid w:val="00844B3A"/>
    <w:rsid w:val="00844DA6"/>
    <w:rsid w:val="008454B6"/>
    <w:rsid w:val="0084552C"/>
    <w:rsid w:val="00845752"/>
    <w:rsid w:val="008458F8"/>
    <w:rsid w:val="00845D60"/>
    <w:rsid w:val="008462E6"/>
    <w:rsid w:val="00847020"/>
    <w:rsid w:val="0084707A"/>
    <w:rsid w:val="008479ED"/>
    <w:rsid w:val="0085011C"/>
    <w:rsid w:val="00850313"/>
    <w:rsid w:val="00850FAE"/>
    <w:rsid w:val="0085276B"/>
    <w:rsid w:val="00852814"/>
    <w:rsid w:val="00852A4B"/>
    <w:rsid w:val="00852F0D"/>
    <w:rsid w:val="00852FCC"/>
    <w:rsid w:val="00853EF5"/>
    <w:rsid w:val="0085443C"/>
    <w:rsid w:val="00854A2D"/>
    <w:rsid w:val="00854AB0"/>
    <w:rsid w:val="00854B7D"/>
    <w:rsid w:val="008550CF"/>
    <w:rsid w:val="008553F1"/>
    <w:rsid w:val="008557D3"/>
    <w:rsid w:val="00855B9E"/>
    <w:rsid w:val="00856365"/>
    <w:rsid w:val="00856432"/>
    <w:rsid w:val="00856D26"/>
    <w:rsid w:val="008579AC"/>
    <w:rsid w:val="00857B6D"/>
    <w:rsid w:val="008605E9"/>
    <w:rsid w:val="00861279"/>
    <w:rsid w:val="00862421"/>
    <w:rsid w:val="008627D5"/>
    <w:rsid w:val="008627F1"/>
    <w:rsid w:val="00862C96"/>
    <w:rsid w:val="00863196"/>
    <w:rsid w:val="008634D1"/>
    <w:rsid w:val="008635FD"/>
    <w:rsid w:val="00863EE2"/>
    <w:rsid w:val="00864872"/>
    <w:rsid w:val="00864B66"/>
    <w:rsid w:val="008651BD"/>
    <w:rsid w:val="008656D3"/>
    <w:rsid w:val="00865F75"/>
    <w:rsid w:val="00866116"/>
    <w:rsid w:val="008663F9"/>
    <w:rsid w:val="00866646"/>
    <w:rsid w:val="00866D7D"/>
    <w:rsid w:val="00866F72"/>
    <w:rsid w:val="008674E7"/>
    <w:rsid w:val="00867A8F"/>
    <w:rsid w:val="00867D8A"/>
    <w:rsid w:val="00867D97"/>
    <w:rsid w:val="00870155"/>
    <w:rsid w:val="008703AD"/>
    <w:rsid w:val="0087095B"/>
    <w:rsid w:val="00870B72"/>
    <w:rsid w:val="00871640"/>
    <w:rsid w:val="00872742"/>
    <w:rsid w:val="0087295F"/>
    <w:rsid w:val="00872A14"/>
    <w:rsid w:val="00872A5E"/>
    <w:rsid w:val="00872D49"/>
    <w:rsid w:val="008731D8"/>
    <w:rsid w:val="0087388C"/>
    <w:rsid w:val="008740BF"/>
    <w:rsid w:val="008741B1"/>
    <w:rsid w:val="0087423A"/>
    <w:rsid w:val="008750BA"/>
    <w:rsid w:val="00875B54"/>
    <w:rsid w:val="0087616B"/>
    <w:rsid w:val="0087659C"/>
    <w:rsid w:val="00877026"/>
    <w:rsid w:val="008772FB"/>
    <w:rsid w:val="00877B90"/>
    <w:rsid w:val="0088079A"/>
    <w:rsid w:val="008807D0"/>
    <w:rsid w:val="008807FE"/>
    <w:rsid w:val="00880999"/>
    <w:rsid w:val="00881295"/>
    <w:rsid w:val="00881CC6"/>
    <w:rsid w:val="00881D9F"/>
    <w:rsid w:val="0088226F"/>
    <w:rsid w:val="008824AB"/>
    <w:rsid w:val="00882B49"/>
    <w:rsid w:val="00883274"/>
    <w:rsid w:val="008834B1"/>
    <w:rsid w:val="00883C94"/>
    <w:rsid w:val="00884942"/>
    <w:rsid w:val="00884EAE"/>
    <w:rsid w:val="008854F6"/>
    <w:rsid w:val="008856F5"/>
    <w:rsid w:val="00885AE9"/>
    <w:rsid w:val="0088684B"/>
    <w:rsid w:val="00886953"/>
    <w:rsid w:val="0088724A"/>
    <w:rsid w:val="00887359"/>
    <w:rsid w:val="00887687"/>
    <w:rsid w:val="00887900"/>
    <w:rsid w:val="008900C0"/>
    <w:rsid w:val="008901B1"/>
    <w:rsid w:val="008901CA"/>
    <w:rsid w:val="008904CC"/>
    <w:rsid w:val="0089081D"/>
    <w:rsid w:val="0089094E"/>
    <w:rsid w:val="0089148B"/>
    <w:rsid w:val="00891E92"/>
    <w:rsid w:val="00892D3F"/>
    <w:rsid w:val="0089347E"/>
    <w:rsid w:val="00893BDB"/>
    <w:rsid w:val="0089401D"/>
    <w:rsid w:val="008941F4"/>
    <w:rsid w:val="008943D8"/>
    <w:rsid w:val="0089456B"/>
    <w:rsid w:val="008948AB"/>
    <w:rsid w:val="0089519B"/>
    <w:rsid w:val="00896BE3"/>
    <w:rsid w:val="0089777B"/>
    <w:rsid w:val="0089793D"/>
    <w:rsid w:val="008A0270"/>
    <w:rsid w:val="008A03E2"/>
    <w:rsid w:val="008A0AE5"/>
    <w:rsid w:val="008A15DB"/>
    <w:rsid w:val="008A1A5C"/>
    <w:rsid w:val="008A1AB6"/>
    <w:rsid w:val="008A22C5"/>
    <w:rsid w:val="008A2A2B"/>
    <w:rsid w:val="008A2A50"/>
    <w:rsid w:val="008A3B4F"/>
    <w:rsid w:val="008A4025"/>
    <w:rsid w:val="008A4410"/>
    <w:rsid w:val="008A4924"/>
    <w:rsid w:val="008A4B50"/>
    <w:rsid w:val="008A4CCB"/>
    <w:rsid w:val="008A4F8F"/>
    <w:rsid w:val="008A5194"/>
    <w:rsid w:val="008A6193"/>
    <w:rsid w:val="008A658F"/>
    <w:rsid w:val="008A68B3"/>
    <w:rsid w:val="008A69D6"/>
    <w:rsid w:val="008A7010"/>
    <w:rsid w:val="008A7088"/>
    <w:rsid w:val="008A758E"/>
    <w:rsid w:val="008A77A1"/>
    <w:rsid w:val="008B004D"/>
    <w:rsid w:val="008B0790"/>
    <w:rsid w:val="008B0A0B"/>
    <w:rsid w:val="008B0EEF"/>
    <w:rsid w:val="008B107D"/>
    <w:rsid w:val="008B1333"/>
    <w:rsid w:val="008B135C"/>
    <w:rsid w:val="008B136D"/>
    <w:rsid w:val="008B16F1"/>
    <w:rsid w:val="008B17F7"/>
    <w:rsid w:val="008B1831"/>
    <w:rsid w:val="008B242C"/>
    <w:rsid w:val="008B28C9"/>
    <w:rsid w:val="008B4144"/>
    <w:rsid w:val="008B46FE"/>
    <w:rsid w:val="008B4B7A"/>
    <w:rsid w:val="008B5741"/>
    <w:rsid w:val="008B582C"/>
    <w:rsid w:val="008B598B"/>
    <w:rsid w:val="008B6058"/>
    <w:rsid w:val="008B6FBB"/>
    <w:rsid w:val="008B7999"/>
    <w:rsid w:val="008C01A2"/>
    <w:rsid w:val="008C083E"/>
    <w:rsid w:val="008C09FC"/>
    <w:rsid w:val="008C0BF0"/>
    <w:rsid w:val="008C0D63"/>
    <w:rsid w:val="008C0ECE"/>
    <w:rsid w:val="008C1867"/>
    <w:rsid w:val="008C1A0A"/>
    <w:rsid w:val="008C2526"/>
    <w:rsid w:val="008C293C"/>
    <w:rsid w:val="008C3752"/>
    <w:rsid w:val="008C40E1"/>
    <w:rsid w:val="008C445C"/>
    <w:rsid w:val="008C4855"/>
    <w:rsid w:val="008C4994"/>
    <w:rsid w:val="008C4BB2"/>
    <w:rsid w:val="008C4D61"/>
    <w:rsid w:val="008C6868"/>
    <w:rsid w:val="008C68F5"/>
    <w:rsid w:val="008C6D38"/>
    <w:rsid w:val="008C745F"/>
    <w:rsid w:val="008C778F"/>
    <w:rsid w:val="008C7AE0"/>
    <w:rsid w:val="008C7E1E"/>
    <w:rsid w:val="008D07C2"/>
    <w:rsid w:val="008D0CA0"/>
    <w:rsid w:val="008D14F2"/>
    <w:rsid w:val="008D177A"/>
    <w:rsid w:val="008D1A1D"/>
    <w:rsid w:val="008D2266"/>
    <w:rsid w:val="008D241E"/>
    <w:rsid w:val="008D24ED"/>
    <w:rsid w:val="008D2590"/>
    <w:rsid w:val="008D2635"/>
    <w:rsid w:val="008D276A"/>
    <w:rsid w:val="008D295A"/>
    <w:rsid w:val="008D29EA"/>
    <w:rsid w:val="008D2A21"/>
    <w:rsid w:val="008D2B86"/>
    <w:rsid w:val="008D2D53"/>
    <w:rsid w:val="008D3DB5"/>
    <w:rsid w:val="008D4372"/>
    <w:rsid w:val="008D4557"/>
    <w:rsid w:val="008D4897"/>
    <w:rsid w:val="008D5FEF"/>
    <w:rsid w:val="008D66D7"/>
    <w:rsid w:val="008D68F2"/>
    <w:rsid w:val="008D757B"/>
    <w:rsid w:val="008D767F"/>
    <w:rsid w:val="008D7861"/>
    <w:rsid w:val="008D7877"/>
    <w:rsid w:val="008D7CC6"/>
    <w:rsid w:val="008D7D5D"/>
    <w:rsid w:val="008E0060"/>
    <w:rsid w:val="008E04E6"/>
    <w:rsid w:val="008E0CB6"/>
    <w:rsid w:val="008E1A56"/>
    <w:rsid w:val="008E1BE8"/>
    <w:rsid w:val="008E1E29"/>
    <w:rsid w:val="008E1F77"/>
    <w:rsid w:val="008E25F0"/>
    <w:rsid w:val="008E2BD2"/>
    <w:rsid w:val="008E3096"/>
    <w:rsid w:val="008E30E8"/>
    <w:rsid w:val="008E3425"/>
    <w:rsid w:val="008E3C5C"/>
    <w:rsid w:val="008E3ECF"/>
    <w:rsid w:val="008E437F"/>
    <w:rsid w:val="008E4478"/>
    <w:rsid w:val="008E45A9"/>
    <w:rsid w:val="008E568D"/>
    <w:rsid w:val="008E5798"/>
    <w:rsid w:val="008E5F90"/>
    <w:rsid w:val="008E60D8"/>
    <w:rsid w:val="008E6139"/>
    <w:rsid w:val="008E669D"/>
    <w:rsid w:val="008E67DB"/>
    <w:rsid w:val="008E68D1"/>
    <w:rsid w:val="008E70B2"/>
    <w:rsid w:val="008E7220"/>
    <w:rsid w:val="008E75B2"/>
    <w:rsid w:val="008E7657"/>
    <w:rsid w:val="008E77DC"/>
    <w:rsid w:val="008F067F"/>
    <w:rsid w:val="008F0DBC"/>
    <w:rsid w:val="008F1133"/>
    <w:rsid w:val="008F16BB"/>
    <w:rsid w:val="008F1754"/>
    <w:rsid w:val="008F18B3"/>
    <w:rsid w:val="008F1AA1"/>
    <w:rsid w:val="008F228B"/>
    <w:rsid w:val="008F2959"/>
    <w:rsid w:val="008F2A07"/>
    <w:rsid w:val="008F2D61"/>
    <w:rsid w:val="008F34F1"/>
    <w:rsid w:val="008F3B65"/>
    <w:rsid w:val="008F47AA"/>
    <w:rsid w:val="008F4BFF"/>
    <w:rsid w:val="008F4E4F"/>
    <w:rsid w:val="008F5164"/>
    <w:rsid w:val="008F56C4"/>
    <w:rsid w:val="008F5EEC"/>
    <w:rsid w:val="008F6974"/>
    <w:rsid w:val="008F6A5C"/>
    <w:rsid w:val="008F6ACC"/>
    <w:rsid w:val="008F7C55"/>
    <w:rsid w:val="009001B4"/>
    <w:rsid w:val="0090124A"/>
    <w:rsid w:val="00901854"/>
    <w:rsid w:val="00902329"/>
    <w:rsid w:val="00902543"/>
    <w:rsid w:val="00902A9D"/>
    <w:rsid w:val="00902C72"/>
    <w:rsid w:val="00903BE0"/>
    <w:rsid w:val="00903E2A"/>
    <w:rsid w:val="009043C0"/>
    <w:rsid w:val="00904543"/>
    <w:rsid w:val="00904571"/>
    <w:rsid w:val="00904992"/>
    <w:rsid w:val="00905595"/>
    <w:rsid w:val="0090608A"/>
    <w:rsid w:val="00906231"/>
    <w:rsid w:val="00906429"/>
    <w:rsid w:val="00906555"/>
    <w:rsid w:val="009068DD"/>
    <w:rsid w:val="00906BE7"/>
    <w:rsid w:val="00906E41"/>
    <w:rsid w:val="00906F61"/>
    <w:rsid w:val="009070B9"/>
    <w:rsid w:val="0090716D"/>
    <w:rsid w:val="009076AA"/>
    <w:rsid w:val="009105DA"/>
    <w:rsid w:val="0091087D"/>
    <w:rsid w:val="00910A00"/>
    <w:rsid w:val="00910BFF"/>
    <w:rsid w:val="00910FE0"/>
    <w:rsid w:val="009110ED"/>
    <w:rsid w:val="00911528"/>
    <w:rsid w:val="00911E85"/>
    <w:rsid w:val="00912A66"/>
    <w:rsid w:val="00912B6B"/>
    <w:rsid w:val="00912D01"/>
    <w:rsid w:val="00912EFC"/>
    <w:rsid w:val="009136B5"/>
    <w:rsid w:val="00913F58"/>
    <w:rsid w:val="00913F97"/>
    <w:rsid w:val="0091437E"/>
    <w:rsid w:val="009152B7"/>
    <w:rsid w:val="00915744"/>
    <w:rsid w:val="009158BF"/>
    <w:rsid w:val="0091641E"/>
    <w:rsid w:val="00917D94"/>
    <w:rsid w:val="00920108"/>
    <w:rsid w:val="009203D4"/>
    <w:rsid w:val="00920E06"/>
    <w:rsid w:val="00920F38"/>
    <w:rsid w:val="00920FE2"/>
    <w:rsid w:val="00921406"/>
    <w:rsid w:val="00921461"/>
    <w:rsid w:val="00921572"/>
    <w:rsid w:val="009218AA"/>
    <w:rsid w:val="00921FC2"/>
    <w:rsid w:val="00922906"/>
    <w:rsid w:val="00922F8C"/>
    <w:rsid w:val="00923178"/>
    <w:rsid w:val="009231F7"/>
    <w:rsid w:val="0092337A"/>
    <w:rsid w:val="0092339F"/>
    <w:rsid w:val="00923A0A"/>
    <w:rsid w:val="00923ADC"/>
    <w:rsid w:val="00924678"/>
    <w:rsid w:val="00924999"/>
    <w:rsid w:val="00925985"/>
    <w:rsid w:val="009260EF"/>
    <w:rsid w:val="00926F35"/>
    <w:rsid w:val="00926FF2"/>
    <w:rsid w:val="009272CC"/>
    <w:rsid w:val="00927B98"/>
    <w:rsid w:val="00927BB6"/>
    <w:rsid w:val="00930760"/>
    <w:rsid w:val="00930C80"/>
    <w:rsid w:val="00931866"/>
    <w:rsid w:val="0093229A"/>
    <w:rsid w:val="009322EB"/>
    <w:rsid w:val="0093265E"/>
    <w:rsid w:val="009328C4"/>
    <w:rsid w:val="00932B45"/>
    <w:rsid w:val="0093307A"/>
    <w:rsid w:val="009338B8"/>
    <w:rsid w:val="00933A0D"/>
    <w:rsid w:val="009341B5"/>
    <w:rsid w:val="009346A7"/>
    <w:rsid w:val="0093489A"/>
    <w:rsid w:val="00934D71"/>
    <w:rsid w:val="0093505C"/>
    <w:rsid w:val="0093566E"/>
    <w:rsid w:val="009357D3"/>
    <w:rsid w:val="00935A5B"/>
    <w:rsid w:val="00935A88"/>
    <w:rsid w:val="00935E3F"/>
    <w:rsid w:val="00935ED3"/>
    <w:rsid w:val="0093671F"/>
    <w:rsid w:val="00936892"/>
    <w:rsid w:val="00936E4B"/>
    <w:rsid w:val="009373E0"/>
    <w:rsid w:val="00937751"/>
    <w:rsid w:val="009378FB"/>
    <w:rsid w:val="009408F3"/>
    <w:rsid w:val="00940ADA"/>
    <w:rsid w:val="00941553"/>
    <w:rsid w:val="00941C3D"/>
    <w:rsid w:val="0094206A"/>
    <w:rsid w:val="00942300"/>
    <w:rsid w:val="00942343"/>
    <w:rsid w:val="00942E24"/>
    <w:rsid w:val="009434EF"/>
    <w:rsid w:val="00943DC2"/>
    <w:rsid w:val="009440C5"/>
    <w:rsid w:val="00945318"/>
    <w:rsid w:val="00945716"/>
    <w:rsid w:val="009457A3"/>
    <w:rsid w:val="00947200"/>
    <w:rsid w:val="00947580"/>
    <w:rsid w:val="009475F8"/>
    <w:rsid w:val="00950605"/>
    <w:rsid w:val="00950DE9"/>
    <w:rsid w:val="0095108D"/>
    <w:rsid w:val="0095146E"/>
    <w:rsid w:val="00951617"/>
    <w:rsid w:val="009519F0"/>
    <w:rsid w:val="00952651"/>
    <w:rsid w:val="009528C1"/>
    <w:rsid w:val="00952FCF"/>
    <w:rsid w:val="00952FDD"/>
    <w:rsid w:val="0095320A"/>
    <w:rsid w:val="00953766"/>
    <w:rsid w:val="0095395C"/>
    <w:rsid w:val="00953E96"/>
    <w:rsid w:val="00954600"/>
    <w:rsid w:val="00954ADA"/>
    <w:rsid w:val="00954CB7"/>
    <w:rsid w:val="00954CF9"/>
    <w:rsid w:val="00956657"/>
    <w:rsid w:val="00956769"/>
    <w:rsid w:val="0095684C"/>
    <w:rsid w:val="009569D3"/>
    <w:rsid w:val="00956B66"/>
    <w:rsid w:val="00957252"/>
    <w:rsid w:val="00957807"/>
    <w:rsid w:val="00957865"/>
    <w:rsid w:val="00957BFA"/>
    <w:rsid w:val="00960493"/>
    <w:rsid w:val="009605DB"/>
    <w:rsid w:val="00960B36"/>
    <w:rsid w:val="00960C33"/>
    <w:rsid w:val="00960EF5"/>
    <w:rsid w:val="00960F34"/>
    <w:rsid w:val="00961030"/>
    <w:rsid w:val="00961593"/>
    <w:rsid w:val="00961742"/>
    <w:rsid w:val="0096400E"/>
    <w:rsid w:val="00964089"/>
    <w:rsid w:val="00964B7A"/>
    <w:rsid w:val="00964F87"/>
    <w:rsid w:val="00965261"/>
    <w:rsid w:val="00965344"/>
    <w:rsid w:val="00965F71"/>
    <w:rsid w:val="009669DC"/>
    <w:rsid w:val="00966B8C"/>
    <w:rsid w:val="00966BDF"/>
    <w:rsid w:val="0096711A"/>
    <w:rsid w:val="00967141"/>
    <w:rsid w:val="0096739A"/>
    <w:rsid w:val="00967A19"/>
    <w:rsid w:val="00967C12"/>
    <w:rsid w:val="00967DC4"/>
    <w:rsid w:val="0097036D"/>
    <w:rsid w:val="00970D70"/>
    <w:rsid w:val="00970D7F"/>
    <w:rsid w:val="00970F49"/>
    <w:rsid w:val="009724D6"/>
    <w:rsid w:val="00972DCE"/>
    <w:rsid w:val="00972DFD"/>
    <w:rsid w:val="0097354C"/>
    <w:rsid w:val="009739B6"/>
    <w:rsid w:val="00973B89"/>
    <w:rsid w:val="00973F8C"/>
    <w:rsid w:val="00974120"/>
    <w:rsid w:val="00974EC8"/>
    <w:rsid w:val="00975138"/>
    <w:rsid w:val="00975286"/>
    <w:rsid w:val="00975C9F"/>
    <w:rsid w:val="00975D4F"/>
    <w:rsid w:val="009760A5"/>
    <w:rsid w:val="00976D0A"/>
    <w:rsid w:val="0097716E"/>
    <w:rsid w:val="009775A4"/>
    <w:rsid w:val="00977703"/>
    <w:rsid w:val="0097783C"/>
    <w:rsid w:val="0098041D"/>
    <w:rsid w:val="00980443"/>
    <w:rsid w:val="0098076A"/>
    <w:rsid w:val="00980B16"/>
    <w:rsid w:val="009810F6"/>
    <w:rsid w:val="009814A1"/>
    <w:rsid w:val="00981703"/>
    <w:rsid w:val="009818B3"/>
    <w:rsid w:val="00981A52"/>
    <w:rsid w:val="009822A1"/>
    <w:rsid w:val="009824FC"/>
    <w:rsid w:val="00982C34"/>
    <w:rsid w:val="009832C6"/>
    <w:rsid w:val="009835D5"/>
    <w:rsid w:val="009845F8"/>
    <w:rsid w:val="00984600"/>
    <w:rsid w:val="0098513A"/>
    <w:rsid w:val="009854B9"/>
    <w:rsid w:val="00986607"/>
    <w:rsid w:val="00986C0B"/>
    <w:rsid w:val="0098710C"/>
    <w:rsid w:val="009875BE"/>
    <w:rsid w:val="00987D03"/>
    <w:rsid w:val="00990C3B"/>
    <w:rsid w:val="00990E8C"/>
    <w:rsid w:val="00991EB3"/>
    <w:rsid w:val="00992021"/>
    <w:rsid w:val="0099276A"/>
    <w:rsid w:val="00992858"/>
    <w:rsid w:val="00992E6A"/>
    <w:rsid w:val="009930FC"/>
    <w:rsid w:val="009932DE"/>
    <w:rsid w:val="0099352F"/>
    <w:rsid w:val="00993A69"/>
    <w:rsid w:val="009940DC"/>
    <w:rsid w:val="009945B4"/>
    <w:rsid w:val="0099487D"/>
    <w:rsid w:val="00994892"/>
    <w:rsid w:val="009954BA"/>
    <w:rsid w:val="00995971"/>
    <w:rsid w:val="0099606A"/>
    <w:rsid w:val="00996990"/>
    <w:rsid w:val="00996C37"/>
    <w:rsid w:val="009975CF"/>
    <w:rsid w:val="00997968"/>
    <w:rsid w:val="00997A90"/>
    <w:rsid w:val="00997C6C"/>
    <w:rsid w:val="009A000D"/>
    <w:rsid w:val="009A0087"/>
    <w:rsid w:val="009A0129"/>
    <w:rsid w:val="009A0A5D"/>
    <w:rsid w:val="009A11BA"/>
    <w:rsid w:val="009A14B2"/>
    <w:rsid w:val="009A1C8B"/>
    <w:rsid w:val="009A1EF3"/>
    <w:rsid w:val="009A1F0D"/>
    <w:rsid w:val="009A1FAE"/>
    <w:rsid w:val="009A21C0"/>
    <w:rsid w:val="009A223D"/>
    <w:rsid w:val="009A248C"/>
    <w:rsid w:val="009A2768"/>
    <w:rsid w:val="009A3101"/>
    <w:rsid w:val="009A3B23"/>
    <w:rsid w:val="009A3E85"/>
    <w:rsid w:val="009A4EDD"/>
    <w:rsid w:val="009A51A5"/>
    <w:rsid w:val="009A6BC4"/>
    <w:rsid w:val="009A6E46"/>
    <w:rsid w:val="009A719A"/>
    <w:rsid w:val="009A7B1C"/>
    <w:rsid w:val="009A7FBE"/>
    <w:rsid w:val="009B0444"/>
    <w:rsid w:val="009B045F"/>
    <w:rsid w:val="009B0B48"/>
    <w:rsid w:val="009B0BFE"/>
    <w:rsid w:val="009B0EB5"/>
    <w:rsid w:val="009B1708"/>
    <w:rsid w:val="009B1DEF"/>
    <w:rsid w:val="009B1EBE"/>
    <w:rsid w:val="009B24DD"/>
    <w:rsid w:val="009B3E86"/>
    <w:rsid w:val="009B4789"/>
    <w:rsid w:val="009B4EAB"/>
    <w:rsid w:val="009B4EC2"/>
    <w:rsid w:val="009B5672"/>
    <w:rsid w:val="009B58D4"/>
    <w:rsid w:val="009B59E8"/>
    <w:rsid w:val="009B5B09"/>
    <w:rsid w:val="009B5C2A"/>
    <w:rsid w:val="009B6AFE"/>
    <w:rsid w:val="009B6EE7"/>
    <w:rsid w:val="009C021C"/>
    <w:rsid w:val="009C02F0"/>
    <w:rsid w:val="009C09FB"/>
    <w:rsid w:val="009C1536"/>
    <w:rsid w:val="009C1C4F"/>
    <w:rsid w:val="009C201E"/>
    <w:rsid w:val="009C2295"/>
    <w:rsid w:val="009C26A9"/>
    <w:rsid w:val="009C31E5"/>
    <w:rsid w:val="009C42C3"/>
    <w:rsid w:val="009C43B5"/>
    <w:rsid w:val="009C4619"/>
    <w:rsid w:val="009C4662"/>
    <w:rsid w:val="009C4C84"/>
    <w:rsid w:val="009C51EC"/>
    <w:rsid w:val="009C57C4"/>
    <w:rsid w:val="009C58D6"/>
    <w:rsid w:val="009C592D"/>
    <w:rsid w:val="009C631A"/>
    <w:rsid w:val="009C6F5A"/>
    <w:rsid w:val="009C6FD5"/>
    <w:rsid w:val="009C7371"/>
    <w:rsid w:val="009C793E"/>
    <w:rsid w:val="009C7A6C"/>
    <w:rsid w:val="009C7A90"/>
    <w:rsid w:val="009C7CE8"/>
    <w:rsid w:val="009C7DC4"/>
    <w:rsid w:val="009D05C9"/>
    <w:rsid w:val="009D07DF"/>
    <w:rsid w:val="009D0A23"/>
    <w:rsid w:val="009D1727"/>
    <w:rsid w:val="009D1BE5"/>
    <w:rsid w:val="009D1CC3"/>
    <w:rsid w:val="009D298A"/>
    <w:rsid w:val="009D2BAC"/>
    <w:rsid w:val="009D3844"/>
    <w:rsid w:val="009D3CC2"/>
    <w:rsid w:val="009D459B"/>
    <w:rsid w:val="009D478B"/>
    <w:rsid w:val="009D500C"/>
    <w:rsid w:val="009D538C"/>
    <w:rsid w:val="009D55D6"/>
    <w:rsid w:val="009D5BAB"/>
    <w:rsid w:val="009D5D6F"/>
    <w:rsid w:val="009D6AA5"/>
    <w:rsid w:val="009D7634"/>
    <w:rsid w:val="009D772A"/>
    <w:rsid w:val="009D7B0C"/>
    <w:rsid w:val="009E013D"/>
    <w:rsid w:val="009E0578"/>
    <w:rsid w:val="009E05B7"/>
    <w:rsid w:val="009E0632"/>
    <w:rsid w:val="009E0D6D"/>
    <w:rsid w:val="009E11B2"/>
    <w:rsid w:val="009E1B9F"/>
    <w:rsid w:val="009E1CE9"/>
    <w:rsid w:val="009E2212"/>
    <w:rsid w:val="009E25D3"/>
    <w:rsid w:val="009E31F4"/>
    <w:rsid w:val="009E35E7"/>
    <w:rsid w:val="009E3715"/>
    <w:rsid w:val="009E3A45"/>
    <w:rsid w:val="009E3B43"/>
    <w:rsid w:val="009E401E"/>
    <w:rsid w:val="009E4918"/>
    <w:rsid w:val="009E512F"/>
    <w:rsid w:val="009E57A8"/>
    <w:rsid w:val="009E6010"/>
    <w:rsid w:val="009E61E6"/>
    <w:rsid w:val="009E638D"/>
    <w:rsid w:val="009E6C67"/>
    <w:rsid w:val="009E6F5F"/>
    <w:rsid w:val="009F028E"/>
    <w:rsid w:val="009F052F"/>
    <w:rsid w:val="009F0BE4"/>
    <w:rsid w:val="009F0D60"/>
    <w:rsid w:val="009F158D"/>
    <w:rsid w:val="009F1D0F"/>
    <w:rsid w:val="009F1FE9"/>
    <w:rsid w:val="009F2092"/>
    <w:rsid w:val="009F3713"/>
    <w:rsid w:val="009F3FDB"/>
    <w:rsid w:val="009F43B1"/>
    <w:rsid w:val="009F519F"/>
    <w:rsid w:val="009F55A1"/>
    <w:rsid w:val="009F564E"/>
    <w:rsid w:val="009F57AB"/>
    <w:rsid w:val="009F5B95"/>
    <w:rsid w:val="009F6693"/>
    <w:rsid w:val="009F70CF"/>
    <w:rsid w:val="009F71FB"/>
    <w:rsid w:val="009F76E3"/>
    <w:rsid w:val="009F7AC0"/>
    <w:rsid w:val="00A0006A"/>
    <w:rsid w:val="00A003C2"/>
    <w:rsid w:val="00A00A3C"/>
    <w:rsid w:val="00A016C7"/>
    <w:rsid w:val="00A01D6B"/>
    <w:rsid w:val="00A02008"/>
    <w:rsid w:val="00A0220B"/>
    <w:rsid w:val="00A0230D"/>
    <w:rsid w:val="00A02350"/>
    <w:rsid w:val="00A03210"/>
    <w:rsid w:val="00A0350E"/>
    <w:rsid w:val="00A036FC"/>
    <w:rsid w:val="00A04BFB"/>
    <w:rsid w:val="00A04D29"/>
    <w:rsid w:val="00A04E00"/>
    <w:rsid w:val="00A050B0"/>
    <w:rsid w:val="00A052DA"/>
    <w:rsid w:val="00A054FF"/>
    <w:rsid w:val="00A0561D"/>
    <w:rsid w:val="00A05948"/>
    <w:rsid w:val="00A060BB"/>
    <w:rsid w:val="00A066C5"/>
    <w:rsid w:val="00A06992"/>
    <w:rsid w:val="00A07190"/>
    <w:rsid w:val="00A07262"/>
    <w:rsid w:val="00A07F2D"/>
    <w:rsid w:val="00A102D6"/>
    <w:rsid w:val="00A105AF"/>
    <w:rsid w:val="00A10D3B"/>
    <w:rsid w:val="00A10FC8"/>
    <w:rsid w:val="00A111CF"/>
    <w:rsid w:val="00A116C6"/>
    <w:rsid w:val="00A116C9"/>
    <w:rsid w:val="00A11E2E"/>
    <w:rsid w:val="00A11F95"/>
    <w:rsid w:val="00A122F8"/>
    <w:rsid w:val="00A1256B"/>
    <w:rsid w:val="00A12AD8"/>
    <w:rsid w:val="00A12AEA"/>
    <w:rsid w:val="00A12B47"/>
    <w:rsid w:val="00A12BC2"/>
    <w:rsid w:val="00A12F04"/>
    <w:rsid w:val="00A134A8"/>
    <w:rsid w:val="00A13770"/>
    <w:rsid w:val="00A138F8"/>
    <w:rsid w:val="00A13AAF"/>
    <w:rsid w:val="00A13D9F"/>
    <w:rsid w:val="00A13E96"/>
    <w:rsid w:val="00A144D6"/>
    <w:rsid w:val="00A147E1"/>
    <w:rsid w:val="00A14E13"/>
    <w:rsid w:val="00A15119"/>
    <w:rsid w:val="00A15302"/>
    <w:rsid w:val="00A157E4"/>
    <w:rsid w:val="00A1583F"/>
    <w:rsid w:val="00A15AB6"/>
    <w:rsid w:val="00A15C22"/>
    <w:rsid w:val="00A15E49"/>
    <w:rsid w:val="00A16418"/>
    <w:rsid w:val="00A1677E"/>
    <w:rsid w:val="00A17686"/>
    <w:rsid w:val="00A179B2"/>
    <w:rsid w:val="00A17D03"/>
    <w:rsid w:val="00A201DC"/>
    <w:rsid w:val="00A2082C"/>
    <w:rsid w:val="00A20A35"/>
    <w:rsid w:val="00A21478"/>
    <w:rsid w:val="00A21E0F"/>
    <w:rsid w:val="00A248A1"/>
    <w:rsid w:val="00A24BD0"/>
    <w:rsid w:val="00A24C0B"/>
    <w:rsid w:val="00A24F77"/>
    <w:rsid w:val="00A25D83"/>
    <w:rsid w:val="00A2602A"/>
    <w:rsid w:val="00A26732"/>
    <w:rsid w:val="00A26DD3"/>
    <w:rsid w:val="00A27505"/>
    <w:rsid w:val="00A2752B"/>
    <w:rsid w:val="00A279A0"/>
    <w:rsid w:val="00A301DD"/>
    <w:rsid w:val="00A3040E"/>
    <w:rsid w:val="00A304BF"/>
    <w:rsid w:val="00A305F7"/>
    <w:rsid w:val="00A30A05"/>
    <w:rsid w:val="00A30D23"/>
    <w:rsid w:val="00A30D97"/>
    <w:rsid w:val="00A312AA"/>
    <w:rsid w:val="00A31889"/>
    <w:rsid w:val="00A32102"/>
    <w:rsid w:val="00A33494"/>
    <w:rsid w:val="00A339DE"/>
    <w:rsid w:val="00A33ED3"/>
    <w:rsid w:val="00A33F97"/>
    <w:rsid w:val="00A340E6"/>
    <w:rsid w:val="00A34548"/>
    <w:rsid w:val="00A3469D"/>
    <w:rsid w:val="00A34CDC"/>
    <w:rsid w:val="00A35644"/>
    <w:rsid w:val="00A35983"/>
    <w:rsid w:val="00A35C66"/>
    <w:rsid w:val="00A35E05"/>
    <w:rsid w:val="00A35EE1"/>
    <w:rsid w:val="00A36523"/>
    <w:rsid w:val="00A3680A"/>
    <w:rsid w:val="00A36877"/>
    <w:rsid w:val="00A368A9"/>
    <w:rsid w:val="00A36C58"/>
    <w:rsid w:val="00A36C74"/>
    <w:rsid w:val="00A36F18"/>
    <w:rsid w:val="00A374D2"/>
    <w:rsid w:val="00A40020"/>
    <w:rsid w:val="00A403D9"/>
    <w:rsid w:val="00A405B3"/>
    <w:rsid w:val="00A41358"/>
    <w:rsid w:val="00A414F8"/>
    <w:rsid w:val="00A424A4"/>
    <w:rsid w:val="00A4252A"/>
    <w:rsid w:val="00A43429"/>
    <w:rsid w:val="00A4427D"/>
    <w:rsid w:val="00A44870"/>
    <w:rsid w:val="00A44EC2"/>
    <w:rsid w:val="00A4528A"/>
    <w:rsid w:val="00A45921"/>
    <w:rsid w:val="00A46252"/>
    <w:rsid w:val="00A46422"/>
    <w:rsid w:val="00A46713"/>
    <w:rsid w:val="00A46B63"/>
    <w:rsid w:val="00A47C7E"/>
    <w:rsid w:val="00A501B9"/>
    <w:rsid w:val="00A5021D"/>
    <w:rsid w:val="00A5071E"/>
    <w:rsid w:val="00A50CE9"/>
    <w:rsid w:val="00A51137"/>
    <w:rsid w:val="00A51175"/>
    <w:rsid w:val="00A51291"/>
    <w:rsid w:val="00A51840"/>
    <w:rsid w:val="00A51C06"/>
    <w:rsid w:val="00A51C75"/>
    <w:rsid w:val="00A51D96"/>
    <w:rsid w:val="00A51E27"/>
    <w:rsid w:val="00A52060"/>
    <w:rsid w:val="00A52441"/>
    <w:rsid w:val="00A524E7"/>
    <w:rsid w:val="00A533E7"/>
    <w:rsid w:val="00A5376A"/>
    <w:rsid w:val="00A5390A"/>
    <w:rsid w:val="00A53B49"/>
    <w:rsid w:val="00A53E61"/>
    <w:rsid w:val="00A5426B"/>
    <w:rsid w:val="00A546CD"/>
    <w:rsid w:val="00A54C1C"/>
    <w:rsid w:val="00A54E4D"/>
    <w:rsid w:val="00A552C6"/>
    <w:rsid w:val="00A5578A"/>
    <w:rsid w:val="00A55BED"/>
    <w:rsid w:val="00A55CDC"/>
    <w:rsid w:val="00A55D7F"/>
    <w:rsid w:val="00A56356"/>
    <w:rsid w:val="00A56D4A"/>
    <w:rsid w:val="00A574B1"/>
    <w:rsid w:val="00A57987"/>
    <w:rsid w:val="00A605CD"/>
    <w:rsid w:val="00A60F7D"/>
    <w:rsid w:val="00A61AB6"/>
    <w:rsid w:val="00A628A8"/>
    <w:rsid w:val="00A62CA5"/>
    <w:rsid w:val="00A62E70"/>
    <w:rsid w:val="00A634A9"/>
    <w:rsid w:val="00A638E9"/>
    <w:rsid w:val="00A639AB"/>
    <w:rsid w:val="00A63B3F"/>
    <w:rsid w:val="00A63CBD"/>
    <w:rsid w:val="00A63DEB"/>
    <w:rsid w:val="00A63E29"/>
    <w:rsid w:val="00A64129"/>
    <w:rsid w:val="00A643A8"/>
    <w:rsid w:val="00A64876"/>
    <w:rsid w:val="00A64AA6"/>
    <w:rsid w:val="00A64D2C"/>
    <w:rsid w:val="00A64F6B"/>
    <w:rsid w:val="00A6518C"/>
    <w:rsid w:val="00A653D8"/>
    <w:rsid w:val="00A65683"/>
    <w:rsid w:val="00A657F7"/>
    <w:rsid w:val="00A65C8D"/>
    <w:rsid w:val="00A66099"/>
    <w:rsid w:val="00A662D5"/>
    <w:rsid w:val="00A6689D"/>
    <w:rsid w:val="00A66FAB"/>
    <w:rsid w:val="00A670FE"/>
    <w:rsid w:val="00A67519"/>
    <w:rsid w:val="00A67715"/>
    <w:rsid w:val="00A67CF2"/>
    <w:rsid w:val="00A7065F"/>
    <w:rsid w:val="00A712B2"/>
    <w:rsid w:val="00A712F9"/>
    <w:rsid w:val="00A71B26"/>
    <w:rsid w:val="00A71C4A"/>
    <w:rsid w:val="00A72B15"/>
    <w:rsid w:val="00A73C25"/>
    <w:rsid w:val="00A73CF9"/>
    <w:rsid w:val="00A73E23"/>
    <w:rsid w:val="00A7442B"/>
    <w:rsid w:val="00A74670"/>
    <w:rsid w:val="00A747BA"/>
    <w:rsid w:val="00A757A3"/>
    <w:rsid w:val="00A75AFF"/>
    <w:rsid w:val="00A75C57"/>
    <w:rsid w:val="00A7637D"/>
    <w:rsid w:val="00A7648D"/>
    <w:rsid w:val="00A76C79"/>
    <w:rsid w:val="00A76F97"/>
    <w:rsid w:val="00A770F6"/>
    <w:rsid w:val="00A77160"/>
    <w:rsid w:val="00A773AF"/>
    <w:rsid w:val="00A77E10"/>
    <w:rsid w:val="00A80233"/>
    <w:rsid w:val="00A8048D"/>
    <w:rsid w:val="00A80579"/>
    <w:rsid w:val="00A8135A"/>
    <w:rsid w:val="00A8142A"/>
    <w:rsid w:val="00A814B6"/>
    <w:rsid w:val="00A81553"/>
    <w:rsid w:val="00A81698"/>
    <w:rsid w:val="00A81A0C"/>
    <w:rsid w:val="00A827C1"/>
    <w:rsid w:val="00A828FF"/>
    <w:rsid w:val="00A831DB"/>
    <w:rsid w:val="00A8333F"/>
    <w:rsid w:val="00A83733"/>
    <w:rsid w:val="00A83D2A"/>
    <w:rsid w:val="00A847DA"/>
    <w:rsid w:val="00A8482C"/>
    <w:rsid w:val="00A8483E"/>
    <w:rsid w:val="00A84B73"/>
    <w:rsid w:val="00A850E0"/>
    <w:rsid w:val="00A85161"/>
    <w:rsid w:val="00A8561E"/>
    <w:rsid w:val="00A86016"/>
    <w:rsid w:val="00A86112"/>
    <w:rsid w:val="00A8688B"/>
    <w:rsid w:val="00A86C0E"/>
    <w:rsid w:val="00A879B4"/>
    <w:rsid w:val="00A87CAC"/>
    <w:rsid w:val="00A904A5"/>
    <w:rsid w:val="00A904DB"/>
    <w:rsid w:val="00A9055C"/>
    <w:rsid w:val="00A909DF"/>
    <w:rsid w:val="00A90A79"/>
    <w:rsid w:val="00A90AC7"/>
    <w:rsid w:val="00A90BFF"/>
    <w:rsid w:val="00A91F7E"/>
    <w:rsid w:val="00A9219F"/>
    <w:rsid w:val="00A92DCF"/>
    <w:rsid w:val="00A93004"/>
    <w:rsid w:val="00A93219"/>
    <w:rsid w:val="00A936A5"/>
    <w:rsid w:val="00A93878"/>
    <w:rsid w:val="00A93B63"/>
    <w:rsid w:val="00A9406D"/>
    <w:rsid w:val="00A946FD"/>
    <w:rsid w:val="00A94B03"/>
    <w:rsid w:val="00A94F37"/>
    <w:rsid w:val="00A950B2"/>
    <w:rsid w:val="00A955DA"/>
    <w:rsid w:val="00A958F0"/>
    <w:rsid w:val="00A96027"/>
    <w:rsid w:val="00A961F6"/>
    <w:rsid w:val="00A9635F"/>
    <w:rsid w:val="00A965B6"/>
    <w:rsid w:val="00A969A2"/>
    <w:rsid w:val="00A969D5"/>
    <w:rsid w:val="00A96BE4"/>
    <w:rsid w:val="00A96E4C"/>
    <w:rsid w:val="00A96F8B"/>
    <w:rsid w:val="00A9710C"/>
    <w:rsid w:val="00A97987"/>
    <w:rsid w:val="00A97F37"/>
    <w:rsid w:val="00AA034E"/>
    <w:rsid w:val="00AA049B"/>
    <w:rsid w:val="00AA096D"/>
    <w:rsid w:val="00AA0AD2"/>
    <w:rsid w:val="00AA0E06"/>
    <w:rsid w:val="00AA1C9E"/>
    <w:rsid w:val="00AA2A1B"/>
    <w:rsid w:val="00AA2A9C"/>
    <w:rsid w:val="00AA3395"/>
    <w:rsid w:val="00AA371D"/>
    <w:rsid w:val="00AA3A66"/>
    <w:rsid w:val="00AA4410"/>
    <w:rsid w:val="00AA4A69"/>
    <w:rsid w:val="00AA4CA2"/>
    <w:rsid w:val="00AA4D56"/>
    <w:rsid w:val="00AA4E81"/>
    <w:rsid w:val="00AA5068"/>
    <w:rsid w:val="00AA50C1"/>
    <w:rsid w:val="00AA5337"/>
    <w:rsid w:val="00AA56E5"/>
    <w:rsid w:val="00AA5FF1"/>
    <w:rsid w:val="00AA60B1"/>
    <w:rsid w:val="00AA64AF"/>
    <w:rsid w:val="00AA64B7"/>
    <w:rsid w:val="00AA67BF"/>
    <w:rsid w:val="00AA69A7"/>
    <w:rsid w:val="00AA6B2C"/>
    <w:rsid w:val="00AA7732"/>
    <w:rsid w:val="00AA797B"/>
    <w:rsid w:val="00AA7C43"/>
    <w:rsid w:val="00AB00CA"/>
    <w:rsid w:val="00AB0CDE"/>
    <w:rsid w:val="00AB0DF0"/>
    <w:rsid w:val="00AB16C6"/>
    <w:rsid w:val="00AB18DF"/>
    <w:rsid w:val="00AB1FC8"/>
    <w:rsid w:val="00AB24BA"/>
    <w:rsid w:val="00AB29F1"/>
    <w:rsid w:val="00AB2A5D"/>
    <w:rsid w:val="00AB2CBF"/>
    <w:rsid w:val="00AB2E6B"/>
    <w:rsid w:val="00AB33BF"/>
    <w:rsid w:val="00AB3731"/>
    <w:rsid w:val="00AB3DF7"/>
    <w:rsid w:val="00AB41D5"/>
    <w:rsid w:val="00AB4CAF"/>
    <w:rsid w:val="00AB4E09"/>
    <w:rsid w:val="00AB57CC"/>
    <w:rsid w:val="00AB599A"/>
    <w:rsid w:val="00AB5F42"/>
    <w:rsid w:val="00AB662F"/>
    <w:rsid w:val="00AB670C"/>
    <w:rsid w:val="00AB67FB"/>
    <w:rsid w:val="00AB698B"/>
    <w:rsid w:val="00AB6D85"/>
    <w:rsid w:val="00AB6E3B"/>
    <w:rsid w:val="00AB7A88"/>
    <w:rsid w:val="00AB7FA1"/>
    <w:rsid w:val="00AC00E6"/>
    <w:rsid w:val="00AC02ED"/>
    <w:rsid w:val="00AC03DC"/>
    <w:rsid w:val="00AC0912"/>
    <w:rsid w:val="00AC0DE0"/>
    <w:rsid w:val="00AC0E7B"/>
    <w:rsid w:val="00AC11FC"/>
    <w:rsid w:val="00AC1877"/>
    <w:rsid w:val="00AC19D9"/>
    <w:rsid w:val="00AC1C62"/>
    <w:rsid w:val="00AC1D6C"/>
    <w:rsid w:val="00AC207B"/>
    <w:rsid w:val="00AC2294"/>
    <w:rsid w:val="00AC2FF8"/>
    <w:rsid w:val="00AC3189"/>
    <w:rsid w:val="00AC3A51"/>
    <w:rsid w:val="00AC3E44"/>
    <w:rsid w:val="00AC487C"/>
    <w:rsid w:val="00AC50B1"/>
    <w:rsid w:val="00AC522F"/>
    <w:rsid w:val="00AC535F"/>
    <w:rsid w:val="00AC5648"/>
    <w:rsid w:val="00AC663A"/>
    <w:rsid w:val="00AC6883"/>
    <w:rsid w:val="00AC6EFF"/>
    <w:rsid w:val="00AC6FD4"/>
    <w:rsid w:val="00AC72B4"/>
    <w:rsid w:val="00AC7323"/>
    <w:rsid w:val="00AC793D"/>
    <w:rsid w:val="00AD0B37"/>
    <w:rsid w:val="00AD15DC"/>
    <w:rsid w:val="00AD1DC5"/>
    <w:rsid w:val="00AD2224"/>
    <w:rsid w:val="00AD2474"/>
    <w:rsid w:val="00AD25DC"/>
    <w:rsid w:val="00AD2B13"/>
    <w:rsid w:val="00AD2B6F"/>
    <w:rsid w:val="00AD2BDC"/>
    <w:rsid w:val="00AD2F90"/>
    <w:rsid w:val="00AD3CB1"/>
    <w:rsid w:val="00AD4378"/>
    <w:rsid w:val="00AD4765"/>
    <w:rsid w:val="00AD4CAA"/>
    <w:rsid w:val="00AD5490"/>
    <w:rsid w:val="00AD5599"/>
    <w:rsid w:val="00AD58D6"/>
    <w:rsid w:val="00AD5C1D"/>
    <w:rsid w:val="00AD5DA7"/>
    <w:rsid w:val="00AD5FDC"/>
    <w:rsid w:val="00AD6060"/>
    <w:rsid w:val="00AD622B"/>
    <w:rsid w:val="00AD629F"/>
    <w:rsid w:val="00AD6362"/>
    <w:rsid w:val="00AD6E04"/>
    <w:rsid w:val="00AD7BF5"/>
    <w:rsid w:val="00AD7EA8"/>
    <w:rsid w:val="00AE01B9"/>
    <w:rsid w:val="00AE0682"/>
    <w:rsid w:val="00AE0BFC"/>
    <w:rsid w:val="00AE0D98"/>
    <w:rsid w:val="00AE0E1C"/>
    <w:rsid w:val="00AE173E"/>
    <w:rsid w:val="00AE179A"/>
    <w:rsid w:val="00AE184B"/>
    <w:rsid w:val="00AE1B1B"/>
    <w:rsid w:val="00AE22F1"/>
    <w:rsid w:val="00AE287F"/>
    <w:rsid w:val="00AE2936"/>
    <w:rsid w:val="00AE2A9C"/>
    <w:rsid w:val="00AE2D2C"/>
    <w:rsid w:val="00AE2EE8"/>
    <w:rsid w:val="00AE31BC"/>
    <w:rsid w:val="00AE416C"/>
    <w:rsid w:val="00AE56E6"/>
    <w:rsid w:val="00AE5B5D"/>
    <w:rsid w:val="00AE6041"/>
    <w:rsid w:val="00AE608D"/>
    <w:rsid w:val="00AE6AA4"/>
    <w:rsid w:val="00AE6BFC"/>
    <w:rsid w:val="00AE7154"/>
    <w:rsid w:val="00AE7532"/>
    <w:rsid w:val="00AE753B"/>
    <w:rsid w:val="00AE781B"/>
    <w:rsid w:val="00AE78BB"/>
    <w:rsid w:val="00AE7D3F"/>
    <w:rsid w:val="00AF0647"/>
    <w:rsid w:val="00AF0726"/>
    <w:rsid w:val="00AF0FCE"/>
    <w:rsid w:val="00AF14E7"/>
    <w:rsid w:val="00AF1649"/>
    <w:rsid w:val="00AF1D0D"/>
    <w:rsid w:val="00AF214C"/>
    <w:rsid w:val="00AF24D3"/>
    <w:rsid w:val="00AF2F4A"/>
    <w:rsid w:val="00AF38BF"/>
    <w:rsid w:val="00AF3922"/>
    <w:rsid w:val="00AF3A4C"/>
    <w:rsid w:val="00AF45DA"/>
    <w:rsid w:val="00AF475C"/>
    <w:rsid w:val="00AF4D59"/>
    <w:rsid w:val="00AF4E53"/>
    <w:rsid w:val="00AF515D"/>
    <w:rsid w:val="00AF524E"/>
    <w:rsid w:val="00AF5A38"/>
    <w:rsid w:val="00AF66F8"/>
    <w:rsid w:val="00AF72A5"/>
    <w:rsid w:val="00AF72BA"/>
    <w:rsid w:val="00AF7B61"/>
    <w:rsid w:val="00AF7CE5"/>
    <w:rsid w:val="00AF7D65"/>
    <w:rsid w:val="00B0124C"/>
    <w:rsid w:val="00B01BBF"/>
    <w:rsid w:val="00B01FEF"/>
    <w:rsid w:val="00B02187"/>
    <w:rsid w:val="00B02852"/>
    <w:rsid w:val="00B02D83"/>
    <w:rsid w:val="00B034EE"/>
    <w:rsid w:val="00B0386C"/>
    <w:rsid w:val="00B041BC"/>
    <w:rsid w:val="00B0438C"/>
    <w:rsid w:val="00B04B1D"/>
    <w:rsid w:val="00B04B56"/>
    <w:rsid w:val="00B04C82"/>
    <w:rsid w:val="00B04F94"/>
    <w:rsid w:val="00B0550C"/>
    <w:rsid w:val="00B06582"/>
    <w:rsid w:val="00B066F8"/>
    <w:rsid w:val="00B06712"/>
    <w:rsid w:val="00B06C42"/>
    <w:rsid w:val="00B07E80"/>
    <w:rsid w:val="00B100DD"/>
    <w:rsid w:val="00B10697"/>
    <w:rsid w:val="00B106F9"/>
    <w:rsid w:val="00B108A6"/>
    <w:rsid w:val="00B113A2"/>
    <w:rsid w:val="00B1167E"/>
    <w:rsid w:val="00B1230D"/>
    <w:rsid w:val="00B12585"/>
    <w:rsid w:val="00B1260C"/>
    <w:rsid w:val="00B12729"/>
    <w:rsid w:val="00B12C4E"/>
    <w:rsid w:val="00B13286"/>
    <w:rsid w:val="00B132F1"/>
    <w:rsid w:val="00B138B1"/>
    <w:rsid w:val="00B13F47"/>
    <w:rsid w:val="00B149D7"/>
    <w:rsid w:val="00B14A59"/>
    <w:rsid w:val="00B15024"/>
    <w:rsid w:val="00B152B6"/>
    <w:rsid w:val="00B158A3"/>
    <w:rsid w:val="00B16069"/>
    <w:rsid w:val="00B1618F"/>
    <w:rsid w:val="00B16474"/>
    <w:rsid w:val="00B1649A"/>
    <w:rsid w:val="00B16E57"/>
    <w:rsid w:val="00B16E79"/>
    <w:rsid w:val="00B175BC"/>
    <w:rsid w:val="00B176C1"/>
    <w:rsid w:val="00B17867"/>
    <w:rsid w:val="00B20C56"/>
    <w:rsid w:val="00B21574"/>
    <w:rsid w:val="00B21D4F"/>
    <w:rsid w:val="00B220FD"/>
    <w:rsid w:val="00B22179"/>
    <w:rsid w:val="00B225E3"/>
    <w:rsid w:val="00B2293B"/>
    <w:rsid w:val="00B22994"/>
    <w:rsid w:val="00B22CBC"/>
    <w:rsid w:val="00B22CFC"/>
    <w:rsid w:val="00B22FB3"/>
    <w:rsid w:val="00B232DB"/>
    <w:rsid w:val="00B23EC0"/>
    <w:rsid w:val="00B23F9E"/>
    <w:rsid w:val="00B240A9"/>
    <w:rsid w:val="00B243F2"/>
    <w:rsid w:val="00B2474E"/>
    <w:rsid w:val="00B24BF1"/>
    <w:rsid w:val="00B251D1"/>
    <w:rsid w:val="00B256F7"/>
    <w:rsid w:val="00B25ABA"/>
    <w:rsid w:val="00B262D1"/>
    <w:rsid w:val="00B263E8"/>
    <w:rsid w:val="00B26856"/>
    <w:rsid w:val="00B27C89"/>
    <w:rsid w:val="00B303A1"/>
    <w:rsid w:val="00B30987"/>
    <w:rsid w:val="00B30C2A"/>
    <w:rsid w:val="00B30E53"/>
    <w:rsid w:val="00B31ABF"/>
    <w:rsid w:val="00B31B73"/>
    <w:rsid w:val="00B3294D"/>
    <w:rsid w:val="00B32B33"/>
    <w:rsid w:val="00B32BA7"/>
    <w:rsid w:val="00B32CBA"/>
    <w:rsid w:val="00B33221"/>
    <w:rsid w:val="00B33448"/>
    <w:rsid w:val="00B335DE"/>
    <w:rsid w:val="00B33609"/>
    <w:rsid w:val="00B33935"/>
    <w:rsid w:val="00B34A1A"/>
    <w:rsid w:val="00B34ECA"/>
    <w:rsid w:val="00B3546D"/>
    <w:rsid w:val="00B355B9"/>
    <w:rsid w:val="00B35988"/>
    <w:rsid w:val="00B35A56"/>
    <w:rsid w:val="00B364AE"/>
    <w:rsid w:val="00B367C9"/>
    <w:rsid w:val="00B3696D"/>
    <w:rsid w:val="00B36FD3"/>
    <w:rsid w:val="00B3716B"/>
    <w:rsid w:val="00B3721F"/>
    <w:rsid w:val="00B4023F"/>
    <w:rsid w:val="00B40496"/>
    <w:rsid w:val="00B40563"/>
    <w:rsid w:val="00B40916"/>
    <w:rsid w:val="00B40D13"/>
    <w:rsid w:val="00B40EB0"/>
    <w:rsid w:val="00B41D9E"/>
    <w:rsid w:val="00B42302"/>
    <w:rsid w:val="00B42C0D"/>
    <w:rsid w:val="00B42F7C"/>
    <w:rsid w:val="00B4303D"/>
    <w:rsid w:val="00B437C7"/>
    <w:rsid w:val="00B43A44"/>
    <w:rsid w:val="00B43CD6"/>
    <w:rsid w:val="00B44B89"/>
    <w:rsid w:val="00B44F41"/>
    <w:rsid w:val="00B45DAF"/>
    <w:rsid w:val="00B45F16"/>
    <w:rsid w:val="00B4622E"/>
    <w:rsid w:val="00B4659C"/>
    <w:rsid w:val="00B468BA"/>
    <w:rsid w:val="00B46D36"/>
    <w:rsid w:val="00B4756B"/>
    <w:rsid w:val="00B47D17"/>
    <w:rsid w:val="00B5040F"/>
    <w:rsid w:val="00B50C98"/>
    <w:rsid w:val="00B50F02"/>
    <w:rsid w:val="00B51F34"/>
    <w:rsid w:val="00B52430"/>
    <w:rsid w:val="00B5280C"/>
    <w:rsid w:val="00B52B94"/>
    <w:rsid w:val="00B53324"/>
    <w:rsid w:val="00B5338F"/>
    <w:rsid w:val="00B53FF3"/>
    <w:rsid w:val="00B540D5"/>
    <w:rsid w:val="00B54290"/>
    <w:rsid w:val="00B54A18"/>
    <w:rsid w:val="00B54BFD"/>
    <w:rsid w:val="00B54E20"/>
    <w:rsid w:val="00B55048"/>
    <w:rsid w:val="00B55097"/>
    <w:rsid w:val="00B55A75"/>
    <w:rsid w:val="00B55C83"/>
    <w:rsid w:val="00B55EAB"/>
    <w:rsid w:val="00B569F2"/>
    <w:rsid w:val="00B56DE5"/>
    <w:rsid w:val="00B56FBA"/>
    <w:rsid w:val="00B57042"/>
    <w:rsid w:val="00B57127"/>
    <w:rsid w:val="00B57201"/>
    <w:rsid w:val="00B57BB9"/>
    <w:rsid w:val="00B57C0A"/>
    <w:rsid w:val="00B57E73"/>
    <w:rsid w:val="00B6105D"/>
    <w:rsid w:val="00B6162B"/>
    <w:rsid w:val="00B61CAF"/>
    <w:rsid w:val="00B61DBF"/>
    <w:rsid w:val="00B61ED4"/>
    <w:rsid w:val="00B62373"/>
    <w:rsid w:val="00B62567"/>
    <w:rsid w:val="00B62969"/>
    <w:rsid w:val="00B62EEF"/>
    <w:rsid w:val="00B6344F"/>
    <w:rsid w:val="00B639AD"/>
    <w:rsid w:val="00B639CA"/>
    <w:rsid w:val="00B64358"/>
    <w:rsid w:val="00B65863"/>
    <w:rsid w:val="00B65B2F"/>
    <w:rsid w:val="00B66497"/>
    <w:rsid w:val="00B66E02"/>
    <w:rsid w:val="00B66FC8"/>
    <w:rsid w:val="00B6747B"/>
    <w:rsid w:val="00B67A31"/>
    <w:rsid w:val="00B67BB6"/>
    <w:rsid w:val="00B67D62"/>
    <w:rsid w:val="00B67F88"/>
    <w:rsid w:val="00B7038F"/>
    <w:rsid w:val="00B71970"/>
    <w:rsid w:val="00B71C03"/>
    <w:rsid w:val="00B71C78"/>
    <w:rsid w:val="00B72376"/>
    <w:rsid w:val="00B72745"/>
    <w:rsid w:val="00B72834"/>
    <w:rsid w:val="00B728DE"/>
    <w:rsid w:val="00B72E8D"/>
    <w:rsid w:val="00B72FF8"/>
    <w:rsid w:val="00B735AE"/>
    <w:rsid w:val="00B746CB"/>
    <w:rsid w:val="00B75A06"/>
    <w:rsid w:val="00B75A55"/>
    <w:rsid w:val="00B75A8A"/>
    <w:rsid w:val="00B760FC"/>
    <w:rsid w:val="00B76519"/>
    <w:rsid w:val="00B76B3C"/>
    <w:rsid w:val="00B76BCB"/>
    <w:rsid w:val="00B76C5B"/>
    <w:rsid w:val="00B76DD2"/>
    <w:rsid w:val="00B77724"/>
    <w:rsid w:val="00B77933"/>
    <w:rsid w:val="00B77E4B"/>
    <w:rsid w:val="00B8079F"/>
    <w:rsid w:val="00B80D8D"/>
    <w:rsid w:val="00B81067"/>
    <w:rsid w:val="00B812E2"/>
    <w:rsid w:val="00B81466"/>
    <w:rsid w:val="00B81B80"/>
    <w:rsid w:val="00B82CD9"/>
    <w:rsid w:val="00B82D65"/>
    <w:rsid w:val="00B83106"/>
    <w:rsid w:val="00B836F7"/>
    <w:rsid w:val="00B83C7B"/>
    <w:rsid w:val="00B83E30"/>
    <w:rsid w:val="00B84685"/>
    <w:rsid w:val="00B847B3"/>
    <w:rsid w:val="00B84869"/>
    <w:rsid w:val="00B8507C"/>
    <w:rsid w:val="00B8590A"/>
    <w:rsid w:val="00B86BD5"/>
    <w:rsid w:val="00B87232"/>
    <w:rsid w:val="00B872A7"/>
    <w:rsid w:val="00B8749D"/>
    <w:rsid w:val="00B874D7"/>
    <w:rsid w:val="00B87503"/>
    <w:rsid w:val="00B90416"/>
    <w:rsid w:val="00B90B39"/>
    <w:rsid w:val="00B90D07"/>
    <w:rsid w:val="00B910AA"/>
    <w:rsid w:val="00B914CD"/>
    <w:rsid w:val="00B91A3F"/>
    <w:rsid w:val="00B921B2"/>
    <w:rsid w:val="00B92280"/>
    <w:rsid w:val="00B92636"/>
    <w:rsid w:val="00B92A83"/>
    <w:rsid w:val="00B9342D"/>
    <w:rsid w:val="00B9371F"/>
    <w:rsid w:val="00B93E3E"/>
    <w:rsid w:val="00B956BC"/>
    <w:rsid w:val="00B964F9"/>
    <w:rsid w:val="00B969B6"/>
    <w:rsid w:val="00B96D8B"/>
    <w:rsid w:val="00B970FF"/>
    <w:rsid w:val="00B9711A"/>
    <w:rsid w:val="00B97306"/>
    <w:rsid w:val="00B97563"/>
    <w:rsid w:val="00B97797"/>
    <w:rsid w:val="00BA0307"/>
    <w:rsid w:val="00BA070A"/>
    <w:rsid w:val="00BA0E90"/>
    <w:rsid w:val="00BA0F08"/>
    <w:rsid w:val="00BA111C"/>
    <w:rsid w:val="00BA139B"/>
    <w:rsid w:val="00BA13B7"/>
    <w:rsid w:val="00BA29A6"/>
    <w:rsid w:val="00BA29FA"/>
    <w:rsid w:val="00BA2B67"/>
    <w:rsid w:val="00BA3F78"/>
    <w:rsid w:val="00BA4210"/>
    <w:rsid w:val="00BA4C23"/>
    <w:rsid w:val="00BA51F8"/>
    <w:rsid w:val="00BA5BBC"/>
    <w:rsid w:val="00BA6161"/>
    <w:rsid w:val="00BA6488"/>
    <w:rsid w:val="00BA660A"/>
    <w:rsid w:val="00BA6A0E"/>
    <w:rsid w:val="00BB0069"/>
    <w:rsid w:val="00BB1946"/>
    <w:rsid w:val="00BB1F20"/>
    <w:rsid w:val="00BB1F26"/>
    <w:rsid w:val="00BB2584"/>
    <w:rsid w:val="00BB25B5"/>
    <w:rsid w:val="00BB2EB8"/>
    <w:rsid w:val="00BB2EBD"/>
    <w:rsid w:val="00BB336E"/>
    <w:rsid w:val="00BB36CB"/>
    <w:rsid w:val="00BB3A64"/>
    <w:rsid w:val="00BB46A6"/>
    <w:rsid w:val="00BB4E58"/>
    <w:rsid w:val="00BB50AF"/>
    <w:rsid w:val="00BB5ADD"/>
    <w:rsid w:val="00BB63BF"/>
    <w:rsid w:val="00BB6A9D"/>
    <w:rsid w:val="00BB72E7"/>
    <w:rsid w:val="00BB779F"/>
    <w:rsid w:val="00BB7AE8"/>
    <w:rsid w:val="00BB7C59"/>
    <w:rsid w:val="00BC03CA"/>
    <w:rsid w:val="00BC055D"/>
    <w:rsid w:val="00BC06FA"/>
    <w:rsid w:val="00BC075F"/>
    <w:rsid w:val="00BC0785"/>
    <w:rsid w:val="00BC0A0F"/>
    <w:rsid w:val="00BC0A4F"/>
    <w:rsid w:val="00BC1023"/>
    <w:rsid w:val="00BC1149"/>
    <w:rsid w:val="00BC1217"/>
    <w:rsid w:val="00BC1726"/>
    <w:rsid w:val="00BC193F"/>
    <w:rsid w:val="00BC35C6"/>
    <w:rsid w:val="00BC38B4"/>
    <w:rsid w:val="00BC39B0"/>
    <w:rsid w:val="00BC3CAB"/>
    <w:rsid w:val="00BC400F"/>
    <w:rsid w:val="00BC47CC"/>
    <w:rsid w:val="00BC482F"/>
    <w:rsid w:val="00BC4C8B"/>
    <w:rsid w:val="00BC4C91"/>
    <w:rsid w:val="00BC5425"/>
    <w:rsid w:val="00BC5837"/>
    <w:rsid w:val="00BC5A9C"/>
    <w:rsid w:val="00BC5C27"/>
    <w:rsid w:val="00BC6780"/>
    <w:rsid w:val="00BC68EC"/>
    <w:rsid w:val="00BC6A3F"/>
    <w:rsid w:val="00BC752E"/>
    <w:rsid w:val="00BC7670"/>
    <w:rsid w:val="00BC783A"/>
    <w:rsid w:val="00BC7B18"/>
    <w:rsid w:val="00BC7CDB"/>
    <w:rsid w:val="00BC7EAE"/>
    <w:rsid w:val="00BD0151"/>
    <w:rsid w:val="00BD034E"/>
    <w:rsid w:val="00BD0600"/>
    <w:rsid w:val="00BD1182"/>
    <w:rsid w:val="00BD140F"/>
    <w:rsid w:val="00BD180B"/>
    <w:rsid w:val="00BD1B21"/>
    <w:rsid w:val="00BD1B72"/>
    <w:rsid w:val="00BD1D53"/>
    <w:rsid w:val="00BD1D55"/>
    <w:rsid w:val="00BD1FFD"/>
    <w:rsid w:val="00BD25A1"/>
    <w:rsid w:val="00BD30C9"/>
    <w:rsid w:val="00BD31B5"/>
    <w:rsid w:val="00BD33DF"/>
    <w:rsid w:val="00BD3CDA"/>
    <w:rsid w:val="00BD47A8"/>
    <w:rsid w:val="00BD486B"/>
    <w:rsid w:val="00BD5014"/>
    <w:rsid w:val="00BD5CBB"/>
    <w:rsid w:val="00BD5E85"/>
    <w:rsid w:val="00BD699F"/>
    <w:rsid w:val="00BD6E3C"/>
    <w:rsid w:val="00BD6FC5"/>
    <w:rsid w:val="00BD73DB"/>
    <w:rsid w:val="00BD76E0"/>
    <w:rsid w:val="00BD7AD9"/>
    <w:rsid w:val="00BD7BF9"/>
    <w:rsid w:val="00BD7C6F"/>
    <w:rsid w:val="00BD7FF5"/>
    <w:rsid w:val="00BE0229"/>
    <w:rsid w:val="00BE049A"/>
    <w:rsid w:val="00BE0E52"/>
    <w:rsid w:val="00BE135A"/>
    <w:rsid w:val="00BE182E"/>
    <w:rsid w:val="00BE1888"/>
    <w:rsid w:val="00BE1A88"/>
    <w:rsid w:val="00BE2123"/>
    <w:rsid w:val="00BE2ADA"/>
    <w:rsid w:val="00BE2DB8"/>
    <w:rsid w:val="00BE2E4C"/>
    <w:rsid w:val="00BE2E76"/>
    <w:rsid w:val="00BE30F7"/>
    <w:rsid w:val="00BE31D6"/>
    <w:rsid w:val="00BE3469"/>
    <w:rsid w:val="00BE3495"/>
    <w:rsid w:val="00BE3A11"/>
    <w:rsid w:val="00BE40E6"/>
    <w:rsid w:val="00BE5B1B"/>
    <w:rsid w:val="00BE6503"/>
    <w:rsid w:val="00BE7197"/>
    <w:rsid w:val="00BE7559"/>
    <w:rsid w:val="00BE7A52"/>
    <w:rsid w:val="00BE7BEE"/>
    <w:rsid w:val="00BE7CB0"/>
    <w:rsid w:val="00BF0E7C"/>
    <w:rsid w:val="00BF15BD"/>
    <w:rsid w:val="00BF17C1"/>
    <w:rsid w:val="00BF1B9C"/>
    <w:rsid w:val="00BF2356"/>
    <w:rsid w:val="00BF2818"/>
    <w:rsid w:val="00BF2B8E"/>
    <w:rsid w:val="00BF2C25"/>
    <w:rsid w:val="00BF2D5C"/>
    <w:rsid w:val="00BF2D65"/>
    <w:rsid w:val="00BF2E3F"/>
    <w:rsid w:val="00BF3080"/>
    <w:rsid w:val="00BF3692"/>
    <w:rsid w:val="00BF36B7"/>
    <w:rsid w:val="00BF3930"/>
    <w:rsid w:val="00BF3C65"/>
    <w:rsid w:val="00BF3D1B"/>
    <w:rsid w:val="00BF5DF4"/>
    <w:rsid w:val="00BF6240"/>
    <w:rsid w:val="00BF627D"/>
    <w:rsid w:val="00BF6449"/>
    <w:rsid w:val="00BF665C"/>
    <w:rsid w:val="00BF6A45"/>
    <w:rsid w:val="00BF6AA5"/>
    <w:rsid w:val="00BF6ADD"/>
    <w:rsid w:val="00BF6E36"/>
    <w:rsid w:val="00BF6E8A"/>
    <w:rsid w:val="00BF7B2A"/>
    <w:rsid w:val="00C006B6"/>
    <w:rsid w:val="00C0100F"/>
    <w:rsid w:val="00C01792"/>
    <w:rsid w:val="00C019A1"/>
    <w:rsid w:val="00C01AA2"/>
    <w:rsid w:val="00C02404"/>
    <w:rsid w:val="00C03C2A"/>
    <w:rsid w:val="00C03DDD"/>
    <w:rsid w:val="00C0466A"/>
    <w:rsid w:val="00C04DB1"/>
    <w:rsid w:val="00C04DE8"/>
    <w:rsid w:val="00C0503C"/>
    <w:rsid w:val="00C057F0"/>
    <w:rsid w:val="00C0637F"/>
    <w:rsid w:val="00C063DA"/>
    <w:rsid w:val="00C06647"/>
    <w:rsid w:val="00C0717E"/>
    <w:rsid w:val="00C07368"/>
    <w:rsid w:val="00C0780C"/>
    <w:rsid w:val="00C07814"/>
    <w:rsid w:val="00C07F60"/>
    <w:rsid w:val="00C1011A"/>
    <w:rsid w:val="00C105E1"/>
    <w:rsid w:val="00C107E0"/>
    <w:rsid w:val="00C10EBD"/>
    <w:rsid w:val="00C11297"/>
    <w:rsid w:val="00C116D6"/>
    <w:rsid w:val="00C11E85"/>
    <w:rsid w:val="00C12716"/>
    <w:rsid w:val="00C127C0"/>
    <w:rsid w:val="00C12BAE"/>
    <w:rsid w:val="00C13241"/>
    <w:rsid w:val="00C13541"/>
    <w:rsid w:val="00C13B88"/>
    <w:rsid w:val="00C13F73"/>
    <w:rsid w:val="00C1438E"/>
    <w:rsid w:val="00C14BC7"/>
    <w:rsid w:val="00C15596"/>
    <w:rsid w:val="00C15746"/>
    <w:rsid w:val="00C1591E"/>
    <w:rsid w:val="00C15FEF"/>
    <w:rsid w:val="00C1689C"/>
    <w:rsid w:val="00C16B79"/>
    <w:rsid w:val="00C16BBA"/>
    <w:rsid w:val="00C1750C"/>
    <w:rsid w:val="00C1766B"/>
    <w:rsid w:val="00C1793E"/>
    <w:rsid w:val="00C2047B"/>
    <w:rsid w:val="00C2073C"/>
    <w:rsid w:val="00C213E5"/>
    <w:rsid w:val="00C213FC"/>
    <w:rsid w:val="00C21CFA"/>
    <w:rsid w:val="00C22614"/>
    <w:rsid w:val="00C22AC5"/>
    <w:rsid w:val="00C22E4D"/>
    <w:rsid w:val="00C22F09"/>
    <w:rsid w:val="00C230E5"/>
    <w:rsid w:val="00C237B1"/>
    <w:rsid w:val="00C23D9C"/>
    <w:rsid w:val="00C256C2"/>
    <w:rsid w:val="00C25935"/>
    <w:rsid w:val="00C25954"/>
    <w:rsid w:val="00C25C70"/>
    <w:rsid w:val="00C25EE4"/>
    <w:rsid w:val="00C2656E"/>
    <w:rsid w:val="00C26A44"/>
    <w:rsid w:val="00C26DBC"/>
    <w:rsid w:val="00C277C0"/>
    <w:rsid w:val="00C27881"/>
    <w:rsid w:val="00C27F48"/>
    <w:rsid w:val="00C301BC"/>
    <w:rsid w:val="00C305D7"/>
    <w:rsid w:val="00C31278"/>
    <w:rsid w:val="00C31DF3"/>
    <w:rsid w:val="00C32D00"/>
    <w:rsid w:val="00C33827"/>
    <w:rsid w:val="00C33ACE"/>
    <w:rsid w:val="00C33F87"/>
    <w:rsid w:val="00C34311"/>
    <w:rsid w:val="00C34353"/>
    <w:rsid w:val="00C35485"/>
    <w:rsid w:val="00C35E84"/>
    <w:rsid w:val="00C36046"/>
    <w:rsid w:val="00C3622A"/>
    <w:rsid w:val="00C362C8"/>
    <w:rsid w:val="00C367C9"/>
    <w:rsid w:val="00C36A9E"/>
    <w:rsid w:val="00C37564"/>
    <w:rsid w:val="00C378D2"/>
    <w:rsid w:val="00C37DD1"/>
    <w:rsid w:val="00C40392"/>
    <w:rsid w:val="00C40643"/>
    <w:rsid w:val="00C40A17"/>
    <w:rsid w:val="00C4130F"/>
    <w:rsid w:val="00C41421"/>
    <w:rsid w:val="00C4143C"/>
    <w:rsid w:val="00C415B6"/>
    <w:rsid w:val="00C41E59"/>
    <w:rsid w:val="00C420F1"/>
    <w:rsid w:val="00C42FCF"/>
    <w:rsid w:val="00C4393B"/>
    <w:rsid w:val="00C43AF9"/>
    <w:rsid w:val="00C4454D"/>
    <w:rsid w:val="00C44750"/>
    <w:rsid w:val="00C44876"/>
    <w:rsid w:val="00C44A3D"/>
    <w:rsid w:val="00C44CC9"/>
    <w:rsid w:val="00C44E01"/>
    <w:rsid w:val="00C44F18"/>
    <w:rsid w:val="00C45248"/>
    <w:rsid w:val="00C45263"/>
    <w:rsid w:val="00C45280"/>
    <w:rsid w:val="00C4528A"/>
    <w:rsid w:val="00C45DC6"/>
    <w:rsid w:val="00C45ED3"/>
    <w:rsid w:val="00C46F65"/>
    <w:rsid w:val="00C47620"/>
    <w:rsid w:val="00C47A44"/>
    <w:rsid w:val="00C50032"/>
    <w:rsid w:val="00C508BC"/>
    <w:rsid w:val="00C50C8A"/>
    <w:rsid w:val="00C50E9B"/>
    <w:rsid w:val="00C51173"/>
    <w:rsid w:val="00C52096"/>
    <w:rsid w:val="00C52393"/>
    <w:rsid w:val="00C52BAC"/>
    <w:rsid w:val="00C52C8D"/>
    <w:rsid w:val="00C530A5"/>
    <w:rsid w:val="00C53284"/>
    <w:rsid w:val="00C53510"/>
    <w:rsid w:val="00C53FE8"/>
    <w:rsid w:val="00C54C01"/>
    <w:rsid w:val="00C55DE0"/>
    <w:rsid w:val="00C56119"/>
    <w:rsid w:val="00C565A9"/>
    <w:rsid w:val="00C573DB"/>
    <w:rsid w:val="00C600E5"/>
    <w:rsid w:val="00C6053D"/>
    <w:rsid w:val="00C61089"/>
    <w:rsid w:val="00C61123"/>
    <w:rsid w:val="00C611AF"/>
    <w:rsid w:val="00C614DF"/>
    <w:rsid w:val="00C6228D"/>
    <w:rsid w:val="00C625E9"/>
    <w:rsid w:val="00C6267F"/>
    <w:rsid w:val="00C627E2"/>
    <w:rsid w:val="00C62947"/>
    <w:rsid w:val="00C629A9"/>
    <w:rsid w:val="00C631F6"/>
    <w:rsid w:val="00C639E9"/>
    <w:rsid w:val="00C63FED"/>
    <w:rsid w:val="00C641C6"/>
    <w:rsid w:val="00C64201"/>
    <w:rsid w:val="00C6431C"/>
    <w:rsid w:val="00C648BF"/>
    <w:rsid w:val="00C64B01"/>
    <w:rsid w:val="00C64C28"/>
    <w:rsid w:val="00C64D8E"/>
    <w:rsid w:val="00C64EA6"/>
    <w:rsid w:val="00C65650"/>
    <w:rsid w:val="00C658BF"/>
    <w:rsid w:val="00C65FA6"/>
    <w:rsid w:val="00C6642A"/>
    <w:rsid w:val="00C6699A"/>
    <w:rsid w:val="00C66BF2"/>
    <w:rsid w:val="00C66F9A"/>
    <w:rsid w:val="00C67598"/>
    <w:rsid w:val="00C678D3"/>
    <w:rsid w:val="00C67A3D"/>
    <w:rsid w:val="00C7029F"/>
    <w:rsid w:val="00C70BC1"/>
    <w:rsid w:val="00C712AF"/>
    <w:rsid w:val="00C712EE"/>
    <w:rsid w:val="00C712F4"/>
    <w:rsid w:val="00C714D4"/>
    <w:rsid w:val="00C7172F"/>
    <w:rsid w:val="00C71A79"/>
    <w:rsid w:val="00C72C22"/>
    <w:rsid w:val="00C72D16"/>
    <w:rsid w:val="00C7324C"/>
    <w:rsid w:val="00C73488"/>
    <w:rsid w:val="00C738CE"/>
    <w:rsid w:val="00C7393F"/>
    <w:rsid w:val="00C742BB"/>
    <w:rsid w:val="00C7443D"/>
    <w:rsid w:val="00C74467"/>
    <w:rsid w:val="00C74670"/>
    <w:rsid w:val="00C74738"/>
    <w:rsid w:val="00C74950"/>
    <w:rsid w:val="00C75373"/>
    <w:rsid w:val="00C75B73"/>
    <w:rsid w:val="00C75BB7"/>
    <w:rsid w:val="00C7606F"/>
    <w:rsid w:val="00C76A73"/>
    <w:rsid w:val="00C76B40"/>
    <w:rsid w:val="00C76C23"/>
    <w:rsid w:val="00C76C46"/>
    <w:rsid w:val="00C76D07"/>
    <w:rsid w:val="00C76FD8"/>
    <w:rsid w:val="00C77172"/>
    <w:rsid w:val="00C778ED"/>
    <w:rsid w:val="00C77AD4"/>
    <w:rsid w:val="00C8062F"/>
    <w:rsid w:val="00C82475"/>
    <w:rsid w:val="00C82EF8"/>
    <w:rsid w:val="00C834A9"/>
    <w:rsid w:val="00C835BA"/>
    <w:rsid w:val="00C83838"/>
    <w:rsid w:val="00C838CD"/>
    <w:rsid w:val="00C8403C"/>
    <w:rsid w:val="00C85234"/>
    <w:rsid w:val="00C85CEF"/>
    <w:rsid w:val="00C864C8"/>
    <w:rsid w:val="00C86AD5"/>
    <w:rsid w:val="00C87215"/>
    <w:rsid w:val="00C87742"/>
    <w:rsid w:val="00C87924"/>
    <w:rsid w:val="00C87DFB"/>
    <w:rsid w:val="00C90204"/>
    <w:rsid w:val="00C906F2"/>
    <w:rsid w:val="00C9091D"/>
    <w:rsid w:val="00C90BE1"/>
    <w:rsid w:val="00C912D1"/>
    <w:rsid w:val="00C9134C"/>
    <w:rsid w:val="00C91892"/>
    <w:rsid w:val="00C91AFC"/>
    <w:rsid w:val="00C91CF5"/>
    <w:rsid w:val="00C92D48"/>
    <w:rsid w:val="00C9312D"/>
    <w:rsid w:val="00C936BA"/>
    <w:rsid w:val="00C93A4D"/>
    <w:rsid w:val="00C94210"/>
    <w:rsid w:val="00C9422D"/>
    <w:rsid w:val="00C94375"/>
    <w:rsid w:val="00C94487"/>
    <w:rsid w:val="00C94A7C"/>
    <w:rsid w:val="00C965DA"/>
    <w:rsid w:val="00C96FD7"/>
    <w:rsid w:val="00C97933"/>
    <w:rsid w:val="00C97A8F"/>
    <w:rsid w:val="00C97AC0"/>
    <w:rsid w:val="00CA021C"/>
    <w:rsid w:val="00CA024F"/>
    <w:rsid w:val="00CA05D2"/>
    <w:rsid w:val="00CA06DA"/>
    <w:rsid w:val="00CA08F7"/>
    <w:rsid w:val="00CA09EB"/>
    <w:rsid w:val="00CA0AF1"/>
    <w:rsid w:val="00CA0B3C"/>
    <w:rsid w:val="00CA1DFA"/>
    <w:rsid w:val="00CA2224"/>
    <w:rsid w:val="00CA25C0"/>
    <w:rsid w:val="00CA2E20"/>
    <w:rsid w:val="00CA3116"/>
    <w:rsid w:val="00CA3444"/>
    <w:rsid w:val="00CA35CE"/>
    <w:rsid w:val="00CA3A7A"/>
    <w:rsid w:val="00CA3AF0"/>
    <w:rsid w:val="00CA424E"/>
    <w:rsid w:val="00CA466E"/>
    <w:rsid w:val="00CA5548"/>
    <w:rsid w:val="00CA558F"/>
    <w:rsid w:val="00CA5E18"/>
    <w:rsid w:val="00CA6014"/>
    <w:rsid w:val="00CA6747"/>
    <w:rsid w:val="00CA6D30"/>
    <w:rsid w:val="00CA6E5E"/>
    <w:rsid w:val="00CA7306"/>
    <w:rsid w:val="00CA7368"/>
    <w:rsid w:val="00CA7532"/>
    <w:rsid w:val="00CA75F0"/>
    <w:rsid w:val="00CB00F2"/>
    <w:rsid w:val="00CB0121"/>
    <w:rsid w:val="00CB0629"/>
    <w:rsid w:val="00CB06A1"/>
    <w:rsid w:val="00CB0855"/>
    <w:rsid w:val="00CB0B15"/>
    <w:rsid w:val="00CB0E0F"/>
    <w:rsid w:val="00CB1E63"/>
    <w:rsid w:val="00CB2860"/>
    <w:rsid w:val="00CB3523"/>
    <w:rsid w:val="00CB35BB"/>
    <w:rsid w:val="00CB35F4"/>
    <w:rsid w:val="00CB3B43"/>
    <w:rsid w:val="00CB425E"/>
    <w:rsid w:val="00CB481F"/>
    <w:rsid w:val="00CB4A1E"/>
    <w:rsid w:val="00CB4A6E"/>
    <w:rsid w:val="00CB5095"/>
    <w:rsid w:val="00CB54A7"/>
    <w:rsid w:val="00CB54B3"/>
    <w:rsid w:val="00CB55CE"/>
    <w:rsid w:val="00CB5828"/>
    <w:rsid w:val="00CB60D4"/>
    <w:rsid w:val="00CB62B3"/>
    <w:rsid w:val="00CB6571"/>
    <w:rsid w:val="00CC036C"/>
    <w:rsid w:val="00CC0916"/>
    <w:rsid w:val="00CC092B"/>
    <w:rsid w:val="00CC1108"/>
    <w:rsid w:val="00CC15D9"/>
    <w:rsid w:val="00CC16CA"/>
    <w:rsid w:val="00CC172D"/>
    <w:rsid w:val="00CC2408"/>
    <w:rsid w:val="00CC2722"/>
    <w:rsid w:val="00CC2C8F"/>
    <w:rsid w:val="00CC4442"/>
    <w:rsid w:val="00CC45F0"/>
    <w:rsid w:val="00CC46A8"/>
    <w:rsid w:val="00CC5684"/>
    <w:rsid w:val="00CC5893"/>
    <w:rsid w:val="00CC5BDF"/>
    <w:rsid w:val="00CC603E"/>
    <w:rsid w:val="00CC63A8"/>
    <w:rsid w:val="00CC68ED"/>
    <w:rsid w:val="00CC6CF0"/>
    <w:rsid w:val="00CC6EF5"/>
    <w:rsid w:val="00CC73DC"/>
    <w:rsid w:val="00CC7ADD"/>
    <w:rsid w:val="00CC7D5B"/>
    <w:rsid w:val="00CD0106"/>
    <w:rsid w:val="00CD0673"/>
    <w:rsid w:val="00CD1FFB"/>
    <w:rsid w:val="00CD21A6"/>
    <w:rsid w:val="00CD21F4"/>
    <w:rsid w:val="00CD26D1"/>
    <w:rsid w:val="00CD2A13"/>
    <w:rsid w:val="00CD2C0F"/>
    <w:rsid w:val="00CD3673"/>
    <w:rsid w:val="00CD36CD"/>
    <w:rsid w:val="00CD36E6"/>
    <w:rsid w:val="00CD3851"/>
    <w:rsid w:val="00CD3D22"/>
    <w:rsid w:val="00CD447E"/>
    <w:rsid w:val="00CD4529"/>
    <w:rsid w:val="00CD5B2F"/>
    <w:rsid w:val="00CD6607"/>
    <w:rsid w:val="00CD6956"/>
    <w:rsid w:val="00CD714F"/>
    <w:rsid w:val="00CD74C1"/>
    <w:rsid w:val="00CE0148"/>
    <w:rsid w:val="00CE0974"/>
    <w:rsid w:val="00CE0AD1"/>
    <w:rsid w:val="00CE0C12"/>
    <w:rsid w:val="00CE0EAA"/>
    <w:rsid w:val="00CE10ED"/>
    <w:rsid w:val="00CE1A95"/>
    <w:rsid w:val="00CE1AE3"/>
    <w:rsid w:val="00CE1D88"/>
    <w:rsid w:val="00CE24DB"/>
    <w:rsid w:val="00CE2607"/>
    <w:rsid w:val="00CE2A9C"/>
    <w:rsid w:val="00CE2EE9"/>
    <w:rsid w:val="00CE2F45"/>
    <w:rsid w:val="00CE38B0"/>
    <w:rsid w:val="00CE3C6A"/>
    <w:rsid w:val="00CE47E9"/>
    <w:rsid w:val="00CE4C8A"/>
    <w:rsid w:val="00CE5076"/>
    <w:rsid w:val="00CE51F9"/>
    <w:rsid w:val="00CE585A"/>
    <w:rsid w:val="00CE5DEF"/>
    <w:rsid w:val="00CE6079"/>
    <w:rsid w:val="00CE634E"/>
    <w:rsid w:val="00CE6398"/>
    <w:rsid w:val="00CE64D8"/>
    <w:rsid w:val="00CE658C"/>
    <w:rsid w:val="00CE6680"/>
    <w:rsid w:val="00CE6D64"/>
    <w:rsid w:val="00CE704E"/>
    <w:rsid w:val="00CE7299"/>
    <w:rsid w:val="00CE7321"/>
    <w:rsid w:val="00CE7836"/>
    <w:rsid w:val="00CE7BCD"/>
    <w:rsid w:val="00CF16D4"/>
    <w:rsid w:val="00CF16ED"/>
    <w:rsid w:val="00CF1911"/>
    <w:rsid w:val="00CF1DF7"/>
    <w:rsid w:val="00CF259D"/>
    <w:rsid w:val="00CF262D"/>
    <w:rsid w:val="00CF26BE"/>
    <w:rsid w:val="00CF364E"/>
    <w:rsid w:val="00CF38B8"/>
    <w:rsid w:val="00CF3B35"/>
    <w:rsid w:val="00CF3CF7"/>
    <w:rsid w:val="00CF3D69"/>
    <w:rsid w:val="00CF3EE5"/>
    <w:rsid w:val="00CF4174"/>
    <w:rsid w:val="00CF4384"/>
    <w:rsid w:val="00CF53B8"/>
    <w:rsid w:val="00CF582C"/>
    <w:rsid w:val="00CF58A6"/>
    <w:rsid w:val="00CF59FB"/>
    <w:rsid w:val="00CF5E4C"/>
    <w:rsid w:val="00CF646A"/>
    <w:rsid w:val="00CF6AB3"/>
    <w:rsid w:val="00CF6CA2"/>
    <w:rsid w:val="00CF6F4E"/>
    <w:rsid w:val="00CF71F2"/>
    <w:rsid w:val="00CF730D"/>
    <w:rsid w:val="00CF73E2"/>
    <w:rsid w:val="00D004DE"/>
    <w:rsid w:val="00D0059F"/>
    <w:rsid w:val="00D00671"/>
    <w:rsid w:val="00D007A8"/>
    <w:rsid w:val="00D0080E"/>
    <w:rsid w:val="00D00C55"/>
    <w:rsid w:val="00D00DF2"/>
    <w:rsid w:val="00D01005"/>
    <w:rsid w:val="00D016F7"/>
    <w:rsid w:val="00D020EA"/>
    <w:rsid w:val="00D02331"/>
    <w:rsid w:val="00D02711"/>
    <w:rsid w:val="00D02ACA"/>
    <w:rsid w:val="00D02B66"/>
    <w:rsid w:val="00D02BCF"/>
    <w:rsid w:val="00D02C5D"/>
    <w:rsid w:val="00D03059"/>
    <w:rsid w:val="00D03A23"/>
    <w:rsid w:val="00D03A42"/>
    <w:rsid w:val="00D03B7C"/>
    <w:rsid w:val="00D04917"/>
    <w:rsid w:val="00D06082"/>
    <w:rsid w:val="00D06093"/>
    <w:rsid w:val="00D060AA"/>
    <w:rsid w:val="00D06615"/>
    <w:rsid w:val="00D06F88"/>
    <w:rsid w:val="00D074A2"/>
    <w:rsid w:val="00D07D1C"/>
    <w:rsid w:val="00D07E7F"/>
    <w:rsid w:val="00D102B9"/>
    <w:rsid w:val="00D109F1"/>
    <w:rsid w:val="00D11083"/>
    <w:rsid w:val="00D1144D"/>
    <w:rsid w:val="00D115F8"/>
    <w:rsid w:val="00D119FC"/>
    <w:rsid w:val="00D12326"/>
    <w:rsid w:val="00D12432"/>
    <w:rsid w:val="00D1298B"/>
    <w:rsid w:val="00D12A90"/>
    <w:rsid w:val="00D12C32"/>
    <w:rsid w:val="00D1394E"/>
    <w:rsid w:val="00D13DC0"/>
    <w:rsid w:val="00D1423F"/>
    <w:rsid w:val="00D14451"/>
    <w:rsid w:val="00D14677"/>
    <w:rsid w:val="00D1482C"/>
    <w:rsid w:val="00D1497E"/>
    <w:rsid w:val="00D14A06"/>
    <w:rsid w:val="00D15D65"/>
    <w:rsid w:val="00D161ED"/>
    <w:rsid w:val="00D16207"/>
    <w:rsid w:val="00D16E5F"/>
    <w:rsid w:val="00D173C6"/>
    <w:rsid w:val="00D17528"/>
    <w:rsid w:val="00D17726"/>
    <w:rsid w:val="00D20FE8"/>
    <w:rsid w:val="00D21AAA"/>
    <w:rsid w:val="00D21BB4"/>
    <w:rsid w:val="00D22AFD"/>
    <w:rsid w:val="00D23297"/>
    <w:rsid w:val="00D2369A"/>
    <w:rsid w:val="00D239CF"/>
    <w:rsid w:val="00D24389"/>
    <w:rsid w:val="00D2448E"/>
    <w:rsid w:val="00D24C3F"/>
    <w:rsid w:val="00D24D61"/>
    <w:rsid w:val="00D24FF8"/>
    <w:rsid w:val="00D24FFC"/>
    <w:rsid w:val="00D24FFD"/>
    <w:rsid w:val="00D25363"/>
    <w:rsid w:val="00D254A5"/>
    <w:rsid w:val="00D255D2"/>
    <w:rsid w:val="00D25854"/>
    <w:rsid w:val="00D25B68"/>
    <w:rsid w:val="00D25BF0"/>
    <w:rsid w:val="00D25CA7"/>
    <w:rsid w:val="00D26137"/>
    <w:rsid w:val="00D2624D"/>
    <w:rsid w:val="00D262B2"/>
    <w:rsid w:val="00D266BD"/>
    <w:rsid w:val="00D267FE"/>
    <w:rsid w:val="00D26AFE"/>
    <w:rsid w:val="00D26B96"/>
    <w:rsid w:val="00D26C23"/>
    <w:rsid w:val="00D26CB5"/>
    <w:rsid w:val="00D274B5"/>
    <w:rsid w:val="00D27A4A"/>
    <w:rsid w:val="00D27B2D"/>
    <w:rsid w:val="00D27D06"/>
    <w:rsid w:val="00D304F0"/>
    <w:rsid w:val="00D30BB1"/>
    <w:rsid w:val="00D3113A"/>
    <w:rsid w:val="00D312AB"/>
    <w:rsid w:val="00D317F7"/>
    <w:rsid w:val="00D31948"/>
    <w:rsid w:val="00D31D19"/>
    <w:rsid w:val="00D32002"/>
    <w:rsid w:val="00D320E8"/>
    <w:rsid w:val="00D3229E"/>
    <w:rsid w:val="00D324EC"/>
    <w:rsid w:val="00D327C9"/>
    <w:rsid w:val="00D33646"/>
    <w:rsid w:val="00D338C0"/>
    <w:rsid w:val="00D33C1D"/>
    <w:rsid w:val="00D33D61"/>
    <w:rsid w:val="00D34E50"/>
    <w:rsid w:val="00D354BD"/>
    <w:rsid w:val="00D3597E"/>
    <w:rsid w:val="00D35D3B"/>
    <w:rsid w:val="00D362E7"/>
    <w:rsid w:val="00D369E4"/>
    <w:rsid w:val="00D36A1A"/>
    <w:rsid w:val="00D373DC"/>
    <w:rsid w:val="00D37675"/>
    <w:rsid w:val="00D37679"/>
    <w:rsid w:val="00D378E9"/>
    <w:rsid w:val="00D379E5"/>
    <w:rsid w:val="00D37CF2"/>
    <w:rsid w:val="00D40019"/>
    <w:rsid w:val="00D402CE"/>
    <w:rsid w:val="00D407E7"/>
    <w:rsid w:val="00D40804"/>
    <w:rsid w:val="00D40820"/>
    <w:rsid w:val="00D41559"/>
    <w:rsid w:val="00D419F9"/>
    <w:rsid w:val="00D4219A"/>
    <w:rsid w:val="00D42303"/>
    <w:rsid w:val="00D42395"/>
    <w:rsid w:val="00D4284C"/>
    <w:rsid w:val="00D428E8"/>
    <w:rsid w:val="00D4345D"/>
    <w:rsid w:val="00D444FD"/>
    <w:rsid w:val="00D457D1"/>
    <w:rsid w:val="00D45865"/>
    <w:rsid w:val="00D458B4"/>
    <w:rsid w:val="00D45BF5"/>
    <w:rsid w:val="00D45F52"/>
    <w:rsid w:val="00D46026"/>
    <w:rsid w:val="00D4609E"/>
    <w:rsid w:val="00D464C4"/>
    <w:rsid w:val="00D465DA"/>
    <w:rsid w:val="00D4672D"/>
    <w:rsid w:val="00D46784"/>
    <w:rsid w:val="00D46DD5"/>
    <w:rsid w:val="00D46E1D"/>
    <w:rsid w:val="00D474E8"/>
    <w:rsid w:val="00D47EFD"/>
    <w:rsid w:val="00D47F62"/>
    <w:rsid w:val="00D50001"/>
    <w:rsid w:val="00D505D2"/>
    <w:rsid w:val="00D506E7"/>
    <w:rsid w:val="00D50EDA"/>
    <w:rsid w:val="00D5103B"/>
    <w:rsid w:val="00D528B3"/>
    <w:rsid w:val="00D5298C"/>
    <w:rsid w:val="00D53366"/>
    <w:rsid w:val="00D53BE2"/>
    <w:rsid w:val="00D53E7A"/>
    <w:rsid w:val="00D53EE0"/>
    <w:rsid w:val="00D541CB"/>
    <w:rsid w:val="00D5424F"/>
    <w:rsid w:val="00D544E4"/>
    <w:rsid w:val="00D545DA"/>
    <w:rsid w:val="00D54765"/>
    <w:rsid w:val="00D54A28"/>
    <w:rsid w:val="00D55577"/>
    <w:rsid w:val="00D5615A"/>
    <w:rsid w:val="00D56E6D"/>
    <w:rsid w:val="00D5718C"/>
    <w:rsid w:val="00D578F3"/>
    <w:rsid w:val="00D579B2"/>
    <w:rsid w:val="00D57B37"/>
    <w:rsid w:val="00D57D39"/>
    <w:rsid w:val="00D600CE"/>
    <w:rsid w:val="00D609C0"/>
    <w:rsid w:val="00D60BB1"/>
    <w:rsid w:val="00D60E9A"/>
    <w:rsid w:val="00D613E6"/>
    <w:rsid w:val="00D61A52"/>
    <w:rsid w:val="00D61B3C"/>
    <w:rsid w:val="00D61F64"/>
    <w:rsid w:val="00D626BC"/>
    <w:rsid w:val="00D626EA"/>
    <w:rsid w:val="00D631D0"/>
    <w:rsid w:val="00D63A34"/>
    <w:rsid w:val="00D6406F"/>
    <w:rsid w:val="00D64143"/>
    <w:rsid w:val="00D648AF"/>
    <w:rsid w:val="00D64CEB"/>
    <w:rsid w:val="00D64F5B"/>
    <w:rsid w:val="00D65260"/>
    <w:rsid w:val="00D658DE"/>
    <w:rsid w:val="00D65C1E"/>
    <w:rsid w:val="00D6670D"/>
    <w:rsid w:val="00D67531"/>
    <w:rsid w:val="00D6776E"/>
    <w:rsid w:val="00D6799E"/>
    <w:rsid w:val="00D679DF"/>
    <w:rsid w:val="00D67A79"/>
    <w:rsid w:val="00D67C66"/>
    <w:rsid w:val="00D705FF"/>
    <w:rsid w:val="00D70987"/>
    <w:rsid w:val="00D70AE0"/>
    <w:rsid w:val="00D70C6F"/>
    <w:rsid w:val="00D70EA1"/>
    <w:rsid w:val="00D70F46"/>
    <w:rsid w:val="00D722BE"/>
    <w:rsid w:val="00D7287C"/>
    <w:rsid w:val="00D72B49"/>
    <w:rsid w:val="00D72CAB"/>
    <w:rsid w:val="00D73173"/>
    <w:rsid w:val="00D73C6C"/>
    <w:rsid w:val="00D742CE"/>
    <w:rsid w:val="00D752A8"/>
    <w:rsid w:val="00D7563F"/>
    <w:rsid w:val="00D75D70"/>
    <w:rsid w:val="00D76394"/>
    <w:rsid w:val="00D763E9"/>
    <w:rsid w:val="00D77591"/>
    <w:rsid w:val="00D77EE8"/>
    <w:rsid w:val="00D8017E"/>
    <w:rsid w:val="00D802ED"/>
    <w:rsid w:val="00D803A9"/>
    <w:rsid w:val="00D80D21"/>
    <w:rsid w:val="00D80E74"/>
    <w:rsid w:val="00D80F7C"/>
    <w:rsid w:val="00D81C67"/>
    <w:rsid w:val="00D820BE"/>
    <w:rsid w:val="00D827AA"/>
    <w:rsid w:val="00D82E37"/>
    <w:rsid w:val="00D82E81"/>
    <w:rsid w:val="00D82EFD"/>
    <w:rsid w:val="00D8311D"/>
    <w:rsid w:val="00D84399"/>
    <w:rsid w:val="00D843E9"/>
    <w:rsid w:val="00D84426"/>
    <w:rsid w:val="00D8459B"/>
    <w:rsid w:val="00D84C3E"/>
    <w:rsid w:val="00D84E3E"/>
    <w:rsid w:val="00D850F6"/>
    <w:rsid w:val="00D85803"/>
    <w:rsid w:val="00D85BB6"/>
    <w:rsid w:val="00D85C59"/>
    <w:rsid w:val="00D874BE"/>
    <w:rsid w:val="00D87798"/>
    <w:rsid w:val="00D8780D"/>
    <w:rsid w:val="00D87E71"/>
    <w:rsid w:val="00D9042B"/>
    <w:rsid w:val="00D9086D"/>
    <w:rsid w:val="00D915CB"/>
    <w:rsid w:val="00D91639"/>
    <w:rsid w:val="00D91675"/>
    <w:rsid w:val="00D91C35"/>
    <w:rsid w:val="00D91FA0"/>
    <w:rsid w:val="00D92069"/>
    <w:rsid w:val="00D92658"/>
    <w:rsid w:val="00D93033"/>
    <w:rsid w:val="00D933E5"/>
    <w:rsid w:val="00D934E0"/>
    <w:rsid w:val="00D935A7"/>
    <w:rsid w:val="00D9362F"/>
    <w:rsid w:val="00D93F3F"/>
    <w:rsid w:val="00D9407E"/>
    <w:rsid w:val="00D9453F"/>
    <w:rsid w:val="00D9539D"/>
    <w:rsid w:val="00D954E4"/>
    <w:rsid w:val="00D9585D"/>
    <w:rsid w:val="00D9609E"/>
    <w:rsid w:val="00D96190"/>
    <w:rsid w:val="00D9708C"/>
    <w:rsid w:val="00D9709A"/>
    <w:rsid w:val="00D97418"/>
    <w:rsid w:val="00D9749E"/>
    <w:rsid w:val="00D9769B"/>
    <w:rsid w:val="00D97CC3"/>
    <w:rsid w:val="00D97EC7"/>
    <w:rsid w:val="00D97F2F"/>
    <w:rsid w:val="00DA011C"/>
    <w:rsid w:val="00DA07F7"/>
    <w:rsid w:val="00DA1065"/>
    <w:rsid w:val="00DA1FE8"/>
    <w:rsid w:val="00DA2236"/>
    <w:rsid w:val="00DA2529"/>
    <w:rsid w:val="00DA27DF"/>
    <w:rsid w:val="00DA3370"/>
    <w:rsid w:val="00DA3A77"/>
    <w:rsid w:val="00DA3C5C"/>
    <w:rsid w:val="00DA409B"/>
    <w:rsid w:val="00DA4B78"/>
    <w:rsid w:val="00DA564A"/>
    <w:rsid w:val="00DA595D"/>
    <w:rsid w:val="00DA5B6B"/>
    <w:rsid w:val="00DA6832"/>
    <w:rsid w:val="00DA6F32"/>
    <w:rsid w:val="00DA737B"/>
    <w:rsid w:val="00DA7CB0"/>
    <w:rsid w:val="00DA7E0C"/>
    <w:rsid w:val="00DB021F"/>
    <w:rsid w:val="00DB0561"/>
    <w:rsid w:val="00DB05D9"/>
    <w:rsid w:val="00DB17E0"/>
    <w:rsid w:val="00DB1F25"/>
    <w:rsid w:val="00DB23DE"/>
    <w:rsid w:val="00DB2423"/>
    <w:rsid w:val="00DB2517"/>
    <w:rsid w:val="00DB2B35"/>
    <w:rsid w:val="00DB2BDE"/>
    <w:rsid w:val="00DB2C96"/>
    <w:rsid w:val="00DB2FCC"/>
    <w:rsid w:val="00DB310F"/>
    <w:rsid w:val="00DB330C"/>
    <w:rsid w:val="00DB4034"/>
    <w:rsid w:val="00DB4794"/>
    <w:rsid w:val="00DB5837"/>
    <w:rsid w:val="00DB63FB"/>
    <w:rsid w:val="00DB6956"/>
    <w:rsid w:val="00DB6D49"/>
    <w:rsid w:val="00DB6DC1"/>
    <w:rsid w:val="00DB713A"/>
    <w:rsid w:val="00DB760B"/>
    <w:rsid w:val="00DB79B0"/>
    <w:rsid w:val="00DB7AF9"/>
    <w:rsid w:val="00DB7BAC"/>
    <w:rsid w:val="00DC09A7"/>
    <w:rsid w:val="00DC18EC"/>
    <w:rsid w:val="00DC1DAA"/>
    <w:rsid w:val="00DC212E"/>
    <w:rsid w:val="00DC2C86"/>
    <w:rsid w:val="00DC3224"/>
    <w:rsid w:val="00DC418B"/>
    <w:rsid w:val="00DC45AD"/>
    <w:rsid w:val="00DC4AA3"/>
    <w:rsid w:val="00DC4BE5"/>
    <w:rsid w:val="00DC4C83"/>
    <w:rsid w:val="00DC54B5"/>
    <w:rsid w:val="00DC5934"/>
    <w:rsid w:val="00DC62B0"/>
    <w:rsid w:val="00DC673B"/>
    <w:rsid w:val="00DC6A4D"/>
    <w:rsid w:val="00DC6B4C"/>
    <w:rsid w:val="00DC7434"/>
    <w:rsid w:val="00DD0FD7"/>
    <w:rsid w:val="00DD11D8"/>
    <w:rsid w:val="00DD173F"/>
    <w:rsid w:val="00DD1EB6"/>
    <w:rsid w:val="00DD25A7"/>
    <w:rsid w:val="00DD2663"/>
    <w:rsid w:val="00DD2682"/>
    <w:rsid w:val="00DD2B5A"/>
    <w:rsid w:val="00DD4316"/>
    <w:rsid w:val="00DD43F1"/>
    <w:rsid w:val="00DD4A53"/>
    <w:rsid w:val="00DD4BB6"/>
    <w:rsid w:val="00DD4C6A"/>
    <w:rsid w:val="00DD4D84"/>
    <w:rsid w:val="00DD5D40"/>
    <w:rsid w:val="00DD6287"/>
    <w:rsid w:val="00DD62B2"/>
    <w:rsid w:val="00DD6905"/>
    <w:rsid w:val="00DD6A81"/>
    <w:rsid w:val="00DD6B7C"/>
    <w:rsid w:val="00DD7416"/>
    <w:rsid w:val="00DD774C"/>
    <w:rsid w:val="00DD79FC"/>
    <w:rsid w:val="00DD7A65"/>
    <w:rsid w:val="00DD7B2A"/>
    <w:rsid w:val="00DE0125"/>
    <w:rsid w:val="00DE1C15"/>
    <w:rsid w:val="00DE1E3C"/>
    <w:rsid w:val="00DE257F"/>
    <w:rsid w:val="00DE32F5"/>
    <w:rsid w:val="00DE3352"/>
    <w:rsid w:val="00DE34E1"/>
    <w:rsid w:val="00DE38F9"/>
    <w:rsid w:val="00DE402E"/>
    <w:rsid w:val="00DE44BF"/>
    <w:rsid w:val="00DE4649"/>
    <w:rsid w:val="00DE47BE"/>
    <w:rsid w:val="00DE5B84"/>
    <w:rsid w:val="00DE5D2C"/>
    <w:rsid w:val="00DE5EED"/>
    <w:rsid w:val="00DE6A87"/>
    <w:rsid w:val="00DE6B95"/>
    <w:rsid w:val="00DE75BF"/>
    <w:rsid w:val="00DE7D55"/>
    <w:rsid w:val="00DE7E7B"/>
    <w:rsid w:val="00DF010D"/>
    <w:rsid w:val="00DF0433"/>
    <w:rsid w:val="00DF0AB1"/>
    <w:rsid w:val="00DF14EB"/>
    <w:rsid w:val="00DF1C91"/>
    <w:rsid w:val="00DF1E31"/>
    <w:rsid w:val="00DF1FE5"/>
    <w:rsid w:val="00DF2022"/>
    <w:rsid w:val="00DF2140"/>
    <w:rsid w:val="00DF2582"/>
    <w:rsid w:val="00DF35B3"/>
    <w:rsid w:val="00DF37FF"/>
    <w:rsid w:val="00DF3803"/>
    <w:rsid w:val="00DF38E8"/>
    <w:rsid w:val="00DF3B5C"/>
    <w:rsid w:val="00DF3C8E"/>
    <w:rsid w:val="00DF44AD"/>
    <w:rsid w:val="00DF4EB3"/>
    <w:rsid w:val="00DF5C7D"/>
    <w:rsid w:val="00DF60A3"/>
    <w:rsid w:val="00DF61CA"/>
    <w:rsid w:val="00DF6432"/>
    <w:rsid w:val="00DF7DC2"/>
    <w:rsid w:val="00DF7FBA"/>
    <w:rsid w:val="00E00465"/>
    <w:rsid w:val="00E00864"/>
    <w:rsid w:val="00E00BEE"/>
    <w:rsid w:val="00E0151A"/>
    <w:rsid w:val="00E017C3"/>
    <w:rsid w:val="00E01ABE"/>
    <w:rsid w:val="00E02861"/>
    <w:rsid w:val="00E02F60"/>
    <w:rsid w:val="00E03263"/>
    <w:rsid w:val="00E039DD"/>
    <w:rsid w:val="00E03AF5"/>
    <w:rsid w:val="00E0414A"/>
    <w:rsid w:val="00E043CC"/>
    <w:rsid w:val="00E0487F"/>
    <w:rsid w:val="00E04BF5"/>
    <w:rsid w:val="00E04DA0"/>
    <w:rsid w:val="00E053D8"/>
    <w:rsid w:val="00E05D2B"/>
    <w:rsid w:val="00E07626"/>
    <w:rsid w:val="00E07C54"/>
    <w:rsid w:val="00E10285"/>
    <w:rsid w:val="00E10B37"/>
    <w:rsid w:val="00E10BEF"/>
    <w:rsid w:val="00E11040"/>
    <w:rsid w:val="00E117C6"/>
    <w:rsid w:val="00E11832"/>
    <w:rsid w:val="00E118E4"/>
    <w:rsid w:val="00E11DCA"/>
    <w:rsid w:val="00E13863"/>
    <w:rsid w:val="00E139EC"/>
    <w:rsid w:val="00E13C73"/>
    <w:rsid w:val="00E13FE2"/>
    <w:rsid w:val="00E1416B"/>
    <w:rsid w:val="00E14427"/>
    <w:rsid w:val="00E14AC5"/>
    <w:rsid w:val="00E14B9E"/>
    <w:rsid w:val="00E14FEB"/>
    <w:rsid w:val="00E15069"/>
    <w:rsid w:val="00E151F2"/>
    <w:rsid w:val="00E152BB"/>
    <w:rsid w:val="00E1575E"/>
    <w:rsid w:val="00E15914"/>
    <w:rsid w:val="00E15C7F"/>
    <w:rsid w:val="00E1648C"/>
    <w:rsid w:val="00E16AA8"/>
    <w:rsid w:val="00E16CAF"/>
    <w:rsid w:val="00E16F5E"/>
    <w:rsid w:val="00E20072"/>
    <w:rsid w:val="00E20103"/>
    <w:rsid w:val="00E20499"/>
    <w:rsid w:val="00E2059E"/>
    <w:rsid w:val="00E215E4"/>
    <w:rsid w:val="00E21A5C"/>
    <w:rsid w:val="00E21CEA"/>
    <w:rsid w:val="00E228B5"/>
    <w:rsid w:val="00E22A14"/>
    <w:rsid w:val="00E22AC1"/>
    <w:rsid w:val="00E22F0C"/>
    <w:rsid w:val="00E23BC4"/>
    <w:rsid w:val="00E24719"/>
    <w:rsid w:val="00E24A1D"/>
    <w:rsid w:val="00E24C7A"/>
    <w:rsid w:val="00E24D1A"/>
    <w:rsid w:val="00E25D72"/>
    <w:rsid w:val="00E2636C"/>
    <w:rsid w:val="00E2680A"/>
    <w:rsid w:val="00E26C99"/>
    <w:rsid w:val="00E2723C"/>
    <w:rsid w:val="00E276C6"/>
    <w:rsid w:val="00E277FE"/>
    <w:rsid w:val="00E27A95"/>
    <w:rsid w:val="00E27CD4"/>
    <w:rsid w:val="00E27FC2"/>
    <w:rsid w:val="00E30AB9"/>
    <w:rsid w:val="00E30FC2"/>
    <w:rsid w:val="00E31023"/>
    <w:rsid w:val="00E31158"/>
    <w:rsid w:val="00E319CC"/>
    <w:rsid w:val="00E323FC"/>
    <w:rsid w:val="00E324A6"/>
    <w:rsid w:val="00E32C21"/>
    <w:rsid w:val="00E32D45"/>
    <w:rsid w:val="00E32D51"/>
    <w:rsid w:val="00E33001"/>
    <w:rsid w:val="00E33204"/>
    <w:rsid w:val="00E3323E"/>
    <w:rsid w:val="00E333F7"/>
    <w:rsid w:val="00E34A36"/>
    <w:rsid w:val="00E34F55"/>
    <w:rsid w:val="00E350FB"/>
    <w:rsid w:val="00E3562E"/>
    <w:rsid w:val="00E36729"/>
    <w:rsid w:val="00E36D9F"/>
    <w:rsid w:val="00E36F20"/>
    <w:rsid w:val="00E37129"/>
    <w:rsid w:val="00E40107"/>
    <w:rsid w:val="00E40193"/>
    <w:rsid w:val="00E4096F"/>
    <w:rsid w:val="00E4132B"/>
    <w:rsid w:val="00E414D1"/>
    <w:rsid w:val="00E418C5"/>
    <w:rsid w:val="00E41F81"/>
    <w:rsid w:val="00E42078"/>
    <w:rsid w:val="00E433ED"/>
    <w:rsid w:val="00E435A5"/>
    <w:rsid w:val="00E438C5"/>
    <w:rsid w:val="00E43AEE"/>
    <w:rsid w:val="00E44761"/>
    <w:rsid w:val="00E45207"/>
    <w:rsid w:val="00E459AB"/>
    <w:rsid w:val="00E45B94"/>
    <w:rsid w:val="00E464C6"/>
    <w:rsid w:val="00E466DB"/>
    <w:rsid w:val="00E47370"/>
    <w:rsid w:val="00E477A4"/>
    <w:rsid w:val="00E47EC8"/>
    <w:rsid w:val="00E5028C"/>
    <w:rsid w:val="00E502DD"/>
    <w:rsid w:val="00E503CD"/>
    <w:rsid w:val="00E5049A"/>
    <w:rsid w:val="00E5079D"/>
    <w:rsid w:val="00E50A24"/>
    <w:rsid w:val="00E5118A"/>
    <w:rsid w:val="00E5125F"/>
    <w:rsid w:val="00E51921"/>
    <w:rsid w:val="00E521AC"/>
    <w:rsid w:val="00E5222B"/>
    <w:rsid w:val="00E523E7"/>
    <w:rsid w:val="00E52A6C"/>
    <w:rsid w:val="00E52CEA"/>
    <w:rsid w:val="00E533FA"/>
    <w:rsid w:val="00E5343B"/>
    <w:rsid w:val="00E53565"/>
    <w:rsid w:val="00E53A03"/>
    <w:rsid w:val="00E54427"/>
    <w:rsid w:val="00E5457E"/>
    <w:rsid w:val="00E54838"/>
    <w:rsid w:val="00E54F33"/>
    <w:rsid w:val="00E553EC"/>
    <w:rsid w:val="00E5555C"/>
    <w:rsid w:val="00E558C4"/>
    <w:rsid w:val="00E55DC6"/>
    <w:rsid w:val="00E55FC9"/>
    <w:rsid w:val="00E56992"/>
    <w:rsid w:val="00E56EFA"/>
    <w:rsid w:val="00E576DF"/>
    <w:rsid w:val="00E6028B"/>
    <w:rsid w:val="00E6053A"/>
    <w:rsid w:val="00E60B01"/>
    <w:rsid w:val="00E60E66"/>
    <w:rsid w:val="00E60ECE"/>
    <w:rsid w:val="00E60F9B"/>
    <w:rsid w:val="00E611BF"/>
    <w:rsid w:val="00E61BDF"/>
    <w:rsid w:val="00E62191"/>
    <w:rsid w:val="00E624AF"/>
    <w:rsid w:val="00E62BBF"/>
    <w:rsid w:val="00E62C7F"/>
    <w:rsid w:val="00E62E69"/>
    <w:rsid w:val="00E6309A"/>
    <w:rsid w:val="00E6332E"/>
    <w:rsid w:val="00E63622"/>
    <w:rsid w:val="00E63D3E"/>
    <w:rsid w:val="00E64249"/>
    <w:rsid w:val="00E6427E"/>
    <w:rsid w:val="00E642BD"/>
    <w:rsid w:val="00E64468"/>
    <w:rsid w:val="00E645BE"/>
    <w:rsid w:val="00E652CB"/>
    <w:rsid w:val="00E6577C"/>
    <w:rsid w:val="00E657C8"/>
    <w:rsid w:val="00E65835"/>
    <w:rsid w:val="00E658FB"/>
    <w:rsid w:val="00E65AB4"/>
    <w:rsid w:val="00E65ED9"/>
    <w:rsid w:val="00E6603B"/>
    <w:rsid w:val="00E6648C"/>
    <w:rsid w:val="00E66733"/>
    <w:rsid w:val="00E6694A"/>
    <w:rsid w:val="00E66D5A"/>
    <w:rsid w:val="00E6703F"/>
    <w:rsid w:val="00E672A3"/>
    <w:rsid w:val="00E6792B"/>
    <w:rsid w:val="00E7023E"/>
    <w:rsid w:val="00E70AAF"/>
    <w:rsid w:val="00E70AEB"/>
    <w:rsid w:val="00E7332B"/>
    <w:rsid w:val="00E73584"/>
    <w:rsid w:val="00E738EB"/>
    <w:rsid w:val="00E7395E"/>
    <w:rsid w:val="00E7397E"/>
    <w:rsid w:val="00E74063"/>
    <w:rsid w:val="00E74FF4"/>
    <w:rsid w:val="00E750DC"/>
    <w:rsid w:val="00E753BB"/>
    <w:rsid w:val="00E75B03"/>
    <w:rsid w:val="00E75C99"/>
    <w:rsid w:val="00E76088"/>
    <w:rsid w:val="00E769C3"/>
    <w:rsid w:val="00E76DF0"/>
    <w:rsid w:val="00E76F66"/>
    <w:rsid w:val="00E77735"/>
    <w:rsid w:val="00E778B9"/>
    <w:rsid w:val="00E77E9D"/>
    <w:rsid w:val="00E804D0"/>
    <w:rsid w:val="00E807EB"/>
    <w:rsid w:val="00E810B9"/>
    <w:rsid w:val="00E812F9"/>
    <w:rsid w:val="00E813B4"/>
    <w:rsid w:val="00E81531"/>
    <w:rsid w:val="00E818A2"/>
    <w:rsid w:val="00E818C3"/>
    <w:rsid w:val="00E82159"/>
    <w:rsid w:val="00E825E4"/>
    <w:rsid w:val="00E82FC3"/>
    <w:rsid w:val="00E832DE"/>
    <w:rsid w:val="00E83A6F"/>
    <w:rsid w:val="00E83C93"/>
    <w:rsid w:val="00E83E10"/>
    <w:rsid w:val="00E83F01"/>
    <w:rsid w:val="00E84477"/>
    <w:rsid w:val="00E84688"/>
    <w:rsid w:val="00E84774"/>
    <w:rsid w:val="00E84AA0"/>
    <w:rsid w:val="00E861F6"/>
    <w:rsid w:val="00E86F9A"/>
    <w:rsid w:val="00E872BE"/>
    <w:rsid w:val="00E87726"/>
    <w:rsid w:val="00E87BAA"/>
    <w:rsid w:val="00E90676"/>
    <w:rsid w:val="00E906DF"/>
    <w:rsid w:val="00E90765"/>
    <w:rsid w:val="00E907C0"/>
    <w:rsid w:val="00E907CF"/>
    <w:rsid w:val="00E90B85"/>
    <w:rsid w:val="00E914A4"/>
    <w:rsid w:val="00E9162A"/>
    <w:rsid w:val="00E91659"/>
    <w:rsid w:val="00E91CFA"/>
    <w:rsid w:val="00E91E3E"/>
    <w:rsid w:val="00E91EF7"/>
    <w:rsid w:val="00E91FD0"/>
    <w:rsid w:val="00E929B4"/>
    <w:rsid w:val="00E92AEF"/>
    <w:rsid w:val="00E9316B"/>
    <w:rsid w:val="00E937C4"/>
    <w:rsid w:val="00E93C81"/>
    <w:rsid w:val="00E93D4B"/>
    <w:rsid w:val="00E93DB1"/>
    <w:rsid w:val="00E946A4"/>
    <w:rsid w:val="00E9471F"/>
    <w:rsid w:val="00E9482A"/>
    <w:rsid w:val="00E95086"/>
    <w:rsid w:val="00E9510B"/>
    <w:rsid w:val="00E95517"/>
    <w:rsid w:val="00E95633"/>
    <w:rsid w:val="00E95798"/>
    <w:rsid w:val="00E95A75"/>
    <w:rsid w:val="00E96345"/>
    <w:rsid w:val="00E96A5B"/>
    <w:rsid w:val="00E96E61"/>
    <w:rsid w:val="00E97417"/>
    <w:rsid w:val="00E97B29"/>
    <w:rsid w:val="00EA041C"/>
    <w:rsid w:val="00EA0A11"/>
    <w:rsid w:val="00EA0D52"/>
    <w:rsid w:val="00EA0FEF"/>
    <w:rsid w:val="00EA2084"/>
    <w:rsid w:val="00EA2129"/>
    <w:rsid w:val="00EA2482"/>
    <w:rsid w:val="00EA35F9"/>
    <w:rsid w:val="00EA39D8"/>
    <w:rsid w:val="00EA3E01"/>
    <w:rsid w:val="00EA3E3D"/>
    <w:rsid w:val="00EA3EDB"/>
    <w:rsid w:val="00EA3EE2"/>
    <w:rsid w:val="00EA4B3D"/>
    <w:rsid w:val="00EA4DB6"/>
    <w:rsid w:val="00EA4DC3"/>
    <w:rsid w:val="00EA560A"/>
    <w:rsid w:val="00EA56F3"/>
    <w:rsid w:val="00EA60DA"/>
    <w:rsid w:val="00EA60E7"/>
    <w:rsid w:val="00EA6669"/>
    <w:rsid w:val="00EA6B6A"/>
    <w:rsid w:val="00EA6F55"/>
    <w:rsid w:val="00EA7E1F"/>
    <w:rsid w:val="00EB034B"/>
    <w:rsid w:val="00EB0801"/>
    <w:rsid w:val="00EB0812"/>
    <w:rsid w:val="00EB0A7A"/>
    <w:rsid w:val="00EB10F4"/>
    <w:rsid w:val="00EB1383"/>
    <w:rsid w:val="00EB1CC6"/>
    <w:rsid w:val="00EB27CD"/>
    <w:rsid w:val="00EB379A"/>
    <w:rsid w:val="00EB3B44"/>
    <w:rsid w:val="00EB3BF1"/>
    <w:rsid w:val="00EB3C97"/>
    <w:rsid w:val="00EB42A8"/>
    <w:rsid w:val="00EB4F0A"/>
    <w:rsid w:val="00EB5658"/>
    <w:rsid w:val="00EB5AEB"/>
    <w:rsid w:val="00EB5B69"/>
    <w:rsid w:val="00EB5CF8"/>
    <w:rsid w:val="00EB636E"/>
    <w:rsid w:val="00EB63F1"/>
    <w:rsid w:val="00EB6AA3"/>
    <w:rsid w:val="00EB72FF"/>
    <w:rsid w:val="00EB7A88"/>
    <w:rsid w:val="00EB7B21"/>
    <w:rsid w:val="00EC03B5"/>
    <w:rsid w:val="00EC06B1"/>
    <w:rsid w:val="00EC07E8"/>
    <w:rsid w:val="00EC07F7"/>
    <w:rsid w:val="00EC0A1C"/>
    <w:rsid w:val="00EC0F9E"/>
    <w:rsid w:val="00EC0FDC"/>
    <w:rsid w:val="00EC1484"/>
    <w:rsid w:val="00EC1735"/>
    <w:rsid w:val="00EC18AF"/>
    <w:rsid w:val="00EC1990"/>
    <w:rsid w:val="00EC1ADF"/>
    <w:rsid w:val="00EC2654"/>
    <w:rsid w:val="00EC293D"/>
    <w:rsid w:val="00EC29E3"/>
    <w:rsid w:val="00EC2C39"/>
    <w:rsid w:val="00EC2D57"/>
    <w:rsid w:val="00EC332B"/>
    <w:rsid w:val="00EC3787"/>
    <w:rsid w:val="00EC3EAD"/>
    <w:rsid w:val="00EC481A"/>
    <w:rsid w:val="00EC48A2"/>
    <w:rsid w:val="00EC519C"/>
    <w:rsid w:val="00EC51AE"/>
    <w:rsid w:val="00EC5265"/>
    <w:rsid w:val="00EC53F3"/>
    <w:rsid w:val="00EC5534"/>
    <w:rsid w:val="00EC5BAA"/>
    <w:rsid w:val="00EC60F0"/>
    <w:rsid w:val="00EC649A"/>
    <w:rsid w:val="00EC6664"/>
    <w:rsid w:val="00EC6948"/>
    <w:rsid w:val="00EC6A0F"/>
    <w:rsid w:val="00EC6D12"/>
    <w:rsid w:val="00EC6DB8"/>
    <w:rsid w:val="00EC6E42"/>
    <w:rsid w:val="00EC747B"/>
    <w:rsid w:val="00EC75F4"/>
    <w:rsid w:val="00ED00D7"/>
    <w:rsid w:val="00ED05AB"/>
    <w:rsid w:val="00ED09E0"/>
    <w:rsid w:val="00ED0A86"/>
    <w:rsid w:val="00ED0AD9"/>
    <w:rsid w:val="00ED1B16"/>
    <w:rsid w:val="00ED1BF0"/>
    <w:rsid w:val="00ED1E47"/>
    <w:rsid w:val="00ED278A"/>
    <w:rsid w:val="00ED2A1D"/>
    <w:rsid w:val="00ED2A22"/>
    <w:rsid w:val="00ED2F0A"/>
    <w:rsid w:val="00ED33C3"/>
    <w:rsid w:val="00ED3D77"/>
    <w:rsid w:val="00ED3F53"/>
    <w:rsid w:val="00ED3FB7"/>
    <w:rsid w:val="00ED402A"/>
    <w:rsid w:val="00ED4619"/>
    <w:rsid w:val="00ED4A6B"/>
    <w:rsid w:val="00ED4C18"/>
    <w:rsid w:val="00ED4C7E"/>
    <w:rsid w:val="00ED4CBB"/>
    <w:rsid w:val="00ED50F4"/>
    <w:rsid w:val="00ED52CC"/>
    <w:rsid w:val="00ED531E"/>
    <w:rsid w:val="00ED5B9D"/>
    <w:rsid w:val="00ED5E04"/>
    <w:rsid w:val="00ED6882"/>
    <w:rsid w:val="00ED6EBF"/>
    <w:rsid w:val="00ED75ED"/>
    <w:rsid w:val="00ED7E92"/>
    <w:rsid w:val="00ED7ECC"/>
    <w:rsid w:val="00EE0A26"/>
    <w:rsid w:val="00EE0CC0"/>
    <w:rsid w:val="00EE0FD8"/>
    <w:rsid w:val="00EE11CF"/>
    <w:rsid w:val="00EE14FC"/>
    <w:rsid w:val="00EE2570"/>
    <w:rsid w:val="00EE34B3"/>
    <w:rsid w:val="00EE36F4"/>
    <w:rsid w:val="00EE37E3"/>
    <w:rsid w:val="00EE3B3E"/>
    <w:rsid w:val="00EE3DA6"/>
    <w:rsid w:val="00EE3EBB"/>
    <w:rsid w:val="00EE3F06"/>
    <w:rsid w:val="00EE3F34"/>
    <w:rsid w:val="00EE4659"/>
    <w:rsid w:val="00EE4906"/>
    <w:rsid w:val="00EE4AB3"/>
    <w:rsid w:val="00EE4EC8"/>
    <w:rsid w:val="00EE5079"/>
    <w:rsid w:val="00EE50BB"/>
    <w:rsid w:val="00EE53BE"/>
    <w:rsid w:val="00EE5A10"/>
    <w:rsid w:val="00EE5B70"/>
    <w:rsid w:val="00EE62D8"/>
    <w:rsid w:val="00EE62F7"/>
    <w:rsid w:val="00EE73C8"/>
    <w:rsid w:val="00EE7831"/>
    <w:rsid w:val="00EE7EFB"/>
    <w:rsid w:val="00EF02E2"/>
    <w:rsid w:val="00EF0834"/>
    <w:rsid w:val="00EF0FB4"/>
    <w:rsid w:val="00EF101F"/>
    <w:rsid w:val="00EF19BC"/>
    <w:rsid w:val="00EF22C8"/>
    <w:rsid w:val="00EF3A4F"/>
    <w:rsid w:val="00EF40E1"/>
    <w:rsid w:val="00EF4E94"/>
    <w:rsid w:val="00EF515F"/>
    <w:rsid w:val="00EF52AF"/>
    <w:rsid w:val="00EF56EA"/>
    <w:rsid w:val="00EF5809"/>
    <w:rsid w:val="00EF5CB8"/>
    <w:rsid w:val="00EF5E03"/>
    <w:rsid w:val="00EF629C"/>
    <w:rsid w:val="00EF66D5"/>
    <w:rsid w:val="00EF6748"/>
    <w:rsid w:val="00EF678B"/>
    <w:rsid w:val="00EF774D"/>
    <w:rsid w:val="00EF780E"/>
    <w:rsid w:val="00EF7945"/>
    <w:rsid w:val="00EF7C1F"/>
    <w:rsid w:val="00EF7E56"/>
    <w:rsid w:val="00F00C42"/>
    <w:rsid w:val="00F00F2F"/>
    <w:rsid w:val="00F01131"/>
    <w:rsid w:val="00F01677"/>
    <w:rsid w:val="00F02361"/>
    <w:rsid w:val="00F02555"/>
    <w:rsid w:val="00F02649"/>
    <w:rsid w:val="00F02A3E"/>
    <w:rsid w:val="00F02AD8"/>
    <w:rsid w:val="00F03290"/>
    <w:rsid w:val="00F032AF"/>
    <w:rsid w:val="00F03F2C"/>
    <w:rsid w:val="00F03FC3"/>
    <w:rsid w:val="00F041AC"/>
    <w:rsid w:val="00F045D3"/>
    <w:rsid w:val="00F04707"/>
    <w:rsid w:val="00F04ABE"/>
    <w:rsid w:val="00F04B31"/>
    <w:rsid w:val="00F050DA"/>
    <w:rsid w:val="00F059CB"/>
    <w:rsid w:val="00F059F1"/>
    <w:rsid w:val="00F05CA1"/>
    <w:rsid w:val="00F05E89"/>
    <w:rsid w:val="00F0694F"/>
    <w:rsid w:val="00F06A10"/>
    <w:rsid w:val="00F078AE"/>
    <w:rsid w:val="00F105CE"/>
    <w:rsid w:val="00F112C7"/>
    <w:rsid w:val="00F11466"/>
    <w:rsid w:val="00F11F2D"/>
    <w:rsid w:val="00F12858"/>
    <w:rsid w:val="00F13108"/>
    <w:rsid w:val="00F1333B"/>
    <w:rsid w:val="00F135AD"/>
    <w:rsid w:val="00F135EC"/>
    <w:rsid w:val="00F138CE"/>
    <w:rsid w:val="00F139B8"/>
    <w:rsid w:val="00F13A41"/>
    <w:rsid w:val="00F147A3"/>
    <w:rsid w:val="00F14DA3"/>
    <w:rsid w:val="00F1593E"/>
    <w:rsid w:val="00F15CA8"/>
    <w:rsid w:val="00F16031"/>
    <w:rsid w:val="00F161EA"/>
    <w:rsid w:val="00F16418"/>
    <w:rsid w:val="00F1730C"/>
    <w:rsid w:val="00F17DFD"/>
    <w:rsid w:val="00F20224"/>
    <w:rsid w:val="00F204F0"/>
    <w:rsid w:val="00F20524"/>
    <w:rsid w:val="00F219E6"/>
    <w:rsid w:val="00F21F6A"/>
    <w:rsid w:val="00F22090"/>
    <w:rsid w:val="00F229B4"/>
    <w:rsid w:val="00F22D21"/>
    <w:rsid w:val="00F22DCA"/>
    <w:rsid w:val="00F2321F"/>
    <w:rsid w:val="00F24056"/>
    <w:rsid w:val="00F24379"/>
    <w:rsid w:val="00F24DA7"/>
    <w:rsid w:val="00F25397"/>
    <w:rsid w:val="00F25E51"/>
    <w:rsid w:val="00F26E6B"/>
    <w:rsid w:val="00F27004"/>
    <w:rsid w:val="00F270FA"/>
    <w:rsid w:val="00F27437"/>
    <w:rsid w:val="00F2754C"/>
    <w:rsid w:val="00F27AB6"/>
    <w:rsid w:val="00F27D5F"/>
    <w:rsid w:val="00F300F0"/>
    <w:rsid w:val="00F30684"/>
    <w:rsid w:val="00F3123E"/>
    <w:rsid w:val="00F317A3"/>
    <w:rsid w:val="00F31E1A"/>
    <w:rsid w:val="00F31EF7"/>
    <w:rsid w:val="00F31F8A"/>
    <w:rsid w:val="00F321E6"/>
    <w:rsid w:val="00F3222F"/>
    <w:rsid w:val="00F3223C"/>
    <w:rsid w:val="00F3272E"/>
    <w:rsid w:val="00F328CD"/>
    <w:rsid w:val="00F32C16"/>
    <w:rsid w:val="00F32FFA"/>
    <w:rsid w:val="00F33CB9"/>
    <w:rsid w:val="00F346A8"/>
    <w:rsid w:val="00F34BDE"/>
    <w:rsid w:val="00F34FAE"/>
    <w:rsid w:val="00F3502B"/>
    <w:rsid w:val="00F350B8"/>
    <w:rsid w:val="00F3526D"/>
    <w:rsid w:val="00F35788"/>
    <w:rsid w:val="00F35CD8"/>
    <w:rsid w:val="00F35DF1"/>
    <w:rsid w:val="00F36E21"/>
    <w:rsid w:val="00F36EB9"/>
    <w:rsid w:val="00F36F80"/>
    <w:rsid w:val="00F375A1"/>
    <w:rsid w:val="00F37644"/>
    <w:rsid w:val="00F37D97"/>
    <w:rsid w:val="00F40019"/>
    <w:rsid w:val="00F401FF"/>
    <w:rsid w:val="00F4039E"/>
    <w:rsid w:val="00F40DAD"/>
    <w:rsid w:val="00F40DAE"/>
    <w:rsid w:val="00F417DB"/>
    <w:rsid w:val="00F42099"/>
    <w:rsid w:val="00F42EEB"/>
    <w:rsid w:val="00F433F1"/>
    <w:rsid w:val="00F4343B"/>
    <w:rsid w:val="00F43821"/>
    <w:rsid w:val="00F43FD5"/>
    <w:rsid w:val="00F450E2"/>
    <w:rsid w:val="00F4517F"/>
    <w:rsid w:val="00F4528C"/>
    <w:rsid w:val="00F4576A"/>
    <w:rsid w:val="00F45C3F"/>
    <w:rsid w:val="00F46031"/>
    <w:rsid w:val="00F46522"/>
    <w:rsid w:val="00F46994"/>
    <w:rsid w:val="00F46A32"/>
    <w:rsid w:val="00F46DE1"/>
    <w:rsid w:val="00F4721A"/>
    <w:rsid w:val="00F475A8"/>
    <w:rsid w:val="00F47632"/>
    <w:rsid w:val="00F47664"/>
    <w:rsid w:val="00F479FF"/>
    <w:rsid w:val="00F5017C"/>
    <w:rsid w:val="00F502DB"/>
    <w:rsid w:val="00F5030E"/>
    <w:rsid w:val="00F5082A"/>
    <w:rsid w:val="00F510FF"/>
    <w:rsid w:val="00F512DD"/>
    <w:rsid w:val="00F518B2"/>
    <w:rsid w:val="00F51C2B"/>
    <w:rsid w:val="00F51C8E"/>
    <w:rsid w:val="00F5277D"/>
    <w:rsid w:val="00F537F3"/>
    <w:rsid w:val="00F53969"/>
    <w:rsid w:val="00F5483C"/>
    <w:rsid w:val="00F554BF"/>
    <w:rsid w:val="00F5552B"/>
    <w:rsid w:val="00F55B9A"/>
    <w:rsid w:val="00F55DF2"/>
    <w:rsid w:val="00F56B9D"/>
    <w:rsid w:val="00F56CA2"/>
    <w:rsid w:val="00F56D6C"/>
    <w:rsid w:val="00F571CD"/>
    <w:rsid w:val="00F572A3"/>
    <w:rsid w:val="00F577C8"/>
    <w:rsid w:val="00F578BE"/>
    <w:rsid w:val="00F60044"/>
    <w:rsid w:val="00F60248"/>
    <w:rsid w:val="00F60624"/>
    <w:rsid w:val="00F60E88"/>
    <w:rsid w:val="00F60EBB"/>
    <w:rsid w:val="00F61E33"/>
    <w:rsid w:val="00F62511"/>
    <w:rsid w:val="00F629EE"/>
    <w:rsid w:val="00F62C88"/>
    <w:rsid w:val="00F63230"/>
    <w:rsid w:val="00F63B01"/>
    <w:rsid w:val="00F640C6"/>
    <w:rsid w:val="00F6472B"/>
    <w:rsid w:val="00F64A37"/>
    <w:rsid w:val="00F652BC"/>
    <w:rsid w:val="00F65572"/>
    <w:rsid w:val="00F65AFD"/>
    <w:rsid w:val="00F65CE4"/>
    <w:rsid w:val="00F65E28"/>
    <w:rsid w:val="00F66138"/>
    <w:rsid w:val="00F66E14"/>
    <w:rsid w:val="00F673F7"/>
    <w:rsid w:val="00F6799C"/>
    <w:rsid w:val="00F67C61"/>
    <w:rsid w:val="00F702B0"/>
    <w:rsid w:val="00F70385"/>
    <w:rsid w:val="00F7054F"/>
    <w:rsid w:val="00F70843"/>
    <w:rsid w:val="00F71393"/>
    <w:rsid w:val="00F71A16"/>
    <w:rsid w:val="00F71BAC"/>
    <w:rsid w:val="00F71C4B"/>
    <w:rsid w:val="00F71EB8"/>
    <w:rsid w:val="00F72096"/>
    <w:rsid w:val="00F72C29"/>
    <w:rsid w:val="00F72CE0"/>
    <w:rsid w:val="00F732B6"/>
    <w:rsid w:val="00F73A11"/>
    <w:rsid w:val="00F73A1B"/>
    <w:rsid w:val="00F73BF4"/>
    <w:rsid w:val="00F73CFD"/>
    <w:rsid w:val="00F74555"/>
    <w:rsid w:val="00F75264"/>
    <w:rsid w:val="00F75771"/>
    <w:rsid w:val="00F7619C"/>
    <w:rsid w:val="00F768B1"/>
    <w:rsid w:val="00F77318"/>
    <w:rsid w:val="00F775E1"/>
    <w:rsid w:val="00F777F4"/>
    <w:rsid w:val="00F77C40"/>
    <w:rsid w:val="00F80CD7"/>
    <w:rsid w:val="00F811A5"/>
    <w:rsid w:val="00F81555"/>
    <w:rsid w:val="00F8194E"/>
    <w:rsid w:val="00F81DCE"/>
    <w:rsid w:val="00F827C6"/>
    <w:rsid w:val="00F82E5C"/>
    <w:rsid w:val="00F82E8D"/>
    <w:rsid w:val="00F832A4"/>
    <w:rsid w:val="00F83FBA"/>
    <w:rsid w:val="00F8427D"/>
    <w:rsid w:val="00F84A93"/>
    <w:rsid w:val="00F84F4D"/>
    <w:rsid w:val="00F858B1"/>
    <w:rsid w:val="00F85B32"/>
    <w:rsid w:val="00F85C8E"/>
    <w:rsid w:val="00F8642A"/>
    <w:rsid w:val="00F86BB1"/>
    <w:rsid w:val="00F86C4F"/>
    <w:rsid w:val="00F86EDD"/>
    <w:rsid w:val="00F8750C"/>
    <w:rsid w:val="00F87963"/>
    <w:rsid w:val="00F87CB4"/>
    <w:rsid w:val="00F9067A"/>
    <w:rsid w:val="00F90C34"/>
    <w:rsid w:val="00F90EA1"/>
    <w:rsid w:val="00F9153A"/>
    <w:rsid w:val="00F919F8"/>
    <w:rsid w:val="00F91E0D"/>
    <w:rsid w:val="00F91EA4"/>
    <w:rsid w:val="00F925AB"/>
    <w:rsid w:val="00F925EE"/>
    <w:rsid w:val="00F92805"/>
    <w:rsid w:val="00F92C26"/>
    <w:rsid w:val="00F92FC6"/>
    <w:rsid w:val="00F93525"/>
    <w:rsid w:val="00F93B38"/>
    <w:rsid w:val="00F94089"/>
    <w:rsid w:val="00F943E8"/>
    <w:rsid w:val="00F94400"/>
    <w:rsid w:val="00F94ACB"/>
    <w:rsid w:val="00F94CF5"/>
    <w:rsid w:val="00F94D6C"/>
    <w:rsid w:val="00F94DDA"/>
    <w:rsid w:val="00F94F6E"/>
    <w:rsid w:val="00F95379"/>
    <w:rsid w:val="00F95448"/>
    <w:rsid w:val="00F9582F"/>
    <w:rsid w:val="00F95C32"/>
    <w:rsid w:val="00F961F2"/>
    <w:rsid w:val="00F96948"/>
    <w:rsid w:val="00F96E50"/>
    <w:rsid w:val="00F97429"/>
    <w:rsid w:val="00FA020E"/>
    <w:rsid w:val="00FA0755"/>
    <w:rsid w:val="00FA0902"/>
    <w:rsid w:val="00FA14DD"/>
    <w:rsid w:val="00FA18C9"/>
    <w:rsid w:val="00FA1960"/>
    <w:rsid w:val="00FA2124"/>
    <w:rsid w:val="00FA3A19"/>
    <w:rsid w:val="00FA421B"/>
    <w:rsid w:val="00FA422E"/>
    <w:rsid w:val="00FA4A00"/>
    <w:rsid w:val="00FA5913"/>
    <w:rsid w:val="00FA5EC6"/>
    <w:rsid w:val="00FA6415"/>
    <w:rsid w:val="00FA6D6C"/>
    <w:rsid w:val="00FA78FE"/>
    <w:rsid w:val="00FA7C18"/>
    <w:rsid w:val="00FA7EE5"/>
    <w:rsid w:val="00FB01C1"/>
    <w:rsid w:val="00FB0415"/>
    <w:rsid w:val="00FB084D"/>
    <w:rsid w:val="00FB0BDC"/>
    <w:rsid w:val="00FB11DA"/>
    <w:rsid w:val="00FB163D"/>
    <w:rsid w:val="00FB2133"/>
    <w:rsid w:val="00FB2896"/>
    <w:rsid w:val="00FB2C1D"/>
    <w:rsid w:val="00FB3B37"/>
    <w:rsid w:val="00FB3E8C"/>
    <w:rsid w:val="00FB4DC3"/>
    <w:rsid w:val="00FB4F79"/>
    <w:rsid w:val="00FB528C"/>
    <w:rsid w:val="00FB53B5"/>
    <w:rsid w:val="00FB5703"/>
    <w:rsid w:val="00FB5C42"/>
    <w:rsid w:val="00FB61DC"/>
    <w:rsid w:val="00FB6913"/>
    <w:rsid w:val="00FB6C02"/>
    <w:rsid w:val="00FB6F76"/>
    <w:rsid w:val="00FB7722"/>
    <w:rsid w:val="00FB7C44"/>
    <w:rsid w:val="00FC0374"/>
    <w:rsid w:val="00FC065B"/>
    <w:rsid w:val="00FC0C22"/>
    <w:rsid w:val="00FC0E54"/>
    <w:rsid w:val="00FC0EED"/>
    <w:rsid w:val="00FC1029"/>
    <w:rsid w:val="00FC107E"/>
    <w:rsid w:val="00FC148D"/>
    <w:rsid w:val="00FC18A3"/>
    <w:rsid w:val="00FC1D62"/>
    <w:rsid w:val="00FC1E19"/>
    <w:rsid w:val="00FC218A"/>
    <w:rsid w:val="00FC26DC"/>
    <w:rsid w:val="00FC287D"/>
    <w:rsid w:val="00FC2ACE"/>
    <w:rsid w:val="00FC3572"/>
    <w:rsid w:val="00FC3633"/>
    <w:rsid w:val="00FC3CED"/>
    <w:rsid w:val="00FC4AB9"/>
    <w:rsid w:val="00FC4E4A"/>
    <w:rsid w:val="00FC4FAA"/>
    <w:rsid w:val="00FC5E7B"/>
    <w:rsid w:val="00FC5FEA"/>
    <w:rsid w:val="00FC602C"/>
    <w:rsid w:val="00FC6127"/>
    <w:rsid w:val="00FC647D"/>
    <w:rsid w:val="00FC6A60"/>
    <w:rsid w:val="00FC6B3B"/>
    <w:rsid w:val="00FC6C64"/>
    <w:rsid w:val="00FC7229"/>
    <w:rsid w:val="00FC7287"/>
    <w:rsid w:val="00FC73F5"/>
    <w:rsid w:val="00FC7417"/>
    <w:rsid w:val="00FC7473"/>
    <w:rsid w:val="00FC7B88"/>
    <w:rsid w:val="00FD0189"/>
    <w:rsid w:val="00FD0A63"/>
    <w:rsid w:val="00FD19F2"/>
    <w:rsid w:val="00FD3516"/>
    <w:rsid w:val="00FD3BE0"/>
    <w:rsid w:val="00FD3FC4"/>
    <w:rsid w:val="00FD5752"/>
    <w:rsid w:val="00FD5B4B"/>
    <w:rsid w:val="00FD5B92"/>
    <w:rsid w:val="00FD65E9"/>
    <w:rsid w:val="00FD6BB9"/>
    <w:rsid w:val="00FD6F34"/>
    <w:rsid w:val="00FD721A"/>
    <w:rsid w:val="00FD7454"/>
    <w:rsid w:val="00FD78ED"/>
    <w:rsid w:val="00FD7DA2"/>
    <w:rsid w:val="00FD7F6B"/>
    <w:rsid w:val="00FD7F84"/>
    <w:rsid w:val="00FE02E7"/>
    <w:rsid w:val="00FE03FC"/>
    <w:rsid w:val="00FE073A"/>
    <w:rsid w:val="00FE0CD4"/>
    <w:rsid w:val="00FE17BB"/>
    <w:rsid w:val="00FE21D7"/>
    <w:rsid w:val="00FE22D6"/>
    <w:rsid w:val="00FE2C0F"/>
    <w:rsid w:val="00FE48E4"/>
    <w:rsid w:val="00FE5363"/>
    <w:rsid w:val="00FE6893"/>
    <w:rsid w:val="00FE6AAF"/>
    <w:rsid w:val="00FE6AC5"/>
    <w:rsid w:val="00FE6D08"/>
    <w:rsid w:val="00FE711F"/>
    <w:rsid w:val="00FE7A0D"/>
    <w:rsid w:val="00FE7E59"/>
    <w:rsid w:val="00FE7EEB"/>
    <w:rsid w:val="00FF01AB"/>
    <w:rsid w:val="00FF04C2"/>
    <w:rsid w:val="00FF0615"/>
    <w:rsid w:val="00FF11D7"/>
    <w:rsid w:val="00FF16E8"/>
    <w:rsid w:val="00FF22B2"/>
    <w:rsid w:val="00FF2592"/>
    <w:rsid w:val="00FF30AC"/>
    <w:rsid w:val="00FF31B0"/>
    <w:rsid w:val="00FF3B07"/>
    <w:rsid w:val="00FF439E"/>
    <w:rsid w:val="00FF4496"/>
    <w:rsid w:val="00FF52EC"/>
    <w:rsid w:val="00FF56B5"/>
    <w:rsid w:val="00FF5C2B"/>
    <w:rsid w:val="00FF5EF9"/>
    <w:rsid w:val="00FF63B4"/>
    <w:rsid w:val="00FF6400"/>
    <w:rsid w:val="00FF68D7"/>
    <w:rsid w:val="00FF6C0C"/>
    <w:rsid w:val="00FF6FC7"/>
    <w:rsid w:val="00FF70AE"/>
    <w:rsid w:val="00FF7765"/>
    <w:rsid w:val="00FF7A86"/>
    <w:rsid w:val="00FF7E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0561"/>
    <o:shapelayout v:ext="edit">
      <o:idmap v:ext="edit" data="1"/>
    </o:shapelayout>
  </w:shapeDefaults>
  <w:decimalSymbol w:val="."/>
  <w:listSeparator w:val=","/>
  <w14:docId w14:val="70D32044"/>
  <w15:docId w15:val="{F168D45A-CA7D-41E5-889C-D3DE3D02A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E0F"/>
    <w:pPr>
      <w:tabs>
        <w:tab w:val="left" w:pos="142"/>
      </w:tabs>
      <w:spacing w:before="120" w:after="120" w:line="312" w:lineRule="auto"/>
    </w:pPr>
    <w:rPr>
      <w:rFonts w:asciiTheme="minorHAnsi" w:hAnsiTheme="minorHAnsi"/>
      <w:sz w:val="22"/>
      <w:szCs w:val="22"/>
    </w:rPr>
  </w:style>
  <w:style w:type="paragraph" w:styleId="Heading1">
    <w:name w:val="heading 1"/>
    <w:basedOn w:val="Normal"/>
    <w:link w:val="Heading1Char"/>
    <w:qFormat/>
    <w:rsid w:val="009A4EDD"/>
    <w:pPr>
      <w:ind w:right="-262"/>
      <w:outlineLvl w:val="0"/>
    </w:pPr>
    <w:rPr>
      <w:noProof/>
      <w:color w:val="000099"/>
      <w:sz w:val="44"/>
      <w:szCs w:val="44"/>
    </w:rPr>
  </w:style>
  <w:style w:type="paragraph" w:styleId="Heading2">
    <w:name w:val="heading 2"/>
    <w:basedOn w:val="Normal"/>
    <w:next w:val="Normal"/>
    <w:link w:val="Heading2Char"/>
    <w:unhideWhenUsed/>
    <w:qFormat/>
    <w:rsid w:val="009E3B43"/>
    <w:pPr>
      <w:keepNext/>
      <w:pBdr>
        <w:top w:val="single" w:sz="4" w:space="3" w:color="000099"/>
        <w:bottom w:val="single" w:sz="4" w:space="3" w:color="000099"/>
      </w:pBdr>
      <w:shd w:val="clear" w:color="auto" w:fill="000099"/>
      <w:spacing w:before="240" w:line="240" w:lineRule="auto"/>
      <w:outlineLvl w:val="1"/>
    </w:pPr>
    <w:rPr>
      <w:b/>
      <w:color w:val="FFFFFF"/>
    </w:rPr>
  </w:style>
  <w:style w:type="paragraph" w:styleId="Heading3">
    <w:name w:val="heading 3"/>
    <w:basedOn w:val="Normal"/>
    <w:link w:val="Heading3Char"/>
    <w:uiPriority w:val="9"/>
    <w:unhideWhenUsed/>
    <w:qFormat/>
    <w:rsid w:val="003D321F"/>
    <w:pPr>
      <w:keepNext/>
      <w:outlineLvl w:val="2"/>
    </w:pPr>
    <w:rPr>
      <w:b/>
      <w:i/>
      <w:color w:val="000099"/>
    </w:rPr>
  </w:style>
  <w:style w:type="paragraph" w:styleId="Heading4">
    <w:name w:val="heading 4"/>
    <w:basedOn w:val="Normal"/>
    <w:link w:val="Heading4Char"/>
    <w:uiPriority w:val="9"/>
    <w:unhideWhenUsed/>
    <w:qFormat/>
    <w:rsid w:val="009B4EC2"/>
    <w:pPr>
      <w:keepNext/>
      <w:ind w:left="142"/>
      <w:outlineLvl w:val="3"/>
    </w:pPr>
    <w:rPr>
      <w:b/>
    </w:rPr>
  </w:style>
  <w:style w:type="paragraph" w:styleId="Heading5">
    <w:name w:val="heading 5"/>
    <w:basedOn w:val="Normal"/>
    <w:next w:val="Normal"/>
    <w:link w:val="Heading5Char"/>
    <w:semiHidden/>
    <w:unhideWhenUsed/>
    <w:qFormat/>
    <w:rsid w:val="007C42A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22363"/>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64872"/>
    <w:rPr>
      <w:color w:val="1E3EC8"/>
      <w:u w:val="single"/>
    </w:rPr>
  </w:style>
  <w:style w:type="paragraph" w:styleId="NormalWeb">
    <w:name w:val="Normal (Web)"/>
    <w:basedOn w:val="Normal"/>
    <w:uiPriority w:val="99"/>
    <w:rsid w:val="00AE0BFC"/>
    <w:pPr>
      <w:spacing w:before="100" w:beforeAutospacing="1" w:after="100" w:afterAutospacing="1"/>
    </w:pPr>
    <w:rPr>
      <w:color w:val="000000"/>
    </w:rPr>
  </w:style>
  <w:style w:type="paragraph" w:customStyle="1" w:styleId="Default">
    <w:name w:val="Default"/>
    <w:rsid w:val="00CA7368"/>
    <w:pPr>
      <w:autoSpaceDE w:val="0"/>
      <w:autoSpaceDN w:val="0"/>
      <w:adjustRightInd w:val="0"/>
    </w:pPr>
    <w:rPr>
      <w:color w:val="000000"/>
      <w:sz w:val="24"/>
      <w:szCs w:val="24"/>
    </w:rPr>
  </w:style>
  <w:style w:type="character" w:styleId="FollowedHyperlink">
    <w:name w:val="FollowedHyperlink"/>
    <w:basedOn w:val="DefaultParagraphFont"/>
    <w:rsid w:val="00683FC5"/>
    <w:rPr>
      <w:color w:val="800080"/>
      <w:u w:val="single"/>
    </w:rPr>
  </w:style>
  <w:style w:type="paragraph" w:styleId="ListParagraph">
    <w:name w:val="List Paragraph"/>
    <w:aliases w:val="List Paragraph1,List Paragraph11,Bullet point,List Paragraph Number,Dot point 1.5 line spacing,L,bullet point list,List Paragraph - bullets,DDM Gen Text,NFP GP Bulleted List,Content descriptions,Bullet Point,Bullet points,列"/>
    <w:basedOn w:val="Normal"/>
    <w:link w:val="ListParagraphChar"/>
    <w:uiPriority w:val="34"/>
    <w:qFormat/>
    <w:rsid w:val="008C7AE0"/>
    <w:pPr>
      <w:contextualSpacing/>
    </w:pPr>
    <w:rPr>
      <w:rFonts w:eastAsia="Calibri"/>
      <w:szCs w:val="20"/>
      <w:lang w:eastAsia="en-US"/>
    </w:rPr>
  </w:style>
  <w:style w:type="paragraph" w:styleId="BalloonText">
    <w:name w:val="Balloon Text"/>
    <w:basedOn w:val="Normal"/>
    <w:link w:val="BalloonTextChar"/>
    <w:rsid w:val="003070B9"/>
    <w:rPr>
      <w:rFonts w:ascii="Tahoma" w:hAnsi="Tahoma" w:cs="Tahoma"/>
      <w:sz w:val="16"/>
      <w:szCs w:val="16"/>
    </w:rPr>
  </w:style>
  <w:style w:type="character" w:customStyle="1" w:styleId="BalloonTextChar">
    <w:name w:val="Balloon Text Char"/>
    <w:basedOn w:val="DefaultParagraphFont"/>
    <w:link w:val="BalloonText"/>
    <w:rsid w:val="003070B9"/>
    <w:rPr>
      <w:rFonts w:ascii="Tahoma" w:hAnsi="Tahoma" w:cs="Tahoma"/>
      <w:sz w:val="16"/>
      <w:szCs w:val="16"/>
    </w:rPr>
  </w:style>
  <w:style w:type="paragraph" w:customStyle="1" w:styleId="PaperTitleIndent2">
    <w:name w:val="PaperTitleIndent2"/>
    <w:basedOn w:val="Normal"/>
    <w:rsid w:val="006D5277"/>
    <w:pPr>
      <w:tabs>
        <w:tab w:val="right" w:leader="dot" w:pos="8640"/>
      </w:tabs>
      <w:ind w:left="238" w:right="1701"/>
    </w:pPr>
    <w:rPr>
      <w:szCs w:val="20"/>
    </w:rPr>
  </w:style>
  <w:style w:type="character" w:customStyle="1" w:styleId="Heading1Char">
    <w:name w:val="Heading 1 Char"/>
    <w:basedOn w:val="DefaultParagraphFont"/>
    <w:link w:val="Heading1"/>
    <w:rsid w:val="009A4EDD"/>
    <w:rPr>
      <w:rFonts w:asciiTheme="minorHAnsi" w:hAnsiTheme="minorHAnsi"/>
      <w:noProof/>
      <w:color w:val="000099"/>
      <w:sz w:val="44"/>
      <w:szCs w:val="44"/>
    </w:rPr>
  </w:style>
  <w:style w:type="character" w:customStyle="1" w:styleId="Heading3Char">
    <w:name w:val="Heading 3 Char"/>
    <w:basedOn w:val="DefaultParagraphFont"/>
    <w:link w:val="Heading3"/>
    <w:uiPriority w:val="9"/>
    <w:rsid w:val="003D321F"/>
    <w:rPr>
      <w:rFonts w:asciiTheme="minorHAnsi" w:hAnsiTheme="minorHAnsi"/>
      <w:b/>
      <w:i/>
      <w:color w:val="000099"/>
      <w:sz w:val="22"/>
      <w:szCs w:val="22"/>
    </w:rPr>
  </w:style>
  <w:style w:type="character" w:customStyle="1" w:styleId="Heading4Char">
    <w:name w:val="Heading 4 Char"/>
    <w:basedOn w:val="DefaultParagraphFont"/>
    <w:link w:val="Heading4"/>
    <w:uiPriority w:val="9"/>
    <w:rsid w:val="009B4EC2"/>
    <w:rPr>
      <w:rFonts w:asciiTheme="minorHAnsi" w:hAnsiTheme="minorHAnsi"/>
      <w:b/>
      <w:sz w:val="22"/>
      <w:szCs w:val="22"/>
    </w:rPr>
  </w:style>
  <w:style w:type="paragraph" w:customStyle="1" w:styleId="BodyText1">
    <w:name w:val="Body Text1"/>
    <w:basedOn w:val="Normal"/>
    <w:link w:val="BodytextChar"/>
    <w:rsid w:val="007B39A0"/>
    <w:pPr>
      <w:numPr>
        <w:ilvl w:val="1"/>
        <w:numId w:val="2"/>
      </w:numPr>
      <w:spacing w:before="160" w:after="80" w:line="288" w:lineRule="auto"/>
    </w:pPr>
    <w:rPr>
      <w:rFonts w:ascii="Palatino Linotype" w:eastAsia="Calibri" w:hAnsi="Palatino Linotype"/>
    </w:rPr>
  </w:style>
  <w:style w:type="character" w:customStyle="1" w:styleId="BodytextChar">
    <w:name w:val="Body text Char"/>
    <w:basedOn w:val="DefaultParagraphFont"/>
    <w:link w:val="BodyText1"/>
    <w:locked/>
    <w:rsid w:val="00C37DD1"/>
    <w:rPr>
      <w:rFonts w:ascii="Palatino Linotype" w:eastAsia="Calibri" w:hAnsi="Palatino Linotype"/>
      <w:sz w:val="22"/>
      <w:szCs w:val="22"/>
    </w:rPr>
  </w:style>
  <w:style w:type="character" w:customStyle="1" w:styleId="Heading6Char">
    <w:name w:val="Heading 6 Char"/>
    <w:basedOn w:val="DefaultParagraphFont"/>
    <w:link w:val="Heading6"/>
    <w:semiHidden/>
    <w:rsid w:val="00822363"/>
    <w:rPr>
      <w:rFonts w:ascii="Cambria" w:eastAsia="Times New Roman" w:hAnsi="Cambria" w:cs="Times New Roman"/>
      <w:i/>
      <w:iCs/>
      <w:color w:val="243F60"/>
      <w:sz w:val="24"/>
      <w:szCs w:val="24"/>
    </w:rPr>
  </w:style>
  <w:style w:type="paragraph" w:customStyle="1" w:styleId="DPSCommitteeReport">
    <w:name w:val="DPSCommitteeReport"/>
    <w:basedOn w:val="TOCHeading"/>
    <w:rsid w:val="00822363"/>
    <w:pPr>
      <w:keepLines w:val="0"/>
      <w:spacing w:before="0" w:line="240" w:lineRule="auto"/>
      <w:outlineLvl w:val="0"/>
    </w:pPr>
    <w:rPr>
      <w:rFonts w:ascii="Times New (W1)" w:hAnsi="Times New (W1)"/>
      <w:b/>
      <w:bCs/>
      <w:color w:val="auto"/>
      <w:sz w:val="24"/>
      <w:szCs w:val="24"/>
      <w:lang w:val="en-AU"/>
    </w:rPr>
  </w:style>
  <w:style w:type="paragraph" w:customStyle="1" w:styleId="Bodycopy">
    <w:name w:val="Body copy"/>
    <w:link w:val="BodycopyChar"/>
    <w:rsid w:val="00822363"/>
    <w:pPr>
      <w:keepNext/>
      <w:widowControl w:val="0"/>
      <w:spacing w:before="200" w:after="200" w:line="300" w:lineRule="exact"/>
    </w:pPr>
    <w:rPr>
      <w:rFonts w:ascii="Calibri" w:eastAsia="Calibri" w:hAnsi="Calibri" w:cs="Calibri"/>
      <w:color w:val="000000"/>
      <w:spacing w:val="-3"/>
      <w:sz w:val="22"/>
    </w:rPr>
  </w:style>
  <w:style w:type="paragraph" w:styleId="BodyText2">
    <w:name w:val="Body Text 2"/>
    <w:basedOn w:val="Normal"/>
    <w:link w:val="BodyText2Char"/>
    <w:rsid w:val="00822363"/>
    <w:pPr>
      <w:spacing w:line="480" w:lineRule="auto"/>
    </w:pPr>
  </w:style>
  <w:style w:type="character" w:customStyle="1" w:styleId="BodyText2Char">
    <w:name w:val="Body Text 2 Char"/>
    <w:basedOn w:val="DefaultParagraphFont"/>
    <w:link w:val="BodyText2"/>
    <w:rsid w:val="00822363"/>
    <w:rPr>
      <w:sz w:val="24"/>
      <w:szCs w:val="24"/>
    </w:rPr>
  </w:style>
  <w:style w:type="paragraph" w:styleId="TOCHeading">
    <w:name w:val="TOC Heading"/>
    <w:basedOn w:val="Heading1"/>
    <w:next w:val="Normal"/>
    <w:uiPriority w:val="39"/>
    <w:semiHidden/>
    <w:unhideWhenUsed/>
    <w:qFormat/>
    <w:rsid w:val="0051280F"/>
    <w:pPr>
      <w:keepLines/>
      <w:spacing w:before="480" w:line="276" w:lineRule="auto"/>
      <w:outlineLvl w:val="9"/>
    </w:pPr>
    <w:rPr>
      <w:rFonts w:ascii="Cambria" w:hAnsi="Cambria"/>
      <w:caps/>
      <w:color w:val="365F91"/>
      <w:sz w:val="28"/>
      <w:szCs w:val="28"/>
      <w:lang w:val="en-US" w:eastAsia="en-US"/>
    </w:rPr>
  </w:style>
  <w:style w:type="paragraph" w:styleId="TOC2">
    <w:name w:val="toc 2"/>
    <w:basedOn w:val="Normal"/>
    <w:next w:val="Normal"/>
    <w:autoRedefine/>
    <w:uiPriority w:val="39"/>
    <w:unhideWhenUsed/>
    <w:rsid w:val="0051280F"/>
    <w:pPr>
      <w:spacing w:after="100" w:line="276" w:lineRule="auto"/>
      <w:ind w:left="220"/>
    </w:pPr>
    <w:rPr>
      <w:rFonts w:ascii="Calibri" w:hAnsi="Calibri"/>
      <w:lang w:val="en-US" w:eastAsia="en-US"/>
    </w:rPr>
  </w:style>
  <w:style w:type="paragraph" w:styleId="TOC1">
    <w:name w:val="toc 1"/>
    <w:basedOn w:val="Normal"/>
    <w:next w:val="Normal"/>
    <w:autoRedefine/>
    <w:uiPriority w:val="39"/>
    <w:unhideWhenUsed/>
    <w:rsid w:val="0051280F"/>
    <w:pPr>
      <w:spacing w:after="100" w:line="276" w:lineRule="auto"/>
    </w:pPr>
    <w:rPr>
      <w:rFonts w:ascii="Calibri" w:hAnsi="Calibri"/>
      <w:lang w:val="en-US" w:eastAsia="en-US"/>
    </w:rPr>
  </w:style>
  <w:style w:type="paragraph" w:styleId="TOC3">
    <w:name w:val="toc 3"/>
    <w:basedOn w:val="Normal"/>
    <w:next w:val="Normal"/>
    <w:autoRedefine/>
    <w:uiPriority w:val="39"/>
    <w:unhideWhenUsed/>
    <w:rsid w:val="0051280F"/>
    <w:pPr>
      <w:spacing w:after="100" w:line="276" w:lineRule="auto"/>
      <w:ind w:left="440"/>
    </w:pPr>
    <w:rPr>
      <w:rFonts w:ascii="Calibri" w:hAnsi="Calibri"/>
      <w:lang w:val="en-US" w:eastAsia="en-US"/>
    </w:rPr>
  </w:style>
  <w:style w:type="paragraph" w:customStyle="1" w:styleId="AppendixHeading1">
    <w:name w:val="Appendix Heading 1"/>
    <w:basedOn w:val="Normal"/>
    <w:rsid w:val="009A6E46"/>
    <w:pPr>
      <w:keepNext/>
      <w:pageBreakBefore/>
      <w:tabs>
        <w:tab w:val="num" w:pos="1440"/>
      </w:tabs>
      <w:spacing w:before="720" w:after="180"/>
      <w:ind w:left="1440" w:hanging="1440"/>
    </w:pPr>
    <w:rPr>
      <w:rFonts w:ascii="Arial Narrow" w:eastAsia="Calibri" w:hAnsi="Arial Narrow"/>
      <w:b/>
      <w:bCs/>
      <w:smallCaps/>
      <w:sz w:val="36"/>
      <w:szCs w:val="36"/>
    </w:rPr>
  </w:style>
  <w:style w:type="character" w:customStyle="1" w:styleId="RecommendationTextChar">
    <w:name w:val="Recommendation Text Char"/>
    <w:basedOn w:val="DefaultParagraphFont"/>
    <w:link w:val="RecommendationText"/>
    <w:locked/>
    <w:rsid w:val="009A6E46"/>
    <w:rPr>
      <w:rFonts w:ascii="Calibri" w:hAnsi="Calibri"/>
      <w:b/>
      <w:bCs/>
    </w:rPr>
  </w:style>
  <w:style w:type="paragraph" w:customStyle="1" w:styleId="RecommendationText">
    <w:name w:val="Recommendation Text"/>
    <w:basedOn w:val="Normal"/>
    <w:link w:val="RecommendationTextChar"/>
    <w:rsid w:val="009A6E46"/>
    <w:pPr>
      <w:numPr>
        <w:ilvl w:val="5"/>
        <w:numId w:val="1"/>
      </w:numPr>
      <w:spacing w:after="240" w:line="288" w:lineRule="auto"/>
    </w:pPr>
    <w:rPr>
      <w:rFonts w:ascii="Calibri" w:hAnsi="Calibri"/>
      <w:b/>
      <w:bCs/>
      <w:sz w:val="20"/>
      <w:szCs w:val="20"/>
    </w:rPr>
  </w:style>
  <w:style w:type="paragraph" w:customStyle="1" w:styleId="Recommendation">
    <w:name w:val="Recommendation"/>
    <w:basedOn w:val="Normal"/>
    <w:rsid w:val="009A6E46"/>
    <w:pPr>
      <w:keepNext/>
      <w:spacing w:before="400" w:after="60"/>
      <w:ind w:left="567"/>
    </w:pPr>
    <w:rPr>
      <w:rFonts w:ascii="Arial Narrow" w:eastAsia="Calibri" w:hAnsi="Arial Narrow"/>
      <w:b/>
      <w:bCs/>
      <w:smallCaps/>
      <w:spacing w:val="20"/>
      <w:sz w:val="44"/>
      <w:szCs w:val="44"/>
    </w:rPr>
  </w:style>
  <w:style w:type="character" w:customStyle="1" w:styleId="Heading2Char">
    <w:name w:val="Heading 2 Char"/>
    <w:basedOn w:val="DefaultParagraphFont"/>
    <w:link w:val="Heading2"/>
    <w:rsid w:val="009E3B43"/>
    <w:rPr>
      <w:rFonts w:asciiTheme="minorHAnsi" w:hAnsiTheme="minorHAnsi"/>
      <w:b/>
      <w:color w:val="FFFFFF"/>
      <w:sz w:val="22"/>
      <w:szCs w:val="22"/>
      <w:shd w:val="clear" w:color="auto" w:fill="000099"/>
    </w:rPr>
  </w:style>
  <w:style w:type="numbering" w:customStyle="1" w:styleId="test1">
    <w:name w:val="test1"/>
    <w:uiPriority w:val="99"/>
    <w:rsid w:val="009A6E46"/>
    <w:pPr>
      <w:numPr>
        <w:numId w:val="3"/>
      </w:numPr>
    </w:pPr>
  </w:style>
  <w:style w:type="paragraph" w:styleId="ListBullet">
    <w:name w:val="List Bullet"/>
    <w:link w:val="ListBulletChar"/>
    <w:autoRedefine/>
    <w:rsid w:val="00B728DE"/>
    <w:pPr>
      <w:widowControl w:val="0"/>
      <w:numPr>
        <w:numId w:val="4"/>
      </w:numPr>
      <w:spacing w:before="40" w:after="60" w:line="288" w:lineRule="auto"/>
    </w:pPr>
    <w:rPr>
      <w:rFonts w:ascii="Calibri" w:hAnsi="Calibri"/>
      <w:color w:val="00B050"/>
      <w:sz w:val="22"/>
      <w:szCs w:val="24"/>
      <w:lang w:eastAsia="en-US"/>
    </w:rPr>
  </w:style>
  <w:style w:type="character" w:customStyle="1" w:styleId="ListBulletChar">
    <w:name w:val="List Bullet Char"/>
    <w:basedOn w:val="DefaultParagraphFont"/>
    <w:link w:val="ListBullet"/>
    <w:rsid w:val="00B728DE"/>
    <w:rPr>
      <w:rFonts w:ascii="Calibri" w:hAnsi="Calibri"/>
      <w:color w:val="00B050"/>
      <w:sz w:val="22"/>
      <w:szCs w:val="24"/>
      <w:lang w:eastAsia="en-US"/>
    </w:rPr>
  </w:style>
  <w:style w:type="paragraph" w:customStyle="1" w:styleId="NPHeading3">
    <w:name w:val="NP Heading 3"/>
    <w:basedOn w:val="Normal"/>
    <w:rsid w:val="003F274F"/>
    <w:pPr>
      <w:tabs>
        <w:tab w:val="right" w:pos="580"/>
      </w:tabs>
      <w:spacing w:before="240" w:after="240"/>
    </w:pPr>
    <w:rPr>
      <w:b/>
      <w:sz w:val="28"/>
      <w:szCs w:val="20"/>
      <w:lang w:val="en-US" w:eastAsia="en-US"/>
    </w:rPr>
  </w:style>
  <w:style w:type="paragraph" w:customStyle="1" w:styleId="Recommendationbodycopynumbered">
    <w:name w:val="Recommendation body copy numbered"/>
    <w:rsid w:val="00E3562E"/>
    <w:pPr>
      <w:keepNext/>
      <w:widowControl w:val="0"/>
      <w:numPr>
        <w:ilvl w:val="1"/>
        <w:numId w:val="5"/>
      </w:numPr>
      <w:spacing w:before="200" w:after="200"/>
      <w:ind w:left="578" w:hanging="578"/>
      <w:outlineLvl w:val="7"/>
    </w:pPr>
    <w:rPr>
      <w:rFonts w:ascii="Cambria" w:hAnsi="Cambria" w:cs="Arial"/>
      <w:b/>
      <w:bCs/>
      <w:kern w:val="32"/>
      <w:sz w:val="22"/>
      <w:lang w:eastAsia="en-US"/>
    </w:rPr>
  </w:style>
  <w:style w:type="paragraph" w:customStyle="1" w:styleId="DPSEntryDetail">
    <w:name w:val="DPSEntryDetail"/>
    <w:link w:val="DPSEntryDetailChar"/>
    <w:rsid w:val="00E3562E"/>
    <w:pPr>
      <w:tabs>
        <w:tab w:val="left" w:pos="1197"/>
        <w:tab w:val="left" w:pos="1767"/>
      </w:tabs>
      <w:spacing w:before="120"/>
      <w:ind w:left="720"/>
      <w:jc w:val="both"/>
    </w:pPr>
    <w:rPr>
      <w:sz w:val="24"/>
    </w:rPr>
  </w:style>
  <w:style w:type="character" w:customStyle="1" w:styleId="DPSEntryDetailChar">
    <w:name w:val="DPSEntryDetail Char"/>
    <w:basedOn w:val="DefaultParagraphFont"/>
    <w:link w:val="DPSEntryDetail"/>
    <w:rsid w:val="00E3562E"/>
    <w:rPr>
      <w:sz w:val="24"/>
      <w:lang w:val="en-AU" w:eastAsia="en-AU" w:bidi="ar-SA"/>
    </w:rPr>
  </w:style>
  <w:style w:type="paragraph" w:styleId="CommentText">
    <w:name w:val="annotation text"/>
    <w:basedOn w:val="Normal"/>
    <w:link w:val="CommentTextChar"/>
    <w:uiPriority w:val="99"/>
    <w:unhideWhenUsed/>
    <w:rsid w:val="00A304BF"/>
    <w:pPr>
      <w:jc w:val="both"/>
    </w:pPr>
    <w:rPr>
      <w:rFonts w:eastAsia="Calibri"/>
      <w:sz w:val="20"/>
      <w:szCs w:val="20"/>
    </w:rPr>
  </w:style>
  <w:style w:type="character" w:customStyle="1" w:styleId="CommentTextChar">
    <w:name w:val="Comment Text Char"/>
    <w:basedOn w:val="DefaultParagraphFont"/>
    <w:link w:val="CommentText"/>
    <w:uiPriority w:val="99"/>
    <w:rsid w:val="00A304BF"/>
    <w:rPr>
      <w:rFonts w:eastAsia="Calibri"/>
    </w:rPr>
  </w:style>
  <w:style w:type="paragraph" w:customStyle="1" w:styleId="BodyText20">
    <w:name w:val="Body Text2"/>
    <w:basedOn w:val="Normal"/>
    <w:rsid w:val="00A304BF"/>
    <w:pPr>
      <w:keepNext/>
      <w:tabs>
        <w:tab w:val="num" w:pos="680"/>
      </w:tabs>
      <w:spacing w:before="160" w:after="80" w:line="288" w:lineRule="auto"/>
      <w:ind w:left="680" w:hanging="680"/>
    </w:pPr>
    <w:rPr>
      <w:rFonts w:ascii="Palatino Linotype" w:hAnsi="Palatino Linotype"/>
      <w:sz w:val="20"/>
      <w:szCs w:val="20"/>
    </w:rPr>
  </w:style>
  <w:style w:type="character" w:customStyle="1" w:styleId="BodycopyChar">
    <w:name w:val="Body copy Char"/>
    <w:basedOn w:val="DefaultParagraphFont"/>
    <w:link w:val="Bodycopy"/>
    <w:locked/>
    <w:rsid w:val="00272FDA"/>
    <w:rPr>
      <w:rFonts w:ascii="Calibri" w:eastAsia="Calibri" w:hAnsi="Calibri" w:cs="Calibri"/>
      <w:color w:val="000000"/>
      <w:spacing w:val="-3"/>
      <w:sz w:val="22"/>
      <w:lang w:val="en-AU" w:eastAsia="en-AU" w:bidi="ar-SA"/>
    </w:rPr>
  </w:style>
  <w:style w:type="paragraph" w:customStyle="1" w:styleId="Bodytextnonumbering">
    <w:name w:val="Body text no numbering"/>
    <w:basedOn w:val="Normal"/>
    <w:rsid w:val="00F518B2"/>
    <w:pPr>
      <w:keepNext/>
      <w:spacing w:before="160" w:after="80" w:line="288" w:lineRule="auto"/>
      <w:outlineLvl w:val="1"/>
    </w:pPr>
    <w:rPr>
      <w:rFonts w:ascii="Calibri" w:hAnsi="Calibri" w:cs="Arial"/>
      <w:iCs/>
      <w:lang w:eastAsia="en-US"/>
    </w:rPr>
  </w:style>
  <w:style w:type="paragraph" w:customStyle="1" w:styleId="DPSPromptText">
    <w:name w:val="DPSPromptText"/>
    <w:rsid w:val="006B1FC0"/>
    <w:pPr>
      <w:tabs>
        <w:tab w:val="left" w:pos="2268"/>
      </w:tabs>
      <w:spacing w:before="240"/>
      <w:ind w:left="2268" w:hanging="2268"/>
    </w:pPr>
    <w:rPr>
      <w:sz w:val="24"/>
    </w:rPr>
  </w:style>
  <w:style w:type="paragraph" w:customStyle="1" w:styleId="PaperTitleIndent5">
    <w:name w:val="PaperTitleIndent5"/>
    <w:basedOn w:val="Normal"/>
    <w:rsid w:val="00937751"/>
    <w:pPr>
      <w:tabs>
        <w:tab w:val="right" w:leader="dot" w:pos="8640"/>
      </w:tabs>
      <w:ind w:left="1200" w:right="1701"/>
    </w:pPr>
    <w:rPr>
      <w:szCs w:val="20"/>
    </w:rPr>
  </w:style>
  <w:style w:type="paragraph" w:customStyle="1" w:styleId="PaperTitleIndent1">
    <w:name w:val="PaperTitleIndent1"/>
    <w:basedOn w:val="Normal"/>
    <w:link w:val="PaperTitleIndent1Char"/>
    <w:rsid w:val="00EF4E94"/>
    <w:pPr>
      <w:tabs>
        <w:tab w:val="right" w:leader="dot" w:pos="8640"/>
      </w:tabs>
      <w:ind w:right="1701"/>
    </w:pPr>
    <w:rPr>
      <w:szCs w:val="20"/>
    </w:rPr>
  </w:style>
  <w:style w:type="paragraph" w:customStyle="1" w:styleId="PaperTitleIndent4">
    <w:name w:val="PaperTitleIndent4"/>
    <w:basedOn w:val="PaperTitleIndent1"/>
    <w:rsid w:val="00EF4E94"/>
    <w:pPr>
      <w:ind w:left="960"/>
    </w:pPr>
  </w:style>
  <w:style w:type="paragraph" w:customStyle="1" w:styleId="PaperTitleIndent3">
    <w:name w:val="PaperTitleIndent3"/>
    <w:basedOn w:val="PaperTitleIndent1"/>
    <w:rsid w:val="00EF4E94"/>
    <w:pPr>
      <w:ind w:left="720"/>
    </w:pPr>
  </w:style>
  <w:style w:type="paragraph" w:styleId="BodyText">
    <w:name w:val="Body Text"/>
    <w:basedOn w:val="Normal"/>
    <w:link w:val="BodyTextChar0"/>
    <w:rsid w:val="00D91C35"/>
  </w:style>
  <w:style w:type="character" w:customStyle="1" w:styleId="BodyTextChar0">
    <w:name w:val="Body Text Char"/>
    <w:basedOn w:val="DefaultParagraphFont"/>
    <w:link w:val="BodyText"/>
    <w:rsid w:val="00D91C35"/>
    <w:rPr>
      <w:sz w:val="24"/>
      <w:szCs w:val="24"/>
    </w:rPr>
  </w:style>
  <w:style w:type="paragraph" w:customStyle="1" w:styleId="Reporttitle">
    <w:name w:val="Report title"/>
    <w:basedOn w:val="Normal"/>
    <w:next w:val="Normal"/>
    <w:rsid w:val="007F6931"/>
    <w:pPr>
      <w:spacing w:before="320" w:after="600" w:line="500" w:lineRule="exact"/>
      <w:jc w:val="right"/>
    </w:pPr>
    <w:rPr>
      <w:rFonts w:ascii="Arial Narrow" w:hAnsi="Arial Narrow"/>
      <w:smallCaps/>
      <w:spacing w:val="4"/>
      <w:kern w:val="42"/>
      <w:sz w:val="42"/>
      <w:szCs w:val="36"/>
      <w:lang w:eastAsia="en-US"/>
    </w:rPr>
  </w:style>
  <w:style w:type="paragraph" w:styleId="Header">
    <w:name w:val="header"/>
    <w:basedOn w:val="Normal"/>
    <w:link w:val="HeaderChar"/>
    <w:uiPriority w:val="99"/>
    <w:rsid w:val="00AC487C"/>
    <w:pPr>
      <w:tabs>
        <w:tab w:val="center" w:pos="4513"/>
        <w:tab w:val="right" w:pos="9026"/>
      </w:tabs>
    </w:pPr>
  </w:style>
  <w:style w:type="character" w:customStyle="1" w:styleId="HeaderChar">
    <w:name w:val="Header Char"/>
    <w:basedOn w:val="DefaultParagraphFont"/>
    <w:link w:val="Header"/>
    <w:uiPriority w:val="99"/>
    <w:rsid w:val="00AC487C"/>
    <w:rPr>
      <w:sz w:val="24"/>
      <w:szCs w:val="24"/>
    </w:rPr>
  </w:style>
  <w:style w:type="character" w:styleId="Emphasis">
    <w:name w:val="Emphasis"/>
    <w:basedOn w:val="DefaultParagraphFont"/>
    <w:uiPriority w:val="20"/>
    <w:qFormat/>
    <w:rsid w:val="00C64201"/>
    <w:rPr>
      <w:i/>
      <w:iCs/>
    </w:rPr>
  </w:style>
  <w:style w:type="paragraph" w:customStyle="1" w:styleId="DPSEntryDetailIndentLev2">
    <w:name w:val="DPSEntryDetailIndentLev2"/>
    <w:autoRedefine/>
    <w:rsid w:val="00B92636"/>
    <w:pPr>
      <w:spacing w:before="120"/>
      <w:ind w:left="426"/>
      <w:jc w:val="both"/>
    </w:pPr>
    <w:rPr>
      <w:rFonts w:ascii="Perpetua" w:hAnsi="Perpetua"/>
      <w:color w:val="003399"/>
      <w:sz w:val="24"/>
    </w:rPr>
  </w:style>
  <w:style w:type="paragraph" w:customStyle="1" w:styleId="DPSEntryDetailIndentLev3">
    <w:name w:val="DPSEntryDetailIndentLev3"/>
    <w:autoRedefine/>
    <w:rsid w:val="00B92636"/>
    <w:pPr>
      <w:keepLines/>
      <w:tabs>
        <w:tab w:val="right" w:pos="339"/>
        <w:tab w:val="left" w:pos="428"/>
        <w:tab w:val="left" w:pos="7173"/>
      </w:tabs>
      <w:spacing w:before="120"/>
      <w:ind w:left="1152"/>
      <w:jc w:val="both"/>
    </w:pPr>
    <w:rPr>
      <w:sz w:val="24"/>
    </w:rPr>
  </w:style>
  <w:style w:type="paragraph" w:customStyle="1" w:styleId="DPSEntryDetailIndentLev4">
    <w:name w:val="DPSEntryDetailIndentLev4"/>
    <w:basedOn w:val="DPSEntryDetailIndentLev3"/>
    <w:rsid w:val="00B92636"/>
    <w:pPr>
      <w:ind w:left="1296"/>
    </w:pPr>
  </w:style>
  <w:style w:type="paragraph" w:styleId="Footer">
    <w:name w:val="footer"/>
    <w:basedOn w:val="Normal"/>
    <w:link w:val="FooterChar"/>
    <w:rsid w:val="00672A99"/>
    <w:pPr>
      <w:tabs>
        <w:tab w:val="center" w:pos="4513"/>
        <w:tab w:val="right" w:pos="9026"/>
      </w:tabs>
    </w:pPr>
  </w:style>
  <w:style w:type="character" w:customStyle="1" w:styleId="FooterChar">
    <w:name w:val="Footer Char"/>
    <w:basedOn w:val="DefaultParagraphFont"/>
    <w:link w:val="Footer"/>
    <w:rsid w:val="00672A99"/>
    <w:rPr>
      <w:sz w:val="24"/>
      <w:szCs w:val="24"/>
    </w:rPr>
  </w:style>
  <w:style w:type="paragraph" w:customStyle="1" w:styleId="Bodycopynumbered">
    <w:name w:val="Body copy numbered"/>
    <w:rsid w:val="0049569E"/>
    <w:pPr>
      <w:keepNext/>
      <w:widowControl w:val="0"/>
      <w:numPr>
        <w:numId w:val="6"/>
      </w:numPr>
      <w:spacing w:before="200" w:after="200" w:line="300" w:lineRule="exact"/>
      <w:ind w:left="567" w:hanging="567"/>
    </w:pPr>
    <w:rPr>
      <w:rFonts w:ascii="Calibri" w:hAnsi="Calibri" w:cs="Calibri"/>
      <w:iCs/>
      <w:sz w:val="22"/>
      <w:szCs w:val="24"/>
      <w:lang w:eastAsia="en-US"/>
    </w:rPr>
  </w:style>
  <w:style w:type="paragraph" w:customStyle="1" w:styleId="DPSEntryHeading">
    <w:name w:val="DPSEntryHeading"/>
    <w:basedOn w:val="Normal"/>
    <w:rsid w:val="007403A7"/>
    <w:pPr>
      <w:keepNext/>
      <w:spacing w:before="240"/>
      <w:ind w:left="720" w:hanging="720"/>
      <w:jc w:val="both"/>
    </w:pPr>
    <w:rPr>
      <w:rFonts w:eastAsiaTheme="minorHAnsi"/>
      <w:b/>
      <w:bCs/>
      <w:caps/>
    </w:rPr>
  </w:style>
  <w:style w:type="character" w:styleId="Strong">
    <w:name w:val="Strong"/>
    <w:basedOn w:val="DefaultParagraphFont"/>
    <w:uiPriority w:val="22"/>
    <w:qFormat/>
    <w:rsid w:val="007403A7"/>
    <w:rPr>
      <w:b/>
      <w:bCs/>
    </w:rPr>
  </w:style>
  <w:style w:type="paragraph" w:customStyle="1" w:styleId="NPShortLine">
    <w:name w:val="NP Short Line"/>
    <w:basedOn w:val="Normal"/>
    <w:rsid w:val="004B7EBD"/>
    <w:pPr>
      <w:tabs>
        <w:tab w:val="right" w:pos="580"/>
      </w:tabs>
      <w:spacing w:after="480"/>
      <w:ind w:left="567" w:hanging="567"/>
      <w:jc w:val="center"/>
    </w:pPr>
    <w:rPr>
      <w:szCs w:val="20"/>
      <w:lang w:val="en-US" w:eastAsia="en-US"/>
    </w:rPr>
  </w:style>
  <w:style w:type="paragraph" w:customStyle="1" w:styleId="DPSPrayers">
    <w:name w:val="DPSPrayers"/>
    <w:rsid w:val="006E5853"/>
    <w:pPr>
      <w:spacing w:before="720"/>
      <w:ind w:left="1418" w:hanging="1418"/>
    </w:pPr>
    <w:rPr>
      <w:sz w:val="24"/>
      <w:lang w:eastAsia="en-US"/>
    </w:rPr>
  </w:style>
  <w:style w:type="paragraph" w:customStyle="1" w:styleId="DPSEntry">
    <w:name w:val="DPSEntry"/>
    <w:next w:val="Normal"/>
    <w:rsid w:val="00D53E7A"/>
    <w:pPr>
      <w:keepLines/>
      <w:spacing w:before="240"/>
      <w:ind w:left="1298" w:hanging="1298"/>
    </w:pPr>
    <w:rPr>
      <w:sz w:val="24"/>
    </w:rPr>
  </w:style>
  <w:style w:type="paragraph" w:customStyle="1" w:styleId="DPSMinStatement">
    <w:name w:val="DPSMinStatement"/>
    <w:rsid w:val="00D53E7A"/>
    <w:pPr>
      <w:tabs>
        <w:tab w:val="left" w:pos="3312"/>
        <w:tab w:val="left" w:pos="3744"/>
      </w:tabs>
      <w:spacing w:before="240"/>
      <w:ind w:left="3744" w:hanging="3744"/>
    </w:pPr>
    <w:rPr>
      <w:b/>
      <w:sz w:val="24"/>
      <w:lang w:eastAsia="en-US"/>
    </w:rPr>
  </w:style>
  <w:style w:type="paragraph" w:customStyle="1" w:styleId="DPSSubSectionHeading">
    <w:name w:val="DPSSubSectionHeading"/>
    <w:rsid w:val="00D53E7A"/>
    <w:pPr>
      <w:keepNext/>
      <w:tabs>
        <w:tab w:val="left" w:pos="2727"/>
        <w:tab w:val="left" w:pos="3420"/>
      </w:tabs>
      <w:spacing w:before="240"/>
      <w:ind w:left="3168" w:hanging="3168"/>
    </w:pPr>
    <w:rPr>
      <w:b/>
      <w:sz w:val="24"/>
    </w:rPr>
  </w:style>
  <w:style w:type="paragraph" w:customStyle="1" w:styleId="DPSSectionHeading">
    <w:name w:val="DPSSectionHeading"/>
    <w:rsid w:val="00D53E7A"/>
    <w:pPr>
      <w:keepNext/>
      <w:spacing w:before="240"/>
    </w:pPr>
    <w:rPr>
      <w:b/>
      <w:noProof/>
      <w:sz w:val="24"/>
    </w:rPr>
  </w:style>
  <w:style w:type="paragraph" w:customStyle="1" w:styleId="1In">
    <w:name w:val="1 In"/>
    <w:basedOn w:val="Normal"/>
    <w:next w:val="Normal"/>
    <w:rsid w:val="00D67A79"/>
    <w:pPr>
      <w:widowControl w:val="0"/>
      <w:ind w:left="567" w:right="567"/>
      <w:jc w:val="both"/>
    </w:pPr>
    <w:rPr>
      <w:rFonts w:eastAsia="Calibri"/>
      <w:szCs w:val="20"/>
      <w:lang w:eastAsia="en-US"/>
    </w:rPr>
  </w:style>
  <w:style w:type="paragraph" w:customStyle="1" w:styleId="Billname1">
    <w:name w:val="Billname1"/>
    <w:basedOn w:val="Normal"/>
    <w:rsid w:val="00537A8D"/>
    <w:pPr>
      <w:tabs>
        <w:tab w:val="left" w:pos="0"/>
        <w:tab w:val="left" w:pos="2400"/>
      </w:tabs>
      <w:spacing w:before="1220"/>
    </w:pPr>
    <w:rPr>
      <w:rFonts w:ascii="Arial" w:hAnsi="Arial"/>
      <w:b/>
      <w:sz w:val="40"/>
      <w:szCs w:val="20"/>
      <w:lang w:eastAsia="en-US"/>
    </w:rPr>
  </w:style>
  <w:style w:type="character" w:customStyle="1" w:styleId="Heading5Char">
    <w:name w:val="Heading 5 Char"/>
    <w:basedOn w:val="DefaultParagraphFont"/>
    <w:link w:val="Heading5"/>
    <w:semiHidden/>
    <w:rsid w:val="007C42A4"/>
    <w:rPr>
      <w:rFonts w:asciiTheme="majorHAnsi" w:eastAsiaTheme="majorEastAsia" w:hAnsiTheme="majorHAnsi" w:cstheme="majorBidi"/>
      <w:color w:val="243F60" w:themeColor="accent1" w:themeShade="7F"/>
      <w:sz w:val="22"/>
      <w:szCs w:val="22"/>
    </w:rPr>
  </w:style>
  <w:style w:type="paragraph" w:customStyle="1" w:styleId="DPSEntryDetailIndentLev1">
    <w:name w:val="DPSEntryDetailIndentLev1"/>
    <w:link w:val="DPSEntryDetailIndentLev1Char"/>
    <w:autoRedefine/>
    <w:rsid w:val="00621DB3"/>
    <w:pPr>
      <w:spacing w:before="120"/>
      <w:ind w:left="864"/>
      <w:jc w:val="both"/>
    </w:pPr>
    <w:rPr>
      <w:rFonts w:ascii="Calibri" w:hAnsi="Calibri"/>
      <w:sz w:val="24"/>
    </w:rPr>
  </w:style>
  <w:style w:type="paragraph" w:customStyle="1" w:styleId="DPSDebateConcludes">
    <w:name w:val="DPSDebateConcludes"/>
    <w:rsid w:val="009E0D6D"/>
    <w:pPr>
      <w:ind w:left="2268" w:hanging="2268"/>
    </w:pPr>
    <w:rPr>
      <w:b/>
      <w:bCs/>
      <w:sz w:val="24"/>
      <w:szCs w:val="24"/>
      <w:lang w:eastAsia="en-US"/>
    </w:rPr>
  </w:style>
  <w:style w:type="character" w:customStyle="1" w:styleId="DPSEntryDetailIndentLev1Char">
    <w:name w:val="DPSEntryDetailIndentLev1 Char"/>
    <w:basedOn w:val="DefaultParagraphFont"/>
    <w:link w:val="DPSEntryDetailIndentLev1"/>
    <w:rsid w:val="00F105CE"/>
    <w:rPr>
      <w:rFonts w:ascii="Calibri" w:hAnsi="Calibri"/>
      <w:sz w:val="24"/>
    </w:rPr>
  </w:style>
  <w:style w:type="character" w:customStyle="1" w:styleId="ListParagraphChar">
    <w:name w:val="List Paragraph Char"/>
    <w:aliases w:val="List Paragraph1 Char,List Paragraph11 Char,Bullet point Char,List Paragraph Number Char,Dot point 1.5 line spacing Char,L Char,bullet point list Char,List Paragraph - bullets Char,DDM Gen Text Char,NFP GP Bulleted List Char,列 Char"/>
    <w:basedOn w:val="DefaultParagraphFont"/>
    <w:link w:val="ListParagraph"/>
    <w:uiPriority w:val="34"/>
    <w:locked/>
    <w:rsid w:val="002E3E98"/>
    <w:rPr>
      <w:rFonts w:asciiTheme="minorHAnsi" w:eastAsia="Calibri" w:hAnsiTheme="minorHAnsi"/>
      <w:sz w:val="22"/>
      <w:lang w:eastAsia="en-US"/>
    </w:rPr>
  </w:style>
  <w:style w:type="paragraph" w:customStyle="1" w:styleId="NPCommittees">
    <w:name w:val="NP Committees"/>
    <w:basedOn w:val="Normal"/>
    <w:rsid w:val="00024D7F"/>
    <w:pPr>
      <w:tabs>
        <w:tab w:val="clear" w:pos="142"/>
        <w:tab w:val="left" w:pos="500"/>
        <w:tab w:val="left" w:pos="960"/>
      </w:tabs>
      <w:spacing w:before="0" w:after="240" w:line="240" w:lineRule="auto"/>
    </w:pPr>
    <w:rPr>
      <w:rFonts w:ascii="Times New Roman" w:hAnsi="Times New Roman"/>
      <w:sz w:val="24"/>
      <w:szCs w:val="20"/>
      <w:lang w:eastAsia="en-US"/>
    </w:rPr>
  </w:style>
  <w:style w:type="character" w:customStyle="1" w:styleId="PaperTitleIndent1Char">
    <w:name w:val="PaperTitleIndent1 Char"/>
    <w:link w:val="PaperTitleIndent1"/>
    <w:rsid w:val="00032CC9"/>
    <w:rPr>
      <w:rFonts w:asciiTheme="minorHAnsi" w:hAnsiTheme="minorHAnsi"/>
      <w:sz w:val="22"/>
    </w:rPr>
  </w:style>
  <w:style w:type="character" w:customStyle="1" w:styleId="UnresolvedMention">
    <w:name w:val="Unresolved Mention"/>
    <w:basedOn w:val="DefaultParagraphFont"/>
    <w:uiPriority w:val="99"/>
    <w:semiHidden/>
    <w:unhideWhenUsed/>
    <w:rsid w:val="00597C4B"/>
    <w:rPr>
      <w:color w:val="605E5C"/>
      <w:shd w:val="clear" w:color="auto" w:fill="E1DFDD"/>
    </w:rPr>
  </w:style>
  <w:style w:type="paragraph" w:customStyle="1" w:styleId="DPSEntryIndents">
    <w:name w:val="DPSEntryIndents"/>
    <w:basedOn w:val="Normal"/>
    <w:rsid w:val="003F59EA"/>
    <w:pPr>
      <w:numPr>
        <w:numId w:val="43"/>
      </w:numPr>
      <w:tabs>
        <w:tab w:val="clear" w:pos="142"/>
      </w:tabs>
      <w:spacing w:after="0" w:line="240" w:lineRule="auto"/>
    </w:pPr>
    <w:rPr>
      <w:rFonts w:ascii="Calibri" w:hAnsi="Calibr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10707">
      <w:bodyDiv w:val="1"/>
      <w:marLeft w:val="0"/>
      <w:marRight w:val="0"/>
      <w:marTop w:val="0"/>
      <w:marBottom w:val="0"/>
      <w:divBdr>
        <w:top w:val="none" w:sz="0" w:space="0" w:color="auto"/>
        <w:left w:val="none" w:sz="0" w:space="0" w:color="auto"/>
        <w:bottom w:val="none" w:sz="0" w:space="0" w:color="auto"/>
        <w:right w:val="none" w:sz="0" w:space="0" w:color="auto"/>
      </w:divBdr>
    </w:div>
    <w:div w:id="107048086">
      <w:bodyDiv w:val="1"/>
      <w:marLeft w:val="0"/>
      <w:marRight w:val="0"/>
      <w:marTop w:val="0"/>
      <w:marBottom w:val="0"/>
      <w:divBdr>
        <w:top w:val="none" w:sz="0" w:space="0" w:color="auto"/>
        <w:left w:val="none" w:sz="0" w:space="0" w:color="auto"/>
        <w:bottom w:val="none" w:sz="0" w:space="0" w:color="auto"/>
        <w:right w:val="none" w:sz="0" w:space="0" w:color="auto"/>
      </w:divBdr>
    </w:div>
    <w:div w:id="164713729">
      <w:bodyDiv w:val="1"/>
      <w:marLeft w:val="0"/>
      <w:marRight w:val="0"/>
      <w:marTop w:val="0"/>
      <w:marBottom w:val="0"/>
      <w:divBdr>
        <w:top w:val="none" w:sz="0" w:space="0" w:color="auto"/>
        <w:left w:val="none" w:sz="0" w:space="0" w:color="auto"/>
        <w:bottom w:val="none" w:sz="0" w:space="0" w:color="auto"/>
        <w:right w:val="none" w:sz="0" w:space="0" w:color="auto"/>
      </w:divBdr>
    </w:div>
    <w:div w:id="171341072">
      <w:bodyDiv w:val="1"/>
      <w:marLeft w:val="0"/>
      <w:marRight w:val="0"/>
      <w:marTop w:val="0"/>
      <w:marBottom w:val="0"/>
      <w:divBdr>
        <w:top w:val="none" w:sz="0" w:space="0" w:color="auto"/>
        <w:left w:val="none" w:sz="0" w:space="0" w:color="auto"/>
        <w:bottom w:val="none" w:sz="0" w:space="0" w:color="auto"/>
        <w:right w:val="none" w:sz="0" w:space="0" w:color="auto"/>
      </w:divBdr>
    </w:div>
    <w:div w:id="182061047">
      <w:bodyDiv w:val="1"/>
      <w:marLeft w:val="0"/>
      <w:marRight w:val="0"/>
      <w:marTop w:val="0"/>
      <w:marBottom w:val="0"/>
      <w:divBdr>
        <w:top w:val="none" w:sz="0" w:space="0" w:color="auto"/>
        <w:left w:val="none" w:sz="0" w:space="0" w:color="auto"/>
        <w:bottom w:val="none" w:sz="0" w:space="0" w:color="auto"/>
        <w:right w:val="none" w:sz="0" w:space="0" w:color="auto"/>
      </w:divBdr>
    </w:div>
    <w:div w:id="204607420">
      <w:bodyDiv w:val="1"/>
      <w:marLeft w:val="0"/>
      <w:marRight w:val="0"/>
      <w:marTop w:val="0"/>
      <w:marBottom w:val="0"/>
      <w:divBdr>
        <w:top w:val="none" w:sz="0" w:space="0" w:color="auto"/>
        <w:left w:val="none" w:sz="0" w:space="0" w:color="auto"/>
        <w:bottom w:val="none" w:sz="0" w:space="0" w:color="auto"/>
        <w:right w:val="none" w:sz="0" w:space="0" w:color="auto"/>
      </w:divBdr>
    </w:div>
    <w:div w:id="210922731">
      <w:bodyDiv w:val="1"/>
      <w:marLeft w:val="0"/>
      <w:marRight w:val="0"/>
      <w:marTop w:val="0"/>
      <w:marBottom w:val="0"/>
      <w:divBdr>
        <w:top w:val="none" w:sz="0" w:space="0" w:color="auto"/>
        <w:left w:val="none" w:sz="0" w:space="0" w:color="auto"/>
        <w:bottom w:val="none" w:sz="0" w:space="0" w:color="auto"/>
        <w:right w:val="none" w:sz="0" w:space="0" w:color="auto"/>
      </w:divBdr>
    </w:div>
    <w:div w:id="237911102">
      <w:bodyDiv w:val="1"/>
      <w:marLeft w:val="0"/>
      <w:marRight w:val="0"/>
      <w:marTop w:val="0"/>
      <w:marBottom w:val="0"/>
      <w:divBdr>
        <w:top w:val="none" w:sz="0" w:space="0" w:color="auto"/>
        <w:left w:val="none" w:sz="0" w:space="0" w:color="auto"/>
        <w:bottom w:val="none" w:sz="0" w:space="0" w:color="auto"/>
        <w:right w:val="none" w:sz="0" w:space="0" w:color="auto"/>
      </w:divBdr>
    </w:div>
    <w:div w:id="255334695">
      <w:bodyDiv w:val="1"/>
      <w:marLeft w:val="0"/>
      <w:marRight w:val="0"/>
      <w:marTop w:val="0"/>
      <w:marBottom w:val="0"/>
      <w:divBdr>
        <w:top w:val="none" w:sz="0" w:space="0" w:color="auto"/>
        <w:left w:val="none" w:sz="0" w:space="0" w:color="auto"/>
        <w:bottom w:val="none" w:sz="0" w:space="0" w:color="auto"/>
        <w:right w:val="none" w:sz="0" w:space="0" w:color="auto"/>
      </w:divBdr>
    </w:div>
    <w:div w:id="280766528">
      <w:bodyDiv w:val="1"/>
      <w:marLeft w:val="0"/>
      <w:marRight w:val="0"/>
      <w:marTop w:val="0"/>
      <w:marBottom w:val="0"/>
      <w:divBdr>
        <w:top w:val="none" w:sz="0" w:space="0" w:color="auto"/>
        <w:left w:val="none" w:sz="0" w:space="0" w:color="auto"/>
        <w:bottom w:val="none" w:sz="0" w:space="0" w:color="auto"/>
        <w:right w:val="none" w:sz="0" w:space="0" w:color="auto"/>
      </w:divBdr>
    </w:div>
    <w:div w:id="293677529">
      <w:bodyDiv w:val="1"/>
      <w:marLeft w:val="0"/>
      <w:marRight w:val="0"/>
      <w:marTop w:val="0"/>
      <w:marBottom w:val="0"/>
      <w:divBdr>
        <w:top w:val="none" w:sz="0" w:space="0" w:color="auto"/>
        <w:left w:val="none" w:sz="0" w:space="0" w:color="auto"/>
        <w:bottom w:val="none" w:sz="0" w:space="0" w:color="auto"/>
        <w:right w:val="none" w:sz="0" w:space="0" w:color="auto"/>
      </w:divBdr>
    </w:div>
    <w:div w:id="350761453">
      <w:bodyDiv w:val="1"/>
      <w:marLeft w:val="0"/>
      <w:marRight w:val="0"/>
      <w:marTop w:val="0"/>
      <w:marBottom w:val="0"/>
      <w:divBdr>
        <w:top w:val="none" w:sz="0" w:space="0" w:color="auto"/>
        <w:left w:val="none" w:sz="0" w:space="0" w:color="auto"/>
        <w:bottom w:val="none" w:sz="0" w:space="0" w:color="auto"/>
        <w:right w:val="none" w:sz="0" w:space="0" w:color="auto"/>
      </w:divBdr>
    </w:div>
    <w:div w:id="396978675">
      <w:bodyDiv w:val="1"/>
      <w:marLeft w:val="0"/>
      <w:marRight w:val="0"/>
      <w:marTop w:val="0"/>
      <w:marBottom w:val="0"/>
      <w:divBdr>
        <w:top w:val="none" w:sz="0" w:space="0" w:color="auto"/>
        <w:left w:val="none" w:sz="0" w:space="0" w:color="auto"/>
        <w:bottom w:val="none" w:sz="0" w:space="0" w:color="auto"/>
        <w:right w:val="none" w:sz="0" w:space="0" w:color="auto"/>
      </w:divBdr>
    </w:div>
    <w:div w:id="414206394">
      <w:bodyDiv w:val="1"/>
      <w:marLeft w:val="0"/>
      <w:marRight w:val="0"/>
      <w:marTop w:val="0"/>
      <w:marBottom w:val="0"/>
      <w:divBdr>
        <w:top w:val="none" w:sz="0" w:space="0" w:color="auto"/>
        <w:left w:val="none" w:sz="0" w:space="0" w:color="auto"/>
        <w:bottom w:val="none" w:sz="0" w:space="0" w:color="auto"/>
        <w:right w:val="none" w:sz="0" w:space="0" w:color="auto"/>
      </w:divBdr>
    </w:div>
    <w:div w:id="426459423">
      <w:bodyDiv w:val="1"/>
      <w:marLeft w:val="0"/>
      <w:marRight w:val="0"/>
      <w:marTop w:val="0"/>
      <w:marBottom w:val="0"/>
      <w:divBdr>
        <w:top w:val="none" w:sz="0" w:space="0" w:color="auto"/>
        <w:left w:val="none" w:sz="0" w:space="0" w:color="auto"/>
        <w:bottom w:val="none" w:sz="0" w:space="0" w:color="auto"/>
        <w:right w:val="none" w:sz="0" w:space="0" w:color="auto"/>
      </w:divBdr>
    </w:div>
    <w:div w:id="505293248">
      <w:bodyDiv w:val="1"/>
      <w:marLeft w:val="0"/>
      <w:marRight w:val="0"/>
      <w:marTop w:val="0"/>
      <w:marBottom w:val="0"/>
      <w:divBdr>
        <w:top w:val="none" w:sz="0" w:space="0" w:color="auto"/>
        <w:left w:val="none" w:sz="0" w:space="0" w:color="auto"/>
        <w:bottom w:val="none" w:sz="0" w:space="0" w:color="auto"/>
        <w:right w:val="none" w:sz="0" w:space="0" w:color="auto"/>
      </w:divBdr>
    </w:div>
    <w:div w:id="509414864">
      <w:bodyDiv w:val="1"/>
      <w:marLeft w:val="0"/>
      <w:marRight w:val="0"/>
      <w:marTop w:val="0"/>
      <w:marBottom w:val="0"/>
      <w:divBdr>
        <w:top w:val="none" w:sz="0" w:space="0" w:color="auto"/>
        <w:left w:val="none" w:sz="0" w:space="0" w:color="auto"/>
        <w:bottom w:val="none" w:sz="0" w:space="0" w:color="auto"/>
        <w:right w:val="none" w:sz="0" w:space="0" w:color="auto"/>
      </w:divBdr>
    </w:div>
    <w:div w:id="518206278">
      <w:bodyDiv w:val="1"/>
      <w:marLeft w:val="0"/>
      <w:marRight w:val="0"/>
      <w:marTop w:val="0"/>
      <w:marBottom w:val="0"/>
      <w:divBdr>
        <w:top w:val="none" w:sz="0" w:space="0" w:color="auto"/>
        <w:left w:val="none" w:sz="0" w:space="0" w:color="auto"/>
        <w:bottom w:val="none" w:sz="0" w:space="0" w:color="auto"/>
        <w:right w:val="none" w:sz="0" w:space="0" w:color="auto"/>
      </w:divBdr>
    </w:div>
    <w:div w:id="530000097">
      <w:bodyDiv w:val="1"/>
      <w:marLeft w:val="0"/>
      <w:marRight w:val="0"/>
      <w:marTop w:val="0"/>
      <w:marBottom w:val="0"/>
      <w:divBdr>
        <w:top w:val="none" w:sz="0" w:space="0" w:color="auto"/>
        <w:left w:val="none" w:sz="0" w:space="0" w:color="auto"/>
        <w:bottom w:val="none" w:sz="0" w:space="0" w:color="auto"/>
        <w:right w:val="none" w:sz="0" w:space="0" w:color="auto"/>
      </w:divBdr>
    </w:div>
    <w:div w:id="537350802">
      <w:bodyDiv w:val="1"/>
      <w:marLeft w:val="0"/>
      <w:marRight w:val="0"/>
      <w:marTop w:val="0"/>
      <w:marBottom w:val="0"/>
      <w:divBdr>
        <w:top w:val="none" w:sz="0" w:space="0" w:color="auto"/>
        <w:left w:val="none" w:sz="0" w:space="0" w:color="auto"/>
        <w:bottom w:val="none" w:sz="0" w:space="0" w:color="auto"/>
        <w:right w:val="none" w:sz="0" w:space="0" w:color="auto"/>
      </w:divBdr>
    </w:div>
    <w:div w:id="540216320">
      <w:bodyDiv w:val="1"/>
      <w:marLeft w:val="0"/>
      <w:marRight w:val="0"/>
      <w:marTop w:val="0"/>
      <w:marBottom w:val="0"/>
      <w:divBdr>
        <w:top w:val="none" w:sz="0" w:space="0" w:color="auto"/>
        <w:left w:val="none" w:sz="0" w:space="0" w:color="auto"/>
        <w:bottom w:val="none" w:sz="0" w:space="0" w:color="auto"/>
        <w:right w:val="none" w:sz="0" w:space="0" w:color="auto"/>
      </w:divBdr>
    </w:div>
    <w:div w:id="618756918">
      <w:bodyDiv w:val="1"/>
      <w:marLeft w:val="0"/>
      <w:marRight w:val="0"/>
      <w:marTop w:val="0"/>
      <w:marBottom w:val="0"/>
      <w:divBdr>
        <w:top w:val="none" w:sz="0" w:space="0" w:color="auto"/>
        <w:left w:val="none" w:sz="0" w:space="0" w:color="auto"/>
        <w:bottom w:val="none" w:sz="0" w:space="0" w:color="auto"/>
        <w:right w:val="none" w:sz="0" w:space="0" w:color="auto"/>
      </w:divBdr>
      <w:divsChild>
        <w:div w:id="769743165">
          <w:marLeft w:val="0"/>
          <w:marRight w:val="0"/>
          <w:marTop w:val="0"/>
          <w:marBottom w:val="0"/>
          <w:divBdr>
            <w:top w:val="none" w:sz="0" w:space="0" w:color="auto"/>
            <w:left w:val="none" w:sz="0" w:space="0" w:color="auto"/>
            <w:bottom w:val="none" w:sz="0" w:space="0" w:color="auto"/>
            <w:right w:val="none" w:sz="0" w:space="0" w:color="auto"/>
          </w:divBdr>
          <w:divsChild>
            <w:div w:id="255797495">
              <w:marLeft w:val="0"/>
              <w:marRight w:val="0"/>
              <w:marTop w:val="0"/>
              <w:marBottom w:val="0"/>
              <w:divBdr>
                <w:top w:val="none" w:sz="0" w:space="0" w:color="auto"/>
                <w:left w:val="none" w:sz="0" w:space="0" w:color="auto"/>
                <w:bottom w:val="none" w:sz="0" w:space="0" w:color="auto"/>
                <w:right w:val="none" w:sz="0" w:space="0" w:color="auto"/>
              </w:divBdr>
              <w:divsChild>
                <w:div w:id="13788955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20111453">
      <w:bodyDiv w:val="1"/>
      <w:marLeft w:val="0"/>
      <w:marRight w:val="0"/>
      <w:marTop w:val="0"/>
      <w:marBottom w:val="0"/>
      <w:divBdr>
        <w:top w:val="none" w:sz="0" w:space="0" w:color="auto"/>
        <w:left w:val="none" w:sz="0" w:space="0" w:color="auto"/>
        <w:bottom w:val="none" w:sz="0" w:space="0" w:color="auto"/>
        <w:right w:val="none" w:sz="0" w:space="0" w:color="auto"/>
      </w:divBdr>
    </w:div>
    <w:div w:id="621882952">
      <w:bodyDiv w:val="1"/>
      <w:marLeft w:val="0"/>
      <w:marRight w:val="0"/>
      <w:marTop w:val="0"/>
      <w:marBottom w:val="0"/>
      <w:divBdr>
        <w:top w:val="none" w:sz="0" w:space="0" w:color="auto"/>
        <w:left w:val="none" w:sz="0" w:space="0" w:color="auto"/>
        <w:bottom w:val="none" w:sz="0" w:space="0" w:color="auto"/>
        <w:right w:val="none" w:sz="0" w:space="0" w:color="auto"/>
      </w:divBdr>
    </w:div>
    <w:div w:id="674647667">
      <w:bodyDiv w:val="1"/>
      <w:marLeft w:val="0"/>
      <w:marRight w:val="0"/>
      <w:marTop w:val="0"/>
      <w:marBottom w:val="0"/>
      <w:divBdr>
        <w:top w:val="none" w:sz="0" w:space="0" w:color="auto"/>
        <w:left w:val="none" w:sz="0" w:space="0" w:color="auto"/>
        <w:bottom w:val="none" w:sz="0" w:space="0" w:color="auto"/>
        <w:right w:val="none" w:sz="0" w:space="0" w:color="auto"/>
      </w:divBdr>
    </w:div>
    <w:div w:id="677200770">
      <w:bodyDiv w:val="1"/>
      <w:marLeft w:val="0"/>
      <w:marRight w:val="0"/>
      <w:marTop w:val="0"/>
      <w:marBottom w:val="0"/>
      <w:divBdr>
        <w:top w:val="none" w:sz="0" w:space="0" w:color="auto"/>
        <w:left w:val="none" w:sz="0" w:space="0" w:color="auto"/>
        <w:bottom w:val="none" w:sz="0" w:space="0" w:color="auto"/>
        <w:right w:val="none" w:sz="0" w:space="0" w:color="auto"/>
      </w:divBdr>
    </w:div>
    <w:div w:id="679814286">
      <w:bodyDiv w:val="1"/>
      <w:marLeft w:val="0"/>
      <w:marRight w:val="0"/>
      <w:marTop w:val="0"/>
      <w:marBottom w:val="0"/>
      <w:divBdr>
        <w:top w:val="none" w:sz="0" w:space="0" w:color="auto"/>
        <w:left w:val="none" w:sz="0" w:space="0" w:color="auto"/>
        <w:bottom w:val="none" w:sz="0" w:space="0" w:color="auto"/>
        <w:right w:val="none" w:sz="0" w:space="0" w:color="auto"/>
      </w:divBdr>
    </w:div>
    <w:div w:id="698624902">
      <w:bodyDiv w:val="1"/>
      <w:marLeft w:val="0"/>
      <w:marRight w:val="0"/>
      <w:marTop w:val="0"/>
      <w:marBottom w:val="0"/>
      <w:divBdr>
        <w:top w:val="none" w:sz="0" w:space="0" w:color="auto"/>
        <w:left w:val="none" w:sz="0" w:space="0" w:color="auto"/>
        <w:bottom w:val="none" w:sz="0" w:space="0" w:color="auto"/>
        <w:right w:val="none" w:sz="0" w:space="0" w:color="auto"/>
      </w:divBdr>
    </w:div>
    <w:div w:id="712657566">
      <w:bodyDiv w:val="1"/>
      <w:marLeft w:val="0"/>
      <w:marRight w:val="0"/>
      <w:marTop w:val="0"/>
      <w:marBottom w:val="0"/>
      <w:divBdr>
        <w:top w:val="none" w:sz="0" w:space="0" w:color="auto"/>
        <w:left w:val="none" w:sz="0" w:space="0" w:color="auto"/>
        <w:bottom w:val="none" w:sz="0" w:space="0" w:color="auto"/>
        <w:right w:val="none" w:sz="0" w:space="0" w:color="auto"/>
      </w:divBdr>
    </w:div>
    <w:div w:id="740559255">
      <w:bodyDiv w:val="1"/>
      <w:marLeft w:val="0"/>
      <w:marRight w:val="0"/>
      <w:marTop w:val="0"/>
      <w:marBottom w:val="0"/>
      <w:divBdr>
        <w:top w:val="none" w:sz="0" w:space="0" w:color="auto"/>
        <w:left w:val="none" w:sz="0" w:space="0" w:color="auto"/>
        <w:bottom w:val="none" w:sz="0" w:space="0" w:color="auto"/>
        <w:right w:val="none" w:sz="0" w:space="0" w:color="auto"/>
      </w:divBdr>
    </w:div>
    <w:div w:id="749884546">
      <w:bodyDiv w:val="1"/>
      <w:marLeft w:val="0"/>
      <w:marRight w:val="0"/>
      <w:marTop w:val="0"/>
      <w:marBottom w:val="0"/>
      <w:divBdr>
        <w:top w:val="none" w:sz="0" w:space="0" w:color="auto"/>
        <w:left w:val="none" w:sz="0" w:space="0" w:color="auto"/>
        <w:bottom w:val="none" w:sz="0" w:space="0" w:color="auto"/>
        <w:right w:val="none" w:sz="0" w:space="0" w:color="auto"/>
      </w:divBdr>
    </w:div>
    <w:div w:id="755444398">
      <w:bodyDiv w:val="1"/>
      <w:marLeft w:val="0"/>
      <w:marRight w:val="0"/>
      <w:marTop w:val="0"/>
      <w:marBottom w:val="0"/>
      <w:divBdr>
        <w:top w:val="none" w:sz="0" w:space="0" w:color="auto"/>
        <w:left w:val="none" w:sz="0" w:space="0" w:color="auto"/>
        <w:bottom w:val="none" w:sz="0" w:space="0" w:color="auto"/>
        <w:right w:val="none" w:sz="0" w:space="0" w:color="auto"/>
      </w:divBdr>
    </w:div>
    <w:div w:id="765003674">
      <w:bodyDiv w:val="1"/>
      <w:marLeft w:val="0"/>
      <w:marRight w:val="0"/>
      <w:marTop w:val="0"/>
      <w:marBottom w:val="0"/>
      <w:divBdr>
        <w:top w:val="none" w:sz="0" w:space="0" w:color="auto"/>
        <w:left w:val="none" w:sz="0" w:space="0" w:color="auto"/>
        <w:bottom w:val="none" w:sz="0" w:space="0" w:color="auto"/>
        <w:right w:val="none" w:sz="0" w:space="0" w:color="auto"/>
      </w:divBdr>
    </w:div>
    <w:div w:id="783616986">
      <w:bodyDiv w:val="1"/>
      <w:marLeft w:val="0"/>
      <w:marRight w:val="0"/>
      <w:marTop w:val="0"/>
      <w:marBottom w:val="0"/>
      <w:divBdr>
        <w:top w:val="none" w:sz="0" w:space="0" w:color="auto"/>
        <w:left w:val="none" w:sz="0" w:space="0" w:color="auto"/>
        <w:bottom w:val="none" w:sz="0" w:space="0" w:color="auto"/>
        <w:right w:val="none" w:sz="0" w:space="0" w:color="auto"/>
      </w:divBdr>
    </w:div>
    <w:div w:id="800223264">
      <w:bodyDiv w:val="1"/>
      <w:marLeft w:val="0"/>
      <w:marRight w:val="0"/>
      <w:marTop w:val="0"/>
      <w:marBottom w:val="0"/>
      <w:divBdr>
        <w:top w:val="none" w:sz="0" w:space="0" w:color="auto"/>
        <w:left w:val="none" w:sz="0" w:space="0" w:color="auto"/>
        <w:bottom w:val="none" w:sz="0" w:space="0" w:color="auto"/>
        <w:right w:val="none" w:sz="0" w:space="0" w:color="auto"/>
      </w:divBdr>
    </w:div>
    <w:div w:id="844323389">
      <w:bodyDiv w:val="1"/>
      <w:marLeft w:val="0"/>
      <w:marRight w:val="0"/>
      <w:marTop w:val="0"/>
      <w:marBottom w:val="0"/>
      <w:divBdr>
        <w:top w:val="none" w:sz="0" w:space="0" w:color="auto"/>
        <w:left w:val="none" w:sz="0" w:space="0" w:color="auto"/>
        <w:bottom w:val="none" w:sz="0" w:space="0" w:color="auto"/>
        <w:right w:val="none" w:sz="0" w:space="0" w:color="auto"/>
      </w:divBdr>
    </w:div>
    <w:div w:id="910581560">
      <w:bodyDiv w:val="1"/>
      <w:marLeft w:val="0"/>
      <w:marRight w:val="0"/>
      <w:marTop w:val="0"/>
      <w:marBottom w:val="0"/>
      <w:divBdr>
        <w:top w:val="none" w:sz="0" w:space="0" w:color="auto"/>
        <w:left w:val="none" w:sz="0" w:space="0" w:color="auto"/>
        <w:bottom w:val="none" w:sz="0" w:space="0" w:color="auto"/>
        <w:right w:val="none" w:sz="0" w:space="0" w:color="auto"/>
      </w:divBdr>
    </w:div>
    <w:div w:id="931008786">
      <w:bodyDiv w:val="1"/>
      <w:marLeft w:val="0"/>
      <w:marRight w:val="0"/>
      <w:marTop w:val="0"/>
      <w:marBottom w:val="0"/>
      <w:divBdr>
        <w:top w:val="none" w:sz="0" w:space="0" w:color="auto"/>
        <w:left w:val="none" w:sz="0" w:space="0" w:color="auto"/>
        <w:bottom w:val="none" w:sz="0" w:space="0" w:color="auto"/>
        <w:right w:val="none" w:sz="0" w:space="0" w:color="auto"/>
      </w:divBdr>
    </w:div>
    <w:div w:id="962418952">
      <w:bodyDiv w:val="1"/>
      <w:marLeft w:val="0"/>
      <w:marRight w:val="0"/>
      <w:marTop w:val="0"/>
      <w:marBottom w:val="0"/>
      <w:divBdr>
        <w:top w:val="none" w:sz="0" w:space="0" w:color="auto"/>
        <w:left w:val="none" w:sz="0" w:space="0" w:color="auto"/>
        <w:bottom w:val="none" w:sz="0" w:space="0" w:color="auto"/>
        <w:right w:val="none" w:sz="0" w:space="0" w:color="auto"/>
      </w:divBdr>
    </w:div>
    <w:div w:id="975330192">
      <w:bodyDiv w:val="1"/>
      <w:marLeft w:val="0"/>
      <w:marRight w:val="0"/>
      <w:marTop w:val="0"/>
      <w:marBottom w:val="0"/>
      <w:divBdr>
        <w:top w:val="none" w:sz="0" w:space="0" w:color="auto"/>
        <w:left w:val="none" w:sz="0" w:space="0" w:color="auto"/>
        <w:bottom w:val="none" w:sz="0" w:space="0" w:color="auto"/>
        <w:right w:val="none" w:sz="0" w:space="0" w:color="auto"/>
      </w:divBdr>
    </w:div>
    <w:div w:id="1036081247">
      <w:bodyDiv w:val="1"/>
      <w:marLeft w:val="0"/>
      <w:marRight w:val="0"/>
      <w:marTop w:val="0"/>
      <w:marBottom w:val="0"/>
      <w:divBdr>
        <w:top w:val="none" w:sz="0" w:space="0" w:color="auto"/>
        <w:left w:val="none" w:sz="0" w:space="0" w:color="auto"/>
        <w:bottom w:val="none" w:sz="0" w:space="0" w:color="auto"/>
        <w:right w:val="none" w:sz="0" w:space="0" w:color="auto"/>
      </w:divBdr>
    </w:div>
    <w:div w:id="1036663286">
      <w:bodyDiv w:val="1"/>
      <w:marLeft w:val="0"/>
      <w:marRight w:val="0"/>
      <w:marTop w:val="0"/>
      <w:marBottom w:val="0"/>
      <w:divBdr>
        <w:top w:val="none" w:sz="0" w:space="0" w:color="auto"/>
        <w:left w:val="none" w:sz="0" w:space="0" w:color="auto"/>
        <w:bottom w:val="none" w:sz="0" w:space="0" w:color="auto"/>
        <w:right w:val="none" w:sz="0" w:space="0" w:color="auto"/>
      </w:divBdr>
    </w:div>
    <w:div w:id="1074279130">
      <w:bodyDiv w:val="1"/>
      <w:marLeft w:val="0"/>
      <w:marRight w:val="0"/>
      <w:marTop w:val="0"/>
      <w:marBottom w:val="0"/>
      <w:divBdr>
        <w:top w:val="none" w:sz="0" w:space="0" w:color="auto"/>
        <w:left w:val="none" w:sz="0" w:space="0" w:color="auto"/>
        <w:bottom w:val="none" w:sz="0" w:space="0" w:color="auto"/>
        <w:right w:val="none" w:sz="0" w:space="0" w:color="auto"/>
      </w:divBdr>
    </w:div>
    <w:div w:id="1101873075">
      <w:bodyDiv w:val="1"/>
      <w:marLeft w:val="0"/>
      <w:marRight w:val="0"/>
      <w:marTop w:val="0"/>
      <w:marBottom w:val="0"/>
      <w:divBdr>
        <w:top w:val="none" w:sz="0" w:space="0" w:color="auto"/>
        <w:left w:val="none" w:sz="0" w:space="0" w:color="auto"/>
        <w:bottom w:val="none" w:sz="0" w:space="0" w:color="auto"/>
        <w:right w:val="none" w:sz="0" w:space="0" w:color="auto"/>
      </w:divBdr>
    </w:div>
    <w:div w:id="1153721820">
      <w:bodyDiv w:val="1"/>
      <w:marLeft w:val="0"/>
      <w:marRight w:val="0"/>
      <w:marTop w:val="0"/>
      <w:marBottom w:val="0"/>
      <w:divBdr>
        <w:top w:val="none" w:sz="0" w:space="0" w:color="auto"/>
        <w:left w:val="none" w:sz="0" w:space="0" w:color="auto"/>
        <w:bottom w:val="none" w:sz="0" w:space="0" w:color="auto"/>
        <w:right w:val="none" w:sz="0" w:space="0" w:color="auto"/>
      </w:divBdr>
    </w:div>
    <w:div w:id="1197810002">
      <w:bodyDiv w:val="1"/>
      <w:marLeft w:val="0"/>
      <w:marRight w:val="0"/>
      <w:marTop w:val="0"/>
      <w:marBottom w:val="0"/>
      <w:divBdr>
        <w:top w:val="none" w:sz="0" w:space="0" w:color="auto"/>
        <w:left w:val="none" w:sz="0" w:space="0" w:color="auto"/>
        <w:bottom w:val="none" w:sz="0" w:space="0" w:color="auto"/>
        <w:right w:val="none" w:sz="0" w:space="0" w:color="auto"/>
      </w:divBdr>
    </w:div>
    <w:div w:id="1238007213">
      <w:bodyDiv w:val="1"/>
      <w:marLeft w:val="0"/>
      <w:marRight w:val="0"/>
      <w:marTop w:val="0"/>
      <w:marBottom w:val="0"/>
      <w:divBdr>
        <w:top w:val="none" w:sz="0" w:space="0" w:color="auto"/>
        <w:left w:val="none" w:sz="0" w:space="0" w:color="auto"/>
        <w:bottom w:val="none" w:sz="0" w:space="0" w:color="auto"/>
        <w:right w:val="none" w:sz="0" w:space="0" w:color="auto"/>
      </w:divBdr>
    </w:div>
    <w:div w:id="1240141569">
      <w:bodyDiv w:val="1"/>
      <w:marLeft w:val="0"/>
      <w:marRight w:val="0"/>
      <w:marTop w:val="0"/>
      <w:marBottom w:val="0"/>
      <w:divBdr>
        <w:top w:val="none" w:sz="0" w:space="0" w:color="auto"/>
        <w:left w:val="none" w:sz="0" w:space="0" w:color="auto"/>
        <w:bottom w:val="none" w:sz="0" w:space="0" w:color="auto"/>
        <w:right w:val="none" w:sz="0" w:space="0" w:color="auto"/>
      </w:divBdr>
    </w:div>
    <w:div w:id="1240628391">
      <w:bodyDiv w:val="1"/>
      <w:marLeft w:val="0"/>
      <w:marRight w:val="0"/>
      <w:marTop w:val="0"/>
      <w:marBottom w:val="0"/>
      <w:divBdr>
        <w:top w:val="none" w:sz="0" w:space="0" w:color="auto"/>
        <w:left w:val="none" w:sz="0" w:space="0" w:color="auto"/>
        <w:bottom w:val="none" w:sz="0" w:space="0" w:color="auto"/>
        <w:right w:val="none" w:sz="0" w:space="0" w:color="auto"/>
      </w:divBdr>
    </w:div>
    <w:div w:id="1241526999">
      <w:bodyDiv w:val="1"/>
      <w:marLeft w:val="0"/>
      <w:marRight w:val="0"/>
      <w:marTop w:val="0"/>
      <w:marBottom w:val="0"/>
      <w:divBdr>
        <w:top w:val="none" w:sz="0" w:space="0" w:color="auto"/>
        <w:left w:val="none" w:sz="0" w:space="0" w:color="auto"/>
        <w:bottom w:val="none" w:sz="0" w:space="0" w:color="auto"/>
        <w:right w:val="none" w:sz="0" w:space="0" w:color="auto"/>
      </w:divBdr>
    </w:div>
    <w:div w:id="1248880804">
      <w:bodyDiv w:val="1"/>
      <w:marLeft w:val="0"/>
      <w:marRight w:val="0"/>
      <w:marTop w:val="0"/>
      <w:marBottom w:val="0"/>
      <w:divBdr>
        <w:top w:val="none" w:sz="0" w:space="0" w:color="auto"/>
        <w:left w:val="none" w:sz="0" w:space="0" w:color="auto"/>
        <w:bottom w:val="none" w:sz="0" w:space="0" w:color="auto"/>
        <w:right w:val="none" w:sz="0" w:space="0" w:color="auto"/>
      </w:divBdr>
    </w:div>
    <w:div w:id="1254363071">
      <w:bodyDiv w:val="1"/>
      <w:marLeft w:val="0"/>
      <w:marRight w:val="0"/>
      <w:marTop w:val="0"/>
      <w:marBottom w:val="0"/>
      <w:divBdr>
        <w:top w:val="none" w:sz="0" w:space="0" w:color="auto"/>
        <w:left w:val="none" w:sz="0" w:space="0" w:color="auto"/>
        <w:bottom w:val="none" w:sz="0" w:space="0" w:color="auto"/>
        <w:right w:val="none" w:sz="0" w:space="0" w:color="auto"/>
      </w:divBdr>
    </w:div>
    <w:div w:id="1279028428">
      <w:bodyDiv w:val="1"/>
      <w:marLeft w:val="0"/>
      <w:marRight w:val="0"/>
      <w:marTop w:val="0"/>
      <w:marBottom w:val="0"/>
      <w:divBdr>
        <w:top w:val="none" w:sz="0" w:space="0" w:color="auto"/>
        <w:left w:val="none" w:sz="0" w:space="0" w:color="auto"/>
        <w:bottom w:val="none" w:sz="0" w:space="0" w:color="auto"/>
        <w:right w:val="none" w:sz="0" w:space="0" w:color="auto"/>
      </w:divBdr>
    </w:div>
    <w:div w:id="1302536045">
      <w:bodyDiv w:val="1"/>
      <w:marLeft w:val="0"/>
      <w:marRight w:val="0"/>
      <w:marTop w:val="0"/>
      <w:marBottom w:val="0"/>
      <w:divBdr>
        <w:top w:val="none" w:sz="0" w:space="0" w:color="auto"/>
        <w:left w:val="none" w:sz="0" w:space="0" w:color="auto"/>
        <w:bottom w:val="none" w:sz="0" w:space="0" w:color="auto"/>
        <w:right w:val="none" w:sz="0" w:space="0" w:color="auto"/>
      </w:divBdr>
    </w:div>
    <w:div w:id="1309895214">
      <w:bodyDiv w:val="1"/>
      <w:marLeft w:val="0"/>
      <w:marRight w:val="0"/>
      <w:marTop w:val="0"/>
      <w:marBottom w:val="0"/>
      <w:divBdr>
        <w:top w:val="none" w:sz="0" w:space="0" w:color="auto"/>
        <w:left w:val="none" w:sz="0" w:space="0" w:color="auto"/>
        <w:bottom w:val="none" w:sz="0" w:space="0" w:color="auto"/>
        <w:right w:val="none" w:sz="0" w:space="0" w:color="auto"/>
      </w:divBdr>
    </w:div>
    <w:div w:id="1320693068">
      <w:bodyDiv w:val="1"/>
      <w:marLeft w:val="0"/>
      <w:marRight w:val="0"/>
      <w:marTop w:val="0"/>
      <w:marBottom w:val="0"/>
      <w:divBdr>
        <w:top w:val="none" w:sz="0" w:space="0" w:color="auto"/>
        <w:left w:val="none" w:sz="0" w:space="0" w:color="auto"/>
        <w:bottom w:val="none" w:sz="0" w:space="0" w:color="auto"/>
        <w:right w:val="none" w:sz="0" w:space="0" w:color="auto"/>
      </w:divBdr>
    </w:div>
    <w:div w:id="1322733560">
      <w:bodyDiv w:val="1"/>
      <w:marLeft w:val="0"/>
      <w:marRight w:val="0"/>
      <w:marTop w:val="0"/>
      <w:marBottom w:val="0"/>
      <w:divBdr>
        <w:top w:val="none" w:sz="0" w:space="0" w:color="auto"/>
        <w:left w:val="none" w:sz="0" w:space="0" w:color="auto"/>
        <w:bottom w:val="none" w:sz="0" w:space="0" w:color="auto"/>
        <w:right w:val="none" w:sz="0" w:space="0" w:color="auto"/>
      </w:divBdr>
    </w:div>
    <w:div w:id="1345211879">
      <w:bodyDiv w:val="1"/>
      <w:marLeft w:val="0"/>
      <w:marRight w:val="0"/>
      <w:marTop w:val="0"/>
      <w:marBottom w:val="0"/>
      <w:divBdr>
        <w:top w:val="none" w:sz="0" w:space="0" w:color="auto"/>
        <w:left w:val="none" w:sz="0" w:space="0" w:color="auto"/>
        <w:bottom w:val="none" w:sz="0" w:space="0" w:color="auto"/>
        <w:right w:val="none" w:sz="0" w:space="0" w:color="auto"/>
      </w:divBdr>
    </w:div>
    <w:div w:id="1427731844">
      <w:bodyDiv w:val="1"/>
      <w:marLeft w:val="0"/>
      <w:marRight w:val="0"/>
      <w:marTop w:val="0"/>
      <w:marBottom w:val="0"/>
      <w:divBdr>
        <w:top w:val="none" w:sz="0" w:space="0" w:color="auto"/>
        <w:left w:val="none" w:sz="0" w:space="0" w:color="auto"/>
        <w:bottom w:val="none" w:sz="0" w:space="0" w:color="auto"/>
        <w:right w:val="none" w:sz="0" w:space="0" w:color="auto"/>
      </w:divBdr>
    </w:div>
    <w:div w:id="1440563037">
      <w:bodyDiv w:val="1"/>
      <w:marLeft w:val="0"/>
      <w:marRight w:val="0"/>
      <w:marTop w:val="0"/>
      <w:marBottom w:val="0"/>
      <w:divBdr>
        <w:top w:val="none" w:sz="0" w:space="0" w:color="auto"/>
        <w:left w:val="none" w:sz="0" w:space="0" w:color="auto"/>
        <w:bottom w:val="none" w:sz="0" w:space="0" w:color="auto"/>
        <w:right w:val="none" w:sz="0" w:space="0" w:color="auto"/>
      </w:divBdr>
    </w:div>
    <w:div w:id="1478110633">
      <w:bodyDiv w:val="1"/>
      <w:marLeft w:val="0"/>
      <w:marRight w:val="0"/>
      <w:marTop w:val="0"/>
      <w:marBottom w:val="0"/>
      <w:divBdr>
        <w:top w:val="none" w:sz="0" w:space="0" w:color="auto"/>
        <w:left w:val="none" w:sz="0" w:space="0" w:color="auto"/>
        <w:bottom w:val="none" w:sz="0" w:space="0" w:color="auto"/>
        <w:right w:val="none" w:sz="0" w:space="0" w:color="auto"/>
      </w:divBdr>
    </w:div>
    <w:div w:id="1501700378">
      <w:bodyDiv w:val="1"/>
      <w:marLeft w:val="0"/>
      <w:marRight w:val="0"/>
      <w:marTop w:val="0"/>
      <w:marBottom w:val="0"/>
      <w:divBdr>
        <w:top w:val="none" w:sz="0" w:space="0" w:color="auto"/>
        <w:left w:val="none" w:sz="0" w:space="0" w:color="auto"/>
        <w:bottom w:val="none" w:sz="0" w:space="0" w:color="auto"/>
        <w:right w:val="none" w:sz="0" w:space="0" w:color="auto"/>
      </w:divBdr>
    </w:div>
    <w:div w:id="1519735578">
      <w:bodyDiv w:val="1"/>
      <w:marLeft w:val="0"/>
      <w:marRight w:val="0"/>
      <w:marTop w:val="0"/>
      <w:marBottom w:val="0"/>
      <w:divBdr>
        <w:top w:val="none" w:sz="0" w:space="0" w:color="auto"/>
        <w:left w:val="none" w:sz="0" w:space="0" w:color="auto"/>
        <w:bottom w:val="none" w:sz="0" w:space="0" w:color="auto"/>
        <w:right w:val="none" w:sz="0" w:space="0" w:color="auto"/>
      </w:divBdr>
    </w:div>
    <w:div w:id="1592398313">
      <w:bodyDiv w:val="1"/>
      <w:marLeft w:val="0"/>
      <w:marRight w:val="0"/>
      <w:marTop w:val="0"/>
      <w:marBottom w:val="0"/>
      <w:divBdr>
        <w:top w:val="none" w:sz="0" w:space="0" w:color="auto"/>
        <w:left w:val="none" w:sz="0" w:space="0" w:color="auto"/>
        <w:bottom w:val="none" w:sz="0" w:space="0" w:color="auto"/>
        <w:right w:val="none" w:sz="0" w:space="0" w:color="auto"/>
      </w:divBdr>
    </w:div>
    <w:div w:id="1606687439">
      <w:bodyDiv w:val="1"/>
      <w:marLeft w:val="0"/>
      <w:marRight w:val="0"/>
      <w:marTop w:val="0"/>
      <w:marBottom w:val="0"/>
      <w:divBdr>
        <w:top w:val="none" w:sz="0" w:space="0" w:color="auto"/>
        <w:left w:val="none" w:sz="0" w:space="0" w:color="auto"/>
        <w:bottom w:val="none" w:sz="0" w:space="0" w:color="auto"/>
        <w:right w:val="none" w:sz="0" w:space="0" w:color="auto"/>
      </w:divBdr>
    </w:div>
    <w:div w:id="1608928433">
      <w:bodyDiv w:val="1"/>
      <w:marLeft w:val="0"/>
      <w:marRight w:val="0"/>
      <w:marTop w:val="0"/>
      <w:marBottom w:val="0"/>
      <w:divBdr>
        <w:top w:val="none" w:sz="0" w:space="0" w:color="auto"/>
        <w:left w:val="none" w:sz="0" w:space="0" w:color="auto"/>
        <w:bottom w:val="none" w:sz="0" w:space="0" w:color="auto"/>
        <w:right w:val="none" w:sz="0" w:space="0" w:color="auto"/>
      </w:divBdr>
    </w:div>
    <w:div w:id="1617561177">
      <w:bodyDiv w:val="1"/>
      <w:marLeft w:val="0"/>
      <w:marRight w:val="0"/>
      <w:marTop w:val="0"/>
      <w:marBottom w:val="0"/>
      <w:divBdr>
        <w:top w:val="none" w:sz="0" w:space="0" w:color="auto"/>
        <w:left w:val="none" w:sz="0" w:space="0" w:color="auto"/>
        <w:bottom w:val="none" w:sz="0" w:space="0" w:color="auto"/>
        <w:right w:val="none" w:sz="0" w:space="0" w:color="auto"/>
      </w:divBdr>
    </w:div>
    <w:div w:id="1630165924">
      <w:bodyDiv w:val="1"/>
      <w:marLeft w:val="0"/>
      <w:marRight w:val="0"/>
      <w:marTop w:val="0"/>
      <w:marBottom w:val="0"/>
      <w:divBdr>
        <w:top w:val="none" w:sz="0" w:space="0" w:color="auto"/>
        <w:left w:val="none" w:sz="0" w:space="0" w:color="auto"/>
        <w:bottom w:val="none" w:sz="0" w:space="0" w:color="auto"/>
        <w:right w:val="none" w:sz="0" w:space="0" w:color="auto"/>
      </w:divBdr>
    </w:div>
    <w:div w:id="1630816274">
      <w:bodyDiv w:val="1"/>
      <w:marLeft w:val="0"/>
      <w:marRight w:val="0"/>
      <w:marTop w:val="0"/>
      <w:marBottom w:val="0"/>
      <w:divBdr>
        <w:top w:val="none" w:sz="0" w:space="0" w:color="auto"/>
        <w:left w:val="none" w:sz="0" w:space="0" w:color="auto"/>
        <w:bottom w:val="none" w:sz="0" w:space="0" w:color="auto"/>
        <w:right w:val="none" w:sz="0" w:space="0" w:color="auto"/>
      </w:divBdr>
    </w:div>
    <w:div w:id="1638023377">
      <w:bodyDiv w:val="1"/>
      <w:marLeft w:val="0"/>
      <w:marRight w:val="0"/>
      <w:marTop w:val="0"/>
      <w:marBottom w:val="0"/>
      <w:divBdr>
        <w:top w:val="none" w:sz="0" w:space="0" w:color="auto"/>
        <w:left w:val="none" w:sz="0" w:space="0" w:color="auto"/>
        <w:bottom w:val="none" w:sz="0" w:space="0" w:color="auto"/>
        <w:right w:val="none" w:sz="0" w:space="0" w:color="auto"/>
      </w:divBdr>
    </w:div>
    <w:div w:id="1642005713">
      <w:bodyDiv w:val="1"/>
      <w:marLeft w:val="0"/>
      <w:marRight w:val="0"/>
      <w:marTop w:val="0"/>
      <w:marBottom w:val="0"/>
      <w:divBdr>
        <w:top w:val="none" w:sz="0" w:space="0" w:color="auto"/>
        <w:left w:val="none" w:sz="0" w:space="0" w:color="auto"/>
        <w:bottom w:val="none" w:sz="0" w:space="0" w:color="auto"/>
        <w:right w:val="none" w:sz="0" w:space="0" w:color="auto"/>
      </w:divBdr>
    </w:div>
    <w:div w:id="1664509224">
      <w:bodyDiv w:val="1"/>
      <w:marLeft w:val="0"/>
      <w:marRight w:val="0"/>
      <w:marTop w:val="0"/>
      <w:marBottom w:val="0"/>
      <w:divBdr>
        <w:top w:val="none" w:sz="0" w:space="0" w:color="auto"/>
        <w:left w:val="none" w:sz="0" w:space="0" w:color="auto"/>
        <w:bottom w:val="none" w:sz="0" w:space="0" w:color="auto"/>
        <w:right w:val="none" w:sz="0" w:space="0" w:color="auto"/>
      </w:divBdr>
    </w:div>
    <w:div w:id="1669096815">
      <w:bodyDiv w:val="1"/>
      <w:marLeft w:val="0"/>
      <w:marRight w:val="0"/>
      <w:marTop w:val="0"/>
      <w:marBottom w:val="0"/>
      <w:divBdr>
        <w:top w:val="none" w:sz="0" w:space="0" w:color="auto"/>
        <w:left w:val="none" w:sz="0" w:space="0" w:color="auto"/>
        <w:bottom w:val="none" w:sz="0" w:space="0" w:color="auto"/>
        <w:right w:val="none" w:sz="0" w:space="0" w:color="auto"/>
      </w:divBdr>
    </w:div>
    <w:div w:id="1679310531">
      <w:bodyDiv w:val="1"/>
      <w:marLeft w:val="0"/>
      <w:marRight w:val="0"/>
      <w:marTop w:val="0"/>
      <w:marBottom w:val="0"/>
      <w:divBdr>
        <w:top w:val="none" w:sz="0" w:space="0" w:color="auto"/>
        <w:left w:val="none" w:sz="0" w:space="0" w:color="auto"/>
        <w:bottom w:val="none" w:sz="0" w:space="0" w:color="auto"/>
        <w:right w:val="none" w:sz="0" w:space="0" w:color="auto"/>
      </w:divBdr>
    </w:div>
    <w:div w:id="1722287725">
      <w:bodyDiv w:val="1"/>
      <w:marLeft w:val="0"/>
      <w:marRight w:val="0"/>
      <w:marTop w:val="0"/>
      <w:marBottom w:val="0"/>
      <w:divBdr>
        <w:top w:val="none" w:sz="0" w:space="0" w:color="auto"/>
        <w:left w:val="none" w:sz="0" w:space="0" w:color="auto"/>
        <w:bottom w:val="none" w:sz="0" w:space="0" w:color="auto"/>
        <w:right w:val="none" w:sz="0" w:space="0" w:color="auto"/>
      </w:divBdr>
    </w:div>
    <w:div w:id="1768430393">
      <w:bodyDiv w:val="1"/>
      <w:marLeft w:val="0"/>
      <w:marRight w:val="0"/>
      <w:marTop w:val="0"/>
      <w:marBottom w:val="0"/>
      <w:divBdr>
        <w:top w:val="none" w:sz="0" w:space="0" w:color="auto"/>
        <w:left w:val="none" w:sz="0" w:space="0" w:color="auto"/>
        <w:bottom w:val="none" w:sz="0" w:space="0" w:color="auto"/>
        <w:right w:val="none" w:sz="0" w:space="0" w:color="auto"/>
      </w:divBdr>
    </w:div>
    <w:div w:id="1773470841">
      <w:bodyDiv w:val="1"/>
      <w:marLeft w:val="0"/>
      <w:marRight w:val="0"/>
      <w:marTop w:val="0"/>
      <w:marBottom w:val="0"/>
      <w:divBdr>
        <w:top w:val="none" w:sz="0" w:space="0" w:color="auto"/>
        <w:left w:val="none" w:sz="0" w:space="0" w:color="auto"/>
        <w:bottom w:val="none" w:sz="0" w:space="0" w:color="auto"/>
        <w:right w:val="none" w:sz="0" w:space="0" w:color="auto"/>
      </w:divBdr>
    </w:div>
    <w:div w:id="1808744776">
      <w:bodyDiv w:val="1"/>
      <w:marLeft w:val="0"/>
      <w:marRight w:val="0"/>
      <w:marTop w:val="0"/>
      <w:marBottom w:val="0"/>
      <w:divBdr>
        <w:top w:val="none" w:sz="0" w:space="0" w:color="auto"/>
        <w:left w:val="none" w:sz="0" w:space="0" w:color="auto"/>
        <w:bottom w:val="none" w:sz="0" w:space="0" w:color="auto"/>
        <w:right w:val="none" w:sz="0" w:space="0" w:color="auto"/>
      </w:divBdr>
    </w:div>
    <w:div w:id="1816947311">
      <w:bodyDiv w:val="1"/>
      <w:marLeft w:val="0"/>
      <w:marRight w:val="0"/>
      <w:marTop w:val="0"/>
      <w:marBottom w:val="0"/>
      <w:divBdr>
        <w:top w:val="none" w:sz="0" w:space="0" w:color="auto"/>
        <w:left w:val="none" w:sz="0" w:space="0" w:color="auto"/>
        <w:bottom w:val="none" w:sz="0" w:space="0" w:color="auto"/>
        <w:right w:val="none" w:sz="0" w:space="0" w:color="auto"/>
      </w:divBdr>
    </w:div>
    <w:div w:id="1825388768">
      <w:bodyDiv w:val="1"/>
      <w:marLeft w:val="0"/>
      <w:marRight w:val="0"/>
      <w:marTop w:val="0"/>
      <w:marBottom w:val="0"/>
      <w:divBdr>
        <w:top w:val="none" w:sz="0" w:space="0" w:color="auto"/>
        <w:left w:val="none" w:sz="0" w:space="0" w:color="auto"/>
        <w:bottom w:val="none" w:sz="0" w:space="0" w:color="auto"/>
        <w:right w:val="none" w:sz="0" w:space="0" w:color="auto"/>
      </w:divBdr>
    </w:div>
    <w:div w:id="1836459756">
      <w:bodyDiv w:val="1"/>
      <w:marLeft w:val="0"/>
      <w:marRight w:val="0"/>
      <w:marTop w:val="0"/>
      <w:marBottom w:val="0"/>
      <w:divBdr>
        <w:top w:val="none" w:sz="0" w:space="0" w:color="auto"/>
        <w:left w:val="none" w:sz="0" w:space="0" w:color="auto"/>
        <w:bottom w:val="none" w:sz="0" w:space="0" w:color="auto"/>
        <w:right w:val="none" w:sz="0" w:space="0" w:color="auto"/>
      </w:divBdr>
    </w:div>
    <w:div w:id="1849295144">
      <w:bodyDiv w:val="1"/>
      <w:marLeft w:val="0"/>
      <w:marRight w:val="0"/>
      <w:marTop w:val="0"/>
      <w:marBottom w:val="0"/>
      <w:divBdr>
        <w:top w:val="none" w:sz="0" w:space="0" w:color="auto"/>
        <w:left w:val="none" w:sz="0" w:space="0" w:color="auto"/>
        <w:bottom w:val="none" w:sz="0" w:space="0" w:color="auto"/>
        <w:right w:val="none" w:sz="0" w:space="0" w:color="auto"/>
      </w:divBdr>
    </w:div>
    <w:div w:id="1884713992">
      <w:bodyDiv w:val="1"/>
      <w:marLeft w:val="0"/>
      <w:marRight w:val="0"/>
      <w:marTop w:val="0"/>
      <w:marBottom w:val="0"/>
      <w:divBdr>
        <w:top w:val="none" w:sz="0" w:space="0" w:color="auto"/>
        <w:left w:val="none" w:sz="0" w:space="0" w:color="auto"/>
        <w:bottom w:val="none" w:sz="0" w:space="0" w:color="auto"/>
        <w:right w:val="none" w:sz="0" w:space="0" w:color="auto"/>
      </w:divBdr>
    </w:div>
    <w:div w:id="1905408367">
      <w:bodyDiv w:val="1"/>
      <w:marLeft w:val="0"/>
      <w:marRight w:val="0"/>
      <w:marTop w:val="0"/>
      <w:marBottom w:val="0"/>
      <w:divBdr>
        <w:top w:val="none" w:sz="0" w:space="0" w:color="auto"/>
        <w:left w:val="none" w:sz="0" w:space="0" w:color="auto"/>
        <w:bottom w:val="none" w:sz="0" w:space="0" w:color="auto"/>
        <w:right w:val="none" w:sz="0" w:space="0" w:color="auto"/>
      </w:divBdr>
    </w:div>
    <w:div w:id="1924684864">
      <w:bodyDiv w:val="1"/>
      <w:marLeft w:val="0"/>
      <w:marRight w:val="0"/>
      <w:marTop w:val="0"/>
      <w:marBottom w:val="0"/>
      <w:divBdr>
        <w:top w:val="none" w:sz="0" w:space="0" w:color="auto"/>
        <w:left w:val="none" w:sz="0" w:space="0" w:color="auto"/>
        <w:bottom w:val="none" w:sz="0" w:space="0" w:color="auto"/>
        <w:right w:val="none" w:sz="0" w:space="0" w:color="auto"/>
      </w:divBdr>
    </w:div>
    <w:div w:id="1930304948">
      <w:bodyDiv w:val="1"/>
      <w:marLeft w:val="0"/>
      <w:marRight w:val="0"/>
      <w:marTop w:val="0"/>
      <w:marBottom w:val="0"/>
      <w:divBdr>
        <w:top w:val="none" w:sz="0" w:space="0" w:color="auto"/>
        <w:left w:val="none" w:sz="0" w:space="0" w:color="auto"/>
        <w:bottom w:val="none" w:sz="0" w:space="0" w:color="auto"/>
        <w:right w:val="none" w:sz="0" w:space="0" w:color="auto"/>
      </w:divBdr>
    </w:div>
    <w:div w:id="1958871807">
      <w:bodyDiv w:val="1"/>
      <w:marLeft w:val="0"/>
      <w:marRight w:val="0"/>
      <w:marTop w:val="0"/>
      <w:marBottom w:val="0"/>
      <w:divBdr>
        <w:top w:val="none" w:sz="0" w:space="0" w:color="auto"/>
        <w:left w:val="none" w:sz="0" w:space="0" w:color="auto"/>
        <w:bottom w:val="none" w:sz="0" w:space="0" w:color="auto"/>
        <w:right w:val="none" w:sz="0" w:space="0" w:color="auto"/>
      </w:divBdr>
    </w:div>
    <w:div w:id="1990086369">
      <w:bodyDiv w:val="1"/>
      <w:marLeft w:val="0"/>
      <w:marRight w:val="0"/>
      <w:marTop w:val="0"/>
      <w:marBottom w:val="0"/>
      <w:divBdr>
        <w:top w:val="none" w:sz="0" w:space="0" w:color="auto"/>
        <w:left w:val="none" w:sz="0" w:space="0" w:color="auto"/>
        <w:bottom w:val="none" w:sz="0" w:space="0" w:color="auto"/>
        <w:right w:val="none" w:sz="0" w:space="0" w:color="auto"/>
      </w:divBdr>
    </w:div>
    <w:div w:id="2019699339">
      <w:bodyDiv w:val="1"/>
      <w:marLeft w:val="0"/>
      <w:marRight w:val="0"/>
      <w:marTop w:val="0"/>
      <w:marBottom w:val="0"/>
      <w:divBdr>
        <w:top w:val="none" w:sz="0" w:space="0" w:color="auto"/>
        <w:left w:val="none" w:sz="0" w:space="0" w:color="auto"/>
        <w:bottom w:val="none" w:sz="0" w:space="0" w:color="auto"/>
        <w:right w:val="none" w:sz="0" w:space="0" w:color="auto"/>
      </w:divBdr>
    </w:div>
    <w:div w:id="2088334721">
      <w:bodyDiv w:val="1"/>
      <w:marLeft w:val="0"/>
      <w:marRight w:val="0"/>
      <w:marTop w:val="0"/>
      <w:marBottom w:val="0"/>
      <w:divBdr>
        <w:top w:val="none" w:sz="0" w:space="0" w:color="auto"/>
        <w:left w:val="none" w:sz="0" w:space="0" w:color="auto"/>
        <w:bottom w:val="none" w:sz="0" w:space="0" w:color="auto"/>
        <w:right w:val="none" w:sz="0" w:space="0" w:color="auto"/>
      </w:divBdr>
    </w:div>
    <w:div w:id="2110928376">
      <w:bodyDiv w:val="1"/>
      <w:marLeft w:val="0"/>
      <w:marRight w:val="0"/>
      <w:marTop w:val="0"/>
      <w:marBottom w:val="0"/>
      <w:divBdr>
        <w:top w:val="none" w:sz="0" w:space="0" w:color="auto"/>
        <w:left w:val="none" w:sz="0" w:space="0" w:color="auto"/>
        <w:bottom w:val="none" w:sz="0" w:space="0" w:color="auto"/>
        <w:right w:val="none" w:sz="0" w:space="0" w:color="auto"/>
      </w:divBdr>
    </w:div>
    <w:div w:id="2118671577">
      <w:bodyDiv w:val="1"/>
      <w:marLeft w:val="0"/>
      <w:marRight w:val="0"/>
      <w:marTop w:val="0"/>
      <w:marBottom w:val="0"/>
      <w:divBdr>
        <w:top w:val="none" w:sz="0" w:space="0" w:color="auto"/>
        <w:left w:val="none" w:sz="0" w:space="0" w:color="auto"/>
        <w:bottom w:val="none" w:sz="0" w:space="0" w:color="auto"/>
        <w:right w:val="none" w:sz="0" w:space="0" w:color="auto"/>
      </w:divBdr>
    </w:div>
    <w:div w:id="212206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ansard.act.gov.au/hansard/2021/links/download.htm" TargetMode="External"/><Relationship Id="rId18" Type="http://schemas.openxmlformats.org/officeDocument/2006/relationships/hyperlink" Target="https://aod.parliament.act.gov.au/"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www.parliament.act.gov.au/__data/assets/pdf_file/0005/1996745/Report-3-Management-ACT-School-Infrastructure.pdf" TargetMode="External"/><Relationship Id="rId7" Type="http://schemas.openxmlformats.org/officeDocument/2006/relationships/footnotes" Target="footnotes.xml"/><Relationship Id="rId12" Type="http://schemas.openxmlformats.org/officeDocument/2006/relationships/hyperlink" Target="https://www.legislation.act.gov.au/b/db_65843/" TargetMode="External"/><Relationship Id="rId17" Type="http://schemas.openxmlformats.org/officeDocument/2006/relationships/hyperlink" Target="http://www.hansard.act.gov.au/hansard/2021/links/download.ht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egislation.act.gov.au/b/db_65603/" TargetMode="External"/><Relationship Id="rId20" Type="http://schemas.openxmlformats.org/officeDocument/2006/relationships/hyperlink" Target="https://www.parliament.act.gov.au/parliamentary-business/in-the-chamber/petition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islation.act.gov.au/b/db_65938/" TargetMode="External"/><Relationship Id="rId24" Type="http://schemas.openxmlformats.org/officeDocument/2006/relationships/hyperlink" Target="https://www.parliament.act.gov.au/__data/assets/pdf_file/0011/1992647/Report-15-27-April-22.pdf" TargetMode="External"/><Relationship Id="rId5" Type="http://schemas.openxmlformats.org/officeDocument/2006/relationships/settings" Target="settings.xml"/><Relationship Id="rId15" Type="http://schemas.openxmlformats.org/officeDocument/2006/relationships/hyperlink" Target="https://www.parliament.act.gov.au/parliamentary-business/in-the-chamber/chamber-documents" TargetMode="External"/><Relationship Id="rId23" Type="http://schemas.openxmlformats.org/officeDocument/2006/relationships/hyperlink" Target="https://www.parliament.act.gov.au/__data/assets/pdf_file/0010/1988677/JCS-Report-5-Inquiry-into-Family-Violence-Legislation-Amendment-Bill-2022.pdf" TargetMode="External"/><Relationship Id="rId10" Type="http://schemas.openxmlformats.org/officeDocument/2006/relationships/hyperlink" Target="https://www.legislation.act.gov.au/b/db_65938/" TargetMode="External"/><Relationship Id="rId19" Type="http://schemas.openxmlformats.org/officeDocument/2006/relationships/hyperlink" Target="https://www.parliament.act.gov.au/parliamentary-business/in-the-chamber/chamber-document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aod.parliament.act.gov.au/" TargetMode="External"/><Relationship Id="rId22" Type="http://schemas.openxmlformats.org/officeDocument/2006/relationships/hyperlink" Target="https://www.parliament.act.gov.au/__data/assets/pdf_file/0009/1998153/HCW-Committee-report-V5-Tabling-3-May-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F1C48D-85F1-4E7D-A863-B1DF214B086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EC7F1F5D-EA1D-40D5-86C6-8C57F5735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9</Pages>
  <Words>3544</Words>
  <Characters>20615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Matters of Public Importance Issue 9-2017</vt:lpstr>
    </vt:vector>
  </TitlesOfParts>
  <Company>ACT Government</Company>
  <LinksUpToDate>false</LinksUpToDate>
  <CharactersWithSpaces>24111</CharactersWithSpaces>
  <SharedDoc>false</SharedDoc>
  <HLinks>
    <vt:vector size="30" baseType="variant">
      <vt:variant>
        <vt:i4>5111901</vt:i4>
      </vt:variant>
      <vt:variant>
        <vt:i4>12</vt:i4>
      </vt:variant>
      <vt:variant>
        <vt:i4>0</vt:i4>
      </vt:variant>
      <vt:variant>
        <vt:i4>5</vt:i4>
      </vt:variant>
      <vt:variant>
        <vt:lpwstr>https://epetitions.act.gov.au/PaperPetitions.aspx</vt:lpwstr>
      </vt:variant>
      <vt:variant>
        <vt:lpwstr/>
      </vt:variant>
      <vt:variant>
        <vt:i4>5111901</vt:i4>
      </vt:variant>
      <vt:variant>
        <vt:i4>9</vt:i4>
      </vt:variant>
      <vt:variant>
        <vt:i4>0</vt:i4>
      </vt:variant>
      <vt:variant>
        <vt:i4>5</vt:i4>
      </vt:variant>
      <vt:variant>
        <vt:lpwstr>https://epetitions.act.gov.au/PaperPetitions.aspx</vt:lpwstr>
      </vt:variant>
      <vt:variant>
        <vt:lpwstr/>
      </vt:variant>
      <vt:variant>
        <vt:i4>1441865</vt:i4>
      </vt:variant>
      <vt:variant>
        <vt:i4>6</vt:i4>
      </vt:variant>
      <vt:variant>
        <vt:i4>0</vt:i4>
      </vt:variant>
      <vt:variant>
        <vt:i4>5</vt:i4>
      </vt:variant>
      <vt:variant>
        <vt:lpwstr>http://www.parliament.act.gov.au/hansard/debates</vt:lpwstr>
      </vt:variant>
      <vt:variant>
        <vt:lpwstr/>
      </vt:variant>
      <vt:variant>
        <vt:i4>1769536</vt:i4>
      </vt:variant>
      <vt:variant>
        <vt:i4>3</vt:i4>
      </vt:variant>
      <vt:variant>
        <vt:i4>0</vt:i4>
      </vt:variant>
      <vt:variant>
        <vt:i4>5</vt:i4>
      </vt:variant>
      <vt:variant>
        <vt:lpwstr>http://www.parliament.act.gov.au/__data/assets/file/0010/1018945/Sitting-Dates-2017.pdf</vt:lpwstr>
      </vt:variant>
      <vt:variant>
        <vt:lpwstr/>
      </vt:variant>
      <vt:variant>
        <vt:i4>1507335</vt:i4>
      </vt:variant>
      <vt:variant>
        <vt:i4>0</vt:i4>
      </vt:variant>
      <vt:variant>
        <vt:i4>0</vt:i4>
      </vt:variant>
      <vt:variant>
        <vt:i4>5</vt:i4>
      </vt:variant>
      <vt:variant>
        <vt:lpwstr>http://www.parliament.act.gov.au/hansard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Matters of Public Importance Issue 9-2017</dc:title>
  <dc:subject/>
  <dc:creator>Celeste Italiano</dc:creator>
  <cp:keywords/>
  <dc:description/>
  <cp:lastModifiedBy>Italiano, Celeste</cp:lastModifiedBy>
  <cp:revision>12</cp:revision>
  <cp:lastPrinted>2022-05-06T02:31:00Z</cp:lastPrinted>
  <dcterms:created xsi:type="dcterms:W3CDTF">2022-05-04T03:24:00Z</dcterms:created>
  <dcterms:modified xsi:type="dcterms:W3CDTF">2022-05-06T03:32:00Z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be8d4599-32d6-489b-909c-9918f09ed488</vt:lpwstr>
  </property>
  <property fmtid="{D5CDD505-2E9C-101B-9397-08002B2CF9AE}" pid="3" name="bjSaver">
    <vt:lpwstr>lvKEWoDFArYDQmel67vSOonCt5pOBfby</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y fmtid="{D5CDD505-2E9C-101B-9397-08002B2CF9AE}" pid="9" name="MSIP_Label_69af8531-eb46-4968-8cb3-105d2f5ea87e_Enabled">
    <vt:lpwstr>true</vt:lpwstr>
  </property>
  <property fmtid="{D5CDD505-2E9C-101B-9397-08002B2CF9AE}" pid="10" name="MSIP_Label_69af8531-eb46-4968-8cb3-105d2f5ea87e_SetDate">
    <vt:lpwstr>2021-06-25T08:34:38Z</vt:lpwstr>
  </property>
  <property fmtid="{D5CDD505-2E9C-101B-9397-08002B2CF9AE}" pid="11" name="MSIP_Label_69af8531-eb46-4968-8cb3-105d2f5ea87e_Method">
    <vt:lpwstr>Privileged</vt:lpwstr>
  </property>
  <property fmtid="{D5CDD505-2E9C-101B-9397-08002B2CF9AE}" pid="12" name="MSIP_Label_69af8531-eb46-4968-8cb3-105d2f5ea87e_Name">
    <vt:lpwstr>Official - No Marking</vt:lpwstr>
  </property>
  <property fmtid="{D5CDD505-2E9C-101B-9397-08002B2CF9AE}" pid="13" name="MSIP_Label_69af8531-eb46-4968-8cb3-105d2f5ea87e_SiteId">
    <vt:lpwstr>b46c1908-0334-4236-b978-585ee88e4199</vt:lpwstr>
  </property>
  <property fmtid="{D5CDD505-2E9C-101B-9397-08002B2CF9AE}" pid="14" name="MSIP_Label_69af8531-eb46-4968-8cb3-105d2f5ea87e_ActionId">
    <vt:lpwstr>6d817882-f993-48e9-af7a-fcab38cdf47a</vt:lpwstr>
  </property>
  <property fmtid="{D5CDD505-2E9C-101B-9397-08002B2CF9AE}" pid="15" name="MSIP_Label_69af8531-eb46-4968-8cb3-105d2f5ea87e_ContentBits">
    <vt:lpwstr>0</vt:lpwstr>
  </property>
</Properties>
</file>