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41BF" w14:textId="77777777" w:rsidR="005620BA" w:rsidRDefault="005620BA" w:rsidP="005620BA">
      <w:pPr>
        <w:jc w:val="center"/>
        <w:rPr>
          <w:sz w:val="44"/>
          <w:szCs w:val="44"/>
        </w:rPr>
      </w:pPr>
    </w:p>
    <w:p w14:paraId="755B96CE" w14:textId="75E16B9C" w:rsidR="005620BA" w:rsidRPr="003A049B" w:rsidRDefault="005620BA" w:rsidP="005620BA">
      <w:pPr>
        <w:jc w:val="center"/>
        <w:rPr>
          <w:sz w:val="44"/>
          <w:szCs w:val="44"/>
        </w:rPr>
      </w:pPr>
      <w:bookmarkStart w:id="0" w:name="_Hlk98494503"/>
      <w:r>
        <w:rPr>
          <w:sz w:val="44"/>
          <w:szCs w:val="44"/>
        </w:rPr>
        <w:t>MEDIA RELEASE</w:t>
      </w:r>
    </w:p>
    <w:p w14:paraId="55B55C96" w14:textId="77777777" w:rsidR="005620BA" w:rsidRDefault="005620BA" w:rsidP="005620BA"/>
    <w:p w14:paraId="3AE21338" w14:textId="1F9C3601" w:rsidR="00F93D8F" w:rsidRDefault="00F93D8F" w:rsidP="005620BA">
      <w:pPr>
        <w:jc w:val="center"/>
        <w:rPr>
          <w:sz w:val="36"/>
          <w:szCs w:val="36"/>
        </w:rPr>
      </w:pPr>
    </w:p>
    <w:p w14:paraId="29ADDB28" w14:textId="64B1CABE" w:rsidR="005620BA" w:rsidRPr="003A049B" w:rsidRDefault="00715A09" w:rsidP="005620B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Hearing </w:t>
      </w:r>
      <w:r w:rsidR="00223C8A">
        <w:rPr>
          <w:sz w:val="36"/>
          <w:szCs w:val="36"/>
        </w:rPr>
        <w:t xml:space="preserve">into the </w:t>
      </w:r>
      <w:r w:rsidR="00223C8A">
        <w:rPr>
          <w:sz w:val="36"/>
          <w:szCs w:val="36"/>
        </w:rPr>
        <w:br/>
      </w:r>
      <w:r w:rsidR="00F93D8F">
        <w:rPr>
          <w:sz w:val="36"/>
          <w:szCs w:val="36"/>
        </w:rPr>
        <w:t>Family Violence Legislation Amendment Bill 2022</w:t>
      </w:r>
    </w:p>
    <w:p w14:paraId="0DBD6041" w14:textId="77777777" w:rsidR="005620BA" w:rsidRDefault="005620BA" w:rsidP="005620BA"/>
    <w:p w14:paraId="35226578" w14:textId="77777777" w:rsidR="005620BA" w:rsidRDefault="005620BA" w:rsidP="005620BA"/>
    <w:p w14:paraId="3D11D180" w14:textId="78E31440" w:rsidR="00715A09" w:rsidRDefault="00715A09" w:rsidP="00715A09">
      <w:r>
        <w:t xml:space="preserve">The Standing Committee on </w:t>
      </w:r>
      <w:r w:rsidR="005620BA">
        <w:t xml:space="preserve">Justice and Community Safety </w:t>
      </w:r>
      <w:r>
        <w:t xml:space="preserve">is holding a public hearing today, </w:t>
      </w:r>
      <w:r w:rsidR="00F93D8F">
        <w:t>FRIDAY</w:t>
      </w:r>
      <w:r>
        <w:t xml:space="preserve"> 1</w:t>
      </w:r>
      <w:r w:rsidR="00F93D8F">
        <w:t>8</w:t>
      </w:r>
      <w:r w:rsidR="00B15EDC">
        <w:t> </w:t>
      </w:r>
      <w:r>
        <w:t xml:space="preserve">March 2022, </w:t>
      </w:r>
      <w:r w:rsidR="00F93D8F">
        <w:t>from</w:t>
      </w:r>
      <w:r>
        <w:t xml:space="preserve"> 1</w:t>
      </w:r>
      <w:r w:rsidR="00F93D8F">
        <w:t>:15p</w:t>
      </w:r>
      <w:r>
        <w:t>m</w:t>
      </w:r>
      <w:r w:rsidR="00F93D8F">
        <w:t xml:space="preserve"> to 4:00pm</w:t>
      </w:r>
      <w:r>
        <w:t xml:space="preserve">, for its Inquiry into </w:t>
      </w:r>
      <w:r w:rsidR="00F93D8F">
        <w:t xml:space="preserve">the Family Violence Legislation Amendment Bill 2022. </w:t>
      </w:r>
    </w:p>
    <w:p w14:paraId="65F7278A" w14:textId="55B4B73E" w:rsidR="00DE47AA" w:rsidRDefault="00DE47AA" w:rsidP="00715A09"/>
    <w:p w14:paraId="521A4EF5" w14:textId="244F79AB" w:rsidR="00F93D8F" w:rsidRDefault="00DE47AA" w:rsidP="00715A09">
      <w:r>
        <w:t>The</w:t>
      </w:r>
      <w:r w:rsidR="00F93D8F">
        <w:t xml:space="preserve"> legislation proposes to introduce higher maximum penalties for certain offences when committed in the context of family violence and make procedural changes to improve access to justice for victim survivors. </w:t>
      </w:r>
      <w:r w:rsidR="00F93D8F" w:rsidRPr="00F93D8F">
        <w:rPr>
          <w:rFonts w:cstheme="minorHAnsi"/>
          <w:color w:val="000000"/>
          <w:shd w:val="clear" w:color="auto" w:fill="FFFFFF"/>
        </w:rPr>
        <w:t xml:space="preserve">The Bill implements </w:t>
      </w:r>
      <w:proofErr w:type="gramStart"/>
      <w:r w:rsidR="00F93D8F" w:rsidRPr="00F93D8F">
        <w:rPr>
          <w:rFonts w:cstheme="minorHAnsi"/>
          <w:color w:val="000000"/>
          <w:shd w:val="clear" w:color="auto" w:fill="FFFFFF"/>
        </w:rPr>
        <w:t>a number of</w:t>
      </w:r>
      <w:proofErr w:type="gramEnd"/>
      <w:r w:rsidR="00F93D8F" w:rsidRPr="00F93D8F">
        <w:rPr>
          <w:rFonts w:cstheme="minorHAnsi"/>
          <w:color w:val="000000"/>
          <w:shd w:val="clear" w:color="auto" w:fill="FFFFFF"/>
        </w:rPr>
        <w:t xml:space="preserve"> recommendations from the </w:t>
      </w:r>
      <w:r w:rsidR="00F93D8F" w:rsidRPr="00F93D8F">
        <w:rPr>
          <w:rFonts w:cstheme="minorHAnsi"/>
          <w:i/>
          <w:iCs/>
          <w:color w:val="000000"/>
          <w:shd w:val="clear" w:color="auto" w:fill="FFFFFF"/>
        </w:rPr>
        <w:t>Final Report of the Review of the Family Violence Act 2016</w:t>
      </w:r>
      <w:r w:rsidR="00F93D8F" w:rsidRPr="00F93D8F">
        <w:rPr>
          <w:rFonts w:cstheme="minorHAnsi"/>
          <w:color w:val="000000"/>
          <w:shd w:val="clear" w:color="auto" w:fill="FFFFFF"/>
        </w:rPr>
        <w:t>, which was published in February 2021, as well as introduce other important law reform</w:t>
      </w:r>
      <w:r w:rsidR="00223C8A">
        <w:rPr>
          <w:rFonts w:cstheme="minorHAnsi"/>
          <w:color w:val="000000"/>
          <w:shd w:val="clear" w:color="auto" w:fill="FFFFFF"/>
        </w:rPr>
        <w:t>s</w:t>
      </w:r>
      <w:r w:rsidR="00F93D8F" w:rsidRPr="00F93D8F">
        <w:rPr>
          <w:rFonts w:cstheme="minorHAnsi"/>
          <w:color w:val="000000"/>
          <w:shd w:val="clear" w:color="auto" w:fill="FFFFFF"/>
        </w:rPr>
        <w:t>.</w:t>
      </w:r>
      <w:r w:rsidR="008A29FF">
        <w:rPr>
          <w:rFonts w:cstheme="minorHAnsi"/>
          <w:color w:val="000000"/>
          <w:shd w:val="clear" w:color="auto" w:fill="FFFFFF"/>
        </w:rPr>
        <w:t xml:space="preserve"> </w:t>
      </w:r>
      <w:r w:rsidR="008A29FF">
        <w:t xml:space="preserve">The Bill and Explanatory Statement are </w:t>
      </w:r>
      <w:hyperlink r:id="rId8" w:history="1">
        <w:r w:rsidR="008A29FF">
          <w:rPr>
            <w:rStyle w:val="Hyperlink"/>
            <w:rFonts w:eastAsiaTheme="majorEastAsia"/>
          </w:rPr>
          <w:t>here</w:t>
        </w:r>
      </w:hyperlink>
    </w:p>
    <w:p w14:paraId="6EF659AB" w14:textId="77777777" w:rsidR="00F93D8F" w:rsidRDefault="00F93D8F" w:rsidP="00715A09"/>
    <w:p w14:paraId="56207A3D" w14:textId="1CBD0C56" w:rsidR="00F93D8F" w:rsidRDefault="00F93D8F" w:rsidP="00715A09">
      <w:r>
        <w:t>The</w:t>
      </w:r>
      <w:r w:rsidR="00DE47AA">
        <w:t xml:space="preserve"> Committee will hear evidence from </w:t>
      </w:r>
      <w:r>
        <w:t xml:space="preserve">the Attorney-General, Mr Shane Rattenbury MLA, Ms Yvette Berry MLA, Minister for the Prevention of Domestic and Family Violence, the Women’s Legal Centre, the Domestic Violence Crisis </w:t>
      </w:r>
      <w:r w:rsidR="00062C81">
        <w:t>Service</w:t>
      </w:r>
      <w:r>
        <w:t>, and the ACT Law Society.</w:t>
      </w:r>
    </w:p>
    <w:p w14:paraId="3EE96B48" w14:textId="77777777" w:rsidR="00715A09" w:rsidRDefault="00715A09" w:rsidP="00715A09"/>
    <w:p w14:paraId="0CE54B3E" w14:textId="2716E078" w:rsidR="00F93D8F" w:rsidRDefault="008A29FF" w:rsidP="000F605D">
      <w:r>
        <w:t xml:space="preserve">The Justice and Community Safety </w:t>
      </w:r>
      <w:r w:rsidR="00F93D8F">
        <w:t>Committee</w:t>
      </w:r>
      <w:r>
        <w:t xml:space="preserve"> </w:t>
      </w:r>
      <w:r w:rsidR="00F93D8F">
        <w:t xml:space="preserve">must report to the ACT Legislative Assembly by 14 April 2022. </w:t>
      </w:r>
    </w:p>
    <w:p w14:paraId="33AE3150" w14:textId="3CA69C1C" w:rsidR="008A29FF" w:rsidRDefault="008A29FF" w:rsidP="000F605D"/>
    <w:p w14:paraId="7B6AC39D" w14:textId="77777777" w:rsidR="008A29FF" w:rsidRDefault="008A29FF" w:rsidP="008A29FF">
      <w:r>
        <w:t xml:space="preserve">The hearing will be held via WebEx and streamed live. The live broadcast and recording will be available on Assembly on Demand at </w:t>
      </w:r>
      <w:hyperlink r:id="rId9" w:history="1">
        <w:r w:rsidRPr="000B6246">
          <w:rPr>
            <w:rStyle w:val="Hyperlink"/>
          </w:rPr>
          <w:t>https://aod.parliament.act.gov.au</w:t>
        </w:r>
      </w:hyperlink>
      <w:r>
        <w:t xml:space="preserve">/ </w:t>
      </w:r>
    </w:p>
    <w:p w14:paraId="5EBFB40A" w14:textId="77777777" w:rsidR="008A29FF" w:rsidRDefault="008A29FF" w:rsidP="000F605D"/>
    <w:p w14:paraId="2BE43ABC" w14:textId="7815B71A" w:rsidR="00DE47AA" w:rsidRDefault="00DE47AA" w:rsidP="005620BA"/>
    <w:p w14:paraId="1F2DD9AB" w14:textId="77777777" w:rsidR="005620BA" w:rsidRDefault="005620BA" w:rsidP="005620BA"/>
    <w:p w14:paraId="3D043EA0" w14:textId="77777777" w:rsidR="005620BA" w:rsidRDefault="005620BA" w:rsidP="005620BA"/>
    <w:p w14:paraId="3C15FDDC" w14:textId="6602CC13" w:rsidR="005620BA" w:rsidRDefault="00715A09" w:rsidP="005620BA">
      <w:r>
        <w:t>1</w:t>
      </w:r>
      <w:r w:rsidR="008A29FF">
        <w:t>8</w:t>
      </w:r>
      <w:r>
        <w:t xml:space="preserve"> March 2022</w:t>
      </w:r>
    </w:p>
    <w:p w14:paraId="32B8AA34" w14:textId="77777777" w:rsidR="005620BA" w:rsidRDefault="005620BA" w:rsidP="005620BA">
      <w:r>
        <w:t>STATEMENT ENDS.</w:t>
      </w:r>
    </w:p>
    <w:p w14:paraId="7E74BD24" w14:textId="77777777" w:rsidR="005620BA" w:rsidRDefault="005620BA" w:rsidP="005620BA"/>
    <w:p w14:paraId="5F88FC99" w14:textId="77777777" w:rsidR="005620BA" w:rsidRPr="00482F3A" w:rsidRDefault="005620BA" w:rsidP="005620BA">
      <w:pPr>
        <w:rPr>
          <w:b/>
        </w:rPr>
      </w:pPr>
    </w:p>
    <w:p w14:paraId="254F506D" w14:textId="77777777" w:rsidR="005620BA" w:rsidRDefault="005620BA" w:rsidP="005620BA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6ECD2D14" w14:textId="523C9810" w:rsidR="005620BA" w:rsidRDefault="005620BA" w:rsidP="005620BA">
      <w:r>
        <w:t xml:space="preserve">Committee Chair, Mr </w:t>
      </w:r>
      <w:r w:rsidR="00DE47AA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DE47AA">
        <w:t>1927</w:t>
      </w:r>
    </w:p>
    <w:p w14:paraId="50473D0B" w14:textId="761E6FBB" w:rsidR="005620BA" w:rsidRPr="00E76912" w:rsidRDefault="00CF4F2B" w:rsidP="005620BA">
      <w:r>
        <w:t xml:space="preserve">The </w:t>
      </w:r>
      <w:r w:rsidR="005620BA">
        <w:t>Committee Secretary</w:t>
      </w:r>
      <w:r>
        <w:t xml:space="preserve"> </w:t>
      </w:r>
      <w:r w:rsidR="005620BA">
        <w:t>on (02) 620</w:t>
      </w:r>
      <w:r w:rsidR="00DE47AA">
        <w:t>5</w:t>
      </w:r>
      <w:r w:rsidR="005620BA">
        <w:t xml:space="preserve"> </w:t>
      </w:r>
      <w:r w:rsidR="00DE47AA">
        <w:t>0129</w:t>
      </w:r>
      <w:r w:rsidR="005620BA">
        <w:t xml:space="preserve"> or at </w:t>
      </w:r>
      <w:hyperlink r:id="rId10" w:history="1">
        <w:r w:rsidR="005620BA" w:rsidRPr="009F0CDC">
          <w:rPr>
            <w:rStyle w:val="Hyperlink"/>
            <w:rFonts w:eastAsiaTheme="majorEastAsia"/>
          </w:rPr>
          <w:t>LACommitteeJCS@parliament.act.gov.au</w:t>
        </w:r>
      </w:hyperlink>
    </w:p>
    <w:bookmarkEnd w:id="0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55DF" w14:textId="77777777" w:rsidR="00181A41" w:rsidRDefault="00181A41" w:rsidP="00C044CF">
      <w:r>
        <w:separator/>
      </w:r>
    </w:p>
  </w:endnote>
  <w:endnote w:type="continuationSeparator" w:id="0">
    <w:p w14:paraId="7E8EAEA4" w14:textId="77777777" w:rsidR="00181A41" w:rsidRDefault="00181A4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9883" w14:textId="77777777" w:rsidR="00B15EDC" w:rsidRDefault="00B15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A5451C">
          <w:fldChar w:fldCharType="begin"/>
        </w:r>
        <w:r w:rsidR="00A5451C">
          <w:instrText xml:space="preserve"> NUMPAGES  </w:instrText>
        </w:r>
        <w:r w:rsidR="00A5451C">
          <w:fldChar w:fldCharType="separate"/>
        </w:r>
        <w:r w:rsidR="0046631F">
          <w:rPr>
            <w:noProof/>
          </w:rPr>
          <w:t>2</w:t>
        </w:r>
        <w:r w:rsidR="00A5451C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B62E" w14:textId="5F8E9F4B" w:rsidR="00346E5D" w:rsidRPr="00B15EDC" w:rsidRDefault="00346E5D" w:rsidP="00B15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66D8" w14:textId="77777777" w:rsidR="00181A41" w:rsidRDefault="00181A41" w:rsidP="00C044CF">
      <w:r>
        <w:separator/>
      </w:r>
    </w:p>
  </w:footnote>
  <w:footnote w:type="continuationSeparator" w:id="0">
    <w:p w14:paraId="4DDC6A58" w14:textId="77777777" w:rsidR="00181A41" w:rsidRDefault="00181A4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3550" w14:textId="77777777" w:rsidR="00B15EDC" w:rsidRDefault="00B15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97D7" w14:textId="77777777" w:rsidR="00B15EDC" w:rsidRDefault="00B15E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18BF448E" w14:textId="77777777" w:rsidR="00B15EDC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DE47A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Marisa Paterson MLA (Deputy Chair)</w:t>
                          </w:r>
                        </w:p>
                        <w:p w14:paraId="459E7004" w14:textId="7ADBA7A5" w:rsidR="0064779A" w:rsidRPr="00C02620" w:rsidRDefault="00D31FE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</w:t>
                          </w:r>
                          <w:r w:rsidR="00DE47A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18BF448E" w14:textId="77777777" w:rsidR="00B15EDC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DE47A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Marisa Paterson MLA (Deputy Chair)</w:t>
                    </w:r>
                  </w:p>
                  <w:p w14:paraId="459E7004" w14:textId="7ADBA7A5" w:rsidR="0064779A" w:rsidRPr="00C02620" w:rsidRDefault="00D31FE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</w:t>
                    </w:r>
                    <w:r w:rsidR="00DE47A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9"/>
  </w:num>
  <w:num w:numId="4">
    <w:abstractNumId w:val="32"/>
  </w:num>
  <w:num w:numId="5">
    <w:abstractNumId w:val="19"/>
  </w:num>
  <w:num w:numId="6">
    <w:abstractNumId w:val="28"/>
  </w:num>
  <w:num w:numId="7">
    <w:abstractNumId w:val="10"/>
  </w:num>
  <w:num w:numId="8">
    <w:abstractNumId w:val="2"/>
  </w:num>
  <w:num w:numId="9">
    <w:abstractNumId w:val="33"/>
  </w:num>
  <w:num w:numId="10">
    <w:abstractNumId w:val="15"/>
  </w:num>
  <w:num w:numId="11">
    <w:abstractNumId w:val="17"/>
  </w:num>
  <w:num w:numId="12">
    <w:abstractNumId w:val="20"/>
  </w:num>
  <w:num w:numId="13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1"/>
  </w:num>
  <w:num w:numId="16">
    <w:abstractNumId w:val="1"/>
  </w:num>
  <w:num w:numId="17">
    <w:abstractNumId w:val="24"/>
  </w:num>
  <w:num w:numId="18">
    <w:abstractNumId w:val="29"/>
  </w:num>
  <w:num w:numId="19">
    <w:abstractNumId w:val="26"/>
  </w:num>
  <w:num w:numId="20">
    <w:abstractNumId w:val="14"/>
  </w:num>
  <w:num w:numId="21">
    <w:abstractNumId w:val="27"/>
  </w:num>
  <w:num w:numId="22">
    <w:abstractNumId w:val="23"/>
  </w:num>
  <w:num w:numId="23">
    <w:abstractNumId w:val="12"/>
  </w:num>
  <w:num w:numId="24">
    <w:abstractNumId w:val="22"/>
  </w:num>
  <w:num w:numId="25">
    <w:abstractNumId w:val="30"/>
  </w:num>
  <w:num w:numId="26">
    <w:abstractNumId w:val="18"/>
  </w:num>
  <w:num w:numId="27">
    <w:abstractNumId w:val="5"/>
  </w:num>
  <w:num w:numId="28">
    <w:abstractNumId w:val="7"/>
  </w:num>
  <w:num w:numId="29">
    <w:abstractNumId w:val="31"/>
  </w:num>
  <w:num w:numId="30">
    <w:abstractNumId w:val="11"/>
  </w:num>
  <w:num w:numId="31">
    <w:abstractNumId w:val="6"/>
  </w:num>
  <w:num w:numId="32">
    <w:abstractNumId w:val="8"/>
  </w:num>
  <w:num w:numId="33">
    <w:abstractNumId w:val="3"/>
  </w:num>
  <w:num w:numId="34">
    <w:abstractNumId w:val="16"/>
  </w:num>
  <w:num w:numId="35">
    <w:abstractNumId w:val="25"/>
  </w:num>
  <w:num w:numId="36">
    <w:abstractNumId w:val="34"/>
  </w:num>
  <w:num w:numId="37">
    <w:abstractNumId w:val="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2C81"/>
    <w:rsid w:val="00065B8C"/>
    <w:rsid w:val="00090412"/>
    <w:rsid w:val="000C104C"/>
    <w:rsid w:val="000C4A3C"/>
    <w:rsid w:val="000C7E1D"/>
    <w:rsid w:val="000D216B"/>
    <w:rsid w:val="000F605D"/>
    <w:rsid w:val="001012CF"/>
    <w:rsid w:val="00121F31"/>
    <w:rsid w:val="00133443"/>
    <w:rsid w:val="00143F18"/>
    <w:rsid w:val="001456D6"/>
    <w:rsid w:val="0014641B"/>
    <w:rsid w:val="00152AFD"/>
    <w:rsid w:val="00154739"/>
    <w:rsid w:val="00156029"/>
    <w:rsid w:val="001632A1"/>
    <w:rsid w:val="00175648"/>
    <w:rsid w:val="00181A41"/>
    <w:rsid w:val="001A0ED6"/>
    <w:rsid w:val="001C6D04"/>
    <w:rsid w:val="001E4F3F"/>
    <w:rsid w:val="00213E81"/>
    <w:rsid w:val="00215FF9"/>
    <w:rsid w:val="00221A90"/>
    <w:rsid w:val="00223C8A"/>
    <w:rsid w:val="00224340"/>
    <w:rsid w:val="0024610B"/>
    <w:rsid w:val="00246296"/>
    <w:rsid w:val="00251FAF"/>
    <w:rsid w:val="00253B45"/>
    <w:rsid w:val="00260109"/>
    <w:rsid w:val="002603DF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407B"/>
    <w:rsid w:val="00367056"/>
    <w:rsid w:val="0037658C"/>
    <w:rsid w:val="003813F5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620BA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23FCF"/>
    <w:rsid w:val="006461AB"/>
    <w:rsid w:val="0064779A"/>
    <w:rsid w:val="00651835"/>
    <w:rsid w:val="0067609B"/>
    <w:rsid w:val="00676CD8"/>
    <w:rsid w:val="00684C3B"/>
    <w:rsid w:val="00684CDD"/>
    <w:rsid w:val="00686BE8"/>
    <w:rsid w:val="006A73FF"/>
    <w:rsid w:val="006B1615"/>
    <w:rsid w:val="006B19F0"/>
    <w:rsid w:val="006C6B73"/>
    <w:rsid w:val="006E29BD"/>
    <w:rsid w:val="006E55D6"/>
    <w:rsid w:val="00701F4C"/>
    <w:rsid w:val="00715A09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0645"/>
    <w:rsid w:val="008016B5"/>
    <w:rsid w:val="00815318"/>
    <w:rsid w:val="00823A30"/>
    <w:rsid w:val="00832789"/>
    <w:rsid w:val="00841065"/>
    <w:rsid w:val="00846DA5"/>
    <w:rsid w:val="00850398"/>
    <w:rsid w:val="0085106B"/>
    <w:rsid w:val="00860066"/>
    <w:rsid w:val="008601A6"/>
    <w:rsid w:val="00876FB7"/>
    <w:rsid w:val="008A29FF"/>
    <w:rsid w:val="008D7984"/>
    <w:rsid w:val="008E0B45"/>
    <w:rsid w:val="00903A96"/>
    <w:rsid w:val="00915112"/>
    <w:rsid w:val="00916D26"/>
    <w:rsid w:val="00921496"/>
    <w:rsid w:val="009243DE"/>
    <w:rsid w:val="0094745C"/>
    <w:rsid w:val="0095313B"/>
    <w:rsid w:val="00961357"/>
    <w:rsid w:val="0098422A"/>
    <w:rsid w:val="009B3EC3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5451C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664"/>
    <w:rsid w:val="00AF3E15"/>
    <w:rsid w:val="00AF5ABB"/>
    <w:rsid w:val="00B00ECB"/>
    <w:rsid w:val="00B018A7"/>
    <w:rsid w:val="00B1107A"/>
    <w:rsid w:val="00B15EDC"/>
    <w:rsid w:val="00B43A4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C01CC4"/>
    <w:rsid w:val="00C02620"/>
    <w:rsid w:val="00C044CF"/>
    <w:rsid w:val="00C05681"/>
    <w:rsid w:val="00C05C68"/>
    <w:rsid w:val="00C15739"/>
    <w:rsid w:val="00C25041"/>
    <w:rsid w:val="00C32AB7"/>
    <w:rsid w:val="00C469A8"/>
    <w:rsid w:val="00C53E64"/>
    <w:rsid w:val="00C70388"/>
    <w:rsid w:val="00C7686E"/>
    <w:rsid w:val="00CB4937"/>
    <w:rsid w:val="00CC12AC"/>
    <w:rsid w:val="00CE0C61"/>
    <w:rsid w:val="00CF4F2B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47AA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1A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E19FC"/>
    <w:rsid w:val="00EF3768"/>
    <w:rsid w:val="00EF78DC"/>
    <w:rsid w:val="00F00253"/>
    <w:rsid w:val="00F06A41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93D8F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0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9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19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.act.gov.au/b/db_65584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ACommitteeJCS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od.parliament.act.gov.a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1418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2</cp:revision>
  <cp:lastPrinted>2022-03-17T05:33:00Z</cp:lastPrinted>
  <dcterms:created xsi:type="dcterms:W3CDTF">2022-03-18T00:20:00Z</dcterms:created>
  <dcterms:modified xsi:type="dcterms:W3CDTF">2022-03-18T00:20:00Z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