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5D09C" w14:textId="77777777" w:rsidR="002E662F" w:rsidRDefault="002E662F" w:rsidP="002E662F">
      <w:pPr>
        <w:rPr>
          <w:rFonts w:ascii="Arial" w:hAnsi="Arial" w:cs="Arial"/>
          <w:sz w:val="22"/>
          <w:szCs w:val="22"/>
        </w:rPr>
      </w:pPr>
    </w:p>
    <w:p w14:paraId="73B92F7F" w14:textId="77777777" w:rsidR="002E662F" w:rsidRDefault="002E662F" w:rsidP="002E662F">
      <w:pPr>
        <w:rPr>
          <w:rFonts w:ascii="Arial" w:hAnsi="Arial" w:cs="Arial"/>
          <w:sz w:val="22"/>
          <w:szCs w:val="22"/>
        </w:rPr>
      </w:pPr>
    </w:p>
    <w:p w14:paraId="01D68D41" w14:textId="1A6EA642" w:rsidR="00FB1F41" w:rsidRDefault="00CF57AC" w:rsidP="00FB1F41">
      <w:pPr>
        <w:rPr>
          <w:rFonts w:ascii="Arial" w:hAnsi="Arial" w:cs="Arial"/>
          <w:sz w:val="22"/>
          <w:szCs w:val="22"/>
        </w:rPr>
      </w:pPr>
      <w:bookmarkStart w:id="0" w:name="_Hlk58591385"/>
      <w:bookmarkStart w:id="1" w:name="_Hlk57981713"/>
      <w:r>
        <w:rPr>
          <w:rFonts w:ascii="Arial" w:hAnsi="Arial" w:cs="Arial"/>
          <w:sz w:val="22"/>
          <w:szCs w:val="22"/>
        </w:rPr>
        <w:t>Mr Jeremy Hanson CSC MLA</w:t>
      </w:r>
    </w:p>
    <w:p w14:paraId="21ED00E1" w14:textId="315D39AA" w:rsidR="00CF57AC" w:rsidRPr="00FB1F41" w:rsidRDefault="00CF57AC" w:rsidP="00FB1F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</w:p>
    <w:p w14:paraId="1EF5A718" w14:textId="77777777" w:rsidR="00FB1F41" w:rsidRPr="00FB1F41" w:rsidRDefault="00FB1F41" w:rsidP="00FB1F41">
      <w:pPr>
        <w:rPr>
          <w:rFonts w:ascii="Arial" w:hAnsi="Arial" w:cs="Arial"/>
          <w:sz w:val="22"/>
          <w:szCs w:val="22"/>
        </w:rPr>
      </w:pPr>
      <w:r w:rsidRPr="00FB1F41">
        <w:rPr>
          <w:rFonts w:ascii="Arial" w:hAnsi="Arial" w:cs="Arial"/>
          <w:sz w:val="22"/>
          <w:szCs w:val="22"/>
        </w:rPr>
        <w:t>Standing Committee on Justice and Community Safety</w:t>
      </w:r>
    </w:p>
    <w:p w14:paraId="51180B34" w14:textId="77777777" w:rsidR="00FB1F41" w:rsidRPr="00FB1F41" w:rsidRDefault="00FB1F41" w:rsidP="00FB1F41">
      <w:pPr>
        <w:rPr>
          <w:rFonts w:ascii="Arial" w:hAnsi="Arial" w:cs="Arial"/>
          <w:sz w:val="22"/>
          <w:szCs w:val="22"/>
        </w:rPr>
      </w:pPr>
      <w:r w:rsidRPr="00FB1F41">
        <w:rPr>
          <w:rFonts w:ascii="Arial" w:hAnsi="Arial" w:cs="Arial"/>
          <w:sz w:val="22"/>
          <w:szCs w:val="22"/>
        </w:rPr>
        <w:t>ACT Legislative Assembly</w:t>
      </w:r>
    </w:p>
    <w:p w14:paraId="22729F50" w14:textId="77777777" w:rsidR="00FB1F41" w:rsidRPr="00FB1F41" w:rsidRDefault="00FB1F41" w:rsidP="00FB1F41">
      <w:pPr>
        <w:rPr>
          <w:rFonts w:ascii="Arial" w:hAnsi="Arial" w:cs="Arial"/>
          <w:sz w:val="22"/>
          <w:szCs w:val="22"/>
        </w:rPr>
      </w:pPr>
      <w:r w:rsidRPr="00FB1F41">
        <w:rPr>
          <w:rFonts w:ascii="Arial" w:hAnsi="Arial" w:cs="Arial"/>
          <w:sz w:val="22"/>
          <w:szCs w:val="22"/>
        </w:rPr>
        <w:t>GPO Box 1020</w:t>
      </w:r>
    </w:p>
    <w:p w14:paraId="03095748" w14:textId="1A8045E9" w:rsidR="00172124" w:rsidRDefault="00FB1F41" w:rsidP="00FB1F41">
      <w:pPr>
        <w:rPr>
          <w:rFonts w:ascii="Arial" w:hAnsi="Arial" w:cs="Arial"/>
          <w:sz w:val="22"/>
          <w:szCs w:val="22"/>
        </w:rPr>
      </w:pPr>
      <w:r w:rsidRPr="00FB1F41">
        <w:rPr>
          <w:rFonts w:ascii="Arial" w:hAnsi="Arial" w:cs="Arial"/>
          <w:sz w:val="22"/>
          <w:szCs w:val="22"/>
        </w:rPr>
        <w:t>Canberra ACT 2601</w:t>
      </w:r>
    </w:p>
    <w:p w14:paraId="4606CDB1" w14:textId="77777777" w:rsidR="00CF57AC" w:rsidRDefault="00CF57AC" w:rsidP="00FB1F41">
      <w:pPr>
        <w:rPr>
          <w:rFonts w:ascii="Arial" w:hAnsi="Arial" w:cs="Arial"/>
          <w:sz w:val="22"/>
          <w:szCs w:val="22"/>
        </w:rPr>
      </w:pPr>
    </w:p>
    <w:p w14:paraId="6BCE7396" w14:textId="77777777" w:rsidR="00842A65" w:rsidRPr="00172124" w:rsidRDefault="00842A65" w:rsidP="00172124">
      <w:pPr>
        <w:rPr>
          <w:rFonts w:ascii="Arial" w:hAnsi="Arial" w:cs="Arial"/>
          <w:sz w:val="22"/>
          <w:szCs w:val="22"/>
        </w:rPr>
      </w:pPr>
    </w:p>
    <w:p w14:paraId="18660E98" w14:textId="44ED30A9" w:rsidR="00172124" w:rsidRPr="00172124" w:rsidRDefault="00172124" w:rsidP="00172124">
      <w:pPr>
        <w:rPr>
          <w:rFonts w:ascii="Arial" w:hAnsi="Arial" w:cs="Arial"/>
          <w:sz w:val="22"/>
          <w:szCs w:val="22"/>
        </w:rPr>
      </w:pPr>
      <w:r w:rsidRPr="00172124">
        <w:rPr>
          <w:rFonts w:ascii="Arial" w:hAnsi="Arial" w:cs="Arial"/>
          <w:sz w:val="22"/>
          <w:szCs w:val="22"/>
        </w:rPr>
        <w:t xml:space="preserve">Dear </w:t>
      </w:r>
      <w:r w:rsidR="00FB1F41">
        <w:rPr>
          <w:rFonts w:ascii="Arial" w:hAnsi="Arial" w:cs="Arial"/>
          <w:sz w:val="22"/>
          <w:szCs w:val="22"/>
        </w:rPr>
        <w:t>Secretary</w:t>
      </w:r>
      <w:r w:rsidRPr="00172124">
        <w:rPr>
          <w:rFonts w:ascii="Arial" w:hAnsi="Arial" w:cs="Arial"/>
          <w:sz w:val="22"/>
          <w:szCs w:val="22"/>
        </w:rPr>
        <w:t>,</w:t>
      </w:r>
    </w:p>
    <w:p w14:paraId="1E4AA1DC" w14:textId="09D9292C" w:rsidR="00172124" w:rsidRPr="00172124" w:rsidRDefault="00172124" w:rsidP="00172124">
      <w:pPr>
        <w:rPr>
          <w:rFonts w:ascii="Arial" w:hAnsi="Arial" w:cs="Arial"/>
          <w:sz w:val="22"/>
          <w:szCs w:val="22"/>
          <w:lang w:eastAsia="en-AU"/>
        </w:rPr>
      </w:pPr>
    </w:p>
    <w:p w14:paraId="303027B9" w14:textId="68CE2FF7" w:rsidR="00172124" w:rsidRPr="00172124" w:rsidRDefault="00FB1F41" w:rsidP="00172124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RESPONSE TO SCRUTINY COMMITTEE REPORT 4 – CRIMES (STEALTHING) AMENDMENT BILL 2021</w:t>
      </w:r>
    </w:p>
    <w:p w14:paraId="5BB3B6C6" w14:textId="77777777" w:rsidR="00FB1F41" w:rsidRDefault="00FB1F41" w:rsidP="00172124">
      <w:pPr>
        <w:rPr>
          <w:rFonts w:ascii="Arial" w:hAnsi="Arial" w:cs="Arial"/>
          <w:sz w:val="22"/>
          <w:szCs w:val="22"/>
        </w:rPr>
      </w:pPr>
    </w:p>
    <w:p w14:paraId="4270C3E4" w14:textId="7E55240E" w:rsidR="00172124" w:rsidRDefault="00FB1F41" w:rsidP="001721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the consideration and feedback on the </w:t>
      </w:r>
      <w:r>
        <w:rPr>
          <w:rFonts w:ascii="Arial" w:hAnsi="Arial" w:cs="Arial"/>
          <w:i/>
          <w:iCs/>
          <w:sz w:val="22"/>
          <w:szCs w:val="22"/>
        </w:rPr>
        <w:t>Crimes (Stealthing) Amendment Bill 2021</w:t>
      </w:r>
      <w:r>
        <w:rPr>
          <w:rFonts w:ascii="Arial" w:hAnsi="Arial" w:cs="Arial"/>
          <w:sz w:val="22"/>
          <w:szCs w:val="22"/>
        </w:rPr>
        <w:t xml:space="preserve"> and its explanatory statement as detailed in the Scrutiny Report No 4 2021. </w:t>
      </w:r>
    </w:p>
    <w:p w14:paraId="157D18B3" w14:textId="7B293E46" w:rsidR="00B07A05" w:rsidRDefault="00B07A05" w:rsidP="00172124">
      <w:pPr>
        <w:rPr>
          <w:rFonts w:ascii="Arial" w:hAnsi="Arial" w:cs="Arial"/>
          <w:sz w:val="22"/>
          <w:szCs w:val="22"/>
        </w:rPr>
      </w:pPr>
    </w:p>
    <w:p w14:paraId="78470CEC" w14:textId="35F3EC32" w:rsidR="00B07A05" w:rsidRDefault="00B07A05" w:rsidP="001721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Committee </w:t>
      </w:r>
      <w:r w:rsidR="00CF0E7A">
        <w:rPr>
          <w:rFonts w:ascii="Arial" w:hAnsi="Arial" w:cs="Arial"/>
          <w:sz w:val="22"/>
          <w:szCs w:val="22"/>
        </w:rPr>
        <w:t>has</w:t>
      </w:r>
      <w:r>
        <w:rPr>
          <w:rFonts w:ascii="Arial" w:hAnsi="Arial" w:cs="Arial"/>
          <w:sz w:val="22"/>
          <w:szCs w:val="22"/>
        </w:rPr>
        <w:t xml:space="preserve"> expressed concerns surrounding the use of the term “intentional” as opposed to the term “fraudulent”. </w:t>
      </w:r>
      <w:r w:rsidR="00CF0E7A">
        <w:rPr>
          <w:rFonts w:ascii="Arial" w:hAnsi="Arial" w:cs="Arial"/>
          <w:sz w:val="22"/>
          <w:szCs w:val="22"/>
        </w:rPr>
        <w:t>However, it is important to note that t</w:t>
      </w:r>
      <w:r w:rsidR="009852EE">
        <w:rPr>
          <w:rFonts w:ascii="Arial" w:hAnsi="Arial" w:cs="Arial"/>
          <w:sz w:val="22"/>
          <w:szCs w:val="22"/>
        </w:rPr>
        <w:t xml:space="preserve">he term “intentional” has been widely used in countless pieces of ACT legislation, as well as in other jurisdictions. It is a clear through all of these applications that “intentional” refers to the </w:t>
      </w:r>
      <w:r w:rsidR="00B97B80">
        <w:rPr>
          <w:rFonts w:ascii="Arial" w:hAnsi="Arial" w:cs="Arial"/>
          <w:sz w:val="22"/>
          <w:szCs w:val="22"/>
        </w:rPr>
        <w:t xml:space="preserve">act </w:t>
      </w:r>
      <w:r w:rsidR="00B97B80" w:rsidRPr="00381E7F">
        <w:rPr>
          <w:rFonts w:ascii="Arial" w:hAnsi="Arial" w:cs="Arial"/>
          <w:i/>
          <w:iCs/>
          <w:sz w:val="22"/>
          <w:szCs w:val="22"/>
        </w:rPr>
        <w:t>not</w:t>
      </w:r>
      <w:r w:rsidR="00B97B80">
        <w:rPr>
          <w:rFonts w:ascii="Arial" w:hAnsi="Arial" w:cs="Arial"/>
          <w:sz w:val="22"/>
          <w:szCs w:val="22"/>
        </w:rPr>
        <w:t xml:space="preserve"> being considered an accident</w:t>
      </w:r>
      <w:r w:rsidR="009852EE">
        <w:rPr>
          <w:rFonts w:ascii="Arial" w:hAnsi="Arial" w:cs="Arial"/>
          <w:sz w:val="22"/>
          <w:szCs w:val="22"/>
        </w:rPr>
        <w:t>. To that point, I reiterate that t</w:t>
      </w:r>
      <w:r w:rsidR="009B3419">
        <w:rPr>
          <w:rFonts w:ascii="Arial" w:hAnsi="Arial" w:cs="Arial"/>
          <w:sz w:val="22"/>
          <w:szCs w:val="22"/>
        </w:rPr>
        <w:t xml:space="preserve">he purpose of the proposed amendment is to specifically state that the removal of a condom without refreshed consent to unprotected intercourse would negate the previous consent. As such, the term “intentional” </w:t>
      </w:r>
      <w:r w:rsidR="009852EE">
        <w:rPr>
          <w:rFonts w:ascii="Arial" w:hAnsi="Arial" w:cs="Arial"/>
          <w:sz w:val="22"/>
          <w:szCs w:val="22"/>
        </w:rPr>
        <w:t xml:space="preserve">is fitting for these circumstances. </w:t>
      </w:r>
    </w:p>
    <w:p w14:paraId="562E584A" w14:textId="4AFDECC5" w:rsidR="009852EE" w:rsidRDefault="009852EE" w:rsidP="00172124">
      <w:pPr>
        <w:rPr>
          <w:rFonts w:ascii="Arial" w:hAnsi="Arial" w:cs="Arial"/>
          <w:sz w:val="22"/>
          <w:szCs w:val="22"/>
        </w:rPr>
      </w:pPr>
    </w:p>
    <w:p w14:paraId="0A710BE6" w14:textId="4BF8270A" w:rsidR="009852EE" w:rsidRPr="00B97B80" w:rsidRDefault="009852EE" w:rsidP="001721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response to the Committee’s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 xml:space="preserve"> request for further information on </w:t>
      </w:r>
      <w:r w:rsidR="00CF0E7A">
        <w:rPr>
          <w:rFonts w:ascii="Arial" w:hAnsi="Arial" w:cs="Arial"/>
          <w:sz w:val="22"/>
          <w:szCs w:val="22"/>
        </w:rPr>
        <w:t xml:space="preserve">how the proposed amendment intends to extend existing protections, I remain of the strong view that </w:t>
      </w:r>
      <w:r w:rsidR="00B97B80">
        <w:rPr>
          <w:rFonts w:ascii="Arial" w:hAnsi="Arial" w:cs="Arial"/>
          <w:sz w:val="22"/>
          <w:szCs w:val="22"/>
        </w:rPr>
        <w:t xml:space="preserve">creating an explicit definition of stealthing in the </w:t>
      </w:r>
      <w:r w:rsidR="00B97B80">
        <w:rPr>
          <w:rFonts w:ascii="Arial" w:hAnsi="Arial" w:cs="Arial"/>
          <w:i/>
          <w:iCs/>
          <w:sz w:val="22"/>
          <w:szCs w:val="22"/>
        </w:rPr>
        <w:t>Crimes Act 1900</w:t>
      </w:r>
      <w:r w:rsidR="00B97B80">
        <w:rPr>
          <w:rFonts w:ascii="Arial" w:hAnsi="Arial" w:cs="Arial"/>
          <w:sz w:val="22"/>
          <w:szCs w:val="22"/>
        </w:rPr>
        <w:t xml:space="preserve"> removes all doubt and send a clear message to the community that this behaviour will not be tolerated. </w:t>
      </w:r>
    </w:p>
    <w:p w14:paraId="7CCB97DD" w14:textId="298DEE40" w:rsidR="00E512A0" w:rsidRDefault="00E512A0" w:rsidP="00172124">
      <w:pPr>
        <w:rPr>
          <w:rFonts w:ascii="Arial" w:hAnsi="Arial" w:cs="Arial"/>
          <w:sz w:val="22"/>
          <w:szCs w:val="22"/>
        </w:rPr>
      </w:pPr>
    </w:p>
    <w:p w14:paraId="44F9D58E" w14:textId="682135A8" w:rsidR="00E512A0" w:rsidRDefault="009852EE" w:rsidP="00E512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closing </w:t>
      </w:r>
      <w:r w:rsidR="00E512A0">
        <w:rPr>
          <w:rFonts w:ascii="Arial" w:hAnsi="Arial" w:cs="Arial"/>
          <w:sz w:val="22"/>
          <w:szCs w:val="22"/>
        </w:rPr>
        <w:t xml:space="preserve">I also draw the Committee’s attention to the YWCA’s publicly released comment on the </w:t>
      </w:r>
      <w:r w:rsidR="00E512A0">
        <w:rPr>
          <w:rFonts w:ascii="Arial" w:hAnsi="Arial" w:cs="Arial"/>
          <w:i/>
          <w:iCs/>
          <w:sz w:val="22"/>
          <w:szCs w:val="22"/>
        </w:rPr>
        <w:t>Crimes (Stealthing) Amendment Bill 2021</w:t>
      </w:r>
      <w:r w:rsidR="00E512A0">
        <w:rPr>
          <w:rFonts w:ascii="Arial" w:hAnsi="Arial" w:cs="Arial"/>
          <w:sz w:val="22"/>
          <w:szCs w:val="22"/>
        </w:rPr>
        <w:t xml:space="preserve">, which states that the lack of explicit reference to stealthing in the </w:t>
      </w:r>
      <w:r w:rsidR="00E512A0">
        <w:rPr>
          <w:rFonts w:ascii="Arial" w:hAnsi="Arial" w:cs="Arial"/>
          <w:i/>
          <w:iCs/>
          <w:sz w:val="22"/>
          <w:szCs w:val="22"/>
        </w:rPr>
        <w:t xml:space="preserve">Crimes Act 1900 </w:t>
      </w:r>
      <w:r w:rsidR="00E512A0">
        <w:rPr>
          <w:rFonts w:ascii="Arial" w:hAnsi="Arial" w:cs="Arial"/>
          <w:sz w:val="22"/>
          <w:szCs w:val="22"/>
        </w:rPr>
        <w:t xml:space="preserve">may have impacted the “willingness of survivors to pursue criminal charges </w:t>
      </w:r>
      <w:r w:rsidR="00E512A0" w:rsidRPr="00E512A0">
        <w:rPr>
          <w:rFonts w:ascii="Arial" w:hAnsi="Arial" w:cs="Arial"/>
          <w:sz w:val="22"/>
          <w:szCs w:val="22"/>
        </w:rPr>
        <w:t>relating to a sexual assault</w:t>
      </w:r>
      <w:r w:rsidR="00E512A0">
        <w:rPr>
          <w:rFonts w:ascii="Arial" w:hAnsi="Arial" w:cs="Arial"/>
          <w:sz w:val="22"/>
          <w:szCs w:val="22"/>
        </w:rPr>
        <w:t>” and that as a result the organisation believes “</w:t>
      </w:r>
      <w:r w:rsidR="00E512A0" w:rsidRPr="00E512A0">
        <w:rPr>
          <w:rFonts w:ascii="Arial" w:hAnsi="Arial" w:cs="Arial"/>
          <w:sz w:val="22"/>
          <w:szCs w:val="22"/>
        </w:rPr>
        <w:t>there is likely to be benefit to amending</w:t>
      </w:r>
      <w:r w:rsidR="00E512A0">
        <w:rPr>
          <w:rFonts w:ascii="Arial" w:hAnsi="Arial" w:cs="Arial"/>
          <w:sz w:val="22"/>
          <w:szCs w:val="22"/>
        </w:rPr>
        <w:t xml:space="preserve"> </w:t>
      </w:r>
      <w:r w:rsidR="00E512A0" w:rsidRPr="00E512A0">
        <w:rPr>
          <w:rFonts w:ascii="Arial" w:hAnsi="Arial" w:cs="Arial"/>
          <w:sz w:val="22"/>
          <w:szCs w:val="22"/>
        </w:rPr>
        <w:t xml:space="preserve">the </w:t>
      </w:r>
      <w:r w:rsidR="00E512A0" w:rsidRPr="00E512A0">
        <w:rPr>
          <w:rFonts w:ascii="Arial" w:hAnsi="Arial" w:cs="Arial"/>
          <w:i/>
          <w:iCs/>
          <w:sz w:val="22"/>
          <w:szCs w:val="22"/>
        </w:rPr>
        <w:t>Crimes Act 1900</w:t>
      </w:r>
      <w:r w:rsidR="00E512A0" w:rsidRPr="00E512A0">
        <w:rPr>
          <w:rFonts w:ascii="Arial" w:hAnsi="Arial" w:cs="Arial"/>
          <w:sz w:val="22"/>
          <w:szCs w:val="22"/>
        </w:rPr>
        <w:t xml:space="preserve"> to include an explicit reference to ‘stealthing’ as an act that negates</w:t>
      </w:r>
      <w:r w:rsidR="00E512A0">
        <w:rPr>
          <w:rFonts w:ascii="Arial" w:hAnsi="Arial" w:cs="Arial"/>
          <w:sz w:val="22"/>
          <w:szCs w:val="22"/>
        </w:rPr>
        <w:t xml:space="preserve"> </w:t>
      </w:r>
      <w:r w:rsidR="00E512A0" w:rsidRPr="00E512A0">
        <w:rPr>
          <w:rFonts w:ascii="Arial" w:hAnsi="Arial" w:cs="Arial"/>
          <w:sz w:val="22"/>
          <w:szCs w:val="22"/>
        </w:rPr>
        <w:t>consent previously granted</w:t>
      </w:r>
      <w:r w:rsidR="00E512A0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E512A0">
        <w:rPr>
          <w:rFonts w:ascii="Arial" w:hAnsi="Arial" w:cs="Arial"/>
          <w:sz w:val="22"/>
          <w:szCs w:val="22"/>
        </w:rPr>
        <w:t xml:space="preserve">”. </w:t>
      </w:r>
    </w:p>
    <w:p w14:paraId="5D1469E3" w14:textId="2541C048" w:rsidR="00CF57AC" w:rsidRDefault="00CF57AC" w:rsidP="00E512A0">
      <w:pPr>
        <w:rPr>
          <w:rFonts w:ascii="Arial" w:hAnsi="Arial" w:cs="Arial"/>
          <w:sz w:val="22"/>
          <w:szCs w:val="22"/>
        </w:rPr>
      </w:pPr>
    </w:p>
    <w:p w14:paraId="667A5708" w14:textId="7E69B5AE" w:rsidR="00CF57AC" w:rsidRDefault="00CF57AC" w:rsidP="00E512A0">
      <w:pPr>
        <w:rPr>
          <w:rFonts w:ascii="Arial" w:hAnsi="Arial" w:cs="Arial"/>
          <w:sz w:val="22"/>
          <w:szCs w:val="22"/>
        </w:rPr>
      </w:pPr>
    </w:p>
    <w:p w14:paraId="386BC401" w14:textId="194B3481" w:rsidR="00CF57AC" w:rsidRDefault="00CF57AC" w:rsidP="00E512A0">
      <w:pPr>
        <w:rPr>
          <w:rFonts w:ascii="Arial" w:hAnsi="Arial" w:cs="Arial"/>
          <w:sz w:val="22"/>
          <w:szCs w:val="22"/>
        </w:rPr>
      </w:pPr>
    </w:p>
    <w:p w14:paraId="752A000B" w14:textId="67509543" w:rsidR="00CF57AC" w:rsidRDefault="00CF57AC" w:rsidP="00E512A0">
      <w:pPr>
        <w:rPr>
          <w:rFonts w:ascii="Arial" w:hAnsi="Arial" w:cs="Arial"/>
          <w:sz w:val="22"/>
          <w:szCs w:val="22"/>
        </w:rPr>
      </w:pPr>
    </w:p>
    <w:p w14:paraId="197B2181" w14:textId="77777777" w:rsidR="00CF57AC" w:rsidRDefault="00CF57AC" w:rsidP="00E512A0">
      <w:pPr>
        <w:rPr>
          <w:rFonts w:ascii="Arial" w:hAnsi="Arial" w:cs="Arial"/>
          <w:sz w:val="22"/>
          <w:szCs w:val="22"/>
        </w:rPr>
      </w:pPr>
    </w:p>
    <w:p w14:paraId="067A3710" w14:textId="3F8F92FE" w:rsidR="009B3419" w:rsidRDefault="009B3419" w:rsidP="00E512A0">
      <w:pPr>
        <w:rPr>
          <w:rFonts w:ascii="Arial" w:hAnsi="Arial" w:cs="Arial"/>
          <w:sz w:val="22"/>
          <w:szCs w:val="22"/>
        </w:rPr>
      </w:pPr>
    </w:p>
    <w:p w14:paraId="6DEE402F" w14:textId="66505339" w:rsidR="00CF57AC" w:rsidRPr="00E512A0" w:rsidRDefault="009852EE" w:rsidP="00E512A0">
      <w:pPr>
        <w:rPr>
          <w:rFonts w:ascii="Arial" w:hAnsi="Arial" w:cs="Arial"/>
          <w:sz w:val="22"/>
          <w:szCs w:val="22"/>
        </w:rPr>
      </w:pPr>
      <w:r w:rsidRPr="00CF57AC">
        <w:rPr>
          <w:rFonts w:ascii="Arial" w:hAnsi="Arial" w:cs="Arial"/>
          <w:sz w:val="22"/>
          <w:szCs w:val="22"/>
        </w:rPr>
        <w:t>In both private and public forums t</w:t>
      </w:r>
      <w:r w:rsidR="009B3419" w:rsidRPr="00CF57AC">
        <w:rPr>
          <w:rFonts w:ascii="Arial" w:hAnsi="Arial" w:cs="Arial"/>
          <w:sz w:val="22"/>
          <w:szCs w:val="22"/>
        </w:rPr>
        <w:t xml:space="preserve">here </w:t>
      </w:r>
      <w:r w:rsidRPr="00CF57AC">
        <w:rPr>
          <w:rFonts w:ascii="Arial" w:hAnsi="Arial" w:cs="Arial"/>
          <w:sz w:val="22"/>
          <w:szCs w:val="22"/>
        </w:rPr>
        <w:t>has been</w:t>
      </w:r>
      <w:r w:rsidR="009B3419" w:rsidRPr="00CF57AC">
        <w:rPr>
          <w:rFonts w:ascii="Arial" w:hAnsi="Arial" w:cs="Arial"/>
          <w:sz w:val="22"/>
          <w:szCs w:val="22"/>
        </w:rPr>
        <w:t xml:space="preserve"> clear and widespread support for the proposed amendments in their current form</w:t>
      </w:r>
      <w:r w:rsidR="00CF57AC" w:rsidRPr="00CF57AC">
        <w:rPr>
          <w:rFonts w:ascii="Arial" w:hAnsi="Arial" w:cs="Arial"/>
          <w:sz w:val="22"/>
          <w:szCs w:val="22"/>
        </w:rPr>
        <w:t>.</w:t>
      </w:r>
    </w:p>
    <w:p w14:paraId="131FF36A" w14:textId="44F1063B" w:rsidR="00172124" w:rsidRPr="00172124" w:rsidRDefault="00172124" w:rsidP="00172124">
      <w:pPr>
        <w:rPr>
          <w:rFonts w:ascii="Arial" w:hAnsi="Arial" w:cs="Arial"/>
          <w:sz w:val="22"/>
          <w:szCs w:val="22"/>
        </w:rPr>
      </w:pPr>
      <w:r w:rsidRPr="00172124">
        <w:rPr>
          <w:rFonts w:ascii="Arial" w:hAnsi="Arial" w:cs="Arial"/>
          <w:sz w:val="22"/>
          <w:szCs w:val="22"/>
        </w:rPr>
        <w:t> </w:t>
      </w:r>
    </w:p>
    <w:p w14:paraId="4BC9D38B" w14:textId="168B1E6D" w:rsidR="00172124" w:rsidRPr="00FB1F41" w:rsidRDefault="009B3419" w:rsidP="001721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Finally,</w:t>
      </w:r>
      <w:r w:rsidR="00FB1F41">
        <w:rPr>
          <w:rFonts w:ascii="Arial" w:hAnsi="Arial" w:cs="Arial"/>
          <w:sz w:val="22"/>
          <w:szCs w:val="22"/>
        </w:rPr>
        <w:t xml:space="preserve"> I would again like to thank the Scrutiny Committee for its consideration and feedback on the </w:t>
      </w:r>
      <w:r w:rsidR="00FB1F41">
        <w:rPr>
          <w:rFonts w:ascii="Arial" w:hAnsi="Arial" w:cs="Arial"/>
          <w:i/>
          <w:iCs/>
          <w:sz w:val="22"/>
          <w:szCs w:val="22"/>
        </w:rPr>
        <w:t>Crimes (Stealthing) Amendment Bill 2021</w:t>
      </w:r>
      <w:r w:rsidR="00FB1F41">
        <w:rPr>
          <w:rFonts w:ascii="Arial" w:hAnsi="Arial" w:cs="Arial"/>
          <w:sz w:val="22"/>
          <w:szCs w:val="22"/>
        </w:rPr>
        <w:t xml:space="preserve">. </w:t>
      </w:r>
    </w:p>
    <w:p w14:paraId="18C55184" w14:textId="77777777" w:rsidR="00172124" w:rsidRPr="00172124" w:rsidRDefault="00172124" w:rsidP="00172124">
      <w:pPr>
        <w:rPr>
          <w:rFonts w:ascii="Arial" w:hAnsi="Arial" w:cs="Arial"/>
          <w:sz w:val="22"/>
          <w:szCs w:val="22"/>
        </w:rPr>
      </w:pPr>
      <w:r w:rsidRPr="00172124">
        <w:rPr>
          <w:rFonts w:ascii="Arial" w:hAnsi="Arial" w:cs="Arial"/>
          <w:sz w:val="22"/>
          <w:szCs w:val="22"/>
        </w:rPr>
        <w:t> </w:t>
      </w:r>
    </w:p>
    <w:p w14:paraId="647211B8" w14:textId="164C27DF" w:rsidR="006943D9" w:rsidRDefault="00842A65" w:rsidP="002E662F">
      <w:pPr>
        <w:rPr>
          <w:rFonts w:ascii="Arial" w:hAnsi="Arial" w:cs="Arial"/>
          <w:sz w:val="22"/>
          <w:szCs w:val="22"/>
        </w:rPr>
      </w:pPr>
      <w:r w:rsidRPr="00135948"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63360" behindDoc="1" locked="0" layoutInCell="1" allowOverlap="1" wp14:anchorId="3E8B2D4D" wp14:editId="7C3BBAF5">
            <wp:simplePos x="0" y="0"/>
            <wp:positionH relativeFrom="column">
              <wp:posOffset>-62865</wp:posOffset>
            </wp:positionH>
            <wp:positionV relativeFrom="paragraph">
              <wp:posOffset>186690</wp:posOffset>
            </wp:positionV>
            <wp:extent cx="1233342" cy="75247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42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124" w:rsidRPr="00172124">
        <w:rPr>
          <w:rFonts w:ascii="Arial" w:hAnsi="Arial" w:cs="Arial"/>
          <w:sz w:val="22"/>
          <w:szCs w:val="22"/>
        </w:rPr>
        <w:t>Yours faithfully,</w:t>
      </w:r>
    </w:p>
    <w:p w14:paraId="6BF8AFE1" w14:textId="5DDA2F0F" w:rsidR="00842A65" w:rsidRDefault="00842A65" w:rsidP="002E662F">
      <w:pPr>
        <w:rPr>
          <w:rFonts w:ascii="Arial" w:hAnsi="Arial" w:cs="Arial"/>
          <w:sz w:val="22"/>
          <w:szCs w:val="22"/>
        </w:rPr>
      </w:pPr>
    </w:p>
    <w:p w14:paraId="7A0E3898" w14:textId="40D1A611" w:rsidR="002E662F" w:rsidRPr="00477171" w:rsidRDefault="002E662F" w:rsidP="002E662F">
      <w:pPr>
        <w:rPr>
          <w:rFonts w:ascii="Arial" w:hAnsi="Arial" w:cs="Arial"/>
          <w:sz w:val="22"/>
          <w:szCs w:val="22"/>
        </w:rPr>
      </w:pPr>
    </w:p>
    <w:p w14:paraId="0E9E17DB" w14:textId="77777777" w:rsidR="002E662F" w:rsidRPr="00135948" w:rsidRDefault="002E662F" w:rsidP="002E662F">
      <w:pPr>
        <w:rPr>
          <w:rFonts w:ascii="Arial" w:hAnsi="Arial" w:cs="Arial"/>
          <w:b/>
          <w:sz w:val="22"/>
          <w:szCs w:val="22"/>
        </w:rPr>
      </w:pPr>
    </w:p>
    <w:p w14:paraId="6205F11E" w14:textId="77777777" w:rsidR="002E662F" w:rsidRPr="00135948" w:rsidRDefault="002E662F" w:rsidP="002E662F">
      <w:pPr>
        <w:rPr>
          <w:rFonts w:ascii="Arial" w:hAnsi="Arial" w:cs="Arial"/>
          <w:b/>
          <w:sz w:val="22"/>
          <w:szCs w:val="22"/>
        </w:rPr>
      </w:pPr>
    </w:p>
    <w:p w14:paraId="18FFED75" w14:textId="77777777" w:rsidR="002E662F" w:rsidRPr="00135948" w:rsidRDefault="002E662F" w:rsidP="002E662F">
      <w:pPr>
        <w:rPr>
          <w:rFonts w:ascii="Arial" w:hAnsi="Arial" w:cs="Arial"/>
          <w:b/>
          <w:sz w:val="22"/>
          <w:szCs w:val="22"/>
        </w:rPr>
      </w:pPr>
    </w:p>
    <w:p w14:paraId="2D456803" w14:textId="77777777" w:rsidR="002E662F" w:rsidRPr="00135948" w:rsidRDefault="002E662F" w:rsidP="002E662F">
      <w:pPr>
        <w:rPr>
          <w:rFonts w:ascii="Arial" w:hAnsi="Arial" w:cs="Arial"/>
          <w:sz w:val="22"/>
          <w:szCs w:val="22"/>
        </w:rPr>
      </w:pPr>
      <w:r w:rsidRPr="00135948">
        <w:rPr>
          <w:rFonts w:ascii="Arial" w:hAnsi="Arial" w:cs="Arial"/>
          <w:b/>
          <w:sz w:val="22"/>
          <w:szCs w:val="22"/>
        </w:rPr>
        <w:t>Elizabeth Lee MLA</w:t>
      </w:r>
    </w:p>
    <w:p w14:paraId="27518D6E" w14:textId="77777777" w:rsidR="00842A65" w:rsidRPr="00842A65" w:rsidRDefault="00842A65" w:rsidP="00842A6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Leader of the Opposition</w:t>
      </w:r>
    </w:p>
    <w:p w14:paraId="5AB41201" w14:textId="4B267D42" w:rsidR="002E662F" w:rsidRDefault="00FB1F41" w:rsidP="002E662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Shadow Attorney-General</w:t>
      </w:r>
    </w:p>
    <w:p w14:paraId="4923A52D" w14:textId="7775DBB4" w:rsidR="002E662F" w:rsidRPr="00135948" w:rsidRDefault="00FB1F41" w:rsidP="002E66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October 2021</w:t>
      </w:r>
    </w:p>
    <w:bookmarkEnd w:id="0"/>
    <w:p w14:paraId="77849001" w14:textId="77777777" w:rsidR="002E662F" w:rsidRDefault="002E662F" w:rsidP="002E662F"/>
    <w:bookmarkEnd w:id="1"/>
    <w:p w14:paraId="45FD6A36" w14:textId="159D2B74" w:rsidR="00A51508" w:rsidRDefault="00955D0E"/>
    <w:p w14:paraId="4998AFE6" w14:textId="093E9473" w:rsidR="003243D5" w:rsidRDefault="003243D5"/>
    <w:sectPr w:rsidR="003243D5" w:rsidSect="00CD5148">
      <w:headerReference w:type="first" r:id="rId8"/>
      <w:footerReference w:type="first" r:id="rId9"/>
      <w:pgSz w:w="11906" w:h="16838"/>
      <w:pgMar w:top="1134" w:right="1134" w:bottom="1134" w:left="1134" w:header="87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22357" w14:textId="77777777" w:rsidR="002035D6" w:rsidRDefault="002035D6" w:rsidP="002035D6">
      <w:r>
        <w:separator/>
      </w:r>
    </w:p>
  </w:endnote>
  <w:endnote w:type="continuationSeparator" w:id="0">
    <w:p w14:paraId="37ED58CE" w14:textId="77777777" w:rsidR="002035D6" w:rsidRDefault="002035D6" w:rsidP="0020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A04A9" w14:textId="58E93745" w:rsidR="009F1D54" w:rsidRDefault="009F1D54" w:rsidP="009F1D54">
    <w:pPr>
      <w:pStyle w:val="Footer"/>
      <w:pBdr>
        <w:bottom w:val="single" w:sz="12" w:space="1" w:color="auto"/>
      </w:pBdr>
      <w:spacing w:after="120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LEGISLATIVE ASSEMBLY FOR THE AUSTRALIAN CAPITAL TERRITORY</w:t>
    </w:r>
  </w:p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4814"/>
    </w:tblGrid>
    <w:tr w:rsidR="009F1D54" w14:paraId="4FEA4CE1" w14:textId="77777777" w:rsidTr="009F1D54">
      <w:tc>
        <w:tcPr>
          <w:tcW w:w="4956" w:type="dxa"/>
        </w:tcPr>
        <w:p w14:paraId="198A1FD6" w14:textId="77777777" w:rsidR="009F1D54" w:rsidRDefault="009F1D54" w:rsidP="009F1D54">
          <w:pPr>
            <w:pStyle w:val="Footer"/>
            <w:spacing w:after="40"/>
            <w:rPr>
              <w:rFonts w:ascii="Arial Narrow" w:hAnsi="Arial Narrow"/>
            </w:rPr>
          </w:pPr>
          <w:r>
            <w:rPr>
              <w:rFonts w:ascii="Arial Narrow" w:hAnsi="Arial Narrow"/>
              <w:b/>
              <w:bCs/>
            </w:rPr>
            <w:t xml:space="preserve">Visit </w:t>
          </w:r>
          <w:r>
            <w:rPr>
              <w:rFonts w:ascii="Arial Narrow" w:hAnsi="Arial Narrow"/>
            </w:rPr>
            <w:t>196 London Circuit, Canberra ACT 2601</w:t>
          </w:r>
        </w:p>
        <w:p w14:paraId="351ACB18" w14:textId="526AA9BE" w:rsidR="009F1D54" w:rsidRDefault="009F1D54" w:rsidP="009F1D54">
          <w:pPr>
            <w:pStyle w:val="Footer"/>
            <w:spacing w:after="40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</w:rPr>
            <w:t>Phone</w:t>
          </w:r>
          <w:r>
            <w:rPr>
              <w:rFonts w:ascii="Arial Narrow" w:hAnsi="Arial Narrow"/>
            </w:rPr>
            <w:t xml:space="preserve"> 02 6205 </w:t>
          </w:r>
          <w:r w:rsidR="00842BB3">
            <w:rPr>
              <w:rFonts w:ascii="Arial Narrow" w:hAnsi="Arial Narrow"/>
            </w:rPr>
            <w:t>1919</w:t>
          </w:r>
        </w:p>
      </w:tc>
      <w:tc>
        <w:tcPr>
          <w:tcW w:w="4814" w:type="dxa"/>
        </w:tcPr>
        <w:p w14:paraId="5235C399" w14:textId="77777777" w:rsidR="009F1D54" w:rsidRDefault="009F1D54" w:rsidP="009F1D54">
          <w:pPr>
            <w:pStyle w:val="Footer"/>
            <w:spacing w:after="40"/>
            <w:rPr>
              <w:rFonts w:ascii="Arial Narrow" w:hAnsi="Arial Narrow"/>
            </w:rPr>
          </w:pPr>
          <w:r>
            <w:rPr>
              <w:rFonts w:ascii="Arial Narrow" w:hAnsi="Arial Narrow"/>
              <w:b/>
              <w:bCs/>
            </w:rPr>
            <w:t>Mail to</w:t>
          </w:r>
          <w:r>
            <w:rPr>
              <w:rFonts w:ascii="Arial Narrow" w:hAnsi="Arial Narrow"/>
            </w:rPr>
            <w:t xml:space="preserve"> GPO Box 1020, Canberra ACT 2601</w:t>
          </w:r>
        </w:p>
        <w:p w14:paraId="5FEE3168" w14:textId="65F49F5B" w:rsidR="009F1D54" w:rsidRPr="009F1D54" w:rsidRDefault="009F1D54" w:rsidP="009F1D54">
          <w:pPr>
            <w:pStyle w:val="Footer"/>
            <w:spacing w:after="40"/>
            <w:rPr>
              <w:rFonts w:ascii="Arial Narrow" w:hAnsi="Arial Narrow"/>
            </w:rPr>
          </w:pPr>
          <w:r>
            <w:rPr>
              <w:rFonts w:ascii="Arial Narrow" w:hAnsi="Arial Narrow"/>
              <w:b/>
              <w:bCs/>
            </w:rPr>
            <w:t xml:space="preserve">Email </w:t>
          </w:r>
          <w:r w:rsidR="00842BB3">
            <w:rPr>
              <w:rFonts w:ascii="Arial Narrow" w:hAnsi="Arial Narrow"/>
            </w:rPr>
            <w:t>lee</w:t>
          </w:r>
          <w:r>
            <w:rPr>
              <w:rFonts w:ascii="Arial Narrow" w:hAnsi="Arial Narrow"/>
            </w:rPr>
            <w:t>@parliament.act.gov.au</w:t>
          </w:r>
        </w:p>
      </w:tc>
    </w:tr>
  </w:tbl>
  <w:p w14:paraId="10334315" w14:textId="3BA953C3" w:rsidR="009F1D54" w:rsidRDefault="009F1D54" w:rsidP="00CD5148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1A867" w14:textId="77777777" w:rsidR="002035D6" w:rsidRDefault="002035D6" w:rsidP="002035D6">
      <w:r>
        <w:separator/>
      </w:r>
    </w:p>
  </w:footnote>
  <w:footnote w:type="continuationSeparator" w:id="0">
    <w:p w14:paraId="49659C49" w14:textId="77777777" w:rsidR="002035D6" w:rsidRDefault="002035D6" w:rsidP="002035D6">
      <w:r>
        <w:continuationSeparator/>
      </w:r>
    </w:p>
  </w:footnote>
  <w:footnote w:id="1">
    <w:p w14:paraId="56D674C7" w14:textId="23C11680" w:rsidR="00E512A0" w:rsidRDefault="00E512A0">
      <w:pPr>
        <w:pStyle w:val="FootnoteText"/>
        <w:rPr>
          <w:rFonts w:ascii="Arial" w:hAnsi="Arial" w:cs="Arial"/>
        </w:rPr>
      </w:pPr>
      <w:r w:rsidRPr="009B3419">
        <w:rPr>
          <w:rStyle w:val="FootnoteReference"/>
          <w:rFonts w:ascii="Arial" w:hAnsi="Arial" w:cs="Arial"/>
        </w:rPr>
        <w:footnoteRef/>
      </w:r>
      <w:r w:rsidRPr="009B3419">
        <w:rPr>
          <w:rFonts w:ascii="Arial" w:hAnsi="Arial" w:cs="Arial"/>
        </w:rPr>
        <w:t xml:space="preserve"> </w:t>
      </w:r>
      <w:r w:rsidR="009B3419" w:rsidRPr="009B3419">
        <w:rPr>
          <w:rFonts w:ascii="Arial" w:hAnsi="Arial" w:cs="Arial"/>
          <w:i/>
          <w:iCs/>
        </w:rPr>
        <w:t>Comment on the Crimes (Stealthing) Amendment Bill 2021</w:t>
      </w:r>
      <w:r w:rsidR="009B3419">
        <w:rPr>
          <w:rFonts w:ascii="Arial" w:hAnsi="Arial" w:cs="Arial"/>
        </w:rPr>
        <w:t xml:space="preserve">, YWCA, May 2021. </w:t>
      </w:r>
      <w:r w:rsidR="009852EE">
        <w:rPr>
          <w:rFonts w:ascii="Arial" w:hAnsi="Arial" w:cs="Arial"/>
        </w:rPr>
        <w:t xml:space="preserve">Available at </w:t>
      </w:r>
      <w:hyperlink r:id="rId1" w:history="1">
        <w:r w:rsidR="009852EE" w:rsidRPr="00192CC4">
          <w:rPr>
            <w:rStyle w:val="Hyperlink"/>
            <w:rFonts w:ascii="Arial" w:hAnsi="Arial" w:cs="Arial"/>
          </w:rPr>
          <w:t>https://ywca-canberra.org.au/wp-content/uploads/2021/05/Stealthing-comment-YWCA-Canberra-1.pdf</w:t>
        </w:r>
      </w:hyperlink>
      <w:r w:rsidR="009852EE">
        <w:rPr>
          <w:rFonts w:ascii="Arial" w:hAnsi="Arial" w:cs="Arial"/>
        </w:rPr>
        <w:t xml:space="preserve"> </w:t>
      </w:r>
    </w:p>
    <w:p w14:paraId="4188EEA9" w14:textId="3D38B225" w:rsidR="00CF57AC" w:rsidRDefault="00CF57AC">
      <w:pPr>
        <w:pStyle w:val="FootnoteText"/>
        <w:rPr>
          <w:rFonts w:ascii="Arial" w:hAnsi="Arial" w:cs="Arial"/>
        </w:rPr>
      </w:pPr>
    </w:p>
    <w:p w14:paraId="43170CBC" w14:textId="77777777" w:rsidR="00CF57AC" w:rsidRPr="009B3419" w:rsidRDefault="00CF57AC">
      <w:pPr>
        <w:pStyle w:val="FootnoteText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B05B1" w14:textId="2DC5C6F2" w:rsidR="002035D6" w:rsidRPr="00A86518" w:rsidRDefault="002035D6" w:rsidP="002035D6">
    <w:pPr>
      <w:pStyle w:val="Header"/>
      <w:ind w:left="1984"/>
      <w:rPr>
        <w:rFonts w:ascii="Arial Narrow" w:hAnsi="Arial Narrow" w:cs="Arial"/>
        <w:b/>
        <w:bCs/>
        <w:sz w:val="72"/>
        <w:szCs w:val="72"/>
      </w:rPr>
    </w:pPr>
    <w:r w:rsidRPr="00A86518">
      <w:rPr>
        <w:rFonts w:ascii="Arial Narrow" w:hAnsi="Arial Narrow" w:cs="Arial"/>
        <w:b/>
        <w:bCs/>
        <w:noProof/>
        <w:sz w:val="72"/>
        <w:szCs w:val="72"/>
        <w:lang w:eastAsia="en-AU"/>
      </w:rPr>
      <w:drawing>
        <wp:anchor distT="0" distB="0" distL="114300" distR="114300" simplePos="0" relativeHeight="251658240" behindDoc="1" locked="0" layoutInCell="1" allowOverlap="1" wp14:anchorId="15F8097D" wp14:editId="7AE9560F">
          <wp:simplePos x="0" y="0"/>
          <wp:positionH relativeFrom="margin">
            <wp:posOffset>3810</wp:posOffset>
          </wp:positionH>
          <wp:positionV relativeFrom="page">
            <wp:posOffset>457200</wp:posOffset>
          </wp:positionV>
          <wp:extent cx="6136005" cy="1298575"/>
          <wp:effectExtent l="0" t="0" r="0" b="0"/>
          <wp:wrapNone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6005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BB3">
      <w:rPr>
        <w:rFonts w:ascii="Arial Narrow" w:hAnsi="Arial Narrow" w:cs="Arial"/>
        <w:b/>
        <w:bCs/>
        <w:noProof/>
        <w:sz w:val="72"/>
        <w:szCs w:val="72"/>
      </w:rPr>
      <w:t>Elizabeth Lee</w:t>
    </w:r>
    <w:r w:rsidRPr="00A86518">
      <w:rPr>
        <w:rFonts w:ascii="Arial Narrow" w:hAnsi="Arial Narrow" w:cs="Arial"/>
        <w:b/>
        <w:bCs/>
        <w:sz w:val="72"/>
        <w:szCs w:val="72"/>
      </w:rPr>
      <w:t xml:space="preserve"> </w:t>
    </w:r>
    <w:r w:rsidRPr="00A86518">
      <w:rPr>
        <w:rFonts w:ascii="Arial Narrow" w:hAnsi="Arial Narrow" w:cs="Arial"/>
        <w:b/>
        <w:bCs/>
        <w:sz w:val="52"/>
        <w:szCs w:val="52"/>
      </w:rPr>
      <w:t>MLA</w:t>
    </w:r>
  </w:p>
  <w:p w14:paraId="294DB237" w14:textId="3AB11EFD" w:rsidR="002035D6" w:rsidRPr="009F1D54" w:rsidRDefault="002035D6" w:rsidP="002035D6">
    <w:pPr>
      <w:pStyle w:val="Header"/>
      <w:spacing w:before="120" w:after="120"/>
      <w:ind w:left="1984"/>
      <w:rPr>
        <w:rFonts w:ascii="Arial Narrow" w:hAnsi="Arial Narrow"/>
        <w:b/>
        <w:bCs/>
        <w:sz w:val="24"/>
        <w:szCs w:val="24"/>
      </w:rPr>
    </w:pPr>
    <w:r w:rsidRPr="009F1D54">
      <w:rPr>
        <w:rFonts w:ascii="Arial Narrow" w:hAnsi="Arial Narrow"/>
        <w:b/>
        <w:bCs/>
        <w:sz w:val="24"/>
        <w:szCs w:val="24"/>
      </w:rPr>
      <w:t xml:space="preserve">Liberal Member for </w:t>
    </w:r>
    <w:r w:rsidR="00842BB3">
      <w:rPr>
        <w:rFonts w:ascii="Arial Narrow" w:hAnsi="Arial Narrow"/>
        <w:b/>
        <w:bCs/>
        <w:sz w:val="24"/>
        <w:szCs w:val="24"/>
      </w:rPr>
      <w:t>Kurrajong</w:t>
    </w:r>
  </w:p>
  <w:p w14:paraId="37D21270" w14:textId="6A6C3B42" w:rsidR="009F1D54" w:rsidRPr="009F1D54" w:rsidRDefault="009F1D54" w:rsidP="002035D6">
    <w:pPr>
      <w:pStyle w:val="Header"/>
      <w:ind w:left="1984"/>
      <w:rPr>
        <w:rFonts w:ascii="Arial Narrow" w:hAnsi="Arial Narrow"/>
        <w:sz w:val="24"/>
        <w:szCs w:val="24"/>
      </w:rPr>
    </w:pPr>
    <w:r w:rsidRPr="009F1D54">
      <w:rPr>
        <w:rFonts w:ascii="Arial Narrow" w:hAnsi="Arial Narrow"/>
        <w:sz w:val="24"/>
        <w:szCs w:val="24"/>
      </w:rPr>
      <w:t>Leader of the Opposition</w:t>
    </w:r>
  </w:p>
  <w:p w14:paraId="13E3C8E4" w14:textId="42CBE360" w:rsidR="00976D10" w:rsidRDefault="00976D10" w:rsidP="00842BB3">
    <w:pPr>
      <w:pStyle w:val="Header"/>
      <w:ind w:left="1984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Shadow Treasurer</w:t>
    </w:r>
  </w:p>
  <w:p w14:paraId="7B87EB3F" w14:textId="0D6FC4F6" w:rsidR="002035D6" w:rsidRDefault="002035D6" w:rsidP="00842BB3">
    <w:pPr>
      <w:pStyle w:val="Header"/>
      <w:ind w:left="1984"/>
      <w:rPr>
        <w:rFonts w:ascii="Arial Narrow" w:hAnsi="Arial Narrow"/>
        <w:sz w:val="24"/>
        <w:szCs w:val="24"/>
      </w:rPr>
    </w:pPr>
    <w:r w:rsidRPr="009F1D54">
      <w:rPr>
        <w:rFonts w:ascii="Arial Narrow" w:hAnsi="Arial Narrow"/>
        <w:sz w:val="24"/>
        <w:szCs w:val="24"/>
      </w:rPr>
      <w:t xml:space="preserve">Shadow </w:t>
    </w:r>
    <w:r w:rsidR="00842BB3">
      <w:rPr>
        <w:rFonts w:ascii="Arial Narrow" w:hAnsi="Arial Narrow"/>
        <w:sz w:val="24"/>
        <w:szCs w:val="24"/>
      </w:rPr>
      <w:t>Attorney-General</w:t>
    </w:r>
  </w:p>
  <w:p w14:paraId="1BD6F564" w14:textId="3A4566B3" w:rsidR="00842BB3" w:rsidRDefault="00842BB3" w:rsidP="00842BB3">
    <w:pPr>
      <w:pStyle w:val="Header"/>
      <w:ind w:left="1984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Shadow Minister for Climate Action</w:t>
    </w:r>
  </w:p>
  <w:p w14:paraId="1381B972" w14:textId="5A17BE54" w:rsidR="00842BB3" w:rsidRPr="009F1D54" w:rsidRDefault="00842BB3" w:rsidP="00842BB3">
    <w:pPr>
      <w:pStyle w:val="Header"/>
      <w:ind w:left="1984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Shadow Minister for Economic Development, Tourism and Major Projects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D6"/>
    <w:rsid w:val="000527C1"/>
    <w:rsid w:val="00135948"/>
    <w:rsid w:val="00172124"/>
    <w:rsid w:val="002035D6"/>
    <w:rsid w:val="002E662F"/>
    <w:rsid w:val="003243D5"/>
    <w:rsid w:val="00340992"/>
    <w:rsid w:val="00381E7F"/>
    <w:rsid w:val="00477171"/>
    <w:rsid w:val="00503CA9"/>
    <w:rsid w:val="00504F5E"/>
    <w:rsid w:val="00651912"/>
    <w:rsid w:val="006943D9"/>
    <w:rsid w:val="00842A65"/>
    <w:rsid w:val="00842BB3"/>
    <w:rsid w:val="008656C3"/>
    <w:rsid w:val="008B5E8E"/>
    <w:rsid w:val="00955D0E"/>
    <w:rsid w:val="00976D10"/>
    <w:rsid w:val="009852EE"/>
    <w:rsid w:val="009B3419"/>
    <w:rsid w:val="009F1D54"/>
    <w:rsid w:val="00A7174E"/>
    <w:rsid w:val="00A86518"/>
    <w:rsid w:val="00AF5FA8"/>
    <w:rsid w:val="00B07A05"/>
    <w:rsid w:val="00B768C0"/>
    <w:rsid w:val="00B97B80"/>
    <w:rsid w:val="00CD5148"/>
    <w:rsid w:val="00CF0E7A"/>
    <w:rsid w:val="00CF57AC"/>
    <w:rsid w:val="00D45802"/>
    <w:rsid w:val="00D82DEC"/>
    <w:rsid w:val="00E43034"/>
    <w:rsid w:val="00E512A0"/>
    <w:rsid w:val="00EA447E"/>
    <w:rsid w:val="00FB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F3908"/>
  <w15:chartTrackingRefBased/>
  <w15:docId w15:val="{B196B183-05B1-4C87-B09E-895E4A9C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74E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74E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74E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74E"/>
    <w:rPr>
      <w:rFonts w:ascii="Arial" w:eastAsiaTheme="majorEastAsia" w:hAnsi="Arial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035D6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035D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035D6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035D6"/>
    <w:rPr>
      <w:rFonts w:ascii="Arial" w:hAnsi="Arial"/>
    </w:rPr>
  </w:style>
  <w:style w:type="table" w:styleId="TableGrid">
    <w:name w:val="Table Grid"/>
    <w:basedOn w:val="TableNormal"/>
    <w:uiPriority w:val="39"/>
    <w:rsid w:val="009F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E662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594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1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2A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2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ywca-canberra.org.au/wp-content/uploads/2021/05/Stealthing-comment-YWCA-Canberra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5FD1-FD2B-4BD0-B329-EBECEA4B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Develin, Liam</dc:creator>
  <cp:keywords/>
  <dc:description/>
  <cp:lastModifiedBy>Shannon, Anne</cp:lastModifiedBy>
  <cp:revision>2</cp:revision>
  <cp:lastPrinted>2021-10-04T21:40:00Z</cp:lastPrinted>
  <dcterms:created xsi:type="dcterms:W3CDTF">2021-10-04T22:04:00Z</dcterms:created>
  <dcterms:modified xsi:type="dcterms:W3CDTF">2021-10-04T22:04:00Z</dcterms:modified>
</cp:coreProperties>
</file>