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4B4" w:rsidRPr="008C14B4" w:rsidRDefault="008C14B4" w:rsidP="008C14B4">
      <w:pPr>
        <w:jc w:val="center"/>
        <w:rPr>
          <w:rFonts w:ascii="Times New Roman" w:hAnsi="Times New Roman"/>
          <w:b/>
          <w:bCs/>
          <w:lang w:val="en-AU"/>
        </w:rPr>
      </w:pPr>
      <w:r w:rsidRPr="008C14B4">
        <w:rPr>
          <w:rFonts w:ascii="Times New Roman" w:hAnsi="Times New Roman"/>
          <w:b/>
          <w:bCs/>
          <w:noProof/>
          <w:lang w:val="en-AU"/>
        </w:rPr>
        <w:drawing>
          <wp:inline distT="0" distB="0" distL="0" distR="0">
            <wp:extent cx="754380" cy="754380"/>
            <wp:effectExtent l="0" t="0" r="7620" b="7620"/>
            <wp:docPr id="1"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inline>
        </w:drawing>
      </w:r>
    </w:p>
    <w:p w:rsidR="008C14B4" w:rsidRPr="008C14B4" w:rsidRDefault="008C14B4" w:rsidP="008C14B4">
      <w:pPr>
        <w:keepNext/>
        <w:keepLines/>
        <w:spacing w:before="320"/>
        <w:jc w:val="center"/>
        <w:rPr>
          <w:rFonts w:ascii="Calibri" w:hAnsi="Calibri"/>
          <w:b/>
          <w:bCs/>
          <w:sz w:val="32"/>
          <w:szCs w:val="32"/>
          <w:lang w:val="en-AU"/>
        </w:rPr>
      </w:pPr>
      <w:r w:rsidRPr="008C14B4">
        <w:rPr>
          <w:rFonts w:ascii="Calibri" w:hAnsi="Calibri"/>
          <w:b/>
          <w:bCs/>
          <w:sz w:val="32"/>
          <w:szCs w:val="32"/>
          <w:lang w:val="en-AU"/>
        </w:rPr>
        <w:t>LEGISLATIVE ASSEMBLY FOR THE</w:t>
      </w:r>
    </w:p>
    <w:p w:rsidR="008C14B4" w:rsidRPr="008C14B4" w:rsidRDefault="008C14B4" w:rsidP="008C14B4">
      <w:pPr>
        <w:keepNext/>
        <w:keepLines/>
        <w:jc w:val="center"/>
        <w:rPr>
          <w:rFonts w:ascii="Calibri" w:hAnsi="Calibri"/>
          <w:b/>
          <w:bCs/>
          <w:sz w:val="32"/>
          <w:szCs w:val="32"/>
          <w:lang w:val="en-AU"/>
        </w:rPr>
      </w:pPr>
      <w:smartTag w:uri="urn:schemas-microsoft-com:office:smarttags" w:element="State">
        <w:smartTag w:uri="urn:schemas-microsoft-com:office:smarttags" w:element="place">
          <w:r w:rsidRPr="008C14B4">
            <w:rPr>
              <w:rFonts w:ascii="Calibri" w:hAnsi="Calibri"/>
              <w:b/>
              <w:bCs/>
              <w:sz w:val="32"/>
              <w:szCs w:val="32"/>
              <w:lang w:val="en-AU"/>
            </w:rPr>
            <w:t>AUSTRALIAN CAPITAL TERRITORY</w:t>
          </w:r>
        </w:smartTag>
      </w:smartTag>
    </w:p>
    <w:p w:rsidR="008C14B4" w:rsidRPr="008C14B4" w:rsidRDefault="008C14B4" w:rsidP="008C14B4">
      <w:pPr>
        <w:spacing w:before="360"/>
        <w:jc w:val="center"/>
        <w:rPr>
          <w:rFonts w:ascii="Calibri" w:hAnsi="Calibri"/>
          <w:b/>
          <w:sz w:val="28"/>
          <w:szCs w:val="28"/>
        </w:rPr>
      </w:pPr>
      <w:r w:rsidRPr="008C14B4">
        <w:rPr>
          <w:rFonts w:ascii="Calibri" w:hAnsi="Calibri"/>
          <w:b/>
          <w:sz w:val="28"/>
          <w:szCs w:val="28"/>
        </w:rPr>
        <w:t>2016–2017–2018–2019–2020</w:t>
      </w:r>
    </w:p>
    <w:p w:rsidR="008C14B4" w:rsidRPr="008C14B4" w:rsidRDefault="008C14B4" w:rsidP="008C14B4">
      <w:pPr>
        <w:keepNext/>
        <w:keepLines/>
        <w:spacing w:before="360"/>
        <w:jc w:val="center"/>
        <w:rPr>
          <w:rFonts w:ascii="Calibri" w:hAnsi="Calibri"/>
          <w:b/>
          <w:sz w:val="40"/>
          <w:szCs w:val="40"/>
          <w:lang w:val="en-AU"/>
        </w:rPr>
      </w:pPr>
      <w:r w:rsidRPr="008C14B4">
        <w:rPr>
          <w:rFonts w:ascii="Calibri" w:hAnsi="Calibri"/>
          <w:b/>
          <w:sz w:val="40"/>
          <w:szCs w:val="40"/>
          <w:lang w:val="en-AU"/>
        </w:rPr>
        <w:t>MINUTES OF PROCEEDINGS</w:t>
      </w:r>
    </w:p>
    <w:p w:rsidR="008C14B4" w:rsidRPr="008C14B4" w:rsidRDefault="008C14B4" w:rsidP="008C14B4">
      <w:pPr>
        <w:spacing w:before="360"/>
        <w:jc w:val="center"/>
        <w:rPr>
          <w:rFonts w:ascii="Calibri" w:hAnsi="Calibri"/>
          <w:b/>
          <w:sz w:val="28"/>
          <w:szCs w:val="28"/>
        </w:rPr>
      </w:pPr>
      <w:r w:rsidRPr="008C14B4">
        <w:rPr>
          <w:rFonts w:ascii="Calibri" w:hAnsi="Calibri"/>
          <w:b/>
          <w:sz w:val="28"/>
          <w:szCs w:val="28"/>
        </w:rPr>
        <w:t xml:space="preserve">No </w:t>
      </w:r>
      <w:r>
        <w:rPr>
          <w:rFonts w:ascii="Calibri" w:hAnsi="Calibri"/>
          <w:b/>
          <w:sz w:val="28"/>
          <w:szCs w:val="28"/>
        </w:rPr>
        <w:t>124</w:t>
      </w:r>
    </w:p>
    <w:p w:rsidR="008C14B4" w:rsidRPr="008C14B4" w:rsidRDefault="00F42966" w:rsidP="008C14B4">
      <w:pPr>
        <w:keepNext/>
        <w:keepLines/>
        <w:spacing w:before="360"/>
        <w:jc w:val="center"/>
        <w:rPr>
          <w:rFonts w:ascii="Calibri" w:hAnsi="Calibri"/>
          <w:b/>
          <w:bCs/>
          <w:caps/>
          <w:sz w:val="28"/>
          <w:szCs w:val="28"/>
          <w:lang w:val="en-AU"/>
        </w:rPr>
      </w:pPr>
      <w:hyperlink r:id="rId10" w:history="1">
        <w:r w:rsidR="00B37182" w:rsidRPr="00FD1E70">
          <w:rPr>
            <w:rStyle w:val="Hyperlink"/>
            <w:rFonts w:ascii="Calibri" w:hAnsi="Calibri"/>
            <w:b/>
            <w:bCs/>
            <w:caps/>
            <w:sz w:val="28"/>
            <w:szCs w:val="28"/>
            <w:lang w:val="en-AU"/>
          </w:rPr>
          <w:t xml:space="preserve">WEDNESDAY, </w:t>
        </w:r>
        <w:r w:rsidR="008C14B4" w:rsidRPr="00FD1E70">
          <w:rPr>
            <w:rStyle w:val="Hyperlink"/>
            <w:rFonts w:ascii="Calibri" w:hAnsi="Calibri"/>
            <w:b/>
            <w:bCs/>
            <w:caps/>
            <w:sz w:val="28"/>
            <w:szCs w:val="28"/>
            <w:lang w:val="en-AU"/>
          </w:rPr>
          <w:t>12 February 2020</w:t>
        </w:r>
      </w:hyperlink>
    </w:p>
    <w:tbl>
      <w:tblPr>
        <w:tblW w:w="0" w:type="auto"/>
        <w:jc w:val="center"/>
        <w:tblLayout w:type="fixed"/>
        <w:tblLook w:val="0000" w:firstRow="0" w:lastRow="0" w:firstColumn="0" w:lastColumn="0" w:noHBand="0" w:noVBand="0"/>
      </w:tblPr>
      <w:tblGrid>
        <w:gridCol w:w="2452"/>
      </w:tblGrid>
      <w:tr w:rsidR="008C14B4" w:rsidRPr="008C14B4" w:rsidTr="00E12F6F">
        <w:trPr>
          <w:trHeight w:hRule="exact" w:val="333"/>
          <w:jc w:val="center"/>
        </w:trPr>
        <w:tc>
          <w:tcPr>
            <w:tcW w:w="2452" w:type="dxa"/>
          </w:tcPr>
          <w:p w:rsidR="008C14B4" w:rsidRPr="008C14B4" w:rsidRDefault="008C14B4" w:rsidP="008C14B4">
            <w:pPr>
              <w:rPr>
                <w:rFonts w:ascii="Times New Roman" w:hAnsi="Times New Roman"/>
                <w:color w:val="008000"/>
                <w:sz w:val="16"/>
                <w:lang w:val="en-AU"/>
              </w:rPr>
            </w:pPr>
          </w:p>
        </w:tc>
      </w:tr>
      <w:tr w:rsidR="008C14B4" w:rsidRPr="008C14B4" w:rsidTr="00E12F6F">
        <w:trPr>
          <w:trHeight w:hRule="exact" w:val="60"/>
          <w:jc w:val="center"/>
        </w:trPr>
        <w:tc>
          <w:tcPr>
            <w:tcW w:w="2452" w:type="dxa"/>
            <w:tcBorders>
              <w:top w:val="single" w:sz="8" w:space="0" w:color="000000"/>
              <w:bottom w:val="single" w:sz="4" w:space="0" w:color="000000"/>
            </w:tcBorders>
          </w:tcPr>
          <w:p w:rsidR="008C14B4" w:rsidRPr="008C14B4" w:rsidRDefault="008C14B4" w:rsidP="008C14B4">
            <w:pPr>
              <w:rPr>
                <w:rFonts w:ascii="Times New Roman" w:hAnsi="Times New Roman"/>
                <w:color w:val="008000"/>
                <w:sz w:val="16"/>
                <w:lang w:val="en-AU"/>
              </w:rPr>
            </w:pPr>
          </w:p>
        </w:tc>
      </w:tr>
      <w:tr w:rsidR="008C14B4" w:rsidRPr="008C14B4" w:rsidTr="00E12F6F">
        <w:trPr>
          <w:trHeight w:hRule="exact" w:val="200"/>
          <w:jc w:val="center"/>
        </w:trPr>
        <w:tc>
          <w:tcPr>
            <w:tcW w:w="2452" w:type="dxa"/>
          </w:tcPr>
          <w:p w:rsidR="008C14B4" w:rsidRPr="008C14B4" w:rsidRDefault="008C14B4" w:rsidP="008C14B4">
            <w:pPr>
              <w:rPr>
                <w:rFonts w:ascii="Times New Roman" w:hAnsi="Times New Roman"/>
                <w:color w:val="008000"/>
                <w:sz w:val="16"/>
                <w:lang w:val="en-AU"/>
              </w:rPr>
            </w:pPr>
          </w:p>
        </w:tc>
      </w:tr>
    </w:tbl>
    <w:p w:rsidR="00573520" w:rsidRPr="00573520" w:rsidRDefault="00573520" w:rsidP="00573520">
      <w:pPr>
        <w:keepNext/>
        <w:keepLines/>
        <w:tabs>
          <w:tab w:val="right" w:pos="339"/>
          <w:tab w:val="left" w:pos="720"/>
        </w:tabs>
        <w:spacing w:before="240"/>
        <w:ind w:left="720" w:hanging="720"/>
        <w:jc w:val="both"/>
        <w:rPr>
          <w:rFonts w:ascii="Calibri" w:hAnsi="Calibri"/>
          <w:bCs/>
          <w:lang w:val="en-AU"/>
        </w:rPr>
      </w:pPr>
      <w:r w:rsidRPr="00573520">
        <w:rPr>
          <w:rFonts w:ascii="Calibri" w:hAnsi="Calibri"/>
          <w:bCs/>
          <w:lang w:val="en-AU"/>
        </w:rPr>
        <w:tab/>
      </w:r>
      <w:r w:rsidR="004F480C">
        <w:rPr>
          <w:rFonts w:ascii="Calibri" w:hAnsi="Calibri"/>
          <w:b/>
          <w:lang w:val="en-AU"/>
        </w:rPr>
        <w:fldChar w:fldCharType="begin"/>
      </w:r>
      <w:r w:rsidR="004F480C">
        <w:rPr>
          <w:rFonts w:ascii="Calibri" w:hAnsi="Calibri"/>
          <w:b/>
          <w:lang w:val="en-AU"/>
        </w:rPr>
        <w:instrText xml:space="preserve"> SEQ A \* MERGEFORMAT </w:instrText>
      </w:r>
      <w:r w:rsidR="004F480C">
        <w:rPr>
          <w:rFonts w:ascii="Calibri" w:hAnsi="Calibri"/>
          <w:b/>
          <w:lang w:val="en-AU"/>
        </w:rPr>
        <w:fldChar w:fldCharType="separate"/>
      </w:r>
      <w:r w:rsidR="00FE40D8">
        <w:rPr>
          <w:rFonts w:ascii="Calibri" w:hAnsi="Calibri"/>
          <w:b/>
          <w:noProof/>
          <w:lang w:val="en-AU"/>
        </w:rPr>
        <w:t>1</w:t>
      </w:r>
      <w:r w:rsidR="004F480C">
        <w:rPr>
          <w:rFonts w:ascii="Calibri" w:hAnsi="Calibri"/>
          <w:b/>
          <w:lang w:val="en-AU"/>
        </w:rPr>
        <w:fldChar w:fldCharType="end"/>
      </w:r>
      <w:r w:rsidRPr="00573520">
        <w:rPr>
          <w:rFonts w:ascii="Calibri" w:hAnsi="Calibri"/>
          <w:bCs/>
          <w:lang w:val="en-AU"/>
        </w:rPr>
        <w:tab/>
        <w:t>The Assembly met at 10 am, pursuant to adjournment.  The Speaker (</w:t>
      </w:r>
      <w:r>
        <w:rPr>
          <w:rFonts w:ascii="Calibri" w:hAnsi="Calibri"/>
          <w:bCs/>
          <w:lang w:val="en-AU"/>
        </w:rPr>
        <w:t>Ms J. Burch</w:t>
      </w:r>
      <w:r w:rsidRPr="00573520">
        <w:rPr>
          <w:rFonts w:ascii="Calibri" w:hAnsi="Calibri"/>
          <w:bCs/>
          <w:lang w:val="en-AU"/>
        </w:rPr>
        <w:t xml:space="preserve">) took the Chair and made a formal recognition that the Assembly was meeting on the lands of the traditional custodians.  The Speaker asked Members to stand in silence and pray or reflect on their responsibilities to the people of the </w:t>
      </w:r>
      <w:smartTag w:uri="urn:schemas-microsoft-com:office:smarttags" w:element="State">
        <w:smartTag w:uri="urn:schemas-microsoft-com:office:smarttags" w:element="place">
          <w:r w:rsidRPr="00573520">
            <w:rPr>
              <w:rFonts w:ascii="Calibri" w:hAnsi="Calibri"/>
              <w:bCs/>
              <w:lang w:val="en-AU"/>
            </w:rPr>
            <w:t>Australian Capital Territory</w:t>
          </w:r>
        </w:smartTag>
      </w:smartTag>
      <w:r w:rsidRPr="00573520">
        <w:rPr>
          <w:rFonts w:ascii="Calibri" w:hAnsi="Calibri"/>
          <w:bCs/>
          <w:lang w:val="en-AU"/>
        </w:rPr>
        <w:t>.</w:t>
      </w:r>
    </w:p>
    <w:p w:rsidR="00D67B33" w:rsidRPr="00D67B33" w:rsidRDefault="00D67B33" w:rsidP="00D67B33">
      <w:pPr>
        <w:keepNext/>
        <w:keepLines/>
        <w:tabs>
          <w:tab w:val="right" w:pos="339"/>
          <w:tab w:val="left" w:pos="720"/>
        </w:tabs>
        <w:spacing w:before="240"/>
        <w:ind w:left="720" w:hanging="720"/>
        <w:jc w:val="both"/>
        <w:rPr>
          <w:rFonts w:ascii="Calibri" w:hAnsi="Calibri"/>
          <w:b/>
          <w:caps/>
          <w:lang w:val="en-AU"/>
        </w:rPr>
      </w:pPr>
      <w:r w:rsidRPr="00D67B33">
        <w:rPr>
          <w:rFonts w:ascii="Calibri" w:hAnsi="Calibri"/>
          <w:b/>
          <w:caps/>
          <w:lang w:val="en-AU"/>
        </w:rPr>
        <w:tab/>
      </w:r>
      <w:r w:rsidR="004F480C">
        <w:rPr>
          <w:rFonts w:ascii="Calibri" w:hAnsi="Calibri"/>
          <w:b/>
          <w:bCs/>
          <w:caps/>
          <w:lang w:val="en-AU"/>
        </w:rPr>
        <w:fldChar w:fldCharType="begin"/>
      </w:r>
      <w:r w:rsidR="004F480C">
        <w:rPr>
          <w:rFonts w:ascii="Calibri" w:hAnsi="Calibri"/>
          <w:b/>
          <w:bCs/>
          <w:caps/>
          <w:lang w:val="en-AU"/>
        </w:rPr>
        <w:instrText xml:space="preserve"> SEQ A \* MERGEFORMAT </w:instrText>
      </w:r>
      <w:r w:rsidR="004F480C">
        <w:rPr>
          <w:rFonts w:ascii="Calibri" w:hAnsi="Calibri"/>
          <w:b/>
          <w:bCs/>
          <w:caps/>
          <w:lang w:val="en-AU"/>
        </w:rPr>
        <w:fldChar w:fldCharType="separate"/>
      </w:r>
      <w:r w:rsidR="00FE40D8">
        <w:rPr>
          <w:rFonts w:ascii="Calibri" w:hAnsi="Calibri"/>
          <w:b/>
          <w:bCs/>
          <w:caps/>
          <w:noProof/>
          <w:lang w:val="en-AU"/>
        </w:rPr>
        <w:t>2</w:t>
      </w:r>
      <w:r w:rsidR="004F480C">
        <w:rPr>
          <w:rFonts w:ascii="Calibri" w:hAnsi="Calibri"/>
          <w:b/>
          <w:bCs/>
          <w:caps/>
          <w:lang w:val="en-AU"/>
        </w:rPr>
        <w:fldChar w:fldCharType="end"/>
      </w:r>
      <w:r w:rsidRPr="00D67B33">
        <w:rPr>
          <w:rFonts w:ascii="Calibri" w:hAnsi="Calibri"/>
          <w:b/>
          <w:caps/>
          <w:lang w:val="en-AU"/>
        </w:rPr>
        <w:tab/>
      </w:r>
      <w:r w:rsidR="00BE42B4">
        <w:rPr>
          <w:rFonts w:ascii="Calibri" w:hAnsi="Calibri"/>
          <w:b/>
          <w:caps/>
          <w:lang w:val="en-AU"/>
        </w:rPr>
        <w:t>Bushfire SEASON</w:t>
      </w:r>
      <w:r w:rsidR="00EC7721">
        <w:rPr>
          <w:rFonts w:ascii="Calibri" w:hAnsi="Calibri"/>
          <w:b/>
          <w:caps/>
          <w:lang w:val="en-AU"/>
        </w:rPr>
        <w:t>—</w:t>
      </w:r>
      <w:r w:rsidR="00BE42B4">
        <w:rPr>
          <w:rFonts w:ascii="Calibri" w:hAnsi="Calibri"/>
          <w:b/>
          <w:caps/>
          <w:lang w:val="en-AU"/>
        </w:rPr>
        <w:t xml:space="preserve">Impact and </w:t>
      </w:r>
      <w:r w:rsidR="00C37285">
        <w:rPr>
          <w:rFonts w:ascii="Calibri" w:hAnsi="Calibri"/>
          <w:b/>
          <w:caps/>
          <w:lang w:val="en-AU"/>
        </w:rPr>
        <w:t>support</w:t>
      </w:r>
    </w:p>
    <w:p w:rsidR="00D67B33" w:rsidRPr="00D67B33" w:rsidRDefault="00EC7721" w:rsidP="00D67B33">
      <w:pPr>
        <w:spacing w:before="120"/>
        <w:ind w:left="720"/>
        <w:jc w:val="both"/>
        <w:rPr>
          <w:rFonts w:ascii="Calibri" w:hAnsi="Calibri"/>
          <w:color w:val="000000"/>
          <w:lang w:val="en-AU"/>
        </w:rPr>
      </w:pPr>
      <w:r>
        <w:rPr>
          <w:rFonts w:ascii="Calibri" w:hAnsi="Calibri"/>
          <w:color w:val="000000"/>
          <w:lang w:val="en-AU"/>
        </w:rPr>
        <w:t>Mrs Jones</w:t>
      </w:r>
      <w:r w:rsidR="00D67B33" w:rsidRPr="00D67B33">
        <w:rPr>
          <w:rFonts w:ascii="Calibri" w:hAnsi="Calibri"/>
          <w:color w:val="000000"/>
          <w:lang w:val="en-AU"/>
        </w:rPr>
        <w:t>, pursuant to notice, moved—That this Assembly:</w:t>
      </w:r>
    </w:p>
    <w:p w:rsidR="00C37285" w:rsidRPr="00CA22C3" w:rsidRDefault="00C37285" w:rsidP="00C37285">
      <w:pPr>
        <w:pStyle w:val="DPSEntryIndents"/>
        <w:rPr>
          <w:lang w:eastAsia="en-US"/>
        </w:rPr>
      </w:pPr>
      <w:r w:rsidRPr="00CA22C3">
        <w:rPr>
          <w:lang w:eastAsia="en-US"/>
        </w:rPr>
        <w:t>notes:</w:t>
      </w:r>
    </w:p>
    <w:p w:rsidR="00C37285" w:rsidRPr="00CA22C3" w:rsidRDefault="00C37285" w:rsidP="00C37285">
      <w:pPr>
        <w:pStyle w:val="DPSEntryIndents"/>
        <w:numPr>
          <w:ilvl w:val="1"/>
          <w:numId w:val="3"/>
        </w:numPr>
        <w:rPr>
          <w:lang w:eastAsia="en-US"/>
        </w:rPr>
      </w:pPr>
      <w:r w:rsidRPr="00CA22C3">
        <w:rPr>
          <w:lang w:eastAsia="en-US"/>
        </w:rPr>
        <w:t>the devastation across Australia caused by the bushfires, including the loss of 33 l</w:t>
      </w:r>
      <w:r w:rsidR="00BE42B4">
        <w:rPr>
          <w:lang w:eastAsia="en-US"/>
        </w:rPr>
        <w:t>ives, the destruction of over 3</w:t>
      </w:r>
      <w:r w:rsidRPr="00CA22C3">
        <w:rPr>
          <w:lang w:eastAsia="en-US"/>
        </w:rPr>
        <w:t>000 homes, the incredible loss of wildlife and the devastating impact on local communities and economies across Australia;</w:t>
      </w:r>
    </w:p>
    <w:p w:rsidR="00C37285" w:rsidRPr="00CA22C3" w:rsidRDefault="00C37285" w:rsidP="00C37285">
      <w:pPr>
        <w:pStyle w:val="DPSEntryIndents"/>
        <w:numPr>
          <w:ilvl w:val="1"/>
          <w:numId w:val="3"/>
        </w:numPr>
        <w:rPr>
          <w:lang w:eastAsia="en-US"/>
        </w:rPr>
      </w:pPr>
      <w:r w:rsidRPr="00CA22C3">
        <w:rPr>
          <w:lang w:eastAsia="en-US"/>
        </w:rPr>
        <w:t>the impact of the recent fires in the ACT, including the Beard and Orroral Valley fires which have collectively burnt tens of thousands of hectares;</w:t>
      </w:r>
    </w:p>
    <w:p w:rsidR="00C37285" w:rsidRPr="00CA22C3" w:rsidRDefault="00C37285" w:rsidP="00C37285">
      <w:pPr>
        <w:pStyle w:val="DPSEntryIndents"/>
        <w:numPr>
          <w:ilvl w:val="1"/>
          <w:numId w:val="3"/>
        </w:numPr>
        <w:rPr>
          <w:lang w:eastAsia="en-US"/>
        </w:rPr>
      </w:pPr>
      <w:r w:rsidRPr="00CA22C3">
        <w:rPr>
          <w:lang w:eastAsia="en-US"/>
        </w:rPr>
        <w:t>the contribution and dedication of volunteer and career fire-fighters, emergency services personnel, and Australian Defence Force personnel and reservists; and</w:t>
      </w:r>
    </w:p>
    <w:p w:rsidR="00C37285" w:rsidRPr="00CA22C3" w:rsidRDefault="00C37285" w:rsidP="00C37285">
      <w:pPr>
        <w:pStyle w:val="DPSEntryIndents"/>
        <w:numPr>
          <w:ilvl w:val="1"/>
          <w:numId w:val="3"/>
        </w:numPr>
        <w:rPr>
          <w:lang w:eastAsia="en-US"/>
        </w:rPr>
      </w:pPr>
      <w:r w:rsidRPr="00CA22C3">
        <w:rPr>
          <w:lang w:eastAsia="en-US"/>
        </w:rPr>
        <w:t>the generosity of individuals, families, neighbours and organisations such as schools, religious groups, local clubs and businesses who have donated their time, energy and resources to assist those in need;</w:t>
      </w:r>
    </w:p>
    <w:p w:rsidR="00C37285" w:rsidRPr="00CA22C3" w:rsidRDefault="00C37285" w:rsidP="00C37285">
      <w:pPr>
        <w:pStyle w:val="DPSEntryIndents"/>
        <w:rPr>
          <w:lang w:eastAsia="en-US"/>
        </w:rPr>
      </w:pPr>
      <w:bookmarkStart w:id="0" w:name="_Hlk31720334"/>
      <w:r w:rsidRPr="00CA22C3">
        <w:rPr>
          <w:lang w:eastAsia="en-US"/>
        </w:rPr>
        <w:lastRenderedPageBreak/>
        <w:t>express gratitude to the ACT Emergency Services Agency, ACT Rural Fire Service, ACT State Emergency Service, ACT Fire and Res</w:t>
      </w:r>
      <w:r>
        <w:rPr>
          <w:lang w:eastAsia="en-US"/>
        </w:rPr>
        <w:t>cue, ACT Ambulance Service, ACT </w:t>
      </w:r>
      <w:r w:rsidRPr="00CA22C3">
        <w:rPr>
          <w:lang w:eastAsia="en-US"/>
        </w:rPr>
        <w:t>Policing, ACT Parks and Conservation and all other workers and volunteers who have assisted in protecting and supporting the ACT during the ongoing bushfire season; and</w:t>
      </w:r>
    </w:p>
    <w:p w:rsidR="00C37285" w:rsidRPr="00CA22C3" w:rsidRDefault="00C37285" w:rsidP="00C37285">
      <w:pPr>
        <w:pStyle w:val="DPSEntryIndents"/>
        <w:rPr>
          <w:lang w:eastAsia="en-US"/>
        </w:rPr>
      </w:pPr>
      <w:r w:rsidRPr="00CA22C3">
        <w:rPr>
          <w:lang w:eastAsia="en-US"/>
        </w:rPr>
        <w:t>calls on the ACT Government to:</w:t>
      </w:r>
    </w:p>
    <w:p w:rsidR="00C37285" w:rsidRPr="00CA22C3" w:rsidRDefault="00C37285" w:rsidP="00C37285">
      <w:pPr>
        <w:pStyle w:val="DPSEntryIndents"/>
        <w:numPr>
          <w:ilvl w:val="1"/>
          <w:numId w:val="3"/>
        </w:numPr>
        <w:rPr>
          <w:lang w:eastAsia="en-US"/>
        </w:rPr>
      </w:pPr>
      <w:r w:rsidRPr="00CA22C3">
        <w:rPr>
          <w:lang w:eastAsia="en-US"/>
        </w:rPr>
        <w:t>commit itself to learn any lessons from this fire season; and</w:t>
      </w:r>
    </w:p>
    <w:p w:rsidR="00D67B33" w:rsidRPr="00D67B33" w:rsidRDefault="00C37285" w:rsidP="002060DE">
      <w:pPr>
        <w:pStyle w:val="DPSEntryIndents"/>
        <w:numPr>
          <w:ilvl w:val="1"/>
          <w:numId w:val="3"/>
        </w:numPr>
        <w:rPr>
          <w:color w:val="000000"/>
        </w:rPr>
      </w:pPr>
      <w:r w:rsidRPr="00CA22C3">
        <w:rPr>
          <w:lang w:eastAsia="en-US"/>
        </w:rPr>
        <w:t xml:space="preserve">fully support the affected areas of the ACT to recover and rebuild. </w:t>
      </w:r>
      <w:bookmarkEnd w:id="0"/>
    </w:p>
    <w:p w:rsidR="002060DE" w:rsidRDefault="002060DE" w:rsidP="00EC7721">
      <w:pPr>
        <w:spacing w:before="120"/>
        <w:ind w:left="720"/>
        <w:jc w:val="both"/>
        <w:rPr>
          <w:rFonts w:ascii="Calibri" w:hAnsi="Calibri"/>
          <w:color w:val="000000"/>
          <w:lang w:val="en-AU"/>
        </w:rPr>
      </w:pPr>
      <w:r>
        <w:rPr>
          <w:rFonts w:ascii="Calibri" w:hAnsi="Calibri"/>
          <w:color w:val="000000"/>
          <w:lang w:val="en-AU"/>
        </w:rPr>
        <w:t>Mr Gentleman (Minister for Police and Emergency Services) moved the following amendment:  Omit paragraph (3), substitute:</w:t>
      </w:r>
    </w:p>
    <w:p w:rsidR="002060DE" w:rsidRDefault="004F480C" w:rsidP="002060DE">
      <w:pPr>
        <w:tabs>
          <w:tab w:val="left" w:pos="1350"/>
        </w:tabs>
        <w:spacing w:before="120"/>
        <w:ind w:left="720"/>
        <w:jc w:val="both"/>
        <w:rPr>
          <w:rFonts w:ascii="Calibri" w:hAnsi="Calibri"/>
          <w:color w:val="000000"/>
          <w:lang w:val="en-AU"/>
        </w:rPr>
      </w:pPr>
      <w:r>
        <w:rPr>
          <w:rFonts w:ascii="Calibri" w:hAnsi="Calibri"/>
          <w:color w:val="000000"/>
          <w:lang w:val="en-AU"/>
        </w:rPr>
        <w:t>“</w:t>
      </w:r>
      <w:r w:rsidR="002060DE">
        <w:rPr>
          <w:rFonts w:ascii="Calibri" w:hAnsi="Calibri"/>
          <w:color w:val="000000"/>
          <w:lang w:val="en-AU"/>
        </w:rPr>
        <w:t>(3)</w:t>
      </w:r>
      <w:r w:rsidR="002060DE">
        <w:rPr>
          <w:rFonts w:ascii="Calibri" w:hAnsi="Calibri"/>
          <w:color w:val="000000"/>
          <w:lang w:val="en-AU"/>
        </w:rPr>
        <w:tab/>
        <w:t>further notes that the ACT Government is:</w:t>
      </w:r>
    </w:p>
    <w:p w:rsidR="002060DE" w:rsidRDefault="002060DE" w:rsidP="002060DE">
      <w:pPr>
        <w:tabs>
          <w:tab w:val="left" w:pos="1915"/>
        </w:tabs>
        <w:spacing w:before="120"/>
        <w:ind w:left="1916" w:hanging="562"/>
        <w:jc w:val="both"/>
        <w:rPr>
          <w:rFonts w:ascii="Calibri" w:hAnsi="Calibri"/>
          <w:color w:val="000000"/>
          <w:lang w:val="en-AU"/>
        </w:rPr>
      </w:pPr>
      <w:r>
        <w:rPr>
          <w:rFonts w:ascii="Calibri" w:hAnsi="Calibri"/>
          <w:color w:val="000000"/>
          <w:lang w:val="en-AU"/>
        </w:rPr>
        <w:t>(a)</w:t>
      </w:r>
      <w:r>
        <w:rPr>
          <w:rFonts w:ascii="Calibri" w:hAnsi="Calibri"/>
          <w:color w:val="000000"/>
          <w:lang w:val="en-AU"/>
        </w:rPr>
        <w:tab/>
        <w:t>committed to learning any lessons from the current bushfire season; and</w:t>
      </w:r>
    </w:p>
    <w:p w:rsidR="002060DE" w:rsidRDefault="002060DE" w:rsidP="002060DE">
      <w:pPr>
        <w:tabs>
          <w:tab w:val="left" w:pos="1915"/>
        </w:tabs>
        <w:spacing w:before="120"/>
        <w:ind w:left="1916" w:hanging="562"/>
        <w:jc w:val="both"/>
        <w:rPr>
          <w:rFonts w:ascii="Calibri" w:hAnsi="Calibri"/>
          <w:color w:val="000000"/>
          <w:lang w:val="en-AU"/>
        </w:rPr>
      </w:pPr>
      <w:r>
        <w:rPr>
          <w:rFonts w:ascii="Calibri" w:hAnsi="Calibri"/>
          <w:color w:val="000000"/>
          <w:lang w:val="en-AU"/>
        </w:rPr>
        <w:t>(b)</w:t>
      </w:r>
      <w:r>
        <w:rPr>
          <w:rFonts w:ascii="Calibri" w:hAnsi="Calibri"/>
          <w:color w:val="000000"/>
          <w:lang w:val="en-AU"/>
        </w:rPr>
        <w:tab/>
      </w:r>
      <w:bookmarkStart w:id="1" w:name="OLE_LINK1"/>
      <w:bookmarkStart w:id="2" w:name="OLE_LINK2"/>
      <w:r>
        <w:rPr>
          <w:rFonts w:ascii="Calibri" w:hAnsi="Calibri"/>
          <w:color w:val="000000"/>
          <w:lang w:val="en-AU"/>
        </w:rPr>
        <w:t>supporting affected areas of the ACT to recover and rebuild.</w:t>
      </w:r>
      <w:r w:rsidR="004F480C">
        <w:rPr>
          <w:rFonts w:ascii="Calibri" w:hAnsi="Calibri"/>
          <w:color w:val="000000"/>
          <w:lang w:val="en-AU"/>
        </w:rPr>
        <w:t>”</w:t>
      </w:r>
      <w:r>
        <w:rPr>
          <w:rFonts w:ascii="Calibri" w:hAnsi="Calibri"/>
          <w:color w:val="000000"/>
          <w:lang w:val="en-AU"/>
        </w:rPr>
        <w:t>.</w:t>
      </w:r>
      <w:bookmarkEnd w:id="1"/>
      <w:bookmarkEnd w:id="2"/>
    </w:p>
    <w:p w:rsidR="002060DE" w:rsidRDefault="002060DE" w:rsidP="002060DE">
      <w:pPr>
        <w:pStyle w:val="DPSEntryDetail"/>
      </w:pPr>
      <w:r>
        <w:t>Debate continued.</w:t>
      </w:r>
    </w:p>
    <w:p w:rsidR="002060DE" w:rsidRDefault="002060DE" w:rsidP="002060DE">
      <w:pPr>
        <w:pStyle w:val="DPSEntryDetail"/>
      </w:pPr>
      <w:r>
        <w:t>Amendment agreed to.</w:t>
      </w:r>
    </w:p>
    <w:p w:rsidR="002060DE" w:rsidRDefault="00EC7721" w:rsidP="00EC7721">
      <w:pPr>
        <w:spacing w:before="120"/>
        <w:ind w:left="720"/>
        <w:jc w:val="both"/>
        <w:rPr>
          <w:rFonts w:ascii="Calibri" w:hAnsi="Calibri"/>
          <w:color w:val="000000"/>
          <w:lang w:val="en-AU"/>
        </w:rPr>
      </w:pPr>
      <w:r w:rsidRPr="00EC7721">
        <w:rPr>
          <w:rFonts w:ascii="Calibri" w:hAnsi="Calibri"/>
          <w:color w:val="000000"/>
          <w:lang w:val="en-AU"/>
        </w:rPr>
        <w:t>Question—</w:t>
      </w:r>
      <w:r w:rsidR="002060DE">
        <w:rPr>
          <w:rFonts w:ascii="Calibri" w:hAnsi="Calibri"/>
          <w:color w:val="000000"/>
          <w:lang w:val="en-AU"/>
        </w:rPr>
        <w:t>That the motion, as amended, viz:</w:t>
      </w:r>
    </w:p>
    <w:p w:rsidR="002060DE" w:rsidRDefault="004F480C" w:rsidP="00EC7721">
      <w:pPr>
        <w:spacing w:before="120"/>
        <w:ind w:left="720"/>
        <w:jc w:val="both"/>
        <w:rPr>
          <w:rFonts w:ascii="Calibri" w:hAnsi="Calibri"/>
          <w:color w:val="000000"/>
          <w:lang w:val="en-AU"/>
        </w:rPr>
      </w:pPr>
      <w:r>
        <w:rPr>
          <w:rFonts w:ascii="Calibri" w:hAnsi="Calibri"/>
          <w:color w:val="000000"/>
          <w:lang w:val="en-AU"/>
        </w:rPr>
        <w:t>“</w:t>
      </w:r>
      <w:r w:rsidR="002060DE">
        <w:rPr>
          <w:rFonts w:ascii="Calibri" w:hAnsi="Calibri"/>
          <w:color w:val="000000"/>
          <w:lang w:val="en-AU"/>
        </w:rPr>
        <w:t>That this Assembly:</w:t>
      </w:r>
    </w:p>
    <w:p w:rsidR="002060DE" w:rsidRPr="00CA22C3" w:rsidRDefault="002060DE" w:rsidP="002060DE">
      <w:pPr>
        <w:pStyle w:val="DPSEntryIndents"/>
        <w:numPr>
          <w:ilvl w:val="0"/>
          <w:numId w:val="9"/>
        </w:numPr>
        <w:rPr>
          <w:lang w:eastAsia="en-US"/>
        </w:rPr>
      </w:pPr>
      <w:r w:rsidRPr="00CA22C3">
        <w:rPr>
          <w:lang w:eastAsia="en-US"/>
        </w:rPr>
        <w:t>notes:</w:t>
      </w:r>
    </w:p>
    <w:p w:rsidR="002060DE" w:rsidRPr="00CA22C3" w:rsidRDefault="002060DE" w:rsidP="002060DE">
      <w:pPr>
        <w:pStyle w:val="DPSEntryIndents"/>
        <w:numPr>
          <w:ilvl w:val="1"/>
          <w:numId w:val="3"/>
        </w:numPr>
        <w:rPr>
          <w:lang w:eastAsia="en-US"/>
        </w:rPr>
      </w:pPr>
      <w:r w:rsidRPr="00CA22C3">
        <w:rPr>
          <w:lang w:eastAsia="en-US"/>
        </w:rPr>
        <w:t>the devastation across Australia caused by the bushfires, including the loss of 33 l</w:t>
      </w:r>
      <w:r w:rsidR="00BE42B4">
        <w:rPr>
          <w:lang w:eastAsia="en-US"/>
        </w:rPr>
        <w:t>ives, the destruction of over 3</w:t>
      </w:r>
      <w:r w:rsidRPr="00CA22C3">
        <w:rPr>
          <w:lang w:eastAsia="en-US"/>
        </w:rPr>
        <w:t>000 homes, the incredible loss of wildlife and the devastating impact on local communities and economies across Australia;</w:t>
      </w:r>
    </w:p>
    <w:p w:rsidR="002060DE" w:rsidRPr="00CA22C3" w:rsidRDefault="002060DE" w:rsidP="002060DE">
      <w:pPr>
        <w:pStyle w:val="DPSEntryIndents"/>
        <w:numPr>
          <w:ilvl w:val="1"/>
          <w:numId w:val="3"/>
        </w:numPr>
        <w:rPr>
          <w:lang w:eastAsia="en-US"/>
        </w:rPr>
      </w:pPr>
      <w:r w:rsidRPr="00CA22C3">
        <w:rPr>
          <w:lang w:eastAsia="en-US"/>
        </w:rPr>
        <w:t>the impact of the recent fires in the ACT, including the Beard and Orroral Valley fires which have collectively burnt tens of thousands of hectares;</w:t>
      </w:r>
    </w:p>
    <w:p w:rsidR="002060DE" w:rsidRPr="00CA22C3" w:rsidRDefault="002060DE" w:rsidP="002060DE">
      <w:pPr>
        <w:pStyle w:val="DPSEntryIndents"/>
        <w:numPr>
          <w:ilvl w:val="1"/>
          <w:numId w:val="3"/>
        </w:numPr>
        <w:rPr>
          <w:lang w:eastAsia="en-US"/>
        </w:rPr>
      </w:pPr>
      <w:r w:rsidRPr="00CA22C3">
        <w:rPr>
          <w:lang w:eastAsia="en-US"/>
        </w:rPr>
        <w:t>the contribution and dedication of volunteer and career fire-fighters, emergency services personnel, and Australian Defence Force personnel and reservists; and</w:t>
      </w:r>
    </w:p>
    <w:p w:rsidR="002060DE" w:rsidRPr="00CA22C3" w:rsidRDefault="002060DE" w:rsidP="002060DE">
      <w:pPr>
        <w:pStyle w:val="DPSEntryIndents"/>
        <w:numPr>
          <w:ilvl w:val="1"/>
          <w:numId w:val="3"/>
        </w:numPr>
        <w:rPr>
          <w:lang w:eastAsia="en-US"/>
        </w:rPr>
      </w:pPr>
      <w:r w:rsidRPr="00CA22C3">
        <w:rPr>
          <w:lang w:eastAsia="en-US"/>
        </w:rPr>
        <w:t>the generosity of individuals, families, neighbours and organisations such as schools, religious groups, local clubs and businesses who have donated their time, energy and resources to assist those in need;</w:t>
      </w:r>
    </w:p>
    <w:p w:rsidR="002060DE" w:rsidRPr="00CA22C3" w:rsidRDefault="002060DE" w:rsidP="002060DE">
      <w:pPr>
        <w:pStyle w:val="DPSEntryIndents"/>
        <w:rPr>
          <w:lang w:eastAsia="en-US"/>
        </w:rPr>
      </w:pPr>
      <w:r w:rsidRPr="00CA22C3">
        <w:rPr>
          <w:lang w:eastAsia="en-US"/>
        </w:rPr>
        <w:t>express gratitude to the ACT Emergency Services Agency, ACT Rural Fire Service, ACT State Emergency Service, ACT Fire and Res</w:t>
      </w:r>
      <w:r>
        <w:rPr>
          <w:lang w:eastAsia="en-US"/>
        </w:rPr>
        <w:t>cue, ACT Ambulance Service, ACT </w:t>
      </w:r>
      <w:r w:rsidRPr="00CA22C3">
        <w:rPr>
          <w:lang w:eastAsia="en-US"/>
        </w:rPr>
        <w:t>Policing, ACT Parks and Conservation and all other workers and volunteers who have assisted in protecting and supporting the ACT during the ongoing bushfire season; and</w:t>
      </w:r>
    </w:p>
    <w:p w:rsidR="002060DE" w:rsidRPr="00CA22C3" w:rsidRDefault="002060DE" w:rsidP="002060DE">
      <w:pPr>
        <w:pStyle w:val="DPSEntryIndents"/>
        <w:rPr>
          <w:lang w:eastAsia="en-US"/>
        </w:rPr>
      </w:pPr>
      <w:r>
        <w:rPr>
          <w:color w:val="000000"/>
        </w:rPr>
        <w:t>further notes that the ACT Government is:</w:t>
      </w:r>
    </w:p>
    <w:p w:rsidR="002060DE" w:rsidRPr="00CA22C3" w:rsidRDefault="002060DE" w:rsidP="002060DE">
      <w:pPr>
        <w:pStyle w:val="DPSEntryIndents"/>
        <w:numPr>
          <w:ilvl w:val="1"/>
          <w:numId w:val="3"/>
        </w:numPr>
        <w:rPr>
          <w:lang w:eastAsia="en-US"/>
        </w:rPr>
      </w:pPr>
      <w:r>
        <w:rPr>
          <w:color w:val="000000"/>
        </w:rPr>
        <w:t>committed to learning any lessons from the current bushfire season; and</w:t>
      </w:r>
    </w:p>
    <w:p w:rsidR="002060DE" w:rsidRPr="00D67B33" w:rsidRDefault="002060DE" w:rsidP="002060DE">
      <w:pPr>
        <w:pStyle w:val="DPSEntryIndents"/>
        <w:numPr>
          <w:ilvl w:val="1"/>
          <w:numId w:val="3"/>
        </w:numPr>
        <w:rPr>
          <w:color w:val="000000"/>
        </w:rPr>
      </w:pPr>
      <w:r>
        <w:rPr>
          <w:color w:val="000000"/>
        </w:rPr>
        <w:t>supporting affected areas of the ACT to recover and rebuild.</w:t>
      </w:r>
      <w:r w:rsidR="004F480C">
        <w:rPr>
          <w:color w:val="000000"/>
        </w:rPr>
        <w:t>”</w:t>
      </w:r>
      <w:r>
        <w:rPr>
          <w:color w:val="000000"/>
        </w:rPr>
        <w:t>—</w:t>
      </w:r>
    </w:p>
    <w:p w:rsidR="00EC7721" w:rsidRPr="00EC7721" w:rsidRDefault="002060DE" w:rsidP="00EC7721">
      <w:pPr>
        <w:spacing w:before="120"/>
        <w:ind w:left="720"/>
        <w:jc w:val="both"/>
        <w:rPr>
          <w:rFonts w:ascii="Calibri" w:hAnsi="Calibri"/>
          <w:color w:val="000000"/>
          <w:lang w:val="en-AU"/>
        </w:rPr>
      </w:pPr>
      <w:r>
        <w:rPr>
          <w:rFonts w:ascii="Calibri" w:hAnsi="Calibri"/>
          <w:color w:val="000000"/>
          <w:lang w:val="en-AU"/>
        </w:rPr>
        <w:t>be agreed to—</w:t>
      </w:r>
      <w:r w:rsidR="00EC7721" w:rsidRPr="00EC7721">
        <w:rPr>
          <w:rFonts w:ascii="Calibri" w:hAnsi="Calibri"/>
          <w:color w:val="000000"/>
          <w:lang w:val="en-AU"/>
        </w:rPr>
        <w:t>put and passed.</w:t>
      </w:r>
    </w:p>
    <w:p w:rsidR="00EC7721" w:rsidRPr="00EC7721" w:rsidRDefault="00EC7721" w:rsidP="00EC7721">
      <w:pPr>
        <w:keepNext/>
        <w:keepLines/>
        <w:tabs>
          <w:tab w:val="right" w:pos="339"/>
          <w:tab w:val="left" w:pos="720"/>
        </w:tabs>
        <w:spacing w:before="240"/>
        <w:ind w:left="720" w:hanging="720"/>
        <w:jc w:val="both"/>
        <w:rPr>
          <w:rFonts w:ascii="Calibri" w:hAnsi="Calibri"/>
          <w:b/>
          <w:caps/>
          <w:lang w:val="en-AU"/>
        </w:rPr>
      </w:pPr>
      <w:r w:rsidRPr="00EC7721">
        <w:rPr>
          <w:rFonts w:ascii="Calibri" w:hAnsi="Calibri"/>
          <w:b/>
          <w:caps/>
          <w:lang w:val="en-AU"/>
        </w:rPr>
        <w:lastRenderedPageBreak/>
        <w:tab/>
      </w:r>
      <w:r w:rsidR="004F480C">
        <w:rPr>
          <w:rFonts w:ascii="Calibri" w:hAnsi="Calibri"/>
          <w:b/>
          <w:bCs/>
          <w:caps/>
          <w:lang w:val="en-AU"/>
        </w:rPr>
        <w:fldChar w:fldCharType="begin"/>
      </w:r>
      <w:r w:rsidR="004F480C">
        <w:rPr>
          <w:rFonts w:ascii="Calibri" w:hAnsi="Calibri"/>
          <w:b/>
          <w:bCs/>
          <w:caps/>
          <w:lang w:val="en-AU"/>
        </w:rPr>
        <w:instrText xml:space="preserve"> SEQ A \* MERGEFORMAT </w:instrText>
      </w:r>
      <w:r w:rsidR="004F480C">
        <w:rPr>
          <w:rFonts w:ascii="Calibri" w:hAnsi="Calibri"/>
          <w:b/>
          <w:bCs/>
          <w:caps/>
          <w:lang w:val="en-AU"/>
        </w:rPr>
        <w:fldChar w:fldCharType="separate"/>
      </w:r>
      <w:r w:rsidR="00FE40D8">
        <w:rPr>
          <w:rFonts w:ascii="Calibri" w:hAnsi="Calibri"/>
          <w:b/>
          <w:bCs/>
          <w:caps/>
          <w:noProof/>
          <w:lang w:val="en-AU"/>
        </w:rPr>
        <w:t>3</w:t>
      </w:r>
      <w:r w:rsidR="004F480C">
        <w:rPr>
          <w:rFonts w:ascii="Calibri" w:hAnsi="Calibri"/>
          <w:b/>
          <w:bCs/>
          <w:caps/>
          <w:lang w:val="en-AU"/>
        </w:rPr>
        <w:fldChar w:fldCharType="end"/>
      </w:r>
      <w:r w:rsidRPr="00EC7721">
        <w:rPr>
          <w:rFonts w:ascii="Calibri" w:hAnsi="Calibri"/>
          <w:b/>
          <w:caps/>
          <w:lang w:val="en-AU"/>
        </w:rPr>
        <w:tab/>
      </w:r>
      <w:r w:rsidR="009D3782">
        <w:rPr>
          <w:rFonts w:ascii="Calibri" w:hAnsi="Calibri"/>
          <w:b/>
          <w:caps/>
          <w:lang w:val="en-AU"/>
        </w:rPr>
        <w:t xml:space="preserve">Parking infringement </w:t>
      </w:r>
      <w:r w:rsidR="00720854">
        <w:rPr>
          <w:rFonts w:ascii="Calibri" w:hAnsi="Calibri"/>
          <w:b/>
          <w:caps/>
          <w:lang w:val="en-AU"/>
        </w:rPr>
        <w:t>fines</w:t>
      </w:r>
    </w:p>
    <w:p w:rsidR="00EC7721" w:rsidRPr="00EC7721" w:rsidRDefault="00EC7721" w:rsidP="00EC7721">
      <w:pPr>
        <w:spacing w:before="120"/>
        <w:ind w:left="720"/>
        <w:jc w:val="both"/>
        <w:rPr>
          <w:rFonts w:ascii="Calibri" w:hAnsi="Calibri"/>
          <w:color w:val="000000"/>
          <w:lang w:val="en-AU"/>
        </w:rPr>
      </w:pPr>
      <w:r>
        <w:rPr>
          <w:rFonts w:ascii="Calibri" w:hAnsi="Calibri"/>
          <w:color w:val="000000"/>
          <w:lang w:val="en-AU"/>
        </w:rPr>
        <w:t>Mr Pettersson</w:t>
      </w:r>
      <w:r w:rsidRPr="00EC7721">
        <w:rPr>
          <w:rFonts w:ascii="Calibri" w:hAnsi="Calibri"/>
          <w:color w:val="000000"/>
          <w:lang w:val="en-AU"/>
        </w:rPr>
        <w:t>, pursuant to notice, moved—That this Assembly:</w:t>
      </w:r>
    </w:p>
    <w:p w:rsidR="00C37285" w:rsidRPr="00CA22C3" w:rsidRDefault="00C37285" w:rsidP="00C37285">
      <w:pPr>
        <w:pStyle w:val="DPSEntryIndents"/>
        <w:numPr>
          <w:ilvl w:val="0"/>
          <w:numId w:val="4"/>
        </w:numPr>
        <w:rPr>
          <w:lang w:eastAsia="en-US"/>
        </w:rPr>
      </w:pPr>
      <w:r w:rsidRPr="00CA22C3">
        <w:rPr>
          <w:lang w:eastAsia="en-US"/>
        </w:rPr>
        <w:t>notes:</w:t>
      </w:r>
    </w:p>
    <w:p w:rsidR="00C37285" w:rsidRPr="00CA22C3" w:rsidRDefault="00C37285" w:rsidP="00C37285">
      <w:pPr>
        <w:pStyle w:val="DPSEntryIndents"/>
        <w:numPr>
          <w:ilvl w:val="1"/>
          <w:numId w:val="4"/>
        </w:numPr>
        <w:rPr>
          <w:lang w:eastAsia="en-US"/>
        </w:rPr>
      </w:pPr>
      <w:r w:rsidRPr="00CA22C3">
        <w:rPr>
          <w:lang w:eastAsia="en-US"/>
        </w:rPr>
        <w:t>that unexpected parking infringements may have negative effects on Canberrans</w:t>
      </w:r>
      <w:r w:rsidR="004F480C">
        <w:rPr>
          <w:lang w:eastAsia="en-US"/>
        </w:rPr>
        <w:t>’</w:t>
      </w:r>
      <w:r w:rsidRPr="00CA22C3">
        <w:rPr>
          <w:lang w:eastAsia="en-US"/>
        </w:rPr>
        <w:t xml:space="preserve"> personal circumstances, including:</w:t>
      </w:r>
    </w:p>
    <w:p w:rsidR="00C37285" w:rsidRPr="00CA22C3" w:rsidRDefault="00C37285" w:rsidP="00C37285">
      <w:pPr>
        <w:pStyle w:val="DPSEntryIndents"/>
        <w:numPr>
          <w:ilvl w:val="2"/>
          <w:numId w:val="4"/>
        </w:numPr>
        <w:rPr>
          <w:lang w:eastAsia="en-US"/>
        </w:rPr>
      </w:pPr>
      <w:r w:rsidRPr="00CA22C3">
        <w:rPr>
          <w:lang w:eastAsia="en-US"/>
        </w:rPr>
        <w:t>receiving an infringement can have a significant impact on a person</w:t>
      </w:r>
      <w:r w:rsidR="004F480C">
        <w:rPr>
          <w:lang w:eastAsia="en-US"/>
        </w:rPr>
        <w:t>’</w:t>
      </w:r>
      <w:r w:rsidRPr="00CA22C3">
        <w:rPr>
          <w:lang w:eastAsia="en-US"/>
        </w:rPr>
        <w:t>s budget and ability to cover their everyday expenses; and</w:t>
      </w:r>
    </w:p>
    <w:p w:rsidR="00C37285" w:rsidRPr="00CA22C3" w:rsidRDefault="00C37285" w:rsidP="00C37285">
      <w:pPr>
        <w:pStyle w:val="DPSEntryIndents"/>
        <w:numPr>
          <w:ilvl w:val="2"/>
          <w:numId w:val="4"/>
        </w:numPr>
        <w:rPr>
          <w:lang w:eastAsia="en-US"/>
        </w:rPr>
      </w:pPr>
      <w:r w:rsidRPr="00CA22C3">
        <w:rPr>
          <w:lang w:eastAsia="en-US"/>
        </w:rPr>
        <w:t>due to this cost, unexpected parking fines can cause some stress and anxiety for members of our community;</w:t>
      </w:r>
    </w:p>
    <w:p w:rsidR="00C37285" w:rsidRPr="00CA22C3" w:rsidRDefault="00C37285" w:rsidP="00C37285">
      <w:pPr>
        <w:pStyle w:val="DPSEntryIndents"/>
        <w:numPr>
          <w:ilvl w:val="1"/>
          <w:numId w:val="4"/>
        </w:numPr>
        <w:rPr>
          <w:lang w:eastAsia="en-US"/>
        </w:rPr>
      </w:pPr>
      <w:r w:rsidRPr="00CA22C3">
        <w:rPr>
          <w:lang w:eastAsia="en-US"/>
        </w:rPr>
        <w:t>that these fines should not target people who are trying to do the right thing, but simply did not get back to their car in time;</w:t>
      </w:r>
    </w:p>
    <w:p w:rsidR="00C37285" w:rsidRPr="00CA22C3" w:rsidRDefault="00C37285" w:rsidP="00C37285">
      <w:pPr>
        <w:pStyle w:val="DPSEntryIndents"/>
        <w:numPr>
          <w:ilvl w:val="1"/>
          <w:numId w:val="4"/>
        </w:numPr>
        <w:rPr>
          <w:lang w:eastAsia="en-US"/>
        </w:rPr>
      </w:pPr>
      <w:r w:rsidRPr="00CA22C3">
        <w:rPr>
          <w:lang w:eastAsia="en-US"/>
        </w:rPr>
        <w:t>the impact on parking inspectors, including that:</w:t>
      </w:r>
    </w:p>
    <w:p w:rsidR="00C37285" w:rsidRPr="00CA22C3" w:rsidRDefault="00C37285" w:rsidP="00C37285">
      <w:pPr>
        <w:pStyle w:val="DPSEntryIndents"/>
        <w:numPr>
          <w:ilvl w:val="2"/>
          <w:numId w:val="4"/>
        </w:numPr>
        <w:rPr>
          <w:lang w:eastAsia="en-US"/>
        </w:rPr>
      </w:pPr>
      <w:r w:rsidRPr="00CA22C3">
        <w:rPr>
          <w:lang w:eastAsia="en-US"/>
        </w:rPr>
        <w:t>parking inspectors can often become the targets of abuse from angry members of the public;</w:t>
      </w:r>
    </w:p>
    <w:p w:rsidR="00C37285" w:rsidRPr="00CA22C3" w:rsidRDefault="00C37285" w:rsidP="00C37285">
      <w:pPr>
        <w:pStyle w:val="DPSEntryIndents"/>
        <w:numPr>
          <w:ilvl w:val="2"/>
          <w:numId w:val="4"/>
        </w:numPr>
        <w:rPr>
          <w:lang w:eastAsia="en-US"/>
        </w:rPr>
      </w:pPr>
      <w:r w:rsidRPr="00CA22C3">
        <w:rPr>
          <w:lang w:eastAsia="en-US"/>
        </w:rPr>
        <w:t>this anger can be a result of members of the public returning as, or immediately after, their parking expired and find an inspector issuing an infringement; and</w:t>
      </w:r>
    </w:p>
    <w:p w:rsidR="00C37285" w:rsidRPr="00CA22C3" w:rsidRDefault="00C37285" w:rsidP="00C37285">
      <w:pPr>
        <w:pStyle w:val="DPSEntryIndents"/>
        <w:numPr>
          <w:ilvl w:val="2"/>
          <w:numId w:val="4"/>
        </w:numPr>
        <w:rPr>
          <w:lang w:eastAsia="en-US"/>
        </w:rPr>
      </w:pPr>
      <w:r w:rsidRPr="00CA22C3">
        <w:rPr>
          <w:lang w:eastAsia="en-US"/>
        </w:rPr>
        <w:t>parking inspectors should not be put at risk of abuse as a result of doing their job; and</w:t>
      </w:r>
    </w:p>
    <w:p w:rsidR="00C37285" w:rsidRPr="00CA22C3" w:rsidRDefault="00C37285" w:rsidP="00C37285">
      <w:pPr>
        <w:pStyle w:val="DPSEntryIndents"/>
        <w:numPr>
          <w:ilvl w:val="1"/>
          <w:numId w:val="4"/>
        </w:numPr>
        <w:rPr>
          <w:lang w:eastAsia="en-US"/>
        </w:rPr>
      </w:pPr>
      <w:r w:rsidRPr="00CA22C3">
        <w:rPr>
          <w:lang w:eastAsia="en-US"/>
        </w:rPr>
        <w:t>that equitable access to parking options remains an important part of living in our city and that parking infringement notices are a deterrent to people who want to abuse the system; and</w:t>
      </w:r>
    </w:p>
    <w:p w:rsidR="00EC7721" w:rsidRPr="00C37285" w:rsidRDefault="00C37285" w:rsidP="00C37285">
      <w:pPr>
        <w:pStyle w:val="DPSEntryIndents"/>
        <w:numPr>
          <w:ilvl w:val="0"/>
          <w:numId w:val="4"/>
        </w:numPr>
        <w:rPr>
          <w:color w:val="000000"/>
        </w:rPr>
      </w:pPr>
      <w:r w:rsidRPr="00CA22C3">
        <w:rPr>
          <w:lang w:eastAsia="en-US"/>
        </w:rPr>
        <w:t xml:space="preserve">calls on the Government to explore the feasibility of implementing a </w:t>
      </w:r>
      <w:r w:rsidR="00590D7B">
        <w:rPr>
          <w:lang w:eastAsia="en-US"/>
        </w:rPr>
        <w:t xml:space="preserve">10 </w:t>
      </w:r>
      <w:r w:rsidRPr="00CA22C3">
        <w:rPr>
          <w:lang w:eastAsia="en-US"/>
        </w:rPr>
        <w:t>minute grace period for parking fines issued to vehicles that have been paid for an hour or more of parking.</w:t>
      </w:r>
    </w:p>
    <w:p w:rsidR="004F29BC" w:rsidRDefault="004F29BC" w:rsidP="00D67B33">
      <w:pPr>
        <w:spacing w:before="120"/>
        <w:ind w:left="720" w:right="-35"/>
        <w:jc w:val="both"/>
        <w:rPr>
          <w:rFonts w:ascii="Calibri" w:hAnsi="Calibri"/>
          <w:color w:val="000000"/>
          <w:lang w:val="en-AU"/>
        </w:rPr>
      </w:pPr>
      <w:r>
        <w:rPr>
          <w:rFonts w:ascii="Calibri" w:hAnsi="Calibri"/>
          <w:color w:val="000000"/>
          <w:lang w:val="en-AU"/>
        </w:rPr>
        <w:t xml:space="preserve">Ms Le Couteur moved the following amendment:  In paragraph (2), add </w:t>
      </w:r>
      <w:r w:rsidR="004F480C">
        <w:rPr>
          <w:rFonts w:ascii="Calibri" w:hAnsi="Calibri"/>
          <w:color w:val="000000"/>
          <w:lang w:val="en-AU"/>
        </w:rPr>
        <w:t>“</w:t>
      </w:r>
      <w:r>
        <w:rPr>
          <w:rFonts w:ascii="Calibri" w:hAnsi="Calibri"/>
          <w:color w:val="000000"/>
          <w:lang w:val="en-AU"/>
        </w:rPr>
        <w:t>, and report back to the Assembly by the last sitting day in June 2020.</w:t>
      </w:r>
      <w:r w:rsidR="004F480C">
        <w:rPr>
          <w:rFonts w:ascii="Calibri" w:hAnsi="Calibri"/>
          <w:color w:val="000000"/>
          <w:lang w:val="en-AU"/>
        </w:rPr>
        <w:t>”</w:t>
      </w:r>
      <w:r>
        <w:rPr>
          <w:rFonts w:ascii="Calibri" w:hAnsi="Calibri"/>
          <w:color w:val="000000"/>
          <w:lang w:val="en-AU"/>
        </w:rPr>
        <w:t>.</w:t>
      </w:r>
    </w:p>
    <w:p w:rsidR="00117F3E" w:rsidRDefault="00117F3E" w:rsidP="00D67B33">
      <w:pPr>
        <w:spacing w:before="120"/>
        <w:ind w:left="720" w:right="-35"/>
        <w:jc w:val="both"/>
        <w:rPr>
          <w:rFonts w:ascii="Calibri" w:hAnsi="Calibri"/>
          <w:color w:val="000000"/>
          <w:lang w:val="en-AU"/>
        </w:rPr>
      </w:pPr>
      <w:r>
        <w:rPr>
          <w:rFonts w:ascii="Calibri" w:hAnsi="Calibri"/>
          <w:color w:val="000000"/>
          <w:lang w:val="en-AU"/>
        </w:rPr>
        <w:t>Debate continued.</w:t>
      </w:r>
    </w:p>
    <w:p w:rsidR="00F21759" w:rsidRDefault="00F21759" w:rsidP="00D67B33">
      <w:pPr>
        <w:spacing w:before="120"/>
        <w:ind w:left="720" w:right="-35"/>
        <w:jc w:val="both"/>
        <w:rPr>
          <w:rFonts w:ascii="Calibri" w:hAnsi="Calibri"/>
          <w:color w:val="000000"/>
          <w:lang w:val="en-AU"/>
        </w:rPr>
      </w:pPr>
      <w:r w:rsidRPr="00117F3E">
        <w:rPr>
          <w:rFonts w:ascii="Calibri" w:hAnsi="Calibri"/>
          <w:color w:val="000000"/>
          <w:lang w:val="en-AU"/>
        </w:rPr>
        <w:t>Ms Lawder</w:t>
      </w:r>
      <w:r w:rsidR="00117F3E" w:rsidRPr="00117F3E">
        <w:rPr>
          <w:rFonts w:ascii="Calibri" w:hAnsi="Calibri"/>
          <w:color w:val="000000"/>
          <w:lang w:val="en-AU"/>
        </w:rPr>
        <w:t>, who had already spoken, by leave,</w:t>
      </w:r>
      <w:r w:rsidRPr="00117F3E">
        <w:rPr>
          <w:rFonts w:ascii="Calibri" w:hAnsi="Calibri"/>
          <w:color w:val="000000"/>
          <w:lang w:val="en-AU"/>
        </w:rPr>
        <w:t xml:space="preserve"> moved the following amendment</w:t>
      </w:r>
      <w:r w:rsidR="00BE42B4">
        <w:rPr>
          <w:rFonts w:ascii="Calibri" w:hAnsi="Calibri"/>
          <w:color w:val="000000"/>
          <w:lang w:val="en-AU"/>
        </w:rPr>
        <w:t xml:space="preserve"> to Ms Le </w:t>
      </w:r>
      <w:r w:rsidR="00117F3E">
        <w:rPr>
          <w:rFonts w:ascii="Calibri" w:hAnsi="Calibri"/>
          <w:color w:val="000000"/>
          <w:lang w:val="en-AU"/>
        </w:rPr>
        <w:t>Couteur</w:t>
      </w:r>
      <w:r w:rsidR="004F480C">
        <w:rPr>
          <w:rFonts w:ascii="Calibri" w:hAnsi="Calibri"/>
          <w:color w:val="000000"/>
          <w:lang w:val="en-AU"/>
        </w:rPr>
        <w:t>’</w:t>
      </w:r>
      <w:r w:rsidR="00117F3E">
        <w:rPr>
          <w:rFonts w:ascii="Calibri" w:hAnsi="Calibri"/>
          <w:color w:val="000000"/>
          <w:lang w:val="en-AU"/>
        </w:rPr>
        <w:t>s proposed amendment</w:t>
      </w:r>
      <w:r w:rsidRPr="00117F3E">
        <w:rPr>
          <w:rFonts w:ascii="Calibri" w:hAnsi="Calibri"/>
          <w:color w:val="000000"/>
          <w:lang w:val="en-AU"/>
        </w:rPr>
        <w:t xml:space="preserve">:  In paragraph (2), </w:t>
      </w:r>
      <w:r w:rsidR="00117F3E">
        <w:rPr>
          <w:rFonts w:ascii="Calibri" w:hAnsi="Calibri"/>
          <w:color w:val="000000"/>
          <w:lang w:val="en-AU"/>
        </w:rPr>
        <w:t xml:space="preserve">before </w:t>
      </w:r>
      <w:r w:rsidR="004F480C">
        <w:rPr>
          <w:rFonts w:ascii="Calibri" w:hAnsi="Calibri"/>
          <w:color w:val="000000"/>
          <w:lang w:val="en-AU"/>
        </w:rPr>
        <w:t>“</w:t>
      </w:r>
      <w:r w:rsidR="00117F3E">
        <w:rPr>
          <w:rFonts w:ascii="Calibri" w:hAnsi="Calibri"/>
          <w:color w:val="000000"/>
          <w:lang w:val="en-AU"/>
        </w:rPr>
        <w:t>, and report back to the Assembly by the last sitting day in June 2020</w:t>
      </w:r>
      <w:r w:rsidR="004F480C">
        <w:rPr>
          <w:rFonts w:ascii="Calibri" w:hAnsi="Calibri"/>
          <w:color w:val="000000"/>
          <w:lang w:val="en-AU"/>
        </w:rPr>
        <w:t>”</w:t>
      </w:r>
      <w:r w:rsidR="00117F3E">
        <w:rPr>
          <w:rFonts w:ascii="Calibri" w:hAnsi="Calibri"/>
          <w:color w:val="000000"/>
          <w:lang w:val="en-AU"/>
        </w:rPr>
        <w:t>, insert</w:t>
      </w:r>
      <w:r w:rsidR="00885DCA">
        <w:rPr>
          <w:rFonts w:ascii="Calibri" w:hAnsi="Calibri"/>
          <w:color w:val="000000"/>
          <w:lang w:val="en-AU"/>
        </w:rPr>
        <w:t xml:space="preserve"> </w:t>
      </w:r>
      <w:r w:rsidR="004F480C">
        <w:rPr>
          <w:rFonts w:ascii="Calibri" w:hAnsi="Calibri"/>
          <w:color w:val="000000"/>
          <w:lang w:val="en-AU"/>
        </w:rPr>
        <w:t>“</w:t>
      </w:r>
      <w:r w:rsidR="00885DCA">
        <w:rPr>
          <w:rFonts w:ascii="Calibri" w:hAnsi="Calibri"/>
          <w:color w:val="000000"/>
          <w:lang w:val="en-AU"/>
        </w:rPr>
        <w:t>by instituting a trial immediately</w:t>
      </w:r>
      <w:r w:rsidR="004F480C">
        <w:rPr>
          <w:rFonts w:ascii="Calibri" w:hAnsi="Calibri"/>
          <w:color w:val="000000"/>
          <w:lang w:val="en-AU"/>
        </w:rPr>
        <w:t>”</w:t>
      </w:r>
      <w:r w:rsidR="000C733D" w:rsidRPr="00117F3E">
        <w:rPr>
          <w:rFonts w:ascii="Calibri" w:hAnsi="Calibri"/>
          <w:color w:val="000000"/>
          <w:lang w:val="en-AU"/>
        </w:rPr>
        <w:t>.</w:t>
      </w:r>
    </w:p>
    <w:p w:rsidR="00C51AF1" w:rsidRDefault="00C51AF1" w:rsidP="00D67B33">
      <w:pPr>
        <w:spacing w:before="120"/>
        <w:ind w:left="720" w:right="-35"/>
        <w:jc w:val="both"/>
      </w:pPr>
      <w:r>
        <w:t>Debate continued.</w:t>
      </w:r>
    </w:p>
    <w:p w:rsidR="00885DCA" w:rsidRDefault="00885DCA" w:rsidP="00D67B33">
      <w:pPr>
        <w:spacing w:before="120"/>
        <w:ind w:left="720" w:right="-35"/>
        <w:jc w:val="both"/>
        <w:rPr>
          <w:rFonts w:ascii="Calibri" w:hAnsi="Calibri"/>
          <w:color w:val="000000"/>
          <w:lang w:val="en-AU"/>
        </w:rPr>
      </w:pPr>
      <w:r>
        <w:t xml:space="preserve">Amendment to amendment </w:t>
      </w:r>
      <w:r w:rsidR="002310D2">
        <w:t>negatived.</w:t>
      </w:r>
    </w:p>
    <w:p w:rsidR="002310D2" w:rsidRDefault="002310D2" w:rsidP="00D67B33">
      <w:pPr>
        <w:spacing w:before="120"/>
        <w:ind w:left="720" w:right="-35"/>
        <w:jc w:val="both"/>
        <w:rPr>
          <w:rFonts w:ascii="Calibri" w:hAnsi="Calibri"/>
          <w:color w:val="000000"/>
          <w:lang w:val="en-AU"/>
        </w:rPr>
      </w:pPr>
      <w:r>
        <w:rPr>
          <w:rFonts w:ascii="Calibri" w:hAnsi="Calibri"/>
          <w:color w:val="000000"/>
          <w:lang w:val="en-AU"/>
        </w:rPr>
        <w:t>Debate continued.</w:t>
      </w:r>
    </w:p>
    <w:p w:rsidR="00885DCA" w:rsidRPr="00D67B33" w:rsidRDefault="00885DCA" w:rsidP="00D67B33">
      <w:pPr>
        <w:spacing w:before="120"/>
        <w:ind w:left="720" w:right="-35"/>
        <w:jc w:val="both"/>
        <w:rPr>
          <w:rFonts w:ascii="Calibri" w:hAnsi="Calibri"/>
          <w:color w:val="000000"/>
          <w:lang w:val="en-AU"/>
        </w:rPr>
      </w:pPr>
      <w:r>
        <w:rPr>
          <w:rFonts w:ascii="Calibri" w:hAnsi="Calibri"/>
          <w:color w:val="000000"/>
          <w:lang w:val="en-AU"/>
        </w:rPr>
        <w:lastRenderedPageBreak/>
        <w:t>Amendment</w:t>
      </w:r>
      <w:r w:rsidR="002310D2">
        <w:rPr>
          <w:rFonts w:ascii="Calibri" w:hAnsi="Calibri"/>
          <w:color w:val="000000"/>
          <w:lang w:val="en-AU"/>
        </w:rPr>
        <w:t xml:space="preserve"> </w:t>
      </w:r>
      <w:r>
        <w:rPr>
          <w:rFonts w:ascii="Calibri" w:hAnsi="Calibri"/>
          <w:color w:val="000000"/>
          <w:lang w:val="en-AU"/>
        </w:rPr>
        <w:t>agreed to.</w:t>
      </w:r>
    </w:p>
    <w:p w:rsidR="004F29BC" w:rsidRDefault="00D67B33" w:rsidP="00D67B33">
      <w:pPr>
        <w:spacing w:before="120"/>
        <w:ind w:left="720"/>
        <w:jc w:val="both"/>
        <w:rPr>
          <w:rFonts w:ascii="Calibri" w:hAnsi="Calibri"/>
          <w:color w:val="000000"/>
          <w:lang w:val="en-AU"/>
        </w:rPr>
      </w:pPr>
      <w:r w:rsidRPr="00D67B33">
        <w:rPr>
          <w:rFonts w:ascii="Calibri" w:hAnsi="Calibri"/>
          <w:color w:val="000000"/>
          <w:lang w:val="en-AU"/>
        </w:rPr>
        <w:t>Question—</w:t>
      </w:r>
      <w:r w:rsidR="004F29BC">
        <w:rPr>
          <w:rFonts w:ascii="Calibri" w:hAnsi="Calibri"/>
          <w:color w:val="000000"/>
          <w:lang w:val="en-AU"/>
        </w:rPr>
        <w:t>That the motion, as amended, viz:</w:t>
      </w:r>
    </w:p>
    <w:p w:rsidR="004F29BC" w:rsidRDefault="004F480C" w:rsidP="00D67B33">
      <w:pPr>
        <w:spacing w:before="120"/>
        <w:ind w:left="720"/>
        <w:jc w:val="both"/>
        <w:rPr>
          <w:rFonts w:ascii="Calibri" w:hAnsi="Calibri"/>
          <w:color w:val="000000"/>
          <w:lang w:val="en-AU"/>
        </w:rPr>
      </w:pPr>
      <w:r>
        <w:rPr>
          <w:rFonts w:ascii="Calibri" w:hAnsi="Calibri"/>
          <w:color w:val="000000"/>
          <w:lang w:val="en-AU"/>
        </w:rPr>
        <w:t>“</w:t>
      </w:r>
      <w:r w:rsidR="004F29BC">
        <w:rPr>
          <w:rFonts w:ascii="Calibri" w:hAnsi="Calibri"/>
          <w:color w:val="000000"/>
          <w:lang w:val="en-AU"/>
        </w:rPr>
        <w:t>That this Assembly:</w:t>
      </w:r>
    </w:p>
    <w:p w:rsidR="004F29BC" w:rsidRPr="00CA22C3" w:rsidRDefault="004F29BC" w:rsidP="004F29BC">
      <w:pPr>
        <w:pStyle w:val="DPSEntryIndents"/>
        <w:numPr>
          <w:ilvl w:val="0"/>
          <w:numId w:val="10"/>
        </w:numPr>
        <w:rPr>
          <w:lang w:eastAsia="en-US"/>
        </w:rPr>
      </w:pPr>
      <w:r w:rsidRPr="00CA22C3">
        <w:rPr>
          <w:lang w:eastAsia="en-US"/>
        </w:rPr>
        <w:t>notes:</w:t>
      </w:r>
    </w:p>
    <w:p w:rsidR="004F29BC" w:rsidRPr="00CA22C3" w:rsidRDefault="004F29BC" w:rsidP="004F29BC">
      <w:pPr>
        <w:pStyle w:val="DPSEntryIndents"/>
        <w:numPr>
          <w:ilvl w:val="1"/>
          <w:numId w:val="4"/>
        </w:numPr>
        <w:rPr>
          <w:lang w:eastAsia="en-US"/>
        </w:rPr>
      </w:pPr>
      <w:r w:rsidRPr="00CA22C3">
        <w:rPr>
          <w:lang w:eastAsia="en-US"/>
        </w:rPr>
        <w:t>that unexpected parking infringements may have negative effects on Canberrans</w:t>
      </w:r>
      <w:r w:rsidR="004F480C">
        <w:rPr>
          <w:lang w:eastAsia="en-US"/>
        </w:rPr>
        <w:t>’</w:t>
      </w:r>
      <w:r w:rsidRPr="00CA22C3">
        <w:rPr>
          <w:lang w:eastAsia="en-US"/>
        </w:rPr>
        <w:t xml:space="preserve"> personal circumstances, including:</w:t>
      </w:r>
    </w:p>
    <w:p w:rsidR="004F29BC" w:rsidRPr="00CA22C3" w:rsidRDefault="004F29BC" w:rsidP="004F29BC">
      <w:pPr>
        <w:pStyle w:val="DPSEntryIndents"/>
        <w:numPr>
          <w:ilvl w:val="2"/>
          <w:numId w:val="4"/>
        </w:numPr>
        <w:rPr>
          <w:lang w:eastAsia="en-US"/>
        </w:rPr>
      </w:pPr>
      <w:r w:rsidRPr="00CA22C3">
        <w:rPr>
          <w:lang w:eastAsia="en-US"/>
        </w:rPr>
        <w:t>receiving an infringement can have a significant impact on a person</w:t>
      </w:r>
      <w:r w:rsidR="004F480C">
        <w:rPr>
          <w:lang w:eastAsia="en-US"/>
        </w:rPr>
        <w:t>’</w:t>
      </w:r>
      <w:r w:rsidRPr="00CA22C3">
        <w:rPr>
          <w:lang w:eastAsia="en-US"/>
        </w:rPr>
        <w:t>s budget and ability to cover their everyday expenses; and</w:t>
      </w:r>
    </w:p>
    <w:p w:rsidR="004F29BC" w:rsidRPr="00CA22C3" w:rsidRDefault="004F29BC" w:rsidP="004F29BC">
      <w:pPr>
        <w:pStyle w:val="DPSEntryIndents"/>
        <w:numPr>
          <w:ilvl w:val="2"/>
          <w:numId w:val="4"/>
        </w:numPr>
        <w:rPr>
          <w:lang w:eastAsia="en-US"/>
        </w:rPr>
      </w:pPr>
      <w:r w:rsidRPr="00CA22C3">
        <w:rPr>
          <w:lang w:eastAsia="en-US"/>
        </w:rPr>
        <w:t>due to this cost, unexpected parking fines can cause some stress and anxiety for members of our community;</w:t>
      </w:r>
    </w:p>
    <w:p w:rsidR="004F29BC" w:rsidRPr="00CA22C3" w:rsidRDefault="004F29BC" w:rsidP="004F29BC">
      <w:pPr>
        <w:pStyle w:val="DPSEntryIndents"/>
        <w:numPr>
          <w:ilvl w:val="1"/>
          <w:numId w:val="4"/>
        </w:numPr>
        <w:rPr>
          <w:lang w:eastAsia="en-US"/>
        </w:rPr>
      </w:pPr>
      <w:r w:rsidRPr="00CA22C3">
        <w:rPr>
          <w:lang w:eastAsia="en-US"/>
        </w:rPr>
        <w:t>that these fines should not target people who are trying to do the right thing, but simply did not get back to their car in time;</w:t>
      </w:r>
    </w:p>
    <w:p w:rsidR="004F29BC" w:rsidRPr="00CA22C3" w:rsidRDefault="004F29BC" w:rsidP="004F29BC">
      <w:pPr>
        <w:pStyle w:val="DPSEntryIndents"/>
        <w:numPr>
          <w:ilvl w:val="1"/>
          <w:numId w:val="4"/>
        </w:numPr>
        <w:rPr>
          <w:lang w:eastAsia="en-US"/>
        </w:rPr>
      </w:pPr>
      <w:r w:rsidRPr="00CA22C3">
        <w:rPr>
          <w:lang w:eastAsia="en-US"/>
        </w:rPr>
        <w:t>the impact on parking inspectors, including that:</w:t>
      </w:r>
    </w:p>
    <w:p w:rsidR="004F29BC" w:rsidRPr="00CA22C3" w:rsidRDefault="004F29BC" w:rsidP="004F29BC">
      <w:pPr>
        <w:pStyle w:val="DPSEntryIndents"/>
        <w:numPr>
          <w:ilvl w:val="2"/>
          <w:numId w:val="4"/>
        </w:numPr>
        <w:rPr>
          <w:lang w:eastAsia="en-US"/>
        </w:rPr>
      </w:pPr>
      <w:r w:rsidRPr="00CA22C3">
        <w:rPr>
          <w:lang w:eastAsia="en-US"/>
        </w:rPr>
        <w:t>parking inspectors can often become the targets of abuse from angry members of the public;</w:t>
      </w:r>
    </w:p>
    <w:p w:rsidR="004F29BC" w:rsidRPr="00CA22C3" w:rsidRDefault="004F29BC" w:rsidP="004F29BC">
      <w:pPr>
        <w:pStyle w:val="DPSEntryIndents"/>
        <w:numPr>
          <w:ilvl w:val="2"/>
          <w:numId w:val="4"/>
        </w:numPr>
        <w:rPr>
          <w:lang w:eastAsia="en-US"/>
        </w:rPr>
      </w:pPr>
      <w:r w:rsidRPr="00CA22C3">
        <w:rPr>
          <w:lang w:eastAsia="en-US"/>
        </w:rPr>
        <w:t>this anger can be a result of members of the public returning as, or immediately after, their parking expired and find an inspector issuing an infringement; and</w:t>
      </w:r>
    </w:p>
    <w:p w:rsidR="004F29BC" w:rsidRPr="00CA22C3" w:rsidRDefault="004F29BC" w:rsidP="004F29BC">
      <w:pPr>
        <w:pStyle w:val="DPSEntryIndents"/>
        <w:numPr>
          <w:ilvl w:val="2"/>
          <w:numId w:val="4"/>
        </w:numPr>
        <w:rPr>
          <w:lang w:eastAsia="en-US"/>
        </w:rPr>
      </w:pPr>
      <w:r w:rsidRPr="00CA22C3">
        <w:rPr>
          <w:lang w:eastAsia="en-US"/>
        </w:rPr>
        <w:t>parking inspectors should not be put at risk of abuse as a result of doing their job; and</w:t>
      </w:r>
    </w:p>
    <w:p w:rsidR="004F29BC" w:rsidRPr="00CA22C3" w:rsidRDefault="004F29BC" w:rsidP="004F29BC">
      <w:pPr>
        <w:pStyle w:val="DPSEntryIndents"/>
        <w:numPr>
          <w:ilvl w:val="1"/>
          <w:numId w:val="4"/>
        </w:numPr>
        <w:rPr>
          <w:lang w:eastAsia="en-US"/>
        </w:rPr>
      </w:pPr>
      <w:r w:rsidRPr="00CA22C3">
        <w:rPr>
          <w:lang w:eastAsia="en-US"/>
        </w:rPr>
        <w:t>that equitable access to parking options remains an important part of living in our city and that parking infringement notices are a deterrent to people who want to abuse the system; and</w:t>
      </w:r>
    </w:p>
    <w:p w:rsidR="004F29BC" w:rsidRPr="00C37285" w:rsidRDefault="004F29BC" w:rsidP="004F29BC">
      <w:pPr>
        <w:pStyle w:val="DPSEntryIndents"/>
        <w:numPr>
          <w:ilvl w:val="0"/>
          <w:numId w:val="4"/>
        </w:numPr>
        <w:rPr>
          <w:color w:val="000000"/>
        </w:rPr>
      </w:pPr>
      <w:r w:rsidRPr="00CA22C3">
        <w:rPr>
          <w:lang w:eastAsia="en-US"/>
        </w:rPr>
        <w:t xml:space="preserve">calls on the Government to explore the feasibility of implementing a </w:t>
      </w:r>
      <w:r>
        <w:rPr>
          <w:lang w:eastAsia="en-US"/>
        </w:rPr>
        <w:t xml:space="preserve">10 </w:t>
      </w:r>
      <w:r w:rsidRPr="00CA22C3">
        <w:rPr>
          <w:lang w:eastAsia="en-US"/>
        </w:rPr>
        <w:t>minute grace period for parking fines issued to vehicles that have been paid for an hour or more of parking</w:t>
      </w:r>
      <w:r>
        <w:rPr>
          <w:lang w:eastAsia="en-US"/>
        </w:rPr>
        <w:t xml:space="preserve">, </w:t>
      </w:r>
      <w:r>
        <w:rPr>
          <w:color w:val="000000"/>
        </w:rPr>
        <w:t>and report back to the Assembly by the last sitting day in June 2020</w:t>
      </w:r>
      <w:r w:rsidR="00C51AF1">
        <w:rPr>
          <w:color w:val="000000"/>
        </w:rPr>
        <w:t>.</w:t>
      </w:r>
      <w:r w:rsidR="004F480C">
        <w:rPr>
          <w:color w:val="000000"/>
        </w:rPr>
        <w:t>”</w:t>
      </w:r>
      <w:r>
        <w:rPr>
          <w:color w:val="000000"/>
        </w:rPr>
        <w:t>—</w:t>
      </w:r>
    </w:p>
    <w:p w:rsidR="00D67B33" w:rsidRPr="00D67B33" w:rsidRDefault="004F29BC" w:rsidP="00D67B33">
      <w:pPr>
        <w:spacing w:before="120"/>
        <w:ind w:left="720"/>
        <w:jc w:val="both"/>
        <w:rPr>
          <w:rFonts w:ascii="Calibri" w:hAnsi="Calibri"/>
          <w:color w:val="000000"/>
          <w:lang w:val="en-AU"/>
        </w:rPr>
      </w:pPr>
      <w:r>
        <w:rPr>
          <w:rFonts w:ascii="Calibri" w:hAnsi="Calibri"/>
          <w:color w:val="000000"/>
          <w:lang w:val="en-AU"/>
        </w:rPr>
        <w:t>be agreed to—</w:t>
      </w:r>
      <w:r w:rsidR="00D67B33" w:rsidRPr="00D67B33">
        <w:rPr>
          <w:rFonts w:ascii="Calibri" w:hAnsi="Calibri"/>
          <w:color w:val="000000"/>
          <w:lang w:val="en-AU"/>
        </w:rPr>
        <w:t>put and passed.</w:t>
      </w:r>
    </w:p>
    <w:p w:rsidR="007D0AF3" w:rsidRPr="007D0AF3" w:rsidRDefault="007D0AF3" w:rsidP="007D0AF3">
      <w:pPr>
        <w:keepNext/>
        <w:keepLines/>
        <w:tabs>
          <w:tab w:val="right" w:pos="339"/>
          <w:tab w:val="left" w:pos="720"/>
        </w:tabs>
        <w:spacing w:before="240"/>
        <w:ind w:left="720" w:hanging="720"/>
        <w:jc w:val="both"/>
        <w:rPr>
          <w:rFonts w:ascii="Calibri" w:hAnsi="Calibri"/>
          <w:b/>
          <w:caps/>
        </w:rPr>
      </w:pPr>
      <w:r w:rsidRPr="007D0AF3">
        <w:rPr>
          <w:rFonts w:ascii="Calibri" w:hAnsi="Calibri"/>
          <w:b/>
          <w:caps/>
        </w:rPr>
        <w:tab/>
      </w:r>
      <w:r w:rsidR="004F480C">
        <w:rPr>
          <w:rFonts w:ascii="Calibri" w:hAnsi="Calibri"/>
          <w:b/>
          <w:bCs/>
          <w:caps/>
        </w:rPr>
        <w:fldChar w:fldCharType="begin"/>
      </w:r>
      <w:r w:rsidR="004F480C">
        <w:rPr>
          <w:rFonts w:ascii="Calibri" w:hAnsi="Calibri"/>
          <w:b/>
          <w:bCs/>
          <w:caps/>
        </w:rPr>
        <w:instrText xml:space="preserve"> SEQ A \* MERGEFORMAT </w:instrText>
      </w:r>
      <w:r w:rsidR="004F480C">
        <w:rPr>
          <w:rFonts w:ascii="Calibri" w:hAnsi="Calibri"/>
          <w:b/>
          <w:bCs/>
          <w:caps/>
        </w:rPr>
        <w:fldChar w:fldCharType="separate"/>
      </w:r>
      <w:r w:rsidR="00FE40D8">
        <w:rPr>
          <w:rFonts w:ascii="Calibri" w:hAnsi="Calibri"/>
          <w:b/>
          <w:bCs/>
          <w:caps/>
          <w:noProof/>
        </w:rPr>
        <w:t>4</w:t>
      </w:r>
      <w:r w:rsidR="004F480C">
        <w:rPr>
          <w:rFonts w:ascii="Calibri" w:hAnsi="Calibri"/>
          <w:b/>
          <w:bCs/>
          <w:caps/>
        </w:rPr>
        <w:fldChar w:fldCharType="end"/>
      </w:r>
      <w:r w:rsidRPr="007D0AF3">
        <w:rPr>
          <w:rFonts w:ascii="Calibri" w:hAnsi="Calibri"/>
          <w:b/>
          <w:caps/>
        </w:rPr>
        <w:tab/>
        <w:t>LEAVE OF ABSENCE TO MEMBER</w:t>
      </w:r>
    </w:p>
    <w:p w:rsidR="007D0AF3" w:rsidRPr="007D0AF3" w:rsidRDefault="007D0AF3" w:rsidP="007D0AF3">
      <w:pPr>
        <w:tabs>
          <w:tab w:val="left" w:pos="1197"/>
          <w:tab w:val="left" w:pos="1767"/>
        </w:tabs>
        <w:spacing w:before="120"/>
        <w:ind w:left="720"/>
        <w:jc w:val="both"/>
        <w:rPr>
          <w:rFonts w:ascii="Calibri" w:hAnsi="Calibri"/>
          <w:lang w:val="en-AU"/>
        </w:rPr>
      </w:pPr>
      <w:r>
        <w:rPr>
          <w:rFonts w:ascii="Calibri" w:hAnsi="Calibri"/>
          <w:lang w:val="en-AU"/>
        </w:rPr>
        <w:t>Mr Gentleman</w:t>
      </w:r>
      <w:r w:rsidRPr="007D0AF3">
        <w:rPr>
          <w:rFonts w:ascii="Calibri" w:hAnsi="Calibri"/>
          <w:lang w:val="en-AU"/>
        </w:rPr>
        <w:t xml:space="preserve"> </w:t>
      </w:r>
      <w:r w:rsidR="00C51AF1">
        <w:rPr>
          <w:rFonts w:ascii="Calibri" w:hAnsi="Calibri"/>
          <w:lang w:val="en-AU"/>
        </w:rPr>
        <w:t xml:space="preserve">(Manager of Government Business) </w:t>
      </w:r>
      <w:r w:rsidRPr="007D0AF3">
        <w:rPr>
          <w:rFonts w:ascii="Calibri" w:hAnsi="Calibri"/>
          <w:lang w:val="en-AU"/>
        </w:rPr>
        <w:t xml:space="preserve">moved—That leave of absence be granted to </w:t>
      </w:r>
      <w:r>
        <w:rPr>
          <w:rFonts w:ascii="Calibri" w:hAnsi="Calibri"/>
          <w:lang w:val="en-AU"/>
        </w:rPr>
        <w:t>Ms Cody</w:t>
      </w:r>
      <w:r w:rsidRPr="007D0AF3">
        <w:rPr>
          <w:rFonts w:ascii="Calibri" w:hAnsi="Calibri"/>
          <w:lang w:val="en-AU"/>
        </w:rPr>
        <w:t xml:space="preserve"> for </w:t>
      </w:r>
      <w:r w:rsidR="00FA708A">
        <w:rPr>
          <w:rFonts w:ascii="Calibri" w:hAnsi="Calibri"/>
          <w:lang w:val="en-AU"/>
        </w:rPr>
        <w:t>today</w:t>
      </w:r>
      <w:r w:rsidRPr="007D0AF3">
        <w:rPr>
          <w:rFonts w:ascii="Calibri" w:hAnsi="Calibri"/>
          <w:lang w:val="en-AU"/>
        </w:rPr>
        <w:t xml:space="preserve"> due to </w:t>
      </w:r>
      <w:r>
        <w:rPr>
          <w:rFonts w:ascii="Calibri" w:hAnsi="Calibri"/>
          <w:lang w:val="en-AU"/>
        </w:rPr>
        <w:t>illness</w:t>
      </w:r>
      <w:r w:rsidRPr="007D0AF3">
        <w:rPr>
          <w:rFonts w:ascii="Calibri" w:hAnsi="Calibri"/>
          <w:lang w:val="en-AU"/>
        </w:rPr>
        <w:t>.</w:t>
      </w:r>
    </w:p>
    <w:p w:rsidR="007D0AF3" w:rsidRPr="007D0AF3" w:rsidRDefault="007D0AF3" w:rsidP="007D0AF3">
      <w:pPr>
        <w:tabs>
          <w:tab w:val="left" w:pos="1197"/>
          <w:tab w:val="left" w:pos="1767"/>
        </w:tabs>
        <w:spacing w:before="120"/>
        <w:ind w:left="720"/>
        <w:jc w:val="both"/>
        <w:rPr>
          <w:rFonts w:ascii="Calibri" w:hAnsi="Calibri"/>
          <w:lang w:val="en-AU"/>
        </w:rPr>
      </w:pPr>
      <w:r w:rsidRPr="007D0AF3">
        <w:rPr>
          <w:rFonts w:ascii="Calibri" w:hAnsi="Calibri"/>
          <w:lang w:val="en-AU"/>
        </w:rPr>
        <w:t>Question—put and passed.</w:t>
      </w:r>
    </w:p>
    <w:p w:rsidR="00CE1244" w:rsidRPr="00CE1244" w:rsidRDefault="00971CDF" w:rsidP="00CE1244">
      <w:pPr>
        <w:keepNext/>
        <w:keepLines/>
        <w:tabs>
          <w:tab w:val="right" w:pos="339"/>
          <w:tab w:val="left" w:pos="720"/>
        </w:tabs>
        <w:spacing w:before="240"/>
        <w:ind w:left="720" w:hanging="720"/>
        <w:jc w:val="both"/>
        <w:rPr>
          <w:rFonts w:ascii="Calibri" w:hAnsi="Calibri"/>
          <w:b/>
          <w:caps/>
          <w:lang w:val="en-AU"/>
        </w:rPr>
      </w:pPr>
      <w:r w:rsidRPr="007D0AF3">
        <w:rPr>
          <w:rFonts w:ascii="Calibri" w:hAnsi="Calibri"/>
          <w:b/>
          <w:caps/>
        </w:rPr>
        <w:tab/>
      </w:r>
      <w:r w:rsidR="004F480C">
        <w:rPr>
          <w:rFonts w:ascii="Calibri" w:hAnsi="Calibri"/>
          <w:b/>
          <w:bCs/>
          <w:caps/>
        </w:rPr>
        <w:fldChar w:fldCharType="begin"/>
      </w:r>
      <w:r w:rsidR="004F480C">
        <w:rPr>
          <w:rFonts w:ascii="Calibri" w:hAnsi="Calibri"/>
          <w:b/>
          <w:bCs/>
          <w:caps/>
        </w:rPr>
        <w:instrText xml:space="preserve"> SEQ A \* MERGEFORMAT </w:instrText>
      </w:r>
      <w:r w:rsidR="004F480C">
        <w:rPr>
          <w:rFonts w:ascii="Calibri" w:hAnsi="Calibri"/>
          <w:b/>
          <w:bCs/>
          <w:caps/>
        </w:rPr>
        <w:fldChar w:fldCharType="separate"/>
      </w:r>
      <w:r w:rsidR="00FE40D8">
        <w:rPr>
          <w:rFonts w:ascii="Calibri" w:hAnsi="Calibri"/>
          <w:b/>
          <w:bCs/>
          <w:caps/>
          <w:noProof/>
        </w:rPr>
        <w:t>5</w:t>
      </w:r>
      <w:r w:rsidR="004F480C">
        <w:rPr>
          <w:rFonts w:ascii="Calibri" w:hAnsi="Calibri"/>
          <w:b/>
          <w:bCs/>
          <w:caps/>
        </w:rPr>
        <w:fldChar w:fldCharType="end"/>
      </w:r>
      <w:r w:rsidRPr="007D0AF3">
        <w:rPr>
          <w:rFonts w:ascii="Calibri" w:hAnsi="Calibri"/>
          <w:b/>
          <w:caps/>
        </w:rPr>
        <w:tab/>
      </w:r>
      <w:bookmarkStart w:id="3" w:name="Entry5"/>
      <w:r w:rsidR="00CE1244">
        <w:rPr>
          <w:rFonts w:ascii="Calibri" w:hAnsi="Calibri"/>
          <w:b/>
          <w:caps/>
          <w:lang w:val="en-AU"/>
        </w:rPr>
        <w:t>Severe weather events—Impact on businesses</w:t>
      </w:r>
      <w:bookmarkEnd w:id="3"/>
    </w:p>
    <w:p w:rsidR="00CE1244" w:rsidRPr="00CE1244" w:rsidRDefault="00CE1244" w:rsidP="00CE1244">
      <w:pPr>
        <w:spacing w:before="120"/>
        <w:ind w:left="720"/>
        <w:jc w:val="both"/>
        <w:rPr>
          <w:rFonts w:ascii="Calibri" w:hAnsi="Calibri"/>
          <w:color w:val="000000"/>
          <w:lang w:val="en-AU"/>
        </w:rPr>
      </w:pPr>
      <w:r>
        <w:rPr>
          <w:rFonts w:ascii="Calibri" w:hAnsi="Calibri"/>
          <w:color w:val="000000"/>
          <w:lang w:val="en-AU"/>
        </w:rPr>
        <w:t>Mr Wall</w:t>
      </w:r>
      <w:r w:rsidRPr="00CE1244">
        <w:rPr>
          <w:rFonts w:ascii="Calibri" w:hAnsi="Calibri"/>
          <w:color w:val="000000"/>
          <w:lang w:val="en-AU"/>
        </w:rPr>
        <w:t>, pursuant to notice, moved—That this Assembly:</w:t>
      </w:r>
    </w:p>
    <w:p w:rsidR="00720854" w:rsidRPr="00CA22C3" w:rsidRDefault="00720854" w:rsidP="00720854">
      <w:pPr>
        <w:pStyle w:val="DPSEntryIndents"/>
        <w:numPr>
          <w:ilvl w:val="0"/>
          <w:numId w:val="5"/>
        </w:numPr>
        <w:rPr>
          <w:lang w:eastAsia="en-US"/>
        </w:rPr>
      </w:pPr>
      <w:r w:rsidRPr="00CA22C3">
        <w:rPr>
          <w:lang w:eastAsia="en-US"/>
        </w:rPr>
        <w:t>notes:</w:t>
      </w:r>
    </w:p>
    <w:p w:rsidR="00720854" w:rsidRPr="00CA22C3" w:rsidRDefault="00720854" w:rsidP="00720854">
      <w:pPr>
        <w:pStyle w:val="DPSEntryIndents"/>
        <w:numPr>
          <w:ilvl w:val="1"/>
          <w:numId w:val="3"/>
        </w:numPr>
        <w:rPr>
          <w:lang w:eastAsia="en-US"/>
        </w:rPr>
      </w:pPr>
      <w:r w:rsidRPr="00CA22C3">
        <w:rPr>
          <w:lang w:eastAsia="en-US"/>
        </w:rPr>
        <w:t>the impact on businesses in the ACT in the wake of severe weather events including bushfires in and around the ACT;</w:t>
      </w:r>
    </w:p>
    <w:p w:rsidR="00720854" w:rsidRPr="00CA22C3" w:rsidRDefault="00720854" w:rsidP="00720854">
      <w:pPr>
        <w:pStyle w:val="DPSEntryIndents"/>
        <w:numPr>
          <w:ilvl w:val="1"/>
          <w:numId w:val="3"/>
        </w:numPr>
        <w:rPr>
          <w:lang w:eastAsia="en-US"/>
        </w:rPr>
      </w:pPr>
      <w:r w:rsidRPr="00CA22C3">
        <w:rPr>
          <w:lang w:eastAsia="en-US"/>
        </w:rPr>
        <w:t>businesses in the tourism and hospitality sector have been particularly impacted;</w:t>
      </w:r>
    </w:p>
    <w:p w:rsidR="00720854" w:rsidRPr="00CA22C3" w:rsidRDefault="00720854" w:rsidP="00720854">
      <w:pPr>
        <w:pStyle w:val="DPSEntryIndents"/>
        <w:numPr>
          <w:ilvl w:val="1"/>
          <w:numId w:val="3"/>
        </w:numPr>
        <w:rPr>
          <w:lang w:eastAsia="en-US"/>
        </w:rPr>
      </w:pPr>
      <w:r w:rsidRPr="00CA22C3">
        <w:rPr>
          <w:lang w:eastAsia="en-US"/>
        </w:rPr>
        <w:t>some tourism and hospitality businesses are reporting between a 50 percent and 70 percent loss in revenue compared to the same period over previous years;</w:t>
      </w:r>
    </w:p>
    <w:p w:rsidR="00720854" w:rsidRPr="00CA22C3" w:rsidRDefault="00720854" w:rsidP="00720854">
      <w:pPr>
        <w:pStyle w:val="DPSEntryIndents"/>
        <w:numPr>
          <w:ilvl w:val="1"/>
          <w:numId w:val="3"/>
        </w:numPr>
        <w:rPr>
          <w:lang w:eastAsia="en-US"/>
        </w:rPr>
      </w:pPr>
      <w:r w:rsidRPr="00CA22C3">
        <w:rPr>
          <w:lang w:eastAsia="en-US"/>
        </w:rPr>
        <w:t>hotel providers in Canberra have reported cancellation rates in excess of 35 percent of bookings over the January 2020 period as a direct result of air quality;</w:t>
      </w:r>
    </w:p>
    <w:p w:rsidR="00720854" w:rsidRPr="00CA22C3" w:rsidRDefault="00720854" w:rsidP="00720854">
      <w:pPr>
        <w:pStyle w:val="DPSEntryIndents"/>
        <w:numPr>
          <w:ilvl w:val="1"/>
          <w:numId w:val="3"/>
        </w:numPr>
        <w:rPr>
          <w:lang w:eastAsia="en-US"/>
        </w:rPr>
      </w:pPr>
      <w:r w:rsidRPr="00CA22C3">
        <w:rPr>
          <w:lang w:eastAsia="en-US"/>
        </w:rPr>
        <w:t>several businesses have been forced to cut jobs in the wake of these losses;</w:t>
      </w:r>
    </w:p>
    <w:p w:rsidR="00720854" w:rsidRPr="00CA22C3" w:rsidRDefault="00720854" w:rsidP="00720854">
      <w:pPr>
        <w:pStyle w:val="DPSEntryIndents"/>
        <w:numPr>
          <w:ilvl w:val="1"/>
          <w:numId w:val="3"/>
        </w:numPr>
        <w:rPr>
          <w:lang w:eastAsia="en-US"/>
        </w:rPr>
      </w:pPr>
      <w:r w:rsidRPr="00CA22C3">
        <w:rPr>
          <w:lang w:eastAsia="en-US"/>
        </w:rPr>
        <w:t>that the Commonwealth Government have announced a comprehensive suite of assistance measures, including:</w:t>
      </w:r>
    </w:p>
    <w:p w:rsidR="00720854" w:rsidRPr="00CA22C3" w:rsidRDefault="00720854" w:rsidP="00720854">
      <w:pPr>
        <w:pStyle w:val="DPSEntryIndents"/>
        <w:numPr>
          <w:ilvl w:val="2"/>
          <w:numId w:val="3"/>
        </w:numPr>
        <w:rPr>
          <w:lang w:eastAsia="en-US"/>
        </w:rPr>
      </w:pPr>
      <w:r w:rsidRPr="00CA22C3">
        <w:rPr>
          <w:lang w:eastAsia="en-US"/>
        </w:rPr>
        <w:t>deferral of all BAS payments until May 2020;</w:t>
      </w:r>
    </w:p>
    <w:p w:rsidR="00720854" w:rsidRPr="00CA22C3" w:rsidRDefault="00720854" w:rsidP="00720854">
      <w:pPr>
        <w:pStyle w:val="DPSEntryIndents"/>
        <w:numPr>
          <w:ilvl w:val="2"/>
          <w:numId w:val="3"/>
        </w:numPr>
        <w:rPr>
          <w:lang w:eastAsia="en-US"/>
        </w:rPr>
      </w:pPr>
      <w:r w:rsidRPr="00C51AF1">
        <w:rPr>
          <w:spacing w:val="2"/>
          <w:lang w:eastAsia="en-US"/>
        </w:rPr>
        <w:t>grant funding of up to $50 000 tax free to businesses and</w:t>
      </w:r>
      <w:r w:rsidRPr="00CA22C3">
        <w:rPr>
          <w:lang w:eastAsia="en-US"/>
        </w:rPr>
        <w:t xml:space="preserve"> organisations that have sustained damage; and</w:t>
      </w:r>
    </w:p>
    <w:p w:rsidR="00720854" w:rsidRPr="00CA22C3" w:rsidRDefault="00720854" w:rsidP="00720854">
      <w:pPr>
        <w:pStyle w:val="DPSEntryIndents"/>
        <w:numPr>
          <w:ilvl w:val="2"/>
          <w:numId w:val="3"/>
        </w:numPr>
        <w:rPr>
          <w:lang w:eastAsia="en-US"/>
        </w:rPr>
      </w:pPr>
      <w:r w:rsidRPr="00CA22C3">
        <w:rPr>
          <w:lang w:eastAsia="en-US"/>
        </w:rPr>
        <w:t xml:space="preserve">low interest loans of up to $500 000 interest free for two years; </w:t>
      </w:r>
    </w:p>
    <w:p w:rsidR="00720854" w:rsidRPr="00CA22C3" w:rsidRDefault="00720854" w:rsidP="00720854">
      <w:pPr>
        <w:pStyle w:val="DPSEntryIndents"/>
        <w:numPr>
          <w:ilvl w:val="1"/>
          <w:numId w:val="3"/>
        </w:numPr>
        <w:rPr>
          <w:lang w:eastAsia="en-US"/>
        </w:rPr>
      </w:pPr>
      <w:r w:rsidRPr="00CA22C3">
        <w:rPr>
          <w:lang w:eastAsia="en-US"/>
        </w:rPr>
        <w:t>a $76 million tourism recovery package to protect jobs, small businesses and local economies by helping get tourists travelling across Australia again; and</w:t>
      </w:r>
    </w:p>
    <w:p w:rsidR="00720854" w:rsidRPr="00CA22C3" w:rsidRDefault="00720854" w:rsidP="00720854">
      <w:pPr>
        <w:pStyle w:val="DPSEntryIndents"/>
        <w:numPr>
          <w:ilvl w:val="1"/>
          <w:numId w:val="3"/>
        </w:numPr>
        <w:rPr>
          <w:lang w:eastAsia="en-US"/>
        </w:rPr>
      </w:pPr>
      <w:r>
        <w:rPr>
          <w:lang w:eastAsia="en-US"/>
        </w:rPr>
        <w:t>u</w:t>
      </w:r>
      <w:r w:rsidRPr="00CA22C3">
        <w:rPr>
          <w:lang w:eastAsia="en-US"/>
        </w:rPr>
        <w:t xml:space="preserve">ntil </w:t>
      </w:r>
      <w:r w:rsidR="00C51AF1">
        <w:rPr>
          <w:lang w:eastAsia="en-US"/>
        </w:rPr>
        <w:t xml:space="preserve">the </w:t>
      </w:r>
      <w:r w:rsidRPr="00CA22C3">
        <w:rPr>
          <w:lang w:eastAsia="en-US"/>
        </w:rPr>
        <w:t>ACT Government enacts the Disaster Recovery Funding Arrangement with the Commonwealth, the ACT is behind other States and Territories in accessing recovery initiatives; and</w:t>
      </w:r>
    </w:p>
    <w:p w:rsidR="00720854" w:rsidRPr="00CA22C3" w:rsidRDefault="00720854" w:rsidP="00720854">
      <w:pPr>
        <w:pStyle w:val="DPSEntryIndents"/>
        <w:rPr>
          <w:lang w:eastAsia="en-US"/>
        </w:rPr>
      </w:pPr>
      <w:r w:rsidRPr="00CA22C3">
        <w:rPr>
          <w:lang w:eastAsia="en-US"/>
        </w:rPr>
        <w:t>calls on the ACT Government to:</w:t>
      </w:r>
    </w:p>
    <w:p w:rsidR="00720854" w:rsidRPr="00CA22C3" w:rsidRDefault="00720854" w:rsidP="00720854">
      <w:pPr>
        <w:pStyle w:val="DPSEntryIndents"/>
        <w:numPr>
          <w:ilvl w:val="1"/>
          <w:numId w:val="3"/>
        </w:numPr>
        <w:rPr>
          <w:lang w:eastAsia="en-US"/>
        </w:rPr>
      </w:pPr>
      <w:r w:rsidRPr="00CA22C3">
        <w:rPr>
          <w:lang w:eastAsia="en-US"/>
        </w:rPr>
        <w:t>immediately activate its Disaster Recovery Funding Arrangement with the Commonwealth Government so ACT businesses can access the same initiatives that are available over the border;</w:t>
      </w:r>
    </w:p>
    <w:p w:rsidR="00720854" w:rsidRPr="00CA22C3" w:rsidRDefault="00720854" w:rsidP="00720854">
      <w:pPr>
        <w:pStyle w:val="DPSEntryIndents"/>
        <w:numPr>
          <w:ilvl w:val="1"/>
          <w:numId w:val="3"/>
        </w:numPr>
        <w:rPr>
          <w:lang w:eastAsia="en-US"/>
        </w:rPr>
      </w:pPr>
      <w:r w:rsidRPr="00CA22C3">
        <w:rPr>
          <w:lang w:eastAsia="en-US"/>
        </w:rPr>
        <w:t>immediately establish a deferral scheme for commercial rates and payroll tax to ease cash flow pressures after recent significant weather events; and</w:t>
      </w:r>
    </w:p>
    <w:p w:rsidR="00CE1244" w:rsidRPr="00CE1244" w:rsidRDefault="00720854" w:rsidP="00720854">
      <w:pPr>
        <w:pStyle w:val="DPSEntryIndents"/>
        <w:numPr>
          <w:ilvl w:val="1"/>
          <w:numId w:val="3"/>
        </w:numPr>
        <w:rPr>
          <w:color w:val="000000"/>
        </w:rPr>
      </w:pPr>
      <w:r w:rsidRPr="00CA22C3">
        <w:rPr>
          <w:lang w:eastAsia="en-US"/>
        </w:rPr>
        <w:t>increase funding at a minimum of $200 000 to Visit Canberra to leverage off the Commonwealth investment in tourism advertising and promote Canberra as a destination.</w:t>
      </w:r>
    </w:p>
    <w:p w:rsidR="00CE1244" w:rsidRDefault="00654B33" w:rsidP="00CE1244">
      <w:pPr>
        <w:spacing w:before="120"/>
        <w:ind w:left="720" w:right="-35"/>
        <w:jc w:val="both"/>
        <w:rPr>
          <w:rFonts w:ascii="Calibri" w:hAnsi="Calibri"/>
          <w:color w:val="000000"/>
          <w:lang w:val="en-AU"/>
        </w:rPr>
      </w:pPr>
      <w:r w:rsidRPr="00155E7B">
        <w:rPr>
          <w:rFonts w:ascii="Calibri" w:hAnsi="Calibri"/>
          <w:color w:val="000000"/>
          <w:spacing w:val="-2"/>
          <w:lang w:val="en-AU"/>
        </w:rPr>
        <w:t>Mr Barr (Chief Minister</w:t>
      </w:r>
      <w:r w:rsidR="003F188F" w:rsidRPr="00155E7B">
        <w:rPr>
          <w:rFonts w:ascii="Calibri" w:hAnsi="Calibri"/>
          <w:color w:val="000000"/>
          <w:spacing w:val="-2"/>
          <w:lang w:val="en-AU"/>
        </w:rPr>
        <w:t>) moved the following amendment:  Omi</w:t>
      </w:r>
      <w:r w:rsidR="000C0CDF" w:rsidRPr="00155E7B">
        <w:rPr>
          <w:rFonts w:ascii="Calibri" w:hAnsi="Calibri"/>
          <w:color w:val="000000"/>
          <w:spacing w:val="-2"/>
          <w:lang w:val="en-AU"/>
        </w:rPr>
        <w:t xml:space="preserve">t all text after </w:t>
      </w:r>
      <w:r w:rsidR="00155E7B" w:rsidRPr="00155E7B">
        <w:rPr>
          <w:rFonts w:ascii="Calibri" w:hAnsi="Calibri"/>
          <w:color w:val="000000"/>
          <w:spacing w:val="-2"/>
          <w:lang w:val="en-AU"/>
        </w:rPr>
        <w:t>“</w:t>
      </w:r>
      <w:r w:rsidR="000C0CDF" w:rsidRPr="00155E7B">
        <w:rPr>
          <w:rFonts w:ascii="Calibri" w:hAnsi="Calibri"/>
          <w:color w:val="000000"/>
          <w:spacing w:val="-2"/>
          <w:lang w:val="en-AU"/>
        </w:rPr>
        <w:t>(1) notes</w:t>
      </w:r>
      <w:r w:rsidR="00155E7B" w:rsidRPr="00155E7B">
        <w:rPr>
          <w:rFonts w:ascii="Calibri" w:hAnsi="Calibri"/>
          <w:color w:val="000000"/>
          <w:spacing w:val="-2"/>
          <w:lang w:val="en-AU"/>
        </w:rPr>
        <w:t>”</w:t>
      </w:r>
      <w:r w:rsidR="000C0CDF" w:rsidRPr="00155E7B">
        <w:rPr>
          <w:rFonts w:ascii="Calibri" w:hAnsi="Calibri"/>
          <w:color w:val="000000"/>
          <w:spacing w:val="-2"/>
          <w:lang w:val="en-AU"/>
        </w:rPr>
        <w:t>,</w:t>
      </w:r>
      <w:r w:rsidR="000C0CDF">
        <w:rPr>
          <w:rFonts w:ascii="Calibri" w:hAnsi="Calibri"/>
          <w:color w:val="000000"/>
          <w:lang w:val="en-AU"/>
        </w:rPr>
        <w:t xml:space="preserve"> substitute:</w:t>
      </w:r>
    </w:p>
    <w:p w:rsidR="0005318F" w:rsidRPr="0005318F" w:rsidRDefault="004F480C" w:rsidP="0005318F">
      <w:pPr>
        <w:tabs>
          <w:tab w:val="left" w:pos="1915"/>
        </w:tabs>
        <w:spacing w:before="120"/>
        <w:ind w:left="1916" w:hanging="562"/>
        <w:jc w:val="both"/>
        <w:rPr>
          <w:rFonts w:ascii="Calibri" w:hAnsi="Calibri"/>
          <w:color w:val="000000"/>
          <w:lang w:val="en-AU"/>
        </w:rPr>
      </w:pPr>
      <w:r>
        <w:rPr>
          <w:lang w:eastAsia="en-US"/>
        </w:rPr>
        <w:t>“</w:t>
      </w:r>
      <w:r w:rsidR="000C0CDF">
        <w:rPr>
          <w:lang w:eastAsia="en-US"/>
        </w:rPr>
        <w:t>(a)</w:t>
      </w:r>
      <w:r w:rsidR="000C0CDF">
        <w:rPr>
          <w:lang w:eastAsia="en-US"/>
        </w:rPr>
        <w:tab/>
      </w:r>
      <w:r w:rsidR="0005318F" w:rsidRPr="0005318F">
        <w:rPr>
          <w:rFonts w:ascii="Calibri" w:hAnsi="Calibri"/>
          <w:color w:val="000000"/>
          <w:lang w:val="en-AU"/>
        </w:rPr>
        <w:t>the significant impacts on businesses in the ACT in the wake of severe weather events</w:t>
      </w:r>
      <w:r w:rsidR="00155E7B">
        <w:rPr>
          <w:rFonts w:ascii="Calibri" w:hAnsi="Calibri"/>
          <w:color w:val="000000"/>
          <w:lang w:val="en-AU"/>
        </w:rPr>
        <w:t>,</w:t>
      </w:r>
      <w:r w:rsidR="0005318F" w:rsidRPr="0005318F">
        <w:rPr>
          <w:rFonts w:ascii="Calibri" w:hAnsi="Calibri"/>
          <w:color w:val="000000"/>
          <w:lang w:val="en-AU"/>
        </w:rPr>
        <w:t xml:space="preserve"> including bushfires, smoke and hail in and around the ACT;</w:t>
      </w:r>
    </w:p>
    <w:p w:rsidR="0005318F" w:rsidRPr="0005318F" w:rsidRDefault="0005318F" w:rsidP="0005318F">
      <w:pPr>
        <w:tabs>
          <w:tab w:val="left" w:pos="1915"/>
        </w:tabs>
        <w:spacing w:before="120"/>
        <w:ind w:left="1916" w:hanging="562"/>
        <w:jc w:val="both"/>
        <w:rPr>
          <w:rFonts w:ascii="Calibri" w:hAnsi="Calibri"/>
          <w:color w:val="000000"/>
          <w:lang w:val="en-AU"/>
        </w:rPr>
      </w:pPr>
      <w:r>
        <w:rPr>
          <w:rFonts w:ascii="Calibri" w:hAnsi="Calibri"/>
          <w:color w:val="000000"/>
          <w:lang w:val="en-AU"/>
        </w:rPr>
        <w:t>(b)</w:t>
      </w:r>
      <w:r>
        <w:rPr>
          <w:rFonts w:ascii="Calibri" w:hAnsi="Calibri"/>
          <w:color w:val="000000"/>
          <w:lang w:val="en-AU"/>
        </w:rPr>
        <w:tab/>
      </w:r>
      <w:r w:rsidRPr="0005318F">
        <w:rPr>
          <w:rFonts w:ascii="Calibri" w:hAnsi="Calibri"/>
          <w:color w:val="000000"/>
          <w:lang w:val="en-AU"/>
        </w:rPr>
        <w:t>businesses in the tourism and hospitality sector have been particularly impacted;</w:t>
      </w:r>
    </w:p>
    <w:p w:rsidR="0005318F" w:rsidRPr="0005318F" w:rsidRDefault="0005318F" w:rsidP="0005318F">
      <w:pPr>
        <w:tabs>
          <w:tab w:val="left" w:pos="1915"/>
        </w:tabs>
        <w:spacing w:before="120"/>
        <w:ind w:left="1916" w:hanging="562"/>
        <w:jc w:val="both"/>
        <w:rPr>
          <w:rFonts w:ascii="Calibri" w:hAnsi="Calibri"/>
          <w:color w:val="000000"/>
          <w:lang w:val="en-AU"/>
        </w:rPr>
      </w:pPr>
      <w:r>
        <w:rPr>
          <w:rFonts w:ascii="Calibri" w:hAnsi="Calibri"/>
          <w:color w:val="000000"/>
          <w:lang w:val="en-AU"/>
        </w:rPr>
        <w:t>(c)</w:t>
      </w:r>
      <w:r>
        <w:rPr>
          <w:rFonts w:ascii="Calibri" w:hAnsi="Calibri"/>
          <w:color w:val="000000"/>
          <w:lang w:val="en-AU"/>
        </w:rPr>
        <w:tab/>
      </w:r>
      <w:r w:rsidRPr="0005318F">
        <w:rPr>
          <w:rFonts w:ascii="Calibri" w:hAnsi="Calibri"/>
          <w:color w:val="000000"/>
          <w:lang w:val="en-AU"/>
        </w:rPr>
        <w:t>some businesses in the tourism and hospitality sector have reported significant losses in revenue compared to th</w:t>
      </w:r>
      <w:r>
        <w:rPr>
          <w:rFonts w:ascii="Calibri" w:hAnsi="Calibri"/>
          <w:color w:val="000000"/>
          <w:lang w:val="en-AU"/>
        </w:rPr>
        <w:t>e same period in previous years;</w:t>
      </w:r>
    </w:p>
    <w:p w:rsidR="0005318F" w:rsidRPr="0005318F" w:rsidRDefault="0005318F" w:rsidP="0005318F">
      <w:pPr>
        <w:tabs>
          <w:tab w:val="left" w:pos="1915"/>
        </w:tabs>
        <w:spacing w:before="120"/>
        <w:ind w:left="1916" w:hanging="562"/>
        <w:jc w:val="both"/>
        <w:rPr>
          <w:rFonts w:ascii="Calibri" w:hAnsi="Calibri"/>
          <w:color w:val="000000"/>
          <w:lang w:val="en-AU"/>
        </w:rPr>
      </w:pPr>
      <w:r>
        <w:rPr>
          <w:rFonts w:ascii="Calibri" w:hAnsi="Calibri"/>
          <w:color w:val="000000"/>
          <w:lang w:val="en-AU"/>
        </w:rPr>
        <w:t>(d)</w:t>
      </w:r>
      <w:r>
        <w:rPr>
          <w:rFonts w:ascii="Calibri" w:hAnsi="Calibri"/>
          <w:color w:val="000000"/>
          <w:lang w:val="en-AU"/>
        </w:rPr>
        <w:tab/>
      </w:r>
      <w:r w:rsidRPr="0005318F">
        <w:rPr>
          <w:rFonts w:ascii="Calibri" w:hAnsi="Calibri"/>
          <w:color w:val="000000"/>
          <w:lang w:val="en-AU"/>
        </w:rPr>
        <w:t>hotel providers in Canberra have reported significant cancellation rates as a direct result of air quality; and</w:t>
      </w:r>
    </w:p>
    <w:p w:rsidR="0005318F" w:rsidRPr="0005318F" w:rsidRDefault="0005318F" w:rsidP="0005318F">
      <w:pPr>
        <w:tabs>
          <w:tab w:val="left" w:pos="1915"/>
        </w:tabs>
        <w:spacing w:before="120"/>
        <w:ind w:left="1916" w:hanging="562"/>
        <w:jc w:val="both"/>
        <w:rPr>
          <w:rFonts w:ascii="Calibri" w:hAnsi="Calibri"/>
          <w:color w:val="000000"/>
          <w:lang w:val="en-AU"/>
        </w:rPr>
      </w:pPr>
      <w:r>
        <w:rPr>
          <w:rFonts w:ascii="Calibri" w:hAnsi="Calibri"/>
          <w:color w:val="000000"/>
          <w:lang w:val="en-AU"/>
        </w:rPr>
        <w:t>(e)</w:t>
      </w:r>
      <w:r>
        <w:rPr>
          <w:rFonts w:ascii="Calibri" w:hAnsi="Calibri"/>
          <w:color w:val="000000"/>
          <w:lang w:val="en-AU"/>
        </w:rPr>
        <w:tab/>
      </w:r>
      <w:r w:rsidRPr="0005318F">
        <w:rPr>
          <w:rFonts w:ascii="Calibri" w:hAnsi="Calibri"/>
          <w:color w:val="000000"/>
          <w:lang w:val="en-AU"/>
        </w:rPr>
        <w:t>the Commonwealth Government have announced a range of disaster assistance measures to assist eligible businesses t</w:t>
      </w:r>
      <w:r>
        <w:rPr>
          <w:rFonts w:ascii="Calibri" w:hAnsi="Calibri"/>
          <w:color w:val="000000"/>
          <w:lang w:val="en-AU"/>
        </w:rPr>
        <w:t>hat have been directly impacted;</w:t>
      </w:r>
    </w:p>
    <w:p w:rsidR="0005318F" w:rsidRPr="0005318F" w:rsidRDefault="0005318F" w:rsidP="0005318F">
      <w:pPr>
        <w:tabs>
          <w:tab w:val="left" w:pos="1350"/>
          <w:tab w:val="left" w:pos="1915"/>
        </w:tabs>
        <w:spacing w:before="120"/>
        <w:ind w:left="1916" w:hanging="1196"/>
        <w:jc w:val="both"/>
        <w:rPr>
          <w:rFonts w:ascii="Calibri" w:hAnsi="Calibri"/>
          <w:color w:val="000000"/>
          <w:lang w:val="en-AU"/>
        </w:rPr>
      </w:pPr>
      <w:r>
        <w:rPr>
          <w:rFonts w:ascii="Calibri" w:hAnsi="Calibri"/>
          <w:color w:val="000000"/>
          <w:lang w:val="en-AU"/>
        </w:rPr>
        <w:t>(2)</w:t>
      </w:r>
      <w:r>
        <w:rPr>
          <w:rFonts w:ascii="Calibri" w:hAnsi="Calibri"/>
          <w:color w:val="000000"/>
          <w:lang w:val="en-AU"/>
        </w:rPr>
        <w:tab/>
        <w:t>a</w:t>
      </w:r>
      <w:r w:rsidRPr="0005318F">
        <w:rPr>
          <w:rFonts w:ascii="Calibri" w:hAnsi="Calibri"/>
          <w:color w:val="000000"/>
          <w:lang w:val="en-AU"/>
        </w:rPr>
        <w:t xml:space="preserve">lso notes: </w:t>
      </w:r>
    </w:p>
    <w:p w:rsidR="0005318F" w:rsidRPr="0005318F" w:rsidRDefault="0005318F" w:rsidP="0005318F">
      <w:pPr>
        <w:tabs>
          <w:tab w:val="left" w:pos="1915"/>
        </w:tabs>
        <w:spacing w:before="120"/>
        <w:ind w:left="1916" w:hanging="562"/>
        <w:jc w:val="both"/>
        <w:rPr>
          <w:rFonts w:ascii="Calibri" w:hAnsi="Calibri"/>
          <w:color w:val="000000"/>
          <w:lang w:val="en-AU"/>
        </w:rPr>
      </w:pPr>
      <w:r>
        <w:rPr>
          <w:rFonts w:ascii="Calibri" w:hAnsi="Calibri"/>
          <w:color w:val="000000"/>
          <w:lang w:val="en-AU"/>
        </w:rPr>
        <w:t>(a)</w:t>
      </w:r>
      <w:r>
        <w:rPr>
          <w:rFonts w:ascii="Calibri" w:hAnsi="Calibri"/>
          <w:color w:val="000000"/>
          <w:lang w:val="en-AU"/>
        </w:rPr>
        <w:tab/>
      </w:r>
      <w:r w:rsidRPr="0005318F">
        <w:rPr>
          <w:rFonts w:ascii="Calibri" w:hAnsi="Calibri"/>
          <w:color w:val="000000"/>
          <w:lang w:val="en-AU"/>
        </w:rPr>
        <w:t>the ACT Government held an initial roundtable with the tourism and hospitality industry on 17 January to hear directly from the sector about the impacts, and help inform the government response;</w:t>
      </w:r>
    </w:p>
    <w:p w:rsidR="0005318F" w:rsidRPr="0005318F" w:rsidRDefault="0005318F" w:rsidP="0005318F">
      <w:pPr>
        <w:tabs>
          <w:tab w:val="left" w:pos="1915"/>
        </w:tabs>
        <w:spacing w:before="120"/>
        <w:ind w:left="1916" w:hanging="562"/>
        <w:jc w:val="both"/>
        <w:rPr>
          <w:rFonts w:ascii="Calibri" w:hAnsi="Calibri"/>
          <w:color w:val="000000"/>
          <w:lang w:val="en-AU"/>
        </w:rPr>
      </w:pPr>
      <w:r>
        <w:rPr>
          <w:rFonts w:ascii="Calibri" w:hAnsi="Calibri"/>
          <w:color w:val="000000"/>
          <w:lang w:val="en-AU"/>
        </w:rPr>
        <w:t>(b)</w:t>
      </w:r>
      <w:r>
        <w:rPr>
          <w:rFonts w:ascii="Calibri" w:hAnsi="Calibri"/>
          <w:color w:val="000000"/>
          <w:lang w:val="en-AU"/>
        </w:rPr>
        <w:tab/>
      </w:r>
      <w:r w:rsidRPr="0005318F">
        <w:rPr>
          <w:rFonts w:ascii="Calibri" w:hAnsi="Calibri"/>
          <w:color w:val="000000"/>
          <w:lang w:val="en-AU"/>
        </w:rPr>
        <w:t>to quickly and directly assist the hospitality sector</w:t>
      </w:r>
      <w:r>
        <w:rPr>
          <w:rFonts w:ascii="Calibri" w:hAnsi="Calibri"/>
          <w:color w:val="000000"/>
          <w:lang w:val="en-AU"/>
        </w:rPr>
        <w:t>,</w:t>
      </w:r>
      <w:r w:rsidRPr="0005318F">
        <w:rPr>
          <w:rFonts w:ascii="Calibri" w:hAnsi="Calibri"/>
          <w:color w:val="000000"/>
          <w:lang w:val="en-AU"/>
        </w:rPr>
        <w:t xml:space="preserve"> the ACT Government announced an immediate 50 percent reduction in the cost of outdoor dining permits for existing permit holders, and a waiver of all fees for the first 12</w:t>
      </w:r>
      <w:r>
        <w:rPr>
          <w:rFonts w:ascii="Calibri" w:hAnsi="Calibri"/>
          <w:color w:val="000000"/>
          <w:lang w:val="en-AU"/>
        </w:rPr>
        <w:t xml:space="preserve"> months for new permit holders;</w:t>
      </w:r>
    </w:p>
    <w:p w:rsidR="0005318F" w:rsidRPr="0005318F" w:rsidRDefault="0005318F" w:rsidP="0005318F">
      <w:pPr>
        <w:tabs>
          <w:tab w:val="left" w:pos="1915"/>
        </w:tabs>
        <w:spacing w:before="120"/>
        <w:ind w:left="1916" w:hanging="562"/>
        <w:jc w:val="both"/>
        <w:rPr>
          <w:rFonts w:ascii="Calibri" w:hAnsi="Calibri"/>
          <w:color w:val="000000"/>
          <w:lang w:val="en-AU"/>
        </w:rPr>
      </w:pPr>
      <w:r>
        <w:rPr>
          <w:rFonts w:ascii="Calibri" w:hAnsi="Calibri"/>
          <w:color w:val="000000"/>
          <w:lang w:val="en-AU"/>
        </w:rPr>
        <w:t>(c)</w:t>
      </w:r>
      <w:r>
        <w:rPr>
          <w:rFonts w:ascii="Calibri" w:hAnsi="Calibri"/>
          <w:color w:val="000000"/>
          <w:lang w:val="en-AU"/>
        </w:rPr>
        <w:tab/>
      </w:r>
      <w:r w:rsidRPr="0005318F">
        <w:rPr>
          <w:rFonts w:ascii="Calibri" w:hAnsi="Calibri"/>
          <w:color w:val="000000"/>
          <w:lang w:val="en-AU"/>
        </w:rPr>
        <w:t>the ACT Government has been working directly with impacted businesses to individually case manage their circumstances and assist them in gaining access to bot</w:t>
      </w:r>
      <w:r>
        <w:rPr>
          <w:rFonts w:ascii="Calibri" w:hAnsi="Calibri"/>
          <w:color w:val="000000"/>
          <w:lang w:val="en-AU"/>
        </w:rPr>
        <w:t>h ACT and Commonwealth support;</w:t>
      </w:r>
    </w:p>
    <w:p w:rsidR="0005318F" w:rsidRPr="0005318F" w:rsidRDefault="0005318F" w:rsidP="0005318F">
      <w:pPr>
        <w:tabs>
          <w:tab w:val="left" w:pos="1915"/>
        </w:tabs>
        <w:spacing w:before="120"/>
        <w:ind w:left="1916" w:hanging="562"/>
        <w:jc w:val="both"/>
        <w:rPr>
          <w:rFonts w:ascii="Calibri" w:hAnsi="Calibri"/>
          <w:color w:val="000000"/>
          <w:lang w:val="en-AU"/>
        </w:rPr>
      </w:pPr>
      <w:r>
        <w:rPr>
          <w:rFonts w:ascii="Calibri" w:hAnsi="Calibri"/>
          <w:color w:val="000000"/>
          <w:lang w:val="en-AU"/>
        </w:rPr>
        <w:t>(d)</w:t>
      </w:r>
      <w:r>
        <w:rPr>
          <w:rFonts w:ascii="Calibri" w:hAnsi="Calibri"/>
          <w:color w:val="000000"/>
          <w:lang w:val="en-AU"/>
        </w:rPr>
        <w:tab/>
      </w:r>
      <w:r w:rsidRPr="0005318F">
        <w:rPr>
          <w:rFonts w:ascii="Calibri" w:hAnsi="Calibri"/>
          <w:color w:val="000000"/>
          <w:lang w:val="en-AU"/>
        </w:rPr>
        <w:t xml:space="preserve">on </w:t>
      </w:r>
      <w:r>
        <w:rPr>
          <w:rFonts w:ascii="Calibri" w:hAnsi="Calibri"/>
          <w:color w:val="000000"/>
          <w:lang w:val="en-AU"/>
        </w:rPr>
        <w:t xml:space="preserve">29 </w:t>
      </w:r>
      <w:r w:rsidRPr="0005318F">
        <w:rPr>
          <w:rFonts w:ascii="Calibri" w:hAnsi="Calibri"/>
          <w:color w:val="000000"/>
          <w:lang w:val="en-AU"/>
        </w:rPr>
        <w:t>January</w:t>
      </w:r>
      <w:r>
        <w:rPr>
          <w:rFonts w:ascii="Calibri" w:hAnsi="Calibri"/>
          <w:color w:val="000000"/>
          <w:lang w:val="en-AU"/>
        </w:rPr>
        <w:t>,</w:t>
      </w:r>
      <w:r w:rsidRPr="0005318F">
        <w:rPr>
          <w:rFonts w:ascii="Calibri" w:hAnsi="Calibri"/>
          <w:color w:val="000000"/>
          <w:lang w:val="en-AU"/>
        </w:rPr>
        <w:t xml:space="preserve"> the ACT Government wrote to the Prime Minister seeking confirmation of access to Commonwealth Disaste</w:t>
      </w:r>
      <w:r>
        <w:rPr>
          <w:rFonts w:ascii="Calibri" w:hAnsi="Calibri"/>
          <w:color w:val="000000"/>
          <w:lang w:val="en-AU"/>
        </w:rPr>
        <w:t>r Recovery Funding Arrangements;</w:t>
      </w:r>
    </w:p>
    <w:p w:rsidR="0005318F" w:rsidRPr="0005318F" w:rsidRDefault="0005318F" w:rsidP="0005318F">
      <w:pPr>
        <w:tabs>
          <w:tab w:val="left" w:pos="1915"/>
        </w:tabs>
        <w:spacing w:before="120"/>
        <w:ind w:left="1916" w:hanging="562"/>
        <w:jc w:val="both"/>
        <w:rPr>
          <w:rFonts w:ascii="Calibri" w:hAnsi="Calibri"/>
          <w:color w:val="000000"/>
          <w:lang w:val="en-AU"/>
        </w:rPr>
      </w:pPr>
      <w:r>
        <w:rPr>
          <w:rFonts w:ascii="Calibri" w:hAnsi="Calibri"/>
          <w:color w:val="000000"/>
          <w:lang w:val="en-AU"/>
        </w:rPr>
        <w:t>(e)</w:t>
      </w:r>
      <w:r>
        <w:rPr>
          <w:rFonts w:ascii="Calibri" w:hAnsi="Calibri"/>
          <w:color w:val="000000"/>
          <w:lang w:val="en-AU"/>
        </w:rPr>
        <w:tab/>
      </w:r>
      <w:r w:rsidRPr="0005318F">
        <w:rPr>
          <w:rFonts w:ascii="Calibri" w:hAnsi="Calibri"/>
          <w:color w:val="000000"/>
          <w:lang w:val="en-AU"/>
        </w:rPr>
        <w:t>on 12 February</w:t>
      </w:r>
      <w:r>
        <w:rPr>
          <w:rFonts w:ascii="Calibri" w:hAnsi="Calibri"/>
          <w:color w:val="000000"/>
          <w:lang w:val="en-AU"/>
        </w:rPr>
        <w:t>,</w:t>
      </w:r>
      <w:r w:rsidRPr="0005318F">
        <w:rPr>
          <w:rFonts w:ascii="Calibri" w:hAnsi="Calibri"/>
          <w:color w:val="000000"/>
          <w:lang w:val="en-AU"/>
        </w:rPr>
        <w:t xml:space="preserve"> the Commonwealth Government confirmed Disaster Recovery Assistance has been activated, including concessional interest rate loans for farmers and small businesses</w:t>
      </w:r>
      <w:r>
        <w:rPr>
          <w:rFonts w:ascii="Calibri" w:hAnsi="Calibri"/>
          <w:color w:val="000000"/>
          <w:lang w:val="en-AU"/>
        </w:rPr>
        <w:t>;</w:t>
      </w:r>
    </w:p>
    <w:p w:rsidR="0005318F" w:rsidRPr="0005318F" w:rsidRDefault="0005318F" w:rsidP="0005318F">
      <w:pPr>
        <w:tabs>
          <w:tab w:val="left" w:pos="1915"/>
        </w:tabs>
        <w:spacing w:before="120"/>
        <w:ind w:left="1916" w:hanging="562"/>
        <w:jc w:val="both"/>
        <w:rPr>
          <w:rFonts w:ascii="Calibri" w:hAnsi="Calibri"/>
          <w:color w:val="000000"/>
          <w:lang w:val="en-AU"/>
        </w:rPr>
      </w:pPr>
      <w:r>
        <w:rPr>
          <w:rFonts w:ascii="Calibri" w:hAnsi="Calibri"/>
          <w:color w:val="000000"/>
          <w:lang w:val="en-AU"/>
        </w:rPr>
        <w:t>(f)</w:t>
      </w:r>
      <w:r>
        <w:rPr>
          <w:rFonts w:ascii="Calibri" w:hAnsi="Calibri"/>
          <w:color w:val="000000"/>
          <w:lang w:val="en-AU"/>
        </w:rPr>
        <w:tab/>
      </w:r>
      <w:r w:rsidRPr="0005318F">
        <w:rPr>
          <w:rFonts w:ascii="Calibri" w:hAnsi="Calibri"/>
          <w:color w:val="000000"/>
          <w:lang w:val="en-AU"/>
        </w:rPr>
        <w:t xml:space="preserve">the ACT Government has longstanding arrangements in place for tax deferrals and </w:t>
      </w:r>
      <w:r w:rsidR="00521738">
        <w:rPr>
          <w:rFonts w:ascii="Calibri" w:hAnsi="Calibri"/>
          <w:color w:val="000000"/>
          <w:lang w:val="en-AU"/>
        </w:rPr>
        <w:t>payment plans in special cases. I</w:t>
      </w:r>
      <w:r w:rsidRPr="0005318F">
        <w:rPr>
          <w:rFonts w:ascii="Calibri" w:hAnsi="Calibri"/>
          <w:color w:val="000000"/>
          <w:lang w:val="en-AU"/>
        </w:rPr>
        <w:t>f a small business has suffered significant economic loss as a result of the recent disasters, access to these arrangements will be considered on a case-by-case basis; and</w:t>
      </w:r>
    </w:p>
    <w:p w:rsidR="0005318F" w:rsidRPr="0005318F" w:rsidRDefault="0005318F" w:rsidP="0005318F">
      <w:pPr>
        <w:tabs>
          <w:tab w:val="left" w:pos="1915"/>
        </w:tabs>
        <w:spacing w:before="120"/>
        <w:ind w:left="1916" w:hanging="562"/>
        <w:jc w:val="both"/>
        <w:rPr>
          <w:rFonts w:ascii="Calibri" w:hAnsi="Calibri"/>
          <w:color w:val="000000"/>
          <w:lang w:val="en-AU"/>
        </w:rPr>
      </w:pPr>
      <w:r>
        <w:rPr>
          <w:rFonts w:ascii="Calibri" w:hAnsi="Calibri"/>
          <w:color w:val="000000"/>
          <w:lang w:val="en-AU"/>
        </w:rPr>
        <w:t>(g)</w:t>
      </w:r>
      <w:r>
        <w:rPr>
          <w:rFonts w:ascii="Calibri" w:hAnsi="Calibri"/>
          <w:color w:val="000000"/>
          <w:lang w:val="en-AU"/>
        </w:rPr>
        <w:tab/>
      </w:r>
      <w:r w:rsidRPr="0005318F">
        <w:rPr>
          <w:rFonts w:ascii="Calibri" w:hAnsi="Calibri"/>
          <w:color w:val="000000"/>
          <w:lang w:val="en-AU"/>
        </w:rPr>
        <w:t>as well as not paying tax on their insurance, all small and most medium sized businesses in the ACT are also exempt from payroll tax, with the $2</w:t>
      </w:r>
      <w:r w:rsidR="00521738">
        <w:rPr>
          <w:rFonts w:ascii="Calibri" w:hAnsi="Calibri"/>
          <w:color w:val="000000"/>
          <w:lang w:val="en-AU"/>
        </w:rPr>
        <w:t> </w:t>
      </w:r>
      <w:r w:rsidRPr="0005318F">
        <w:rPr>
          <w:rFonts w:ascii="Calibri" w:hAnsi="Calibri"/>
          <w:color w:val="000000"/>
          <w:lang w:val="en-AU"/>
        </w:rPr>
        <w:t>m</w:t>
      </w:r>
      <w:r w:rsidR="00521738">
        <w:rPr>
          <w:rFonts w:ascii="Calibri" w:hAnsi="Calibri"/>
          <w:color w:val="000000"/>
          <w:lang w:val="en-AU"/>
        </w:rPr>
        <w:t>illion</w:t>
      </w:r>
      <w:r w:rsidRPr="0005318F">
        <w:rPr>
          <w:rFonts w:ascii="Calibri" w:hAnsi="Calibri"/>
          <w:color w:val="000000"/>
          <w:lang w:val="en-AU"/>
        </w:rPr>
        <w:t xml:space="preserve"> annual payroll tax threshold in the ACT being t</w:t>
      </w:r>
      <w:r w:rsidR="00521738">
        <w:rPr>
          <w:rFonts w:ascii="Calibri" w:hAnsi="Calibri"/>
          <w:color w:val="000000"/>
          <w:lang w:val="en-AU"/>
        </w:rPr>
        <w:t>he most generous in the nation</w:t>
      </w:r>
      <w:r>
        <w:rPr>
          <w:rFonts w:ascii="Calibri" w:hAnsi="Calibri"/>
          <w:color w:val="000000"/>
          <w:lang w:val="en-AU"/>
        </w:rPr>
        <w:t>;</w:t>
      </w:r>
      <w:r w:rsidR="00521738">
        <w:rPr>
          <w:rFonts w:ascii="Calibri" w:hAnsi="Calibri"/>
          <w:color w:val="000000"/>
          <w:lang w:val="en-AU"/>
        </w:rPr>
        <w:t xml:space="preserve"> and</w:t>
      </w:r>
    </w:p>
    <w:p w:rsidR="0005318F" w:rsidRPr="0005318F" w:rsidRDefault="00521738" w:rsidP="00521738">
      <w:pPr>
        <w:tabs>
          <w:tab w:val="left" w:pos="1350"/>
          <w:tab w:val="left" w:pos="1915"/>
        </w:tabs>
        <w:spacing w:before="120"/>
        <w:ind w:left="1916" w:hanging="1196"/>
        <w:jc w:val="both"/>
        <w:rPr>
          <w:rFonts w:ascii="Calibri" w:hAnsi="Calibri"/>
          <w:color w:val="000000"/>
          <w:lang w:val="en-AU"/>
        </w:rPr>
      </w:pPr>
      <w:r>
        <w:rPr>
          <w:rFonts w:ascii="Calibri" w:hAnsi="Calibri"/>
          <w:color w:val="000000"/>
          <w:lang w:val="en-AU"/>
        </w:rPr>
        <w:t>(3)</w:t>
      </w:r>
      <w:r>
        <w:rPr>
          <w:rFonts w:ascii="Calibri" w:hAnsi="Calibri"/>
          <w:color w:val="000000"/>
          <w:lang w:val="en-AU"/>
        </w:rPr>
        <w:tab/>
        <w:t>f</w:t>
      </w:r>
      <w:r w:rsidR="0005318F" w:rsidRPr="0005318F">
        <w:rPr>
          <w:rFonts w:ascii="Calibri" w:hAnsi="Calibri"/>
          <w:color w:val="000000"/>
          <w:lang w:val="en-AU"/>
        </w:rPr>
        <w:t xml:space="preserve">urther notes the ACT Government: </w:t>
      </w:r>
    </w:p>
    <w:p w:rsidR="0005318F" w:rsidRPr="0005318F" w:rsidRDefault="00521738" w:rsidP="0005318F">
      <w:pPr>
        <w:tabs>
          <w:tab w:val="left" w:pos="1915"/>
        </w:tabs>
        <w:spacing w:before="120"/>
        <w:ind w:left="1916" w:hanging="562"/>
        <w:jc w:val="both"/>
        <w:rPr>
          <w:rFonts w:ascii="Calibri" w:hAnsi="Calibri"/>
          <w:color w:val="000000"/>
          <w:lang w:val="en-AU"/>
        </w:rPr>
      </w:pPr>
      <w:r>
        <w:rPr>
          <w:rFonts w:ascii="Calibri" w:hAnsi="Calibri"/>
          <w:color w:val="000000"/>
          <w:lang w:val="en-AU"/>
        </w:rPr>
        <w:t>(a)</w:t>
      </w:r>
      <w:r>
        <w:rPr>
          <w:rFonts w:ascii="Calibri" w:hAnsi="Calibri"/>
          <w:color w:val="000000"/>
          <w:lang w:val="en-AU"/>
        </w:rPr>
        <w:tab/>
      </w:r>
      <w:r w:rsidR="0005318F" w:rsidRPr="0005318F">
        <w:rPr>
          <w:rFonts w:ascii="Calibri" w:hAnsi="Calibri"/>
          <w:color w:val="000000"/>
          <w:lang w:val="en-AU"/>
        </w:rPr>
        <w:t>currently has $3.4</w:t>
      </w:r>
      <w:r>
        <w:rPr>
          <w:rFonts w:ascii="Calibri" w:hAnsi="Calibri"/>
          <w:color w:val="000000"/>
          <w:lang w:val="en-AU"/>
        </w:rPr>
        <w:t xml:space="preserve"> </w:t>
      </w:r>
      <w:r w:rsidR="0005318F" w:rsidRPr="0005318F">
        <w:rPr>
          <w:rFonts w:ascii="Calibri" w:hAnsi="Calibri"/>
          <w:color w:val="000000"/>
          <w:lang w:val="en-AU"/>
        </w:rPr>
        <w:t>m</w:t>
      </w:r>
      <w:r>
        <w:rPr>
          <w:rFonts w:ascii="Calibri" w:hAnsi="Calibri"/>
          <w:color w:val="000000"/>
          <w:lang w:val="en-AU"/>
        </w:rPr>
        <w:t>illion</w:t>
      </w:r>
      <w:r w:rsidR="0005318F" w:rsidRPr="0005318F">
        <w:rPr>
          <w:rFonts w:ascii="Calibri" w:hAnsi="Calibri"/>
          <w:color w:val="000000"/>
          <w:lang w:val="en-AU"/>
        </w:rPr>
        <w:t xml:space="preserve"> in active tourism campaigns focussed on bringing more visitors to Canberra; </w:t>
      </w:r>
    </w:p>
    <w:p w:rsidR="0005318F" w:rsidRPr="0005318F" w:rsidRDefault="00521738" w:rsidP="0005318F">
      <w:pPr>
        <w:tabs>
          <w:tab w:val="left" w:pos="1915"/>
        </w:tabs>
        <w:spacing w:before="120"/>
        <w:ind w:left="1916" w:hanging="562"/>
        <w:jc w:val="both"/>
        <w:rPr>
          <w:rFonts w:ascii="Calibri" w:hAnsi="Calibri"/>
          <w:color w:val="000000"/>
          <w:lang w:val="en-AU"/>
        </w:rPr>
      </w:pPr>
      <w:r>
        <w:rPr>
          <w:rFonts w:ascii="Calibri" w:hAnsi="Calibri"/>
          <w:color w:val="000000"/>
          <w:lang w:val="en-AU"/>
        </w:rPr>
        <w:t>(b)</w:t>
      </w:r>
      <w:r>
        <w:rPr>
          <w:rFonts w:ascii="Calibri" w:hAnsi="Calibri"/>
          <w:color w:val="000000"/>
          <w:lang w:val="en-AU"/>
        </w:rPr>
        <w:tab/>
      </w:r>
      <w:r w:rsidR="0005318F" w:rsidRPr="0005318F">
        <w:rPr>
          <w:rFonts w:ascii="Calibri" w:hAnsi="Calibri"/>
          <w:color w:val="000000"/>
          <w:lang w:val="en-AU"/>
        </w:rPr>
        <w:t xml:space="preserve">is working collaboratively with Tourism Australia to maximise available financial assistance on destination marketing campaigns; </w:t>
      </w:r>
    </w:p>
    <w:p w:rsidR="0005318F" w:rsidRPr="0005318F" w:rsidRDefault="00521738" w:rsidP="0005318F">
      <w:pPr>
        <w:tabs>
          <w:tab w:val="left" w:pos="1915"/>
        </w:tabs>
        <w:spacing w:before="120"/>
        <w:ind w:left="1916" w:hanging="562"/>
        <w:jc w:val="both"/>
        <w:rPr>
          <w:rFonts w:ascii="Calibri" w:hAnsi="Calibri"/>
          <w:color w:val="000000"/>
          <w:lang w:val="en-AU"/>
        </w:rPr>
      </w:pPr>
      <w:r>
        <w:rPr>
          <w:rFonts w:ascii="Calibri" w:hAnsi="Calibri"/>
          <w:color w:val="000000"/>
          <w:lang w:val="en-AU"/>
        </w:rPr>
        <w:t>(c)</w:t>
      </w:r>
      <w:r>
        <w:rPr>
          <w:rFonts w:ascii="Calibri" w:hAnsi="Calibri"/>
          <w:color w:val="000000"/>
          <w:lang w:val="en-AU"/>
        </w:rPr>
        <w:tab/>
      </w:r>
      <w:r w:rsidR="0005318F" w:rsidRPr="0005318F">
        <w:rPr>
          <w:rFonts w:ascii="Calibri" w:hAnsi="Calibri"/>
          <w:color w:val="000000"/>
          <w:lang w:val="en-AU"/>
        </w:rPr>
        <w:t>through Visit Canberra</w:t>
      </w:r>
      <w:r>
        <w:rPr>
          <w:rFonts w:ascii="Calibri" w:hAnsi="Calibri"/>
          <w:color w:val="000000"/>
          <w:lang w:val="en-AU"/>
        </w:rPr>
        <w:t>,</w:t>
      </w:r>
      <w:r w:rsidR="0005318F" w:rsidRPr="0005318F">
        <w:rPr>
          <w:rFonts w:ascii="Calibri" w:hAnsi="Calibri"/>
          <w:color w:val="000000"/>
          <w:lang w:val="en-AU"/>
        </w:rPr>
        <w:t xml:space="preserve"> launched the new </w:t>
      </w:r>
      <w:r w:rsidR="004F480C">
        <w:rPr>
          <w:rFonts w:ascii="Calibri" w:hAnsi="Calibri"/>
          <w:color w:val="000000"/>
          <w:lang w:val="en-AU"/>
        </w:rPr>
        <w:t>“</w:t>
      </w:r>
      <w:r w:rsidR="0005318F" w:rsidRPr="0005318F">
        <w:rPr>
          <w:rFonts w:ascii="Calibri" w:hAnsi="Calibri"/>
          <w:color w:val="000000"/>
          <w:lang w:val="en-AU"/>
        </w:rPr>
        <w:t>Holiday Here Canberra</w:t>
      </w:r>
      <w:r w:rsidR="004F480C">
        <w:rPr>
          <w:rFonts w:ascii="Calibri" w:hAnsi="Calibri"/>
          <w:color w:val="000000"/>
          <w:lang w:val="en-AU"/>
        </w:rPr>
        <w:t>”</w:t>
      </w:r>
      <w:r w:rsidR="0005318F" w:rsidRPr="0005318F">
        <w:rPr>
          <w:rFonts w:ascii="Calibri" w:hAnsi="Calibri"/>
          <w:color w:val="000000"/>
          <w:lang w:val="en-AU"/>
        </w:rPr>
        <w:t xml:space="preserve"> campaign in January 2020, encouraging Canberrans, their families and their friends to support local businesses;</w:t>
      </w:r>
    </w:p>
    <w:p w:rsidR="0005318F" w:rsidRPr="0005318F" w:rsidRDefault="00521738" w:rsidP="0005318F">
      <w:pPr>
        <w:tabs>
          <w:tab w:val="left" w:pos="1915"/>
        </w:tabs>
        <w:spacing w:before="120"/>
        <w:ind w:left="1916" w:hanging="562"/>
        <w:jc w:val="both"/>
        <w:rPr>
          <w:rFonts w:ascii="Calibri" w:hAnsi="Calibri"/>
          <w:color w:val="000000"/>
          <w:lang w:val="en-AU"/>
        </w:rPr>
      </w:pPr>
      <w:r>
        <w:rPr>
          <w:rFonts w:ascii="Calibri" w:hAnsi="Calibri"/>
          <w:color w:val="000000"/>
          <w:lang w:val="en-AU"/>
        </w:rPr>
        <w:t>(d)</w:t>
      </w:r>
      <w:r>
        <w:rPr>
          <w:rFonts w:ascii="Calibri" w:hAnsi="Calibri"/>
          <w:color w:val="000000"/>
          <w:lang w:val="en-AU"/>
        </w:rPr>
        <w:tab/>
      </w:r>
      <w:r w:rsidR="0005318F" w:rsidRPr="0005318F">
        <w:rPr>
          <w:rFonts w:ascii="Calibri" w:hAnsi="Calibri"/>
          <w:color w:val="000000"/>
          <w:lang w:val="en-AU"/>
        </w:rPr>
        <w:t>through Visit Canberra is working with the Canberra Convention Bureau to attract new business events to the Te</w:t>
      </w:r>
      <w:r>
        <w:rPr>
          <w:rFonts w:ascii="Calibri" w:hAnsi="Calibri"/>
          <w:color w:val="000000"/>
          <w:lang w:val="en-AU"/>
        </w:rPr>
        <w:t>rritory for this calendar year;</w:t>
      </w:r>
    </w:p>
    <w:p w:rsidR="0005318F" w:rsidRPr="0005318F" w:rsidRDefault="00521738" w:rsidP="0005318F">
      <w:pPr>
        <w:tabs>
          <w:tab w:val="left" w:pos="1915"/>
        </w:tabs>
        <w:spacing w:before="120"/>
        <w:ind w:left="1916" w:hanging="562"/>
        <w:jc w:val="both"/>
        <w:rPr>
          <w:rFonts w:ascii="Calibri" w:hAnsi="Calibri"/>
          <w:color w:val="000000"/>
          <w:lang w:val="en-AU"/>
        </w:rPr>
      </w:pPr>
      <w:r>
        <w:rPr>
          <w:rFonts w:ascii="Calibri" w:hAnsi="Calibri"/>
          <w:color w:val="000000"/>
          <w:lang w:val="en-AU"/>
        </w:rPr>
        <w:t>(e)</w:t>
      </w:r>
      <w:r>
        <w:rPr>
          <w:rFonts w:ascii="Calibri" w:hAnsi="Calibri"/>
          <w:color w:val="000000"/>
          <w:lang w:val="en-AU"/>
        </w:rPr>
        <w:tab/>
      </w:r>
      <w:r w:rsidR="0005318F" w:rsidRPr="0005318F">
        <w:rPr>
          <w:rFonts w:ascii="Calibri" w:hAnsi="Calibri"/>
          <w:color w:val="000000"/>
          <w:lang w:val="en-AU"/>
        </w:rPr>
        <w:t>will allocate an additional $16.4</w:t>
      </w:r>
      <w:r>
        <w:rPr>
          <w:rFonts w:ascii="Calibri" w:hAnsi="Calibri"/>
          <w:color w:val="000000"/>
          <w:lang w:val="en-AU"/>
        </w:rPr>
        <w:t xml:space="preserve"> </w:t>
      </w:r>
      <w:r w:rsidR="0005318F" w:rsidRPr="0005318F">
        <w:rPr>
          <w:rFonts w:ascii="Calibri" w:hAnsi="Calibri"/>
          <w:color w:val="000000"/>
          <w:lang w:val="en-AU"/>
        </w:rPr>
        <w:t>m</w:t>
      </w:r>
      <w:r>
        <w:rPr>
          <w:rFonts w:ascii="Calibri" w:hAnsi="Calibri"/>
          <w:color w:val="000000"/>
          <w:lang w:val="en-AU"/>
        </w:rPr>
        <w:t>illion</w:t>
      </w:r>
      <w:r w:rsidR="0005318F" w:rsidRPr="0005318F">
        <w:rPr>
          <w:rFonts w:ascii="Calibri" w:hAnsi="Calibri"/>
          <w:color w:val="000000"/>
          <w:lang w:val="en-AU"/>
        </w:rPr>
        <w:t xml:space="preserve"> over the next four years to support the tourism, events and hospitality sectors through Canberra</w:t>
      </w:r>
      <w:r w:rsidR="004F480C">
        <w:rPr>
          <w:rFonts w:ascii="Calibri" w:hAnsi="Calibri"/>
          <w:color w:val="000000"/>
          <w:lang w:val="en-AU"/>
        </w:rPr>
        <w:t>’</w:t>
      </w:r>
      <w:r w:rsidR="0005318F" w:rsidRPr="0005318F">
        <w:rPr>
          <w:rFonts w:ascii="Calibri" w:hAnsi="Calibri"/>
          <w:color w:val="000000"/>
          <w:lang w:val="en-AU"/>
        </w:rPr>
        <w:t>s major venues and events;</w:t>
      </w:r>
      <w:r>
        <w:rPr>
          <w:rFonts w:ascii="Calibri" w:hAnsi="Calibri"/>
          <w:color w:val="000000"/>
          <w:lang w:val="en-AU"/>
        </w:rPr>
        <w:t xml:space="preserve"> and</w:t>
      </w:r>
    </w:p>
    <w:p w:rsidR="0005318F" w:rsidRPr="0005318F" w:rsidRDefault="00521738" w:rsidP="0005318F">
      <w:pPr>
        <w:tabs>
          <w:tab w:val="left" w:pos="1915"/>
        </w:tabs>
        <w:spacing w:before="120"/>
        <w:ind w:left="1916" w:hanging="562"/>
        <w:jc w:val="both"/>
        <w:rPr>
          <w:rFonts w:ascii="Calibri" w:hAnsi="Calibri"/>
          <w:color w:val="000000"/>
          <w:lang w:val="en-AU"/>
        </w:rPr>
      </w:pPr>
      <w:r>
        <w:rPr>
          <w:rFonts w:ascii="Calibri" w:hAnsi="Calibri"/>
          <w:color w:val="000000"/>
          <w:lang w:val="en-AU"/>
        </w:rPr>
        <w:t>(f)</w:t>
      </w:r>
      <w:r>
        <w:rPr>
          <w:rFonts w:ascii="Calibri" w:hAnsi="Calibri"/>
          <w:color w:val="000000"/>
          <w:lang w:val="en-AU"/>
        </w:rPr>
        <w:tab/>
      </w:r>
      <w:r w:rsidR="0005318F" w:rsidRPr="0005318F">
        <w:rPr>
          <w:rFonts w:ascii="Calibri" w:hAnsi="Calibri"/>
          <w:color w:val="000000"/>
          <w:lang w:val="en-AU"/>
        </w:rPr>
        <w:t>will continue work with industry and partner</w:t>
      </w:r>
      <w:r w:rsidR="00155E7B">
        <w:rPr>
          <w:rFonts w:ascii="Calibri" w:hAnsi="Calibri"/>
          <w:color w:val="000000"/>
          <w:lang w:val="en-AU"/>
        </w:rPr>
        <w:t>s, including local businesses, national i</w:t>
      </w:r>
      <w:r w:rsidR="0005318F" w:rsidRPr="0005318F">
        <w:rPr>
          <w:rFonts w:ascii="Calibri" w:hAnsi="Calibri"/>
          <w:color w:val="000000"/>
          <w:lang w:val="en-AU"/>
        </w:rPr>
        <w:t>nstitutions, airlines and accommodation providers</w:t>
      </w:r>
      <w:r>
        <w:rPr>
          <w:rFonts w:ascii="Calibri" w:hAnsi="Calibri"/>
          <w:color w:val="000000"/>
          <w:lang w:val="en-AU"/>
        </w:rPr>
        <w:t>,</w:t>
      </w:r>
      <w:r w:rsidR="0005318F" w:rsidRPr="0005318F">
        <w:rPr>
          <w:rFonts w:ascii="Calibri" w:hAnsi="Calibri"/>
          <w:color w:val="000000"/>
          <w:lang w:val="en-AU"/>
        </w:rPr>
        <w:t xml:space="preserve"> to identify new opportunities to boost both domestic and int</w:t>
      </w:r>
      <w:r>
        <w:rPr>
          <w:rFonts w:ascii="Calibri" w:hAnsi="Calibri"/>
          <w:color w:val="000000"/>
          <w:lang w:val="en-AU"/>
        </w:rPr>
        <w:t>ernational tourism to Canberra.</w:t>
      </w:r>
      <w:r w:rsidR="004F480C">
        <w:rPr>
          <w:rFonts w:ascii="Calibri" w:hAnsi="Calibri"/>
          <w:color w:val="000000"/>
          <w:lang w:val="en-AU"/>
        </w:rPr>
        <w:t>”</w:t>
      </w:r>
      <w:r>
        <w:rPr>
          <w:rFonts w:ascii="Calibri" w:hAnsi="Calibri"/>
          <w:color w:val="000000"/>
          <w:lang w:val="en-AU"/>
        </w:rPr>
        <w:t>.</w:t>
      </w:r>
    </w:p>
    <w:p w:rsidR="000C0CDF" w:rsidRDefault="000C0CDF">
      <w:pPr>
        <w:pStyle w:val="DPSEntryDetail"/>
      </w:pPr>
      <w:r>
        <w:t>Debate interrupted in accordance with standing order 74 and the resumption of the debate made an order of the day for a later hour this day.</w:t>
      </w:r>
    </w:p>
    <w:p w:rsidR="00133CC7" w:rsidRPr="00133CC7" w:rsidRDefault="00133CC7" w:rsidP="00133CC7">
      <w:pPr>
        <w:keepNext/>
        <w:keepLines/>
        <w:tabs>
          <w:tab w:val="right" w:pos="339"/>
          <w:tab w:val="left" w:pos="720"/>
        </w:tabs>
        <w:spacing w:before="240"/>
        <w:ind w:left="720" w:hanging="720"/>
        <w:jc w:val="both"/>
        <w:rPr>
          <w:rFonts w:ascii="Calibri" w:hAnsi="Calibri"/>
          <w:b/>
          <w:caps/>
        </w:rPr>
      </w:pPr>
      <w:r w:rsidRPr="00133CC7">
        <w:rPr>
          <w:rFonts w:ascii="Calibri" w:hAnsi="Calibri"/>
          <w:b/>
          <w:caps/>
        </w:rPr>
        <w:tab/>
      </w:r>
      <w:r w:rsidR="004F480C">
        <w:rPr>
          <w:rFonts w:ascii="Calibri" w:hAnsi="Calibri"/>
          <w:b/>
          <w:bCs/>
          <w:caps/>
          <w:lang w:val="en-AU"/>
        </w:rPr>
        <w:fldChar w:fldCharType="begin"/>
      </w:r>
      <w:r w:rsidR="004F480C">
        <w:rPr>
          <w:rFonts w:ascii="Calibri" w:hAnsi="Calibri"/>
          <w:b/>
          <w:bCs/>
          <w:caps/>
          <w:lang w:val="en-AU"/>
        </w:rPr>
        <w:instrText xml:space="preserve"> SEQ A \* MERGEFORMAT </w:instrText>
      </w:r>
      <w:r w:rsidR="004F480C">
        <w:rPr>
          <w:rFonts w:ascii="Calibri" w:hAnsi="Calibri"/>
          <w:b/>
          <w:bCs/>
          <w:caps/>
          <w:lang w:val="en-AU"/>
        </w:rPr>
        <w:fldChar w:fldCharType="separate"/>
      </w:r>
      <w:r w:rsidR="00FE40D8">
        <w:rPr>
          <w:rFonts w:ascii="Calibri" w:hAnsi="Calibri"/>
          <w:b/>
          <w:bCs/>
          <w:caps/>
          <w:noProof/>
          <w:lang w:val="en-AU"/>
        </w:rPr>
        <w:t>6</w:t>
      </w:r>
      <w:r w:rsidR="004F480C">
        <w:rPr>
          <w:rFonts w:ascii="Calibri" w:hAnsi="Calibri"/>
          <w:b/>
          <w:bCs/>
          <w:caps/>
          <w:lang w:val="en-AU"/>
        </w:rPr>
        <w:fldChar w:fldCharType="end"/>
      </w:r>
      <w:r w:rsidRPr="00133CC7">
        <w:rPr>
          <w:rFonts w:ascii="Calibri" w:hAnsi="Calibri"/>
          <w:b/>
          <w:caps/>
        </w:rPr>
        <w:tab/>
        <w:t>QUESTIONS</w:t>
      </w:r>
    </w:p>
    <w:p w:rsidR="00133CC7" w:rsidRDefault="00133CC7" w:rsidP="00133CC7">
      <w:pPr>
        <w:spacing w:before="120"/>
        <w:ind w:left="720"/>
        <w:jc w:val="both"/>
        <w:rPr>
          <w:rFonts w:ascii="Calibri" w:hAnsi="Calibri"/>
          <w:lang w:val="en-AU"/>
        </w:rPr>
      </w:pPr>
      <w:r w:rsidRPr="00133CC7">
        <w:rPr>
          <w:rFonts w:ascii="Calibri" w:hAnsi="Calibri"/>
          <w:lang w:val="en-AU"/>
        </w:rPr>
        <w:t xml:space="preserve">Questions without notice </w:t>
      </w:r>
      <w:r w:rsidR="00521738">
        <w:rPr>
          <w:rFonts w:ascii="Calibri" w:hAnsi="Calibri"/>
          <w:lang w:val="en-AU"/>
        </w:rPr>
        <w:t>being</w:t>
      </w:r>
      <w:r w:rsidRPr="00133CC7">
        <w:rPr>
          <w:rFonts w:ascii="Calibri" w:hAnsi="Calibri"/>
          <w:lang w:val="en-AU"/>
        </w:rPr>
        <w:t xml:space="preserve"> asked</w:t>
      </w:r>
      <w:r w:rsidR="00521738">
        <w:rPr>
          <w:rFonts w:ascii="Calibri" w:hAnsi="Calibri"/>
          <w:lang w:val="en-AU"/>
        </w:rPr>
        <w:t>—</w:t>
      </w:r>
    </w:p>
    <w:p w:rsidR="00521738" w:rsidRDefault="00521738" w:rsidP="00133CC7">
      <w:pPr>
        <w:spacing w:before="120"/>
        <w:ind w:left="720"/>
        <w:jc w:val="both"/>
        <w:rPr>
          <w:rFonts w:ascii="Calibri" w:hAnsi="Calibri"/>
          <w:lang w:val="en-AU"/>
        </w:rPr>
      </w:pPr>
      <w:r>
        <w:rPr>
          <w:rFonts w:ascii="Calibri" w:hAnsi="Calibri"/>
          <w:i/>
          <w:lang w:val="en-AU"/>
        </w:rPr>
        <w:t xml:space="preserve">Paper:  </w:t>
      </w:r>
      <w:r>
        <w:rPr>
          <w:rFonts w:ascii="Calibri" w:hAnsi="Calibri"/>
          <w:lang w:val="en-AU"/>
        </w:rPr>
        <w:t>Mrs Dunne, by leave presented the following paper:</w:t>
      </w:r>
    </w:p>
    <w:p w:rsidR="00521738" w:rsidRDefault="001D7926" w:rsidP="00133CC7">
      <w:pPr>
        <w:spacing w:before="120"/>
        <w:ind w:left="720"/>
        <w:jc w:val="both"/>
        <w:rPr>
          <w:rFonts w:ascii="Calibri" w:hAnsi="Calibri"/>
          <w:lang w:val="en-AU"/>
        </w:rPr>
      </w:pPr>
      <w:r>
        <w:rPr>
          <w:rFonts w:ascii="Calibri" w:hAnsi="Calibri"/>
          <w:lang w:val="en-AU"/>
        </w:rPr>
        <w:t>SPIRE—Footprint options and s</w:t>
      </w:r>
      <w:r w:rsidR="00F37A04">
        <w:rPr>
          <w:rFonts w:ascii="Calibri" w:hAnsi="Calibri"/>
          <w:lang w:val="en-AU"/>
        </w:rPr>
        <w:t>ite options paper</w:t>
      </w:r>
      <w:r w:rsidR="00521738">
        <w:rPr>
          <w:rFonts w:ascii="Calibri" w:hAnsi="Calibri"/>
          <w:lang w:val="en-AU"/>
        </w:rPr>
        <w:t>—Copy of email correspondence.</w:t>
      </w:r>
    </w:p>
    <w:p w:rsidR="00521738" w:rsidRPr="00521738" w:rsidRDefault="00521738" w:rsidP="00133CC7">
      <w:pPr>
        <w:spacing w:before="120"/>
        <w:ind w:left="720"/>
        <w:jc w:val="both"/>
        <w:rPr>
          <w:rFonts w:ascii="Calibri" w:hAnsi="Calibri"/>
          <w:lang w:val="en-AU"/>
        </w:rPr>
      </w:pPr>
      <w:r>
        <w:rPr>
          <w:rFonts w:ascii="Calibri" w:hAnsi="Calibri"/>
          <w:lang w:val="en-AU"/>
        </w:rPr>
        <w:t>Questions continued.</w:t>
      </w:r>
    </w:p>
    <w:p w:rsidR="00C77E3C" w:rsidRPr="003D1B1A" w:rsidRDefault="00C77E3C" w:rsidP="00C77E3C">
      <w:pPr>
        <w:pStyle w:val="DPSEntryHeading"/>
      </w:pPr>
      <w:r w:rsidRPr="003D1B1A">
        <w:tab/>
      </w:r>
      <w:r>
        <w:t>7</w:t>
      </w:r>
      <w:r w:rsidRPr="003D1B1A">
        <w:tab/>
      </w:r>
      <w:r>
        <w:t>SPIRE PROJECT—OPTIONS PAPER</w:t>
      </w:r>
      <w:r w:rsidRPr="003D1B1A">
        <w:t>—Order to table</w:t>
      </w:r>
    </w:p>
    <w:p w:rsidR="00C77E3C" w:rsidRPr="003D1B1A" w:rsidRDefault="00C77E3C" w:rsidP="00C77E3C">
      <w:pPr>
        <w:pStyle w:val="DPSEntryDetail"/>
      </w:pPr>
      <w:r>
        <w:t>Mrs Dunne, by leave, moved—That, in accordance with standing order 213A, the Assembly orders the tabling of the options paper for the SPIRE Project discussed by officers of Major Projects Canberra and Canberra Health Services in November 2019 and referred to in the public release of documents under the Freedom of Information Act (ref</w:t>
      </w:r>
      <w:r w:rsidR="00F37A04">
        <w:t>erence request 1977)</w:t>
      </w:r>
      <w:r w:rsidRPr="00DE69E1">
        <w:t>.</w:t>
      </w:r>
    </w:p>
    <w:p w:rsidR="00C77E3C" w:rsidRDefault="00C77E3C" w:rsidP="00C77E3C">
      <w:pPr>
        <w:pStyle w:val="DPSEntryDetail"/>
      </w:pPr>
      <w:r>
        <w:t>Debate ensued.</w:t>
      </w:r>
    </w:p>
    <w:p w:rsidR="00C77E3C" w:rsidRPr="003D1B1A" w:rsidRDefault="00C77E3C" w:rsidP="00C77E3C">
      <w:pPr>
        <w:pStyle w:val="DPSEntryDetail"/>
      </w:pPr>
      <w:r w:rsidRPr="003D1B1A">
        <w:t>Question—put and passed.</w:t>
      </w:r>
    </w:p>
    <w:p w:rsidR="000C0CDF" w:rsidRPr="00CE1244" w:rsidRDefault="000C0CDF" w:rsidP="000C0CDF">
      <w:pPr>
        <w:keepNext/>
        <w:keepLines/>
        <w:tabs>
          <w:tab w:val="right" w:pos="339"/>
          <w:tab w:val="left" w:pos="720"/>
        </w:tabs>
        <w:spacing w:before="240"/>
        <w:ind w:left="720" w:hanging="720"/>
        <w:jc w:val="both"/>
        <w:rPr>
          <w:rFonts w:ascii="Calibri" w:hAnsi="Calibri"/>
          <w:b/>
          <w:caps/>
          <w:lang w:val="en-AU"/>
        </w:rPr>
      </w:pPr>
      <w:r w:rsidRPr="007D0AF3">
        <w:rPr>
          <w:rFonts w:ascii="Calibri" w:hAnsi="Calibri"/>
          <w:b/>
          <w:caps/>
        </w:rPr>
        <w:tab/>
      </w:r>
      <w:r w:rsidR="0052300D">
        <w:rPr>
          <w:rFonts w:ascii="Calibri" w:hAnsi="Calibri"/>
          <w:b/>
          <w:bCs/>
          <w:caps/>
        </w:rPr>
        <w:t>8</w:t>
      </w:r>
      <w:r w:rsidRPr="007D0AF3">
        <w:rPr>
          <w:rFonts w:ascii="Calibri" w:hAnsi="Calibri"/>
          <w:b/>
          <w:caps/>
        </w:rPr>
        <w:tab/>
      </w:r>
      <w:r>
        <w:rPr>
          <w:rFonts w:ascii="Calibri" w:hAnsi="Calibri"/>
          <w:b/>
          <w:caps/>
          <w:lang w:val="en-AU"/>
        </w:rPr>
        <w:t>Severe weather events—Impact on businesses</w:t>
      </w:r>
    </w:p>
    <w:p w:rsidR="000C0CDF" w:rsidRPr="00CE1244" w:rsidRDefault="001D3B28" w:rsidP="000C0CDF">
      <w:pPr>
        <w:spacing w:before="120"/>
        <w:ind w:left="720"/>
        <w:jc w:val="both"/>
        <w:rPr>
          <w:rFonts w:ascii="Calibri" w:hAnsi="Calibri"/>
          <w:color w:val="000000"/>
          <w:lang w:val="en-AU"/>
        </w:rPr>
      </w:pPr>
      <w:r>
        <w:rPr>
          <w:rFonts w:ascii="Calibri" w:hAnsi="Calibri"/>
          <w:color w:val="000000"/>
          <w:lang w:val="en-AU"/>
        </w:rPr>
        <w:t>The order of the day having been read for the resumption of the debate on the motion of Mr Wall, and on the amendment moved by Mr Barr (</w:t>
      </w:r>
      <w:r w:rsidR="00654B33">
        <w:rPr>
          <w:rFonts w:ascii="Calibri" w:hAnsi="Calibri"/>
          <w:color w:val="000000"/>
          <w:lang w:val="en-AU"/>
        </w:rPr>
        <w:t xml:space="preserve">Chief </w:t>
      </w:r>
      <w:r>
        <w:rPr>
          <w:rFonts w:ascii="Calibri" w:hAnsi="Calibri"/>
          <w:color w:val="000000"/>
          <w:lang w:val="en-AU"/>
        </w:rPr>
        <w:t>Minister) (</w:t>
      </w:r>
      <w:r>
        <w:rPr>
          <w:rFonts w:ascii="Calibri" w:hAnsi="Calibri"/>
          <w:i/>
          <w:color w:val="000000"/>
          <w:lang w:val="en-AU"/>
        </w:rPr>
        <w:t xml:space="preserve">see </w:t>
      </w:r>
      <w:hyperlink w:anchor="Entry5" w:history="1">
        <w:r w:rsidRPr="001D3B28">
          <w:rPr>
            <w:rStyle w:val="Hyperlink"/>
            <w:rFonts w:ascii="Calibri" w:hAnsi="Calibri"/>
            <w:lang w:val="en-AU"/>
          </w:rPr>
          <w:t>entry 5</w:t>
        </w:r>
      </w:hyperlink>
      <w:r>
        <w:rPr>
          <w:rFonts w:ascii="Calibri" w:hAnsi="Calibri"/>
          <w:color w:val="000000"/>
          <w:lang w:val="en-AU"/>
        </w:rPr>
        <w:t>)—</w:t>
      </w:r>
    </w:p>
    <w:p w:rsidR="000C0CDF" w:rsidRDefault="00654B33" w:rsidP="000C0CDF">
      <w:pPr>
        <w:spacing w:before="120"/>
        <w:ind w:left="720"/>
        <w:jc w:val="both"/>
        <w:rPr>
          <w:rFonts w:ascii="Calibri" w:hAnsi="Calibri"/>
          <w:color w:val="000000"/>
          <w:lang w:val="en-AU"/>
        </w:rPr>
      </w:pPr>
      <w:r>
        <w:rPr>
          <w:rFonts w:ascii="Calibri" w:hAnsi="Calibri"/>
          <w:color w:val="000000"/>
          <w:lang w:val="en-AU"/>
        </w:rPr>
        <w:t>Debate resumed</w:t>
      </w:r>
      <w:r w:rsidR="000C0CDF">
        <w:rPr>
          <w:rFonts w:ascii="Calibri" w:hAnsi="Calibri"/>
          <w:color w:val="000000"/>
          <w:lang w:val="en-AU"/>
        </w:rPr>
        <w:t>.</w:t>
      </w:r>
    </w:p>
    <w:p w:rsidR="000C0CDF" w:rsidRDefault="000C0CDF" w:rsidP="000C0CDF">
      <w:pPr>
        <w:spacing w:before="120"/>
        <w:ind w:left="720"/>
        <w:jc w:val="both"/>
        <w:rPr>
          <w:rFonts w:ascii="Calibri" w:hAnsi="Calibri"/>
          <w:color w:val="000000"/>
          <w:lang w:val="en-AU"/>
        </w:rPr>
      </w:pPr>
      <w:r>
        <w:rPr>
          <w:rFonts w:ascii="Calibri" w:hAnsi="Calibri"/>
          <w:color w:val="000000"/>
          <w:lang w:val="en-AU"/>
        </w:rPr>
        <w:t>Amendment agreed to.</w:t>
      </w:r>
    </w:p>
    <w:p w:rsidR="000C0CDF" w:rsidRDefault="000C0CDF" w:rsidP="000C0CDF">
      <w:pPr>
        <w:spacing w:before="120"/>
        <w:ind w:left="720"/>
        <w:jc w:val="both"/>
        <w:rPr>
          <w:rFonts w:ascii="Calibri" w:hAnsi="Calibri"/>
          <w:color w:val="000000"/>
          <w:lang w:val="en-AU"/>
        </w:rPr>
      </w:pPr>
      <w:r w:rsidRPr="00CE1244">
        <w:rPr>
          <w:rFonts w:ascii="Calibri" w:hAnsi="Calibri"/>
          <w:color w:val="000000"/>
          <w:lang w:val="en-AU"/>
        </w:rPr>
        <w:t>Question—</w:t>
      </w:r>
      <w:r>
        <w:rPr>
          <w:rFonts w:ascii="Calibri" w:hAnsi="Calibri"/>
          <w:color w:val="000000"/>
          <w:lang w:val="en-AU"/>
        </w:rPr>
        <w:t>That the motion, as amended, viz:</w:t>
      </w:r>
    </w:p>
    <w:p w:rsidR="000C0CDF" w:rsidRDefault="004F480C" w:rsidP="000C0CDF">
      <w:pPr>
        <w:spacing w:before="120"/>
        <w:ind w:left="720"/>
        <w:jc w:val="both"/>
        <w:rPr>
          <w:rFonts w:ascii="Calibri" w:hAnsi="Calibri"/>
          <w:color w:val="000000"/>
          <w:lang w:val="en-AU"/>
        </w:rPr>
      </w:pPr>
      <w:r>
        <w:rPr>
          <w:rFonts w:ascii="Calibri" w:hAnsi="Calibri"/>
          <w:color w:val="000000"/>
          <w:lang w:val="en-AU"/>
        </w:rPr>
        <w:t>“</w:t>
      </w:r>
      <w:r w:rsidR="00521738">
        <w:rPr>
          <w:rFonts w:ascii="Calibri" w:hAnsi="Calibri"/>
          <w:color w:val="000000"/>
          <w:lang w:val="en-AU"/>
        </w:rPr>
        <w:t>That this Assembly:</w:t>
      </w:r>
    </w:p>
    <w:p w:rsidR="00521738" w:rsidRDefault="00521738" w:rsidP="00521738">
      <w:pPr>
        <w:tabs>
          <w:tab w:val="left" w:pos="1350"/>
        </w:tabs>
        <w:spacing w:before="120"/>
        <w:ind w:left="720"/>
        <w:jc w:val="both"/>
        <w:rPr>
          <w:rFonts w:ascii="Calibri" w:hAnsi="Calibri"/>
          <w:color w:val="000000"/>
          <w:lang w:val="en-AU"/>
        </w:rPr>
      </w:pPr>
      <w:r>
        <w:rPr>
          <w:rFonts w:ascii="Calibri" w:hAnsi="Calibri"/>
          <w:color w:val="000000"/>
          <w:lang w:val="en-AU"/>
        </w:rPr>
        <w:t>(1)</w:t>
      </w:r>
      <w:r>
        <w:rPr>
          <w:rFonts w:ascii="Calibri" w:hAnsi="Calibri"/>
          <w:color w:val="000000"/>
          <w:lang w:val="en-AU"/>
        </w:rPr>
        <w:tab/>
        <w:t>notes:</w:t>
      </w:r>
    </w:p>
    <w:p w:rsidR="00521738" w:rsidRPr="0005318F" w:rsidRDefault="00521738" w:rsidP="00521738">
      <w:pPr>
        <w:tabs>
          <w:tab w:val="left" w:pos="1915"/>
        </w:tabs>
        <w:spacing w:before="120"/>
        <w:ind w:left="1916" w:hanging="562"/>
        <w:jc w:val="both"/>
        <w:rPr>
          <w:rFonts w:ascii="Calibri" w:hAnsi="Calibri"/>
          <w:color w:val="000000"/>
          <w:lang w:val="en-AU"/>
        </w:rPr>
      </w:pPr>
      <w:r>
        <w:rPr>
          <w:lang w:eastAsia="en-US"/>
        </w:rPr>
        <w:t>(a)</w:t>
      </w:r>
      <w:r>
        <w:rPr>
          <w:lang w:eastAsia="en-US"/>
        </w:rPr>
        <w:tab/>
      </w:r>
      <w:r w:rsidRPr="0005318F">
        <w:rPr>
          <w:rFonts w:ascii="Calibri" w:hAnsi="Calibri"/>
          <w:color w:val="000000"/>
          <w:lang w:val="en-AU"/>
        </w:rPr>
        <w:t>the significant impacts on businesses in the ACT in the wake of severe weather events</w:t>
      </w:r>
      <w:r w:rsidR="00A73590">
        <w:rPr>
          <w:rFonts w:ascii="Calibri" w:hAnsi="Calibri"/>
          <w:color w:val="000000"/>
          <w:lang w:val="en-AU"/>
        </w:rPr>
        <w:t>,</w:t>
      </w:r>
      <w:r w:rsidRPr="0005318F">
        <w:rPr>
          <w:rFonts w:ascii="Calibri" w:hAnsi="Calibri"/>
          <w:color w:val="000000"/>
          <w:lang w:val="en-AU"/>
        </w:rPr>
        <w:t xml:space="preserve"> including bushfires, smoke and hail in and around the ACT;</w:t>
      </w:r>
    </w:p>
    <w:p w:rsidR="00521738" w:rsidRPr="0005318F" w:rsidRDefault="00521738" w:rsidP="00521738">
      <w:pPr>
        <w:tabs>
          <w:tab w:val="left" w:pos="1915"/>
        </w:tabs>
        <w:spacing w:before="120"/>
        <w:ind w:left="1916" w:hanging="562"/>
        <w:jc w:val="both"/>
        <w:rPr>
          <w:rFonts w:ascii="Calibri" w:hAnsi="Calibri"/>
          <w:color w:val="000000"/>
          <w:lang w:val="en-AU"/>
        </w:rPr>
      </w:pPr>
      <w:r>
        <w:rPr>
          <w:rFonts w:ascii="Calibri" w:hAnsi="Calibri"/>
          <w:color w:val="000000"/>
          <w:lang w:val="en-AU"/>
        </w:rPr>
        <w:t>(b)</w:t>
      </w:r>
      <w:r>
        <w:rPr>
          <w:rFonts w:ascii="Calibri" w:hAnsi="Calibri"/>
          <w:color w:val="000000"/>
          <w:lang w:val="en-AU"/>
        </w:rPr>
        <w:tab/>
      </w:r>
      <w:r w:rsidRPr="0005318F">
        <w:rPr>
          <w:rFonts w:ascii="Calibri" w:hAnsi="Calibri"/>
          <w:color w:val="000000"/>
          <w:lang w:val="en-AU"/>
        </w:rPr>
        <w:t>businesses in the tourism and hospitality sector have been particularly impacted;</w:t>
      </w:r>
    </w:p>
    <w:p w:rsidR="00521738" w:rsidRPr="0005318F" w:rsidRDefault="00521738" w:rsidP="00521738">
      <w:pPr>
        <w:tabs>
          <w:tab w:val="left" w:pos="1915"/>
        </w:tabs>
        <w:spacing w:before="120"/>
        <w:ind w:left="1916" w:hanging="562"/>
        <w:jc w:val="both"/>
        <w:rPr>
          <w:rFonts w:ascii="Calibri" w:hAnsi="Calibri"/>
          <w:color w:val="000000"/>
          <w:lang w:val="en-AU"/>
        </w:rPr>
      </w:pPr>
      <w:r>
        <w:rPr>
          <w:rFonts w:ascii="Calibri" w:hAnsi="Calibri"/>
          <w:color w:val="000000"/>
          <w:lang w:val="en-AU"/>
        </w:rPr>
        <w:t>(c)</w:t>
      </w:r>
      <w:r>
        <w:rPr>
          <w:rFonts w:ascii="Calibri" w:hAnsi="Calibri"/>
          <w:color w:val="000000"/>
          <w:lang w:val="en-AU"/>
        </w:rPr>
        <w:tab/>
      </w:r>
      <w:r w:rsidRPr="0005318F">
        <w:rPr>
          <w:rFonts w:ascii="Calibri" w:hAnsi="Calibri"/>
          <w:color w:val="000000"/>
          <w:lang w:val="en-AU"/>
        </w:rPr>
        <w:t>some businesses in the tourism and hospitality sector have reported significant losses in revenue compared to th</w:t>
      </w:r>
      <w:r>
        <w:rPr>
          <w:rFonts w:ascii="Calibri" w:hAnsi="Calibri"/>
          <w:color w:val="000000"/>
          <w:lang w:val="en-AU"/>
        </w:rPr>
        <w:t>e same period in previous years;</w:t>
      </w:r>
    </w:p>
    <w:p w:rsidR="00521738" w:rsidRPr="0005318F" w:rsidRDefault="00521738" w:rsidP="00521738">
      <w:pPr>
        <w:tabs>
          <w:tab w:val="left" w:pos="1915"/>
        </w:tabs>
        <w:spacing w:before="120"/>
        <w:ind w:left="1916" w:hanging="562"/>
        <w:jc w:val="both"/>
        <w:rPr>
          <w:rFonts w:ascii="Calibri" w:hAnsi="Calibri"/>
          <w:color w:val="000000"/>
          <w:lang w:val="en-AU"/>
        </w:rPr>
      </w:pPr>
      <w:r>
        <w:rPr>
          <w:rFonts w:ascii="Calibri" w:hAnsi="Calibri"/>
          <w:color w:val="000000"/>
          <w:lang w:val="en-AU"/>
        </w:rPr>
        <w:t>(d)</w:t>
      </w:r>
      <w:r>
        <w:rPr>
          <w:rFonts w:ascii="Calibri" w:hAnsi="Calibri"/>
          <w:color w:val="000000"/>
          <w:lang w:val="en-AU"/>
        </w:rPr>
        <w:tab/>
      </w:r>
      <w:r w:rsidRPr="0005318F">
        <w:rPr>
          <w:rFonts w:ascii="Calibri" w:hAnsi="Calibri"/>
          <w:color w:val="000000"/>
          <w:lang w:val="en-AU"/>
        </w:rPr>
        <w:t>hotel providers in Canberra have reported significant cancellation rates as a direct result of air quality; and</w:t>
      </w:r>
    </w:p>
    <w:p w:rsidR="00521738" w:rsidRPr="0005318F" w:rsidRDefault="00521738" w:rsidP="00521738">
      <w:pPr>
        <w:tabs>
          <w:tab w:val="left" w:pos="1915"/>
        </w:tabs>
        <w:spacing w:before="120"/>
        <w:ind w:left="1916" w:hanging="562"/>
        <w:jc w:val="both"/>
        <w:rPr>
          <w:rFonts w:ascii="Calibri" w:hAnsi="Calibri"/>
          <w:color w:val="000000"/>
          <w:lang w:val="en-AU"/>
        </w:rPr>
      </w:pPr>
      <w:r>
        <w:rPr>
          <w:rFonts w:ascii="Calibri" w:hAnsi="Calibri"/>
          <w:color w:val="000000"/>
          <w:lang w:val="en-AU"/>
        </w:rPr>
        <w:t>(e)</w:t>
      </w:r>
      <w:r>
        <w:rPr>
          <w:rFonts w:ascii="Calibri" w:hAnsi="Calibri"/>
          <w:color w:val="000000"/>
          <w:lang w:val="en-AU"/>
        </w:rPr>
        <w:tab/>
      </w:r>
      <w:r w:rsidRPr="0005318F">
        <w:rPr>
          <w:rFonts w:ascii="Calibri" w:hAnsi="Calibri"/>
          <w:color w:val="000000"/>
          <w:lang w:val="en-AU"/>
        </w:rPr>
        <w:t>the Commonwealth Government have announced a range of disaster assistance measures to assist eligible businesses t</w:t>
      </w:r>
      <w:r>
        <w:rPr>
          <w:rFonts w:ascii="Calibri" w:hAnsi="Calibri"/>
          <w:color w:val="000000"/>
          <w:lang w:val="en-AU"/>
        </w:rPr>
        <w:t>hat have been directly impacted;</w:t>
      </w:r>
    </w:p>
    <w:p w:rsidR="00521738" w:rsidRPr="0005318F" w:rsidRDefault="00521738" w:rsidP="00521738">
      <w:pPr>
        <w:tabs>
          <w:tab w:val="left" w:pos="1350"/>
          <w:tab w:val="left" w:pos="1915"/>
        </w:tabs>
        <w:spacing w:before="120"/>
        <w:ind w:left="1916" w:hanging="1196"/>
        <w:jc w:val="both"/>
        <w:rPr>
          <w:rFonts w:ascii="Calibri" w:hAnsi="Calibri"/>
          <w:color w:val="000000"/>
          <w:lang w:val="en-AU"/>
        </w:rPr>
      </w:pPr>
      <w:r>
        <w:rPr>
          <w:rFonts w:ascii="Calibri" w:hAnsi="Calibri"/>
          <w:color w:val="000000"/>
          <w:lang w:val="en-AU"/>
        </w:rPr>
        <w:t>(2)</w:t>
      </w:r>
      <w:r>
        <w:rPr>
          <w:rFonts w:ascii="Calibri" w:hAnsi="Calibri"/>
          <w:color w:val="000000"/>
          <w:lang w:val="en-AU"/>
        </w:rPr>
        <w:tab/>
        <w:t>a</w:t>
      </w:r>
      <w:r w:rsidRPr="0005318F">
        <w:rPr>
          <w:rFonts w:ascii="Calibri" w:hAnsi="Calibri"/>
          <w:color w:val="000000"/>
          <w:lang w:val="en-AU"/>
        </w:rPr>
        <w:t xml:space="preserve">lso notes: </w:t>
      </w:r>
    </w:p>
    <w:p w:rsidR="00521738" w:rsidRPr="0005318F" w:rsidRDefault="00521738" w:rsidP="00521738">
      <w:pPr>
        <w:tabs>
          <w:tab w:val="left" w:pos="1915"/>
        </w:tabs>
        <w:spacing w:before="120"/>
        <w:ind w:left="1916" w:hanging="562"/>
        <w:jc w:val="both"/>
        <w:rPr>
          <w:rFonts w:ascii="Calibri" w:hAnsi="Calibri"/>
          <w:color w:val="000000"/>
          <w:lang w:val="en-AU"/>
        </w:rPr>
      </w:pPr>
      <w:r>
        <w:rPr>
          <w:rFonts w:ascii="Calibri" w:hAnsi="Calibri"/>
          <w:color w:val="000000"/>
          <w:lang w:val="en-AU"/>
        </w:rPr>
        <w:t>(a)</w:t>
      </w:r>
      <w:r>
        <w:rPr>
          <w:rFonts w:ascii="Calibri" w:hAnsi="Calibri"/>
          <w:color w:val="000000"/>
          <w:lang w:val="en-AU"/>
        </w:rPr>
        <w:tab/>
      </w:r>
      <w:r w:rsidRPr="0005318F">
        <w:rPr>
          <w:rFonts w:ascii="Calibri" w:hAnsi="Calibri"/>
          <w:color w:val="000000"/>
          <w:lang w:val="en-AU"/>
        </w:rPr>
        <w:t>the ACT Government held an initial roundtable with the tourism and hospitality industry on 17 January to hear directly from the sector about the impacts, and help inform the government response;</w:t>
      </w:r>
    </w:p>
    <w:p w:rsidR="00521738" w:rsidRPr="0005318F" w:rsidRDefault="00521738" w:rsidP="00521738">
      <w:pPr>
        <w:tabs>
          <w:tab w:val="left" w:pos="1915"/>
        </w:tabs>
        <w:spacing w:before="120"/>
        <w:ind w:left="1916" w:hanging="562"/>
        <w:jc w:val="both"/>
        <w:rPr>
          <w:rFonts w:ascii="Calibri" w:hAnsi="Calibri"/>
          <w:color w:val="000000"/>
          <w:lang w:val="en-AU"/>
        </w:rPr>
      </w:pPr>
      <w:r>
        <w:rPr>
          <w:rFonts w:ascii="Calibri" w:hAnsi="Calibri"/>
          <w:color w:val="000000"/>
          <w:lang w:val="en-AU"/>
        </w:rPr>
        <w:t>(b)</w:t>
      </w:r>
      <w:r>
        <w:rPr>
          <w:rFonts w:ascii="Calibri" w:hAnsi="Calibri"/>
          <w:color w:val="000000"/>
          <w:lang w:val="en-AU"/>
        </w:rPr>
        <w:tab/>
      </w:r>
      <w:r w:rsidRPr="0005318F">
        <w:rPr>
          <w:rFonts w:ascii="Calibri" w:hAnsi="Calibri"/>
          <w:color w:val="000000"/>
          <w:lang w:val="en-AU"/>
        </w:rPr>
        <w:t>to quickly and directly assist the hospitality sector</w:t>
      </w:r>
      <w:r>
        <w:rPr>
          <w:rFonts w:ascii="Calibri" w:hAnsi="Calibri"/>
          <w:color w:val="000000"/>
          <w:lang w:val="en-AU"/>
        </w:rPr>
        <w:t>,</w:t>
      </w:r>
      <w:r w:rsidRPr="0005318F">
        <w:rPr>
          <w:rFonts w:ascii="Calibri" w:hAnsi="Calibri"/>
          <w:color w:val="000000"/>
          <w:lang w:val="en-AU"/>
        </w:rPr>
        <w:t xml:space="preserve"> the ACT Government announced an immediate 50 percent reduction in the cost of outdoor dining permits for existing permit holders, and a waiver of all fees for the first 12</w:t>
      </w:r>
      <w:r>
        <w:rPr>
          <w:rFonts w:ascii="Calibri" w:hAnsi="Calibri"/>
          <w:color w:val="000000"/>
          <w:lang w:val="en-AU"/>
        </w:rPr>
        <w:t xml:space="preserve"> months for new permit holders;</w:t>
      </w:r>
    </w:p>
    <w:p w:rsidR="00521738" w:rsidRPr="0005318F" w:rsidRDefault="00521738" w:rsidP="00521738">
      <w:pPr>
        <w:tabs>
          <w:tab w:val="left" w:pos="1915"/>
        </w:tabs>
        <w:spacing w:before="120"/>
        <w:ind w:left="1916" w:hanging="562"/>
        <w:jc w:val="both"/>
        <w:rPr>
          <w:rFonts w:ascii="Calibri" w:hAnsi="Calibri"/>
          <w:color w:val="000000"/>
          <w:lang w:val="en-AU"/>
        </w:rPr>
      </w:pPr>
      <w:r>
        <w:rPr>
          <w:rFonts w:ascii="Calibri" w:hAnsi="Calibri"/>
          <w:color w:val="000000"/>
          <w:lang w:val="en-AU"/>
        </w:rPr>
        <w:t>(c)</w:t>
      </w:r>
      <w:r>
        <w:rPr>
          <w:rFonts w:ascii="Calibri" w:hAnsi="Calibri"/>
          <w:color w:val="000000"/>
          <w:lang w:val="en-AU"/>
        </w:rPr>
        <w:tab/>
      </w:r>
      <w:r w:rsidRPr="0005318F">
        <w:rPr>
          <w:rFonts w:ascii="Calibri" w:hAnsi="Calibri"/>
          <w:color w:val="000000"/>
          <w:lang w:val="en-AU"/>
        </w:rPr>
        <w:t>the ACT Government has been working directly with impacted businesses to individually case manage their circumstances and assist them in gaining access to bot</w:t>
      </w:r>
      <w:r>
        <w:rPr>
          <w:rFonts w:ascii="Calibri" w:hAnsi="Calibri"/>
          <w:color w:val="000000"/>
          <w:lang w:val="en-AU"/>
        </w:rPr>
        <w:t>h ACT and Commonwealth support;</w:t>
      </w:r>
    </w:p>
    <w:p w:rsidR="00521738" w:rsidRPr="0005318F" w:rsidRDefault="00521738" w:rsidP="00521738">
      <w:pPr>
        <w:tabs>
          <w:tab w:val="left" w:pos="1915"/>
        </w:tabs>
        <w:spacing w:before="120"/>
        <w:ind w:left="1916" w:hanging="562"/>
        <w:jc w:val="both"/>
        <w:rPr>
          <w:rFonts w:ascii="Calibri" w:hAnsi="Calibri"/>
          <w:color w:val="000000"/>
          <w:lang w:val="en-AU"/>
        </w:rPr>
      </w:pPr>
      <w:r>
        <w:rPr>
          <w:rFonts w:ascii="Calibri" w:hAnsi="Calibri"/>
          <w:color w:val="000000"/>
          <w:lang w:val="en-AU"/>
        </w:rPr>
        <w:t>(d)</w:t>
      </w:r>
      <w:r>
        <w:rPr>
          <w:rFonts w:ascii="Calibri" w:hAnsi="Calibri"/>
          <w:color w:val="000000"/>
          <w:lang w:val="en-AU"/>
        </w:rPr>
        <w:tab/>
      </w:r>
      <w:r w:rsidRPr="0005318F">
        <w:rPr>
          <w:rFonts w:ascii="Calibri" w:hAnsi="Calibri"/>
          <w:color w:val="000000"/>
          <w:lang w:val="en-AU"/>
        </w:rPr>
        <w:t xml:space="preserve">on </w:t>
      </w:r>
      <w:r>
        <w:rPr>
          <w:rFonts w:ascii="Calibri" w:hAnsi="Calibri"/>
          <w:color w:val="000000"/>
          <w:lang w:val="en-AU"/>
        </w:rPr>
        <w:t xml:space="preserve">29 </w:t>
      </w:r>
      <w:r w:rsidRPr="0005318F">
        <w:rPr>
          <w:rFonts w:ascii="Calibri" w:hAnsi="Calibri"/>
          <w:color w:val="000000"/>
          <w:lang w:val="en-AU"/>
        </w:rPr>
        <w:t>January</w:t>
      </w:r>
      <w:r>
        <w:rPr>
          <w:rFonts w:ascii="Calibri" w:hAnsi="Calibri"/>
          <w:color w:val="000000"/>
          <w:lang w:val="en-AU"/>
        </w:rPr>
        <w:t>,</w:t>
      </w:r>
      <w:r w:rsidRPr="0005318F">
        <w:rPr>
          <w:rFonts w:ascii="Calibri" w:hAnsi="Calibri"/>
          <w:color w:val="000000"/>
          <w:lang w:val="en-AU"/>
        </w:rPr>
        <w:t xml:space="preserve"> the ACT Government wrote to the Prime Minister seeking confirmation of access to Commonwealth Disaste</w:t>
      </w:r>
      <w:r>
        <w:rPr>
          <w:rFonts w:ascii="Calibri" w:hAnsi="Calibri"/>
          <w:color w:val="000000"/>
          <w:lang w:val="en-AU"/>
        </w:rPr>
        <w:t>r Recovery Funding Arrangements;</w:t>
      </w:r>
    </w:p>
    <w:p w:rsidR="00521738" w:rsidRPr="0005318F" w:rsidRDefault="00521738" w:rsidP="00521738">
      <w:pPr>
        <w:tabs>
          <w:tab w:val="left" w:pos="1915"/>
        </w:tabs>
        <w:spacing w:before="120"/>
        <w:ind w:left="1916" w:hanging="562"/>
        <w:jc w:val="both"/>
        <w:rPr>
          <w:rFonts w:ascii="Calibri" w:hAnsi="Calibri"/>
          <w:color w:val="000000"/>
          <w:lang w:val="en-AU"/>
        </w:rPr>
      </w:pPr>
      <w:r>
        <w:rPr>
          <w:rFonts w:ascii="Calibri" w:hAnsi="Calibri"/>
          <w:color w:val="000000"/>
          <w:lang w:val="en-AU"/>
        </w:rPr>
        <w:t>(e)</w:t>
      </w:r>
      <w:r>
        <w:rPr>
          <w:rFonts w:ascii="Calibri" w:hAnsi="Calibri"/>
          <w:color w:val="000000"/>
          <w:lang w:val="en-AU"/>
        </w:rPr>
        <w:tab/>
      </w:r>
      <w:r w:rsidRPr="0005318F">
        <w:rPr>
          <w:rFonts w:ascii="Calibri" w:hAnsi="Calibri"/>
          <w:color w:val="000000"/>
          <w:lang w:val="en-AU"/>
        </w:rPr>
        <w:t>on 12 February</w:t>
      </w:r>
      <w:r>
        <w:rPr>
          <w:rFonts w:ascii="Calibri" w:hAnsi="Calibri"/>
          <w:color w:val="000000"/>
          <w:lang w:val="en-AU"/>
        </w:rPr>
        <w:t>,</w:t>
      </w:r>
      <w:r w:rsidRPr="0005318F">
        <w:rPr>
          <w:rFonts w:ascii="Calibri" w:hAnsi="Calibri"/>
          <w:color w:val="000000"/>
          <w:lang w:val="en-AU"/>
        </w:rPr>
        <w:t xml:space="preserve"> the Commonwealth Government confirmed Disaster Recovery Assistance has been activated, including concessional interest rate loans for farmers and small businesses</w:t>
      </w:r>
      <w:r>
        <w:rPr>
          <w:rFonts w:ascii="Calibri" w:hAnsi="Calibri"/>
          <w:color w:val="000000"/>
          <w:lang w:val="en-AU"/>
        </w:rPr>
        <w:t>;</w:t>
      </w:r>
    </w:p>
    <w:p w:rsidR="00521738" w:rsidRPr="0005318F" w:rsidRDefault="00521738" w:rsidP="00521738">
      <w:pPr>
        <w:tabs>
          <w:tab w:val="left" w:pos="1915"/>
        </w:tabs>
        <w:spacing w:before="120"/>
        <w:ind w:left="1916" w:hanging="562"/>
        <w:jc w:val="both"/>
        <w:rPr>
          <w:rFonts w:ascii="Calibri" w:hAnsi="Calibri"/>
          <w:color w:val="000000"/>
          <w:lang w:val="en-AU"/>
        </w:rPr>
      </w:pPr>
      <w:r>
        <w:rPr>
          <w:rFonts w:ascii="Calibri" w:hAnsi="Calibri"/>
          <w:color w:val="000000"/>
          <w:lang w:val="en-AU"/>
        </w:rPr>
        <w:t>(f)</w:t>
      </w:r>
      <w:r>
        <w:rPr>
          <w:rFonts w:ascii="Calibri" w:hAnsi="Calibri"/>
          <w:color w:val="000000"/>
          <w:lang w:val="en-AU"/>
        </w:rPr>
        <w:tab/>
      </w:r>
      <w:r w:rsidRPr="0005318F">
        <w:rPr>
          <w:rFonts w:ascii="Calibri" w:hAnsi="Calibri"/>
          <w:color w:val="000000"/>
          <w:lang w:val="en-AU"/>
        </w:rPr>
        <w:t xml:space="preserve">the ACT Government has longstanding arrangements in place for tax deferrals and </w:t>
      </w:r>
      <w:r>
        <w:rPr>
          <w:rFonts w:ascii="Calibri" w:hAnsi="Calibri"/>
          <w:color w:val="000000"/>
          <w:lang w:val="en-AU"/>
        </w:rPr>
        <w:t>payment plans in special cases. I</w:t>
      </w:r>
      <w:r w:rsidRPr="0005318F">
        <w:rPr>
          <w:rFonts w:ascii="Calibri" w:hAnsi="Calibri"/>
          <w:color w:val="000000"/>
          <w:lang w:val="en-AU"/>
        </w:rPr>
        <w:t>f a small business has suffered significant economic loss as a result of the recent disasters, access to these arrangements will be considered on a case-by-case basis; and</w:t>
      </w:r>
    </w:p>
    <w:p w:rsidR="00521738" w:rsidRPr="0005318F" w:rsidRDefault="00521738" w:rsidP="00521738">
      <w:pPr>
        <w:tabs>
          <w:tab w:val="left" w:pos="1915"/>
        </w:tabs>
        <w:spacing w:before="120"/>
        <w:ind w:left="1916" w:hanging="562"/>
        <w:jc w:val="both"/>
        <w:rPr>
          <w:rFonts w:ascii="Calibri" w:hAnsi="Calibri"/>
          <w:color w:val="000000"/>
          <w:lang w:val="en-AU"/>
        </w:rPr>
      </w:pPr>
      <w:r>
        <w:rPr>
          <w:rFonts w:ascii="Calibri" w:hAnsi="Calibri"/>
          <w:color w:val="000000"/>
          <w:lang w:val="en-AU"/>
        </w:rPr>
        <w:t>(g)</w:t>
      </w:r>
      <w:r>
        <w:rPr>
          <w:rFonts w:ascii="Calibri" w:hAnsi="Calibri"/>
          <w:color w:val="000000"/>
          <w:lang w:val="en-AU"/>
        </w:rPr>
        <w:tab/>
      </w:r>
      <w:r w:rsidRPr="0005318F">
        <w:rPr>
          <w:rFonts w:ascii="Calibri" w:hAnsi="Calibri"/>
          <w:color w:val="000000"/>
          <w:lang w:val="en-AU"/>
        </w:rPr>
        <w:t>as well as not paying tax on their insurance, all small and most medium sized businesses in the ACT are also exempt from payroll tax, with the $2</w:t>
      </w:r>
      <w:r>
        <w:rPr>
          <w:rFonts w:ascii="Calibri" w:hAnsi="Calibri"/>
          <w:color w:val="000000"/>
          <w:lang w:val="en-AU"/>
        </w:rPr>
        <w:t> </w:t>
      </w:r>
      <w:r w:rsidRPr="0005318F">
        <w:rPr>
          <w:rFonts w:ascii="Calibri" w:hAnsi="Calibri"/>
          <w:color w:val="000000"/>
          <w:lang w:val="en-AU"/>
        </w:rPr>
        <w:t>m</w:t>
      </w:r>
      <w:r>
        <w:rPr>
          <w:rFonts w:ascii="Calibri" w:hAnsi="Calibri"/>
          <w:color w:val="000000"/>
          <w:lang w:val="en-AU"/>
        </w:rPr>
        <w:t>illion</w:t>
      </w:r>
      <w:r w:rsidRPr="0005318F">
        <w:rPr>
          <w:rFonts w:ascii="Calibri" w:hAnsi="Calibri"/>
          <w:color w:val="000000"/>
          <w:lang w:val="en-AU"/>
        </w:rPr>
        <w:t xml:space="preserve"> annual payroll tax threshold in the ACT being t</w:t>
      </w:r>
      <w:r>
        <w:rPr>
          <w:rFonts w:ascii="Calibri" w:hAnsi="Calibri"/>
          <w:color w:val="000000"/>
          <w:lang w:val="en-AU"/>
        </w:rPr>
        <w:t>he most generous in the nation; and</w:t>
      </w:r>
    </w:p>
    <w:p w:rsidR="00521738" w:rsidRPr="0005318F" w:rsidRDefault="00521738" w:rsidP="00521738">
      <w:pPr>
        <w:tabs>
          <w:tab w:val="left" w:pos="1350"/>
          <w:tab w:val="left" w:pos="1915"/>
        </w:tabs>
        <w:spacing w:before="120"/>
        <w:ind w:left="1916" w:hanging="1196"/>
        <w:jc w:val="both"/>
        <w:rPr>
          <w:rFonts w:ascii="Calibri" w:hAnsi="Calibri"/>
          <w:color w:val="000000"/>
          <w:lang w:val="en-AU"/>
        </w:rPr>
      </w:pPr>
      <w:r>
        <w:rPr>
          <w:rFonts w:ascii="Calibri" w:hAnsi="Calibri"/>
          <w:color w:val="000000"/>
          <w:lang w:val="en-AU"/>
        </w:rPr>
        <w:t>(3)</w:t>
      </w:r>
      <w:r>
        <w:rPr>
          <w:rFonts w:ascii="Calibri" w:hAnsi="Calibri"/>
          <w:color w:val="000000"/>
          <w:lang w:val="en-AU"/>
        </w:rPr>
        <w:tab/>
        <w:t>f</w:t>
      </w:r>
      <w:r w:rsidRPr="0005318F">
        <w:rPr>
          <w:rFonts w:ascii="Calibri" w:hAnsi="Calibri"/>
          <w:color w:val="000000"/>
          <w:lang w:val="en-AU"/>
        </w:rPr>
        <w:t xml:space="preserve">urther notes the ACT Government: </w:t>
      </w:r>
    </w:p>
    <w:p w:rsidR="00521738" w:rsidRPr="0005318F" w:rsidRDefault="00521738" w:rsidP="00521738">
      <w:pPr>
        <w:tabs>
          <w:tab w:val="left" w:pos="1915"/>
        </w:tabs>
        <w:spacing w:before="120"/>
        <w:ind w:left="1916" w:hanging="562"/>
        <w:jc w:val="both"/>
        <w:rPr>
          <w:rFonts w:ascii="Calibri" w:hAnsi="Calibri"/>
          <w:color w:val="000000"/>
          <w:lang w:val="en-AU"/>
        </w:rPr>
      </w:pPr>
      <w:r>
        <w:rPr>
          <w:rFonts w:ascii="Calibri" w:hAnsi="Calibri"/>
          <w:color w:val="000000"/>
          <w:lang w:val="en-AU"/>
        </w:rPr>
        <w:t>(a)</w:t>
      </w:r>
      <w:r>
        <w:rPr>
          <w:rFonts w:ascii="Calibri" w:hAnsi="Calibri"/>
          <w:color w:val="000000"/>
          <w:lang w:val="en-AU"/>
        </w:rPr>
        <w:tab/>
      </w:r>
      <w:r w:rsidRPr="0005318F">
        <w:rPr>
          <w:rFonts w:ascii="Calibri" w:hAnsi="Calibri"/>
          <w:color w:val="000000"/>
          <w:lang w:val="en-AU"/>
        </w:rPr>
        <w:t>currently has $3.4</w:t>
      </w:r>
      <w:r>
        <w:rPr>
          <w:rFonts w:ascii="Calibri" w:hAnsi="Calibri"/>
          <w:color w:val="000000"/>
          <w:lang w:val="en-AU"/>
        </w:rPr>
        <w:t xml:space="preserve"> </w:t>
      </w:r>
      <w:r w:rsidRPr="0005318F">
        <w:rPr>
          <w:rFonts w:ascii="Calibri" w:hAnsi="Calibri"/>
          <w:color w:val="000000"/>
          <w:lang w:val="en-AU"/>
        </w:rPr>
        <w:t>m</w:t>
      </w:r>
      <w:r>
        <w:rPr>
          <w:rFonts w:ascii="Calibri" w:hAnsi="Calibri"/>
          <w:color w:val="000000"/>
          <w:lang w:val="en-AU"/>
        </w:rPr>
        <w:t>illion</w:t>
      </w:r>
      <w:r w:rsidRPr="0005318F">
        <w:rPr>
          <w:rFonts w:ascii="Calibri" w:hAnsi="Calibri"/>
          <w:color w:val="000000"/>
          <w:lang w:val="en-AU"/>
        </w:rPr>
        <w:t xml:space="preserve"> in active tourism campaigns focussed on bringing more visitors to Canberra; </w:t>
      </w:r>
    </w:p>
    <w:p w:rsidR="00521738" w:rsidRPr="0005318F" w:rsidRDefault="00521738" w:rsidP="00521738">
      <w:pPr>
        <w:tabs>
          <w:tab w:val="left" w:pos="1915"/>
        </w:tabs>
        <w:spacing w:before="120"/>
        <w:ind w:left="1916" w:hanging="562"/>
        <w:jc w:val="both"/>
        <w:rPr>
          <w:rFonts w:ascii="Calibri" w:hAnsi="Calibri"/>
          <w:color w:val="000000"/>
          <w:lang w:val="en-AU"/>
        </w:rPr>
      </w:pPr>
      <w:r>
        <w:rPr>
          <w:rFonts w:ascii="Calibri" w:hAnsi="Calibri"/>
          <w:color w:val="000000"/>
          <w:lang w:val="en-AU"/>
        </w:rPr>
        <w:t>(b)</w:t>
      </w:r>
      <w:r>
        <w:rPr>
          <w:rFonts w:ascii="Calibri" w:hAnsi="Calibri"/>
          <w:color w:val="000000"/>
          <w:lang w:val="en-AU"/>
        </w:rPr>
        <w:tab/>
      </w:r>
      <w:r w:rsidRPr="0005318F">
        <w:rPr>
          <w:rFonts w:ascii="Calibri" w:hAnsi="Calibri"/>
          <w:color w:val="000000"/>
          <w:lang w:val="en-AU"/>
        </w:rPr>
        <w:t>is working collaboratively with Tourism Australia to maximise available financial assistance on d</w:t>
      </w:r>
      <w:r w:rsidR="004F480C">
        <w:rPr>
          <w:rFonts w:ascii="Calibri" w:hAnsi="Calibri"/>
          <w:color w:val="000000"/>
          <w:lang w:val="en-AU"/>
        </w:rPr>
        <w:t>estination marketing campaigns;</w:t>
      </w:r>
    </w:p>
    <w:p w:rsidR="00521738" w:rsidRPr="0005318F" w:rsidRDefault="00521738" w:rsidP="00521738">
      <w:pPr>
        <w:tabs>
          <w:tab w:val="left" w:pos="1915"/>
        </w:tabs>
        <w:spacing w:before="120"/>
        <w:ind w:left="1916" w:hanging="562"/>
        <w:jc w:val="both"/>
        <w:rPr>
          <w:rFonts w:ascii="Calibri" w:hAnsi="Calibri"/>
          <w:color w:val="000000"/>
          <w:lang w:val="en-AU"/>
        </w:rPr>
      </w:pPr>
      <w:r>
        <w:rPr>
          <w:rFonts w:ascii="Calibri" w:hAnsi="Calibri"/>
          <w:color w:val="000000"/>
          <w:lang w:val="en-AU"/>
        </w:rPr>
        <w:t>(c)</w:t>
      </w:r>
      <w:r>
        <w:rPr>
          <w:rFonts w:ascii="Calibri" w:hAnsi="Calibri"/>
          <w:color w:val="000000"/>
          <w:lang w:val="en-AU"/>
        </w:rPr>
        <w:tab/>
      </w:r>
      <w:r w:rsidRPr="0005318F">
        <w:rPr>
          <w:rFonts w:ascii="Calibri" w:hAnsi="Calibri"/>
          <w:color w:val="000000"/>
          <w:lang w:val="en-AU"/>
        </w:rPr>
        <w:t>through Visit Canberra</w:t>
      </w:r>
      <w:r>
        <w:rPr>
          <w:rFonts w:ascii="Calibri" w:hAnsi="Calibri"/>
          <w:color w:val="000000"/>
          <w:lang w:val="en-AU"/>
        </w:rPr>
        <w:t>,</w:t>
      </w:r>
      <w:r w:rsidR="00B06B09">
        <w:rPr>
          <w:rFonts w:ascii="Calibri" w:hAnsi="Calibri"/>
          <w:color w:val="000000"/>
          <w:lang w:val="en-AU"/>
        </w:rPr>
        <w:t xml:space="preserve"> launched the new </w:t>
      </w:r>
      <w:r w:rsidRPr="00B06B09">
        <w:rPr>
          <w:rFonts w:ascii="Calibri" w:hAnsi="Calibri"/>
          <w:i/>
          <w:color w:val="000000"/>
          <w:lang w:val="en-AU"/>
        </w:rPr>
        <w:t>Holiday Here Canberra</w:t>
      </w:r>
      <w:r w:rsidRPr="0005318F">
        <w:rPr>
          <w:rFonts w:ascii="Calibri" w:hAnsi="Calibri"/>
          <w:color w:val="000000"/>
          <w:lang w:val="en-AU"/>
        </w:rPr>
        <w:t xml:space="preserve"> campaign in January 2020, encouraging Canberrans, their families and their friends to support local businesses;</w:t>
      </w:r>
    </w:p>
    <w:p w:rsidR="00521738" w:rsidRPr="0005318F" w:rsidRDefault="00521738" w:rsidP="00521738">
      <w:pPr>
        <w:tabs>
          <w:tab w:val="left" w:pos="1915"/>
        </w:tabs>
        <w:spacing w:before="120"/>
        <w:ind w:left="1916" w:hanging="562"/>
        <w:jc w:val="both"/>
        <w:rPr>
          <w:rFonts w:ascii="Calibri" w:hAnsi="Calibri"/>
          <w:color w:val="000000"/>
          <w:lang w:val="en-AU"/>
        </w:rPr>
      </w:pPr>
      <w:r>
        <w:rPr>
          <w:rFonts w:ascii="Calibri" w:hAnsi="Calibri"/>
          <w:color w:val="000000"/>
          <w:lang w:val="en-AU"/>
        </w:rPr>
        <w:t>(d)</w:t>
      </w:r>
      <w:r>
        <w:rPr>
          <w:rFonts w:ascii="Calibri" w:hAnsi="Calibri"/>
          <w:color w:val="000000"/>
          <w:lang w:val="en-AU"/>
        </w:rPr>
        <w:tab/>
      </w:r>
      <w:r w:rsidRPr="0005318F">
        <w:rPr>
          <w:rFonts w:ascii="Calibri" w:hAnsi="Calibri"/>
          <w:color w:val="000000"/>
          <w:lang w:val="en-AU"/>
        </w:rPr>
        <w:t>through Visit Canberra is working with the Canberra Convention Bureau to attract new business events to the Te</w:t>
      </w:r>
      <w:r>
        <w:rPr>
          <w:rFonts w:ascii="Calibri" w:hAnsi="Calibri"/>
          <w:color w:val="000000"/>
          <w:lang w:val="en-AU"/>
        </w:rPr>
        <w:t>rritory for this calendar year;</w:t>
      </w:r>
    </w:p>
    <w:p w:rsidR="00521738" w:rsidRPr="0005318F" w:rsidRDefault="00521738" w:rsidP="00521738">
      <w:pPr>
        <w:tabs>
          <w:tab w:val="left" w:pos="1915"/>
        </w:tabs>
        <w:spacing w:before="120"/>
        <w:ind w:left="1916" w:hanging="562"/>
        <w:jc w:val="both"/>
        <w:rPr>
          <w:rFonts w:ascii="Calibri" w:hAnsi="Calibri"/>
          <w:color w:val="000000"/>
          <w:lang w:val="en-AU"/>
        </w:rPr>
      </w:pPr>
      <w:r>
        <w:rPr>
          <w:rFonts w:ascii="Calibri" w:hAnsi="Calibri"/>
          <w:color w:val="000000"/>
          <w:lang w:val="en-AU"/>
        </w:rPr>
        <w:t>(e)</w:t>
      </w:r>
      <w:r>
        <w:rPr>
          <w:rFonts w:ascii="Calibri" w:hAnsi="Calibri"/>
          <w:color w:val="000000"/>
          <w:lang w:val="en-AU"/>
        </w:rPr>
        <w:tab/>
      </w:r>
      <w:r w:rsidRPr="0005318F">
        <w:rPr>
          <w:rFonts w:ascii="Calibri" w:hAnsi="Calibri"/>
          <w:color w:val="000000"/>
          <w:lang w:val="en-AU"/>
        </w:rPr>
        <w:t>will allocate an additional $16.4</w:t>
      </w:r>
      <w:r>
        <w:rPr>
          <w:rFonts w:ascii="Calibri" w:hAnsi="Calibri"/>
          <w:color w:val="000000"/>
          <w:lang w:val="en-AU"/>
        </w:rPr>
        <w:t xml:space="preserve"> </w:t>
      </w:r>
      <w:r w:rsidRPr="0005318F">
        <w:rPr>
          <w:rFonts w:ascii="Calibri" w:hAnsi="Calibri"/>
          <w:color w:val="000000"/>
          <w:lang w:val="en-AU"/>
        </w:rPr>
        <w:t>m</w:t>
      </w:r>
      <w:r>
        <w:rPr>
          <w:rFonts w:ascii="Calibri" w:hAnsi="Calibri"/>
          <w:color w:val="000000"/>
          <w:lang w:val="en-AU"/>
        </w:rPr>
        <w:t>illion</w:t>
      </w:r>
      <w:r w:rsidRPr="0005318F">
        <w:rPr>
          <w:rFonts w:ascii="Calibri" w:hAnsi="Calibri"/>
          <w:color w:val="000000"/>
          <w:lang w:val="en-AU"/>
        </w:rPr>
        <w:t xml:space="preserve"> over the next four years to support the tourism, events and hospitality sectors through Canberra</w:t>
      </w:r>
      <w:r w:rsidR="004F480C">
        <w:rPr>
          <w:rFonts w:ascii="Calibri" w:hAnsi="Calibri"/>
          <w:color w:val="000000"/>
          <w:lang w:val="en-AU"/>
        </w:rPr>
        <w:t>’</w:t>
      </w:r>
      <w:r w:rsidRPr="0005318F">
        <w:rPr>
          <w:rFonts w:ascii="Calibri" w:hAnsi="Calibri"/>
          <w:color w:val="000000"/>
          <w:lang w:val="en-AU"/>
        </w:rPr>
        <w:t>s major venues and events;</w:t>
      </w:r>
      <w:r>
        <w:rPr>
          <w:rFonts w:ascii="Calibri" w:hAnsi="Calibri"/>
          <w:color w:val="000000"/>
          <w:lang w:val="en-AU"/>
        </w:rPr>
        <w:t xml:space="preserve"> and</w:t>
      </w:r>
    </w:p>
    <w:p w:rsidR="00521738" w:rsidRPr="0005318F" w:rsidRDefault="00521738" w:rsidP="00521738">
      <w:pPr>
        <w:tabs>
          <w:tab w:val="left" w:pos="1915"/>
        </w:tabs>
        <w:spacing w:before="120"/>
        <w:ind w:left="1916" w:hanging="562"/>
        <w:jc w:val="both"/>
        <w:rPr>
          <w:rFonts w:ascii="Calibri" w:hAnsi="Calibri"/>
          <w:color w:val="000000"/>
          <w:lang w:val="en-AU"/>
        </w:rPr>
      </w:pPr>
      <w:r>
        <w:rPr>
          <w:rFonts w:ascii="Calibri" w:hAnsi="Calibri"/>
          <w:color w:val="000000"/>
          <w:lang w:val="en-AU"/>
        </w:rPr>
        <w:t>(f)</w:t>
      </w:r>
      <w:r>
        <w:rPr>
          <w:rFonts w:ascii="Calibri" w:hAnsi="Calibri"/>
          <w:color w:val="000000"/>
          <w:lang w:val="en-AU"/>
        </w:rPr>
        <w:tab/>
      </w:r>
      <w:r w:rsidRPr="0005318F">
        <w:rPr>
          <w:rFonts w:ascii="Calibri" w:hAnsi="Calibri"/>
          <w:color w:val="000000"/>
          <w:lang w:val="en-AU"/>
        </w:rPr>
        <w:t>will continue work with industry and partner</w:t>
      </w:r>
      <w:r w:rsidR="00A73590">
        <w:rPr>
          <w:rFonts w:ascii="Calibri" w:hAnsi="Calibri"/>
          <w:color w:val="000000"/>
          <w:lang w:val="en-AU"/>
        </w:rPr>
        <w:t>s, including local businesses, national i</w:t>
      </w:r>
      <w:r w:rsidRPr="0005318F">
        <w:rPr>
          <w:rFonts w:ascii="Calibri" w:hAnsi="Calibri"/>
          <w:color w:val="000000"/>
          <w:lang w:val="en-AU"/>
        </w:rPr>
        <w:t>nstitutions, airlines and accommodation providers</w:t>
      </w:r>
      <w:r>
        <w:rPr>
          <w:rFonts w:ascii="Calibri" w:hAnsi="Calibri"/>
          <w:color w:val="000000"/>
          <w:lang w:val="en-AU"/>
        </w:rPr>
        <w:t>,</w:t>
      </w:r>
      <w:r w:rsidRPr="0005318F">
        <w:rPr>
          <w:rFonts w:ascii="Calibri" w:hAnsi="Calibri"/>
          <w:color w:val="000000"/>
          <w:lang w:val="en-AU"/>
        </w:rPr>
        <w:t xml:space="preserve"> to identify new opportunities to boost both domestic and int</w:t>
      </w:r>
      <w:r>
        <w:rPr>
          <w:rFonts w:ascii="Calibri" w:hAnsi="Calibri"/>
          <w:color w:val="000000"/>
          <w:lang w:val="en-AU"/>
        </w:rPr>
        <w:t>ernational tourism to Canberra.</w:t>
      </w:r>
      <w:r w:rsidR="004F480C">
        <w:rPr>
          <w:rFonts w:ascii="Calibri" w:hAnsi="Calibri"/>
          <w:color w:val="000000"/>
          <w:lang w:val="en-AU"/>
        </w:rPr>
        <w:t>”</w:t>
      </w:r>
      <w:r>
        <w:rPr>
          <w:rFonts w:ascii="Calibri" w:hAnsi="Calibri"/>
          <w:color w:val="000000"/>
          <w:lang w:val="en-AU"/>
        </w:rPr>
        <w:t>—</w:t>
      </w:r>
    </w:p>
    <w:p w:rsidR="000C0CDF" w:rsidRPr="00CE1244" w:rsidRDefault="000C0CDF" w:rsidP="000C0CDF">
      <w:pPr>
        <w:spacing w:before="120"/>
        <w:ind w:left="720"/>
        <w:jc w:val="both"/>
        <w:rPr>
          <w:rFonts w:ascii="Calibri" w:hAnsi="Calibri"/>
          <w:color w:val="000000"/>
          <w:lang w:val="en-AU"/>
        </w:rPr>
      </w:pPr>
      <w:r>
        <w:rPr>
          <w:rFonts w:ascii="Calibri" w:hAnsi="Calibri"/>
          <w:color w:val="000000"/>
          <w:lang w:val="en-AU"/>
        </w:rPr>
        <w:t>be agreed to—</w:t>
      </w:r>
      <w:r w:rsidRPr="00CE1244">
        <w:rPr>
          <w:rFonts w:ascii="Calibri" w:hAnsi="Calibri"/>
          <w:color w:val="000000"/>
          <w:lang w:val="en-AU"/>
        </w:rPr>
        <w:t>put and passed.</w:t>
      </w:r>
    </w:p>
    <w:p w:rsidR="00E51791" w:rsidRPr="00E51791" w:rsidRDefault="00E51791" w:rsidP="0044724D">
      <w:pPr>
        <w:keepNext/>
        <w:keepLines/>
        <w:tabs>
          <w:tab w:val="right" w:pos="339"/>
          <w:tab w:val="left" w:pos="720"/>
        </w:tabs>
        <w:spacing w:before="240"/>
        <w:ind w:left="720" w:hanging="720"/>
        <w:jc w:val="both"/>
        <w:rPr>
          <w:rFonts w:ascii="Calibri" w:hAnsi="Calibri"/>
          <w:b/>
          <w:caps/>
          <w:lang w:val="en-AU"/>
        </w:rPr>
      </w:pPr>
      <w:r w:rsidRPr="00E51791">
        <w:rPr>
          <w:rFonts w:ascii="Calibri" w:hAnsi="Calibri"/>
          <w:b/>
          <w:caps/>
          <w:lang w:val="en-AU"/>
        </w:rPr>
        <w:tab/>
      </w:r>
      <w:r w:rsidR="00654B33">
        <w:rPr>
          <w:rFonts w:ascii="Calibri" w:hAnsi="Calibri"/>
          <w:b/>
          <w:bCs/>
          <w:caps/>
          <w:lang w:val="en-AU"/>
        </w:rPr>
        <w:t>9</w:t>
      </w:r>
      <w:r w:rsidRPr="00E51791">
        <w:rPr>
          <w:rFonts w:ascii="Calibri" w:hAnsi="Calibri"/>
          <w:b/>
          <w:caps/>
          <w:lang w:val="en-AU"/>
        </w:rPr>
        <w:tab/>
      </w:r>
      <w:r>
        <w:rPr>
          <w:rFonts w:ascii="Calibri" w:hAnsi="Calibri"/>
          <w:b/>
          <w:caps/>
          <w:lang w:val="en-AU"/>
        </w:rPr>
        <w:t>Lawson—Designated parking</w:t>
      </w:r>
    </w:p>
    <w:p w:rsidR="00E51791" w:rsidRPr="00E51791" w:rsidRDefault="00E51791" w:rsidP="0044724D">
      <w:pPr>
        <w:keepNext/>
        <w:spacing w:before="120"/>
        <w:ind w:left="720"/>
        <w:jc w:val="both"/>
        <w:rPr>
          <w:rFonts w:ascii="Calibri" w:hAnsi="Calibri"/>
          <w:color w:val="000000"/>
          <w:lang w:val="en-AU"/>
        </w:rPr>
      </w:pPr>
      <w:r>
        <w:rPr>
          <w:rFonts w:ascii="Calibri" w:hAnsi="Calibri"/>
          <w:color w:val="000000"/>
          <w:lang w:val="en-AU"/>
        </w:rPr>
        <w:t>Mrs Kikkert</w:t>
      </w:r>
      <w:r w:rsidRPr="00E51791">
        <w:rPr>
          <w:rFonts w:ascii="Calibri" w:hAnsi="Calibri"/>
          <w:color w:val="000000"/>
          <w:lang w:val="en-AU"/>
        </w:rPr>
        <w:t>, pursuant to notice, moved—That this Assembly:</w:t>
      </w:r>
    </w:p>
    <w:p w:rsidR="00C121F7" w:rsidRPr="00CA22C3" w:rsidRDefault="00C121F7" w:rsidP="00C121F7">
      <w:pPr>
        <w:pStyle w:val="DPSEntryIndents"/>
        <w:numPr>
          <w:ilvl w:val="0"/>
          <w:numId w:val="6"/>
        </w:numPr>
        <w:rPr>
          <w:lang w:eastAsia="en-US"/>
        </w:rPr>
      </w:pPr>
      <w:r w:rsidRPr="00CA22C3">
        <w:rPr>
          <w:lang w:eastAsia="en-US"/>
        </w:rPr>
        <w:t>notes that:</w:t>
      </w:r>
    </w:p>
    <w:p w:rsidR="00C121F7" w:rsidRPr="00CA22C3" w:rsidRDefault="00C121F7" w:rsidP="00C121F7">
      <w:pPr>
        <w:pStyle w:val="DPSEntryIndents"/>
        <w:numPr>
          <w:ilvl w:val="1"/>
          <w:numId w:val="6"/>
        </w:numPr>
        <w:rPr>
          <w:lang w:eastAsia="en-US"/>
        </w:rPr>
      </w:pPr>
      <w:r w:rsidRPr="00CA22C3">
        <w:rPr>
          <w:lang w:eastAsia="en-US"/>
        </w:rPr>
        <w:t>stage one of the new suburb of Lawson includes 19 blocks of medium-density multi-unit developments, primarily located in the vicinity of Wanderlight and Stockman Avenues;</w:t>
      </w:r>
    </w:p>
    <w:p w:rsidR="00C121F7" w:rsidRPr="00CA22C3" w:rsidRDefault="00C121F7" w:rsidP="00C121F7">
      <w:pPr>
        <w:pStyle w:val="DPSEntryIndents"/>
        <w:numPr>
          <w:ilvl w:val="1"/>
          <w:numId w:val="6"/>
        </w:numPr>
        <w:rPr>
          <w:lang w:eastAsia="en-US"/>
        </w:rPr>
      </w:pPr>
      <w:r w:rsidRPr="00CA22C3">
        <w:rPr>
          <w:lang w:eastAsia="en-US"/>
        </w:rPr>
        <w:t>according to the Lawson Estate Plan, stage two of the suburb has been zoned for more medium-density multi-un</w:t>
      </w:r>
      <w:r w:rsidR="00392712">
        <w:rPr>
          <w:lang w:eastAsia="en-US"/>
        </w:rPr>
        <w:t>it developments as well as high</w:t>
      </w:r>
      <w:r w:rsidR="00392712">
        <w:rPr>
          <w:lang w:eastAsia="en-US"/>
        </w:rPr>
        <w:noBreakHyphen/>
      </w:r>
      <w:r w:rsidRPr="00CA22C3">
        <w:rPr>
          <w:lang w:eastAsia="en-US"/>
        </w:rPr>
        <w:t>density multi-unit developments; and</w:t>
      </w:r>
    </w:p>
    <w:p w:rsidR="00C121F7" w:rsidRPr="00CA22C3" w:rsidRDefault="00C121F7" w:rsidP="00C121F7">
      <w:pPr>
        <w:pStyle w:val="DPSEntryIndents"/>
        <w:numPr>
          <w:ilvl w:val="1"/>
          <w:numId w:val="6"/>
        </w:numPr>
        <w:rPr>
          <w:lang w:eastAsia="en-US"/>
        </w:rPr>
      </w:pPr>
      <w:r w:rsidRPr="00CA22C3">
        <w:rPr>
          <w:lang w:eastAsia="en-US"/>
        </w:rPr>
        <w:t>dozens of current Lawson residents have contacted the Canberra Liberals to complain that the suburb lacks adequate designated parking for both residents and their visitors, resulting in cars being parked where they should not be; and</w:t>
      </w:r>
    </w:p>
    <w:p w:rsidR="00C121F7" w:rsidRPr="00CA22C3" w:rsidRDefault="00C121F7" w:rsidP="00C121F7">
      <w:pPr>
        <w:pStyle w:val="DPSEntryIndents"/>
        <w:numPr>
          <w:ilvl w:val="0"/>
          <w:numId w:val="6"/>
        </w:numPr>
        <w:rPr>
          <w:lang w:eastAsia="en-US"/>
        </w:rPr>
      </w:pPr>
      <w:r w:rsidRPr="00CA22C3">
        <w:rPr>
          <w:lang w:eastAsia="en-US"/>
        </w:rPr>
        <w:t>calls on the ACT Government to</w:t>
      </w:r>
    </w:p>
    <w:p w:rsidR="00C121F7" w:rsidRPr="00CA22C3" w:rsidRDefault="00C121F7" w:rsidP="00C121F7">
      <w:pPr>
        <w:pStyle w:val="DPSEntryIndents"/>
        <w:numPr>
          <w:ilvl w:val="1"/>
          <w:numId w:val="6"/>
        </w:numPr>
        <w:rPr>
          <w:lang w:eastAsia="en-US"/>
        </w:rPr>
      </w:pPr>
      <w:r w:rsidRPr="00CA22C3">
        <w:rPr>
          <w:lang w:eastAsia="en-US"/>
        </w:rPr>
        <w:t>increase the amount of designated parking in Lawson stage one for residents and their visitors; and</w:t>
      </w:r>
    </w:p>
    <w:p w:rsidR="00E51791" w:rsidRPr="00C121F7" w:rsidRDefault="00C121F7" w:rsidP="00C121F7">
      <w:pPr>
        <w:pStyle w:val="DPSEntryIndents"/>
        <w:numPr>
          <w:ilvl w:val="1"/>
          <w:numId w:val="6"/>
        </w:numPr>
        <w:rPr>
          <w:color w:val="000000"/>
        </w:rPr>
      </w:pPr>
      <w:r w:rsidRPr="00CA22C3">
        <w:rPr>
          <w:lang w:eastAsia="en-US"/>
        </w:rPr>
        <w:t>provide adequate designated parking for both residents and visitors in Lawson stage two in order to avoid replicating this problem from stage one.</w:t>
      </w:r>
    </w:p>
    <w:p w:rsidR="00654B33" w:rsidRDefault="00654B33" w:rsidP="00E51791">
      <w:pPr>
        <w:spacing w:before="120"/>
        <w:ind w:left="720" w:right="-35"/>
        <w:jc w:val="both"/>
        <w:rPr>
          <w:rFonts w:ascii="Calibri" w:hAnsi="Calibri"/>
          <w:color w:val="000000"/>
          <w:lang w:val="en-AU"/>
        </w:rPr>
      </w:pPr>
      <w:r>
        <w:rPr>
          <w:rFonts w:ascii="Calibri" w:hAnsi="Calibri"/>
          <w:color w:val="000000"/>
          <w:lang w:val="en-AU"/>
        </w:rPr>
        <w:t>Mrs Kikkert</w:t>
      </w:r>
      <w:r w:rsidR="00E12F6F">
        <w:rPr>
          <w:rFonts w:ascii="Calibri" w:hAnsi="Calibri"/>
          <w:color w:val="000000"/>
          <w:lang w:val="en-AU"/>
        </w:rPr>
        <w:t>, by leave,</w:t>
      </w:r>
      <w:r>
        <w:rPr>
          <w:rFonts w:ascii="Calibri" w:hAnsi="Calibri"/>
          <w:color w:val="000000"/>
          <w:lang w:val="en-AU"/>
        </w:rPr>
        <w:t xml:space="preserve"> moved the following amendment:  Omit all words after paragraph (1)(c), substitute:</w:t>
      </w:r>
    </w:p>
    <w:p w:rsidR="00654B33" w:rsidRPr="00654B33" w:rsidRDefault="00654B33" w:rsidP="00654B33">
      <w:pPr>
        <w:tabs>
          <w:tab w:val="left" w:pos="1915"/>
        </w:tabs>
        <w:spacing w:before="120"/>
        <w:ind w:left="1916" w:hanging="562"/>
        <w:jc w:val="both"/>
        <w:rPr>
          <w:rFonts w:ascii="Calibri" w:hAnsi="Calibri"/>
          <w:color w:val="000000"/>
          <w:lang w:val="en-AU"/>
        </w:rPr>
      </w:pPr>
      <w:r>
        <w:rPr>
          <w:rFonts w:ascii="Calibri" w:hAnsi="Calibri"/>
          <w:color w:val="000000"/>
          <w:lang w:val="en-AU"/>
        </w:rPr>
        <w:t>“</w:t>
      </w:r>
      <w:r w:rsidRPr="00654B33">
        <w:rPr>
          <w:rFonts w:ascii="Calibri" w:hAnsi="Calibri"/>
          <w:color w:val="000000"/>
          <w:lang w:val="en-AU"/>
        </w:rPr>
        <w:t>(d)</w:t>
      </w:r>
      <w:r>
        <w:rPr>
          <w:rFonts w:ascii="Calibri" w:hAnsi="Calibri"/>
          <w:color w:val="000000"/>
          <w:lang w:val="en-AU"/>
        </w:rPr>
        <w:tab/>
      </w:r>
      <w:r w:rsidRPr="00654B33">
        <w:rPr>
          <w:rFonts w:ascii="Calibri" w:hAnsi="Calibri"/>
          <w:color w:val="000000"/>
          <w:lang w:val="en-AU"/>
        </w:rPr>
        <w:t xml:space="preserve">residents of Lawson Stage One are able </w:t>
      </w:r>
      <w:r w:rsidR="00392712">
        <w:rPr>
          <w:rFonts w:ascii="Calibri" w:hAnsi="Calibri"/>
          <w:color w:val="000000"/>
          <w:lang w:val="en-AU"/>
        </w:rPr>
        <w:t>to utilise bus stops on Baldwin </w:t>
      </w:r>
      <w:r w:rsidRPr="00654B33">
        <w:rPr>
          <w:rFonts w:ascii="Calibri" w:hAnsi="Calibri"/>
          <w:color w:val="000000"/>
          <w:lang w:val="en-AU"/>
        </w:rPr>
        <w:t>Drive to catch the Route 30 bus service to Belconnen or Dickson before connecting to the City and other town centres via the Rapid bus network, or the Route 31 bus service to Belconnen, Dickson, Braddon and the City; and</w:t>
      </w:r>
    </w:p>
    <w:p w:rsidR="00654B33" w:rsidRPr="00654B33" w:rsidRDefault="00654B33" w:rsidP="00654B33">
      <w:pPr>
        <w:tabs>
          <w:tab w:val="left" w:pos="1915"/>
        </w:tabs>
        <w:spacing w:before="120"/>
        <w:ind w:left="1916" w:hanging="562"/>
        <w:jc w:val="both"/>
        <w:rPr>
          <w:rFonts w:ascii="Calibri" w:hAnsi="Calibri"/>
          <w:color w:val="000000"/>
          <w:lang w:val="en-AU"/>
        </w:rPr>
      </w:pPr>
      <w:r>
        <w:t>(</w:t>
      </w:r>
      <w:r>
        <w:rPr>
          <w:rFonts w:ascii="Calibri" w:hAnsi="Calibri"/>
          <w:color w:val="000000"/>
          <w:lang w:val="en-AU"/>
        </w:rPr>
        <w:t>e)</w:t>
      </w:r>
      <w:r>
        <w:rPr>
          <w:rFonts w:ascii="Calibri" w:hAnsi="Calibri"/>
          <w:color w:val="000000"/>
          <w:lang w:val="en-AU"/>
        </w:rPr>
        <w:tab/>
      </w:r>
      <w:r w:rsidRPr="00654B33">
        <w:rPr>
          <w:rFonts w:ascii="Calibri" w:hAnsi="Calibri"/>
          <w:color w:val="000000"/>
          <w:lang w:val="en-AU"/>
        </w:rPr>
        <w:t>the Government is committed to providing bus services through Lawson once Lawson Stage Two is complete; and</w:t>
      </w:r>
    </w:p>
    <w:p w:rsidR="00654B33" w:rsidRPr="00654B33" w:rsidRDefault="00654B33" w:rsidP="00654B33">
      <w:pPr>
        <w:tabs>
          <w:tab w:val="left" w:pos="1350"/>
          <w:tab w:val="left" w:pos="1915"/>
        </w:tabs>
        <w:spacing w:before="120"/>
        <w:ind w:left="1916" w:hanging="1196"/>
        <w:jc w:val="both"/>
        <w:rPr>
          <w:rFonts w:ascii="Calibri" w:hAnsi="Calibri"/>
          <w:color w:val="000000"/>
          <w:lang w:val="en-AU"/>
        </w:rPr>
      </w:pPr>
      <w:r>
        <w:rPr>
          <w:rFonts w:ascii="Calibri" w:hAnsi="Calibri"/>
          <w:color w:val="000000"/>
          <w:lang w:val="en-AU"/>
        </w:rPr>
        <w:t>(2)</w:t>
      </w:r>
      <w:r>
        <w:rPr>
          <w:rFonts w:ascii="Calibri" w:hAnsi="Calibri"/>
          <w:color w:val="000000"/>
          <w:lang w:val="en-AU"/>
        </w:rPr>
        <w:tab/>
      </w:r>
      <w:r w:rsidR="00AE6C51">
        <w:rPr>
          <w:rFonts w:ascii="Calibri" w:hAnsi="Calibri"/>
          <w:color w:val="000000"/>
          <w:lang w:val="en-AU"/>
        </w:rPr>
        <w:t>calls on the ACT Government to:</w:t>
      </w:r>
    </w:p>
    <w:p w:rsidR="00654B33" w:rsidRPr="00654B33" w:rsidRDefault="00654B33" w:rsidP="00654B33">
      <w:pPr>
        <w:tabs>
          <w:tab w:val="left" w:pos="1915"/>
        </w:tabs>
        <w:spacing w:before="120"/>
        <w:ind w:left="1916" w:hanging="562"/>
        <w:jc w:val="both"/>
        <w:rPr>
          <w:rFonts w:ascii="Calibri" w:hAnsi="Calibri"/>
          <w:color w:val="000000"/>
          <w:lang w:val="en-AU"/>
        </w:rPr>
      </w:pPr>
      <w:r>
        <w:rPr>
          <w:rFonts w:ascii="Calibri" w:hAnsi="Calibri"/>
          <w:color w:val="000000"/>
          <w:lang w:val="en-AU"/>
        </w:rPr>
        <w:t>(a)</w:t>
      </w:r>
      <w:r>
        <w:rPr>
          <w:rFonts w:ascii="Calibri" w:hAnsi="Calibri"/>
          <w:color w:val="000000"/>
          <w:lang w:val="en-AU"/>
        </w:rPr>
        <w:tab/>
      </w:r>
      <w:r w:rsidRPr="00654B33">
        <w:rPr>
          <w:rFonts w:ascii="Calibri" w:hAnsi="Calibri"/>
          <w:color w:val="000000"/>
          <w:lang w:val="en-AU"/>
        </w:rPr>
        <w:t>review parking in Lawson Stage One with a view to increasing and improving parking options for residents and their visitors;</w:t>
      </w:r>
    </w:p>
    <w:p w:rsidR="00654B33" w:rsidRPr="00654B33" w:rsidRDefault="00654B33" w:rsidP="00654B33">
      <w:pPr>
        <w:tabs>
          <w:tab w:val="left" w:pos="1915"/>
        </w:tabs>
        <w:spacing w:before="120"/>
        <w:ind w:left="1916" w:hanging="562"/>
        <w:jc w:val="both"/>
        <w:rPr>
          <w:rFonts w:ascii="Calibri" w:hAnsi="Calibri"/>
          <w:color w:val="000000"/>
          <w:lang w:val="en-AU"/>
        </w:rPr>
      </w:pPr>
      <w:r>
        <w:rPr>
          <w:rFonts w:ascii="Calibri" w:hAnsi="Calibri"/>
          <w:color w:val="000000"/>
          <w:lang w:val="en-AU"/>
        </w:rPr>
        <w:t>(b)</w:t>
      </w:r>
      <w:r>
        <w:rPr>
          <w:rFonts w:ascii="Calibri" w:hAnsi="Calibri"/>
          <w:color w:val="000000"/>
          <w:lang w:val="en-AU"/>
        </w:rPr>
        <w:tab/>
      </w:r>
      <w:r w:rsidRPr="00654B33">
        <w:rPr>
          <w:rFonts w:ascii="Calibri" w:hAnsi="Calibri"/>
          <w:color w:val="000000"/>
          <w:lang w:val="en-AU"/>
        </w:rPr>
        <w:t>review current parking issues in Lawson with a view to avoiding similar problems in Lawson Stage Two; and</w:t>
      </w:r>
    </w:p>
    <w:p w:rsidR="00654B33" w:rsidRPr="00654B33" w:rsidRDefault="00654B33" w:rsidP="00654B33">
      <w:pPr>
        <w:tabs>
          <w:tab w:val="left" w:pos="1915"/>
        </w:tabs>
        <w:spacing w:before="120"/>
        <w:ind w:left="1916" w:hanging="562"/>
        <w:jc w:val="both"/>
        <w:rPr>
          <w:rFonts w:ascii="Calibri" w:hAnsi="Calibri"/>
          <w:color w:val="000000"/>
          <w:lang w:val="en-AU"/>
        </w:rPr>
      </w:pPr>
      <w:r>
        <w:rPr>
          <w:rFonts w:ascii="Calibri" w:hAnsi="Calibri"/>
          <w:color w:val="000000"/>
          <w:lang w:val="en-AU"/>
        </w:rPr>
        <w:t>(c)</w:t>
      </w:r>
      <w:r>
        <w:rPr>
          <w:rFonts w:ascii="Calibri" w:hAnsi="Calibri"/>
          <w:color w:val="000000"/>
          <w:lang w:val="en-AU"/>
        </w:rPr>
        <w:tab/>
      </w:r>
      <w:r w:rsidRPr="00654B33">
        <w:rPr>
          <w:rFonts w:ascii="Calibri" w:hAnsi="Calibri"/>
          <w:color w:val="000000"/>
          <w:lang w:val="en-AU"/>
        </w:rPr>
        <w:t>review options for providing walking and cycling paths from what is currently western Lawson to suitable points along Ginninderra Drive.</w:t>
      </w:r>
      <w:r>
        <w:rPr>
          <w:rFonts w:ascii="Calibri" w:hAnsi="Calibri"/>
          <w:color w:val="000000"/>
          <w:lang w:val="en-AU"/>
        </w:rPr>
        <w:t>”.</w:t>
      </w:r>
    </w:p>
    <w:p w:rsidR="00932CB8" w:rsidRDefault="00932CB8" w:rsidP="00E12F6F">
      <w:pPr>
        <w:spacing w:before="120"/>
        <w:ind w:left="720" w:right="-35"/>
        <w:jc w:val="both"/>
        <w:rPr>
          <w:rFonts w:ascii="Calibri" w:hAnsi="Calibri"/>
          <w:color w:val="000000"/>
          <w:lang w:val="en-AU"/>
        </w:rPr>
      </w:pPr>
      <w:r>
        <w:rPr>
          <w:rFonts w:ascii="Calibri" w:hAnsi="Calibri"/>
          <w:color w:val="000000"/>
          <w:lang w:val="en-AU"/>
        </w:rPr>
        <w:t>Amendment agreed to.</w:t>
      </w:r>
    </w:p>
    <w:p w:rsidR="00E12F6F" w:rsidRPr="00E51791" w:rsidRDefault="00E12F6F" w:rsidP="00E12F6F">
      <w:pPr>
        <w:spacing w:before="120"/>
        <w:ind w:left="720" w:right="-35"/>
        <w:jc w:val="both"/>
        <w:rPr>
          <w:rFonts w:ascii="Calibri" w:hAnsi="Calibri"/>
          <w:color w:val="000000"/>
          <w:lang w:val="en-AU"/>
        </w:rPr>
      </w:pPr>
      <w:r w:rsidRPr="00E51791">
        <w:rPr>
          <w:rFonts w:ascii="Calibri" w:hAnsi="Calibri"/>
          <w:color w:val="000000"/>
          <w:lang w:val="en-AU"/>
        </w:rPr>
        <w:t>Debate ensued.</w:t>
      </w:r>
    </w:p>
    <w:p w:rsidR="00654B33" w:rsidRDefault="00654B33" w:rsidP="00E51791">
      <w:pPr>
        <w:spacing w:before="120"/>
        <w:ind w:left="720" w:right="-35"/>
        <w:jc w:val="both"/>
        <w:rPr>
          <w:rFonts w:ascii="Calibri" w:hAnsi="Calibri"/>
          <w:color w:val="000000"/>
          <w:lang w:val="en-AU"/>
        </w:rPr>
      </w:pPr>
      <w:r>
        <w:rPr>
          <w:rFonts w:ascii="Calibri" w:hAnsi="Calibri"/>
          <w:color w:val="000000"/>
          <w:lang w:val="en-AU"/>
        </w:rPr>
        <w:t xml:space="preserve">Ms Le Couteur moved the following amendment to </w:t>
      </w:r>
      <w:r w:rsidR="00932CB8">
        <w:rPr>
          <w:rFonts w:ascii="Calibri" w:hAnsi="Calibri"/>
          <w:color w:val="000000"/>
          <w:lang w:val="en-AU"/>
        </w:rPr>
        <w:t>the motion, as amended</w:t>
      </w:r>
      <w:r>
        <w:rPr>
          <w:rFonts w:ascii="Calibri" w:hAnsi="Calibri"/>
          <w:color w:val="000000"/>
          <w:lang w:val="en-AU"/>
        </w:rPr>
        <w:t>:</w:t>
      </w:r>
      <w:r w:rsidR="00E12F6F">
        <w:rPr>
          <w:rFonts w:ascii="Calibri" w:hAnsi="Calibri"/>
          <w:color w:val="000000"/>
          <w:lang w:val="en-AU"/>
        </w:rPr>
        <w:t xml:space="preserve">  Add new paragraph (2)(d):</w:t>
      </w:r>
    </w:p>
    <w:p w:rsidR="00E12F6F" w:rsidRPr="00654B33" w:rsidRDefault="00E12F6F" w:rsidP="0044724D">
      <w:pPr>
        <w:keepLines/>
        <w:tabs>
          <w:tab w:val="left" w:pos="1915"/>
        </w:tabs>
        <w:spacing w:before="120"/>
        <w:ind w:left="1916" w:hanging="562"/>
        <w:jc w:val="both"/>
        <w:rPr>
          <w:rFonts w:ascii="Calibri" w:hAnsi="Calibri"/>
          <w:color w:val="000000"/>
          <w:lang w:val="en-AU"/>
        </w:rPr>
      </w:pPr>
      <w:r>
        <w:rPr>
          <w:rFonts w:ascii="Calibri" w:hAnsi="Calibri"/>
          <w:color w:val="000000"/>
          <w:lang w:val="en-AU"/>
        </w:rPr>
        <w:t>“(d)</w:t>
      </w:r>
      <w:r>
        <w:rPr>
          <w:rFonts w:ascii="Calibri" w:hAnsi="Calibri"/>
          <w:color w:val="000000"/>
          <w:lang w:val="en-AU"/>
        </w:rPr>
        <w:tab/>
        <w:t>review options for providing better public transport until a standard bus service can be</w:t>
      </w:r>
      <w:r w:rsidR="00392712">
        <w:rPr>
          <w:rFonts w:ascii="Calibri" w:hAnsi="Calibri"/>
          <w:color w:val="000000"/>
          <w:lang w:val="en-AU"/>
        </w:rPr>
        <w:t xml:space="preserve"> provided, such as using a minibus-</w:t>
      </w:r>
      <w:r>
        <w:rPr>
          <w:rFonts w:ascii="Calibri" w:hAnsi="Calibri"/>
          <w:color w:val="000000"/>
          <w:lang w:val="en-AU"/>
        </w:rPr>
        <w:t>sized vehicle to introduce a temporary shuttle bus from Lawson to the University of Canberra and Belconnen Town Centre</w:t>
      </w:r>
      <w:r w:rsidRPr="00654B33">
        <w:rPr>
          <w:rFonts w:ascii="Calibri" w:hAnsi="Calibri"/>
          <w:color w:val="000000"/>
          <w:lang w:val="en-AU"/>
        </w:rPr>
        <w:t>.</w:t>
      </w:r>
      <w:r>
        <w:rPr>
          <w:rFonts w:ascii="Calibri" w:hAnsi="Calibri"/>
          <w:color w:val="000000"/>
          <w:lang w:val="en-AU"/>
        </w:rPr>
        <w:t>”.</w:t>
      </w:r>
    </w:p>
    <w:p w:rsidR="00E12F6F" w:rsidRDefault="00E12F6F" w:rsidP="00E51791">
      <w:pPr>
        <w:spacing w:before="120"/>
        <w:ind w:left="720" w:right="-35"/>
        <w:jc w:val="both"/>
        <w:rPr>
          <w:rFonts w:ascii="Calibri" w:hAnsi="Calibri"/>
          <w:color w:val="000000"/>
          <w:lang w:val="en-AU"/>
        </w:rPr>
      </w:pPr>
      <w:r>
        <w:rPr>
          <w:rFonts w:ascii="Calibri" w:hAnsi="Calibri"/>
          <w:color w:val="000000"/>
          <w:lang w:val="en-AU"/>
        </w:rPr>
        <w:t>Debate continued.</w:t>
      </w:r>
    </w:p>
    <w:p w:rsidR="00E12F6F" w:rsidRDefault="00E12F6F" w:rsidP="00E51791">
      <w:pPr>
        <w:spacing w:before="120"/>
        <w:ind w:left="720" w:right="-35"/>
        <w:jc w:val="both"/>
        <w:rPr>
          <w:rFonts w:ascii="Calibri" w:hAnsi="Calibri"/>
          <w:color w:val="000000"/>
          <w:lang w:val="en-AU"/>
        </w:rPr>
      </w:pPr>
      <w:r>
        <w:rPr>
          <w:rFonts w:ascii="Calibri" w:hAnsi="Calibri"/>
          <w:color w:val="000000"/>
          <w:lang w:val="en-AU"/>
        </w:rPr>
        <w:t xml:space="preserve">Question—That Ms Le Couteur’s amendment to </w:t>
      </w:r>
      <w:r w:rsidR="00932CB8">
        <w:rPr>
          <w:rFonts w:ascii="Calibri" w:hAnsi="Calibri"/>
          <w:color w:val="000000"/>
          <w:lang w:val="en-AU"/>
        </w:rPr>
        <w:t xml:space="preserve">the motion, as amended, </w:t>
      </w:r>
      <w:r>
        <w:rPr>
          <w:rFonts w:ascii="Calibri" w:hAnsi="Calibri"/>
          <w:color w:val="000000"/>
          <w:lang w:val="en-AU"/>
        </w:rPr>
        <w:t>be agreed to—put.</w:t>
      </w:r>
    </w:p>
    <w:p w:rsidR="00E12F6F" w:rsidRDefault="00E12F6F" w:rsidP="00E12F6F">
      <w:pPr>
        <w:pStyle w:val="DPSEntryDetail"/>
      </w:pPr>
      <w:r>
        <w:t>The Assembly voted—</w:t>
      </w:r>
    </w:p>
    <w:tbl>
      <w:tblPr>
        <w:tblpPr w:rightFromText="180" w:vertAnchor="text" w:tblpY="1"/>
        <w:tblOverlap w:val="never"/>
        <w:tblW w:w="9845" w:type="dxa"/>
        <w:tblLayout w:type="fixed"/>
        <w:tblCellMar>
          <w:left w:w="0" w:type="dxa"/>
          <w:right w:w="56" w:type="dxa"/>
        </w:tblCellMar>
        <w:tblLook w:val="0000" w:firstRow="0" w:lastRow="0" w:firstColumn="0" w:lastColumn="0" w:noHBand="0" w:noVBand="0"/>
      </w:tblPr>
      <w:tblGrid>
        <w:gridCol w:w="720"/>
        <w:gridCol w:w="1980"/>
        <w:gridCol w:w="1382"/>
        <w:gridCol w:w="418"/>
        <w:gridCol w:w="206"/>
        <w:gridCol w:w="418"/>
        <w:gridCol w:w="2256"/>
        <w:gridCol w:w="926"/>
        <w:gridCol w:w="1539"/>
      </w:tblGrid>
      <w:tr w:rsidR="00E12F6F" w:rsidTr="003B2D28">
        <w:trPr>
          <w:gridAfter w:val="1"/>
          <w:wAfter w:w="1539" w:type="dxa"/>
        </w:trPr>
        <w:tc>
          <w:tcPr>
            <w:tcW w:w="4082" w:type="dxa"/>
            <w:gridSpan w:val="3"/>
            <w:shd w:val="clear" w:color="auto" w:fill="auto"/>
          </w:tcPr>
          <w:p w:rsidR="00E12F6F" w:rsidRDefault="00E12F6F" w:rsidP="003B2D28">
            <w:pPr>
              <w:tabs>
                <w:tab w:val="center" w:pos="2790"/>
              </w:tabs>
              <w:spacing w:before="120"/>
              <w:ind w:right="-35"/>
              <w:rPr>
                <w:rFonts w:ascii="Calibri" w:hAnsi="Calibri"/>
                <w:color w:val="000000"/>
                <w:lang w:val="en-AU"/>
              </w:rPr>
            </w:pPr>
            <w:r>
              <w:rPr>
                <w:rFonts w:ascii="Calibri" w:hAnsi="Calibri"/>
                <w:color w:val="000000"/>
                <w:lang w:val="en-AU"/>
              </w:rPr>
              <w:tab/>
              <w:t>AYES, 2</w:t>
            </w:r>
          </w:p>
        </w:tc>
        <w:tc>
          <w:tcPr>
            <w:tcW w:w="624" w:type="dxa"/>
            <w:gridSpan w:val="2"/>
            <w:shd w:val="clear" w:color="auto" w:fill="auto"/>
          </w:tcPr>
          <w:p w:rsidR="00E12F6F" w:rsidRDefault="00E12F6F" w:rsidP="00E12F6F">
            <w:pPr>
              <w:spacing w:before="120"/>
              <w:ind w:right="-35"/>
              <w:rPr>
                <w:rFonts w:ascii="Calibri" w:hAnsi="Calibri"/>
                <w:color w:val="000000"/>
                <w:lang w:val="en-AU"/>
              </w:rPr>
            </w:pPr>
          </w:p>
        </w:tc>
        <w:tc>
          <w:tcPr>
            <w:tcW w:w="3600" w:type="dxa"/>
            <w:gridSpan w:val="3"/>
            <w:shd w:val="clear" w:color="auto" w:fill="auto"/>
          </w:tcPr>
          <w:p w:rsidR="00E12F6F" w:rsidRDefault="00E12F6F" w:rsidP="003B2D28">
            <w:pPr>
              <w:tabs>
                <w:tab w:val="center" w:pos="2134"/>
              </w:tabs>
              <w:spacing w:before="120"/>
              <w:ind w:right="-35"/>
              <w:rPr>
                <w:rFonts w:ascii="Calibri" w:hAnsi="Calibri"/>
                <w:color w:val="000000"/>
                <w:lang w:val="en-AU"/>
              </w:rPr>
            </w:pPr>
            <w:r>
              <w:rPr>
                <w:rFonts w:ascii="Calibri" w:hAnsi="Calibri"/>
                <w:color w:val="000000"/>
                <w:lang w:val="en-AU"/>
              </w:rPr>
              <w:tab/>
              <w:t>NOES, 19</w:t>
            </w:r>
          </w:p>
        </w:tc>
      </w:tr>
      <w:tr w:rsidR="00E12F6F" w:rsidTr="003B2D28">
        <w:trPr>
          <w:gridBefore w:val="1"/>
          <w:wBefore w:w="720" w:type="dxa"/>
          <w:trHeight w:hRule="exact" w:val="312"/>
        </w:trPr>
        <w:tc>
          <w:tcPr>
            <w:tcW w:w="1980" w:type="dxa"/>
            <w:shd w:val="clear" w:color="auto" w:fill="auto"/>
          </w:tcPr>
          <w:p w:rsidR="00E12F6F" w:rsidRDefault="00E12F6F" w:rsidP="00E12F6F">
            <w:pPr>
              <w:ind w:right="-35"/>
              <w:rPr>
                <w:rFonts w:ascii="Calibri" w:hAnsi="Calibri"/>
                <w:color w:val="000000"/>
                <w:lang w:val="en-AU"/>
              </w:rPr>
            </w:pPr>
            <w:r>
              <w:rPr>
                <w:rFonts w:ascii="Calibri" w:hAnsi="Calibri"/>
                <w:color w:val="000000"/>
                <w:lang w:val="en-AU"/>
              </w:rPr>
              <w:t>Ms Le Couteur</w:t>
            </w:r>
          </w:p>
        </w:tc>
        <w:tc>
          <w:tcPr>
            <w:tcW w:w="1800" w:type="dxa"/>
            <w:gridSpan w:val="2"/>
            <w:shd w:val="clear" w:color="auto" w:fill="auto"/>
          </w:tcPr>
          <w:p w:rsidR="00E12F6F" w:rsidRDefault="00E12F6F" w:rsidP="00E12F6F">
            <w:pPr>
              <w:spacing w:before="120"/>
              <w:ind w:right="-35"/>
              <w:rPr>
                <w:rFonts w:ascii="Calibri" w:hAnsi="Calibri"/>
                <w:color w:val="000000"/>
                <w:lang w:val="en-AU"/>
              </w:rPr>
            </w:pPr>
          </w:p>
        </w:tc>
        <w:tc>
          <w:tcPr>
            <w:tcW w:w="624" w:type="dxa"/>
            <w:gridSpan w:val="2"/>
            <w:shd w:val="clear" w:color="auto" w:fill="auto"/>
          </w:tcPr>
          <w:p w:rsidR="00E12F6F" w:rsidRDefault="00E12F6F" w:rsidP="00E12F6F">
            <w:pPr>
              <w:spacing w:before="120"/>
              <w:ind w:right="-35"/>
              <w:rPr>
                <w:rFonts w:ascii="Calibri" w:hAnsi="Calibri"/>
                <w:color w:val="000000"/>
                <w:lang w:val="en-AU"/>
              </w:rPr>
            </w:pPr>
          </w:p>
        </w:tc>
        <w:tc>
          <w:tcPr>
            <w:tcW w:w="2256" w:type="dxa"/>
            <w:shd w:val="clear" w:color="auto" w:fill="auto"/>
          </w:tcPr>
          <w:p w:rsidR="00E12F6F" w:rsidRDefault="00E12F6F" w:rsidP="00E12F6F">
            <w:pPr>
              <w:ind w:right="-35"/>
              <w:rPr>
                <w:rFonts w:ascii="Calibri" w:hAnsi="Calibri"/>
                <w:color w:val="000000"/>
                <w:lang w:val="en-AU"/>
              </w:rPr>
            </w:pPr>
            <w:r>
              <w:rPr>
                <w:rFonts w:ascii="Calibri" w:hAnsi="Calibri"/>
                <w:color w:val="000000"/>
                <w:lang w:val="en-AU"/>
              </w:rPr>
              <w:t>Ms Berry</w:t>
            </w:r>
          </w:p>
        </w:tc>
        <w:tc>
          <w:tcPr>
            <w:tcW w:w="2465" w:type="dxa"/>
            <w:gridSpan w:val="2"/>
            <w:shd w:val="clear" w:color="auto" w:fill="auto"/>
          </w:tcPr>
          <w:p w:rsidR="00E12F6F" w:rsidRDefault="00E12F6F" w:rsidP="00E12F6F">
            <w:pPr>
              <w:ind w:right="-35"/>
              <w:rPr>
                <w:rFonts w:ascii="Calibri" w:hAnsi="Calibri"/>
                <w:color w:val="000000"/>
                <w:lang w:val="en-AU"/>
              </w:rPr>
            </w:pPr>
            <w:r>
              <w:rPr>
                <w:rFonts w:ascii="Calibri" w:hAnsi="Calibri"/>
                <w:color w:val="000000"/>
                <w:lang w:val="en-AU"/>
              </w:rPr>
              <w:t>Ms Lee</w:t>
            </w:r>
          </w:p>
        </w:tc>
      </w:tr>
      <w:tr w:rsidR="00E12F6F" w:rsidTr="003B2D28">
        <w:trPr>
          <w:gridBefore w:val="1"/>
          <w:wBefore w:w="720" w:type="dxa"/>
          <w:trHeight w:hRule="exact" w:val="312"/>
        </w:trPr>
        <w:tc>
          <w:tcPr>
            <w:tcW w:w="1980" w:type="dxa"/>
            <w:shd w:val="clear" w:color="auto" w:fill="auto"/>
          </w:tcPr>
          <w:p w:rsidR="00E12F6F" w:rsidRDefault="00E12F6F" w:rsidP="00E12F6F">
            <w:pPr>
              <w:ind w:right="-35"/>
              <w:rPr>
                <w:rFonts w:ascii="Calibri" w:hAnsi="Calibri"/>
                <w:color w:val="000000"/>
                <w:lang w:val="en-AU"/>
              </w:rPr>
            </w:pPr>
            <w:r>
              <w:rPr>
                <w:rFonts w:ascii="Calibri" w:hAnsi="Calibri"/>
                <w:color w:val="000000"/>
                <w:lang w:val="en-AU"/>
              </w:rPr>
              <w:t>Mr Rattenbury</w:t>
            </w:r>
          </w:p>
        </w:tc>
        <w:tc>
          <w:tcPr>
            <w:tcW w:w="1800" w:type="dxa"/>
            <w:gridSpan w:val="2"/>
            <w:shd w:val="clear" w:color="auto" w:fill="auto"/>
          </w:tcPr>
          <w:p w:rsidR="00E12F6F" w:rsidRDefault="00E12F6F" w:rsidP="00E12F6F">
            <w:pPr>
              <w:spacing w:before="120"/>
              <w:ind w:right="-35"/>
              <w:rPr>
                <w:rFonts w:ascii="Calibri" w:hAnsi="Calibri"/>
                <w:color w:val="000000"/>
                <w:lang w:val="en-AU"/>
              </w:rPr>
            </w:pPr>
          </w:p>
        </w:tc>
        <w:tc>
          <w:tcPr>
            <w:tcW w:w="624" w:type="dxa"/>
            <w:gridSpan w:val="2"/>
            <w:shd w:val="clear" w:color="auto" w:fill="auto"/>
          </w:tcPr>
          <w:p w:rsidR="00E12F6F" w:rsidRDefault="00E12F6F" w:rsidP="00E12F6F">
            <w:pPr>
              <w:spacing w:before="120"/>
              <w:ind w:right="-35"/>
              <w:rPr>
                <w:rFonts w:ascii="Calibri" w:hAnsi="Calibri"/>
                <w:color w:val="000000"/>
                <w:lang w:val="en-AU"/>
              </w:rPr>
            </w:pPr>
          </w:p>
        </w:tc>
        <w:tc>
          <w:tcPr>
            <w:tcW w:w="2256" w:type="dxa"/>
            <w:shd w:val="clear" w:color="auto" w:fill="auto"/>
          </w:tcPr>
          <w:p w:rsidR="00E12F6F" w:rsidRDefault="00392712" w:rsidP="00E12F6F">
            <w:pPr>
              <w:ind w:right="-35"/>
              <w:rPr>
                <w:rFonts w:ascii="Calibri" w:hAnsi="Calibri"/>
                <w:color w:val="000000"/>
                <w:lang w:val="en-AU"/>
              </w:rPr>
            </w:pPr>
            <w:r>
              <w:rPr>
                <w:rFonts w:ascii="Calibri" w:hAnsi="Calibri"/>
                <w:color w:val="000000"/>
                <w:lang w:val="en-AU"/>
              </w:rPr>
              <w:t>Ms J</w:t>
            </w:r>
            <w:r w:rsidR="00E12F6F">
              <w:rPr>
                <w:rFonts w:ascii="Calibri" w:hAnsi="Calibri"/>
                <w:color w:val="000000"/>
                <w:lang w:val="en-AU"/>
              </w:rPr>
              <w:t>. Burch</w:t>
            </w:r>
          </w:p>
        </w:tc>
        <w:tc>
          <w:tcPr>
            <w:tcW w:w="2465" w:type="dxa"/>
            <w:gridSpan w:val="2"/>
            <w:shd w:val="clear" w:color="auto" w:fill="auto"/>
          </w:tcPr>
          <w:p w:rsidR="00E12F6F" w:rsidRDefault="00E12F6F" w:rsidP="00E12F6F">
            <w:pPr>
              <w:ind w:right="-35"/>
              <w:rPr>
                <w:rFonts w:ascii="Calibri" w:hAnsi="Calibri"/>
                <w:color w:val="000000"/>
                <w:lang w:val="en-AU"/>
              </w:rPr>
            </w:pPr>
            <w:r>
              <w:rPr>
                <w:rFonts w:ascii="Calibri" w:hAnsi="Calibri"/>
                <w:color w:val="000000"/>
                <w:lang w:val="en-AU"/>
              </w:rPr>
              <w:t>Mr Milligan</w:t>
            </w:r>
          </w:p>
        </w:tc>
      </w:tr>
      <w:tr w:rsidR="00E12F6F" w:rsidTr="003B2D28">
        <w:trPr>
          <w:gridBefore w:val="1"/>
          <w:wBefore w:w="720" w:type="dxa"/>
          <w:trHeight w:hRule="exact" w:val="312"/>
        </w:trPr>
        <w:tc>
          <w:tcPr>
            <w:tcW w:w="1980" w:type="dxa"/>
            <w:shd w:val="clear" w:color="auto" w:fill="auto"/>
          </w:tcPr>
          <w:p w:rsidR="00E12F6F" w:rsidRDefault="00E12F6F" w:rsidP="00E12F6F">
            <w:pPr>
              <w:spacing w:before="120"/>
              <w:ind w:right="-35"/>
              <w:rPr>
                <w:rFonts w:ascii="Calibri" w:hAnsi="Calibri"/>
                <w:color w:val="000000"/>
                <w:lang w:val="en-AU"/>
              </w:rPr>
            </w:pPr>
          </w:p>
        </w:tc>
        <w:tc>
          <w:tcPr>
            <w:tcW w:w="1800" w:type="dxa"/>
            <w:gridSpan w:val="2"/>
            <w:shd w:val="clear" w:color="auto" w:fill="auto"/>
          </w:tcPr>
          <w:p w:rsidR="00E12F6F" w:rsidRDefault="00E12F6F" w:rsidP="00E12F6F">
            <w:pPr>
              <w:spacing w:before="120"/>
              <w:ind w:right="-35"/>
              <w:rPr>
                <w:rFonts w:ascii="Calibri" w:hAnsi="Calibri"/>
                <w:color w:val="000000"/>
                <w:lang w:val="en-AU"/>
              </w:rPr>
            </w:pPr>
          </w:p>
        </w:tc>
        <w:tc>
          <w:tcPr>
            <w:tcW w:w="624" w:type="dxa"/>
            <w:gridSpan w:val="2"/>
            <w:shd w:val="clear" w:color="auto" w:fill="auto"/>
          </w:tcPr>
          <w:p w:rsidR="00E12F6F" w:rsidRDefault="00E12F6F" w:rsidP="00E12F6F">
            <w:pPr>
              <w:spacing w:before="120"/>
              <w:ind w:right="-35"/>
              <w:rPr>
                <w:rFonts w:ascii="Calibri" w:hAnsi="Calibri"/>
                <w:color w:val="000000"/>
                <w:lang w:val="en-AU"/>
              </w:rPr>
            </w:pPr>
          </w:p>
        </w:tc>
        <w:tc>
          <w:tcPr>
            <w:tcW w:w="2256" w:type="dxa"/>
            <w:shd w:val="clear" w:color="auto" w:fill="auto"/>
          </w:tcPr>
          <w:p w:rsidR="00E12F6F" w:rsidRDefault="00E12F6F" w:rsidP="00E12F6F">
            <w:pPr>
              <w:ind w:right="-35"/>
              <w:rPr>
                <w:rFonts w:ascii="Calibri" w:hAnsi="Calibri"/>
                <w:color w:val="000000"/>
                <w:lang w:val="en-AU"/>
              </w:rPr>
            </w:pPr>
            <w:r>
              <w:rPr>
                <w:rFonts w:ascii="Calibri" w:hAnsi="Calibri"/>
                <w:color w:val="000000"/>
                <w:lang w:val="en-AU"/>
              </w:rPr>
              <w:t>Ms Cheyne</w:t>
            </w:r>
          </w:p>
        </w:tc>
        <w:tc>
          <w:tcPr>
            <w:tcW w:w="2465" w:type="dxa"/>
            <w:gridSpan w:val="2"/>
            <w:shd w:val="clear" w:color="auto" w:fill="auto"/>
          </w:tcPr>
          <w:p w:rsidR="00E12F6F" w:rsidRDefault="00E12F6F" w:rsidP="00E12F6F">
            <w:pPr>
              <w:ind w:right="-35"/>
              <w:rPr>
                <w:rFonts w:ascii="Calibri" w:hAnsi="Calibri"/>
                <w:color w:val="000000"/>
                <w:lang w:val="en-AU"/>
              </w:rPr>
            </w:pPr>
            <w:r>
              <w:rPr>
                <w:rFonts w:ascii="Calibri" w:hAnsi="Calibri"/>
                <w:color w:val="000000"/>
                <w:lang w:val="en-AU"/>
              </w:rPr>
              <w:t>Ms Orr</w:t>
            </w:r>
          </w:p>
        </w:tc>
      </w:tr>
      <w:tr w:rsidR="00E12F6F" w:rsidTr="003B2D28">
        <w:trPr>
          <w:gridBefore w:val="1"/>
          <w:wBefore w:w="720" w:type="dxa"/>
          <w:trHeight w:hRule="exact" w:val="312"/>
        </w:trPr>
        <w:tc>
          <w:tcPr>
            <w:tcW w:w="1980" w:type="dxa"/>
            <w:shd w:val="clear" w:color="auto" w:fill="auto"/>
          </w:tcPr>
          <w:p w:rsidR="00E12F6F" w:rsidRDefault="00E12F6F" w:rsidP="00E12F6F">
            <w:pPr>
              <w:spacing w:before="120"/>
              <w:ind w:right="-35"/>
              <w:rPr>
                <w:rFonts w:ascii="Calibri" w:hAnsi="Calibri"/>
                <w:color w:val="000000"/>
                <w:lang w:val="en-AU"/>
              </w:rPr>
            </w:pPr>
          </w:p>
        </w:tc>
        <w:tc>
          <w:tcPr>
            <w:tcW w:w="1800" w:type="dxa"/>
            <w:gridSpan w:val="2"/>
            <w:shd w:val="clear" w:color="auto" w:fill="auto"/>
          </w:tcPr>
          <w:p w:rsidR="00E12F6F" w:rsidRDefault="00E12F6F" w:rsidP="00E12F6F">
            <w:pPr>
              <w:spacing w:before="120"/>
              <w:ind w:right="-35"/>
              <w:rPr>
                <w:rFonts w:ascii="Calibri" w:hAnsi="Calibri"/>
                <w:color w:val="000000"/>
                <w:lang w:val="en-AU"/>
              </w:rPr>
            </w:pPr>
          </w:p>
        </w:tc>
        <w:tc>
          <w:tcPr>
            <w:tcW w:w="624" w:type="dxa"/>
            <w:gridSpan w:val="2"/>
            <w:shd w:val="clear" w:color="auto" w:fill="auto"/>
          </w:tcPr>
          <w:p w:rsidR="00E12F6F" w:rsidRDefault="00E12F6F" w:rsidP="00E12F6F">
            <w:pPr>
              <w:spacing w:before="120"/>
              <w:ind w:right="-35"/>
              <w:rPr>
                <w:rFonts w:ascii="Calibri" w:hAnsi="Calibri"/>
                <w:color w:val="000000"/>
                <w:lang w:val="en-AU"/>
              </w:rPr>
            </w:pPr>
          </w:p>
        </w:tc>
        <w:tc>
          <w:tcPr>
            <w:tcW w:w="2256" w:type="dxa"/>
            <w:shd w:val="clear" w:color="auto" w:fill="auto"/>
          </w:tcPr>
          <w:p w:rsidR="00E12F6F" w:rsidRDefault="00E12F6F" w:rsidP="00E12F6F">
            <w:pPr>
              <w:ind w:right="-35"/>
              <w:rPr>
                <w:rFonts w:ascii="Calibri" w:hAnsi="Calibri"/>
                <w:color w:val="000000"/>
                <w:lang w:val="en-AU"/>
              </w:rPr>
            </w:pPr>
            <w:r>
              <w:rPr>
                <w:rFonts w:ascii="Calibri" w:hAnsi="Calibri"/>
                <w:color w:val="000000"/>
                <w:lang w:val="en-AU"/>
              </w:rPr>
              <w:t>Mr Coe</w:t>
            </w:r>
          </w:p>
        </w:tc>
        <w:tc>
          <w:tcPr>
            <w:tcW w:w="2465" w:type="dxa"/>
            <w:gridSpan w:val="2"/>
            <w:shd w:val="clear" w:color="auto" w:fill="auto"/>
          </w:tcPr>
          <w:p w:rsidR="00E12F6F" w:rsidRDefault="00E12F6F" w:rsidP="00E12F6F">
            <w:pPr>
              <w:ind w:right="-35"/>
              <w:rPr>
                <w:rFonts w:ascii="Calibri" w:hAnsi="Calibri"/>
                <w:color w:val="000000"/>
                <w:lang w:val="en-AU"/>
              </w:rPr>
            </w:pPr>
            <w:r>
              <w:rPr>
                <w:rFonts w:ascii="Calibri" w:hAnsi="Calibri"/>
                <w:color w:val="000000"/>
                <w:lang w:val="en-AU"/>
              </w:rPr>
              <w:t>Mr Parton</w:t>
            </w:r>
          </w:p>
        </w:tc>
      </w:tr>
      <w:tr w:rsidR="00E12F6F" w:rsidTr="003B2D28">
        <w:trPr>
          <w:gridBefore w:val="1"/>
          <w:wBefore w:w="720" w:type="dxa"/>
          <w:trHeight w:hRule="exact" w:val="312"/>
        </w:trPr>
        <w:tc>
          <w:tcPr>
            <w:tcW w:w="1980" w:type="dxa"/>
            <w:shd w:val="clear" w:color="auto" w:fill="auto"/>
          </w:tcPr>
          <w:p w:rsidR="00E12F6F" w:rsidRDefault="00E12F6F" w:rsidP="00E12F6F">
            <w:pPr>
              <w:spacing w:before="120"/>
              <w:ind w:right="-35"/>
              <w:rPr>
                <w:rFonts w:ascii="Calibri" w:hAnsi="Calibri"/>
                <w:color w:val="000000"/>
                <w:lang w:val="en-AU"/>
              </w:rPr>
            </w:pPr>
          </w:p>
        </w:tc>
        <w:tc>
          <w:tcPr>
            <w:tcW w:w="1800" w:type="dxa"/>
            <w:gridSpan w:val="2"/>
            <w:shd w:val="clear" w:color="auto" w:fill="auto"/>
          </w:tcPr>
          <w:p w:rsidR="00E12F6F" w:rsidRDefault="00E12F6F" w:rsidP="00E12F6F">
            <w:pPr>
              <w:spacing w:before="120"/>
              <w:ind w:right="-35"/>
              <w:rPr>
                <w:rFonts w:ascii="Calibri" w:hAnsi="Calibri"/>
                <w:color w:val="000000"/>
                <w:lang w:val="en-AU"/>
              </w:rPr>
            </w:pPr>
          </w:p>
        </w:tc>
        <w:tc>
          <w:tcPr>
            <w:tcW w:w="624" w:type="dxa"/>
            <w:gridSpan w:val="2"/>
            <w:shd w:val="clear" w:color="auto" w:fill="auto"/>
          </w:tcPr>
          <w:p w:rsidR="00E12F6F" w:rsidRDefault="00E12F6F" w:rsidP="00E12F6F">
            <w:pPr>
              <w:spacing w:before="120"/>
              <w:ind w:right="-35"/>
              <w:rPr>
                <w:rFonts w:ascii="Calibri" w:hAnsi="Calibri"/>
                <w:color w:val="000000"/>
                <w:lang w:val="en-AU"/>
              </w:rPr>
            </w:pPr>
          </w:p>
        </w:tc>
        <w:tc>
          <w:tcPr>
            <w:tcW w:w="2256" w:type="dxa"/>
            <w:shd w:val="clear" w:color="auto" w:fill="auto"/>
          </w:tcPr>
          <w:p w:rsidR="00E12F6F" w:rsidRDefault="00E12F6F" w:rsidP="00E12F6F">
            <w:pPr>
              <w:ind w:right="-35"/>
              <w:rPr>
                <w:rFonts w:ascii="Calibri" w:hAnsi="Calibri"/>
                <w:color w:val="000000"/>
                <w:lang w:val="en-AU"/>
              </w:rPr>
            </w:pPr>
            <w:r>
              <w:rPr>
                <w:rFonts w:ascii="Calibri" w:hAnsi="Calibri"/>
                <w:color w:val="000000"/>
                <w:lang w:val="en-AU"/>
              </w:rPr>
              <w:t>Mrs Dunne</w:t>
            </w:r>
          </w:p>
        </w:tc>
        <w:tc>
          <w:tcPr>
            <w:tcW w:w="2465" w:type="dxa"/>
            <w:gridSpan w:val="2"/>
            <w:shd w:val="clear" w:color="auto" w:fill="auto"/>
          </w:tcPr>
          <w:p w:rsidR="00E12F6F" w:rsidRDefault="00E12F6F" w:rsidP="00E12F6F">
            <w:pPr>
              <w:ind w:right="-35"/>
              <w:rPr>
                <w:rFonts w:ascii="Calibri" w:hAnsi="Calibri"/>
                <w:color w:val="000000"/>
                <w:lang w:val="en-AU"/>
              </w:rPr>
            </w:pPr>
            <w:r>
              <w:rPr>
                <w:rFonts w:ascii="Calibri" w:hAnsi="Calibri"/>
                <w:color w:val="000000"/>
                <w:lang w:val="en-AU"/>
              </w:rPr>
              <w:t>Mr Pettersson</w:t>
            </w:r>
          </w:p>
        </w:tc>
      </w:tr>
      <w:tr w:rsidR="00E12F6F" w:rsidTr="003B2D28">
        <w:trPr>
          <w:gridBefore w:val="1"/>
          <w:wBefore w:w="720" w:type="dxa"/>
          <w:trHeight w:hRule="exact" w:val="312"/>
        </w:trPr>
        <w:tc>
          <w:tcPr>
            <w:tcW w:w="1980" w:type="dxa"/>
            <w:shd w:val="clear" w:color="auto" w:fill="auto"/>
          </w:tcPr>
          <w:p w:rsidR="00E12F6F" w:rsidRDefault="00E12F6F" w:rsidP="00E12F6F">
            <w:pPr>
              <w:spacing w:before="120"/>
              <w:ind w:right="-35"/>
              <w:rPr>
                <w:rFonts w:ascii="Calibri" w:hAnsi="Calibri"/>
                <w:color w:val="000000"/>
                <w:lang w:val="en-AU"/>
              </w:rPr>
            </w:pPr>
          </w:p>
        </w:tc>
        <w:tc>
          <w:tcPr>
            <w:tcW w:w="1800" w:type="dxa"/>
            <w:gridSpan w:val="2"/>
            <w:shd w:val="clear" w:color="auto" w:fill="auto"/>
          </w:tcPr>
          <w:p w:rsidR="00E12F6F" w:rsidRDefault="00E12F6F" w:rsidP="00E12F6F">
            <w:pPr>
              <w:spacing w:before="120"/>
              <w:ind w:right="-35"/>
              <w:rPr>
                <w:rFonts w:ascii="Calibri" w:hAnsi="Calibri"/>
                <w:color w:val="000000"/>
                <w:lang w:val="en-AU"/>
              </w:rPr>
            </w:pPr>
          </w:p>
        </w:tc>
        <w:tc>
          <w:tcPr>
            <w:tcW w:w="624" w:type="dxa"/>
            <w:gridSpan w:val="2"/>
            <w:shd w:val="clear" w:color="auto" w:fill="auto"/>
          </w:tcPr>
          <w:p w:rsidR="00E12F6F" w:rsidRDefault="00E12F6F" w:rsidP="00E12F6F">
            <w:pPr>
              <w:spacing w:before="120"/>
              <w:ind w:right="-35"/>
              <w:rPr>
                <w:rFonts w:ascii="Calibri" w:hAnsi="Calibri"/>
                <w:color w:val="000000"/>
                <w:lang w:val="en-AU"/>
              </w:rPr>
            </w:pPr>
          </w:p>
        </w:tc>
        <w:tc>
          <w:tcPr>
            <w:tcW w:w="2256" w:type="dxa"/>
            <w:shd w:val="clear" w:color="auto" w:fill="auto"/>
          </w:tcPr>
          <w:p w:rsidR="00E12F6F" w:rsidRDefault="00E12F6F" w:rsidP="00E12F6F">
            <w:pPr>
              <w:ind w:right="-35"/>
              <w:rPr>
                <w:rFonts w:ascii="Calibri" w:hAnsi="Calibri"/>
                <w:color w:val="000000"/>
                <w:lang w:val="en-AU"/>
              </w:rPr>
            </w:pPr>
            <w:r>
              <w:rPr>
                <w:rFonts w:ascii="Calibri" w:hAnsi="Calibri"/>
                <w:color w:val="000000"/>
                <w:lang w:val="en-AU"/>
              </w:rPr>
              <w:t>Mr Gentleman</w:t>
            </w:r>
          </w:p>
        </w:tc>
        <w:tc>
          <w:tcPr>
            <w:tcW w:w="2465" w:type="dxa"/>
            <w:gridSpan w:val="2"/>
            <w:shd w:val="clear" w:color="auto" w:fill="auto"/>
          </w:tcPr>
          <w:p w:rsidR="00E12F6F" w:rsidRDefault="00E12F6F" w:rsidP="00E12F6F">
            <w:pPr>
              <w:ind w:right="-35"/>
              <w:rPr>
                <w:rFonts w:ascii="Calibri" w:hAnsi="Calibri"/>
                <w:color w:val="000000"/>
                <w:lang w:val="en-AU"/>
              </w:rPr>
            </w:pPr>
            <w:r>
              <w:rPr>
                <w:rFonts w:ascii="Calibri" w:hAnsi="Calibri"/>
                <w:color w:val="000000"/>
                <w:lang w:val="en-AU"/>
              </w:rPr>
              <w:t>Mr Ramsay</w:t>
            </w:r>
          </w:p>
        </w:tc>
      </w:tr>
      <w:tr w:rsidR="00E12F6F" w:rsidTr="003B2D28">
        <w:trPr>
          <w:gridBefore w:val="1"/>
          <w:wBefore w:w="720" w:type="dxa"/>
          <w:trHeight w:hRule="exact" w:val="312"/>
        </w:trPr>
        <w:tc>
          <w:tcPr>
            <w:tcW w:w="1980" w:type="dxa"/>
            <w:shd w:val="clear" w:color="auto" w:fill="auto"/>
          </w:tcPr>
          <w:p w:rsidR="00E12F6F" w:rsidRDefault="00E12F6F" w:rsidP="00E12F6F">
            <w:pPr>
              <w:spacing w:before="120"/>
              <w:ind w:right="-35"/>
              <w:rPr>
                <w:rFonts w:ascii="Calibri" w:hAnsi="Calibri"/>
                <w:color w:val="000000"/>
                <w:lang w:val="en-AU"/>
              </w:rPr>
            </w:pPr>
          </w:p>
        </w:tc>
        <w:tc>
          <w:tcPr>
            <w:tcW w:w="1800" w:type="dxa"/>
            <w:gridSpan w:val="2"/>
            <w:shd w:val="clear" w:color="auto" w:fill="auto"/>
          </w:tcPr>
          <w:p w:rsidR="00E12F6F" w:rsidRDefault="00E12F6F" w:rsidP="00E12F6F">
            <w:pPr>
              <w:spacing w:before="120"/>
              <w:ind w:right="-35"/>
              <w:rPr>
                <w:rFonts w:ascii="Calibri" w:hAnsi="Calibri"/>
                <w:color w:val="000000"/>
                <w:lang w:val="en-AU"/>
              </w:rPr>
            </w:pPr>
          </w:p>
        </w:tc>
        <w:tc>
          <w:tcPr>
            <w:tcW w:w="624" w:type="dxa"/>
            <w:gridSpan w:val="2"/>
            <w:shd w:val="clear" w:color="auto" w:fill="auto"/>
          </w:tcPr>
          <w:p w:rsidR="00E12F6F" w:rsidRDefault="00E12F6F" w:rsidP="00E12F6F">
            <w:pPr>
              <w:spacing w:before="120"/>
              <w:ind w:right="-35"/>
              <w:rPr>
                <w:rFonts w:ascii="Calibri" w:hAnsi="Calibri"/>
                <w:color w:val="000000"/>
                <w:lang w:val="en-AU"/>
              </w:rPr>
            </w:pPr>
          </w:p>
        </w:tc>
        <w:tc>
          <w:tcPr>
            <w:tcW w:w="2256" w:type="dxa"/>
            <w:shd w:val="clear" w:color="auto" w:fill="auto"/>
          </w:tcPr>
          <w:p w:rsidR="00E12F6F" w:rsidRDefault="00E12F6F" w:rsidP="00E12F6F">
            <w:pPr>
              <w:ind w:right="-35"/>
              <w:rPr>
                <w:rFonts w:ascii="Calibri" w:hAnsi="Calibri"/>
                <w:color w:val="000000"/>
                <w:lang w:val="en-AU"/>
              </w:rPr>
            </w:pPr>
            <w:r>
              <w:rPr>
                <w:rFonts w:ascii="Calibri" w:hAnsi="Calibri"/>
                <w:color w:val="000000"/>
                <w:lang w:val="en-AU"/>
              </w:rPr>
              <w:t>Mr Gupta</w:t>
            </w:r>
          </w:p>
        </w:tc>
        <w:tc>
          <w:tcPr>
            <w:tcW w:w="2465" w:type="dxa"/>
            <w:gridSpan w:val="2"/>
            <w:shd w:val="clear" w:color="auto" w:fill="auto"/>
          </w:tcPr>
          <w:p w:rsidR="00E12F6F" w:rsidRDefault="00E12F6F" w:rsidP="00E12F6F">
            <w:pPr>
              <w:ind w:right="-35"/>
              <w:rPr>
                <w:rFonts w:ascii="Calibri" w:hAnsi="Calibri"/>
                <w:color w:val="000000"/>
                <w:lang w:val="en-AU"/>
              </w:rPr>
            </w:pPr>
            <w:r>
              <w:rPr>
                <w:rFonts w:ascii="Calibri" w:hAnsi="Calibri"/>
                <w:color w:val="000000"/>
                <w:lang w:val="en-AU"/>
              </w:rPr>
              <w:t>Mr Steel</w:t>
            </w:r>
          </w:p>
        </w:tc>
      </w:tr>
      <w:tr w:rsidR="00E12F6F" w:rsidTr="003B2D28">
        <w:trPr>
          <w:gridBefore w:val="1"/>
          <w:wBefore w:w="720" w:type="dxa"/>
          <w:trHeight w:hRule="exact" w:val="312"/>
        </w:trPr>
        <w:tc>
          <w:tcPr>
            <w:tcW w:w="1980" w:type="dxa"/>
            <w:shd w:val="clear" w:color="auto" w:fill="auto"/>
          </w:tcPr>
          <w:p w:rsidR="00E12F6F" w:rsidRDefault="00E12F6F" w:rsidP="00E12F6F">
            <w:pPr>
              <w:spacing w:before="120"/>
              <w:ind w:right="-35"/>
              <w:rPr>
                <w:rFonts w:ascii="Calibri" w:hAnsi="Calibri"/>
                <w:color w:val="000000"/>
                <w:lang w:val="en-AU"/>
              </w:rPr>
            </w:pPr>
          </w:p>
        </w:tc>
        <w:tc>
          <w:tcPr>
            <w:tcW w:w="1800" w:type="dxa"/>
            <w:gridSpan w:val="2"/>
            <w:shd w:val="clear" w:color="auto" w:fill="auto"/>
          </w:tcPr>
          <w:p w:rsidR="00E12F6F" w:rsidRDefault="00E12F6F" w:rsidP="00E12F6F">
            <w:pPr>
              <w:spacing w:before="120"/>
              <w:ind w:right="-35"/>
              <w:rPr>
                <w:rFonts w:ascii="Calibri" w:hAnsi="Calibri"/>
                <w:color w:val="000000"/>
                <w:lang w:val="en-AU"/>
              </w:rPr>
            </w:pPr>
          </w:p>
        </w:tc>
        <w:tc>
          <w:tcPr>
            <w:tcW w:w="624" w:type="dxa"/>
            <w:gridSpan w:val="2"/>
            <w:shd w:val="clear" w:color="auto" w:fill="auto"/>
          </w:tcPr>
          <w:p w:rsidR="00E12F6F" w:rsidRDefault="00E12F6F" w:rsidP="00E12F6F">
            <w:pPr>
              <w:spacing w:before="120"/>
              <w:ind w:right="-35"/>
              <w:rPr>
                <w:rFonts w:ascii="Calibri" w:hAnsi="Calibri"/>
                <w:color w:val="000000"/>
                <w:lang w:val="en-AU"/>
              </w:rPr>
            </w:pPr>
          </w:p>
        </w:tc>
        <w:tc>
          <w:tcPr>
            <w:tcW w:w="2256" w:type="dxa"/>
            <w:shd w:val="clear" w:color="auto" w:fill="auto"/>
          </w:tcPr>
          <w:p w:rsidR="00E12F6F" w:rsidRDefault="00E12F6F" w:rsidP="00E12F6F">
            <w:pPr>
              <w:ind w:right="-35"/>
              <w:rPr>
                <w:rFonts w:ascii="Calibri" w:hAnsi="Calibri"/>
                <w:color w:val="000000"/>
                <w:lang w:val="en-AU"/>
              </w:rPr>
            </w:pPr>
            <w:r>
              <w:rPr>
                <w:rFonts w:ascii="Calibri" w:hAnsi="Calibri"/>
                <w:color w:val="000000"/>
                <w:lang w:val="en-AU"/>
              </w:rPr>
              <w:t>Mr Hanson</w:t>
            </w:r>
          </w:p>
        </w:tc>
        <w:tc>
          <w:tcPr>
            <w:tcW w:w="2465" w:type="dxa"/>
            <w:gridSpan w:val="2"/>
            <w:shd w:val="clear" w:color="auto" w:fill="auto"/>
          </w:tcPr>
          <w:p w:rsidR="00E12F6F" w:rsidRDefault="00E12F6F" w:rsidP="00E12F6F">
            <w:pPr>
              <w:ind w:right="-35"/>
              <w:rPr>
                <w:rFonts w:ascii="Calibri" w:hAnsi="Calibri"/>
                <w:color w:val="000000"/>
                <w:lang w:val="en-AU"/>
              </w:rPr>
            </w:pPr>
            <w:r>
              <w:rPr>
                <w:rFonts w:ascii="Calibri" w:hAnsi="Calibri"/>
                <w:color w:val="000000"/>
                <w:lang w:val="en-AU"/>
              </w:rPr>
              <w:t>Ms Stephen-Smith</w:t>
            </w:r>
          </w:p>
        </w:tc>
      </w:tr>
      <w:tr w:rsidR="00E12F6F" w:rsidTr="003B2D28">
        <w:trPr>
          <w:gridBefore w:val="1"/>
          <w:wBefore w:w="720" w:type="dxa"/>
          <w:trHeight w:hRule="exact" w:val="312"/>
        </w:trPr>
        <w:tc>
          <w:tcPr>
            <w:tcW w:w="1980" w:type="dxa"/>
            <w:shd w:val="clear" w:color="auto" w:fill="auto"/>
          </w:tcPr>
          <w:p w:rsidR="00E12F6F" w:rsidRDefault="00E12F6F" w:rsidP="00E12F6F">
            <w:pPr>
              <w:spacing w:before="120"/>
              <w:ind w:right="-35"/>
              <w:rPr>
                <w:rFonts w:ascii="Calibri" w:hAnsi="Calibri"/>
                <w:color w:val="000000"/>
                <w:lang w:val="en-AU"/>
              </w:rPr>
            </w:pPr>
          </w:p>
        </w:tc>
        <w:tc>
          <w:tcPr>
            <w:tcW w:w="1800" w:type="dxa"/>
            <w:gridSpan w:val="2"/>
            <w:shd w:val="clear" w:color="auto" w:fill="auto"/>
          </w:tcPr>
          <w:p w:rsidR="00E12F6F" w:rsidRDefault="00E12F6F" w:rsidP="00E12F6F">
            <w:pPr>
              <w:spacing w:before="120"/>
              <w:ind w:right="-35"/>
              <w:rPr>
                <w:rFonts w:ascii="Calibri" w:hAnsi="Calibri"/>
                <w:color w:val="000000"/>
                <w:lang w:val="en-AU"/>
              </w:rPr>
            </w:pPr>
          </w:p>
        </w:tc>
        <w:tc>
          <w:tcPr>
            <w:tcW w:w="624" w:type="dxa"/>
            <w:gridSpan w:val="2"/>
            <w:shd w:val="clear" w:color="auto" w:fill="auto"/>
          </w:tcPr>
          <w:p w:rsidR="00E12F6F" w:rsidRDefault="00E12F6F" w:rsidP="00E12F6F">
            <w:pPr>
              <w:spacing w:before="120"/>
              <w:ind w:right="-35"/>
              <w:rPr>
                <w:rFonts w:ascii="Calibri" w:hAnsi="Calibri"/>
                <w:color w:val="000000"/>
                <w:lang w:val="en-AU"/>
              </w:rPr>
            </w:pPr>
          </w:p>
        </w:tc>
        <w:tc>
          <w:tcPr>
            <w:tcW w:w="2256" w:type="dxa"/>
            <w:shd w:val="clear" w:color="auto" w:fill="auto"/>
          </w:tcPr>
          <w:p w:rsidR="00E12F6F" w:rsidRDefault="00E12F6F" w:rsidP="00E12F6F">
            <w:pPr>
              <w:ind w:right="-35"/>
              <w:rPr>
                <w:rFonts w:ascii="Calibri" w:hAnsi="Calibri"/>
                <w:color w:val="000000"/>
                <w:lang w:val="en-AU"/>
              </w:rPr>
            </w:pPr>
            <w:r>
              <w:rPr>
                <w:rFonts w:ascii="Calibri" w:hAnsi="Calibri"/>
                <w:color w:val="000000"/>
                <w:lang w:val="en-AU"/>
              </w:rPr>
              <w:t>Mrs Kikkert</w:t>
            </w:r>
          </w:p>
        </w:tc>
        <w:tc>
          <w:tcPr>
            <w:tcW w:w="2465" w:type="dxa"/>
            <w:gridSpan w:val="2"/>
            <w:shd w:val="clear" w:color="auto" w:fill="auto"/>
          </w:tcPr>
          <w:p w:rsidR="00E12F6F" w:rsidRDefault="00E12F6F" w:rsidP="00E12F6F">
            <w:pPr>
              <w:ind w:right="-35"/>
              <w:rPr>
                <w:rFonts w:ascii="Calibri" w:hAnsi="Calibri"/>
                <w:color w:val="000000"/>
                <w:lang w:val="en-AU"/>
              </w:rPr>
            </w:pPr>
            <w:r>
              <w:rPr>
                <w:rFonts w:ascii="Calibri" w:hAnsi="Calibri"/>
                <w:color w:val="000000"/>
                <w:lang w:val="en-AU"/>
              </w:rPr>
              <w:t>Mr Wall</w:t>
            </w:r>
          </w:p>
        </w:tc>
      </w:tr>
      <w:tr w:rsidR="00E12F6F" w:rsidTr="003B2D28">
        <w:trPr>
          <w:gridBefore w:val="1"/>
          <w:wBefore w:w="720" w:type="dxa"/>
          <w:trHeight w:hRule="exact" w:val="312"/>
        </w:trPr>
        <w:tc>
          <w:tcPr>
            <w:tcW w:w="1980" w:type="dxa"/>
            <w:shd w:val="clear" w:color="auto" w:fill="auto"/>
          </w:tcPr>
          <w:p w:rsidR="00E12F6F" w:rsidRDefault="00E12F6F" w:rsidP="00E12F6F">
            <w:pPr>
              <w:spacing w:before="120"/>
              <w:ind w:right="-35"/>
              <w:rPr>
                <w:rFonts w:ascii="Calibri" w:hAnsi="Calibri"/>
                <w:color w:val="000000"/>
                <w:lang w:val="en-AU"/>
              </w:rPr>
            </w:pPr>
          </w:p>
        </w:tc>
        <w:tc>
          <w:tcPr>
            <w:tcW w:w="1800" w:type="dxa"/>
            <w:gridSpan w:val="2"/>
            <w:shd w:val="clear" w:color="auto" w:fill="auto"/>
          </w:tcPr>
          <w:p w:rsidR="00E12F6F" w:rsidRDefault="00E12F6F" w:rsidP="00E12F6F">
            <w:pPr>
              <w:spacing w:before="120"/>
              <w:ind w:right="-35"/>
              <w:rPr>
                <w:rFonts w:ascii="Calibri" w:hAnsi="Calibri"/>
                <w:color w:val="000000"/>
                <w:lang w:val="en-AU"/>
              </w:rPr>
            </w:pPr>
          </w:p>
        </w:tc>
        <w:tc>
          <w:tcPr>
            <w:tcW w:w="624" w:type="dxa"/>
            <w:gridSpan w:val="2"/>
            <w:shd w:val="clear" w:color="auto" w:fill="auto"/>
          </w:tcPr>
          <w:p w:rsidR="00E12F6F" w:rsidRDefault="00E12F6F" w:rsidP="00E12F6F">
            <w:pPr>
              <w:spacing w:before="120"/>
              <w:ind w:right="-35"/>
              <w:rPr>
                <w:rFonts w:ascii="Calibri" w:hAnsi="Calibri"/>
                <w:color w:val="000000"/>
                <w:lang w:val="en-AU"/>
              </w:rPr>
            </w:pPr>
          </w:p>
        </w:tc>
        <w:tc>
          <w:tcPr>
            <w:tcW w:w="2256" w:type="dxa"/>
            <w:shd w:val="clear" w:color="auto" w:fill="auto"/>
          </w:tcPr>
          <w:p w:rsidR="00E12F6F" w:rsidRDefault="00E12F6F" w:rsidP="00E12F6F">
            <w:pPr>
              <w:ind w:right="-35"/>
              <w:rPr>
                <w:rFonts w:ascii="Calibri" w:hAnsi="Calibri"/>
                <w:color w:val="000000"/>
                <w:lang w:val="en-AU"/>
              </w:rPr>
            </w:pPr>
            <w:r>
              <w:rPr>
                <w:rFonts w:ascii="Calibri" w:hAnsi="Calibri"/>
                <w:color w:val="000000"/>
                <w:lang w:val="en-AU"/>
              </w:rPr>
              <w:t>Ms Lawder</w:t>
            </w:r>
          </w:p>
        </w:tc>
        <w:tc>
          <w:tcPr>
            <w:tcW w:w="2465" w:type="dxa"/>
            <w:gridSpan w:val="2"/>
            <w:shd w:val="clear" w:color="auto" w:fill="auto"/>
          </w:tcPr>
          <w:p w:rsidR="00E12F6F" w:rsidRDefault="00E12F6F" w:rsidP="00E12F6F">
            <w:pPr>
              <w:spacing w:before="120"/>
              <w:ind w:right="-35"/>
              <w:rPr>
                <w:rFonts w:ascii="Calibri" w:hAnsi="Calibri"/>
                <w:color w:val="000000"/>
                <w:lang w:val="en-AU"/>
              </w:rPr>
            </w:pPr>
          </w:p>
        </w:tc>
      </w:tr>
    </w:tbl>
    <w:p w:rsidR="00E12F6F" w:rsidRDefault="00E12F6F" w:rsidP="003B2D28">
      <w:pPr>
        <w:pStyle w:val="DPSEntryDetail"/>
      </w:pPr>
      <w:r>
        <w:t>And so it was negatived.</w:t>
      </w:r>
    </w:p>
    <w:p w:rsidR="00AE6C51" w:rsidRDefault="00E51791" w:rsidP="00E51791">
      <w:pPr>
        <w:spacing w:before="120"/>
        <w:ind w:left="720"/>
        <w:jc w:val="both"/>
        <w:rPr>
          <w:rFonts w:ascii="Calibri" w:hAnsi="Calibri"/>
          <w:color w:val="000000"/>
          <w:lang w:val="en-AU"/>
        </w:rPr>
      </w:pPr>
      <w:r w:rsidRPr="00E51791">
        <w:rPr>
          <w:rFonts w:ascii="Calibri" w:hAnsi="Calibri"/>
          <w:color w:val="000000"/>
          <w:lang w:val="en-AU"/>
        </w:rPr>
        <w:t>Question—</w:t>
      </w:r>
      <w:r w:rsidR="00AE6C51">
        <w:rPr>
          <w:rFonts w:ascii="Calibri" w:hAnsi="Calibri"/>
          <w:color w:val="000000"/>
          <w:lang w:val="en-AU"/>
        </w:rPr>
        <w:t>That the motion, as amended, viz:</w:t>
      </w:r>
    </w:p>
    <w:p w:rsidR="00AE6C51" w:rsidRDefault="00AE6C51" w:rsidP="00E51791">
      <w:pPr>
        <w:spacing w:before="120"/>
        <w:ind w:left="720"/>
        <w:jc w:val="both"/>
        <w:rPr>
          <w:rFonts w:ascii="Calibri" w:hAnsi="Calibri"/>
          <w:color w:val="000000"/>
          <w:lang w:val="en-AU"/>
        </w:rPr>
      </w:pPr>
      <w:r>
        <w:rPr>
          <w:rFonts w:ascii="Calibri" w:hAnsi="Calibri"/>
          <w:color w:val="000000"/>
          <w:lang w:val="en-AU"/>
        </w:rPr>
        <w:t>“That this Assembly:</w:t>
      </w:r>
    </w:p>
    <w:p w:rsidR="00AE6C51" w:rsidRPr="00CA22C3" w:rsidRDefault="00AE6C51" w:rsidP="00AE6C51">
      <w:pPr>
        <w:pStyle w:val="DPSEntryIndents"/>
        <w:numPr>
          <w:ilvl w:val="0"/>
          <w:numId w:val="18"/>
        </w:numPr>
        <w:rPr>
          <w:lang w:eastAsia="en-US"/>
        </w:rPr>
      </w:pPr>
      <w:r w:rsidRPr="00CA22C3">
        <w:rPr>
          <w:lang w:eastAsia="en-US"/>
        </w:rPr>
        <w:t>notes that:</w:t>
      </w:r>
    </w:p>
    <w:p w:rsidR="00AE6C51" w:rsidRPr="00CA22C3" w:rsidRDefault="00AE6C51" w:rsidP="00AE6C51">
      <w:pPr>
        <w:pStyle w:val="DPSEntryIndents"/>
        <w:numPr>
          <w:ilvl w:val="1"/>
          <w:numId w:val="6"/>
        </w:numPr>
        <w:rPr>
          <w:lang w:eastAsia="en-US"/>
        </w:rPr>
      </w:pPr>
      <w:r w:rsidRPr="00CA22C3">
        <w:rPr>
          <w:lang w:eastAsia="en-US"/>
        </w:rPr>
        <w:t>stage one of the new suburb of Lawson includes 19 blocks of medium-density multi-unit developments, primarily located in the vicinity of Wanderlight and Stockman Avenues;</w:t>
      </w:r>
    </w:p>
    <w:p w:rsidR="00AE6C51" w:rsidRPr="00CA22C3" w:rsidRDefault="00AE6C51" w:rsidP="00AE6C51">
      <w:pPr>
        <w:pStyle w:val="DPSEntryIndents"/>
        <w:numPr>
          <w:ilvl w:val="1"/>
          <w:numId w:val="6"/>
        </w:numPr>
        <w:rPr>
          <w:lang w:eastAsia="en-US"/>
        </w:rPr>
      </w:pPr>
      <w:r w:rsidRPr="00CA22C3">
        <w:rPr>
          <w:lang w:eastAsia="en-US"/>
        </w:rPr>
        <w:t>according to the Lawson Estate Plan, stage two of the suburb has been zoned for more medium-density multi-un</w:t>
      </w:r>
      <w:r w:rsidR="00392712">
        <w:rPr>
          <w:lang w:eastAsia="en-US"/>
        </w:rPr>
        <w:t>it developments as well as high</w:t>
      </w:r>
      <w:r w:rsidR="00392712">
        <w:rPr>
          <w:lang w:eastAsia="en-US"/>
        </w:rPr>
        <w:noBreakHyphen/>
      </w:r>
      <w:r w:rsidRPr="00CA22C3">
        <w:rPr>
          <w:lang w:eastAsia="en-US"/>
        </w:rPr>
        <w:t>dens</w:t>
      </w:r>
      <w:r w:rsidR="002E6611">
        <w:rPr>
          <w:lang w:eastAsia="en-US"/>
        </w:rPr>
        <w:t>ity multi-unit developments;</w:t>
      </w:r>
    </w:p>
    <w:p w:rsidR="00AE6C51" w:rsidRDefault="00AE6C51" w:rsidP="00AE6C51">
      <w:pPr>
        <w:pStyle w:val="DPSEntryIndents"/>
        <w:numPr>
          <w:ilvl w:val="1"/>
          <w:numId w:val="6"/>
        </w:numPr>
        <w:rPr>
          <w:lang w:eastAsia="en-US"/>
        </w:rPr>
      </w:pPr>
      <w:r w:rsidRPr="00CA22C3">
        <w:rPr>
          <w:lang w:eastAsia="en-US"/>
        </w:rPr>
        <w:t>dozens of current Lawson residents have contacted the Canberra Liberals to complain that the suburb lacks adequate designated parking for both residents and their visitors, resulting in cars being park</w:t>
      </w:r>
      <w:r>
        <w:rPr>
          <w:lang w:eastAsia="en-US"/>
        </w:rPr>
        <w:t>ed where they should not be;</w:t>
      </w:r>
    </w:p>
    <w:p w:rsidR="00AE6C51" w:rsidRPr="00AE6C51" w:rsidRDefault="00AE6C51" w:rsidP="00AE6C51">
      <w:pPr>
        <w:pStyle w:val="DPSEntryIndents"/>
        <w:numPr>
          <w:ilvl w:val="1"/>
          <w:numId w:val="6"/>
        </w:numPr>
        <w:rPr>
          <w:lang w:eastAsia="en-US"/>
        </w:rPr>
      </w:pPr>
      <w:r w:rsidRPr="00654B33">
        <w:rPr>
          <w:color w:val="000000"/>
        </w:rPr>
        <w:t xml:space="preserve">residents of Lawson Stage One are able </w:t>
      </w:r>
      <w:r w:rsidR="00392712">
        <w:rPr>
          <w:color w:val="000000"/>
        </w:rPr>
        <w:t>to utilise bus stops on Baldwin </w:t>
      </w:r>
      <w:r w:rsidRPr="00654B33">
        <w:rPr>
          <w:color w:val="000000"/>
        </w:rPr>
        <w:t>Drive to catch the Route 30 bus service to Belconnen or Dickson before connecting to the City and other town centres via the Rapid bus network, or the Route 31 bus service to Belconnen, Dickson, Braddon and the City; and</w:t>
      </w:r>
    </w:p>
    <w:p w:rsidR="00AE6C51" w:rsidRPr="00AE6C51" w:rsidRDefault="00AE6C51" w:rsidP="00AE6C51">
      <w:pPr>
        <w:pStyle w:val="DPSEntryIndents"/>
        <w:numPr>
          <w:ilvl w:val="1"/>
          <w:numId w:val="6"/>
        </w:numPr>
        <w:rPr>
          <w:lang w:eastAsia="en-US"/>
        </w:rPr>
      </w:pPr>
      <w:r w:rsidRPr="00654B33">
        <w:rPr>
          <w:color w:val="000000"/>
        </w:rPr>
        <w:t>the Government is committed to providing bus services through Lawson once Lawson Stage Two is complete; and</w:t>
      </w:r>
    </w:p>
    <w:p w:rsidR="00AE6C51" w:rsidRPr="00AE6C51" w:rsidRDefault="00AE6C51" w:rsidP="00AE6C51">
      <w:pPr>
        <w:pStyle w:val="DPSEntryIndents"/>
        <w:keepNext/>
        <w:numPr>
          <w:ilvl w:val="0"/>
          <w:numId w:val="6"/>
        </w:numPr>
        <w:rPr>
          <w:lang w:eastAsia="en-US"/>
        </w:rPr>
      </w:pPr>
      <w:r>
        <w:rPr>
          <w:color w:val="000000"/>
        </w:rPr>
        <w:t>calls on the ACT Government to review:</w:t>
      </w:r>
    </w:p>
    <w:p w:rsidR="00AE6C51" w:rsidRPr="00654B33" w:rsidRDefault="00AE6C51" w:rsidP="00AE6C51">
      <w:pPr>
        <w:pStyle w:val="DPSEntryIndents"/>
        <w:numPr>
          <w:ilvl w:val="1"/>
          <w:numId w:val="6"/>
        </w:numPr>
        <w:rPr>
          <w:color w:val="000000"/>
        </w:rPr>
      </w:pPr>
      <w:r w:rsidRPr="00654B33">
        <w:rPr>
          <w:color w:val="000000"/>
        </w:rPr>
        <w:t>parking in Lawson Stage One with a view to increasing and improving parking options for residents and their visitors;</w:t>
      </w:r>
    </w:p>
    <w:p w:rsidR="00AE6C51" w:rsidRPr="00654B33" w:rsidRDefault="00AE6C51" w:rsidP="00AE6C51">
      <w:pPr>
        <w:pStyle w:val="DPSEntryIndents"/>
        <w:numPr>
          <w:ilvl w:val="1"/>
          <w:numId w:val="6"/>
        </w:numPr>
        <w:rPr>
          <w:color w:val="000000"/>
        </w:rPr>
      </w:pPr>
      <w:r w:rsidRPr="00654B33">
        <w:rPr>
          <w:color w:val="000000"/>
        </w:rPr>
        <w:t>current parking issues in Lawson with a view to avoiding similar problems in Lawson Stage Two; and</w:t>
      </w:r>
    </w:p>
    <w:p w:rsidR="00AE6C51" w:rsidRPr="00654B33" w:rsidRDefault="00AE6C51" w:rsidP="00AE6C51">
      <w:pPr>
        <w:pStyle w:val="DPSEntryIndents"/>
        <w:numPr>
          <w:ilvl w:val="1"/>
          <w:numId w:val="6"/>
        </w:numPr>
        <w:rPr>
          <w:color w:val="000000"/>
        </w:rPr>
      </w:pPr>
      <w:r w:rsidRPr="00654B33">
        <w:rPr>
          <w:color w:val="000000"/>
        </w:rPr>
        <w:t>options for providing walking and cycling paths from what is currently western Lawson to suitable points along Ginninderra Drive.</w:t>
      </w:r>
      <w:r>
        <w:rPr>
          <w:color w:val="000000"/>
        </w:rPr>
        <w:t>”—</w:t>
      </w:r>
    </w:p>
    <w:p w:rsidR="00E51791" w:rsidRPr="00E51791" w:rsidRDefault="00AE6C51" w:rsidP="00E51791">
      <w:pPr>
        <w:spacing w:before="120"/>
        <w:ind w:left="720"/>
        <w:jc w:val="both"/>
        <w:rPr>
          <w:rFonts w:ascii="Calibri" w:hAnsi="Calibri"/>
          <w:color w:val="000000"/>
          <w:lang w:val="en-AU"/>
        </w:rPr>
      </w:pPr>
      <w:r>
        <w:rPr>
          <w:rFonts w:ascii="Calibri" w:hAnsi="Calibri"/>
          <w:color w:val="000000"/>
          <w:lang w:val="en-AU"/>
        </w:rPr>
        <w:t>be agreed to—</w:t>
      </w:r>
      <w:r w:rsidR="00E51791" w:rsidRPr="00E51791">
        <w:rPr>
          <w:rFonts w:ascii="Calibri" w:hAnsi="Calibri"/>
          <w:color w:val="000000"/>
          <w:lang w:val="en-AU"/>
        </w:rPr>
        <w:t>put and passed.</w:t>
      </w:r>
    </w:p>
    <w:p w:rsidR="002574DF" w:rsidRDefault="002574DF" w:rsidP="002574DF">
      <w:pPr>
        <w:pStyle w:val="DPSEntryHeading"/>
      </w:pPr>
      <w:r w:rsidRPr="00EE53A4">
        <w:rPr>
          <w:b w:val="0"/>
          <w:lang w:val="en-AU"/>
        </w:rPr>
        <w:tab/>
      </w:r>
      <w:r>
        <w:rPr>
          <w:bCs/>
          <w:lang w:val="en-AU"/>
        </w:rPr>
        <w:t>10</w:t>
      </w:r>
      <w:r w:rsidRPr="00EE53A4">
        <w:rPr>
          <w:b w:val="0"/>
          <w:lang w:val="en-AU"/>
        </w:rPr>
        <w:tab/>
      </w:r>
      <w:r>
        <w:rPr>
          <w:lang w:val="en-AU"/>
        </w:rPr>
        <w:t>Hairdressing industry—Long service leave entitlements</w:t>
      </w:r>
    </w:p>
    <w:p w:rsidR="002574DF" w:rsidRDefault="002574DF" w:rsidP="002574DF">
      <w:pPr>
        <w:pStyle w:val="DPSEntryDetail"/>
      </w:pPr>
      <w:r>
        <w:t xml:space="preserve">Notice No </w:t>
      </w:r>
      <w:r w:rsidR="0044724D">
        <w:t>5</w:t>
      </w:r>
      <w:r>
        <w:t>, Private Members’ business, having been called on—</w:t>
      </w:r>
    </w:p>
    <w:p w:rsidR="002574DF" w:rsidRPr="00C93F76" w:rsidRDefault="0044724D" w:rsidP="002574DF">
      <w:pPr>
        <w:pStyle w:val="DPSEntryDetail"/>
        <w:rPr>
          <w:rFonts w:asciiTheme="minorHAnsi" w:hAnsiTheme="minorHAnsi"/>
        </w:rPr>
      </w:pPr>
      <w:r>
        <w:rPr>
          <w:rFonts w:asciiTheme="minorHAnsi" w:hAnsiTheme="minorHAnsi"/>
        </w:rPr>
        <w:t>Ms Cheyne</w:t>
      </w:r>
      <w:r w:rsidR="002574DF" w:rsidRPr="00C93F76">
        <w:rPr>
          <w:rFonts w:asciiTheme="minorHAnsi" w:hAnsiTheme="minorHAnsi"/>
        </w:rPr>
        <w:t xml:space="preserve">, pursuant to standing order 127, and at the request of the proposer, </w:t>
      </w:r>
      <w:r>
        <w:rPr>
          <w:rFonts w:asciiTheme="minorHAnsi" w:hAnsiTheme="minorHAnsi"/>
        </w:rPr>
        <w:t>Ms Cody</w:t>
      </w:r>
      <w:r w:rsidR="002574DF" w:rsidRPr="00C93F76">
        <w:rPr>
          <w:rFonts w:asciiTheme="minorHAnsi" w:hAnsiTheme="minorHAnsi"/>
        </w:rPr>
        <w:t>, fixed the next day of sitting for the moving of the motion.</w:t>
      </w:r>
    </w:p>
    <w:p w:rsidR="00642CC4" w:rsidRPr="00642CC4" w:rsidRDefault="00642CC4" w:rsidP="00642CC4">
      <w:pPr>
        <w:keepNext/>
        <w:keepLines/>
        <w:tabs>
          <w:tab w:val="right" w:pos="339"/>
          <w:tab w:val="left" w:pos="720"/>
        </w:tabs>
        <w:spacing w:before="240"/>
        <w:ind w:left="720" w:hanging="720"/>
        <w:jc w:val="both"/>
        <w:rPr>
          <w:rFonts w:ascii="Calibri" w:hAnsi="Calibri"/>
          <w:b/>
          <w:caps/>
          <w:lang w:val="en-AU"/>
        </w:rPr>
      </w:pPr>
      <w:r w:rsidRPr="00642CC4">
        <w:rPr>
          <w:rFonts w:ascii="Calibri" w:hAnsi="Calibri"/>
          <w:b/>
          <w:caps/>
          <w:lang w:val="en-AU"/>
        </w:rPr>
        <w:tab/>
      </w:r>
      <w:r w:rsidR="00932CB8">
        <w:rPr>
          <w:rFonts w:ascii="Calibri" w:hAnsi="Calibri"/>
          <w:b/>
          <w:bCs/>
          <w:caps/>
          <w:lang w:val="en-AU"/>
        </w:rPr>
        <w:t>11</w:t>
      </w:r>
      <w:r w:rsidRPr="00642CC4">
        <w:rPr>
          <w:rFonts w:ascii="Calibri" w:hAnsi="Calibri"/>
          <w:b/>
          <w:caps/>
          <w:lang w:val="en-AU"/>
        </w:rPr>
        <w:tab/>
      </w:r>
      <w:r w:rsidR="00682AFC">
        <w:rPr>
          <w:rFonts w:ascii="Calibri" w:hAnsi="Calibri"/>
          <w:b/>
          <w:caps/>
          <w:lang w:val="en-AU"/>
        </w:rPr>
        <w:t>Deaf community—</w:t>
      </w:r>
      <w:r w:rsidR="0021104D">
        <w:rPr>
          <w:rFonts w:ascii="Calibri" w:hAnsi="Calibri"/>
          <w:b/>
          <w:caps/>
          <w:lang w:val="en-AU"/>
        </w:rPr>
        <w:t>Auslan support</w:t>
      </w:r>
      <w:r w:rsidR="00682AFC">
        <w:rPr>
          <w:rFonts w:ascii="Calibri" w:hAnsi="Calibri"/>
          <w:b/>
          <w:caps/>
          <w:lang w:val="en-AU"/>
        </w:rPr>
        <w:t xml:space="preserve"> during emergency situations</w:t>
      </w:r>
    </w:p>
    <w:p w:rsidR="00642CC4" w:rsidRPr="00642CC4" w:rsidRDefault="00642CC4" w:rsidP="00642CC4">
      <w:pPr>
        <w:spacing w:before="120"/>
        <w:ind w:left="720"/>
        <w:jc w:val="both"/>
        <w:rPr>
          <w:rFonts w:ascii="Calibri" w:hAnsi="Calibri"/>
          <w:color w:val="000000"/>
          <w:lang w:val="en-AU"/>
        </w:rPr>
      </w:pPr>
      <w:r>
        <w:rPr>
          <w:rFonts w:ascii="Calibri" w:hAnsi="Calibri"/>
          <w:color w:val="000000"/>
          <w:lang w:val="en-AU"/>
        </w:rPr>
        <w:t>Ms Lawder</w:t>
      </w:r>
      <w:r w:rsidRPr="00642CC4">
        <w:rPr>
          <w:rFonts w:ascii="Calibri" w:hAnsi="Calibri"/>
          <w:color w:val="000000"/>
          <w:lang w:val="en-AU"/>
        </w:rPr>
        <w:t>, pursuant to notice, moved—That this Assembly:</w:t>
      </w:r>
    </w:p>
    <w:p w:rsidR="00E6765E" w:rsidRPr="00CA22C3" w:rsidRDefault="00E6765E" w:rsidP="00E6765E">
      <w:pPr>
        <w:pStyle w:val="DPSEntryIndents"/>
        <w:numPr>
          <w:ilvl w:val="0"/>
          <w:numId w:val="8"/>
        </w:numPr>
        <w:rPr>
          <w:lang w:eastAsia="en-US"/>
        </w:rPr>
      </w:pPr>
      <w:r w:rsidRPr="00CA22C3">
        <w:rPr>
          <w:lang w:eastAsia="en-US"/>
        </w:rPr>
        <w:t>notes that:</w:t>
      </w:r>
    </w:p>
    <w:p w:rsidR="00E6765E" w:rsidRPr="00CA22C3" w:rsidRDefault="00E6765E" w:rsidP="00E6765E">
      <w:pPr>
        <w:pStyle w:val="DPSEntryIndents"/>
        <w:numPr>
          <w:ilvl w:val="1"/>
          <w:numId w:val="8"/>
        </w:numPr>
        <w:rPr>
          <w:lang w:eastAsia="en-US"/>
        </w:rPr>
      </w:pPr>
      <w:r w:rsidRPr="00CA22C3">
        <w:rPr>
          <w:lang w:eastAsia="en-US"/>
        </w:rPr>
        <w:t>Auslan (Australian Sign Language) is the language of the Deaf community in Australia;</w:t>
      </w:r>
    </w:p>
    <w:p w:rsidR="00E6765E" w:rsidRPr="00CA22C3" w:rsidRDefault="00E6765E" w:rsidP="00E6765E">
      <w:pPr>
        <w:pStyle w:val="DPSEntryIndents"/>
        <w:numPr>
          <w:ilvl w:val="1"/>
          <w:numId w:val="8"/>
        </w:numPr>
        <w:rPr>
          <w:lang w:eastAsia="en-US"/>
        </w:rPr>
      </w:pPr>
      <w:r w:rsidRPr="00CA22C3">
        <w:rPr>
          <w:lang w:eastAsia="en-US"/>
        </w:rPr>
        <w:t>over the summer period smoke, bushfires, hail, dust and coronavirus impacted the lives of many Australians;</w:t>
      </w:r>
    </w:p>
    <w:p w:rsidR="00E6765E" w:rsidRPr="00CA22C3" w:rsidRDefault="00E6765E" w:rsidP="00E6765E">
      <w:pPr>
        <w:pStyle w:val="DPSEntryIndents"/>
        <w:numPr>
          <w:ilvl w:val="1"/>
          <w:numId w:val="8"/>
        </w:numPr>
        <w:rPr>
          <w:lang w:eastAsia="en-US"/>
        </w:rPr>
      </w:pPr>
      <w:r w:rsidRPr="00CA22C3">
        <w:rPr>
          <w:lang w:eastAsia="en-US"/>
        </w:rPr>
        <w:t>the ACT Government instigated a State of Alert and a State of Emergency;</w:t>
      </w:r>
    </w:p>
    <w:p w:rsidR="00E6765E" w:rsidRPr="00CA22C3" w:rsidRDefault="00E6765E" w:rsidP="00E6765E">
      <w:pPr>
        <w:pStyle w:val="DPSEntryIndents"/>
        <w:numPr>
          <w:ilvl w:val="1"/>
          <w:numId w:val="8"/>
        </w:numPr>
        <w:rPr>
          <w:lang w:eastAsia="en-US"/>
        </w:rPr>
      </w:pPr>
      <w:r w:rsidRPr="00CA22C3">
        <w:rPr>
          <w:lang w:eastAsia="en-US"/>
        </w:rPr>
        <w:t>ACT Emergency Services provided an outstanding response, along with volunteer organisations, government agencies and directorates in protecting l</w:t>
      </w:r>
      <w:r w:rsidR="00392712">
        <w:rPr>
          <w:lang w:eastAsia="en-US"/>
        </w:rPr>
        <w:t>ife and property, in providing recovery centres, evacuation c</w:t>
      </w:r>
      <w:r w:rsidRPr="00CA22C3">
        <w:rPr>
          <w:lang w:eastAsia="en-US"/>
        </w:rPr>
        <w:t>entres, assistance of all sorts to residents and evacuees, and communication and information resources;</w:t>
      </w:r>
    </w:p>
    <w:p w:rsidR="00E6765E" w:rsidRPr="00CA22C3" w:rsidRDefault="00E6765E" w:rsidP="00E6765E">
      <w:pPr>
        <w:pStyle w:val="DPSEntryIndents"/>
        <w:numPr>
          <w:ilvl w:val="1"/>
          <w:numId w:val="8"/>
        </w:numPr>
        <w:rPr>
          <w:lang w:eastAsia="en-US"/>
        </w:rPr>
      </w:pPr>
      <w:r w:rsidRPr="00CA22C3">
        <w:rPr>
          <w:lang w:eastAsia="en-US"/>
        </w:rPr>
        <w:t>initially, up to around 2 January 2020, no Auslan interpreter was provided in briefings, media conferences and the like;</w:t>
      </w:r>
    </w:p>
    <w:p w:rsidR="00E6765E" w:rsidRPr="00CA22C3" w:rsidRDefault="00E6765E" w:rsidP="00E6765E">
      <w:pPr>
        <w:pStyle w:val="DPSEntryIndents"/>
        <w:numPr>
          <w:ilvl w:val="1"/>
          <w:numId w:val="8"/>
        </w:numPr>
        <w:rPr>
          <w:lang w:eastAsia="en-US"/>
        </w:rPr>
      </w:pPr>
      <w:r>
        <w:rPr>
          <w:lang w:eastAsia="en-US"/>
        </w:rPr>
        <w:t>t</w:t>
      </w:r>
      <w:r w:rsidRPr="00CA22C3">
        <w:rPr>
          <w:lang w:eastAsia="en-US"/>
        </w:rPr>
        <w:t>his meant that the Canberra Deaf community was left at times without important and potentially life-saving information and communication access; and</w:t>
      </w:r>
    </w:p>
    <w:p w:rsidR="00E6765E" w:rsidRPr="00CA22C3" w:rsidRDefault="00E6765E" w:rsidP="00E6765E">
      <w:pPr>
        <w:pStyle w:val="DPSEntryIndents"/>
        <w:numPr>
          <w:ilvl w:val="1"/>
          <w:numId w:val="8"/>
        </w:numPr>
        <w:rPr>
          <w:lang w:eastAsia="en-US"/>
        </w:rPr>
      </w:pPr>
      <w:r>
        <w:rPr>
          <w:lang w:eastAsia="en-US"/>
        </w:rPr>
        <w:t>t</w:t>
      </w:r>
      <w:r w:rsidRPr="00CA22C3">
        <w:rPr>
          <w:lang w:eastAsia="en-US"/>
        </w:rPr>
        <w:t>he Deaf community mobilised and complained, and called on the Government to provide an interpreter, which they then did whenever possible;</w:t>
      </w:r>
    </w:p>
    <w:p w:rsidR="00E6765E" w:rsidRPr="00CA22C3" w:rsidRDefault="00E6765E" w:rsidP="00E6765E">
      <w:pPr>
        <w:pStyle w:val="DPSEntryIndents"/>
        <w:numPr>
          <w:ilvl w:val="0"/>
          <w:numId w:val="8"/>
        </w:numPr>
        <w:rPr>
          <w:lang w:eastAsia="en-US"/>
        </w:rPr>
      </w:pPr>
      <w:r w:rsidRPr="00CA22C3">
        <w:rPr>
          <w:lang w:eastAsia="en-US"/>
        </w:rPr>
        <w:t>further notes that:</w:t>
      </w:r>
    </w:p>
    <w:p w:rsidR="00E6765E" w:rsidRPr="00CA22C3" w:rsidRDefault="00E6765E" w:rsidP="00E6765E">
      <w:pPr>
        <w:pStyle w:val="DPSEntryIndents"/>
        <w:numPr>
          <w:ilvl w:val="1"/>
          <w:numId w:val="8"/>
        </w:numPr>
        <w:rPr>
          <w:lang w:eastAsia="en-US"/>
        </w:rPr>
      </w:pPr>
      <w:r w:rsidRPr="00CA22C3">
        <w:rPr>
          <w:lang w:eastAsia="en-US"/>
        </w:rPr>
        <w:t>in some cases an Auslan interpreter may be present, but is not visible to the viewer because of decisions made by media personnel;</w:t>
      </w:r>
    </w:p>
    <w:p w:rsidR="00E6765E" w:rsidRPr="00CA22C3" w:rsidRDefault="00E6765E" w:rsidP="00E6765E">
      <w:pPr>
        <w:pStyle w:val="DPSEntryIndents"/>
        <w:numPr>
          <w:ilvl w:val="1"/>
          <w:numId w:val="8"/>
        </w:numPr>
        <w:rPr>
          <w:lang w:eastAsia="en-US"/>
        </w:rPr>
      </w:pPr>
      <w:r w:rsidRPr="00CA22C3">
        <w:rPr>
          <w:lang w:eastAsia="en-US"/>
        </w:rPr>
        <w:t>obviously, members of the Deaf community cannot use the radio for information updates; and</w:t>
      </w:r>
    </w:p>
    <w:p w:rsidR="00E6765E" w:rsidRPr="00CA22C3" w:rsidRDefault="00E6765E" w:rsidP="00E6765E">
      <w:pPr>
        <w:pStyle w:val="DPSEntryIndents"/>
        <w:numPr>
          <w:ilvl w:val="1"/>
          <w:numId w:val="8"/>
        </w:numPr>
        <w:rPr>
          <w:lang w:eastAsia="en-US"/>
        </w:rPr>
      </w:pPr>
      <w:r w:rsidRPr="00CA22C3">
        <w:rPr>
          <w:lang w:eastAsia="en-US"/>
        </w:rPr>
        <w:t>live news sometimes does not have captions because of the fast moving and immediate nature of situational updates; and</w:t>
      </w:r>
    </w:p>
    <w:p w:rsidR="00E6765E" w:rsidRPr="00CA22C3" w:rsidRDefault="00E6765E" w:rsidP="00E6765E">
      <w:pPr>
        <w:pStyle w:val="DPSEntryIndents"/>
        <w:numPr>
          <w:ilvl w:val="0"/>
          <w:numId w:val="8"/>
        </w:numPr>
        <w:rPr>
          <w:lang w:eastAsia="en-US"/>
        </w:rPr>
      </w:pPr>
      <w:r w:rsidRPr="00CA22C3">
        <w:rPr>
          <w:lang w:eastAsia="en-US"/>
        </w:rPr>
        <w:t>calls on the ACT Government to:</w:t>
      </w:r>
    </w:p>
    <w:p w:rsidR="00E6765E" w:rsidRPr="00CA22C3" w:rsidRDefault="00E6765E" w:rsidP="00E6765E">
      <w:pPr>
        <w:pStyle w:val="DPSEntryIndents"/>
        <w:numPr>
          <w:ilvl w:val="1"/>
          <w:numId w:val="8"/>
        </w:numPr>
        <w:rPr>
          <w:lang w:eastAsia="en-US"/>
        </w:rPr>
      </w:pPr>
      <w:r w:rsidRPr="00CA22C3">
        <w:rPr>
          <w:lang w:eastAsia="en-US"/>
        </w:rPr>
        <w:t>develop, or if already available, table communication policies and procedures for emergency situations</w:t>
      </w:r>
      <w:r w:rsidR="00392712">
        <w:rPr>
          <w:lang w:eastAsia="en-US"/>
        </w:rPr>
        <w:t>,</w:t>
      </w:r>
      <w:r w:rsidRPr="00CA22C3">
        <w:rPr>
          <w:lang w:eastAsia="en-US"/>
        </w:rPr>
        <w:t xml:space="preserve"> such as a State of Alert or Emergency, and explain why this communication access was not provided from the outset;</w:t>
      </w:r>
    </w:p>
    <w:p w:rsidR="00E6765E" w:rsidRPr="00CA22C3" w:rsidRDefault="00E6765E" w:rsidP="00E6765E">
      <w:pPr>
        <w:pStyle w:val="DPSEntryIndents"/>
        <w:numPr>
          <w:ilvl w:val="1"/>
          <w:numId w:val="8"/>
        </w:numPr>
        <w:rPr>
          <w:lang w:eastAsia="en-US"/>
        </w:rPr>
      </w:pPr>
      <w:r w:rsidRPr="00CA22C3">
        <w:rPr>
          <w:lang w:eastAsia="en-US"/>
        </w:rPr>
        <w:t xml:space="preserve">if not already included, ensure these policies and procedures include briefing media representatives (such as cameramen) or including the Auslan interpreter in picture; </w:t>
      </w:r>
    </w:p>
    <w:p w:rsidR="00E6765E" w:rsidRPr="00CA22C3" w:rsidRDefault="00E6765E" w:rsidP="00E6765E">
      <w:pPr>
        <w:pStyle w:val="DPSEntryIndents"/>
        <w:numPr>
          <w:ilvl w:val="1"/>
          <w:numId w:val="8"/>
        </w:numPr>
        <w:rPr>
          <w:lang w:eastAsia="en-US"/>
        </w:rPr>
      </w:pPr>
      <w:r w:rsidRPr="00CA22C3">
        <w:rPr>
          <w:lang w:eastAsia="en-US"/>
        </w:rPr>
        <w:t>report back to the Assembly by end of June 2020 as to what policies, procedures, or other changes have or will be made to ensure communication access is not withheld in future emergencies; and</w:t>
      </w:r>
    </w:p>
    <w:p w:rsidR="00642CC4" w:rsidRPr="00E6765E" w:rsidRDefault="00E6765E" w:rsidP="00E6765E">
      <w:pPr>
        <w:pStyle w:val="DPSEntryIndents"/>
        <w:numPr>
          <w:ilvl w:val="1"/>
          <w:numId w:val="8"/>
        </w:numPr>
        <w:rPr>
          <w:color w:val="000000"/>
        </w:rPr>
      </w:pPr>
      <w:r w:rsidRPr="00CA22C3">
        <w:rPr>
          <w:lang w:eastAsia="en-US"/>
        </w:rPr>
        <w:t>investigate other ways to provide our Deaf community in the ACT wi</w:t>
      </w:r>
      <w:r w:rsidR="00830A21">
        <w:rPr>
          <w:lang w:eastAsia="en-US"/>
        </w:rPr>
        <w:t>th better communication access.</w:t>
      </w:r>
    </w:p>
    <w:p w:rsidR="00642CC4" w:rsidRDefault="004F480C" w:rsidP="00642CC4">
      <w:pPr>
        <w:spacing w:before="120"/>
        <w:ind w:left="720" w:right="-35"/>
        <w:jc w:val="both"/>
        <w:rPr>
          <w:rFonts w:ascii="Calibri" w:hAnsi="Calibri"/>
          <w:color w:val="000000"/>
          <w:lang w:val="en-AU"/>
        </w:rPr>
      </w:pPr>
      <w:r>
        <w:rPr>
          <w:rFonts w:ascii="Calibri" w:hAnsi="Calibri"/>
          <w:color w:val="000000"/>
          <w:lang w:val="en-AU"/>
        </w:rPr>
        <w:t>Mr Gentleman (Minister for Police and Emergency Services) moved the following amendment:</w:t>
      </w:r>
      <w:r w:rsidR="00AE6C51">
        <w:rPr>
          <w:rFonts w:ascii="Calibri" w:hAnsi="Calibri"/>
          <w:color w:val="000000"/>
          <w:lang w:val="en-AU"/>
        </w:rPr>
        <w:t xml:space="preserve">  Omit all text after </w:t>
      </w:r>
      <w:r w:rsidR="00392712">
        <w:rPr>
          <w:rFonts w:ascii="Calibri" w:hAnsi="Calibri"/>
          <w:color w:val="000000"/>
          <w:lang w:val="en-AU"/>
        </w:rPr>
        <w:t xml:space="preserve">paragraph </w:t>
      </w:r>
      <w:r w:rsidR="00AE6C51">
        <w:rPr>
          <w:rFonts w:ascii="Calibri" w:hAnsi="Calibri"/>
          <w:color w:val="000000"/>
          <w:lang w:val="en-AU"/>
        </w:rPr>
        <w:t>(1)(d), substitute:</w:t>
      </w:r>
    </w:p>
    <w:p w:rsidR="004F480C" w:rsidRDefault="00AE6C51" w:rsidP="00AE6C51">
      <w:pPr>
        <w:tabs>
          <w:tab w:val="left" w:pos="1915"/>
        </w:tabs>
        <w:spacing w:before="120"/>
        <w:ind w:left="1916" w:hanging="562"/>
        <w:jc w:val="both"/>
        <w:rPr>
          <w:rFonts w:ascii="Calibri" w:hAnsi="Calibri"/>
          <w:color w:val="000000"/>
          <w:lang w:val="en-AU"/>
        </w:rPr>
      </w:pPr>
      <w:r>
        <w:rPr>
          <w:rFonts w:ascii="Calibri" w:hAnsi="Calibri"/>
          <w:color w:val="000000"/>
          <w:lang w:val="en-AU"/>
        </w:rPr>
        <w:t>“(e)</w:t>
      </w:r>
      <w:r>
        <w:rPr>
          <w:rFonts w:ascii="Calibri" w:hAnsi="Calibri"/>
          <w:color w:val="000000"/>
          <w:lang w:val="en-AU"/>
        </w:rPr>
        <w:tab/>
      </w:r>
      <w:r w:rsidR="00392712">
        <w:rPr>
          <w:rFonts w:ascii="Calibri" w:hAnsi="Calibri"/>
          <w:color w:val="000000"/>
          <w:lang w:val="en-AU"/>
        </w:rPr>
        <w:t>Auslan</w:t>
      </w:r>
      <w:r w:rsidRPr="00AE6C51">
        <w:rPr>
          <w:rFonts w:ascii="Calibri" w:hAnsi="Calibri"/>
          <w:color w:val="000000"/>
          <w:lang w:val="en-AU"/>
        </w:rPr>
        <w:t xml:space="preserve"> interpreters with level 3 accreditation are in short supply in the ACT and Australia, resulting in an interpreter not being available during a video produced by </w:t>
      </w:r>
      <w:r w:rsidR="00F90B95">
        <w:rPr>
          <w:rFonts w:ascii="Calibri" w:hAnsi="Calibri"/>
          <w:color w:val="000000"/>
          <w:lang w:val="en-AU"/>
        </w:rPr>
        <w:t xml:space="preserve">the ACT </w:t>
      </w:r>
      <w:r w:rsidRPr="00AE6C51">
        <w:rPr>
          <w:rFonts w:ascii="Calibri" w:hAnsi="Calibri"/>
          <w:color w:val="000000"/>
          <w:lang w:val="en-AU"/>
        </w:rPr>
        <w:t>E</w:t>
      </w:r>
      <w:r w:rsidR="00F90B95">
        <w:rPr>
          <w:rFonts w:ascii="Calibri" w:hAnsi="Calibri"/>
          <w:color w:val="000000"/>
          <w:lang w:val="en-AU"/>
        </w:rPr>
        <w:t xml:space="preserve">mergency </w:t>
      </w:r>
      <w:r w:rsidRPr="00AE6C51">
        <w:rPr>
          <w:rFonts w:ascii="Calibri" w:hAnsi="Calibri"/>
          <w:color w:val="000000"/>
          <w:lang w:val="en-AU"/>
        </w:rPr>
        <w:t>S</w:t>
      </w:r>
      <w:r w:rsidR="00F90B95">
        <w:rPr>
          <w:rFonts w:ascii="Calibri" w:hAnsi="Calibri"/>
          <w:color w:val="000000"/>
          <w:lang w:val="en-AU"/>
        </w:rPr>
        <w:t xml:space="preserve">ervices </w:t>
      </w:r>
      <w:r w:rsidRPr="00AE6C51">
        <w:rPr>
          <w:rFonts w:ascii="Calibri" w:hAnsi="Calibri"/>
          <w:color w:val="000000"/>
          <w:lang w:val="en-AU"/>
        </w:rPr>
        <w:t>A</w:t>
      </w:r>
      <w:r w:rsidR="00F90B95">
        <w:rPr>
          <w:rFonts w:ascii="Calibri" w:hAnsi="Calibri"/>
          <w:color w:val="000000"/>
          <w:lang w:val="en-AU"/>
        </w:rPr>
        <w:t>gency (ESA)</w:t>
      </w:r>
      <w:r w:rsidRPr="00AE6C51">
        <w:rPr>
          <w:rFonts w:ascii="Calibri" w:hAnsi="Calibri"/>
          <w:color w:val="000000"/>
          <w:lang w:val="en-AU"/>
        </w:rPr>
        <w:t xml:space="preserve"> in relation to smoke hazards prior to the announce</w:t>
      </w:r>
      <w:r w:rsidR="00392712">
        <w:rPr>
          <w:rFonts w:ascii="Calibri" w:hAnsi="Calibri"/>
          <w:color w:val="000000"/>
          <w:lang w:val="en-AU"/>
        </w:rPr>
        <w:t>ment of the State of Alert on 2 </w:t>
      </w:r>
      <w:r w:rsidRPr="00AE6C51">
        <w:rPr>
          <w:rFonts w:ascii="Calibri" w:hAnsi="Calibri"/>
          <w:color w:val="000000"/>
          <w:lang w:val="en-AU"/>
        </w:rPr>
        <w:t>January 2020</w:t>
      </w:r>
      <w:r>
        <w:rPr>
          <w:rFonts w:ascii="Calibri" w:hAnsi="Calibri"/>
          <w:color w:val="000000"/>
          <w:lang w:val="en-AU"/>
        </w:rPr>
        <w:t>;</w:t>
      </w:r>
    </w:p>
    <w:p w:rsidR="00AE6C51" w:rsidRDefault="00AE6C51" w:rsidP="00AE6C51">
      <w:pPr>
        <w:tabs>
          <w:tab w:val="left" w:pos="1915"/>
        </w:tabs>
        <w:spacing w:before="120"/>
        <w:ind w:left="1916" w:hanging="562"/>
        <w:jc w:val="both"/>
      </w:pPr>
      <w:r>
        <w:rPr>
          <w:rFonts w:ascii="Calibri" w:hAnsi="Calibri"/>
          <w:color w:val="000000"/>
          <w:lang w:val="en-AU"/>
        </w:rPr>
        <w:t>(f)</w:t>
      </w:r>
      <w:r>
        <w:rPr>
          <w:rFonts w:ascii="Calibri" w:hAnsi="Calibri"/>
          <w:color w:val="000000"/>
          <w:lang w:val="en-AU"/>
        </w:rPr>
        <w:tab/>
      </w:r>
      <w:r w:rsidRPr="00041C41">
        <w:t xml:space="preserve">all efforts were made to ensure that appropriate interpretation or captioning was provided during press conferences, announcements and briefings following the announcement of the State of Alert on 2 January 2020; and </w:t>
      </w:r>
    </w:p>
    <w:p w:rsidR="00AE6C51" w:rsidRDefault="00AE6C51" w:rsidP="00AE6C51">
      <w:pPr>
        <w:tabs>
          <w:tab w:val="left" w:pos="1915"/>
        </w:tabs>
        <w:spacing w:before="120"/>
        <w:ind w:left="1916" w:hanging="562"/>
        <w:jc w:val="both"/>
        <w:rPr>
          <w:bCs/>
        </w:rPr>
      </w:pPr>
      <w:r>
        <w:t>(g)</w:t>
      </w:r>
      <w:r>
        <w:tab/>
      </w:r>
      <w:r w:rsidRPr="00041C41">
        <w:rPr>
          <w:bCs/>
        </w:rPr>
        <w:t>the</w:t>
      </w:r>
      <w:r w:rsidR="00392712">
        <w:rPr>
          <w:bCs/>
        </w:rPr>
        <w:t xml:space="preserve"> ACT</w:t>
      </w:r>
      <w:r w:rsidRPr="00041C41">
        <w:rPr>
          <w:bCs/>
        </w:rPr>
        <w:t xml:space="preserve"> </w:t>
      </w:r>
      <w:r w:rsidR="00F90B95">
        <w:rPr>
          <w:bCs/>
        </w:rPr>
        <w:t>ESA</w:t>
      </w:r>
      <w:r w:rsidRPr="00041C41">
        <w:rPr>
          <w:bCs/>
        </w:rPr>
        <w:t xml:space="preserve"> has </w:t>
      </w:r>
      <w:r w:rsidR="00392712">
        <w:rPr>
          <w:bCs/>
        </w:rPr>
        <w:t>a memorandum of understanding</w:t>
      </w:r>
      <w:r w:rsidR="005C5308">
        <w:rPr>
          <w:bCs/>
        </w:rPr>
        <w:t xml:space="preserve"> and a partnership a</w:t>
      </w:r>
      <w:r w:rsidRPr="00041C41">
        <w:rPr>
          <w:bCs/>
        </w:rPr>
        <w:t xml:space="preserve">greement with the Deaf Society of NSW for the provision of </w:t>
      </w:r>
      <w:r w:rsidR="00392712">
        <w:rPr>
          <w:bCs/>
        </w:rPr>
        <w:t>Auslan</w:t>
      </w:r>
      <w:r w:rsidRPr="00041C41">
        <w:rPr>
          <w:bCs/>
        </w:rPr>
        <w:t xml:space="preserve"> </w:t>
      </w:r>
      <w:r>
        <w:rPr>
          <w:bCs/>
        </w:rPr>
        <w:t>interpreters</w:t>
      </w:r>
      <w:r w:rsidRPr="00041C41">
        <w:rPr>
          <w:bCs/>
        </w:rPr>
        <w:t xml:space="preserve"> to attend media conferences during major emergencies and disasters in the ACT. The Deaf Society of NSW is the peak body for the </w:t>
      </w:r>
      <w:r>
        <w:rPr>
          <w:bCs/>
        </w:rPr>
        <w:t>D</w:t>
      </w:r>
      <w:r w:rsidRPr="00041C41">
        <w:rPr>
          <w:bCs/>
        </w:rPr>
        <w:t>eaf and people with a hearin</w:t>
      </w:r>
      <w:r>
        <w:rPr>
          <w:bCs/>
        </w:rPr>
        <w:t>g impairment in NSW and the ACT;</w:t>
      </w:r>
    </w:p>
    <w:p w:rsidR="00AE6C51" w:rsidRPr="00041C41" w:rsidRDefault="00AE6C51" w:rsidP="00AE6C51">
      <w:pPr>
        <w:tabs>
          <w:tab w:val="left" w:pos="1350"/>
          <w:tab w:val="left" w:pos="1915"/>
        </w:tabs>
        <w:spacing w:before="120"/>
        <w:ind w:left="1916" w:hanging="1196"/>
        <w:jc w:val="both"/>
        <w:rPr>
          <w:bCs/>
        </w:rPr>
      </w:pPr>
      <w:r>
        <w:rPr>
          <w:bCs/>
        </w:rPr>
        <w:t>(2)</w:t>
      </w:r>
      <w:r>
        <w:rPr>
          <w:bCs/>
        </w:rPr>
        <w:tab/>
        <w:t>further notes that:</w:t>
      </w:r>
    </w:p>
    <w:p w:rsidR="00AE6C51" w:rsidRPr="00AE6C51" w:rsidRDefault="00AE6C51" w:rsidP="00AE6C51">
      <w:pPr>
        <w:tabs>
          <w:tab w:val="left" w:pos="1915"/>
        </w:tabs>
        <w:spacing w:before="120"/>
        <w:ind w:left="1916" w:hanging="562"/>
        <w:jc w:val="both"/>
      </w:pPr>
      <w:r>
        <w:rPr>
          <w:bCs/>
        </w:rPr>
        <w:t>(a)</w:t>
      </w:r>
      <w:r>
        <w:rPr>
          <w:bCs/>
        </w:rPr>
        <w:tab/>
      </w:r>
      <w:r w:rsidRPr="00AE6C51">
        <w:t xml:space="preserve">in some cases an </w:t>
      </w:r>
      <w:r w:rsidR="00392712">
        <w:t>Auslan</w:t>
      </w:r>
      <w:r w:rsidRPr="00AE6C51">
        <w:t xml:space="preserve"> interpreter may be present, but is not visible to the viewer because of decisions made by media personnel; </w:t>
      </w:r>
    </w:p>
    <w:p w:rsidR="00AE6C51" w:rsidRPr="00AE6C51" w:rsidRDefault="00AE6C51" w:rsidP="00AE6C51">
      <w:pPr>
        <w:tabs>
          <w:tab w:val="left" w:pos="1915"/>
        </w:tabs>
        <w:spacing w:before="120"/>
        <w:ind w:left="1916" w:hanging="562"/>
        <w:jc w:val="both"/>
      </w:pPr>
      <w:r>
        <w:t>(b)</w:t>
      </w:r>
      <w:r>
        <w:tab/>
      </w:r>
      <w:r w:rsidRPr="00AE6C51">
        <w:t>obviously, members of the Deaf community cannot use the radio for information updates;</w:t>
      </w:r>
      <w:r>
        <w:t xml:space="preserve"> and</w:t>
      </w:r>
    </w:p>
    <w:p w:rsidR="00AE6C51" w:rsidRPr="00AE6C51" w:rsidRDefault="00AE6C51" w:rsidP="00AE6C51">
      <w:pPr>
        <w:tabs>
          <w:tab w:val="left" w:pos="1915"/>
        </w:tabs>
        <w:spacing w:before="120"/>
        <w:ind w:left="1916" w:hanging="562"/>
        <w:jc w:val="both"/>
      </w:pPr>
      <w:r>
        <w:t>(</w:t>
      </w:r>
      <w:r w:rsidRPr="00AE6C51">
        <w:t>c)</w:t>
      </w:r>
      <w:r>
        <w:tab/>
      </w:r>
      <w:r w:rsidRPr="00AE6C51">
        <w:t>live news sometimes does not have captions because of the fast moving and immediate</w:t>
      </w:r>
      <w:r>
        <w:t xml:space="preserve"> nature of situational updates; and</w:t>
      </w:r>
    </w:p>
    <w:p w:rsidR="00AE6C51" w:rsidRPr="00AE6C51" w:rsidRDefault="00F90B95" w:rsidP="00AE6C51">
      <w:pPr>
        <w:tabs>
          <w:tab w:val="left" w:pos="1350"/>
          <w:tab w:val="left" w:pos="1915"/>
        </w:tabs>
        <w:spacing w:before="120"/>
        <w:ind w:left="1916" w:hanging="1196"/>
        <w:jc w:val="both"/>
        <w:rPr>
          <w:bCs/>
        </w:rPr>
      </w:pPr>
      <w:r>
        <w:rPr>
          <w:bCs/>
        </w:rPr>
        <w:t>(</w:t>
      </w:r>
      <w:r w:rsidR="00AE6C51" w:rsidRPr="00AE6C51">
        <w:rPr>
          <w:bCs/>
        </w:rPr>
        <w:t>3)</w:t>
      </w:r>
      <w:r>
        <w:rPr>
          <w:bCs/>
        </w:rPr>
        <w:tab/>
        <w:t>c</w:t>
      </w:r>
      <w:r w:rsidR="00AE6C51" w:rsidRPr="00AE6C51">
        <w:rPr>
          <w:bCs/>
        </w:rPr>
        <w:t>alls on the Federal Government to:</w:t>
      </w:r>
    </w:p>
    <w:p w:rsidR="00AE6C51" w:rsidRPr="00AE6C51" w:rsidRDefault="00F90B95" w:rsidP="00AE6C51">
      <w:pPr>
        <w:tabs>
          <w:tab w:val="left" w:pos="1915"/>
        </w:tabs>
        <w:spacing w:before="120"/>
        <w:ind w:left="1916" w:hanging="562"/>
        <w:jc w:val="both"/>
        <w:rPr>
          <w:bCs/>
        </w:rPr>
      </w:pPr>
      <w:r>
        <w:rPr>
          <w:bCs/>
        </w:rPr>
        <w:t>(a)</w:t>
      </w:r>
      <w:r>
        <w:rPr>
          <w:bCs/>
        </w:rPr>
        <w:tab/>
      </w:r>
      <w:r w:rsidR="00AE6C51" w:rsidRPr="00AE6C51">
        <w:rPr>
          <w:bCs/>
        </w:rPr>
        <w:t xml:space="preserve">address the lack of </w:t>
      </w:r>
      <w:r w:rsidR="00392712">
        <w:rPr>
          <w:bCs/>
        </w:rPr>
        <w:t>Auslan</w:t>
      </w:r>
      <w:r w:rsidR="00AE6C51" w:rsidRPr="00AE6C51">
        <w:rPr>
          <w:bCs/>
        </w:rPr>
        <w:t xml:space="preserve"> interpreters with level 3 accreditation in the ACT and across Australia; </w:t>
      </w:r>
    </w:p>
    <w:p w:rsidR="00AE6C51" w:rsidRPr="00AE6C51" w:rsidRDefault="00F90B95" w:rsidP="00AE6C51">
      <w:pPr>
        <w:tabs>
          <w:tab w:val="left" w:pos="1915"/>
        </w:tabs>
        <w:spacing w:before="120"/>
        <w:ind w:left="1916" w:hanging="562"/>
        <w:jc w:val="both"/>
        <w:rPr>
          <w:bCs/>
        </w:rPr>
      </w:pPr>
      <w:r>
        <w:rPr>
          <w:bCs/>
        </w:rPr>
        <w:t>(b)</w:t>
      </w:r>
      <w:r>
        <w:rPr>
          <w:bCs/>
        </w:rPr>
        <w:tab/>
      </w:r>
      <w:r w:rsidR="00AE6C51" w:rsidRPr="00AE6C51">
        <w:rPr>
          <w:bCs/>
        </w:rPr>
        <w:t>provide any additional funding and support required to increase numbers of interpreters with level 3 accreditation; and</w:t>
      </w:r>
    </w:p>
    <w:p w:rsidR="00AE6C51" w:rsidRPr="00AE6C51" w:rsidRDefault="00F90B95" w:rsidP="00AE6C51">
      <w:pPr>
        <w:tabs>
          <w:tab w:val="left" w:pos="1915"/>
        </w:tabs>
        <w:spacing w:before="120"/>
        <w:ind w:left="1916" w:hanging="562"/>
        <w:jc w:val="both"/>
        <w:rPr>
          <w:bCs/>
        </w:rPr>
      </w:pPr>
      <w:r>
        <w:rPr>
          <w:bCs/>
        </w:rPr>
        <w:t>(c)</w:t>
      </w:r>
      <w:r>
        <w:rPr>
          <w:bCs/>
        </w:rPr>
        <w:tab/>
      </w:r>
      <w:r w:rsidR="00AE6C51" w:rsidRPr="00AE6C51">
        <w:rPr>
          <w:bCs/>
        </w:rPr>
        <w:t xml:space="preserve">report back on progress against </w:t>
      </w:r>
      <w:r>
        <w:rPr>
          <w:bCs/>
        </w:rPr>
        <w:t>(</w:t>
      </w:r>
      <w:r w:rsidR="00AE6C51" w:rsidRPr="00AE6C51">
        <w:rPr>
          <w:bCs/>
        </w:rPr>
        <w:t xml:space="preserve">a) and </w:t>
      </w:r>
      <w:r>
        <w:rPr>
          <w:bCs/>
        </w:rPr>
        <w:t>(</w:t>
      </w:r>
      <w:r w:rsidR="00AE6C51" w:rsidRPr="00AE6C51">
        <w:rPr>
          <w:bCs/>
        </w:rPr>
        <w:t>b</w:t>
      </w:r>
      <w:r>
        <w:rPr>
          <w:bCs/>
        </w:rPr>
        <w:t>) by June 2020.”.</w:t>
      </w:r>
    </w:p>
    <w:p w:rsidR="004F480C" w:rsidRDefault="004F480C" w:rsidP="00642CC4">
      <w:pPr>
        <w:spacing w:before="120"/>
        <w:ind w:left="720" w:right="-35"/>
        <w:jc w:val="both"/>
        <w:rPr>
          <w:rFonts w:ascii="Calibri" w:hAnsi="Calibri"/>
          <w:color w:val="000000"/>
          <w:lang w:val="en-AU"/>
        </w:rPr>
      </w:pPr>
      <w:r>
        <w:rPr>
          <w:rFonts w:ascii="Calibri" w:hAnsi="Calibri"/>
          <w:color w:val="000000"/>
          <w:lang w:val="en-AU"/>
        </w:rPr>
        <w:t>Ms Le Couteur moved the following amendment to Mr Gentleman’s proposed amendment:  Add:</w:t>
      </w:r>
    </w:p>
    <w:p w:rsidR="004F480C" w:rsidRDefault="004F480C" w:rsidP="004F480C">
      <w:pPr>
        <w:tabs>
          <w:tab w:val="left" w:pos="1350"/>
        </w:tabs>
        <w:spacing w:before="120"/>
        <w:ind w:left="1350" w:right="-35" w:hanging="630"/>
        <w:jc w:val="both"/>
        <w:rPr>
          <w:rFonts w:ascii="Calibri" w:hAnsi="Calibri"/>
          <w:color w:val="000000"/>
          <w:lang w:val="en-AU"/>
        </w:rPr>
      </w:pPr>
      <w:r>
        <w:rPr>
          <w:rFonts w:ascii="Calibri" w:hAnsi="Calibri"/>
          <w:color w:val="000000"/>
          <w:lang w:val="en-AU"/>
        </w:rPr>
        <w:t>“(4)</w:t>
      </w:r>
      <w:r>
        <w:rPr>
          <w:rFonts w:ascii="Calibri" w:hAnsi="Calibri"/>
          <w:color w:val="000000"/>
          <w:lang w:val="en-AU"/>
        </w:rPr>
        <w:tab/>
        <w:t>calls on the ACT Government to:</w:t>
      </w:r>
    </w:p>
    <w:p w:rsidR="004F480C" w:rsidRDefault="004F480C" w:rsidP="004F480C">
      <w:pPr>
        <w:tabs>
          <w:tab w:val="left" w:pos="1915"/>
        </w:tabs>
        <w:spacing w:before="120"/>
        <w:ind w:left="1916" w:hanging="562"/>
        <w:jc w:val="both"/>
      </w:pPr>
      <w:r>
        <w:rPr>
          <w:rFonts w:ascii="Calibri" w:hAnsi="Calibri"/>
          <w:color w:val="000000"/>
          <w:lang w:val="en-AU"/>
        </w:rPr>
        <w:t>(a)</w:t>
      </w:r>
      <w:r>
        <w:rPr>
          <w:rFonts w:ascii="Calibri" w:hAnsi="Calibri"/>
          <w:color w:val="000000"/>
          <w:lang w:val="en-AU"/>
        </w:rPr>
        <w:tab/>
      </w:r>
      <w:r>
        <w:t>ensure that all communications policies and procedures for emergency situations include provision of Auslan interpreters on screen and live captioning as well as briefing of media representative</w:t>
      </w:r>
      <w:r w:rsidR="005C5308">
        <w:t>s,</w:t>
      </w:r>
      <w:r>
        <w:t xml:space="preserve"> including camera operators on the needs of deaf </w:t>
      </w:r>
      <w:r w:rsidR="00FE362C">
        <w:t>and hearing-impaired people;</w:t>
      </w:r>
    </w:p>
    <w:p w:rsidR="004F480C" w:rsidRDefault="004F480C" w:rsidP="004F480C">
      <w:pPr>
        <w:tabs>
          <w:tab w:val="left" w:pos="1915"/>
        </w:tabs>
        <w:spacing w:before="120"/>
        <w:ind w:left="1916" w:hanging="562"/>
        <w:jc w:val="both"/>
      </w:pPr>
      <w:r>
        <w:t>(b)</w:t>
      </w:r>
      <w:r>
        <w:tab/>
        <w:t>continue strategies, incentives and potentially scholarships to assist people to become NAATI accredited in Auslan to build local capability; and</w:t>
      </w:r>
    </w:p>
    <w:p w:rsidR="004F480C" w:rsidRPr="00F90B95" w:rsidRDefault="00F90B95" w:rsidP="00F90B95">
      <w:pPr>
        <w:tabs>
          <w:tab w:val="left" w:pos="1915"/>
        </w:tabs>
        <w:spacing w:before="120"/>
        <w:ind w:left="1916" w:hanging="562"/>
        <w:jc w:val="both"/>
      </w:pPr>
      <w:r>
        <w:t>(c</w:t>
      </w:r>
      <w:r w:rsidR="004F480C" w:rsidRPr="00F90B95">
        <w:t>)</w:t>
      </w:r>
      <w:r w:rsidR="004F480C" w:rsidRPr="00F90B95">
        <w:tab/>
        <w:t>report back on progress against 4(a) and (b) by June 2020.”.</w:t>
      </w:r>
    </w:p>
    <w:p w:rsidR="004F480C" w:rsidRPr="00642CC4" w:rsidRDefault="004F480C" w:rsidP="004F480C">
      <w:pPr>
        <w:tabs>
          <w:tab w:val="left" w:pos="1350"/>
        </w:tabs>
        <w:spacing w:before="120"/>
        <w:ind w:left="1350" w:right="-35" w:hanging="630"/>
        <w:jc w:val="both"/>
        <w:rPr>
          <w:rFonts w:ascii="Calibri" w:hAnsi="Calibri"/>
          <w:color w:val="000000"/>
          <w:lang w:val="en-AU"/>
        </w:rPr>
      </w:pPr>
      <w:r>
        <w:rPr>
          <w:rFonts w:ascii="Calibri" w:hAnsi="Calibri"/>
          <w:color w:val="000000"/>
          <w:lang w:val="en-AU"/>
        </w:rPr>
        <w:t>Debate continued.</w:t>
      </w:r>
    </w:p>
    <w:p w:rsidR="00FE362C" w:rsidRDefault="00F90B95" w:rsidP="00642CC4">
      <w:pPr>
        <w:spacing w:before="120"/>
        <w:ind w:left="720"/>
        <w:jc w:val="both"/>
        <w:rPr>
          <w:rFonts w:ascii="Calibri" w:hAnsi="Calibri"/>
          <w:color w:val="000000"/>
          <w:lang w:val="en-AU"/>
        </w:rPr>
      </w:pPr>
      <w:r>
        <w:rPr>
          <w:rFonts w:ascii="Calibri" w:hAnsi="Calibri"/>
          <w:color w:val="000000"/>
          <w:lang w:val="en-AU"/>
        </w:rPr>
        <w:t xml:space="preserve">Ms Lawder, by leave, moved the following amendments to Ms </w:t>
      </w:r>
      <w:r w:rsidR="00222CC8">
        <w:rPr>
          <w:rFonts w:ascii="Calibri" w:hAnsi="Calibri"/>
          <w:color w:val="000000"/>
          <w:lang w:val="en-AU"/>
        </w:rPr>
        <w:t>Le Couteur’s proposed amendment</w:t>
      </w:r>
      <w:r>
        <w:rPr>
          <w:rFonts w:ascii="Calibri" w:hAnsi="Calibri"/>
          <w:color w:val="000000"/>
          <w:lang w:val="en-AU"/>
        </w:rPr>
        <w:t xml:space="preserve"> to Mr Gentleman’s proposed amendment</w:t>
      </w:r>
      <w:r w:rsidR="00FE362C">
        <w:rPr>
          <w:rFonts w:ascii="Calibri" w:hAnsi="Calibri"/>
          <w:color w:val="000000"/>
          <w:lang w:val="en-AU"/>
        </w:rPr>
        <w:t xml:space="preserve"> together</w:t>
      </w:r>
      <w:r>
        <w:rPr>
          <w:rFonts w:ascii="Calibri" w:hAnsi="Calibri"/>
          <w:color w:val="000000"/>
          <w:lang w:val="en-AU"/>
        </w:rPr>
        <w:t>:</w:t>
      </w:r>
    </w:p>
    <w:p w:rsidR="00F90B95" w:rsidRDefault="00FE362C" w:rsidP="00FE362C">
      <w:pPr>
        <w:tabs>
          <w:tab w:val="left" w:pos="1350"/>
        </w:tabs>
        <w:spacing w:before="120"/>
        <w:ind w:left="720"/>
        <w:jc w:val="both"/>
        <w:rPr>
          <w:rFonts w:ascii="Calibri" w:hAnsi="Calibri"/>
          <w:color w:val="000000"/>
          <w:lang w:val="en-AU"/>
        </w:rPr>
      </w:pPr>
      <w:r>
        <w:rPr>
          <w:rFonts w:ascii="Calibri" w:hAnsi="Calibri"/>
          <w:color w:val="000000"/>
          <w:lang w:val="en-AU"/>
        </w:rPr>
        <w:t>1.</w:t>
      </w:r>
      <w:r>
        <w:rPr>
          <w:rFonts w:ascii="Calibri" w:hAnsi="Calibri"/>
          <w:color w:val="000000"/>
          <w:lang w:val="en-AU"/>
        </w:rPr>
        <w:tab/>
      </w:r>
      <w:r w:rsidR="00F90B95">
        <w:rPr>
          <w:rFonts w:ascii="Calibri" w:hAnsi="Calibri"/>
          <w:color w:val="000000"/>
          <w:lang w:val="en-AU"/>
        </w:rPr>
        <w:t>In paragraph (4)</w:t>
      </w:r>
      <w:r>
        <w:rPr>
          <w:rFonts w:ascii="Calibri" w:hAnsi="Calibri"/>
          <w:color w:val="000000"/>
          <w:lang w:val="en-AU"/>
        </w:rPr>
        <w:t>(c)</w:t>
      </w:r>
      <w:r w:rsidR="00F90B95">
        <w:rPr>
          <w:rFonts w:ascii="Calibri" w:hAnsi="Calibri"/>
          <w:color w:val="000000"/>
          <w:lang w:val="en-AU"/>
        </w:rPr>
        <w:t>, after “report</w:t>
      </w:r>
      <w:r>
        <w:rPr>
          <w:rFonts w:ascii="Calibri" w:hAnsi="Calibri"/>
          <w:color w:val="000000"/>
          <w:lang w:val="en-AU"/>
        </w:rPr>
        <w:t>”, insert “back to the Assembly”.</w:t>
      </w:r>
    </w:p>
    <w:p w:rsidR="00FE362C" w:rsidRDefault="00FE362C" w:rsidP="00FE362C">
      <w:pPr>
        <w:tabs>
          <w:tab w:val="left" w:pos="1350"/>
        </w:tabs>
        <w:spacing w:before="120"/>
        <w:ind w:left="1350" w:hanging="630"/>
        <w:jc w:val="both"/>
        <w:rPr>
          <w:rFonts w:ascii="Calibri" w:hAnsi="Calibri"/>
          <w:color w:val="000000"/>
          <w:lang w:val="en-AU"/>
        </w:rPr>
      </w:pPr>
      <w:r>
        <w:rPr>
          <w:rFonts w:ascii="Calibri" w:hAnsi="Calibri"/>
          <w:color w:val="000000"/>
          <w:lang w:val="en-AU"/>
        </w:rPr>
        <w:t>2.</w:t>
      </w:r>
      <w:r>
        <w:rPr>
          <w:rFonts w:ascii="Calibri" w:hAnsi="Calibri"/>
          <w:color w:val="000000"/>
          <w:lang w:val="en-AU"/>
        </w:rPr>
        <w:tab/>
        <w:t>In paragraph (4)(c), after “by June 2020”, add “and present the Government’s communication protocols or policies/procedures”.</w:t>
      </w:r>
    </w:p>
    <w:p w:rsidR="00FE362C" w:rsidRDefault="00FE362C" w:rsidP="00FE362C">
      <w:pPr>
        <w:tabs>
          <w:tab w:val="left" w:pos="1350"/>
        </w:tabs>
        <w:spacing w:before="120"/>
        <w:ind w:left="1350" w:hanging="630"/>
        <w:jc w:val="both"/>
        <w:rPr>
          <w:rFonts w:ascii="Calibri" w:hAnsi="Calibri"/>
          <w:color w:val="000000"/>
          <w:lang w:val="en-AU"/>
        </w:rPr>
      </w:pPr>
      <w:r>
        <w:rPr>
          <w:rFonts w:ascii="Calibri" w:hAnsi="Calibri"/>
          <w:color w:val="000000"/>
          <w:lang w:val="en-AU"/>
        </w:rPr>
        <w:t>Amendment</w:t>
      </w:r>
      <w:r w:rsidR="00222CC8">
        <w:rPr>
          <w:rFonts w:ascii="Calibri" w:hAnsi="Calibri"/>
          <w:color w:val="000000"/>
          <w:lang w:val="en-AU"/>
        </w:rPr>
        <w:t>s</w:t>
      </w:r>
      <w:r>
        <w:rPr>
          <w:rFonts w:ascii="Calibri" w:hAnsi="Calibri"/>
          <w:color w:val="000000"/>
          <w:lang w:val="en-AU"/>
        </w:rPr>
        <w:t xml:space="preserve"> to amendment to amendment agreed to.</w:t>
      </w:r>
    </w:p>
    <w:p w:rsidR="00FE362C" w:rsidRDefault="00FE362C" w:rsidP="00FE362C">
      <w:pPr>
        <w:tabs>
          <w:tab w:val="left" w:pos="1350"/>
        </w:tabs>
        <w:spacing w:before="120"/>
        <w:ind w:left="1350" w:hanging="630"/>
        <w:jc w:val="both"/>
        <w:rPr>
          <w:rFonts w:ascii="Calibri" w:hAnsi="Calibri"/>
          <w:color w:val="000000"/>
          <w:lang w:val="en-AU"/>
        </w:rPr>
      </w:pPr>
      <w:r>
        <w:rPr>
          <w:rFonts w:ascii="Calibri" w:hAnsi="Calibri"/>
          <w:color w:val="000000"/>
          <w:lang w:val="en-AU"/>
        </w:rPr>
        <w:t>Amendment to amendment, as amended, agreed to.</w:t>
      </w:r>
    </w:p>
    <w:p w:rsidR="00FE362C" w:rsidRDefault="00FE362C" w:rsidP="00FE362C">
      <w:pPr>
        <w:tabs>
          <w:tab w:val="left" w:pos="1350"/>
        </w:tabs>
        <w:spacing w:before="120"/>
        <w:ind w:left="1350" w:hanging="630"/>
        <w:jc w:val="both"/>
        <w:rPr>
          <w:rFonts w:ascii="Calibri" w:hAnsi="Calibri"/>
          <w:color w:val="000000"/>
          <w:lang w:val="en-AU"/>
        </w:rPr>
      </w:pPr>
      <w:r>
        <w:rPr>
          <w:rFonts w:ascii="Calibri" w:hAnsi="Calibri"/>
          <w:color w:val="000000"/>
          <w:lang w:val="en-AU"/>
        </w:rPr>
        <w:t>Amendment, as amended, agreed to.</w:t>
      </w:r>
    </w:p>
    <w:p w:rsidR="00FE362C" w:rsidRDefault="00642CC4" w:rsidP="00642CC4">
      <w:pPr>
        <w:spacing w:before="120"/>
        <w:ind w:left="720"/>
        <w:jc w:val="both"/>
        <w:rPr>
          <w:rFonts w:ascii="Calibri" w:hAnsi="Calibri"/>
          <w:color w:val="000000"/>
          <w:lang w:val="en-AU"/>
        </w:rPr>
      </w:pPr>
      <w:r w:rsidRPr="00642CC4">
        <w:rPr>
          <w:rFonts w:ascii="Calibri" w:hAnsi="Calibri"/>
          <w:color w:val="000000"/>
          <w:lang w:val="en-AU"/>
        </w:rPr>
        <w:t>Question—</w:t>
      </w:r>
      <w:r w:rsidR="00FE362C">
        <w:rPr>
          <w:rFonts w:ascii="Calibri" w:hAnsi="Calibri"/>
          <w:color w:val="000000"/>
          <w:lang w:val="en-AU"/>
        </w:rPr>
        <w:t>That the motion, as amended, viz:</w:t>
      </w:r>
    </w:p>
    <w:p w:rsidR="00FE362C" w:rsidRDefault="00FE362C" w:rsidP="00642CC4">
      <w:pPr>
        <w:spacing w:before="120"/>
        <w:ind w:left="720"/>
        <w:jc w:val="both"/>
        <w:rPr>
          <w:rFonts w:ascii="Calibri" w:hAnsi="Calibri"/>
          <w:color w:val="000000"/>
          <w:lang w:val="en-AU"/>
        </w:rPr>
      </w:pPr>
      <w:r>
        <w:rPr>
          <w:rFonts w:ascii="Calibri" w:hAnsi="Calibri"/>
          <w:color w:val="000000"/>
          <w:lang w:val="en-AU"/>
        </w:rPr>
        <w:t>“That this Assembly:</w:t>
      </w:r>
    </w:p>
    <w:p w:rsidR="00FE362C" w:rsidRPr="00CA22C3" w:rsidRDefault="00FE362C" w:rsidP="00FE362C">
      <w:pPr>
        <w:pStyle w:val="DPSEntryIndents"/>
        <w:numPr>
          <w:ilvl w:val="0"/>
          <w:numId w:val="20"/>
        </w:numPr>
        <w:rPr>
          <w:lang w:eastAsia="en-US"/>
        </w:rPr>
      </w:pPr>
      <w:r w:rsidRPr="00CA22C3">
        <w:rPr>
          <w:lang w:eastAsia="en-US"/>
        </w:rPr>
        <w:t>notes that:</w:t>
      </w:r>
    </w:p>
    <w:p w:rsidR="00FE362C" w:rsidRPr="00CA22C3" w:rsidRDefault="00FE362C" w:rsidP="00FE362C">
      <w:pPr>
        <w:pStyle w:val="DPSEntryIndents"/>
        <w:numPr>
          <w:ilvl w:val="1"/>
          <w:numId w:val="8"/>
        </w:numPr>
        <w:rPr>
          <w:lang w:eastAsia="en-US"/>
        </w:rPr>
      </w:pPr>
      <w:r w:rsidRPr="00CA22C3">
        <w:rPr>
          <w:lang w:eastAsia="en-US"/>
        </w:rPr>
        <w:t>Auslan (Australian Sign Language) is the language of the Deaf community in Australia;</w:t>
      </w:r>
    </w:p>
    <w:p w:rsidR="00FE362C" w:rsidRPr="00CA22C3" w:rsidRDefault="00FE362C" w:rsidP="00FE362C">
      <w:pPr>
        <w:pStyle w:val="DPSEntryIndents"/>
        <w:numPr>
          <w:ilvl w:val="1"/>
          <w:numId w:val="8"/>
        </w:numPr>
        <w:rPr>
          <w:lang w:eastAsia="en-US"/>
        </w:rPr>
      </w:pPr>
      <w:r w:rsidRPr="00CA22C3">
        <w:rPr>
          <w:lang w:eastAsia="en-US"/>
        </w:rPr>
        <w:t>over the summer period smoke, bushfires, hail, dust and coronavirus impacted the lives of many Australians;</w:t>
      </w:r>
    </w:p>
    <w:p w:rsidR="00FE362C" w:rsidRPr="00CA22C3" w:rsidRDefault="00FE362C" w:rsidP="00FE362C">
      <w:pPr>
        <w:pStyle w:val="DPSEntryIndents"/>
        <w:numPr>
          <w:ilvl w:val="1"/>
          <w:numId w:val="3"/>
        </w:numPr>
        <w:rPr>
          <w:lang w:eastAsia="en-US"/>
        </w:rPr>
      </w:pPr>
      <w:r w:rsidRPr="00CA22C3">
        <w:rPr>
          <w:lang w:eastAsia="en-US"/>
        </w:rPr>
        <w:t>the ACT Government instigated a State of Alert and a State of Emergency;</w:t>
      </w:r>
    </w:p>
    <w:p w:rsidR="00FE362C" w:rsidRDefault="00FE362C" w:rsidP="00FE362C">
      <w:pPr>
        <w:pStyle w:val="DPSEntryIndents"/>
        <w:numPr>
          <w:ilvl w:val="1"/>
          <w:numId w:val="3"/>
        </w:numPr>
        <w:rPr>
          <w:lang w:eastAsia="en-US"/>
        </w:rPr>
      </w:pPr>
      <w:r w:rsidRPr="00CA22C3">
        <w:rPr>
          <w:lang w:eastAsia="en-US"/>
        </w:rPr>
        <w:t>ACT Emergency Services provided an outstanding response, along with volunteer organisations, government agencies and directorates in protecting life and property, in providin</w:t>
      </w:r>
      <w:r w:rsidR="00222CC8">
        <w:rPr>
          <w:lang w:eastAsia="en-US"/>
        </w:rPr>
        <w:t>g recovery centres, evacuation c</w:t>
      </w:r>
      <w:r w:rsidRPr="00CA22C3">
        <w:rPr>
          <w:lang w:eastAsia="en-US"/>
        </w:rPr>
        <w:t>entres, assistance of all sorts to residents and evacuees, and communication and information resources;</w:t>
      </w:r>
    </w:p>
    <w:p w:rsidR="00FE362C" w:rsidRPr="00FE362C" w:rsidRDefault="00392712" w:rsidP="00FE362C">
      <w:pPr>
        <w:pStyle w:val="DPSEntryIndents"/>
        <w:numPr>
          <w:ilvl w:val="1"/>
          <w:numId w:val="3"/>
        </w:numPr>
        <w:rPr>
          <w:lang w:eastAsia="en-US"/>
        </w:rPr>
      </w:pPr>
      <w:r>
        <w:rPr>
          <w:color w:val="000000"/>
        </w:rPr>
        <w:t>Auslan</w:t>
      </w:r>
      <w:r w:rsidR="00FE362C" w:rsidRPr="00AE6C51">
        <w:rPr>
          <w:color w:val="000000"/>
        </w:rPr>
        <w:t xml:space="preserve"> interpreters with level 3 accreditation are in short supply in the ACT and Australia, resulting in an interpreter not being available during a video produced by </w:t>
      </w:r>
      <w:r w:rsidR="00FE362C">
        <w:rPr>
          <w:color w:val="000000"/>
        </w:rPr>
        <w:t xml:space="preserve">the ACT </w:t>
      </w:r>
      <w:r w:rsidR="00FE362C" w:rsidRPr="00AE6C51">
        <w:rPr>
          <w:color w:val="000000"/>
        </w:rPr>
        <w:t>E</w:t>
      </w:r>
      <w:r w:rsidR="00FE362C">
        <w:rPr>
          <w:color w:val="000000"/>
        </w:rPr>
        <w:t xml:space="preserve">mergency </w:t>
      </w:r>
      <w:r w:rsidR="00FE362C" w:rsidRPr="00AE6C51">
        <w:rPr>
          <w:color w:val="000000"/>
        </w:rPr>
        <w:t>S</w:t>
      </w:r>
      <w:r w:rsidR="00FE362C">
        <w:rPr>
          <w:color w:val="000000"/>
        </w:rPr>
        <w:t xml:space="preserve">ervices </w:t>
      </w:r>
      <w:r w:rsidR="00FE362C" w:rsidRPr="00AE6C51">
        <w:rPr>
          <w:color w:val="000000"/>
        </w:rPr>
        <w:t>A</w:t>
      </w:r>
      <w:r w:rsidR="00FE362C">
        <w:rPr>
          <w:color w:val="000000"/>
        </w:rPr>
        <w:t>gency (ESA)</w:t>
      </w:r>
      <w:r w:rsidR="00FE362C" w:rsidRPr="00AE6C51">
        <w:rPr>
          <w:color w:val="000000"/>
        </w:rPr>
        <w:t xml:space="preserve"> in relation to smoke hazards prior to the announce</w:t>
      </w:r>
      <w:r w:rsidR="00222CC8">
        <w:rPr>
          <w:color w:val="000000"/>
        </w:rPr>
        <w:t>ment of the State of Alert on 2 </w:t>
      </w:r>
      <w:r w:rsidR="00FE362C" w:rsidRPr="00AE6C51">
        <w:rPr>
          <w:color w:val="000000"/>
        </w:rPr>
        <w:t>January 2020</w:t>
      </w:r>
      <w:r w:rsidR="00FE362C">
        <w:rPr>
          <w:color w:val="000000"/>
        </w:rPr>
        <w:t>;</w:t>
      </w:r>
    </w:p>
    <w:p w:rsidR="00FE362C" w:rsidRPr="00FE362C" w:rsidRDefault="00FE362C" w:rsidP="00FE362C">
      <w:pPr>
        <w:pStyle w:val="DPSEntryIndents"/>
        <w:numPr>
          <w:ilvl w:val="1"/>
          <w:numId w:val="3"/>
        </w:numPr>
        <w:rPr>
          <w:color w:val="000000"/>
        </w:rPr>
      </w:pPr>
      <w:r w:rsidRPr="00FE362C">
        <w:rPr>
          <w:color w:val="000000"/>
        </w:rPr>
        <w:t xml:space="preserve">all efforts were made to ensure that appropriate interpretation or captioning was provided during press conferences, announcements and briefings following the announcement of the State of Alert on 2 January 2020; and </w:t>
      </w:r>
    </w:p>
    <w:p w:rsidR="00FE362C" w:rsidRDefault="00FE362C" w:rsidP="00FE362C">
      <w:pPr>
        <w:pStyle w:val="DPSEntryIndents"/>
        <w:numPr>
          <w:ilvl w:val="1"/>
          <w:numId w:val="3"/>
        </w:numPr>
        <w:rPr>
          <w:bCs/>
        </w:rPr>
      </w:pPr>
      <w:r w:rsidRPr="00041C41">
        <w:rPr>
          <w:bCs/>
        </w:rPr>
        <w:t xml:space="preserve">the </w:t>
      </w:r>
      <w:r w:rsidR="00222CC8">
        <w:rPr>
          <w:bCs/>
        </w:rPr>
        <w:t xml:space="preserve">ACT </w:t>
      </w:r>
      <w:r>
        <w:rPr>
          <w:bCs/>
        </w:rPr>
        <w:t>ESA</w:t>
      </w:r>
      <w:r w:rsidRPr="00041C41">
        <w:rPr>
          <w:bCs/>
        </w:rPr>
        <w:t xml:space="preserve"> has </w:t>
      </w:r>
      <w:r w:rsidR="00222CC8">
        <w:rPr>
          <w:bCs/>
        </w:rPr>
        <w:t>a memorandum of understanding</w:t>
      </w:r>
      <w:r w:rsidRPr="00041C41">
        <w:rPr>
          <w:bCs/>
        </w:rPr>
        <w:t xml:space="preserve"> and a </w:t>
      </w:r>
      <w:r w:rsidR="00222CC8">
        <w:rPr>
          <w:bCs/>
        </w:rPr>
        <w:t>p</w:t>
      </w:r>
      <w:r w:rsidRPr="00041C41">
        <w:rPr>
          <w:bCs/>
        </w:rPr>
        <w:t xml:space="preserve">artnership </w:t>
      </w:r>
      <w:r w:rsidR="00222CC8">
        <w:rPr>
          <w:bCs/>
        </w:rPr>
        <w:t>a</w:t>
      </w:r>
      <w:r w:rsidRPr="00041C41">
        <w:rPr>
          <w:bCs/>
        </w:rPr>
        <w:t xml:space="preserve">greement with the Deaf Society of NSW for the provision of </w:t>
      </w:r>
      <w:r w:rsidR="00392712">
        <w:rPr>
          <w:bCs/>
        </w:rPr>
        <w:t>Auslan</w:t>
      </w:r>
      <w:r w:rsidRPr="00041C41">
        <w:rPr>
          <w:bCs/>
        </w:rPr>
        <w:t xml:space="preserve"> </w:t>
      </w:r>
      <w:r>
        <w:rPr>
          <w:bCs/>
        </w:rPr>
        <w:t>interpreters</w:t>
      </w:r>
      <w:r w:rsidRPr="00041C41">
        <w:rPr>
          <w:bCs/>
        </w:rPr>
        <w:t xml:space="preserve"> to attend media conferences during major emergencies and disasters in the ACT. The Deaf Society of NSW is the peak body for the </w:t>
      </w:r>
      <w:r>
        <w:rPr>
          <w:bCs/>
        </w:rPr>
        <w:t>D</w:t>
      </w:r>
      <w:r w:rsidRPr="00041C41">
        <w:rPr>
          <w:bCs/>
        </w:rPr>
        <w:t>eaf and people with a hearin</w:t>
      </w:r>
      <w:r>
        <w:rPr>
          <w:bCs/>
        </w:rPr>
        <w:t>g impairment in NSW and the ACT;</w:t>
      </w:r>
    </w:p>
    <w:p w:rsidR="00FE362C" w:rsidRPr="00FE362C" w:rsidRDefault="00FE362C" w:rsidP="00FE362C">
      <w:pPr>
        <w:pStyle w:val="DPSEntryIndents"/>
        <w:rPr>
          <w:lang w:eastAsia="en-US"/>
        </w:rPr>
      </w:pPr>
      <w:r w:rsidRPr="00FE362C">
        <w:rPr>
          <w:lang w:eastAsia="en-US"/>
        </w:rPr>
        <w:t>further notes that:</w:t>
      </w:r>
    </w:p>
    <w:p w:rsidR="00FE362C" w:rsidRPr="00AE6C51" w:rsidRDefault="00FE362C" w:rsidP="00FE362C">
      <w:pPr>
        <w:pStyle w:val="DPSEntryIndents"/>
        <w:numPr>
          <w:ilvl w:val="1"/>
          <w:numId w:val="3"/>
        </w:numPr>
      </w:pPr>
      <w:r w:rsidRPr="00AE6C51">
        <w:t xml:space="preserve">in some cases an </w:t>
      </w:r>
      <w:r w:rsidR="00392712">
        <w:t>Auslan</w:t>
      </w:r>
      <w:r w:rsidRPr="00AE6C51">
        <w:t xml:space="preserve"> interpreter may be present, but is not visible to the viewer because of decisions made by media personnel; </w:t>
      </w:r>
    </w:p>
    <w:p w:rsidR="00FE362C" w:rsidRPr="00AE6C51" w:rsidRDefault="00FE362C" w:rsidP="00FE362C">
      <w:pPr>
        <w:pStyle w:val="DPSEntryIndents"/>
        <w:numPr>
          <w:ilvl w:val="1"/>
          <w:numId w:val="3"/>
        </w:numPr>
      </w:pPr>
      <w:r w:rsidRPr="00AE6C51">
        <w:t>obviously, members of the Deaf community cannot use the radio for information updates;</w:t>
      </w:r>
      <w:r>
        <w:t xml:space="preserve"> and</w:t>
      </w:r>
    </w:p>
    <w:p w:rsidR="00FE362C" w:rsidRPr="00AE6C51" w:rsidRDefault="00FE362C" w:rsidP="00FE362C">
      <w:pPr>
        <w:pStyle w:val="DPSEntryIndents"/>
        <w:numPr>
          <w:ilvl w:val="1"/>
          <w:numId w:val="3"/>
        </w:numPr>
      </w:pPr>
      <w:r w:rsidRPr="00AE6C51">
        <w:t>live news sometimes does not have captions because of the fast moving and immediate</w:t>
      </w:r>
      <w:r>
        <w:t xml:space="preserve"> nature of situational updates;</w:t>
      </w:r>
    </w:p>
    <w:p w:rsidR="00FE362C" w:rsidRPr="00FE362C" w:rsidRDefault="00FE362C" w:rsidP="00FE362C">
      <w:pPr>
        <w:pStyle w:val="DPSEntryIndents"/>
        <w:rPr>
          <w:lang w:eastAsia="en-US"/>
        </w:rPr>
      </w:pPr>
      <w:r w:rsidRPr="00FE362C">
        <w:rPr>
          <w:lang w:eastAsia="en-US"/>
        </w:rPr>
        <w:t>calls on the Federal Government to:</w:t>
      </w:r>
    </w:p>
    <w:p w:rsidR="00FE362C" w:rsidRPr="00AE6C51" w:rsidRDefault="00FE362C" w:rsidP="00FE362C">
      <w:pPr>
        <w:pStyle w:val="DPSEntryIndents"/>
        <w:numPr>
          <w:ilvl w:val="1"/>
          <w:numId w:val="3"/>
        </w:numPr>
        <w:rPr>
          <w:bCs/>
        </w:rPr>
      </w:pPr>
      <w:r w:rsidRPr="00AE6C51">
        <w:rPr>
          <w:bCs/>
        </w:rPr>
        <w:t xml:space="preserve">address the lack of </w:t>
      </w:r>
      <w:r w:rsidR="00392712">
        <w:rPr>
          <w:bCs/>
        </w:rPr>
        <w:t>Auslan</w:t>
      </w:r>
      <w:r w:rsidRPr="00AE6C51">
        <w:rPr>
          <w:bCs/>
        </w:rPr>
        <w:t xml:space="preserve"> interpreters with level 3 accreditation in the ACT and across Australia; </w:t>
      </w:r>
    </w:p>
    <w:p w:rsidR="00FE362C" w:rsidRPr="00AE6C51" w:rsidRDefault="00FE362C" w:rsidP="00FE362C">
      <w:pPr>
        <w:pStyle w:val="DPSEntryIndents"/>
        <w:numPr>
          <w:ilvl w:val="1"/>
          <w:numId w:val="3"/>
        </w:numPr>
        <w:rPr>
          <w:bCs/>
        </w:rPr>
      </w:pPr>
      <w:r w:rsidRPr="00AE6C51">
        <w:rPr>
          <w:bCs/>
        </w:rPr>
        <w:t>provide any additional funding and support required to increase numbers of interpreters with level 3 accreditation; and</w:t>
      </w:r>
    </w:p>
    <w:p w:rsidR="00FE362C" w:rsidRDefault="00FE362C" w:rsidP="00FE362C">
      <w:pPr>
        <w:pStyle w:val="DPSEntryIndents"/>
        <w:numPr>
          <w:ilvl w:val="1"/>
          <w:numId w:val="3"/>
        </w:numPr>
        <w:rPr>
          <w:bCs/>
        </w:rPr>
      </w:pPr>
      <w:r w:rsidRPr="00AE6C51">
        <w:rPr>
          <w:bCs/>
        </w:rPr>
        <w:t xml:space="preserve">report back on progress against </w:t>
      </w:r>
      <w:r>
        <w:rPr>
          <w:bCs/>
        </w:rPr>
        <w:t>(</w:t>
      </w:r>
      <w:r w:rsidRPr="00AE6C51">
        <w:rPr>
          <w:bCs/>
        </w:rPr>
        <w:t xml:space="preserve">a) and </w:t>
      </w:r>
      <w:r>
        <w:rPr>
          <w:bCs/>
        </w:rPr>
        <w:t>(</w:t>
      </w:r>
      <w:r w:rsidRPr="00AE6C51">
        <w:rPr>
          <w:bCs/>
        </w:rPr>
        <w:t>b</w:t>
      </w:r>
      <w:r>
        <w:rPr>
          <w:bCs/>
        </w:rPr>
        <w:t>) by June 2020; and</w:t>
      </w:r>
    </w:p>
    <w:p w:rsidR="00FE362C" w:rsidRPr="00FE362C" w:rsidRDefault="00FE362C" w:rsidP="00FE362C">
      <w:pPr>
        <w:pStyle w:val="DPSEntryIndents"/>
      </w:pPr>
      <w:r>
        <w:rPr>
          <w:color w:val="000000"/>
        </w:rPr>
        <w:t>calls on the ACT Government to:</w:t>
      </w:r>
    </w:p>
    <w:p w:rsidR="00FE362C" w:rsidRDefault="00FE362C" w:rsidP="00FE362C">
      <w:pPr>
        <w:pStyle w:val="DPSEntryIndents"/>
        <w:numPr>
          <w:ilvl w:val="1"/>
          <w:numId w:val="3"/>
        </w:numPr>
      </w:pPr>
      <w:r>
        <w:t>ensure that all communications policies and procedures for emergency situations include provision of Auslan interpreters on screen and live captioning as well as briefing of media representative</w:t>
      </w:r>
      <w:r w:rsidR="00222CC8">
        <w:t>s,</w:t>
      </w:r>
      <w:r>
        <w:t xml:space="preserve"> including camera operators on the needs of deaf and hearing-impaired people;</w:t>
      </w:r>
    </w:p>
    <w:p w:rsidR="00FE362C" w:rsidRDefault="00FE362C" w:rsidP="00FE362C">
      <w:pPr>
        <w:pStyle w:val="DPSEntryIndents"/>
        <w:numPr>
          <w:ilvl w:val="1"/>
          <w:numId w:val="3"/>
        </w:numPr>
      </w:pPr>
      <w:r>
        <w:t>continue strategies, incentives and potentially scholarships to assist people to become NAATI accredited in Auslan to build local capability; and</w:t>
      </w:r>
    </w:p>
    <w:p w:rsidR="00FE362C" w:rsidRDefault="00FE362C" w:rsidP="00FE362C">
      <w:pPr>
        <w:pStyle w:val="DPSEntryIndents"/>
        <w:numPr>
          <w:ilvl w:val="1"/>
          <w:numId w:val="3"/>
        </w:numPr>
      </w:pPr>
      <w:r w:rsidRPr="00F90B95">
        <w:rPr>
          <w:rFonts w:asciiTheme="minorHAnsi" w:hAnsiTheme="minorHAnsi"/>
          <w:lang w:val="en-US"/>
        </w:rPr>
        <w:t>report back</w:t>
      </w:r>
      <w:r>
        <w:rPr>
          <w:rFonts w:asciiTheme="minorHAnsi" w:hAnsiTheme="minorHAnsi"/>
          <w:lang w:val="en-US"/>
        </w:rPr>
        <w:t xml:space="preserve"> to the Assembly</w:t>
      </w:r>
      <w:r w:rsidRPr="00F90B95">
        <w:rPr>
          <w:rFonts w:asciiTheme="minorHAnsi" w:hAnsiTheme="minorHAnsi"/>
          <w:lang w:val="en-US"/>
        </w:rPr>
        <w:t xml:space="preserve"> on progre</w:t>
      </w:r>
      <w:r>
        <w:rPr>
          <w:rFonts w:asciiTheme="minorHAnsi" w:hAnsiTheme="minorHAnsi"/>
          <w:lang w:val="en-US"/>
        </w:rPr>
        <w:t>ss against 4(a) and (b) by June </w:t>
      </w:r>
      <w:r w:rsidRPr="00F90B95">
        <w:rPr>
          <w:rFonts w:asciiTheme="minorHAnsi" w:hAnsiTheme="minorHAnsi"/>
          <w:lang w:val="en-US"/>
        </w:rPr>
        <w:t>2020</w:t>
      </w:r>
      <w:r>
        <w:rPr>
          <w:rFonts w:asciiTheme="minorHAnsi" w:hAnsiTheme="minorHAnsi"/>
          <w:lang w:val="en-US"/>
        </w:rPr>
        <w:t xml:space="preserve"> and present the Government’s communication protocols or policies/procedures.”—</w:t>
      </w:r>
    </w:p>
    <w:p w:rsidR="00642CC4" w:rsidRPr="00642CC4" w:rsidRDefault="00FE362C" w:rsidP="00642CC4">
      <w:pPr>
        <w:spacing w:before="120"/>
        <w:ind w:left="720"/>
        <w:jc w:val="both"/>
        <w:rPr>
          <w:rFonts w:ascii="Calibri" w:hAnsi="Calibri"/>
          <w:color w:val="000000"/>
          <w:lang w:val="en-AU"/>
        </w:rPr>
      </w:pPr>
      <w:r>
        <w:rPr>
          <w:rFonts w:ascii="Calibri" w:hAnsi="Calibri"/>
          <w:color w:val="000000"/>
          <w:lang w:val="en-AU"/>
        </w:rPr>
        <w:t>be agreed to—</w:t>
      </w:r>
      <w:r w:rsidR="00642CC4" w:rsidRPr="00642CC4">
        <w:rPr>
          <w:rFonts w:ascii="Calibri" w:hAnsi="Calibri"/>
          <w:color w:val="000000"/>
          <w:lang w:val="en-AU"/>
        </w:rPr>
        <w:t>put and passed.</w:t>
      </w:r>
    </w:p>
    <w:p w:rsidR="00830A21" w:rsidRPr="00830A21" w:rsidRDefault="00830A21" w:rsidP="00830A21">
      <w:pPr>
        <w:keepNext/>
        <w:keepLines/>
        <w:tabs>
          <w:tab w:val="right" w:pos="339"/>
          <w:tab w:val="left" w:pos="720"/>
        </w:tabs>
        <w:spacing w:before="240"/>
        <w:ind w:left="720" w:hanging="720"/>
        <w:jc w:val="both"/>
        <w:rPr>
          <w:rFonts w:ascii="Calibri" w:hAnsi="Calibri"/>
          <w:b/>
          <w:lang w:val="en-AU"/>
        </w:rPr>
      </w:pPr>
      <w:r w:rsidRPr="00830A21">
        <w:rPr>
          <w:rFonts w:ascii="Calibri" w:hAnsi="Calibri"/>
          <w:b/>
          <w:lang w:val="en-AU"/>
        </w:rPr>
        <w:tab/>
      </w:r>
      <w:r w:rsidR="00932CB8">
        <w:rPr>
          <w:rFonts w:ascii="Calibri" w:hAnsi="Calibri"/>
          <w:b/>
          <w:bCs/>
          <w:lang w:val="en-AU"/>
        </w:rPr>
        <w:t>12</w:t>
      </w:r>
      <w:r w:rsidRPr="00830A21">
        <w:rPr>
          <w:rFonts w:ascii="Calibri" w:hAnsi="Calibri"/>
          <w:b/>
          <w:lang w:val="en-AU"/>
        </w:rPr>
        <w:tab/>
        <w:t>ADJOURNMENT</w:t>
      </w:r>
    </w:p>
    <w:p w:rsidR="00830A21" w:rsidRPr="00830A21" w:rsidRDefault="00830A21" w:rsidP="00830A21">
      <w:pPr>
        <w:spacing w:before="120"/>
        <w:ind w:left="720"/>
        <w:jc w:val="both"/>
        <w:rPr>
          <w:rFonts w:ascii="Calibri" w:hAnsi="Calibri"/>
          <w:lang w:val="en-AU"/>
        </w:rPr>
      </w:pPr>
      <w:r>
        <w:rPr>
          <w:rFonts w:ascii="Calibri" w:hAnsi="Calibri"/>
          <w:lang w:val="en-AU"/>
        </w:rPr>
        <w:t>Mr Gentleman</w:t>
      </w:r>
      <w:r w:rsidRPr="00830A21">
        <w:rPr>
          <w:rFonts w:ascii="Calibri" w:hAnsi="Calibri"/>
          <w:lang w:val="en-AU"/>
        </w:rPr>
        <w:t xml:space="preserve"> (Manager of Government Business) moved—That the Assembly do now adjourn.</w:t>
      </w:r>
    </w:p>
    <w:p w:rsidR="00830A21" w:rsidRPr="00830A21" w:rsidRDefault="00830A21" w:rsidP="00830A21">
      <w:pPr>
        <w:spacing w:before="120"/>
        <w:ind w:left="720"/>
        <w:jc w:val="both"/>
        <w:rPr>
          <w:rFonts w:ascii="Calibri" w:hAnsi="Calibri"/>
          <w:lang w:val="en-AU"/>
        </w:rPr>
      </w:pPr>
      <w:r w:rsidRPr="00830A21">
        <w:rPr>
          <w:rFonts w:ascii="Calibri" w:hAnsi="Calibri"/>
          <w:lang w:val="en-AU"/>
        </w:rPr>
        <w:t>Debate ensued.</w:t>
      </w:r>
    </w:p>
    <w:p w:rsidR="00830A21" w:rsidRPr="00830A21" w:rsidRDefault="00830A21" w:rsidP="00830A21">
      <w:pPr>
        <w:spacing w:before="120"/>
        <w:ind w:left="720"/>
        <w:jc w:val="both"/>
        <w:rPr>
          <w:rFonts w:ascii="Calibri" w:hAnsi="Calibri"/>
          <w:lang w:val="en-AU"/>
        </w:rPr>
      </w:pPr>
      <w:r w:rsidRPr="00830A21">
        <w:rPr>
          <w:rFonts w:ascii="Calibri" w:hAnsi="Calibri"/>
          <w:lang w:val="en-AU"/>
        </w:rPr>
        <w:t>Question—put and passed.</w:t>
      </w:r>
    </w:p>
    <w:p w:rsidR="00830A21" w:rsidRPr="00830A21" w:rsidRDefault="00830A21" w:rsidP="00830A21">
      <w:pPr>
        <w:spacing w:before="120"/>
        <w:ind w:left="720"/>
        <w:jc w:val="both"/>
        <w:rPr>
          <w:rFonts w:ascii="Calibri" w:hAnsi="Calibri"/>
          <w:lang w:val="en-AU"/>
        </w:rPr>
      </w:pPr>
      <w:bookmarkStart w:id="4" w:name="_GoBack"/>
      <w:bookmarkEnd w:id="4"/>
      <w:r w:rsidRPr="00830A21">
        <w:rPr>
          <w:rFonts w:ascii="Calibri" w:hAnsi="Calibri"/>
          <w:lang w:val="en-AU"/>
        </w:rPr>
        <w:t xml:space="preserve">And then the Assembly, at </w:t>
      </w:r>
      <w:r w:rsidR="008867CF">
        <w:rPr>
          <w:rFonts w:ascii="Calibri" w:hAnsi="Calibri"/>
          <w:lang w:val="en-AU"/>
        </w:rPr>
        <w:t>5.07 pm</w:t>
      </w:r>
      <w:r w:rsidRPr="00830A21">
        <w:rPr>
          <w:rFonts w:ascii="Calibri" w:hAnsi="Calibri"/>
          <w:lang w:val="en-AU"/>
        </w:rPr>
        <w:t>, adjourned until tomorrow at 10 am.</w:t>
      </w:r>
    </w:p>
    <w:p w:rsidR="00830A21" w:rsidRPr="00830A21" w:rsidRDefault="00830A21" w:rsidP="00FE40D8">
      <w:pPr>
        <w:keepNext/>
        <w:keepLines/>
        <w:pBdr>
          <w:bottom w:val="thinThickLargeGap" w:sz="18" w:space="1" w:color="auto"/>
        </w:pBdr>
        <w:ind w:left="3427" w:right="3658"/>
        <w:jc w:val="center"/>
        <w:rPr>
          <w:rFonts w:ascii="Calibri" w:hAnsi="Calibri"/>
          <w:i/>
          <w:iCs/>
          <w:lang w:val="en-AU"/>
        </w:rPr>
      </w:pPr>
    </w:p>
    <w:p w:rsidR="00830A21" w:rsidRDefault="00830A21" w:rsidP="00830A21">
      <w:pPr>
        <w:keepNext/>
        <w:keepLines/>
        <w:tabs>
          <w:tab w:val="left" w:pos="342"/>
        </w:tabs>
        <w:spacing w:before="240" w:after="180"/>
        <w:ind w:left="187"/>
        <w:jc w:val="both"/>
        <w:rPr>
          <w:rFonts w:ascii="Calibri" w:hAnsi="Calibri"/>
          <w:bCs/>
        </w:rPr>
      </w:pPr>
      <w:r w:rsidRPr="00830A21">
        <w:rPr>
          <w:rFonts w:ascii="Calibri" w:hAnsi="Calibri"/>
          <w:b/>
          <w:caps/>
        </w:rPr>
        <w:t xml:space="preserve">MEMBERS’ ATTENDANCE:  </w:t>
      </w:r>
      <w:r w:rsidRPr="00830A21">
        <w:rPr>
          <w:rFonts w:ascii="Calibri" w:hAnsi="Calibri"/>
        </w:rPr>
        <w:t>All Members were present at some time during the sitting</w:t>
      </w:r>
      <w:r>
        <w:rPr>
          <w:rFonts w:ascii="Calibri" w:hAnsi="Calibri"/>
        </w:rPr>
        <w:t>, except Ms Cody*</w:t>
      </w:r>
      <w:r w:rsidRPr="00830A21">
        <w:rPr>
          <w:rFonts w:ascii="Calibri" w:hAnsi="Calibri"/>
          <w:bCs/>
        </w:rPr>
        <w:t>.</w:t>
      </w:r>
    </w:p>
    <w:p w:rsidR="00830A21" w:rsidRPr="00C17807" w:rsidRDefault="00830A21" w:rsidP="00830A21">
      <w:pPr>
        <w:tabs>
          <w:tab w:val="left" w:pos="-1530"/>
        </w:tabs>
        <w:spacing w:after="100" w:afterAutospacing="1"/>
        <w:ind w:left="3427" w:right="3658"/>
        <w:jc w:val="center"/>
        <w:rPr>
          <w:bCs/>
        </w:rPr>
      </w:pPr>
      <w:r w:rsidRPr="00C17807">
        <w:rPr>
          <w:bCs/>
        </w:rPr>
        <w:t>*on leave</w:t>
      </w:r>
    </w:p>
    <w:p w:rsidR="00830A21" w:rsidRPr="00830A21" w:rsidRDefault="00830A21" w:rsidP="00830A21">
      <w:pPr>
        <w:pBdr>
          <w:top w:val="thickThinLargeGap" w:sz="18" w:space="1" w:color="auto"/>
        </w:pBdr>
        <w:spacing w:before="180"/>
        <w:ind w:left="3427" w:right="3658"/>
        <w:jc w:val="center"/>
        <w:rPr>
          <w:rFonts w:ascii="Calibri" w:hAnsi="Calibri"/>
          <w:lang w:val="en-AU"/>
        </w:rPr>
      </w:pPr>
    </w:p>
    <w:p w:rsidR="00830A21" w:rsidRPr="00830A21" w:rsidRDefault="00830A21" w:rsidP="00830A21">
      <w:pPr>
        <w:keepNext/>
        <w:keepLines/>
        <w:tabs>
          <w:tab w:val="center" w:pos="12600"/>
        </w:tabs>
        <w:spacing w:before="720"/>
        <w:ind w:left="5760" w:right="-33"/>
        <w:jc w:val="center"/>
        <w:rPr>
          <w:rFonts w:ascii="Calibri" w:hAnsi="Calibri"/>
          <w:b/>
          <w:lang w:val="en-AU"/>
        </w:rPr>
      </w:pPr>
      <w:r w:rsidRPr="00830A21">
        <w:rPr>
          <w:rFonts w:ascii="Calibri" w:hAnsi="Calibri"/>
          <w:b/>
          <w:lang w:val="en-AU"/>
        </w:rPr>
        <w:t>Tom Duncan</w:t>
      </w:r>
    </w:p>
    <w:p w:rsidR="00830A21" w:rsidRPr="00830A21" w:rsidRDefault="00830A21" w:rsidP="00830A21">
      <w:pPr>
        <w:keepLines/>
        <w:tabs>
          <w:tab w:val="center" w:pos="12600"/>
          <w:tab w:val="center" w:pos="13770"/>
        </w:tabs>
        <w:ind w:left="5760"/>
        <w:jc w:val="right"/>
        <w:rPr>
          <w:rFonts w:ascii="Calibri" w:hAnsi="Calibri"/>
          <w:lang w:val="en-AU"/>
        </w:rPr>
      </w:pPr>
      <w:r w:rsidRPr="00830A21">
        <w:rPr>
          <w:rFonts w:ascii="Calibri" w:hAnsi="Calibri"/>
          <w:lang w:val="en-AU"/>
        </w:rPr>
        <w:t>Clerk of the Legislative Assembly</w:t>
      </w:r>
    </w:p>
    <w:p w:rsidR="00947600" w:rsidRPr="009C604C" w:rsidRDefault="00947600" w:rsidP="000411B4">
      <w:pPr>
        <w:keepNext/>
        <w:keepLines/>
        <w:tabs>
          <w:tab w:val="right" w:pos="339"/>
          <w:tab w:val="left" w:pos="720"/>
        </w:tabs>
        <w:spacing w:before="240"/>
        <w:ind w:left="720" w:hanging="720"/>
        <w:jc w:val="both"/>
      </w:pPr>
    </w:p>
    <w:sectPr w:rsidR="00947600" w:rsidRPr="009C604C" w:rsidSect="004F480C">
      <w:headerReference w:type="even" r:id="rId11"/>
      <w:headerReference w:type="default" r:id="rId12"/>
      <w:headerReference w:type="first" r:id="rId13"/>
      <w:footerReference w:type="first" r:id="rId14"/>
      <w:pgSz w:w="11906" w:h="16838"/>
      <w:pgMar w:top="1368" w:right="1714" w:bottom="1080" w:left="1138" w:header="634" w:footer="479" w:gutter="0"/>
      <w:pgNumType w:start="184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F6F" w:rsidRDefault="00E12F6F" w:rsidP="000F3D35">
      <w:r>
        <w:separator/>
      </w:r>
    </w:p>
  </w:endnote>
  <w:endnote w:type="continuationSeparator" w:id="0">
    <w:p w:rsidR="00E12F6F" w:rsidRDefault="00E12F6F" w:rsidP="000F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F6F" w:rsidRPr="00EB4159" w:rsidRDefault="00E12F6F" w:rsidP="00175CB1">
    <w:pPr>
      <w:pBdr>
        <w:top w:val="single" w:sz="4" w:space="1" w:color="auto"/>
      </w:pBdr>
      <w:jc w:val="center"/>
      <w:rPr>
        <w:b/>
        <w:sz w:val="20"/>
      </w:rPr>
    </w:pPr>
    <w:r>
      <w:rPr>
        <w:b/>
        <w:noProof/>
        <w:sz w:val="20"/>
        <w:lang w:val="en-AU"/>
      </w:rPr>
      <w:drawing>
        <wp:anchor distT="0" distB="0" distL="114300" distR="114300" simplePos="0" relativeHeight="251658240" behindDoc="1" locked="0" layoutInCell="1" allowOverlap="1">
          <wp:simplePos x="0" y="0"/>
          <wp:positionH relativeFrom="margin">
            <wp:posOffset>5320030</wp:posOffset>
          </wp:positionH>
          <wp:positionV relativeFrom="paragraph">
            <wp:posOffset>21590</wp:posOffset>
          </wp:positionV>
          <wp:extent cx="513080" cy="496570"/>
          <wp:effectExtent l="0" t="0" r="1270" b="0"/>
          <wp:wrapNone/>
          <wp:docPr id="24" name="Picture 24"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PQ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080" cy="496570"/>
                  </a:xfrm>
                  <a:prstGeom prst="rect">
                    <a:avLst/>
                  </a:prstGeom>
                  <a:noFill/>
                  <a:ln>
                    <a:noFill/>
                  </a:ln>
                </pic:spPr>
              </pic:pic>
            </a:graphicData>
          </a:graphic>
        </wp:anchor>
      </w:drawing>
    </w:r>
  </w:p>
  <w:p w:rsidR="00E12F6F" w:rsidRPr="0088703F" w:rsidRDefault="00E12F6F" w:rsidP="00DC6821">
    <w:pPr>
      <w:tabs>
        <w:tab w:val="center" w:pos="4680"/>
        <w:tab w:val="left" w:pos="8736"/>
        <w:tab w:val="right" w:pos="9090"/>
      </w:tabs>
      <w:jc w:val="center"/>
    </w:pPr>
    <w:r>
      <w:tab/>
    </w:r>
    <w:hyperlink r:id="rId2" w:history="1">
      <w:r w:rsidRPr="0088703F">
        <w:rPr>
          <w:b/>
          <w:sz w:val="20"/>
        </w:rPr>
        <w:t>www.parliament.act.gov.au/minutes</w:t>
      </w:r>
    </w:hyperlink>
    <w:r w:rsidRPr="0088703F">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F6F" w:rsidRDefault="00E12F6F" w:rsidP="000F3D35">
      <w:r>
        <w:separator/>
      </w:r>
    </w:p>
  </w:footnote>
  <w:footnote w:type="continuationSeparator" w:id="0">
    <w:p w:rsidR="00E12F6F" w:rsidRDefault="00E12F6F" w:rsidP="000F3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F6F" w:rsidRPr="000E4643" w:rsidRDefault="00E12F6F" w:rsidP="00117D25">
    <w:pPr>
      <w:pStyle w:val="Header"/>
      <w:tabs>
        <w:tab w:val="clear" w:pos="4153"/>
        <w:tab w:val="clear" w:pos="8306"/>
        <w:tab w:val="center" w:pos="4680"/>
        <w:tab w:val="right" w:pos="9086"/>
      </w:tabs>
      <w:jc w:val="center"/>
      <w:rPr>
        <w:sz w:val="22"/>
        <w:szCs w:val="22"/>
      </w:rPr>
    </w:pPr>
    <w:r w:rsidRPr="000E4643">
      <w:rPr>
        <w:sz w:val="22"/>
        <w:szCs w:val="22"/>
      </w:rPr>
      <w:fldChar w:fldCharType="begin"/>
    </w:r>
    <w:r w:rsidRPr="000E4643">
      <w:rPr>
        <w:sz w:val="22"/>
        <w:szCs w:val="22"/>
      </w:rPr>
      <w:instrText xml:space="preserve"> PAGE   \* MERGEFORMAT </w:instrText>
    </w:r>
    <w:r w:rsidRPr="000E4643">
      <w:rPr>
        <w:sz w:val="22"/>
        <w:szCs w:val="22"/>
      </w:rPr>
      <w:fldChar w:fldCharType="separate"/>
    </w:r>
    <w:r w:rsidR="00F42966">
      <w:rPr>
        <w:noProof/>
        <w:sz w:val="22"/>
        <w:szCs w:val="22"/>
      </w:rPr>
      <w:t>1856</w:t>
    </w:r>
    <w:r w:rsidRPr="000E4643">
      <w:rPr>
        <w:noProof/>
        <w:sz w:val="22"/>
        <w:szCs w:val="22"/>
      </w:rPr>
      <w:fldChar w:fldCharType="end"/>
    </w:r>
    <w:r w:rsidRPr="000E4643">
      <w:rPr>
        <w:sz w:val="22"/>
        <w:szCs w:val="22"/>
      </w:rPr>
      <w:ptab w:relativeTo="margin" w:alignment="center" w:leader="none"/>
    </w:r>
    <w:r w:rsidRPr="000E4643">
      <w:rPr>
        <w:i/>
        <w:sz w:val="22"/>
        <w:szCs w:val="22"/>
      </w:rPr>
      <w:t xml:space="preserve">No </w:t>
    </w:r>
    <w:r>
      <w:rPr>
        <w:i/>
        <w:sz w:val="22"/>
        <w:szCs w:val="22"/>
      </w:rPr>
      <w:t>124</w:t>
    </w:r>
    <w:r w:rsidRPr="000E4643">
      <w:rPr>
        <w:rFonts w:ascii="Arial" w:hAnsi="Arial" w:cs="Arial"/>
        <w:i/>
        <w:color w:val="222222"/>
        <w:sz w:val="22"/>
        <w:szCs w:val="22"/>
        <w:shd w:val="clear" w:color="auto" w:fill="FFFFFF"/>
      </w:rPr>
      <w:t>—</w:t>
    </w:r>
    <w:r>
      <w:rPr>
        <w:i/>
        <w:sz w:val="22"/>
        <w:szCs w:val="22"/>
      </w:rPr>
      <w:t>12 February 2020</w:t>
    </w:r>
    <w:r w:rsidRPr="000E4643">
      <w:rPr>
        <w:sz w:val="22"/>
        <w:szCs w:val="22"/>
      </w:rP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F6F" w:rsidRPr="001B5139" w:rsidRDefault="00E12F6F" w:rsidP="00117D25">
    <w:pPr>
      <w:pStyle w:val="Header"/>
      <w:tabs>
        <w:tab w:val="clear" w:pos="4153"/>
        <w:tab w:val="clear" w:pos="8306"/>
        <w:tab w:val="center" w:pos="4680"/>
        <w:tab w:val="right" w:pos="9086"/>
      </w:tabs>
      <w:jc w:val="center"/>
      <w:rPr>
        <w:sz w:val="22"/>
        <w:szCs w:val="22"/>
      </w:rPr>
    </w:pPr>
    <w:r w:rsidRPr="001B5139">
      <w:rPr>
        <w:sz w:val="22"/>
        <w:szCs w:val="22"/>
      </w:rPr>
      <w:ptab w:relativeTo="margin" w:alignment="center" w:leader="none"/>
    </w:r>
    <w:r w:rsidRPr="001B5139">
      <w:rPr>
        <w:i/>
        <w:sz w:val="22"/>
        <w:szCs w:val="22"/>
      </w:rPr>
      <w:t xml:space="preserve">No </w:t>
    </w:r>
    <w:r>
      <w:rPr>
        <w:i/>
        <w:sz w:val="22"/>
        <w:szCs w:val="22"/>
      </w:rPr>
      <w:t>124</w:t>
    </w:r>
    <w:r w:rsidRPr="001B5139">
      <w:rPr>
        <w:rFonts w:ascii="Arial" w:hAnsi="Arial" w:cs="Arial"/>
        <w:i/>
        <w:color w:val="222222"/>
        <w:sz w:val="22"/>
        <w:szCs w:val="22"/>
        <w:shd w:val="clear" w:color="auto" w:fill="FFFFFF"/>
      </w:rPr>
      <w:t>—</w:t>
    </w:r>
    <w:r>
      <w:rPr>
        <w:i/>
        <w:sz w:val="22"/>
        <w:szCs w:val="22"/>
      </w:rPr>
      <w:t>12 February 2020</w:t>
    </w:r>
    <w:r w:rsidRPr="001B5139">
      <w:rPr>
        <w:sz w:val="22"/>
        <w:szCs w:val="22"/>
      </w:rPr>
      <w:ptab w:relativeTo="margin" w:alignment="right" w:leader="none"/>
    </w:r>
    <w:r w:rsidRPr="001B5139">
      <w:rPr>
        <w:sz w:val="22"/>
        <w:szCs w:val="22"/>
      </w:rPr>
      <w:fldChar w:fldCharType="begin"/>
    </w:r>
    <w:r w:rsidRPr="001B5139">
      <w:rPr>
        <w:sz w:val="22"/>
        <w:szCs w:val="22"/>
      </w:rPr>
      <w:instrText xml:space="preserve"> PAGE   \* MERGEFORMAT </w:instrText>
    </w:r>
    <w:r w:rsidRPr="001B5139">
      <w:rPr>
        <w:sz w:val="22"/>
        <w:szCs w:val="22"/>
      </w:rPr>
      <w:fldChar w:fldCharType="separate"/>
    </w:r>
    <w:r w:rsidR="00F42966">
      <w:rPr>
        <w:noProof/>
        <w:sz w:val="22"/>
        <w:szCs w:val="22"/>
      </w:rPr>
      <w:t>1857</w:t>
    </w:r>
    <w:r w:rsidRPr="001B5139">
      <w:rPr>
        <w:noProof/>
        <w:sz w:val="22"/>
        <w:szCs w:val="22"/>
      </w:rPr>
      <w:fldChar w:fldCharType="end"/>
    </w:r>
  </w:p>
  <w:p w:rsidR="00E12F6F" w:rsidRPr="0075625A" w:rsidRDefault="00E12F6F" w:rsidP="007562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813603327"/>
      <w:docPartObj>
        <w:docPartGallery w:val="Page Numbers (Top of Page)"/>
        <w:docPartUnique/>
      </w:docPartObj>
    </w:sdtPr>
    <w:sdtEndPr>
      <w:rPr>
        <w:noProof/>
      </w:rPr>
    </w:sdtEndPr>
    <w:sdtContent>
      <w:p w:rsidR="00E12F6F" w:rsidRPr="000E4643" w:rsidRDefault="00E12F6F" w:rsidP="00117D25">
        <w:pPr>
          <w:pStyle w:val="Header"/>
          <w:tabs>
            <w:tab w:val="clear" w:pos="8306"/>
            <w:tab w:val="right" w:pos="9086"/>
          </w:tabs>
          <w:jc w:val="right"/>
          <w:rPr>
            <w:sz w:val="22"/>
            <w:szCs w:val="22"/>
          </w:rPr>
        </w:pPr>
        <w:r w:rsidRPr="000E4643">
          <w:rPr>
            <w:sz w:val="22"/>
            <w:szCs w:val="22"/>
          </w:rPr>
          <w:fldChar w:fldCharType="begin"/>
        </w:r>
        <w:r w:rsidRPr="000E4643">
          <w:rPr>
            <w:sz w:val="22"/>
            <w:szCs w:val="22"/>
          </w:rPr>
          <w:instrText xml:space="preserve"> PAGE   \* MERGEFORMAT </w:instrText>
        </w:r>
        <w:r w:rsidRPr="000E4643">
          <w:rPr>
            <w:sz w:val="22"/>
            <w:szCs w:val="22"/>
          </w:rPr>
          <w:fldChar w:fldCharType="separate"/>
        </w:r>
        <w:r w:rsidR="00F42966">
          <w:rPr>
            <w:noProof/>
            <w:sz w:val="22"/>
            <w:szCs w:val="22"/>
          </w:rPr>
          <w:t>1843</w:t>
        </w:r>
        <w:r w:rsidRPr="000E4643">
          <w:rPr>
            <w:noProof/>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149DE"/>
    <w:multiLevelType w:val="hybridMultilevel"/>
    <w:tmpl w:val="6614972C"/>
    <w:lvl w:ilvl="0" w:tplc="00FAAD9A">
      <w:start w:val="1"/>
      <w:numFmt w:val="decimal"/>
      <w:lvlText w:val="(%1)"/>
      <w:lvlJc w:val="left"/>
      <w:pPr>
        <w:ind w:left="1494" w:hanging="360"/>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 w15:restartNumberingAfterBreak="0">
    <w:nsid w:val="1A590EA6"/>
    <w:multiLevelType w:val="multilevel"/>
    <w:tmpl w:val="BEFA344E"/>
    <w:lvl w:ilvl="0">
      <w:start w:val="1"/>
      <w:numFmt w:val="decimal"/>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2" w15:restartNumberingAfterBreak="0">
    <w:nsid w:val="1D765E5A"/>
    <w:multiLevelType w:val="hybridMultilevel"/>
    <w:tmpl w:val="A5C2B090"/>
    <w:lvl w:ilvl="0" w:tplc="E34A2646">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3EFA335D"/>
    <w:multiLevelType w:val="hybridMultilevel"/>
    <w:tmpl w:val="B81CC0C6"/>
    <w:lvl w:ilvl="0" w:tplc="2068B156">
      <w:start w:val="1"/>
      <w:numFmt w:val="lowerLetter"/>
      <w:lvlText w:val="(%1)"/>
      <w:lvlJc w:val="left"/>
      <w:pPr>
        <w:ind w:left="644" w:hanging="360"/>
      </w:pPr>
    </w:lvl>
    <w:lvl w:ilvl="1" w:tplc="0C090019">
      <w:start w:val="1"/>
      <w:numFmt w:val="lowerLetter"/>
      <w:lvlText w:val="%2."/>
      <w:lvlJc w:val="left"/>
      <w:pPr>
        <w:ind w:left="1364" w:hanging="360"/>
      </w:pPr>
    </w:lvl>
    <w:lvl w:ilvl="2" w:tplc="0C09001B">
      <w:start w:val="1"/>
      <w:numFmt w:val="lowerRoman"/>
      <w:lvlText w:val="%3."/>
      <w:lvlJc w:val="right"/>
      <w:pPr>
        <w:ind w:left="2084" w:hanging="180"/>
      </w:pPr>
    </w:lvl>
    <w:lvl w:ilvl="3" w:tplc="0C09000F">
      <w:start w:val="1"/>
      <w:numFmt w:val="decimal"/>
      <w:lvlText w:val="%4."/>
      <w:lvlJc w:val="left"/>
      <w:pPr>
        <w:ind w:left="2804" w:hanging="360"/>
      </w:pPr>
    </w:lvl>
    <w:lvl w:ilvl="4" w:tplc="0C090019">
      <w:start w:val="1"/>
      <w:numFmt w:val="lowerLetter"/>
      <w:lvlText w:val="%5."/>
      <w:lvlJc w:val="left"/>
      <w:pPr>
        <w:ind w:left="3524" w:hanging="360"/>
      </w:pPr>
    </w:lvl>
    <w:lvl w:ilvl="5" w:tplc="0C09001B">
      <w:start w:val="1"/>
      <w:numFmt w:val="lowerRoman"/>
      <w:lvlText w:val="%6."/>
      <w:lvlJc w:val="right"/>
      <w:pPr>
        <w:ind w:left="4244" w:hanging="180"/>
      </w:pPr>
    </w:lvl>
    <w:lvl w:ilvl="6" w:tplc="0C09000F">
      <w:start w:val="1"/>
      <w:numFmt w:val="decimal"/>
      <w:lvlText w:val="%7."/>
      <w:lvlJc w:val="left"/>
      <w:pPr>
        <w:ind w:left="4964" w:hanging="360"/>
      </w:pPr>
    </w:lvl>
    <w:lvl w:ilvl="7" w:tplc="0C090019">
      <w:start w:val="1"/>
      <w:numFmt w:val="lowerLetter"/>
      <w:lvlText w:val="%8."/>
      <w:lvlJc w:val="left"/>
      <w:pPr>
        <w:ind w:left="5684" w:hanging="360"/>
      </w:pPr>
    </w:lvl>
    <w:lvl w:ilvl="8" w:tplc="0C09001B">
      <w:start w:val="1"/>
      <w:numFmt w:val="lowerRoman"/>
      <w:lvlText w:val="%9."/>
      <w:lvlJc w:val="right"/>
      <w:pPr>
        <w:ind w:left="6404" w:hanging="180"/>
      </w:pPr>
    </w:lvl>
  </w:abstractNum>
  <w:abstractNum w:abstractNumId="4" w15:restartNumberingAfterBreak="0">
    <w:nsid w:val="59751706"/>
    <w:multiLevelType w:val="hybridMultilevel"/>
    <w:tmpl w:val="45EE4834"/>
    <w:lvl w:ilvl="0" w:tplc="D2905B48">
      <w:start w:val="1"/>
      <w:numFmt w:val="lowerLetter"/>
      <w:lvlText w:val="(%1)"/>
      <w:lvlJc w:val="left"/>
      <w:pPr>
        <w:ind w:left="644" w:hanging="360"/>
      </w:pPr>
    </w:lvl>
    <w:lvl w:ilvl="1" w:tplc="0C090019">
      <w:start w:val="1"/>
      <w:numFmt w:val="lowerLetter"/>
      <w:lvlText w:val="%2."/>
      <w:lvlJc w:val="left"/>
      <w:pPr>
        <w:ind w:left="1364" w:hanging="360"/>
      </w:pPr>
    </w:lvl>
    <w:lvl w:ilvl="2" w:tplc="0C09001B">
      <w:start w:val="1"/>
      <w:numFmt w:val="lowerRoman"/>
      <w:lvlText w:val="%3."/>
      <w:lvlJc w:val="right"/>
      <w:pPr>
        <w:ind w:left="2084" w:hanging="180"/>
      </w:pPr>
    </w:lvl>
    <w:lvl w:ilvl="3" w:tplc="0C09000F">
      <w:start w:val="1"/>
      <w:numFmt w:val="decimal"/>
      <w:lvlText w:val="%4."/>
      <w:lvlJc w:val="left"/>
      <w:pPr>
        <w:ind w:left="2804" w:hanging="360"/>
      </w:pPr>
    </w:lvl>
    <w:lvl w:ilvl="4" w:tplc="0C090019">
      <w:start w:val="1"/>
      <w:numFmt w:val="lowerLetter"/>
      <w:lvlText w:val="%5."/>
      <w:lvlJc w:val="left"/>
      <w:pPr>
        <w:ind w:left="3524" w:hanging="360"/>
      </w:pPr>
    </w:lvl>
    <w:lvl w:ilvl="5" w:tplc="0C09001B">
      <w:start w:val="1"/>
      <w:numFmt w:val="lowerRoman"/>
      <w:lvlText w:val="%6."/>
      <w:lvlJc w:val="right"/>
      <w:pPr>
        <w:ind w:left="4244" w:hanging="180"/>
      </w:pPr>
    </w:lvl>
    <w:lvl w:ilvl="6" w:tplc="0C09000F">
      <w:start w:val="1"/>
      <w:numFmt w:val="decimal"/>
      <w:lvlText w:val="%7."/>
      <w:lvlJc w:val="left"/>
      <w:pPr>
        <w:ind w:left="4964" w:hanging="360"/>
      </w:pPr>
    </w:lvl>
    <w:lvl w:ilvl="7" w:tplc="0C090019">
      <w:start w:val="1"/>
      <w:numFmt w:val="lowerLetter"/>
      <w:lvlText w:val="%8."/>
      <w:lvlJc w:val="left"/>
      <w:pPr>
        <w:ind w:left="5684" w:hanging="360"/>
      </w:pPr>
    </w:lvl>
    <w:lvl w:ilvl="8" w:tplc="0C09001B">
      <w:start w:val="1"/>
      <w:numFmt w:val="lowerRoman"/>
      <w:lvlText w:val="%9."/>
      <w:lvlJc w:val="right"/>
      <w:pPr>
        <w:ind w:left="6404" w:hanging="180"/>
      </w:pPr>
    </w:lvl>
  </w:abstractNum>
  <w:abstractNum w:abstractNumId="5" w15:restartNumberingAfterBreak="0">
    <w:nsid w:val="7CD67432"/>
    <w:multiLevelType w:val="hybridMultilevel"/>
    <w:tmpl w:val="8DFECD5A"/>
    <w:lvl w:ilvl="0" w:tplc="6B04DE02">
      <w:start w:val="1"/>
      <w:numFmt w:val="lowerLetter"/>
      <w:lvlText w:val="%1)"/>
      <w:lvlJc w:val="left"/>
      <w:pPr>
        <w:ind w:left="1079" w:hanging="360"/>
      </w:pPr>
      <w:rPr>
        <w:rFonts w:hint="default"/>
      </w:rPr>
    </w:lvl>
    <w:lvl w:ilvl="1" w:tplc="0C090019" w:tentative="1">
      <w:start w:val="1"/>
      <w:numFmt w:val="lowerLetter"/>
      <w:lvlText w:val="%2."/>
      <w:lvlJc w:val="left"/>
      <w:pPr>
        <w:ind w:left="1799" w:hanging="360"/>
      </w:pPr>
    </w:lvl>
    <w:lvl w:ilvl="2" w:tplc="0C09001B" w:tentative="1">
      <w:start w:val="1"/>
      <w:numFmt w:val="lowerRoman"/>
      <w:lvlText w:val="%3."/>
      <w:lvlJc w:val="right"/>
      <w:pPr>
        <w:ind w:left="2519" w:hanging="180"/>
      </w:pPr>
    </w:lvl>
    <w:lvl w:ilvl="3" w:tplc="0C09000F" w:tentative="1">
      <w:start w:val="1"/>
      <w:numFmt w:val="decimal"/>
      <w:lvlText w:val="%4."/>
      <w:lvlJc w:val="left"/>
      <w:pPr>
        <w:ind w:left="3239" w:hanging="360"/>
      </w:pPr>
    </w:lvl>
    <w:lvl w:ilvl="4" w:tplc="0C090019" w:tentative="1">
      <w:start w:val="1"/>
      <w:numFmt w:val="lowerLetter"/>
      <w:lvlText w:val="%5."/>
      <w:lvlJc w:val="left"/>
      <w:pPr>
        <w:ind w:left="3959" w:hanging="360"/>
      </w:pPr>
    </w:lvl>
    <w:lvl w:ilvl="5" w:tplc="0C09001B" w:tentative="1">
      <w:start w:val="1"/>
      <w:numFmt w:val="lowerRoman"/>
      <w:lvlText w:val="%6."/>
      <w:lvlJc w:val="right"/>
      <w:pPr>
        <w:ind w:left="4679" w:hanging="180"/>
      </w:pPr>
    </w:lvl>
    <w:lvl w:ilvl="6" w:tplc="0C09000F" w:tentative="1">
      <w:start w:val="1"/>
      <w:numFmt w:val="decimal"/>
      <w:lvlText w:val="%7."/>
      <w:lvlJc w:val="left"/>
      <w:pPr>
        <w:ind w:left="5399" w:hanging="360"/>
      </w:pPr>
    </w:lvl>
    <w:lvl w:ilvl="7" w:tplc="0C090019" w:tentative="1">
      <w:start w:val="1"/>
      <w:numFmt w:val="lowerLetter"/>
      <w:lvlText w:val="%8."/>
      <w:lvlJc w:val="left"/>
      <w:pPr>
        <w:ind w:left="6119" w:hanging="360"/>
      </w:pPr>
    </w:lvl>
    <w:lvl w:ilvl="8" w:tplc="0C09001B" w:tentative="1">
      <w:start w:val="1"/>
      <w:numFmt w:val="lowerRoman"/>
      <w:lvlText w:val="%9."/>
      <w:lvlJc w:val="right"/>
      <w:pPr>
        <w:ind w:left="6839" w:hanging="180"/>
      </w:pPr>
    </w:lvl>
  </w:abstractNum>
  <w:abstractNum w:abstractNumId="6" w15:restartNumberingAfterBreak="0">
    <w:nsid w:val="7D6F4CEA"/>
    <w:multiLevelType w:val="multilevel"/>
    <w:tmpl w:val="69647E8A"/>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15:restartNumberingAfterBreak="0">
    <w:nsid w:val="7EAC5899"/>
    <w:multiLevelType w:val="hybridMultilevel"/>
    <w:tmpl w:val="1E80575C"/>
    <w:lvl w:ilvl="0" w:tplc="BB5654D6">
      <w:start w:val="2"/>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num>
  <w:num w:numId="2">
    <w:abstractNumId w:val="0"/>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5"/>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6"/>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evenAndOddHeaders/>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C55"/>
    <w:rsid w:val="000411B4"/>
    <w:rsid w:val="000439B6"/>
    <w:rsid w:val="000453A9"/>
    <w:rsid w:val="0005318F"/>
    <w:rsid w:val="000550FC"/>
    <w:rsid w:val="00056B48"/>
    <w:rsid w:val="000A5BA3"/>
    <w:rsid w:val="000C0CDF"/>
    <w:rsid w:val="000C40FA"/>
    <w:rsid w:val="000C733D"/>
    <w:rsid w:val="000D4B46"/>
    <w:rsid w:val="000E4643"/>
    <w:rsid w:val="000E759F"/>
    <w:rsid w:val="000F3D35"/>
    <w:rsid w:val="000F6D25"/>
    <w:rsid w:val="00117D25"/>
    <w:rsid w:val="00117F3E"/>
    <w:rsid w:val="00133CC7"/>
    <w:rsid w:val="00155E7B"/>
    <w:rsid w:val="00175CB1"/>
    <w:rsid w:val="001826BD"/>
    <w:rsid w:val="00182CF7"/>
    <w:rsid w:val="001B5139"/>
    <w:rsid w:val="001D3B28"/>
    <w:rsid w:val="001D7926"/>
    <w:rsid w:val="001E377A"/>
    <w:rsid w:val="002060DE"/>
    <w:rsid w:val="0021104D"/>
    <w:rsid w:val="00222CC8"/>
    <w:rsid w:val="002310D2"/>
    <w:rsid w:val="002574DF"/>
    <w:rsid w:val="002A5E7F"/>
    <w:rsid w:val="002E6611"/>
    <w:rsid w:val="002F5566"/>
    <w:rsid w:val="00352FBA"/>
    <w:rsid w:val="00374414"/>
    <w:rsid w:val="00392712"/>
    <w:rsid w:val="003B2D28"/>
    <w:rsid w:val="003D12D4"/>
    <w:rsid w:val="003F188F"/>
    <w:rsid w:val="00432F9E"/>
    <w:rsid w:val="004419C3"/>
    <w:rsid w:val="0044724D"/>
    <w:rsid w:val="00476347"/>
    <w:rsid w:val="00481825"/>
    <w:rsid w:val="004A6CFB"/>
    <w:rsid w:val="004F1D14"/>
    <w:rsid w:val="004F29BC"/>
    <w:rsid w:val="004F480C"/>
    <w:rsid w:val="00521738"/>
    <w:rsid w:val="0052300D"/>
    <w:rsid w:val="00525EF7"/>
    <w:rsid w:val="0053064A"/>
    <w:rsid w:val="00545542"/>
    <w:rsid w:val="005545DE"/>
    <w:rsid w:val="00573520"/>
    <w:rsid w:val="00590D7B"/>
    <w:rsid w:val="005A3E01"/>
    <w:rsid w:val="005C5308"/>
    <w:rsid w:val="0060380C"/>
    <w:rsid w:val="00622D21"/>
    <w:rsid w:val="00642CC4"/>
    <w:rsid w:val="00654B33"/>
    <w:rsid w:val="006628C0"/>
    <w:rsid w:val="00682AFC"/>
    <w:rsid w:val="006D0D92"/>
    <w:rsid w:val="006D7183"/>
    <w:rsid w:val="006F6540"/>
    <w:rsid w:val="00710185"/>
    <w:rsid w:val="00720854"/>
    <w:rsid w:val="0075625A"/>
    <w:rsid w:val="007D0AF3"/>
    <w:rsid w:val="0081083C"/>
    <w:rsid w:val="00826A1D"/>
    <w:rsid w:val="00830A21"/>
    <w:rsid w:val="00861B7F"/>
    <w:rsid w:val="00885DCA"/>
    <w:rsid w:val="008865EC"/>
    <w:rsid w:val="008867CF"/>
    <w:rsid w:val="008C14B4"/>
    <w:rsid w:val="008C4C55"/>
    <w:rsid w:val="0091670C"/>
    <w:rsid w:val="00932CB8"/>
    <w:rsid w:val="00947600"/>
    <w:rsid w:val="00971CDF"/>
    <w:rsid w:val="009A4AED"/>
    <w:rsid w:val="009C604C"/>
    <w:rsid w:val="009D3782"/>
    <w:rsid w:val="00A21EF2"/>
    <w:rsid w:val="00A273E2"/>
    <w:rsid w:val="00A73590"/>
    <w:rsid w:val="00A94D63"/>
    <w:rsid w:val="00AC7116"/>
    <w:rsid w:val="00AE6C51"/>
    <w:rsid w:val="00AF3C23"/>
    <w:rsid w:val="00B06B09"/>
    <w:rsid w:val="00B37182"/>
    <w:rsid w:val="00B766B9"/>
    <w:rsid w:val="00B77EB8"/>
    <w:rsid w:val="00BE42B4"/>
    <w:rsid w:val="00C121F7"/>
    <w:rsid w:val="00C173D3"/>
    <w:rsid w:val="00C37285"/>
    <w:rsid w:val="00C44D2B"/>
    <w:rsid w:val="00C51AF1"/>
    <w:rsid w:val="00C77E3C"/>
    <w:rsid w:val="00C913D8"/>
    <w:rsid w:val="00CE1244"/>
    <w:rsid w:val="00D67B33"/>
    <w:rsid w:val="00D74B53"/>
    <w:rsid w:val="00D7660C"/>
    <w:rsid w:val="00DC6821"/>
    <w:rsid w:val="00E12F6F"/>
    <w:rsid w:val="00E50CFA"/>
    <w:rsid w:val="00E51791"/>
    <w:rsid w:val="00E6765E"/>
    <w:rsid w:val="00EC0D13"/>
    <w:rsid w:val="00EC7721"/>
    <w:rsid w:val="00F21759"/>
    <w:rsid w:val="00F37A04"/>
    <w:rsid w:val="00F42966"/>
    <w:rsid w:val="00F62370"/>
    <w:rsid w:val="00F73F0E"/>
    <w:rsid w:val="00F77E66"/>
    <w:rsid w:val="00F90B95"/>
    <w:rsid w:val="00FA708A"/>
    <w:rsid w:val="00FB602D"/>
    <w:rsid w:val="00FD1E70"/>
    <w:rsid w:val="00FD2CBF"/>
    <w:rsid w:val="00FE362C"/>
    <w:rsid w:val="00FE40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8433"/>
    <o:shapelayout v:ext="edit">
      <o:idmap v:ext="edit" data="1"/>
    </o:shapelayout>
  </w:shapeDefaults>
  <w:decimalSymbol w:val="."/>
  <w:listSeparator w:val=","/>
  <w15:chartTrackingRefBased/>
  <w15:docId w15:val="{C80BBE37-6BD0-4261-AA5C-80E36F1DB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3A9"/>
    <w:pPr>
      <w:spacing w:after="0" w:line="240" w:lineRule="auto"/>
    </w:pPr>
    <w:rPr>
      <w:rFonts w:eastAsia="Times New Roman" w:cs="Times New Roman"/>
      <w:sz w:val="24"/>
      <w:szCs w:val="20"/>
      <w:lang w:val="en-US"/>
    </w:rPr>
  </w:style>
  <w:style w:type="paragraph" w:styleId="Heading2">
    <w:name w:val="heading 2"/>
    <w:basedOn w:val="Normal"/>
    <w:next w:val="Normal"/>
    <w:link w:val="Heading2Char"/>
    <w:qFormat/>
    <w:rsid w:val="000F3D35"/>
    <w:pPr>
      <w:keepNext/>
      <w:spacing w:before="240" w:after="60"/>
      <w:outlineLvl w:val="1"/>
    </w:pPr>
    <w:rPr>
      <w:rFonts w:ascii="Helvetica" w:hAnsi="Helvetic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3D35"/>
    <w:rPr>
      <w:rFonts w:ascii="Tahoma" w:hAnsi="Tahoma" w:cs="Tahoma"/>
      <w:sz w:val="16"/>
      <w:szCs w:val="16"/>
    </w:rPr>
  </w:style>
  <w:style w:type="character" w:customStyle="1" w:styleId="BalloonTextChar">
    <w:name w:val="Balloon Text Char"/>
    <w:basedOn w:val="DefaultParagraphFont"/>
    <w:link w:val="BalloonText"/>
    <w:rsid w:val="000F3D35"/>
    <w:rPr>
      <w:rFonts w:ascii="Tahoma" w:eastAsia="Times New Roman" w:hAnsi="Tahoma" w:cs="Tahoma"/>
      <w:sz w:val="16"/>
      <w:szCs w:val="16"/>
      <w:lang w:val="en-US"/>
    </w:rPr>
  </w:style>
  <w:style w:type="paragraph" w:customStyle="1" w:styleId="DIVAyes">
    <w:name w:val="DIVAyes"/>
    <w:basedOn w:val="Normal"/>
    <w:rsid w:val="00F77E66"/>
    <w:pPr>
      <w:keepNext/>
      <w:tabs>
        <w:tab w:val="center" w:pos="2041"/>
        <w:tab w:val="center" w:pos="6747"/>
      </w:tabs>
      <w:spacing w:before="120" w:after="120"/>
    </w:pPr>
    <w:rPr>
      <w:rFonts w:ascii="Times New Roman" w:hAnsi="Times New Roman"/>
    </w:rPr>
  </w:style>
  <w:style w:type="paragraph" w:customStyle="1" w:styleId="DIVIntro">
    <w:name w:val="DIVIntro"/>
    <w:basedOn w:val="Normal"/>
    <w:autoRedefine/>
    <w:rsid w:val="00F77E66"/>
    <w:pPr>
      <w:spacing w:before="120"/>
      <w:ind w:left="720"/>
    </w:pPr>
    <w:rPr>
      <w:rFonts w:ascii="Calibri" w:hAnsi="Calibri"/>
    </w:rPr>
  </w:style>
  <w:style w:type="paragraph" w:customStyle="1" w:styleId="DIVIntroA">
    <w:name w:val="DIVIntroA"/>
    <w:basedOn w:val="DIVIntro"/>
    <w:autoRedefine/>
    <w:rsid w:val="00F77E66"/>
    <w:pPr>
      <w:spacing w:after="120"/>
    </w:pPr>
  </w:style>
  <w:style w:type="paragraph" w:customStyle="1" w:styleId="DIVName">
    <w:name w:val="DIVName"/>
    <w:basedOn w:val="Normal"/>
    <w:autoRedefine/>
    <w:rsid w:val="00F77E66"/>
    <w:rPr>
      <w:rFonts w:ascii="Calibri" w:hAnsi="Calibri"/>
    </w:rPr>
  </w:style>
  <w:style w:type="paragraph" w:customStyle="1" w:styleId="DIVNoes">
    <w:name w:val="DIVNoes"/>
    <w:basedOn w:val="Normal"/>
    <w:rsid w:val="00F77E66"/>
    <w:pPr>
      <w:keepNext/>
      <w:spacing w:before="240" w:after="120"/>
      <w:ind w:left="425"/>
      <w:jc w:val="center"/>
    </w:pPr>
    <w:rPr>
      <w:rFonts w:ascii="Times New Roman" w:hAnsi="Times New Roman"/>
      <w:sz w:val="18"/>
    </w:rPr>
  </w:style>
  <w:style w:type="paragraph" w:customStyle="1" w:styleId="DIVResult">
    <w:name w:val="DIVResult"/>
    <w:basedOn w:val="Normal"/>
    <w:autoRedefine/>
    <w:rsid w:val="00F77E66"/>
    <w:pPr>
      <w:spacing w:before="120"/>
      <w:ind w:left="720"/>
    </w:pPr>
    <w:rPr>
      <w:rFonts w:ascii="Calibri" w:hAnsi="Calibri"/>
    </w:rPr>
  </w:style>
  <w:style w:type="paragraph" w:customStyle="1" w:styleId="DIVSection">
    <w:name w:val="DIVSection"/>
    <w:basedOn w:val="Normal"/>
    <w:rsid w:val="00F77E66"/>
    <w:pPr>
      <w:ind w:left="425"/>
    </w:pPr>
    <w:rPr>
      <w:rFonts w:ascii="Times New Roman" w:hAnsi="Times New Roman"/>
      <w:sz w:val="21"/>
      <w:lang w:val="en-AU"/>
    </w:rPr>
  </w:style>
  <w:style w:type="paragraph" w:customStyle="1" w:styleId="DIVTellers">
    <w:name w:val="DIVTellers"/>
    <w:basedOn w:val="Normal"/>
    <w:rsid w:val="00F77E66"/>
    <w:pPr>
      <w:spacing w:before="120" w:after="120"/>
      <w:ind w:left="425"/>
      <w:jc w:val="center"/>
    </w:pPr>
    <w:rPr>
      <w:rFonts w:ascii="Times New Roman" w:hAnsi="Times New Roman"/>
      <w:sz w:val="18"/>
    </w:rPr>
  </w:style>
  <w:style w:type="paragraph" w:customStyle="1" w:styleId="DPSAttendance">
    <w:name w:val="DPSAttendance"/>
    <w:rsid w:val="00F77E66"/>
    <w:pPr>
      <w:spacing w:before="180" w:after="0" w:line="240" w:lineRule="auto"/>
      <w:jc w:val="both"/>
    </w:pPr>
    <w:rPr>
      <w:rFonts w:ascii="Times New Roman" w:eastAsia="Times New Roman" w:hAnsi="Times New Roman" w:cs="Times New Roman"/>
      <w:sz w:val="24"/>
      <w:szCs w:val="20"/>
    </w:rPr>
  </w:style>
  <w:style w:type="paragraph" w:customStyle="1" w:styleId="DPSAttendanceHeading">
    <w:name w:val="DPSAttendanceHeading"/>
    <w:rsid w:val="00F77E66"/>
    <w:pPr>
      <w:spacing w:before="180" w:after="0" w:line="240" w:lineRule="auto"/>
      <w:ind w:left="346"/>
      <w:jc w:val="both"/>
    </w:pPr>
    <w:rPr>
      <w:rFonts w:ascii="Times New Roman" w:eastAsia="Times New Roman" w:hAnsi="Times New Roman" w:cs="Times New Roman"/>
      <w:b/>
      <w:sz w:val="24"/>
      <w:szCs w:val="20"/>
    </w:rPr>
  </w:style>
  <w:style w:type="paragraph" w:customStyle="1" w:styleId="DPSAttendanceNote">
    <w:name w:val="DPSAttendanceNote"/>
    <w:rsid w:val="00F77E66"/>
    <w:pPr>
      <w:spacing w:before="60" w:after="0" w:line="240" w:lineRule="auto"/>
      <w:jc w:val="center"/>
    </w:pPr>
    <w:rPr>
      <w:rFonts w:ascii="Times New Roman" w:eastAsia="Times New Roman" w:hAnsi="Times New Roman" w:cs="Times New Roman"/>
      <w:sz w:val="18"/>
      <w:szCs w:val="20"/>
    </w:rPr>
  </w:style>
  <w:style w:type="paragraph" w:customStyle="1" w:styleId="DPSEntrySubHeading">
    <w:name w:val="DPSEntrySubHeading"/>
    <w:rsid w:val="00F77E66"/>
    <w:pPr>
      <w:keepNext/>
      <w:keepLines/>
      <w:spacing w:before="60" w:after="0" w:line="240" w:lineRule="auto"/>
      <w:jc w:val="center"/>
    </w:pPr>
    <w:rPr>
      <w:rFonts w:ascii="Times New Roman" w:eastAsia="Times New Roman" w:hAnsi="Times New Roman" w:cs="Times New Roman"/>
      <w:sz w:val="21"/>
      <w:szCs w:val="20"/>
    </w:rPr>
  </w:style>
  <w:style w:type="paragraph" w:customStyle="1" w:styleId="DPSCONNOTICEHEAD">
    <w:name w:val="DPSCONNOTICEHEAD"/>
    <w:basedOn w:val="DPSEntrySubHeading"/>
    <w:autoRedefine/>
    <w:rsid w:val="00F77E66"/>
    <w:pPr>
      <w:spacing w:before="120"/>
      <w:ind w:left="720"/>
    </w:pPr>
    <w:rPr>
      <w:rFonts w:ascii="Times New (W1)" w:hAnsi="Times New (W1)"/>
      <w:b/>
      <w:caps/>
      <w:spacing w:val="-4"/>
      <w:sz w:val="24"/>
    </w:rPr>
  </w:style>
  <w:style w:type="paragraph" w:customStyle="1" w:styleId="DPSDraftSectionBreak">
    <w:name w:val="DPSDraftSectionBreak"/>
    <w:basedOn w:val="Normal"/>
    <w:rsid w:val="00F77E66"/>
    <w:rPr>
      <w:rFonts w:ascii="Times New Roman" w:hAnsi="Times New Roman"/>
    </w:rPr>
  </w:style>
  <w:style w:type="paragraph" w:customStyle="1" w:styleId="DPSEntryDetail">
    <w:name w:val="DPSEntryDetail"/>
    <w:link w:val="DPSEntryDetailChar"/>
    <w:rsid w:val="00F77E66"/>
    <w:pPr>
      <w:tabs>
        <w:tab w:val="left" w:pos="1197"/>
        <w:tab w:val="left" w:pos="1767"/>
      </w:tabs>
      <w:spacing w:before="120" w:after="0" w:line="240" w:lineRule="auto"/>
      <w:ind w:left="720"/>
      <w:jc w:val="both"/>
    </w:pPr>
    <w:rPr>
      <w:rFonts w:ascii="Calibri" w:eastAsia="Times New Roman" w:hAnsi="Calibri" w:cs="Times New Roman"/>
      <w:sz w:val="24"/>
      <w:szCs w:val="20"/>
    </w:rPr>
  </w:style>
  <w:style w:type="paragraph" w:customStyle="1" w:styleId="DPSEntryDetailIndentLev1">
    <w:name w:val="DPSEntryDetailIndentLev1"/>
    <w:autoRedefine/>
    <w:rsid w:val="00F77E66"/>
    <w:pPr>
      <w:spacing w:before="120" w:after="0" w:line="240" w:lineRule="auto"/>
      <w:ind w:left="864"/>
      <w:jc w:val="both"/>
    </w:pPr>
    <w:rPr>
      <w:rFonts w:ascii="Calibri" w:eastAsia="Times New Roman" w:hAnsi="Calibri" w:cs="Times New Roman"/>
      <w:sz w:val="24"/>
      <w:szCs w:val="20"/>
    </w:rPr>
  </w:style>
  <w:style w:type="paragraph" w:customStyle="1" w:styleId="DPSEntryDetailIndentLev2">
    <w:name w:val="DPSEntryDetailIndentLev2"/>
    <w:autoRedefine/>
    <w:rsid w:val="00F77E66"/>
    <w:pPr>
      <w:spacing w:before="120" w:after="0" w:line="240" w:lineRule="auto"/>
      <w:ind w:left="1008"/>
      <w:jc w:val="both"/>
    </w:pPr>
    <w:rPr>
      <w:rFonts w:ascii="Calibri" w:eastAsia="Times New Roman" w:hAnsi="Calibri" w:cs="Times New Roman"/>
      <w:sz w:val="24"/>
      <w:szCs w:val="20"/>
    </w:rPr>
  </w:style>
  <w:style w:type="paragraph" w:customStyle="1" w:styleId="DPSEntryDetailIndentLev3">
    <w:name w:val="DPSEntryDetailIndentLev3"/>
    <w:autoRedefine/>
    <w:rsid w:val="00F77E66"/>
    <w:pPr>
      <w:keepLines/>
      <w:tabs>
        <w:tab w:val="right" w:pos="339"/>
        <w:tab w:val="left" w:pos="428"/>
        <w:tab w:val="left" w:pos="7173"/>
      </w:tabs>
      <w:spacing w:before="120" w:after="0" w:line="240" w:lineRule="auto"/>
      <w:ind w:left="1152"/>
      <w:jc w:val="both"/>
    </w:pPr>
    <w:rPr>
      <w:rFonts w:ascii="Calibri" w:eastAsia="Times New Roman" w:hAnsi="Calibri" w:cs="Times New Roman"/>
      <w:sz w:val="24"/>
      <w:szCs w:val="20"/>
    </w:rPr>
  </w:style>
  <w:style w:type="paragraph" w:customStyle="1" w:styleId="DPSEntryDetailIndentLev4">
    <w:name w:val="DPSEntryDetailIndentLev4"/>
    <w:basedOn w:val="DPSEntryDetailIndentLev3"/>
    <w:autoRedefine/>
    <w:rsid w:val="00F77E66"/>
    <w:pPr>
      <w:ind w:left="1296"/>
    </w:pPr>
  </w:style>
  <w:style w:type="paragraph" w:customStyle="1" w:styleId="DPSEntryHeading">
    <w:name w:val="DPSEntryHeading"/>
    <w:autoRedefine/>
    <w:rsid w:val="00F77E66"/>
    <w:pPr>
      <w:keepNext/>
      <w:keepLines/>
      <w:tabs>
        <w:tab w:val="right" w:pos="339"/>
        <w:tab w:val="left" w:pos="720"/>
      </w:tabs>
      <w:spacing w:before="240" w:after="0" w:line="240" w:lineRule="auto"/>
      <w:ind w:left="720" w:hanging="720"/>
      <w:jc w:val="both"/>
    </w:pPr>
    <w:rPr>
      <w:rFonts w:ascii="Calibri" w:eastAsia="Times New Roman" w:hAnsi="Calibri" w:cs="Times New Roman"/>
      <w:b/>
      <w:caps/>
      <w:sz w:val="24"/>
      <w:szCs w:val="20"/>
      <w:lang w:val="en-US"/>
    </w:rPr>
  </w:style>
  <w:style w:type="paragraph" w:customStyle="1" w:styleId="DPSEntryIndents">
    <w:name w:val="DPSEntryIndents"/>
    <w:basedOn w:val="DPSEntryDetail"/>
    <w:rsid w:val="00F77E66"/>
    <w:pPr>
      <w:numPr>
        <w:numId w:val="3"/>
      </w:numPr>
      <w:tabs>
        <w:tab w:val="clear" w:pos="1197"/>
        <w:tab w:val="clear" w:pos="1767"/>
      </w:tabs>
    </w:pPr>
  </w:style>
  <w:style w:type="paragraph" w:customStyle="1" w:styleId="DPSEntryPrayer">
    <w:name w:val="DPSEntryPrayer"/>
    <w:autoRedefine/>
    <w:rsid w:val="00F77E66"/>
    <w:pPr>
      <w:keepNext/>
      <w:keepLines/>
      <w:tabs>
        <w:tab w:val="right" w:pos="339"/>
        <w:tab w:val="left" w:pos="720"/>
      </w:tabs>
      <w:spacing w:before="240" w:after="0" w:line="240" w:lineRule="auto"/>
      <w:ind w:left="720" w:hanging="720"/>
      <w:jc w:val="both"/>
    </w:pPr>
    <w:rPr>
      <w:rFonts w:ascii="Calibri" w:eastAsia="Times New Roman" w:hAnsi="Calibri" w:cs="Times New Roman"/>
      <w:sz w:val="24"/>
      <w:szCs w:val="20"/>
    </w:rPr>
  </w:style>
  <w:style w:type="paragraph" w:customStyle="1" w:styleId="DPSHeaderUnbolded">
    <w:name w:val="DPSHeaderUnbolded"/>
    <w:basedOn w:val="DPSEntryDetail"/>
    <w:autoRedefine/>
    <w:rsid w:val="00F77E66"/>
    <w:pPr>
      <w:ind w:left="0"/>
    </w:pPr>
  </w:style>
  <w:style w:type="paragraph" w:customStyle="1" w:styleId="DPSHouseMetEntry">
    <w:name w:val="DPSHouseMetEntry"/>
    <w:rsid w:val="00F77E66"/>
    <w:pPr>
      <w:keepNext/>
      <w:keepLines/>
      <w:tabs>
        <w:tab w:val="right" w:pos="339"/>
        <w:tab w:val="left" w:pos="428"/>
      </w:tabs>
      <w:spacing w:before="180" w:after="0" w:line="240" w:lineRule="auto"/>
      <w:ind w:left="425" w:hanging="425"/>
      <w:jc w:val="both"/>
    </w:pPr>
    <w:rPr>
      <w:rFonts w:ascii="Times New Roman" w:eastAsia="Times New Roman" w:hAnsi="Times New Roman" w:cs="Times New Roman"/>
      <w:sz w:val="21"/>
      <w:szCs w:val="20"/>
    </w:rPr>
  </w:style>
  <w:style w:type="paragraph" w:customStyle="1" w:styleId="DPSMainHeadingDate">
    <w:name w:val="DPSMainHeadingDate"/>
    <w:autoRedefine/>
    <w:rsid w:val="00F77E66"/>
    <w:pPr>
      <w:keepNext/>
      <w:keepLines/>
      <w:spacing w:before="200" w:after="0" w:line="240" w:lineRule="auto"/>
      <w:jc w:val="center"/>
    </w:pPr>
    <w:rPr>
      <w:rFonts w:ascii="Calibri" w:eastAsia="Times New Roman" w:hAnsi="Calibri" w:cs="Times New Roman"/>
      <w:sz w:val="28"/>
      <w:szCs w:val="20"/>
    </w:rPr>
  </w:style>
  <w:style w:type="paragraph" w:customStyle="1" w:styleId="DPSMainHeadingDoc">
    <w:name w:val="DPSMainHeadingDoc"/>
    <w:autoRedefine/>
    <w:rsid w:val="00F77E66"/>
    <w:pPr>
      <w:keepNext/>
      <w:keepLines/>
      <w:spacing w:before="360" w:after="0" w:line="240" w:lineRule="auto"/>
      <w:jc w:val="center"/>
    </w:pPr>
    <w:rPr>
      <w:rFonts w:ascii="Calibri" w:eastAsia="Times New Roman" w:hAnsi="Calibri" w:cs="Times New Roman"/>
      <w:b/>
      <w:sz w:val="40"/>
      <w:szCs w:val="40"/>
    </w:rPr>
  </w:style>
  <w:style w:type="paragraph" w:customStyle="1" w:styleId="DPSMainHeadingHouse">
    <w:name w:val="DPSMainHeadingHouse"/>
    <w:autoRedefine/>
    <w:rsid w:val="00F77E66"/>
    <w:pPr>
      <w:keepNext/>
      <w:keepLines/>
      <w:spacing w:before="320" w:after="0" w:line="240" w:lineRule="auto"/>
      <w:jc w:val="center"/>
    </w:pPr>
    <w:rPr>
      <w:rFonts w:ascii="Calibri" w:eastAsia="Times New Roman" w:hAnsi="Calibri" w:cs="Times New Roman"/>
      <w:b/>
      <w:bCs/>
      <w:sz w:val="32"/>
      <w:szCs w:val="20"/>
    </w:rPr>
  </w:style>
  <w:style w:type="paragraph" w:customStyle="1" w:styleId="DPSMainHeadingIssue">
    <w:name w:val="DPSMainHeadingIssue"/>
    <w:autoRedefine/>
    <w:rsid w:val="00F77E66"/>
    <w:pPr>
      <w:keepNext/>
      <w:keepLines/>
      <w:spacing w:before="200" w:after="0" w:line="240" w:lineRule="auto"/>
      <w:jc w:val="center"/>
    </w:pPr>
    <w:rPr>
      <w:rFonts w:ascii="Calibri" w:eastAsia="Times New Roman" w:hAnsi="Calibri" w:cs="Times New Roman"/>
      <w:b/>
      <w:sz w:val="28"/>
      <w:szCs w:val="20"/>
    </w:rPr>
  </w:style>
  <w:style w:type="paragraph" w:customStyle="1" w:styleId="DPSMainHeadingParl">
    <w:name w:val="DPSMainHeadingParl"/>
    <w:next w:val="Normal"/>
    <w:rsid w:val="00F77E66"/>
    <w:pPr>
      <w:keepNext/>
      <w:keepLines/>
      <w:spacing w:before="200" w:after="0" w:line="240" w:lineRule="auto"/>
      <w:jc w:val="center"/>
    </w:pPr>
    <w:rPr>
      <w:rFonts w:ascii="Times New Roman" w:eastAsia="Times New Roman" w:hAnsi="Times New Roman" w:cs="Times New Roman"/>
      <w:sz w:val="21"/>
      <w:szCs w:val="20"/>
    </w:rPr>
  </w:style>
  <w:style w:type="paragraph" w:customStyle="1" w:styleId="DPSMainHeadingSubTitle">
    <w:name w:val="DPSMainHeadingSubTitle"/>
    <w:rsid w:val="00F77E66"/>
    <w:pPr>
      <w:keepNext/>
      <w:keepLines/>
      <w:spacing w:before="200" w:after="0" w:line="240" w:lineRule="auto"/>
      <w:jc w:val="center"/>
    </w:pPr>
    <w:rPr>
      <w:rFonts w:ascii="Times New Roman" w:eastAsia="Times New Roman" w:hAnsi="Times New Roman" w:cs="Times New Roman"/>
      <w:b/>
      <w:sz w:val="21"/>
      <w:szCs w:val="20"/>
    </w:rPr>
  </w:style>
  <w:style w:type="paragraph" w:customStyle="1" w:styleId="DPSMainHeadingYear">
    <w:name w:val="DPSMainHeadingYear"/>
    <w:autoRedefine/>
    <w:rsid w:val="00F77E66"/>
    <w:pPr>
      <w:keepNext/>
      <w:keepLines/>
      <w:spacing w:before="360" w:after="0" w:line="360" w:lineRule="auto"/>
      <w:jc w:val="center"/>
    </w:pPr>
    <w:rPr>
      <w:rFonts w:ascii="Calibri" w:eastAsia="Times New Roman" w:hAnsi="Calibri" w:cs="Times New Roman"/>
      <w:b/>
      <w:bCs/>
      <w:sz w:val="28"/>
      <w:szCs w:val="20"/>
    </w:rPr>
  </w:style>
  <w:style w:type="paragraph" w:customStyle="1" w:styleId="DPSMessage">
    <w:name w:val="DPSMessag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essageDate">
    <w:name w:val="DPSMessageDat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essageNumber">
    <w:name w:val="DPSMessageNumber"/>
    <w:rsid w:val="00F77E66"/>
    <w:pPr>
      <w:spacing w:before="60" w:after="0" w:line="240" w:lineRule="auto"/>
      <w:jc w:val="right"/>
    </w:pPr>
    <w:rPr>
      <w:rFonts w:ascii="Times New Roman" w:eastAsia="Times New Roman" w:hAnsi="Times New Roman" w:cs="Times New Roman"/>
      <w:sz w:val="21"/>
      <w:szCs w:val="20"/>
    </w:rPr>
  </w:style>
  <w:style w:type="paragraph" w:customStyle="1" w:styleId="DPSMessageSigBlockName">
    <w:name w:val="DPSMessageSigBlockName"/>
    <w:rsid w:val="00F77E66"/>
    <w:pPr>
      <w:spacing w:after="0" w:line="240" w:lineRule="auto"/>
      <w:jc w:val="right"/>
    </w:pPr>
    <w:rPr>
      <w:rFonts w:ascii="Times New Roman" w:eastAsia="Times New Roman" w:hAnsi="Times New Roman" w:cs="Times New Roman"/>
      <w:sz w:val="21"/>
      <w:szCs w:val="20"/>
    </w:rPr>
  </w:style>
  <w:style w:type="paragraph" w:customStyle="1" w:styleId="DPSMessageSigBlockTitle">
    <w:name w:val="DPSMessageSigBlockTitle"/>
    <w:rsid w:val="00F77E66"/>
    <w:pPr>
      <w:spacing w:after="0" w:line="240" w:lineRule="auto"/>
      <w:jc w:val="right"/>
    </w:pPr>
    <w:rPr>
      <w:rFonts w:ascii="Times New Roman" w:eastAsia="Times New Roman" w:hAnsi="Times New Roman" w:cs="Times New Roman"/>
      <w:sz w:val="21"/>
      <w:szCs w:val="20"/>
    </w:rPr>
  </w:style>
  <w:style w:type="paragraph" w:customStyle="1" w:styleId="DPSMessageSource">
    <w:name w:val="DPSMessageSourc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idnight">
    <w:name w:val="DPSMidnight"/>
    <w:rsid w:val="00F77E66"/>
    <w:pPr>
      <w:keepNext/>
      <w:spacing w:after="0" w:line="240" w:lineRule="auto"/>
      <w:jc w:val="center"/>
    </w:pPr>
    <w:rPr>
      <w:rFonts w:ascii="Times New Roman" w:eastAsia="Times New Roman" w:hAnsi="Times New Roman" w:cs="Times New Roman"/>
      <w:sz w:val="24"/>
      <w:szCs w:val="20"/>
    </w:rPr>
  </w:style>
  <w:style w:type="paragraph" w:customStyle="1" w:styleId="DPSMidnightDate">
    <w:name w:val="DPSMidnightDate"/>
    <w:rsid w:val="00F77E66"/>
    <w:pPr>
      <w:spacing w:after="0" w:line="240" w:lineRule="auto"/>
    </w:pPr>
    <w:rPr>
      <w:rFonts w:ascii="Times New Roman" w:eastAsia="Times New Roman" w:hAnsi="Times New Roman" w:cs="Times New Roman"/>
      <w:sz w:val="24"/>
      <w:szCs w:val="20"/>
    </w:rPr>
  </w:style>
  <w:style w:type="paragraph" w:customStyle="1" w:styleId="DPSPageHeaderB5">
    <w:name w:val="DPSPageHeaderB5"/>
    <w:basedOn w:val="Normal"/>
    <w:rsid w:val="00F77E66"/>
    <w:pPr>
      <w:tabs>
        <w:tab w:val="center" w:pos="3686"/>
        <w:tab w:val="right" w:pos="7201"/>
      </w:tabs>
    </w:pPr>
    <w:rPr>
      <w:rFonts w:ascii="Times New Roman" w:hAnsi="Times New Roman"/>
      <w:sz w:val="21"/>
      <w:lang w:val="en-AU"/>
    </w:rPr>
  </w:style>
  <w:style w:type="paragraph" w:customStyle="1" w:styleId="DPSPageHeaderA4">
    <w:name w:val="DPSPageHeaderA4"/>
    <w:basedOn w:val="DPSPageHeaderB5"/>
    <w:autoRedefine/>
    <w:rsid w:val="00F77E66"/>
    <w:pPr>
      <w:tabs>
        <w:tab w:val="clear" w:pos="3686"/>
        <w:tab w:val="clear" w:pos="7201"/>
        <w:tab w:val="center" w:pos="4678"/>
        <w:tab w:val="right" w:pos="9214"/>
      </w:tabs>
    </w:pPr>
    <w:rPr>
      <w:rFonts w:ascii="Calibri" w:hAnsi="Calibri"/>
      <w:sz w:val="22"/>
    </w:rPr>
  </w:style>
  <w:style w:type="paragraph" w:customStyle="1" w:styleId="DPSPapers">
    <w:name w:val="DPSPapers"/>
    <w:rsid w:val="00F77E66"/>
    <w:pPr>
      <w:spacing w:before="60" w:after="0" w:line="240" w:lineRule="auto"/>
      <w:ind w:left="425"/>
      <w:jc w:val="both"/>
    </w:pPr>
    <w:rPr>
      <w:rFonts w:ascii="Times New Roman" w:eastAsia="Times New Roman" w:hAnsi="Times New Roman" w:cs="Times New Roman"/>
      <w:sz w:val="21"/>
      <w:szCs w:val="20"/>
    </w:rPr>
  </w:style>
  <w:style w:type="paragraph" w:customStyle="1" w:styleId="DPSPapersHeading">
    <w:name w:val="DPSPapersHeading"/>
    <w:rsid w:val="00F77E66"/>
    <w:pPr>
      <w:spacing w:before="180" w:after="0" w:line="240" w:lineRule="auto"/>
      <w:ind w:left="425"/>
      <w:jc w:val="both"/>
    </w:pPr>
    <w:rPr>
      <w:rFonts w:ascii="Times New Roman" w:eastAsia="Times New Roman" w:hAnsi="Times New Roman" w:cs="Times New Roman"/>
      <w:b/>
      <w:sz w:val="18"/>
      <w:szCs w:val="20"/>
    </w:rPr>
  </w:style>
  <w:style w:type="paragraph" w:customStyle="1" w:styleId="DPSPapersIntro">
    <w:name w:val="DPSPapersIntro"/>
    <w:rsid w:val="00F77E66"/>
    <w:pPr>
      <w:spacing w:before="60" w:after="0" w:line="240" w:lineRule="auto"/>
      <w:ind w:left="425"/>
      <w:jc w:val="both"/>
    </w:pPr>
    <w:rPr>
      <w:rFonts w:ascii="Times New Roman" w:eastAsia="Times New Roman" w:hAnsi="Times New Roman" w:cs="Times New Roman"/>
      <w:sz w:val="21"/>
      <w:szCs w:val="20"/>
    </w:rPr>
  </w:style>
  <w:style w:type="paragraph" w:customStyle="1" w:styleId="DPSPrecedenceFooter">
    <w:name w:val="DPSPrecedenceFooter"/>
    <w:rsid w:val="00F77E66"/>
    <w:pPr>
      <w:spacing w:after="0" w:line="240" w:lineRule="auto"/>
      <w:jc w:val="right"/>
    </w:pPr>
    <w:rPr>
      <w:rFonts w:ascii="Times New Roman" w:eastAsia="Times New Roman" w:hAnsi="Times New Roman" w:cs="Times New Roman"/>
      <w:sz w:val="20"/>
      <w:szCs w:val="20"/>
    </w:rPr>
  </w:style>
  <w:style w:type="paragraph" w:customStyle="1" w:styleId="DPSPrintingAuthorityFooter">
    <w:name w:val="DPSPrintingAuthorityFooter"/>
    <w:rsid w:val="00F77E66"/>
    <w:pPr>
      <w:keepLines/>
      <w:spacing w:before="240" w:after="0" w:line="240" w:lineRule="auto"/>
      <w:jc w:val="center"/>
    </w:pPr>
    <w:rPr>
      <w:rFonts w:ascii="Times New Roman" w:eastAsia="Times New Roman" w:hAnsi="Times New Roman" w:cs="Times New Roman"/>
      <w:sz w:val="16"/>
      <w:szCs w:val="20"/>
    </w:rPr>
  </w:style>
  <w:style w:type="paragraph" w:customStyle="1" w:styleId="DPSSigBlockLeft">
    <w:name w:val="DPSSigBlockLeft"/>
    <w:basedOn w:val="DPSMessageSigBlockName"/>
    <w:autoRedefine/>
    <w:rsid w:val="00F77E66"/>
    <w:pPr>
      <w:ind w:left="425"/>
      <w:jc w:val="left"/>
    </w:pPr>
    <w:rPr>
      <w:sz w:val="24"/>
    </w:rPr>
  </w:style>
  <w:style w:type="paragraph" w:customStyle="1" w:styleId="DPSSigBlockName">
    <w:name w:val="DPSSigBlockName"/>
    <w:autoRedefine/>
    <w:rsid w:val="00F77E66"/>
    <w:pPr>
      <w:keepNext/>
      <w:keepLines/>
      <w:spacing w:before="720" w:after="0" w:line="240" w:lineRule="auto"/>
      <w:ind w:left="5126" w:right="29"/>
      <w:jc w:val="center"/>
    </w:pPr>
    <w:rPr>
      <w:rFonts w:ascii="Calibri" w:eastAsia="Times New Roman" w:hAnsi="Calibri" w:cs="Times New Roman"/>
      <w:b/>
      <w:sz w:val="24"/>
      <w:szCs w:val="20"/>
    </w:rPr>
  </w:style>
  <w:style w:type="paragraph" w:customStyle="1" w:styleId="DPSSigBlockTitle">
    <w:name w:val="DPSSigBlockTitle"/>
    <w:autoRedefine/>
    <w:rsid w:val="00F77E66"/>
    <w:pPr>
      <w:keepLines/>
      <w:tabs>
        <w:tab w:val="center" w:pos="5670"/>
      </w:tabs>
      <w:spacing w:after="0" w:line="240" w:lineRule="auto"/>
      <w:jc w:val="right"/>
    </w:pPr>
    <w:rPr>
      <w:rFonts w:ascii="Calibri" w:eastAsia="Times New Roman" w:hAnsi="Calibri" w:cs="Times New Roman"/>
      <w:sz w:val="24"/>
      <w:szCs w:val="20"/>
    </w:rPr>
  </w:style>
  <w:style w:type="paragraph" w:customStyle="1" w:styleId="DPSStartEndMarker">
    <w:name w:val="DPSStartEndMarker"/>
    <w:rsid w:val="00F77E66"/>
    <w:pPr>
      <w:spacing w:after="0" w:line="240" w:lineRule="auto"/>
    </w:pPr>
    <w:rPr>
      <w:rFonts w:ascii="Times New Roman" w:eastAsia="Times New Roman" w:hAnsi="Times New Roman" w:cs="Times New Roman"/>
      <w:vanish/>
      <w:color w:val="008000"/>
      <w:sz w:val="16"/>
      <w:szCs w:val="20"/>
    </w:rPr>
  </w:style>
  <w:style w:type="paragraph" w:customStyle="1" w:styleId="DPSTOCHeading">
    <w:name w:val="DPSTOCHeading"/>
    <w:basedOn w:val="DPSMainHeadingHouse"/>
    <w:rsid w:val="00F77E66"/>
  </w:style>
  <w:style w:type="paragraph" w:styleId="Footer">
    <w:name w:val="footer"/>
    <w:basedOn w:val="Normal"/>
    <w:link w:val="FooterChar"/>
    <w:rsid w:val="000F3D35"/>
    <w:pPr>
      <w:tabs>
        <w:tab w:val="center" w:pos="4153"/>
        <w:tab w:val="right" w:pos="8306"/>
      </w:tabs>
    </w:pPr>
  </w:style>
  <w:style w:type="character" w:customStyle="1" w:styleId="FooterChar">
    <w:name w:val="Footer Char"/>
    <w:basedOn w:val="DefaultParagraphFont"/>
    <w:link w:val="Footer"/>
    <w:rsid w:val="000F3D35"/>
    <w:rPr>
      <w:rFonts w:ascii="Times New Roman" w:eastAsia="Times New Roman" w:hAnsi="Times New Roman" w:cs="Times New Roman"/>
      <w:sz w:val="24"/>
      <w:szCs w:val="20"/>
      <w:lang w:val="en-US"/>
    </w:rPr>
  </w:style>
  <w:style w:type="paragraph" w:styleId="Header">
    <w:name w:val="header"/>
    <w:basedOn w:val="Normal"/>
    <w:link w:val="HeaderChar"/>
    <w:uiPriority w:val="99"/>
    <w:rsid w:val="000F3D35"/>
    <w:pPr>
      <w:tabs>
        <w:tab w:val="center" w:pos="4153"/>
        <w:tab w:val="right" w:pos="8306"/>
      </w:tabs>
    </w:pPr>
  </w:style>
  <w:style w:type="character" w:customStyle="1" w:styleId="HeaderChar">
    <w:name w:val="Header Char"/>
    <w:basedOn w:val="DefaultParagraphFont"/>
    <w:link w:val="Header"/>
    <w:uiPriority w:val="99"/>
    <w:rsid w:val="000F3D35"/>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rsid w:val="000F3D35"/>
    <w:rPr>
      <w:rFonts w:ascii="Helvetica" w:eastAsia="Times New Roman" w:hAnsi="Helvetica" w:cs="Times New Roman"/>
      <w:b/>
      <w:i/>
      <w:sz w:val="24"/>
      <w:szCs w:val="20"/>
      <w:lang w:val="en-US"/>
    </w:rPr>
  </w:style>
  <w:style w:type="character" w:styleId="PlaceholderText">
    <w:name w:val="Placeholder Text"/>
    <w:basedOn w:val="DefaultParagraphFont"/>
    <w:uiPriority w:val="99"/>
    <w:semiHidden/>
    <w:rsid w:val="00A273E2"/>
    <w:rPr>
      <w:color w:val="808080"/>
    </w:rPr>
  </w:style>
  <w:style w:type="character" w:styleId="Hyperlink">
    <w:name w:val="Hyperlink"/>
    <w:basedOn w:val="DefaultParagraphFont"/>
    <w:uiPriority w:val="99"/>
    <w:unhideWhenUsed/>
    <w:rsid w:val="004A6CFB"/>
    <w:rPr>
      <w:color w:val="2E07BF"/>
      <w:u w:val="none"/>
    </w:rPr>
  </w:style>
  <w:style w:type="character" w:customStyle="1" w:styleId="s1">
    <w:name w:val="s1"/>
    <w:rsid w:val="00545542"/>
  </w:style>
  <w:style w:type="character" w:customStyle="1" w:styleId="DPSEntryDetailChar">
    <w:name w:val="DPSEntryDetail Char"/>
    <w:basedOn w:val="DefaultParagraphFont"/>
    <w:link w:val="DPSEntryDetail"/>
    <w:rsid w:val="000C0CDF"/>
    <w:rPr>
      <w:rFonts w:ascii="Calibri" w:eastAsia="Times New Roman" w:hAnsi="Calibri" w:cs="Times New Roman"/>
      <w:sz w:val="24"/>
      <w:szCs w:val="20"/>
    </w:rPr>
  </w:style>
  <w:style w:type="character" w:customStyle="1" w:styleId="DPSNoticeIndent1Char">
    <w:name w:val="DPSNoticeIndent1 Char"/>
    <w:link w:val="DPSNoticeIndent1"/>
    <w:locked/>
    <w:rsid w:val="0005318F"/>
    <w:rPr>
      <w:rFonts w:ascii="Calibri" w:eastAsia="Calibri" w:hAnsi="Calibri"/>
      <w:sz w:val="24"/>
      <w:szCs w:val="24"/>
    </w:rPr>
  </w:style>
  <w:style w:type="paragraph" w:customStyle="1" w:styleId="DPSNoticeIndent1">
    <w:name w:val="DPSNoticeIndent1"/>
    <w:basedOn w:val="Normal"/>
    <w:link w:val="DPSNoticeIndent1Char"/>
    <w:rsid w:val="0005318F"/>
    <w:pPr>
      <w:spacing w:before="60" w:after="60"/>
      <w:ind w:left="1701" w:hanging="567"/>
    </w:pPr>
    <w:rPr>
      <w:rFonts w:ascii="Calibri" w:eastAsia="Calibri" w:hAnsi="Calibri" w:cstheme="minorBidi"/>
      <w:szCs w:val="24"/>
      <w:lang w:val="en-AU"/>
    </w:rPr>
  </w:style>
  <w:style w:type="paragraph" w:customStyle="1" w:styleId="2Indent">
    <w:name w:val="2Indent"/>
    <w:basedOn w:val="Normal"/>
    <w:rsid w:val="00654B33"/>
    <w:pPr>
      <w:tabs>
        <w:tab w:val="left" w:pos="980"/>
      </w:tabs>
      <w:ind w:left="1500" w:hanging="1500"/>
    </w:pPr>
    <w:rPr>
      <w:rFonts w:ascii="Times" w:hAnsi="Times"/>
      <w:lang w:eastAsia="en-US"/>
    </w:rPr>
  </w:style>
  <w:style w:type="paragraph" w:styleId="ListParagraph">
    <w:name w:val="List Paragraph"/>
    <w:basedOn w:val="Normal"/>
    <w:uiPriority w:val="34"/>
    <w:qFormat/>
    <w:rsid w:val="00AE6C51"/>
    <w:pPr>
      <w:ind w:left="720"/>
      <w:contextualSpacing/>
      <w:jc w:val="both"/>
    </w:pPr>
    <w:rPr>
      <w:rFonts w:ascii="Times New Roman Bold" w:hAnsi="Times New Roman Bold"/>
      <w:b/>
      <w:lang w:val="en-AU" w:eastAsia="en-US"/>
    </w:rPr>
  </w:style>
  <w:style w:type="character" w:styleId="FollowedHyperlink">
    <w:name w:val="FollowedHyperlink"/>
    <w:basedOn w:val="DefaultParagraphFont"/>
    <w:uiPriority w:val="99"/>
    <w:semiHidden/>
    <w:unhideWhenUsed/>
    <w:rsid w:val="00FD1E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770345">
      <w:bodyDiv w:val="1"/>
      <w:marLeft w:val="0"/>
      <w:marRight w:val="0"/>
      <w:marTop w:val="0"/>
      <w:marBottom w:val="0"/>
      <w:divBdr>
        <w:top w:val="none" w:sz="0" w:space="0" w:color="auto"/>
        <w:left w:val="none" w:sz="0" w:space="0" w:color="auto"/>
        <w:bottom w:val="none" w:sz="0" w:space="0" w:color="auto"/>
        <w:right w:val="none" w:sz="0" w:space="0" w:color="auto"/>
      </w:divBdr>
    </w:div>
    <w:div w:id="193045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hansard.act.gov.au/hansard/2020/links/download.ht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Chamber\LA%20Secretariat%20%231\PIPS\Templates\MinutesofProceeding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91CB3-9D8A-4F88-B503-F452412EEA6C}">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C8CA7B8-2E8B-4A67-AC4D-1022D79A9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MinutesofProceedings.dotx</Template>
  <TotalTime>0</TotalTime>
  <Pages>15</Pages>
  <Words>4392</Words>
  <Characters>25038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MoP No 124—12 February 2020</vt:lpstr>
    </vt:vector>
  </TitlesOfParts>
  <Company/>
  <LinksUpToDate>false</LinksUpToDate>
  <CharactersWithSpaces>29372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MoP No 124—12 February 2020</dc:title>
  <dc:subject/>
  <dc:creator>Shannon, Anne</dc:creator>
  <cp:keywords/>
  <dc:description/>
  <cp:lastModifiedBy>Shannon, Anne</cp:lastModifiedBy>
  <cp:revision>2</cp:revision>
  <cp:lastPrinted>2020-02-12T06:51:00Z</cp:lastPrinted>
  <dcterms:created xsi:type="dcterms:W3CDTF">2020-02-24T05:19:00Z</dcterms:created>
  <dcterms:modified xsi:type="dcterms:W3CDTF">2020-02-24T05:19:00Z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file:///C:/Program Files (x86)/iCognition/Authoring/MinutesOfProceedings.vsto|e189dde2-4ad2-4b60-a291-07559e02fbba|vstolocal</vt:lpwstr>
  </property>
  <property fmtid="{D5CDD505-2E9C-101B-9397-08002B2CF9AE}" pid="3" name="_AssemblyName">
    <vt:lpwstr>4E3C66D5-58D4-491E-A7D4-64AF99AF6E8B</vt:lpwstr>
  </property>
</Properties>
</file>