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01C" w:rsidRPr="00A031A0" w:rsidRDefault="0094401C" w:rsidP="0094401C">
      <w:pPr>
        <w:pStyle w:val="Header"/>
        <w:tabs>
          <w:tab w:val="left" w:pos="6930"/>
        </w:tabs>
        <w:rPr>
          <w:rFonts w:ascii="Calibri" w:hAnsi="Calibri"/>
          <w:sz w:val="24"/>
          <w:szCs w:val="24"/>
          <w:lang w:val="en-US"/>
        </w:rPr>
      </w:pPr>
      <w:bookmarkStart w:id="0" w:name="_GoBack"/>
      <w:bookmarkEnd w:id="0"/>
      <w:r w:rsidRPr="00A031A0">
        <w:rPr>
          <w:rFonts w:ascii="Calibri" w:hAnsi="Calibri"/>
          <w:sz w:val="24"/>
          <w:szCs w:val="24"/>
          <w:lang w:val="en-US"/>
        </w:rPr>
        <w:tab/>
      </w:r>
    </w:p>
    <w:p w:rsidR="0094401C" w:rsidRPr="00A031A0" w:rsidRDefault="0094401C" w:rsidP="0094401C">
      <w:pPr>
        <w:spacing w:after="0" w:line="240" w:lineRule="auto"/>
        <w:rPr>
          <w:rFonts w:ascii="Calibri" w:hAnsi="Calibri"/>
          <w:sz w:val="24"/>
          <w:szCs w:val="24"/>
        </w:rPr>
      </w:pPr>
      <w:r>
        <w:rPr>
          <w:rFonts w:ascii="Calibri" w:hAnsi="Calibri"/>
          <w:sz w:val="24"/>
          <w:szCs w:val="24"/>
        </w:rPr>
        <w:t>Mrs Giulia Jones MLA</w:t>
      </w:r>
    </w:p>
    <w:p w:rsidR="0094401C" w:rsidRPr="00A031A0" w:rsidRDefault="0094401C" w:rsidP="0094401C">
      <w:pPr>
        <w:spacing w:after="0" w:line="240" w:lineRule="auto"/>
        <w:rPr>
          <w:rFonts w:ascii="Calibri" w:hAnsi="Calibri"/>
          <w:sz w:val="24"/>
          <w:szCs w:val="24"/>
        </w:rPr>
      </w:pPr>
      <w:r>
        <w:rPr>
          <w:rFonts w:ascii="Calibri" w:hAnsi="Calibri"/>
          <w:sz w:val="24"/>
          <w:szCs w:val="24"/>
        </w:rPr>
        <w:t>Chair</w:t>
      </w:r>
    </w:p>
    <w:p w:rsidR="0094401C" w:rsidRPr="00A031A0" w:rsidRDefault="0094401C" w:rsidP="0094401C">
      <w:pPr>
        <w:tabs>
          <w:tab w:val="left" w:pos="3420"/>
        </w:tabs>
        <w:spacing w:after="0" w:line="240" w:lineRule="auto"/>
        <w:rPr>
          <w:rFonts w:ascii="Calibri" w:hAnsi="Calibri"/>
          <w:sz w:val="24"/>
          <w:szCs w:val="24"/>
        </w:rPr>
      </w:pPr>
      <w:r>
        <w:rPr>
          <w:rFonts w:ascii="Calibri" w:hAnsi="Calibri"/>
          <w:sz w:val="24"/>
          <w:szCs w:val="24"/>
        </w:rPr>
        <w:t>Standing Committee on Justice and Community Safety (Legislative Scrutiny Role)</w:t>
      </w:r>
      <w:r w:rsidRPr="00A031A0">
        <w:rPr>
          <w:rFonts w:ascii="Calibri" w:hAnsi="Calibri"/>
          <w:sz w:val="24"/>
          <w:szCs w:val="24"/>
        </w:rPr>
        <w:tab/>
      </w:r>
    </w:p>
    <w:p w:rsidR="0094401C" w:rsidRDefault="0094401C" w:rsidP="0094401C">
      <w:pPr>
        <w:spacing w:after="0" w:line="240" w:lineRule="auto"/>
        <w:rPr>
          <w:rFonts w:ascii="Calibri" w:hAnsi="Calibri"/>
          <w:sz w:val="24"/>
          <w:szCs w:val="24"/>
        </w:rPr>
      </w:pPr>
      <w:r>
        <w:rPr>
          <w:rFonts w:ascii="Calibri" w:hAnsi="Calibri"/>
          <w:sz w:val="24"/>
          <w:szCs w:val="24"/>
        </w:rPr>
        <w:t>ACT Legislative Assembly</w:t>
      </w:r>
    </w:p>
    <w:p w:rsidR="0094401C" w:rsidRDefault="0094401C" w:rsidP="0094401C">
      <w:pPr>
        <w:spacing w:after="0" w:line="240" w:lineRule="auto"/>
        <w:rPr>
          <w:rFonts w:ascii="Calibri" w:hAnsi="Calibri"/>
          <w:sz w:val="24"/>
          <w:szCs w:val="24"/>
        </w:rPr>
      </w:pPr>
      <w:r>
        <w:rPr>
          <w:rFonts w:ascii="Calibri" w:hAnsi="Calibri"/>
          <w:sz w:val="24"/>
          <w:szCs w:val="24"/>
        </w:rPr>
        <w:t>GPO Box 1020</w:t>
      </w:r>
    </w:p>
    <w:p w:rsidR="0094401C" w:rsidRPr="00A031A0" w:rsidRDefault="0094401C" w:rsidP="0094401C">
      <w:pPr>
        <w:spacing w:after="0" w:line="240" w:lineRule="auto"/>
        <w:rPr>
          <w:rFonts w:ascii="Calibri" w:hAnsi="Calibri"/>
          <w:sz w:val="24"/>
          <w:szCs w:val="24"/>
        </w:rPr>
      </w:pPr>
      <w:r>
        <w:rPr>
          <w:rFonts w:ascii="Calibri" w:hAnsi="Calibri"/>
          <w:sz w:val="24"/>
          <w:szCs w:val="24"/>
        </w:rPr>
        <w:t>Canberra  ACT  2601</w:t>
      </w:r>
    </w:p>
    <w:p w:rsidR="0094401C" w:rsidRDefault="0094401C" w:rsidP="0094401C">
      <w:pPr>
        <w:spacing w:after="0" w:line="240" w:lineRule="auto"/>
        <w:rPr>
          <w:rFonts w:ascii="Calibri" w:hAnsi="Calibri"/>
          <w:sz w:val="24"/>
          <w:szCs w:val="24"/>
        </w:rPr>
      </w:pPr>
    </w:p>
    <w:p w:rsidR="0094401C" w:rsidRPr="00A031A0" w:rsidRDefault="0094401C" w:rsidP="0094401C">
      <w:pPr>
        <w:spacing w:after="0" w:line="240" w:lineRule="auto"/>
        <w:rPr>
          <w:rFonts w:ascii="Calibri" w:hAnsi="Calibri"/>
          <w:sz w:val="24"/>
          <w:szCs w:val="24"/>
        </w:rPr>
      </w:pPr>
    </w:p>
    <w:p w:rsidR="0094401C" w:rsidRPr="00A031A0" w:rsidRDefault="0094401C" w:rsidP="0094401C">
      <w:pPr>
        <w:spacing w:after="0" w:line="240" w:lineRule="auto"/>
        <w:rPr>
          <w:rFonts w:ascii="Calibri" w:hAnsi="Calibri"/>
          <w:sz w:val="24"/>
          <w:szCs w:val="24"/>
        </w:rPr>
      </w:pPr>
      <w:r w:rsidRPr="00A031A0">
        <w:rPr>
          <w:rFonts w:ascii="Calibri" w:hAnsi="Calibri"/>
          <w:sz w:val="24"/>
          <w:szCs w:val="24"/>
          <w:lang w:val="en-US"/>
        </w:rPr>
        <w:t xml:space="preserve">Dear </w:t>
      </w:r>
      <w:r>
        <w:rPr>
          <w:rFonts w:ascii="Calibri" w:hAnsi="Calibri"/>
          <w:sz w:val="24"/>
          <w:szCs w:val="24"/>
          <w:lang w:val="en-US"/>
        </w:rPr>
        <w:t>Mrs Jones</w:t>
      </w:r>
    </w:p>
    <w:p w:rsidR="0094401C" w:rsidRPr="00A031A0" w:rsidRDefault="0094401C" w:rsidP="0094401C">
      <w:pPr>
        <w:pStyle w:val="Header"/>
        <w:tabs>
          <w:tab w:val="left" w:pos="720"/>
        </w:tabs>
        <w:rPr>
          <w:rFonts w:ascii="Calibri" w:hAnsi="Calibri"/>
          <w:sz w:val="24"/>
          <w:szCs w:val="24"/>
        </w:rPr>
      </w:pPr>
    </w:p>
    <w:p w:rsidR="0094401C" w:rsidRDefault="0094401C" w:rsidP="0094401C">
      <w:pPr>
        <w:spacing w:after="120" w:line="240" w:lineRule="auto"/>
        <w:ind w:right="-45"/>
        <w:rPr>
          <w:rStyle w:val="Calibri12"/>
        </w:rPr>
      </w:pPr>
      <w:r>
        <w:rPr>
          <w:rFonts w:ascii="Calibri" w:hAnsi="Calibri"/>
          <w:sz w:val="24"/>
          <w:szCs w:val="24"/>
        </w:rPr>
        <w:t xml:space="preserve">I write in relation to comments made </w:t>
      </w:r>
      <w:r w:rsidRPr="00DF238E">
        <w:rPr>
          <w:rStyle w:val="Calibri12"/>
        </w:rPr>
        <w:t>by the Standing Committee on Justice and Community Safety (Legislation Scrutiny Role) (the Comm</w:t>
      </w:r>
      <w:r>
        <w:rPr>
          <w:rStyle w:val="Calibri12"/>
        </w:rPr>
        <w:t>ittee) in its Scrutiny Report 32</w:t>
      </w:r>
      <w:r w:rsidRPr="00DF238E">
        <w:rPr>
          <w:rStyle w:val="Calibri12"/>
        </w:rPr>
        <w:t xml:space="preserve"> in relation to the </w:t>
      </w:r>
      <w:r>
        <w:rPr>
          <w:rStyle w:val="Calibri12"/>
        </w:rPr>
        <w:t xml:space="preserve">Litter Legislation Amendment Bill 2019 and DI2019-48 – being the Veterinary Practice (Fees) Determination 2019 (No 1). </w:t>
      </w:r>
    </w:p>
    <w:p w:rsidR="0094401C" w:rsidRDefault="0094401C" w:rsidP="0094401C">
      <w:pPr>
        <w:spacing w:after="240" w:line="240" w:lineRule="auto"/>
        <w:ind w:right="-45"/>
        <w:rPr>
          <w:rStyle w:val="Calibri12"/>
          <w:szCs w:val="24"/>
        </w:rPr>
      </w:pPr>
      <w:r w:rsidRPr="00DF238E">
        <w:rPr>
          <w:rStyle w:val="Calibri12"/>
        </w:rPr>
        <w:t xml:space="preserve">I thank the Committee for its comments </w:t>
      </w:r>
      <w:r>
        <w:rPr>
          <w:rStyle w:val="Calibri12"/>
          <w:szCs w:val="24"/>
        </w:rPr>
        <w:t>relating to entering abandoned vehicles, the definition of waste and litter in relation to strict liability offences, regulation making powers and incorporation of instruments</w:t>
      </w:r>
      <w:r w:rsidRPr="00DF238E">
        <w:rPr>
          <w:rStyle w:val="Calibri12"/>
          <w:szCs w:val="24"/>
        </w:rPr>
        <w:t xml:space="preserve">. Responses to the Committee’s comments are provided below. </w:t>
      </w:r>
    </w:p>
    <w:p w:rsidR="0094401C" w:rsidRPr="000B7A5D" w:rsidRDefault="0094401C" w:rsidP="0094401C">
      <w:pPr>
        <w:rPr>
          <w:rStyle w:val="Calibri12"/>
          <w:rFonts w:eastAsia="Times New Roman" w:cs="Times New Roman"/>
          <w:b/>
          <w:iCs/>
          <w:szCs w:val="24"/>
          <w:lang w:val="en-US"/>
        </w:rPr>
      </w:pPr>
      <w:r w:rsidRPr="003C0F27">
        <w:rPr>
          <w:rStyle w:val="Calibri12"/>
          <w:rFonts w:eastAsia="Times New Roman" w:cs="Times New Roman"/>
          <w:b/>
          <w:iCs/>
          <w:szCs w:val="24"/>
          <w:lang w:val="en-US"/>
        </w:rPr>
        <w:t>Right to privacy and reputation (Section 12 HRA)</w:t>
      </w:r>
      <w:r>
        <w:rPr>
          <w:rStyle w:val="Calibri12"/>
          <w:rFonts w:eastAsia="Times New Roman" w:cs="Times New Roman"/>
          <w:b/>
          <w:iCs/>
          <w:szCs w:val="24"/>
          <w:lang w:val="en-US"/>
        </w:rPr>
        <w:t xml:space="preserve"> – </w:t>
      </w:r>
      <w:r w:rsidRPr="000B7A5D">
        <w:rPr>
          <w:rStyle w:val="Calibri12"/>
          <w:rFonts w:eastAsia="Times New Roman" w:cs="Times New Roman"/>
          <w:b/>
          <w:iCs/>
          <w:szCs w:val="24"/>
          <w:lang w:val="en-US"/>
        </w:rPr>
        <w:t>Entry to abandoned vehicles</w:t>
      </w:r>
    </w:p>
    <w:p w:rsidR="0094401C" w:rsidRPr="00422EDA" w:rsidRDefault="0094401C" w:rsidP="0094401C">
      <w:pPr>
        <w:spacing w:after="120" w:line="240" w:lineRule="auto"/>
        <w:ind w:right="-45"/>
        <w:rPr>
          <w:rStyle w:val="Calibri12"/>
          <w:szCs w:val="24"/>
        </w:rPr>
      </w:pPr>
      <w:r>
        <w:rPr>
          <w:rStyle w:val="Calibri12"/>
          <w:szCs w:val="24"/>
        </w:rPr>
        <w:t xml:space="preserve">The Committee has raised concerns about insufficient protection of private items or information accessed by an authorised officer when entering an abandoned vehicle to identify the owner. The explanatory statement outlines safeguards relating to when this power is appropriate, what an officer may do and how to treat personal information. While these safeguards are implied, the </w:t>
      </w:r>
      <w:r w:rsidRPr="00422EDA">
        <w:rPr>
          <w:rStyle w:val="Calibri12"/>
          <w:szCs w:val="24"/>
        </w:rPr>
        <w:t>Committee would consider it appropriate to include these safeguards expressly</w:t>
      </w:r>
      <w:r>
        <w:rPr>
          <w:rStyle w:val="Calibri12"/>
          <w:szCs w:val="24"/>
        </w:rPr>
        <w:t xml:space="preserve"> in the Bill</w:t>
      </w:r>
      <w:r w:rsidRPr="00422EDA">
        <w:rPr>
          <w:rStyle w:val="Calibri12"/>
          <w:szCs w:val="24"/>
        </w:rPr>
        <w:t>.</w:t>
      </w:r>
    </w:p>
    <w:p w:rsidR="0094401C" w:rsidRDefault="0094401C" w:rsidP="0094401C">
      <w:pPr>
        <w:spacing w:after="240" w:line="240" w:lineRule="auto"/>
        <w:ind w:right="-45"/>
        <w:rPr>
          <w:rStyle w:val="Calibri12"/>
          <w:szCs w:val="24"/>
        </w:rPr>
      </w:pPr>
      <w:r w:rsidRPr="00422EDA">
        <w:rPr>
          <w:rStyle w:val="Calibri12"/>
          <w:szCs w:val="24"/>
        </w:rPr>
        <w:t xml:space="preserve">While it is intended that all officers authorised under the </w:t>
      </w:r>
      <w:r w:rsidRPr="00657B60">
        <w:rPr>
          <w:rStyle w:val="Calibri12"/>
          <w:i/>
          <w:szCs w:val="24"/>
        </w:rPr>
        <w:t>Litter Act 2004</w:t>
      </w:r>
      <w:r w:rsidRPr="00422EDA">
        <w:rPr>
          <w:rStyle w:val="Calibri12"/>
          <w:szCs w:val="24"/>
        </w:rPr>
        <w:t xml:space="preserve"> will act with </w:t>
      </w:r>
      <w:r>
        <w:rPr>
          <w:rStyle w:val="Calibri12"/>
          <w:szCs w:val="24"/>
        </w:rPr>
        <w:t xml:space="preserve">reasonableness and </w:t>
      </w:r>
      <w:r w:rsidRPr="00422EDA">
        <w:rPr>
          <w:rStyle w:val="Calibri12"/>
          <w:szCs w:val="24"/>
        </w:rPr>
        <w:t>integrity</w:t>
      </w:r>
      <w:r>
        <w:rPr>
          <w:rStyle w:val="Calibri12"/>
          <w:szCs w:val="24"/>
        </w:rPr>
        <w:t xml:space="preserve"> when carrying out their duties and follow policies and procedures that reflect the safeguards articulated in the explanatory statement</w:t>
      </w:r>
      <w:r w:rsidRPr="00422EDA">
        <w:rPr>
          <w:rStyle w:val="Calibri12"/>
          <w:szCs w:val="24"/>
        </w:rPr>
        <w:t xml:space="preserve">, </w:t>
      </w:r>
      <w:r>
        <w:rPr>
          <w:rStyle w:val="Calibri12"/>
          <w:szCs w:val="24"/>
        </w:rPr>
        <w:t xml:space="preserve">I will amend the Bill so that these safeguards are specified within the law when an authorised officer enters an abandoned vehicle. </w:t>
      </w:r>
    </w:p>
    <w:p w:rsidR="0094401C" w:rsidRPr="00DF238E" w:rsidRDefault="0094401C" w:rsidP="0094401C">
      <w:pPr>
        <w:spacing w:after="240" w:line="240" w:lineRule="auto"/>
        <w:ind w:right="-45"/>
        <w:rPr>
          <w:rStyle w:val="Calibri12"/>
          <w:szCs w:val="24"/>
        </w:rPr>
      </w:pPr>
      <w:r>
        <w:rPr>
          <w:rStyle w:val="Calibri12"/>
          <w:rFonts w:eastAsia="Times New Roman" w:cs="Times New Roman"/>
          <w:b/>
          <w:iCs/>
          <w:szCs w:val="24"/>
          <w:lang w:val="en-US"/>
        </w:rPr>
        <w:t>R</w:t>
      </w:r>
      <w:r w:rsidRPr="00422EDA">
        <w:rPr>
          <w:rStyle w:val="Calibri12"/>
          <w:rFonts w:eastAsia="Times New Roman" w:cs="Times New Roman"/>
          <w:b/>
          <w:iCs/>
          <w:szCs w:val="24"/>
          <w:lang w:val="en-US"/>
        </w:rPr>
        <w:t>ight to the presumption of innocence (</w:t>
      </w:r>
      <w:r>
        <w:rPr>
          <w:rStyle w:val="Calibri12"/>
          <w:rFonts w:eastAsia="Times New Roman" w:cs="Times New Roman"/>
          <w:b/>
          <w:iCs/>
          <w:szCs w:val="24"/>
          <w:lang w:val="en-US"/>
        </w:rPr>
        <w:t>S</w:t>
      </w:r>
      <w:r w:rsidRPr="00422EDA">
        <w:rPr>
          <w:rStyle w:val="Calibri12"/>
          <w:rFonts w:eastAsia="Times New Roman" w:cs="Times New Roman"/>
          <w:b/>
          <w:iCs/>
          <w:szCs w:val="24"/>
          <w:lang w:val="en-US"/>
        </w:rPr>
        <w:t xml:space="preserve">ection 22 </w:t>
      </w:r>
      <w:r>
        <w:rPr>
          <w:rStyle w:val="Calibri12"/>
          <w:rFonts w:eastAsia="Times New Roman" w:cs="Times New Roman"/>
          <w:b/>
          <w:iCs/>
          <w:szCs w:val="24"/>
          <w:lang w:val="en-US"/>
        </w:rPr>
        <w:t>HRA</w:t>
      </w:r>
      <w:r w:rsidRPr="003C0F27">
        <w:rPr>
          <w:rStyle w:val="Calibri12"/>
          <w:rFonts w:eastAsia="Times New Roman" w:cs="Times New Roman"/>
          <w:b/>
          <w:iCs/>
          <w:szCs w:val="24"/>
          <w:lang w:val="en-US"/>
        </w:rPr>
        <w:t>)</w:t>
      </w:r>
      <w:r>
        <w:rPr>
          <w:rStyle w:val="Calibri12"/>
          <w:rFonts w:eastAsia="Times New Roman" w:cs="Times New Roman"/>
          <w:b/>
          <w:iCs/>
          <w:szCs w:val="24"/>
          <w:lang w:val="en-US"/>
        </w:rPr>
        <w:t xml:space="preserve"> – Definition of litter and Strict liability offences</w:t>
      </w:r>
    </w:p>
    <w:p w:rsidR="0094401C" w:rsidRPr="00315764" w:rsidRDefault="0094401C" w:rsidP="0094401C">
      <w:pPr>
        <w:pStyle w:val="ListParagraph"/>
        <w:spacing w:after="120"/>
        <w:ind w:left="0" w:right="-45"/>
        <w:contextualSpacing w:val="0"/>
        <w:rPr>
          <w:rFonts w:ascii="Calibri" w:hAnsi="Calibri"/>
          <w:u w:val="single"/>
        </w:rPr>
      </w:pPr>
      <w:r>
        <w:rPr>
          <w:rStyle w:val="Calibri12"/>
          <w:u w:val="single"/>
        </w:rPr>
        <w:t>Definition of litter and application to strict liability offences</w:t>
      </w:r>
    </w:p>
    <w:p w:rsidR="0094401C" w:rsidRPr="00657B60" w:rsidRDefault="0094401C" w:rsidP="0094401C">
      <w:pPr>
        <w:spacing w:after="120"/>
        <w:ind w:right="-45"/>
      </w:pPr>
      <w:r w:rsidRPr="007D5932">
        <w:rPr>
          <w:rFonts w:ascii="Calibri" w:hAnsi="Calibri"/>
          <w:sz w:val="24"/>
          <w:szCs w:val="24"/>
        </w:rPr>
        <w:t>The Committee has raised concerns that changes to the definition of Litter</w:t>
      </w:r>
      <w:r w:rsidRPr="00657B60">
        <w:rPr>
          <w:rFonts w:ascii="Calibri" w:hAnsi="Calibri"/>
          <w:sz w:val="24"/>
          <w:szCs w:val="24"/>
        </w:rPr>
        <w:t xml:space="preserve"> in clause 5 of the Bill, by removing the words ‘for example’ at the beginning of the list of items considered litter and including </w:t>
      </w:r>
      <w:r w:rsidRPr="00657B60">
        <w:rPr>
          <w:rFonts w:ascii="Calibri" w:hAnsi="Calibri"/>
          <w:sz w:val="24"/>
          <w:szCs w:val="24"/>
        </w:rPr>
        <w:lastRenderedPageBreak/>
        <w:t>a new example in clause 6,</w:t>
      </w:r>
      <w:r>
        <w:rPr>
          <w:rFonts w:ascii="Calibri" w:hAnsi="Calibri"/>
          <w:sz w:val="24"/>
          <w:szCs w:val="24"/>
        </w:rPr>
        <w:t xml:space="preserve"> </w:t>
      </w:r>
      <w:r w:rsidRPr="007D5932">
        <w:rPr>
          <w:rFonts w:ascii="Calibri" w:hAnsi="Calibri"/>
          <w:sz w:val="24"/>
          <w:szCs w:val="24"/>
        </w:rPr>
        <w:t xml:space="preserve">has broadened the definition of litter and how it might be applied, </w:t>
      </w:r>
      <w:r w:rsidRPr="00657B60">
        <w:rPr>
          <w:rFonts w:ascii="Calibri" w:hAnsi="Calibri"/>
          <w:sz w:val="24"/>
          <w:szCs w:val="24"/>
        </w:rPr>
        <w:t>in particular</w:t>
      </w:r>
      <w:r w:rsidRPr="007D5932">
        <w:rPr>
          <w:rFonts w:ascii="Calibri" w:hAnsi="Calibri"/>
          <w:sz w:val="24"/>
          <w:szCs w:val="24"/>
        </w:rPr>
        <w:t xml:space="preserve"> for strict liability offences</w:t>
      </w:r>
      <w:r w:rsidRPr="00657B60">
        <w:rPr>
          <w:rFonts w:ascii="Calibri" w:hAnsi="Calibri"/>
          <w:sz w:val="24"/>
          <w:szCs w:val="24"/>
        </w:rPr>
        <w:t>.</w:t>
      </w:r>
    </w:p>
    <w:p w:rsidR="0094401C" w:rsidRDefault="0094401C" w:rsidP="0094401C">
      <w:pPr>
        <w:spacing w:after="120" w:line="240" w:lineRule="auto"/>
        <w:rPr>
          <w:rFonts w:ascii="Calibri" w:hAnsi="Calibri"/>
          <w:sz w:val="24"/>
          <w:szCs w:val="24"/>
        </w:rPr>
      </w:pPr>
      <w:r>
        <w:rPr>
          <w:rFonts w:ascii="Calibri" w:hAnsi="Calibri"/>
          <w:sz w:val="24"/>
          <w:szCs w:val="24"/>
        </w:rPr>
        <w:t xml:space="preserve">The omission of the phrase ‘for example’ from the definition of litter in section 5 of the Bill is technical in nature and avoids a drafting issue when an example is placed within an example. This does not change or broaden the definition of what constitutes litter. The items listed in subsections (a) and (b) remain examples of what litter includes, although not expressly stated. </w:t>
      </w:r>
    </w:p>
    <w:p w:rsidR="0094401C" w:rsidRDefault="0094401C" w:rsidP="0094401C">
      <w:pPr>
        <w:spacing w:after="120" w:line="240" w:lineRule="auto"/>
        <w:rPr>
          <w:rFonts w:ascii="Calibri" w:hAnsi="Calibri"/>
          <w:sz w:val="24"/>
          <w:szCs w:val="24"/>
        </w:rPr>
      </w:pPr>
      <w:bookmarkStart w:id="1" w:name="_Hlk15030122"/>
      <w:bookmarkStart w:id="2" w:name="_Hlk15030107"/>
      <w:r>
        <w:rPr>
          <w:rFonts w:ascii="Calibri" w:hAnsi="Calibri"/>
          <w:sz w:val="24"/>
          <w:szCs w:val="24"/>
        </w:rPr>
        <w:t>The inclusion of the new example regarding soil assists with the reading of the Bill and clarifies how an item such as soil would contribute to making a place untidy</w:t>
      </w:r>
      <w:bookmarkEnd w:id="1"/>
      <w:r>
        <w:rPr>
          <w:rFonts w:ascii="Calibri" w:hAnsi="Calibri"/>
          <w:sz w:val="24"/>
          <w:szCs w:val="24"/>
        </w:rPr>
        <w:t xml:space="preserve"> and when it would be considered litter.</w:t>
      </w:r>
    </w:p>
    <w:p w:rsidR="0094401C" w:rsidRDefault="0094401C" w:rsidP="0094401C">
      <w:pPr>
        <w:spacing w:after="120" w:line="240" w:lineRule="auto"/>
        <w:rPr>
          <w:rFonts w:ascii="Calibri" w:hAnsi="Calibri"/>
          <w:sz w:val="24"/>
          <w:szCs w:val="24"/>
        </w:rPr>
      </w:pPr>
      <w:bookmarkStart w:id="3" w:name="_Hlk15029912"/>
      <w:bookmarkEnd w:id="2"/>
      <w:r>
        <w:rPr>
          <w:rFonts w:ascii="Calibri" w:hAnsi="Calibri"/>
          <w:sz w:val="24"/>
          <w:szCs w:val="24"/>
        </w:rPr>
        <w:t xml:space="preserve">Offences within the Bill relating to litter extend beyond the definition of litter and include how that litter is deposited. Several safeguards within offences exist to protect against the issuing of unreasonable infringement notices. For example, simply moving soil around a property would not cause an offence whereas placing it in a public park would. Similarly, a large pile of soil would not cause an offence if the soil were for the purpose of road maintenance and placed with the consent of the ACT Government. </w:t>
      </w:r>
      <w:r>
        <w:rPr>
          <w:rStyle w:val="Calibri12"/>
        </w:rPr>
        <w:t>The explanatory statement will be updated to clarify this</w:t>
      </w:r>
      <w:r>
        <w:rPr>
          <w:rFonts w:ascii="Calibri" w:hAnsi="Calibri"/>
          <w:sz w:val="24"/>
          <w:szCs w:val="24"/>
        </w:rPr>
        <w:t>.</w:t>
      </w:r>
    </w:p>
    <w:bookmarkEnd w:id="3"/>
    <w:p w:rsidR="0094401C" w:rsidRPr="00C9797B" w:rsidRDefault="0094401C" w:rsidP="0094401C">
      <w:pPr>
        <w:pStyle w:val="ListParagraph"/>
        <w:spacing w:after="120"/>
        <w:ind w:left="0" w:right="-45"/>
        <w:contextualSpacing w:val="0"/>
        <w:rPr>
          <w:rFonts w:ascii="Calibri" w:hAnsi="Calibri"/>
          <w:u w:val="single"/>
        </w:rPr>
      </w:pPr>
      <w:r>
        <w:rPr>
          <w:rStyle w:val="Calibri12"/>
          <w:u w:val="single"/>
        </w:rPr>
        <w:t>Definition of waste and application to strict liability offences</w:t>
      </w:r>
    </w:p>
    <w:p w:rsidR="0094401C" w:rsidRDefault="0094401C" w:rsidP="0094401C">
      <w:pPr>
        <w:spacing w:after="120" w:line="240" w:lineRule="auto"/>
        <w:rPr>
          <w:rFonts w:ascii="Calibri" w:hAnsi="Calibri"/>
          <w:sz w:val="24"/>
          <w:szCs w:val="24"/>
        </w:rPr>
      </w:pPr>
      <w:bookmarkStart w:id="4" w:name="_Hlk15633753"/>
      <w:bookmarkStart w:id="5" w:name="_Hlk15030891"/>
      <w:bookmarkStart w:id="6" w:name="_Hlk15030866"/>
      <w:r>
        <w:rPr>
          <w:rFonts w:ascii="Calibri" w:hAnsi="Calibri"/>
          <w:sz w:val="24"/>
          <w:szCs w:val="24"/>
        </w:rPr>
        <w:t xml:space="preserve">The Committee has noted that </w:t>
      </w:r>
      <w:r w:rsidRPr="00531280">
        <w:rPr>
          <w:rFonts w:ascii="Calibri" w:hAnsi="Calibri"/>
          <w:sz w:val="24"/>
          <w:szCs w:val="24"/>
        </w:rPr>
        <w:t>there is no outline in the explanatory statement of why a definition of waste was added in the Bill and</w:t>
      </w:r>
      <w:r>
        <w:rPr>
          <w:rFonts w:ascii="Calibri" w:hAnsi="Calibri"/>
          <w:sz w:val="24"/>
          <w:szCs w:val="24"/>
        </w:rPr>
        <w:t xml:space="preserve"> </w:t>
      </w:r>
      <w:bookmarkEnd w:id="4"/>
      <w:r>
        <w:rPr>
          <w:rFonts w:ascii="Calibri" w:hAnsi="Calibri"/>
          <w:sz w:val="24"/>
          <w:szCs w:val="24"/>
        </w:rPr>
        <w:t>raised concerns that</w:t>
      </w:r>
      <w:r w:rsidRPr="002E6DBC">
        <w:rPr>
          <w:rFonts w:ascii="Calibri" w:hAnsi="Calibri"/>
          <w:sz w:val="24"/>
          <w:szCs w:val="24"/>
        </w:rPr>
        <w:t xml:space="preserve"> </w:t>
      </w:r>
      <w:r>
        <w:rPr>
          <w:rFonts w:ascii="Calibri" w:hAnsi="Calibri"/>
          <w:sz w:val="24"/>
          <w:szCs w:val="24"/>
        </w:rPr>
        <w:t xml:space="preserve">by adopting the definition of waste from the </w:t>
      </w:r>
      <w:r w:rsidRPr="00531280">
        <w:rPr>
          <w:rFonts w:ascii="Calibri" w:hAnsi="Calibri"/>
          <w:sz w:val="24"/>
          <w:szCs w:val="24"/>
        </w:rPr>
        <w:t>Waste</w:t>
      </w:r>
      <w:r w:rsidRPr="00657B60">
        <w:rPr>
          <w:rFonts w:ascii="Calibri" w:hAnsi="Calibri"/>
          <w:i/>
          <w:sz w:val="24"/>
          <w:szCs w:val="24"/>
        </w:rPr>
        <w:t xml:space="preserve"> Management and Resource Recovery Act 2016</w:t>
      </w:r>
      <w:r>
        <w:rPr>
          <w:rFonts w:ascii="Calibri" w:hAnsi="Calibri"/>
          <w:sz w:val="24"/>
          <w:szCs w:val="24"/>
        </w:rPr>
        <w:t xml:space="preserve"> (WMRR Act)</w:t>
      </w:r>
      <w:r w:rsidRPr="002E6DBC">
        <w:rPr>
          <w:rFonts w:ascii="Calibri" w:hAnsi="Calibri"/>
          <w:sz w:val="24"/>
          <w:szCs w:val="24"/>
        </w:rPr>
        <w:t>, the definition of waste is broadened</w:t>
      </w:r>
      <w:r>
        <w:rPr>
          <w:rFonts w:ascii="Calibri" w:hAnsi="Calibri"/>
          <w:sz w:val="24"/>
          <w:szCs w:val="24"/>
        </w:rPr>
        <w:t>. The Committee has also asked for clarification around which definition of waste applies</w:t>
      </w:r>
      <w:bookmarkEnd w:id="5"/>
      <w:r>
        <w:rPr>
          <w:rFonts w:ascii="Calibri" w:hAnsi="Calibri"/>
          <w:sz w:val="24"/>
          <w:szCs w:val="24"/>
        </w:rPr>
        <w:t xml:space="preserve"> </w:t>
      </w:r>
      <w:bookmarkStart w:id="7" w:name="_Hlk15038808"/>
      <w:r>
        <w:rPr>
          <w:rFonts w:ascii="Calibri" w:hAnsi="Calibri"/>
          <w:sz w:val="24"/>
          <w:szCs w:val="24"/>
        </w:rPr>
        <w:t>and has asked that consideration be given to avoiding cross references to other legislation.</w:t>
      </w:r>
    </w:p>
    <w:p w:rsidR="0094401C" w:rsidRDefault="0094401C" w:rsidP="0094401C">
      <w:pPr>
        <w:spacing w:after="120" w:line="240" w:lineRule="auto"/>
        <w:rPr>
          <w:rFonts w:ascii="Calibri" w:hAnsi="Calibri"/>
          <w:sz w:val="24"/>
          <w:szCs w:val="24"/>
        </w:rPr>
      </w:pPr>
      <w:r w:rsidRPr="00501231">
        <w:rPr>
          <w:rFonts w:ascii="Calibri" w:hAnsi="Calibri"/>
          <w:sz w:val="24"/>
          <w:szCs w:val="24"/>
        </w:rPr>
        <w:t xml:space="preserve">The term ‘waste’ is used in the definition of litter in the Litter Act 2004. Waste is a broad term which should have a definition included, which is consistent with other legislation dealing with waste. By providing a definition of waste the it clarifies the definition of litter rather than broadening it. </w:t>
      </w:r>
      <w:r>
        <w:rPr>
          <w:rFonts w:ascii="Calibri" w:hAnsi="Calibri"/>
          <w:sz w:val="24"/>
          <w:szCs w:val="24"/>
        </w:rPr>
        <w:t>A</w:t>
      </w:r>
      <w:r w:rsidRPr="00501231">
        <w:rPr>
          <w:rFonts w:ascii="Calibri" w:hAnsi="Calibri"/>
          <w:sz w:val="24"/>
          <w:szCs w:val="24"/>
        </w:rPr>
        <w:t>n explanation of th</w:t>
      </w:r>
      <w:r>
        <w:rPr>
          <w:rFonts w:ascii="Calibri" w:hAnsi="Calibri"/>
          <w:sz w:val="24"/>
          <w:szCs w:val="24"/>
        </w:rPr>
        <w:t>e</w:t>
      </w:r>
      <w:r w:rsidRPr="00501231">
        <w:rPr>
          <w:rFonts w:ascii="Calibri" w:hAnsi="Calibri"/>
          <w:sz w:val="24"/>
          <w:szCs w:val="24"/>
        </w:rPr>
        <w:t xml:space="preserve"> decision to</w:t>
      </w:r>
      <w:r>
        <w:rPr>
          <w:rFonts w:ascii="Calibri" w:hAnsi="Calibri"/>
          <w:sz w:val="24"/>
          <w:szCs w:val="24"/>
        </w:rPr>
        <w:t xml:space="preserve"> include a definition of waste to the Bill</w:t>
      </w:r>
      <w:r w:rsidRPr="00501231">
        <w:rPr>
          <w:rFonts w:ascii="Calibri" w:hAnsi="Calibri"/>
          <w:sz w:val="24"/>
          <w:szCs w:val="24"/>
        </w:rPr>
        <w:t xml:space="preserve"> </w:t>
      </w:r>
      <w:r>
        <w:rPr>
          <w:rFonts w:ascii="Calibri" w:hAnsi="Calibri"/>
          <w:sz w:val="24"/>
          <w:szCs w:val="24"/>
        </w:rPr>
        <w:t xml:space="preserve">will be included in </w:t>
      </w:r>
      <w:r w:rsidRPr="00501231">
        <w:rPr>
          <w:rFonts w:ascii="Calibri" w:hAnsi="Calibri"/>
          <w:sz w:val="24"/>
          <w:szCs w:val="24"/>
        </w:rPr>
        <w:t>the explanatory statement.</w:t>
      </w:r>
    </w:p>
    <w:p w:rsidR="0094401C" w:rsidRDefault="0094401C" w:rsidP="0094401C">
      <w:pPr>
        <w:spacing w:after="120" w:line="240" w:lineRule="auto"/>
        <w:rPr>
          <w:rFonts w:ascii="Calibri" w:hAnsi="Calibri"/>
          <w:sz w:val="24"/>
          <w:szCs w:val="24"/>
        </w:rPr>
      </w:pPr>
      <w:bookmarkStart w:id="8" w:name="_Hlk15030951"/>
      <w:bookmarkEnd w:id="7"/>
      <w:r>
        <w:rPr>
          <w:rFonts w:ascii="Calibri" w:hAnsi="Calibri"/>
          <w:sz w:val="24"/>
          <w:szCs w:val="24"/>
        </w:rPr>
        <w:t xml:space="preserve">The WMRR Act and the </w:t>
      </w:r>
      <w:r w:rsidRPr="00C9797B">
        <w:rPr>
          <w:rFonts w:ascii="Calibri" w:hAnsi="Calibri"/>
          <w:i/>
          <w:sz w:val="24"/>
          <w:szCs w:val="24"/>
        </w:rPr>
        <w:t>Litter Act 2004</w:t>
      </w:r>
      <w:r>
        <w:rPr>
          <w:rFonts w:ascii="Calibri" w:hAnsi="Calibri"/>
          <w:sz w:val="24"/>
          <w:szCs w:val="24"/>
        </w:rPr>
        <w:t xml:space="preserve"> are complementary pieces of legislation and the terms ‘waste’, ‘waste collection service’ and ‘waste facility’ are used within provisions in the Bill and the definitions of these terms have also been included in the Bill to keep the legislation consistent and avoid ambiguity. Not including a definition of waste was considered during the drafting process for the Bill. However, it was decided that this approach could introduce inconsistencies, and not reflect future changes to the definition of waste through the WMRR Act. I will include information regarding this decision in the explanatory statement.</w:t>
      </w:r>
    </w:p>
    <w:p w:rsidR="0094401C" w:rsidRDefault="0094401C" w:rsidP="0094401C">
      <w:pPr>
        <w:spacing w:after="120" w:line="240" w:lineRule="auto"/>
        <w:rPr>
          <w:rFonts w:ascii="Calibri" w:hAnsi="Calibri"/>
          <w:sz w:val="24"/>
          <w:szCs w:val="24"/>
        </w:rPr>
      </w:pPr>
      <w:r>
        <w:rPr>
          <w:rFonts w:ascii="Calibri" w:hAnsi="Calibri"/>
          <w:sz w:val="24"/>
          <w:szCs w:val="24"/>
        </w:rPr>
        <w:t>Adopting and cross referencing the definitions from the WMRR Act is considered to be the best approach to ensure that the Statute book is clear and consistent and easy to interpret. I will also make a minor amendment to the Bill to clarify that the general definition of waste in the WMRR Act is intended to apply to the Litter Bill and not the section definition in Part 10. This will remove ambiguity when reading the Bill.</w:t>
      </w:r>
      <w:bookmarkEnd w:id="6"/>
      <w:bookmarkEnd w:id="8"/>
    </w:p>
    <w:p w:rsidR="0094401C" w:rsidRPr="00315764" w:rsidRDefault="0094401C" w:rsidP="0094401C">
      <w:pPr>
        <w:spacing w:after="240" w:line="240" w:lineRule="auto"/>
        <w:rPr>
          <w:rFonts w:ascii="Calibri" w:eastAsia="Times New Roman" w:hAnsi="Calibri" w:cs="Times New Roman"/>
          <w:b/>
          <w:iCs/>
          <w:sz w:val="24"/>
          <w:szCs w:val="24"/>
          <w:lang w:val="en-US"/>
        </w:rPr>
      </w:pPr>
      <w:bookmarkStart w:id="9" w:name="_Hlk15031460"/>
      <w:r>
        <w:rPr>
          <w:rStyle w:val="Calibri12"/>
          <w:rFonts w:eastAsia="Times New Roman" w:cs="Times New Roman"/>
          <w:b/>
          <w:iCs/>
          <w:szCs w:val="24"/>
          <w:lang w:val="en-US"/>
        </w:rPr>
        <w:t>C</w:t>
      </w:r>
      <w:r w:rsidRPr="00BB1A3B">
        <w:rPr>
          <w:rStyle w:val="Calibri12"/>
          <w:rFonts w:eastAsia="Times New Roman" w:cs="Times New Roman"/>
          <w:b/>
          <w:iCs/>
          <w:szCs w:val="24"/>
          <w:lang w:val="en-US"/>
        </w:rPr>
        <w:t>reating or defining offences by regulation</w:t>
      </w:r>
      <w:bookmarkEnd w:id="9"/>
    </w:p>
    <w:p w:rsidR="0094401C" w:rsidRPr="002B456E" w:rsidRDefault="0094401C" w:rsidP="0094401C">
      <w:pPr>
        <w:spacing w:after="120" w:line="240" w:lineRule="auto"/>
        <w:rPr>
          <w:rStyle w:val="Calibri12"/>
          <w:rFonts w:eastAsia="Times New Roman" w:cs="Times New Roman"/>
          <w:iCs/>
          <w:u w:val="single"/>
          <w:lang w:val="en-US"/>
        </w:rPr>
      </w:pPr>
      <w:r w:rsidRPr="002B456E">
        <w:rPr>
          <w:rStyle w:val="Calibri12"/>
          <w:rFonts w:eastAsia="Times New Roman" w:cs="Times New Roman"/>
          <w:iCs/>
          <w:u w:val="single"/>
          <w:lang w:val="en-US"/>
        </w:rPr>
        <w:t xml:space="preserve">Aggravated </w:t>
      </w:r>
      <w:r>
        <w:rPr>
          <w:rStyle w:val="Calibri12"/>
          <w:rFonts w:eastAsia="Times New Roman" w:cs="Times New Roman"/>
          <w:iCs/>
          <w:u w:val="single"/>
          <w:lang w:val="en-US"/>
        </w:rPr>
        <w:t>l</w:t>
      </w:r>
      <w:r w:rsidRPr="002B456E">
        <w:rPr>
          <w:rStyle w:val="Calibri12"/>
          <w:rFonts w:eastAsia="Times New Roman" w:cs="Times New Roman"/>
          <w:iCs/>
          <w:u w:val="single"/>
          <w:lang w:val="en-US"/>
        </w:rPr>
        <w:t>ittering</w:t>
      </w:r>
    </w:p>
    <w:p w:rsidR="0094401C" w:rsidRDefault="0094401C" w:rsidP="0094401C">
      <w:pPr>
        <w:spacing w:after="120" w:line="240" w:lineRule="auto"/>
        <w:rPr>
          <w:rFonts w:ascii="Calibri" w:hAnsi="Calibri"/>
          <w:sz w:val="24"/>
          <w:szCs w:val="24"/>
        </w:rPr>
      </w:pPr>
      <w:bookmarkStart w:id="10" w:name="_Hlk15032360"/>
      <w:r>
        <w:rPr>
          <w:rFonts w:ascii="Calibri" w:hAnsi="Calibri"/>
          <w:sz w:val="24"/>
          <w:szCs w:val="24"/>
        </w:rPr>
        <w:t>The Committee</w:t>
      </w:r>
      <w:r w:rsidRPr="00AC285B">
        <w:rPr>
          <w:rFonts w:ascii="Calibri" w:hAnsi="Calibri"/>
          <w:sz w:val="24"/>
          <w:szCs w:val="24"/>
        </w:rPr>
        <w:t xml:space="preserve"> note</w:t>
      </w:r>
      <w:r>
        <w:rPr>
          <w:rFonts w:ascii="Calibri" w:hAnsi="Calibri"/>
          <w:sz w:val="24"/>
          <w:szCs w:val="24"/>
        </w:rPr>
        <w:t>s</w:t>
      </w:r>
      <w:r w:rsidRPr="00AC285B">
        <w:rPr>
          <w:rFonts w:ascii="Calibri" w:hAnsi="Calibri"/>
          <w:sz w:val="24"/>
          <w:szCs w:val="24"/>
        </w:rPr>
        <w:t xml:space="preserve"> that the Bill will introduce a new strict lability offence for aggravated littering in a public place, where the litter is of a kind prescribed by regulation</w:t>
      </w:r>
      <w:r>
        <w:rPr>
          <w:rFonts w:ascii="Calibri" w:hAnsi="Calibri"/>
          <w:sz w:val="24"/>
          <w:szCs w:val="24"/>
        </w:rPr>
        <w:t xml:space="preserve">. </w:t>
      </w:r>
      <w:r w:rsidRPr="00634D25">
        <w:rPr>
          <w:rFonts w:ascii="Calibri" w:hAnsi="Calibri"/>
          <w:sz w:val="24"/>
          <w:szCs w:val="24"/>
        </w:rPr>
        <w:t xml:space="preserve">The Committee </w:t>
      </w:r>
      <w:r>
        <w:rPr>
          <w:rFonts w:ascii="Calibri" w:hAnsi="Calibri"/>
          <w:sz w:val="24"/>
          <w:szCs w:val="24"/>
        </w:rPr>
        <w:t>has requested</w:t>
      </w:r>
      <w:r w:rsidRPr="00634D25">
        <w:rPr>
          <w:rFonts w:ascii="Calibri" w:hAnsi="Calibri"/>
          <w:sz w:val="24"/>
          <w:szCs w:val="24"/>
        </w:rPr>
        <w:t xml:space="preserve"> an explanation </w:t>
      </w:r>
      <w:r>
        <w:rPr>
          <w:rFonts w:ascii="Calibri" w:hAnsi="Calibri"/>
          <w:sz w:val="24"/>
          <w:szCs w:val="24"/>
        </w:rPr>
        <w:t xml:space="preserve">as to why the </w:t>
      </w:r>
      <w:r w:rsidRPr="00634D25">
        <w:rPr>
          <w:rFonts w:ascii="Calibri" w:hAnsi="Calibri"/>
          <w:sz w:val="24"/>
          <w:szCs w:val="24"/>
        </w:rPr>
        <w:t>Bill provides for the items to be pr</w:t>
      </w:r>
      <w:r>
        <w:rPr>
          <w:rFonts w:ascii="Calibri" w:hAnsi="Calibri"/>
          <w:sz w:val="24"/>
          <w:szCs w:val="24"/>
        </w:rPr>
        <w:t>e</w:t>
      </w:r>
      <w:r w:rsidRPr="00634D25">
        <w:rPr>
          <w:rFonts w:ascii="Calibri" w:hAnsi="Calibri"/>
          <w:sz w:val="24"/>
          <w:szCs w:val="24"/>
        </w:rPr>
        <w:t>scribed in regulation rather than set out in the Act</w:t>
      </w:r>
      <w:r>
        <w:rPr>
          <w:rFonts w:ascii="Calibri" w:hAnsi="Calibri"/>
          <w:sz w:val="24"/>
          <w:szCs w:val="24"/>
        </w:rPr>
        <w:t xml:space="preserve"> </w:t>
      </w:r>
      <w:r w:rsidRPr="00634D25">
        <w:rPr>
          <w:rFonts w:ascii="Calibri" w:hAnsi="Calibri"/>
          <w:sz w:val="24"/>
          <w:szCs w:val="24"/>
        </w:rPr>
        <w:t>and suggests that consideration be given to include an explanation in the explanatory statement</w:t>
      </w:r>
      <w:bookmarkEnd w:id="10"/>
      <w:r w:rsidRPr="00634D25">
        <w:rPr>
          <w:rFonts w:ascii="Calibri" w:hAnsi="Calibri"/>
          <w:sz w:val="24"/>
          <w:szCs w:val="24"/>
        </w:rPr>
        <w:t>.</w:t>
      </w:r>
    </w:p>
    <w:p w:rsidR="0094401C" w:rsidRDefault="0094401C" w:rsidP="0094401C">
      <w:pPr>
        <w:spacing w:after="120" w:line="240" w:lineRule="auto"/>
        <w:rPr>
          <w:rFonts w:ascii="Calibri" w:hAnsi="Calibri"/>
          <w:sz w:val="24"/>
          <w:szCs w:val="24"/>
        </w:rPr>
      </w:pPr>
      <w:bookmarkStart w:id="11" w:name="_Hlk15630825"/>
      <w:bookmarkStart w:id="12" w:name="_Hlk15032387"/>
      <w:r>
        <w:rPr>
          <w:rFonts w:ascii="Calibri" w:hAnsi="Calibri"/>
          <w:sz w:val="24"/>
          <w:szCs w:val="24"/>
        </w:rPr>
        <w:lastRenderedPageBreak/>
        <w:t xml:space="preserve">The Bill was drafted to allow an efficient and proportionate regulatory response to changing circumstances by allowing the list of aggravated items to be updated as needed without the need for legislative change. In considering the Committee’s comments I have reflected on the most appropriate way to give effect to aggravated littering offences and have drafted an amendment which includes items that attract an infringement for aggravated littering in the </w:t>
      </w:r>
      <w:r w:rsidRPr="004861C8">
        <w:rPr>
          <w:rFonts w:ascii="Calibri" w:hAnsi="Calibri"/>
          <w:i/>
          <w:sz w:val="24"/>
          <w:szCs w:val="24"/>
        </w:rPr>
        <w:t>Litter Act 2004</w:t>
      </w:r>
      <w:r>
        <w:rPr>
          <w:rFonts w:ascii="Calibri" w:hAnsi="Calibri"/>
          <w:sz w:val="24"/>
          <w:szCs w:val="24"/>
        </w:rPr>
        <w:t xml:space="preserve"> rather than the regulation. I have also removed the power to add aggravated littering offences by regulation from the Bill.</w:t>
      </w:r>
      <w:bookmarkEnd w:id="11"/>
      <w:r>
        <w:rPr>
          <w:rFonts w:ascii="Calibri" w:hAnsi="Calibri"/>
          <w:sz w:val="24"/>
          <w:szCs w:val="24"/>
        </w:rPr>
        <w:t xml:space="preserve"> The Explanatory Statement will be updated to reflect this.</w:t>
      </w:r>
    </w:p>
    <w:bookmarkEnd w:id="12"/>
    <w:p w:rsidR="0094401C" w:rsidRPr="002B456E" w:rsidRDefault="0094401C" w:rsidP="0094401C">
      <w:pPr>
        <w:spacing w:after="120" w:line="240" w:lineRule="auto"/>
        <w:rPr>
          <w:rStyle w:val="Calibri12"/>
          <w:rFonts w:eastAsia="Times New Roman" w:cs="Times New Roman"/>
          <w:iCs/>
          <w:u w:val="single"/>
          <w:lang w:val="en-US"/>
        </w:rPr>
      </w:pPr>
      <w:r w:rsidRPr="002B456E">
        <w:rPr>
          <w:rStyle w:val="Calibri12"/>
          <w:rFonts w:eastAsia="Times New Roman" w:cs="Times New Roman"/>
          <w:iCs/>
          <w:u w:val="single"/>
          <w:lang w:val="en-US"/>
        </w:rPr>
        <w:t>Regulation making power</w:t>
      </w:r>
    </w:p>
    <w:p w:rsidR="0094401C" w:rsidRDefault="0094401C" w:rsidP="0094401C">
      <w:pPr>
        <w:spacing w:after="120" w:line="240" w:lineRule="auto"/>
        <w:rPr>
          <w:rFonts w:ascii="Calibri" w:hAnsi="Calibri"/>
          <w:sz w:val="24"/>
          <w:szCs w:val="24"/>
        </w:rPr>
      </w:pPr>
      <w:bookmarkStart w:id="13" w:name="_Hlk15032751"/>
      <w:r>
        <w:rPr>
          <w:rFonts w:ascii="Calibri" w:hAnsi="Calibri"/>
          <w:sz w:val="24"/>
          <w:szCs w:val="24"/>
        </w:rPr>
        <w:t>The Committee has noted the proposed increased to the maximum penalty units for offences created in regulation and requested justification for the increase. The Committee has also noted that this should be included in the explanatory statement.</w:t>
      </w:r>
      <w:bookmarkEnd w:id="13"/>
    </w:p>
    <w:p w:rsidR="0094401C" w:rsidRDefault="0094401C" w:rsidP="0094401C">
      <w:pPr>
        <w:spacing w:after="120" w:line="240" w:lineRule="auto"/>
        <w:rPr>
          <w:rFonts w:ascii="Calibri" w:hAnsi="Calibri"/>
          <w:sz w:val="24"/>
          <w:szCs w:val="24"/>
        </w:rPr>
      </w:pPr>
      <w:bookmarkStart w:id="14" w:name="_Hlk15032784"/>
      <w:bookmarkStart w:id="15" w:name="_Hlk15631224"/>
      <w:r>
        <w:rPr>
          <w:rFonts w:ascii="Calibri" w:hAnsi="Calibri"/>
          <w:sz w:val="24"/>
          <w:szCs w:val="24"/>
        </w:rPr>
        <w:t>The</w:t>
      </w:r>
      <w:r w:rsidRPr="006A6567">
        <w:rPr>
          <w:rFonts w:ascii="Calibri" w:hAnsi="Calibri"/>
          <w:sz w:val="24"/>
          <w:szCs w:val="24"/>
        </w:rPr>
        <w:t xml:space="preserve"> maximum allowed penalty in the</w:t>
      </w:r>
      <w:r>
        <w:rPr>
          <w:rFonts w:ascii="Calibri" w:hAnsi="Calibri"/>
          <w:sz w:val="24"/>
          <w:szCs w:val="24"/>
        </w:rPr>
        <w:t xml:space="preserve"> general regulation making power, including regulations regarding dockless bikes and other shared transport schemes, has been increased from 10 penalty units to 30 penalty units. It is expected that a regulation scheme for shared transport schemes would look similar to the current provisions for shopping trolleys</w:t>
      </w:r>
      <w:bookmarkEnd w:id="14"/>
      <w:r>
        <w:rPr>
          <w:rFonts w:ascii="Calibri" w:hAnsi="Calibri"/>
          <w:sz w:val="24"/>
          <w:szCs w:val="24"/>
        </w:rPr>
        <w:t>, given the similarities between the two schemes (i.e. dumping of trolleys and dumping of dockless bikes)</w:t>
      </w:r>
      <w:bookmarkEnd w:id="15"/>
      <w:r>
        <w:rPr>
          <w:rFonts w:ascii="Calibri" w:hAnsi="Calibri"/>
          <w:sz w:val="24"/>
          <w:szCs w:val="24"/>
        </w:rPr>
        <w:t xml:space="preserve">. </w:t>
      </w:r>
      <w:bookmarkStart w:id="16" w:name="_Hlk15032813"/>
    </w:p>
    <w:p w:rsidR="0094401C" w:rsidRDefault="0094401C" w:rsidP="0094401C">
      <w:pPr>
        <w:spacing w:after="120" w:line="240" w:lineRule="auto"/>
        <w:rPr>
          <w:rFonts w:ascii="Calibri" w:hAnsi="Calibri"/>
          <w:sz w:val="24"/>
          <w:szCs w:val="24"/>
        </w:rPr>
      </w:pPr>
      <w:bookmarkStart w:id="17" w:name="_Hlk15631276"/>
      <w:r>
        <w:rPr>
          <w:rFonts w:ascii="Calibri" w:hAnsi="Calibri"/>
          <w:sz w:val="24"/>
          <w:szCs w:val="24"/>
        </w:rPr>
        <w:t>Any regulation would need to provide a real incentive for an operator to comply with the regulation and this would require some offences to be up to 30 penalty units and have infringement notices attached of up to $960. This is consistent with the Guide for Framing Offences. This is considered reasonable and proportionate to the nature of potential offences, noting that the highest offence for shopping trolleys is 60 penalty units for retailers not keeping their trolleys inside the precinct. It is foreseeable that a similar provision could be required for keeping dockless bikes inside a predetermined zone where the scheme is licensed to operate and that this would require a maximum penalty of more than 10 units to be effective</w:t>
      </w:r>
      <w:bookmarkEnd w:id="16"/>
      <w:r>
        <w:rPr>
          <w:rFonts w:ascii="Calibri" w:hAnsi="Calibri"/>
          <w:sz w:val="24"/>
          <w:szCs w:val="24"/>
        </w:rPr>
        <w:t xml:space="preserve">. </w:t>
      </w:r>
      <w:r w:rsidRPr="000C14D5">
        <w:rPr>
          <w:rFonts w:ascii="Calibri" w:hAnsi="Calibri"/>
          <w:sz w:val="24"/>
          <w:szCs w:val="24"/>
        </w:rPr>
        <w:t>Justification for this increase will be included in the explanatory statement.</w:t>
      </w:r>
    </w:p>
    <w:p w:rsidR="0094401C" w:rsidRPr="002B456E" w:rsidRDefault="0094401C" w:rsidP="0094401C">
      <w:pPr>
        <w:spacing w:after="120"/>
        <w:rPr>
          <w:rStyle w:val="Calibri12"/>
          <w:rFonts w:eastAsia="Times New Roman" w:cs="Times New Roman"/>
          <w:b/>
          <w:iCs/>
        </w:rPr>
      </w:pPr>
      <w:bookmarkStart w:id="18" w:name="_Hlk15031643"/>
      <w:bookmarkEnd w:id="17"/>
      <w:r>
        <w:rPr>
          <w:rStyle w:val="Calibri12"/>
          <w:rFonts w:eastAsia="Times New Roman" w:cs="Times New Roman"/>
          <w:b/>
          <w:iCs/>
          <w:szCs w:val="24"/>
          <w:lang w:val="en-US"/>
        </w:rPr>
        <w:t>I</w:t>
      </w:r>
      <w:r w:rsidRPr="002B456E">
        <w:rPr>
          <w:rStyle w:val="Calibri12"/>
          <w:rFonts w:eastAsia="Times New Roman" w:cs="Times New Roman"/>
          <w:b/>
          <w:iCs/>
          <w:szCs w:val="24"/>
          <w:lang w:val="en-US"/>
        </w:rPr>
        <w:t>ncorporation of instruments</w:t>
      </w:r>
    </w:p>
    <w:bookmarkEnd w:id="18"/>
    <w:p w:rsidR="0094401C" w:rsidRPr="002B456E" w:rsidRDefault="0094401C" w:rsidP="0094401C">
      <w:pPr>
        <w:spacing w:after="120" w:line="240" w:lineRule="auto"/>
        <w:rPr>
          <w:rFonts w:ascii="Calibri" w:hAnsi="Calibri"/>
          <w:sz w:val="24"/>
          <w:szCs w:val="24"/>
          <w:u w:val="single"/>
        </w:rPr>
      </w:pPr>
      <w:r w:rsidRPr="002B456E">
        <w:rPr>
          <w:rFonts w:ascii="Calibri" w:hAnsi="Calibri"/>
          <w:sz w:val="24"/>
          <w:szCs w:val="24"/>
          <w:u w:val="single"/>
        </w:rPr>
        <w:t>Codes of Practice</w:t>
      </w:r>
    </w:p>
    <w:p w:rsidR="0094401C" w:rsidRPr="00977640" w:rsidRDefault="0094401C" w:rsidP="0094401C">
      <w:pPr>
        <w:spacing w:after="120" w:line="240" w:lineRule="auto"/>
        <w:rPr>
          <w:rFonts w:ascii="Calibri" w:hAnsi="Calibri"/>
          <w:sz w:val="24"/>
          <w:szCs w:val="24"/>
          <w:lang w:val="en-US"/>
        </w:rPr>
      </w:pPr>
      <w:bookmarkStart w:id="19" w:name="_Hlk15031719"/>
      <w:r>
        <w:rPr>
          <w:rFonts w:ascii="Calibri" w:hAnsi="Calibri"/>
          <w:sz w:val="24"/>
          <w:szCs w:val="24"/>
          <w:lang w:val="en-US"/>
        </w:rPr>
        <w:t>The Committee has noted that c</w:t>
      </w:r>
      <w:r w:rsidRPr="00977640">
        <w:rPr>
          <w:rFonts w:ascii="Calibri" w:hAnsi="Calibri"/>
          <w:sz w:val="24"/>
          <w:szCs w:val="24"/>
          <w:lang w:val="en-US"/>
        </w:rPr>
        <w:t>lause 28 of the Bill will allow the Minister to approve code</w:t>
      </w:r>
      <w:r>
        <w:rPr>
          <w:rFonts w:ascii="Calibri" w:hAnsi="Calibri"/>
          <w:sz w:val="24"/>
          <w:szCs w:val="24"/>
          <w:lang w:val="en-US"/>
        </w:rPr>
        <w:t>s</w:t>
      </w:r>
      <w:r w:rsidRPr="00977640">
        <w:rPr>
          <w:rFonts w:ascii="Calibri" w:hAnsi="Calibri"/>
          <w:sz w:val="24"/>
          <w:szCs w:val="24"/>
          <w:lang w:val="en-US"/>
        </w:rPr>
        <w:t xml:space="preserve"> of practice setting out minimum standards or guidelines for the Act</w:t>
      </w:r>
      <w:r>
        <w:rPr>
          <w:rFonts w:ascii="Calibri" w:hAnsi="Calibri"/>
          <w:sz w:val="24"/>
          <w:szCs w:val="24"/>
          <w:lang w:val="en-US"/>
        </w:rPr>
        <w:t xml:space="preserve"> and that any </w:t>
      </w:r>
      <w:r w:rsidRPr="00977640">
        <w:rPr>
          <w:rFonts w:ascii="Calibri" w:hAnsi="Calibri"/>
          <w:sz w:val="24"/>
          <w:szCs w:val="24"/>
          <w:lang w:val="en-US"/>
        </w:rPr>
        <w:t>code of practice can apply, adopt or incorporate an instrument as in force from time to time.</w:t>
      </w:r>
      <w:r>
        <w:rPr>
          <w:rFonts w:ascii="Calibri" w:hAnsi="Calibri"/>
          <w:sz w:val="24"/>
          <w:szCs w:val="24"/>
          <w:lang w:val="en-US"/>
        </w:rPr>
        <w:t xml:space="preserve"> The Committee has requested explanation why </w:t>
      </w:r>
      <w:r w:rsidRPr="00977640">
        <w:rPr>
          <w:rFonts w:ascii="Calibri" w:hAnsi="Calibri"/>
          <w:sz w:val="24"/>
          <w:szCs w:val="24"/>
          <w:lang w:val="en-US"/>
        </w:rPr>
        <w:t>it is considered necessary to provide for incorporation of an instrument as in force from time to time</w:t>
      </w:r>
      <w:bookmarkEnd w:id="19"/>
      <w:r w:rsidRPr="00977640">
        <w:rPr>
          <w:rFonts w:ascii="Calibri" w:hAnsi="Calibri"/>
          <w:sz w:val="24"/>
          <w:szCs w:val="24"/>
          <w:lang w:val="en-US"/>
        </w:rPr>
        <w:t>.</w:t>
      </w:r>
    </w:p>
    <w:p w:rsidR="0094401C" w:rsidRPr="00977640" w:rsidRDefault="0094401C" w:rsidP="0094401C">
      <w:pPr>
        <w:spacing w:after="120"/>
        <w:rPr>
          <w:rFonts w:ascii="Calibri" w:hAnsi="Calibri"/>
          <w:sz w:val="24"/>
          <w:szCs w:val="24"/>
          <w:lang w:val="en-US"/>
        </w:rPr>
      </w:pPr>
      <w:bookmarkStart w:id="20" w:name="_Hlk15031734"/>
      <w:r w:rsidRPr="00977640">
        <w:rPr>
          <w:rFonts w:ascii="Calibri" w:hAnsi="Calibri"/>
          <w:sz w:val="24"/>
          <w:szCs w:val="24"/>
          <w:lang w:val="en-US"/>
        </w:rPr>
        <w:t xml:space="preserve">The </w:t>
      </w:r>
      <w:r>
        <w:rPr>
          <w:rFonts w:ascii="Calibri" w:hAnsi="Calibri"/>
          <w:sz w:val="24"/>
          <w:szCs w:val="24"/>
          <w:lang w:val="en-US"/>
        </w:rPr>
        <w:t>p</w:t>
      </w:r>
      <w:r w:rsidRPr="00977640">
        <w:rPr>
          <w:rFonts w:ascii="Calibri" w:hAnsi="Calibri"/>
          <w:sz w:val="24"/>
          <w:szCs w:val="24"/>
          <w:lang w:val="en-US"/>
        </w:rPr>
        <w:t xml:space="preserve">rovisions in the Bill surrounding the amenity impact of hoarding are based off </w:t>
      </w:r>
      <w:r>
        <w:rPr>
          <w:rFonts w:ascii="Calibri" w:hAnsi="Calibri"/>
          <w:sz w:val="24"/>
          <w:szCs w:val="24"/>
          <w:lang w:val="en-US"/>
        </w:rPr>
        <w:t>provisions in</w:t>
      </w:r>
      <w:r w:rsidRPr="00977640">
        <w:rPr>
          <w:rFonts w:ascii="Calibri" w:hAnsi="Calibri"/>
          <w:sz w:val="24"/>
          <w:szCs w:val="24"/>
          <w:lang w:val="en-US"/>
        </w:rPr>
        <w:t xml:space="preserve"> the </w:t>
      </w:r>
      <w:r w:rsidRPr="00440866">
        <w:rPr>
          <w:rFonts w:ascii="Calibri" w:hAnsi="Calibri"/>
          <w:i/>
          <w:sz w:val="24"/>
          <w:szCs w:val="24"/>
          <w:lang w:val="en-US"/>
        </w:rPr>
        <w:t>Public Health Act 1997</w:t>
      </w:r>
      <w:r>
        <w:rPr>
          <w:rFonts w:ascii="Calibri" w:hAnsi="Calibri"/>
          <w:i/>
          <w:sz w:val="24"/>
          <w:szCs w:val="24"/>
          <w:lang w:val="en-US"/>
        </w:rPr>
        <w:t xml:space="preserve"> </w:t>
      </w:r>
      <w:r w:rsidRPr="008A3BCB">
        <w:rPr>
          <w:rFonts w:ascii="Calibri" w:hAnsi="Calibri"/>
          <w:sz w:val="24"/>
          <w:szCs w:val="24"/>
          <w:lang w:val="en-US"/>
        </w:rPr>
        <w:t>(PH Act)</w:t>
      </w:r>
      <w:r w:rsidRPr="001975E0">
        <w:rPr>
          <w:rFonts w:ascii="Calibri" w:hAnsi="Calibri"/>
          <w:sz w:val="24"/>
          <w:szCs w:val="24"/>
          <w:lang w:val="en-US"/>
        </w:rPr>
        <w:t>,</w:t>
      </w:r>
      <w:r w:rsidRPr="00977640">
        <w:rPr>
          <w:rFonts w:ascii="Calibri" w:hAnsi="Calibri"/>
          <w:sz w:val="24"/>
          <w:szCs w:val="24"/>
          <w:lang w:val="en-US"/>
        </w:rPr>
        <w:t xml:space="preserve"> which include a similar provision</w:t>
      </w:r>
      <w:r>
        <w:rPr>
          <w:rFonts w:ascii="Calibri" w:hAnsi="Calibri"/>
          <w:sz w:val="24"/>
          <w:szCs w:val="24"/>
          <w:lang w:val="en-US"/>
        </w:rPr>
        <w:t xml:space="preserve"> for adopting or incorporating instruments</w:t>
      </w:r>
      <w:r w:rsidRPr="00977640">
        <w:rPr>
          <w:rFonts w:ascii="Calibri" w:hAnsi="Calibri"/>
          <w:sz w:val="24"/>
          <w:szCs w:val="24"/>
          <w:lang w:val="en-US"/>
        </w:rPr>
        <w:t xml:space="preserve">. </w:t>
      </w:r>
      <w:r>
        <w:rPr>
          <w:rFonts w:ascii="Calibri" w:hAnsi="Calibri"/>
          <w:sz w:val="24"/>
          <w:szCs w:val="24"/>
          <w:lang w:val="en-US"/>
        </w:rPr>
        <w:t>The Bill, as it relates to hoarding, has</w:t>
      </w:r>
      <w:r w:rsidRPr="00977640">
        <w:rPr>
          <w:rFonts w:ascii="Calibri" w:hAnsi="Calibri"/>
          <w:sz w:val="24"/>
          <w:szCs w:val="24"/>
          <w:lang w:val="en-US"/>
        </w:rPr>
        <w:t xml:space="preserve"> been constructed to complement the </w:t>
      </w:r>
      <w:r w:rsidRPr="008A3BCB">
        <w:rPr>
          <w:rFonts w:ascii="Calibri" w:hAnsi="Calibri"/>
          <w:sz w:val="24"/>
          <w:szCs w:val="24"/>
          <w:lang w:val="en-US"/>
        </w:rPr>
        <w:t>PH Act</w:t>
      </w:r>
      <w:r w:rsidRPr="00977640">
        <w:rPr>
          <w:rFonts w:ascii="Calibri" w:hAnsi="Calibri"/>
          <w:sz w:val="24"/>
          <w:szCs w:val="24"/>
          <w:lang w:val="en-US"/>
        </w:rPr>
        <w:t>. Therefore, it is foreseeable that instruments developed under one Act may be incorporated into the other</w:t>
      </w:r>
      <w:bookmarkEnd w:id="20"/>
      <w:r w:rsidRPr="00977640">
        <w:rPr>
          <w:rFonts w:ascii="Calibri" w:hAnsi="Calibri"/>
          <w:sz w:val="24"/>
          <w:szCs w:val="24"/>
          <w:lang w:val="en-US"/>
        </w:rPr>
        <w:t xml:space="preserve">. </w:t>
      </w:r>
    </w:p>
    <w:p w:rsidR="0094401C" w:rsidRDefault="0094401C" w:rsidP="0094401C">
      <w:pPr>
        <w:spacing w:after="120"/>
        <w:rPr>
          <w:rFonts w:ascii="Calibri" w:hAnsi="Calibri"/>
          <w:sz w:val="24"/>
          <w:szCs w:val="24"/>
          <w:lang w:val="en-US"/>
        </w:rPr>
      </w:pPr>
      <w:bookmarkStart w:id="21" w:name="_Hlk15031744"/>
      <w:r>
        <w:rPr>
          <w:rFonts w:ascii="Calibri" w:hAnsi="Calibri"/>
          <w:sz w:val="24"/>
          <w:szCs w:val="24"/>
          <w:lang w:val="en-US"/>
        </w:rPr>
        <w:t>R</w:t>
      </w:r>
      <w:r w:rsidRPr="00977640">
        <w:rPr>
          <w:rFonts w:ascii="Calibri" w:hAnsi="Calibri"/>
          <w:sz w:val="24"/>
          <w:szCs w:val="24"/>
          <w:lang w:val="en-US"/>
        </w:rPr>
        <w:t>esearch</w:t>
      </w:r>
      <w:r>
        <w:rPr>
          <w:rFonts w:ascii="Calibri" w:hAnsi="Calibri"/>
          <w:sz w:val="24"/>
          <w:szCs w:val="24"/>
          <w:lang w:val="en-US"/>
        </w:rPr>
        <w:t xml:space="preserve"> around how best to manage hoarding properties is evolving</w:t>
      </w:r>
      <w:r w:rsidRPr="00977640">
        <w:rPr>
          <w:rFonts w:ascii="Calibri" w:hAnsi="Calibri"/>
          <w:sz w:val="24"/>
          <w:szCs w:val="24"/>
          <w:lang w:val="en-US"/>
        </w:rPr>
        <w:t xml:space="preserve"> and consequently policy </w:t>
      </w:r>
      <w:r>
        <w:rPr>
          <w:rFonts w:ascii="Calibri" w:hAnsi="Calibri"/>
          <w:sz w:val="24"/>
          <w:szCs w:val="24"/>
          <w:lang w:val="en-US"/>
        </w:rPr>
        <w:t>will also likely change moving forward. A</w:t>
      </w:r>
      <w:r w:rsidRPr="00977640">
        <w:rPr>
          <w:rFonts w:ascii="Calibri" w:hAnsi="Calibri"/>
          <w:sz w:val="24"/>
          <w:szCs w:val="24"/>
          <w:lang w:val="en-US"/>
        </w:rPr>
        <w:t xml:space="preserve">ny instrument adopted or incorporated into a code should apply as in force from time to time to reflect </w:t>
      </w:r>
      <w:r>
        <w:rPr>
          <w:rFonts w:ascii="Calibri" w:hAnsi="Calibri"/>
          <w:sz w:val="24"/>
          <w:szCs w:val="24"/>
          <w:lang w:val="en-US"/>
        </w:rPr>
        <w:t>any</w:t>
      </w:r>
      <w:r w:rsidRPr="00977640">
        <w:rPr>
          <w:rFonts w:ascii="Calibri" w:hAnsi="Calibri"/>
          <w:sz w:val="24"/>
          <w:szCs w:val="24"/>
          <w:lang w:val="en-US"/>
        </w:rPr>
        <w:t xml:space="preserve"> changes </w:t>
      </w:r>
      <w:r>
        <w:rPr>
          <w:rFonts w:ascii="Calibri" w:hAnsi="Calibri"/>
          <w:sz w:val="24"/>
          <w:szCs w:val="24"/>
          <w:lang w:val="en-US"/>
        </w:rPr>
        <w:t xml:space="preserve">in those instruments as the recommended approach evolves. This will also ensure that instruments are up to date and consistent between the </w:t>
      </w:r>
      <w:r w:rsidRPr="008A3BCB">
        <w:rPr>
          <w:rFonts w:ascii="Calibri" w:hAnsi="Calibri"/>
          <w:i/>
          <w:sz w:val="24"/>
          <w:szCs w:val="24"/>
          <w:lang w:val="en-US"/>
        </w:rPr>
        <w:t>Litter Act 2004</w:t>
      </w:r>
      <w:r>
        <w:rPr>
          <w:rFonts w:ascii="Calibri" w:hAnsi="Calibri"/>
          <w:sz w:val="24"/>
          <w:szCs w:val="24"/>
          <w:lang w:val="en-US"/>
        </w:rPr>
        <w:t xml:space="preserve"> and the PH Act</w:t>
      </w:r>
      <w:r w:rsidRPr="00977640">
        <w:rPr>
          <w:rFonts w:ascii="Calibri" w:hAnsi="Calibri"/>
          <w:sz w:val="24"/>
          <w:szCs w:val="24"/>
          <w:lang w:val="en-US"/>
        </w:rPr>
        <w:t xml:space="preserve"> if necessary</w:t>
      </w:r>
      <w:bookmarkEnd w:id="21"/>
      <w:r w:rsidRPr="00977640">
        <w:rPr>
          <w:rFonts w:ascii="Calibri" w:hAnsi="Calibri"/>
          <w:sz w:val="24"/>
          <w:szCs w:val="24"/>
          <w:lang w:val="en-US"/>
        </w:rPr>
        <w:t>.</w:t>
      </w:r>
      <w:r>
        <w:rPr>
          <w:rFonts w:ascii="Calibri" w:hAnsi="Calibri"/>
          <w:sz w:val="24"/>
          <w:szCs w:val="24"/>
          <w:lang w:val="en-US"/>
        </w:rPr>
        <w:t xml:space="preserve"> The explanatory statement will be updated to make this clear.</w:t>
      </w:r>
      <w:r>
        <w:rPr>
          <w:rFonts w:ascii="Calibri" w:hAnsi="Calibri"/>
          <w:sz w:val="24"/>
          <w:szCs w:val="24"/>
          <w:lang w:val="en-US"/>
        </w:rPr>
        <w:br/>
      </w:r>
      <w:r>
        <w:rPr>
          <w:rFonts w:ascii="Calibri" w:hAnsi="Calibri"/>
          <w:sz w:val="24"/>
          <w:szCs w:val="24"/>
          <w:lang w:val="en-US"/>
        </w:rPr>
        <w:br/>
      </w:r>
    </w:p>
    <w:p w:rsidR="0094401C" w:rsidRPr="00162C00" w:rsidRDefault="0094401C" w:rsidP="0094401C">
      <w:pPr>
        <w:spacing w:after="120"/>
        <w:rPr>
          <w:rFonts w:ascii="Calibri" w:hAnsi="Calibri"/>
          <w:b/>
          <w:sz w:val="24"/>
          <w:szCs w:val="24"/>
          <w:lang w:val="en-US"/>
        </w:rPr>
      </w:pPr>
      <w:r w:rsidRPr="00162C00">
        <w:rPr>
          <w:rFonts w:ascii="Calibri" w:hAnsi="Calibri"/>
          <w:b/>
          <w:sz w:val="24"/>
          <w:szCs w:val="24"/>
          <w:lang w:val="en-US"/>
        </w:rPr>
        <w:lastRenderedPageBreak/>
        <w:t>DI2019-48 – the Veterinary Practice (Fees) Determination 2019 (No 1)</w:t>
      </w:r>
    </w:p>
    <w:p w:rsidR="0094401C" w:rsidRDefault="0094401C" w:rsidP="0094401C">
      <w:pPr>
        <w:rPr>
          <w:sz w:val="24"/>
          <w:szCs w:val="24"/>
        </w:rPr>
      </w:pPr>
      <w:r>
        <w:rPr>
          <w:rFonts w:ascii="Calibri" w:hAnsi="Calibri"/>
          <w:sz w:val="24"/>
          <w:szCs w:val="24"/>
          <w:lang w:val="en-US"/>
        </w:rPr>
        <w:t xml:space="preserve">The Committee raised concerns about the reason for the fee increase not meeting technical and stylistic standards in the explanatory statement. The explanatory statement should read that the instrument </w:t>
      </w:r>
      <w:r w:rsidRPr="00FE2E4F">
        <w:rPr>
          <w:sz w:val="24"/>
          <w:szCs w:val="24"/>
        </w:rPr>
        <w:t>increases fees by 2.5 percent; the forecast Wage Price Index as per budget memo 2019/09, rounded for cash handling purposes</w:t>
      </w:r>
      <w:r>
        <w:rPr>
          <w:sz w:val="24"/>
          <w:szCs w:val="24"/>
        </w:rPr>
        <w:t xml:space="preserve"> and other purposes</w:t>
      </w:r>
      <w:r w:rsidRPr="00FE2E4F">
        <w:rPr>
          <w:sz w:val="24"/>
          <w:szCs w:val="24"/>
        </w:rPr>
        <w:t>.</w:t>
      </w:r>
    </w:p>
    <w:p w:rsidR="0094401C" w:rsidRPr="00162C00" w:rsidRDefault="0094401C" w:rsidP="0094401C">
      <w:pPr>
        <w:spacing w:after="120"/>
        <w:ind w:right="-45"/>
        <w:rPr>
          <w:rFonts w:ascii="Calibri" w:hAnsi="Calibri" w:cs="Times New Roman"/>
        </w:rPr>
      </w:pPr>
      <w:r>
        <w:rPr>
          <w:rStyle w:val="Calibri12"/>
        </w:rPr>
        <w:t xml:space="preserve">I would like to bring to the Committees attention that DI2019-48 has been revoked and replaced with DI2019-183 being the Veterinary Practice (Fees) Determination 2019 (No 2).  The explanatory statement for DI2019-183 also states the fees were increased “based on advice from Treasury” and should have stated the </w:t>
      </w:r>
      <w:r w:rsidRPr="00162C00">
        <w:rPr>
          <w:rStyle w:val="Calibri12"/>
        </w:rPr>
        <w:t>increase by 2.5 percent is due to the forecast Wage Price Index as per budget memo 2019/09, rounded for cash handling and other purposes.</w:t>
      </w:r>
    </w:p>
    <w:p w:rsidR="0094401C" w:rsidRPr="00162C00" w:rsidRDefault="0094401C" w:rsidP="0094401C">
      <w:pPr>
        <w:spacing w:after="120"/>
        <w:ind w:right="-45"/>
        <w:rPr>
          <w:rFonts w:ascii="Calibri" w:hAnsi="Calibri"/>
          <w:sz w:val="24"/>
        </w:rPr>
      </w:pPr>
      <w:r>
        <w:rPr>
          <w:rStyle w:val="Calibri12"/>
        </w:rPr>
        <w:t xml:space="preserve">TCCS will endeavour that all future instruments and explanatory statements adhere to the technical and stylistic standards expected by the Committee.  </w:t>
      </w:r>
    </w:p>
    <w:p w:rsidR="0094401C" w:rsidRDefault="0094401C" w:rsidP="0094401C">
      <w:pPr>
        <w:spacing w:after="0" w:line="240" w:lineRule="auto"/>
        <w:rPr>
          <w:rFonts w:ascii="Calibri" w:hAnsi="Calibri"/>
          <w:sz w:val="24"/>
          <w:szCs w:val="24"/>
        </w:rPr>
      </w:pPr>
      <w:r>
        <w:rPr>
          <w:rFonts w:ascii="Calibri" w:hAnsi="Calibri"/>
          <w:sz w:val="24"/>
          <w:szCs w:val="24"/>
        </w:rPr>
        <w:t xml:space="preserve">I trust the above responses provide the Committee with clarification and addresses their concerns. </w:t>
      </w:r>
    </w:p>
    <w:p w:rsidR="0094401C" w:rsidRPr="00A031A0" w:rsidRDefault="0094401C" w:rsidP="0094401C">
      <w:pPr>
        <w:spacing w:after="0" w:line="240" w:lineRule="auto"/>
        <w:rPr>
          <w:rFonts w:ascii="Calibri" w:hAnsi="Calibri"/>
          <w:sz w:val="24"/>
          <w:szCs w:val="24"/>
        </w:rPr>
      </w:pPr>
    </w:p>
    <w:p w:rsidR="0094401C" w:rsidRPr="00A031A0" w:rsidRDefault="0094401C" w:rsidP="0094401C">
      <w:pPr>
        <w:spacing w:after="0" w:line="240" w:lineRule="auto"/>
        <w:rPr>
          <w:rFonts w:ascii="Calibri" w:hAnsi="Calibri"/>
          <w:sz w:val="24"/>
          <w:szCs w:val="24"/>
        </w:rPr>
      </w:pPr>
      <w:r w:rsidRPr="00A031A0">
        <w:rPr>
          <w:rFonts w:ascii="Calibri" w:hAnsi="Calibri"/>
          <w:sz w:val="24"/>
          <w:szCs w:val="24"/>
        </w:rPr>
        <w:t>Yours sincerely</w:t>
      </w:r>
    </w:p>
    <w:p w:rsidR="00AD7D31" w:rsidRPr="00A031A0" w:rsidRDefault="00AD7D31" w:rsidP="001450DC">
      <w:pPr>
        <w:pStyle w:val="Header"/>
        <w:tabs>
          <w:tab w:val="clear" w:pos="9026"/>
          <w:tab w:val="left" w:pos="7245"/>
        </w:tabs>
        <w:rPr>
          <w:rFonts w:ascii="Calibri" w:hAnsi="Calibri"/>
          <w:sz w:val="24"/>
          <w:szCs w:val="24"/>
          <w:lang w:val="en-US"/>
        </w:rPr>
      </w:pPr>
      <w:r w:rsidRPr="00A031A0">
        <w:rPr>
          <w:rFonts w:ascii="Calibri" w:hAnsi="Calibri"/>
          <w:sz w:val="24"/>
          <w:szCs w:val="24"/>
          <w:lang w:val="en-US"/>
        </w:rPr>
        <w:tab/>
      </w:r>
      <w:r w:rsidR="001450DC">
        <w:rPr>
          <w:rFonts w:ascii="Calibri" w:hAnsi="Calibri"/>
          <w:sz w:val="24"/>
          <w:szCs w:val="24"/>
          <w:lang w:val="en-US"/>
        </w:rPr>
        <w:tab/>
      </w:r>
    </w:p>
    <w:p w:rsidR="0094401C" w:rsidRDefault="00AD7D31" w:rsidP="0094401C">
      <w:pPr>
        <w:pStyle w:val="Header"/>
        <w:tabs>
          <w:tab w:val="left" w:pos="6930"/>
        </w:tabs>
        <w:rPr>
          <w:rFonts w:ascii="Calibri" w:hAnsi="Calibri"/>
          <w:sz w:val="24"/>
          <w:szCs w:val="24"/>
          <w:lang w:val="en-US"/>
        </w:rPr>
      </w:pPr>
      <w:r w:rsidRPr="00A031A0">
        <w:rPr>
          <w:rFonts w:ascii="Calibri" w:hAnsi="Calibri"/>
          <w:sz w:val="24"/>
          <w:szCs w:val="24"/>
          <w:lang w:val="en-US"/>
        </w:rPr>
        <w:tab/>
      </w:r>
    </w:p>
    <w:p w:rsidR="0094401C" w:rsidRPr="0094401C" w:rsidRDefault="0094401C" w:rsidP="0094401C">
      <w:pPr>
        <w:pStyle w:val="Header"/>
        <w:tabs>
          <w:tab w:val="left" w:pos="6930"/>
        </w:tabs>
        <w:rPr>
          <w:rFonts w:ascii="Calibri" w:hAnsi="Calibri"/>
          <w:sz w:val="24"/>
          <w:szCs w:val="24"/>
          <w:lang w:val="en-US"/>
        </w:rPr>
      </w:pPr>
    </w:p>
    <w:p w:rsidR="00AD7D31" w:rsidRPr="00A031A0" w:rsidRDefault="00C850A8" w:rsidP="00AD7D31">
      <w:pPr>
        <w:spacing w:after="0" w:line="240" w:lineRule="auto"/>
        <w:rPr>
          <w:rFonts w:ascii="Calibri" w:hAnsi="Calibri"/>
          <w:sz w:val="24"/>
          <w:szCs w:val="24"/>
        </w:rPr>
      </w:pPr>
      <w:r>
        <w:rPr>
          <w:rFonts w:ascii="Calibri" w:hAnsi="Calibri"/>
          <w:sz w:val="24"/>
          <w:szCs w:val="24"/>
        </w:rPr>
        <w:t>Chris Steel</w:t>
      </w:r>
      <w:r w:rsidR="00AD7D31" w:rsidRPr="00A031A0">
        <w:rPr>
          <w:rFonts w:ascii="Calibri" w:hAnsi="Calibri"/>
          <w:sz w:val="24"/>
          <w:szCs w:val="24"/>
        </w:rPr>
        <w:t xml:space="preserve"> MLA</w:t>
      </w:r>
    </w:p>
    <w:sdt>
      <w:sdtPr>
        <w:rPr>
          <w:rStyle w:val="Style1"/>
        </w:rPr>
        <w:alias w:val="Minister"/>
        <w:tag w:val="Minister"/>
        <w:id w:val="1022981497"/>
        <w:placeholder>
          <w:docPart w:val="E83F8F5992594FED969E19EAAF2AEBEE"/>
        </w:placeholder>
        <w:comboBox>
          <w:listItem w:value="Choose an item."/>
          <w:listItem w:displayText="Minister for City Services" w:value="Minister for City Services"/>
          <w:listItem w:displayText="Minister for Recycling and Waste Reduction" w:value="Minister for Recycling and Waste Reduction"/>
          <w:listItem w:displayText="Minister for Roads and Active Travel" w:value="Minister for Roads and Active Travel"/>
          <w:listItem w:displayText="Minister for Transport" w:value="Minister for Transport"/>
        </w:comboBox>
      </w:sdtPr>
      <w:sdtEndPr>
        <w:rPr>
          <w:rStyle w:val="DefaultParagraphFont"/>
          <w:rFonts w:ascii="Times New Roman" w:hAnsi="Times New Roman"/>
          <w:sz w:val="22"/>
          <w:szCs w:val="24"/>
        </w:rPr>
      </w:sdtEndPr>
      <w:sdtContent>
        <w:p w:rsidR="00AD7D31" w:rsidRPr="00A031A0" w:rsidRDefault="0094401C" w:rsidP="00AD7D31">
          <w:pPr>
            <w:spacing w:after="0" w:line="240" w:lineRule="auto"/>
            <w:rPr>
              <w:rFonts w:ascii="Times New Roman" w:hAnsi="Times New Roman"/>
              <w:sz w:val="24"/>
              <w:szCs w:val="24"/>
            </w:rPr>
          </w:pPr>
          <w:r>
            <w:rPr>
              <w:rStyle w:val="Style1"/>
            </w:rPr>
            <w:t>Minister for Recycling and Waste Reduction</w:t>
          </w:r>
        </w:p>
      </w:sdtContent>
    </w:sdt>
    <w:p w:rsidR="00AD7D31" w:rsidRPr="00A031A0" w:rsidRDefault="0094401C" w:rsidP="00AD7D31">
      <w:pPr>
        <w:tabs>
          <w:tab w:val="left" w:pos="3240"/>
        </w:tabs>
        <w:spacing w:after="0" w:line="240" w:lineRule="auto"/>
        <w:rPr>
          <w:sz w:val="24"/>
          <w:szCs w:val="24"/>
        </w:rPr>
      </w:pPr>
      <w:r>
        <w:rPr>
          <w:sz w:val="24"/>
          <w:szCs w:val="24"/>
        </w:rPr>
        <w:t xml:space="preserve">Minister for City Services </w:t>
      </w:r>
      <w:r w:rsidR="00AD7D31" w:rsidRPr="00A031A0">
        <w:rPr>
          <w:sz w:val="24"/>
          <w:szCs w:val="24"/>
        </w:rPr>
        <w:tab/>
      </w:r>
    </w:p>
    <w:p w:rsidR="00AD7D31" w:rsidRPr="00A031A0" w:rsidRDefault="0061634E" w:rsidP="00AD7D31">
      <w:pPr>
        <w:spacing w:after="0" w:line="240" w:lineRule="auto"/>
        <w:rPr>
          <w:sz w:val="24"/>
          <w:szCs w:val="24"/>
        </w:rPr>
      </w:pPr>
      <w:r w:rsidRPr="009C2877">
        <w:rPr>
          <w:noProof/>
          <w:sz w:val="20"/>
          <w:szCs w:val="20"/>
          <w:lang w:eastAsia="en-AU"/>
        </w:rPr>
        <mc:AlternateContent>
          <mc:Choice Requires="wps">
            <w:drawing>
              <wp:anchor distT="0" distB="0" distL="114300" distR="114300" simplePos="0" relativeHeight="251666432" behindDoc="1" locked="0" layoutInCell="1" allowOverlap="1" wp14:anchorId="2A16A7C1" wp14:editId="422E6D35">
                <wp:simplePos x="0" y="0"/>
                <wp:positionH relativeFrom="page">
                  <wp:posOffset>7721600</wp:posOffset>
                </wp:positionH>
                <wp:positionV relativeFrom="page">
                  <wp:posOffset>10342880</wp:posOffset>
                </wp:positionV>
                <wp:extent cx="1263650" cy="225425"/>
                <wp:effectExtent l="0" t="0" r="1270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34E" w:rsidRPr="0039472D" w:rsidRDefault="0061634E" w:rsidP="0061634E">
                            <w:pPr>
                              <w:pStyle w:val="BodyText"/>
                              <w:spacing w:line="244" w:lineRule="exact"/>
                              <w:rPr>
                                <w:rFonts w:ascii="Calibri Light" w:eastAsia="Calibri Light" w:hAnsi="Calibri Light" w:cs="Calibri Light"/>
                                <w:sz w:val="24"/>
                                <w:szCs w:val="24"/>
                              </w:rPr>
                            </w:pPr>
                            <w:r w:rsidRPr="0039472D">
                              <w:rPr>
                                <w:rFonts w:ascii="Calibri Light"/>
                                <w:color w:val="231F20"/>
                                <w:sz w:val="24"/>
                                <w:szCs w:val="24"/>
                              </w:rPr>
                              <w:t>a</w:t>
                            </w:r>
                            <w:r>
                              <w:rPr>
                                <w:rFonts w:ascii="Calibri Light"/>
                                <w:color w:val="231F20"/>
                                <w:sz w:val="24"/>
                                <w:szCs w:val="24"/>
                              </w:rPr>
                              <w:t>ctchiefminister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16A7C1" id="_x0000_t202" coordsize="21600,21600" o:spt="202" path="m,l,21600r21600,l21600,xe">
                <v:stroke joinstyle="miter"/>
                <v:path gradientshapeok="t" o:connecttype="rect"/>
              </v:shapetype>
              <v:shape id="Text Box 9" o:spid="_x0000_s1026" type="#_x0000_t202" style="position:absolute;margin-left:608pt;margin-top:814.4pt;width:99.5pt;height:17.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4AqwIAAKk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" filled="f" stroked="f">
                <v:textbox inset="0,0,0,0">
                  <w:txbxContent>
                    <w:p w:rsidR="0061634E" w:rsidRPr="0039472D" w:rsidRDefault="0061634E" w:rsidP="0061634E">
                      <w:pPr>
                        <w:pStyle w:val="BodyText"/>
                        <w:spacing w:line="244" w:lineRule="exact"/>
                        <w:rPr>
                          <w:rFonts w:ascii="Calibri Light" w:eastAsia="Calibri Light" w:hAnsi="Calibri Light" w:cs="Calibri Light"/>
                          <w:sz w:val="24"/>
                          <w:szCs w:val="24"/>
                        </w:rPr>
                      </w:pPr>
                      <w:proofErr w:type="spellStart"/>
                      <w:r w:rsidRPr="0039472D">
                        <w:rPr>
                          <w:rFonts w:ascii="Calibri Light"/>
                          <w:color w:val="231F20"/>
                          <w:sz w:val="24"/>
                          <w:szCs w:val="24"/>
                        </w:rPr>
                        <w:t>a</w:t>
                      </w:r>
                      <w:r>
                        <w:rPr>
                          <w:rFonts w:ascii="Calibri Light"/>
                          <w:color w:val="231F20"/>
                          <w:sz w:val="24"/>
                          <w:szCs w:val="24"/>
                        </w:rPr>
                        <w:t>ctchiefminister</w:t>
                      </w:r>
                      <w:proofErr w:type="spellEnd"/>
                    </w:p>
                  </w:txbxContent>
                </v:textbox>
                <w10:wrap anchorx="page" anchory="page"/>
              </v:shape>
            </w:pict>
          </mc:Fallback>
        </mc:AlternateContent>
      </w:r>
    </w:p>
    <w:p w:rsidR="0055749D" w:rsidRPr="00A031A0" w:rsidRDefault="0055749D" w:rsidP="00AD7D31">
      <w:pPr>
        <w:tabs>
          <w:tab w:val="left" w:pos="3543"/>
        </w:tabs>
        <w:spacing w:after="0" w:line="240" w:lineRule="auto"/>
        <w:rPr>
          <w:sz w:val="24"/>
          <w:szCs w:val="24"/>
        </w:rPr>
      </w:pPr>
    </w:p>
    <w:sectPr w:rsidR="0055749D" w:rsidRPr="00A031A0" w:rsidSect="00F50739">
      <w:headerReference w:type="default" r:id="rId9"/>
      <w:headerReference w:type="first" r:id="rId10"/>
      <w:footerReference w:type="first" r:id="rId11"/>
      <w:pgSz w:w="11906" w:h="16838" w:code="9"/>
      <w:pgMar w:top="568" w:right="1021" w:bottom="1440" w:left="1021" w:header="4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29E" w:rsidRDefault="0089329E" w:rsidP="00AD7D31">
      <w:pPr>
        <w:spacing w:after="0" w:line="240" w:lineRule="auto"/>
      </w:pPr>
      <w:r>
        <w:separator/>
      </w:r>
    </w:p>
  </w:endnote>
  <w:endnote w:type="continuationSeparator" w:id="0">
    <w:p w:rsidR="0089329E" w:rsidRDefault="0089329E" w:rsidP="00AD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B70" w:rsidRPr="0061634E" w:rsidRDefault="001D7389" w:rsidP="001D7389">
    <w:pPr>
      <w:pStyle w:val="Heading5"/>
      <w:tabs>
        <w:tab w:val="left" w:pos="142"/>
        <w:tab w:val="left" w:pos="2068"/>
      </w:tabs>
      <w:spacing w:before="240"/>
      <w:ind w:left="142" w:right="83"/>
      <w:rPr>
        <w:rFonts w:asciiTheme="minorHAnsi" w:eastAsia="Arial" w:hAnsiTheme="minorHAnsi" w:cs="Arial"/>
        <w:b w:val="0"/>
        <w:bCs w:val="0"/>
      </w:rPr>
    </w:pPr>
    <w:r w:rsidRPr="0061634E">
      <w:rPr>
        <w:rFonts w:asciiTheme="minorHAnsi" w:hAnsiTheme="minorHAnsi"/>
        <w:noProof/>
        <w:lang w:val="en-AU" w:eastAsia="en-AU"/>
      </w:rPr>
      <w:drawing>
        <wp:anchor distT="0" distB="0" distL="114300" distR="114300" simplePos="0" relativeHeight="251660288" behindDoc="1" locked="0" layoutInCell="1" allowOverlap="1" wp14:anchorId="390CD413" wp14:editId="3C30AA14">
          <wp:simplePos x="0" y="0"/>
          <wp:positionH relativeFrom="page">
            <wp:align>left</wp:align>
          </wp:positionH>
          <wp:positionV relativeFrom="paragraph">
            <wp:posOffset>112218</wp:posOffset>
          </wp:positionV>
          <wp:extent cx="7559675" cy="1327785"/>
          <wp:effectExtent l="0" t="0" r="3175" b="5715"/>
          <wp:wrapNone/>
          <wp:docPr id="198" name="Picture 198" descr="decorative line"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g-letterhead-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32778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olor w:val="231F20"/>
        <w:spacing w:val="-1"/>
      </w:rPr>
      <w:tab/>
    </w:r>
    <w:r w:rsidR="006A1B70">
      <w:rPr>
        <w:rFonts w:asciiTheme="minorHAnsi" w:hAnsiTheme="minorHAnsi"/>
        <w:color w:val="231F20"/>
        <w:spacing w:val="-1"/>
      </w:rPr>
      <w:br/>
      <w:t>A</w:t>
    </w:r>
    <w:r w:rsidR="006A1B70" w:rsidRPr="0061634E">
      <w:rPr>
        <w:rFonts w:asciiTheme="minorHAnsi" w:hAnsiTheme="minorHAnsi"/>
        <w:color w:val="231F20"/>
        <w:spacing w:val="-1"/>
      </w:rPr>
      <w:t xml:space="preserve">CT </w:t>
    </w:r>
    <w:r w:rsidR="006A1B70" w:rsidRPr="0061634E">
      <w:rPr>
        <w:rFonts w:asciiTheme="minorHAnsi" w:hAnsiTheme="minorHAnsi"/>
        <w:color w:val="231F20"/>
        <w:spacing w:val="-2"/>
      </w:rPr>
      <w:t>Legislative</w:t>
    </w:r>
    <w:r w:rsidR="006A1B70" w:rsidRPr="0061634E">
      <w:rPr>
        <w:rFonts w:asciiTheme="minorHAnsi" w:hAnsiTheme="minorHAnsi"/>
        <w:color w:val="231F20"/>
        <w:spacing w:val="-15"/>
      </w:rPr>
      <w:t xml:space="preserve"> </w:t>
    </w:r>
    <w:r w:rsidR="006901D2">
      <w:rPr>
        <w:rFonts w:asciiTheme="minorHAnsi" w:hAnsiTheme="minorHAnsi"/>
        <w:color w:val="231F20"/>
        <w:spacing w:val="-4"/>
      </w:rPr>
      <w:t>A</w:t>
    </w:r>
    <w:r w:rsidR="006A1B70" w:rsidRPr="0061634E">
      <w:rPr>
        <w:rFonts w:asciiTheme="minorHAnsi" w:hAnsiTheme="minorHAnsi"/>
        <w:color w:val="231F20"/>
        <w:spacing w:val="-4"/>
      </w:rPr>
      <w:t>ssembl</w:t>
    </w:r>
    <w:r w:rsidR="006A1B70" w:rsidRPr="0061634E">
      <w:rPr>
        <w:rFonts w:asciiTheme="minorHAnsi" w:hAnsiTheme="minorHAnsi"/>
        <w:color w:val="231F20"/>
        <w:spacing w:val="-5"/>
      </w:rPr>
      <w:t>y</w:t>
    </w:r>
  </w:p>
  <w:p w:rsidR="0064748B" w:rsidRPr="006A1B70" w:rsidRDefault="00DE7115" w:rsidP="006A1B70">
    <w:pPr>
      <w:pStyle w:val="BodyText"/>
      <w:tabs>
        <w:tab w:val="left" w:pos="142"/>
        <w:tab w:val="left" w:pos="284"/>
        <w:tab w:val="left" w:pos="3342"/>
        <w:tab w:val="left" w:pos="9070"/>
      </w:tabs>
      <w:spacing w:before="44" w:after="80"/>
      <w:ind w:left="142" w:right="83"/>
    </w:pPr>
    <w:r w:rsidRPr="009C2877">
      <w:rPr>
        <w:noProof/>
        <w:sz w:val="20"/>
        <w:szCs w:val="20"/>
        <w:lang w:val="en-AU" w:eastAsia="en-AU"/>
      </w:rPr>
      <mc:AlternateContent>
        <mc:Choice Requires="wpg">
          <w:drawing>
            <wp:anchor distT="0" distB="0" distL="114300" distR="114300" simplePos="0" relativeHeight="251663360" behindDoc="1" locked="0" layoutInCell="1" allowOverlap="1" wp14:anchorId="3376AD56" wp14:editId="6AE47AF4">
              <wp:simplePos x="0" y="0"/>
              <wp:positionH relativeFrom="page">
                <wp:posOffset>2374900</wp:posOffset>
              </wp:positionH>
              <wp:positionV relativeFrom="page">
                <wp:posOffset>10137140</wp:posOffset>
              </wp:positionV>
              <wp:extent cx="247650" cy="247650"/>
              <wp:effectExtent l="0" t="0" r="0" b="0"/>
              <wp:wrapNone/>
              <wp:docPr id="22" name="Group 22" descr="Social Media logo" title="Social Media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247650"/>
                        <a:chOff x="2852" y="15962"/>
                        <a:chExt cx="285" cy="285"/>
                      </a:xfrm>
                    </wpg:grpSpPr>
                    <wps:wsp>
                      <wps:cNvPr id="23" name="Freeform 14"/>
                      <wps:cNvSpPr>
                        <a:spLocks/>
                      </wps:cNvSpPr>
                      <wps:spPr bwMode="auto">
                        <a:xfrm>
                          <a:off x="2852" y="15962"/>
                          <a:ext cx="285" cy="285"/>
                        </a:xfrm>
                        <a:custGeom>
                          <a:avLst/>
                          <a:gdLst>
                            <a:gd name="T0" fmla="+- 0 2899 2852"/>
                            <a:gd name="T1" fmla="*/ T0 w 285"/>
                            <a:gd name="T2" fmla="+- 0 15962 15962"/>
                            <a:gd name="T3" fmla="*/ 15962 h 285"/>
                            <a:gd name="T4" fmla="+- 0 2878 2852"/>
                            <a:gd name="T5" fmla="*/ T4 w 285"/>
                            <a:gd name="T6" fmla="+- 0 15967 15962"/>
                            <a:gd name="T7" fmla="*/ 15967 h 285"/>
                            <a:gd name="T8" fmla="+- 0 2861 2852"/>
                            <a:gd name="T9" fmla="*/ T8 w 285"/>
                            <a:gd name="T10" fmla="+- 0 15982 15962"/>
                            <a:gd name="T11" fmla="*/ 15982 h 285"/>
                            <a:gd name="T12" fmla="+- 0 2852 2852"/>
                            <a:gd name="T13" fmla="*/ T12 w 285"/>
                            <a:gd name="T14" fmla="+- 0 16002 15962"/>
                            <a:gd name="T15" fmla="*/ 16002 h 285"/>
                            <a:gd name="T16" fmla="+- 0 2852 2852"/>
                            <a:gd name="T17" fmla="*/ T16 w 285"/>
                            <a:gd name="T18" fmla="+- 0 16199 15962"/>
                            <a:gd name="T19" fmla="*/ 16199 h 285"/>
                            <a:gd name="T20" fmla="+- 0 2857 2852"/>
                            <a:gd name="T21" fmla="*/ T20 w 285"/>
                            <a:gd name="T22" fmla="+- 0 16221 15962"/>
                            <a:gd name="T23" fmla="*/ 16221 h 285"/>
                            <a:gd name="T24" fmla="+- 0 2871 2852"/>
                            <a:gd name="T25" fmla="*/ T24 w 285"/>
                            <a:gd name="T26" fmla="+- 0 16237 15962"/>
                            <a:gd name="T27" fmla="*/ 16237 h 285"/>
                            <a:gd name="T28" fmla="+- 0 2891 2852"/>
                            <a:gd name="T29" fmla="*/ T28 w 285"/>
                            <a:gd name="T30" fmla="+- 0 16246 15962"/>
                            <a:gd name="T31" fmla="*/ 16246 h 285"/>
                            <a:gd name="T32" fmla="+- 0 2994 2852"/>
                            <a:gd name="T33" fmla="*/ T32 w 285"/>
                            <a:gd name="T34" fmla="+- 0 16247 15962"/>
                            <a:gd name="T35" fmla="*/ 16247 h 285"/>
                            <a:gd name="T36" fmla="+- 0 2994 2852"/>
                            <a:gd name="T37" fmla="*/ T36 w 285"/>
                            <a:gd name="T38" fmla="+- 0 16139 15962"/>
                            <a:gd name="T39" fmla="*/ 16139 h 285"/>
                            <a:gd name="T40" fmla="+- 0 2959 2852"/>
                            <a:gd name="T41" fmla="*/ T40 w 285"/>
                            <a:gd name="T42" fmla="+- 0 16139 15962"/>
                            <a:gd name="T43" fmla="*/ 16139 h 285"/>
                            <a:gd name="T44" fmla="+- 0 2959 2852"/>
                            <a:gd name="T45" fmla="*/ T44 w 285"/>
                            <a:gd name="T46" fmla="+- 0 16092 15962"/>
                            <a:gd name="T47" fmla="*/ 16092 h 285"/>
                            <a:gd name="T48" fmla="+- 0 2994 2852"/>
                            <a:gd name="T49" fmla="*/ T48 w 285"/>
                            <a:gd name="T50" fmla="+- 0 16092 15962"/>
                            <a:gd name="T51" fmla="*/ 16092 h 285"/>
                            <a:gd name="T52" fmla="+- 0 2994 2852"/>
                            <a:gd name="T53" fmla="*/ T52 w 285"/>
                            <a:gd name="T54" fmla="+- 0 16073 15962"/>
                            <a:gd name="T55" fmla="*/ 16073 h 285"/>
                            <a:gd name="T56" fmla="+- 0 2998 2852"/>
                            <a:gd name="T57" fmla="*/ T56 w 285"/>
                            <a:gd name="T58" fmla="+- 0 16051 15962"/>
                            <a:gd name="T59" fmla="*/ 16051 h 285"/>
                            <a:gd name="T60" fmla="+- 0 3010 2852"/>
                            <a:gd name="T61" fmla="*/ T60 w 285"/>
                            <a:gd name="T62" fmla="+- 0 16031 15962"/>
                            <a:gd name="T63" fmla="*/ 16031 h 285"/>
                            <a:gd name="T64" fmla="+- 0 3026 2852"/>
                            <a:gd name="T65" fmla="*/ T64 w 285"/>
                            <a:gd name="T66" fmla="+- 0 16018 15962"/>
                            <a:gd name="T67" fmla="*/ 16018 h 285"/>
                            <a:gd name="T68" fmla="+- 0 3047 2852"/>
                            <a:gd name="T69" fmla="*/ T68 w 285"/>
                            <a:gd name="T70" fmla="+- 0 16013 15962"/>
                            <a:gd name="T71" fmla="*/ 16013 h 285"/>
                            <a:gd name="T72" fmla="+- 0 3137 2852"/>
                            <a:gd name="T73" fmla="*/ T72 w 285"/>
                            <a:gd name="T74" fmla="+- 0 16013 15962"/>
                            <a:gd name="T75" fmla="*/ 16013 h 285"/>
                            <a:gd name="T76" fmla="+- 0 3137 2852"/>
                            <a:gd name="T77" fmla="*/ T76 w 285"/>
                            <a:gd name="T78" fmla="+- 0 16009 15962"/>
                            <a:gd name="T79" fmla="*/ 16009 h 285"/>
                            <a:gd name="T80" fmla="+- 0 3131 2852"/>
                            <a:gd name="T81" fmla="*/ T80 w 285"/>
                            <a:gd name="T82" fmla="+- 0 15988 15962"/>
                            <a:gd name="T83" fmla="*/ 15988 h 285"/>
                            <a:gd name="T84" fmla="+- 0 3117 2852"/>
                            <a:gd name="T85" fmla="*/ T84 w 285"/>
                            <a:gd name="T86" fmla="+- 0 15972 15962"/>
                            <a:gd name="T87" fmla="*/ 15972 h 285"/>
                            <a:gd name="T88" fmla="+- 0 3097 2852"/>
                            <a:gd name="T89" fmla="*/ T88 w 285"/>
                            <a:gd name="T90" fmla="+- 0 15963 15962"/>
                            <a:gd name="T91" fmla="*/ 15963 h 285"/>
                            <a:gd name="T92" fmla="+- 0 2899 2852"/>
                            <a:gd name="T93" fmla="*/ T92 w 285"/>
                            <a:gd name="T94" fmla="+- 0 15962 15962"/>
                            <a:gd name="T95" fmla="*/ 159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85" h="285">
                              <a:moveTo>
                                <a:pt x="47" y="0"/>
                              </a:moveTo>
                              <a:lnTo>
                                <a:pt x="26" y="5"/>
                              </a:lnTo>
                              <a:lnTo>
                                <a:pt x="9" y="20"/>
                              </a:lnTo>
                              <a:lnTo>
                                <a:pt x="0" y="40"/>
                              </a:lnTo>
                              <a:lnTo>
                                <a:pt x="0" y="237"/>
                              </a:lnTo>
                              <a:lnTo>
                                <a:pt x="5" y="259"/>
                              </a:lnTo>
                              <a:lnTo>
                                <a:pt x="19" y="275"/>
                              </a:lnTo>
                              <a:lnTo>
                                <a:pt x="39" y="284"/>
                              </a:lnTo>
                              <a:lnTo>
                                <a:pt x="142" y="285"/>
                              </a:lnTo>
                              <a:lnTo>
                                <a:pt x="142" y="177"/>
                              </a:lnTo>
                              <a:lnTo>
                                <a:pt x="107" y="177"/>
                              </a:lnTo>
                              <a:lnTo>
                                <a:pt x="107" y="130"/>
                              </a:lnTo>
                              <a:lnTo>
                                <a:pt x="142" y="130"/>
                              </a:lnTo>
                              <a:lnTo>
                                <a:pt x="142" y="111"/>
                              </a:lnTo>
                              <a:lnTo>
                                <a:pt x="146" y="89"/>
                              </a:lnTo>
                              <a:lnTo>
                                <a:pt x="158" y="69"/>
                              </a:lnTo>
                              <a:lnTo>
                                <a:pt x="174" y="56"/>
                              </a:lnTo>
                              <a:lnTo>
                                <a:pt x="195" y="51"/>
                              </a:lnTo>
                              <a:lnTo>
                                <a:pt x="285" y="51"/>
                              </a:lnTo>
                              <a:lnTo>
                                <a:pt x="285" y="47"/>
                              </a:lnTo>
                              <a:lnTo>
                                <a:pt x="279" y="26"/>
                              </a:lnTo>
                              <a:lnTo>
                                <a:pt x="265" y="10"/>
                              </a:lnTo>
                              <a:lnTo>
                                <a:pt x="245" y="1"/>
                              </a:lnTo>
                              <a:lnTo>
                                <a:pt x="4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5"/>
                      <wps:cNvSpPr>
                        <a:spLocks/>
                      </wps:cNvSpPr>
                      <wps:spPr bwMode="auto">
                        <a:xfrm>
                          <a:off x="2852" y="15962"/>
                          <a:ext cx="285" cy="285"/>
                        </a:xfrm>
                        <a:custGeom>
                          <a:avLst/>
                          <a:gdLst>
                            <a:gd name="T0" fmla="+- 0 3137 2852"/>
                            <a:gd name="T1" fmla="*/ T0 w 285"/>
                            <a:gd name="T2" fmla="+- 0 16013 15962"/>
                            <a:gd name="T3" fmla="*/ 16013 h 285"/>
                            <a:gd name="T4" fmla="+- 0 3086 2852"/>
                            <a:gd name="T5" fmla="*/ T4 w 285"/>
                            <a:gd name="T6" fmla="+- 0 16013 15962"/>
                            <a:gd name="T7" fmla="*/ 16013 h 285"/>
                            <a:gd name="T8" fmla="+- 0 3086 2852"/>
                            <a:gd name="T9" fmla="*/ T8 w 285"/>
                            <a:gd name="T10" fmla="+- 0 16060 15962"/>
                            <a:gd name="T11" fmla="*/ 16060 h 285"/>
                            <a:gd name="T12" fmla="+- 0 3043 2852"/>
                            <a:gd name="T13" fmla="*/ T12 w 285"/>
                            <a:gd name="T14" fmla="+- 0 16060 15962"/>
                            <a:gd name="T15" fmla="*/ 16060 h 285"/>
                            <a:gd name="T16" fmla="+- 0 3038 2852"/>
                            <a:gd name="T17" fmla="*/ T16 w 285"/>
                            <a:gd name="T18" fmla="+- 0 16065 15962"/>
                            <a:gd name="T19" fmla="*/ 16065 h 285"/>
                            <a:gd name="T20" fmla="+- 0 3038 2852"/>
                            <a:gd name="T21" fmla="*/ T20 w 285"/>
                            <a:gd name="T22" fmla="+- 0 16092 15962"/>
                            <a:gd name="T23" fmla="*/ 16092 h 285"/>
                            <a:gd name="T24" fmla="+- 0 3086 2852"/>
                            <a:gd name="T25" fmla="*/ T24 w 285"/>
                            <a:gd name="T26" fmla="+- 0 16092 15962"/>
                            <a:gd name="T27" fmla="*/ 16092 h 285"/>
                            <a:gd name="T28" fmla="+- 0 3086 2852"/>
                            <a:gd name="T29" fmla="*/ T28 w 285"/>
                            <a:gd name="T30" fmla="+- 0 16139 15962"/>
                            <a:gd name="T31" fmla="*/ 16139 h 285"/>
                            <a:gd name="T32" fmla="+- 0 3038 2852"/>
                            <a:gd name="T33" fmla="*/ T32 w 285"/>
                            <a:gd name="T34" fmla="+- 0 16139 15962"/>
                            <a:gd name="T35" fmla="*/ 16139 h 285"/>
                            <a:gd name="T36" fmla="+- 0 3038 2852"/>
                            <a:gd name="T37" fmla="*/ T36 w 285"/>
                            <a:gd name="T38" fmla="+- 0 16247 15962"/>
                            <a:gd name="T39" fmla="*/ 16247 h 285"/>
                            <a:gd name="T40" fmla="+- 0 3089 2852"/>
                            <a:gd name="T41" fmla="*/ T40 w 285"/>
                            <a:gd name="T42" fmla="+- 0 16247 15962"/>
                            <a:gd name="T43" fmla="*/ 16247 h 285"/>
                            <a:gd name="T44" fmla="+- 0 3110 2852"/>
                            <a:gd name="T45" fmla="*/ T44 w 285"/>
                            <a:gd name="T46" fmla="+- 0 16241 15962"/>
                            <a:gd name="T47" fmla="*/ 16241 h 285"/>
                            <a:gd name="T48" fmla="+- 0 3127 2852"/>
                            <a:gd name="T49" fmla="*/ T48 w 285"/>
                            <a:gd name="T50" fmla="+- 0 16227 15962"/>
                            <a:gd name="T51" fmla="*/ 16227 h 285"/>
                            <a:gd name="T52" fmla="+- 0 3136 2852"/>
                            <a:gd name="T53" fmla="*/ T52 w 285"/>
                            <a:gd name="T54" fmla="+- 0 16207 15962"/>
                            <a:gd name="T55" fmla="*/ 16207 h 285"/>
                            <a:gd name="T56" fmla="+- 0 3137 2852"/>
                            <a:gd name="T57" fmla="*/ T56 w 285"/>
                            <a:gd name="T58" fmla="+- 0 16013 15962"/>
                            <a:gd name="T59" fmla="*/ 16013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5" h="285">
                              <a:moveTo>
                                <a:pt x="285" y="51"/>
                              </a:moveTo>
                              <a:lnTo>
                                <a:pt x="234" y="51"/>
                              </a:lnTo>
                              <a:lnTo>
                                <a:pt x="234" y="98"/>
                              </a:lnTo>
                              <a:lnTo>
                                <a:pt x="191" y="98"/>
                              </a:lnTo>
                              <a:lnTo>
                                <a:pt x="186" y="103"/>
                              </a:lnTo>
                              <a:lnTo>
                                <a:pt x="186" y="130"/>
                              </a:lnTo>
                              <a:lnTo>
                                <a:pt x="234" y="130"/>
                              </a:lnTo>
                              <a:lnTo>
                                <a:pt x="234" y="177"/>
                              </a:lnTo>
                              <a:lnTo>
                                <a:pt x="186" y="177"/>
                              </a:lnTo>
                              <a:lnTo>
                                <a:pt x="186" y="285"/>
                              </a:lnTo>
                              <a:lnTo>
                                <a:pt x="237" y="285"/>
                              </a:lnTo>
                              <a:lnTo>
                                <a:pt x="258" y="279"/>
                              </a:lnTo>
                              <a:lnTo>
                                <a:pt x="275" y="265"/>
                              </a:lnTo>
                              <a:lnTo>
                                <a:pt x="284" y="245"/>
                              </a:lnTo>
                              <a:lnTo>
                                <a:pt x="285" y="5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2E0343" id="Group 22" o:spid="_x0000_s1026" alt="Title: Social Media logo - Description: Social Media logo" style="position:absolute;margin-left:187pt;margin-top:798.2pt;width:19.5pt;height:19.5pt;z-index:-251653120;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">
              <v:shape id="Freeform 14" o:spid="_x0000_s1027" style="position:absolute;left:2852;top:15962;width:285;height:285;visibility:visible;mso-wrap-style:square;v-text-anchor:top" coordsize="2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1028" style="position:absolute;left:2852;top:15962;width:285;height:285;visibility:visible;mso-wrap-style:square;v-text-anchor:top" coordsize="2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mc:Fallback>
      </mc:AlternateContent>
    </w:r>
    <w:r w:rsidR="006A1B70" w:rsidRPr="0061634E">
      <w:rPr>
        <w:rFonts w:asciiTheme="minorHAnsi" w:hAnsiTheme="minorHAnsi"/>
        <w:color w:val="231F20"/>
        <w:sz w:val="20"/>
        <w:szCs w:val="20"/>
      </w:rPr>
      <w:t>London Circuit, Canberra ACT 2601, Australia        GPO Box 1020, Canberra ACT 2601, Australia</w:t>
    </w:r>
    <w:r w:rsidR="006A1B70" w:rsidRPr="0061634E">
      <w:rPr>
        <w:rFonts w:asciiTheme="minorHAnsi" w:hAnsiTheme="minorHAnsi"/>
        <w:color w:val="231F20"/>
        <w:sz w:val="20"/>
        <w:szCs w:val="20"/>
      </w:rPr>
      <w:tab/>
    </w:r>
    <w:r w:rsidR="006A1B70" w:rsidRPr="0061634E">
      <w:rPr>
        <w:rFonts w:asciiTheme="minorHAnsi" w:hAnsiTheme="minorHAnsi"/>
        <w:color w:val="231F20"/>
        <w:sz w:val="20"/>
        <w:szCs w:val="20"/>
      </w:rPr>
      <w:br/>
    </w:r>
    <w:r w:rsidR="006A1B70" w:rsidRPr="0061634E">
      <w:rPr>
        <w:rFonts w:asciiTheme="minorHAnsi" w:hAnsiTheme="minorHAnsi"/>
        <w:b/>
        <w:color w:val="231F20"/>
        <w:sz w:val="20"/>
        <w:szCs w:val="20"/>
      </w:rPr>
      <w:t>Phone</w:t>
    </w:r>
    <w:r w:rsidR="006A1B70" w:rsidRPr="0061634E">
      <w:rPr>
        <w:rFonts w:asciiTheme="minorHAnsi" w:hAnsiTheme="minorHAnsi"/>
        <w:color w:val="231F20"/>
        <w:sz w:val="20"/>
        <w:szCs w:val="20"/>
      </w:rPr>
      <w:t xml:space="preserve"> +61 2 6205 </w:t>
    </w:r>
    <w:r w:rsidR="00C850A8">
      <w:rPr>
        <w:rFonts w:asciiTheme="minorHAnsi" w:hAnsiTheme="minorHAnsi"/>
        <w:color w:val="231F20"/>
        <w:sz w:val="20"/>
        <w:szCs w:val="20"/>
      </w:rPr>
      <w:t>1470</w:t>
    </w:r>
    <w:r w:rsidR="006A1B70" w:rsidRPr="0061634E">
      <w:rPr>
        <w:rFonts w:asciiTheme="minorHAnsi" w:hAnsiTheme="minorHAnsi"/>
        <w:sz w:val="20"/>
        <w:szCs w:val="20"/>
      </w:rPr>
      <w:t>    </w:t>
    </w:r>
    <w:r w:rsidRPr="00DE7115">
      <w:rPr>
        <w:rStyle w:val="Hyperlink"/>
        <w:rFonts w:asciiTheme="minorHAnsi" w:hAnsiTheme="minorHAnsi"/>
        <w:b/>
        <w:color w:val="auto"/>
        <w:sz w:val="20"/>
        <w:szCs w:val="20"/>
        <w:u w:val="none"/>
      </w:rPr>
      <w:t xml:space="preserve"> </w:t>
    </w:r>
    <w:hyperlink r:id="rId2" w:history="1">
      <w:r w:rsidR="00C850A8" w:rsidRPr="00C850A8">
        <w:rPr>
          <w:rStyle w:val="Hyperlink"/>
          <w:rFonts w:asciiTheme="minorHAnsi" w:hAnsiTheme="minorHAnsi"/>
          <w:b/>
          <w:color w:val="auto"/>
          <w:sz w:val="20"/>
          <w:szCs w:val="20"/>
          <w:u w:val="none"/>
        </w:rPr>
        <w:t>Email</w:t>
      </w:r>
      <w:r w:rsidR="00C850A8" w:rsidRPr="00C850A8">
        <w:rPr>
          <w:rStyle w:val="Hyperlink"/>
          <w:rFonts w:asciiTheme="minorHAnsi" w:hAnsiTheme="minorHAnsi"/>
          <w:color w:val="auto"/>
          <w:sz w:val="20"/>
          <w:szCs w:val="20"/>
          <w:u w:val="none"/>
        </w:rPr>
        <w:t xml:space="preserve"> </w:t>
      </w:r>
      <w:r w:rsidR="00C850A8" w:rsidRPr="00C850A8">
        <w:rPr>
          <w:rStyle w:val="Hyperlink"/>
          <w:rFonts w:asciiTheme="minorHAnsi" w:hAnsiTheme="minorHAnsi"/>
          <w:color w:val="auto"/>
          <w:spacing w:val="-2"/>
          <w:sz w:val="20"/>
          <w:szCs w:val="20"/>
          <w:u w:val="none"/>
        </w:rPr>
        <w:t>steel@act.gov.au</w:t>
      </w:r>
    </w:hyperlink>
    <w:r w:rsidR="0061634E" w:rsidRPr="00C850A8">
      <w:rPr>
        <w:rFonts w:asciiTheme="minorHAnsi" w:hAnsiTheme="minorHAnsi"/>
        <w:sz w:val="20"/>
        <w:szCs w:val="20"/>
      </w:rPr>
      <w:t xml:space="preserve"> </w:t>
    </w:r>
  </w:p>
  <w:p w:rsidR="005351C5" w:rsidRPr="0064748B" w:rsidRDefault="006B56F5" w:rsidP="00C850A8">
    <w:pPr>
      <w:pStyle w:val="BodyText"/>
      <w:tabs>
        <w:tab w:val="left" w:pos="6045"/>
      </w:tabs>
      <w:spacing w:before="44" w:after="80"/>
      <w:ind w:left="0" w:right="83" w:hanging="849"/>
    </w:pPr>
    <w:r>
      <w:rPr>
        <w:noProof/>
        <w:sz w:val="20"/>
        <w:szCs w:val="20"/>
        <w:lang w:val="en-AU" w:eastAsia="en-AU"/>
      </w:rPr>
      <w:drawing>
        <wp:anchor distT="0" distB="0" distL="114300" distR="114300" simplePos="0" relativeHeight="251670528" behindDoc="0" locked="0" layoutInCell="1" allowOverlap="1" wp14:anchorId="2FB17FB4" wp14:editId="477CEFEF">
          <wp:simplePos x="0" y="0"/>
          <wp:positionH relativeFrom="column">
            <wp:posOffset>3199765</wp:posOffset>
          </wp:positionH>
          <wp:positionV relativeFrom="paragraph">
            <wp:posOffset>-2540</wp:posOffset>
          </wp:positionV>
          <wp:extent cx="282011" cy="291207"/>
          <wp:effectExtent l="0" t="0" r="381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nstagram.png"/>
                  <pic:cNvPicPr/>
                </pic:nvPicPr>
                <pic:blipFill>
                  <a:blip r:embed="rId3">
                    <a:extLst>
                      <a:ext uri="{28A0092B-C50C-407E-A947-70E740481C1C}">
                        <a14:useLocalDpi xmlns:a14="http://schemas.microsoft.com/office/drawing/2010/main" val="0"/>
                      </a:ext>
                    </a:extLst>
                  </a:blip>
                  <a:stretch>
                    <a:fillRect/>
                  </a:stretch>
                </pic:blipFill>
                <pic:spPr>
                  <a:xfrm>
                    <a:off x="0" y="0"/>
                    <a:ext cx="282011" cy="291207"/>
                  </a:xfrm>
                  <a:prstGeom prst="rect">
                    <a:avLst/>
                  </a:prstGeom>
                </pic:spPr>
              </pic:pic>
            </a:graphicData>
          </a:graphic>
          <wp14:sizeRelH relativeFrom="margin">
            <wp14:pctWidth>0</wp14:pctWidth>
          </wp14:sizeRelH>
          <wp14:sizeRelV relativeFrom="margin">
            <wp14:pctHeight>0</wp14:pctHeight>
          </wp14:sizeRelV>
        </wp:anchor>
      </w:drawing>
    </w:r>
    <w:r w:rsidR="00C850A8" w:rsidRPr="009C2877">
      <w:rPr>
        <w:noProof/>
        <w:sz w:val="20"/>
        <w:szCs w:val="20"/>
        <w:lang w:val="en-AU" w:eastAsia="en-AU"/>
      </w:rPr>
      <mc:AlternateContent>
        <mc:Choice Requires="wps">
          <w:drawing>
            <wp:anchor distT="0" distB="0" distL="114300" distR="114300" simplePos="0" relativeHeight="251668480" behindDoc="1" locked="0" layoutInCell="1" allowOverlap="1" wp14:anchorId="36AF4406" wp14:editId="7CD170A5">
              <wp:simplePos x="0" y="0"/>
              <wp:positionH relativeFrom="page">
                <wp:posOffset>4200525</wp:posOffset>
              </wp:positionH>
              <wp:positionV relativeFrom="page">
                <wp:posOffset>10203815</wp:posOffset>
              </wp:positionV>
              <wp:extent cx="1085850" cy="209550"/>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34E" w:rsidRPr="0039472D" w:rsidRDefault="00C850A8" w:rsidP="0061634E">
                          <w:pPr>
                            <w:pStyle w:val="BodyText"/>
                            <w:spacing w:line="244" w:lineRule="exact"/>
                            <w:rPr>
                              <w:rFonts w:ascii="Calibri Light" w:eastAsia="Calibri Light" w:hAnsi="Calibri Light" w:cs="Calibri Light"/>
                              <w:sz w:val="24"/>
                              <w:szCs w:val="24"/>
                            </w:rPr>
                          </w:pPr>
                          <w:r>
                            <w:rPr>
                              <w:rFonts w:ascii="Calibri Light"/>
                              <w:color w:val="231F20"/>
                              <w:sz w:val="24"/>
                              <w:szCs w:val="24"/>
                            </w:rPr>
                            <w:t>chrissteelmla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AF4406" id="_x0000_t202" coordsize="21600,21600" o:spt="202" path="m,l,21600r21600,l21600,xe">
              <v:stroke joinstyle="miter"/>
              <v:path gradientshapeok="t" o:connecttype="rect"/>
            </v:shapetype>
            <v:shape id="Text Box 88" o:spid="_x0000_s1027" type="#_x0000_t202" style="position:absolute;margin-left:330.75pt;margin-top:803.45pt;width:85.5pt;height:1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X+FqwIAAKs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" filled="f" stroked="f">
              <v:textbox inset="0,0,0,0">
                <w:txbxContent>
                  <w:p w:rsidR="0061634E" w:rsidRPr="0039472D" w:rsidRDefault="00C850A8" w:rsidP="0061634E">
                    <w:pPr>
                      <w:pStyle w:val="BodyText"/>
                      <w:spacing w:line="244" w:lineRule="exact"/>
                      <w:rPr>
                        <w:rFonts w:ascii="Calibri Light" w:eastAsia="Calibri Light" w:hAnsi="Calibri Light" w:cs="Calibri Light"/>
                        <w:sz w:val="24"/>
                        <w:szCs w:val="24"/>
                      </w:rPr>
                    </w:pPr>
                    <w:proofErr w:type="spellStart"/>
                    <w:r>
                      <w:rPr>
                        <w:rFonts w:ascii="Calibri Light"/>
                        <w:color w:val="231F20"/>
                        <w:sz w:val="24"/>
                        <w:szCs w:val="24"/>
                      </w:rPr>
                      <w:t>chrissteelmla</w:t>
                    </w:r>
                    <w:proofErr w:type="spellEnd"/>
                  </w:p>
                </w:txbxContent>
              </v:textbox>
              <w10:wrap anchorx="page" anchory="page"/>
            </v:shape>
          </w:pict>
        </mc:Fallback>
      </mc:AlternateContent>
    </w:r>
    <w:r w:rsidR="00C850A8" w:rsidRPr="009C2877">
      <w:rPr>
        <w:noProof/>
        <w:sz w:val="20"/>
        <w:szCs w:val="20"/>
        <w:lang w:val="en-AU" w:eastAsia="en-AU"/>
      </w:rPr>
      <mc:AlternateContent>
        <mc:Choice Requires="wpg">
          <w:drawing>
            <wp:anchor distT="0" distB="0" distL="114300" distR="114300" simplePos="0" relativeHeight="251662336" behindDoc="1" locked="0" layoutInCell="1" allowOverlap="1" wp14:anchorId="47C5A9AA" wp14:editId="050ABD2C">
              <wp:simplePos x="0" y="0"/>
              <wp:positionH relativeFrom="page">
                <wp:posOffset>3846195</wp:posOffset>
              </wp:positionH>
              <wp:positionV relativeFrom="page">
                <wp:posOffset>10146665</wp:posOffset>
              </wp:positionV>
              <wp:extent cx="254000" cy="254000"/>
              <wp:effectExtent l="0" t="0" r="0" b="0"/>
              <wp:wrapNone/>
              <wp:docPr id="25" name="Group 25" descr="Social Media logo" title="Social Media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254000"/>
                        <a:chOff x="4966" y="15963"/>
                        <a:chExt cx="290" cy="290"/>
                      </a:xfrm>
                    </wpg:grpSpPr>
                    <wps:wsp>
                      <wps:cNvPr id="26" name="Freeform 8"/>
                      <wps:cNvSpPr>
                        <a:spLocks/>
                      </wps:cNvSpPr>
                      <wps:spPr bwMode="auto">
                        <a:xfrm>
                          <a:off x="4966" y="15963"/>
                          <a:ext cx="290" cy="290"/>
                        </a:xfrm>
                        <a:custGeom>
                          <a:avLst/>
                          <a:gdLst>
                            <a:gd name="T0" fmla="+- 0 5229 4966"/>
                            <a:gd name="T1" fmla="*/ T0 w 290"/>
                            <a:gd name="T2" fmla="+- 0 15963 15963"/>
                            <a:gd name="T3" fmla="*/ 15963 h 290"/>
                            <a:gd name="T4" fmla="+- 0 4993 4966"/>
                            <a:gd name="T5" fmla="*/ T4 w 290"/>
                            <a:gd name="T6" fmla="+- 0 15963 15963"/>
                            <a:gd name="T7" fmla="*/ 15963 h 290"/>
                            <a:gd name="T8" fmla="+- 0 4984 4966"/>
                            <a:gd name="T9" fmla="*/ T8 w 290"/>
                            <a:gd name="T10" fmla="+- 0 15967 15963"/>
                            <a:gd name="T11" fmla="*/ 15967 h 290"/>
                            <a:gd name="T12" fmla="+- 0 4970 4966"/>
                            <a:gd name="T13" fmla="*/ T12 w 290"/>
                            <a:gd name="T14" fmla="+- 0 15981 15963"/>
                            <a:gd name="T15" fmla="*/ 15981 h 290"/>
                            <a:gd name="T16" fmla="+- 0 4966 4966"/>
                            <a:gd name="T17" fmla="*/ T16 w 290"/>
                            <a:gd name="T18" fmla="+- 0 15990 15963"/>
                            <a:gd name="T19" fmla="*/ 15990 h 290"/>
                            <a:gd name="T20" fmla="+- 0 4966 4966"/>
                            <a:gd name="T21" fmla="*/ T20 w 290"/>
                            <a:gd name="T22" fmla="+- 0 16225 15963"/>
                            <a:gd name="T23" fmla="*/ 16225 h 290"/>
                            <a:gd name="T24" fmla="+- 0 4970 4966"/>
                            <a:gd name="T25" fmla="*/ T24 w 290"/>
                            <a:gd name="T26" fmla="+- 0 16234 15963"/>
                            <a:gd name="T27" fmla="*/ 16234 h 290"/>
                            <a:gd name="T28" fmla="+- 0 4984 4966"/>
                            <a:gd name="T29" fmla="*/ T28 w 290"/>
                            <a:gd name="T30" fmla="+- 0 16249 15963"/>
                            <a:gd name="T31" fmla="*/ 16249 h 290"/>
                            <a:gd name="T32" fmla="+- 0 4993 4966"/>
                            <a:gd name="T33" fmla="*/ T32 w 290"/>
                            <a:gd name="T34" fmla="+- 0 16252 15963"/>
                            <a:gd name="T35" fmla="*/ 16252 h 290"/>
                            <a:gd name="T36" fmla="+- 0 5229 4966"/>
                            <a:gd name="T37" fmla="*/ T36 w 290"/>
                            <a:gd name="T38" fmla="+- 0 16252 15963"/>
                            <a:gd name="T39" fmla="*/ 16252 h 290"/>
                            <a:gd name="T40" fmla="+- 0 5237 4966"/>
                            <a:gd name="T41" fmla="*/ T40 w 290"/>
                            <a:gd name="T42" fmla="+- 0 16249 15963"/>
                            <a:gd name="T43" fmla="*/ 16249 h 290"/>
                            <a:gd name="T44" fmla="+- 0 5252 4966"/>
                            <a:gd name="T45" fmla="*/ T44 w 290"/>
                            <a:gd name="T46" fmla="+- 0 16234 15963"/>
                            <a:gd name="T47" fmla="*/ 16234 h 290"/>
                            <a:gd name="T48" fmla="+- 0 5255 4966"/>
                            <a:gd name="T49" fmla="*/ T48 w 290"/>
                            <a:gd name="T50" fmla="+- 0 16225 15963"/>
                            <a:gd name="T51" fmla="*/ 16225 h 290"/>
                            <a:gd name="T52" fmla="+- 0 5255 4966"/>
                            <a:gd name="T53" fmla="*/ T52 w 290"/>
                            <a:gd name="T54" fmla="+- 0 16219 15963"/>
                            <a:gd name="T55" fmla="*/ 16219 h 290"/>
                            <a:gd name="T56" fmla="+- 0 5007 4966"/>
                            <a:gd name="T57" fmla="*/ T56 w 290"/>
                            <a:gd name="T58" fmla="+- 0 16219 15963"/>
                            <a:gd name="T59" fmla="*/ 16219 h 290"/>
                            <a:gd name="T60" fmla="+- 0 5004 4966"/>
                            <a:gd name="T61" fmla="*/ T60 w 290"/>
                            <a:gd name="T62" fmla="+- 0 16218 15963"/>
                            <a:gd name="T63" fmla="*/ 16218 h 290"/>
                            <a:gd name="T64" fmla="+- 0 5000 4966"/>
                            <a:gd name="T65" fmla="*/ T64 w 290"/>
                            <a:gd name="T66" fmla="+- 0 16213 15963"/>
                            <a:gd name="T67" fmla="*/ 16213 h 290"/>
                            <a:gd name="T68" fmla="+- 0 4998 4966"/>
                            <a:gd name="T69" fmla="*/ T68 w 290"/>
                            <a:gd name="T70" fmla="+- 0 16211 15963"/>
                            <a:gd name="T71" fmla="*/ 16211 h 290"/>
                            <a:gd name="T72" fmla="+- 0 4998 4966"/>
                            <a:gd name="T73" fmla="*/ T72 w 290"/>
                            <a:gd name="T74" fmla="+- 0 16085 15963"/>
                            <a:gd name="T75" fmla="*/ 16085 h 290"/>
                            <a:gd name="T76" fmla="+- 0 5059 4966"/>
                            <a:gd name="T77" fmla="*/ T76 w 290"/>
                            <a:gd name="T78" fmla="+- 0 16085 15963"/>
                            <a:gd name="T79" fmla="*/ 16085 h 290"/>
                            <a:gd name="T80" fmla="+- 0 5064 4966"/>
                            <a:gd name="T81" fmla="*/ T80 w 290"/>
                            <a:gd name="T82" fmla="+- 0 16074 15963"/>
                            <a:gd name="T83" fmla="*/ 16074 h 290"/>
                            <a:gd name="T84" fmla="+- 0 5083 4966"/>
                            <a:gd name="T85" fmla="*/ T84 w 290"/>
                            <a:gd name="T86" fmla="+- 0 16059 15963"/>
                            <a:gd name="T87" fmla="*/ 16059 h 290"/>
                            <a:gd name="T88" fmla="+- 0 5100 4966"/>
                            <a:gd name="T89" fmla="*/ T88 w 290"/>
                            <a:gd name="T90" fmla="+- 0 16052 15963"/>
                            <a:gd name="T91" fmla="*/ 16052 h 290"/>
                            <a:gd name="T92" fmla="+- 0 5172 4966"/>
                            <a:gd name="T93" fmla="*/ T92 w 290"/>
                            <a:gd name="T94" fmla="+- 0 16052 15963"/>
                            <a:gd name="T95" fmla="*/ 16052 h 290"/>
                            <a:gd name="T96" fmla="+- 0 5170 4966"/>
                            <a:gd name="T97" fmla="*/ T96 w 290"/>
                            <a:gd name="T98" fmla="+- 0 16051 15963"/>
                            <a:gd name="T99" fmla="*/ 16051 h 290"/>
                            <a:gd name="T100" fmla="+- 0 5165 4966"/>
                            <a:gd name="T101" fmla="*/ T100 w 290"/>
                            <a:gd name="T102" fmla="+- 0 16046 15963"/>
                            <a:gd name="T103" fmla="*/ 16046 h 290"/>
                            <a:gd name="T104" fmla="+- 0 5164 4966"/>
                            <a:gd name="T105" fmla="*/ T104 w 290"/>
                            <a:gd name="T106" fmla="+- 0 16043 15963"/>
                            <a:gd name="T107" fmla="*/ 16043 h 290"/>
                            <a:gd name="T108" fmla="+- 0 5164 4966"/>
                            <a:gd name="T109" fmla="*/ T108 w 290"/>
                            <a:gd name="T110" fmla="+- 0 16005 15963"/>
                            <a:gd name="T111" fmla="*/ 16005 h 290"/>
                            <a:gd name="T112" fmla="+- 0 5165 4966"/>
                            <a:gd name="T113" fmla="*/ T112 w 290"/>
                            <a:gd name="T114" fmla="+- 0 16002 15963"/>
                            <a:gd name="T115" fmla="*/ 16002 h 290"/>
                            <a:gd name="T116" fmla="+- 0 5170 4966"/>
                            <a:gd name="T117" fmla="*/ T116 w 290"/>
                            <a:gd name="T118" fmla="+- 0 15997 15963"/>
                            <a:gd name="T119" fmla="*/ 15997 h 290"/>
                            <a:gd name="T120" fmla="+- 0 5173 4966"/>
                            <a:gd name="T121" fmla="*/ T120 w 290"/>
                            <a:gd name="T122" fmla="+- 0 15995 15963"/>
                            <a:gd name="T123" fmla="*/ 15995 h 290"/>
                            <a:gd name="T124" fmla="+- 0 5255 4966"/>
                            <a:gd name="T125" fmla="*/ T124 w 290"/>
                            <a:gd name="T126" fmla="+- 0 15995 15963"/>
                            <a:gd name="T127" fmla="*/ 15995 h 290"/>
                            <a:gd name="T128" fmla="+- 0 5255 4966"/>
                            <a:gd name="T129" fmla="*/ T128 w 290"/>
                            <a:gd name="T130" fmla="+- 0 15990 15963"/>
                            <a:gd name="T131" fmla="*/ 15990 h 290"/>
                            <a:gd name="T132" fmla="+- 0 5252 4966"/>
                            <a:gd name="T133" fmla="*/ T132 w 290"/>
                            <a:gd name="T134" fmla="+- 0 15981 15963"/>
                            <a:gd name="T135" fmla="*/ 15981 h 290"/>
                            <a:gd name="T136" fmla="+- 0 5237 4966"/>
                            <a:gd name="T137" fmla="*/ T136 w 290"/>
                            <a:gd name="T138" fmla="+- 0 15967 15963"/>
                            <a:gd name="T139" fmla="*/ 15967 h 290"/>
                            <a:gd name="T140" fmla="+- 0 5229 4966"/>
                            <a:gd name="T141" fmla="*/ T140 w 290"/>
                            <a:gd name="T142" fmla="+- 0 15963 15963"/>
                            <a:gd name="T143" fmla="*/ 15963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0" h="290">
                              <a:moveTo>
                                <a:pt x="263" y="0"/>
                              </a:moveTo>
                              <a:lnTo>
                                <a:pt x="27" y="0"/>
                              </a:lnTo>
                              <a:lnTo>
                                <a:pt x="18" y="4"/>
                              </a:lnTo>
                              <a:lnTo>
                                <a:pt x="4" y="18"/>
                              </a:lnTo>
                              <a:lnTo>
                                <a:pt x="0" y="27"/>
                              </a:lnTo>
                              <a:lnTo>
                                <a:pt x="0" y="262"/>
                              </a:lnTo>
                              <a:lnTo>
                                <a:pt x="4" y="271"/>
                              </a:lnTo>
                              <a:lnTo>
                                <a:pt x="18" y="286"/>
                              </a:lnTo>
                              <a:lnTo>
                                <a:pt x="27" y="289"/>
                              </a:lnTo>
                              <a:lnTo>
                                <a:pt x="263" y="289"/>
                              </a:lnTo>
                              <a:lnTo>
                                <a:pt x="271" y="286"/>
                              </a:lnTo>
                              <a:lnTo>
                                <a:pt x="286" y="271"/>
                              </a:lnTo>
                              <a:lnTo>
                                <a:pt x="289" y="262"/>
                              </a:lnTo>
                              <a:lnTo>
                                <a:pt x="289" y="256"/>
                              </a:lnTo>
                              <a:lnTo>
                                <a:pt x="41" y="256"/>
                              </a:lnTo>
                              <a:lnTo>
                                <a:pt x="38" y="255"/>
                              </a:lnTo>
                              <a:lnTo>
                                <a:pt x="34" y="250"/>
                              </a:lnTo>
                              <a:lnTo>
                                <a:pt x="32" y="248"/>
                              </a:lnTo>
                              <a:lnTo>
                                <a:pt x="32" y="122"/>
                              </a:lnTo>
                              <a:lnTo>
                                <a:pt x="93" y="122"/>
                              </a:lnTo>
                              <a:lnTo>
                                <a:pt x="98" y="111"/>
                              </a:lnTo>
                              <a:lnTo>
                                <a:pt x="117" y="96"/>
                              </a:lnTo>
                              <a:lnTo>
                                <a:pt x="134" y="89"/>
                              </a:lnTo>
                              <a:lnTo>
                                <a:pt x="206" y="89"/>
                              </a:lnTo>
                              <a:lnTo>
                                <a:pt x="204" y="88"/>
                              </a:lnTo>
                              <a:lnTo>
                                <a:pt x="199" y="83"/>
                              </a:lnTo>
                              <a:lnTo>
                                <a:pt x="198" y="80"/>
                              </a:lnTo>
                              <a:lnTo>
                                <a:pt x="198" y="42"/>
                              </a:lnTo>
                              <a:lnTo>
                                <a:pt x="199" y="39"/>
                              </a:lnTo>
                              <a:lnTo>
                                <a:pt x="204" y="34"/>
                              </a:lnTo>
                              <a:lnTo>
                                <a:pt x="207" y="32"/>
                              </a:lnTo>
                              <a:lnTo>
                                <a:pt x="289" y="32"/>
                              </a:lnTo>
                              <a:lnTo>
                                <a:pt x="289" y="27"/>
                              </a:lnTo>
                              <a:lnTo>
                                <a:pt x="286" y="18"/>
                              </a:lnTo>
                              <a:lnTo>
                                <a:pt x="271" y="4"/>
                              </a:lnTo>
                              <a:lnTo>
                                <a:pt x="2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
                      <wps:cNvSpPr>
                        <a:spLocks/>
                      </wps:cNvSpPr>
                      <wps:spPr bwMode="auto">
                        <a:xfrm>
                          <a:off x="4966" y="15963"/>
                          <a:ext cx="290" cy="290"/>
                        </a:xfrm>
                        <a:custGeom>
                          <a:avLst/>
                          <a:gdLst>
                            <a:gd name="T0" fmla="+- 0 5255 4966"/>
                            <a:gd name="T1" fmla="*/ T0 w 290"/>
                            <a:gd name="T2" fmla="+- 0 16085 15963"/>
                            <a:gd name="T3" fmla="*/ 16085 h 290"/>
                            <a:gd name="T4" fmla="+- 0 5223 4966"/>
                            <a:gd name="T5" fmla="*/ T4 w 290"/>
                            <a:gd name="T6" fmla="+- 0 16085 15963"/>
                            <a:gd name="T7" fmla="*/ 16085 h 290"/>
                            <a:gd name="T8" fmla="+- 0 5223 4966"/>
                            <a:gd name="T9" fmla="*/ T8 w 290"/>
                            <a:gd name="T10" fmla="+- 0 16211 15963"/>
                            <a:gd name="T11" fmla="*/ 16211 h 290"/>
                            <a:gd name="T12" fmla="+- 0 5222 4966"/>
                            <a:gd name="T13" fmla="*/ T12 w 290"/>
                            <a:gd name="T14" fmla="+- 0 16213 15963"/>
                            <a:gd name="T15" fmla="*/ 16213 h 290"/>
                            <a:gd name="T16" fmla="+- 0 5217 4966"/>
                            <a:gd name="T17" fmla="*/ T16 w 290"/>
                            <a:gd name="T18" fmla="+- 0 16218 15963"/>
                            <a:gd name="T19" fmla="*/ 16218 h 290"/>
                            <a:gd name="T20" fmla="+- 0 5214 4966"/>
                            <a:gd name="T21" fmla="*/ T20 w 290"/>
                            <a:gd name="T22" fmla="+- 0 16219 15963"/>
                            <a:gd name="T23" fmla="*/ 16219 h 290"/>
                            <a:gd name="T24" fmla="+- 0 5255 4966"/>
                            <a:gd name="T25" fmla="*/ T24 w 290"/>
                            <a:gd name="T26" fmla="+- 0 16219 15963"/>
                            <a:gd name="T27" fmla="*/ 16219 h 290"/>
                            <a:gd name="T28" fmla="+- 0 5255 4966"/>
                            <a:gd name="T29" fmla="*/ T28 w 290"/>
                            <a:gd name="T30" fmla="+- 0 16085 15963"/>
                            <a:gd name="T31" fmla="*/ 16085 h 2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0" h="290">
                              <a:moveTo>
                                <a:pt x="289" y="122"/>
                              </a:moveTo>
                              <a:lnTo>
                                <a:pt x="257" y="122"/>
                              </a:lnTo>
                              <a:lnTo>
                                <a:pt x="257" y="248"/>
                              </a:lnTo>
                              <a:lnTo>
                                <a:pt x="256" y="250"/>
                              </a:lnTo>
                              <a:lnTo>
                                <a:pt x="251" y="255"/>
                              </a:lnTo>
                              <a:lnTo>
                                <a:pt x="248" y="256"/>
                              </a:lnTo>
                              <a:lnTo>
                                <a:pt x="289" y="256"/>
                              </a:lnTo>
                              <a:lnTo>
                                <a:pt x="289" y="12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0"/>
                      <wps:cNvSpPr>
                        <a:spLocks/>
                      </wps:cNvSpPr>
                      <wps:spPr bwMode="auto">
                        <a:xfrm>
                          <a:off x="4966" y="15963"/>
                          <a:ext cx="290" cy="290"/>
                        </a:xfrm>
                        <a:custGeom>
                          <a:avLst/>
                          <a:gdLst>
                            <a:gd name="T0" fmla="+- 0 5059 4966"/>
                            <a:gd name="T1" fmla="*/ T0 w 290"/>
                            <a:gd name="T2" fmla="+- 0 16085 15963"/>
                            <a:gd name="T3" fmla="*/ 16085 h 290"/>
                            <a:gd name="T4" fmla="+- 0 5025 4966"/>
                            <a:gd name="T5" fmla="*/ T4 w 290"/>
                            <a:gd name="T6" fmla="+- 0 16085 15963"/>
                            <a:gd name="T7" fmla="*/ 16085 h 290"/>
                            <a:gd name="T8" fmla="+- 0 5023 4966"/>
                            <a:gd name="T9" fmla="*/ T8 w 290"/>
                            <a:gd name="T10" fmla="+- 0 16093 15963"/>
                            <a:gd name="T11" fmla="*/ 16093 h 290"/>
                            <a:gd name="T12" fmla="+- 0 5021 4966"/>
                            <a:gd name="T13" fmla="*/ T12 w 290"/>
                            <a:gd name="T14" fmla="+- 0 16102 15963"/>
                            <a:gd name="T15" fmla="*/ 16102 h 290"/>
                            <a:gd name="T16" fmla="+- 0 5021 4966"/>
                            <a:gd name="T17" fmla="*/ T16 w 290"/>
                            <a:gd name="T18" fmla="+- 0 16110 15963"/>
                            <a:gd name="T19" fmla="*/ 16110 h 290"/>
                            <a:gd name="T20" fmla="+- 0 5042 4966"/>
                            <a:gd name="T21" fmla="*/ T20 w 290"/>
                            <a:gd name="T22" fmla="+- 0 16166 15963"/>
                            <a:gd name="T23" fmla="*/ 16166 h 290"/>
                            <a:gd name="T24" fmla="+- 0 5096 4966"/>
                            <a:gd name="T25" fmla="*/ T24 w 290"/>
                            <a:gd name="T26" fmla="+- 0 16196 15963"/>
                            <a:gd name="T27" fmla="*/ 16196 h 290"/>
                            <a:gd name="T28" fmla="+- 0 5122 4966"/>
                            <a:gd name="T29" fmla="*/ T28 w 290"/>
                            <a:gd name="T30" fmla="+- 0 16196 15963"/>
                            <a:gd name="T31" fmla="*/ 16196 h 290"/>
                            <a:gd name="T32" fmla="+- 0 5141 4966"/>
                            <a:gd name="T33" fmla="*/ T32 w 290"/>
                            <a:gd name="T34" fmla="+- 0 16192 15963"/>
                            <a:gd name="T35" fmla="*/ 16192 h 290"/>
                            <a:gd name="T36" fmla="+- 0 5155 4966"/>
                            <a:gd name="T37" fmla="*/ T36 w 290"/>
                            <a:gd name="T38" fmla="+- 0 16186 15963"/>
                            <a:gd name="T39" fmla="*/ 16186 h 290"/>
                            <a:gd name="T40" fmla="+- 0 5172 4966"/>
                            <a:gd name="T41" fmla="*/ T40 w 290"/>
                            <a:gd name="T42" fmla="+- 0 16174 15963"/>
                            <a:gd name="T43" fmla="*/ 16174 h 290"/>
                            <a:gd name="T44" fmla="+- 0 5182 4966"/>
                            <a:gd name="T45" fmla="*/ T44 w 290"/>
                            <a:gd name="T46" fmla="+- 0 16163 15963"/>
                            <a:gd name="T47" fmla="*/ 16163 h 290"/>
                            <a:gd name="T48" fmla="+- 0 5111 4966"/>
                            <a:gd name="T49" fmla="*/ T48 w 290"/>
                            <a:gd name="T50" fmla="+- 0 16163 15963"/>
                            <a:gd name="T51" fmla="*/ 16163 h 290"/>
                            <a:gd name="T52" fmla="+- 0 5091 4966"/>
                            <a:gd name="T53" fmla="*/ T52 w 290"/>
                            <a:gd name="T54" fmla="+- 0 16160 15963"/>
                            <a:gd name="T55" fmla="*/ 16160 h 290"/>
                            <a:gd name="T56" fmla="+- 0 5073 4966"/>
                            <a:gd name="T57" fmla="*/ T56 w 290"/>
                            <a:gd name="T58" fmla="+- 0 16150 15963"/>
                            <a:gd name="T59" fmla="*/ 16150 h 290"/>
                            <a:gd name="T60" fmla="+- 0 5059 4966"/>
                            <a:gd name="T61" fmla="*/ T60 w 290"/>
                            <a:gd name="T62" fmla="+- 0 16132 15963"/>
                            <a:gd name="T63" fmla="*/ 16132 h 290"/>
                            <a:gd name="T64" fmla="+- 0 5053 4966"/>
                            <a:gd name="T65" fmla="*/ T64 w 290"/>
                            <a:gd name="T66" fmla="+- 0 16114 15963"/>
                            <a:gd name="T67" fmla="*/ 16114 h 290"/>
                            <a:gd name="T68" fmla="+- 0 5056 4966"/>
                            <a:gd name="T69" fmla="*/ T68 w 290"/>
                            <a:gd name="T70" fmla="+- 0 16091 15963"/>
                            <a:gd name="T71" fmla="*/ 16091 h 290"/>
                            <a:gd name="T72" fmla="+- 0 5059 4966"/>
                            <a:gd name="T73" fmla="*/ T72 w 290"/>
                            <a:gd name="T74" fmla="+- 0 16085 15963"/>
                            <a:gd name="T75" fmla="*/ 16085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90" h="290">
                              <a:moveTo>
                                <a:pt x="93" y="122"/>
                              </a:moveTo>
                              <a:lnTo>
                                <a:pt x="59" y="122"/>
                              </a:lnTo>
                              <a:lnTo>
                                <a:pt x="57" y="130"/>
                              </a:lnTo>
                              <a:lnTo>
                                <a:pt x="55" y="139"/>
                              </a:lnTo>
                              <a:lnTo>
                                <a:pt x="55" y="147"/>
                              </a:lnTo>
                              <a:lnTo>
                                <a:pt x="76" y="203"/>
                              </a:lnTo>
                              <a:lnTo>
                                <a:pt x="130" y="233"/>
                              </a:lnTo>
                              <a:lnTo>
                                <a:pt x="156" y="233"/>
                              </a:lnTo>
                              <a:lnTo>
                                <a:pt x="175" y="229"/>
                              </a:lnTo>
                              <a:lnTo>
                                <a:pt x="189" y="223"/>
                              </a:lnTo>
                              <a:lnTo>
                                <a:pt x="206" y="211"/>
                              </a:lnTo>
                              <a:lnTo>
                                <a:pt x="216" y="200"/>
                              </a:lnTo>
                              <a:lnTo>
                                <a:pt x="145" y="200"/>
                              </a:lnTo>
                              <a:lnTo>
                                <a:pt x="125" y="197"/>
                              </a:lnTo>
                              <a:lnTo>
                                <a:pt x="107" y="187"/>
                              </a:lnTo>
                              <a:lnTo>
                                <a:pt x="93" y="169"/>
                              </a:lnTo>
                              <a:lnTo>
                                <a:pt x="87" y="151"/>
                              </a:lnTo>
                              <a:lnTo>
                                <a:pt x="90" y="128"/>
                              </a:lnTo>
                              <a:lnTo>
                                <a:pt x="93" y="12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1"/>
                      <wps:cNvSpPr>
                        <a:spLocks/>
                      </wps:cNvSpPr>
                      <wps:spPr bwMode="auto">
                        <a:xfrm>
                          <a:off x="4966" y="15963"/>
                          <a:ext cx="290" cy="290"/>
                        </a:xfrm>
                        <a:custGeom>
                          <a:avLst/>
                          <a:gdLst>
                            <a:gd name="T0" fmla="+- 0 5172 4966"/>
                            <a:gd name="T1" fmla="*/ T0 w 290"/>
                            <a:gd name="T2" fmla="+- 0 16052 15963"/>
                            <a:gd name="T3" fmla="*/ 16052 h 290"/>
                            <a:gd name="T4" fmla="+- 0 5100 4966"/>
                            <a:gd name="T5" fmla="*/ T4 w 290"/>
                            <a:gd name="T6" fmla="+- 0 16052 15963"/>
                            <a:gd name="T7" fmla="*/ 16052 h 290"/>
                            <a:gd name="T8" fmla="+- 0 5125 4966"/>
                            <a:gd name="T9" fmla="*/ T8 w 290"/>
                            <a:gd name="T10" fmla="+- 0 16053 15963"/>
                            <a:gd name="T11" fmla="*/ 16053 h 290"/>
                            <a:gd name="T12" fmla="+- 0 5142 4966"/>
                            <a:gd name="T13" fmla="*/ T12 w 290"/>
                            <a:gd name="T14" fmla="+- 0 16059 15963"/>
                            <a:gd name="T15" fmla="*/ 16059 h 290"/>
                            <a:gd name="T16" fmla="+- 0 5160 4966"/>
                            <a:gd name="T17" fmla="*/ T16 w 290"/>
                            <a:gd name="T18" fmla="+- 0 16078 15963"/>
                            <a:gd name="T19" fmla="*/ 16078 h 290"/>
                            <a:gd name="T20" fmla="+- 0 5168 4966"/>
                            <a:gd name="T21" fmla="*/ T20 w 290"/>
                            <a:gd name="T22" fmla="+- 0 16095 15963"/>
                            <a:gd name="T23" fmla="*/ 16095 h 290"/>
                            <a:gd name="T24" fmla="+- 0 5167 4966"/>
                            <a:gd name="T25" fmla="*/ T24 w 290"/>
                            <a:gd name="T26" fmla="+- 0 16120 15963"/>
                            <a:gd name="T27" fmla="*/ 16120 h 290"/>
                            <a:gd name="T28" fmla="+- 0 5160 4966"/>
                            <a:gd name="T29" fmla="*/ T28 w 290"/>
                            <a:gd name="T30" fmla="+- 0 16137 15963"/>
                            <a:gd name="T31" fmla="*/ 16137 h 290"/>
                            <a:gd name="T32" fmla="+- 0 5141 4966"/>
                            <a:gd name="T33" fmla="*/ T32 w 290"/>
                            <a:gd name="T34" fmla="+- 0 16154 15963"/>
                            <a:gd name="T35" fmla="*/ 16154 h 290"/>
                            <a:gd name="T36" fmla="+- 0 5124 4966"/>
                            <a:gd name="T37" fmla="*/ T36 w 290"/>
                            <a:gd name="T38" fmla="+- 0 16162 15963"/>
                            <a:gd name="T39" fmla="*/ 16162 h 290"/>
                            <a:gd name="T40" fmla="+- 0 5111 4966"/>
                            <a:gd name="T41" fmla="*/ T40 w 290"/>
                            <a:gd name="T42" fmla="+- 0 16163 15963"/>
                            <a:gd name="T43" fmla="*/ 16163 h 290"/>
                            <a:gd name="T44" fmla="+- 0 5182 4966"/>
                            <a:gd name="T45" fmla="*/ T44 w 290"/>
                            <a:gd name="T46" fmla="+- 0 16163 15963"/>
                            <a:gd name="T47" fmla="*/ 16163 h 290"/>
                            <a:gd name="T48" fmla="+- 0 5185 4966"/>
                            <a:gd name="T49" fmla="*/ T48 w 290"/>
                            <a:gd name="T50" fmla="+- 0 16159 15963"/>
                            <a:gd name="T51" fmla="*/ 16159 h 290"/>
                            <a:gd name="T52" fmla="+- 0 5196 4966"/>
                            <a:gd name="T53" fmla="*/ T52 w 290"/>
                            <a:gd name="T54" fmla="+- 0 16139 15963"/>
                            <a:gd name="T55" fmla="*/ 16139 h 290"/>
                            <a:gd name="T56" fmla="+- 0 5200 4966"/>
                            <a:gd name="T57" fmla="*/ T56 w 290"/>
                            <a:gd name="T58" fmla="+- 0 16121 15963"/>
                            <a:gd name="T59" fmla="*/ 16121 h 290"/>
                            <a:gd name="T60" fmla="+- 0 5201 4966"/>
                            <a:gd name="T61" fmla="*/ T60 w 290"/>
                            <a:gd name="T62" fmla="+- 0 16102 15963"/>
                            <a:gd name="T63" fmla="*/ 16102 h 290"/>
                            <a:gd name="T64" fmla="+- 0 5200 4966"/>
                            <a:gd name="T65" fmla="*/ T64 w 290"/>
                            <a:gd name="T66" fmla="+- 0 16093 15963"/>
                            <a:gd name="T67" fmla="*/ 16093 h 290"/>
                            <a:gd name="T68" fmla="+- 0 5197 4966"/>
                            <a:gd name="T69" fmla="*/ T68 w 290"/>
                            <a:gd name="T70" fmla="+- 0 16085 15963"/>
                            <a:gd name="T71" fmla="*/ 16085 h 290"/>
                            <a:gd name="T72" fmla="+- 0 5255 4966"/>
                            <a:gd name="T73" fmla="*/ T72 w 290"/>
                            <a:gd name="T74" fmla="+- 0 16085 15963"/>
                            <a:gd name="T75" fmla="*/ 16085 h 290"/>
                            <a:gd name="T76" fmla="+- 0 5255 4966"/>
                            <a:gd name="T77" fmla="*/ T76 w 290"/>
                            <a:gd name="T78" fmla="+- 0 16052 15963"/>
                            <a:gd name="T79" fmla="*/ 16052 h 290"/>
                            <a:gd name="T80" fmla="+- 0 5173 4966"/>
                            <a:gd name="T81" fmla="*/ T80 w 290"/>
                            <a:gd name="T82" fmla="+- 0 16052 15963"/>
                            <a:gd name="T83" fmla="*/ 16052 h 290"/>
                            <a:gd name="T84" fmla="+- 0 5172 4966"/>
                            <a:gd name="T85" fmla="*/ T84 w 290"/>
                            <a:gd name="T86" fmla="+- 0 16052 15963"/>
                            <a:gd name="T87" fmla="*/ 16052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90" h="290">
                              <a:moveTo>
                                <a:pt x="206" y="89"/>
                              </a:moveTo>
                              <a:lnTo>
                                <a:pt x="134" y="89"/>
                              </a:lnTo>
                              <a:lnTo>
                                <a:pt x="159" y="90"/>
                              </a:lnTo>
                              <a:lnTo>
                                <a:pt x="176" y="96"/>
                              </a:lnTo>
                              <a:lnTo>
                                <a:pt x="194" y="115"/>
                              </a:lnTo>
                              <a:lnTo>
                                <a:pt x="202" y="132"/>
                              </a:lnTo>
                              <a:lnTo>
                                <a:pt x="201" y="157"/>
                              </a:lnTo>
                              <a:lnTo>
                                <a:pt x="194" y="174"/>
                              </a:lnTo>
                              <a:lnTo>
                                <a:pt x="175" y="191"/>
                              </a:lnTo>
                              <a:lnTo>
                                <a:pt x="158" y="199"/>
                              </a:lnTo>
                              <a:lnTo>
                                <a:pt x="145" y="200"/>
                              </a:lnTo>
                              <a:lnTo>
                                <a:pt x="216" y="200"/>
                              </a:lnTo>
                              <a:lnTo>
                                <a:pt x="219" y="196"/>
                              </a:lnTo>
                              <a:lnTo>
                                <a:pt x="230" y="176"/>
                              </a:lnTo>
                              <a:lnTo>
                                <a:pt x="234" y="158"/>
                              </a:lnTo>
                              <a:lnTo>
                                <a:pt x="235" y="139"/>
                              </a:lnTo>
                              <a:lnTo>
                                <a:pt x="234" y="130"/>
                              </a:lnTo>
                              <a:lnTo>
                                <a:pt x="231" y="122"/>
                              </a:lnTo>
                              <a:lnTo>
                                <a:pt x="289" y="122"/>
                              </a:lnTo>
                              <a:lnTo>
                                <a:pt x="289" y="89"/>
                              </a:lnTo>
                              <a:lnTo>
                                <a:pt x="207" y="89"/>
                              </a:lnTo>
                              <a:lnTo>
                                <a:pt x="206" y="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2"/>
                      <wps:cNvSpPr>
                        <a:spLocks/>
                      </wps:cNvSpPr>
                      <wps:spPr bwMode="auto">
                        <a:xfrm>
                          <a:off x="4966" y="15963"/>
                          <a:ext cx="290" cy="290"/>
                        </a:xfrm>
                        <a:custGeom>
                          <a:avLst/>
                          <a:gdLst>
                            <a:gd name="T0" fmla="+- 0 5255 4966"/>
                            <a:gd name="T1" fmla="*/ T0 w 290"/>
                            <a:gd name="T2" fmla="+- 0 15995 15963"/>
                            <a:gd name="T3" fmla="*/ 15995 h 290"/>
                            <a:gd name="T4" fmla="+- 0 5213 4966"/>
                            <a:gd name="T5" fmla="*/ T4 w 290"/>
                            <a:gd name="T6" fmla="+- 0 15995 15963"/>
                            <a:gd name="T7" fmla="*/ 15995 h 290"/>
                            <a:gd name="T8" fmla="+- 0 5216 4966"/>
                            <a:gd name="T9" fmla="*/ T8 w 290"/>
                            <a:gd name="T10" fmla="+- 0 15997 15963"/>
                            <a:gd name="T11" fmla="*/ 15997 h 290"/>
                            <a:gd name="T12" fmla="+- 0 5221 4966"/>
                            <a:gd name="T13" fmla="*/ T12 w 290"/>
                            <a:gd name="T14" fmla="+- 0 16002 15963"/>
                            <a:gd name="T15" fmla="*/ 16002 h 290"/>
                            <a:gd name="T16" fmla="+- 0 5223 4966"/>
                            <a:gd name="T17" fmla="*/ T16 w 290"/>
                            <a:gd name="T18" fmla="+- 0 16005 15963"/>
                            <a:gd name="T19" fmla="*/ 16005 h 290"/>
                            <a:gd name="T20" fmla="+- 0 5223 4966"/>
                            <a:gd name="T21" fmla="*/ T20 w 290"/>
                            <a:gd name="T22" fmla="+- 0 16043 15963"/>
                            <a:gd name="T23" fmla="*/ 16043 h 290"/>
                            <a:gd name="T24" fmla="+- 0 5221 4966"/>
                            <a:gd name="T25" fmla="*/ T24 w 290"/>
                            <a:gd name="T26" fmla="+- 0 16046 15963"/>
                            <a:gd name="T27" fmla="*/ 16046 h 290"/>
                            <a:gd name="T28" fmla="+- 0 5216 4966"/>
                            <a:gd name="T29" fmla="*/ T28 w 290"/>
                            <a:gd name="T30" fmla="+- 0 16051 15963"/>
                            <a:gd name="T31" fmla="*/ 16051 h 290"/>
                            <a:gd name="T32" fmla="+- 0 5213 4966"/>
                            <a:gd name="T33" fmla="*/ T32 w 290"/>
                            <a:gd name="T34" fmla="+- 0 16052 15963"/>
                            <a:gd name="T35" fmla="*/ 16052 h 290"/>
                            <a:gd name="T36" fmla="+- 0 5255 4966"/>
                            <a:gd name="T37" fmla="*/ T36 w 290"/>
                            <a:gd name="T38" fmla="+- 0 16052 15963"/>
                            <a:gd name="T39" fmla="*/ 16052 h 290"/>
                            <a:gd name="T40" fmla="+- 0 5255 4966"/>
                            <a:gd name="T41" fmla="*/ T40 w 290"/>
                            <a:gd name="T42" fmla="+- 0 15995 15963"/>
                            <a:gd name="T43" fmla="*/ 15995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90" h="290">
                              <a:moveTo>
                                <a:pt x="289" y="32"/>
                              </a:moveTo>
                              <a:lnTo>
                                <a:pt x="247" y="32"/>
                              </a:lnTo>
                              <a:lnTo>
                                <a:pt x="250" y="34"/>
                              </a:lnTo>
                              <a:lnTo>
                                <a:pt x="255" y="39"/>
                              </a:lnTo>
                              <a:lnTo>
                                <a:pt x="257" y="42"/>
                              </a:lnTo>
                              <a:lnTo>
                                <a:pt x="257" y="80"/>
                              </a:lnTo>
                              <a:lnTo>
                                <a:pt x="255" y="83"/>
                              </a:lnTo>
                              <a:lnTo>
                                <a:pt x="250" y="88"/>
                              </a:lnTo>
                              <a:lnTo>
                                <a:pt x="247" y="89"/>
                              </a:lnTo>
                              <a:lnTo>
                                <a:pt x="289" y="89"/>
                              </a:lnTo>
                              <a:lnTo>
                                <a:pt x="289" y="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1B03EA" id="Group 25" o:spid="_x0000_s1026" alt="Title: Social Media logo - Description: Social Media logo" style="position:absolute;margin-left:302.85pt;margin-top:798.95pt;width:20pt;height:20pt;z-index:-251654144;mso-position-horizontal-relative:page;mso-position-vertical-relative:page" coordorigin="4966,15963" coordsize="29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">
              <v:shape id="Freeform 8" o:spid="_x0000_s1027" style="position:absolute;left:4966;top:15963;width:290;height:290;visibility:visible;mso-wrap-style:square;v-text-anchor:top" coordsize="29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" path="m263,l27,,18,4,4,18,,27,,262r4,9l18,286r9,3l263,289r8,-3l286,271r3,-9l289,256r-248,l38,255r-4,-5l32,248r,-126l93,122r5,-11l117,96r17,-7l206,89r-2,-1l199,83r-1,-3l198,42r1,-3l204,34r3,-2l289,32r,-5l286,18,271,4,263,xe" fillcolor="#231f20" stroked="f">
                <v:path arrowok="t" o:connecttype="custom" o:connectlocs="263,15963;27,15963;18,15967;4,15981;0,15990;0,16225;4,16234;18,16249;27,16252;263,16252;271,16249;286,16234;289,16225;289,16219;41,16219;38,16218;34,16213;32,16211;32,16085;93,16085;98,16074;117,16059;134,16052;206,16052;204,16051;199,16046;198,16043;198,16005;199,16002;204,15997;207,15995;289,15995;289,15990;286,15981;271,15967;263,15963" o:connectangles="0,0,0,0,0,0,0,0,0,0,0,0,0,0,0,0,0,0,0,0,0,0,0,0,0,0,0,0,0,0,0,0,0,0,0,0"/>
              </v:shape>
              <v:shape id="Freeform 9" o:spid="_x0000_s1028" style="position:absolute;left:4966;top:15963;width:290;height:290;visibility:visible;mso-wrap-style:square;v-text-anchor:top" coordsize="29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" path="m289,122r-32,l257,248r-1,2l251,255r-3,1l289,256r,-134xe" fillcolor="#231f20" stroked="f">
                <v:path arrowok="t" o:connecttype="custom" o:connectlocs="289,16085;257,16085;257,16211;256,16213;251,16218;248,16219;289,16219;289,16085" o:connectangles="0,0,0,0,0,0,0,0"/>
              </v:shape>
              <v:shape id="Freeform 10" o:spid="_x0000_s1029" style="position:absolute;left:4966;top:15963;width:290;height:290;visibility:visible;mso-wrap-style:square;v-text-anchor:top" coordsize="29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" path="m93,122r-34,l57,130r-2,9l55,147r21,56l130,233r26,l175,229r14,-6l206,211r10,-11l145,200r-20,-3l107,187,93,169,87,151r3,-23l93,122xe" fillcolor="#231f20" stroked="f">
                <v:path arrowok="t" o:connecttype="custom" o:connectlocs="93,16085;59,16085;57,16093;55,16102;55,16110;76,16166;130,16196;156,16196;175,16192;189,16186;206,16174;216,16163;145,16163;125,16160;107,16150;93,16132;87,16114;90,16091;93,16085" o:connectangles="0,0,0,0,0,0,0,0,0,0,0,0,0,0,0,0,0,0,0"/>
              </v:shape>
              <v:shape id="Freeform 11" o:spid="_x0000_s1030" style="position:absolute;left:4966;top:15963;width:290;height:290;visibility:visible;mso-wrap-style:square;v-text-anchor:top" coordsize="29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" path="m206,89r-72,l159,90r17,6l194,115r8,17l201,157r-7,17l175,191r-17,8l145,200r71,l219,196r11,-20l234,158r1,-19l234,130r-3,-8l289,122r,-33l207,89r-1,xe" fillcolor="#231f20" stroked="f">
                <v:path arrowok="t" o:connecttype="custom" o:connectlocs="206,16052;134,16052;159,16053;176,16059;194,16078;202,16095;201,16120;194,16137;175,16154;158,16162;145,16163;216,16163;219,16159;230,16139;234,16121;235,16102;234,16093;231,16085;289,16085;289,16052;207,16052;206,16052" o:connectangles="0,0,0,0,0,0,0,0,0,0,0,0,0,0,0,0,0,0,0,0,0,0"/>
              </v:shape>
              <v:shape id="Freeform 12" o:spid="_x0000_s1031" style="position:absolute;left:4966;top:15963;width:290;height:290;visibility:visible;mso-wrap-style:square;v-text-anchor:top" coordsize="29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" path="m289,32r-42,l250,34r5,5l257,42r,38l255,83r-5,5l247,89r42,l289,32xe" fillcolor="#231f20" stroked="f">
                <v:path arrowok="t" o:connecttype="custom" o:connectlocs="289,15995;247,15995;250,15997;255,16002;257,16005;257,16043;255,16046;250,16051;247,16052;289,16052;289,15995" o:connectangles="0,0,0,0,0,0,0,0,0,0,0"/>
              </v:shape>
              <w10:wrap anchorx="page" anchory="page"/>
            </v:group>
          </w:pict>
        </mc:Fallback>
      </mc:AlternateContent>
    </w:r>
    <w:r w:rsidR="00DE7115" w:rsidRPr="009C2877">
      <w:rPr>
        <w:noProof/>
        <w:sz w:val="20"/>
        <w:szCs w:val="20"/>
        <w:lang w:val="en-AU" w:eastAsia="en-AU"/>
      </w:rPr>
      <mc:AlternateContent>
        <mc:Choice Requires="wps">
          <w:drawing>
            <wp:anchor distT="0" distB="0" distL="114300" distR="114300" simplePos="0" relativeHeight="251666432" behindDoc="1" locked="0" layoutInCell="1" allowOverlap="1" wp14:anchorId="58A09B8E" wp14:editId="247C76B9">
              <wp:simplePos x="0" y="0"/>
              <wp:positionH relativeFrom="page">
                <wp:posOffset>2702560</wp:posOffset>
              </wp:positionH>
              <wp:positionV relativeFrom="page">
                <wp:posOffset>10203180</wp:posOffset>
              </wp:positionV>
              <wp:extent cx="1085850" cy="2095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34E" w:rsidRPr="0039472D" w:rsidRDefault="00C850A8" w:rsidP="0061634E">
                          <w:pPr>
                            <w:pStyle w:val="BodyText"/>
                            <w:spacing w:line="244" w:lineRule="exact"/>
                            <w:rPr>
                              <w:rFonts w:ascii="Calibri Light" w:eastAsia="Calibri Light" w:hAnsi="Calibri Light" w:cs="Calibri Light"/>
                              <w:sz w:val="24"/>
                              <w:szCs w:val="24"/>
                            </w:rPr>
                          </w:pPr>
                          <w:r>
                            <w:rPr>
                              <w:rFonts w:ascii="Calibri Light"/>
                              <w:color w:val="231F20"/>
                              <w:sz w:val="24"/>
                              <w:szCs w:val="24"/>
                            </w:rPr>
                            <w:t>christeellabor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A09B8E" id="Text Box 10" o:spid="_x0000_s1028" type="#_x0000_t202" style="position:absolute;margin-left:212.8pt;margin-top:803.4pt;width:85.5pt;height:1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glrQIAALI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" filled="f" stroked="f">
              <v:textbox inset="0,0,0,0">
                <w:txbxContent>
                  <w:p w:rsidR="0061634E" w:rsidRPr="0039472D" w:rsidRDefault="00C850A8" w:rsidP="0061634E">
                    <w:pPr>
                      <w:pStyle w:val="BodyText"/>
                      <w:spacing w:line="244" w:lineRule="exact"/>
                      <w:rPr>
                        <w:rFonts w:ascii="Calibri Light" w:eastAsia="Calibri Light" w:hAnsi="Calibri Light" w:cs="Calibri Light"/>
                        <w:sz w:val="24"/>
                        <w:szCs w:val="24"/>
                      </w:rPr>
                    </w:pPr>
                    <w:proofErr w:type="spellStart"/>
                    <w:r>
                      <w:rPr>
                        <w:rFonts w:ascii="Calibri Light"/>
                        <w:color w:val="231F20"/>
                        <w:sz w:val="24"/>
                        <w:szCs w:val="24"/>
                      </w:rPr>
                      <w:t>christeellabor</w:t>
                    </w:r>
                    <w:proofErr w:type="spellEnd"/>
                  </w:p>
                </w:txbxContent>
              </v:textbox>
              <w10:wrap anchorx="page" anchory="page"/>
            </v:shape>
          </w:pict>
        </mc:Fallback>
      </mc:AlternateContent>
    </w:r>
    <w:r w:rsidR="00DE7115" w:rsidRPr="009C2877">
      <w:rPr>
        <w:noProof/>
        <w:sz w:val="20"/>
        <w:szCs w:val="20"/>
        <w:lang w:val="en-AU" w:eastAsia="en-AU"/>
      </w:rPr>
      <mc:AlternateContent>
        <mc:Choice Requires="wps">
          <w:drawing>
            <wp:anchor distT="0" distB="0" distL="114300" distR="114300" simplePos="0" relativeHeight="251665408" behindDoc="1" locked="0" layoutInCell="1" allowOverlap="1" wp14:anchorId="27E3760F" wp14:editId="5C34DC2A">
              <wp:simplePos x="0" y="0"/>
              <wp:positionH relativeFrom="page">
                <wp:posOffset>1038224</wp:posOffset>
              </wp:positionH>
              <wp:positionV relativeFrom="page">
                <wp:posOffset>10172700</wp:posOffset>
              </wp:positionV>
              <wp:extent cx="1285875" cy="209550"/>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34E" w:rsidRPr="0039472D" w:rsidRDefault="0061634E" w:rsidP="0061634E">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r w:rsidR="00C850A8">
                            <w:rPr>
                              <w:rFonts w:ascii="Calibri Light"/>
                              <w:color w:val="231F20"/>
                              <w:sz w:val="24"/>
                              <w:szCs w:val="24"/>
                            </w:rPr>
                            <w:t>ChrisSteelMLA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E3760F" id="Text Box 11" o:spid="_x0000_s1029" type="#_x0000_t202" style="position:absolute;margin-left:81.75pt;margin-top:801pt;width:101.25pt;height:1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q+sgIAALI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" filled="f" stroked="f">
              <v:textbox inset="0,0,0,0">
                <w:txbxContent>
                  <w:p w:rsidR="0061634E" w:rsidRPr="0039472D" w:rsidRDefault="0061634E" w:rsidP="0061634E">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proofErr w:type="spellStart"/>
                    <w:r w:rsidR="00C850A8">
                      <w:rPr>
                        <w:rFonts w:ascii="Calibri Light"/>
                        <w:color w:val="231F20"/>
                        <w:sz w:val="24"/>
                        <w:szCs w:val="24"/>
                      </w:rPr>
                      <w:t>ChrisSteelMLA</w:t>
                    </w:r>
                    <w:proofErr w:type="spellEnd"/>
                  </w:p>
                </w:txbxContent>
              </v:textbox>
              <w10:wrap anchorx="page" anchory="page"/>
            </v:shape>
          </w:pict>
        </mc:Fallback>
      </mc:AlternateContent>
    </w:r>
    <w:r w:rsidR="0061634E" w:rsidRPr="009C2877">
      <w:rPr>
        <w:noProof/>
        <w:sz w:val="20"/>
        <w:szCs w:val="20"/>
        <w:lang w:val="en-AU" w:eastAsia="en-AU"/>
      </w:rPr>
      <mc:AlternateContent>
        <mc:Choice Requires="wpg">
          <w:drawing>
            <wp:anchor distT="0" distB="0" distL="114300" distR="114300" simplePos="0" relativeHeight="251664384" behindDoc="1" locked="0" layoutInCell="1" allowOverlap="1" wp14:anchorId="793527F0" wp14:editId="074A289D">
              <wp:simplePos x="0" y="0"/>
              <wp:positionH relativeFrom="page">
                <wp:posOffset>744855</wp:posOffset>
              </wp:positionH>
              <wp:positionV relativeFrom="page">
                <wp:posOffset>10149840</wp:posOffset>
              </wp:positionV>
              <wp:extent cx="266700" cy="215900"/>
              <wp:effectExtent l="0" t="0" r="0" b="0"/>
              <wp:wrapNone/>
              <wp:docPr id="14" name="Group 14" descr="Social Media logo" title="Social Media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15900"/>
                        <a:chOff x="1134" y="15962"/>
                        <a:chExt cx="352" cy="285"/>
                      </a:xfrm>
                    </wpg:grpSpPr>
                    <wps:wsp>
                      <wps:cNvPr id="15" name="Freeform 17"/>
                      <wps:cNvSpPr>
                        <a:spLocks/>
                      </wps:cNvSpPr>
                      <wps:spPr bwMode="auto">
                        <a:xfrm>
                          <a:off x="1134" y="15962"/>
                          <a:ext cx="352" cy="285"/>
                        </a:xfrm>
                        <a:custGeom>
                          <a:avLst/>
                          <a:gdLst>
                            <a:gd name="T0" fmla="+- 0 1134 1134"/>
                            <a:gd name="T1" fmla="*/ T0 w 352"/>
                            <a:gd name="T2" fmla="+- 0 16215 15962"/>
                            <a:gd name="T3" fmla="*/ 16215 h 285"/>
                            <a:gd name="T4" fmla="+- 0 1208 1134"/>
                            <a:gd name="T5" fmla="*/ T4 w 352"/>
                            <a:gd name="T6" fmla="+- 0 16244 15962"/>
                            <a:gd name="T7" fmla="*/ 16244 h 285"/>
                            <a:gd name="T8" fmla="+- 0 1228 1134"/>
                            <a:gd name="T9" fmla="*/ T8 w 352"/>
                            <a:gd name="T10" fmla="+- 0 16247 15962"/>
                            <a:gd name="T11" fmla="*/ 16247 h 285"/>
                            <a:gd name="T12" fmla="+- 0 1257 1134"/>
                            <a:gd name="T13" fmla="*/ T12 w 352"/>
                            <a:gd name="T14" fmla="+- 0 16245 15962"/>
                            <a:gd name="T15" fmla="*/ 16245 h 285"/>
                            <a:gd name="T16" fmla="+- 0 1283 1134"/>
                            <a:gd name="T17" fmla="*/ T16 w 352"/>
                            <a:gd name="T18" fmla="+- 0 16241 15962"/>
                            <a:gd name="T19" fmla="*/ 16241 h 285"/>
                            <a:gd name="T20" fmla="+- 0 1308 1134"/>
                            <a:gd name="T21" fmla="*/ T20 w 352"/>
                            <a:gd name="T22" fmla="+- 0 16235 15962"/>
                            <a:gd name="T23" fmla="*/ 16235 h 285"/>
                            <a:gd name="T24" fmla="+- 0 1331 1134"/>
                            <a:gd name="T25" fmla="*/ T24 w 352"/>
                            <a:gd name="T26" fmla="+- 0 16226 15962"/>
                            <a:gd name="T27" fmla="*/ 16226 h 285"/>
                            <a:gd name="T28" fmla="+- 0 1350 1134"/>
                            <a:gd name="T29" fmla="*/ T28 w 352"/>
                            <a:gd name="T30" fmla="+- 0 16216 15962"/>
                            <a:gd name="T31" fmla="*/ 16216 h 285"/>
                            <a:gd name="T32" fmla="+- 0 1145 1134"/>
                            <a:gd name="T33" fmla="*/ T32 w 352"/>
                            <a:gd name="T34" fmla="+- 0 16216 15962"/>
                            <a:gd name="T35" fmla="*/ 16216 h 285"/>
                            <a:gd name="T36" fmla="+- 0 1139 1134"/>
                            <a:gd name="T37" fmla="*/ T36 w 352"/>
                            <a:gd name="T38" fmla="+- 0 16216 15962"/>
                            <a:gd name="T39" fmla="*/ 16216 h 285"/>
                            <a:gd name="T40" fmla="+- 0 1134 1134"/>
                            <a:gd name="T41" fmla="*/ T40 w 352"/>
                            <a:gd name="T42" fmla="+- 0 16215 15962"/>
                            <a:gd name="T43" fmla="*/ 16215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52" h="285">
                              <a:moveTo>
                                <a:pt x="0" y="253"/>
                              </a:moveTo>
                              <a:lnTo>
                                <a:pt x="74" y="282"/>
                              </a:lnTo>
                              <a:lnTo>
                                <a:pt x="94" y="285"/>
                              </a:lnTo>
                              <a:lnTo>
                                <a:pt x="123" y="283"/>
                              </a:lnTo>
                              <a:lnTo>
                                <a:pt x="149" y="279"/>
                              </a:lnTo>
                              <a:lnTo>
                                <a:pt x="174" y="273"/>
                              </a:lnTo>
                              <a:lnTo>
                                <a:pt x="197" y="264"/>
                              </a:lnTo>
                              <a:lnTo>
                                <a:pt x="216" y="254"/>
                              </a:lnTo>
                              <a:lnTo>
                                <a:pt x="11" y="254"/>
                              </a:lnTo>
                              <a:lnTo>
                                <a:pt x="5" y="254"/>
                              </a:lnTo>
                              <a:lnTo>
                                <a:pt x="0" y="25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1134" y="15962"/>
                          <a:ext cx="352" cy="285"/>
                        </a:xfrm>
                        <a:custGeom>
                          <a:avLst/>
                          <a:gdLst>
                            <a:gd name="T0" fmla="+- 0 1173 1134"/>
                            <a:gd name="T1" fmla="*/ T0 w 352"/>
                            <a:gd name="T2" fmla="+- 0 16135 15962"/>
                            <a:gd name="T3" fmla="*/ 16135 h 285"/>
                            <a:gd name="T4" fmla="+- 0 1183 1134"/>
                            <a:gd name="T5" fmla="*/ T4 w 352"/>
                            <a:gd name="T6" fmla="+- 0 16154 15962"/>
                            <a:gd name="T7" fmla="*/ 16154 h 285"/>
                            <a:gd name="T8" fmla="+- 0 1197 1134"/>
                            <a:gd name="T9" fmla="*/ T8 w 352"/>
                            <a:gd name="T10" fmla="+- 0 16169 15962"/>
                            <a:gd name="T11" fmla="*/ 16169 h 285"/>
                            <a:gd name="T12" fmla="+- 0 1215 1134"/>
                            <a:gd name="T13" fmla="*/ T12 w 352"/>
                            <a:gd name="T14" fmla="+- 0 16180 15962"/>
                            <a:gd name="T15" fmla="*/ 16180 h 285"/>
                            <a:gd name="T16" fmla="+- 0 1236 1134"/>
                            <a:gd name="T17" fmla="*/ T16 w 352"/>
                            <a:gd name="T18" fmla="+- 0 16185 15962"/>
                            <a:gd name="T19" fmla="*/ 16185 h 285"/>
                            <a:gd name="T20" fmla="+- 0 1221 1134"/>
                            <a:gd name="T21" fmla="*/ T20 w 352"/>
                            <a:gd name="T22" fmla="+- 0 16197 15962"/>
                            <a:gd name="T23" fmla="*/ 16197 h 285"/>
                            <a:gd name="T24" fmla="+- 0 1204 1134"/>
                            <a:gd name="T25" fmla="*/ T24 w 352"/>
                            <a:gd name="T26" fmla="+- 0 16206 15962"/>
                            <a:gd name="T27" fmla="*/ 16206 h 285"/>
                            <a:gd name="T28" fmla="+- 0 1184 1134"/>
                            <a:gd name="T29" fmla="*/ T28 w 352"/>
                            <a:gd name="T30" fmla="+- 0 16212 15962"/>
                            <a:gd name="T31" fmla="*/ 16212 h 285"/>
                            <a:gd name="T32" fmla="+- 0 1163 1134"/>
                            <a:gd name="T33" fmla="*/ T32 w 352"/>
                            <a:gd name="T34" fmla="+- 0 16215 15962"/>
                            <a:gd name="T35" fmla="*/ 16215 h 285"/>
                            <a:gd name="T36" fmla="+- 0 1145 1134"/>
                            <a:gd name="T37" fmla="*/ T36 w 352"/>
                            <a:gd name="T38" fmla="+- 0 16216 15962"/>
                            <a:gd name="T39" fmla="*/ 16216 h 285"/>
                            <a:gd name="T40" fmla="+- 0 1350 1134"/>
                            <a:gd name="T41" fmla="*/ T40 w 352"/>
                            <a:gd name="T42" fmla="+- 0 16216 15962"/>
                            <a:gd name="T43" fmla="*/ 16216 h 285"/>
                            <a:gd name="T44" fmla="+- 0 1401 1134"/>
                            <a:gd name="T45" fmla="*/ T44 w 352"/>
                            <a:gd name="T46" fmla="+- 0 16173 15962"/>
                            <a:gd name="T47" fmla="*/ 16173 h 285"/>
                            <a:gd name="T48" fmla="+- 0 1426 1134"/>
                            <a:gd name="T49" fmla="*/ T48 w 352"/>
                            <a:gd name="T50" fmla="+- 0 16136 15962"/>
                            <a:gd name="T51" fmla="*/ 16136 h 285"/>
                            <a:gd name="T52" fmla="+- 0 1182 1134"/>
                            <a:gd name="T53" fmla="*/ T52 w 352"/>
                            <a:gd name="T54" fmla="+- 0 16136 15962"/>
                            <a:gd name="T55" fmla="*/ 16136 h 285"/>
                            <a:gd name="T56" fmla="+- 0 1178 1134"/>
                            <a:gd name="T57" fmla="*/ T56 w 352"/>
                            <a:gd name="T58" fmla="+- 0 16136 15962"/>
                            <a:gd name="T59" fmla="*/ 16136 h 285"/>
                            <a:gd name="T60" fmla="+- 0 1173 1134"/>
                            <a:gd name="T61" fmla="*/ T60 w 352"/>
                            <a:gd name="T62" fmla="+- 0 16135 15962"/>
                            <a:gd name="T63" fmla="*/ 16135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2" h="285">
                              <a:moveTo>
                                <a:pt x="39" y="173"/>
                              </a:moveTo>
                              <a:lnTo>
                                <a:pt x="49" y="192"/>
                              </a:lnTo>
                              <a:lnTo>
                                <a:pt x="63" y="207"/>
                              </a:lnTo>
                              <a:lnTo>
                                <a:pt x="81" y="218"/>
                              </a:lnTo>
                              <a:lnTo>
                                <a:pt x="102" y="223"/>
                              </a:lnTo>
                              <a:lnTo>
                                <a:pt x="87" y="235"/>
                              </a:lnTo>
                              <a:lnTo>
                                <a:pt x="70" y="244"/>
                              </a:lnTo>
                              <a:lnTo>
                                <a:pt x="50" y="250"/>
                              </a:lnTo>
                              <a:lnTo>
                                <a:pt x="29" y="253"/>
                              </a:lnTo>
                              <a:lnTo>
                                <a:pt x="11" y="254"/>
                              </a:lnTo>
                              <a:lnTo>
                                <a:pt x="216" y="254"/>
                              </a:lnTo>
                              <a:lnTo>
                                <a:pt x="267" y="211"/>
                              </a:lnTo>
                              <a:lnTo>
                                <a:pt x="292" y="174"/>
                              </a:lnTo>
                              <a:lnTo>
                                <a:pt x="48" y="174"/>
                              </a:lnTo>
                              <a:lnTo>
                                <a:pt x="44" y="174"/>
                              </a:lnTo>
                              <a:lnTo>
                                <a:pt x="39" y="1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wps:cNvSpPr>
                      <wps:spPr bwMode="auto">
                        <a:xfrm>
                          <a:off x="1134" y="15962"/>
                          <a:ext cx="352" cy="285"/>
                        </a:xfrm>
                        <a:custGeom>
                          <a:avLst/>
                          <a:gdLst>
                            <a:gd name="T0" fmla="+- 0 1148 1134"/>
                            <a:gd name="T1" fmla="*/ T0 w 352"/>
                            <a:gd name="T2" fmla="+- 0 16062 15962"/>
                            <a:gd name="T3" fmla="*/ 16062 h 285"/>
                            <a:gd name="T4" fmla="+- 0 1148 1134"/>
                            <a:gd name="T5" fmla="*/ T4 w 352"/>
                            <a:gd name="T6" fmla="+- 0 16063 15962"/>
                            <a:gd name="T7" fmla="*/ 16063 h 285"/>
                            <a:gd name="T8" fmla="+- 0 1151 1134"/>
                            <a:gd name="T9" fmla="*/ T8 w 352"/>
                            <a:gd name="T10" fmla="+- 0 16085 15962"/>
                            <a:gd name="T11" fmla="*/ 16085 h 285"/>
                            <a:gd name="T12" fmla="+- 0 1161 1134"/>
                            <a:gd name="T13" fmla="*/ T12 w 352"/>
                            <a:gd name="T14" fmla="+- 0 16104 15962"/>
                            <a:gd name="T15" fmla="*/ 16104 h 285"/>
                            <a:gd name="T16" fmla="+- 0 1175 1134"/>
                            <a:gd name="T17" fmla="*/ T16 w 352"/>
                            <a:gd name="T18" fmla="+- 0 16120 15962"/>
                            <a:gd name="T19" fmla="*/ 16120 h 285"/>
                            <a:gd name="T20" fmla="+- 0 1194 1134"/>
                            <a:gd name="T21" fmla="*/ T20 w 352"/>
                            <a:gd name="T22" fmla="+- 0 16130 15962"/>
                            <a:gd name="T23" fmla="*/ 16130 h 285"/>
                            <a:gd name="T24" fmla="+- 0 1200 1134"/>
                            <a:gd name="T25" fmla="*/ T24 w 352"/>
                            <a:gd name="T26" fmla="+- 0 16136 15962"/>
                            <a:gd name="T27" fmla="*/ 16136 h 285"/>
                            <a:gd name="T28" fmla="+- 0 1193 1134"/>
                            <a:gd name="T29" fmla="*/ T28 w 352"/>
                            <a:gd name="T30" fmla="+- 0 16136 15962"/>
                            <a:gd name="T31" fmla="*/ 16136 h 285"/>
                            <a:gd name="T32" fmla="+- 0 1426 1134"/>
                            <a:gd name="T33" fmla="*/ T32 w 352"/>
                            <a:gd name="T34" fmla="+- 0 16136 15962"/>
                            <a:gd name="T35" fmla="*/ 16136 h 285"/>
                            <a:gd name="T36" fmla="+- 0 1433 1134"/>
                            <a:gd name="T37" fmla="*/ T36 w 352"/>
                            <a:gd name="T38" fmla="+- 0 16120 15962"/>
                            <a:gd name="T39" fmla="*/ 16120 h 285"/>
                            <a:gd name="T40" fmla="+- 0 1440 1134"/>
                            <a:gd name="T41" fmla="*/ T40 w 352"/>
                            <a:gd name="T42" fmla="+- 0 16101 15962"/>
                            <a:gd name="T43" fmla="*/ 16101 h 285"/>
                            <a:gd name="T44" fmla="+- 0 1445 1134"/>
                            <a:gd name="T45" fmla="*/ T44 w 352"/>
                            <a:gd name="T46" fmla="+- 0 16082 15962"/>
                            <a:gd name="T47" fmla="*/ 16082 h 285"/>
                            <a:gd name="T48" fmla="+- 0 1447 1134"/>
                            <a:gd name="T49" fmla="*/ T48 w 352"/>
                            <a:gd name="T50" fmla="+- 0 16071 15962"/>
                            <a:gd name="T51" fmla="*/ 16071 h 285"/>
                            <a:gd name="T52" fmla="+- 0 1169 1134"/>
                            <a:gd name="T53" fmla="*/ T52 w 352"/>
                            <a:gd name="T54" fmla="+- 0 16071 15962"/>
                            <a:gd name="T55" fmla="*/ 16071 h 285"/>
                            <a:gd name="T56" fmla="+- 0 1158 1134"/>
                            <a:gd name="T57" fmla="*/ T56 w 352"/>
                            <a:gd name="T58" fmla="+- 0 16068 15962"/>
                            <a:gd name="T59" fmla="*/ 16068 h 285"/>
                            <a:gd name="T60" fmla="+- 0 1148 1134"/>
                            <a:gd name="T61" fmla="*/ T60 w 352"/>
                            <a:gd name="T62" fmla="+- 0 16062 15962"/>
                            <a:gd name="T63" fmla="*/ 160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2" h="285">
                              <a:moveTo>
                                <a:pt x="14" y="100"/>
                              </a:moveTo>
                              <a:lnTo>
                                <a:pt x="14" y="101"/>
                              </a:lnTo>
                              <a:lnTo>
                                <a:pt x="17" y="123"/>
                              </a:lnTo>
                              <a:lnTo>
                                <a:pt x="27" y="142"/>
                              </a:lnTo>
                              <a:lnTo>
                                <a:pt x="41" y="158"/>
                              </a:lnTo>
                              <a:lnTo>
                                <a:pt x="60" y="168"/>
                              </a:lnTo>
                              <a:lnTo>
                                <a:pt x="66" y="174"/>
                              </a:lnTo>
                              <a:lnTo>
                                <a:pt x="59" y="174"/>
                              </a:lnTo>
                              <a:lnTo>
                                <a:pt x="292" y="174"/>
                              </a:lnTo>
                              <a:lnTo>
                                <a:pt x="299" y="158"/>
                              </a:lnTo>
                              <a:lnTo>
                                <a:pt x="306" y="139"/>
                              </a:lnTo>
                              <a:lnTo>
                                <a:pt x="311" y="120"/>
                              </a:lnTo>
                              <a:lnTo>
                                <a:pt x="313" y="109"/>
                              </a:lnTo>
                              <a:lnTo>
                                <a:pt x="35" y="109"/>
                              </a:lnTo>
                              <a:lnTo>
                                <a:pt x="24" y="106"/>
                              </a:lnTo>
                              <a:lnTo>
                                <a:pt x="14" y="1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1134" y="15962"/>
                          <a:ext cx="352" cy="285"/>
                        </a:xfrm>
                        <a:custGeom>
                          <a:avLst/>
                          <a:gdLst>
                            <a:gd name="T0" fmla="+- 0 1163 1134"/>
                            <a:gd name="T1" fmla="*/ T0 w 352"/>
                            <a:gd name="T2" fmla="+- 0 15980 15962"/>
                            <a:gd name="T3" fmla="*/ 15980 h 285"/>
                            <a:gd name="T4" fmla="+- 0 1152 1134"/>
                            <a:gd name="T5" fmla="*/ T4 w 352"/>
                            <a:gd name="T6" fmla="+- 0 15986 15962"/>
                            <a:gd name="T7" fmla="*/ 15986 h 285"/>
                            <a:gd name="T8" fmla="+- 0 1149 1134"/>
                            <a:gd name="T9" fmla="*/ T8 w 352"/>
                            <a:gd name="T10" fmla="+- 0 15998 15962"/>
                            <a:gd name="T11" fmla="*/ 15998 h 285"/>
                            <a:gd name="T12" fmla="+- 0 1149 1134"/>
                            <a:gd name="T13" fmla="*/ T12 w 352"/>
                            <a:gd name="T14" fmla="+- 0 16011 15962"/>
                            <a:gd name="T15" fmla="*/ 16011 h 285"/>
                            <a:gd name="T16" fmla="+- 0 1152 1134"/>
                            <a:gd name="T17" fmla="*/ T16 w 352"/>
                            <a:gd name="T18" fmla="+- 0 16032 15962"/>
                            <a:gd name="T19" fmla="*/ 16032 h 285"/>
                            <a:gd name="T20" fmla="+- 0 1161 1134"/>
                            <a:gd name="T21" fmla="*/ T20 w 352"/>
                            <a:gd name="T22" fmla="+- 0 16051 15962"/>
                            <a:gd name="T23" fmla="*/ 16051 h 285"/>
                            <a:gd name="T24" fmla="+- 0 1174 1134"/>
                            <a:gd name="T25" fmla="*/ T24 w 352"/>
                            <a:gd name="T26" fmla="+- 0 16066 15962"/>
                            <a:gd name="T27" fmla="*/ 16066 h 285"/>
                            <a:gd name="T28" fmla="+- 0 1169 1134"/>
                            <a:gd name="T29" fmla="*/ T28 w 352"/>
                            <a:gd name="T30" fmla="+- 0 16071 15962"/>
                            <a:gd name="T31" fmla="*/ 16071 h 285"/>
                            <a:gd name="T32" fmla="+- 0 1447 1134"/>
                            <a:gd name="T33" fmla="*/ T32 w 352"/>
                            <a:gd name="T34" fmla="+- 0 16071 15962"/>
                            <a:gd name="T35" fmla="*/ 16071 h 285"/>
                            <a:gd name="T36" fmla="+- 0 1448 1134"/>
                            <a:gd name="T37" fmla="*/ T36 w 352"/>
                            <a:gd name="T38" fmla="+- 0 16063 15962"/>
                            <a:gd name="T39" fmla="*/ 16063 h 285"/>
                            <a:gd name="T40" fmla="+- 0 1448 1134"/>
                            <a:gd name="T41" fmla="*/ T40 w 352"/>
                            <a:gd name="T42" fmla="+- 0 16062 15962"/>
                            <a:gd name="T43" fmla="*/ 16062 h 285"/>
                            <a:gd name="T44" fmla="+- 0 1449 1134"/>
                            <a:gd name="T45" fmla="*/ T44 w 352"/>
                            <a:gd name="T46" fmla="+- 0 16050 15962"/>
                            <a:gd name="T47" fmla="*/ 16050 h 285"/>
                            <a:gd name="T48" fmla="+- 0 1307 1134"/>
                            <a:gd name="T49" fmla="*/ T48 w 352"/>
                            <a:gd name="T50" fmla="+- 0 16050 15962"/>
                            <a:gd name="T51" fmla="*/ 16050 h 285"/>
                            <a:gd name="T52" fmla="+- 0 1286 1134"/>
                            <a:gd name="T53" fmla="*/ T52 w 352"/>
                            <a:gd name="T54" fmla="+- 0 16048 15962"/>
                            <a:gd name="T55" fmla="*/ 16048 h 285"/>
                            <a:gd name="T56" fmla="+- 0 1226 1134"/>
                            <a:gd name="T57" fmla="*/ T56 w 352"/>
                            <a:gd name="T58" fmla="+- 0 16029 15962"/>
                            <a:gd name="T59" fmla="*/ 16029 h 285"/>
                            <a:gd name="T60" fmla="+- 0 1177 1134"/>
                            <a:gd name="T61" fmla="*/ T60 w 352"/>
                            <a:gd name="T62" fmla="+- 0 15995 15962"/>
                            <a:gd name="T63" fmla="*/ 15995 h 285"/>
                            <a:gd name="T64" fmla="+- 0 1163 1134"/>
                            <a:gd name="T65" fmla="*/ T64 w 352"/>
                            <a:gd name="T66" fmla="+- 0 15980 15962"/>
                            <a:gd name="T67" fmla="*/ 15980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52" h="285">
                              <a:moveTo>
                                <a:pt x="29" y="18"/>
                              </a:moveTo>
                              <a:lnTo>
                                <a:pt x="18" y="24"/>
                              </a:lnTo>
                              <a:lnTo>
                                <a:pt x="15" y="36"/>
                              </a:lnTo>
                              <a:lnTo>
                                <a:pt x="15" y="49"/>
                              </a:lnTo>
                              <a:lnTo>
                                <a:pt x="18" y="70"/>
                              </a:lnTo>
                              <a:lnTo>
                                <a:pt x="27" y="89"/>
                              </a:lnTo>
                              <a:lnTo>
                                <a:pt x="40" y="104"/>
                              </a:lnTo>
                              <a:lnTo>
                                <a:pt x="35" y="109"/>
                              </a:lnTo>
                              <a:lnTo>
                                <a:pt x="313" y="109"/>
                              </a:lnTo>
                              <a:lnTo>
                                <a:pt x="314" y="101"/>
                              </a:lnTo>
                              <a:lnTo>
                                <a:pt x="314" y="100"/>
                              </a:lnTo>
                              <a:lnTo>
                                <a:pt x="315" y="88"/>
                              </a:lnTo>
                              <a:lnTo>
                                <a:pt x="173" y="88"/>
                              </a:lnTo>
                              <a:lnTo>
                                <a:pt x="152" y="86"/>
                              </a:lnTo>
                              <a:lnTo>
                                <a:pt x="92" y="67"/>
                              </a:lnTo>
                              <a:lnTo>
                                <a:pt x="43" y="33"/>
                              </a:lnTo>
                              <a:lnTo>
                                <a:pt x="29"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1134" y="15962"/>
                          <a:ext cx="352" cy="285"/>
                        </a:xfrm>
                        <a:custGeom>
                          <a:avLst/>
                          <a:gdLst>
                            <a:gd name="T0" fmla="+- 0 1377 1134"/>
                            <a:gd name="T1" fmla="*/ T0 w 352"/>
                            <a:gd name="T2" fmla="+- 0 15962 15962"/>
                            <a:gd name="T3" fmla="*/ 15962 h 285"/>
                            <a:gd name="T4" fmla="+- 0 1320 1134"/>
                            <a:gd name="T5" fmla="*/ T4 w 352"/>
                            <a:gd name="T6" fmla="+- 0 15990 15962"/>
                            <a:gd name="T7" fmla="*/ 15990 h 285"/>
                            <a:gd name="T8" fmla="+- 0 1305 1134"/>
                            <a:gd name="T9" fmla="*/ T8 w 352"/>
                            <a:gd name="T10" fmla="+- 0 16040 15962"/>
                            <a:gd name="T11" fmla="*/ 16040 h 285"/>
                            <a:gd name="T12" fmla="+- 0 1306 1134"/>
                            <a:gd name="T13" fmla="*/ T12 w 352"/>
                            <a:gd name="T14" fmla="+- 0 16045 15962"/>
                            <a:gd name="T15" fmla="*/ 16045 h 285"/>
                            <a:gd name="T16" fmla="+- 0 1307 1134"/>
                            <a:gd name="T17" fmla="*/ T16 w 352"/>
                            <a:gd name="T18" fmla="+- 0 16050 15962"/>
                            <a:gd name="T19" fmla="*/ 16050 h 285"/>
                            <a:gd name="T20" fmla="+- 0 1449 1134"/>
                            <a:gd name="T21" fmla="*/ T20 w 352"/>
                            <a:gd name="T22" fmla="+- 0 16050 15962"/>
                            <a:gd name="T23" fmla="*/ 16050 h 285"/>
                            <a:gd name="T24" fmla="+- 0 1449 1134"/>
                            <a:gd name="T25" fmla="*/ T24 w 352"/>
                            <a:gd name="T26" fmla="+- 0 16045 15962"/>
                            <a:gd name="T27" fmla="*/ 16045 h 285"/>
                            <a:gd name="T28" fmla="+- 0 1449 1134"/>
                            <a:gd name="T29" fmla="*/ T28 w 352"/>
                            <a:gd name="T30" fmla="+- 0 16033 15962"/>
                            <a:gd name="T31" fmla="*/ 16033 h 285"/>
                            <a:gd name="T32" fmla="+- 0 1464 1134"/>
                            <a:gd name="T33" fmla="*/ T32 w 352"/>
                            <a:gd name="T34" fmla="+- 0 16020 15962"/>
                            <a:gd name="T35" fmla="*/ 16020 h 285"/>
                            <a:gd name="T36" fmla="+- 0 1477 1134"/>
                            <a:gd name="T37" fmla="*/ T36 w 352"/>
                            <a:gd name="T38" fmla="+- 0 16007 15962"/>
                            <a:gd name="T39" fmla="*/ 16007 h 285"/>
                            <a:gd name="T40" fmla="+- 0 1447 1134"/>
                            <a:gd name="T41" fmla="*/ T40 w 352"/>
                            <a:gd name="T42" fmla="+- 0 16007 15962"/>
                            <a:gd name="T43" fmla="*/ 16007 h 285"/>
                            <a:gd name="T44" fmla="+- 0 1461 1134"/>
                            <a:gd name="T45" fmla="*/ T44 w 352"/>
                            <a:gd name="T46" fmla="+- 0 15994 15962"/>
                            <a:gd name="T47" fmla="*/ 15994 h 285"/>
                            <a:gd name="T48" fmla="+- 0 1467 1134"/>
                            <a:gd name="T49" fmla="*/ T48 w 352"/>
                            <a:gd name="T50" fmla="+- 0 15984 15962"/>
                            <a:gd name="T51" fmla="*/ 15984 h 285"/>
                            <a:gd name="T52" fmla="+- 0 1433 1134"/>
                            <a:gd name="T53" fmla="*/ T52 w 352"/>
                            <a:gd name="T54" fmla="+- 0 15984 15962"/>
                            <a:gd name="T55" fmla="*/ 15984 h 285"/>
                            <a:gd name="T56" fmla="+- 0 1416 1134"/>
                            <a:gd name="T57" fmla="*/ T56 w 352"/>
                            <a:gd name="T58" fmla="+- 0 15972 15962"/>
                            <a:gd name="T59" fmla="*/ 15972 h 285"/>
                            <a:gd name="T60" fmla="+- 0 1397 1134"/>
                            <a:gd name="T61" fmla="*/ T60 w 352"/>
                            <a:gd name="T62" fmla="+- 0 15965 15962"/>
                            <a:gd name="T63" fmla="*/ 15965 h 285"/>
                            <a:gd name="T64" fmla="+- 0 1377 1134"/>
                            <a:gd name="T65" fmla="*/ T64 w 352"/>
                            <a:gd name="T66" fmla="+- 0 15962 15962"/>
                            <a:gd name="T67" fmla="*/ 159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52" h="285">
                              <a:moveTo>
                                <a:pt x="243" y="0"/>
                              </a:moveTo>
                              <a:lnTo>
                                <a:pt x="186" y="28"/>
                              </a:lnTo>
                              <a:lnTo>
                                <a:pt x="171" y="78"/>
                              </a:lnTo>
                              <a:lnTo>
                                <a:pt x="172" y="83"/>
                              </a:lnTo>
                              <a:lnTo>
                                <a:pt x="173" y="88"/>
                              </a:lnTo>
                              <a:lnTo>
                                <a:pt x="315" y="88"/>
                              </a:lnTo>
                              <a:lnTo>
                                <a:pt x="315" y="83"/>
                              </a:lnTo>
                              <a:lnTo>
                                <a:pt x="315" y="71"/>
                              </a:lnTo>
                              <a:lnTo>
                                <a:pt x="330" y="58"/>
                              </a:lnTo>
                              <a:lnTo>
                                <a:pt x="343" y="45"/>
                              </a:lnTo>
                              <a:lnTo>
                                <a:pt x="313" y="45"/>
                              </a:lnTo>
                              <a:lnTo>
                                <a:pt x="327" y="32"/>
                              </a:lnTo>
                              <a:lnTo>
                                <a:pt x="333" y="22"/>
                              </a:lnTo>
                              <a:lnTo>
                                <a:pt x="299" y="22"/>
                              </a:lnTo>
                              <a:lnTo>
                                <a:pt x="282" y="10"/>
                              </a:lnTo>
                              <a:lnTo>
                                <a:pt x="263" y="3"/>
                              </a:lnTo>
                              <a:lnTo>
                                <a:pt x="24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1134" y="15962"/>
                          <a:ext cx="352" cy="285"/>
                        </a:xfrm>
                        <a:custGeom>
                          <a:avLst/>
                          <a:gdLst>
                            <a:gd name="T0" fmla="+- 0 1485 1134"/>
                            <a:gd name="T1" fmla="*/ T0 w 352"/>
                            <a:gd name="T2" fmla="+- 0 15996 15962"/>
                            <a:gd name="T3" fmla="*/ 15996 h 285"/>
                            <a:gd name="T4" fmla="+- 0 1466 1134"/>
                            <a:gd name="T5" fmla="*/ T4 w 352"/>
                            <a:gd name="T6" fmla="+- 0 16002 15962"/>
                            <a:gd name="T7" fmla="*/ 16002 h 285"/>
                            <a:gd name="T8" fmla="+- 0 1447 1134"/>
                            <a:gd name="T9" fmla="*/ T8 w 352"/>
                            <a:gd name="T10" fmla="+- 0 16007 15962"/>
                            <a:gd name="T11" fmla="*/ 16007 h 285"/>
                            <a:gd name="T12" fmla="+- 0 1477 1134"/>
                            <a:gd name="T13" fmla="*/ T12 w 352"/>
                            <a:gd name="T14" fmla="+- 0 16007 15962"/>
                            <a:gd name="T15" fmla="*/ 16007 h 285"/>
                            <a:gd name="T16" fmla="+- 0 1478 1134"/>
                            <a:gd name="T17" fmla="*/ T16 w 352"/>
                            <a:gd name="T18" fmla="+- 0 16005 15962"/>
                            <a:gd name="T19" fmla="*/ 16005 h 285"/>
                            <a:gd name="T20" fmla="+- 0 1485 1134"/>
                            <a:gd name="T21" fmla="*/ T20 w 352"/>
                            <a:gd name="T22" fmla="+- 0 15996 15962"/>
                            <a:gd name="T23" fmla="*/ 15996 h 285"/>
                          </a:gdLst>
                          <a:ahLst/>
                          <a:cxnLst>
                            <a:cxn ang="0">
                              <a:pos x="T1" y="T3"/>
                            </a:cxn>
                            <a:cxn ang="0">
                              <a:pos x="T5" y="T7"/>
                            </a:cxn>
                            <a:cxn ang="0">
                              <a:pos x="T9" y="T11"/>
                            </a:cxn>
                            <a:cxn ang="0">
                              <a:pos x="T13" y="T15"/>
                            </a:cxn>
                            <a:cxn ang="0">
                              <a:pos x="T17" y="T19"/>
                            </a:cxn>
                            <a:cxn ang="0">
                              <a:pos x="T21" y="T23"/>
                            </a:cxn>
                          </a:cxnLst>
                          <a:rect l="0" t="0" r="r" b="b"/>
                          <a:pathLst>
                            <a:path w="352" h="285">
                              <a:moveTo>
                                <a:pt x="351" y="34"/>
                              </a:moveTo>
                              <a:lnTo>
                                <a:pt x="332" y="40"/>
                              </a:lnTo>
                              <a:lnTo>
                                <a:pt x="313" y="45"/>
                              </a:lnTo>
                              <a:lnTo>
                                <a:pt x="343" y="45"/>
                              </a:lnTo>
                              <a:lnTo>
                                <a:pt x="344" y="43"/>
                              </a:lnTo>
                              <a:lnTo>
                                <a:pt x="351"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134" y="15962"/>
                          <a:ext cx="352" cy="285"/>
                        </a:xfrm>
                        <a:custGeom>
                          <a:avLst/>
                          <a:gdLst>
                            <a:gd name="T0" fmla="+- 0 1472 1134"/>
                            <a:gd name="T1" fmla="*/ T0 w 352"/>
                            <a:gd name="T2" fmla="+- 0 15976 15962"/>
                            <a:gd name="T3" fmla="*/ 15976 h 285"/>
                            <a:gd name="T4" fmla="+- 0 1455 1134"/>
                            <a:gd name="T5" fmla="*/ T4 w 352"/>
                            <a:gd name="T6" fmla="+- 0 15979 15962"/>
                            <a:gd name="T7" fmla="*/ 15979 h 285"/>
                            <a:gd name="T8" fmla="+- 0 1433 1134"/>
                            <a:gd name="T9" fmla="*/ T8 w 352"/>
                            <a:gd name="T10" fmla="+- 0 15984 15962"/>
                            <a:gd name="T11" fmla="*/ 15984 h 285"/>
                            <a:gd name="T12" fmla="+- 0 1467 1134"/>
                            <a:gd name="T13" fmla="*/ T12 w 352"/>
                            <a:gd name="T14" fmla="+- 0 15984 15962"/>
                            <a:gd name="T15" fmla="*/ 15984 h 285"/>
                            <a:gd name="T16" fmla="+- 0 1472 1134"/>
                            <a:gd name="T17" fmla="*/ T16 w 352"/>
                            <a:gd name="T18" fmla="+- 0 15976 15962"/>
                            <a:gd name="T19" fmla="*/ 15976 h 285"/>
                          </a:gdLst>
                          <a:ahLst/>
                          <a:cxnLst>
                            <a:cxn ang="0">
                              <a:pos x="T1" y="T3"/>
                            </a:cxn>
                            <a:cxn ang="0">
                              <a:pos x="T5" y="T7"/>
                            </a:cxn>
                            <a:cxn ang="0">
                              <a:pos x="T9" y="T11"/>
                            </a:cxn>
                            <a:cxn ang="0">
                              <a:pos x="T13" y="T15"/>
                            </a:cxn>
                            <a:cxn ang="0">
                              <a:pos x="T17" y="T19"/>
                            </a:cxn>
                          </a:cxnLst>
                          <a:rect l="0" t="0" r="r" b="b"/>
                          <a:pathLst>
                            <a:path w="352" h="285">
                              <a:moveTo>
                                <a:pt x="338" y="14"/>
                              </a:moveTo>
                              <a:lnTo>
                                <a:pt x="321" y="17"/>
                              </a:lnTo>
                              <a:lnTo>
                                <a:pt x="299" y="22"/>
                              </a:lnTo>
                              <a:lnTo>
                                <a:pt x="333" y="22"/>
                              </a:lnTo>
                              <a:lnTo>
                                <a:pt x="338"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80318D" id="Group 14" o:spid="_x0000_s1026" alt="Title: Social Media logo - Description: Social Media logo" style="position:absolute;margin-left:58.65pt;margin-top:799.2pt;width:21pt;height:17pt;z-index:-251652096;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">
              <v:shape id="Freeform 17" o:spid="_x0000_s1027"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1028"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1029"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1030"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1031"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1032"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" path="m351,34r-19,6l313,45r30,l344,43r7,-9xe" fillcolor="#231f20" stroked="f">
                <v:path arrowok="t" o:connecttype="custom" o:connectlocs="351,15996;332,16002;313,16007;343,16007;344,16005;351,15996" o:connectangles="0,0,0,0,0,0"/>
              </v:shape>
              <v:shape id="Freeform 23" o:spid="_x0000_s1033"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" path="m338,14r-17,3l299,22r34,l338,14xe" fillcolor="#231f20" stroked="f">
                <v:path arrowok="t" o:connecttype="custom" o:connectlocs="338,15976;321,15979;299,15984;333,15984;338,15976" o:connectangles="0,0,0,0,0"/>
              </v:shape>
              <w10:wrap anchorx="page" anchory="page"/>
            </v:group>
          </w:pict>
        </mc:Fallback>
      </mc:AlternateContent>
    </w:r>
    <w:r w:rsidR="00C850A8">
      <w:tab/>
    </w:r>
    <w:r w:rsidR="00C850A8">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29E" w:rsidRDefault="0089329E" w:rsidP="00AD7D31">
      <w:pPr>
        <w:spacing w:after="0" w:line="240" w:lineRule="auto"/>
      </w:pPr>
      <w:r>
        <w:separator/>
      </w:r>
    </w:p>
  </w:footnote>
  <w:footnote w:type="continuationSeparator" w:id="0">
    <w:p w:rsidR="0089329E" w:rsidRDefault="0089329E" w:rsidP="00AD7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D31" w:rsidRDefault="00AD7D31">
    <w:pPr>
      <w:pStyle w:val="Header"/>
    </w:pPr>
  </w:p>
  <w:p w:rsidR="00AD7D31" w:rsidRDefault="00AD7D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66A" w:rsidRPr="00DD766A" w:rsidRDefault="00313E4A" w:rsidP="00C850A8">
    <w:pPr>
      <w:tabs>
        <w:tab w:val="left" w:pos="7216"/>
      </w:tabs>
      <w:spacing w:before="120" w:after="80" w:line="240" w:lineRule="auto"/>
      <w:ind w:left="5245" w:right="-626"/>
    </w:pPr>
    <w:r w:rsidRPr="00313E4A">
      <w:rPr>
        <w:rFonts w:ascii="Montserrat" w:hAnsi="Montserrat"/>
        <w:noProof/>
        <w:color w:val="FFFFFF" w:themeColor="background1"/>
        <w:sz w:val="48"/>
        <w:lang w:eastAsia="en-AU"/>
      </w:rPr>
      <w:drawing>
        <wp:anchor distT="0" distB="0" distL="114300" distR="114300" simplePos="0" relativeHeight="251658240" behindDoc="1" locked="0" layoutInCell="1" allowOverlap="1">
          <wp:simplePos x="0" y="0"/>
          <wp:positionH relativeFrom="margin">
            <wp:posOffset>-648625</wp:posOffset>
          </wp:positionH>
          <wp:positionV relativeFrom="page">
            <wp:posOffset>-170</wp:posOffset>
          </wp:positionV>
          <wp:extent cx="7551365" cy="1191600"/>
          <wp:effectExtent l="0" t="0" r="0" b="8890"/>
          <wp:wrapNone/>
          <wp:docPr id="197" name="Picture 197" descr="ACT Gov Logo" title="ACT Go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a14="http://schemas.microsoft.com/office/drawing/2010/main" val="0"/>
                      </a:ext>
                    </a:extLst>
                  </a:blip>
                  <a:stretch>
                    <a:fillRect/>
                  </a:stretch>
                </pic:blipFill>
                <pic:spPr>
                  <a:xfrm>
                    <a:off x="0" y="0"/>
                    <a:ext cx="7551365" cy="1191600"/>
                  </a:xfrm>
                  <a:prstGeom prst="rect">
                    <a:avLst/>
                  </a:prstGeom>
                </pic:spPr>
              </pic:pic>
            </a:graphicData>
          </a:graphic>
          <wp14:sizeRelH relativeFrom="margin">
            <wp14:pctWidth>0</wp14:pctWidth>
          </wp14:sizeRelH>
          <wp14:sizeRelV relativeFrom="margin">
            <wp14:pctHeight>0</wp14:pctHeight>
          </wp14:sizeRelV>
        </wp:anchor>
      </w:drawing>
    </w:r>
    <w:r w:rsidR="00F50739" w:rsidRPr="00313E4A">
      <w:rPr>
        <w:b/>
        <w:color w:val="231F20"/>
        <w:sz w:val="16"/>
      </w:rPr>
      <w:br/>
    </w:r>
    <w:r w:rsidR="00C850A8">
      <w:rPr>
        <w:rFonts w:ascii="Montserrat" w:hAnsi="Montserrat"/>
        <w:b/>
        <w:color w:val="FFFFFF" w:themeColor="background1"/>
        <w:sz w:val="36"/>
      </w:rPr>
      <w:t xml:space="preserve">Chris Steel </w:t>
    </w:r>
    <w:r w:rsidR="0064748B" w:rsidRPr="00F50739">
      <w:rPr>
        <w:rFonts w:ascii="Montserrat" w:hAnsi="Montserrat"/>
        <w:b/>
        <w:color w:val="FFFFFF" w:themeColor="background1"/>
        <w:sz w:val="28"/>
      </w:rPr>
      <w:t>MLA</w:t>
    </w:r>
    <w:r w:rsidR="007D7FAC" w:rsidRPr="00F50739">
      <w:rPr>
        <w:b/>
        <w:color w:val="231F20"/>
        <w:spacing w:val="21"/>
        <w:sz w:val="24"/>
      </w:rPr>
      <w:tab/>
    </w:r>
    <w:r w:rsidR="00F50739">
      <w:rPr>
        <w:b/>
        <w:color w:val="231F20"/>
        <w:spacing w:val="-1"/>
        <w:sz w:val="24"/>
      </w:rPr>
      <w:br/>
    </w:r>
    <w:r w:rsidR="00ED5634">
      <w:rPr>
        <w:b/>
        <w:color w:val="231F20"/>
        <w:spacing w:val="-1"/>
        <w:sz w:val="24"/>
      </w:rPr>
      <w:br/>
    </w:r>
    <w:r w:rsidR="00352D2F">
      <w:t xml:space="preserve">Minister for </w:t>
    </w:r>
    <w:r w:rsidR="00001227">
      <w:t>City Services</w:t>
    </w:r>
    <w:r w:rsidR="00352D2F">
      <w:br/>
      <w:t>Minister for Multicultural Affairs</w:t>
    </w:r>
    <w:r w:rsidR="00001227" w:rsidRPr="00001227">
      <w:t xml:space="preserve"> </w:t>
    </w:r>
    <w:r w:rsidR="00001227">
      <w:br/>
      <w:t>Minister for Recycling and Waste Reduction</w:t>
    </w:r>
    <w:r w:rsidR="00001227" w:rsidRPr="00001227">
      <w:t xml:space="preserve"> </w:t>
    </w:r>
    <w:r w:rsidR="00001227">
      <w:br/>
      <w:t>Minister for Roads and Active Travel</w:t>
    </w:r>
    <w:r w:rsidR="00001227" w:rsidRPr="00001227">
      <w:t xml:space="preserve"> </w:t>
    </w:r>
    <w:r w:rsidR="00001227">
      <w:br/>
      <w:t>Minister for Transport</w:t>
    </w:r>
    <w:r w:rsidR="00352D2F">
      <w:rPr>
        <w:rFonts w:eastAsia="Arial" w:cs="Arial"/>
        <w:sz w:val="24"/>
        <w:szCs w:val="24"/>
      </w:rPr>
      <w:t xml:space="preserve"> </w:t>
    </w:r>
    <w:r w:rsidR="00DD766A" w:rsidRPr="00DD766A">
      <w:rPr>
        <w:rFonts w:eastAsia="Arial" w:cs="Arial"/>
        <w:sz w:val="24"/>
        <w:szCs w:val="24"/>
      </w:rPr>
      <w:t xml:space="preserve"> </w:t>
    </w:r>
  </w:p>
  <w:p w:rsidR="00AD7D31" w:rsidRPr="00DD766A" w:rsidRDefault="00DD766A" w:rsidP="00313E4A">
    <w:pPr>
      <w:pStyle w:val="Portfolio"/>
      <w:spacing w:after="80" w:line="240" w:lineRule="exact"/>
      <w:ind w:left="5245" w:right="-626"/>
      <w:rPr>
        <w:rFonts w:asciiTheme="minorHAnsi" w:hAnsiTheme="minorHAnsi"/>
        <w:sz w:val="12"/>
        <w:szCs w:val="20"/>
      </w:rPr>
    </w:pPr>
    <w:r w:rsidRPr="00DD766A">
      <w:rPr>
        <w:rFonts w:asciiTheme="minorHAnsi" w:hAnsiTheme="minorHAnsi"/>
        <w:sz w:val="20"/>
        <w:szCs w:val="20"/>
      </w:rPr>
      <w:t>Member</w:t>
    </w:r>
    <w:r w:rsidRPr="00DD766A">
      <w:rPr>
        <w:rFonts w:asciiTheme="minorHAnsi" w:hAnsiTheme="minorHAnsi"/>
        <w:spacing w:val="-5"/>
        <w:sz w:val="20"/>
        <w:szCs w:val="20"/>
      </w:rPr>
      <w:t xml:space="preserve"> </w:t>
    </w:r>
    <w:r w:rsidRPr="00DD766A">
      <w:rPr>
        <w:rFonts w:asciiTheme="minorHAnsi" w:hAnsiTheme="minorHAnsi"/>
        <w:spacing w:val="-2"/>
        <w:sz w:val="20"/>
        <w:szCs w:val="20"/>
      </w:rPr>
      <w:t>for</w:t>
    </w:r>
    <w:r w:rsidRPr="00DD766A">
      <w:rPr>
        <w:rFonts w:asciiTheme="minorHAnsi" w:hAnsiTheme="minorHAnsi"/>
        <w:spacing w:val="-4"/>
        <w:sz w:val="20"/>
        <w:szCs w:val="20"/>
      </w:rPr>
      <w:t xml:space="preserve"> </w:t>
    </w:r>
    <w:r w:rsidR="00AF7BB6">
      <w:rPr>
        <w:rFonts w:asciiTheme="minorHAnsi" w:hAnsiTheme="minorHAnsi"/>
        <w:sz w:val="20"/>
        <w:szCs w:val="20"/>
      </w:rPr>
      <w:t>Murrumbidgee</w:t>
    </w:r>
    <w:r w:rsidRPr="00DD766A">
      <w:rPr>
        <w:rFonts w:asciiTheme="minorHAnsi" w:hAnsiTheme="minorHAnsi"/>
        <w:sz w:val="20"/>
        <w:szCs w:val="20"/>
      </w:rPr>
      <w:t xml:space="preserve"> </w:t>
    </w:r>
    <w:r>
      <w:rPr>
        <w:rFonts w:asciiTheme="minorHAnsi" w:hAnsiTheme="minorHAnsi"/>
        <w:sz w:val="20"/>
        <w:szCs w:val="20"/>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29E"/>
    <w:rsid w:val="00001227"/>
    <w:rsid w:val="0002322B"/>
    <w:rsid w:val="001450DC"/>
    <w:rsid w:val="001804F3"/>
    <w:rsid w:val="001851B2"/>
    <w:rsid w:val="001D7389"/>
    <w:rsid w:val="00313E4A"/>
    <w:rsid w:val="0034363C"/>
    <w:rsid w:val="00352D2F"/>
    <w:rsid w:val="0041104E"/>
    <w:rsid w:val="005351C5"/>
    <w:rsid w:val="0055749D"/>
    <w:rsid w:val="005C4787"/>
    <w:rsid w:val="005E7DE1"/>
    <w:rsid w:val="0061634E"/>
    <w:rsid w:val="0064748B"/>
    <w:rsid w:val="00655CD8"/>
    <w:rsid w:val="006901D2"/>
    <w:rsid w:val="006A1B70"/>
    <w:rsid w:val="006B56F5"/>
    <w:rsid w:val="00712BA7"/>
    <w:rsid w:val="007D7FAC"/>
    <w:rsid w:val="00806ACB"/>
    <w:rsid w:val="00834846"/>
    <w:rsid w:val="00855531"/>
    <w:rsid w:val="0089329E"/>
    <w:rsid w:val="008D15E5"/>
    <w:rsid w:val="0094401C"/>
    <w:rsid w:val="009C2877"/>
    <w:rsid w:val="00A031A0"/>
    <w:rsid w:val="00A9468F"/>
    <w:rsid w:val="00AD7D31"/>
    <w:rsid w:val="00AF7BB6"/>
    <w:rsid w:val="00B85096"/>
    <w:rsid w:val="00C850A8"/>
    <w:rsid w:val="00CB61C6"/>
    <w:rsid w:val="00DD766A"/>
    <w:rsid w:val="00DE7115"/>
    <w:rsid w:val="00ED5634"/>
    <w:rsid w:val="00F50739"/>
    <w:rsid w:val="00FB6C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2330175-8961-4F7C-91F4-05AC95C3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64748B"/>
    <w:pPr>
      <w:widowControl w:val="0"/>
      <w:spacing w:after="0" w:line="240" w:lineRule="auto"/>
      <w:ind w:left="1133"/>
      <w:outlineLvl w:val="4"/>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rFonts w:ascii="Calibri" w:eastAsia="Calibri" w:hAnsi="Calibri"/>
      <w:lang w:val="en-US"/>
    </w:rPr>
  </w:style>
  <w:style w:type="character" w:customStyle="1" w:styleId="BodyTextChar">
    <w:name w:val="Body Text Char"/>
    <w:basedOn w:val="DefaultParagraphFont"/>
    <w:link w:val="BodyText"/>
    <w:uiPriority w:val="1"/>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 w:type="paragraph" w:styleId="BalloonText">
    <w:name w:val="Balloon Text"/>
    <w:basedOn w:val="Normal"/>
    <w:link w:val="BalloonTextChar"/>
    <w:uiPriority w:val="99"/>
    <w:semiHidden/>
    <w:unhideWhenUsed/>
    <w:rsid w:val="00145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0DC"/>
    <w:rPr>
      <w:rFonts w:ascii="Segoe UI" w:hAnsi="Segoe UI" w:cs="Segoe UI"/>
      <w:sz w:val="18"/>
      <w:szCs w:val="18"/>
    </w:rPr>
  </w:style>
  <w:style w:type="character" w:styleId="PlaceholderText">
    <w:name w:val="Placeholder Text"/>
    <w:basedOn w:val="DefaultParagraphFont"/>
    <w:uiPriority w:val="99"/>
    <w:semiHidden/>
    <w:rsid w:val="0002322B"/>
    <w:rPr>
      <w:color w:val="808080"/>
    </w:rPr>
  </w:style>
  <w:style w:type="character" w:customStyle="1" w:styleId="Style1">
    <w:name w:val="Style1"/>
    <w:basedOn w:val="DefaultParagraphFont"/>
    <w:uiPriority w:val="1"/>
    <w:rsid w:val="0002322B"/>
    <w:rPr>
      <w:rFonts w:ascii="Calibri" w:hAnsi="Calibri"/>
      <w:sz w:val="24"/>
    </w:rPr>
  </w:style>
  <w:style w:type="character" w:customStyle="1" w:styleId="Calibri12">
    <w:name w:val="Calibri 12"/>
    <w:basedOn w:val="DefaultParagraphFont"/>
    <w:uiPriority w:val="1"/>
    <w:qFormat/>
    <w:rsid w:val="0094401C"/>
    <w:rPr>
      <w:rFonts w:ascii="Calibri" w:hAnsi="Calibri"/>
      <w:sz w:val="24"/>
    </w:rPr>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
    <w:basedOn w:val="Normal"/>
    <w:link w:val="ListParagraphChar"/>
    <w:uiPriority w:val="34"/>
    <w:qFormat/>
    <w:rsid w:val="0094401C"/>
    <w:pPr>
      <w:widowControl w:val="0"/>
      <w:spacing w:after="0" w:line="240" w:lineRule="auto"/>
      <w:ind w:left="720"/>
      <w:contextualSpacing/>
    </w:pPr>
    <w:rPr>
      <w:rFonts w:ascii="Times New Roman" w:eastAsia="Times New Roman" w:hAnsi="Times New Roman" w:cs="Times New Roman"/>
      <w:iCs/>
      <w:sz w:val="24"/>
      <w:szCs w:val="24"/>
      <w:lang w:val="en-US"/>
    </w:rPr>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link w:val="ListParagraph"/>
    <w:uiPriority w:val="34"/>
    <w:rsid w:val="0094401C"/>
    <w:rPr>
      <w:rFonts w:ascii="Times New Roman" w:eastAsia="Times New Roman" w:hAnsi="Times New Roman" w:cs="Times New Roman"/>
      <w:i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Email%20steel@act.gov.au"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aghan%20evans\Downloads\ChrisSteel-Letterhead%20(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3F8F5992594FED969E19EAAF2AEBEE"/>
        <w:category>
          <w:name w:val="General"/>
          <w:gallery w:val="placeholder"/>
        </w:category>
        <w:types>
          <w:type w:val="bbPlcHdr"/>
        </w:types>
        <w:behaviors>
          <w:behavior w:val="content"/>
        </w:behaviors>
        <w:guid w:val="{9D1BFDA9-D572-4688-8B1E-6CA96FBB4119}"/>
      </w:docPartPr>
      <w:docPartBody>
        <w:p w:rsidR="00AD362F" w:rsidRDefault="001835BC" w:rsidP="001835BC">
          <w:pPr>
            <w:pStyle w:val="E83F8F5992594FED969E19EAAF2AEBEE1"/>
          </w:pPr>
          <w:r w:rsidRPr="0002322B">
            <w:rPr>
              <w:rStyle w:val="PlaceholderText"/>
              <w:rFonts w:ascii="Calibri" w:hAnsi="Calibri"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BC"/>
    <w:rsid w:val="001835BC"/>
    <w:rsid w:val="00AD36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35BC"/>
    <w:rPr>
      <w:color w:val="808080"/>
    </w:rPr>
  </w:style>
  <w:style w:type="paragraph" w:customStyle="1" w:styleId="DB7CCFB97F4546D5A5F3CBEAC85FD1AB">
    <w:name w:val="DB7CCFB97F4546D5A5F3CBEAC85FD1AB"/>
    <w:rsid w:val="001835BC"/>
  </w:style>
  <w:style w:type="paragraph" w:customStyle="1" w:styleId="C261FB0A62DA455388E2393CB303CC12">
    <w:name w:val="C261FB0A62DA455388E2393CB303CC12"/>
    <w:rsid w:val="001835BC"/>
  </w:style>
  <w:style w:type="paragraph" w:customStyle="1" w:styleId="DB7CCFB97F4546D5A5F3CBEAC85FD1AB1">
    <w:name w:val="DB7CCFB97F4546D5A5F3CBEAC85FD1AB1"/>
    <w:rsid w:val="001835BC"/>
    <w:rPr>
      <w:rFonts w:eastAsiaTheme="minorHAnsi"/>
      <w:lang w:eastAsia="en-US"/>
    </w:rPr>
  </w:style>
  <w:style w:type="paragraph" w:customStyle="1" w:styleId="C261FB0A62DA455388E2393CB303CC121">
    <w:name w:val="C261FB0A62DA455388E2393CB303CC121"/>
    <w:rsid w:val="001835BC"/>
    <w:rPr>
      <w:rFonts w:eastAsiaTheme="minorHAnsi"/>
      <w:lang w:eastAsia="en-US"/>
    </w:rPr>
  </w:style>
  <w:style w:type="paragraph" w:customStyle="1" w:styleId="E83F8F5992594FED969E19EAAF2AEBEE">
    <w:name w:val="E83F8F5992594FED969E19EAAF2AEBEE"/>
    <w:rsid w:val="001835BC"/>
    <w:rPr>
      <w:rFonts w:eastAsiaTheme="minorHAnsi"/>
      <w:lang w:eastAsia="en-US"/>
    </w:rPr>
  </w:style>
  <w:style w:type="paragraph" w:customStyle="1" w:styleId="DB7CCFB97F4546D5A5F3CBEAC85FD1AB2">
    <w:name w:val="DB7CCFB97F4546D5A5F3CBEAC85FD1AB2"/>
    <w:rsid w:val="001835BC"/>
    <w:rPr>
      <w:rFonts w:eastAsiaTheme="minorHAnsi"/>
      <w:lang w:eastAsia="en-US"/>
    </w:rPr>
  </w:style>
  <w:style w:type="paragraph" w:customStyle="1" w:styleId="C261FB0A62DA455388E2393CB303CC122">
    <w:name w:val="C261FB0A62DA455388E2393CB303CC122"/>
    <w:rsid w:val="001835BC"/>
    <w:rPr>
      <w:rFonts w:eastAsiaTheme="minorHAnsi"/>
      <w:lang w:eastAsia="en-US"/>
    </w:rPr>
  </w:style>
  <w:style w:type="paragraph" w:customStyle="1" w:styleId="E83F8F5992594FED969E19EAAF2AEBEE1">
    <w:name w:val="E83F8F5992594FED969E19EAAF2AEBEE1"/>
    <w:rsid w:val="001835B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D9B5854DD0943985B1931B7971495" ma:contentTypeVersion="3" ma:contentTypeDescription="Create a new document." ma:contentTypeScope="" ma:versionID="e4234a57f56183d9f22fff4506f71dfe">
  <xsd:schema xmlns:xsd="http://www.w3.org/2001/XMLSchema" xmlns:xs="http://www.w3.org/2001/XMLSchema" xmlns:p="http://schemas.microsoft.com/office/2006/metadata/properties" xmlns:ns2="f6c841be-bb08-4901-87b0-0033aa80d2c6" targetNamespace="http://schemas.microsoft.com/office/2006/metadata/properties" ma:root="true" ma:fieldsID="cce2ed8a1f6e796e28cfa09e7dd15162" ns2:_="">
    <xsd:import namespace="f6c841be-bb08-4901-87b0-0033aa80d2c6"/>
    <xsd:element name="properties">
      <xsd:complexType>
        <xsd:sequence>
          <xsd:element name="documentManagement">
            <xsd:complexType>
              <xsd:all>
                <xsd:element ref="ns2:MediaServiceMetadata" minOccurs="0"/>
                <xsd:element ref="ns2:MediaServiceFastMetadata"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841be-bb08-4901-87b0-0033aa80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6c841be-bb08-4901-87b0-0033aa80d2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06874A-7D03-4433-8514-AEB3EC0BD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841be-bb08-4901-87b0-0033aa80d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23AD1E-9879-4E1B-B781-A8E2B76A0A4D}">
  <ds:schemaRef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f6c841be-bb08-4901-87b0-0033aa80d2c6"/>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5DDDF37-F023-4074-875B-4FEA2C9661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ChrisSteel-Letterhead (12).dotx</Template>
  <TotalTime>5</TotalTime>
  <Pages>4</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Scrutiny response - Litter Legislation Amendment Bill 2019 and DI2019-48</vt:lpstr>
    </vt:vector>
  </TitlesOfParts>
  <Company/>
  <LinksUpToDate>false</LinksUpToDate>
  <CharactersWithSpaces>10692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response - Litter Legislation Amendment Bill 2019 and DI2019-48</dc:title>
  <dc:subject/>
  <dc:creator/>
  <cp:keywords/>
  <dc:description/>
  <cp:lastModifiedBy>Shannon, Anne</cp:lastModifiedBy>
  <cp:revision>4</cp:revision>
  <cp:lastPrinted>2018-08-24T07:17:00Z</cp:lastPrinted>
  <dcterms:created xsi:type="dcterms:W3CDTF">2019-08-27T05:27:00Z</dcterms:created>
  <dcterms:modified xsi:type="dcterms:W3CDTF">2019-09-04T05:10:00Z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0x010100190D9B5854DD0943985B1931B7971495</vt:lpwstr>
  </property>
  <property fmtid="{D5CDD505-2E9C-101B-9397-08002B2CF9AE}" pid="3" name="Objective-Id">
    <vt:lpwstr>A16649902</vt:lpwstr>
  </property>
  <property fmtid="{D5CDD505-2E9C-101B-9397-08002B2CF9AE}" pid="4" name="Objective-Title">
    <vt:lpwstr>ChrisSteel-Letterhead</vt:lpwstr>
  </property>
  <property fmtid="{D5CDD505-2E9C-101B-9397-08002B2CF9AE}" pid="5" name="Objective-Comment">
    <vt:lpwstr/>
  </property>
  <property fmtid="{D5CDD505-2E9C-101B-9397-08002B2CF9AE}" pid="6" name="Objective-CreationStamp">
    <vt:filetime>2018-08-26T23:41:22Z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2019-08-27T05:27:13Z</vt:filetime>
  </property>
  <property fmtid="{D5CDD505-2E9C-101B-9397-08002B2CF9AE}" pid="11" name="Objective-Owner">
    <vt:lpwstr>Mark Pye</vt:lpwstr>
  </property>
  <property fmtid="{D5CDD505-2E9C-101B-9397-08002B2CF9AE}" pid="12" name="Objective-Path">
    <vt:lpwstr>Whole of ACT Government:TCCS STRUCTURE - Content Restriction Hierarchy:DIVISION: Chief Operating Officer:BRANCH: Governance and Ministerial Services:SECTION: Ministerial Services Unit:04. MSU Resources:03. Ministerials Resources:01. Templates:</vt:lpwstr>
  </property>
  <property fmtid="{D5CDD505-2E9C-101B-9397-08002B2CF9AE}" pid="13" name="Objective-Parent">
    <vt:lpwstr>01. Templates</vt:lpwstr>
  </property>
  <property fmtid="{D5CDD505-2E9C-101B-9397-08002B2CF9AE}" pid="14" name="Objective-State">
    <vt:lpwstr>Being Edited</vt:lpwstr>
  </property>
  <property fmtid="{D5CDD505-2E9C-101B-9397-08002B2CF9AE}" pid="15" name="Objective-Version">
    <vt:lpwstr>8.1</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TCCS</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