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1F" w:rsidRDefault="0078341F" w:rsidP="0078341F">
      <w:pPr>
        <w:pStyle w:val="DPSStartEndMarker"/>
        <w:jc w:val="center"/>
        <w:rPr>
          <w:b/>
          <w:bCs/>
          <w:vanish w:val="0"/>
          <w:color w:val="auto"/>
          <w:sz w:val="24"/>
        </w:rPr>
      </w:pPr>
      <w:r w:rsidRPr="0078341F">
        <w:rPr>
          <w:b/>
          <w:noProof/>
          <w:vanish w:val="0"/>
          <w:color w:val="auto"/>
          <w:sz w:val="24"/>
        </w:rPr>
        <w:drawing>
          <wp:inline distT="0" distB="0" distL="0" distR="0">
            <wp:extent cx="754380" cy="754380"/>
            <wp:effectExtent l="19050" t="0" r="7620" b="0"/>
            <wp:docPr id="4"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8"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78341F" w:rsidRPr="00D70EBA" w:rsidRDefault="0078341F" w:rsidP="0078341F">
      <w:pPr>
        <w:pStyle w:val="DPSMainHeadingHouse"/>
        <w:rPr>
          <w:bCs w:val="0"/>
          <w:szCs w:val="32"/>
        </w:rPr>
      </w:pPr>
      <w:r w:rsidRPr="00D70EBA">
        <w:rPr>
          <w:bCs w:val="0"/>
          <w:szCs w:val="32"/>
        </w:rPr>
        <w:t>LEGISLATIVE ASSEMBLY FOR THE</w:t>
      </w:r>
    </w:p>
    <w:p w:rsidR="0078341F" w:rsidRPr="00D70EBA" w:rsidRDefault="0078341F" w:rsidP="0078341F">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78341F" w:rsidRPr="00547951" w:rsidRDefault="0078341F" w:rsidP="0078341F">
      <w:pPr>
        <w:pStyle w:val="DPSMainHeadingYear"/>
        <w:rPr>
          <w:bCs w:val="0"/>
        </w:rPr>
      </w:pPr>
      <w:r w:rsidRPr="00547951">
        <w:rPr>
          <w:bCs w:val="0"/>
        </w:rPr>
        <w:t>2016–2017</w:t>
      </w:r>
      <w:r>
        <w:rPr>
          <w:bCs w:val="0"/>
        </w:rPr>
        <w:t>–2018</w:t>
      </w:r>
    </w:p>
    <w:p w:rsidR="0078341F" w:rsidRPr="00D70EBA" w:rsidRDefault="0078341F" w:rsidP="0078341F">
      <w:pPr>
        <w:pStyle w:val="DPSMainHeadingDoc"/>
      </w:pPr>
      <w:r w:rsidRPr="00D70EBA">
        <w:t>MINUTES OF PROCEEDINGS</w:t>
      </w:r>
    </w:p>
    <w:p w:rsidR="0078341F" w:rsidRPr="00547951" w:rsidRDefault="0078341F" w:rsidP="0078341F">
      <w:pPr>
        <w:pStyle w:val="DPSMainHeadingIssue"/>
      </w:pPr>
      <w:r w:rsidRPr="00547951">
        <w:t xml:space="preserve">No </w:t>
      </w:r>
      <w:r>
        <w:t>58</w:t>
      </w:r>
    </w:p>
    <w:p w:rsidR="0078341F" w:rsidRPr="00D70EBA" w:rsidRDefault="00105E40" w:rsidP="0078341F">
      <w:pPr>
        <w:pStyle w:val="DPSMainHeadingDate"/>
        <w:spacing w:before="360"/>
        <w:rPr>
          <w:b/>
          <w:bCs/>
          <w:caps/>
          <w:szCs w:val="28"/>
        </w:rPr>
      </w:pPr>
      <w:hyperlink r:id="rId9" w:history="1">
        <w:r w:rsidR="0078341F" w:rsidRPr="00C93EE7">
          <w:rPr>
            <w:rStyle w:val="Hyperlink"/>
            <w:b/>
            <w:bCs/>
            <w:caps/>
            <w:sz w:val="28"/>
            <w:szCs w:val="28"/>
          </w:rPr>
          <w:t>Thursday, 10 May 2018</w:t>
        </w:r>
      </w:hyperlink>
    </w:p>
    <w:tbl>
      <w:tblPr>
        <w:tblW w:w="0" w:type="auto"/>
        <w:jc w:val="center"/>
        <w:tblInd w:w="-1035" w:type="dxa"/>
        <w:tblLayout w:type="fixed"/>
        <w:tblLook w:val="0000"/>
      </w:tblPr>
      <w:tblGrid>
        <w:gridCol w:w="2452"/>
      </w:tblGrid>
      <w:tr w:rsidR="0078341F" w:rsidTr="00D22487">
        <w:trPr>
          <w:trHeight w:hRule="exact" w:val="220"/>
          <w:jc w:val="center"/>
        </w:trPr>
        <w:tc>
          <w:tcPr>
            <w:tcW w:w="2452" w:type="dxa"/>
          </w:tcPr>
          <w:p w:rsidR="0078341F" w:rsidRDefault="0078341F" w:rsidP="00D22487">
            <w:pPr>
              <w:pStyle w:val="DPSStartEndMarker"/>
            </w:pPr>
          </w:p>
        </w:tc>
      </w:tr>
      <w:tr w:rsidR="0078341F" w:rsidTr="00D22487">
        <w:trPr>
          <w:trHeight w:hRule="exact" w:val="60"/>
          <w:jc w:val="center"/>
        </w:trPr>
        <w:tc>
          <w:tcPr>
            <w:tcW w:w="2452" w:type="dxa"/>
            <w:tcBorders>
              <w:top w:val="single" w:sz="8" w:space="0" w:color="000000"/>
              <w:bottom w:val="single" w:sz="4" w:space="0" w:color="000000"/>
            </w:tcBorders>
          </w:tcPr>
          <w:p w:rsidR="0078341F" w:rsidRDefault="0078341F" w:rsidP="00D22487">
            <w:pPr>
              <w:pStyle w:val="DPSStartEndMarker"/>
            </w:pPr>
          </w:p>
        </w:tc>
      </w:tr>
      <w:tr w:rsidR="0078341F" w:rsidTr="00D22487">
        <w:trPr>
          <w:trHeight w:hRule="exact" w:val="200"/>
          <w:jc w:val="center"/>
        </w:trPr>
        <w:tc>
          <w:tcPr>
            <w:tcW w:w="2452" w:type="dxa"/>
          </w:tcPr>
          <w:p w:rsidR="0078341F" w:rsidRDefault="0078341F" w:rsidP="00D22487">
            <w:pPr>
              <w:pStyle w:val="DPSStartEndMarker"/>
            </w:pPr>
          </w:p>
        </w:tc>
      </w:tr>
    </w:tbl>
    <w:p w:rsidR="0078341F" w:rsidRPr="00E96E9C" w:rsidRDefault="0078341F" w:rsidP="0078341F">
      <w:pPr>
        <w:pStyle w:val="DPSEntryPrayer"/>
      </w:pPr>
      <w:r w:rsidRPr="00E96E9C">
        <w:tab/>
      </w:r>
      <w:r w:rsidR="008C449B" w:rsidRPr="008C449B">
        <w:rPr>
          <w:b/>
          <w:bCs/>
        </w:rPr>
        <w:t>1</w:t>
      </w:r>
      <w:r w:rsidRPr="00E96E9C">
        <w:tab/>
        <w:t>The Assembly met at 10 am, pursuant to adjournment.  The Speaker (</w:t>
      </w:r>
      <w:r w:rsidR="00952BBE">
        <w:t>Ms J. Burch</w:t>
      </w:r>
      <w:r w:rsidRPr="00E96E9C">
        <w:t>) took the Chair and asked Members to stand in silence and pray or reflect on their responsibilities to the people of the Australian Capital Territory.</w:t>
      </w:r>
    </w:p>
    <w:p w:rsidR="0078341F" w:rsidRPr="00665463" w:rsidRDefault="0078341F" w:rsidP="003C4213">
      <w:pPr>
        <w:pStyle w:val="DPSEntryHeading"/>
      </w:pPr>
      <w:r w:rsidRPr="00665463">
        <w:tab/>
      </w:r>
      <w:r w:rsidR="008C449B" w:rsidRPr="008C449B">
        <w:t>2</w:t>
      </w:r>
      <w:r w:rsidRPr="00665463">
        <w:tab/>
      </w:r>
      <w:r>
        <w:t>Public Accounts—Standing Committee</w:t>
      </w:r>
      <w:r w:rsidRPr="00665463">
        <w:t>—</w:t>
      </w:r>
      <w:r>
        <w:t>Reference</w:t>
      </w:r>
      <w:r w:rsidRPr="00665463">
        <w:t>—</w:t>
      </w:r>
      <w:r>
        <w:t>Strata residences—Methodology for determining rates and land tax</w:t>
      </w:r>
      <w:r w:rsidRPr="00665463">
        <w:t>—</w:t>
      </w:r>
      <w:r>
        <w:t>Amendment to reporting date</w:t>
      </w:r>
    </w:p>
    <w:p w:rsidR="0078341F" w:rsidRDefault="0078341F" w:rsidP="0078341F">
      <w:pPr>
        <w:pStyle w:val="DPSEntryDetail"/>
      </w:pPr>
      <w:r>
        <w:t>Order of the day No 1, Assembly business, having been called on—</w:t>
      </w:r>
    </w:p>
    <w:p w:rsidR="0078341F" w:rsidRDefault="0078341F" w:rsidP="0078341F">
      <w:pPr>
        <w:pStyle w:val="DPSEntryDetail"/>
        <w:rPr>
          <w:szCs w:val="24"/>
        </w:rPr>
      </w:pPr>
      <w:r>
        <w:t xml:space="preserve">Mrs Dunne (Chair), by leave, moved—That the resolution of </w:t>
      </w:r>
      <w:r w:rsidRPr="00AD2C7D">
        <w:t xml:space="preserve">the Assembly of </w:t>
      </w:r>
      <w:r>
        <w:t>15 </w:t>
      </w:r>
      <w:r w:rsidRPr="00AD2C7D">
        <w:t xml:space="preserve">February 2018 referring the </w:t>
      </w:r>
      <w:r w:rsidRPr="00AD2C7D">
        <w:rPr>
          <w:szCs w:val="24"/>
        </w:rPr>
        <w:t>papers relating to methodology for determining rates and land tax for strata residences</w:t>
      </w:r>
      <w:r>
        <w:rPr>
          <w:szCs w:val="24"/>
        </w:rPr>
        <w:t xml:space="preserve"> to the Standing Committee on Public Accounts for inquiry and report be amended by omitting the words </w:t>
      </w:r>
      <w:r w:rsidR="008C449B">
        <w:rPr>
          <w:szCs w:val="24"/>
        </w:rPr>
        <w:t>“</w:t>
      </w:r>
      <w:r>
        <w:rPr>
          <w:szCs w:val="24"/>
        </w:rPr>
        <w:t>last sitting day in May 2018</w:t>
      </w:r>
      <w:r w:rsidR="008C449B">
        <w:rPr>
          <w:szCs w:val="24"/>
        </w:rPr>
        <w:t>”</w:t>
      </w:r>
      <w:r>
        <w:rPr>
          <w:szCs w:val="24"/>
        </w:rPr>
        <w:t xml:space="preserve"> and substituting </w:t>
      </w:r>
      <w:r w:rsidR="008C449B">
        <w:rPr>
          <w:szCs w:val="24"/>
        </w:rPr>
        <w:t>“</w:t>
      </w:r>
      <w:r>
        <w:rPr>
          <w:szCs w:val="24"/>
        </w:rPr>
        <w:t>last sitting day in September 2018</w:t>
      </w:r>
      <w:r w:rsidR="008C449B">
        <w:rPr>
          <w:szCs w:val="24"/>
        </w:rPr>
        <w:t>”</w:t>
      </w:r>
      <w:r>
        <w:rPr>
          <w:szCs w:val="24"/>
        </w:rPr>
        <w:t>.</w:t>
      </w:r>
    </w:p>
    <w:p w:rsidR="0078341F" w:rsidRDefault="0078341F" w:rsidP="0078341F">
      <w:pPr>
        <w:pStyle w:val="DPSEntryDetail"/>
      </w:pPr>
      <w:r>
        <w:t>Debate ensued.</w:t>
      </w:r>
    </w:p>
    <w:p w:rsidR="0078341F" w:rsidRPr="00665463" w:rsidRDefault="0078341F" w:rsidP="0078341F">
      <w:pPr>
        <w:pStyle w:val="DPSEntryDetail"/>
      </w:pPr>
      <w:r>
        <w:t>Question—put and passed.</w:t>
      </w:r>
    </w:p>
    <w:p w:rsidR="0078341F" w:rsidRPr="00DB2F06" w:rsidRDefault="0078341F" w:rsidP="003C4213">
      <w:pPr>
        <w:pStyle w:val="DPSEntryHeading"/>
      </w:pPr>
      <w:r w:rsidRPr="00F7286D">
        <w:tab/>
      </w:r>
      <w:r w:rsidR="008C449B" w:rsidRPr="008C449B">
        <w:t>3</w:t>
      </w:r>
      <w:r w:rsidRPr="00F7286D">
        <w:tab/>
      </w:r>
      <w:r>
        <w:t>Administration and Procedure—Standing Committee</w:t>
      </w:r>
      <w:r w:rsidRPr="00DB2F06">
        <w:t>—MEMBERSHIP</w:t>
      </w:r>
    </w:p>
    <w:p w:rsidR="0078341F" w:rsidRPr="00DB2F06" w:rsidRDefault="0078341F" w:rsidP="0078341F">
      <w:pPr>
        <w:pStyle w:val="DPSEntryDetail"/>
      </w:pPr>
      <w:r>
        <w:t>Mr Rattenbury, pursuant to</w:t>
      </w:r>
      <w:r w:rsidR="00722F54">
        <w:t xml:space="preserve"> standing order 223, moved—That, notwithstanding the provisions of standing order 16, </w:t>
      </w:r>
      <w:r>
        <w:t>Mr Rattenbury</w:t>
      </w:r>
      <w:r w:rsidRPr="00EC59CB">
        <w:t xml:space="preserve"> be discharged from the Standing Committee on Administration and Procedure </w:t>
      </w:r>
      <w:r>
        <w:t>for the meeting to be held on 4 June 2018 and that Ms Le Couteur be appointed in his place.</w:t>
      </w:r>
    </w:p>
    <w:p w:rsidR="0078341F" w:rsidRPr="00DB2F06" w:rsidRDefault="0078341F" w:rsidP="0078341F">
      <w:pPr>
        <w:pStyle w:val="DPSEntryDetail"/>
      </w:pPr>
      <w:r w:rsidRPr="00DB2F06">
        <w:t>Question—put and passed.</w:t>
      </w:r>
    </w:p>
    <w:p w:rsidR="0078341F" w:rsidRPr="00F7286D" w:rsidRDefault="0078341F" w:rsidP="003C4213">
      <w:pPr>
        <w:pStyle w:val="DPSEntryHeading"/>
      </w:pPr>
      <w:r w:rsidRPr="00F7286D">
        <w:lastRenderedPageBreak/>
        <w:tab/>
      </w:r>
      <w:r w:rsidR="008C449B" w:rsidRPr="008C449B">
        <w:t>4</w:t>
      </w:r>
      <w:r w:rsidRPr="00F7286D">
        <w:tab/>
      </w:r>
      <w:r>
        <w:t>A.C.T. Health System-Wide Data Review—Update</w:t>
      </w:r>
      <w:r w:rsidRPr="00F7286D">
        <w:t>—MINISTERIAL STATEMENT—PAPER NOTED</w:t>
      </w:r>
    </w:p>
    <w:p w:rsidR="0078341F" w:rsidRPr="00F7286D" w:rsidRDefault="0078341F" w:rsidP="0078341F">
      <w:pPr>
        <w:pStyle w:val="DPSEntryDetail"/>
      </w:pPr>
      <w:r>
        <w:t>Ms Fitzharris (Minister for Health and Wellbeing)</w:t>
      </w:r>
      <w:r w:rsidRPr="00F7286D">
        <w:t xml:space="preserve"> made a ministerial statement concerning </w:t>
      </w:r>
      <w:r>
        <w:t xml:space="preserve">the ACT Health System-Wide Data Review </w:t>
      </w:r>
      <w:r w:rsidRPr="00F7286D">
        <w:t>and presented the following paper:</w:t>
      </w:r>
    </w:p>
    <w:p w:rsidR="0078341F" w:rsidRPr="00F7286D" w:rsidRDefault="0078341F" w:rsidP="0078341F">
      <w:pPr>
        <w:pStyle w:val="DPSEntryDetail"/>
      </w:pPr>
      <w:r>
        <w:t>ACT Health System-Wide Data Review—Update</w:t>
      </w:r>
      <w:r w:rsidRPr="00F7286D">
        <w:t xml:space="preserve">—Ministerial statement, </w:t>
      </w:r>
      <w:r>
        <w:t>10 May 2018</w:t>
      </w:r>
      <w:r w:rsidRPr="00F7286D">
        <w:t>.</w:t>
      </w:r>
    </w:p>
    <w:p w:rsidR="0078341F" w:rsidRPr="00F7286D" w:rsidRDefault="0078341F" w:rsidP="0078341F">
      <w:pPr>
        <w:pStyle w:val="DPSEntryDetail"/>
      </w:pPr>
      <w:r>
        <w:t>Ms Fitzharris</w:t>
      </w:r>
      <w:r w:rsidRPr="00F7286D">
        <w:t xml:space="preserve"> moved—That the Assembly take note of the paper.</w:t>
      </w:r>
    </w:p>
    <w:p w:rsidR="0078341F" w:rsidRPr="00F7286D" w:rsidRDefault="0078341F" w:rsidP="0078341F">
      <w:pPr>
        <w:pStyle w:val="DPSEntryDetail"/>
      </w:pPr>
      <w:r w:rsidRPr="00F7286D">
        <w:t>Debate ensued.</w:t>
      </w:r>
    </w:p>
    <w:p w:rsidR="0078341F" w:rsidRDefault="0078341F" w:rsidP="0078341F">
      <w:pPr>
        <w:pStyle w:val="DPSEntryDetail"/>
      </w:pPr>
      <w:r w:rsidRPr="00F7286D">
        <w:t>Question—put and passed.</w:t>
      </w:r>
    </w:p>
    <w:p w:rsidR="0078341F" w:rsidRPr="00562512" w:rsidRDefault="0078341F" w:rsidP="003C4213">
      <w:pPr>
        <w:pStyle w:val="DPSEntryHeading"/>
      </w:pPr>
      <w:r w:rsidRPr="00562512">
        <w:tab/>
      </w:r>
      <w:r w:rsidR="008C449B" w:rsidRPr="008C449B">
        <w:t>5</w:t>
      </w:r>
      <w:r w:rsidRPr="00562512">
        <w:tab/>
      </w:r>
      <w:r>
        <w:t>Ombudsman Amendment Bill 2018</w:t>
      </w:r>
    </w:p>
    <w:p w:rsidR="0078341F" w:rsidRPr="00562512" w:rsidRDefault="0078341F" w:rsidP="0078341F">
      <w:pPr>
        <w:pStyle w:val="DPSEntryDetail"/>
      </w:pPr>
      <w:r>
        <w:t>Mr Barr (Chief Minister)</w:t>
      </w:r>
      <w:r w:rsidRPr="00562512">
        <w:t xml:space="preserve">, pursuant to notice, presented </w:t>
      </w:r>
      <w:r>
        <w:t xml:space="preserve">a Bill for an Act to amend the </w:t>
      </w:r>
      <w:r w:rsidRPr="008B574B">
        <w:rPr>
          <w:i/>
        </w:rPr>
        <w:t>Ombudsman Act 1989</w:t>
      </w:r>
      <w:r w:rsidRPr="00562512">
        <w:t>.</w:t>
      </w:r>
    </w:p>
    <w:p w:rsidR="0078341F" w:rsidRPr="00562512" w:rsidRDefault="0078341F" w:rsidP="0078341F">
      <w:pPr>
        <w:pStyle w:val="DPSEntryDetail"/>
      </w:pPr>
      <w:r w:rsidRPr="00562512">
        <w:rPr>
          <w:i/>
        </w:rPr>
        <w:t>Papers:</w:t>
      </w:r>
      <w:r w:rsidRPr="00562512">
        <w:t xml:space="preserve"> </w:t>
      </w:r>
      <w:r>
        <w:t>Mr Barr</w:t>
      </w:r>
      <w:r w:rsidRPr="00562512">
        <w:t xml:space="preserve"> presented the following papers:</w:t>
      </w:r>
    </w:p>
    <w:p w:rsidR="0078341F" w:rsidRPr="00562512" w:rsidRDefault="0078341F" w:rsidP="0078341F">
      <w:pPr>
        <w:pStyle w:val="DPSEntryDetailIndentLev1"/>
      </w:pPr>
      <w:r w:rsidRPr="00562512">
        <w:t>Explanatory statement to the Bill.</w:t>
      </w:r>
    </w:p>
    <w:p w:rsidR="0078341F" w:rsidRPr="00562512" w:rsidRDefault="0078341F" w:rsidP="0078341F">
      <w:pPr>
        <w:pStyle w:val="DPSEntryDetailIndentLev1"/>
      </w:pPr>
      <w:r w:rsidRPr="00562512">
        <w:t xml:space="preserve">Human Rights Act, </w:t>
      </w:r>
      <w:r w:rsidRPr="00562512">
        <w:rPr>
          <w:spacing w:val="-2"/>
        </w:rPr>
        <w:t>pursuant to section 37</w:t>
      </w:r>
      <w:r w:rsidRPr="00562512">
        <w:t xml:space="preserve">—Compatibility statement, dated </w:t>
      </w:r>
      <w:r w:rsidR="009D35C2">
        <w:t>9 May 2018</w:t>
      </w:r>
      <w:r w:rsidRPr="00562512">
        <w:t>.</w:t>
      </w:r>
    </w:p>
    <w:p w:rsidR="0078341F" w:rsidRPr="00562512" w:rsidRDefault="0078341F" w:rsidP="0078341F">
      <w:pPr>
        <w:pStyle w:val="DPSEntryDetail"/>
      </w:pPr>
      <w:r w:rsidRPr="00562512">
        <w:t>Title read by Clerk.</w:t>
      </w:r>
    </w:p>
    <w:p w:rsidR="0078341F" w:rsidRPr="00562512" w:rsidRDefault="0078341F" w:rsidP="0078341F">
      <w:pPr>
        <w:pStyle w:val="DPSEntryDetail"/>
      </w:pPr>
      <w:r>
        <w:t>Mr Barr</w:t>
      </w:r>
      <w:r w:rsidRPr="00562512">
        <w:t xml:space="preserve"> moved—That this Bill be agreed to in principle.</w:t>
      </w:r>
    </w:p>
    <w:p w:rsidR="0078341F" w:rsidRPr="00562512" w:rsidRDefault="0078341F" w:rsidP="0078341F">
      <w:pPr>
        <w:pStyle w:val="DPSEntryDetail"/>
      </w:pPr>
      <w:r w:rsidRPr="00562512">
        <w:t>Debate adjourned (</w:t>
      </w:r>
      <w:r w:rsidR="004F66C7">
        <w:t>Mr Hanson</w:t>
      </w:r>
      <w:r w:rsidRPr="00562512">
        <w:t>) and the resumption of the debate made an order of the day for the next sitting.</w:t>
      </w:r>
    </w:p>
    <w:p w:rsidR="0078341F" w:rsidRPr="00562512" w:rsidRDefault="0078341F" w:rsidP="003C4213">
      <w:pPr>
        <w:pStyle w:val="DPSEntryHeading"/>
      </w:pPr>
      <w:r w:rsidRPr="00562512">
        <w:tab/>
      </w:r>
      <w:r w:rsidR="008C449B" w:rsidRPr="008C449B">
        <w:t>6</w:t>
      </w:r>
      <w:r w:rsidRPr="00562512">
        <w:tab/>
      </w:r>
      <w:r>
        <w:t>Medicines, Poisons and Therapeutic Goods Amendment Bill 2018</w:t>
      </w:r>
    </w:p>
    <w:p w:rsidR="0078341F" w:rsidRPr="00562512" w:rsidRDefault="0078341F" w:rsidP="0078341F">
      <w:pPr>
        <w:pStyle w:val="DPSEntryDetail"/>
      </w:pPr>
      <w:r>
        <w:t>Ms Fitzharris (Minister for Health and Wellbeing)</w:t>
      </w:r>
      <w:r w:rsidRPr="00562512">
        <w:t xml:space="preserve">, pursuant to notice, presented </w:t>
      </w:r>
      <w:r>
        <w:t xml:space="preserve">a Bill for an Act to amend the </w:t>
      </w:r>
      <w:r w:rsidRPr="00D826F2">
        <w:rPr>
          <w:i/>
        </w:rPr>
        <w:t>Medicines, Poisons and Therapeutic Goods Act 2008</w:t>
      </w:r>
      <w:r w:rsidRPr="00D826F2">
        <w:t xml:space="preserve"> and the </w:t>
      </w:r>
      <w:r w:rsidRPr="00D826F2">
        <w:rPr>
          <w:i/>
        </w:rPr>
        <w:t>Medicines, Poisons and Therapeutic Goods Regulation 2008</w:t>
      </w:r>
      <w:r w:rsidRPr="00562512">
        <w:t>.</w:t>
      </w:r>
    </w:p>
    <w:p w:rsidR="0078341F" w:rsidRPr="00562512" w:rsidRDefault="0078341F" w:rsidP="0078341F">
      <w:pPr>
        <w:pStyle w:val="DPSEntryDetail"/>
      </w:pPr>
      <w:r w:rsidRPr="00562512">
        <w:rPr>
          <w:i/>
        </w:rPr>
        <w:t>Papers:</w:t>
      </w:r>
      <w:r w:rsidRPr="00562512">
        <w:t xml:space="preserve"> </w:t>
      </w:r>
      <w:r>
        <w:t>Ms Fitzharris</w:t>
      </w:r>
      <w:r w:rsidRPr="00562512">
        <w:t xml:space="preserve"> presented the following papers:</w:t>
      </w:r>
    </w:p>
    <w:p w:rsidR="0078341F" w:rsidRPr="00562512" w:rsidRDefault="0078341F" w:rsidP="0078341F">
      <w:pPr>
        <w:pStyle w:val="DPSEntryDetailIndentLev1"/>
      </w:pPr>
      <w:r w:rsidRPr="00562512">
        <w:t>Explanatory statement to the Bill.</w:t>
      </w:r>
    </w:p>
    <w:p w:rsidR="0078341F" w:rsidRPr="00562512" w:rsidRDefault="0078341F" w:rsidP="0078341F">
      <w:pPr>
        <w:pStyle w:val="DPSEntryDetailIndentLev1"/>
      </w:pPr>
      <w:r w:rsidRPr="00562512">
        <w:t xml:space="preserve">Human Rights Act, </w:t>
      </w:r>
      <w:r w:rsidRPr="00562512">
        <w:rPr>
          <w:spacing w:val="-2"/>
        </w:rPr>
        <w:t>pursuant to section 37</w:t>
      </w:r>
      <w:r w:rsidRPr="00562512">
        <w:t xml:space="preserve">—Compatibility statement, dated </w:t>
      </w:r>
      <w:r w:rsidR="00910B95">
        <w:t>9 May 2018</w:t>
      </w:r>
      <w:r w:rsidRPr="00562512">
        <w:t>.</w:t>
      </w:r>
    </w:p>
    <w:p w:rsidR="0078341F" w:rsidRPr="00562512" w:rsidRDefault="0078341F" w:rsidP="0078341F">
      <w:pPr>
        <w:pStyle w:val="DPSEntryDetail"/>
      </w:pPr>
      <w:r w:rsidRPr="00562512">
        <w:t>Title read by Clerk.</w:t>
      </w:r>
    </w:p>
    <w:p w:rsidR="0078341F" w:rsidRPr="00562512" w:rsidRDefault="0078341F" w:rsidP="0078341F">
      <w:pPr>
        <w:pStyle w:val="DPSEntryDetail"/>
      </w:pPr>
      <w:r>
        <w:t>Ms Fitzharris</w:t>
      </w:r>
      <w:r w:rsidRPr="00562512">
        <w:t xml:space="preserve"> moved—That this Bill be agreed to in principle.</w:t>
      </w:r>
    </w:p>
    <w:p w:rsidR="0078341F" w:rsidRPr="00562512" w:rsidRDefault="0078341F" w:rsidP="0078341F">
      <w:pPr>
        <w:pStyle w:val="DPSEntryDetail"/>
      </w:pPr>
      <w:r w:rsidRPr="00562512">
        <w:t>Debate adjourned (</w:t>
      </w:r>
      <w:r>
        <w:t>Mrs Dunne</w:t>
      </w:r>
      <w:r w:rsidRPr="00562512">
        <w:t>) and the resumption of the debate made an order of the day for the next sitting.</w:t>
      </w:r>
    </w:p>
    <w:p w:rsidR="0078341F" w:rsidRPr="00562512" w:rsidRDefault="0078341F" w:rsidP="003C4213">
      <w:pPr>
        <w:pStyle w:val="DPSEntryHeading"/>
      </w:pPr>
      <w:r w:rsidRPr="00562512">
        <w:tab/>
      </w:r>
      <w:r w:rsidR="008C449B" w:rsidRPr="008C449B">
        <w:t>7</w:t>
      </w:r>
      <w:r w:rsidRPr="00562512">
        <w:tab/>
      </w:r>
      <w:r>
        <w:t>Veterinary Practice Bill 2018</w:t>
      </w:r>
    </w:p>
    <w:p w:rsidR="0078341F" w:rsidRPr="00562512" w:rsidRDefault="0078341F" w:rsidP="0078341F">
      <w:pPr>
        <w:pStyle w:val="DPSEntryDetail"/>
      </w:pPr>
      <w:r>
        <w:t>Ms Fitzharris (Minister for Transport and City Services)</w:t>
      </w:r>
      <w:r w:rsidRPr="00562512">
        <w:t xml:space="preserve">, pursuant to notice, presented </w:t>
      </w:r>
      <w:r>
        <w:t>a Bill for an Act to regulate veterinary practitioners, veterinary premises, and for other purposes</w:t>
      </w:r>
      <w:r w:rsidRPr="00562512">
        <w:t>.</w:t>
      </w:r>
    </w:p>
    <w:p w:rsidR="0078341F" w:rsidRPr="00562512" w:rsidRDefault="0078341F" w:rsidP="0078341F">
      <w:pPr>
        <w:pStyle w:val="DPSEntryDetail"/>
      </w:pPr>
      <w:r w:rsidRPr="00562512">
        <w:rPr>
          <w:i/>
        </w:rPr>
        <w:lastRenderedPageBreak/>
        <w:t>Papers:</w:t>
      </w:r>
      <w:r w:rsidRPr="00562512">
        <w:t xml:space="preserve"> </w:t>
      </w:r>
      <w:r>
        <w:t>Ms Fitzharris</w:t>
      </w:r>
      <w:r w:rsidRPr="00562512">
        <w:t xml:space="preserve"> presented the following papers:</w:t>
      </w:r>
    </w:p>
    <w:p w:rsidR="0078341F" w:rsidRPr="00562512" w:rsidRDefault="0078341F" w:rsidP="0078341F">
      <w:pPr>
        <w:pStyle w:val="DPSEntryDetailIndentLev1"/>
      </w:pPr>
      <w:r w:rsidRPr="00562512">
        <w:t>Explanatory statement to the Bill.</w:t>
      </w:r>
    </w:p>
    <w:p w:rsidR="0078341F" w:rsidRPr="00562512" w:rsidRDefault="0078341F" w:rsidP="0078341F">
      <w:pPr>
        <w:pStyle w:val="DPSEntryDetailIndentLev1"/>
      </w:pPr>
      <w:r w:rsidRPr="00562512">
        <w:t xml:space="preserve">Human Rights Act, </w:t>
      </w:r>
      <w:r w:rsidRPr="00562512">
        <w:rPr>
          <w:spacing w:val="-2"/>
        </w:rPr>
        <w:t>pursuant to section 37</w:t>
      </w:r>
      <w:r w:rsidRPr="00562512">
        <w:t xml:space="preserve">—Compatibility statement, dated </w:t>
      </w:r>
      <w:r w:rsidR="00910B95">
        <w:t>9 May 2018</w:t>
      </w:r>
      <w:r w:rsidRPr="00562512">
        <w:t>.</w:t>
      </w:r>
    </w:p>
    <w:p w:rsidR="0078341F" w:rsidRPr="00562512" w:rsidRDefault="0078341F" w:rsidP="0078341F">
      <w:pPr>
        <w:pStyle w:val="DPSEntryDetail"/>
      </w:pPr>
      <w:r w:rsidRPr="00562512">
        <w:t>Title read by Clerk.</w:t>
      </w:r>
    </w:p>
    <w:p w:rsidR="0078341F" w:rsidRPr="00562512" w:rsidRDefault="0078341F" w:rsidP="0078341F">
      <w:pPr>
        <w:pStyle w:val="DPSEntryDetail"/>
      </w:pPr>
      <w:r>
        <w:t>Ms Fitzharris</w:t>
      </w:r>
      <w:r w:rsidRPr="00562512">
        <w:t xml:space="preserve"> moved—That this Bill be agreed to in principle.</w:t>
      </w:r>
    </w:p>
    <w:p w:rsidR="0078341F" w:rsidRPr="00562512" w:rsidRDefault="0078341F" w:rsidP="0078341F">
      <w:pPr>
        <w:pStyle w:val="DPSEntryDetail"/>
      </w:pPr>
      <w:r w:rsidRPr="00562512">
        <w:t>Debate adjourned (</w:t>
      </w:r>
      <w:r w:rsidR="00910B95">
        <w:t>Mrs Dunne</w:t>
      </w:r>
      <w:r w:rsidRPr="00562512">
        <w:t>) and the resumption of the debate made an order of the day for the next sitting.</w:t>
      </w:r>
    </w:p>
    <w:p w:rsidR="0078341F" w:rsidRPr="00562512" w:rsidRDefault="0078341F" w:rsidP="003C4213">
      <w:pPr>
        <w:pStyle w:val="DPSEntryHeading"/>
      </w:pPr>
      <w:r w:rsidRPr="00562512">
        <w:tab/>
      </w:r>
      <w:r w:rsidR="008C449B" w:rsidRPr="008C449B">
        <w:t>8</w:t>
      </w:r>
      <w:r w:rsidRPr="00562512">
        <w:tab/>
      </w:r>
      <w:r>
        <w:t>Residential Tenancies Amendment Bill 2018</w:t>
      </w:r>
    </w:p>
    <w:p w:rsidR="0078341F" w:rsidRPr="00562512" w:rsidRDefault="0078341F" w:rsidP="0078341F">
      <w:pPr>
        <w:pStyle w:val="DPSEntryDetail"/>
      </w:pPr>
      <w:r>
        <w:t>Mr Ramsay (Attorney-General)</w:t>
      </w:r>
      <w:r w:rsidRPr="00562512">
        <w:t xml:space="preserve">, pursuant to notice, presented </w:t>
      </w:r>
      <w:r>
        <w:t xml:space="preserve">a Bill for an Act to amend the </w:t>
      </w:r>
      <w:r w:rsidRPr="005770AA">
        <w:rPr>
          <w:i/>
        </w:rPr>
        <w:t>Residential Tenancies Act 1997</w:t>
      </w:r>
      <w:r w:rsidRPr="00562512">
        <w:t>.</w:t>
      </w:r>
    </w:p>
    <w:p w:rsidR="0078341F" w:rsidRPr="00562512" w:rsidRDefault="0078341F" w:rsidP="0078341F">
      <w:pPr>
        <w:pStyle w:val="DPSEntryDetail"/>
      </w:pPr>
      <w:r w:rsidRPr="00562512">
        <w:rPr>
          <w:i/>
        </w:rPr>
        <w:t>Papers:</w:t>
      </w:r>
      <w:r w:rsidRPr="00562512">
        <w:t xml:space="preserve"> </w:t>
      </w:r>
      <w:r>
        <w:t>Mr Ramsay</w:t>
      </w:r>
      <w:r w:rsidRPr="00562512">
        <w:t xml:space="preserve"> presented the following papers:</w:t>
      </w:r>
    </w:p>
    <w:p w:rsidR="0078341F" w:rsidRPr="00562512" w:rsidRDefault="0078341F" w:rsidP="0078341F">
      <w:pPr>
        <w:pStyle w:val="DPSEntryDetailIndentLev1"/>
      </w:pPr>
      <w:r w:rsidRPr="00562512">
        <w:t>Explanatory statement to the Bill.</w:t>
      </w:r>
    </w:p>
    <w:p w:rsidR="0078341F" w:rsidRPr="00562512" w:rsidRDefault="0078341F" w:rsidP="0078341F">
      <w:pPr>
        <w:pStyle w:val="DPSEntryDetailIndentLev1"/>
      </w:pPr>
      <w:r w:rsidRPr="00562512">
        <w:t xml:space="preserve">Human Rights Act, </w:t>
      </w:r>
      <w:r w:rsidRPr="00562512">
        <w:rPr>
          <w:spacing w:val="-2"/>
        </w:rPr>
        <w:t>pursuant to section 37</w:t>
      </w:r>
      <w:r w:rsidRPr="00562512">
        <w:t xml:space="preserve">—Compatibility statement, dated </w:t>
      </w:r>
      <w:r w:rsidR="00910B95">
        <w:t>9 May 2018</w:t>
      </w:r>
      <w:r w:rsidRPr="00562512">
        <w:t>.</w:t>
      </w:r>
    </w:p>
    <w:p w:rsidR="0078341F" w:rsidRPr="00562512" w:rsidRDefault="0078341F" w:rsidP="0078341F">
      <w:pPr>
        <w:pStyle w:val="DPSEntryDetail"/>
      </w:pPr>
      <w:r w:rsidRPr="00562512">
        <w:t>Title read by Clerk.</w:t>
      </w:r>
    </w:p>
    <w:p w:rsidR="0078341F" w:rsidRPr="00562512" w:rsidRDefault="0078341F" w:rsidP="0078341F">
      <w:pPr>
        <w:pStyle w:val="DPSEntryDetail"/>
      </w:pPr>
      <w:r>
        <w:t>Mr Ramsay</w:t>
      </w:r>
      <w:r w:rsidRPr="00562512">
        <w:t xml:space="preserve"> moved—That this Bill be agreed to in principle.</w:t>
      </w:r>
    </w:p>
    <w:p w:rsidR="0078341F" w:rsidRPr="00562512" w:rsidRDefault="0078341F" w:rsidP="0078341F">
      <w:pPr>
        <w:pStyle w:val="DPSEntryDetail"/>
      </w:pPr>
      <w:r w:rsidRPr="00562512">
        <w:t>Debate adjourned (</w:t>
      </w:r>
      <w:r>
        <w:t xml:space="preserve">Mr </w:t>
      </w:r>
      <w:r w:rsidR="00910B95">
        <w:t>Parton</w:t>
      </w:r>
      <w:r w:rsidRPr="00562512">
        <w:t>) and the resumption of the debate made an order of the day for the next sitting.</w:t>
      </w:r>
    </w:p>
    <w:p w:rsidR="0078341F" w:rsidRPr="00562512" w:rsidRDefault="0078341F" w:rsidP="003C4213">
      <w:pPr>
        <w:pStyle w:val="DPSEntryHeading"/>
      </w:pPr>
      <w:r w:rsidRPr="00562512">
        <w:tab/>
      </w:r>
      <w:r w:rsidR="008C449B" w:rsidRPr="008C449B">
        <w:t>9</w:t>
      </w:r>
      <w:r w:rsidRPr="00562512">
        <w:tab/>
      </w:r>
      <w:r>
        <w:t>Casino and Other Gaming Legislation Amendment Bill 2018</w:t>
      </w:r>
    </w:p>
    <w:p w:rsidR="0078341F" w:rsidRPr="00562512" w:rsidRDefault="0078341F" w:rsidP="0078341F">
      <w:pPr>
        <w:pStyle w:val="DPSEntryDetail"/>
      </w:pPr>
      <w:r>
        <w:t>Mr Ramsay (Attorney-General)</w:t>
      </w:r>
      <w:r w:rsidRPr="00562512">
        <w:t xml:space="preserve">, pursuant to notice, presented </w:t>
      </w:r>
      <w:r>
        <w:t>a Bill for an Act to amend legislation about the casino and electronic gaming, and for other purposes</w:t>
      </w:r>
      <w:r w:rsidRPr="00562512">
        <w:t>.</w:t>
      </w:r>
    </w:p>
    <w:p w:rsidR="0078341F" w:rsidRPr="00562512" w:rsidRDefault="0078341F" w:rsidP="0078341F">
      <w:pPr>
        <w:pStyle w:val="DPSEntryDetail"/>
      </w:pPr>
      <w:r w:rsidRPr="00562512">
        <w:rPr>
          <w:i/>
        </w:rPr>
        <w:t>Papers:</w:t>
      </w:r>
      <w:r w:rsidRPr="00562512">
        <w:t xml:space="preserve"> </w:t>
      </w:r>
      <w:r>
        <w:t>Mr Ramsay</w:t>
      </w:r>
      <w:r w:rsidRPr="00562512">
        <w:t xml:space="preserve"> presented the following papers:</w:t>
      </w:r>
    </w:p>
    <w:p w:rsidR="0078341F" w:rsidRPr="00562512" w:rsidRDefault="0078341F" w:rsidP="0078341F">
      <w:pPr>
        <w:pStyle w:val="DPSEntryDetailIndentLev1"/>
      </w:pPr>
      <w:r w:rsidRPr="00562512">
        <w:t>Explanatory statement to the Bill.</w:t>
      </w:r>
    </w:p>
    <w:p w:rsidR="0078341F" w:rsidRPr="00562512" w:rsidRDefault="0078341F" w:rsidP="0078341F">
      <w:pPr>
        <w:pStyle w:val="DPSEntryDetailIndentLev1"/>
      </w:pPr>
      <w:r w:rsidRPr="00562512">
        <w:t xml:space="preserve">Human Rights Act, </w:t>
      </w:r>
      <w:r w:rsidRPr="00562512">
        <w:rPr>
          <w:spacing w:val="-2"/>
        </w:rPr>
        <w:t>pursuant to section 37</w:t>
      </w:r>
      <w:r w:rsidRPr="00562512">
        <w:t xml:space="preserve">—Compatibility statement, dated </w:t>
      </w:r>
      <w:r w:rsidR="00D0568E">
        <w:t>9 May 2018</w:t>
      </w:r>
      <w:r w:rsidRPr="00562512">
        <w:t>.</w:t>
      </w:r>
    </w:p>
    <w:p w:rsidR="0078341F" w:rsidRPr="00562512" w:rsidRDefault="0078341F" w:rsidP="0078341F">
      <w:pPr>
        <w:pStyle w:val="DPSEntryDetail"/>
      </w:pPr>
      <w:r w:rsidRPr="00562512">
        <w:t>Title read by Clerk.</w:t>
      </w:r>
    </w:p>
    <w:p w:rsidR="0078341F" w:rsidRPr="00562512" w:rsidRDefault="0078341F" w:rsidP="0078341F">
      <w:pPr>
        <w:pStyle w:val="DPSEntryDetail"/>
      </w:pPr>
      <w:r>
        <w:t>Mr Ramsay</w:t>
      </w:r>
      <w:r w:rsidRPr="00562512">
        <w:t xml:space="preserve"> moved—That this Bill be agreed to in principle.</w:t>
      </w:r>
    </w:p>
    <w:p w:rsidR="0078341F" w:rsidRPr="00562512" w:rsidRDefault="0078341F" w:rsidP="0078341F">
      <w:pPr>
        <w:pStyle w:val="DPSEntryDetail"/>
      </w:pPr>
      <w:r w:rsidRPr="00562512">
        <w:t>Debate adjourned (</w:t>
      </w:r>
      <w:r>
        <w:t xml:space="preserve">Mr </w:t>
      </w:r>
      <w:r w:rsidR="00D0568E">
        <w:t>Parton</w:t>
      </w:r>
      <w:r w:rsidRPr="00562512">
        <w:t>) and the resumption of the debate made an order of the day for the next sitting.</w:t>
      </w:r>
    </w:p>
    <w:p w:rsidR="0078341F" w:rsidRPr="00562512" w:rsidRDefault="0078341F" w:rsidP="003C4213">
      <w:pPr>
        <w:pStyle w:val="DPSEntryHeading"/>
      </w:pPr>
      <w:r w:rsidRPr="00562512">
        <w:tab/>
      </w:r>
      <w:r w:rsidR="008C449B" w:rsidRPr="008C449B">
        <w:t>10</w:t>
      </w:r>
      <w:r w:rsidRPr="00562512">
        <w:tab/>
      </w:r>
      <w:r>
        <w:t>Children and Young People Amendment Bill 2018</w:t>
      </w:r>
    </w:p>
    <w:p w:rsidR="0078341F" w:rsidRPr="00562512" w:rsidRDefault="0078341F" w:rsidP="0078341F">
      <w:pPr>
        <w:pStyle w:val="DPSEntryDetail"/>
      </w:pPr>
      <w:r>
        <w:t>Ms Stephen-Smith (Minister for Disability, Children and Youth)</w:t>
      </w:r>
      <w:r w:rsidRPr="00562512">
        <w:t xml:space="preserve">, pursuant to notice, presented </w:t>
      </w:r>
      <w:r>
        <w:t xml:space="preserve">a Bill for an Act to amend the </w:t>
      </w:r>
      <w:r w:rsidRPr="00F2150F">
        <w:rPr>
          <w:i/>
        </w:rPr>
        <w:t>Children and Young People Act 2008</w:t>
      </w:r>
      <w:r w:rsidRPr="00562512">
        <w:t>.</w:t>
      </w:r>
    </w:p>
    <w:p w:rsidR="0078341F" w:rsidRPr="00562512" w:rsidRDefault="0078341F" w:rsidP="0078341F">
      <w:pPr>
        <w:pStyle w:val="DPSEntryDetail"/>
      </w:pPr>
      <w:r w:rsidRPr="00562512">
        <w:rPr>
          <w:i/>
        </w:rPr>
        <w:t>Papers:</w:t>
      </w:r>
      <w:r w:rsidRPr="00562512">
        <w:t xml:space="preserve"> </w:t>
      </w:r>
      <w:r>
        <w:t>Ms Stephen-Smith</w:t>
      </w:r>
      <w:r w:rsidRPr="00562512">
        <w:t xml:space="preserve"> presented the following papers:</w:t>
      </w:r>
    </w:p>
    <w:p w:rsidR="0078341F" w:rsidRPr="00562512" w:rsidRDefault="0078341F" w:rsidP="0078341F">
      <w:pPr>
        <w:pStyle w:val="DPSEntryDetailIndentLev1"/>
      </w:pPr>
      <w:r w:rsidRPr="00562512">
        <w:t>Explanatory statement to the Bill.</w:t>
      </w:r>
    </w:p>
    <w:p w:rsidR="0078341F" w:rsidRPr="00562512" w:rsidRDefault="0078341F" w:rsidP="0078341F">
      <w:pPr>
        <w:pStyle w:val="DPSEntryDetailIndentLev1"/>
      </w:pPr>
      <w:r w:rsidRPr="00562512">
        <w:t xml:space="preserve">Human Rights Act, </w:t>
      </w:r>
      <w:r w:rsidRPr="00562512">
        <w:rPr>
          <w:spacing w:val="-2"/>
        </w:rPr>
        <w:t>pursuant to section 37</w:t>
      </w:r>
      <w:r w:rsidRPr="00562512">
        <w:t xml:space="preserve">—Compatibility statement, dated </w:t>
      </w:r>
      <w:r w:rsidR="00F50670">
        <w:t>9 May 2018</w:t>
      </w:r>
      <w:r w:rsidRPr="00562512">
        <w:t>.</w:t>
      </w:r>
    </w:p>
    <w:p w:rsidR="0078341F" w:rsidRPr="00562512" w:rsidRDefault="0078341F" w:rsidP="0078341F">
      <w:pPr>
        <w:pStyle w:val="DPSEntryDetail"/>
      </w:pPr>
      <w:r w:rsidRPr="00562512">
        <w:lastRenderedPageBreak/>
        <w:t>Title read by Clerk.</w:t>
      </w:r>
    </w:p>
    <w:p w:rsidR="0078341F" w:rsidRPr="00562512" w:rsidRDefault="0078341F" w:rsidP="00B41103">
      <w:pPr>
        <w:pStyle w:val="DPSEntryDetail"/>
        <w:keepNext/>
      </w:pPr>
      <w:r>
        <w:t>Ms Stephen-Smith</w:t>
      </w:r>
      <w:r w:rsidRPr="00562512">
        <w:t xml:space="preserve"> moved—That this Bill be agreed to in principle.</w:t>
      </w:r>
    </w:p>
    <w:p w:rsidR="0078341F" w:rsidRPr="00562512" w:rsidRDefault="0078341F" w:rsidP="0078341F">
      <w:pPr>
        <w:pStyle w:val="DPSEntryDetail"/>
      </w:pPr>
      <w:r w:rsidRPr="00562512">
        <w:t>Debate adjourned (</w:t>
      </w:r>
      <w:r>
        <w:t>Mrs Kikkert</w:t>
      </w:r>
      <w:r w:rsidRPr="00562512">
        <w:t>) and the resumption of the debate made an order of the day for the next sitting.</w:t>
      </w:r>
    </w:p>
    <w:p w:rsidR="0078341F" w:rsidRPr="00B337AD" w:rsidRDefault="0078341F" w:rsidP="003C4213">
      <w:pPr>
        <w:pStyle w:val="DPSEntryHeading"/>
      </w:pPr>
      <w:r w:rsidRPr="00B337AD">
        <w:tab/>
      </w:r>
      <w:r w:rsidR="008C449B" w:rsidRPr="008C449B">
        <w:t>11</w:t>
      </w:r>
      <w:r w:rsidRPr="00B337AD">
        <w:tab/>
      </w:r>
      <w:r>
        <w:t>Standing order 30—Prayer or Reflection—Amendment</w:t>
      </w:r>
    </w:p>
    <w:p w:rsidR="0078341F" w:rsidRPr="00913E88" w:rsidRDefault="0078341F" w:rsidP="0078341F">
      <w:pPr>
        <w:pStyle w:val="DPSEntryDetail"/>
      </w:pPr>
      <w:r>
        <w:t>Ms Stephen-Smith (Minister for Aboriginal and Torres Strait Islander Affairs)</w:t>
      </w:r>
      <w:r w:rsidRPr="00B337AD">
        <w:t>, pursuant to notice, moved—</w:t>
      </w:r>
      <w:r w:rsidRPr="00913E88">
        <w:t>That standing order 30 of the Assembly be amended as follows:</w:t>
      </w:r>
    </w:p>
    <w:p w:rsidR="0078341F" w:rsidRPr="00913E88" w:rsidRDefault="0078341F" w:rsidP="0078341F">
      <w:pPr>
        <w:pStyle w:val="DPSEntryDetail"/>
      </w:pPr>
      <w:r w:rsidRPr="00913E88">
        <w:rPr>
          <w:lang w:val="en-US"/>
        </w:rPr>
        <w:t xml:space="preserve">Omit </w:t>
      </w:r>
      <w:r w:rsidR="008C449B">
        <w:rPr>
          <w:lang w:val="en-US"/>
        </w:rPr>
        <w:t>“</w:t>
      </w:r>
      <w:r w:rsidRPr="00913E88">
        <w:rPr>
          <w:lang w:val="en-US"/>
        </w:rPr>
        <w:t>The Speaker shall also acknowledge, at the beginning of each period of sittings, that the Assembly is meeting on the lands of the traditional custodians.</w:t>
      </w:r>
      <w:r w:rsidR="008C449B">
        <w:rPr>
          <w:lang w:val="en-US"/>
        </w:rPr>
        <w:t>”</w:t>
      </w:r>
      <w:r w:rsidRPr="00913E88">
        <w:rPr>
          <w:lang w:val="en-US"/>
        </w:rPr>
        <w:t xml:space="preserve">, substitute </w:t>
      </w:r>
      <w:r w:rsidR="008C449B">
        <w:rPr>
          <w:lang w:val="en-US"/>
        </w:rPr>
        <w:t>“</w:t>
      </w:r>
      <w:r w:rsidRPr="00913E88">
        <w:rPr>
          <w:lang w:val="en-US"/>
        </w:rPr>
        <w:t>The Speaker shall also acknowledge, at the beginning of each sitting day, that the Assembly is meeting on the lands of the traditional custodians.</w:t>
      </w:r>
      <w:r w:rsidR="008C449B">
        <w:rPr>
          <w:lang w:val="en-US"/>
        </w:rPr>
        <w:t>”</w:t>
      </w:r>
      <w:r w:rsidRPr="00913E88">
        <w:rPr>
          <w:lang w:val="en-US"/>
        </w:rPr>
        <w:t xml:space="preserve">. </w:t>
      </w:r>
    </w:p>
    <w:p w:rsidR="0078341F" w:rsidRPr="00B337AD" w:rsidRDefault="0078341F" w:rsidP="0078341F">
      <w:pPr>
        <w:pStyle w:val="DPSEntryDetail"/>
      </w:pPr>
      <w:r w:rsidRPr="00B337AD">
        <w:t>Debate ensued.</w:t>
      </w:r>
    </w:p>
    <w:p w:rsidR="0078341F" w:rsidRPr="00B337AD" w:rsidRDefault="0078341F" w:rsidP="0078341F">
      <w:pPr>
        <w:pStyle w:val="DPSEntryDetail"/>
      </w:pPr>
      <w:r w:rsidRPr="00B337AD">
        <w:t>Question—put and passed.</w:t>
      </w:r>
    </w:p>
    <w:p w:rsidR="009D3639" w:rsidRPr="0046745C" w:rsidRDefault="009D3639" w:rsidP="003C4213">
      <w:pPr>
        <w:pStyle w:val="DPSEntryHeading"/>
      </w:pPr>
      <w:r w:rsidRPr="0046745C">
        <w:tab/>
      </w:r>
      <w:r w:rsidR="008C449B" w:rsidRPr="008C449B">
        <w:t>12</w:t>
      </w:r>
      <w:r w:rsidRPr="0046745C">
        <w:tab/>
      </w:r>
      <w:r>
        <w:t>Privileges 2018 (No 2)—Select Committee</w:t>
      </w:r>
      <w:r w:rsidRPr="0046745C">
        <w:t>—</w:t>
      </w:r>
      <w:r>
        <w:t xml:space="preserve">Proposed </w:t>
      </w:r>
      <w:r w:rsidRPr="0046745C">
        <w:t>establishment</w:t>
      </w:r>
      <w:r w:rsidR="00A42A69">
        <w:t xml:space="preserve"> and </w:t>
      </w:r>
      <w:r>
        <w:t>Administration and Procedure—Standing Committee—</w:t>
      </w:r>
      <w:r w:rsidR="00E66D7C">
        <w:t>Proposed r</w:t>
      </w:r>
      <w:r>
        <w:t>eference—</w:t>
      </w:r>
      <w:r w:rsidR="00E66D7C">
        <w:t>Continuing Resolution 9</w:t>
      </w:r>
    </w:p>
    <w:p w:rsidR="009D3639" w:rsidRPr="0046745C" w:rsidRDefault="009D3639">
      <w:pPr>
        <w:pStyle w:val="DPSEntryDetail"/>
      </w:pPr>
      <w:r>
        <w:t>Mr Coe (Leader of the Opposition)</w:t>
      </w:r>
      <w:r w:rsidRPr="0046745C">
        <w:t xml:space="preserve">, </w:t>
      </w:r>
      <w:r>
        <w:t>by leave</w:t>
      </w:r>
      <w:r w:rsidRPr="0046745C">
        <w:t>, moved—That</w:t>
      </w:r>
      <w:r>
        <w:t xml:space="preserve"> the Assembly</w:t>
      </w:r>
      <w:r w:rsidRPr="0046745C">
        <w:t>:</w:t>
      </w:r>
    </w:p>
    <w:p w:rsidR="009D3639" w:rsidRDefault="009D3639" w:rsidP="009D3639">
      <w:pPr>
        <w:pStyle w:val="DPSEntryIndents"/>
      </w:pPr>
      <w:r>
        <w:t>notes:</w:t>
      </w:r>
    </w:p>
    <w:p w:rsidR="009D3639" w:rsidRDefault="009D3639" w:rsidP="009D3639">
      <w:pPr>
        <w:pStyle w:val="DPSEntryIndents"/>
        <w:numPr>
          <w:ilvl w:val="1"/>
          <w:numId w:val="47"/>
        </w:numPr>
      </w:pPr>
      <w:r>
        <w:t xml:space="preserve">the ruling of the High Court of Australia that Ms Katy Gallagher was ineligible under the Australian Constitution to stand as a candidate for election to the Australian Senate </w:t>
      </w:r>
      <w:r w:rsidR="00E66D7C">
        <w:t>a</w:t>
      </w:r>
      <w:r>
        <w:t>t the 2016 Federal election;</w:t>
      </w:r>
    </w:p>
    <w:p w:rsidR="009D3639" w:rsidRDefault="009D3639" w:rsidP="009D3639">
      <w:pPr>
        <w:pStyle w:val="DPSEntryIndents"/>
        <w:numPr>
          <w:ilvl w:val="1"/>
          <w:numId w:val="47"/>
        </w:numPr>
      </w:pPr>
      <w:r>
        <w:t>the motion of the Chief Minister presented to, and passed by, the Assembly on 25 March 2015</w:t>
      </w:r>
      <w:r w:rsidR="00E66D7C">
        <w:t>,</w:t>
      </w:r>
      <w:r>
        <w:t xml:space="preserve"> that Ms Gallagher, </w:t>
      </w:r>
      <w:r w:rsidR="008C449B">
        <w:t>“</w:t>
      </w:r>
      <w:r>
        <w:t>a person who is eligible to be a senator</w:t>
      </w:r>
      <w:r w:rsidR="008C449B">
        <w:t>”</w:t>
      </w:r>
      <w:r>
        <w:t>, be chosen to fill a casual vacancy in the Australian Senate;</w:t>
      </w:r>
    </w:p>
    <w:p w:rsidR="009D3639" w:rsidRDefault="009D3639" w:rsidP="009D3639">
      <w:pPr>
        <w:pStyle w:val="DPSEntryIndents"/>
        <w:numPr>
          <w:ilvl w:val="1"/>
          <w:numId w:val="47"/>
        </w:numPr>
      </w:pPr>
      <w:r>
        <w:t>subsequently, the Assembly may have misled the Governor-General of the Commonwealth of Australia and, thus, the Australian Parliament as to Ms Gallagher</w:t>
      </w:r>
      <w:r w:rsidR="008C449B">
        <w:t>’</w:t>
      </w:r>
      <w:r>
        <w:t>s eligibility to fill the casual vacancy; and</w:t>
      </w:r>
    </w:p>
    <w:p w:rsidR="009D3639" w:rsidRDefault="009D3639" w:rsidP="009D3639">
      <w:pPr>
        <w:pStyle w:val="DPSEntryIndents"/>
      </w:pPr>
      <w:r>
        <w:t>hereby:</w:t>
      </w:r>
    </w:p>
    <w:p w:rsidR="009D3639" w:rsidRDefault="009D3639" w:rsidP="009D3639">
      <w:pPr>
        <w:pStyle w:val="DPSEntryIndents"/>
        <w:numPr>
          <w:ilvl w:val="1"/>
          <w:numId w:val="47"/>
        </w:numPr>
      </w:pPr>
      <w:r>
        <w:t>establishes a Privileges Committee:</w:t>
      </w:r>
    </w:p>
    <w:p w:rsidR="009D3639" w:rsidRDefault="009D3639" w:rsidP="009D3639">
      <w:pPr>
        <w:pStyle w:val="DPSEntryIndents"/>
        <w:numPr>
          <w:ilvl w:val="2"/>
          <w:numId w:val="47"/>
        </w:numPr>
      </w:pPr>
      <w:r>
        <w:t>comprising one Member of the Government, one Member of the Crossbench and one Member of the Opposition, and chaired by the Member of the Opposition;</w:t>
      </w:r>
    </w:p>
    <w:p w:rsidR="009D3639" w:rsidRDefault="009D3639" w:rsidP="009D3639">
      <w:pPr>
        <w:pStyle w:val="DPSEntryIndents"/>
        <w:numPr>
          <w:ilvl w:val="2"/>
          <w:numId w:val="47"/>
        </w:numPr>
      </w:pPr>
      <w:r>
        <w:t>to consider whether the Assembly has been misled in the matter of the appointment of Ms Gallagher to fill the casual vacancy in the Australian Senate; and</w:t>
      </w:r>
    </w:p>
    <w:p w:rsidR="009D3639" w:rsidRDefault="009D3639" w:rsidP="009D3639">
      <w:pPr>
        <w:pStyle w:val="DPSEntryIndents"/>
        <w:numPr>
          <w:ilvl w:val="2"/>
          <w:numId w:val="47"/>
        </w:numPr>
      </w:pPr>
      <w:r>
        <w:t>to report to the Assembly by the last sitting day in the June 2018 sitting period; and</w:t>
      </w:r>
    </w:p>
    <w:p w:rsidR="009D3639" w:rsidRDefault="009D3639" w:rsidP="00B41103">
      <w:pPr>
        <w:pStyle w:val="DPSEntryIndents"/>
        <w:keepNext/>
        <w:numPr>
          <w:ilvl w:val="1"/>
          <w:numId w:val="47"/>
        </w:numPr>
      </w:pPr>
      <w:r>
        <w:lastRenderedPageBreak/>
        <w:t>requests the Standing Committee on Administration and Procedure to:</w:t>
      </w:r>
    </w:p>
    <w:p w:rsidR="009D3639" w:rsidRDefault="009D3639" w:rsidP="00B41103">
      <w:pPr>
        <w:pStyle w:val="DPSEntryIndents"/>
        <w:numPr>
          <w:ilvl w:val="2"/>
          <w:numId w:val="47"/>
        </w:numPr>
      </w:pPr>
      <w:r>
        <w:t>review the processes the Assembly follows to appoint persons to fill casual vacancies in the Australian Senate, including their eligibility under the Australian Constitution; and</w:t>
      </w:r>
    </w:p>
    <w:p w:rsidR="009D3639" w:rsidRPr="0046745C" w:rsidRDefault="009D3639" w:rsidP="009D3639">
      <w:pPr>
        <w:pStyle w:val="DPSEntryIndents"/>
        <w:numPr>
          <w:ilvl w:val="2"/>
          <w:numId w:val="47"/>
        </w:numPr>
      </w:pPr>
      <w:r>
        <w:t>report to the Assembly by the last sitting day in the June 2018 sitting period.</w:t>
      </w:r>
    </w:p>
    <w:p w:rsidR="009D3639" w:rsidRPr="0046745C" w:rsidRDefault="009D3639">
      <w:pPr>
        <w:pStyle w:val="DPSEntryDetail"/>
      </w:pPr>
      <w:r w:rsidRPr="0046745C">
        <w:t>Debate ensued.</w:t>
      </w:r>
    </w:p>
    <w:p w:rsidR="00A42A69" w:rsidRDefault="00A42A69" w:rsidP="00A42A69">
      <w:pPr>
        <w:pStyle w:val="DIVIntro"/>
      </w:pPr>
      <w:r>
        <w:t>Question—put.</w:t>
      </w:r>
    </w:p>
    <w:p w:rsidR="00A42A69" w:rsidRDefault="00A42A69" w:rsidP="00A42A69">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A42A69" w:rsidTr="00A42A69">
        <w:trPr>
          <w:trHeight w:val="240"/>
        </w:trPr>
        <w:tc>
          <w:tcPr>
            <w:tcW w:w="4082" w:type="dxa"/>
            <w:gridSpan w:val="2"/>
            <w:shd w:val="clear" w:color="auto" w:fill="auto"/>
          </w:tcPr>
          <w:p w:rsidR="00A42A69" w:rsidRDefault="00A42A69" w:rsidP="00A42A69">
            <w:pPr>
              <w:pStyle w:val="DIVName"/>
              <w:tabs>
                <w:tab w:val="center" w:pos="1644"/>
              </w:tabs>
            </w:pPr>
            <w:r>
              <w:tab/>
              <w:t>AYES, 9</w:t>
            </w:r>
          </w:p>
        </w:tc>
        <w:tc>
          <w:tcPr>
            <w:tcW w:w="624" w:type="dxa"/>
            <w:shd w:val="clear" w:color="auto" w:fill="auto"/>
          </w:tcPr>
          <w:p w:rsidR="00A42A69" w:rsidRDefault="00A42A69" w:rsidP="00A42A69">
            <w:pPr>
              <w:pStyle w:val="DIVName"/>
            </w:pPr>
          </w:p>
        </w:tc>
        <w:tc>
          <w:tcPr>
            <w:tcW w:w="4082" w:type="dxa"/>
            <w:gridSpan w:val="2"/>
            <w:shd w:val="clear" w:color="auto" w:fill="auto"/>
          </w:tcPr>
          <w:p w:rsidR="00A42A69" w:rsidRDefault="00A42A69" w:rsidP="00A42A69">
            <w:pPr>
              <w:pStyle w:val="DIVName"/>
              <w:tabs>
                <w:tab w:val="center" w:pos="1644"/>
              </w:tabs>
            </w:pPr>
            <w:r>
              <w:tab/>
              <w:t>NOES, 12</w:t>
            </w:r>
          </w:p>
        </w:tc>
      </w:tr>
      <w:tr w:rsidR="00A42A69" w:rsidTr="00A42A69">
        <w:trPr>
          <w:trHeight w:val="240"/>
        </w:trPr>
        <w:tc>
          <w:tcPr>
            <w:tcW w:w="2041" w:type="dxa"/>
            <w:shd w:val="clear" w:color="auto" w:fill="auto"/>
          </w:tcPr>
          <w:p w:rsidR="00A42A69" w:rsidRDefault="00A42A69" w:rsidP="00A42A69">
            <w:pPr>
              <w:pStyle w:val="DIVName"/>
            </w:pPr>
            <w:r>
              <w:t>Miss C. Burch</w:t>
            </w:r>
          </w:p>
        </w:tc>
        <w:tc>
          <w:tcPr>
            <w:tcW w:w="2041" w:type="dxa"/>
            <w:shd w:val="clear" w:color="auto" w:fill="auto"/>
          </w:tcPr>
          <w:p w:rsidR="00A42A69" w:rsidRDefault="00A42A69" w:rsidP="00A42A69">
            <w:pPr>
              <w:pStyle w:val="DIVName"/>
            </w:pPr>
            <w:r>
              <w:t>Mr Milligan</w:t>
            </w:r>
          </w:p>
        </w:tc>
        <w:tc>
          <w:tcPr>
            <w:tcW w:w="624" w:type="dxa"/>
            <w:shd w:val="clear" w:color="auto" w:fill="auto"/>
          </w:tcPr>
          <w:p w:rsidR="00A42A69" w:rsidRDefault="00A42A69" w:rsidP="00A42A69">
            <w:pPr>
              <w:pStyle w:val="DIVName"/>
            </w:pPr>
          </w:p>
        </w:tc>
        <w:tc>
          <w:tcPr>
            <w:tcW w:w="2041" w:type="dxa"/>
            <w:shd w:val="clear" w:color="auto" w:fill="auto"/>
          </w:tcPr>
          <w:p w:rsidR="00A42A69" w:rsidRDefault="00A42A69" w:rsidP="00A42A69">
            <w:pPr>
              <w:pStyle w:val="DIVName"/>
            </w:pPr>
            <w:r>
              <w:t>Mr Barr</w:t>
            </w:r>
          </w:p>
        </w:tc>
        <w:tc>
          <w:tcPr>
            <w:tcW w:w="2041" w:type="dxa"/>
            <w:shd w:val="clear" w:color="auto" w:fill="auto"/>
          </w:tcPr>
          <w:p w:rsidR="00A42A69" w:rsidRDefault="00A42A69" w:rsidP="00A42A69">
            <w:pPr>
              <w:pStyle w:val="DIVName"/>
            </w:pPr>
            <w:r>
              <w:t>Ms Orr</w:t>
            </w:r>
          </w:p>
        </w:tc>
      </w:tr>
      <w:tr w:rsidR="00A42A69" w:rsidTr="00A42A69">
        <w:trPr>
          <w:trHeight w:val="240"/>
        </w:trPr>
        <w:tc>
          <w:tcPr>
            <w:tcW w:w="2041" w:type="dxa"/>
            <w:shd w:val="clear" w:color="auto" w:fill="auto"/>
          </w:tcPr>
          <w:p w:rsidR="00A42A69" w:rsidRDefault="00A42A69" w:rsidP="00A42A69">
            <w:pPr>
              <w:pStyle w:val="DIVName"/>
            </w:pPr>
            <w:r>
              <w:t>Mr Coe</w:t>
            </w:r>
          </w:p>
        </w:tc>
        <w:tc>
          <w:tcPr>
            <w:tcW w:w="2041" w:type="dxa"/>
            <w:shd w:val="clear" w:color="auto" w:fill="auto"/>
          </w:tcPr>
          <w:p w:rsidR="00A42A69" w:rsidRDefault="00A42A69" w:rsidP="00A42A69">
            <w:pPr>
              <w:pStyle w:val="DIVName"/>
            </w:pPr>
            <w:r>
              <w:t>Mr Parton</w:t>
            </w:r>
          </w:p>
        </w:tc>
        <w:tc>
          <w:tcPr>
            <w:tcW w:w="624" w:type="dxa"/>
            <w:shd w:val="clear" w:color="auto" w:fill="auto"/>
          </w:tcPr>
          <w:p w:rsidR="00A42A69" w:rsidRDefault="00A42A69" w:rsidP="00A42A69">
            <w:pPr>
              <w:pStyle w:val="DIVName"/>
            </w:pPr>
          </w:p>
        </w:tc>
        <w:tc>
          <w:tcPr>
            <w:tcW w:w="2041" w:type="dxa"/>
            <w:shd w:val="clear" w:color="auto" w:fill="auto"/>
          </w:tcPr>
          <w:p w:rsidR="00A42A69" w:rsidRDefault="00A42A69" w:rsidP="00A42A69">
            <w:pPr>
              <w:pStyle w:val="DIVName"/>
            </w:pPr>
            <w:r>
              <w:t>Ms Berry</w:t>
            </w:r>
          </w:p>
        </w:tc>
        <w:tc>
          <w:tcPr>
            <w:tcW w:w="2041" w:type="dxa"/>
            <w:shd w:val="clear" w:color="auto" w:fill="auto"/>
          </w:tcPr>
          <w:p w:rsidR="00A42A69" w:rsidRDefault="00A42A69" w:rsidP="00A42A69">
            <w:pPr>
              <w:pStyle w:val="DIVName"/>
            </w:pPr>
            <w:r>
              <w:t>Mr Pettersson</w:t>
            </w:r>
          </w:p>
        </w:tc>
      </w:tr>
      <w:tr w:rsidR="00A42A69" w:rsidTr="00A42A69">
        <w:trPr>
          <w:trHeight w:val="240"/>
        </w:trPr>
        <w:tc>
          <w:tcPr>
            <w:tcW w:w="2041" w:type="dxa"/>
            <w:shd w:val="clear" w:color="auto" w:fill="auto"/>
          </w:tcPr>
          <w:p w:rsidR="00A42A69" w:rsidRDefault="00A42A69" w:rsidP="00A42A69">
            <w:pPr>
              <w:pStyle w:val="DIVName"/>
            </w:pPr>
            <w:r>
              <w:t>Mrs Dunne</w:t>
            </w:r>
          </w:p>
        </w:tc>
        <w:tc>
          <w:tcPr>
            <w:tcW w:w="2041" w:type="dxa"/>
            <w:shd w:val="clear" w:color="auto" w:fill="auto"/>
          </w:tcPr>
          <w:p w:rsidR="00A42A69" w:rsidRDefault="00A42A69" w:rsidP="00A42A69">
            <w:pPr>
              <w:pStyle w:val="DIVName"/>
            </w:pPr>
            <w:r>
              <w:t>Mr Wall</w:t>
            </w:r>
          </w:p>
        </w:tc>
        <w:tc>
          <w:tcPr>
            <w:tcW w:w="624" w:type="dxa"/>
            <w:shd w:val="clear" w:color="auto" w:fill="auto"/>
          </w:tcPr>
          <w:p w:rsidR="00A42A69" w:rsidRDefault="00A42A69" w:rsidP="00A42A69">
            <w:pPr>
              <w:pStyle w:val="DIVName"/>
            </w:pPr>
          </w:p>
        </w:tc>
        <w:tc>
          <w:tcPr>
            <w:tcW w:w="2041" w:type="dxa"/>
            <w:shd w:val="clear" w:color="auto" w:fill="auto"/>
          </w:tcPr>
          <w:p w:rsidR="00A42A69" w:rsidRDefault="00A42A69" w:rsidP="00A42A69">
            <w:pPr>
              <w:pStyle w:val="DIVName"/>
            </w:pPr>
            <w:r>
              <w:t>Ms J. Burch</w:t>
            </w:r>
          </w:p>
        </w:tc>
        <w:tc>
          <w:tcPr>
            <w:tcW w:w="2041" w:type="dxa"/>
            <w:shd w:val="clear" w:color="auto" w:fill="auto"/>
          </w:tcPr>
          <w:p w:rsidR="00A42A69" w:rsidRDefault="00A42A69" w:rsidP="00A42A69">
            <w:pPr>
              <w:pStyle w:val="DIVName"/>
            </w:pPr>
            <w:r>
              <w:t>Mr Ramsay</w:t>
            </w:r>
          </w:p>
        </w:tc>
      </w:tr>
      <w:tr w:rsidR="00A42A69" w:rsidTr="00A42A69">
        <w:trPr>
          <w:trHeight w:val="240"/>
        </w:trPr>
        <w:tc>
          <w:tcPr>
            <w:tcW w:w="2041" w:type="dxa"/>
            <w:shd w:val="clear" w:color="auto" w:fill="auto"/>
          </w:tcPr>
          <w:p w:rsidR="00A42A69" w:rsidRDefault="00A42A69" w:rsidP="00A42A69">
            <w:pPr>
              <w:pStyle w:val="DIVName"/>
            </w:pPr>
            <w:r>
              <w:t>Mr Hanson</w:t>
            </w:r>
          </w:p>
        </w:tc>
        <w:tc>
          <w:tcPr>
            <w:tcW w:w="2041" w:type="dxa"/>
            <w:shd w:val="clear" w:color="auto" w:fill="auto"/>
          </w:tcPr>
          <w:p w:rsidR="00A42A69" w:rsidRDefault="00A42A69" w:rsidP="00A42A69">
            <w:pPr>
              <w:pStyle w:val="DIVName"/>
            </w:pPr>
          </w:p>
        </w:tc>
        <w:tc>
          <w:tcPr>
            <w:tcW w:w="624" w:type="dxa"/>
            <w:shd w:val="clear" w:color="auto" w:fill="auto"/>
          </w:tcPr>
          <w:p w:rsidR="00A42A69" w:rsidRDefault="00A42A69" w:rsidP="00A42A69">
            <w:pPr>
              <w:pStyle w:val="DIVName"/>
            </w:pPr>
          </w:p>
        </w:tc>
        <w:tc>
          <w:tcPr>
            <w:tcW w:w="2041" w:type="dxa"/>
            <w:shd w:val="clear" w:color="auto" w:fill="auto"/>
          </w:tcPr>
          <w:p w:rsidR="00A42A69" w:rsidRDefault="00A42A69" w:rsidP="00A42A69">
            <w:pPr>
              <w:pStyle w:val="DIVName"/>
            </w:pPr>
            <w:r>
              <w:t>Ms Fitzharris</w:t>
            </w:r>
          </w:p>
        </w:tc>
        <w:tc>
          <w:tcPr>
            <w:tcW w:w="2041" w:type="dxa"/>
            <w:shd w:val="clear" w:color="auto" w:fill="auto"/>
          </w:tcPr>
          <w:p w:rsidR="00A42A69" w:rsidRDefault="00A42A69" w:rsidP="00A42A69">
            <w:pPr>
              <w:pStyle w:val="DIVName"/>
            </w:pPr>
            <w:r>
              <w:t>Mr Rattenbury</w:t>
            </w:r>
          </w:p>
        </w:tc>
      </w:tr>
      <w:tr w:rsidR="00A42A69" w:rsidTr="00A42A69">
        <w:trPr>
          <w:trHeight w:val="240"/>
        </w:trPr>
        <w:tc>
          <w:tcPr>
            <w:tcW w:w="2041" w:type="dxa"/>
            <w:shd w:val="clear" w:color="auto" w:fill="auto"/>
          </w:tcPr>
          <w:p w:rsidR="00A42A69" w:rsidRDefault="00A42A69" w:rsidP="00A42A69">
            <w:pPr>
              <w:pStyle w:val="DIVName"/>
            </w:pPr>
            <w:r>
              <w:t>Mrs Kikkert</w:t>
            </w:r>
          </w:p>
        </w:tc>
        <w:tc>
          <w:tcPr>
            <w:tcW w:w="2041" w:type="dxa"/>
            <w:shd w:val="clear" w:color="auto" w:fill="auto"/>
          </w:tcPr>
          <w:p w:rsidR="00A42A69" w:rsidRDefault="00A42A69" w:rsidP="00A42A69">
            <w:pPr>
              <w:pStyle w:val="DIVName"/>
            </w:pPr>
          </w:p>
        </w:tc>
        <w:tc>
          <w:tcPr>
            <w:tcW w:w="624" w:type="dxa"/>
            <w:shd w:val="clear" w:color="auto" w:fill="auto"/>
          </w:tcPr>
          <w:p w:rsidR="00A42A69" w:rsidRDefault="00A42A69" w:rsidP="00A42A69">
            <w:pPr>
              <w:pStyle w:val="DIVName"/>
            </w:pPr>
          </w:p>
        </w:tc>
        <w:tc>
          <w:tcPr>
            <w:tcW w:w="2041" w:type="dxa"/>
            <w:shd w:val="clear" w:color="auto" w:fill="auto"/>
          </w:tcPr>
          <w:p w:rsidR="00A42A69" w:rsidRDefault="00A42A69" w:rsidP="00A42A69">
            <w:pPr>
              <w:pStyle w:val="DIVName"/>
            </w:pPr>
            <w:r>
              <w:t>Mr Gentleman</w:t>
            </w:r>
          </w:p>
        </w:tc>
        <w:tc>
          <w:tcPr>
            <w:tcW w:w="2041" w:type="dxa"/>
            <w:shd w:val="clear" w:color="auto" w:fill="auto"/>
          </w:tcPr>
          <w:p w:rsidR="00A42A69" w:rsidRDefault="00A42A69" w:rsidP="00A42A69">
            <w:pPr>
              <w:pStyle w:val="DIVName"/>
            </w:pPr>
            <w:r>
              <w:t>Mr Steel</w:t>
            </w:r>
          </w:p>
        </w:tc>
      </w:tr>
      <w:tr w:rsidR="00A42A69" w:rsidTr="00A42A69">
        <w:trPr>
          <w:trHeight w:val="240"/>
        </w:trPr>
        <w:tc>
          <w:tcPr>
            <w:tcW w:w="2041" w:type="dxa"/>
            <w:shd w:val="clear" w:color="auto" w:fill="auto"/>
          </w:tcPr>
          <w:p w:rsidR="00A42A69" w:rsidRDefault="00A42A69" w:rsidP="00A42A69">
            <w:pPr>
              <w:pStyle w:val="DIVName"/>
            </w:pPr>
            <w:r>
              <w:t>Ms Lee</w:t>
            </w:r>
          </w:p>
        </w:tc>
        <w:tc>
          <w:tcPr>
            <w:tcW w:w="2041" w:type="dxa"/>
            <w:shd w:val="clear" w:color="auto" w:fill="auto"/>
          </w:tcPr>
          <w:p w:rsidR="00A42A69" w:rsidRDefault="00A42A69" w:rsidP="00A42A69">
            <w:pPr>
              <w:pStyle w:val="DIVName"/>
            </w:pPr>
          </w:p>
        </w:tc>
        <w:tc>
          <w:tcPr>
            <w:tcW w:w="624" w:type="dxa"/>
            <w:shd w:val="clear" w:color="auto" w:fill="auto"/>
          </w:tcPr>
          <w:p w:rsidR="00A42A69" w:rsidRDefault="00A42A69" w:rsidP="00A42A69">
            <w:pPr>
              <w:pStyle w:val="DIVName"/>
            </w:pPr>
          </w:p>
        </w:tc>
        <w:tc>
          <w:tcPr>
            <w:tcW w:w="2041" w:type="dxa"/>
            <w:shd w:val="clear" w:color="auto" w:fill="auto"/>
          </w:tcPr>
          <w:p w:rsidR="00A42A69" w:rsidRDefault="00A42A69" w:rsidP="00A42A69">
            <w:pPr>
              <w:pStyle w:val="DIVName"/>
            </w:pPr>
            <w:r>
              <w:t>Ms Le Couteur</w:t>
            </w:r>
          </w:p>
        </w:tc>
        <w:tc>
          <w:tcPr>
            <w:tcW w:w="2041" w:type="dxa"/>
            <w:shd w:val="clear" w:color="auto" w:fill="auto"/>
          </w:tcPr>
          <w:p w:rsidR="00A42A69" w:rsidRDefault="00A42A69" w:rsidP="00A42A69">
            <w:pPr>
              <w:pStyle w:val="DIVName"/>
            </w:pPr>
            <w:r>
              <w:t>Ms Stephen-Smith</w:t>
            </w:r>
          </w:p>
        </w:tc>
      </w:tr>
    </w:tbl>
    <w:p w:rsidR="00A42A69" w:rsidRDefault="00A42A69" w:rsidP="00A42A69">
      <w:pPr>
        <w:pStyle w:val="DIVResult"/>
      </w:pPr>
      <w:r>
        <w:t>And so it was negatived.</w:t>
      </w:r>
    </w:p>
    <w:p w:rsidR="0078341F" w:rsidRPr="005116A0" w:rsidRDefault="0078341F" w:rsidP="003C4213">
      <w:pPr>
        <w:pStyle w:val="DPSEntryHeading"/>
      </w:pPr>
      <w:r w:rsidRPr="005116A0">
        <w:tab/>
      </w:r>
      <w:r w:rsidR="008C449B" w:rsidRPr="008C449B">
        <w:t>13</w:t>
      </w:r>
      <w:r w:rsidRPr="005116A0">
        <w:tab/>
      </w:r>
      <w:r>
        <w:t>Executive Members</w:t>
      </w:r>
      <w:r w:rsidR="008C449B">
        <w:t>’</w:t>
      </w:r>
      <w:r w:rsidRPr="005116A0">
        <w:t xml:space="preserve"> business—precedence</w:t>
      </w:r>
    </w:p>
    <w:p w:rsidR="0078341F" w:rsidRPr="005116A0" w:rsidRDefault="0078341F" w:rsidP="0078341F">
      <w:pPr>
        <w:pStyle w:val="DPSEntryDetail"/>
      </w:pPr>
      <w:r w:rsidRPr="005116A0">
        <w:t xml:space="preserve">Ordered—That </w:t>
      </w:r>
      <w:r>
        <w:t>Executive Members</w:t>
      </w:r>
      <w:r w:rsidR="008C449B">
        <w:t>’</w:t>
      </w:r>
      <w:r w:rsidRPr="005116A0">
        <w:t xml:space="preserve"> business be called on forthwith.</w:t>
      </w:r>
    </w:p>
    <w:p w:rsidR="0078341F" w:rsidRPr="007C087C" w:rsidRDefault="0078341F" w:rsidP="003C4213">
      <w:pPr>
        <w:pStyle w:val="DPSEntryHeading"/>
      </w:pPr>
      <w:r w:rsidRPr="007C087C">
        <w:tab/>
      </w:r>
      <w:r w:rsidR="008C449B" w:rsidRPr="008C449B">
        <w:t>14</w:t>
      </w:r>
      <w:r w:rsidRPr="007C087C">
        <w:tab/>
      </w:r>
      <w:bookmarkStart w:id="0" w:name="Entry14"/>
      <w:r>
        <w:t>Pill testing</w:t>
      </w:r>
      <w:bookmarkEnd w:id="0"/>
    </w:p>
    <w:p w:rsidR="0078341F" w:rsidRDefault="0078341F" w:rsidP="0078341F">
      <w:pPr>
        <w:pStyle w:val="DPSEntryDetail"/>
      </w:pPr>
      <w:r>
        <w:t>Mr Rattenbury</w:t>
      </w:r>
      <w:r w:rsidRPr="007C087C">
        <w:t>, pursuant to notice, moved—That</w:t>
      </w:r>
      <w:r>
        <w:t xml:space="preserve"> this Assembly:</w:t>
      </w:r>
    </w:p>
    <w:p w:rsidR="0078341F" w:rsidRDefault="0078341F" w:rsidP="00B11130">
      <w:pPr>
        <w:pStyle w:val="DPSEntryIndents"/>
        <w:numPr>
          <w:ilvl w:val="0"/>
          <w:numId w:val="49"/>
        </w:numPr>
      </w:pPr>
      <w:r>
        <w:t>notes:</w:t>
      </w:r>
    </w:p>
    <w:p w:rsidR="0078341F" w:rsidRDefault="0078341F" w:rsidP="0078341F">
      <w:pPr>
        <w:pStyle w:val="DPSEntryIndents"/>
        <w:numPr>
          <w:ilvl w:val="1"/>
          <w:numId w:val="38"/>
        </w:numPr>
      </w:pPr>
      <w:r>
        <w:t>the ACT Greens have been consistently strong advocates for pill testing as a harm minimisation measure and committed to realising a pill testing trial in the ACT in the lead up to the 2016 ACT election;</w:t>
      </w:r>
    </w:p>
    <w:p w:rsidR="0078341F" w:rsidRDefault="0078341F" w:rsidP="0078341F">
      <w:pPr>
        <w:pStyle w:val="DPSEntryIndents"/>
        <w:numPr>
          <w:ilvl w:val="1"/>
          <w:numId w:val="38"/>
        </w:numPr>
      </w:pPr>
      <w:r>
        <w:t>the wide ranging support for pill testing across the ACT community with more than 1000 signatories to an ACT Greens petition calling for a pill testing trial, and many health and law reform experts, community organisations and musicians signing on to an open letter calling for the trial to go ahead;</w:t>
      </w:r>
    </w:p>
    <w:p w:rsidR="0078341F" w:rsidRDefault="0078341F" w:rsidP="0078341F">
      <w:pPr>
        <w:pStyle w:val="DPSEntryIndents"/>
        <w:numPr>
          <w:ilvl w:val="1"/>
          <w:numId w:val="38"/>
        </w:numPr>
      </w:pPr>
      <w:r>
        <w:t>on 29 April 2018 the first pill testing trial in Australia took place in Canberra at the Groovin the Moo festival;</w:t>
      </w:r>
    </w:p>
    <w:p w:rsidR="0078341F" w:rsidRDefault="0078341F" w:rsidP="0078341F">
      <w:pPr>
        <w:pStyle w:val="DPSEntryIndents"/>
        <w:numPr>
          <w:ilvl w:val="1"/>
          <w:numId w:val="38"/>
        </w:numPr>
      </w:pPr>
      <w:r>
        <w:t>the trial involved 128 participants and tested 85 samples;</w:t>
      </w:r>
    </w:p>
    <w:p w:rsidR="0078341F" w:rsidRDefault="0078341F" w:rsidP="0078341F">
      <w:pPr>
        <w:pStyle w:val="DPSEntryIndents"/>
        <w:numPr>
          <w:ilvl w:val="1"/>
          <w:numId w:val="38"/>
        </w:numPr>
      </w:pPr>
      <w:r>
        <w:t>the testing identified two substances of particular concern that were detected for the first time in the ACT – one was believed to be a novel NBOMe with psycho-stimulant and hallucinogenic properties that can cause convulsions and coma, and the other was n-ethylpentylone, a cathinone implicated in fatalities overseas;</w:t>
      </w:r>
    </w:p>
    <w:p w:rsidR="0078341F" w:rsidRDefault="0078341F" w:rsidP="00B41103">
      <w:pPr>
        <w:pStyle w:val="DPSEntryIndents"/>
        <w:keepLines/>
        <w:numPr>
          <w:ilvl w:val="1"/>
          <w:numId w:val="38"/>
        </w:numPr>
      </w:pPr>
      <w:r>
        <w:lastRenderedPageBreak/>
        <w:t>after participating in pill testing and receiving information about the substances contained within their pill as well as receiving advice about the harms of drug use, a number of patrons made an informed choice to discard their pills in the amnesty bins rather than consume them;</w:t>
      </w:r>
    </w:p>
    <w:p w:rsidR="0078341F" w:rsidRDefault="0078341F" w:rsidP="0078341F">
      <w:pPr>
        <w:pStyle w:val="DPSEntryIndents"/>
        <w:numPr>
          <w:ilvl w:val="1"/>
          <w:numId w:val="38"/>
        </w:numPr>
      </w:pPr>
      <w:r>
        <w:t>none of the people who presented to paramedics for treatment or who were arrested by police for drug offences at the festival are believed to have participated in the pill testing trial;</w:t>
      </w:r>
    </w:p>
    <w:p w:rsidR="0078341F" w:rsidRDefault="0078341F" w:rsidP="0078341F">
      <w:pPr>
        <w:pStyle w:val="DPSEntryIndents"/>
        <w:numPr>
          <w:ilvl w:val="1"/>
          <w:numId w:val="38"/>
        </w:numPr>
      </w:pPr>
      <w:r>
        <w:t>the pill testing service was able to provide valuable information about substances that may have been circulating at the festival to ACT police and health services to improve drug treatment and detection in real time; and</w:t>
      </w:r>
    </w:p>
    <w:p w:rsidR="0078341F" w:rsidRDefault="0078341F" w:rsidP="0078341F">
      <w:pPr>
        <w:pStyle w:val="DPSEntryIndents"/>
        <w:numPr>
          <w:ilvl w:val="1"/>
          <w:numId w:val="38"/>
        </w:numPr>
      </w:pPr>
      <w:r>
        <w:t>the trial likely reduced harm at the event by informing young people about the risks of drug taking, increasing interactions with health professionals and reducing the consumption of dangerous substances;</w:t>
      </w:r>
    </w:p>
    <w:p w:rsidR="0078341F" w:rsidRDefault="0078341F" w:rsidP="0078341F">
      <w:pPr>
        <w:pStyle w:val="DPSEntryIndents"/>
        <w:numPr>
          <w:ilvl w:val="0"/>
          <w:numId w:val="38"/>
        </w:numPr>
      </w:pPr>
      <w:r>
        <w:t>recognises the:</w:t>
      </w:r>
    </w:p>
    <w:p w:rsidR="0078341F" w:rsidRDefault="0078341F" w:rsidP="0078341F">
      <w:pPr>
        <w:pStyle w:val="DPSEntryIndents"/>
        <w:numPr>
          <w:ilvl w:val="1"/>
          <w:numId w:val="38"/>
        </w:numPr>
      </w:pPr>
      <w:r>
        <w:t>leadership demonstrated by the ACT Government in considering the merits of pill testing as a harm minimisation appr</w:t>
      </w:r>
      <w:r w:rsidR="00E34E3A">
        <w:t>oach through a robust, evidence-</w:t>
      </w:r>
      <w:r>
        <w:t xml:space="preserve">based process informed by the expert advice of a cross-government working group; </w:t>
      </w:r>
    </w:p>
    <w:p w:rsidR="0078341F" w:rsidRDefault="0078341F" w:rsidP="0078341F">
      <w:pPr>
        <w:pStyle w:val="DPSEntryIndents"/>
        <w:numPr>
          <w:ilvl w:val="1"/>
          <w:numId w:val="38"/>
        </w:numPr>
      </w:pPr>
      <w:r>
        <w:t>subsequent decision of the Government to allow the first pill testing trial in the southern hemisphere to take place; and</w:t>
      </w:r>
    </w:p>
    <w:p w:rsidR="0078341F" w:rsidRDefault="0078341F" w:rsidP="0078341F">
      <w:pPr>
        <w:pStyle w:val="DPSEntryIndents"/>
        <w:numPr>
          <w:ilvl w:val="1"/>
          <w:numId w:val="38"/>
        </w:numPr>
      </w:pPr>
      <w:r>
        <w:t>significant effort invested by many stakeholders to ensure the trial went ahead safely, including the STA-SAFE consortium, ACT Health, ACT Policing, the ACT Ambulance Service and Cattelyard Promotions, and congratulates all involved for a successful trial; and</w:t>
      </w:r>
    </w:p>
    <w:p w:rsidR="0078341F" w:rsidRDefault="0078341F" w:rsidP="0078341F">
      <w:pPr>
        <w:pStyle w:val="DPSEntryIndents"/>
        <w:numPr>
          <w:ilvl w:val="0"/>
          <w:numId w:val="38"/>
        </w:numPr>
      </w:pPr>
      <w:r>
        <w:t>calls on the ACT Government to:</w:t>
      </w:r>
    </w:p>
    <w:p w:rsidR="0078341F" w:rsidRDefault="0078341F" w:rsidP="0078341F">
      <w:pPr>
        <w:pStyle w:val="DPSEntryIndents"/>
        <w:numPr>
          <w:ilvl w:val="1"/>
          <w:numId w:val="38"/>
        </w:numPr>
      </w:pPr>
      <w:r>
        <w:t>continue to take an evidence-based harm minimisation approach to drug policy; and</w:t>
      </w:r>
    </w:p>
    <w:p w:rsidR="0078341F" w:rsidRPr="007C087C" w:rsidRDefault="0078341F" w:rsidP="0078341F">
      <w:pPr>
        <w:pStyle w:val="DPSEntryIndents"/>
        <w:numPr>
          <w:ilvl w:val="1"/>
          <w:numId w:val="38"/>
        </w:numPr>
      </w:pPr>
      <w:r>
        <w:t>support other opportunities to implement harm minimisation approaches including further pill testing services in the ACT.</w:t>
      </w:r>
    </w:p>
    <w:p w:rsidR="0078341F" w:rsidRPr="007C087C" w:rsidRDefault="0078341F" w:rsidP="0078341F">
      <w:pPr>
        <w:pStyle w:val="DPSEntryDetail"/>
      </w:pPr>
      <w:r w:rsidRPr="007C087C">
        <w:t>Debate ensued.</w:t>
      </w:r>
    </w:p>
    <w:p w:rsidR="00772327" w:rsidRDefault="00772327">
      <w:pPr>
        <w:pStyle w:val="DPSEntryDetail"/>
      </w:pPr>
      <w:r>
        <w:t>Debate interrupted in accordance with standing order 74 and the resumption of the debate made an order of the day for a later hour this day.</w:t>
      </w:r>
    </w:p>
    <w:p w:rsidR="00B41103" w:rsidRPr="00433C9B" w:rsidRDefault="00B41103" w:rsidP="003C4213">
      <w:pPr>
        <w:pStyle w:val="DPSEntryHeading"/>
      </w:pPr>
      <w:r w:rsidRPr="00433C9B">
        <w:tab/>
      </w:r>
      <w:r w:rsidR="008C449B" w:rsidRPr="008C449B">
        <w:t>15</w:t>
      </w:r>
      <w:r w:rsidRPr="00433C9B">
        <w:tab/>
        <w:t>QUESTIONS</w:t>
      </w:r>
    </w:p>
    <w:p w:rsidR="00B41103" w:rsidRPr="00433C9B" w:rsidRDefault="00B41103">
      <w:pPr>
        <w:pStyle w:val="DPSEntryDetail"/>
      </w:pPr>
      <w:r w:rsidRPr="00433C9B">
        <w:t>Questions without notice were asked.</w:t>
      </w:r>
    </w:p>
    <w:p w:rsidR="0008774C" w:rsidRPr="00AC2131" w:rsidRDefault="0008774C" w:rsidP="003C4213">
      <w:pPr>
        <w:pStyle w:val="DPSEntryHeading"/>
      </w:pPr>
      <w:r w:rsidRPr="00AC2131">
        <w:tab/>
      </w:r>
      <w:r w:rsidR="008C449B" w:rsidRPr="008C449B">
        <w:t>16</w:t>
      </w:r>
      <w:r w:rsidRPr="00AC2131">
        <w:tab/>
      </w:r>
      <w:r>
        <w:t>Independent Competition and Regulatory Commission Act—Independent Competition and Regulatory Commission—Reports 1 and 2 of 2018</w:t>
      </w:r>
      <w:r w:rsidRPr="00AC2131">
        <w:t>—PAPER</w:t>
      </w:r>
      <w:r>
        <w:t>s</w:t>
      </w:r>
      <w:r w:rsidRPr="00AC2131">
        <w:t xml:space="preserve"> AND STATEMENT BY MINISTER</w:t>
      </w:r>
    </w:p>
    <w:p w:rsidR="0008774C" w:rsidRPr="00AC2131" w:rsidRDefault="0008774C" w:rsidP="0008774C">
      <w:pPr>
        <w:pStyle w:val="DPSEntryDetail"/>
      </w:pPr>
      <w:r>
        <w:t>Mr Barr (Treasurer)</w:t>
      </w:r>
      <w:r w:rsidRPr="00AC2131">
        <w:t xml:space="preserve"> presented the following paper</w:t>
      </w:r>
      <w:r>
        <w:t>s</w:t>
      </w:r>
      <w:r w:rsidRPr="00AC2131">
        <w:t>:</w:t>
      </w:r>
    </w:p>
    <w:p w:rsidR="0008774C" w:rsidRDefault="0008774C" w:rsidP="003C4213">
      <w:pPr>
        <w:pStyle w:val="DPSEntryDetail"/>
      </w:pPr>
      <w:r>
        <w:t>Independent Competition and Regulatory Commission Act, pursuant to section 24—Independent Competition and Regulatory Commission—</w:t>
      </w:r>
    </w:p>
    <w:p w:rsidR="0008774C" w:rsidRDefault="0008774C" w:rsidP="0008774C">
      <w:pPr>
        <w:pStyle w:val="DPSEntryDetailIndentLev1"/>
      </w:pPr>
      <w:r>
        <w:lastRenderedPageBreak/>
        <w:t>Report 1 of 2018—Regulated water and sewerage services prices 2018-23—Final report, dated May 2018.</w:t>
      </w:r>
    </w:p>
    <w:p w:rsidR="0008774C" w:rsidRPr="00AC2131" w:rsidRDefault="0008774C" w:rsidP="0008774C">
      <w:pPr>
        <w:pStyle w:val="DPSEntryDetailIndentLev1"/>
      </w:pPr>
      <w:r>
        <w:t>Report 2 of 2018—Regulated water and sewerage services—Price Direction—1 July 2018 to 30 June 2023, dated 1 May 2018—</w:t>
      </w:r>
    </w:p>
    <w:p w:rsidR="0008774C" w:rsidRPr="00AC2131" w:rsidRDefault="0008774C" w:rsidP="0008774C">
      <w:pPr>
        <w:pStyle w:val="DPSEntryDetail"/>
      </w:pPr>
      <w:r w:rsidRPr="00AC2131">
        <w:t>and, by leave, made a statement in relation to the paper</w:t>
      </w:r>
      <w:r>
        <w:t>s</w:t>
      </w:r>
      <w:r w:rsidRPr="00AC2131">
        <w:t>.</w:t>
      </w:r>
    </w:p>
    <w:p w:rsidR="0008774C" w:rsidRPr="00AC2131" w:rsidRDefault="0008774C" w:rsidP="003C4213">
      <w:pPr>
        <w:pStyle w:val="DPSEntryHeading"/>
      </w:pPr>
      <w:r w:rsidRPr="00AC2131">
        <w:tab/>
      </w:r>
      <w:r w:rsidR="008C449B" w:rsidRPr="008C449B">
        <w:t>17</w:t>
      </w:r>
      <w:r w:rsidRPr="00AC2131">
        <w:tab/>
      </w:r>
      <w:r>
        <w:t>Annual Reports (Government Agencies) Act—Annual report 2016-2017—Land Development Agency—Corrigendum</w:t>
      </w:r>
      <w:r w:rsidRPr="00AC2131">
        <w:t>—PAPER AND STATEMENT BY MINISTER</w:t>
      </w:r>
      <w:r w:rsidR="00496E5A">
        <w:t>—Statement by Member</w:t>
      </w:r>
    </w:p>
    <w:p w:rsidR="0008774C" w:rsidRPr="00AC2131" w:rsidRDefault="0008774C" w:rsidP="0008774C">
      <w:pPr>
        <w:pStyle w:val="DPSEntryDetail"/>
      </w:pPr>
      <w:r>
        <w:t>Ms Berry (Minister for Housing and Suburban Development)</w:t>
      </w:r>
      <w:r w:rsidRPr="00AC2131">
        <w:t xml:space="preserve"> presented the following paper:</w:t>
      </w:r>
    </w:p>
    <w:p w:rsidR="0008774C" w:rsidRPr="00AC2131" w:rsidRDefault="0008774C" w:rsidP="0008774C">
      <w:pPr>
        <w:pStyle w:val="DPSEntryDetail"/>
      </w:pPr>
      <w:r>
        <w:t>Annual Reports (Government Agencies) Act, pursuant to section 13—Annual report 2016-2017—Land Development Agency—Corrigendum</w:t>
      </w:r>
      <w:r w:rsidR="00496E5A">
        <w:t>, dated May 2018—</w:t>
      </w:r>
    </w:p>
    <w:p w:rsidR="0008774C" w:rsidRDefault="0008774C" w:rsidP="0008774C">
      <w:pPr>
        <w:pStyle w:val="DPSEntryDetail"/>
      </w:pPr>
      <w:r w:rsidRPr="00AC2131">
        <w:t>and, by leave, made a statement in relation to the paper.</w:t>
      </w:r>
    </w:p>
    <w:p w:rsidR="00496E5A" w:rsidRPr="00AC2131" w:rsidRDefault="00496E5A" w:rsidP="0008774C">
      <w:pPr>
        <w:pStyle w:val="DPSEntryDetail"/>
      </w:pPr>
      <w:r>
        <w:t>Mr Coe (Leader of the Opposition), by leave, also made a statement in relation to the paper.</w:t>
      </w:r>
    </w:p>
    <w:p w:rsidR="0008774C" w:rsidRPr="00AC2131" w:rsidRDefault="0008774C" w:rsidP="003C4213">
      <w:pPr>
        <w:pStyle w:val="DPSEntryHeading"/>
      </w:pPr>
      <w:r w:rsidRPr="00AC2131">
        <w:tab/>
      </w:r>
      <w:r w:rsidR="008C449B" w:rsidRPr="008C449B">
        <w:t>18</w:t>
      </w:r>
      <w:r w:rsidRPr="00AC2131">
        <w:tab/>
      </w:r>
      <w:r>
        <w:t>Freedom of Information Act—Notice provided to the Ombudsman—Transport Canberra and City Services Directorate</w:t>
      </w:r>
      <w:r w:rsidRPr="00AC2131">
        <w:t>—</w:t>
      </w:r>
      <w:r>
        <w:t>Freedom of Information request—Decision not made in time</w:t>
      </w:r>
      <w:r>
        <w:rPr>
          <w:bCs/>
          <w:lang w:val="en-AU"/>
        </w:rPr>
        <w:t>—</w:t>
      </w:r>
      <w:r w:rsidRPr="00AC2131">
        <w:t>PAPER AND STATEMENT BY MINISTER</w:t>
      </w:r>
    </w:p>
    <w:p w:rsidR="0008774C" w:rsidRPr="00AC2131" w:rsidRDefault="0008774C" w:rsidP="0008774C">
      <w:pPr>
        <w:pStyle w:val="DPSEntryDetail"/>
      </w:pPr>
      <w:r>
        <w:t>Ms Fitzharris (Minister for Transport and City Services)</w:t>
      </w:r>
      <w:r w:rsidRPr="00AC2131">
        <w:t xml:space="preserve"> presented the following paper:</w:t>
      </w:r>
    </w:p>
    <w:p w:rsidR="0008774C" w:rsidRPr="00AC2131" w:rsidRDefault="0008774C" w:rsidP="0008774C">
      <w:pPr>
        <w:pStyle w:val="DPSEntryDetail"/>
      </w:pPr>
      <w:r>
        <w:t>Freedom of Information Act, pursuant to section 39—Copy of notice provided to the Ombudsman—Transport Canberra and City Services Directorate</w:t>
      </w:r>
      <w:r w:rsidRPr="00AC2131">
        <w:t>—</w:t>
      </w:r>
      <w:r>
        <w:t>Freedom of Information request—Decision not</w:t>
      </w:r>
      <w:r w:rsidR="00E34E3A">
        <w:t xml:space="preserve"> made in time, dated 4 May 2018—</w:t>
      </w:r>
    </w:p>
    <w:p w:rsidR="0008774C" w:rsidRPr="00AC2131" w:rsidRDefault="0008774C" w:rsidP="0008774C">
      <w:pPr>
        <w:pStyle w:val="DPSEntryDetail"/>
      </w:pPr>
      <w:r w:rsidRPr="00AC2131">
        <w:t>and, by leave, made a statement in relation to the paper.</w:t>
      </w:r>
    </w:p>
    <w:p w:rsidR="0008774C" w:rsidRPr="00F26C2B" w:rsidRDefault="0008774C" w:rsidP="003C4213">
      <w:pPr>
        <w:pStyle w:val="DPSEntryHeading"/>
      </w:pPr>
      <w:r w:rsidRPr="00F26C2B">
        <w:tab/>
      </w:r>
      <w:r w:rsidR="008C449B" w:rsidRPr="008C449B">
        <w:t>19</w:t>
      </w:r>
      <w:r w:rsidRPr="00F26C2B">
        <w:tab/>
      </w:r>
      <w:r>
        <w:t>Presentation of paper</w:t>
      </w:r>
    </w:p>
    <w:p w:rsidR="0008774C" w:rsidRPr="00F26C2B" w:rsidRDefault="0008774C" w:rsidP="0008774C">
      <w:pPr>
        <w:pStyle w:val="DPSEntryDetail"/>
      </w:pPr>
      <w:r>
        <w:t>Mr Gentleman</w:t>
      </w:r>
      <w:r w:rsidRPr="00F26C2B">
        <w:t xml:space="preserve"> (Minister for Planning and Land Management) presented the following paper:</w:t>
      </w:r>
    </w:p>
    <w:p w:rsidR="0008774C" w:rsidRDefault="0008774C" w:rsidP="0008774C">
      <w:pPr>
        <w:pStyle w:val="DPSEntryDetail"/>
      </w:pPr>
      <w:r w:rsidRPr="00F26C2B">
        <w:t>Planning and Development Act, pursuant to subsection 242(2)—</w:t>
      </w:r>
      <w:r w:rsidR="00D32D8E">
        <w:t>Statement of l</w:t>
      </w:r>
      <w:r w:rsidRPr="00F26C2B">
        <w:t xml:space="preserve">eases granted for the period </w:t>
      </w:r>
      <w:r>
        <w:t>1 January to 31 March 2018</w:t>
      </w:r>
      <w:r w:rsidR="00496E5A">
        <w:t>, dated May 2018</w:t>
      </w:r>
      <w:r>
        <w:t>.</w:t>
      </w:r>
    </w:p>
    <w:p w:rsidR="0008774C" w:rsidRPr="001B7315" w:rsidRDefault="0008774C" w:rsidP="003C4213">
      <w:pPr>
        <w:pStyle w:val="DPSEntryHeading"/>
      </w:pPr>
      <w:r w:rsidRPr="001B7315">
        <w:tab/>
      </w:r>
      <w:r w:rsidR="008C449B" w:rsidRPr="008C449B">
        <w:t>20</w:t>
      </w:r>
      <w:r w:rsidRPr="001B7315">
        <w:tab/>
        <w:t>PRESENTATION OF PAPER</w:t>
      </w:r>
    </w:p>
    <w:p w:rsidR="0008774C" w:rsidRPr="001B7315" w:rsidRDefault="0008774C" w:rsidP="0008774C">
      <w:pPr>
        <w:pStyle w:val="DPSEntryDetail"/>
      </w:pPr>
      <w:r>
        <w:t>Mr Ramsay</w:t>
      </w:r>
      <w:r w:rsidRPr="001B7315">
        <w:t xml:space="preserve"> (</w:t>
      </w:r>
      <w:r>
        <w:t>Attorney-General</w:t>
      </w:r>
      <w:r w:rsidRPr="001B7315">
        <w:t>) presented the following paper:</w:t>
      </w:r>
    </w:p>
    <w:p w:rsidR="0008774C" w:rsidRPr="001B7315" w:rsidRDefault="0008774C" w:rsidP="0008774C">
      <w:pPr>
        <w:pStyle w:val="DPSEntryDetail"/>
      </w:pPr>
      <w:r>
        <w:t>Courts Construction Project—Update to t</w:t>
      </w:r>
      <w:r w:rsidR="00E34E3A">
        <w:t>he Legislative Assembly on the p</w:t>
      </w:r>
      <w:r>
        <w:t>rogress,</w:t>
      </w:r>
      <w:r w:rsidRPr="001B7315">
        <w:t xml:space="preserve"> dated </w:t>
      </w:r>
      <w:r>
        <w:t>May 2018</w:t>
      </w:r>
      <w:r w:rsidRPr="001B7315">
        <w:t>.</w:t>
      </w:r>
    </w:p>
    <w:p w:rsidR="009A299C" w:rsidRPr="00F26C2B" w:rsidRDefault="009A299C" w:rsidP="003C4213">
      <w:pPr>
        <w:pStyle w:val="DPSEntryHeading"/>
      </w:pPr>
      <w:r w:rsidRPr="00F26C2B">
        <w:tab/>
      </w:r>
      <w:r w:rsidR="008C449B" w:rsidRPr="008C449B">
        <w:t>21</w:t>
      </w:r>
      <w:r w:rsidRPr="00F26C2B">
        <w:tab/>
      </w:r>
      <w:r>
        <w:t>Precedence to Executive Members</w:t>
      </w:r>
      <w:r w:rsidR="008C449B">
        <w:t>’</w:t>
      </w:r>
      <w:r>
        <w:t xml:space="preserve"> business</w:t>
      </w:r>
    </w:p>
    <w:p w:rsidR="009A299C" w:rsidRPr="00F26C2B" w:rsidRDefault="009A299C" w:rsidP="009A299C">
      <w:pPr>
        <w:pStyle w:val="DPSEntryDetail"/>
      </w:pPr>
      <w:r>
        <w:t>Leave was granted to continue debate on order of the day, Executive Members</w:t>
      </w:r>
      <w:r w:rsidR="008C449B">
        <w:t>’</w:t>
      </w:r>
      <w:r>
        <w:t xml:space="preserve"> business, relating to pill testing.</w:t>
      </w:r>
    </w:p>
    <w:p w:rsidR="009A299C" w:rsidRPr="007C087C" w:rsidRDefault="009A299C" w:rsidP="003C4213">
      <w:pPr>
        <w:pStyle w:val="DPSEntryHeading"/>
      </w:pPr>
      <w:r w:rsidRPr="007C087C">
        <w:lastRenderedPageBreak/>
        <w:tab/>
      </w:r>
      <w:r w:rsidR="008C449B" w:rsidRPr="008C449B">
        <w:t>22</w:t>
      </w:r>
      <w:r w:rsidRPr="007C087C">
        <w:tab/>
      </w:r>
      <w:r>
        <w:t>Pill testing</w:t>
      </w:r>
    </w:p>
    <w:p w:rsidR="009A299C" w:rsidRDefault="009A299C" w:rsidP="009A299C">
      <w:pPr>
        <w:pStyle w:val="DPSEntryDetail"/>
      </w:pPr>
      <w:r>
        <w:t>The order of the day having been read for the resumption of the debate on the motion of Mr Rattenbury (</w:t>
      </w:r>
      <w:r>
        <w:rPr>
          <w:i/>
        </w:rPr>
        <w:t>see</w:t>
      </w:r>
      <w:r>
        <w:t xml:space="preserve"> </w:t>
      </w:r>
      <w:hyperlink w:anchor="Entry14" w:history="1">
        <w:r w:rsidRPr="003F583A">
          <w:rPr>
            <w:rStyle w:val="Hyperlink"/>
          </w:rPr>
          <w:t>entry 14</w:t>
        </w:r>
      </w:hyperlink>
      <w:r>
        <w:t>)—</w:t>
      </w:r>
    </w:p>
    <w:p w:rsidR="009A299C" w:rsidRDefault="009A299C" w:rsidP="00250D00">
      <w:pPr>
        <w:pStyle w:val="DPSEntryDetail"/>
        <w:spacing w:before="100"/>
      </w:pPr>
      <w:r>
        <w:t>Debate resumed.</w:t>
      </w:r>
    </w:p>
    <w:p w:rsidR="009A299C" w:rsidRDefault="009A299C" w:rsidP="00250D00">
      <w:pPr>
        <w:pStyle w:val="DIVIntro"/>
        <w:spacing w:before="100"/>
      </w:pPr>
      <w:r>
        <w:t>Question—put.</w:t>
      </w:r>
    </w:p>
    <w:p w:rsidR="009A299C" w:rsidRDefault="009A299C" w:rsidP="00250D00">
      <w:pPr>
        <w:pStyle w:val="DIVIntroA"/>
        <w:spacing w:before="100"/>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9A299C" w:rsidTr="009A299C">
        <w:trPr>
          <w:trHeight w:val="240"/>
        </w:trPr>
        <w:tc>
          <w:tcPr>
            <w:tcW w:w="4082" w:type="dxa"/>
            <w:gridSpan w:val="2"/>
            <w:shd w:val="clear" w:color="auto" w:fill="auto"/>
          </w:tcPr>
          <w:p w:rsidR="009A299C" w:rsidRDefault="009A299C" w:rsidP="009A299C">
            <w:pPr>
              <w:pStyle w:val="DIVName"/>
              <w:tabs>
                <w:tab w:val="center" w:pos="1644"/>
              </w:tabs>
            </w:pPr>
            <w:r>
              <w:tab/>
              <w:t>AYES, 12</w:t>
            </w:r>
          </w:p>
        </w:tc>
        <w:tc>
          <w:tcPr>
            <w:tcW w:w="624" w:type="dxa"/>
            <w:shd w:val="clear" w:color="auto" w:fill="auto"/>
          </w:tcPr>
          <w:p w:rsidR="009A299C" w:rsidRDefault="009A299C" w:rsidP="009A299C">
            <w:pPr>
              <w:pStyle w:val="DIVName"/>
            </w:pPr>
          </w:p>
        </w:tc>
        <w:tc>
          <w:tcPr>
            <w:tcW w:w="4082" w:type="dxa"/>
            <w:gridSpan w:val="2"/>
            <w:shd w:val="clear" w:color="auto" w:fill="auto"/>
          </w:tcPr>
          <w:p w:rsidR="009A299C" w:rsidRDefault="009A299C" w:rsidP="009A299C">
            <w:pPr>
              <w:pStyle w:val="DIVName"/>
              <w:tabs>
                <w:tab w:val="center" w:pos="1644"/>
              </w:tabs>
            </w:pPr>
            <w:r>
              <w:tab/>
              <w:t>NOES, 9</w:t>
            </w:r>
          </w:p>
        </w:tc>
      </w:tr>
      <w:tr w:rsidR="009A299C" w:rsidTr="009A299C">
        <w:trPr>
          <w:trHeight w:val="240"/>
        </w:trPr>
        <w:tc>
          <w:tcPr>
            <w:tcW w:w="2041" w:type="dxa"/>
            <w:shd w:val="clear" w:color="auto" w:fill="auto"/>
          </w:tcPr>
          <w:p w:rsidR="009A299C" w:rsidRDefault="009A299C" w:rsidP="009A299C">
            <w:pPr>
              <w:pStyle w:val="DIVName"/>
            </w:pPr>
            <w:r>
              <w:t>Ms Berry</w:t>
            </w:r>
          </w:p>
        </w:tc>
        <w:tc>
          <w:tcPr>
            <w:tcW w:w="2041" w:type="dxa"/>
            <w:shd w:val="clear" w:color="auto" w:fill="auto"/>
          </w:tcPr>
          <w:p w:rsidR="009A299C" w:rsidRDefault="009A299C" w:rsidP="009A299C">
            <w:pPr>
              <w:pStyle w:val="DIVName"/>
            </w:pPr>
            <w:r>
              <w:t>Ms Orr</w:t>
            </w:r>
          </w:p>
        </w:tc>
        <w:tc>
          <w:tcPr>
            <w:tcW w:w="624" w:type="dxa"/>
            <w:shd w:val="clear" w:color="auto" w:fill="auto"/>
          </w:tcPr>
          <w:p w:rsidR="009A299C" w:rsidRDefault="009A299C" w:rsidP="009A299C">
            <w:pPr>
              <w:pStyle w:val="DIVName"/>
            </w:pPr>
          </w:p>
        </w:tc>
        <w:tc>
          <w:tcPr>
            <w:tcW w:w="2041" w:type="dxa"/>
            <w:shd w:val="clear" w:color="auto" w:fill="auto"/>
          </w:tcPr>
          <w:p w:rsidR="009A299C" w:rsidRDefault="009A299C" w:rsidP="009A299C">
            <w:pPr>
              <w:pStyle w:val="DIVName"/>
            </w:pPr>
            <w:r>
              <w:t>Miss C. Burch</w:t>
            </w:r>
          </w:p>
        </w:tc>
        <w:tc>
          <w:tcPr>
            <w:tcW w:w="2041" w:type="dxa"/>
            <w:shd w:val="clear" w:color="auto" w:fill="auto"/>
          </w:tcPr>
          <w:p w:rsidR="009A299C" w:rsidRDefault="009A299C" w:rsidP="009A299C">
            <w:pPr>
              <w:pStyle w:val="DIVName"/>
            </w:pPr>
            <w:r>
              <w:t>Mr Milligan</w:t>
            </w:r>
          </w:p>
        </w:tc>
      </w:tr>
      <w:tr w:rsidR="009A299C" w:rsidTr="009A299C">
        <w:trPr>
          <w:trHeight w:val="240"/>
        </w:trPr>
        <w:tc>
          <w:tcPr>
            <w:tcW w:w="2041" w:type="dxa"/>
            <w:shd w:val="clear" w:color="auto" w:fill="auto"/>
          </w:tcPr>
          <w:p w:rsidR="009A299C" w:rsidRDefault="009A299C" w:rsidP="009A299C">
            <w:pPr>
              <w:pStyle w:val="DIVName"/>
            </w:pPr>
            <w:r>
              <w:t>Ms J. Burch</w:t>
            </w:r>
          </w:p>
        </w:tc>
        <w:tc>
          <w:tcPr>
            <w:tcW w:w="2041" w:type="dxa"/>
            <w:shd w:val="clear" w:color="auto" w:fill="auto"/>
          </w:tcPr>
          <w:p w:rsidR="009A299C" w:rsidRDefault="009A299C" w:rsidP="009A299C">
            <w:pPr>
              <w:pStyle w:val="DIVName"/>
            </w:pPr>
            <w:r>
              <w:t>Mr Pettersson</w:t>
            </w:r>
          </w:p>
        </w:tc>
        <w:tc>
          <w:tcPr>
            <w:tcW w:w="624" w:type="dxa"/>
            <w:shd w:val="clear" w:color="auto" w:fill="auto"/>
          </w:tcPr>
          <w:p w:rsidR="009A299C" w:rsidRDefault="009A299C" w:rsidP="009A299C">
            <w:pPr>
              <w:pStyle w:val="DIVName"/>
            </w:pPr>
          </w:p>
        </w:tc>
        <w:tc>
          <w:tcPr>
            <w:tcW w:w="2041" w:type="dxa"/>
            <w:shd w:val="clear" w:color="auto" w:fill="auto"/>
          </w:tcPr>
          <w:p w:rsidR="009A299C" w:rsidRDefault="009A299C" w:rsidP="009A299C">
            <w:pPr>
              <w:pStyle w:val="DIVName"/>
            </w:pPr>
            <w:r>
              <w:t>Mr Coe</w:t>
            </w:r>
          </w:p>
        </w:tc>
        <w:tc>
          <w:tcPr>
            <w:tcW w:w="2041" w:type="dxa"/>
            <w:shd w:val="clear" w:color="auto" w:fill="auto"/>
          </w:tcPr>
          <w:p w:rsidR="009A299C" w:rsidRDefault="009A299C" w:rsidP="009A299C">
            <w:pPr>
              <w:pStyle w:val="DIVName"/>
            </w:pPr>
            <w:r>
              <w:t>Mr Parton</w:t>
            </w:r>
          </w:p>
        </w:tc>
      </w:tr>
      <w:tr w:rsidR="009A299C" w:rsidTr="009A299C">
        <w:trPr>
          <w:trHeight w:val="240"/>
        </w:trPr>
        <w:tc>
          <w:tcPr>
            <w:tcW w:w="2041" w:type="dxa"/>
            <w:shd w:val="clear" w:color="auto" w:fill="auto"/>
          </w:tcPr>
          <w:p w:rsidR="009A299C" w:rsidRDefault="009A299C" w:rsidP="009A299C">
            <w:pPr>
              <w:pStyle w:val="DIVName"/>
            </w:pPr>
            <w:r>
              <w:t>Ms Cheyne</w:t>
            </w:r>
          </w:p>
        </w:tc>
        <w:tc>
          <w:tcPr>
            <w:tcW w:w="2041" w:type="dxa"/>
            <w:shd w:val="clear" w:color="auto" w:fill="auto"/>
          </w:tcPr>
          <w:p w:rsidR="009A299C" w:rsidRDefault="009A299C" w:rsidP="009A299C">
            <w:pPr>
              <w:pStyle w:val="DIVName"/>
            </w:pPr>
            <w:r>
              <w:t>Mr Ramsay</w:t>
            </w:r>
          </w:p>
        </w:tc>
        <w:tc>
          <w:tcPr>
            <w:tcW w:w="624" w:type="dxa"/>
            <w:shd w:val="clear" w:color="auto" w:fill="auto"/>
          </w:tcPr>
          <w:p w:rsidR="009A299C" w:rsidRDefault="009A299C" w:rsidP="009A299C">
            <w:pPr>
              <w:pStyle w:val="DIVName"/>
            </w:pPr>
          </w:p>
        </w:tc>
        <w:tc>
          <w:tcPr>
            <w:tcW w:w="2041" w:type="dxa"/>
            <w:shd w:val="clear" w:color="auto" w:fill="auto"/>
          </w:tcPr>
          <w:p w:rsidR="009A299C" w:rsidRDefault="009A299C" w:rsidP="009A299C">
            <w:pPr>
              <w:pStyle w:val="DIVName"/>
            </w:pPr>
            <w:r>
              <w:t>Mrs Dunne</w:t>
            </w:r>
          </w:p>
        </w:tc>
        <w:tc>
          <w:tcPr>
            <w:tcW w:w="2041" w:type="dxa"/>
            <w:shd w:val="clear" w:color="auto" w:fill="auto"/>
          </w:tcPr>
          <w:p w:rsidR="009A299C" w:rsidRDefault="009A299C" w:rsidP="009A299C">
            <w:pPr>
              <w:pStyle w:val="DIVName"/>
            </w:pPr>
            <w:r>
              <w:t>Mr Wall</w:t>
            </w:r>
          </w:p>
        </w:tc>
      </w:tr>
      <w:tr w:rsidR="009A299C" w:rsidTr="009A299C">
        <w:trPr>
          <w:trHeight w:val="240"/>
        </w:trPr>
        <w:tc>
          <w:tcPr>
            <w:tcW w:w="2041" w:type="dxa"/>
            <w:shd w:val="clear" w:color="auto" w:fill="auto"/>
          </w:tcPr>
          <w:p w:rsidR="009A299C" w:rsidRDefault="009A299C" w:rsidP="009A299C">
            <w:pPr>
              <w:pStyle w:val="DIVName"/>
            </w:pPr>
            <w:r>
              <w:t>Ms Cody</w:t>
            </w:r>
          </w:p>
        </w:tc>
        <w:tc>
          <w:tcPr>
            <w:tcW w:w="2041" w:type="dxa"/>
            <w:shd w:val="clear" w:color="auto" w:fill="auto"/>
          </w:tcPr>
          <w:p w:rsidR="009A299C" w:rsidRDefault="009A299C" w:rsidP="009A299C">
            <w:pPr>
              <w:pStyle w:val="DIVName"/>
            </w:pPr>
            <w:r>
              <w:t>Mr Rattenbury</w:t>
            </w:r>
          </w:p>
        </w:tc>
        <w:tc>
          <w:tcPr>
            <w:tcW w:w="624" w:type="dxa"/>
            <w:shd w:val="clear" w:color="auto" w:fill="auto"/>
          </w:tcPr>
          <w:p w:rsidR="009A299C" w:rsidRDefault="009A299C" w:rsidP="009A299C">
            <w:pPr>
              <w:pStyle w:val="DIVName"/>
            </w:pPr>
          </w:p>
        </w:tc>
        <w:tc>
          <w:tcPr>
            <w:tcW w:w="2041" w:type="dxa"/>
            <w:shd w:val="clear" w:color="auto" w:fill="auto"/>
          </w:tcPr>
          <w:p w:rsidR="009A299C" w:rsidRDefault="009A299C" w:rsidP="009A299C">
            <w:pPr>
              <w:pStyle w:val="DIVName"/>
            </w:pPr>
            <w:r>
              <w:t>Mr Hanson</w:t>
            </w:r>
          </w:p>
        </w:tc>
        <w:tc>
          <w:tcPr>
            <w:tcW w:w="2041" w:type="dxa"/>
            <w:shd w:val="clear" w:color="auto" w:fill="auto"/>
          </w:tcPr>
          <w:p w:rsidR="009A299C" w:rsidRDefault="009A299C" w:rsidP="009A299C">
            <w:pPr>
              <w:pStyle w:val="DIVName"/>
            </w:pPr>
          </w:p>
        </w:tc>
      </w:tr>
      <w:tr w:rsidR="009A299C" w:rsidTr="009A299C">
        <w:trPr>
          <w:trHeight w:val="240"/>
        </w:trPr>
        <w:tc>
          <w:tcPr>
            <w:tcW w:w="2041" w:type="dxa"/>
            <w:shd w:val="clear" w:color="auto" w:fill="auto"/>
          </w:tcPr>
          <w:p w:rsidR="009A299C" w:rsidRDefault="009A299C" w:rsidP="009A299C">
            <w:pPr>
              <w:pStyle w:val="DIVName"/>
            </w:pPr>
            <w:r>
              <w:t>Mr Gentleman</w:t>
            </w:r>
          </w:p>
        </w:tc>
        <w:tc>
          <w:tcPr>
            <w:tcW w:w="2041" w:type="dxa"/>
            <w:shd w:val="clear" w:color="auto" w:fill="auto"/>
          </w:tcPr>
          <w:p w:rsidR="009A299C" w:rsidRDefault="009A299C" w:rsidP="009A299C">
            <w:pPr>
              <w:pStyle w:val="DIVName"/>
            </w:pPr>
            <w:r>
              <w:t>Mr Steel</w:t>
            </w:r>
          </w:p>
        </w:tc>
        <w:tc>
          <w:tcPr>
            <w:tcW w:w="624" w:type="dxa"/>
            <w:shd w:val="clear" w:color="auto" w:fill="auto"/>
          </w:tcPr>
          <w:p w:rsidR="009A299C" w:rsidRDefault="009A299C" w:rsidP="009A299C">
            <w:pPr>
              <w:pStyle w:val="DIVName"/>
            </w:pPr>
          </w:p>
        </w:tc>
        <w:tc>
          <w:tcPr>
            <w:tcW w:w="2041" w:type="dxa"/>
            <w:shd w:val="clear" w:color="auto" w:fill="auto"/>
          </w:tcPr>
          <w:p w:rsidR="009A299C" w:rsidRDefault="009A299C" w:rsidP="009A299C">
            <w:pPr>
              <w:pStyle w:val="DIVName"/>
            </w:pPr>
            <w:r>
              <w:t>Mrs Kikkert</w:t>
            </w:r>
          </w:p>
        </w:tc>
        <w:tc>
          <w:tcPr>
            <w:tcW w:w="2041" w:type="dxa"/>
            <w:shd w:val="clear" w:color="auto" w:fill="auto"/>
          </w:tcPr>
          <w:p w:rsidR="009A299C" w:rsidRDefault="009A299C" w:rsidP="009A299C">
            <w:pPr>
              <w:pStyle w:val="DIVName"/>
            </w:pPr>
          </w:p>
        </w:tc>
      </w:tr>
      <w:tr w:rsidR="009A299C" w:rsidTr="009A299C">
        <w:trPr>
          <w:trHeight w:val="240"/>
        </w:trPr>
        <w:tc>
          <w:tcPr>
            <w:tcW w:w="2041" w:type="dxa"/>
            <w:shd w:val="clear" w:color="auto" w:fill="auto"/>
          </w:tcPr>
          <w:p w:rsidR="009A299C" w:rsidRDefault="009A299C" w:rsidP="009A299C">
            <w:pPr>
              <w:pStyle w:val="DIVName"/>
            </w:pPr>
            <w:r>
              <w:t>Ms Le Couteur</w:t>
            </w:r>
          </w:p>
        </w:tc>
        <w:tc>
          <w:tcPr>
            <w:tcW w:w="2041" w:type="dxa"/>
            <w:shd w:val="clear" w:color="auto" w:fill="auto"/>
          </w:tcPr>
          <w:p w:rsidR="009A299C" w:rsidRDefault="009A299C" w:rsidP="009A299C">
            <w:pPr>
              <w:pStyle w:val="DIVName"/>
            </w:pPr>
            <w:r>
              <w:t>Ms Stephen-Smith</w:t>
            </w:r>
          </w:p>
        </w:tc>
        <w:tc>
          <w:tcPr>
            <w:tcW w:w="624" w:type="dxa"/>
            <w:shd w:val="clear" w:color="auto" w:fill="auto"/>
          </w:tcPr>
          <w:p w:rsidR="009A299C" w:rsidRDefault="009A299C" w:rsidP="009A299C">
            <w:pPr>
              <w:pStyle w:val="DIVName"/>
            </w:pPr>
          </w:p>
        </w:tc>
        <w:tc>
          <w:tcPr>
            <w:tcW w:w="2041" w:type="dxa"/>
            <w:shd w:val="clear" w:color="auto" w:fill="auto"/>
          </w:tcPr>
          <w:p w:rsidR="009A299C" w:rsidRDefault="009A299C" w:rsidP="009A299C">
            <w:pPr>
              <w:pStyle w:val="DIVName"/>
            </w:pPr>
            <w:r>
              <w:t>Ms Lawder</w:t>
            </w:r>
          </w:p>
        </w:tc>
        <w:tc>
          <w:tcPr>
            <w:tcW w:w="2041" w:type="dxa"/>
            <w:shd w:val="clear" w:color="auto" w:fill="auto"/>
          </w:tcPr>
          <w:p w:rsidR="009A299C" w:rsidRDefault="009A299C" w:rsidP="009A299C">
            <w:pPr>
              <w:pStyle w:val="DIVName"/>
            </w:pPr>
          </w:p>
        </w:tc>
      </w:tr>
    </w:tbl>
    <w:p w:rsidR="009A299C" w:rsidRDefault="009A299C" w:rsidP="009A299C">
      <w:pPr>
        <w:pStyle w:val="DIVResult"/>
      </w:pPr>
      <w:r>
        <w:t>And so it was resolved in the affirmative.</w:t>
      </w:r>
    </w:p>
    <w:p w:rsidR="0008774C" w:rsidRPr="00F97435" w:rsidRDefault="0008774C" w:rsidP="003C4213">
      <w:pPr>
        <w:pStyle w:val="DPSEntryHeading"/>
      </w:pPr>
      <w:r w:rsidRPr="00F97435">
        <w:tab/>
      </w:r>
      <w:r w:rsidR="008C449B" w:rsidRPr="008C449B">
        <w:t>23</w:t>
      </w:r>
      <w:r w:rsidRPr="00F97435">
        <w:tab/>
        <w:t>MATTER OF PUBLIC IMPORTANCE—DISCUSSION—</w:t>
      </w:r>
      <w:r>
        <w:t>Federal Public Service—Maintaining the A.C.T. as the centre</w:t>
      </w:r>
    </w:p>
    <w:p w:rsidR="0008774C" w:rsidRPr="00F97435" w:rsidRDefault="0008774C" w:rsidP="00B41103">
      <w:pPr>
        <w:pStyle w:val="DPSEntryDetail"/>
        <w:keepNext/>
        <w:keepLines/>
      </w:pPr>
      <w:r w:rsidRPr="00F97435">
        <w:t xml:space="preserve">The Assembly was informed that </w:t>
      </w:r>
      <w:r>
        <w:t>Miss C. Burch</w:t>
      </w:r>
      <w:r w:rsidRPr="00F97435">
        <w:t xml:space="preserve">, </w:t>
      </w:r>
      <w:r>
        <w:t>Ms Cheyne</w:t>
      </w:r>
      <w:r w:rsidRPr="00F97435">
        <w:t xml:space="preserve">, </w:t>
      </w:r>
      <w:r>
        <w:t>Ms Cody</w:t>
      </w:r>
      <w:r w:rsidRPr="00F97435">
        <w:t xml:space="preserve">, </w:t>
      </w:r>
      <w:r>
        <w:t>Mrs Dunne</w:t>
      </w:r>
      <w:r w:rsidRPr="00F97435">
        <w:t xml:space="preserve">, </w:t>
      </w:r>
      <w:r>
        <w:t>Mr Hanson</w:t>
      </w:r>
      <w:r w:rsidRPr="00F97435">
        <w:t xml:space="preserve">, </w:t>
      </w:r>
      <w:r>
        <w:t>Mrs Kikkert</w:t>
      </w:r>
      <w:r w:rsidRPr="00F97435">
        <w:t xml:space="preserve">, </w:t>
      </w:r>
      <w:r>
        <w:t>Ms Lawder</w:t>
      </w:r>
      <w:r w:rsidRPr="00F97435">
        <w:t xml:space="preserve">, </w:t>
      </w:r>
      <w:r>
        <w:t>Mr Milligan</w:t>
      </w:r>
      <w:r w:rsidRPr="00F97435">
        <w:t xml:space="preserve">, </w:t>
      </w:r>
      <w:r>
        <w:t>Ms Orr</w:t>
      </w:r>
      <w:r w:rsidRPr="00F97435">
        <w:t xml:space="preserve">, </w:t>
      </w:r>
      <w:r>
        <w:t>Mr Parton</w:t>
      </w:r>
      <w:r w:rsidRPr="00F97435">
        <w:t xml:space="preserve">, </w:t>
      </w:r>
      <w:r>
        <w:t>Mr Pettersson</w:t>
      </w:r>
      <w:r w:rsidRPr="00F97435">
        <w:t xml:space="preserve"> and </w:t>
      </w:r>
      <w:r>
        <w:t>Mr Steel</w:t>
      </w:r>
      <w:r w:rsidRPr="00F97435">
        <w:t xml:space="preserve"> had proposed that matters of public importance be submitted to the Assembly for discussion.  In accordance with the provisions of standing order 79, the Speaker had determined that the matter proposed by </w:t>
      </w:r>
      <w:r>
        <w:t>Ms Cody</w:t>
      </w:r>
      <w:r w:rsidRPr="00F97435">
        <w:t xml:space="preserve"> be submitted to the Assembly, namely, </w:t>
      </w:r>
      <w:r w:rsidR="008C449B">
        <w:t>“</w:t>
      </w:r>
      <w:r>
        <w:t>The importance of maintaining the ACT as the centre of the Federal public service</w:t>
      </w:r>
      <w:r w:rsidR="008C449B">
        <w:t>”</w:t>
      </w:r>
      <w:r w:rsidRPr="00F97435">
        <w:t>.</w:t>
      </w:r>
    </w:p>
    <w:p w:rsidR="0008774C" w:rsidRPr="00F97435" w:rsidRDefault="0008774C" w:rsidP="00250D00">
      <w:pPr>
        <w:pStyle w:val="DPSEntryDetail"/>
        <w:spacing w:before="100"/>
      </w:pPr>
      <w:r w:rsidRPr="00F97435">
        <w:t>Discussion ensued.</w:t>
      </w:r>
    </w:p>
    <w:p w:rsidR="0008774C" w:rsidRPr="00F97435" w:rsidRDefault="0008774C" w:rsidP="00250D00">
      <w:pPr>
        <w:pStyle w:val="DPSEntryDetail"/>
        <w:spacing w:before="100"/>
      </w:pPr>
      <w:r w:rsidRPr="00F97435">
        <w:t>Discussion concluded.</w:t>
      </w:r>
    </w:p>
    <w:p w:rsidR="0078341F" w:rsidRPr="00B4019C" w:rsidRDefault="0078341F" w:rsidP="003C4213">
      <w:pPr>
        <w:pStyle w:val="DPSEntryHeading"/>
      </w:pPr>
      <w:r w:rsidRPr="00B4019C">
        <w:tab/>
      </w:r>
      <w:r w:rsidR="008C449B" w:rsidRPr="008C449B">
        <w:t>24</w:t>
      </w:r>
      <w:r w:rsidRPr="00B4019C">
        <w:tab/>
      </w:r>
      <w:r>
        <w:t>End of Life Choices</w:t>
      </w:r>
      <w:r w:rsidR="0026788B">
        <w:t xml:space="preserve"> in the A.C.T.</w:t>
      </w:r>
      <w:r>
        <w:t>—Select Committee</w:t>
      </w:r>
      <w:r w:rsidRPr="00B4019C">
        <w:t>—INQUIRY—</w:t>
      </w:r>
      <w:r>
        <w:t>Submissions received and first public hearings</w:t>
      </w:r>
      <w:r w:rsidRPr="00B4019C">
        <w:t>—STATEMENT BY CHAIR</w:t>
      </w:r>
      <w:r w:rsidR="00E5302D">
        <w:t>—Statement by Member</w:t>
      </w:r>
    </w:p>
    <w:p w:rsidR="0078341F" w:rsidRDefault="0078341F" w:rsidP="0078341F">
      <w:pPr>
        <w:pStyle w:val="DPSEntryDetail"/>
      </w:pPr>
      <w:r>
        <w:t>Ms Cody</w:t>
      </w:r>
      <w:r w:rsidRPr="00B4019C">
        <w:t xml:space="preserve"> (Chair), pursuant to standing order 246A, </w:t>
      </w:r>
      <w:r>
        <w:t>made a statement concerning submissions received by the Select Committee on End of Life Choices</w:t>
      </w:r>
      <w:r w:rsidRPr="00B4019C">
        <w:t xml:space="preserve"> </w:t>
      </w:r>
      <w:r>
        <w:t>in the ACT and programming of its first public hearings.</w:t>
      </w:r>
    </w:p>
    <w:p w:rsidR="0026788B" w:rsidRPr="00B4019C" w:rsidRDefault="0026788B" w:rsidP="0078341F">
      <w:pPr>
        <w:pStyle w:val="DPSEntryDetail"/>
      </w:pPr>
      <w:r>
        <w:t>Ms Cheyne, by leave, made a statement in relation to the matter.</w:t>
      </w:r>
    </w:p>
    <w:p w:rsidR="0078341F" w:rsidRPr="00585FDC" w:rsidRDefault="0078341F" w:rsidP="003C4213">
      <w:pPr>
        <w:pStyle w:val="DPSEntryHeading"/>
      </w:pPr>
      <w:r w:rsidRPr="00585FDC">
        <w:tab/>
      </w:r>
      <w:r w:rsidR="008C449B" w:rsidRPr="008C449B">
        <w:t>25</w:t>
      </w:r>
      <w:r w:rsidRPr="00585FDC">
        <w:tab/>
      </w:r>
      <w:r w:rsidRPr="003F583A">
        <w:rPr>
          <w:spacing w:val="-4"/>
        </w:rPr>
        <w:t>Privileges</w:t>
      </w:r>
      <w:r w:rsidR="00276BE1">
        <w:rPr>
          <w:spacing w:val="-4"/>
        </w:rPr>
        <w:t xml:space="preserve"> 2018</w:t>
      </w:r>
      <w:r w:rsidRPr="003F583A">
        <w:rPr>
          <w:spacing w:val="-4"/>
        </w:rPr>
        <w:t>—Select Committee—Establishment—Amendment to resolution</w:t>
      </w:r>
    </w:p>
    <w:p w:rsidR="0078341F" w:rsidRPr="00B72459" w:rsidRDefault="0078341F" w:rsidP="00CD222F">
      <w:pPr>
        <w:pStyle w:val="DPSEntryDetail"/>
      </w:pPr>
      <w:r>
        <w:t>Mr Rattenbury (Chair)</w:t>
      </w:r>
      <w:r w:rsidRPr="00585FDC">
        <w:t>, by leave, moved—That</w:t>
      </w:r>
      <w:r>
        <w:t xml:space="preserve"> </w:t>
      </w:r>
      <w:r w:rsidRPr="00B72459">
        <w:t>the r</w:t>
      </w:r>
      <w:r w:rsidR="00276BE1">
        <w:t>esolution of the Assembly of 12 </w:t>
      </w:r>
      <w:r w:rsidRPr="00B72459">
        <w:t>April 2018 which established the Select Committee on Privileges 2018, be amended by</w:t>
      </w:r>
      <w:r w:rsidR="00265EA7">
        <w:t xml:space="preserve"> inserting a new paragraph (4A):</w:t>
      </w:r>
    </w:p>
    <w:p w:rsidR="0078341F" w:rsidRPr="00585FDC" w:rsidRDefault="008C449B" w:rsidP="00386B08">
      <w:pPr>
        <w:pStyle w:val="DPSEntryDetail"/>
        <w:tabs>
          <w:tab w:val="clear" w:pos="1197"/>
          <w:tab w:val="clear" w:pos="1767"/>
          <w:tab w:val="left" w:pos="1350"/>
        </w:tabs>
        <w:ind w:left="1350" w:hanging="630"/>
      </w:pPr>
      <w:r>
        <w:t>“</w:t>
      </w:r>
      <w:r w:rsidR="00386B08">
        <w:t>(4A)</w:t>
      </w:r>
      <w:r w:rsidR="00386B08">
        <w:tab/>
        <w:t>i</w:t>
      </w:r>
      <w:r w:rsidR="0078341F" w:rsidRPr="00B72459">
        <w:t>f the Assembly is not sitting when the report is completed</w:t>
      </w:r>
      <w:r w:rsidR="00386B08">
        <w:t>,</w:t>
      </w:r>
      <w:r w:rsidR="0078341F" w:rsidRPr="00B72459">
        <w:t xml:space="preserve"> the Speaker, or, in the absence of the Speaker, the Deputy Speaker, is authorised to give directions for its printing, publi</w:t>
      </w:r>
      <w:r w:rsidR="004B7F70">
        <w:t>cation and circulation;</w:t>
      </w:r>
      <w:r>
        <w:t>”</w:t>
      </w:r>
      <w:r w:rsidR="0078341F">
        <w:t>.</w:t>
      </w:r>
    </w:p>
    <w:p w:rsidR="0078341F" w:rsidRPr="00585FDC" w:rsidRDefault="0078341F" w:rsidP="0078341F">
      <w:pPr>
        <w:pStyle w:val="DPSEntryDetail"/>
      </w:pPr>
      <w:r w:rsidRPr="00585FDC">
        <w:t>Question—put and passed.</w:t>
      </w:r>
    </w:p>
    <w:p w:rsidR="0078341F" w:rsidRPr="00127F6D" w:rsidRDefault="0078341F" w:rsidP="003C4213">
      <w:pPr>
        <w:pStyle w:val="DPSEntryHeading"/>
      </w:pPr>
      <w:r w:rsidRPr="00127F6D">
        <w:lastRenderedPageBreak/>
        <w:tab/>
      </w:r>
      <w:r w:rsidR="008C449B" w:rsidRPr="008C449B">
        <w:t>26</w:t>
      </w:r>
      <w:r w:rsidRPr="00127F6D">
        <w:tab/>
      </w:r>
      <w:r>
        <w:t>Road Transport Reform (Light Rail) Legislation Amendment Bill 2018</w:t>
      </w:r>
    </w:p>
    <w:p w:rsidR="0078341F" w:rsidRPr="00127F6D" w:rsidRDefault="0078341F" w:rsidP="0078341F">
      <w:pPr>
        <w:pStyle w:val="DPSEntryDetail"/>
      </w:pPr>
      <w:r w:rsidRPr="00127F6D">
        <w:t>The order of the day having been read for the resumption of the debate on the question—That this Bill be agreed to in principle—</w:t>
      </w:r>
    </w:p>
    <w:p w:rsidR="0078341F" w:rsidRDefault="0078341F" w:rsidP="0078341F">
      <w:pPr>
        <w:pStyle w:val="DPSEntryDetail"/>
        <w:rPr>
          <w:iCs/>
        </w:rPr>
      </w:pPr>
      <w:r w:rsidRPr="00127F6D">
        <w:rPr>
          <w:iCs/>
        </w:rPr>
        <w:t>Debate resumed.</w:t>
      </w:r>
    </w:p>
    <w:p w:rsidR="0078341F" w:rsidRPr="00F5419F" w:rsidRDefault="0078341F" w:rsidP="0078341F">
      <w:pPr>
        <w:pStyle w:val="DPSEntryDetail"/>
        <w:rPr>
          <w:iCs/>
        </w:rPr>
      </w:pPr>
      <w:r>
        <w:rPr>
          <w:i/>
          <w:iCs/>
        </w:rPr>
        <w:t xml:space="preserve">Paper: </w:t>
      </w:r>
      <w:r>
        <w:rPr>
          <w:iCs/>
        </w:rPr>
        <w:t>Mr Rattenbury (Minister for Justice, Consumer Affairs and Road Safety) presented a revised explanatory statement to the Bill.</w:t>
      </w:r>
    </w:p>
    <w:p w:rsidR="0078341F" w:rsidRPr="00127F6D" w:rsidRDefault="0078341F" w:rsidP="0078341F">
      <w:pPr>
        <w:pStyle w:val="DPSEntryDetail"/>
        <w:rPr>
          <w:iCs/>
        </w:rPr>
      </w:pPr>
      <w:r w:rsidRPr="00127F6D">
        <w:rPr>
          <w:iCs/>
        </w:rPr>
        <w:t>Question—That this Bill be agreed to in principle—put and passed.</w:t>
      </w:r>
    </w:p>
    <w:p w:rsidR="0078341F" w:rsidRPr="00127F6D" w:rsidRDefault="0078341F" w:rsidP="0078341F">
      <w:pPr>
        <w:pBdr>
          <w:bottom w:val="thinThickLargeGap" w:sz="18" w:space="1" w:color="auto"/>
        </w:pBdr>
        <w:ind w:left="3427" w:right="3658"/>
        <w:jc w:val="center"/>
        <w:rPr>
          <w:rFonts w:ascii="Calibri" w:hAnsi="Calibri"/>
          <w:i/>
          <w:iCs/>
          <w:lang w:val="en-AU"/>
        </w:rPr>
      </w:pPr>
    </w:p>
    <w:p w:rsidR="0078341F" w:rsidRPr="00127F6D" w:rsidRDefault="0078341F" w:rsidP="0078341F">
      <w:pPr>
        <w:tabs>
          <w:tab w:val="left" w:pos="1197"/>
          <w:tab w:val="left" w:pos="1767"/>
        </w:tabs>
        <w:spacing w:before="120"/>
        <w:jc w:val="center"/>
        <w:rPr>
          <w:rFonts w:ascii="Calibri" w:hAnsi="Calibri"/>
          <w:i/>
          <w:iCs/>
          <w:lang w:val="en-AU"/>
        </w:rPr>
      </w:pPr>
      <w:r w:rsidRPr="00127F6D">
        <w:rPr>
          <w:rFonts w:ascii="Calibri" w:hAnsi="Calibri"/>
          <w:i/>
          <w:iCs/>
          <w:lang w:val="en-AU"/>
        </w:rPr>
        <w:t>Detail Stage</w:t>
      </w:r>
    </w:p>
    <w:p w:rsidR="0078341F" w:rsidRPr="00127F6D" w:rsidRDefault="0078341F" w:rsidP="0078341F">
      <w:pPr>
        <w:pStyle w:val="DPSEntryDetail"/>
        <w:rPr>
          <w:iCs/>
        </w:rPr>
      </w:pPr>
      <w:r>
        <w:rPr>
          <w:iCs/>
        </w:rPr>
        <w:t>Bill, by leave, taken as a whole—</w:t>
      </w:r>
    </w:p>
    <w:p w:rsidR="0078341F" w:rsidRDefault="0078341F" w:rsidP="0078341F">
      <w:pPr>
        <w:pStyle w:val="DPSEntryDetail"/>
        <w:rPr>
          <w:iCs/>
        </w:rPr>
      </w:pPr>
      <w:r w:rsidRPr="00F84431">
        <w:rPr>
          <w:iCs/>
        </w:rPr>
        <w:t xml:space="preserve">On the motion of </w:t>
      </w:r>
      <w:r>
        <w:rPr>
          <w:iCs/>
        </w:rPr>
        <w:t>Mr Rattenbury, pursuant to standing order 182A(b), by leave, his amendments Nos 1 and 2 (</w:t>
      </w:r>
      <w:r>
        <w:rPr>
          <w:i/>
          <w:iCs/>
        </w:rPr>
        <w:t>see</w:t>
      </w:r>
      <w:r>
        <w:rPr>
          <w:iCs/>
        </w:rPr>
        <w:t xml:space="preserve"> </w:t>
      </w:r>
      <w:r w:rsidRPr="008C449B">
        <w:rPr>
          <w:iCs/>
        </w:rPr>
        <w:t>Schedule 1</w:t>
      </w:r>
      <w:r>
        <w:rPr>
          <w:iCs/>
        </w:rPr>
        <w:t>) were made together.</w:t>
      </w:r>
    </w:p>
    <w:p w:rsidR="0078341F" w:rsidRPr="006A233F" w:rsidRDefault="0078341F" w:rsidP="0078341F">
      <w:pPr>
        <w:pStyle w:val="DPSEntryDetail"/>
        <w:rPr>
          <w:iCs/>
        </w:rPr>
      </w:pPr>
      <w:r>
        <w:rPr>
          <w:i/>
          <w:iCs/>
        </w:rPr>
        <w:t xml:space="preserve">Paper: </w:t>
      </w:r>
      <w:r>
        <w:rPr>
          <w:iCs/>
        </w:rPr>
        <w:t>Mr Rattenbury presented a supplementary explanatory statement to the Government amendments.</w:t>
      </w:r>
    </w:p>
    <w:p w:rsidR="0078341F" w:rsidRPr="00127F6D" w:rsidRDefault="0078341F" w:rsidP="0078341F">
      <w:pPr>
        <w:pStyle w:val="DPSEntryDetail"/>
      </w:pPr>
      <w:r>
        <w:t>Bill,</w:t>
      </w:r>
      <w:r w:rsidRPr="00127F6D">
        <w:t xml:space="preserve"> as a whole</w:t>
      </w:r>
      <w:r>
        <w:t>, as amended,</w:t>
      </w:r>
      <w:r w:rsidRPr="00127F6D">
        <w:t xml:space="preserve"> agreed to.</w:t>
      </w:r>
    </w:p>
    <w:p w:rsidR="0078341F" w:rsidRPr="00127F6D" w:rsidRDefault="0078341F" w:rsidP="0078341F">
      <w:pPr>
        <w:pBdr>
          <w:top w:val="thickThinLargeGap" w:sz="18" w:space="1" w:color="auto"/>
        </w:pBdr>
        <w:spacing w:before="180"/>
        <w:ind w:left="3427" w:right="3658"/>
        <w:jc w:val="center"/>
        <w:rPr>
          <w:rFonts w:ascii="Calibri" w:hAnsi="Calibri"/>
          <w:lang w:val="en-AU"/>
        </w:rPr>
      </w:pPr>
    </w:p>
    <w:p w:rsidR="0078341F" w:rsidRDefault="0078341F" w:rsidP="0078341F">
      <w:pPr>
        <w:pStyle w:val="DPSEntryDetail"/>
        <w:spacing w:before="0"/>
      </w:pPr>
      <w:r w:rsidRPr="00127F6D">
        <w:t>Question—That this Bill, as amended, be agreed to—put and passed.</w:t>
      </w:r>
    </w:p>
    <w:p w:rsidR="00CD222F" w:rsidRPr="009B12E8" w:rsidRDefault="00CD222F" w:rsidP="003C4213">
      <w:pPr>
        <w:pStyle w:val="DPSEntryHeading"/>
      </w:pPr>
      <w:r w:rsidRPr="009B12E8">
        <w:tab/>
      </w:r>
      <w:r w:rsidR="008C449B" w:rsidRPr="008C449B">
        <w:t>27</w:t>
      </w:r>
      <w:r w:rsidRPr="009B12E8">
        <w:tab/>
        <w:t>ADJOURNMENT</w:t>
      </w:r>
    </w:p>
    <w:p w:rsidR="00CD222F" w:rsidRPr="009B12E8" w:rsidRDefault="00CD222F">
      <w:pPr>
        <w:pStyle w:val="DPSEntryDetail"/>
      </w:pPr>
      <w:r>
        <w:t>Mr Gentleman</w:t>
      </w:r>
      <w:r w:rsidRPr="009B12E8">
        <w:t xml:space="preserve"> (Manager of Government Business) moved—That the Assembly do now adjourn.</w:t>
      </w:r>
    </w:p>
    <w:p w:rsidR="00CD222F" w:rsidRPr="009B12E8" w:rsidRDefault="00CD222F">
      <w:pPr>
        <w:pStyle w:val="DPSEntryDetail"/>
      </w:pPr>
      <w:r w:rsidRPr="009B12E8">
        <w:t>Debate ensued.</w:t>
      </w:r>
    </w:p>
    <w:p w:rsidR="00A23024" w:rsidRDefault="00A23024" w:rsidP="00A23024">
      <w:pPr>
        <w:pStyle w:val="DPSEntryDetail"/>
      </w:pPr>
      <w:r>
        <w:t>The time for the debate having expired—</w:t>
      </w:r>
    </w:p>
    <w:p w:rsidR="00A23024" w:rsidRPr="0033161D" w:rsidRDefault="00A23024" w:rsidP="00A23024">
      <w:pPr>
        <w:pStyle w:val="DPSEntryDetail"/>
      </w:pPr>
      <w:r>
        <w:t>T</w:t>
      </w:r>
      <w:r w:rsidRPr="0033161D">
        <w:t xml:space="preserve">he </w:t>
      </w:r>
      <w:r>
        <w:t>Speaker,</w:t>
      </w:r>
      <w:r w:rsidRPr="0033161D">
        <w:t xml:space="preserve"> at </w:t>
      </w:r>
      <w:r>
        <w:t>5.14 pm</w:t>
      </w:r>
      <w:r w:rsidRPr="0033161D">
        <w:t xml:space="preserve">, adjourned </w:t>
      </w:r>
      <w:r>
        <w:t xml:space="preserve">the Assembly </w:t>
      </w:r>
      <w:r w:rsidRPr="0033161D">
        <w:t xml:space="preserve">until </w:t>
      </w:r>
      <w:r>
        <w:t>Tuesday, 5 June 2018 at 10 </w:t>
      </w:r>
      <w:r w:rsidRPr="0033161D">
        <w:t>am.</w:t>
      </w:r>
    </w:p>
    <w:p w:rsidR="00CD222F" w:rsidRPr="009B12E8" w:rsidRDefault="00CD222F" w:rsidP="00D22487">
      <w:pPr>
        <w:pBdr>
          <w:bottom w:val="thinThickLargeGap" w:sz="18" w:space="1" w:color="auto"/>
        </w:pBdr>
        <w:ind w:left="3427" w:right="3658"/>
        <w:jc w:val="center"/>
        <w:rPr>
          <w:rFonts w:ascii="Calibri" w:hAnsi="Calibri"/>
          <w:i/>
          <w:iCs/>
          <w:lang w:val="en-AU"/>
        </w:rPr>
      </w:pPr>
    </w:p>
    <w:p w:rsidR="0065759F" w:rsidRDefault="0065759F" w:rsidP="0065759F">
      <w:pPr>
        <w:keepNext/>
        <w:keepLines/>
        <w:spacing w:before="240" w:after="100" w:afterAutospacing="1"/>
        <w:ind w:left="180" w:firstLine="7"/>
        <w:jc w:val="both"/>
        <w:rPr>
          <w:rFonts w:ascii="Calibri" w:hAnsi="Calibri"/>
          <w:bCs/>
        </w:rPr>
      </w:pPr>
      <w:r w:rsidRPr="007C4C27">
        <w:rPr>
          <w:rFonts w:ascii="Calibri" w:hAnsi="Calibri"/>
          <w:b/>
          <w:caps/>
        </w:rPr>
        <w:t>MEMBERS</w:t>
      </w:r>
      <w:r w:rsidR="008C449B">
        <w:rPr>
          <w:rFonts w:ascii="Calibri" w:hAnsi="Calibri"/>
          <w:b/>
          <w:caps/>
        </w:rPr>
        <w:t>’</w:t>
      </w:r>
      <w:r w:rsidRPr="007C4C27">
        <w:rPr>
          <w:rFonts w:ascii="Calibri" w:hAnsi="Calibri"/>
          <w:b/>
          <w:caps/>
        </w:rPr>
        <w:t xml:space="preserve"> ATTENDANCE: </w:t>
      </w:r>
      <w:r w:rsidRPr="007C4C27">
        <w:rPr>
          <w:rFonts w:ascii="Calibri" w:hAnsi="Calibri"/>
        </w:rPr>
        <w:t>All Members were present at some time during the sitting</w:t>
      </w:r>
      <w:r>
        <w:rPr>
          <w:rFonts w:ascii="Calibri" w:hAnsi="Calibri"/>
        </w:rPr>
        <w:t>, except Mrs Jones*</w:t>
      </w:r>
      <w:r w:rsidRPr="007C4C27">
        <w:rPr>
          <w:rFonts w:ascii="Calibri" w:hAnsi="Calibri"/>
          <w:bCs/>
        </w:rPr>
        <w:t>.</w:t>
      </w:r>
    </w:p>
    <w:p w:rsidR="0065759F" w:rsidRPr="009B12E8" w:rsidRDefault="0065759F" w:rsidP="0065759F">
      <w:pPr>
        <w:keepNext/>
        <w:keepLines/>
        <w:tabs>
          <w:tab w:val="left" w:pos="-1530"/>
        </w:tabs>
        <w:spacing w:before="120" w:after="100" w:afterAutospacing="1"/>
        <w:ind w:left="3420" w:right="3655"/>
        <w:jc w:val="center"/>
        <w:rPr>
          <w:rFonts w:ascii="Calibri" w:hAnsi="Calibri"/>
          <w:bCs/>
        </w:rPr>
      </w:pPr>
      <w:r>
        <w:rPr>
          <w:rFonts w:ascii="Calibri" w:hAnsi="Calibri"/>
          <w:bCs/>
        </w:rPr>
        <w:t>*on leave</w:t>
      </w:r>
    </w:p>
    <w:p w:rsidR="00CD222F" w:rsidRPr="009B12E8" w:rsidRDefault="00CD222F" w:rsidP="00D22487">
      <w:pPr>
        <w:pBdr>
          <w:top w:val="thickThinLargeGap" w:sz="18" w:space="1" w:color="auto"/>
        </w:pBdr>
        <w:spacing w:before="180"/>
        <w:ind w:left="3427" w:right="3658"/>
        <w:jc w:val="center"/>
        <w:rPr>
          <w:rFonts w:ascii="Calibri" w:hAnsi="Calibri"/>
          <w:lang w:val="en-AU"/>
        </w:rPr>
      </w:pPr>
    </w:p>
    <w:p w:rsidR="00CD222F" w:rsidRPr="009B12E8" w:rsidRDefault="00CD222F" w:rsidP="00D22487">
      <w:pPr>
        <w:pStyle w:val="DPSSigBlockName"/>
        <w:tabs>
          <w:tab w:val="center" w:pos="12600"/>
        </w:tabs>
        <w:ind w:left="5760"/>
      </w:pPr>
      <w:r w:rsidRPr="009B12E8">
        <w:t>Tom Duncan</w:t>
      </w:r>
    </w:p>
    <w:p w:rsidR="00CD222F" w:rsidRPr="009B12E8" w:rsidRDefault="00CD222F" w:rsidP="00D22487">
      <w:pPr>
        <w:pStyle w:val="DPSSigBlockTitle"/>
      </w:pPr>
      <w:r w:rsidRPr="009B12E8">
        <w:t>Clerk of the Legislative Assembly</w:t>
      </w:r>
    </w:p>
    <w:p w:rsidR="0078341F" w:rsidRPr="00F26C2B" w:rsidRDefault="0078341F" w:rsidP="0078341F">
      <w:pPr>
        <w:pStyle w:val="DPSEntryDetail"/>
      </w:pPr>
    </w:p>
    <w:p w:rsidR="0078341F" w:rsidRDefault="0078341F" w:rsidP="0078341F">
      <w:pPr>
        <w:rPr>
          <w:rFonts w:ascii="Calibri" w:hAnsi="Calibri"/>
          <w:lang w:val="en-AU"/>
        </w:rPr>
      </w:pPr>
      <w:r>
        <w:br w:type="page"/>
      </w:r>
    </w:p>
    <w:p w:rsidR="0078341F" w:rsidRPr="00903F02" w:rsidRDefault="0078341F" w:rsidP="0078341F">
      <w:pPr>
        <w:pStyle w:val="DPSEntryDetail"/>
        <w:ind w:left="0"/>
        <w:jc w:val="center"/>
        <w:rPr>
          <w:b/>
          <w:sz w:val="36"/>
          <w:szCs w:val="36"/>
        </w:rPr>
      </w:pPr>
      <w:r w:rsidRPr="00903F02">
        <w:rPr>
          <w:b/>
          <w:sz w:val="36"/>
          <w:szCs w:val="36"/>
        </w:rPr>
        <w:lastRenderedPageBreak/>
        <w:t>SCHEDULE OF AMENDMENTS</w:t>
      </w:r>
    </w:p>
    <w:p w:rsidR="0078341F" w:rsidRDefault="0078341F" w:rsidP="0078341F">
      <w:pPr>
        <w:pStyle w:val="DPSEntryDetail"/>
        <w:ind w:left="0"/>
        <w:jc w:val="center"/>
        <w:rPr>
          <w:b/>
          <w:sz w:val="36"/>
          <w:szCs w:val="36"/>
        </w:rPr>
        <w:sectPr w:rsidR="0078341F" w:rsidSect="0078341F">
          <w:headerReference w:type="even" r:id="rId10"/>
          <w:headerReference w:type="default" r:id="rId11"/>
          <w:headerReference w:type="first" r:id="rId12"/>
          <w:footerReference w:type="first" r:id="rId13"/>
          <w:pgSz w:w="11907" w:h="16840" w:code="9"/>
          <w:pgMar w:top="1368" w:right="1714" w:bottom="1138" w:left="1138" w:header="734" w:footer="432" w:gutter="0"/>
          <w:pgNumType w:start="829"/>
          <w:cols w:space="709"/>
          <w:titlePg/>
          <w:docGrid w:linePitch="360"/>
        </w:sectPr>
      </w:pPr>
    </w:p>
    <w:p w:rsidR="0078341F" w:rsidRDefault="0078341F" w:rsidP="0078341F">
      <w:pPr>
        <w:pStyle w:val="DPSEntryDetail"/>
        <w:ind w:left="0"/>
        <w:jc w:val="center"/>
        <w:rPr>
          <w:b/>
          <w:sz w:val="36"/>
          <w:szCs w:val="36"/>
        </w:rPr>
      </w:pPr>
    </w:p>
    <w:p w:rsidR="0078341F" w:rsidRDefault="0078341F" w:rsidP="0078341F">
      <w:pPr>
        <w:pStyle w:val="DPSEntryDetail"/>
        <w:ind w:left="0"/>
        <w:jc w:val="left"/>
        <w:rPr>
          <w:b/>
          <w:sz w:val="28"/>
          <w:szCs w:val="28"/>
          <w:u w:val="single"/>
        </w:rPr>
      </w:pPr>
      <w:bookmarkStart w:id="1" w:name="Schedule1"/>
      <w:r>
        <w:rPr>
          <w:b/>
          <w:sz w:val="28"/>
          <w:szCs w:val="28"/>
          <w:u w:val="single"/>
        </w:rPr>
        <w:t>Schedule 1</w:t>
      </w:r>
      <w:bookmarkEnd w:id="1"/>
    </w:p>
    <w:p w:rsidR="0078341F" w:rsidRDefault="0078341F" w:rsidP="0078341F">
      <w:pPr>
        <w:pBdr>
          <w:bottom w:val="single" w:sz="4" w:space="1" w:color="auto"/>
        </w:pBdr>
        <w:tabs>
          <w:tab w:val="left" w:pos="1197"/>
          <w:tab w:val="left" w:pos="1767"/>
        </w:tabs>
        <w:spacing w:before="120" w:after="120"/>
        <w:rPr>
          <w:rFonts w:asciiTheme="minorHAnsi" w:hAnsiTheme="minorHAnsi"/>
          <w:b/>
          <w:szCs w:val="24"/>
        </w:rPr>
      </w:pPr>
    </w:p>
    <w:p w:rsidR="0078341F" w:rsidRPr="006265F6" w:rsidRDefault="0078341F" w:rsidP="0078341F">
      <w:pPr>
        <w:pBdr>
          <w:bottom w:val="single" w:sz="4" w:space="1" w:color="auto"/>
        </w:pBdr>
        <w:tabs>
          <w:tab w:val="left" w:pos="1197"/>
          <w:tab w:val="left" w:pos="1767"/>
        </w:tabs>
        <w:spacing w:before="120" w:after="120"/>
        <w:rPr>
          <w:rFonts w:asciiTheme="minorHAnsi" w:hAnsiTheme="minorHAnsi"/>
          <w:caps/>
          <w:spacing w:val="-2"/>
          <w:szCs w:val="24"/>
          <w:lang w:val="en-AU"/>
        </w:rPr>
      </w:pPr>
      <w:r>
        <w:rPr>
          <w:rFonts w:asciiTheme="minorHAnsi" w:hAnsiTheme="minorHAnsi"/>
          <w:b/>
          <w:szCs w:val="24"/>
        </w:rPr>
        <w:t>ROAD TRANSPORT REFORM (LIGHT RAIL) LEGISLATION AMENDMENT BILL 2018</w:t>
      </w:r>
    </w:p>
    <w:p w:rsidR="0078341F" w:rsidRDefault="0078341F" w:rsidP="0078341F">
      <w:pPr>
        <w:tabs>
          <w:tab w:val="left" w:pos="1197"/>
          <w:tab w:val="left" w:pos="1767"/>
        </w:tabs>
        <w:spacing w:before="120"/>
        <w:rPr>
          <w:rFonts w:asciiTheme="minorHAnsi" w:hAnsiTheme="minorHAnsi"/>
          <w:lang w:val="en-AU"/>
        </w:rPr>
      </w:pPr>
      <w:r w:rsidRPr="006265F6">
        <w:rPr>
          <w:rFonts w:asciiTheme="minorHAnsi" w:hAnsiTheme="minorHAnsi"/>
          <w:lang w:val="en-AU"/>
        </w:rPr>
        <w:t>Amendment</w:t>
      </w:r>
      <w:r>
        <w:rPr>
          <w:rFonts w:asciiTheme="minorHAnsi" w:hAnsiTheme="minorHAnsi"/>
          <w:lang w:val="en-AU"/>
        </w:rPr>
        <w:t>s</w:t>
      </w:r>
      <w:r w:rsidRPr="006265F6">
        <w:rPr>
          <w:rFonts w:asciiTheme="minorHAnsi" w:hAnsiTheme="minorHAnsi"/>
          <w:lang w:val="en-AU"/>
        </w:rPr>
        <w:t xml:space="preserve"> circulated by </w:t>
      </w:r>
      <w:r>
        <w:rPr>
          <w:rFonts w:asciiTheme="minorHAnsi" w:hAnsiTheme="minorHAnsi"/>
          <w:lang w:val="en-AU"/>
        </w:rPr>
        <w:t>the Minister for Justice, Consumer Affairs and Road Safety</w:t>
      </w:r>
    </w:p>
    <w:p w:rsidR="0078341F" w:rsidRPr="002E3391" w:rsidRDefault="0078341F" w:rsidP="00250D00">
      <w:pPr>
        <w:pStyle w:val="AH3sec"/>
        <w:pBdr>
          <w:top w:val="single" w:sz="4" w:space="0" w:color="auto"/>
        </w:pBdr>
      </w:pPr>
      <w:r w:rsidRPr="002E3391">
        <w:br/>
        <w:t>Clause 5</w:t>
      </w:r>
      <w:r w:rsidRPr="002E3391">
        <w:br/>
        <w:t>Proposed new section 27B (1) and note</w:t>
      </w:r>
      <w:r w:rsidRPr="002E3391">
        <w:br/>
        <w:t>Page 3, line 16—</w:t>
      </w:r>
    </w:p>
    <w:p w:rsidR="0078341F" w:rsidRPr="002E3391" w:rsidRDefault="0078341F" w:rsidP="0078341F">
      <w:pPr>
        <w:pStyle w:val="direction"/>
      </w:pPr>
      <w:r w:rsidRPr="002E3391">
        <w:t>omit proposed new section 27B (1) and note, substitute</w:t>
      </w:r>
    </w:p>
    <w:p w:rsidR="0078341F" w:rsidRPr="002E3391" w:rsidRDefault="0078341F" w:rsidP="0078341F">
      <w:pPr>
        <w:pStyle w:val="IMain"/>
      </w:pPr>
      <w:r w:rsidRPr="002E3391">
        <w:tab/>
        <w:t>(1)</w:t>
      </w:r>
      <w:r w:rsidRPr="002E3391">
        <w:tab/>
        <w:t xml:space="preserve">A person is entitled to operate a light rail service if the person is accredited under the </w:t>
      </w:r>
      <w:r w:rsidRPr="002E3391">
        <w:rPr>
          <w:i/>
        </w:rPr>
        <w:t>Rail Safety National Law (ACT)</w:t>
      </w:r>
      <w:r w:rsidRPr="002E3391">
        <w:t xml:space="preserve"> as a rail transport operator to operate a light rail service.</w:t>
      </w:r>
    </w:p>
    <w:p w:rsidR="0078341F" w:rsidRPr="002E3391" w:rsidRDefault="0078341F" w:rsidP="0078341F">
      <w:pPr>
        <w:pStyle w:val="aNote"/>
      </w:pPr>
      <w:r w:rsidRPr="002E3391">
        <w:rPr>
          <w:rStyle w:val="charItals"/>
        </w:rPr>
        <w:t>Note</w:t>
      </w:r>
      <w:r w:rsidRPr="002E3391">
        <w:rPr>
          <w:rStyle w:val="charItals"/>
        </w:rPr>
        <w:tab/>
      </w:r>
      <w:r w:rsidRPr="002E3391">
        <w:t xml:space="preserve">It is an offence to carry out railway operations without accreditation (see </w:t>
      </w:r>
      <w:r w:rsidRPr="002E3391">
        <w:rPr>
          <w:i/>
        </w:rPr>
        <w:t>Rail Safety National Law (ACT)</w:t>
      </w:r>
      <w:r w:rsidRPr="002E3391">
        <w:t>, s 62).</w:t>
      </w:r>
    </w:p>
    <w:p w:rsidR="0078341F" w:rsidRPr="002E3391" w:rsidRDefault="0078341F" w:rsidP="0078341F">
      <w:pPr>
        <w:pStyle w:val="AH3sec"/>
      </w:pPr>
      <w:r w:rsidRPr="002E3391">
        <w:br/>
        <w:t>Clause 5</w:t>
      </w:r>
      <w:r w:rsidRPr="002E3391">
        <w:br/>
        <w:t>Proposed new section 27D (a) (ix)</w:t>
      </w:r>
      <w:r w:rsidRPr="002E3391">
        <w:br/>
        <w:t>Page 6, line 11—</w:t>
      </w:r>
    </w:p>
    <w:p w:rsidR="0078341F" w:rsidRPr="002E3391" w:rsidRDefault="0078341F" w:rsidP="0078341F">
      <w:pPr>
        <w:pStyle w:val="direction"/>
      </w:pPr>
      <w:r w:rsidRPr="002E3391">
        <w:t>omit</w:t>
      </w:r>
    </w:p>
    <w:p w:rsidR="0078341F" w:rsidRPr="00903F02" w:rsidRDefault="0078341F" w:rsidP="0078341F">
      <w:pPr>
        <w:pStyle w:val="DPSEntryDetail"/>
        <w:pBdr>
          <w:bottom w:val="single" w:sz="4" w:space="1" w:color="auto"/>
        </w:pBdr>
        <w:ind w:left="0"/>
        <w:jc w:val="left"/>
        <w:rPr>
          <w:sz w:val="28"/>
          <w:szCs w:val="28"/>
          <w:u w:val="single"/>
        </w:rPr>
      </w:pPr>
    </w:p>
    <w:p w:rsidR="006E2562" w:rsidRPr="0078341F" w:rsidRDefault="006E2562" w:rsidP="000C427D">
      <w:pPr>
        <w:pStyle w:val="DPSEntryDetail"/>
        <w:rPr>
          <w:b/>
        </w:rPr>
      </w:pPr>
    </w:p>
    <w:sectPr w:rsidR="006E2562" w:rsidRPr="0078341F" w:rsidSect="00D22487">
      <w:type w:val="continuous"/>
      <w:pgSz w:w="11907" w:h="16840" w:code="9"/>
      <w:pgMar w:top="1368" w:right="3024" w:bottom="1138" w:left="1138" w:header="734" w:footer="432" w:gutter="0"/>
      <w:pgNumType w:start="1"/>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487" w:rsidRDefault="00D22487">
      <w:r>
        <w:separator/>
      </w:r>
    </w:p>
  </w:endnote>
  <w:endnote w:type="continuationSeparator" w:id="0">
    <w:p w:rsidR="00D22487" w:rsidRDefault="00D224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487" w:rsidRPr="0078341F" w:rsidRDefault="00D22487" w:rsidP="0078341F">
    <w:pPr>
      <w:pStyle w:val="Footer"/>
      <w:pBdr>
        <w:top w:val="single" w:sz="4" w:space="1" w:color="auto"/>
      </w:pBdr>
      <w:jc w:val="center"/>
      <w:rPr>
        <w:rFonts w:ascii="Calibri" w:hAnsi="Calibri"/>
        <w:b/>
        <w:sz w:val="20"/>
      </w:rPr>
    </w:pPr>
  </w:p>
  <w:p w:rsidR="00D22487" w:rsidRPr="0078341F" w:rsidRDefault="00D22487" w:rsidP="0078341F">
    <w:pPr>
      <w:pStyle w:val="Footer"/>
      <w:pBdr>
        <w:top w:val="single" w:sz="4" w:space="1" w:color="auto"/>
      </w:pBdr>
      <w:jc w:val="center"/>
    </w:pPr>
    <w:r w:rsidRPr="0078341F">
      <w:rPr>
        <w:rFonts w:ascii="Calibri" w:hAnsi="Calibri"/>
        <w:b/>
        <w:sz w:val="20"/>
      </w:rPr>
      <w:t>www.parliament.act.gov.au/minutes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487" w:rsidRDefault="00D22487">
      <w:r>
        <w:separator/>
      </w:r>
    </w:p>
  </w:footnote>
  <w:footnote w:type="continuationSeparator" w:id="0">
    <w:p w:rsidR="00D22487" w:rsidRDefault="00D224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487" w:rsidRPr="0078341F" w:rsidRDefault="00105E40" w:rsidP="00430D73">
    <w:pPr>
      <w:pStyle w:val="DPSPageHeaderA4"/>
    </w:pPr>
    <w:fldSimple w:instr=" PAGE  \* MERGEFORMAT ">
      <w:r w:rsidR="00E5302D">
        <w:rPr>
          <w:noProof/>
        </w:rPr>
        <w:t>836</w:t>
      </w:r>
    </w:fldSimple>
    <w:r w:rsidR="00D22487">
      <w:tab/>
    </w:r>
    <w:fldSimple w:instr=" TITLE  \* MERGEFORMAT ">
      <w:r w:rsidR="005C0276" w:rsidRPr="005C0276">
        <w:rPr>
          <w:i/>
        </w:rPr>
        <w:t>No 58—10 May 2018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487" w:rsidRPr="0078341F" w:rsidRDefault="00D22487" w:rsidP="00430D73">
    <w:pPr>
      <w:pStyle w:val="DPSPageHeaderA4"/>
    </w:pPr>
    <w:r>
      <w:tab/>
    </w:r>
    <w:fldSimple w:instr=" TITLE  \* MERGEFORMAT ">
      <w:r w:rsidR="005C0276" w:rsidRPr="005C0276">
        <w:rPr>
          <w:i/>
        </w:rPr>
        <w:t>No 58—10 May 2018</w:t>
      </w:r>
    </w:fldSimple>
    <w:r>
      <w:tab/>
    </w:r>
    <w:fldSimple w:instr=" PAGE  \* MERGEFORMAT ">
      <w:r w:rsidR="00E5302D">
        <w:rPr>
          <w:noProof/>
        </w:rPr>
        <w:t>837</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487" w:rsidRPr="0078341F" w:rsidRDefault="00D22487" w:rsidP="00430D73">
    <w:pPr>
      <w:pStyle w:val="DPSPageHeaderA4"/>
    </w:pPr>
    <w:r>
      <w:tab/>
    </w:r>
    <w:r>
      <w:tab/>
    </w:r>
    <w:fldSimple w:instr=" PAGE  \* MERGEFORMAT ">
      <w:r w:rsidR="00E5302D">
        <w:rPr>
          <w:noProof/>
        </w:rPr>
        <w:t>829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85C"/>
    <w:multiLevelType w:val="hybridMultilevel"/>
    <w:tmpl w:val="657A8F04"/>
    <w:lvl w:ilvl="0" w:tplc="0FCC845A">
      <w:start w:val="1"/>
      <w:numFmt w:val="lowerLetter"/>
      <w:lvlText w:val="(%1)"/>
      <w:lvlJc w:val="left"/>
      <w:pPr>
        <w:tabs>
          <w:tab w:val="num" w:pos="1944"/>
        </w:tabs>
        <w:ind w:left="720" w:firstLine="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43052A"/>
    <w:multiLevelType w:val="hybridMultilevel"/>
    <w:tmpl w:val="E4AC3CAE"/>
    <w:lvl w:ilvl="0" w:tplc="D5BC442A">
      <w:start w:val="1"/>
      <w:numFmt w:val="none"/>
      <w:lvlText w:val="(i)"/>
      <w:lvlJc w:val="right"/>
      <w:pPr>
        <w:tabs>
          <w:tab w:val="num" w:pos="-720"/>
        </w:tabs>
        <w:ind w:left="-72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648"/>
        </w:tabs>
        <w:ind w:left="-648" w:hanging="180"/>
      </w:pPr>
    </w:lvl>
    <w:lvl w:ilvl="3" w:tplc="0409000F" w:tentative="1">
      <w:start w:val="1"/>
      <w:numFmt w:val="decimal"/>
      <w:lvlText w:val="%4."/>
      <w:lvlJc w:val="left"/>
      <w:pPr>
        <w:tabs>
          <w:tab w:val="num" w:pos="72"/>
        </w:tabs>
        <w:ind w:left="72" w:hanging="360"/>
      </w:pPr>
    </w:lvl>
    <w:lvl w:ilvl="4" w:tplc="04090019" w:tentative="1">
      <w:start w:val="1"/>
      <w:numFmt w:val="lowerLetter"/>
      <w:lvlText w:val="%5."/>
      <w:lvlJc w:val="left"/>
      <w:pPr>
        <w:tabs>
          <w:tab w:val="num" w:pos="792"/>
        </w:tabs>
        <w:ind w:left="792" w:hanging="360"/>
      </w:pPr>
    </w:lvl>
    <w:lvl w:ilvl="5" w:tplc="0409001B" w:tentative="1">
      <w:start w:val="1"/>
      <w:numFmt w:val="lowerRoman"/>
      <w:lvlText w:val="%6."/>
      <w:lvlJc w:val="right"/>
      <w:pPr>
        <w:tabs>
          <w:tab w:val="num" w:pos="1512"/>
        </w:tabs>
        <w:ind w:left="1512" w:hanging="180"/>
      </w:pPr>
    </w:lvl>
    <w:lvl w:ilvl="6" w:tplc="0409000F" w:tentative="1">
      <w:start w:val="1"/>
      <w:numFmt w:val="decimal"/>
      <w:lvlText w:val="%7."/>
      <w:lvlJc w:val="left"/>
      <w:pPr>
        <w:tabs>
          <w:tab w:val="num" w:pos="2232"/>
        </w:tabs>
        <w:ind w:left="2232" w:hanging="360"/>
      </w:pPr>
    </w:lvl>
    <w:lvl w:ilvl="7" w:tplc="04090019" w:tentative="1">
      <w:start w:val="1"/>
      <w:numFmt w:val="lowerLetter"/>
      <w:lvlText w:val="%8."/>
      <w:lvlJc w:val="left"/>
      <w:pPr>
        <w:tabs>
          <w:tab w:val="num" w:pos="2952"/>
        </w:tabs>
        <w:ind w:left="2952" w:hanging="360"/>
      </w:pPr>
    </w:lvl>
    <w:lvl w:ilvl="8" w:tplc="0409001B" w:tentative="1">
      <w:start w:val="1"/>
      <w:numFmt w:val="lowerRoman"/>
      <w:lvlText w:val="%9."/>
      <w:lvlJc w:val="right"/>
      <w:pPr>
        <w:tabs>
          <w:tab w:val="num" w:pos="3672"/>
        </w:tabs>
        <w:ind w:left="3672" w:hanging="180"/>
      </w:pPr>
    </w:lvl>
  </w:abstractNum>
  <w:abstractNum w:abstractNumId="3">
    <w:nsid w:val="2D8035C0"/>
    <w:multiLevelType w:val="hybridMultilevel"/>
    <w:tmpl w:val="EEA0F652"/>
    <w:lvl w:ilvl="0" w:tplc="D162543E">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nsid w:val="2DF1425D"/>
    <w:multiLevelType w:val="hybridMultilevel"/>
    <w:tmpl w:val="676E78CA"/>
    <w:lvl w:ilvl="0" w:tplc="52C01FDA">
      <w:start w:val="1"/>
      <w:numFmt w:val="none"/>
      <w:lvlText w:val="(A)"/>
      <w:lvlJc w:val="left"/>
      <w:pPr>
        <w:tabs>
          <w:tab w:val="num" w:pos="2880"/>
        </w:tabs>
        <w:ind w:left="2592" w:hanging="432"/>
      </w:pPr>
      <w:rPr>
        <w:rFonts w:hint="default"/>
      </w:rPr>
    </w:lvl>
    <w:lvl w:ilvl="1" w:tplc="04090019" w:tentative="1">
      <w:start w:val="1"/>
      <w:numFmt w:val="lowerLetter"/>
      <w:lvlText w:val="%2."/>
      <w:lvlJc w:val="left"/>
      <w:pPr>
        <w:tabs>
          <w:tab w:val="num" w:pos="4032"/>
        </w:tabs>
        <w:ind w:left="4032" w:hanging="360"/>
      </w:pPr>
    </w:lvl>
    <w:lvl w:ilvl="2" w:tplc="0409001B" w:tentative="1">
      <w:start w:val="1"/>
      <w:numFmt w:val="lowerRoman"/>
      <w:lvlText w:val="%3."/>
      <w:lvlJc w:val="right"/>
      <w:pPr>
        <w:tabs>
          <w:tab w:val="num" w:pos="4752"/>
        </w:tabs>
        <w:ind w:left="4752" w:hanging="180"/>
      </w:pPr>
    </w:lvl>
    <w:lvl w:ilvl="3" w:tplc="0409000F" w:tentative="1">
      <w:start w:val="1"/>
      <w:numFmt w:val="decimal"/>
      <w:lvlText w:val="%4."/>
      <w:lvlJc w:val="left"/>
      <w:pPr>
        <w:tabs>
          <w:tab w:val="num" w:pos="5472"/>
        </w:tabs>
        <w:ind w:left="5472" w:hanging="360"/>
      </w:pPr>
    </w:lvl>
    <w:lvl w:ilvl="4" w:tplc="04090019" w:tentative="1">
      <w:start w:val="1"/>
      <w:numFmt w:val="lowerLetter"/>
      <w:lvlText w:val="%5."/>
      <w:lvlJc w:val="left"/>
      <w:pPr>
        <w:tabs>
          <w:tab w:val="num" w:pos="6192"/>
        </w:tabs>
        <w:ind w:left="6192" w:hanging="360"/>
      </w:pPr>
    </w:lvl>
    <w:lvl w:ilvl="5" w:tplc="0409001B" w:tentative="1">
      <w:start w:val="1"/>
      <w:numFmt w:val="lowerRoman"/>
      <w:lvlText w:val="%6."/>
      <w:lvlJc w:val="right"/>
      <w:pPr>
        <w:tabs>
          <w:tab w:val="num" w:pos="6912"/>
        </w:tabs>
        <w:ind w:left="6912" w:hanging="180"/>
      </w:pPr>
    </w:lvl>
    <w:lvl w:ilvl="6" w:tplc="0409000F" w:tentative="1">
      <w:start w:val="1"/>
      <w:numFmt w:val="decimal"/>
      <w:lvlText w:val="%7."/>
      <w:lvlJc w:val="left"/>
      <w:pPr>
        <w:tabs>
          <w:tab w:val="num" w:pos="7632"/>
        </w:tabs>
        <w:ind w:left="7632" w:hanging="360"/>
      </w:pPr>
    </w:lvl>
    <w:lvl w:ilvl="7" w:tplc="04090019" w:tentative="1">
      <w:start w:val="1"/>
      <w:numFmt w:val="lowerLetter"/>
      <w:lvlText w:val="%8."/>
      <w:lvlJc w:val="left"/>
      <w:pPr>
        <w:tabs>
          <w:tab w:val="num" w:pos="8352"/>
        </w:tabs>
        <w:ind w:left="8352" w:hanging="360"/>
      </w:pPr>
    </w:lvl>
    <w:lvl w:ilvl="8" w:tplc="0409001B" w:tentative="1">
      <w:start w:val="1"/>
      <w:numFmt w:val="lowerRoman"/>
      <w:lvlText w:val="%9."/>
      <w:lvlJc w:val="right"/>
      <w:pPr>
        <w:tabs>
          <w:tab w:val="num" w:pos="9072"/>
        </w:tabs>
        <w:ind w:left="9072" w:hanging="180"/>
      </w:pPr>
    </w:lvl>
  </w:abstractNum>
  <w:abstractNum w:abstractNumId="5">
    <w:nsid w:val="424D3F78"/>
    <w:multiLevelType w:val="hybridMultilevel"/>
    <w:tmpl w:val="AC1415AA"/>
    <w:lvl w:ilvl="0" w:tplc="0F6E718C">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7">
    <w:nsid w:val="50730081"/>
    <w:multiLevelType w:val="hybridMultilevel"/>
    <w:tmpl w:val="136440FE"/>
    <w:lvl w:ilvl="0" w:tplc="A1BACE9C">
      <w:start w:val="1"/>
      <w:numFmt w:val="lowerLetter"/>
      <w:lvlText w:val="(%1)"/>
      <w:lvlJc w:val="left"/>
      <w:pPr>
        <w:tabs>
          <w:tab w:val="num" w:pos="1584"/>
        </w:tabs>
        <w:ind w:left="158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800811"/>
    <w:multiLevelType w:val="singleLevel"/>
    <w:tmpl w:val="F8BC1078"/>
    <w:lvl w:ilvl="0">
      <w:start w:val="1"/>
      <w:numFmt w:val="decimal"/>
      <w:lvlText w:val="%1"/>
      <w:lvlJc w:val="left"/>
      <w:pPr>
        <w:tabs>
          <w:tab w:val="num" w:pos="360"/>
        </w:tabs>
        <w:ind w:left="0" w:firstLine="0"/>
      </w:pPr>
      <w:rPr>
        <w:b/>
      </w:rPr>
    </w:lvl>
  </w:abstractNum>
  <w:abstractNum w:abstractNumId="9">
    <w:nsid w:val="58E925F3"/>
    <w:multiLevelType w:val="multilevel"/>
    <w:tmpl w:val="A5ECF7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4">
    <w:nsid w:val="7F6F0AFF"/>
    <w:multiLevelType w:val="hybridMultilevel"/>
    <w:tmpl w:val="2052761C"/>
    <w:lvl w:ilvl="0" w:tplc="EEBC620E">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7"/>
  </w:num>
  <w:num w:numId="4">
    <w:abstractNumId w:val="14"/>
  </w:num>
  <w:num w:numId="5">
    <w:abstractNumId w:val="7"/>
  </w:num>
  <w:num w:numId="6">
    <w:abstractNumId w:val="3"/>
  </w:num>
  <w:num w:numId="7">
    <w:abstractNumId w:val="0"/>
  </w:num>
  <w:num w:numId="8">
    <w:abstractNumId w:val="3"/>
  </w:num>
  <w:num w:numId="9">
    <w:abstractNumId w:val="0"/>
  </w:num>
  <w:num w:numId="10">
    <w:abstractNumId w:val="3"/>
  </w:num>
  <w:num w:numId="11">
    <w:abstractNumId w:val="0"/>
  </w:num>
  <w:num w:numId="12">
    <w:abstractNumId w:val="0"/>
  </w:num>
  <w:num w:numId="13">
    <w:abstractNumId w:val="2"/>
  </w:num>
  <w:num w:numId="14">
    <w:abstractNumId w:val="2"/>
  </w:num>
  <w:num w:numId="15">
    <w:abstractNumId w:val="2"/>
  </w:num>
  <w:num w:numId="16">
    <w:abstractNumId w:val="4"/>
  </w:num>
  <w:num w:numId="17">
    <w:abstractNumId w:val="4"/>
  </w:num>
  <w:num w:numId="18">
    <w:abstractNumId w:val="4"/>
  </w:num>
  <w:num w:numId="19">
    <w:abstractNumId w:val="4"/>
  </w:num>
  <w:num w:numId="20">
    <w:abstractNumId w:val="0"/>
  </w:num>
  <w:num w:numId="21">
    <w:abstractNumId w:val="3"/>
  </w:num>
  <w:num w:numId="22">
    <w:abstractNumId w:val="3"/>
  </w:num>
  <w:num w:numId="23">
    <w:abstractNumId w:val="3"/>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2"/>
  </w:num>
  <w:num w:numId="34">
    <w:abstractNumId w:val="2"/>
  </w:num>
  <w:num w:numId="35">
    <w:abstractNumId w:val="2"/>
  </w:num>
  <w:num w:numId="36">
    <w:abstractNumId w:val="2"/>
  </w:num>
  <w:num w:numId="37">
    <w:abstractNumId w:val="3"/>
  </w:num>
  <w:num w:numId="38">
    <w:abstractNumId w:val="12"/>
  </w:num>
  <w:num w:numId="39">
    <w:abstractNumId w:val="6"/>
  </w:num>
  <w:num w:numId="40">
    <w:abstractNumId w:val="13"/>
  </w:num>
  <w:num w:numId="41">
    <w:abstractNumId w:val="1"/>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0"/>
  </w:num>
  <w:num w:numId="45">
    <w:abstractNumId w:val="8"/>
  </w:num>
  <w:num w:numId="46">
    <w:abstractNumId w:val="12"/>
  </w:num>
  <w:num w:numId="47">
    <w:abstractNumId w:val="12"/>
  </w:num>
  <w:num w:numId="48">
    <w:abstractNumId w:val="11"/>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cVars>
    <w:docVar w:name="DPSDocumentID" w:val="2"/>
  </w:docVars>
  <w:rsids>
    <w:rsidRoot w:val="00AA63C4"/>
    <w:rsid w:val="00015C3A"/>
    <w:rsid w:val="00023984"/>
    <w:rsid w:val="00024584"/>
    <w:rsid w:val="00026973"/>
    <w:rsid w:val="00041BFB"/>
    <w:rsid w:val="000549CF"/>
    <w:rsid w:val="0006053A"/>
    <w:rsid w:val="000744A7"/>
    <w:rsid w:val="0008774C"/>
    <w:rsid w:val="00096B0F"/>
    <w:rsid w:val="000B6E7C"/>
    <w:rsid w:val="000C427D"/>
    <w:rsid w:val="000D4CFD"/>
    <w:rsid w:val="00105E40"/>
    <w:rsid w:val="0011497B"/>
    <w:rsid w:val="00135DCD"/>
    <w:rsid w:val="001B1A28"/>
    <w:rsid w:val="001C2B78"/>
    <w:rsid w:val="001C3654"/>
    <w:rsid w:val="001C39DE"/>
    <w:rsid w:val="001E7B62"/>
    <w:rsid w:val="00250D00"/>
    <w:rsid w:val="00253E5A"/>
    <w:rsid w:val="002646CB"/>
    <w:rsid w:val="00265EA7"/>
    <w:rsid w:val="0026788B"/>
    <w:rsid w:val="00274F8D"/>
    <w:rsid w:val="00276BE1"/>
    <w:rsid w:val="00295765"/>
    <w:rsid w:val="002A1D64"/>
    <w:rsid w:val="002D3CA7"/>
    <w:rsid w:val="00332082"/>
    <w:rsid w:val="00346261"/>
    <w:rsid w:val="003521EB"/>
    <w:rsid w:val="0035669F"/>
    <w:rsid w:val="003811AC"/>
    <w:rsid w:val="00386B08"/>
    <w:rsid w:val="003C0A33"/>
    <w:rsid w:val="003C4213"/>
    <w:rsid w:val="003F583A"/>
    <w:rsid w:val="00414CDA"/>
    <w:rsid w:val="0041628B"/>
    <w:rsid w:val="00422DDD"/>
    <w:rsid w:val="00430D73"/>
    <w:rsid w:val="00431C2C"/>
    <w:rsid w:val="00477BCA"/>
    <w:rsid w:val="00486B67"/>
    <w:rsid w:val="00496E5A"/>
    <w:rsid w:val="004B7F70"/>
    <w:rsid w:val="004D26C1"/>
    <w:rsid w:val="004D6972"/>
    <w:rsid w:val="004F66C7"/>
    <w:rsid w:val="00501DE3"/>
    <w:rsid w:val="0053773B"/>
    <w:rsid w:val="00546D5B"/>
    <w:rsid w:val="00592975"/>
    <w:rsid w:val="0059532F"/>
    <w:rsid w:val="005C0025"/>
    <w:rsid w:val="005C0276"/>
    <w:rsid w:val="00601FC6"/>
    <w:rsid w:val="00623D51"/>
    <w:rsid w:val="00647D40"/>
    <w:rsid w:val="0065759F"/>
    <w:rsid w:val="0066242E"/>
    <w:rsid w:val="00663179"/>
    <w:rsid w:val="0066540E"/>
    <w:rsid w:val="0067203A"/>
    <w:rsid w:val="006C1008"/>
    <w:rsid w:val="006E2562"/>
    <w:rsid w:val="006E4BF1"/>
    <w:rsid w:val="006F09F0"/>
    <w:rsid w:val="00722F54"/>
    <w:rsid w:val="007311B1"/>
    <w:rsid w:val="00736A4C"/>
    <w:rsid w:val="00740483"/>
    <w:rsid w:val="00772327"/>
    <w:rsid w:val="0078341F"/>
    <w:rsid w:val="0078463A"/>
    <w:rsid w:val="0079145F"/>
    <w:rsid w:val="007B3982"/>
    <w:rsid w:val="00823EBC"/>
    <w:rsid w:val="00840037"/>
    <w:rsid w:val="00860FC5"/>
    <w:rsid w:val="00886F85"/>
    <w:rsid w:val="0088703F"/>
    <w:rsid w:val="008B1DC6"/>
    <w:rsid w:val="008C449B"/>
    <w:rsid w:val="008D105F"/>
    <w:rsid w:val="00910B95"/>
    <w:rsid w:val="0094700C"/>
    <w:rsid w:val="00952BBE"/>
    <w:rsid w:val="00976EB7"/>
    <w:rsid w:val="00995B00"/>
    <w:rsid w:val="009A299C"/>
    <w:rsid w:val="009B2BD2"/>
    <w:rsid w:val="009D2848"/>
    <w:rsid w:val="009D35C2"/>
    <w:rsid w:val="009D3639"/>
    <w:rsid w:val="009F10D5"/>
    <w:rsid w:val="00A0261C"/>
    <w:rsid w:val="00A23024"/>
    <w:rsid w:val="00A262BF"/>
    <w:rsid w:val="00A42A69"/>
    <w:rsid w:val="00A63896"/>
    <w:rsid w:val="00AA0431"/>
    <w:rsid w:val="00AA63C4"/>
    <w:rsid w:val="00AD0DEF"/>
    <w:rsid w:val="00AD5064"/>
    <w:rsid w:val="00AD79EB"/>
    <w:rsid w:val="00AF20F8"/>
    <w:rsid w:val="00B11130"/>
    <w:rsid w:val="00B34E4C"/>
    <w:rsid w:val="00B41103"/>
    <w:rsid w:val="00B44EBD"/>
    <w:rsid w:val="00B4530F"/>
    <w:rsid w:val="00B514F8"/>
    <w:rsid w:val="00B53A0B"/>
    <w:rsid w:val="00B634B5"/>
    <w:rsid w:val="00B95CBC"/>
    <w:rsid w:val="00BC79F9"/>
    <w:rsid w:val="00BD4A1A"/>
    <w:rsid w:val="00BE41D5"/>
    <w:rsid w:val="00BE4B30"/>
    <w:rsid w:val="00C13933"/>
    <w:rsid w:val="00C34CBB"/>
    <w:rsid w:val="00C85AFB"/>
    <w:rsid w:val="00C85E20"/>
    <w:rsid w:val="00C93EE7"/>
    <w:rsid w:val="00C97DBF"/>
    <w:rsid w:val="00CA15E1"/>
    <w:rsid w:val="00CD222F"/>
    <w:rsid w:val="00CE4468"/>
    <w:rsid w:val="00CE45C0"/>
    <w:rsid w:val="00CE723D"/>
    <w:rsid w:val="00D0568E"/>
    <w:rsid w:val="00D22487"/>
    <w:rsid w:val="00D32D8E"/>
    <w:rsid w:val="00D3639D"/>
    <w:rsid w:val="00D45D3D"/>
    <w:rsid w:val="00D472CB"/>
    <w:rsid w:val="00D47766"/>
    <w:rsid w:val="00D8347D"/>
    <w:rsid w:val="00D94AA7"/>
    <w:rsid w:val="00DA09F1"/>
    <w:rsid w:val="00DA1DEA"/>
    <w:rsid w:val="00DB18AE"/>
    <w:rsid w:val="00DC6C9C"/>
    <w:rsid w:val="00E026E9"/>
    <w:rsid w:val="00E20C30"/>
    <w:rsid w:val="00E34E3A"/>
    <w:rsid w:val="00E5302D"/>
    <w:rsid w:val="00E565E0"/>
    <w:rsid w:val="00E6301B"/>
    <w:rsid w:val="00E638B7"/>
    <w:rsid w:val="00E66D7C"/>
    <w:rsid w:val="00E77F94"/>
    <w:rsid w:val="00EA785E"/>
    <w:rsid w:val="00EB3AC8"/>
    <w:rsid w:val="00F10649"/>
    <w:rsid w:val="00F50670"/>
    <w:rsid w:val="00F63A56"/>
    <w:rsid w:val="00FA4FA1"/>
    <w:rsid w:val="00FC273D"/>
    <w:rsid w:val="00FE0EAB"/>
    <w:rsid w:val="00FF0023"/>
    <w:rsid w:val="00FF0CD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47D"/>
    <w:rPr>
      <w:sz w:val="24"/>
      <w:lang w:val="en-US"/>
    </w:rPr>
  </w:style>
  <w:style w:type="paragraph" w:styleId="Heading1">
    <w:name w:val="heading 1"/>
    <w:aliases w:val="c"/>
    <w:basedOn w:val="Normal"/>
    <w:next w:val="Heading2"/>
    <w:qFormat/>
    <w:rsid w:val="00D8347D"/>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D8347D"/>
    <w:pPr>
      <w:keepLines/>
      <w:ind w:hanging="709"/>
      <w:outlineLvl w:val="1"/>
    </w:pPr>
    <w:rPr>
      <w:sz w:val="32"/>
    </w:rPr>
  </w:style>
  <w:style w:type="paragraph" w:styleId="Heading3">
    <w:name w:val="heading 3"/>
    <w:aliases w:val="d,3"/>
    <w:basedOn w:val="Heading1"/>
    <w:next w:val="Heading4"/>
    <w:qFormat/>
    <w:rsid w:val="00D8347D"/>
    <w:pPr>
      <w:keepLines/>
      <w:spacing w:before="240"/>
      <w:outlineLvl w:val="2"/>
    </w:pPr>
    <w:rPr>
      <w:sz w:val="28"/>
    </w:rPr>
  </w:style>
  <w:style w:type="paragraph" w:styleId="Heading4">
    <w:name w:val="heading 4"/>
    <w:aliases w:val="sd"/>
    <w:basedOn w:val="Heading1"/>
    <w:next w:val="Heading5"/>
    <w:qFormat/>
    <w:rsid w:val="00D8347D"/>
    <w:pPr>
      <w:keepNext/>
      <w:keepLines/>
      <w:spacing w:before="220"/>
      <w:outlineLvl w:val="3"/>
    </w:pPr>
    <w:rPr>
      <w:sz w:val="26"/>
    </w:rPr>
  </w:style>
  <w:style w:type="paragraph" w:styleId="Heading5">
    <w:name w:val="heading 5"/>
    <w:aliases w:val="s"/>
    <w:basedOn w:val="Heading1"/>
    <w:next w:val="Normal"/>
    <w:qFormat/>
    <w:rsid w:val="00D8347D"/>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D8347D"/>
    <w:pPr>
      <w:keepNext/>
      <w:keepLines/>
      <w:ind w:hanging="709"/>
      <w:outlineLvl w:val="5"/>
    </w:pPr>
    <w:rPr>
      <w:rFonts w:ascii="Helvetica" w:hAnsi="Helvetica"/>
      <w:sz w:val="32"/>
    </w:rPr>
  </w:style>
  <w:style w:type="paragraph" w:styleId="Heading7">
    <w:name w:val="heading 7"/>
    <w:aliases w:val="ap"/>
    <w:basedOn w:val="Heading6"/>
    <w:next w:val="Normal"/>
    <w:qFormat/>
    <w:rsid w:val="00D8347D"/>
    <w:pPr>
      <w:spacing w:before="280"/>
      <w:outlineLvl w:val="6"/>
    </w:pPr>
    <w:rPr>
      <w:sz w:val="28"/>
    </w:rPr>
  </w:style>
  <w:style w:type="paragraph" w:styleId="Heading8">
    <w:name w:val="heading 8"/>
    <w:aliases w:val="ad"/>
    <w:basedOn w:val="Heading6"/>
    <w:next w:val="Normal"/>
    <w:qFormat/>
    <w:rsid w:val="00D8347D"/>
    <w:pPr>
      <w:spacing w:before="240"/>
      <w:outlineLvl w:val="7"/>
    </w:pPr>
    <w:rPr>
      <w:sz w:val="26"/>
    </w:rPr>
  </w:style>
  <w:style w:type="paragraph" w:styleId="Heading9">
    <w:name w:val="heading 9"/>
    <w:aliases w:val="aat"/>
    <w:basedOn w:val="Heading1"/>
    <w:next w:val="Normal"/>
    <w:qFormat/>
    <w:rsid w:val="00D8347D"/>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D8347D"/>
    <w:pPr>
      <w:jc w:val="center"/>
    </w:pPr>
    <w:rPr>
      <w:rFonts w:ascii="Times" w:hAnsi="Times"/>
      <w:b/>
      <w:sz w:val="36"/>
    </w:rPr>
  </w:style>
  <w:style w:type="paragraph" w:customStyle="1" w:styleId="BoxHeadBold">
    <w:name w:val="BoxHeadBold"/>
    <w:aliases w:val="bhb"/>
    <w:basedOn w:val="Normal"/>
    <w:next w:val="Normal"/>
    <w:rsid w:val="00D8347D"/>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D8347D"/>
    <w:rPr>
      <w:b w:val="0"/>
      <w:i/>
    </w:rPr>
  </w:style>
  <w:style w:type="paragraph" w:customStyle="1" w:styleId="BoxList">
    <w:name w:val="BoxList"/>
    <w:aliases w:val="bl"/>
    <w:basedOn w:val="Normal"/>
    <w:rsid w:val="00D8347D"/>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D8347D"/>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D8347D"/>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D8347D"/>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D8347D"/>
  </w:style>
  <w:style w:type="character" w:customStyle="1" w:styleId="CharAmPartText">
    <w:name w:val="CharAmPartText"/>
    <w:basedOn w:val="DefaultParagraphFont"/>
    <w:rsid w:val="00D8347D"/>
  </w:style>
  <w:style w:type="character" w:customStyle="1" w:styleId="CharAmSchNo">
    <w:name w:val="CharAmSchNo"/>
    <w:basedOn w:val="DefaultParagraphFont"/>
    <w:rsid w:val="00D8347D"/>
  </w:style>
  <w:style w:type="character" w:customStyle="1" w:styleId="CharAmSchText">
    <w:name w:val="CharAmSchText"/>
    <w:basedOn w:val="DefaultParagraphFont"/>
    <w:rsid w:val="00D8347D"/>
  </w:style>
  <w:style w:type="character" w:customStyle="1" w:styleId="CharChapNo">
    <w:name w:val="CharChapNo"/>
    <w:basedOn w:val="DefaultParagraphFont"/>
    <w:rsid w:val="00D8347D"/>
  </w:style>
  <w:style w:type="character" w:customStyle="1" w:styleId="CharChapText">
    <w:name w:val="CharChapText"/>
    <w:basedOn w:val="DefaultParagraphFont"/>
    <w:rsid w:val="00D8347D"/>
  </w:style>
  <w:style w:type="character" w:customStyle="1" w:styleId="CharDivNo">
    <w:name w:val="CharDivNo"/>
    <w:basedOn w:val="DefaultParagraphFont"/>
    <w:rsid w:val="00D8347D"/>
  </w:style>
  <w:style w:type="character" w:customStyle="1" w:styleId="CharDivText">
    <w:name w:val="CharDivText"/>
    <w:basedOn w:val="DefaultParagraphFont"/>
    <w:rsid w:val="00D8347D"/>
  </w:style>
  <w:style w:type="character" w:customStyle="1" w:styleId="CharPartNo">
    <w:name w:val="CharPartNo"/>
    <w:basedOn w:val="DefaultParagraphFont"/>
    <w:rsid w:val="00D8347D"/>
  </w:style>
  <w:style w:type="character" w:customStyle="1" w:styleId="CharPartText">
    <w:name w:val="CharPartText"/>
    <w:basedOn w:val="DefaultParagraphFont"/>
    <w:rsid w:val="00D8347D"/>
  </w:style>
  <w:style w:type="character" w:customStyle="1" w:styleId="CharSectno">
    <w:name w:val="CharSectno"/>
    <w:basedOn w:val="DefaultParagraphFont"/>
    <w:rsid w:val="00D8347D"/>
  </w:style>
  <w:style w:type="character" w:customStyle="1" w:styleId="CharSubdNo">
    <w:name w:val="CharSubdNo"/>
    <w:basedOn w:val="DefaultParagraphFont"/>
    <w:rsid w:val="00D8347D"/>
  </w:style>
  <w:style w:type="character" w:customStyle="1" w:styleId="CharSubdText">
    <w:name w:val="CharSubdText"/>
    <w:basedOn w:val="DefaultParagraphFont"/>
    <w:rsid w:val="00D8347D"/>
  </w:style>
  <w:style w:type="paragraph" w:customStyle="1" w:styleId="date">
    <w:name w:val="date"/>
    <w:rsid w:val="00D8347D"/>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D8347D"/>
    <w:pPr>
      <w:spacing w:before="60"/>
      <w:ind w:left="1418"/>
    </w:pPr>
    <w:rPr>
      <w:sz w:val="21"/>
    </w:rPr>
  </w:style>
  <w:style w:type="paragraph" w:customStyle="1" w:styleId="DIVAyes">
    <w:name w:val="DIVAyes"/>
    <w:basedOn w:val="Normal"/>
    <w:rsid w:val="00D8347D"/>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D8347D"/>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D8347D"/>
    <w:pPr>
      <w:spacing w:before="120" w:after="120"/>
      <w:ind w:left="425"/>
      <w:jc w:val="center"/>
    </w:pPr>
    <w:rPr>
      <w:sz w:val="18"/>
    </w:rPr>
  </w:style>
  <w:style w:type="paragraph" w:customStyle="1" w:styleId="DPSAttendance">
    <w:name w:val="DPSAttendance"/>
    <w:rsid w:val="00D8347D"/>
    <w:pPr>
      <w:spacing w:before="180"/>
      <w:jc w:val="both"/>
    </w:pPr>
    <w:rPr>
      <w:sz w:val="24"/>
    </w:rPr>
  </w:style>
  <w:style w:type="paragraph" w:customStyle="1" w:styleId="DPSAttendanceHeading">
    <w:name w:val="DPSAttendanceHeading"/>
    <w:rsid w:val="00D8347D"/>
    <w:pPr>
      <w:spacing w:before="180"/>
      <w:ind w:left="346"/>
      <w:jc w:val="both"/>
    </w:pPr>
    <w:rPr>
      <w:b/>
      <w:sz w:val="24"/>
    </w:rPr>
  </w:style>
  <w:style w:type="paragraph" w:customStyle="1" w:styleId="DPSAttendanceNote">
    <w:name w:val="DPSAttendanceNote"/>
    <w:rsid w:val="00D8347D"/>
    <w:pPr>
      <w:spacing w:before="60"/>
      <w:jc w:val="center"/>
    </w:pPr>
    <w:rPr>
      <w:sz w:val="18"/>
    </w:rPr>
  </w:style>
  <w:style w:type="paragraph" w:customStyle="1" w:styleId="DPSDraftSectionBreak">
    <w:name w:val="DPSDraftSectionBreak"/>
    <w:basedOn w:val="Normal"/>
    <w:rsid w:val="00D8347D"/>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3C4213"/>
    <w:pPr>
      <w:keepNext/>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D8347D"/>
    <w:pPr>
      <w:keepNext/>
      <w:keepLines/>
      <w:spacing w:before="60"/>
      <w:jc w:val="center"/>
    </w:pPr>
    <w:rPr>
      <w:sz w:val="21"/>
    </w:rPr>
  </w:style>
  <w:style w:type="paragraph" w:customStyle="1" w:styleId="DPSHouseMetEntry">
    <w:name w:val="DPSHouseMetEntry"/>
    <w:rsid w:val="00D8347D"/>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D8347D"/>
    <w:pPr>
      <w:keepNext/>
      <w:keepLines/>
      <w:spacing w:before="200"/>
      <w:jc w:val="center"/>
    </w:pPr>
    <w:rPr>
      <w:sz w:val="21"/>
    </w:rPr>
  </w:style>
  <w:style w:type="paragraph" w:customStyle="1" w:styleId="DPSMainHeadingSubTitle">
    <w:name w:val="DPSMainHeadingSubTitle"/>
    <w:rsid w:val="00D8347D"/>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D8347D"/>
    <w:pPr>
      <w:spacing w:before="60"/>
      <w:ind w:left="629"/>
      <w:jc w:val="both"/>
    </w:pPr>
    <w:rPr>
      <w:sz w:val="21"/>
    </w:rPr>
  </w:style>
  <w:style w:type="paragraph" w:customStyle="1" w:styleId="DPSMessageDate">
    <w:name w:val="DPSMessageDate"/>
    <w:rsid w:val="00D8347D"/>
    <w:pPr>
      <w:spacing w:before="60"/>
      <w:ind w:left="629"/>
      <w:jc w:val="both"/>
    </w:pPr>
    <w:rPr>
      <w:sz w:val="21"/>
    </w:rPr>
  </w:style>
  <w:style w:type="paragraph" w:customStyle="1" w:styleId="DPSMessageNumber">
    <w:name w:val="DPSMessageNumber"/>
    <w:rsid w:val="00D8347D"/>
    <w:pPr>
      <w:spacing w:before="60"/>
      <w:jc w:val="right"/>
    </w:pPr>
    <w:rPr>
      <w:sz w:val="21"/>
    </w:rPr>
  </w:style>
  <w:style w:type="paragraph" w:customStyle="1" w:styleId="DPSMessageSigBlockName">
    <w:name w:val="DPSMessageSigBlockName"/>
    <w:rsid w:val="00D8347D"/>
    <w:pPr>
      <w:jc w:val="right"/>
    </w:pPr>
    <w:rPr>
      <w:sz w:val="21"/>
    </w:rPr>
  </w:style>
  <w:style w:type="paragraph" w:customStyle="1" w:styleId="DPSMessageSigBlockTitle">
    <w:name w:val="DPSMessageSigBlockTitle"/>
    <w:rsid w:val="00D8347D"/>
    <w:pPr>
      <w:jc w:val="right"/>
    </w:pPr>
    <w:rPr>
      <w:sz w:val="21"/>
    </w:rPr>
  </w:style>
  <w:style w:type="paragraph" w:customStyle="1" w:styleId="DPSMessageSource">
    <w:name w:val="DPSMessageSource"/>
    <w:rsid w:val="00D8347D"/>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D8347D"/>
    <w:rPr>
      <w:sz w:val="24"/>
    </w:rPr>
  </w:style>
  <w:style w:type="paragraph" w:customStyle="1" w:styleId="DPSHeaderUnbolded">
    <w:name w:val="DPSHeaderUnbolded"/>
    <w:basedOn w:val="DPSEntryDetail"/>
    <w:autoRedefine/>
    <w:rsid w:val="00D8347D"/>
    <w:pPr>
      <w:ind w:left="0"/>
    </w:pPr>
  </w:style>
  <w:style w:type="paragraph" w:customStyle="1" w:styleId="DPSPapers">
    <w:name w:val="DPSPapers"/>
    <w:rsid w:val="00D8347D"/>
    <w:pPr>
      <w:spacing w:before="60"/>
      <w:ind w:left="425"/>
      <w:jc w:val="both"/>
    </w:pPr>
    <w:rPr>
      <w:sz w:val="21"/>
    </w:rPr>
  </w:style>
  <w:style w:type="paragraph" w:customStyle="1" w:styleId="DPSPapersHeading">
    <w:name w:val="DPSPapersHeading"/>
    <w:rsid w:val="00D8347D"/>
    <w:pPr>
      <w:spacing w:before="180"/>
      <w:ind w:left="425"/>
      <w:jc w:val="both"/>
    </w:pPr>
    <w:rPr>
      <w:b/>
      <w:sz w:val="18"/>
    </w:rPr>
  </w:style>
  <w:style w:type="paragraph" w:customStyle="1" w:styleId="DPSPapersIntro">
    <w:name w:val="DPSPapersIntro"/>
    <w:rsid w:val="00D8347D"/>
    <w:pPr>
      <w:spacing w:before="60"/>
      <w:ind w:left="425"/>
      <w:jc w:val="both"/>
    </w:pPr>
    <w:rPr>
      <w:sz w:val="21"/>
    </w:rPr>
  </w:style>
  <w:style w:type="paragraph" w:customStyle="1" w:styleId="DPSPrecedenceFooter">
    <w:name w:val="DPSPrecedenceFooter"/>
    <w:rsid w:val="00D8347D"/>
    <w:pPr>
      <w:jc w:val="right"/>
    </w:pPr>
  </w:style>
  <w:style w:type="paragraph" w:customStyle="1" w:styleId="DPSPrintingAuthorityFooter">
    <w:name w:val="DPSPrintingAuthorityFooter"/>
    <w:rsid w:val="00D8347D"/>
    <w:pPr>
      <w:keepLines/>
      <w:spacing w:before="240"/>
      <w:jc w:val="center"/>
    </w:pPr>
    <w:rPr>
      <w:sz w:val="16"/>
    </w:rPr>
  </w:style>
  <w:style w:type="paragraph" w:customStyle="1" w:styleId="DPSSigBlockName">
    <w:name w:val="DPSSigBlockName"/>
    <w:autoRedefine/>
    <w:rsid w:val="0011497B"/>
    <w:pPr>
      <w:keepNext/>
      <w:keepLines/>
      <w:spacing w:before="720"/>
      <w:ind w:left="5126"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D8347D"/>
    <w:rPr>
      <w:vanish/>
      <w:color w:val="008000"/>
      <w:sz w:val="16"/>
    </w:rPr>
  </w:style>
  <w:style w:type="paragraph" w:customStyle="1" w:styleId="DPSTOCHeading">
    <w:name w:val="DPSTOCHeading"/>
    <w:basedOn w:val="DPSMainHeadingHouse"/>
    <w:rsid w:val="00D8347D"/>
  </w:style>
  <w:style w:type="paragraph" w:styleId="Footer">
    <w:name w:val="footer"/>
    <w:basedOn w:val="Normal"/>
    <w:link w:val="FooterChar"/>
    <w:rsid w:val="00D8347D"/>
    <w:pPr>
      <w:tabs>
        <w:tab w:val="center" w:pos="4153"/>
        <w:tab w:val="right" w:pos="8306"/>
      </w:tabs>
      <w:spacing w:line="240" w:lineRule="exact"/>
    </w:pPr>
    <w:rPr>
      <w:rFonts w:ascii="Times" w:hAnsi="Times"/>
      <w:sz w:val="22"/>
    </w:rPr>
  </w:style>
  <w:style w:type="paragraph" w:customStyle="1" w:styleId="Formula">
    <w:name w:val="Formula"/>
    <w:basedOn w:val="Normal"/>
    <w:rsid w:val="00D8347D"/>
    <w:pPr>
      <w:spacing w:before="240"/>
      <w:ind w:left="1134"/>
    </w:pPr>
    <w:rPr>
      <w:rFonts w:ascii="Times" w:hAnsi="Times"/>
      <w:sz w:val="22"/>
    </w:rPr>
  </w:style>
  <w:style w:type="paragraph" w:customStyle="1" w:styleId="hdrsection">
    <w:name w:val="hdrsection"/>
    <w:basedOn w:val="Normal"/>
    <w:rsid w:val="00D8347D"/>
    <w:pPr>
      <w:keepNext/>
    </w:pPr>
    <w:rPr>
      <w:rFonts w:ascii="Times" w:hAnsi="Times"/>
      <w:b/>
    </w:rPr>
  </w:style>
  <w:style w:type="paragraph" w:styleId="Header">
    <w:name w:val="header"/>
    <w:basedOn w:val="Normal"/>
    <w:next w:val="Heading5"/>
    <w:rsid w:val="00D8347D"/>
    <w:pPr>
      <w:tabs>
        <w:tab w:val="center" w:pos="4153"/>
        <w:tab w:val="right" w:pos="8306"/>
      </w:tabs>
      <w:spacing w:line="240" w:lineRule="exact"/>
    </w:pPr>
    <w:rPr>
      <w:rFonts w:ascii="Times" w:hAnsi="Times"/>
      <w:sz w:val="22"/>
    </w:rPr>
  </w:style>
  <w:style w:type="paragraph" w:customStyle="1" w:styleId="headerpart">
    <w:name w:val="header.part"/>
    <w:basedOn w:val="Normal"/>
    <w:rsid w:val="00D8347D"/>
    <w:pPr>
      <w:keepNext/>
      <w:spacing w:line="240" w:lineRule="exact"/>
    </w:pPr>
    <w:rPr>
      <w:rFonts w:ascii="Times" w:hAnsi="Times"/>
      <w:b/>
    </w:rPr>
  </w:style>
  <w:style w:type="paragraph" w:customStyle="1" w:styleId="headerpartodd">
    <w:name w:val="header.part.odd"/>
    <w:basedOn w:val="headerpart"/>
    <w:rsid w:val="00D8347D"/>
    <w:pPr>
      <w:ind w:left="5387" w:hanging="1134"/>
    </w:pPr>
  </w:style>
  <w:style w:type="paragraph" w:customStyle="1" w:styleId="indenta">
    <w:name w:val="indent(a)"/>
    <w:aliases w:val="a,indent"/>
    <w:basedOn w:val="Normal"/>
    <w:rsid w:val="00D8347D"/>
    <w:pPr>
      <w:tabs>
        <w:tab w:val="right" w:pos="1758"/>
      </w:tabs>
      <w:spacing w:before="60"/>
      <w:ind w:left="1984" w:hanging="1559"/>
    </w:pPr>
    <w:rPr>
      <w:sz w:val="21"/>
    </w:rPr>
  </w:style>
  <w:style w:type="paragraph" w:customStyle="1" w:styleId="indentA0">
    <w:name w:val="indent(A)"/>
    <w:aliases w:val="aaa"/>
    <w:basedOn w:val="indenta"/>
    <w:rsid w:val="00D8347D"/>
    <w:pPr>
      <w:tabs>
        <w:tab w:val="right" w:pos="2722"/>
      </w:tabs>
      <w:ind w:left="2835" w:hanging="2835"/>
    </w:pPr>
  </w:style>
  <w:style w:type="paragraph" w:customStyle="1" w:styleId="indentii">
    <w:name w:val="indent(ii)"/>
    <w:aliases w:val="aa"/>
    <w:basedOn w:val="indenta"/>
    <w:rsid w:val="00D8347D"/>
    <w:pPr>
      <w:tabs>
        <w:tab w:val="clear" w:pos="1758"/>
        <w:tab w:val="right" w:pos="2410"/>
      </w:tabs>
      <w:ind w:left="2552" w:hanging="2552"/>
    </w:pPr>
  </w:style>
  <w:style w:type="paragraph" w:customStyle="1" w:styleId="Item">
    <w:name w:val="Item"/>
    <w:aliases w:val="i"/>
    <w:basedOn w:val="Normal"/>
    <w:rsid w:val="00D8347D"/>
    <w:pPr>
      <w:keepLines/>
      <w:spacing w:before="60"/>
      <w:ind w:left="1049"/>
    </w:pPr>
    <w:rPr>
      <w:sz w:val="21"/>
    </w:rPr>
  </w:style>
  <w:style w:type="paragraph" w:customStyle="1" w:styleId="ItemHead">
    <w:name w:val="ItemHead"/>
    <w:aliases w:val="ih"/>
    <w:basedOn w:val="Heading1"/>
    <w:next w:val="Item"/>
    <w:rsid w:val="00D8347D"/>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D8347D"/>
    <w:rPr>
      <w:rFonts w:ascii="Times New Roman" w:hAnsi="Times New Roman"/>
      <w:sz w:val="24"/>
    </w:rPr>
  </w:style>
  <w:style w:type="paragraph" w:customStyle="1" w:styleId="LongT">
    <w:name w:val="LongT"/>
    <w:basedOn w:val="Normal"/>
    <w:rsid w:val="00D8347D"/>
    <w:rPr>
      <w:rFonts w:ascii="Times" w:hAnsi="Times"/>
      <w:b/>
      <w:sz w:val="32"/>
    </w:rPr>
  </w:style>
  <w:style w:type="paragraph" w:customStyle="1" w:styleId="notedraft">
    <w:name w:val="note(draft)"/>
    <w:aliases w:val="nd,Note(draft)"/>
    <w:basedOn w:val="Normal"/>
    <w:rsid w:val="00D8347D"/>
    <w:pPr>
      <w:spacing w:before="240" w:line="240" w:lineRule="exact"/>
      <w:ind w:left="284" w:hanging="284"/>
    </w:pPr>
    <w:rPr>
      <w:rFonts w:ascii="Times" w:hAnsi="Times"/>
      <w:i/>
      <w:lang w:val="en-AU"/>
    </w:rPr>
  </w:style>
  <w:style w:type="paragraph" w:customStyle="1" w:styleId="notemargin">
    <w:name w:val="note(margin)"/>
    <w:aliases w:val="nm"/>
    <w:basedOn w:val="Normal"/>
    <w:rsid w:val="00D8347D"/>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D8347D"/>
    <w:pPr>
      <w:spacing w:before="122" w:line="198" w:lineRule="exact"/>
      <w:ind w:left="2410" w:hanging="709"/>
    </w:pPr>
    <w:rPr>
      <w:rFonts w:ascii="Times" w:hAnsi="Times"/>
      <w:sz w:val="18"/>
      <w:lang w:val="en-AU"/>
    </w:rPr>
  </w:style>
  <w:style w:type="paragraph" w:customStyle="1" w:styleId="notetext">
    <w:name w:val="note(text)"/>
    <w:aliases w:val="n"/>
    <w:basedOn w:val="Normal"/>
    <w:rsid w:val="00D8347D"/>
    <w:pPr>
      <w:spacing w:before="60"/>
      <w:ind w:left="2155" w:hanging="737"/>
    </w:pPr>
    <w:rPr>
      <w:sz w:val="18"/>
      <w:lang w:val="en-AU"/>
    </w:rPr>
  </w:style>
  <w:style w:type="paragraph" w:customStyle="1" w:styleId="NTSpecial1">
    <w:name w:val="NTSpecial1"/>
    <w:aliases w:val="nt1"/>
    <w:basedOn w:val="Normal"/>
    <w:next w:val="Normal"/>
    <w:rsid w:val="00D8347D"/>
    <w:pPr>
      <w:tabs>
        <w:tab w:val="right" w:pos="1021"/>
      </w:tabs>
      <w:spacing w:before="120" w:line="240" w:lineRule="atLeast"/>
    </w:pPr>
    <w:rPr>
      <w:rFonts w:ascii="Times" w:hAnsi="Times"/>
      <w:lang w:val="en-AU"/>
    </w:rPr>
  </w:style>
  <w:style w:type="character" w:styleId="PageNumber">
    <w:name w:val="page number"/>
    <w:basedOn w:val="DefaultParagraphFont"/>
    <w:rsid w:val="00D8347D"/>
  </w:style>
  <w:style w:type="paragraph" w:customStyle="1" w:styleId="Page1">
    <w:name w:val="Page1"/>
    <w:basedOn w:val="Normal"/>
    <w:rsid w:val="00D8347D"/>
    <w:pPr>
      <w:spacing w:before="5103"/>
    </w:pPr>
    <w:rPr>
      <w:rFonts w:ascii="Times" w:hAnsi="Times"/>
      <w:b/>
      <w:sz w:val="32"/>
      <w:lang w:val="en-AU"/>
    </w:rPr>
  </w:style>
  <w:style w:type="paragraph" w:customStyle="1" w:styleId="PageBreak">
    <w:name w:val="PageBreak"/>
    <w:aliases w:val="pb"/>
    <w:basedOn w:val="Normal"/>
    <w:next w:val="Heading2"/>
    <w:rsid w:val="00D8347D"/>
    <w:pPr>
      <w:jc w:val="center"/>
    </w:pPr>
    <w:rPr>
      <w:rFonts w:ascii="Times" w:hAnsi="Times"/>
      <w:sz w:val="2"/>
      <w:lang w:val="en-AU"/>
    </w:rPr>
  </w:style>
  <w:style w:type="paragraph" w:customStyle="1" w:styleId="parabullet">
    <w:name w:val="para bullet"/>
    <w:aliases w:val="b"/>
    <w:basedOn w:val="Normal"/>
    <w:rsid w:val="00D8347D"/>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D8347D"/>
    <w:pPr>
      <w:spacing w:before="60"/>
      <w:ind w:left="425"/>
    </w:pPr>
    <w:rPr>
      <w:sz w:val="21"/>
      <w:lang w:val="en-AU"/>
    </w:rPr>
  </w:style>
  <w:style w:type="paragraph" w:customStyle="1" w:styleId="Penalty">
    <w:name w:val="Penalty"/>
    <w:basedOn w:val="Normal"/>
    <w:rsid w:val="00D8347D"/>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D8347D"/>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D8347D"/>
    <w:pPr>
      <w:ind w:left="992" w:hanging="567"/>
    </w:pPr>
  </w:style>
  <w:style w:type="paragraph" w:customStyle="1" w:styleId="ShortT">
    <w:name w:val="ShortT"/>
    <w:basedOn w:val="Normal"/>
    <w:next w:val="Normal"/>
    <w:rsid w:val="00D8347D"/>
    <w:rPr>
      <w:rFonts w:ascii="Times" w:hAnsi="Times"/>
      <w:b/>
      <w:sz w:val="36"/>
      <w:lang w:val="en-AU"/>
    </w:rPr>
  </w:style>
  <w:style w:type="paragraph" w:customStyle="1" w:styleId="Subitem">
    <w:name w:val="Subitem"/>
    <w:aliases w:val="iss"/>
    <w:basedOn w:val="Normal"/>
    <w:rsid w:val="00D8347D"/>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D8347D"/>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D8347D"/>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D8347D"/>
    <w:pPr>
      <w:spacing w:before="40"/>
      <w:ind w:firstLine="0"/>
    </w:pPr>
  </w:style>
  <w:style w:type="paragraph" w:customStyle="1" w:styleId="SubsectionHead">
    <w:name w:val="SubsectionHead"/>
    <w:aliases w:val="ssh"/>
    <w:basedOn w:val="subsection"/>
    <w:next w:val="subsection"/>
    <w:rsid w:val="00D8347D"/>
    <w:pPr>
      <w:spacing w:before="240"/>
      <w:ind w:firstLine="0"/>
    </w:pPr>
    <w:rPr>
      <w:i/>
    </w:rPr>
  </w:style>
  <w:style w:type="paragraph" w:customStyle="1" w:styleId="Tablea">
    <w:name w:val="Table(a)"/>
    <w:aliases w:val="ta"/>
    <w:basedOn w:val="Normal"/>
    <w:rsid w:val="00D8347D"/>
    <w:pPr>
      <w:ind w:left="284" w:hanging="284"/>
    </w:pPr>
    <w:rPr>
      <w:rFonts w:ascii="Times" w:hAnsi="Times"/>
      <w:lang w:val="en-AU"/>
    </w:rPr>
  </w:style>
  <w:style w:type="paragraph" w:customStyle="1" w:styleId="Table">
    <w:name w:val="Table"/>
    <w:aliases w:val="t,Tables"/>
    <w:basedOn w:val="Normal"/>
    <w:rsid w:val="00D8347D"/>
    <w:pPr>
      <w:spacing w:line="240" w:lineRule="atLeast"/>
    </w:pPr>
    <w:rPr>
      <w:rFonts w:ascii="Times" w:hAnsi="Times"/>
      <w:lang w:val="en-AU"/>
    </w:rPr>
  </w:style>
  <w:style w:type="paragraph" w:customStyle="1" w:styleId="TLPLink">
    <w:name w:val="TLPLink"/>
    <w:basedOn w:val="Heading9"/>
    <w:rsid w:val="00D8347D"/>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D8347D"/>
    <w:pPr>
      <w:tabs>
        <w:tab w:val="right" w:pos="7087"/>
      </w:tabs>
      <w:outlineLvl w:val="9"/>
    </w:pPr>
    <w:rPr>
      <w:sz w:val="24"/>
      <w:lang w:val="en-AU"/>
    </w:rPr>
  </w:style>
  <w:style w:type="paragraph" w:styleId="TOC2">
    <w:name w:val="toc 2"/>
    <w:basedOn w:val="Heading2"/>
    <w:next w:val="Normal"/>
    <w:autoRedefine/>
    <w:semiHidden/>
    <w:rsid w:val="00D8347D"/>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D8347D"/>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D8347D"/>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D8347D"/>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D8347D"/>
    <w:pPr>
      <w:tabs>
        <w:tab w:val="clear" w:pos="1247"/>
      </w:tabs>
    </w:pPr>
  </w:style>
  <w:style w:type="paragraph" w:styleId="TOC7">
    <w:name w:val="toc 7"/>
    <w:basedOn w:val="TOC2"/>
    <w:next w:val="Normal"/>
    <w:autoRedefine/>
    <w:semiHidden/>
    <w:rsid w:val="00D8347D"/>
    <w:pPr>
      <w:tabs>
        <w:tab w:val="clear" w:pos="1247"/>
      </w:tabs>
      <w:ind w:left="1440"/>
    </w:pPr>
  </w:style>
  <w:style w:type="paragraph" w:styleId="TOC8">
    <w:name w:val="toc 8"/>
    <w:basedOn w:val="TOC3"/>
    <w:next w:val="Normal"/>
    <w:autoRedefine/>
    <w:semiHidden/>
    <w:rsid w:val="00D8347D"/>
    <w:pPr>
      <w:tabs>
        <w:tab w:val="clear" w:pos="1247"/>
      </w:tabs>
      <w:ind w:left="1680"/>
    </w:pPr>
  </w:style>
  <w:style w:type="paragraph" w:styleId="TOC9">
    <w:name w:val="toc 9"/>
    <w:basedOn w:val="Heading9"/>
    <w:next w:val="Normal"/>
    <w:autoRedefine/>
    <w:semiHidden/>
    <w:rsid w:val="00D8347D"/>
    <w:pPr>
      <w:tabs>
        <w:tab w:val="right" w:pos="7087"/>
      </w:tabs>
      <w:spacing w:before="80"/>
      <w:outlineLvl w:val="9"/>
    </w:pPr>
    <w:rPr>
      <w:lang w:val="en-AU"/>
    </w:rPr>
  </w:style>
  <w:style w:type="paragraph" w:customStyle="1" w:styleId="TofSectsGroupHeading">
    <w:name w:val="TofSects(GroupHeading)"/>
    <w:basedOn w:val="TOC4"/>
    <w:rsid w:val="00D8347D"/>
    <w:pPr>
      <w:tabs>
        <w:tab w:val="clear" w:pos="1247"/>
      </w:tabs>
      <w:spacing w:before="240" w:after="120"/>
      <w:ind w:left="794" w:right="567"/>
    </w:pPr>
  </w:style>
  <w:style w:type="paragraph" w:customStyle="1" w:styleId="TofSectsHeading">
    <w:name w:val="TofSects(Heading)"/>
    <w:basedOn w:val="TOC5"/>
    <w:rsid w:val="00D8347D"/>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D8347D"/>
    <w:pPr>
      <w:tabs>
        <w:tab w:val="clear" w:pos="1134"/>
        <w:tab w:val="left" w:pos="851"/>
      </w:tabs>
      <w:ind w:left="1588" w:right="567" w:hanging="794"/>
    </w:pPr>
    <w:rPr>
      <w:rFonts w:ascii="Times" w:hAnsi="Times"/>
    </w:rPr>
  </w:style>
  <w:style w:type="paragraph" w:customStyle="1" w:styleId="TofSectsSubdiv">
    <w:name w:val="TofSects(Subdiv)"/>
    <w:basedOn w:val="TOC4"/>
    <w:rsid w:val="00D8347D"/>
    <w:pPr>
      <w:tabs>
        <w:tab w:val="clear" w:pos="1247"/>
        <w:tab w:val="left" w:pos="1560"/>
      </w:tabs>
      <w:ind w:left="1588" w:right="567" w:hanging="794"/>
    </w:pPr>
    <w:rPr>
      <w:b w:val="0"/>
      <w:sz w:val="22"/>
    </w:rPr>
  </w:style>
  <w:style w:type="paragraph" w:customStyle="1" w:styleId="DIVSection">
    <w:name w:val="DIVSection"/>
    <w:basedOn w:val="Normal"/>
    <w:rsid w:val="00D8347D"/>
    <w:pPr>
      <w:ind w:left="425"/>
    </w:pPr>
    <w:rPr>
      <w:sz w:val="21"/>
      <w:lang w:val="en-AU"/>
    </w:rPr>
  </w:style>
  <w:style w:type="paragraph" w:customStyle="1" w:styleId="DPSPageHeaderB5">
    <w:name w:val="DPSPageHeaderB5"/>
    <w:basedOn w:val="Normal"/>
    <w:rsid w:val="00D8347D"/>
    <w:pPr>
      <w:tabs>
        <w:tab w:val="center" w:pos="3686"/>
        <w:tab w:val="right" w:pos="7201"/>
      </w:tabs>
    </w:pPr>
    <w:rPr>
      <w:sz w:val="21"/>
      <w:lang w:val="en-AU"/>
    </w:rPr>
  </w:style>
  <w:style w:type="paragraph" w:customStyle="1" w:styleId="DPSPageHeaderA4">
    <w:name w:val="DPSPageHeaderA4"/>
    <w:basedOn w:val="DPSPageHeaderB5"/>
    <w:autoRedefine/>
    <w:rsid w:val="00430D73"/>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D8347D"/>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D8347D"/>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D8347D"/>
    <w:rPr>
      <w:color w:val="0000FF"/>
      <w:sz w:val="24"/>
      <w:u w:val="none"/>
    </w:rPr>
  </w:style>
  <w:style w:type="paragraph" w:customStyle="1" w:styleId="DPSEntryIndents">
    <w:name w:val="DPSEntryIndents"/>
    <w:basedOn w:val="DPSEntryDetail"/>
    <w:rsid w:val="006E2562"/>
    <w:pPr>
      <w:numPr>
        <w:numId w:val="47"/>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D8347D"/>
    <w:pPr>
      <w:numPr>
        <w:ilvl w:val="6"/>
        <w:numId w:val="40"/>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D8347D"/>
    <w:pPr>
      <w:numPr>
        <w:numId w:val="41"/>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DPSEntryDetailChar">
    <w:name w:val="DPSEntryDetail Char"/>
    <w:basedOn w:val="DefaultParagraphFont"/>
    <w:link w:val="DPSEntryDetail"/>
    <w:rsid w:val="0078341F"/>
    <w:rPr>
      <w:rFonts w:ascii="Calibri" w:hAnsi="Calibri"/>
      <w:sz w:val="24"/>
    </w:rPr>
  </w:style>
  <w:style w:type="paragraph" w:customStyle="1" w:styleId="aNote">
    <w:name w:val="aNote"/>
    <w:basedOn w:val="Normal"/>
    <w:link w:val="aNoteChar"/>
    <w:rsid w:val="0078341F"/>
    <w:pPr>
      <w:spacing w:before="140"/>
      <w:ind w:left="1900" w:hanging="800"/>
      <w:jc w:val="both"/>
    </w:pPr>
    <w:rPr>
      <w:sz w:val="20"/>
      <w:lang w:val="en-AU" w:eastAsia="en-US"/>
    </w:rPr>
  </w:style>
  <w:style w:type="paragraph" w:customStyle="1" w:styleId="direction">
    <w:name w:val="direction"/>
    <w:basedOn w:val="Normal"/>
    <w:next w:val="Normal"/>
    <w:rsid w:val="0078341F"/>
    <w:pPr>
      <w:keepNext/>
      <w:spacing w:before="140"/>
      <w:ind w:left="1100"/>
      <w:jc w:val="both"/>
    </w:pPr>
    <w:rPr>
      <w:i/>
      <w:lang w:val="en-AU" w:eastAsia="en-US"/>
    </w:rPr>
  </w:style>
  <w:style w:type="paragraph" w:customStyle="1" w:styleId="IMain">
    <w:name w:val="I Main"/>
    <w:basedOn w:val="Normal"/>
    <w:rsid w:val="0078341F"/>
    <w:pPr>
      <w:tabs>
        <w:tab w:val="right" w:pos="900"/>
        <w:tab w:val="left" w:pos="1100"/>
      </w:tabs>
      <w:spacing w:before="140"/>
      <w:ind w:left="1100" w:hanging="1100"/>
      <w:jc w:val="both"/>
    </w:pPr>
    <w:rPr>
      <w:lang w:val="en-AU" w:eastAsia="en-US"/>
    </w:rPr>
  </w:style>
  <w:style w:type="character" w:customStyle="1" w:styleId="charItals">
    <w:name w:val="charItals"/>
    <w:basedOn w:val="DefaultParagraphFont"/>
    <w:rsid w:val="0078341F"/>
    <w:rPr>
      <w:i/>
    </w:rPr>
  </w:style>
  <w:style w:type="paragraph" w:customStyle="1" w:styleId="AH3sec">
    <w:name w:val="A H3 sec"/>
    <w:basedOn w:val="Normal"/>
    <w:next w:val="Normal"/>
    <w:rsid w:val="0078341F"/>
    <w:pPr>
      <w:keepNext/>
      <w:keepLines/>
      <w:numPr>
        <w:numId w:val="48"/>
      </w:numPr>
      <w:pBdr>
        <w:top w:val="single" w:sz="4" w:space="1" w:color="auto"/>
      </w:pBdr>
      <w:tabs>
        <w:tab w:val="left" w:pos="284"/>
      </w:tabs>
      <w:spacing w:before="240"/>
      <w:ind w:left="0" w:firstLine="0"/>
    </w:pPr>
    <w:rPr>
      <w:rFonts w:ascii="Arial" w:hAnsi="Arial"/>
      <w:b/>
      <w:sz w:val="22"/>
      <w:lang w:val="en-AU" w:eastAsia="en-US"/>
    </w:rPr>
  </w:style>
  <w:style w:type="character" w:customStyle="1" w:styleId="aNoteChar">
    <w:name w:val="aNote Char"/>
    <w:basedOn w:val="DefaultParagraphFont"/>
    <w:link w:val="aNote"/>
    <w:locked/>
    <w:rsid w:val="0078341F"/>
    <w:rPr>
      <w:lang w:eastAsia="en-US"/>
    </w:rPr>
  </w:style>
  <w:style w:type="paragraph" w:styleId="BalloonText">
    <w:name w:val="Balloon Text"/>
    <w:basedOn w:val="Normal"/>
    <w:link w:val="BalloonTextChar"/>
    <w:rsid w:val="0078341F"/>
    <w:rPr>
      <w:rFonts w:ascii="Tahoma" w:hAnsi="Tahoma" w:cs="Tahoma"/>
      <w:sz w:val="16"/>
      <w:szCs w:val="16"/>
    </w:rPr>
  </w:style>
  <w:style w:type="character" w:customStyle="1" w:styleId="BalloonTextChar">
    <w:name w:val="Balloon Text Char"/>
    <w:basedOn w:val="DefaultParagraphFont"/>
    <w:link w:val="BalloonText"/>
    <w:rsid w:val="0078341F"/>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sard.act.gov.au/hansard/2018/pdfs/20180510.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EB2C1-CD01-4956-AB97-6DBB52B33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VOTES.DOT</Template>
  <TotalTime>1</TotalTime>
  <Pages>10</Pages>
  <Words>2585</Words>
  <Characters>14740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No 58—10 May 2018</vt:lpstr>
    </vt:vector>
  </TitlesOfParts>
  <Company>SoftLaw Corporation</Company>
  <LinksUpToDate>false</LinksUpToDate>
  <CharactersWithSpaces>17291</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58—10 May 2018</dc:title>
  <dc:creator>anne shannon</dc:creator>
  <cp:lastModifiedBy>anne shannon</cp:lastModifiedBy>
  <cp:revision>4</cp:revision>
  <cp:lastPrinted>2018-05-16T00:43:00Z</cp:lastPrinted>
  <dcterms:created xsi:type="dcterms:W3CDTF">2018-05-16T00:43:00Z</dcterms:created>
  <dcterms:modified xsi:type="dcterms:W3CDTF">2018-05-21T01:53:00Z</dcterms:modified>
</cp:coreProperties>
</file>