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2628A225" w14:textId="71477CC9" w:rsidR="00AF12AB" w:rsidRPr="003A049B" w:rsidRDefault="009473D9" w:rsidP="00F30925">
      <w:pPr>
        <w:jc w:val="center"/>
        <w:rPr>
          <w:sz w:val="36"/>
          <w:szCs w:val="36"/>
        </w:rPr>
      </w:pPr>
      <w:r>
        <w:rPr>
          <w:sz w:val="36"/>
          <w:szCs w:val="36"/>
        </w:rPr>
        <w:t xml:space="preserve">Report tabled </w:t>
      </w:r>
      <w:r w:rsidR="00F30925">
        <w:rPr>
          <w:sz w:val="36"/>
          <w:szCs w:val="36"/>
        </w:rPr>
        <w:t>–</w:t>
      </w:r>
      <w:r>
        <w:rPr>
          <w:sz w:val="36"/>
          <w:szCs w:val="36"/>
        </w:rPr>
        <w:t xml:space="preserve"> </w:t>
      </w:r>
      <w:r w:rsidR="00682630" w:rsidRPr="00682630">
        <w:rPr>
          <w:sz w:val="36"/>
          <w:szCs w:val="36"/>
        </w:rPr>
        <w:t>Inquiry into the Integrity Commission’s confidential report into Operation Kite</w:t>
      </w:r>
    </w:p>
    <w:p w14:paraId="7FE1383C" w14:textId="1F18584D" w:rsidR="00AF12AB" w:rsidRDefault="00AF12AB" w:rsidP="00AF12AB"/>
    <w:p w14:paraId="7E374AFB" w14:textId="77777777" w:rsidR="00AF12AB" w:rsidRDefault="00AF12AB" w:rsidP="00AF12AB"/>
    <w:p w14:paraId="1637B3DC" w14:textId="517D3695" w:rsidR="00085A43" w:rsidRDefault="009473D9" w:rsidP="00085A43">
      <w:r w:rsidRPr="009A0DEA">
        <w:t>Today</w:t>
      </w:r>
      <w:r w:rsidR="00085A43" w:rsidRPr="009A0DEA">
        <w:t xml:space="preserve"> the </w:t>
      </w:r>
      <w:r w:rsidRPr="009A0DEA">
        <w:t xml:space="preserve">Chair of </w:t>
      </w:r>
      <w:r w:rsidR="00085A43" w:rsidRPr="009A0DEA">
        <w:t xml:space="preserve">Standing Committee on </w:t>
      </w:r>
      <w:r w:rsidR="00B543E4" w:rsidRPr="009A0DEA">
        <w:t>Justice and Community Safety</w:t>
      </w:r>
      <w:r w:rsidRPr="009A0DEA">
        <w:t>, Mr Peter Cain MLA,</w:t>
      </w:r>
      <w:r w:rsidR="00085A43" w:rsidRPr="009A0DEA">
        <w:t xml:space="preserve"> </w:t>
      </w:r>
      <w:r w:rsidRPr="009A0DEA">
        <w:t>tabled the Committee’s report</w:t>
      </w:r>
      <w:r w:rsidR="00085A43" w:rsidRPr="009A0DEA">
        <w:t xml:space="preserve"> </w:t>
      </w:r>
      <w:r w:rsidRPr="009A0DEA">
        <w:t>for it</w:t>
      </w:r>
      <w:r w:rsidR="00131612" w:rsidRPr="009A0DEA">
        <w:t>s</w:t>
      </w:r>
      <w:r w:rsidR="00085A43" w:rsidRPr="009A0DEA">
        <w:t xml:space="preserve"> </w:t>
      </w:r>
      <w:r w:rsidR="00682630" w:rsidRPr="00682630">
        <w:rPr>
          <w:i/>
          <w:iCs/>
        </w:rPr>
        <w:t>Inquiry into the Integrity Commission’s confidential report into Operation Kite</w:t>
      </w:r>
      <w:r w:rsidR="008B6BB5">
        <w:rPr>
          <w:i/>
          <w:iCs/>
        </w:rPr>
        <w:t>.</w:t>
      </w:r>
    </w:p>
    <w:p w14:paraId="628E57DD" w14:textId="77777777" w:rsidR="009A0DEA" w:rsidRDefault="009A0DEA" w:rsidP="00AF12AB"/>
    <w:p w14:paraId="13322D47" w14:textId="7F8C147C" w:rsidR="002F3E05" w:rsidRDefault="00F30925" w:rsidP="00AF12AB">
      <w:r w:rsidRPr="00C766A3">
        <w:t xml:space="preserve">The </w:t>
      </w:r>
      <w:r w:rsidR="00D60CBB" w:rsidRPr="00C766A3">
        <w:t xml:space="preserve">Committee has made </w:t>
      </w:r>
      <w:r w:rsidR="008B6BB5">
        <w:t>2</w:t>
      </w:r>
      <w:r w:rsidR="00D60CBB" w:rsidRPr="00C766A3">
        <w:t xml:space="preserve"> </w:t>
      </w:r>
      <w:r w:rsidRPr="00C766A3">
        <w:t>r</w:t>
      </w:r>
      <w:r w:rsidR="009A0DEA" w:rsidRPr="00C766A3">
        <w:t>ecommendation</w:t>
      </w:r>
      <w:r w:rsidR="001A3327" w:rsidRPr="00C766A3">
        <w:t>s</w:t>
      </w:r>
      <w:r w:rsidR="00E84059" w:rsidRPr="00C766A3">
        <w:t xml:space="preserve">, including that the ACT Government </w:t>
      </w:r>
      <w:r w:rsidR="008B6BB5" w:rsidRPr="00FF3D8A">
        <w:t>put in place measures to ensure that ACT Public Service recruitment processes and Board appointments are able to adequately identify and determine suitability of any candidates who have previously received an adverse finding by Integrity Commission reports, including confidential reports</w:t>
      </w:r>
      <w:r w:rsidR="008B6BB5">
        <w:t>.</w:t>
      </w:r>
    </w:p>
    <w:p w14:paraId="4E6A3C8D" w14:textId="77777777" w:rsidR="001A3327" w:rsidRDefault="001A3327" w:rsidP="00AF12AB"/>
    <w:p w14:paraId="19D875FC" w14:textId="409F4EA6" w:rsidR="00BE5960" w:rsidRDefault="009473D9" w:rsidP="00AF12AB">
      <w:r>
        <w:t>The Committee’s report</w:t>
      </w:r>
      <w:r w:rsidR="00306F7C">
        <w:t xml:space="preserve">, </w:t>
      </w:r>
      <w:r w:rsidR="00B61F5D">
        <w:t xml:space="preserve">is </w:t>
      </w:r>
      <w:r>
        <w:t>available on the Assembly’s webpage at</w:t>
      </w:r>
    </w:p>
    <w:p w14:paraId="75E7D2BB" w14:textId="77777777" w:rsidR="009473D9" w:rsidRDefault="00F94AFA" w:rsidP="009473D9">
      <w:pPr>
        <w:pStyle w:val="NormalWeb"/>
        <w:spacing w:before="0" w:beforeAutospacing="0" w:after="240" w:afterAutospacing="0"/>
        <w:rPr>
          <w:rFonts w:asciiTheme="minorHAnsi" w:hAnsiTheme="minorHAnsi"/>
          <w:sz w:val="22"/>
          <w:lang w:eastAsia="en-US"/>
        </w:rPr>
      </w:pPr>
      <w:hyperlink r:id="rId9" w:history="1">
        <w:r w:rsidR="009473D9" w:rsidRPr="005444BF">
          <w:rPr>
            <w:rStyle w:val="Hyperlink"/>
            <w:rFonts w:asciiTheme="minorHAnsi" w:eastAsiaTheme="majorEastAsia" w:hAnsiTheme="minorHAnsi"/>
            <w:sz w:val="22"/>
            <w:lang w:eastAsia="en-US"/>
          </w:rPr>
          <w:t>https://www.parliament.act.gov.au/parliamentary-business/in-committees/recent-reports</w:t>
        </w:r>
      </w:hyperlink>
    </w:p>
    <w:p w14:paraId="17C02C35" w14:textId="4DCBFA9E" w:rsidR="002F3E05" w:rsidRDefault="002F3E05" w:rsidP="002F3E05">
      <w:r>
        <w:t>The Committee would like to thank th</w:t>
      </w:r>
      <w:r w:rsidR="008B6BB5">
        <w:t xml:space="preserve">e Integrity Commission for bringing this report to the Committee’s attention. </w:t>
      </w:r>
    </w:p>
    <w:p w14:paraId="12044FAD" w14:textId="77777777" w:rsidR="009463E0" w:rsidRDefault="009463E0" w:rsidP="002F3E05"/>
    <w:p w14:paraId="74FCA67B" w14:textId="331C5BB2" w:rsidR="00AF12AB" w:rsidRDefault="009473D9" w:rsidP="00AF12AB">
      <w:r>
        <w:t>Under the Assembly’s standing orders, the ACT Government is required to respond to Committee reports within four months of tabling.</w:t>
      </w:r>
    </w:p>
    <w:p w14:paraId="1200CB8D" w14:textId="77777777" w:rsidR="009463E0" w:rsidRDefault="009463E0" w:rsidP="00AF12AB"/>
    <w:p w14:paraId="5A0E0B51" w14:textId="77777777" w:rsidR="00AF12AB" w:rsidRDefault="00AF12AB" w:rsidP="00AF12AB"/>
    <w:p w14:paraId="07B6C41F" w14:textId="19DD8F17" w:rsidR="00085A43" w:rsidRDefault="00F94AFA" w:rsidP="00AF12AB">
      <w:r>
        <w:t>4 September</w:t>
      </w:r>
      <w:r w:rsidR="005310FF" w:rsidRPr="00C766A3">
        <w:t xml:space="preserve"> </w:t>
      </w:r>
      <w:r w:rsidR="008E15E0" w:rsidRPr="00C766A3">
        <w:t>202</w:t>
      </w:r>
      <w:r w:rsidR="008D6488" w:rsidRPr="00C766A3">
        <w:t>4</w:t>
      </w:r>
    </w:p>
    <w:p w14:paraId="746805A2" w14:textId="77777777" w:rsidR="00AF12AB" w:rsidRDefault="00AF12AB" w:rsidP="00AF12AB">
      <w:r>
        <w:t>STATEMENT ENDS.</w:t>
      </w:r>
    </w:p>
    <w:p w14:paraId="55AD1DD3" w14:textId="77777777" w:rsidR="00AF12AB" w:rsidRDefault="00AF12AB" w:rsidP="00AF12AB"/>
    <w:p w14:paraId="6D5DF8CC" w14:textId="77777777" w:rsidR="00AF12AB" w:rsidRDefault="00AF12AB" w:rsidP="00AF12AB"/>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16BD9615" w:rsidR="00AF12AB" w:rsidRDefault="00AF12AB" w:rsidP="00AF12AB">
      <w:r>
        <w:t xml:space="preserve">Committee Chair, Mr </w:t>
      </w:r>
      <w:r w:rsidR="008E15E0">
        <w:t>Peter Cain</w:t>
      </w:r>
      <w:r>
        <w:t xml:space="preserve"> MLA on (</w:t>
      </w:r>
      <w:r w:rsidRPr="00651B87">
        <w:t>02</w:t>
      </w:r>
      <w:r>
        <w:t>)</w:t>
      </w:r>
      <w:r w:rsidRPr="00651B87">
        <w:t xml:space="preserve"> </w:t>
      </w:r>
      <w:r>
        <w:t xml:space="preserve">6205 </w:t>
      </w:r>
      <w:r w:rsidR="008E15E0">
        <w:t>1927</w:t>
      </w:r>
    </w:p>
    <w:p w14:paraId="5718758B" w14:textId="6F92EB4A" w:rsidR="00AF12AB" w:rsidRPr="00E76912" w:rsidRDefault="00AF12AB" w:rsidP="00AF12AB">
      <w:r>
        <w:t xml:space="preserve">Committee Secretary, </w:t>
      </w:r>
      <w:r w:rsidR="00381ACD">
        <w:t xml:space="preserve">Ms </w:t>
      </w:r>
      <w:r w:rsidR="008E15E0">
        <w:t>K</w:t>
      </w:r>
      <w:r w:rsidR="00381ACD">
        <w:t>athleen de Kleuver</w:t>
      </w:r>
      <w:r>
        <w:t xml:space="preserve">, on (02) 6207 </w:t>
      </w:r>
      <w:r w:rsidR="008E15E0">
        <w:t>0524</w:t>
      </w:r>
      <w:r>
        <w:t xml:space="preserve"> or at </w:t>
      </w:r>
      <w:hyperlink r:id="rId10" w:history="1">
        <w:r w:rsidR="008E15E0" w:rsidRPr="00AB09C2">
          <w:rPr>
            <w:rStyle w:val="Hyperlink"/>
            <w:rFonts w:eastAsiaTheme="majorEastAsia"/>
          </w:rPr>
          <w:t>LACommitteeJCS@parliament.act.gov.au</w:t>
        </w:r>
      </w:hyperlink>
    </w:p>
    <w:p w14:paraId="7522C1ED" w14:textId="64E736CC" w:rsidR="00B00ECB" w:rsidRDefault="00B00ECB" w:rsidP="000C7E1D"/>
    <w:p w14:paraId="152E150A" w14:textId="23E9EDD0" w:rsidR="007E6184" w:rsidRPr="007E6184" w:rsidRDefault="007E6184" w:rsidP="007E6184"/>
    <w:p w14:paraId="72AFBE78" w14:textId="77777777" w:rsidR="007E6184" w:rsidRPr="007E6184" w:rsidRDefault="007E6184" w:rsidP="007E6184">
      <w:pPr>
        <w:jc w:val="right"/>
      </w:pPr>
    </w:p>
    <w:sectPr w:rsidR="007E6184" w:rsidRPr="007E6184" w:rsidSect="00C0568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F33B" w14:textId="77777777" w:rsidR="00B543E4" w:rsidRDefault="00B54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8D6488">
          <w:fldChar w:fldCharType="begin"/>
        </w:r>
        <w:r w:rsidR="008D6488">
          <w:instrText xml:space="preserve"> NUMPAGES  </w:instrText>
        </w:r>
        <w:r w:rsidR="008D6488">
          <w:fldChar w:fldCharType="separate"/>
        </w:r>
        <w:r w:rsidR="0046631F">
          <w:rPr>
            <w:noProof/>
          </w:rPr>
          <w:t>2</w:t>
        </w:r>
        <w:r w:rsidR="008D648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F94AFA"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6CA7" w14:textId="77777777" w:rsidR="00B543E4" w:rsidRDefault="00B54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A783" w14:textId="77777777" w:rsidR="00B543E4" w:rsidRDefault="00B54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3AD37CC5" w:rsidR="00846DA5" w:rsidRDefault="00846DA5" w:rsidP="0064779A">
                          <w:pPr>
                            <w:pStyle w:val="Customheader"/>
                            <w:jc w:val="left"/>
                          </w:pPr>
                          <w:r w:rsidRPr="00846DA5">
                            <w:t xml:space="preserve">Standing Committee on </w:t>
                          </w:r>
                          <w:r w:rsidR="00B543E4">
                            <w:t>Justice and Community Safety</w:t>
                          </w:r>
                        </w:p>
                        <w:p w14:paraId="4F781083" w14:textId="77777777" w:rsidR="00B543E4"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w:t>
                          </w:r>
                          <w:r w:rsidR="00B543E4">
                            <w:rPr>
                              <w:rFonts w:ascii="Calibri" w:eastAsia="PMingLiU" w:hAnsi="Calibri" w:cs="Times New Roman"/>
                              <w:smallCaps w:val="0"/>
                              <w:sz w:val="22"/>
                              <w:szCs w:val="22"/>
                              <w:lang w:eastAsia="zh-TW"/>
                            </w:rPr>
                            <w:t xml:space="preserve"> Peter Cain</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sidR="00B543E4">
                            <w:rPr>
                              <w:rFonts w:ascii="Calibri" w:eastAsia="PMingLiU" w:hAnsi="Calibri" w:cs="Times New Roman"/>
                              <w:smallCaps w:val="0"/>
                              <w:sz w:val="22"/>
                              <w:szCs w:val="22"/>
                              <w:lang w:eastAsia="zh-TW"/>
                            </w:rPr>
                            <w:t>Dr Marisa Paterson</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MLA (Deputy Chair), </w:t>
                          </w:r>
                        </w:p>
                        <w:p w14:paraId="459E7004" w14:textId="6278CDB2"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w:t>
                          </w:r>
                          <w:r w:rsidR="00B543E4">
                            <w:rPr>
                              <w:rFonts w:ascii="Calibri" w:eastAsia="PMingLiU" w:hAnsi="Calibri" w:cs="Times New Roman"/>
                              <w:smallCaps w:val="0"/>
                              <w:sz w:val="22"/>
                              <w:szCs w:val="22"/>
                              <w:lang w:eastAsia="zh-TW"/>
                            </w:rPr>
                            <w:t xml:space="preserve">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4B4E9F32" w14:textId="3AD37CC5" w:rsidR="00846DA5" w:rsidRDefault="00846DA5" w:rsidP="0064779A">
                    <w:pPr>
                      <w:pStyle w:val="Customheader"/>
                      <w:jc w:val="left"/>
                    </w:pPr>
                    <w:r w:rsidRPr="00846DA5">
                      <w:t xml:space="preserve">Standing Committee on </w:t>
                    </w:r>
                    <w:r w:rsidR="00B543E4">
                      <w:t>Justice and Community Safety</w:t>
                    </w:r>
                  </w:p>
                  <w:p w14:paraId="4F781083" w14:textId="77777777" w:rsidR="00B543E4"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w:t>
                    </w:r>
                    <w:r w:rsidR="00B543E4">
                      <w:rPr>
                        <w:rFonts w:ascii="Calibri" w:eastAsia="PMingLiU" w:hAnsi="Calibri" w:cs="Times New Roman"/>
                        <w:smallCaps w:val="0"/>
                        <w:sz w:val="22"/>
                        <w:szCs w:val="22"/>
                        <w:lang w:eastAsia="zh-TW"/>
                      </w:rPr>
                      <w:t xml:space="preserve"> Peter Cain</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sidR="00B543E4">
                      <w:rPr>
                        <w:rFonts w:ascii="Calibri" w:eastAsia="PMingLiU" w:hAnsi="Calibri" w:cs="Times New Roman"/>
                        <w:smallCaps w:val="0"/>
                        <w:sz w:val="22"/>
                        <w:szCs w:val="22"/>
                        <w:lang w:eastAsia="zh-TW"/>
                      </w:rPr>
                      <w:t>Dr Marisa Paterson</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MLA (Deputy Chair), </w:t>
                    </w:r>
                  </w:p>
                  <w:p w14:paraId="459E7004" w14:textId="6278CDB2"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w:t>
                    </w:r>
                    <w:r w:rsidR="00B543E4">
                      <w:rPr>
                        <w:rFonts w:ascii="Calibri" w:eastAsia="PMingLiU" w:hAnsi="Calibri" w:cs="Times New Roman"/>
                        <w:smallCaps w:val="0"/>
                        <w:sz w:val="22"/>
                        <w:szCs w:val="22"/>
                        <w:lang w:eastAsia="zh-TW"/>
                      </w:rPr>
                      <w:t xml:space="preserve">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3905FCE"/>
    <w:multiLevelType w:val="multilevel"/>
    <w:tmpl w:val="699AC34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hint="default"/>
        <w:sz w:val="22"/>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2"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4"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5"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6A64293"/>
    <w:multiLevelType w:val="hybridMultilevel"/>
    <w:tmpl w:val="3FC0F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5"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2"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3"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4B2BAF"/>
    <w:multiLevelType w:val="multilevel"/>
    <w:tmpl w:val="BCFCBA68"/>
    <w:numStyleLink w:val="Style1"/>
  </w:abstractNum>
  <w:abstractNum w:abstractNumId="36"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7CA3487C"/>
    <w:multiLevelType w:val="hybridMultilevel"/>
    <w:tmpl w:val="DF42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921330529">
    <w:abstractNumId w:val="38"/>
  </w:num>
  <w:num w:numId="2" w16cid:durableId="1254819951">
    <w:abstractNumId w:val="14"/>
  </w:num>
  <w:num w:numId="3" w16cid:durableId="1241333000">
    <w:abstractNumId w:val="10"/>
  </w:num>
  <w:num w:numId="4" w16cid:durableId="1183319554">
    <w:abstractNumId w:val="34"/>
  </w:num>
  <w:num w:numId="5" w16cid:durableId="661737958">
    <w:abstractNumId w:val="21"/>
  </w:num>
  <w:num w:numId="6" w16cid:durableId="609357028">
    <w:abstractNumId w:val="30"/>
  </w:num>
  <w:num w:numId="7" w16cid:durableId="1854108333">
    <w:abstractNumId w:val="11"/>
  </w:num>
  <w:num w:numId="8" w16cid:durableId="132870410">
    <w:abstractNumId w:val="3"/>
  </w:num>
  <w:num w:numId="9" w16cid:durableId="1149788513">
    <w:abstractNumId w:val="35"/>
  </w:num>
  <w:num w:numId="10" w16cid:durableId="244345475">
    <w:abstractNumId w:val="16"/>
  </w:num>
  <w:num w:numId="11" w16cid:durableId="1754929597">
    <w:abstractNumId w:val="19"/>
  </w:num>
  <w:num w:numId="12" w16cid:durableId="1545482874">
    <w:abstractNumId w:val="22"/>
  </w:num>
  <w:num w:numId="13" w16cid:durableId="2063825227">
    <w:abstractNumId w:val="34"/>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546990219">
    <w:abstractNumId w:val="34"/>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819572463">
    <w:abstractNumId w:val="23"/>
  </w:num>
  <w:num w:numId="16" w16cid:durableId="1660109506">
    <w:abstractNumId w:val="2"/>
  </w:num>
  <w:num w:numId="17" w16cid:durableId="1622496723">
    <w:abstractNumId w:val="26"/>
  </w:num>
  <w:num w:numId="18" w16cid:durableId="1489205813">
    <w:abstractNumId w:val="31"/>
  </w:num>
  <w:num w:numId="19" w16cid:durableId="883953377">
    <w:abstractNumId w:val="28"/>
  </w:num>
  <w:num w:numId="20" w16cid:durableId="1316690257">
    <w:abstractNumId w:val="15"/>
  </w:num>
  <w:num w:numId="21" w16cid:durableId="503477849">
    <w:abstractNumId w:val="29"/>
  </w:num>
  <w:num w:numId="22" w16cid:durableId="774449361">
    <w:abstractNumId w:val="25"/>
  </w:num>
  <w:num w:numId="23" w16cid:durableId="318703424">
    <w:abstractNumId w:val="13"/>
  </w:num>
  <w:num w:numId="24" w16cid:durableId="86970394">
    <w:abstractNumId w:val="24"/>
  </w:num>
  <w:num w:numId="25" w16cid:durableId="585768756">
    <w:abstractNumId w:val="32"/>
  </w:num>
  <w:num w:numId="26" w16cid:durableId="1004935638">
    <w:abstractNumId w:val="20"/>
  </w:num>
  <w:num w:numId="27" w16cid:durableId="2038502035">
    <w:abstractNumId w:val="6"/>
  </w:num>
  <w:num w:numId="28" w16cid:durableId="1835533135">
    <w:abstractNumId w:val="8"/>
  </w:num>
  <w:num w:numId="29" w16cid:durableId="1415665911">
    <w:abstractNumId w:val="33"/>
  </w:num>
  <w:num w:numId="30" w16cid:durableId="265503845">
    <w:abstractNumId w:val="12"/>
  </w:num>
  <w:num w:numId="31" w16cid:durableId="983392520">
    <w:abstractNumId w:val="7"/>
  </w:num>
  <w:num w:numId="32" w16cid:durableId="1130785399">
    <w:abstractNumId w:val="9"/>
  </w:num>
  <w:num w:numId="33" w16cid:durableId="1084569030">
    <w:abstractNumId w:val="4"/>
  </w:num>
  <w:num w:numId="34" w16cid:durableId="1388260849">
    <w:abstractNumId w:val="17"/>
  </w:num>
  <w:num w:numId="35" w16cid:durableId="1132134771">
    <w:abstractNumId w:val="27"/>
  </w:num>
  <w:num w:numId="36" w16cid:durableId="1544831338">
    <w:abstractNumId w:val="36"/>
  </w:num>
  <w:num w:numId="37" w16cid:durableId="1913468027">
    <w:abstractNumId w:val="0"/>
  </w:num>
  <w:num w:numId="38" w16cid:durableId="2078701799">
    <w:abstractNumId w:val="5"/>
  </w:num>
  <w:num w:numId="39" w16cid:durableId="1487630836">
    <w:abstractNumId w:val="1"/>
  </w:num>
  <w:num w:numId="40" w16cid:durableId="1283225273">
    <w:abstractNumId w:val="18"/>
  </w:num>
  <w:num w:numId="41" w16cid:durableId="18941978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85A43"/>
    <w:rsid w:val="00090412"/>
    <w:rsid w:val="000B2FE6"/>
    <w:rsid w:val="000C4A3C"/>
    <w:rsid w:val="000C7E1D"/>
    <w:rsid w:val="000D216B"/>
    <w:rsid w:val="001012CF"/>
    <w:rsid w:val="00117552"/>
    <w:rsid w:val="00121F31"/>
    <w:rsid w:val="00131612"/>
    <w:rsid w:val="00143F18"/>
    <w:rsid w:val="001456D6"/>
    <w:rsid w:val="0014641B"/>
    <w:rsid w:val="00152AFD"/>
    <w:rsid w:val="00154739"/>
    <w:rsid w:val="00156029"/>
    <w:rsid w:val="0016306C"/>
    <w:rsid w:val="001632A1"/>
    <w:rsid w:val="00164794"/>
    <w:rsid w:val="00175648"/>
    <w:rsid w:val="001A0ED6"/>
    <w:rsid w:val="001A3327"/>
    <w:rsid w:val="001C6D04"/>
    <w:rsid w:val="001E4F3F"/>
    <w:rsid w:val="00213E81"/>
    <w:rsid w:val="00215FF9"/>
    <w:rsid w:val="00221A90"/>
    <w:rsid w:val="00224340"/>
    <w:rsid w:val="0024610B"/>
    <w:rsid w:val="00246296"/>
    <w:rsid w:val="00251FAF"/>
    <w:rsid w:val="00253B45"/>
    <w:rsid w:val="00260109"/>
    <w:rsid w:val="00266334"/>
    <w:rsid w:val="00274259"/>
    <w:rsid w:val="00274488"/>
    <w:rsid w:val="002A76C9"/>
    <w:rsid w:val="002B03A2"/>
    <w:rsid w:val="002B099B"/>
    <w:rsid w:val="002C748C"/>
    <w:rsid w:val="002E5755"/>
    <w:rsid w:val="002F3E05"/>
    <w:rsid w:val="002F74E0"/>
    <w:rsid w:val="00306F7C"/>
    <w:rsid w:val="00310B99"/>
    <w:rsid w:val="00322632"/>
    <w:rsid w:val="00346E5D"/>
    <w:rsid w:val="00351F7F"/>
    <w:rsid w:val="003524CF"/>
    <w:rsid w:val="00357DDF"/>
    <w:rsid w:val="00367056"/>
    <w:rsid w:val="0037085E"/>
    <w:rsid w:val="0037658C"/>
    <w:rsid w:val="00381461"/>
    <w:rsid w:val="00381ACD"/>
    <w:rsid w:val="003952D0"/>
    <w:rsid w:val="00397303"/>
    <w:rsid w:val="003A74B2"/>
    <w:rsid w:val="003B48CB"/>
    <w:rsid w:val="003C01AE"/>
    <w:rsid w:val="003C1BC1"/>
    <w:rsid w:val="003C2CE5"/>
    <w:rsid w:val="003D43CD"/>
    <w:rsid w:val="003D441B"/>
    <w:rsid w:val="003D7734"/>
    <w:rsid w:val="003E2621"/>
    <w:rsid w:val="003E3DED"/>
    <w:rsid w:val="003F061C"/>
    <w:rsid w:val="00424BD1"/>
    <w:rsid w:val="00445591"/>
    <w:rsid w:val="00456C60"/>
    <w:rsid w:val="0046631F"/>
    <w:rsid w:val="00486941"/>
    <w:rsid w:val="00486D57"/>
    <w:rsid w:val="0049361C"/>
    <w:rsid w:val="004A47A1"/>
    <w:rsid w:val="004C7CD5"/>
    <w:rsid w:val="004F1551"/>
    <w:rsid w:val="004F6E4A"/>
    <w:rsid w:val="0050064D"/>
    <w:rsid w:val="00510199"/>
    <w:rsid w:val="005116D3"/>
    <w:rsid w:val="00515CAF"/>
    <w:rsid w:val="005310FF"/>
    <w:rsid w:val="00532C87"/>
    <w:rsid w:val="00536781"/>
    <w:rsid w:val="00544910"/>
    <w:rsid w:val="005458AB"/>
    <w:rsid w:val="00545B45"/>
    <w:rsid w:val="0058319A"/>
    <w:rsid w:val="0059610F"/>
    <w:rsid w:val="005A1E6C"/>
    <w:rsid w:val="005A2A9F"/>
    <w:rsid w:val="005A41FB"/>
    <w:rsid w:val="005B6109"/>
    <w:rsid w:val="005C33E6"/>
    <w:rsid w:val="005D4661"/>
    <w:rsid w:val="005E1DA2"/>
    <w:rsid w:val="005F2DFD"/>
    <w:rsid w:val="005F2F07"/>
    <w:rsid w:val="00605B4E"/>
    <w:rsid w:val="006063BA"/>
    <w:rsid w:val="006114B4"/>
    <w:rsid w:val="006461AB"/>
    <w:rsid w:val="0064779A"/>
    <w:rsid w:val="00651835"/>
    <w:rsid w:val="006731A2"/>
    <w:rsid w:val="0067609B"/>
    <w:rsid w:val="00676CD8"/>
    <w:rsid w:val="00682630"/>
    <w:rsid w:val="00684C3B"/>
    <w:rsid w:val="00684CDD"/>
    <w:rsid w:val="00690E7D"/>
    <w:rsid w:val="006A73FF"/>
    <w:rsid w:val="006B1615"/>
    <w:rsid w:val="006B19F0"/>
    <w:rsid w:val="006C6B73"/>
    <w:rsid w:val="006E29BD"/>
    <w:rsid w:val="006E55D6"/>
    <w:rsid w:val="00701F4C"/>
    <w:rsid w:val="00723ADD"/>
    <w:rsid w:val="007252C4"/>
    <w:rsid w:val="00725B21"/>
    <w:rsid w:val="00742300"/>
    <w:rsid w:val="00744D47"/>
    <w:rsid w:val="0075256D"/>
    <w:rsid w:val="0075460D"/>
    <w:rsid w:val="00755FAC"/>
    <w:rsid w:val="007B36E8"/>
    <w:rsid w:val="007B6208"/>
    <w:rsid w:val="007C55CB"/>
    <w:rsid w:val="007C6D1F"/>
    <w:rsid w:val="007D17D1"/>
    <w:rsid w:val="007E1685"/>
    <w:rsid w:val="007E175C"/>
    <w:rsid w:val="007E6184"/>
    <w:rsid w:val="007E6E22"/>
    <w:rsid w:val="007F76A9"/>
    <w:rsid w:val="008016B5"/>
    <w:rsid w:val="00804441"/>
    <w:rsid w:val="00815318"/>
    <w:rsid w:val="00823A30"/>
    <w:rsid w:val="00832789"/>
    <w:rsid w:val="00841065"/>
    <w:rsid w:val="00846DA5"/>
    <w:rsid w:val="00850398"/>
    <w:rsid w:val="0085106B"/>
    <w:rsid w:val="008512CE"/>
    <w:rsid w:val="00860066"/>
    <w:rsid w:val="00876FB7"/>
    <w:rsid w:val="008B6BB5"/>
    <w:rsid w:val="008D6488"/>
    <w:rsid w:val="008D7984"/>
    <w:rsid w:val="008E15E0"/>
    <w:rsid w:val="008E4C14"/>
    <w:rsid w:val="00903A96"/>
    <w:rsid w:val="00914935"/>
    <w:rsid w:val="00915112"/>
    <w:rsid w:val="00916D26"/>
    <w:rsid w:val="00921496"/>
    <w:rsid w:val="009463E0"/>
    <w:rsid w:val="009473D9"/>
    <w:rsid w:val="0094745C"/>
    <w:rsid w:val="0095313B"/>
    <w:rsid w:val="00961357"/>
    <w:rsid w:val="0098422A"/>
    <w:rsid w:val="009A0DE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B71E2"/>
    <w:rsid w:val="00AC6EA3"/>
    <w:rsid w:val="00AC7549"/>
    <w:rsid w:val="00AE2D92"/>
    <w:rsid w:val="00AF12AB"/>
    <w:rsid w:val="00AF1664"/>
    <w:rsid w:val="00AF3E15"/>
    <w:rsid w:val="00AF5ABB"/>
    <w:rsid w:val="00B00ECB"/>
    <w:rsid w:val="00B018A7"/>
    <w:rsid w:val="00B1107A"/>
    <w:rsid w:val="00B5147F"/>
    <w:rsid w:val="00B543E4"/>
    <w:rsid w:val="00B61F5D"/>
    <w:rsid w:val="00B651B1"/>
    <w:rsid w:val="00B815AA"/>
    <w:rsid w:val="00B82C13"/>
    <w:rsid w:val="00B86CCE"/>
    <w:rsid w:val="00B94012"/>
    <w:rsid w:val="00BA371A"/>
    <w:rsid w:val="00BA6BB2"/>
    <w:rsid w:val="00BA7290"/>
    <w:rsid w:val="00BB0D31"/>
    <w:rsid w:val="00BB1CF6"/>
    <w:rsid w:val="00BB4FE8"/>
    <w:rsid w:val="00BC7DF6"/>
    <w:rsid w:val="00BE5960"/>
    <w:rsid w:val="00C01CC4"/>
    <w:rsid w:val="00C02620"/>
    <w:rsid w:val="00C044CF"/>
    <w:rsid w:val="00C05681"/>
    <w:rsid w:val="00C05C68"/>
    <w:rsid w:val="00C15739"/>
    <w:rsid w:val="00C25041"/>
    <w:rsid w:val="00C32AB7"/>
    <w:rsid w:val="00C433D9"/>
    <w:rsid w:val="00C469A8"/>
    <w:rsid w:val="00C53E64"/>
    <w:rsid w:val="00C70388"/>
    <w:rsid w:val="00C766A3"/>
    <w:rsid w:val="00C7686E"/>
    <w:rsid w:val="00CB4937"/>
    <w:rsid w:val="00CC12AC"/>
    <w:rsid w:val="00CE0C61"/>
    <w:rsid w:val="00D043DC"/>
    <w:rsid w:val="00D31FEF"/>
    <w:rsid w:val="00D50696"/>
    <w:rsid w:val="00D517F2"/>
    <w:rsid w:val="00D60CBB"/>
    <w:rsid w:val="00D66706"/>
    <w:rsid w:val="00D8252B"/>
    <w:rsid w:val="00D85E1E"/>
    <w:rsid w:val="00DB212A"/>
    <w:rsid w:val="00DB6AE4"/>
    <w:rsid w:val="00DC512D"/>
    <w:rsid w:val="00DD29E6"/>
    <w:rsid w:val="00DD5E82"/>
    <w:rsid w:val="00DD7619"/>
    <w:rsid w:val="00DE55CE"/>
    <w:rsid w:val="00DF705E"/>
    <w:rsid w:val="00DF7137"/>
    <w:rsid w:val="00E025B9"/>
    <w:rsid w:val="00E03190"/>
    <w:rsid w:val="00E0475B"/>
    <w:rsid w:val="00E066B2"/>
    <w:rsid w:val="00E17894"/>
    <w:rsid w:val="00E21AE6"/>
    <w:rsid w:val="00E22C8E"/>
    <w:rsid w:val="00E2439D"/>
    <w:rsid w:val="00E2657A"/>
    <w:rsid w:val="00E27316"/>
    <w:rsid w:val="00E32579"/>
    <w:rsid w:val="00E37096"/>
    <w:rsid w:val="00E45F1D"/>
    <w:rsid w:val="00E6549F"/>
    <w:rsid w:val="00E70AD5"/>
    <w:rsid w:val="00E74565"/>
    <w:rsid w:val="00E749B1"/>
    <w:rsid w:val="00E763D3"/>
    <w:rsid w:val="00E80E44"/>
    <w:rsid w:val="00E84059"/>
    <w:rsid w:val="00E86F88"/>
    <w:rsid w:val="00E97EE6"/>
    <w:rsid w:val="00EB6485"/>
    <w:rsid w:val="00EB6781"/>
    <w:rsid w:val="00EB7234"/>
    <w:rsid w:val="00EC3111"/>
    <w:rsid w:val="00EC5189"/>
    <w:rsid w:val="00ED4F1F"/>
    <w:rsid w:val="00ED6D35"/>
    <w:rsid w:val="00EF3768"/>
    <w:rsid w:val="00EF78DC"/>
    <w:rsid w:val="00F00253"/>
    <w:rsid w:val="00F12B15"/>
    <w:rsid w:val="00F30925"/>
    <w:rsid w:val="00F43DBE"/>
    <w:rsid w:val="00F52BE2"/>
    <w:rsid w:val="00F562CF"/>
    <w:rsid w:val="00F65ADE"/>
    <w:rsid w:val="00F66E9A"/>
    <w:rsid w:val="00F72993"/>
    <w:rsid w:val="00F80E70"/>
    <w:rsid w:val="00F80ED1"/>
    <w:rsid w:val="00F94AFA"/>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uiPriority w:val="9"/>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character" w:styleId="FollowedHyperlink">
    <w:name w:val="FollowedHyperlink"/>
    <w:basedOn w:val="DefaultParagraphFont"/>
    <w:uiPriority w:val="99"/>
    <w:semiHidden/>
    <w:unhideWhenUsed/>
    <w:rsid w:val="008E15E0"/>
    <w:rPr>
      <w:color w:val="800080" w:themeColor="followedHyperlink"/>
      <w:u w:val="single"/>
    </w:rPr>
  </w:style>
  <w:style w:type="paragraph" w:styleId="NormalWeb">
    <w:name w:val="Normal (Web)"/>
    <w:basedOn w:val="Normal"/>
    <w:uiPriority w:val="99"/>
    <w:unhideWhenUsed/>
    <w:rsid w:val="009473D9"/>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2C748C"/>
    <w:rPr>
      <w:rFonts w:eastAsia="Times New Roman" w:cs="Times New Roman"/>
      <w:sz w:val="22"/>
    </w:rPr>
  </w:style>
  <w:style w:type="paragraph" w:styleId="ListNumber5">
    <w:name w:val="List Number 5"/>
    <w:basedOn w:val="ListNumber4"/>
    <w:uiPriority w:val="99"/>
    <w:unhideWhenUsed/>
    <w:rsid w:val="000B2FE6"/>
    <w:pPr>
      <w:ind w:left="2552"/>
    </w:pPr>
  </w:style>
  <w:style w:type="paragraph" w:styleId="ListNumber2">
    <w:name w:val="List Number 2"/>
    <w:basedOn w:val="Normal"/>
    <w:uiPriority w:val="99"/>
    <w:unhideWhenUsed/>
    <w:qFormat/>
    <w:rsid w:val="000B2FE6"/>
    <w:pPr>
      <w:spacing w:before="80" w:after="120" w:line="283" w:lineRule="auto"/>
      <w:ind w:left="851" w:hanging="851"/>
    </w:pPr>
    <w:rPr>
      <w:rFonts w:eastAsiaTheme="minorHAnsi" w:cstheme="minorHAnsi"/>
      <w:bCs/>
      <w:color w:val="000000" w:themeColor="text1"/>
      <w:szCs w:val="20"/>
    </w:rPr>
  </w:style>
  <w:style w:type="paragraph" w:styleId="ListNumber3">
    <w:name w:val="List Number 3"/>
    <w:basedOn w:val="ListNumber2"/>
    <w:uiPriority w:val="99"/>
    <w:unhideWhenUsed/>
    <w:rsid w:val="000B2FE6"/>
    <w:pPr>
      <w:ind w:left="1418" w:hanging="567"/>
    </w:pPr>
  </w:style>
  <w:style w:type="paragraph" w:styleId="ListNumber4">
    <w:name w:val="List Number 4"/>
    <w:basedOn w:val="ListNumber3"/>
    <w:uiPriority w:val="99"/>
    <w:unhideWhenUsed/>
    <w:rsid w:val="000B2FE6"/>
    <w:pPr>
      <w:ind w:left="1985"/>
    </w:pPr>
  </w:style>
  <w:style w:type="paragraph" w:styleId="List">
    <w:name w:val="List"/>
    <w:basedOn w:val="Normal"/>
    <w:uiPriority w:val="99"/>
    <w:semiHidden/>
    <w:unhideWhenUsed/>
    <w:rsid w:val="009463E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CommitteeJCS@parliament.act.gov.au" TargetMode="External"/><Relationship Id="rId4" Type="http://schemas.openxmlformats.org/officeDocument/2006/relationships/styles" Target="style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D54D58B-3EFC-46BE-8637-8812928D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1137</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de Kleuver, Kathleen</cp:lastModifiedBy>
  <cp:revision>4</cp:revision>
  <cp:lastPrinted>2023-08-22T06:04:00Z</cp:lastPrinted>
  <dcterms:created xsi:type="dcterms:W3CDTF">2024-08-16T02:23:00Z</dcterms:created>
  <dcterms:modified xsi:type="dcterms:W3CDTF">2024-09-03T05:43:00Z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2023-06-07T00:38:08Z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0bf35c69-9514-43c9-88ce-a1fdf117a65c</vt:lpwstr>
  </property>
  <property fmtid="{D5CDD505-2E9C-101B-9397-08002B2CF9AE}" pid="15" name="MSIP_Label_69af8531-eb46-4968-8cb3-105d2f5ea87e_ContentBits">
    <vt:lpwstr>0</vt:lpwstr>
  </property>
</Properties>
</file>