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79133346"/>
    <w:p w14:paraId="202E963F" w14:textId="59DA16A9" w:rsidR="00C61A86" w:rsidRDefault="00DD10F6" w:rsidP="00606F18">
      <w:pPr>
        <w:pStyle w:val="Cover-Committeename"/>
        <w:ind w:left="1701"/>
      </w:pPr>
      <w:sdt>
        <w:sdtPr>
          <w:id w:val="-1110279639"/>
          <w:placeholder>
            <w:docPart w:val="CD44A8AEC3884C72AFC3583AFCA9AAC4"/>
          </w:placeholder>
          <w:dropDownList>
            <w:listItem w:value="Choose an item."/>
            <w:listItem w:displayText="Standing Committee on Administration and Procedure" w:value="Standing Committee on Administration and Procedure"/>
            <w:listItem w:displayText="Standing Committee on Economy and Gender and Economic Equality" w:value="Standing Committee on Economy and Gender and Economic Equality"/>
            <w:listItem w:displayText="Standing Committee on Education and Community Inclusion" w:value="Standing Committee on Education and Community Inclusion"/>
            <w:listItem w:displayText="Standing Committee on Environment, Climate Change, and Biodiversity" w:value="Standing Committee on Environment, Climate Change, and Biodiversity"/>
            <w:listItem w:displayText="Standing Committee on Health and Community Wellbeing" w:value="Standing Committee on Health and Community Wellbeing"/>
            <w:listItem w:displayText="Standing Committee on Justice and Community Safety" w:value="Standing Committee on Justice and Community Safety"/>
            <w:listItem w:displayText="Standing Committee on Justice and Community Safety (Legislative Scrutiny Role)" w:value="Standing Committee on Justice and Community Safety (Legislative Scrutiny Role)"/>
            <w:listItem w:displayText="Standing Committee on Planning, Transport, and City Services" w:value="Standing Committee on Planning, Transport, and City Services"/>
            <w:listItem w:displayText="Standing Committee on Public Accounts" w:value="Standing Committee on Public Accounts"/>
          </w:dropDownList>
        </w:sdtPr>
        <w:sdtEndPr/>
        <w:sdtContent>
          <w:r w:rsidR="00606F18">
            <w:t>Standing Committee on Health and Community Wellbeing</w:t>
          </w:r>
        </w:sdtContent>
      </w:sdt>
    </w:p>
    <w:p w14:paraId="6F1D36AD" w14:textId="41F6273B" w:rsidR="0075417C" w:rsidRPr="00606F18" w:rsidRDefault="00606F18" w:rsidP="00606F18">
      <w:pPr>
        <w:pStyle w:val="Title"/>
        <w:spacing w:before="4000" w:after="160"/>
        <w:ind w:right="-45"/>
        <w:rPr>
          <w:sz w:val="56"/>
          <w:szCs w:val="160"/>
        </w:rPr>
      </w:pPr>
      <w:r w:rsidRPr="00606F18">
        <w:rPr>
          <w:sz w:val="56"/>
          <w:szCs w:val="160"/>
        </w:rPr>
        <w:t>Report of the Inquiry into a recovery plan for nursing and midwifery workers</w:t>
      </w:r>
    </w:p>
    <w:p w14:paraId="1D81489A" w14:textId="4D578D72" w:rsidR="0075417C" w:rsidRDefault="0075417C">
      <w:pPr>
        <w:spacing w:line="259" w:lineRule="auto"/>
        <w:rPr>
          <w:rFonts w:ascii="Montserrat" w:eastAsiaTheme="majorEastAsia" w:hAnsi="Montserrat" w:cstheme="majorBidi"/>
          <w:b/>
          <w:spacing w:val="-10"/>
          <w:w w:val="90"/>
          <w:kern w:val="28"/>
          <w:sz w:val="58"/>
          <w:szCs w:val="58"/>
        </w:rPr>
      </w:pPr>
      <w:r>
        <w:br w:type="page"/>
      </w:r>
    </w:p>
    <w:p w14:paraId="7C8B9683" w14:textId="61EC8DFD" w:rsidR="00A23A3E" w:rsidRPr="0075417C" w:rsidRDefault="0075417C" w:rsidP="0075417C">
      <w:pPr>
        <w:rPr>
          <w:rFonts w:ascii="Montserrat" w:eastAsiaTheme="majorEastAsia" w:hAnsi="Montserrat" w:cstheme="majorBidi"/>
          <w:spacing w:val="-10"/>
          <w:w w:val="90"/>
          <w:kern w:val="28"/>
          <w:sz w:val="58"/>
          <w:szCs w:val="58"/>
        </w:rPr>
        <w:sectPr w:rsidR="00A23A3E" w:rsidRPr="0075417C" w:rsidSect="00D376C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r>
        <w:lastRenderedPageBreak/>
        <w:br w:type="page"/>
      </w:r>
    </w:p>
    <w:p w14:paraId="348D1164" w14:textId="2A8AD5BC" w:rsidR="00A23A3E" w:rsidRDefault="00123781" w:rsidP="009F5A83">
      <w:pPr>
        <w:pStyle w:val="Heading1nonumber"/>
      </w:pPr>
      <w:bookmarkStart w:id="1" w:name="_Toc158992435"/>
      <w:r>
        <w:lastRenderedPageBreak/>
        <w:t>About the</w:t>
      </w:r>
      <w:r w:rsidR="00A23A3E">
        <w:t xml:space="preserve"> committee</w:t>
      </w:r>
      <w:bookmarkEnd w:id="1"/>
    </w:p>
    <w:p w14:paraId="73CC8DC1" w14:textId="77777777" w:rsidR="00606F18" w:rsidRDefault="00606F18" w:rsidP="00606F18">
      <w:pPr>
        <w:pStyle w:val="Heading2"/>
      </w:pPr>
      <w:bookmarkStart w:id="2" w:name="_Toc158990944"/>
      <w:bookmarkStart w:id="3" w:name="_Toc158992436"/>
      <w:r>
        <w:t>Establishing resolution</w:t>
      </w:r>
      <w:bookmarkEnd w:id="2"/>
      <w:bookmarkEnd w:id="3"/>
    </w:p>
    <w:p w14:paraId="09670F71" w14:textId="77777777" w:rsidR="00606F18" w:rsidRDefault="00606F18" w:rsidP="00606F18">
      <w:r>
        <w:t xml:space="preserve">The Assembly established the </w:t>
      </w:r>
      <w:r w:rsidR="00DD10F6">
        <w:fldChar w:fldCharType="begin"/>
      </w:r>
      <w:r w:rsidR="00DD10F6">
        <w:instrText xml:space="preserve"> STYLEREF  "Cover - Committee name"  \* MERGEFORMAT </w:instrText>
      </w:r>
      <w:r w:rsidR="00DD10F6">
        <w:fldChar w:fldCharType="separate"/>
      </w:r>
      <w:r>
        <w:rPr>
          <w:noProof/>
        </w:rPr>
        <w:t>Standing Committee on Health and Community Wellbeing</w:t>
      </w:r>
      <w:r w:rsidR="00DD10F6">
        <w:rPr>
          <w:noProof/>
        </w:rPr>
        <w:fldChar w:fldCharType="end"/>
      </w:r>
      <w:r>
        <w:t xml:space="preserve"> on 2 December 2020. The committee is responsible for the following areas:</w:t>
      </w:r>
    </w:p>
    <w:p w14:paraId="51C80BEF" w14:textId="77777777" w:rsidR="00606F18" w:rsidRPr="00B0650A" w:rsidRDefault="00606F18" w:rsidP="00606F18">
      <w:pPr>
        <w:pStyle w:val="ListParagraph"/>
        <w:numPr>
          <w:ilvl w:val="0"/>
          <w:numId w:val="14"/>
        </w:numPr>
      </w:pPr>
      <w:r>
        <w:t>Health and health system</w:t>
      </w:r>
    </w:p>
    <w:p w14:paraId="027EBE46" w14:textId="77777777" w:rsidR="00606F18" w:rsidRPr="00B0650A" w:rsidRDefault="00606F18" w:rsidP="00606F18">
      <w:pPr>
        <w:pStyle w:val="ListParagraph"/>
        <w:numPr>
          <w:ilvl w:val="0"/>
          <w:numId w:val="14"/>
        </w:numPr>
      </w:pPr>
      <w:r>
        <w:t>Justice health</w:t>
      </w:r>
    </w:p>
    <w:p w14:paraId="53562CDD" w14:textId="77777777" w:rsidR="00606F18" w:rsidRPr="00B0650A" w:rsidRDefault="00606F18" w:rsidP="00606F18">
      <w:pPr>
        <w:pStyle w:val="ListParagraph"/>
        <w:numPr>
          <w:ilvl w:val="0"/>
          <w:numId w:val="14"/>
        </w:numPr>
      </w:pPr>
      <w:r>
        <w:t>Mental health</w:t>
      </w:r>
    </w:p>
    <w:p w14:paraId="2C040549" w14:textId="77777777" w:rsidR="00606F18" w:rsidRPr="00B0650A" w:rsidRDefault="00606F18" w:rsidP="00606F18">
      <w:pPr>
        <w:pStyle w:val="ListParagraph"/>
        <w:numPr>
          <w:ilvl w:val="0"/>
          <w:numId w:val="14"/>
        </w:numPr>
      </w:pPr>
      <w:r>
        <w:t>Homelessness and housing services</w:t>
      </w:r>
    </w:p>
    <w:p w14:paraId="314B9AAF" w14:textId="77777777" w:rsidR="00606F18" w:rsidRPr="00B0650A" w:rsidRDefault="00606F18" w:rsidP="00606F18">
      <w:pPr>
        <w:pStyle w:val="ListParagraph"/>
        <w:numPr>
          <w:ilvl w:val="0"/>
          <w:numId w:val="14"/>
        </w:numPr>
      </w:pPr>
      <w:r>
        <w:t>Prevention of domestic and family violence</w:t>
      </w:r>
    </w:p>
    <w:p w14:paraId="3C7A0B42" w14:textId="77777777" w:rsidR="00606F18" w:rsidRPr="00B0650A" w:rsidRDefault="00606F18" w:rsidP="00606F18">
      <w:pPr>
        <w:pStyle w:val="ListParagraph"/>
        <w:numPr>
          <w:ilvl w:val="0"/>
          <w:numId w:val="14"/>
        </w:numPr>
      </w:pPr>
      <w:r>
        <w:t>Families</w:t>
      </w:r>
    </w:p>
    <w:p w14:paraId="310EBB18" w14:textId="77777777" w:rsidR="00606F18" w:rsidRPr="00B0650A" w:rsidRDefault="00606F18" w:rsidP="00606F18">
      <w:pPr>
        <w:pStyle w:val="ListParagraph"/>
        <w:numPr>
          <w:ilvl w:val="0"/>
          <w:numId w:val="14"/>
        </w:numPr>
      </w:pPr>
      <w:r>
        <w:t>Community Services.</w:t>
      </w:r>
    </w:p>
    <w:p w14:paraId="1D2C5293" w14:textId="77777777" w:rsidR="00606F18" w:rsidRDefault="00606F18" w:rsidP="00606F18">
      <w:pPr>
        <w:spacing w:before="120"/>
      </w:pPr>
      <w:r>
        <w:t xml:space="preserve">You can read the full establishing resolution </w:t>
      </w:r>
      <w:hyperlink r:id="rId15" w:history="1">
        <w:r w:rsidRPr="006718E3">
          <w:rPr>
            <w:rStyle w:val="Hyperlink"/>
          </w:rPr>
          <w:t>on our website.</w:t>
        </w:r>
      </w:hyperlink>
    </w:p>
    <w:p w14:paraId="4868967C" w14:textId="77777777" w:rsidR="00606F18" w:rsidRDefault="00606F18" w:rsidP="00606F18">
      <w:pPr>
        <w:pStyle w:val="Heading2"/>
      </w:pPr>
      <w:bookmarkStart w:id="4" w:name="_Toc158990945"/>
      <w:bookmarkStart w:id="5" w:name="_Toc158992437"/>
      <w:r>
        <w:t>Committee members</w:t>
      </w:r>
      <w:bookmarkEnd w:id="4"/>
      <w:bookmarkEnd w:id="5"/>
    </w:p>
    <w:p w14:paraId="6F61FF04" w14:textId="77777777" w:rsidR="00606F18" w:rsidDel="00730862" w:rsidRDefault="00606F18" w:rsidP="00606F18">
      <w:pPr>
        <w:pStyle w:val="List"/>
      </w:pPr>
      <w:r>
        <w:t>Ms Jo Clay MLA, Chair (from 5 December 2023)</w:t>
      </w:r>
    </w:p>
    <w:p w14:paraId="1D8132D8" w14:textId="77777777" w:rsidR="00606F18" w:rsidRDefault="00606F18" w:rsidP="00606F18">
      <w:pPr>
        <w:pStyle w:val="List"/>
      </w:pPr>
      <w:r>
        <w:t>Mr James Milligan MLA, Deputy Chair</w:t>
      </w:r>
    </w:p>
    <w:p w14:paraId="00883BA6" w14:textId="77777777" w:rsidR="00606F18" w:rsidRDefault="00606F18" w:rsidP="00606F18">
      <w:pPr>
        <w:pStyle w:val="List"/>
      </w:pPr>
      <w:r>
        <w:t>Mr Michael Pettersson MLA</w:t>
      </w:r>
      <w:r w:rsidRPr="00730862">
        <w:t xml:space="preserve"> </w:t>
      </w:r>
    </w:p>
    <w:p w14:paraId="0565051B" w14:textId="77777777" w:rsidR="00606F18" w:rsidRDefault="00606F18" w:rsidP="00606F18">
      <w:pPr>
        <w:pStyle w:val="List"/>
      </w:pPr>
      <w:r>
        <w:t>Mr Johnathan Davis MLA, Chair (to 12 November 2023)</w:t>
      </w:r>
    </w:p>
    <w:p w14:paraId="0F81A053" w14:textId="77777777" w:rsidR="00606F18" w:rsidRDefault="00606F18" w:rsidP="00606F18">
      <w:pPr>
        <w:pStyle w:val="Heading2"/>
      </w:pPr>
      <w:bookmarkStart w:id="6" w:name="_Toc158990946"/>
      <w:bookmarkStart w:id="7" w:name="_Toc158992438"/>
      <w:r>
        <w:t>Secretariat</w:t>
      </w:r>
      <w:bookmarkEnd w:id="6"/>
      <w:bookmarkEnd w:id="7"/>
    </w:p>
    <w:p w14:paraId="7AF04202" w14:textId="77777777" w:rsidR="00606F18" w:rsidRDefault="00606F18" w:rsidP="00606F18">
      <w:pPr>
        <w:pStyle w:val="List"/>
      </w:pPr>
      <w:r>
        <w:t>Ms Katie Langham, Committee Secretary (from 6 November 2023)</w:t>
      </w:r>
    </w:p>
    <w:p w14:paraId="6E214DF3" w14:textId="77777777" w:rsidR="00606F18" w:rsidRDefault="00606F18" w:rsidP="00606F18">
      <w:pPr>
        <w:pStyle w:val="List"/>
      </w:pPr>
      <w:r>
        <w:t>Dr Adele Chynoweth OAM</w:t>
      </w:r>
      <w:r w:rsidRPr="00A23A3E">
        <w:t>, Committee Secretary</w:t>
      </w:r>
      <w:r>
        <w:t xml:space="preserve"> (to 29 September 2023)</w:t>
      </w:r>
    </w:p>
    <w:p w14:paraId="0EB86608" w14:textId="77777777" w:rsidR="00606F18" w:rsidRDefault="00606F18" w:rsidP="00606F18">
      <w:pPr>
        <w:pStyle w:val="List"/>
      </w:pPr>
      <w:r>
        <w:t xml:space="preserve">Ms Anna Hough, Assistant Committee Secretary </w:t>
      </w:r>
    </w:p>
    <w:p w14:paraId="532EF308" w14:textId="77777777" w:rsidR="00606F18" w:rsidRDefault="00606F18" w:rsidP="00606F18">
      <w:pPr>
        <w:pStyle w:val="List"/>
      </w:pPr>
      <w:r>
        <w:t xml:space="preserve">Ms Joanne Cullen, Assistant Secretary </w:t>
      </w:r>
      <w:r w:rsidRPr="003C644C">
        <w:t xml:space="preserve">(10 </w:t>
      </w:r>
      <w:r>
        <w:t xml:space="preserve">October </w:t>
      </w:r>
      <w:r w:rsidRPr="003C644C">
        <w:t xml:space="preserve">to </w:t>
      </w:r>
      <w:r>
        <w:t>2 Novem</w:t>
      </w:r>
      <w:r w:rsidRPr="003C644C">
        <w:t>ber 2023)</w:t>
      </w:r>
    </w:p>
    <w:p w14:paraId="4B2E679A" w14:textId="77777777" w:rsidR="00606F18" w:rsidRPr="00A23A3E" w:rsidRDefault="00606F18" w:rsidP="00606F18">
      <w:pPr>
        <w:pStyle w:val="List"/>
      </w:pPr>
      <w:r>
        <w:t xml:space="preserve">Mr Peter Materne, Assistant Secretary </w:t>
      </w:r>
      <w:r w:rsidRPr="00D95CD4">
        <w:t xml:space="preserve">(to 1 </w:t>
      </w:r>
      <w:r>
        <w:t>Septembe</w:t>
      </w:r>
      <w:r w:rsidRPr="00D95CD4">
        <w:t>r 2023)</w:t>
      </w:r>
    </w:p>
    <w:p w14:paraId="4E4955C9" w14:textId="77777777" w:rsidR="00606F18" w:rsidRDefault="00606F18" w:rsidP="00606F18">
      <w:pPr>
        <w:pStyle w:val="List"/>
      </w:pPr>
      <w:r>
        <w:t>Mr Dikshes Patel</w:t>
      </w:r>
      <w:r w:rsidRPr="00A23A3E">
        <w:t>, Administrative Assistant</w:t>
      </w:r>
    </w:p>
    <w:p w14:paraId="6E6CEDDD" w14:textId="77777777" w:rsidR="00606F18" w:rsidRDefault="00606F18" w:rsidP="00606F18">
      <w:pPr>
        <w:pStyle w:val="Heading2"/>
      </w:pPr>
      <w:bookmarkStart w:id="8" w:name="_Toc158990947"/>
      <w:bookmarkStart w:id="9" w:name="_Toc158992439"/>
      <w:r>
        <w:t>Contact us</w:t>
      </w:r>
      <w:bookmarkEnd w:id="8"/>
      <w:bookmarkEnd w:id="9"/>
    </w:p>
    <w:p w14:paraId="63EE1C10" w14:textId="77777777" w:rsidR="00606F18" w:rsidRDefault="00606F18" w:rsidP="00606F18">
      <w:pPr>
        <w:ind w:left="1134" w:hanging="1134"/>
      </w:pPr>
      <w:r>
        <w:rPr>
          <w:b/>
          <w:bCs/>
        </w:rPr>
        <w:t>Mail</w:t>
      </w:r>
      <w:r>
        <w:tab/>
      </w:r>
      <w:r w:rsidR="00DD10F6">
        <w:fldChar w:fldCharType="begin"/>
      </w:r>
      <w:r w:rsidR="00DD10F6">
        <w:instrText xml:space="preserve"> STYLEREF  "Cover - Committee name"  \* MERGEFORMAT </w:instrText>
      </w:r>
      <w:r w:rsidR="00DD10F6">
        <w:fldChar w:fldCharType="separate"/>
      </w:r>
      <w:r>
        <w:rPr>
          <w:noProof/>
        </w:rPr>
        <w:t>Standing Committee on Health and Community Wellbeing</w:t>
      </w:r>
      <w:r w:rsidR="00DD10F6">
        <w:rPr>
          <w:noProof/>
        </w:rPr>
        <w:fldChar w:fldCharType="end"/>
      </w:r>
      <w:r>
        <w:br/>
        <w:t>Legislative Assembly for the Australian Capital Territory</w:t>
      </w:r>
      <w:r>
        <w:br/>
        <w:t>GPO Box 1020</w:t>
      </w:r>
      <w:r>
        <w:br/>
        <w:t>CANBERRA ACT 2601</w:t>
      </w:r>
    </w:p>
    <w:p w14:paraId="40B7777E" w14:textId="77777777" w:rsidR="00606F18" w:rsidRDefault="00606F18" w:rsidP="00606F18">
      <w:pPr>
        <w:ind w:left="1134" w:hanging="1134"/>
      </w:pPr>
      <w:r>
        <w:rPr>
          <w:b/>
          <w:bCs/>
        </w:rPr>
        <w:t>Phone</w:t>
      </w:r>
      <w:r>
        <w:rPr>
          <w:b/>
          <w:bCs/>
        </w:rPr>
        <w:tab/>
      </w:r>
      <w:r>
        <w:t>(02) 6207 5498</w:t>
      </w:r>
    </w:p>
    <w:p w14:paraId="596FE2E8" w14:textId="77777777" w:rsidR="00606F18" w:rsidRDefault="00606F18" w:rsidP="00606F18">
      <w:pPr>
        <w:ind w:left="1134" w:hanging="1134"/>
      </w:pPr>
      <w:r>
        <w:rPr>
          <w:b/>
          <w:bCs/>
        </w:rPr>
        <w:t>Email</w:t>
      </w:r>
      <w:r>
        <w:tab/>
      </w:r>
      <w:r w:rsidRPr="00F07F68">
        <w:t>LACommitteeHCW@parliament.act.gov.au</w:t>
      </w:r>
    </w:p>
    <w:p w14:paraId="5BCE2563" w14:textId="2B3622AD" w:rsidR="00ED3906" w:rsidRDefault="00606F18" w:rsidP="00606F18">
      <w:pPr>
        <w:spacing w:line="259" w:lineRule="auto"/>
        <w:ind w:left="1134" w:hanging="1134"/>
      </w:pPr>
      <w:r>
        <w:rPr>
          <w:b/>
          <w:bCs/>
        </w:rPr>
        <w:t>Website</w:t>
      </w:r>
      <w:r>
        <w:rPr>
          <w:b/>
          <w:bCs/>
        </w:rPr>
        <w:tab/>
      </w:r>
      <w:hyperlink r:id="rId16" w:history="1">
        <w:r w:rsidRPr="001D22FC">
          <w:rPr>
            <w:rStyle w:val="Hyperlink"/>
          </w:rPr>
          <w:t>parliament.act.gov.au/parliamentary-business/in-committees</w:t>
        </w:r>
      </w:hyperlink>
      <w:r w:rsidR="00ED3906">
        <w:br w:type="page"/>
      </w:r>
    </w:p>
    <w:p w14:paraId="4DCCDF3E" w14:textId="0F5428A9" w:rsidR="00ED3906" w:rsidRDefault="006718E3" w:rsidP="009F5A83">
      <w:pPr>
        <w:pStyle w:val="Heading1nonumber"/>
      </w:pPr>
      <w:bookmarkStart w:id="10" w:name="_Toc158992440"/>
      <w:r>
        <w:lastRenderedPageBreak/>
        <w:t>About this inquiry</w:t>
      </w:r>
      <w:bookmarkEnd w:id="10"/>
    </w:p>
    <w:p w14:paraId="7BD351EE" w14:textId="77777777" w:rsidR="00606F18" w:rsidRDefault="00606F18" w:rsidP="00606F18">
      <w:r>
        <w:t xml:space="preserve">Petition 19-22 (the petition) concerning a recovery plan for nursing and midwifery workers was presented to the Assembly on 3 August 2022. It was then referred to the Standing Committee on Health and Community Wellbeing (the committee) for consideration under standing order 99A. This is because the petition has at least 500 signatures. </w:t>
      </w:r>
    </w:p>
    <w:p w14:paraId="74FB0E12" w14:textId="77777777" w:rsidR="00606F18" w:rsidRPr="003B0CC6" w:rsidRDefault="00606F18" w:rsidP="00606F18">
      <w:r w:rsidRPr="003B0CC6">
        <w:t xml:space="preserve">The committee decided to inquire into the petition on 9 August 2022 </w:t>
      </w:r>
      <w:r>
        <w:t xml:space="preserve">and </w:t>
      </w:r>
      <w:r w:rsidRPr="003B0CC6">
        <w:t>report on the following terms of reference:</w:t>
      </w:r>
    </w:p>
    <w:p w14:paraId="5E57B70F" w14:textId="77777777" w:rsidR="00606F18" w:rsidRPr="003B0CC6" w:rsidRDefault="00606F18" w:rsidP="00606F18">
      <w:pPr>
        <w:pStyle w:val="ListBullet"/>
        <w:numPr>
          <w:ilvl w:val="6"/>
          <w:numId w:val="13"/>
        </w:numPr>
        <w:ind w:left="993"/>
      </w:pPr>
      <w:r w:rsidRPr="003B0CC6">
        <w:t>nurse</w:t>
      </w:r>
      <w:r w:rsidRPr="003B0CC6">
        <w:rPr>
          <w:spacing w:val="-5"/>
        </w:rPr>
        <w:t xml:space="preserve"> </w:t>
      </w:r>
      <w:r w:rsidRPr="003B0CC6">
        <w:t>and</w:t>
      </w:r>
      <w:r w:rsidRPr="003B0CC6">
        <w:rPr>
          <w:spacing w:val="-6"/>
        </w:rPr>
        <w:t xml:space="preserve"> </w:t>
      </w:r>
      <w:r w:rsidRPr="003B0CC6">
        <w:t>midwifery</w:t>
      </w:r>
      <w:r w:rsidRPr="003B0CC6">
        <w:rPr>
          <w:spacing w:val="-4"/>
        </w:rPr>
        <w:t xml:space="preserve"> </w:t>
      </w:r>
      <w:r w:rsidRPr="003B0CC6">
        <w:t>workplace</w:t>
      </w:r>
      <w:r w:rsidRPr="003B0CC6">
        <w:rPr>
          <w:spacing w:val="-4"/>
        </w:rPr>
        <w:t xml:space="preserve"> </w:t>
      </w:r>
      <w:r w:rsidRPr="003B0CC6">
        <w:rPr>
          <w:spacing w:val="-2"/>
        </w:rPr>
        <w:t>planning;</w:t>
      </w:r>
    </w:p>
    <w:p w14:paraId="6616914A" w14:textId="77777777" w:rsidR="00606F18" w:rsidRPr="003B0CC6" w:rsidRDefault="00606F18" w:rsidP="00606F18">
      <w:pPr>
        <w:pStyle w:val="ListBullet"/>
        <w:numPr>
          <w:ilvl w:val="6"/>
          <w:numId w:val="13"/>
        </w:numPr>
        <w:ind w:left="993"/>
      </w:pPr>
      <w:r w:rsidRPr="003B0CC6">
        <w:t>staffing</w:t>
      </w:r>
      <w:r w:rsidRPr="003B0CC6">
        <w:rPr>
          <w:spacing w:val="-5"/>
        </w:rPr>
        <w:t xml:space="preserve"> </w:t>
      </w:r>
      <w:r w:rsidRPr="003B0CC6">
        <w:t>issues,</w:t>
      </w:r>
      <w:r w:rsidRPr="003B0CC6">
        <w:rPr>
          <w:spacing w:val="-5"/>
        </w:rPr>
        <w:t xml:space="preserve"> </w:t>
      </w:r>
      <w:r w:rsidRPr="003B0CC6">
        <w:rPr>
          <w:spacing w:val="-2"/>
        </w:rPr>
        <w:t>including:</w:t>
      </w:r>
    </w:p>
    <w:p w14:paraId="0AD0B1BB" w14:textId="77777777" w:rsidR="00606F18" w:rsidRPr="003B0CC6" w:rsidRDefault="00606F18" w:rsidP="00606F18">
      <w:pPr>
        <w:pStyle w:val="ListBullet"/>
        <w:numPr>
          <w:ilvl w:val="7"/>
          <w:numId w:val="13"/>
        </w:numPr>
        <w:ind w:left="1418"/>
      </w:pPr>
      <w:r w:rsidRPr="003B0CC6">
        <w:t>staff</w:t>
      </w:r>
      <w:r w:rsidRPr="003B0CC6">
        <w:rPr>
          <w:spacing w:val="-4"/>
        </w:rPr>
        <w:t xml:space="preserve"> </w:t>
      </w:r>
      <w:r w:rsidRPr="003B0CC6">
        <w:t>to</w:t>
      </w:r>
      <w:r w:rsidRPr="003B0CC6">
        <w:rPr>
          <w:spacing w:val="-2"/>
        </w:rPr>
        <w:t xml:space="preserve"> </w:t>
      </w:r>
      <w:r w:rsidRPr="003B0CC6">
        <w:t>patient</w:t>
      </w:r>
      <w:r w:rsidRPr="003B0CC6">
        <w:rPr>
          <w:spacing w:val="-2"/>
        </w:rPr>
        <w:t xml:space="preserve"> ratios;</w:t>
      </w:r>
    </w:p>
    <w:p w14:paraId="033F115A" w14:textId="77777777" w:rsidR="00606F18" w:rsidRPr="003B0CC6" w:rsidRDefault="00606F18" w:rsidP="00606F18">
      <w:pPr>
        <w:pStyle w:val="ListBullet"/>
        <w:numPr>
          <w:ilvl w:val="7"/>
          <w:numId w:val="13"/>
        </w:numPr>
        <w:ind w:left="1418"/>
      </w:pPr>
      <w:r w:rsidRPr="003B0CC6">
        <w:t>work</w:t>
      </w:r>
      <w:r w:rsidRPr="003B0CC6">
        <w:rPr>
          <w:spacing w:val="-3"/>
        </w:rPr>
        <w:t xml:space="preserve"> </w:t>
      </w:r>
      <w:r w:rsidRPr="003B0CC6">
        <w:t>hours;</w:t>
      </w:r>
    </w:p>
    <w:p w14:paraId="258968F0" w14:textId="77777777" w:rsidR="00606F18" w:rsidRPr="003B0CC6" w:rsidRDefault="00606F18" w:rsidP="00606F18">
      <w:pPr>
        <w:pStyle w:val="ListBullet"/>
        <w:numPr>
          <w:ilvl w:val="6"/>
          <w:numId w:val="13"/>
        </w:numPr>
        <w:ind w:left="993"/>
      </w:pPr>
      <w:r w:rsidRPr="003B0CC6">
        <w:t>skills</w:t>
      </w:r>
      <w:r w:rsidRPr="003B0CC6">
        <w:rPr>
          <w:spacing w:val="-5"/>
        </w:rPr>
        <w:t xml:space="preserve"> </w:t>
      </w:r>
      <w:r w:rsidRPr="003B0CC6">
        <w:t>and</w:t>
      </w:r>
      <w:r w:rsidRPr="003B0CC6">
        <w:rPr>
          <w:spacing w:val="-4"/>
        </w:rPr>
        <w:t xml:space="preserve"> </w:t>
      </w:r>
      <w:r w:rsidRPr="003B0CC6">
        <w:t>training,</w:t>
      </w:r>
      <w:r w:rsidRPr="003B0CC6">
        <w:rPr>
          <w:spacing w:val="-4"/>
        </w:rPr>
        <w:t xml:space="preserve"> </w:t>
      </w:r>
      <w:r w:rsidRPr="003B0CC6">
        <w:rPr>
          <w:spacing w:val="-2"/>
        </w:rPr>
        <w:t>including:</w:t>
      </w:r>
    </w:p>
    <w:p w14:paraId="238B7E5B" w14:textId="77777777" w:rsidR="00606F18" w:rsidRPr="003B0CC6" w:rsidRDefault="00606F18" w:rsidP="00606F18">
      <w:pPr>
        <w:pStyle w:val="ListBullet"/>
        <w:numPr>
          <w:ilvl w:val="7"/>
          <w:numId w:val="13"/>
        </w:numPr>
        <w:ind w:left="1418"/>
      </w:pPr>
      <w:r w:rsidRPr="003B0CC6">
        <w:t>required</w:t>
      </w:r>
      <w:r w:rsidRPr="003B0CC6">
        <w:rPr>
          <w:spacing w:val="-6"/>
        </w:rPr>
        <w:t xml:space="preserve"> </w:t>
      </w:r>
      <w:r w:rsidRPr="003B0CC6">
        <w:rPr>
          <w:spacing w:val="-2"/>
        </w:rPr>
        <w:t>skills;</w:t>
      </w:r>
    </w:p>
    <w:p w14:paraId="397B3842" w14:textId="77777777" w:rsidR="00606F18" w:rsidRPr="003B0CC6" w:rsidRDefault="00606F18" w:rsidP="00606F18">
      <w:pPr>
        <w:pStyle w:val="ListBullet"/>
        <w:numPr>
          <w:ilvl w:val="7"/>
          <w:numId w:val="13"/>
        </w:numPr>
        <w:ind w:left="1418"/>
      </w:pPr>
      <w:r w:rsidRPr="003B0CC6">
        <w:t>access</w:t>
      </w:r>
      <w:r w:rsidRPr="003B0CC6">
        <w:rPr>
          <w:spacing w:val="-5"/>
        </w:rPr>
        <w:t xml:space="preserve"> </w:t>
      </w:r>
      <w:r w:rsidRPr="003B0CC6">
        <w:t>to</w:t>
      </w:r>
      <w:r w:rsidRPr="003B0CC6">
        <w:rPr>
          <w:spacing w:val="-4"/>
        </w:rPr>
        <w:t xml:space="preserve"> </w:t>
      </w:r>
      <w:r w:rsidRPr="003B0CC6">
        <w:t>training;</w:t>
      </w:r>
      <w:r w:rsidRPr="003B0CC6">
        <w:rPr>
          <w:spacing w:val="-1"/>
        </w:rPr>
        <w:t xml:space="preserve"> </w:t>
      </w:r>
      <w:r w:rsidRPr="003B0CC6">
        <w:rPr>
          <w:spacing w:val="-5"/>
        </w:rPr>
        <w:t>and</w:t>
      </w:r>
    </w:p>
    <w:p w14:paraId="472A1597" w14:textId="77777777" w:rsidR="00606F18" w:rsidRPr="003B0CC6" w:rsidRDefault="00606F18" w:rsidP="00606F18">
      <w:pPr>
        <w:pStyle w:val="ListBullet"/>
        <w:numPr>
          <w:ilvl w:val="7"/>
          <w:numId w:val="13"/>
        </w:numPr>
        <w:ind w:left="1418"/>
      </w:pPr>
      <w:r w:rsidRPr="003B0CC6">
        <w:t>skill mix in workplaces;</w:t>
      </w:r>
    </w:p>
    <w:p w14:paraId="348B24FD" w14:textId="77777777" w:rsidR="00606F18" w:rsidRPr="003B0CC6" w:rsidRDefault="00606F18" w:rsidP="00606F18">
      <w:pPr>
        <w:pStyle w:val="ListBullet"/>
        <w:numPr>
          <w:ilvl w:val="6"/>
          <w:numId w:val="13"/>
        </w:numPr>
        <w:ind w:left="993"/>
      </w:pPr>
      <w:r w:rsidRPr="003B0CC6">
        <w:t>workplace</w:t>
      </w:r>
      <w:r w:rsidRPr="003B0CC6">
        <w:rPr>
          <w:spacing w:val="-10"/>
        </w:rPr>
        <w:t xml:space="preserve"> </w:t>
      </w:r>
      <w:r w:rsidRPr="003B0CC6">
        <w:t>culture</w:t>
      </w:r>
      <w:r w:rsidRPr="003B0CC6">
        <w:rPr>
          <w:spacing w:val="-4"/>
        </w:rPr>
        <w:t xml:space="preserve"> </w:t>
      </w:r>
      <w:r w:rsidRPr="003B0CC6">
        <w:t>and</w:t>
      </w:r>
      <w:r w:rsidRPr="003B0CC6">
        <w:rPr>
          <w:spacing w:val="-6"/>
        </w:rPr>
        <w:t xml:space="preserve"> </w:t>
      </w:r>
      <w:r w:rsidRPr="003B0CC6">
        <w:t>safety,</w:t>
      </w:r>
      <w:r w:rsidRPr="003B0CC6">
        <w:rPr>
          <w:spacing w:val="-6"/>
        </w:rPr>
        <w:t xml:space="preserve"> </w:t>
      </w:r>
      <w:r w:rsidRPr="003B0CC6">
        <w:t>including</w:t>
      </w:r>
      <w:r w:rsidRPr="003B0CC6">
        <w:rPr>
          <w:spacing w:val="-6"/>
        </w:rPr>
        <w:t xml:space="preserve"> </w:t>
      </w:r>
      <w:r w:rsidRPr="003B0CC6">
        <w:t>workers’</w:t>
      </w:r>
      <w:r w:rsidRPr="003B0CC6">
        <w:rPr>
          <w:spacing w:val="-7"/>
        </w:rPr>
        <w:t xml:space="preserve"> </w:t>
      </w:r>
      <w:r w:rsidRPr="003B0CC6">
        <w:t>wellbeing</w:t>
      </w:r>
      <w:r w:rsidRPr="003B0CC6">
        <w:rPr>
          <w:spacing w:val="-6"/>
        </w:rPr>
        <w:t xml:space="preserve"> </w:t>
      </w:r>
      <w:r w:rsidRPr="003B0CC6">
        <w:rPr>
          <w:spacing w:val="-2"/>
        </w:rPr>
        <w:t>initiatives;</w:t>
      </w:r>
    </w:p>
    <w:p w14:paraId="5916BD4C" w14:textId="77777777" w:rsidR="00606F18" w:rsidRPr="003B0CC6" w:rsidRDefault="00606F18" w:rsidP="00606F18">
      <w:pPr>
        <w:pStyle w:val="ListBullet"/>
        <w:numPr>
          <w:ilvl w:val="6"/>
          <w:numId w:val="13"/>
        </w:numPr>
        <w:ind w:left="993"/>
      </w:pPr>
      <w:r w:rsidRPr="003B0CC6">
        <w:t>impacts</w:t>
      </w:r>
      <w:r w:rsidRPr="003B0CC6">
        <w:rPr>
          <w:spacing w:val="-8"/>
        </w:rPr>
        <w:t xml:space="preserve"> </w:t>
      </w:r>
      <w:r w:rsidRPr="003B0CC6">
        <w:t>on</w:t>
      </w:r>
      <w:r w:rsidRPr="003B0CC6">
        <w:rPr>
          <w:spacing w:val="-4"/>
        </w:rPr>
        <w:t xml:space="preserve"> </w:t>
      </w:r>
      <w:r w:rsidRPr="003B0CC6">
        <w:t>patients;</w:t>
      </w:r>
      <w:r w:rsidRPr="003B0CC6">
        <w:rPr>
          <w:spacing w:val="-2"/>
        </w:rPr>
        <w:t xml:space="preserve"> </w:t>
      </w:r>
      <w:r w:rsidRPr="003B0CC6">
        <w:rPr>
          <w:spacing w:val="-5"/>
        </w:rPr>
        <w:t>and</w:t>
      </w:r>
    </w:p>
    <w:p w14:paraId="58690013" w14:textId="77777777" w:rsidR="00606F18" w:rsidRPr="003B0CC6" w:rsidRDefault="00606F18" w:rsidP="00606F18">
      <w:pPr>
        <w:pStyle w:val="ListBullet"/>
        <w:numPr>
          <w:ilvl w:val="6"/>
          <w:numId w:val="13"/>
        </w:numPr>
        <w:ind w:left="993"/>
      </w:pPr>
      <w:r w:rsidRPr="003B0CC6">
        <w:t>any</w:t>
      </w:r>
      <w:r w:rsidRPr="003B0CC6">
        <w:rPr>
          <w:spacing w:val="-3"/>
        </w:rPr>
        <w:t xml:space="preserve"> </w:t>
      </w:r>
      <w:r w:rsidRPr="003B0CC6">
        <w:t>other</w:t>
      </w:r>
      <w:r w:rsidRPr="003B0CC6">
        <w:rPr>
          <w:spacing w:val="-3"/>
        </w:rPr>
        <w:t xml:space="preserve"> </w:t>
      </w:r>
      <w:r w:rsidRPr="003B0CC6">
        <w:t>related</w:t>
      </w:r>
      <w:r w:rsidRPr="003B0CC6">
        <w:rPr>
          <w:spacing w:val="-6"/>
        </w:rPr>
        <w:t xml:space="preserve"> </w:t>
      </w:r>
      <w:r w:rsidRPr="003B0CC6">
        <w:rPr>
          <w:spacing w:val="-2"/>
        </w:rPr>
        <w:t>matters.</w:t>
      </w:r>
    </w:p>
    <w:p w14:paraId="4F34AF38" w14:textId="77777777" w:rsidR="00606F18" w:rsidRDefault="00606F18" w:rsidP="00606F18">
      <w:r>
        <w:t>The committee informed the Assembly of its intention to conduct this inquiry on 21 September 2022.</w:t>
      </w:r>
    </w:p>
    <w:p w14:paraId="47F00114" w14:textId="2DF91991" w:rsidR="007F0956" w:rsidRDefault="007F0956" w:rsidP="007F0956"/>
    <w:p w14:paraId="69B9A2DD" w14:textId="77777777" w:rsidR="00623507" w:rsidRDefault="00623507">
      <w:pPr>
        <w:spacing w:line="259" w:lineRule="auto"/>
      </w:pPr>
      <w:r>
        <w:br w:type="page"/>
      </w:r>
    </w:p>
    <w:bookmarkEnd w:id="0" w:displacedByCustomXml="next"/>
    <w:sdt>
      <w:sdtPr>
        <w:rPr>
          <w:rFonts w:asciiTheme="minorHAnsi" w:eastAsiaTheme="minorHAnsi" w:hAnsiTheme="minorHAnsi" w:cstheme="minorBidi"/>
          <w:b w:val="0"/>
          <w:color w:val="auto"/>
          <w:w w:val="100"/>
          <w:kern w:val="0"/>
          <w:sz w:val="22"/>
          <w:szCs w:val="22"/>
          <w:lang w:val="en-AU"/>
        </w:rPr>
        <w:id w:val="-1748188642"/>
        <w:docPartObj>
          <w:docPartGallery w:val="Table of Contents"/>
          <w:docPartUnique/>
        </w:docPartObj>
      </w:sdtPr>
      <w:sdtEndPr>
        <w:rPr>
          <w:bCs/>
          <w:noProof/>
        </w:rPr>
      </w:sdtEndPr>
      <w:sdtContent>
        <w:p w14:paraId="59926429" w14:textId="6A98F559" w:rsidR="008A6130" w:rsidRDefault="008A6130" w:rsidP="003C3CF9">
          <w:pPr>
            <w:pStyle w:val="TOCHeading"/>
          </w:pPr>
          <w:r>
            <w:t>Contents</w:t>
          </w:r>
        </w:p>
        <w:p w14:paraId="35D22542" w14:textId="1D83828B" w:rsidR="00606F18" w:rsidRDefault="008A6130">
          <w:pPr>
            <w:pStyle w:val="TOC1"/>
            <w:rPr>
              <w:rFonts w:asciiTheme="minorHAnsi" w:eastAsiaTheme="minorEastAsia" w:hAnsiTheme="minorHAnsi"/>
              <w:b w:val="0"/>
              <w:bCs w:val="0"/>
              <w:color w:val="auto"/>
              <w:w w:val="100"/>
              <w:kern w:val="2"/>
              <w:sz w:val="22"/>
              <w:lang w:eastAsia="en-AU"/>
              <w14:ligatures w14:val="standardContextual"/>
            </w:rPr>
          </w:pPr>
          <w:r>
            <w:fldChar w:fldCharType="begin"/>
          </w:r>
          <w:r>
            <w:instrText xml:space="preserve"> TOC \o "1-3" \h \z \u </w:instrText>
          </w:r>
          <w:r>
            <w:fldChar w:fldCharType="separate"/>
          </w:r>
          <w:hyperlink w:anchor="_Toc158992435" w:history="1">
            <w:r w:rsidR="00606F18" w:rsidRPr="00E61CB0">
              <w:rPr>
                <w:rStyle w:val="Hyperlink"/>
              </w:rPr>
              <w:t>About the committee</w:t>
            </w:r>
            <w:r w:rsidR="00606F18">
              <w:rPr>
                <w:webHidden/>
              </w:rPr>
              <w:tab/>
            </w:r>
            <w:r w:rsidR="00606F18">
              <w:rPr>
                <w:webHidden/>
              </w:rPr>
              <w:fldChar w:fldCharType="begin"/>
            </w:r>
            <w:r w:rsidR="00606F18">
              <w:rPr>
                <w:webHidden/>
              </w:rPr>
              <w:instrText xml:space="preserve"> PAGEREF _Toc158992435 \h </w:instrText>
            </w:r>
            <w:r w:rsidR="00606F18">
              <w:rPr>
                <w:webHidden/>
              </w:rPr>
            </w:r>
            <w:r w:rsidR="00606F18">
              <w:rPr>
                <w:webHidden/>
              </w:rPr>
              <w:fldChar w:fldCharType="separate"/>
            </w:r>
            <w:r w:rsidR="00606F18">
              <w:rPr>
                <w:webHidden/>
              </w:rPr>
              <w:t>i</w:t>
            </w:r>
            <w:r w:rsidR="00606F18">
              <w:rPr>
                <w:webHidden/>
              </w:rPr>
              <w:fldChar w:fldCharType="end"/>
            </w:r>
          </w:hyperlink>
        </w:p>
        <w:p w14:paraId="59EC1EDB" w14:textId="03972880" w:rsidR="00606F18" w:rsidRDefault="00DD10F6">
          <w:pPr>
            <w:pStyle w:val="TOC2"/>
            <w:rPr>
              <w:rFonts w:eastAsiaTheme="minorEastAsia"/>
              <w:kern w:val="2"/>
              <w:lang w:eastAsia="en-AU"/>
              <w14:ligatures w14:val="standardContextual"/>
            </w:rPr>
          </w:pPr>
          <w:hyperlink w:anchor="_Toc158992436" w:history="1">
            <w:r w:rsidR="00606F18" w:rsidRPr="00E61CB0">
              <w:rPr>
                <w:rStyle w:val="Hyperlink"/>
              </w:rPr>
              <w:t>Establishing resolution</w:t>
            </w:r>
            <w:r w:rsidR="00606F18">
              <w:rPr>
                <w:webHidden/>
              </w:rPr>
              <w:tab/>
            </w:r>
            <w:r w:rsidR="00606F18">
              <w:rPr>
                <w:webHidden/>
              </w:rPr>
              <w:fldChar w:fldCharType="begin"/>
            </w:r>
            <w:r w:rsidR="00606F18">
              <w:rPr>
                <w:webHidden/>
              </w:rPr>
              <w:instrText xml:space="preserve"> PAGEREF _Toc158992436 \h </w:instrText>
            </w:r>
            <w:r w:rsidR="00606F18">
              <w:rPr>
                <w:webHidden/>
              </w:rPr>
            </w:r>
            <w:r w:rsidR="00606F18">
              <w:rPr>
                <w:webHidden/>
              </w:rPr>
              <w:fldChar w:fldCharType="separate"/>
            </w:r>
            <w:r w:rsidR="00606F18">
              <w:rPr>
                <w:webHidden/>
              </w:rPr>
              <w:t>i</w:t>
            </w:r>
            <w:r w:rsidR="00606F18">
              <w:rPr>
                <w:webHidden/>
              </w:rPr>
              <w:fldChar w:fldCharType="end"/>
            </w:r>
          </w:hyperlink>
        </w:p>
        <w:p w14:paraId="52689525" w14:textId="22D409AB" w:rsidR="00606F18" w:rsidRDefault="00DD10F6">
          <w:pPr>
            <w:pStyle w:val="TOC2"/>
            <w:rPr>
              <w:rFonts w:eastAsiaTheme="minorEastAsia"/>
              <w:kern w:val="2"/>
              <w:lang w:eastAsia="en-AU"/>
              <w14:ligatures w14:val="standardContextual"/>
            </w:rPr>
          </w:pPr>
          <w:hyperlink w:anchor="_Toc158992437" w:history="1">
            <w:r w:rsidR="00606F18" w:rsidRPr="00E61CB0">
              <w:rPr>
                <w:rStyle w:val="Hyperlink"/>
              </w:rPr>
              <w:t>Committee members</w:t>
            </w:r>
            <w:r w:rsidR="00606F18">
              <w:rPr>
                <w:webHidden/>
              </w:rPr>
              <w:tab/>
            </w:r>
            <w:r w:rsidR="00606F18">
              <w:rPr>
                <w:webHidden/>
              </w:rPr>
              <w:fldChar w:fldCharType="begin"/>
            </w:r>
            <w:r w:rsidR="00606F18">
              <w:rPr>
                <w:webHidden/>
              </w:rPr>
              <w:instrText xml:space="preserve"> PAGEREF _Toc158992437 \h </w:instrText>
            </w:r>
            <w:r w:rsidR="00606F18">
              <w:rPr>
                <w:webHidden/>
              </w:rPr>
            </w:r>
            <w:r w:rsidR="00606F18">
              <w:rPr>
                <w:webHidden/>
              </w:rPr>
              <w:fldChar w:fldCharType="separate"/>
            </w:r>
            <w:r w:rsidR="00606F18">
              <w:rPr>
                <w:webHidden/>
              </w:rPr>
              <w:t>i</w:t>
            </w:r>
            <w:r w:rsidR="00606F18">
              <w:rPr>
                <w:webHidden/>
              </w:rPr>
              <w:fldChar w:fldCharType="end"/>
            </w:r>
          </w:hyperlink>
        </w:p>
        <w:p w14:paraId="112E8143" w14:textId="7CA22A5B" w:rsidR="00606F18" w:rsidRDefault="00DD10F6">
          <w:pPr>
            <w:pStyle w:val="TOC2"/>
            <w:rPr>
              <w:rFonts w:eastAsiaTheme="minorEastAsia"/>
              <w:kern w:val="2"/>
              <w:lang w:eastAsia="en-AU"/>
              <w14:ligatures w14:val="standardContextual"/>
            </w:rPr>
          </w:pPr>
          <w:hyperlink w:anchor="_Toc158992438" w:history="1">
            <w:r w:rsidR="00606F18" w:rsidRPr="00E61CB0">
              <w:rPr>
                <w:rStyle w:val="Hyperlink"/>
              </w:rPr>
              <w:t>Secretariat</w:t>
            </w:r>
            <w:r w:rsidR="00606F18">
              <w:rPr>
                <w:webHidden/>
              </w:rPr>
              <w:tab/>
            </w:r>
            <w:r w:rsidR="00606F18">
              <w:rPr>
                <w:webHidden/>
              </w:rPr>
              <w:fldChar w:fldCharType="begin"/>
            </w:r>
            <w:r w:rsidR="00606F18">
              <w:rPr>
                <w:webHidden/>
              </w:rPr>
              <w:instrText xml:space="preserve"> PAGEREF _Toc158992438 \h </w:instrText>
            </w:r>
            <w:r w:rsidR="00606F18">
              <w:rPr>
                <w:webHidden/>
              </w:rPr>
            </w:r>
            <w:r w:rsidR="00606F18">
              <w:rPr>
                <w:webHidden/>
              </w:rPr>
              <w:fldChar w:fldCharType="separate"/>
            </w:r>
            <w:r w:rsidR="00606F18">
              <w:rPr>
                <w:webHidden/>
              </w:rPr>
              <w:t>i</w:t>
            </w:r>
            <w:r w:rsidR="00606F18">
              <w:rPr>
                <w:webHidden/>
              </w:rPr>
              <w:fldChar w:fldCharType="end"/>
            </w:r>
          </w:hyperlink>
        </w:p>
        <w:p w14:paraId="4021B27E" w14:textId="5D7D89F7" w:rsidR="00606F18" w:rsidRDefault="00DD10F6">
          <w:pPr>
            <w:pStyle w:val="TOC2"/>
            <w:rPr>
              <w:rFonts w:eastAsiaTheme="minorEastAsia"/>
              <w:kern w:val="2"/>
              <w:lang w:eastAsia="en-AU"/>
              <w14:ligatures w14:val="standardContextual"/>
            </w:rPr>
          </w:pPr>
          <w:hyperlink w:anchor="_Toc158992439" w:history="1">
            <w:r w:rsidR="00606F18" w:rsidRPr="00E61CB0">
              <w:rPr>
                <w:rStyle w:val="Hyperlink"/>
              </w:rPr>
              <w:t>Contact us</w:t>
            </w:r>
            <w:r w:rsidR="00606F18">
              <w:rPr>
                <w:webHidden/>
              </w:rPr>
              <w:tab/>
            </w:r>
            <w:r w:rsidR="00606F18">
              <w:rPr>
                <w:webHidden/>
              </w:rPr>
              <w:fldChar w:fldCharType="begin"/>
            </w:r>
            <w:r w:rsidR="00606F18">
              <w:rPr>
                <w:webHidden/>
              </w:rPr>
              <w:instrText xml:space="preserve"> PAGEREF _Toc158992439 \h </w:instrText>
            </w:r>
            <w:r w:rsidR="00606F18">
              <w:rPr>
                <w:webHidden/>
              </w:rPr>
            </w:r>
            <w:r w:rsidR="00606F18">
              <w:rPr>
                <w:webHidden/>
              </w:rPr>
              <w:fldChar w:fldCharType="separate"/>
            </w:r>
            <w:r w:rsidR="00606F18">
              <w:rPr>
                <w:webHidden/>
              </w:rPr>
              <w:t>i</w:t>
            </w:r>
            <w:r w:rsidR="00606F18">
              <w:rPr>
                <w:webHidden/>
              </w:rPr>
              <w:fldChar w:fldCharType="end"/>
            </w:r>
          </w:hyperlink>
        </w:p>
        <w:p w14:paraId="67C96CBB" w14:textId="0F9A75AF" w:rsidR="00606F18" w:rsidRDefault="00DD10F6">
          <w:pPr>
            <w:pStyle w:val="TOC1"/>
            <w:rPr>
              <w:rFonts w:asciiTheme="minorHAnsi" w:eastAsiaTheme="minorEastAsia" w:hAnsiTheme="minorHAnsi"/>
              <w:b w:val="0"/>
              <w:bCs w:val="0"/>
              <w:color w:val="auto"/>
              <w:w w:val="100"/>
              <w:kern w:val="2"/>
              <w:sz w:val="22"/>
              <w:lang w:eastAsia="en-AU"/>
              <w14:ligatures w14:val="standardContextual"/>
            </w:rPr>
          </w:pPr>
          <w:hyperlink w:anchor="_Toc158992440" w:history="1">
            <w:r w:rsidR="00606F18" w:rsidRPr="00E61CB0">
              <w:rPr>
                <w:rStyle w:val="Hyperlink"/>
              </w:rPr>
              <w:t>About this inquiry</w:t>
            </w:r>
            <w:r w:rsidR="00606F18">
              <w:rPr>
                <w:webHidden/>
              </w:rPr>
              <w:tab/>
            </w:r>
            <w:r w:rsidR="00606F18">
              <w:rPr>
                <w:webHidden/>
              </w:rPr>
              <w:fldChar w:fldCharType="begin"/>
            </w:r>
            <w:r w:rsidR="00606F18">
              <w:rPr>
                <w:webHidden/>
              </w:rPr>
              <w:instrText xml:space="preserve"> PAGEREF _Toc158992440 \h </w:instrText>
            </w:r>
            <w:r w:rsidR="00606F18">
              <w:rPr>
                <w:webHidden/>
              </w:rPr>
            </w:r>
            <w:r w:rsidR="00606F18">
              <w:rPr>
                <w:webHidden/>
              </w:rPr>
              <w:fldChar w:fldCharType="separate"/>
            </w:r>
            <w:r w:rsidR="00606F18">
              <w:rPr>
                <w:webHidden/>
              </w:rPr>
              <w:t>ii</w:t>
            </w:r>
            <w:r w:rsidR="00606F18">
              <w:rPr>
                <w:webHidden/>
              </w:rPr>
              <w:fldChar w:fldCharType="end"/>
            </w:r>
          </w:hyperlink>
        </w:p>
        <w:p w14:paraId="355D1D6C" w14:textId="0806D3E6" w:rsidR="00606F18" w:rsidRDefault="00DD10F6">
          <w:pPr>
            <w:pStyle w:val="TOC1"/>
            <w:rPr>
              <w:rFonts w:asciiTheme="minorHAnsi" w:eastAsiaTheme="minorEastAsia" w:hAnsiTheme="minorHAnsi"/>
              <w:b w:val="0"/>
              <w:bCs w:val="0"/>
              <w:color w:val="auto"/>
              <w:w w:val="100"/>
              <w:kern w:val="2"/>
              <w:sz w:val="22"/>
              <w:lang w:eastAsia="en-AU"/>
              <w14:ligatures w14:val="standardContextual"/>
            </w:rPr>
          </w:pPr>
          <w:hyperlink w:anchor="_Toc158992441" w:history="1">
            <w:r w:rsidR="00606F18" w:rsidRPr="00E61CB0">
              <w:rPr>
                <w:rStyle w:val="Hyperlink"/>
              </w:rPr>
              <w:t>Acronyms &amp; Abbreviations</w:t>
            </w:r>
            <w:r w:rsidR="00606F18">
              <w:rPr>
                <w:webHidden/>
              </w:rPr>
              <w:tab/>
            </w:r>
            <w:r w:rsidR="00606F18">
              <w:rPr>
                <w:webHidden/>
              </w:rPr>
              <w:fldChar w:fldCharType="begin"/>
            </w:r>
            <w:r w:rsidR="00606F18">
              <w:rPr>
                <w:webHidden/>
              </w:rPr>
              <w:instrText xml:space="preserve"> PAGEREF _Toc158992441 \h </w:instrText>
            </w:r>
            <w:r w:rsidR="00606F18">
              <w:rPr>
                <w:webHidden/>
              </w:rPr>
            </w:r>
            <w:r w:rsidR="00606F18">
              <w:rPr>
                <w:webHidden/>
              </w:rPr>
              <w:fldChar w:fldCharType="separate"/>
            </w:r>
            <w:r w:rsidR="00606F18">
              <w:rPr>
                <w:webHidden/>
              </w:rPr>
              <w:t>v</w:t>
            </w:r>
            <w:r w:rsidR="00606F18">
              <w:rPr>
                <w:webHidden/>
              </w:rPr>
              <w:fldChar w:fldCharType="end"/>
            </w:r>
          </w:hyperlink>
        </w:p>
        <w:p w14:paraId="503E89C1" w14:textId="78739D2A" w:rsidR="00606F18" w:rsidRDefault="00DD10F6">
          <w:pPr>
            <w:pStyle w:val="TOC1"/>
            <w:rPr>
              <w:rFonts w:asciiTheme="minorHAnsi" w:eastAsiaTheme="minorEastAsia" w:hAnsiTheme="minorHAnsi"/>
              <w:b w:val="0"/>
              <w:bCs w:val="0"/>
              <w:color w:val="auto"/>
              <w:w w:val="100"/>
              <w:kern w:val="2"/>
              <w:sz w:val="22"/>
              <w:lang w:eastAsia="en-AU"/>
              <w14:ligatures w14:val="standardContextual"/>
            </w:rPr>
          </w:pPr>
          <w:hyperlink w:anchor="_Toc158992442" w:history="1">
            <w:r w:rsidR="00606F18" w:rsidRPr="00E61CB0">
              <w:rPr>
                <w:rStyle w:val="Hyperlink"/>
              </w:rPr>
              <w:t>Recommendations</w:t>
            </w:r>
            <w:r w:rsidR="00606F18">
              <w:rPr>
                <w:webHidden/>
              </w:rPr>
              <w:tab/>
            </w:r>
            <w:r w:rsidR="00606F18">
              <w:rPr>
                <w:webHidden/>
              </w:rPr>
              <w:fldChar w:fldCharType="begin"/>
            </w:r>
            <w:r w:rsidR="00606F18">
              <w:rPr>
                <w:webHidden/>
              </w:rPr>
              <w:instrText xml:space="preserve"> PAGEREF _Toc158992442 \h </w:instrText>
            </w:r>
            <w:r w:rsidR="00606F18">
              <w:rPr>
                <w:webHidden/>
              </w:rPr>
            </w:r>
            <w:r w:rsidR="00606F18">
              <w:rPr>
                <w:webHidden/>
              </w:rPr>
              <w:fldChar w:fldCharType="separate"/>
            </w:r>
            <w:r w:rsidR="00606F18">
              <w:rPr>
                <w:webHidden/>
              </w:rPr>
              <w:t>vi</w:t>
            </w:r>
            <w:r w:rsidR="00606F18">
              <w:rPr>
                <w:webHidden/>
              </w:rPr>
              <w:fldChar w:fldCharType="end"/>
            </w:r>
          </w:hyperlink>
        </w:p>
        <w:p w14:paraId="0A37A2EF" w14:textId="5835C66D" w:rsidR="00606F18" w:rsidRDefault="00DD10F6">
          <w:pPr>
            <w:pStyle w:val="TOC1"/>
            <w:rPr>
              <w:rFonts w:asciiTheme="minorHAnsi" w:eastAsiaTheme="minorEastAsia" w:hAnsiTheme="minorHAnsi"/>
              <w:b w:val="0"/>
              <w:bCs w:val="0"/>
              <w:color w:val="auto"/>
              <w:w w:val="100"/>
              <w:kern w:val="2"/>
              <w:sz w:val="22"/>
              <w:lang w:eastAsia="en-AU"/>
              <w14:ligatures w14:val="standardContextual"/>
            </w:rPr>
          </w:pPr>
          <w:hyperlink w:anchor="_Toc158992443" w:history="1">
            <w:r w:rsidR="00606F18" w:rsidRPr="00E61CB0">
              <w:rPr>
                <w:rStyle w:val="Hyperlink"/>
              </w:rPr>
              <w:t>1.</w:t>
            </w:r>
            <w:r w:rsidR="00606F18">
              <w:rPr>
                <w:rFonts w:asciiTheme="minorHAnsi" w:eastAsiaTheme="minorEastAsia" w:hAnsiTheme="minorHAnsi"/>
                <w:b w:val="0"/>
                <w:bCs w:val="0"/>
                <w:color w:val="auto"/>
                <w:w w:val="100"/>
                <w:kern w:val="2"/>
                <w:sz w:val="22"/>
                <w:lang w:eastAsia="en-AU"/>
                <w14:ligatures w14:val="standardContextual"/>
              </w:rPr>
              <w:tab/>
            </w:r>
            <w:r w:rsidR="00606F18" w:rsidRPr="00E61CB0">
              <w:rPr>
                <w:rStyle w:val="Hyperlink"/>
              </w:rPr>
              <w:t>Conduct of the inquiry</w:t>
            </w:r>
            <w:r w:rsidR="00606F18">
              <w:rPr>
                <w:webHidden/>
              </w:rPr>
              <w:tab/>
            </w:r>
            <w:r w:rsidR="00606F18">
              <w:rPr>
                <w:webHidden/>
              </w:rPr>
              <w:fldChar w:fldCharType="begin"/>
            </w:r>
            <w:r w:rsidR="00606F18">
              <w:rPr>
                <w:webHidden/>
              </w:rPr>
              <w:instrText xml:space="preserve"> PAGEREF _Toc158992443 \h </w:instrText>
            </w:r>
            <w:r w:rsidR="00606F18">
              <w:rPr>
                <w:webHidden/>
              </w:rPr>
            </w:r>
            <w:r w:rsidR="00606F18">
              <w:rPr>
                <w:webHidden/>
              </w:rPr>
              <w:fldChar w:fldCharType="separate"/>
            </w:r>
            <w:r w:rsidR="00606F18">
              <w:rPr>
                <w:webHidden/>
              </w:rPr>
              <w:t>1</w:t>
            </w:r>
            <w:r w:rsidR="00606F18">
              <w:rPr>
                <w:webHidden/>
              </w:rPr>
              <w:fldChar w:fldCharType="end"/>
            </w:r>
          </w:hyperlink>
        </w:p>
        <w:p w14:paraId="13725AEE" w14:textId="551413F1" w:rsidR="00606F18" w:rsidRDefault="00DD10F6">
          <w:pPr>
            <w:pStyle w:val="TOC2"/>
            <w:rPr>
              <w:rFonts w:eastAsiaTheme="minorEastAsia"/>
              <w:kern w:val="2"/>
              <w:lang w:eastAsia="en-AU"/>
              <w14:ligatures w14:val="standardContextual"/>
            </w:rPr>
          </w:pPr>
          <w:hyperlink w:anchor="_Toc158992444" w:history="1">
            <w:r w:rsidR="00606F18" w:rsidRPr="00E61CB0">
              <w:rPr>
                <w:rStyle w:val="Hyperlink"/>
              </w:rPr>
              <w:t>Referral and decision to inquire</w:t>
            </w:r>
            <w:r w:rsidR="00606F18">
              <w:rPr>
                <w:webHidden/>
              </w:rPr>
              <w:tab/>
            </w:r>
            <w:r w:rsidR="00606F18">
              <w:rPr>
                <w:webHidden/>
              </w:rPr>
              <w:fldChar w:fldCharType="begin"/>
            </w:r>
            <w:r w:rsidR="00606F18">
              <w:rPr>
                <w:webHidden/>
              </w:rPr>
              <w:instrText xml:space="preserve"> PAGEREF _Toc158992444 \h </w:instrText>
            </w:r>
            <w:r w:rsidR="00606F18">
              <w:rPr>
                <w:webHidden/>
              </w:rPr>
            </w:r>
            <w:r w:rsidR="00606F18">
              <w:rPr>
                <w:webHidden/>
              </w:rPr>
              <w:fldChar w:fldCharType="separate"/>
            </w:r>
            <w:r w:rsidR="00606F18">
              <w:rPr>
                <w:webHidden/>
              </w:rPr>
              <w:t>1</w:t>
            </w:r>
            <w:r w:rsidR="00606F18">
              <w:rPr>
                <w:webHidden/>
              </w:rPr>
              <w:fldChar w:fldCharType="end"/>
            </w:r>
          </w:hyperlink>
        </w:p>
        <w:p w14:paraId="25172777" w14:textId="3EA224DF" w:rsidR="00606F18" w:rsidRDefault="00DD10F6">
          <w:pPr>
            <w:pStyle w:val="TOC2"/>
            <w:rPr>
              <w:rFonts w:eastAsiaTheme="minorEastAsia"/>
              <w:kern w:val="2"/>
              <w:lang w:eastAsia="en-AU"/>
              <w14:ligatures w14:val="standardContextual"/>
            </w:rPr>
          </w:pPr>
          <w:hyperlink w:anchor="_Toc158992445" w:history="1">
            <w:r w:rsidR="00606F18" w:rsidRPr="00E61CB0">
              <w:rPr>
                <w:rStyle w:val="Hyperlink"/>
              </w:rPr>
              <w:t>Conduct of inquiry</w:t>
            </w:r>
            <w:r w:rsidR="00606F18">
              <w:rPr>
                <w:webHidden/>
              </w:rPr>
              <w:tab/>
            </w:r>
            <w:r w:rsidR="00606F18">
              <w:rPr>
                <w:webHidden/>
              </w:rPr>
              <w:fldChar w:fldCharType="begin"/>
            </w:r>
            <w:r w:rsidR="00606F18">
              <w:rPr>
                <w:webHidden/>
              </w:rPr>
              <w:instrText xml:space="preserve"> PAGEREF _Toc158992445 \h </w:instrText>
            </w:r>
            <w:r w:rsidR="00606F18">
              <w:rPr>
                <w:webHidden/>
              </w:rPr>
            </w:r>
            <w:r w:rsidR="00606F18">
              <w:rPr>
                <w:webHidden/>
              </w:rPr>
              <w:fldChar w:fldCharType="separate"/>
            </w:r>
            <w:r w:rsidR="00606F18">
              <w:rPr>
                <w:webHidden/>
              </w:rPr>
              <w:t>2</w:t>
            </w:r>
            <w:r w:rsidR="00606F18">
              <w:rPr>
                <w:webHidden/>
              </w:rPr>
              <w:fldChar w:fldCharType="end"/>
            </w:r>
          </w:hyperlink>
        </w:p>
        <w:p w14:paraId="0451D341" w14:textId="7C279268" w:rsidR="00606F18" w:rsidRDefault="00DD10F6">
          <w:pPr>
            <w:pStyle w:val="TOC2"/>
            <w:rPr>
              <w:rFonts w:eastAsiaTheme="minorEastAsia"/>
              <w:kern w:val="2"/>
              <w:lang w:eastAsia="en-AU"/>
              <w14:ligatures w14:val="standardContextual"/>
            </w:rPr>
          </w:pPr>
          <w:hyperlink w:anchor="_Toc158992446" w:history="1">
            <w:r w:rsidR="00606F18" w:rsidRPr="00E61CB0">
              <w:rPr>
                <w:rStyle w:val="Hyperlink"/>
              </w:rPr>
              <w:t>Handling of confidential evidence</w:t>
            </w:r>
            <w:r w:rsidR="00606F18">
              <w:rPr>
                <w:webHidden/>
              </w:rPr>
              <w:tab/>
            </w:r>
            <w:r w:rsidR="00606F18">
              <w:rPr>
                <w:webHidden/>
              </w:rPr>
              <w:fldChar w:fldCharType="begin"/>
            </w:r>
            <w:r w:rsidR="00606F18">
              <w:rPr>
                <w:webHidden/>
              </w:rPr>
              <w:instrText xml:space="preserve"> PAGEREF _Toc158992446 \h </w:instrText>
            </w:r>
            <w:r w:rsidR="00606F18">
              <w:rPr>
                <w:webHidden/>
              </w:rPr>
            </w:r>
            <w:r w:rsidR="00606F18">
              <w:rPr>
                <w:webHidden/>
              </w:rPr>
              <w:fldChar w:fldCharType="separate"/>
            </w:r>
            <w:r w:rsidR="00606F18">
              <w:rPr>
                <w:webHidden/>
              </w:rPr>
              <w:t>2</w:t>
            </w:r>
            <w:r w:rsidR="00606F18">
              <w:rPr>
                <w:webHidden/>
              </w:rPr>
              <w:fldChar w:fldCharType="end"/>
            </w:r>
          </w:hyperlink>
        </w:p>
        <w:p w14:paraId="522221FB" w14:textId="49EC21FE" w:rsidR="00606F18" w:rsidRDefault="00DD10F6">
          <w:pPr>
            <w:pStyle w:val="TOC1"/>
            <w:rPr>
              <w:rFonts w:asciiTheme="minorHAnsi" w:eastAsiaTheme="minorEastAsia" w:hAnsiTheme="minorHAnsi"/>
              <w:b w:val="0"/>
              <w:bCs w:val="0"/>
              <w:color w:val="auto"/>
              <w:w w:val="100"/>
              <w:kern w:val="2"/>
              <w:sz w:val="22"/>
              <w:lang w:eastAsia="en-AU"/>
              <w14:ligatures w14:val="standardContextual"/>
            </w:rPr>
          </w:pPr>
          <w:hyperlink w:anchor="_Toc158992447" w:history="1">
            <w:r w:rsidR="00606F18" w:rsidRPr="00E61CB0">
              <w:rPr>
                <w:rStyle w:val="Hyperlink"/>
              </w:rPr>
              <w:t>2.</w:t>
            </w:r>
            <w:r w:rsidR="00606F18">
              <w:rPr>
                <w:rFonts w:asciiTheme="minorHAnsi" w:eastAsiaTheme="minorEastAsia" w:hAnsiTheme="minorHAnsi"/>
                <w:b w:val="0"/>
                <w:bCs w:val="0"/>
                <w:color w:val="auto"/>
                <w:w w:val="100"/>
                <w:kern w:val="2"/>
                <w:sz w:val="22"/>
                <w:lang w:eastAsia="en-AU"/>
                <w14:ligatures w14:val="standardContextual"/>
              </w:rPr>
              <w:tab/>
            </w:r>
            <w:r w:rsidR="00606F18" w:rsidRPr="00E61CB0">
              <w:rPr>
                <w:rStyle w:val="Hyperlink"/>
              </w:rPr>
              <w:t>ACT Health Services</w:t>
            </w:r>
            <w:r w:rsidR="00606F18">
              <w:rPr>
                <w:webHidden/>
              </w:rPr>
              <w:tab/>
            </w:r>
            <w:r w:rsidR="00606F18">
              <w:rPr>
                <w:webHidden/>
              </w:rPr>
              <w:fldChar w:fldCharType="begin"/>
            </w:r>
            <w:r w:rsidR="00606F18">
              <w:rPr>
                <w:webHidden/>
              </w:rPr>
              <w:instrText xml:space="preserve"> PAGEREF _Toc158992447 \h </w:instrText>
            </w:r>
            <w:r w:rsidR="00606F18">
              <w:rPr>
                <w:webHidden/>
              </w:rPr>
            </w:r>
            <w:r w:rsidR="00606F18">
              <w:rPr>
                <w:webHidden/>
              </w:rPr>
              <w:fldChar w:fldCharType="separate"/>
            </w:r>
            <w:r w:rsidR="00606F18">
              <w:rPr>
                <w:webHidden/>
              </w:rPr>
              <w:t>3</w:t>
            </w:r>
            <w:r w:rsidR="00606F18">
              <w:rPr>
                <w:webHidden/>
              </w:rPr>
              <w:fldChar w:fldCharType="end"/>
            </w:r>
          </w:hyperlink>
        </w:p>
        <w:p w14:paraId="027E6AF6" w14:textId="48077BEE" w:rsidR="00606F18" w:rsidRDefault="00DD10F6">
          <w:pPr>
            <w:pStyle w:val="TOC2"/>
            <w:rPr>
              <w:rFonts w:eastAsiaTheme="minorEastAsia"/>
              <w:kern w:val="2"/>
              <w:lang w:eastAsia="en-AU"/>
              <w14:ligatures w14:val="standardContextual"/>
            </w:rPr>
          </w:pPr>
          <w:hyperlink w:anchor="_Toc158992448" w:history="1">
            <w:r w:rsidR="00606F18" w:rsidRPr="00E61CB0">
              <w:rPr>
                <w:rStyle w:val="Hyperlink"/>
              </w:rPr>
              <w:t>Nursing and midwifery workforce</w:t>
            </w:r>
            <w:r w:rsidR="00606F18">
              <w:rPr>
                <w:webHidden/>
              </w:rPr>
              <w:tab/>
            </w:r>
            <w:r w:rsidR="00606F18">
              <w:rPr>
                <w:webHidden/>
              </w:rPr>
              <w:fldChar w:fldCharType="begin"/>
            </w:r>
            <w:r w:rsidR="00606F18">
              <w:rPr>
                <w:webHidden/>
              </w:rPr>
              <w:instrText xml:space="preserve"> PAGEREF _Toc158992448 \h </w:instrText>
            </w:r>
            <w:r w:rsidR="00606F18">
              <w:rPr>
                <w:webHidden/>
              </w:rPr>
            </w:r>
            <w:r w:rsidR="00606F18">
              <w:rPr>
                <w:webHidden/>
              </w:rPr>
              <w:fldChar w:fldCharType="separate"/>
            </w:r>
            <w:r w:rsidR="00606F18">
              <w:rPr>
                <w:webHidden/>
              </w:rPr>
              <w:t>3</w:t>
            </w:r>
            <w:r w:rsidR="00606F18">
              <w:rPr>
                <w:webHidden/>
              </w:rPr>
              <w:fldChar w:fldCharType="end"/>
            </w:r>
          </w:hyperlink>
        </w:p>
        <w:p w14:paraId="46DA0B80" w14:textId="723D34EA" w:rsidR="00606F18" w:rsidRDefault="00DD10F6">
          <w:pPr>
            <w:pStyle w:val="TOC3"/>
            <w:rPr>
              <w:rFonts w:eastAsiaTheme="minorEastAsia"/>
              <w:kern w:val="2"/>
              <w:lang w:eastAsia="en-AU"/>
              <w14:ligatures w14:val="standardContextual"/>
            </w:rPr>
          </w:pPr>
          <w:hyperlink w:anchor="_Toc158992449" w:history="1">
            <w:r w:rsidR="00606F18" w:rsidRPr="00E61CB0">
              <w:rPr>
                <w:rStyle w:val="Hyperlink"/>
              </w:rPr>
              <w:t>Nurse salaries</w:t>
            </w:r>
            <w:r w:rsidR="00606F18">
              <w:rPr>
                <w:webHidden/>
              </w:rPr>
              <w:tab/>
            </w:r>
            <w:r w:rsidR="00606F18">
              <w:rPr>
                <w:webHidden/>
              </w:rPr>
              <w:fldChar w:fldCharType="begin"/>
            </w:r>
            <w:r w:rsidR="00606F18">
              <w:rPr>
                <w:webHidden/>
              </w:rPr>
              <w:instrText xml:space="preserve"> PAGEREF _Toc158992449 \h </w:instrText>
            </w:r>
            <w:r w:rsidR="00606F18">
              <w:rPr>
                <w:webHidden/>
              </w:rPr>
            </w:r>
            <w:r w:rsidR="00606F18">
              <w:rPr>
                <w:webHidden/>
              </w:rPr>
              <w:fldChar w:fldCharType="separate"/>
            </w:r>
            <w:r w:rsidR="00606F18">
              <w:rPr>
                <w:webHidden/>
              </w:rPr>
              <w:t>5</w:t>
            </w:r>
            <w:r w:rsidR="00606F18">
              <w:rPr>
                <w:webHidden/>
              </w:rPr>
              <w:fldChar w:fldCharType="end"/>
            </w:r>
          </w:hyperlink>
        </w:p>
        <w:p w14:paraId="35F806D1" w14:textId="2006FDAF" w:rsidR="00606F18" w:rsidRDefault="00DD10F6">
          <w:pPr>
            <w:pStyle w:val="TOC3"/>
            <w:rPr>
              <w:rFonts w:eastAsiaTheme="minorEastAsia"/>
              <w:kern w:val="2"/>
              <w:lang w:eastAsia="en-AU"/>
              <w14:ligatures w14:val="standardContextual"/>
            </w:rPr>
          </w:pPr>
          <w:hyperlink w:anchor="_Toc158992450" w:history="1">
            <w:r w:rsidR="00606F18" w:rsidRPr="00E61CB0">
              <w:rPr>
                <w:rStyle w:val="Hyperlink"/>
              </w:rPr>
              <w:t>Committee comment</w:t>
            </w:r>
            <w:r w:rsidR="00606F18">
              <w:rPr>
                <w:webHidden/>
              </w:rPr>
              <w:tab/>
            </w:r>
            <w:r w:rsidR="00606F18">
              <w:rPr>
                <w:webHidden/>
              </w:rPr>
              <w:fldChar w:fldCharType="begin"/>
            </w:r>
            <w:r w:rsidR="00606F18">
              <w:rPr>
                <w:webHidden/>
              </w:rPr>
              <w:instrText xml:space="preserve"> PAGEREF _Toc158992450 \h </w:instrText>
            </w:r>
            <w:r w:rsidR="00606F18">
              <w:rPr>
                <w:webHidden/>
              </w:rPr>
            </w:r>
            <w:r w:rsidR="00606F18">
              <w:rPr>
                <w:webHidden/>
              </w:rPr>
              <w:fldChar w:fldCharType="separate"/>
            </w:r>
            <w:r w:rsidR="00606F18">
              <w:rPr>
                <w:webHidden/>
              </w:rPr>
              <w:t>7</w:t>
            </w:r>
            <w:r w:rsidR="00606F18">
              <w:rPr>
                <w:webHidden/>
              </w:rPr>
              <w:fldChar w:fldCharType="end"/>
            </w:r>
          </w:hyperlink>
        </w:p>
        <w:p w14:paraId="072A5E30" w14:textId="57C0A36E" w:rsidR="00606F18" w:rsidRDefault="00DD10F6">
          <w:pPr>
            <w:pStyle w:val="TOC1"/>
            <w:rPr>
              <w:rFonts w:asciiTheme="minorHAnsi" w:eastAsiaTheme="minorEastAsia" w:hAnsiTheme="minorHAnsi"/>
              <w:b w:val="0"/>
              <w:bCs w:val="0"/>
              <w:color w:val="auto"/>
              <w:w w:val="100"/>
              <w:kern w:val="2"/>
              <w:sz w:val="22"/>
              <w:lang w:eastAsia="en-AU"/>
              <w14:ligatures w14:val="standardContextual"/>
            </w:rPr>
          </w:pPr>
          <w:hyperlink w:anchor="_Toc158992451" w:history="1">
            <w:r w:rsidR="00606F18" w:rsidRPr="00E61CB0">
              <w:rPr>
                <w:rStyle w:val="Hyperlink"/>
              </w:rPr>
              <w:t>3.</w:t>
            </w:r>
            <w:r w:rsidR="00606F18">
              <w:rPr>
                <w:rFonts w:asciiTheme="minorHAnsi" w:eastAsiaTheme="minorEastAsia" w:hAnsiTheme="minorHAnsi"/>
                <w:b w:val="0"/>
                <w:bCs w:val="0"/>
                <w:color w:val="auto"/>
                <w:w w:val="100"/>
                <w:kern w:val="2"/>
                <w:sz w:val="22"/>
                <w:lang w:eastAsia="en-AU"/>
                <w14:ligatures w14:val="standardContextual"/>
              </w:rPr>
              <w:tab/>
            </w:r>
            <w:r w:rsidR="00606F18" w:rsidRPr="00E61CB0">
              <w:rPr>
                <w:rStyle w:val="Hyperlink"/>
              </w:rPr>
              <w:t>Workforce planning</w:t>
            </w:r>
            <w:r w:rsidR="00606F18">
              <w:rPr>
                <w:webHidden/>
              </w:rPr>
              <w:tab/>
            </w:r>
            <w:r w:rsidR="00606F18">
              <w:rPr>
                <w:webHidden/>
              </w:rPr>
              <w:fldChar w:fldCharType="begin"/>
            </w:r>
            <w:r w:rsidR="00606F18">
              <w:rPr>
                <w:webHidden/>
              </w:rPr>
              <w:instrText xml:space="preserve"> PAGEREF _Toc158992451 \h </w:instrText>
            </w:r>
            <w:r w:rsidR="00606F18">
              <w:rPr>
                <w:webHidden/>
              </w:rPr>
            </w:r>
            <w:r w:rsidR="00606F18">
              <w:rPr>
                <w:webHidden/>
              </w:rPr>
              <w:fldChar w:fldCharType="separate"/>
            </w:r>
            <w:r w:rsidR="00606F18">
              <w:rPr>
                <w:webHidden/>
              </w:rPr>
              <w:t>8</w:t>
            </w:r>
            <w:r w:rsidR="00606F18">
              <w:rPr>
                <w:webHidden/>
              </w:rPr>
              <w:fldChar w:fldCharType="end"/>
            </w:r>
          </w:hyperlink>
        </w:p>
        <w:p w14:paraId="7F6C1E3E" w14:textId="2716B081" w:rsidR="00606F18" w:rsidRDefault="00DD10F6">
          <w:pPr>
            <w:pStyle w:val="TOC2"/>
            <w:rPr>
              <w:rFonts w:eastAsiaTheme="minorEastAsia"/>
              <w:kern w:val="2"/>
              <w:lang w:eastAsia="en-AU"/>
              <w14:ligatures w14:val="standardContextual"/>
            </w:rPr>
          </w:pPr>
          <w:hyperlink w:anchor="_Toc158992452" w:history="1">
            <w:r w:rsidR="00606F18" w:rsidRPr="00E61CB0">
              <w:rPr>
                <w:rStyle w:val="Hyperlink"/>
              </w:rPr>
              <w:t>Government strategies and plans</w:t>
            </w:r>
            <w:r w:rsidR="00606F18">
              <w:rPr>
                <w:webHidden/>
              </w:rPr>
              <w:tab/>
            </w:r>
            <w:r w:rsidR="00606F18">
              <w:rPr>
                <w:webHidden/>
              </w:rPr>
              <w:fldChar w:fldCharType="begin"/>
            </w:r>
            <w:r w:rsidR="00606F18">
              <w:rPr>
                <w:webHidden/>
              </w:rPr>
              <w:instrText xml:space="preserve"> PAGEREF _Toc158992452 \h </w:instrText>
            </w:r>
            <w:r w:rsidR="00606F18">
              <w:rPr>
                <w:webHidden/>
              </w:rPr>
            </w:r>
            <w:r w:rsidR="00606F18">
              <w:rPr>
                <w:webHidden/>
              </w:rPr>
              <w:fldChar w:fldCharType="separate"/>
            </w:r>
            <w:r w:rsidR="00606F18">
              <w:rPr>
                <w:webHidden/>
              </w:rPr>
              <w:t>9</w:t>
            </w:r>
            <w:r w:rsidR="00606F18">
              <w:rPr>
                <w:webHidden/>
              </w:rPr>
              <w:fldChar w:fldCharType="end"/>
            </w:r>
          </w:hyperlink>
        </w:p>
        <w:p w14:paraId="71D12350" w14:textId="7F4FA381" w:rsidR="00606F18" w:rsidRDefault="00DD10F6">
          <w:pPr>
            <w:pStyle w:val="TOC2"/>
            <w:rPr>
              <w:rFonts w:eastAsiaTheme="minorEastAsia"/>
              <w:kern w:val="2"/>
              <w:lang w:eastAsia="en-AU"/>
              <w14:ligatures w14:val="standardContextual"/>
            </w:rPr>
          </w:pPr>
          <w:hyperlink w:anchor="_Toc158992453" w:history="1">
            <w:r w:rsidR="00606F18" w:rsidRPr="00E61CB0">
              <w:rPr>
                <w:rStyle w:val="Hyperlink"/>
              </w:rPr>
              <w:t>A workforce plan</w:t>
            </w:r>
            <w:r w:rsidR="00606F18">
              <w:rPr>
                <w:webHidden/>
              </w:rPr>
              <w:tab/>
            </w:r>
            <w:r w:rsidR="00606F18">
              <w:rPr>
                <w:webHidden/>
              </w:rPr>
              <w:fldChar w:fldCharType="begin"/>
            </w:r>
            <w:r w:rsidR="00606F18">
              <w:rPr>
                <w:webHidden/>
              </w:rPr>
              <w:instrText xml:space="preserve"> PAGEREF _Toc158992453 \h </w:instrText>
            </w:r>
            <w:r w:rsidR="00606F18">
              <w:rPr>
                <w:webHidden/>
              </w:rPr>
            </w:r>
            <w:r w:rsidR="00606F18">
              <w:rPr>
                <w:webHidden/>
              </w:rPr>
              <w:fldChar w:fldCharType="separate"/>
            </w:r>
            <w:r w:rsidR="00606F18">
              <w:rPr>
                <w:webHidden/>
              </w:rPr>
              <w:t>11</w:t>
            </w:r>
            <w:r w:rsidR="00606F18">
              <w:rPr>
                <w:webHidden/>
              </w:rPr>
              <w:fldChar w:fldCharType="end"/>
            </w:r>
          </w:hyperlink>
        </w:p>
        <w:p w14:paraId="7F449863" w14:textId="155F4482" w:rsidR="00606F18" w:rsidRDefault="00DD10F6">
          <w:pPr>
            <w:pStyle w:val="TOC3"/>
            <w:rPr>
              <w:rFonts w:eastAsiaTheme="minorEastAsia"/>
              <w:kern w:val="2"/>
              <w:lang w:eastAsia="en-AU"/>
              <w14:ligatures w14:val="standardContextual"/>
            </w:rPr>
          </w:pPr>
          <w:hyperlink w:anchor="_Toc158992454" w:history="1">
            <w:r w:rsidR="00606F18" w:rsidRPr="00E61CB0">
              <w:rPr>
                <w:rStyle w:val="Hyperlink"/>
              </w:rPr>
              <w:t>Committee comment</w:t>
            </w:r>
            <w:r w:rsidR="00606F18">
              <w:rPr>
                <w:webHidden/>
              </w:rPr>
              <w:tab/>
            </w:r>
            <w:r w:rsidR="00606F18">
              <w:rPr>
                <w:webHidden/>
              </w:rPr>
              <w:fldChar w:fldCharType="begin"/>
            </w:r>
            <w:r w:rsidR="00606F18">
              <w:rPr>
                <w:webHidden/>
              </w:rPr>
              <w:instrText xml:space="preserve"> PAGEREF _Toc158992454 \h </w:instrText>
            </w:r>
            <w:r w:rsidR="00606F18">
              <w:rPr>
                <w:webHidden/>
              </w:rPr>
            </w:r>
            <w:r w:rsidR="00606F18">
              <w:rPr>
                <w:webHidden/>
              </w:rPr>
              <w:fldChar w:fldCharType="separate"/>
            </w:r>
            <w:r w:rsidR="00606F18">
              <w:rPr>
                <w:webHidden/>
              </w:rPr>
              <w:t>12</w:t>
            </w:r>
            <w:r w:rsidR="00606F18">
              <w:rPr>
                <w:webHidden/>
              </w:rPr>
              <w:fldChar w:fldCharType="end"/>
            </w:r>
          </w:hyperlink>
        </w:p>
        <w:p w14:paraId="05971690" w14:textId="48116236" w:rsidR="00606F18" w:rsidRDefault="00DD10F6">
          <w:pPr>
            <w:pStyle w:val="TOC3"/>
            <w:rPr>
              <w:rFonts w:eastAsiaTheme="minorEastAsia"/>
              <w:kern w:val="2"/>
              <w:lang w:eastAsia="en-AU"/>
              <w14:ligatures w14:val="standardContextual"/>
            </w:rPr>
          </w:pPr>
          <w:hyperlink w:anchor="_Toc158992455" w:history="1">
            <w:r w:rsidR="00606F18" w:rsidRPr="00E61CB0">
              <w:rPr>
                <w:rStyle w:val="Hyperlink"/>
              </w:rPr>
              <w:t>Workforce shortages</w:t>
            </w:r>
            <w:r w:rsidR="00606F18">
              <w:rPr>
                <w:webHidden/>
              </w:rPr>
              <w:tab/>
            </w:r>
            <w:r w:rsidR="00606F18">
              <w:rPr>
                <w:webHidden/>
              </w:rPr>
              <w:fldChar w:fldCharType="begin"/>
            </w:r>
            <w:r w:rsidR="00606F18">
              <w:rPr>
                <w:webHidden/>
              </w:rPr>
              <w:instrText xml:space="preserve"> PAGEREF _Toc158992455 \h </w:instrText>
            </w:r>
            <w:r w:rsidR="00606F18">
              <w:rPr>
                <w:webHidden/>
              </w:rPr>
            </w:r>
            <w:r w:rsidR="00606F18">
              <w:rPr>
                <w:webHidden/>
              </w:rPr>
              <w:fldChar w:fldCharType="separate"/>
            </w:r>
            <w:r w:rsidR="00606F18">
              <w:rPr>
                <w:webHidden/>
              </w:rPr>
              <w:t>13</w:t>
            </w:r>
            <w:r w:rsidR="00606F18">
              <w:rPr>
                <w:webHidden/>
              </w:rPr>
              <w:fldChar w:fldCharType="end"/>
            </w:r>
          </w:hyperlink>
        </w:p>
        <w:p w14:paraId="10494AE3" w14:textId="51EB761A" w:rsidR="00606F18" w:rsidRDefault="00DD10F6">
          <w:pPr>
            <w:pStyle w:val="TOC3"/>
            <w:rPr>
              <w:rFonts w:eastAsiaTheme="minorEastAsia"/>
              <w:kern w:val="2"/>
              <w:lang w:eastAsia="en-AU"/>
              <w14:ligatures w14:val="standardContextual"/>
            </w:rPr>
          </w:pPr>
          <w:hyperlink w:anchor="_Toc158992456" w:history="1">
            <w:r w:rsidR="00606F18" w:rsidRPr="00E61CB0">
              <w:rPr>
                <w:rStyle w:val="Hyperlink"/>
              </w:rPr>
              <w:t>Attracting and supporting an international workforce</w:t>
            </w:r>
            <w:r w:rsidR="00606F18">
              <w:rPr>
                <w:webHidden/>
              </w:rPr>
              <w:tab/>
            </w:r>
            <w:r w:rsidR="00606F18">
              <w:rPr>
                <w:webHidden/>
              </w:rPr>
              <w:fldChar w:fldCharType="begin"/>
            </w:r>
            <w:r w:rsidR="00606F18">
              <w:rPr>
                <w:webHidden/>
              </w:rPr>
              <w:instrText xml:space="preserve"> PAGEREF _Toc158992456 \h </w:instrText>
            </w:r>
            <w:r w:rsidR="00606F18">
              <w:rPr>
                <w:webHidden/>
              </w:rPr>
            </w:r>
            <w:r w:rsidR="00606F18">
              <w:rPr>
                <w:webHidden/>
              </w:rPr>
              <w:fldChar w:fldCharType="separate"/>
            </w:r>
            <w:r w:rsidR="00606F18">
              <w:rPr>
                <w:webHidden/>
              </w:rPr>
              <w:t>17</w:t>
            </w:r>
            <w:r w:rsidR="00606F18">
              <w:rPr>
                <w:webHidden/>
              </w:rPr>
              <w:fldChar w:fldCharType="end"/>
            </w:r>
          </w:hyperlink>
        </w:p>
        <w:p w14:paraId="66CA9F42" w14:textId="1A3D5A08" w:rsidR="00606F18" w:rsidRDefault="00DD10F6">
          <w:pPr>
            <w:pStyle w:val="TOC1"/>
            <w:rPr>
              <w:rFonts w:asciiTheme="minorHAnsi" w:eastAsiaTheme="minorEastAsia" w:hAnsiTheme="minorHAnsi"/>
              <w:b w:val="0"/>
              <w:bCs w:val="0"/>
              <w:color w:val="auto"/>
              <w:w w:val="100"/>
              <w:kern w:val="2"/>
              <w:sz w:val="22"/>
              <w:lang w:eastAsia="en-AU"/>
              <w14:ligatures w14:val="standardContextual"/>
            </w:rPr>
          </w:pPr>
          <w:hyperlink w:anchor="_Toc158992457" w:history="1">
            <w:r w:rsidR="00606F18" w:rsidRPr="00E61CB0">
              <w:rPr>
                <w:rStyle w:val="Hyperlink"/>
              </w:rPr>
              <w:t>4.</w:t>
            </w:r>
            <w:r w:rsidR="00606F18">
              <w:rPr>
                <w:rFonts w:asciiTheme="minorHAnsi" w:eastAsiaTheme="minorEastAsia" w:hAnsiTheme="minorHAnsi"/>
                <w:b w:val="0"/>
                <w:bCs w:val="0"/>
                <w:color w:val="auto"/>
                <w:w w:val="100"/>
                <w:kern w:val="2"/>
                <w:sz w:val="22"/>
                <w:lang w:eastAsia="en-AU"/>
                <w14:ligatures w14:val="standardContextual"/>
              </w:rPr>
              <w:tab/>
            </w:r>
            <w:r w:rsidR="00606F18" w:rsidRPr="00E61CB0">
              <w:rPr>
                <w:rStyle w:val="Hyperlink"/>
              </w:rPr>
              <w:t>Positive Practice Environment Standards</w:t>
            </w:r>
            <w:r w:rsidR="00606F18">
              <w:rPr>
                <w:webHidden/>
              </w:rPr>
              <w:tab/>
            </w:r>
            <w:r w:rsidR="00606F18">
              <w:rPr>
                <w:webHidden/>
              </w:rPr>
              <w:fldChar w:fldCharType="begin"/>
            </w:r>
            <w:r w:rsidR="00606F18">
              <w:rPr>
                <w:webHidden/>
              </w:rPr>
              <w:instrText xml:space="preserve"> PAGEREF _Toc158992457 \h </w:instrText>
            </w:r>
            <w:r w:rsidR="00606F18">
              <w:rPr>
                <w:webHidden/>
              </w:rPr>
            </w:r>
            <w:r w:rsidR="00606F18">
              <w:rPr>
                <w:webHidden/>
              </w:rPr>
              <w:fldChar w:fldCharType="separate"/>
            </w:r>
            <w:r w:rsidR="00606F18">
              <w:rPr>
                <w:webHidden/>
              </w:rPr>
              <w:t>20</w:t>
            </w:r>
            <w:r w:rsidR="00606F18">
              <w:rPr>
                <w:webHidden/>
              </w:rPr>
              <w:fldChar w:fldCharType="end"/>
            </w:r>
          </w:hyperlink>
        </w:p>
        <w:p w14:paraId="064C9B0B" w14:textId="631AEFE9" w:rsidR="00606F18" w:rsidRDefault="00DD10F6">
          <w:pPr>
            <w:pStyle w:val="TOC2"/>
            <w:rPr>
              <w:rFonts w:eastAsiaTheme="minorEastAsia"/>
              <w:kern w:val="2"/>
              <w:lang w:eastAsia="en-AU"/>
              <w14:ligatures w14:val="standardContextual"/>
            </w:rPr>
          </w:pPr>
          <w:hyperlink w:anchor="_Toc158992458" w:history="1">
            <w:r w:rsidR="00606F18" w:rsidRPr="00E61CB0">
              <w:rPr>
                <w:rStyle w:val="Hyperlink"/>
              </w:rPr>
              <w:t>Staffing levels and workloads</w:t>
            </w:r>
            <w:r w:rsidR="00606F18">
              <w:rPr>
                <w:webHidden/>
              </w:rPr>
              <w:tab/>
            </w:r>
            <w:r w:rsidR="00606F18">
              <w:rPr>
                <w:webHidden/>
              </w:rPr>
              <w:fldChar w:fldCharType="begin"/>
            </w:r>
            <w:r w:rsidR="00606F18">
              <w:rPr>
                <w:webHidden/>
              </w:rPr>
              <w:instrText xml:space="preserve"> PAGEREF _Toc158992458 \h </w:instrText>
            </w:r>
            <w:r w:rsidR="00606F18">
              <w:rPr>
                <w:webHidden/>
              </w:rPr>
            </w:r>
            <w:r w:rsidR="00606F18">
              <w:rPr>
                <w:webHidden/>
              </w:rPr>
              <w:fldChar w:fldCharType="separate"/>
            </w:r>
            <w:r w:rsidR="00606F18">
              <w:rPr>
                <w:webHidden/>
              </w:rPr>
              <w:t>22</w:t>
            </w:r>
            <w:r w:rsidR="00606F18">
              <w:rPr>
                <w:webHidden/>
              </w:rPr>
              <w:fldChar w:fldCharType="end"/>
            </w:r>
          </w:hyperlink>
        </w:p>
        <w:p w14:paraId="43E4B655" w14:textId="5494A8A7" w:rsidR="00606F18" w:rsidRDefault="00DD10F6">
          <w:pPr>
            <w:pStyle w:val="TOC3"/>
            <w:rPr>
              <w:rFonts w:eastAsiaTheme="minorEastAsia"/>
              <w:kern w:val="2"/>
              <w:lang w:eastAsia="en-AU"/>
              <w14:ligatures w14:val="standardContextual"/>
            </w:rPr>
          </w:pPr>
          <w:hyperlink w:anchor="_Toc158992459" w:history="1">
            <w:r w:rsidR="00606F18" w:rsidRPr="00E61CB0">
              <w:rPr>
                <w:rStyle w:val="Hyperlink"/>
              </w:rPr>
              <w:t>Nursing Rosters</w:t>
            </w:r>
            <w:r w:rsidR="00606F18">
              <w:rPr>
                <w:webHidden/>
              </w:rPr>
              <w:tab/>
            </w:r>
            <w:r w:rsidR="00606F18">
              <w:rPr>
                <w:webHidden/>
              </w:rPr>
              <w:fldChar w:fldCharType="begin"/>
            </w:r>
            <w:r w:rsidR="00606F18">
              <w:rPr>
                <w:webHidden/>
              </w:rPr>
              <w:instrText xml:space="preserve"> PAGEREF _Toc158992459 \h </w:instrText>
            </w:r>
            <w:r w:rsidR="00606F18">
              <w:rPr>
                <w:webHidden/>
              </w:rPr>
            </w:r>
            <w:r w:rsidR="00606F18">
              <w:rPr>
                <w:webHidden/>
              </w:rPr>
              <w:fldChar w:fldCharType="separate"/>
            </w:r>
            <w:r w:rsidR="00606F18">
              <w:rPr>
                <w:webHidden/>
              </w:rPr>
              <w:t>24</w:t>
            </w:r>
            <w:r w:rsidR="00606F18">
              <w:rPr>
                <w:webHidden/>
              </w:rPr>
              <w:fldChar w:fldCharType="end"/>
            </w:r>
          </w:hyperlink>
        </w:p>
        <w:p w14:paraId="3833C3B4" w14:textId="32C7DD05" w:rsidR="00606F18" w:rsidRDefault="00DD10F6">
          <w:pPr>
            <w:pStyle w:val="TOC3"/>
            <w:rPr>
              <w:rFonts w:eastAsiaTheme="minorEastAsia"/>
              <w:kern w:val="2"/>
              <w:lang w:eastAsia="en-AU"/>
              <w14:ligatures w14:val="standardContextual"/>
            </w:rPr>
          </w:pPr>
          <w:hyperlink w:anchor="_Toc158992460" w:history="1">
            <w:r w:rsidR="00606F18" w:rsidRPr="00E61CB0">
              <w:rPr>
                <w:rStyle w:val="Hyperlink"/>
              </w:rPr>
              <w:t>Workforce ratios</w:t>
            </w:r>
            <w:r w:rsidR="00606F18">
              <w:rPr>
                <w:webHidden/>
              </w:rPr>
              <w:tab/>
            </w:r>
            <w:r w:rsidR="00606F18">
              <w:rPr>
                <w:webHidden/>
              </w:rPr>
              <w:fldChar w:fldCharType="begin"/>
            </w:r>
            <w:r w:rsidR="00606F18">
              <w:rPr>
                <w:webHidden/>
              </w:rPr>
              <w:instrText xml:space="preserve"> PAGEREF _Toc158992460 \h </w:instrText>
            </w:r>
            <w:r w:rsidR="00606F18">
              <w:rPr>
                <w:webHidden/>
              </w:rPr>
            </w:r>
            <w:r w:rsidR="00606F18">
              <w:rPr>
                <w:webHidden/>
              </w:rPr>
              <w:fldChar w:fldCharType="separate"/>
            </w:r>
            <w:r w:rsidR="00606F18">
              <w:rPr>
                <w:webHidden/>
              </w:rPr>
              <w:t>26</w:t>
            </w:r>
            <w:r w:rsidR="00606F18">
              <w:rPr>
                <w:webHidden/>
              </w:rPr>
              <w:fldChar w:fldCharType="end"/>
            </w:r>
          </w:hyperlink>
        </w:p>
        <w:p w14:paraId="34E7AEA7" w14:textId="5250FE09" w:rsidR="00606F18" w:rsidRDefault="00DD10F6">
          <w:pPr>
            <w:pStyle w:val="TOC3"/>
            <w:rPr>
              <w:rFonts w:eastAsiaTheme="minorEastAsia"/>
              <w:kern w:val="2"/>
              <w:lang w:eastAsia="en-AU"/>
              <w14:ligatures w14:val="standardContextual"/>
            </w:rPr>
          </w:pPr>
          <w:hyperlink w:anchor="_Toc158992461" w:history="1">
            <w:r w:rsidR="00606F18" w:rsidRPr="00E61CB0">
              <w:rPr>
                <w:rStyle w:val="Hyperlink"/>
              </w:rPr>
              <w:t>Midwifery workforce</w:t>
            </w:r>
            <w:r w:rsidR="00606F18">
              <w:rPr>
                <w:webHidden/>
              </w:rPr>
              <w:tab/>
            </w:r>
            <w:r w:rsidR="00606F18">
              <w:rPr>
                <w:webHidden/>
              </w:rPr>
              <w:fldChar w:fldCharType="begin"/>
            </w:r>
            <w:r w:rsidR="00606F18">
              <w:rPr>
                <w:webHidden/>
              </w:rPr>
              <w:instrText xml:space="preserve"> PAGEREF _Toc158992461 \h </w:instrText>
            </w:r>
            <w:r w:rsidR="00606F18">
              <w:rPr>
                <w:webHidden/>
              </w:rPr>
            </w:r>
            <w:r w:rsidR="00606F18">
              <w:rPr>
                <w:webHidden/>
              </w:rPr>
              <w:fldChar w:fldCharType="separate"/>
            </w:r>
            <w:r w:rsidR="00606F18">
              <w:rPr>
                <w:webHidden/>
              </w:rPr>
              <w:t>29</w:t>
            </w:r>
            <w:r w:rsidR="00606F18">
              <w:rPr>
                <w:webHidden/>
              </w:rPr>
              <w:fldChar w:fldCharType="end"/>
            </w:r>
          </w:hyperlink>
        </w:p>
        <w:p w14:paraId="3724037A" w14:textId="53C8CB26" w:rsidR="00606F18" w:rsidRDefault="00DD10F6">
          <w:pPr>
            <w:pStyle w:val="TOC2"/>
            <w:rPr>
              <w:rFonts w:eastAsiaTheme="minorEastAsia"/>
              <w:kern w:val="2"/>
              <w:lang w:eastAsia="en-AU"/>
              <w14:ligatures w14:val="standardContextual"/>
            </w:rPr>
          </w:pPr>
          <w:hyperlink w:anchor="_Toc158992462" w:history="1">
            <w:r w:rsidR="00606F18" w:rsidRPr="00E61CB0">
              <w:rPr>
                <w:rStyle w:val="Hyperlink"/>
              </w:rPr>
              <w:t>Workforce culture</w:t>
            </w:r>
            <w:r w:rsidR="00606F18">
              <w:rPr>
                <w:webHidden/>
              </w:rPr>
              <w:tab/>
            </w:r>
            <w:r w:rsidR="00606F18">
              <w:rPr>
                <w:webHidden/>
              </w:rPr>
              <w:fldChar w:fldCharType="begin"/>
            </w:r>
            <w:r w:rsidR="00606F18">
              <w:rPr>
                <w:webHidden/>
              </w:rPr>
              <w:instrText xml:space="preserve"> PAGEREF _Toc158992462 \h </w:instrText>
            </w:r>
            <w:r w:rsidR="00606F18">
              <w:rPr>
                <w:webHidden/>
              </w:rPr>
            </w:r>
            <w:r w:rsidR="00606F18">
              <w:rPr>
                <w:webHidden/>
              </w:rPr>
              <w:fldChar w:fldCharType="separate"/>
            </w:r>
            <w:r w:rsidR="00606F18">
              <w:rPr>
                <w:webHidden/>
              </w:rPr>
              <w:t>33</w:t>
            </w:r>
            <w:r w:rsidR="00606F18">
              <w:rPr>
                <w:webHidden/>
              </w:rPr>
              <w:fldChar w:fldCharType="end"/>
            </w:r>
          </w:hyperlink>
        </w:p>
        <w:p w14:paraId="7BA62BBE" w14:textId="56E81EAC" w:rsidR="00606F18" w:rsidRDefault="00DD10F6">
          <w:pPr>
            <w:pStyle w:val="TOC3"/>
            <w:rPr>
              <w:rFonts w:eastAsiaTheme="minorEastAsia"/>
              <w:kern w:val="2"/>
              <w:lang w:eastAsia="en-AU"/>
              <w14:ligatures w14:val="standardContextual"/>
            </w:rPr>
          </w:pPr>
          <w:hyperlink w:anchor="_Toc158992463" w:history="1">
            <w:r w:rsidR="00606F18" w:rsidRPr="00E61CB0">
              <w:rPr>
                <w:rStyle w:val="Hyperlink"/>
              </w:rPr>
              <w:t>Workforce culture survey</w:t>
            </w:r>
            <w:r w:rsidR="00606F18">
              <w:rPr>
                <w:webHidden/>
              </w:rPr>
              <w:tab/>
            </w:r>
            <w:r w:rsidR="00606F18">
              <w:rPr>
                <w:webHidden/>
              </w:rPr>
              <w:fldChar w:fldCharType="begin"/>
            </w:r>
            <w:r w:rsidR="00606F18">
              <w:rPr>
                <w:webHidden/>
              </w:rPr>
              <w:instrText xml:space="preserve"> PAGEREF _Toc158992463 \h </w:instrText>
            </w:r>
            <w:r w:rsidR="00606F18">
              <w:rPr>
                <w:webHidden/>
              </w:rPr>
            </w:r>
            <w:r w:rsidR="00606F18">
              <w:rPr>
                <w:webHidden/>
              </w:rPr>
              <w:fldChar w:fldCharType="separate"/>
            </w:r>
            <w:r w:rsidR="00606F18">
              <w:rPr>
                <w:webHidden/>
              </w:rPr>
              <w:t>35</w:t>
            </w:r>
            <w:r w:rsidR="00606F18">
              <w:rPr>
                <w:webHidden/>
              </w:rPr>
              <w:fldChar w:fldCharType="end"/>
            </w:r>
          </w:hyperlink>
        </w:p>
        <w:p w14:paraId="30E922B8" w14:textId="1299B041" w:rsidR="00606F18" w:rsidRDefault="00DD10F6">
          <w:pPr>
            <w:pStyle w:val="TOC2"/>
            <w:rPr>
              <w:rFonts w:eastAsiaTheme="minorEastAsia"/>
              <w:kern w:val="2"/>
              <w:lang w:eastAsia="en-AU"/>
              <w14:ligatures w14:val="standardContextual"/>
            </w:rPr>
          </w:pPr>
          <w:hyperlink w:anchor="_Toc158992464" w:history="1">
            <w:r w:rsidR="00606F18" w:rsidRPr="00E61CB0">
              <w:rPr>
                <w:rStyle w:val="Hyperlink"/>
              </w:rPr>
              <w:t>Autonomous and collaborative practice</w:t>
            </w:r>
            <w:r w:rsidR="00606F18">
              <w:rPr>
                <w:webHidden/>
              </w:rPr>
              <w:tab/>
            </w:r>
            <w:r w:rsidR="00606F18">
              <w:rPr>
                <w:webHidden/>
              </w:rPr>
              <w:fldChar w:fldCharType="begin"/>
            </w:r>
            <w:r w:rsidR="00606F18">
              <w:rPr>
                <w:webHidden/>
              </w:rPr>
              <w:instrText xml:space="preserve"> PAGEREF _Toc158992464 \h </w:instrText>
            </w:r>
            <w:r w:rsidR="00606F18">
              <w:rPr>
                <w:webHidden/>
              </w:rPr>
            </w:r>
            <w:r w:rsidR="00606F18">
              <w:rPr>
                <w:webHidden/>
              </w:rPr>
              <w:fldChar w:fldCharType="separate"/>
            </w:r>
            <w:r w:rsidR="00606F18">
              <w:rPr>
                <w:webHidden/>
              </w:rPr>
              <w:t>38</w:t>
            </w:r>
            <w:r w:rsidR="00606F18">
              <w:rPr>
                <w:webHidden/>
              </w:rPr>
              <w:fldChar w:fldCharType="end"/>
            </w:r>
          </w:hyperlink>
        </w:p>
        <w:p w14:paraId="7AE5A8B5" w14:textId="2B0CD7E6" w:rsidR="00606F18" w:rsidRDefault="00DD10F6">
          <w:pPr>
            <w:pStyle w:val="TOC3"/>
            <w:rPr>
              <w:rFonts w:eastAsiaTheme="minorEastAsia"/>
              <w:kern w:val="2"/>
              <w:lang w:eastAsia="en-AU"/>
              <w14:ligatures w14:val="standardContextual"/>
            </w:rPr>
          </w:pPr>
          <w:hyperlink w:anchor="_Toc158992465" w:history="1">
            <w:r w:rsidR="00606F18" w:rsidRPr="00E61CB0">
              <w:rPr>
                <w:rStyle w:val="Hyperlink"/>
              </w:rPr>
              <w:t>Scope of practice</w:t>
            </w:r>
            <w:r w:rsidR="00606F18">
              <w:rPr>
                <w:webHidden/>
              </w:rPr>
              <w:tab/>
            </w:r>
            <w:r w:rsidR="00606F18">
              <w:rPr>
                <w:webHidden/>
              </w:rPr>
              <w:fldChar w:fldCharType="begin"/>
            </w:r>
            <w:r w:rsidR="00606F18">
              <w:rPr>
                <w:webHidden/>
              </w:rPr>
              <w:instrText xml:space="preserve"> PAGEREF _Toc158992465 \h </w:instrText>
            </w:r>
            <w:r w:rsidR="00606F18">
              <w:rPr>
                <w:webHidden/>
              </w:rPr>
            </w:r>
            <w:r w:rsidR="00606F18">
              <w:rPr>
                <w:webHidden/>
              </w:rPr>
              <w:fldChar w:fldCharType="separate"/>
            </w:r>
            <w:r w:rsidR="00606F18">
              <w:rPr>
                <w:webHidden/>
              </w:rPr>
              <w:t>38</w:t>
            </w:r>
            <w:r w:rsidR="00606F18">
              <w:rPr>
                <w:webHidden/>
              </w:rPr>
              <w:fldChar w:fldCharType="end"/>
            </w:r>
          </w:hyperlink>
        </w:p>
        <w:p w14:paraId="57862CFA" w14:textId="10124CF9" w:rsidR="00606F18" w:rsidRDefault="00DD10F6">
          <w:pPr>
            <w:pStyle w:val="TOC2"/>
            <w:rPr>
              <w:rFonts w:eastAsiaTheme="minorEastAsia"/>
              <w:kern w:val="2"/>
              <w:lang w:eastAsia="en-AU"/>
              <w14:ligatures w14:val="standardContextual"/>
            </w:rPr>
          </w:pPr>
          <w:hyperlink w:anchor="_Toc158992466" w:history="1">
            <w:r w:rsidR="00606F18" w:rsidRPr="00E61CB0">
              <w:rPr>
                <w:rStyle w:val="Hyperlink"/>
              </w:rPr>
              <w:t>Leadership, skills and training</w:t>
            </w:r>
            <w:r w:rsidR="00606F18">
              <w:rPr>
                <w:webHidden/>
              </w:rPr>
              <w:tab/>
            </w:r>
            <w:r w:rsidR="00606F18">
              <w:rPr>
                <w:webHidden/>
              </w:rPr>
              <w:fldChar w:fldCharType="begin"/>
            </w:r>
            <w:r w:rsidR="00606F18">
              <w:rPr>
                <w:webHidden/>
              </w:rPr>
              <w:instrText xml:space="preserve"> PAGEREF _Toc158992466 \h </w:instrText>
            </w:r>
            <w:r w:rsidR="00606F18">
              <w:rPr>
                <w:webHidden/>
              </w:rPr>
            </w:r>
            <w:r w:rsidR="00606F18">
              <w:rPr>
                <w:webHidden/>
              </w:rPr>
              <w:fldChar w:fldCharType="separate"/>
            </w:r>
            <w:r w:rsidR="00606F18">
              <w:rPr>
                <w:webHidden/>
              </w:rPr>
              <w:t>42</w:t>
            </w:r>
            <w:r w:rsidR="00606F18">
              <w:rPr>
                <w:webHidden/>
              </w:rPr>
              <w:fldChar w:fldCharType="end"/>
            </w:r>
          </w:hyperlink>
        </w:p>
        <w:p w14:paraId="51784B29" w14:textId="185BA078" w:rsidR="00606F18" w:rsidRDefault="00DD10F6">
          <w:pPr>
            <w:pStyle w:val="TOC3"/>
            <w:rPr>
              <w:rFonts w:eastAsiaTheme="minorEastAsia"/>
              <w:kern w:val="2"/>
              <w:lang w:eastAsia="en-AU"/>
              <w14:ligatures w14:val="standardContextual"/>
            </w:rPr>
          </w:pPr>
          <w:hyperlink w:anchor="_Toc158992467" w:history="1">
            <w:r w:rsidR="00606F18" w:rsidRPr="00E61CB0">
              <w:rPr>
                <w:rStyle w:val="Hyperlink"/>
              </w:rPr>
              <w:t>Professional Development</w:t>
            </w:r>
            <w:r w:rsidR="00606F18">
              <w:rPr>
                <w:webHidden/>
              </w:rPr>
              <w:tab/>
            </w:r>
            <w:r w:rsidR="00606F18">
              <w:rPr>
                <w:webHidden/>
              </w:rPr>
              <w:fldChar w:fldCharType="begin"/>
            </w:r>
            <w:r w:rsidR="00606F18">
              <w:rPr>
                <w:webHidden/>
              </w:rPr>
              <w:instrText xml:space="preserve"> PAGEREF _Toc158992467 \h </w:instrText>
            </w:r>
            <w:r w:rsidR="00606F18">
              <w:rPr>
                <w:webHidden/>
              </w:rPr>
            </w:r>
            <w:r w:rsidR="00606F18">
              <w:rPr>
                <w:webHidden/>
              </w:rPr>
              <w:fldChar w:fldCharType="separate"/>
            </w:r>
            <w:r w:rsidR="00606F18">
              <w:rPr>
                <w:webHidden/>
              </w:rPr>
              <w:t>42</w:t>
            </w:r>
            <w:r w:rsidR="00606F18">
              <w:rPr>
                <w:webHidden/>
              </w:rPr>
              <w:fldChar w:fldCharType="end"/>
            </w:r>
          </w:hyperlink>
        </w:p>
        <w:p w14:paraId="0EE843A8" w14:textId="114894A9" w:rsidR="00606F18" w:rsidRDefault="00DD10F6">
          <w:pPr>
            <w:pStyle w:val="TOC3"/>
            <w:rPr>
              <w:rFonts w:eastAsiaTheme="minorEastAsia"/>
              <w:kern w:val="2"/>
              <w:lang w:eastAsia="en-AU"/>
              <w14:ligatures w14:val="standardContextual"/>
            </w:rPr>
          </w:pPr>
          <w:hyperlink w:anchor="_Toc158992468" w:history="1">
            <w:r w:rsidR="00606F18" w:rsidRPr="00E61CB0">
              <w:rPr>
                <w:rStyle w:val="Hyperlink"/>
              </w:rPr>
              <w:t>Qualifications and financial burden of study</w:t>
            </w:r>
            <w:r w:rsidR="00606F18">
              <w:rPr>
                <w:webHidden/>
              </w:rPr>
              <w:tab/>
            </w:r>
            <w:r w:rsidR="00606F18">
              <w:rPr>
                <w:webHidden/>
              </w:rPr>
              <w:fldChar w:fldCharType="begin"/>
            </w:r>
            <w:r w:rsidR="00606F18">
              <w:rPr>
                <w:webHidden/>
              </w:rPr>
              <w:instrText xml:space="preserve"> PAGEREF _Toc158992468 \h </w:instrText>
            </w:r>
            <w:r w:rsidR="00606F18">
              <w:rPr>
                <w:webHidden/>
              </w:rPr>
            </w:r>
            <w:r w:rsidR="00606F18">
              <w:rPr>
                <w:webHidden/>
              </w:rPr>
              <w:fldChar w:fldCharType="separate"/>
            </w:r>
            <w:r w:rsidR="00606F18">
              <w:rPr>
                <w:webHidden/>
              </w:rPr>
              <w:t>45</w:t>
            </w:r>
            <w:r w:rsidR="00606F18">
              <w:rPr>
                <w:webHidden/>
              </w:rPr>
              <w:fldChar w:fldCharType="end"/>
            </w:r>
          </w:hyperlink>
        </w:p>
        <w:p w14:paraId="7F783CC0" w14:textId="46599722" w:rsidR="00606F18" w:rsidRDefault="00DD10F6">
          <w:pPr>
            <w:pStyle w:val="TOC1"/>
            <w:rPr>
              <w:rFonts w:asciiTheme="minorHAnsi" w:eastAsiaTheme="minorEastAsia" w:hAnsiTheme="minorHAnsi"/>
              <w:b w:val="0"/>
              <w:bCs w:val="0"/>
              <w:color w:val="auto"/>
              <w:w w:val="100"/>
              <w:kern w:val="2"/>
              <w:sz w:val="22"/>
              <w:lang w:eastAsia="en-AU"/>
              <w14:ligatures w14:val="standardContextual"/>
            </w:rPr>
          </w:pPr>
          <w:hyperlink w:anchor="_Toc158992469" w:history="1">
            <w:r w:rsidR="00606F18" w:rsidRPr="00E61CB0">
              <w:rPr>
                <w:rStyle w:val="Hyperlink"/>
              </w:rPr>
              <w:t>5.</w:t>
            </w:r>
            <w:r w:rsidR="00606F18">
              <w:rPr>
                <w:rFonts w:asciiTheme="minorHAnsi" w:eastAsiaTheme="minorEastAsia" w:hAnsiTheme="minorHAnsi"/>
                <w:b w:val="0"/>
                <w:bCs w:val="0"/>
                <w:color w:val="auto"/>
                <w:w w:val="100"/>
                <w:kern w:val="2"/>
                <w:sz w:val="22"/>
                <w:lang w:eastAsia="en-AU"/>
                <w14:ligatures w14:val="standardContextual"/>
              </w:rPr>
              <w:tab/>
            </w:r>
            <w:r w:rsidR="00606F18" w:rsidRPr="00E61CB0">
              <w:rPr>
                <w:rStyle w:val="Hyperlink"/>
              </w:rPr>
              <w:t>Specific ACT Health workplaces</w:t>
            </w:r>
            <w:r w:rsidR="00606F18">
              <w:rPr>
                <w:webHidden/>
              </w:rPr>
              <w:tab/>
            </w:r>
            <w:r w:rsidR="00606F18">
              <w:rPr>
                <w:webHidden/>
              </w:rPr>
              <w:fldChar w:fldCharType="begin"/>
            </w:r>
            <w:r w:rsidR="00606F18">
              <w:rPr>
                <w:webHidden/>
              </w:rPr>
              <w:instrText xml:space="preserve"> PAGEREF _Toc158992469 \h </w:instrText>
            </w:r>
            <w:r w:rsidR="00606F18">
              <w:rPr>
                <w:webHidden/>
              </w:rPr>
            </w:r>
            <w:r w:rsidR="00606F18">
              <w:rPr>
                <w:webHidden/>
              </w:rPr>
              <w:fldChar w:fldCharType="separate"/>
            </w:r>
            <w:r w:rsidR="00606F18">
              <w:rPr>
                <w:webHidden/>
              </w:rPr>
              <w:t>49</w:t>
            </w:r>
            <w:r w:rsidR="00606F18">
              <w:rPr>
                <w:webHidden/>
              </w:rPr>
              <w:fldChar w:fldCharType="end"/>
            </w:r>
          </w:hyperlink>
        </w:p>
        <w:p w14:paraId="42BF7ED9" w14:textId="1DBAF729" w:rsidR="00606F18" w:rsidRDefault="00DD10F6">
          <w:pPr>
            <w:pStyle w:val="TOC2"/>
            <w:rPr>
              <w:rFonts w:eastAsiaTheme="minorEastAsia"/>
              <w:kern w:val="2"/>
              <w:lang w:eastAsia="en-AU"/>
              <w14:ligatures w14:val="standardContextual"/>
            </w:rPr>
          </w:pPr>
          <w:hyperlink w:anchor="_Toc158992470" w:history="1">
            <w:r w:rsidR="00606F18" w:rsidRPr="00E61CB0">
              <w:rPr>
                <w:rStyle w:val="Hyperlink"/>
              </w:rPr>
              <w:t>Nurse led walk-in centres</w:t>
            </w:r>
            <w:r w:rsidR="00606F18">
              <w:rPr>
                <w:webHidden/>
              </w:rPr>
              <w:tab/>
            </w:r>
            <w:r w:rsidR="00606F18">
              <w:rPr>
                <w:webHidden/>
              </w:rPr>
              <w:fldChar w:fldCharType="begin"/>
            </w:r>
            <w:r w:rsidR="00606F18">
              <w:rPr>
                <w:webHidden/>
              </w:rPr>
              <w:instrText xml:space="preserve"> PAGEREF _Toc158992470 \h </w:instrText>
            </w:r>
            <w:r w:rsidR="00606F18">
              <w:rPr>
                <w:webHidden/>
              </w:rPr>
            </w:r>
            <w:r w:rsidR="00606F18">
              <w:rPr>
                <w:webHidden/>
              </w:rPr>
              <w:fldChar w:fldCharType="separate"/>
            </w:r>
            <w:r w:rsidR="00606F18">
              <w:rPr>
                <w:webHidden/>
              </w:rPr>
              <w:t>49</w:t>
            </w:r>
            <w:r w:rsidR="00606F18">
              <w:rPr>
                <w:webHidden/>
              </w:rPr>
              <w:fldChar w:fldCharType="end"/>
            </w:r>
          </w:hyperlink>
        </w:p>
        <w:p w14:paraId="4772104A" w14:textId="507368EC" w:rsidR="00606F18" w:rsidRDefault="00DD10F6">
          <w:pPr>
            <w:pStyle w:val="TOC2"/>
            <w:rPr>
              <w:rFonts w:eastAsiaTheme="minorEastAsia"/>
              <w:kern w:val="2"/>
              <w:lang w:eastAsia="en-AU"/>
              <w14:ligatures w14:val="standardContextual"/>
            </w:rPr>
          </w:pPr>
          <w:hyperlink w:anchor="_Toc158992471" w:history="1">
            <w:r w:rsidR="00606F18" w:rsidRPr="00E61CB0">
              <w:rPr>
                <w:rStyle w:val="Hyperlink"/>
              </w:rPr>
              <w:t>North Canberra Hospital</w:t>
            </w:r>
            <w:r w:rsidR="00606F18">
              <w:rPr>
                <w:webHidden/>
              </w:rPr>
              <w:tab/>
            </w:r>
            <w:r w:rsidR="00606F18">
              <w:rPr>
                <w:webHidden/>
              </w:rPr>
              <w:fldChar w:fldCharType="begin"/>
            </w:r>
            <w:r w:rsidR="00606F18">
              <w:rPr>
                <w:webHidden/>
              </w:rPr>
              <w:instrText xml:space="preserve"> PAGEREF _Toc158992471 \h </w:instrText>
            </w:r>
            <w:r w:rsidR="00606F18">
              <w:rPr>
                <w:webHidden/>
              </w:rPr>
            </w:r>
            <w:r w:rsidR="00606F18">
              <w:rPr>
                <w:webHidden/>
              </w:rPr>
              <w:fldChar w:fldCharType="separate"/>
            </w:r>
            <w:r w:rsidR="00606F18">
              <w:rPr>
                <w:webHidden/>
              </w:rPr>
              <w:t>51</w:t>
            </w:r>
            <w:r w:rsidR="00606F18">
              <w:rPr>
                <w:webHidden/>
              </w:rPr>
              <w:fldChar w:fldCharType="end"/>
            </w:r>
          </w:hyperlink>
        </w:p>
        <w:p w14:paraId="7DE7CF54" w14:textId="3458EA83" w:rsidR="00606F18" w:rsidRDefault="00DD10F6">
          <w:pPr>
            <w:pStyle w:val="TOC1"/>
            <w:rPr>
              <w:rFonts w:asciiTheme="minorHAnsi" w:eastAsiaTheme="minorEastAsia" w:hAnsiTheme="minorHAnsi"/>
              <w:b w:val="0"/>
              <w:bCs w:val="0"/>
              <w:color w:val="auto"/>
              <w:w w:val="100"/>
              <w:kern w:val="2"/>
              <w:sz w:val="22"/>
              <w:lang w:eastAsia="en-AU"/>
              <w14:ligatures w14:val="standardContextual"/>
            </w:rPr>
          </w:pPr>
          <w:hyperlink w:anchor="_Toc158992472" w:history="1">
            <w:r w:rsidR="00606F18" w:rsidRPr="00E61CB0">
              <w:rPr>
                <w:rStyle w:val="Hyperlink"/>
              </w:rPr>
              <w:t>6.</w:t>
            </w:r>
            <w:r w:rsidR="00606F18">
              <w:rPr>
                <w:rFonts w:asciiTheme="minorHAnsi" w:eastAsiaTheme="minorEastAsia" w:hAnsiTheme="minorHAnsi"/>
                <w:b w:val="0"/>
                <w:bCs w:val="0"/>
                <w:color w:val="auto"/>
                <w:w w:val="100"/>
                <w:kern w:val="2"/>
                <w:sz w:val="22"/>
                <w:lang w:eastAsia="en-AU"/>
                <w14:ligatures w14:val="standardContextual"/>
              </w:rPr>
              <w:tab/>
            </w:r>
            <w:r w:rsidR="00606F18" w:rsidRPr="00E61CB0">
              <w:rPr>
                <w:rStyle w:val="Hyperlink"/>
              </w:rPr>
              <w:t>Conclusion</w:t>
            </w:r>
            <w:r w:rsidR="00606F18">
              <w:rPr>
                <w:webHidden/>
              </w:rPr>
              <w:tab/>
            </w:r>
            <w:r w:rsidR="00606F18">
              <w:rPr>
                <w:webHidden/>
              </w:rPr>
              <w:fldChar w:fldCharType="begin"/>
            </w:r>
            <w:r w:rsidR="00606F18">
              <w:rPr>
                <w:webHidden/>
              </w:rPr>
              <w:instrText xml:space="preserve"> PAGEREF _Toc158992472 \h </w:instrText>
            </w:r>
            <w:r w:rsidR="00606F18">
              <w:rPr>
                <w:webHidden/>
              </w:rPr>
            </w:r>
            <w:r w:rsidR="00606F18">
              <w:rPr>
                <w:webHidden/>
              </w:rPr>
              <w:fldChar w:fldCharType="separate"/>
            </w:r>
            <w:r w:rsidR="00606F18">
              <w:rPr>
                <w:webHidden/>
              </w:rPr>
              <w:t>53</w:t>
            </w:r>
            <w:r w:rsidR="00606F18">
              <w:rPr>
                <w:webHidden/>
              </w:rPr>
              <w:fldChar w:fldCharType="end"/>
            </w:r>
          </w:hyperlink>
        </w:p>
        <w:p w14:paraId="4109D1A9" w14:textId="21B1FE49" w:rsidR="00606F18" w:rsidRDefault="00DD10F6">
          <w:pPr>
            <w:pStyle w:val="TOC1"/>
            <w:rPr>
              <w:rFonts w:asciiTheme="minorHAnsi" w:eastAsiaTheme="minorEastAsia" w:hAnsiTheme="minorHAnsi"/>
              <w:b w:val="0"/>
              <w:bCs w:val="0"/>
              <w:color w:val="auto"/>
              <w:w w:val="100"/>
              <w:kern w:val="2"/>
              <w:sz w:val="22"/>
              <w:lang w:eastAsia="en-AU"/>
              <w14:ligatures w14:val="standardContextual"/>
            </w:rPr>
          </w:pPr>
          <w:hyperlink w:anchor="_Toc158992473" w:history="1">
            <w:r w:rsidR="00606F18" w:rsidRPr="00E61CB0">
              <w:rPr>
                <w:rStyle w:val="Hyperlink"/>
              </w:rPr>
              <w:t>Appendix A: Submissions</w:t>
            </w:r>
            <w:r w:rsidR="00606F18">
              <w:rPr>
                <w:webHidden/>
              </w:rPr>
              <w:tab/>
            </w:r>
            <w:r w:rsidR="00606F18">
              <w:rPr>
                <w:webHidden/>
              </w:rPr>
              <w:fldChar w:fldCharType="begin"/>
            </w:r>
            <w:r w:rsidR="00606F18">
              <w:rPr>
                <w:webHidden/>
              </w:rPr>
              <w:instrText xml:space="preserve"> PAGEREF _Toc158992473 \h </w:instrText>
            </w:r>
            <w:r w:rsidR="00606F18">
              <w:rPr>
                <w:webHidden/>
              </w:rPr>
            </w:r>
            <w:r w:rsidR="00606F18">
              <w:rPr>
                <w:webHidden/>
              </w:rPr>
              <w:fldChar w:fldCharType="separate"/>
            </w:r>
            <w:r w:rsidR="00606F18">
              <w:rPr>
                <w:webHidden/>
              </w:rPr>
              <w:t>54</w:t>
            </w:r>
            <w:r w:rsidR="00606F18">
              <w:rPr>
                <w:webHidden/>
              </w:rPr>
              <w:fldChar w:fldCharType="end"/>
            </w:r>
          </w:hyperlink>
        </w:p>
        <w:p w14:paraId="30BD1BE2" w14:textId="6ABCBC47" w:rsidR="00606F18" w:rsidRDefault="00DD10F6">
          <w:pPr>
            <w:pStyle w:val="TOC1"/>
            <w:rPr>
              <w:rFonts w:asciiTheme="minorHAnsi" w:eastAsiaTheme="minorEastAsia" w:hAnsiTheme="minorHAnsi"/>
              <w:b w:val="0"/>
              <w:bCs w:val="0"/>
              <w:color w:val="auto"/>
              <w:w w:val="100"/>
              <w:kern w:val="2"/>
              <w:sz w:val="22"/>
              <w:lang w:eastAsia="en-AU"/>
              <w14:ligatures w14:val="standardContextual"/>
            </w:rPr>
          </w:pPr>
          <w:hyperlink w:anchor="_Toc158992474" w:history="1">
            <w:r w:rsidR="00606F18" w:rsidRPr="00E61CB0">
              <w:rPr>
                <w:rStyle w:val="Hyperlink"/>
              </w:rPr>
              <w:t>Appendix B: Witnesses</w:t>
            </w:r>
            <w:r w:rsidR="00606F18">
              <w:rPr>
                <w:webHidden/>
              </w:rPr>
              <w:tab/>
            </w:r>
            <w:r w:rsidR="00606F18">
              <w:rPr>
                <w:webHidden/>
              </w:rPr>
              <w:fldChar w:fldCharType="begin"/>
            </w:r>
            <w:r w:rsidR="00606F18">
              <w:rPr>
                <w:webHidden/>
              </w:rPr>
              <w:instrText xml:space="preserve"> PAGEREF _Toc158992474 \h </w:instrText>
            </w:r>
            <w:r w:rsidR="00606F18">
              <w:rPr>
                <w:webHidden/>
              </w:rPr>
            </w:r>
            <w:r w:rsidR="00606F18">
              <w:rPr>
                <w:webHidden/>
              </w:rPr>
              <w:fldChar w:fldCharType="separate"/>
            </w:r>
            <w:r w:rsidR="00606F18">
              <w:rPr>
                <w:webHidden/>
              </w:rPr>
              <w:t>55</w:t>
            </w:r>
            <w:r w:rsidR="00606F18">
              <w:rPr>
                <w:webHidden/>
              </w:rPr>
              <w:fldChar w:fldCharType="end"/>
            </w:r>
          </w:hyperlink>
        </w:p>
        <w:p w14:paraId="61E37E9F" w14:textId="555559F6" w:rsidR="00606F18" w:rsidRDefault="00DD10F6">
          <w:pPr>
            <w:pStyle w:val="TOC2"/>
            <w:rPr>
              <w:rFonts w:eastAsiaTheme="minorEastAsia"/>
              <w:kern w:val="2"/>
              <w:lang w:eastAsia="en-AU"/>
              <w14:ligatures w14:val="standardContextual"/>
            </w:rPr>
          </w:pPr>
          <w:hyperlink w:anchor="_Toc158992475" w:history="1">
            <w:r w:rsidR="00606F18" w:rsidRPr="00E61CB0">
              <w:rPr>
                <w:rStyle w:val="Hyperlink"/>
              </w:rPr>
              <w:t>Wednesday, 14 June 2023</w:t>
            </w:r>
            <w:r w:rsidR="00606F18">
              <w:rPr>
                <w:webHidden/>
              </w:rPr>
              <w:tab/>
            </w:r>
            <w:r w:rsidR="00606F18">
              <w:rPr>
                <w:webHidden/>
              </w:rPr>
              <w:fldChar w:fldCharType="begin"/>
            </w:r>
            <w:r w:rsidR="00606F18">
              <w:rPr>
                <w:webHidden/>
              </w:rPr>
              <w:instrText xml:space="preserve"> PAGEREF _Toc158992475 \h </w:instrText>
            </w:r>
            <w:r w:rsidR="00606F18">
              <w:rPr>
                <w:webHidden/>
              </w:rPr>
            </w:r>
            <w:r w:rsidR="00606F18">
              <w:rPr>
                <w:webHidden/>
              </w:rPr>
              <w:fldChar w:fldCharType="separate"/>
            </w:r>
            <w:r w:rsidR="00606F18">
              <w:rPr>
                <w:webHidden/>
              </w:rPr>
              <w:t>55</w:t>
            </w:r>
            <w:r w:rsidR="00606F18">
              <w:rPr>
                <w:webHidden/>
              </w:rPr>
              <w:fldChar w:fldCharType="end"/>
            </w:r>
          </w:hyperlink>
        </w:p>
        <w:p w14:paraId="6F7D8B93" w14:textId="0B9F94E7" w:rsidR="00606F18" w:rsidRDefault="00DD10F6">
          <w:pPr>
            <w:pStyle w:val="TOC3"/>
            <w:rPr>
              <w:rFonts w:eastAsiaTheme="minorEastAsia"/>
              <w:kern w:val="2"/>
              <w:lang w:eastAsia="en-AU"/>
              <w14:ligatures w14:val="standardContextual"/>
            </w:rPr>
          </w:pPr>
          <w:hyperlink w:anchor="_Toc158992476" w:history="1">
            <w:r w:rsidR="00606F18" w:rsidRPr="00E61CB0">
              <w:rPr>
                <w:rStyle w:val="Hyperlink"/>
              </w:rPr>
              <w:t>South-East Asian Research and Recovery Hub (SARAH) ANU</w:t>
            </w:r>
            <w:r w:rsidR="00606F18">
              <w:rPr>
                <w:webHidden/>
              </w:rPr>
              <w:tab/>
            </w:r>
            <w:r w:rsidR="00606F18">
              <w:rPr>
                <w:webHidden/>
              </w:rPr>
              <w:fldChar w:fldCharType="begin"/>
            </w:r>
            <w:r w:rsidR="00606F18">
              <w:rPr>
                <w:webHidden/>
              </w:rPr>
              <w:instrText xml:space="preserve"> PAGEREF _Toc158992476 \h </w:instrText>
            </w:r>
            <w:r w:rsidR="00606F18">
              <w:rPr>
                <w:webHidden/>
              </w:rPr>
            </w:r>
            <w:r w:rsidR="00606F18">
              <w:rPr>
                <w:webHidden/>
              </w:rPr>
              <w:fldChar w:fldCharType="separate"/>
            </w:r>
            <w:r w:rsidR="00606F18">
              <w:rPr>
                <w:webHidden/>
              </w:rPr>
              <w:t>55</w:t>
            </w:r>
            <w:r w:rsidR="00606F18">
              <w:rPr>
                <w:webHidden/>
              </w:rPr>
              <w:fldChar w:fldCharType="end"/>
            </w:r>
          </w:hyperlink>
        </w:p>
        <w:p w14:paraId="3E60833C" w14:textId="06819C2B" w:rsidR="00606F18" w:rsidRDefault="00DD10F6">
          <w:pPr>
            <w:pStyle w:val="TOC3"/>
            <w:rPr>
              <w:rFonts w:eastAsiaTheme="minorEastAsia"/>
              <w:kern w:val="2"/>
              <w:lang w:eastAsia="en-AU"/>
              <w14:ligatures w14:val="standardContextual"/>
            </w:rPr>
          </w:pPr>
          <w:hyperlink w:anchor="_Toc158992477" w:history="1">
            <w:r w:rsidR="00606F18" w:rsidRPr="00E61CB0">
              <w:rPr>
                <w:rStyle w:val="Hyperlink"/>
              </w:rPr>
              <w:t>Australian College of Nursing (ACN)</w:t>
            </w:r>
            <w:r w:rsidR="00606F18">
              <w:rPr>
                <w:webHidden/>
              </w:rPr>
              <w:tab/>
            </w:r>
            <w:r w:rsidR="00606F18">
              <w:rPr>
                <w:webHidden/>
              </w:rPr>
              <w:fldChar w:fldCharType="begin"/>
            </w:r>
            <w:r w:rsidR="00606F18">
              <w:rPr>
                <w:webHidden/>
              </w:rPr>
              <w:instrText xml:space="preserve"> PAGEREF _Toc158992477 \h </w:instrText>
            </w:r>
            <w:r w:rsidR="00606F18">
              <w:rPr>
                <w:webHidden/>
              </w:rPr>
            </w:r>
            <w:r w:rsidR="00606F18">
              <w:rPr>
                <w:webHidden/>
              </w:rPr>
              <w:fldChar w:fldCharType="separate"/>
            </w:r>
            <w:r w:rsidR="00606F18">
              <w:rPr>
                <w:webHidden/>
              </w:rPr>
              <w:t>55</w:t>
            </w:r>
            <w:r w:rsidR="00606F18">
              <w:rPr>
                <w:webHidden/>
              </w:rPr>
              <w:fldChar w:fldCharType="end"/>
            </w:r>
          </w:hyperlink>
        </w:p>
        <w:p w14:paraId="17975FF4" w14:textId="2F85C363" w:rsidR="00606F18" w:rsidRDefault="00DD10F6">
          <w:pPr>
            <w:pStyle w:val="TOC3"/>
            <w:rPr>
              <w:rFonts w:eastAsiaTheme="minorEastAsia"/>
              <w:kern w:val="2"/>
              <w:lang w:eastAsia="en-AU"/>
              <w14:ligatures w14:val="standardContextual"/>
            </w:rPr>
          </w:pPr>
          <w:hyperlink w:anchor="_Toc158992478" w:history="1">
            <w:r w:rsidR="00606F18" w:rsidRPr="00E61CB0">
              <w:rPr>
                <w:rStyle w:val="Hyperlink"/>
              </w:rPr>
              <w:t>University of Canberra (UC)</w:t>
            </w:r>
            <w:r w:rsidR="00606F18">
              <w:rPr>
                <w:webHidden/>
              </w:rPr>
              <w:tab/>
            </w:r>
            <w:r w:rsidR="00606F18">
              <w:rPr>
                <w:webHidden/>
              </w:rPr>
              <w:fldChar w:fldCharType="begin"/>
            </w:r>
            <w:r w:rsidR="00606F18">
              <w:rPr>
                <w:webHidden/>
              </w:rPr>
              <w:instrText xml:space="preserve"> PAGEREF _Toc158992478 \h </w:instrText>
            </w:r>
            <w:r w:rsidR="00606F18">
              <w:rPr>
                <w:webHidden/>
              </w:rPr>
            </w:r>
            <w:r w:rsidR="00606F18">
              <w:rPr>
                <w:webHidden/>
              </w:rPr>
              <w:fldChar w:fldCharType="separate"/>
            </w:r>
            <w:r w:rsidR="00606F18">
              <w:rPr>
                <w:webHidden/>
              </w:rPr>
              <w:t>55</w:t>
            </w:r>
            <w:r w:rsidR="00606F18">
              <w:rPr>
                <w:webHidden/>
              </w:rPr>
              <w:fldChar w:fldCharType="end"/>
            </w:r>
          </w:hyperlink>
        </w:p>
        <w:p w14:paraId="2548CE3D" w14:textId="1C111FD7" w:rsidR="00606F18" w:rsidRDefault="00DD10F6">
          <w:pPr>
            <w:pStyle w:val="TOC3"/>
            <w:rPr>
              <w:rFonts w:eastAsiaTheme="minorEastAsia"/>
              <w:kern w:val="2"/>
              <w:lang w:eastAsia="en-AU"/>
              <w14:ligatures w14:val="standardContextual"/>
            </w:rPr>
          </w:pPr>
          <w:hyperlink w:anchor="_Toc158992479" w:history="1">
            <w:r w:rsidR="00606F18" w:rsidRPr="00E61CB0">
              <w:rPr>
                <w:rStyle w:val="Hyperlink"/>
              </w:rPr>
              <w:t>Australian Nursing and Midwifery Federation (ANMF) ACT Branch</w:t>
            </w:r>
            <w:r w:rsidR="00606F18">
              <w:rPr>
                <w:webHidden/>
              </w:rPr>
              <w:tab/>
            </w:r>
            <w:r w:rsidR="00606F18">
              <w:rPr>
                <w:webHidden/>
              </w:rPr>
              <w:fldChar w:fldCharType="begin"/>
            </w:r>
            <w:r w:rsidR="00606F18">
              <w:rPr>
                <w:webHidden/>
              </w:rPr>
              <w:instrText xml:space="preserve"> PAGEREF _Toc158992479 \h </w:instrText>
            </w:r>
            <w:r w:rsidR="00606F18">
              <w:rPr>
                <w:webHidden/>
              </w:rPr>
            </w:r>
            <w:r w:rsidR="00606F18">
              <w:rPr>
                <w:webHidden/>
              </w:rPr>
              <w:fldChar w:fldCharType="separate"/>
            </w:r>
            <w:r w:rsidR="00606F18">
              <w:rPr>
                <w:webHidden/>
              </w:rPr>
              <w:t>55</w:t>
            </w:r>
            <w:r w:rsidR="00606F18">
              <w:rPr>
                <w:webHidden/>
              </w:rPr>
              <w:fldChar w:fldCharType="end"/>
            </w:r>
          </w:hyperlink>
        </w:p>
        <w:p w14:paraId="751CAF48" w14:textId="41613DEA" w:rsidR="00606F18" w:rsidRDefault="00DD10F6">
          <w:pPr>
            <w:pStyle w:val="TOC3"/>
            <w:rPr>
              <w:rFonts w:eastAsiaTheme="minorEastAsia"/>
              <w:kern w:val="2"/>
              <w:lang w:eastAsia="en-AU"/>
              <w14:ligatures w14:val="standardContextual"/>
            </w:rPr>
          </w:pPr>
          <w:hyperlink w:anchor="_Toc158992480" w:history="1">
            <w:r w:rsidR="00606F18" w:rsidRPr="00E61CB0">
              <w:rPr>
                <w:rStyle w:val="Hyperlink"/>
              </w:rPr>
              <w:t>ACT Government</w:t>
            </w:r>
            <w:r w:rsidR="00606F18">
              <w:rPr>
                <w:webHidden/>
              </w:rPr>
              <w:tab/>
            </w:r>
            <w:r w:rsidR="00606F18">
              <w:rPr>
                <w:webHidden/>
              </w:rPr>
              <w:fldChar w:fldCharType="begin"/>
            </w:r>
            <w:r w:rsidR="00606F18">
              <w:rPr>
                <w:webHidden/>
              </w:rPr>
              <w:instrText xml:space="preserve"> PAGEREF _Toc158992480 \h </w:instrText>
            </w:r>
            <w:r w:rsidR="00606F18">
              <w:rPr>
                <w:webHidden/>
              </w:rPr>
            </w:r>
            <w:r w:rsidR="00606F18">
              <w:rPr>
                <w:webHidden/>
              </w:rPr>
              <w:fldChar w:fldCharType="separate"/>
            </w:r>
            <w:r w:rsidR="00606F18">
              <w:rPr>
                <w:webHidden/>
              </w:rPr>
              <w:t>55</w:t>
            </w:r>
            <w:r w:rsidR="00606F18">
              <w:rPr>
                <w:webHidden/>
              </w:rPr>
              <w:fldChar w:fldCharType="end"/>
            </w:r>
          </w:hyperlink>
        </w:p>
        <w:p w14:paraId="687D550A" w14:textId="0F000373" w:rsidR="00606F18" w:rsidRDefault="00DD10F6">
          <w:pPr>
            <w:pStyle w:val="TOC1"/>
            <w:rPr>
              <w:rFonts w:asciiTheme="minorHAnsi" w:eastAsiaTheme="minorEastAsia" w:hAnsiTheme="minorHAnsi"/>
              <w:b w:val="0"/>
              <w:bCs w:val="0"/>
              <w:color w:val="auto"/>
              <w:w w:val="100"/>
              <w:kern w:val="2"/>
              <w:sz w:val="22"/>
              <w:lang w:eastAsia="en-AU"/>
              <w14:ligatures w14:val="standardContextual"/>
            </w:rPr>
          </w:pPr>
          <w:hyperlink w:anchor="_Toc158992481" w:history="1">
            <w:r w:rsidR="00606F18" w:rsidRPr="00E61CB0">
              <w:rPr>
                <w:rStyle w:val="Hyperlink"/>
              </w:rPr>
              <w:t>Appendix C: Questions Taken on Notice</w:t>
            </w:r>
            <w:r w:rsidR="00606F18">
              <w:rPr>
                <w:webHidden/>
              </w:rPr>
              <w:tab/>
            </w:r>
            <w:r w:rsidR="00606F18">
              <w:rPr>
                <w:webHidden/>
              </w:rPr>
              <w:fldChar w:fldCharType="begin"/>
            </w:r>
            <w:r w:rsidR="00606F18">
              <w:rPr>
                <w:webHidden/>
              </w:rPr>
              <w:instrText xml:space="preserve"> PAGEREF _Toc158992481 \h </w:instrText>
            </w:r>
            <w:r w:rsidR="00606F18">
              <w:rPr>
                <w:webHidden/>
              </w:rPr>
            </w:r>
            <w:r w:rsidR="00606F18">
              <w:rPr>
                <w:webHidden/>
              </w:rPr>
              <w:fldChar w:fldCharType="separate"/>
            </w:r>
            <w:r w:rsidR="00606F18">
              <w:rPr>
                <w:webHidden/>
              </w:rPr>
              <w:t>56</w:t>
            </w:r>
            <w:r w:rsidR="00606F18">
              <w:rPr>
                <w:webHidden/>
              </w:rPr>
              <w:fldChar w:fldCharType="end"/>
            </w:r>
          </w:hyperlink>
        </w:p>
        <w:p w14:paraId="2B345273" w14:textId="11E0EACC" w:rsidR="00606F18" w:rsidRDefault="00DD10F6">
          <w:pPr>
            <w:pStyle w:val="TOC2"/>
            <w:rPr>
              <w:rFonts w:eastAsiaTheme="minorEastAsia"/>
              <w:kern w:val="2"/>
              <w:lang w:eastAsia="en-AU"/>
              <w14:ligatures w14:val="standardContextual"/>
            </w:rPr>
          </w:pPr>
          <w:hyperlink w:anchor="_Toc158992482" w:history="1">
            <w:r w:rsidR="00606F18" w:rsidRPr="00E61CB0">
              <w:rPr>
                <w:rStyle w:val="Hyperlink"/>
              </w:rPr>
              <w:t>Questions Taken on Notice</w:t>
            </w:r>
            <w:r w:rsidR="00606F18">
              <w:rPr>
                <w:webHidden/>
              </w:rPr>
              <w:tab/>
            </w:r>
            <w:r w:rsidR="00606F18">
              <w:rPr>
                <w:webHidden/>
              </w:rPr>
              <w:fldChar w:fldCharType="begin"/>
            </w:r>
            <w:r w:rsidR="00606F18">
              <w:rPr>
                <w:webHidden/>
              </w:rPr>
              <w:instrText xml:space="preserve"> PAGEREF _Toc158992482 \h </w:instrText>
            </w:r>
            <w:r w:rsidR="00606F18">
              <w:rPr>
                <w:webHidden/>
              </w:rPr>
            </w:r>
            <w:r w:rsidR="00606F18">
              <w:rPr>
                <w:webHidden/>
              </w:rPr>
              <w:fldChar w:fldCharType="separate"/>
            </w:r>
            <w:r w:rsidR="00606F18">
              <w:rPr>
                <w:webHidden/>
              </w:rPr>
              <w:t>56</w:t>
            </w:r>
            <w:r w:rsidR="00606F18">
              <w:rPr>
                <w:webHidden/>
              </w:rPr>
              <w:fldChar w:fldCharType="end"/>
            </w:r>
          </w:hyperlink>
        </w:p>
        <w:p w14:paraId="1E1CDF38" w14:textId="114BDC3F" w:rsidR="008A6130" w:rsidRDefault="008A6130" w:rsidP="003C3CF9">
          <w:r>
            <w:rPr>
              <w:b/>
              <w:bCs/>
              <w:noProof/>
            </w:rPr>
            <w:fldChar w:fldCharType="end"/>
          </w:r>
        </w:p>
      </w:sdtContent>
    </w:sdt>
    <w:p w14:paraId="3D31C645" w14:textId="72766EAB" w:rsidR="009F5A83" w:rsidRDefault="009F5A83">
      <w:pPr>
        <w:spacing w:line="259" w:lineRule="auto"/>
        <w:rPr>
          <w:rFonts w:ascii="Montserrat" w:eastAsiaTheme="majorEastAsia" w:hAnsi="Montserrat" w:cstheme="majorBidi"/>
          <w:b/>
          <w:color w:val="1A234C"/>
          <w:w w:val="90"/>
          <w:kern w:val="2"/>
          <w:sz w:val="36"/>
          <w:szCs w:val="32"/>
        </w:rPr>
      </w:pPr>
      <w:bookmarkStart w:id="11" w:name="_Toc79133347"/>
      <w:bookmarkStart w:id="12" w:name="_Hlk79475490"/>
      <w:r>
        <w:br w:type="page"/>
      </w:r>
    </w:p>
    <w:p w14:paraId="1F9FD703" w14:textId="22058E20" w:rsidR="0031628A" w:rsidRDefault="0031628A" w:rsidP="0031628A">
      <w:pPr>
        <w:pStyle w:val="Heading1nonumber"/>
      </w:pPr>
      <w:bookmarkStart w:id="13" w:name="_Toc158992441"/>
      <w:r>
        <w:lastRenderedPageBreak/>
        <w:t>Acronyms</w:t>
      </w:r>
      <w:r w:rsidR="007F0956">
        <w:t xml:space="preserve"> &amp; Abbreviations</w:t>
      </w:r>
      <w:bookmarkEnd w:id="13"/>
    </w:p>
    <w:tbl>
      <w:tblPr>
        <w:tblStyle w:val="Assemblystyletable"/>
        <w:tblW w:w="0" w:type="auto"/>
        <w:tblLook w:val="04A0" w:firstRow="1" w:lastRow="0" w:firstColumn="1" w:lastColumn="0" w:noHBand="0" w:noVBand="1"/>
      </w:tblPr>
      <w:tblGrid>
        <w:gridCol w:w="1843"/>
        <w:gridCol w:w="7183"/>
      </w:tblGrid>
      <w:tr w:rsidR="00606F18" w14:paraId="549B8BB1" w14:textId="77777777" w:rsidTr="00DA7A7A">
        <w:trPr>
          <w:cnfStyle w:val="100000000000" w:firstRow="1" w:lastRow="0" w:firstColumn="0" w:lastColumn="0" w:oddVBand="0" w:evenVBand="0" w:oddHBand="0" w:evenHBand="0" w:firstRowFirstColumn="0" w:firstRowLastColumn="0" w:lastRowFirstColumn="0" w:lastRowLastColumn="0"/>
          <w:tblHeader/>
        </w:trPr>
        <w:tc>
          <w:tcPr>
            <w:tcW w:w="1843" w:type="dxa"/>
          </w:tcPr>
          <w:p w14:paraId="3A8532C4" w14:textId="77777777" w:rsidR="00606F18" w:rsidRDefault="00606F18" w:rsidP="00DA7A7A">
            <w:pPr>
              <w:pStyle w:val="Tableheading"/>
            </w:pPr>
            <w:r>
              <w:t>Acronym</w:t>
            </w:r>
          </w:p>
        </w:tc>
        <w:tc>
          <w:tcPr>
            <w:tcW w:w="7183" w:type="dxa"/>
          </w:tcPr>
          <w:p w14:paraId="22F964C5" w14:textId="77777777" w:rsidR="00606F18" w:rsidRDefault="00606F18" w:rsidP="00DA7A7A">
            <w:pPr>
              <w:pStyle w:val="Tableheading"/>
            </w:pPr>
            <w:r>
              <w:t>Long form</w:t>
            </w:r>
          </w:p>
        </w:tc>
      </w:tr>
      <w:tr w:rsidR="00606F18" w14:paraId="0C1AF13E" w14:textId="77777777" w:rsidTr="00DA7A7A">
        <w:trPr>
          <w:cnfStyle w:val="000000100000" w:firstRow="0" w:lastRow="0" w:firstColumn="0" w:lastColumn="0" w:oddVBand="0" w:evenVBand="0" w:oddHBand="1" w:evenHBand="0" w:firstRowFirstColumn="0" w:firstRowLastColumn="0" w:lastRowFirstColumn="0" w:lastRowLastColumn="0"/>
        </w:trPr>
        <w:tc>
          <w:tcPr>
            <w:tcW w:w="1843" w:type="dxa"/>
          </w:tcPr>
          <w:p w14:paraId="6E4AF2FE" w14:textId="77777777" w:rsidR="00606F18" w:rsidRPr="00C73EB6" w:rsidRDefault="00606F18" w:rsidP="00DA7A7A">
            <w:pPr>
              <w:pStyle w:val="Tableheading"/>
              <w:rPr>
                <w:b w:val="0"/>
                <w:bCs w:val="0"/>
                <w:color w:val="auto"/>
              </w:rPr>
            </w:pPr>
            <w:r w:rsidRPr="003573A5">
              <w:rPr>
                <w:b w:val="0"/>
                <w:bCs w:val="0"/>
                <w:color w:val="auto"/>
              </w:rPr>
              <w:t>ACN</w:t>
            </w:r>
          </w:p>
        </w:tc>
        <w:tc>
          <w:tcPr>
            <w:tcW w:w="7183" w:type="dxa"/>
          </w:tcPr>
          <w:p w14:paraId="4C58F77A" w14:textId="77777777" w:rsidR="00606F18" w:rsidRPr="0092262B" w:rsidRDefault="00606F18" w:rsidP="00DA7A7A">
            <w:pPr>
              <w:pStyle w:val="Tableheading"/>
              <w:rPr>
                <w:b w:val="0"/>
                <w:bCs w:val="0"/>
                <w:color w:val="auto"/>
                <w:highlight w:val="green"/>
              </w:rPr>
            </w:pPr>
            <w:r w:rsidRPr="00B7568D">
              <w:rPr>
                <w:b w:val="0"/>
                <w:bCs w:val="0"/>
                <w:color w:val="auto"/>
              </w:rPr>
              <w:t>Australian College of Nursing</w:t>
            </w:r>
          </w:p>
        </w:tc>
      </w:tr>
      <w:tr w:rsidR="00606F18" w14:paraId="382A8BBF" w14:textId="77777777" w:rsidTr="00DA7A7A">
        <w:trPr>
          <w:cnfStyle w:val="000000010000" w:firstRow="0" w:lastRow="0" w:firstColumn="0" w:lastColumn="0" w:oddVBand="0" w:evenVBand="0" w:oddHBand="0" w:evenHBand="1" w:firstRowFirstColumn="0" w:firstRowLastColumn="0" w:lastRowFirstColumn="0" w:lastRowLastColumn="0"/>
        </w:trPr>
        <w:tc>
          <w:tcPr>
            <w:tcW w:w="1843" w:type="dxa"/>
          </w:tcPr>
          <w:p w14:paraId="00A59CE9" w14:textId="77777777" w:rsidR="00606F18" w:rsidRPr="00EE5FC5" w:rsidRDefault="00606F18" w:rsidP="00DA7A7A">
            <w:pPr>
              <w:pStyle w:val="Tablebody"/>
            </w:pPr>
            <w:r w:rsidRPr="00EE5FC5">
              <w:t>ACTHD</w:t>
            </w:r>
          </w:p>
        </w:tc>
        <w:tc>
          <w:tcPr>
            <w:tcW w:w="7183" w:type="dxa"/>
          </w:tcPr>
          <w:p w14:paraId="6C8151C3" w14:textId="77777777" w:rsidR="00606F18" w:rsidRPr="00EE5FC5" w:rsidRDefault="00606F18" w:rsidP="00DA7A7A">
            <w:pPr>
              <w:pStyle w:val="Tablebody"/>
              <w:rPr>
                <w:rFonts w:ascii="Calibri" w:hAnsi="Calibri"/>
                <w:bCs w:val="0"/>
                <w:color w:val="auto"/>
              </w:rPr>
            </w:pPr>
            <w:r w:rsidRPr="00EE5FC5">
              <w:rPr>
                <w:rFonts w:ascii="Calibri" w:hAnsi="Calibri"/>
                <w:bCs w:val="0"/>
                <w:color w:val="auto"/>
              </w:rPr>
              <w:t>ACT Health Directorate</w:t>
            </w:r>
          </w:p>
        </w:tc>
      </w:tr>
      <w:tr w:rsidR="00606F18" w14:paraId="7085CDCE" w14:textId="77777777" w:rsidTr="00DA7A7A">
        <w:trPr>
          <w:cnfStyle w:val="000000100000" w:firstRow="0" w:lastRow="0" w:firstColumn="0" w:lastColumn="0" w:oddVBand="0" w:evenVBand="0" w:oddHBand="1" w:evenHBand="0" w:firstRowFirstColumn="0" w:firstRowLastColumn="0" w:lastRowFirstColumn="0" w:lastRowLastColumn="0"/>
        </w:trPr>
        <w:tc>
          <w:tcPr>
            <w:tcW w:w="1843" w:type="dxa"/>
          </w:tcPr>
          <w:p w14:paraId="533FDE99" w14:textId="77777777" w:rsidR="00606F18" w:rsidRPr="00CD00EB" w:rsidRDefault="00606F18" w:rsidP="00DA7A7A">
            <w:pPr>
              <w:pStyle w:val="Tablebody"/>
            </w:pPr>
            <w:r>
              <w:t>AIHW</w:t>
            </w:r>
          </w:p>
        </w:tc>
        <w:tc>
          <w:tcPr>
            <w:tcW w:w="7183" w:type="dxa"/>
          </w:tcPr>
          <w:p w14:paraId="544B86F8" w14:textId="77777777" w:rsidR="00606F18" w:rsidRPr="0092262B" w:rsidRDefault="00606F18" w:rsidP="00DA7A7A">
            <w:pPr>
              <w:pStyle w:val="Tablebody"/>
              <w:rPr>
                <w:highlight w:val="green"/>
              </w:rPr>
            </w:pPr>
            <w:r>
              <w:t>Australian Institute of Health and Welfare</w:t>
            </w:r>
          </w:p>
        </w:tc>
      </w:tr>
      <w:tr w:rsidR="00606F18" w14:paraId="22B3B871" w14:textId="77777777" w:rsidTr="00DA7A7A">
        <w:trPr>
          <w:cnfStyle w:val="000000010000" w:firstRow="0" w:lastRow="0" w:firstColumn="0" w:lastColumn="0" w:oddVBand="0" w:evenVBand="0" w:oddHBand="0" w:evenHBand="1" w:firstRowFirstColumn="0" w:firstRowLastColumn="0" w:lastRowFirstColumn="0" w:lastRowLastColumn="0"/>
        </w:trPr>
        <w:tc>
          <w:tcPr>
            <w:tcW w:w="1843" w:type="dxa"/>
          </w:tcPr>
          <w:p w14:paraId="58353F63" w14:textId="77777777" w:rsidR="00606F18" w:rsidRPr="000E7D89" w:rsidRDefault="00606F18" w:rsidP="00DA7A7A">
            <w:pPr>
              <w:pStyle w:val="Tablebody"/>
            </w:pPr>
            <w:r>
              <w:t>AIN</w:t>
            </w:r>
          </w:p>
        </w:tc>
        <w:tc>
          <w:tcPr>
            <w:tcW w:w="7183" w:type="dxa"/>
          </w:tcPr>
          <w:p w14:paraId="0DCD9402" w14:textId="77777777" w:rsidR="00606F18" w:rsidRPr="000E7D89" w:rsidRDefault="00606F18" w:rsidP="00DA7A7A">
            <w:pPr>
              <w:pStyle w:val="Tablebody"/>
            </w:pPr>
            <w:r w:rsidRPr="003A7127">
              <w:t>Assistants in Nursing</w:t>
            </w:r>
          </w:p>
        </w:tc>
      </w:tr>
      <w:tr w:rsidR="00606F18" w14:paraId="160780C9" w14:textId="77777777" w:rsidTr="00DA7A7A">
        <w:trPr>
          <w:cnfStyle w:val="000000100000" w:firstRow="0" w:lastRow="0" w:firstColumn="0" w:lastColumn="0" w:oddVBand="0" w:evenVBand="0" w:oddHBand="1" w:evenHBand="0" w:firstRowFirstColumn="0" w:firstRowLastColumn="0" w:lastRowFirstColumn="0" w:lastRowLastColumn="0"/>
        </w:trPr>
        <w:tc>
          <w:tcPr>
            <w:tcW w:w="1843" w:type="dxa"/>
          </w:tcPr>
          <w:p w14:paraId="63B784DD" w14:textId="77777777" w:rsidR="00606F18" w:rsidRPr="000E7D89" w:rsidRDefault="00606F18" w:rsidP="00DA7A7A">
            <w:pPr>
              <w:pStyle w:val="Tablebody"/>
            </w:pPr>
            <w:r w:rsidRPr="000E7D89">
              <w:t>ANMF</w:t>
            </w:r>
          </w:p>
        </w:tc>
        <w:tc>
          <w:tcPr>
            <w:tcW w:w="7183" w:type="dxa"/>
          </w:tcPr>
          <w:p w14:paraId="12710CDF" w14:textId="77777777" w:rsidR="00606F18" w:rsidRPr="000E7D89" w:rsidRDefault="00606F18" w:rsidP="00DA7A7A">
            <w:pPr>
              <w:pStyle w:val="Tablebody"/>
            </w:pPr>
            <w:r w:rsidRPr="000E7D89">
              <w:t>Australian Nursing and Midwifery Federation</w:t>
            </w:r>
          </w:p>
        </w:tc>
      </w:tr>
      <w:tr w:rsidR="00606F18" w:rsidRPr="00765D59" w14:paraId="02159914" w14:textId="77777777" w:rsidTr="00DA7A7A">
        <w:trPr>
          <w:cnfStyle w:val="000000010000" w:firstRow="0" w:lastRow="0" w:firstColumn="0" w:lastColumn="0" w:oddVBand="0" w:evenVBand="0" w:oddHBand="0" w:evenHBand="1" w:firstRowFirstColumn="0" w:firstRowLastColumn="0" w:lastRowFirstColumn="0" w:lastRowLastColumn="0"/>
        </w:trPr>
        <w:tc>
          <w:tcPr>
            <w:tcW w:w="1843" w:type="dxa"/>
          </w:tcPr>
          <w:p w14:paraId="38E45438" w14:textId="77777777" w:rsidR="00606F18" w:rsidRPr="00765D59" w:rsidRDefault="00606F18" w:rsidP="00DA7A7A">
            <w:pPr>
              <w:pStyle w:val="Tablebody"/>
            </w:pPr>
            <w:r w:rsidRPr="00765D59">
              <w:t>ANZSCO</w:t>
            </w:r>
          </w:p>
        </w:tc>
        <w:tc>
          <w:tcPr>
            <w:tcW w:w="7183" w:type="dxa"/>
          </w:tcPr>
          <w:p w14:paraId="2A7FC0D6" w14:textId="77777777" w:rsidR="00606F18" w:rsidRPr="00765D59" w:rsidRDefault="00606F18" w:rsidP="00DA7A7A">
            <w:pPr>
              <w:pStyle w:val="Tablebody"/>
              <w:rPr>
                <w:highlight w:val="green"/>
              </w:rPr>
            </w:pPr>
            <w:r w:rsidRPr="00765D59">
              <w:t>Australian and New Zealand Standard Classification of Occupations</w:t>
            </w:r>
          </w:p>
        </w:tc>
      </w:tr>
      <w:tr w:rsidR="00606F18" w14:paraId="07D3B26F" w14:textId="77777777" w:rsidTr="00DA7A7A">
        <w:trPr>
          <w:cnfStyle w:val="000000100000" w:firstRow="0" w:lastRow="0" w:firstColumn="0" w:lastColumn="0" w:oddVBand="0" w:evenVBand="0" w:oddHBand="1" w:evenHBand="0" w:firstRowFirstColumn="0" w:firstRowLastColumn="0" w:lastRowFirstColumn="0" w:lastRowLastColumn="0"/>
        </w:trPr>
        <w:tc>
          <w:tcPr>
            <w:tcW w:w="1843" w:type="dxa"/>
          </w:tcPr>
          <w:p w14:paraId="119E44BF" w14:textId="77777777" w:rsidR="00606F18" w:rsidRPr="00CD00EB" w:rsidRDefault="00606F18" w:rsidP="00DA7A7A">
            <w:pPr>
              <w:pStyle w:val="Tablebody"/>
            </w:pPr>
            <w:r>
              <w:t>APN</w:t>
            </w:r>
          </w:p>
        </w:tc>
        <w:tc>
          <w:tcPr>
            <w:tcW w:w="7183" w:type="dxa"/>
          </w:tcPr>
          <w:p w14:paraId="7FC01ADE" w14:textId="77777777" w:rsidR="00606F18" w:rsidRPr="0092262B" w:rsidRDefault="00606F18" w:rsidP="00DA7A7A">
            <w:pPr>
              <w:pStyle w:val="Tablebody"/>
              <w:rPr>
                <w:highlight w:val="green"/>
              </w:rPr>
            </w:pPr>
            <w:r w:rsidRPr="005148FC">
              <w:t>Advanced-Practice Nurse</w:t>
            </w:r>
          </w:p>
        </w:tc>
      </w:tr>
      <w:tr w:rsidR="00606F18" w14:paraId="0F41A1E6" w14:textId="77777777" w:rsidTr="00DA7A7A">
        <w:trPr>
          <w:cnfStyle w:val="000000010000" w:firstRow="0" w:lastRow="0" w:firstColumn="0" w:lastColumn="0" w:oddVBand="0" w:evenVBand="0" w:oddHBand="0" w:evenHBand="1" w:firstRowFirstColumn="0" w:firstRowLastColumn="0" w:lastRowFirstColumn="0" w:lastRowLastColumn="0"/>
        </w:trPr>
        <w:tc>
          <w:tcPr>
            <w:tcW w:w="1843" w:type="dxa"/>
          </w:tcPr>
          <w:p w14:paraId="5F71027F" w14:textId="77777777" w:rsidR="00606F18" w:rsidRPr="00CD00EB" w:rsidRDefault="00606F18" w:rsidP="00DA7A7A">
            <w:pPr>
              <w:pStyle w:val="Tablebody"/>
            </w:pPr>
            <w:r>
              <w:t>CHS</w:t>
            </w:r>
          </w:p>
        </w:tc>
        <w:tc>
          <w:tcPr>
            <w:tcW w:w="7183" w:type="dxa"/>
          </w:tcPr>
          <w:p w14:paraId="0D79A87E" w14:textId="77777777" w:rsidR="00606F18" w:rsidRPr="0092262B" w:rsidRDefault="00606F18" w:rsidP="00DA7A7A">
            <w:pPr>
              <w:pStyle w:val="Tablebody"/>
              <w:rPr>
                <w:highlight w:val="green"/>
              </w:rPr>
            </w:pPr>
            <w:r w:rsidRPr="00EF52FC">
              <w:t>Canberra Health Service</w:t>
            </w:r>
            <w:r>
              <w:t>s</w:t>
            </w:r>
          </w:p>
        </w:tc>
      </w:tr>
      <w:tr w:rsidR="00606F18" w14:paraId="4D8ABA6C" w14:textId="77777777" w:rsidTr="00DA7A7A">
        <w:trPr>
          <w:cnfStyle w:val="000000100000" w:firstRow="0" w:lastRow="0" w:firstColumn="0" w:lastColumn="0" w:oddVBand="0" w:evenVBand="0" w:oddHBand="1" w:evenHBand="0" w:firstRowFirstColumn="0" w:firstRowLastColumn="0" w:lastRowFirstColumn="0" w:lastRowLastColumn="0"/>
        </w:trPr>
        <w:tc>
          <w:tcPr>
            <w:tcW w:w="1843" w:type="dxa"/>
          </w:tcPr>
          <w:p w14:paraId="63ECA9E7" w14:textId="77777777" w:rsidR="00606F18" w:rsidRDefault="00606F18" w:rsidP="00DA7A7A">
            <w:pPr>
              <w:pStyle w:val="Tablebody"/>
            </w:pPr>
            <w:r>
              <w:t>CNE</w:t>
            </w:r>
          </w:p>
        </w:tc>
        <w:tc>
          <w:tcPr>
            <w:tcW w:w="7183" w:type="dxa"/>
          </w:tcPr>
          <w:p w14:paraId="093EE959" w14:textId="77777777" w:rsidR="00606F18" w:rsidRDefault="00606F18" w:rsidP="00DA7A7A">
            <w:pPr>
              <w:pStyle w:val="Tablebody"/>
            </w:pPr>
            <w:r>
              <w:t>Clinical Nurse Educator</w:t>
            </w:r>
          </w:p>
        </w:tc>
      </w:tr>
      <w:tr w:rsidR="00606F18" w14:paraId="7A45ED12" w14:textId="77777777" w:rsidTr="00DA7A7A">
        <w:trPr>
          <w:cnfStyle w:val="000000010000" w:firstRow="0" w:lastRow="0" w:firstColumn="0" w:lastColumn="0" w:oddVBand="0" w:evenVBand="0" w:oddHBand="0" w:evenHBand="1" w:firstRowFirstColumn="0" w:firstRowLastColumn="0" w:lastRowFirstColumn="0" w:lastRowLastColumn="0"/>
        </w:trPr>
        <w:tc>
          <w:tcPr>
            <w:tcW w:w="1843" w:type="dxa"/>
          </w:tcPr>
          <w:p w14:paraId="5E1E98D3" w14:textId="77777777" w:rsidR="00606F18" w:rsidRPr="00B00879" w:rsidRDefault="00606F18" w:rsidP="00DA7A7A">
            <w:pPr>
              <w:pStyle w:val="Tablebody"/>
            </w:pPr>
            <w:r>
              <w:t>COVID-19</w:t>
            </w:r>
          </w:p>
        </w:tc>
        <w:tc>
          <w:tcPr>
            <w:tcW w:w="7183" w:type="dxa"/>
          </w:tcPr>
          <w:p w14:paraId="56D9BD74" w14:textId="77777777" w:rsidR="00606F18" w:rsidRPr="0092262B" w:rsidRDefault="00606F18" w:rsidP="00DA7A7A">
            <w:pPr>
              <w:pStyle w:val="Tablebody"/>
              <w:rPr>
                <w:highlight w:val="green"/>
              </w:rPr>
            </w:pPr>
            <w:r>
              <w:t>Coronavirus Disease 2019, caused by the novel coronavirus SARS-CoV-2</w:t>
            </w:r>
          </w:p>
        </w:tc>
      </w:tr>
      <w:tr w:rsidR="00606F18" w14:paraId="37876225" w14:textId="77777777" w:rsidTr="00DA7A7A">
        <w:trPr>
          <w:cnfStyle w:val="000000100000" w:firstRow="0" w:lastRow="0" w:firstColumn="0" w:lastColumn="0" w:oddVBand="0" w:evenVBand="0" w:oddHBand="1" w:evenHBand="0" w:firstRowFirstColumn="0" w:firstRowLastColumn="0" w:lastRowFirstColumn="0" w:lastRowLastColumn="0"/>
        </w:trPr>
        <w:tc>
          <w:tcPr>
            <w:tcW w:w="1843" w:type="dxa"/>
          </w:tcPr>
          <w:p w14:paraId="67A4B4E3" w14:textId="77777777" w:rsidR="00606F18" w:rsidRPr="00B00879" w:rsidRDefault="00606F18" w:rsidP="00DA7A7A">
            <w:pPr>
              <w:pStyle w:val="Tablebody"/>
            </w:pPr>
            <w:r w:rsidRPr="00B00879">
              <w:t>CPD</w:t>
            </w:r>
          </w:p>
        </w:tc>
        <w:tc>
          <w:tcPr>
            <w:tcW w:w="7183" w:type="dxa"/>
          </w:tcPr>
          <w:p w14:paraId="34BC514A" w14:textId="77777777" w:rsidR="00606F18" w:rsidRPr="005148FC" w:rsidRDefault="00606F18" w:rsidP="00DA7A7A">
            <w:pPr>
              <w:pStyle w:val="Tablebody"/>
            </w:pPr>
            <w:r w:rsidRPr="005148FC">
              <w:t>Continuing Professional Development</w:t>
            </w:r>
          </w:p>
        </w:tc>
      </w:tr>
      <w:tr w:rsidR="00606F18" w14:paraId="5B1C142D" w14:textId="77777777" w:rsidTr="00DA7A7A">
        <w:trPr>
          <w:cnfStyle w:val="000000010000" w:firstRow="0" w:lastRow="0" w:firstColumn="0" w:lastColumn="0" w:oddVBand="0" w:evenVBand="0" w:oddHBand="0" w:evenHBand="1" w:firstRowFirstColumn="0" w:firstRowLastColumn="0" w:lastRowFirstColumn="0" w:lastRowLastColumn="0"/>
        </w:trPr>
        <w:tc>
          <w:tcPr>
            <w:tcW w:w="1843" w:type="dxa"/>
          </w:tcPr>
          <w:p w14:paraId="5FCCEC3F" w14:textId="77777777" w:rsidR="00606F18" w:rsidRPr="00B00879" w:rsidRDefault="00606F18" w:rsidP="00DA7A7A">
            <w:pPr>
              <w:pStyle w:val="Tablebody"/>
            </w:pPr>
            <w:r>
              <w:t>CPHB</w:t>
            </w:r>
          </w:p>
        </w:tc>
        <w:tc>
          <w:tcPr>
            <w:tcW w:w="7183" w:type="dxa"/>
          </w:tcPr>
          <w:p w14:paraId="53901FAD" w14:textId="77777777" w:rsidR="00606F18" w:rsidRPr="00EF52FC" w:rsidRDefault="00606F18" w:rsidP="00DA7A7A">
            <w:pPr>
              <w:pStyle w:val="Tablebody"/>
            </w:pPr>
            <w:r w:rsidRPr="00EF52FC">
              <w:t>Calvary Public Hospital Bruce</w:t>
            </w:r>
          </w:p>
        </w:tc>
      </w:tr>
      <w:tr w:rsidR="00606F18" w14:paraId="0F16C86E" w14:textId="77777777" w:rsidTr="00DA7A7A">
        <w:trPr>
          <w:cnfStyle w:val="000000100000" w:firstRow="0" w:lastRow="0" w:firstColumn="0" w:lastColumn="0" w:oddVBand="0" w:evenVBand="0" w:oddHBand="1" w:evenHBand="0" w:firstRowFirstColumn="0" w:firstRowLastColumn="0" w:lastRowFirstColumn="0" w:lastRowLastColumn="0"/>
        </w:trPr>
        <w:tc>
          <w:tcPr>
            <w:tcW w:w="1843" w:type="dxa"/>
          </w:tcPr>
          <w:p w14:paraId="5F3EE481" w14:textId="77777777" w:rsidR="00606F18" w:rsidRDefault="00606F18" w:rsidP="00DA7A7A">
            <w:pPr>
              <w:pStyle w:val="Tablebody"/>
            </w:pPr>
            <w:r>
              <w:t>ED</w:t>
            </w:r>
          </w:p>
        </w:tc>
        <w:tc>
          <w:tcPr>
            <w:tcW w:w="7183" w:type="dxa"/>
          </w:tcPr>
          <w:p w14:paraId="0AD100C2" w14:textId="77777777" w:rsidR="00606F18" w:rsidRPr="00302203" w:rsidRDefault="00606F18" w:rsidP="00DA7A7A">
            <w:pPr>
              <w:pStyle w:val="Tablebody"/>
            </w:pPr>
            <w:r>
              <w:t>emergency department</w:t>
            </w:r>
          </w:p>
        </w:tc>
      </w:tr>
      <w:tr w:rsidR="00606F18" w14:paraId="71381034" w14:textId="77777777" w:rsidTr="00DA7A7A">
        <w:trPr>
          <w:cnfStyle w:val="000000010000" w:firstRow="0" w:lastRow="0" w:firstColumn="0" w:lastColumn="0" w:oddVBand="0" w:evenVBand="0" w:oddHBand="0" w:evenHBand="1" w:firstRowFirstColumn="0" w:firstRowLastColumn="0" w:lastRowFirstColumn="0" w:lastRowLastColumn="0"/>
        </w:trPr>
        <w:tc>
          <w:tcPr>
            <w:tcW w:w="1843" w:type="dxa"/>
          </w:tcPr>
          <w:p w14:paraId="7813CF0B" w14:textId="77777777" w:rsidR="00606F18" w:rsidRPr="00B00879" w:rsidRDefault="00606F18" w:rsidP="00DA7A7A">
            <w:pPr>
              <w:pStyle w:val="Tablebody"/>
            </w:pPr>
            <w:r>
              <w:t>EM</w:t>
            </w:r>
          </w:p>
        </w:tc>
        <w:tc>
          <w:tcPr>
            <w:tcW w:w="7183" w:type="dxa"/>
          </w:tcPr>
          <w:p w14:paraId="2AFAC3D8" w14:textId="77777777" w:rsidR="00606F18" w:rsidRPr="0092262B" w:rsidRDefault="00606F18" w:rsidP="00DA7A7A">
            <w:pPr>
              <w:pStyle w:val="Tablebody"/>
              <w:rPr>
                <w:highlight w:val="green"/>
              </w:rPr>
            </w:pPr>
            <w:r w:rsidRPr="00302203">
              <w:t>Endorsed Midwife</w:t>
            </w:r>
          </w:p>
        </w:tc>
      </w:tr>
      <w:tr w:rsidR="00606F18" w14:paraId="51F1C251" w14:textId="77777777" w:rsidTr="00DA7A7A">
        <w:trPr>
          <w:cnfStyle w:val="000000100000" w:firstRow="0" w:lastRow="0" w:firstColumn="0" w:lastColumn="0" w:oddVBand="0" w:evenVBand="0" w:oddHBand="1" w:evenHBand="0" w:firstRowFirstColumn="0" w:firstRowLastColumn="0" w:lastRowFirstColumn="0" w:lastRowLastColumn="0"/>
        </w:trPr>
        <w:tc>
          <w:tcPr>
            <w:tcW w:w="1843" w:type="dxa"/>
          </w:tcPr>
          <w:p w14:paraId="0ED299D3" w14:textId="77777777" w:rsidR="00606F18" w:rsidRDefault="00606F18" w:rsidP="00DA7A7A">
            <w:pPr>
              <w:pStyle w:val="Tablebody"/>
            </w:pPr>
            <w:r>
              <w:t>EN</w:t>
            </w:r>
          </w:p>
        </w:tc>
        <w:tc>
          <w:tcPr>
            <w:tcW w:w="7183" w:type="dxa"/>
          </w:tcPr>
          <w:p w14:paraId="4063DBBD" w14:textId="77777777" w:rsidR="00606F18" w:rsidRPr="0092262B" w:rsidRDefault="00606F18" w:rsidP="00DA7A7A">
            <w:pPr>
              <w:pStyle w:val="Tablebody"/>
              <w:rPr>
                <w:highlight w:val="green"/>
              </w:rPr>
            </w:pPr>
            <w:r>
              <w:t>Enrolled Nurse</w:t>
            </w:r>
          </w:p>
        </w:tc>
      </w:tr>
      <w:tr w:rsidR="00606F18" w14:paraId="0102678E" w14:textId="77777777" w:rsidTr="00DA7A7A">
        <w:trPr>
          <w:cnfStyle w:val="000000010000" w:firstRow="0" w:lastRow="0" w:firstColumn="0" w:lastColumn="0" w:oddVBand="0" w:evenVBand="0" w:oddHBand="0" w:evenHBand="1" w:firstRowFirstColumn="0" w:firstRowLastColumn="0" w:lastRowFirstColumn="0" w:lastRowLastColumn="0"/>
        </w:trPr>
        <w:tc>
          <w:tcPr>
            <w:tcW w:w="1843" w:type="dxa"/>
          </w:tcPr>
          <w:p w14:paraId="42B88367" w14:textId="77777777" w:rsidR="00606F18" w:rsidRDefault="00606F18" w:rsidP="00DA7A7A">
            <w:pPr>
              <w:pStyle w:val="Tablebody"/>
            </w:pPr>
            <w:r>
              <w:t>FTE</w:t>
            </w:r>
          </w:p>
        </w:tc>
        <w:tc>
          <w:tcPr>
            <w:tcW w:w="7183" w:type="dxa"/>
          </w:tcPr>
          <w:p w14:paraId="3B95E86D" w14:textId="77777777" w:rsidR="00606F18" w:rsidRPr="0092262B" w:rsidRDefault="00606F18" w:rsidP="00DA7A7A">
            <w:pPr>
              <w:pStyle w:val="Tablebody"/>
              <w:rPr>
                <w:highlight w:val="green"/>
              </w:rPr>
            </w:pPr>
            <w:r>
              <w:t>full time equivalent</w:t>
            </w:r>
          </w:p>
        </w:tc>
      </w:tr>
      <w:tr w:rsidR="00606F18" w14:paraId="3EA6B144" w14:textId="77777777" w:rsidTr="00DA7A7A">
        <w:trPr>
          <w:cnfStyle w:val="000000100000" w:firstRow="0" w:lastRow="0" w:firstColumn="0" w:lastColumn="0" w:oddVBand="0" w:evenVBand="0" w:oddHBand="1" w:evenHBand="0" w:firstRowFirstColumn="0" w:firstRowLastColumn="0" w:lastRowFirstColumn="0" w:lastRowLastColumn="0"/>
        </w:trPr>
        <w:tc>
          <w:tcPr>
            <w:tcW w:w="1843" w:type="dxa"/>
          </w:tcPr>
          <w:p w14:paraId="544B70C7" w14:textId="77777777" w:rsidR="00606F18" w:rsidRDefault="00606F18" w:rsidP="00DA7A7A">
            <w:pPr>
              <w:pStyle w:val="Tablebody"/>
            </w:pPr>
            <w:r>
              <w:t>GP</w:t>
            </w:r>
          </w:p>
        </w:tc>
        <w:tc>
          <w:tcPr>
            <w:tcW w:w="7183" w:type="dxa"/>
          </w:tcPr>
          <w:p w14:paraId="6D3252FD" w14:textId="77777777" w:rsidR="00606F18" w:rsidRPr="005148FC" w:rsidRDefault="00606F18" w:rsidP="00DA7A7A">
            <w:pPr>
              <w:pStyle w:val="Tablebody"/>
            </w:pPr>
            <w:r>
              <w:t>General Practitioner</w:t>
            </w:r>
          </w:p>
        </w:tc>
      </w:tr>
      <w:tr w:rsidR="00606F18" w14:paraId="0CFEEA5B" w14:textId="77777777" w:rsidTr="00DA7A7A">
        <w:trPr>
          <w:cnfStyle w:val="000000010000" w:firstRow="0" w:lastRow="0" w:firstColumn="0" w:lastColumn="0" w:oddVBand="0" w:evenVBand="0" w:oddHBand="0" w:evenHBand="1" w:firstRowFirstColumn="0" w:firstRowLastColumn="0" w:lastRowFirstColumn="0" w:lastRowLastColumn="0"/>
        </w:trPr>
        <w:tc>
          <w:tcPr>
            <w:tcW w:w="1843" w:type="dxa"/>
          </w:tcPr>
          <w:p w14:paraId="1BEB5333" w14:textId="77777777" w:rsidR="00606F18" w:rsidRDefault="00606F18" w:rsidP="00DA7A7A">
            <w:pPr>
              <w:pStyle w:val="Tablebody"/>
            </w:pPr>
            <w:r>
              <w:t>HCCA</w:t>
            </w:r>
          </w:p>
        </w:tc>
        <w:tc>
          <w:tcPr>
            <w:tcW w:w="7183" w:type="dxa"/>
          </w:tcPr>
          <w:p w14:paraId="2DE388AC" w14:textId="77777777" w:rsidR="00606F18" w:rsidRPr="0092262B" w:rsidRDefault="00606F18" w:rsidP="00DA7A7A">
            <w:pPr>
              <w:pStyle w:val="Tablebody"/>
              <w:rPr>
                <w:highlight w:val="green"/>
              </w:rPr>
            </w:pPr>
            <w:r w:rsidRPr="005148FC">
              <w:t>Health Care Consumers’ Association</w:t>
            </w:r>
          </w:p>
        </w:tc>
      </w:tr>
      <w:tr w:rsidR="00606F18" w14:paraId="6ED4EC1D" w14:textId="77777777" w:rsidTr="00DA7A7A">
        <w:trPr>
          <w:cnfStyle w:val="000000100000" w:firstRow="0" w:lastRow="0" w:firstColumn="0" w:lastColumn="0" w:oddVBand="0" w:evenVBand="0" w:oddHBand="1" w:evenHBand="0" w:firstRowFirstColumn="0" w:firstRowLastColumn="0" w:lastRowFirstColumn="0" w:lastRowLastColumn="0"/>
        </w:trPr>
        <w:tc>
          <w:tcPr>
            <w:tcW w:w="1843" w:type="dxa"/>
          </w:tcPr>
          <w:p w14:paraId="2A715D8E" w14:textId="77777777" w:rsidR="00606F18" w:rsidRDefault="00606F18" w:rsidP="00DA7A7A">
            <w:pPr>
              <w:pStyle w:val="Tablebody"/>
            </w:pPr>
            <w:r>
              <w:t>MaCCS</w:t>
            </w:r>
          </w:p>
        </w:tc>
        <w:tc>
          <w:tcPr>
            <w:tcW w:w="7183" w:type="dxa"/>
          </w:tcPr>
          <w:p w14:paraId="5A1EE8C6" w14:textId="77777777" w:rsidR="00606F18" w:rsidRPr="00527B3B" w:rsidRDefault="00606F18" w:rsidP="00DA7A7A">
            <w:pPr>
              <w:pStyle w:val="Tablebody"/>
            </w:pPr>
            <w:r w:rsidRPr="0061009A">
              <w:t>Maternity Care Classification System</w:t>
            </w:r>
          </w:p>
        </w:tc>
      </w:tr>
      <w:tr w:rsidR="00606F18" w14:paraId="4E33EA83" w14:textId="77777777" w:rsidTr="00DA7A7A">
        <w:trPr>
          <w:cnfStyle w:val="000000010000" w:firstRow="0" w:lastRow="0" w:firstColumn="0" w:lastColumn="0" w:oddVBand="0" w:evenVBand="0" w:oddHBand="0" w:evenHBand="1" w:firstRowFirstColumn="0" w:firstRowLastColumn="0" w:lastRowFirstColumn="0" w:lastRowLastColumn="0"/>
        </w:trPr>
        <w:tc>
          <w:tcPr>
            <w:tcW w:w="1843" w:type="dxa"/>
          </w:tcPr>
          <w:p w14:paraId="7972FBDC" w14:textId="77777777" w:rsidR="00606F18" w:rsidRPr="00B00879" w:rsidRDefault="00606F18" w:rsidP="00DA7A7A">
            <w:pPr>
              <w:pStyle w:val="Tablebody"/>
            </w:pPr>
            <w:r>
              <w:t>MoU</w:t>
            </w:r>
          </w:p>
        </w:tc>
        <w:tc>
          <w:tcPr>
            <w:tcW w:w="7183" w:type="dxa"/>
          </w:tcPr>
          <w:p w14:paraId="4B351358" w14:textId="77777777" w:rsidR="00606F18" w:rsidRPr="0092262B" w:rsidRDefault="00606F18" w:rsidP="00DA7A7A">
            <w:pPr>
              <w:pStyle w:val="Tablebody"/>
              <w:rPr>
                <w:highlight w:val="green"/>
              </w:rPr>
            </w:pPr>
            <w:r w:rsidRPr="00527B3B">
              <w:t>memorandum of understanding</w:t>
            </w:r>
          </w:p>
        </w:tc>
      </w:tr>
      <w:tr w:rsidR="00606F18" w14:paraId="0AE5569D" w14:textId="77777777" w:rsidTr="00DA7A7A">
        <w:trPr>
          <w:cnfStyle w:val="000000100000" w:firstRow="0" w:lastRow="0" w:firstColumn="0" w:lastColumn="0" w:oddVBand="0" w:evenVBand="0" w:oddHBand="1" w:evenHBand="0" w:firstRowFirstColumn="0" w:firstRowLastColumn="0" w:lastRowFirstColumn="0" w:lastRowLastColumn="0"/>
        </w:trPr>
        <w:tc>
          <w:tcPr>
            <w:tcW w:w="1843" w:type="dxa"/>
          </w:tcPr>
          <w:p w14:paraId="38B891BC" w14:textId="77777777" w:rsidR="00606F18" w:rsidRDefault="00606F18" w:rsidP="00DA7A7A">
            <w:pPr>
              <w:pStyle w:val="Tablebody"/>
            </w:pPr>
            <w:r>
              <w:t>NMBA</w:t>
            </w:r>
          </w:p>
        </w:tc>
        <w:tc>
          <w:tcPr>
            <w:tcW w:w="7183" w:type="dxa"/>
          </w:tcPr>
          <w:p w14:paraId="1BBBB397" w14:textId="77777777" w:rsidR="00606F18" w:rsidRPr="0092262B" w:rsidRDefault="00606F18" w:rsidP="00DA7A7A">
            <w:pPr>
              <w:pStyle w:val="Tablebody"/>
              <w:rPr>
                <w:highlight w:val="green"/>
              </w:rPr>
            </w:pPr>
            <w:r w:rsidRPr="002E1C34">
              <w:t>Nursing and Midwifery Board of Australia</w:t>
            </w:r>
          </w:p>
        </w:tc>
      </w:tr>
      <w:tr w:rsidR="00606F18" w14:paraId="2F49AF7D" w14:textId="77777777" w:rsidTr="00DA7A7A">
        <w:trPr>
          <w:cnfStyle w:val="000000010000" w:firstRow="0" w:lastRow="0" w:firstColumn="0" w:lastColumn="0" w:oddVBand="0" w:evenVBand="0" w:oddHBand="0" w:evenHBand="1" w:firstRowFirstColumn="0" w:firstRowLastColumn="0" w:lastRowFirstColumn="0" w:lastRowLastColumn="0"/>
        </w:trPr>
        <w:tc>
          <w:tcPr>
            <w:tcW w:w="1843" w:type="dxa"/>
          </w:tcPr>
          <w:p w14:paraId="1B3885B3" w14:textId="77777777" w:rsidR="00606F18" w:rsidRDefault="00606F18" w:rsidP="00DA7A7A">
            <w:pPr>
              <w:pStyle w:val="Tablebody"/>
            </w:pPr>
            <w:r>
              <w:t>NP</w:t>
            </w:r>
          </w:p>
        </w:tc>
        <w:tc>
          <w:tcPr>
            <w:tcW w:w="7183" w:type="dxa"/>
          </w:tcPr>
          <w:p w14:paraId="626DF480" w14:textId="77777777" w:rsidR="00606F18" w:rsidRPr="0092262B" w:rsidRDefault="00606F18" w:rsidP="00DA7A7A">
            <w:pPr>
              <w:pStyle w:val="Tablebody"/>
              <w:rPr>
                <w:highlight w:val="green"/>
              </w:rPr>
            </w:pPr>
            <w:r w:rsidRPr="00EB6B85">
              <w:t>Nurse Practitioner</w:t>
            </w:r>
          </w:p>
        </w:tc>
      </w:tr>
      <w:tr w:rsidR="00606F18" w14:paraId="7B7BB9D0" w14:textId="77777777" w:rsidTr="00DA7A7A">
        <w:trPr>
          <w:cnfStyle w:val="000000100000" w:firstRow="0" w:lastRow="0" w:firstColumn="0" w:lastColumn="0" w:oddVBand="0" w:evenVBand="0" w:oddHBand="1" w:evenHBand="0" w:firstRowFirstColumn="0" w:firstRowLastColumn="0" w:lastRowFirstColumn="0" w:lastRowLastColumn="0"/>
        </w:trPr>
        <w:tc>
          <w:tcPr>
            <w:tcW w:w="1843" w:type="dxa"/>
          </w:tcPr>
          <w:p w14:paraId="38DE11D9" w14:textId="77777777" w:rsidR="00606F18" w:rsidRDefault="00606F18" w:rsidP="00DA7A7A">
            <w:pPr>
              <w:pStyle w:val="Tablebody"/>
            </w:pPr>
            <w:r>
              <w:t>NSC</w:t>
            </w:r>
          </w:p>
        </w:tc>
        <w:tc>
          <w:tcPr>
            <w:tcW w:w="7183" w:type="dxa"/>
          </w:tcPr>
          <w:p w14:paraId="3A5F7797" w14:textId="77777777" w:rsidR="00606F18" w:rsidRPr="0092262B" w:rsidRDefault="00606F18" w:rsidP="00DA7A7A">
            <w:pPr>
              <w:pStyle w:val="Tablebody"/>
              <w:rPr>
                <w:highlight w:val="green"/>
              </w:rPr>
            </w:pPr>
            <w:r w:rsidRPr="00B0429D">
              <w:t>National Skills Commission</w:t>
            </w:r>
          </w:p>
        </w:tc>
      </w:tr>
      <w:tr w:rsidR="00606F18" w14:paraId="34A8F31A" w14:textId="77777777" w:rsidTr="00DA7A7A">
        <w:trPr>
          <w:cnfStyle w:val="000000010000" w:firstRow="0" w:lastRow="0" w:firstColumn="0" w:lastColumn="0" w:oddVBand="0" w:evenVBand="0" w:oddHBand="0" w:evenHBand="1" w:firstRowFirstColumn="0" w:firstRowLastColumn="0" w:lastRowFirstColumn="0" w:lastRowLastColumn="0"/>
        </w:trPr>
        <w:tc>
          <w:tcPr>
            <w:tcW w:w="1843" w:type="dxa"/>
          </w:tcPr>
          <w:p w14:paraId="54945839" w14:textId="77777777" w:rsidR="00606F18" w:rsidRDefault="00606F18" w:rsidP="00DA7A7A">
            <w:pPr>
              <w:pStyle w:val="Tablebody"/>
            </w:pPr>
            <w:r>
              <w:t>QEII</w:t>
            </w:r>
          </w:p>
        </w:tc>
        <w:tc>
          <w:tcPr>
            <w:tcW w:w="7183" w:type="dxa"/>
          </w:tcPr>
          <w:p w14:paraId="5A095FB1" w14:textId="77777777" w:rsidR="00606F18" w:rsidRPr="002E1C34" w:rsidRDefault="00606F18" w:rsidP="00DA7A7A">
            <w:pPr>
              <w:pStyle w:val="Tablebody"/>
            </w:pPr>
            <w:r w:rsidRPr="00EE5FC5">
              <w:t>Tresillian Queen Elizabeth II</w:t>
            </w:r>
          </w:p>
        </w:tc>
      </w:tr>
      <w:tr w:rsidR="00606F18" w14:paraId="7418867D" w14:textId="77777777" w:rsidTr="00DA7A7A">
        <w:trPr>
          <w:cnfStyle w:val="000000100000" w:firstRow="0" w:lastRow="0" w:firstColumn="0" w:lastColumn="0" w:oddVBand="0" w:evenVBand="0" w:oddHBand="1" w:evenHBand="0" w:firstRowFirstColumn="0" w:firstRowLastColumn="0" w:lastRowFirstColumn="0" w:lastRowLastColumn="0"/>
        </w:trPr>
        <w:tc>
          <w:tcPr>
            <w:tcW w:w="1843" w:type="dxa"/>
          </w:tcPr>
          <w:p w14:paraId="5082F234" w14:textId="77777777" w:rsidR="00606F18" w:rsidRDefault="00606F18" w:rsidP="00DA7A7A">
            <w:pPr>
              <w:pStyle w:val="Tablebody"/>
            </w:pPr>
            <w:r>
              <w:t>QNMU</w:t>
            </w:r>
          </w:p>
        </w:tc>
        <w:tc>
          <w:tcPr>
            <w:tcW w:w="7183" w:type="dxa"/>
          </w:tcPr>
          <w:p w14:paraId="4A9292DA" w14:textId="77777777" w:rsidR="00606F18" w:rsidRPr="00EE5FC5" w:rsidRDefault="00606F18" w:rsidP="00DA7A7A">
            <w:pPr>
              <w:pStyle w:val="Tablebody"/>
            </w:pPr>
            <w:r w:rsidRPr="00C14C31">
              <w:t>Queensland Nurses and Midwives’ Union</w:t>
            </w:r>
          </w:p>
        </w:tc>
      </w:tr>
      <w:tr w:rsidR="00606F18" w14:paraId="22D657BD" w14:textId="77777777" w:rsidTr="00DA7A7A">
        <w:trPr>
          <w:cnfStyle w:val="000000010000" w:firstRow="0" w:lastRow="0" w:firstColumn="0" w:lastColumn="0" w:oddVBand="0" w:evenVBand="0" w:oddHBand="0" w:evenHBand="1" w:firstRowFirstColumn="0" w:firstRowLastColumn="0" w:lastRowFirstColumn="0" w:lastRowLastColumn="0"/>
        </w:trPr>
        <w:tc>
          <w:tcPr>
            <w:tcW w:w="1843" w:type="dxa"/>
          </w:tcPr>
          <w:p w14:paraId="6BEC6CAF" w14:textId="77777777" w:rsidR="00606F18" w:rsidRDefault="00606F18" w:rsidP="00DA7A7A">
            <w:pPr>
              <w:pStyle w:val="Tablebody"/>
            </w:pPr>
            <w:r>
              <w:t>RN</w:t>
            </w:r>
          </w:p>
        </w:tc>
        <w:tc>
          <w:tcPr>
            <w:tcW w:w="7183" w:type="dxa"/>
          </w:tcPr>
          <w:p w14:paraId="68125867" w14:textId="77777777" w:rsidR="00606F18" w:rsidRPr="0092262B" w:rsidRDefault="00606F18" w:rsidP="00DA7A7A">
            <w:pPr>
              <w:pStyle w:val="Tablebody"/>
              <w:rPr>
                <w:highlight w:val="green"/>
              </w:rPr>
            </w:pPr>
            <w:r w:rsidRPr="002E1C34">
              <w:t>Registered Nurse</w:t>
            </w:r>
          </w:p>
        </w:tc>
      </w:tr>
      <w:tr w:rsidR="00606F18" w14:paraId="262C0EB9" w14:textId="77777777" w:rsidTr="00DA7A7A">
        <w:trPr>
          <w:cnfStyle w:val="000000100000" w:firstRow="0" w:lastRow="0" w:firstColumn="0" w:lastColumn="0" w:oddVBand="0" w:evenVBand="0" w:oddHBand="1" w:evenHBand="0" w:firstRowFirstColumn="0" w:firstRowLastColumn="0" w:lastRowFirstColumn="0" w:lastRowLastColumn="0"/>
        </w:trPr>
        <w:tc>
          <w:tcPr>
            <w:tcW w:w="1843" w:type="dxa"/>
          </w:tcPr>
          <w:p w14:paraId="13F0ABDB" w14:textId="77777777" w:rsidR="00606F18" w:rsidRDefault="00606F18" w:rsidP="00DA7A7A">
            <w:pPr>
              <w:pStyle w:val="Tablebody"/>
            </w:pPr>
            <w:r>
              <w:t>SARAH</w:t>
            </w:r>
          </w:p>
        </w:tc>
        <w:tc>
          <w:tcPr>
            <w:tcW w:w="7183" w:type="dxa"/>
          </w:tcPr>
          <w:p w14:paraId="12FD9AE5" w14:textId="77777777" w:rsidR="00606F18" w:rsidRPr="003B0487" w:rsidRDefault="00606F18" w:rsidP="00DA7A7A">
            <w:pPr>
              <w:pStyle w:val="Tablebody"/>
            </w:pPr>
            <w:r w:rsidRPr="003B0487">
              <w:t>South Asian Research and Advocacy Hub (The Australian National University)</w:t>
            </w:r>
          </w:p>
        </w:tc>
      </w:tr>
      <w:tr w:rsidR="00606F18" w14:paraId="63603607" w14:textId="77777777" w:rsidTr="00DA7A7A">
        <w:trPr>
          <w:cnfStyle w:val="000000010000" w:firstRow="0" w:lastRow="0" w:firstColumn="0" w:lastColumn="0" w:oddVBand="0" w:evenVBand="0" w:oddHBand="0" w:evenHBand="1" w:firstRowFirstColumn="0" w:firstRowLastColumn="0" w:lastRowFirstColumn="0" w:lastRowLastColumn="0"/>
        </w:trPr>
        <w:tc>
          <w:tcPr>
            <w:tcW w:w="1843" w:type="dxa"/>
          </w:tcPr>
          <w:p w14:paraId="033D8649" w14:textId="77777777" w:rsidR="00606F18" w:rsidRPr="005F20F0" w:rsidRDefault="00606F18" w:rsidP="00DA7A7A">
            <w:pPr>
              <w:pStyle w:val="Tablebody"/>
            </w:pPr>
            <w:r>
              <w:t>TCH</w:t>
            </w:r>
          </w:p>
        </w:tc>
        <w:tc>
          <w:tcPr>
            <w:tcW w:w="7183" w:type="dxa"/>
          </w:tcPr>
          <w:p w14:paraId="6A553F09" w14:textId="77777777" w:rsidR="00606F18" w:rsidRPr="005F20F0" w:rsidRDefault="00606F18" w:rsidP="00DA7A7A">
            <w:pPr>
              <w:pStyle w:val="Tablebody"/>
            </w:pPr>
            <w:r>
              <w:t>The Canberra Hospital</w:t>
            </w:r>
          </w:p>
        </w:tc>
      </w:tr>
      <w:tr w:rsidR="00606F18" w14:paraId="1CD5FD1D" w14:textId="77777777" w:rsidTr="00DA7A7A">
        <w:trPr>
          <w:cnfStyle w:val="000000100000" w:firstRow="0" w:lastRow="0" w:firstColumn="0" w:lastColumn="0" w:oddVBand="0" w:evenVBand="0" w:oddHBand="1" w:evenHBand="0" w:firstRowFirstColumn="0" w:firstRowLastColumn="0" w:lastRowFirstColumn="0" w:lastRowLastColumn="0"/>
        </w:trPr>
        <w:tc>
          <w:tcPr>
            <w:tcW w:w="1843" w:type="dxa"/>
          </w:tcPr>
          <w:p w14:paraId="7D05A1C0" w14:textId="77777777" w:rsidR="00606F18" w:rsidRPr="005F20F0" w:rsidRDefault="00606F18" w:rsidP="00DA7A7A">
            <w:pPr>
              <w:pStyle w:val="Tablebody"/>
            </w:pPr>
            <w:r w:rsidRPr="005F20F0">
              <w:t>UC</w:t>
            </w:r>
          </w:p>
        </w:tc>
        <w:tc>
          <w:tcPr>
            <w:tcW w:w="7183" w:type="dxa"/>
          </w:tcPr>
          <w:p w14:paraId="5C1B4294" w14:textId="77777777" w:rsidR="00606F18" w:rsidRPr="005F20F0" w:rsidRDefault="00606F18" w:rsidP="00DA7A7A">
            <w:pPr>
              <w:pStyle w:val="Tablebody"/>
            </w:pPr>
            <w:r w:rsidRPr="005F20F0">
              <w:t>University of Canberra</w:t>
            </w:r>
          </w:p>
        </w:tc>
      </w:tr>
      <w:tr w:rsidR="00606F18" w14:paraId="687A8F76" w14:textId="77777777" w:rsidTr="00DA7A7A">
        <w:trPr>
          <w:cnfStyle w:val="000000010000" w:firstRow="0" w:lastRow="0" w:firstColumn="0" w:lastColumn="0" w:oddVBand="0" w:evenVBand="0" w:oddHBand="0" w:evenHBand="1" w:firstRowFirstColumn="0" w:firstRowLastColumn="0" w:lastRowFirstColumn="0" w:lastRowLastColumn="0"/>
        </w:trPr>
        <w:tc>
          <w:tcPr>
            <w:tcW w:w="1843" w:type="dxa"/>
          </w:tcPr>
          <w:p w14:paraId="585BF0BD" w14:textId="77777777" w:rsidR="00606F18" w:rsidRDefault="00606F18" w:rsidP="00DA7A7A">
            <w:pPr>
              <w:pStyle w:val="Tablebody"/>
            </w:pPr>
            <w:r>
              <w:t>WHO</w:t>
            </w:r>
          </w:p>
        </w:tc>
        <w:tc>
          <w:tcPr>
            <w:tcW w:w="7183" w:type="dxa"/>
          </w:tcPr>
          <w:p w14:paraId="5A2F6D22" w14:textId="77777777" w:rsidR="00606F18" w:rsidRDefault="00606F18" w:rsidP="00DA7A7A">
            <w:pPr>
              <w:pStyle w:val="Tablebody"/>
            </w:pPr>
            <w:r>
              <w:t>World Health Organization</w:t>
            </w:r>
          </w:p>
        </w:tc>
      </w:tr>
    </w:tbl>
    <w:p w14:paraId="5CC4E2AD" w14:textId="264F9147" w:rsidR="0031628A" w:rsidRPr="008857F1" w:rsidRDefault="003B0AC3" w:rsidP="0031628A">
      <w:r>
        <w:t xml:space="preserve"> </w:t>
      </w:r>
      <w:r w:rsidR="0031628A">
        <w:br w:type="page"/>
      </w:r>
    </w:p>
    <w:p w14:paraId="4044F508" w14:textId="23B91BB0" w:rsidR="007A6EB9" w:rsidRDefault="008D72C9" w:rsidP="009F5A83">
      <w:pPr>
        <w:pStyle w:val="Heading1nonumber"/>
      </w:pPr>
      <w:bookmarkStart w:id="14" w:name="_Toc158992442"/>
      <w:r>
        <w:lastRenderedPageBreak/>
        <w:t>R</w:t>
      </w:r>
      <w:r w:rsidR="007A6EB9" w:rsidRPr="0006752F">
        <w:t>ecommendations</w:t>
      </w:r>
      <w:bookmarkEnd w:id="14"/>
    </w:p>
    <w:p w14:paraId="11962FA3" w14:textId="13197E56" w:rsidR="00606F18" w:rsidRDefault="006A7A61">
      <w:pPr>
        <w:pStyle w:val="TOC1"/>
        <w:rPr>
          <w:rFonts w:asciiTheme="minorHAnsi" w:eastAsiaTheme="minorEastAsia" w:hAnsiTheme="minorHAnsi"/>
          <w:b w:val="0"/>
          <w:bCs w:val="0"/>
          <w:color w:val="auto"/>
          <w:w w:val="100"/>
          <w:kern w:val="2"/>
          <w:sz w:val="22"/>
          <w:lang w:eastAsia="en-AU"/>
          <w14:ligatures w14:val="standardContextual"/>
        </w:rPr>
      </w:pPr>
      <w:r>
        <w:fldChar w:fldCharType="begin"/>
      </w:r>
      <w:r>
        <w:instrText xml:space="preserve"> TOC \n \h \z \t "Recommendation heading,1,Recommendation body,2" </w:instrText>
      </w:r>
      <w:r>
        <w:fldChar w:fldCharType="separate"/>
      </w:r>
      <w:hyperlink w:anchor="_Toc158992483" w:history="1">
        <w:r w:rsidR="00606F18" w:rsidRPr="00FE59D9">
          <w:rPr>
            <w:rStyle w:val="Hyperlink"/>
          </w:rPr>
          <w:t>Recommendation 1</w:t>
        </w:r>
      </w:hyperlink>
    </w:p>
    <w:p w14:paraId="49AE472C" w14:textId="12E44EF7" w:rsidR="00606F18" w:rsidRDefault="00DD10F6">
      <w:pPr>
        <w:pStyle w:val="TOC2"/>
        <w:rPr>
          <w:rFonts w:eastAsiaTheme="minorEastAsia"/>
          <w:kern w:val="2"/>
          <w:lang w:eastAsia="en-AU"/>
          <w14:ligatures w14:val="standardContextual"/>
        </w:rPr>
      </w:pPr>
      <w:hyperlink w:anchor="_Toc158992484" w:history="1">
        <w:r w:rsidR="00606F18" w:rsidRPr="00FE59D9">
          <w:rPr>
            <w:rStyle w:val="Hyperlink"/>
          </w:rPr>
          <w:t>The committee recommends that the ACT Government negotiate salaries for nurses and midwives in the next enterprise bargaining agreement that recognise their comparatively high skill levels and will remain competitive with renumeration offered by other states and territories in Australia and considers how to remain competitive with other high-employment sectors in the ACT.</w:t>
        </w:r>
      </w:hyperlink>
    </w:p>
    <w:p w14:paraId="3DED3D59" w14:textId="762A8DA0" w:rsidR="00606F18" w:rsidRDefault="00DD10F6">
      <w:pPr>
        <w:pStyle w:val="TOC1"/>
        <w:rPr>
          <w:rFonts w:asciiTheme="minorHAnsi" w:eastAsiaTheme="minorEastAsia" w:hAnsiTheme="minorHAnsi"/>
          <w:b w:val="0"/>
          <w:bCs w:val="0"/>
          <w:color w:val="auto"/>
          <w:w w:val="100"/>
          <w:kern w:val="2"/>
          <w:sz w:val="22"/>
          <w:lang w:eastAsia="en-AU"/>
          <w14:ligatures w14:val="standardContextual"/>
        </w:rPr>
      </w:pPr>
      <w:hyperlink w:anchor="_Toc158992485" w:history="1">
        <w:r w:rsidR="00606F18" w:rsidRPr="00FE59D9">
          <w:rPr>
            <w:rStyle w:val="Hyperlink"/>
          </w:rPr>
          <w:t>Recommendation 2</w:t>
        </w:r>
      </w:hyperlink>
    </w:p>
    <w:p w14:paraId="51575B6B" w14:textId="56740E4D" w:rsidR="00606F18" w:rsidRDefault="00DD10F6">
      <w:pPr>
        <w:pStyle w:val="TOC2"/>
        <w:rPr>
          <w:rFonts w:eastAsiaTheme="minorEastAsia"/>
          <w:kern w:val="2"/>
          <w:lang w:eastAsia="en-AU"/>
          <w14:ligatures w14:val="standardContextual"/>
        </w:rPr>
      </w:pPr>
      <w:hyperlink w:anchor="_Toc158992486" w:history="1">
        <w:r w:rsidR="00606F18" w:rsidRPr="00FE59D9">
          <w:rPr>
            <w:rStyle w:val="Hyperlink"/>
          </w:rPr>
          <w:t>The committee recommends that the ACT Government, in partnership with a broad range of stakeholders, identify and centralise, from current national and local health workforce strategies, goals and driving actions that are relevant to nurses and midwives to develop a single workforce plan.</w:t>
        </w:r>
      </w:hyperlink>
    </w:p>
    <w:p w14:paraId="1F5AFAC7" w14:textId="12E71578" w:rsidR="00606F18" w:rsidRDefault="00DD10F6">
      <w:pPr>
        <w:pStyle w:val="TOC1"/>
        <w:rPr>
          <w:rFonts w:asciiTheme="minorHAnsi" w:eastAsiaTheme="minorEastAsia" w:hAnsiTheme="minorHAnsi"/>
          <w:b w:val="0"/>
          <w:bCs w:val="0"/>
          <w:color w:val="auto"/>
          <w:w w:val="100"/>
          <w:kern w:val="2"/>
          <w:sz w:val="22"/>
          <w:lang w:eastAsia="en-AU"/>
          <w14:ligatures w14:val="standardContextual"/>
        </w:rPr>
      </w:pPr>
      <w:hyperlink w:anchor="_Toc158992487" w:history="1">
        <w:r w:rsidR="00606F18" w:rsidRPr="00FE59D9">
          <w:rPr>
            <w:rStyle w:val="Hyperlink"/>
          </w:rPr>
          <w:t>Recommendation 3</w:t>
        </w:r>
      </w:hyperlink>
    </w:p>
    <w:p w14:paraId="00537525" w14:textId="23FF4798" w:rsidR="00606F18" w:rsidRDefault="00DD10F6">
      <w:pPr>
        <w:pStyle w:val="TOC2"/>
        <w:rPr>
          <w:rFonts w:eastAsiaTheme="minorEastAsia"/>
          <w:kern w:val="2"/>
          <w:lang w:eastAsia="en-AU"/>
          <w14:ligatures w14:val="standardContextual"/>
        </w:rPr>
      </w:pPr>
      <w:hyperlink w:anchor="_Toc158992488" w:history="1">
        <w:r w:rsidR="00606F18" w:rsidRPr="00FE59D9">
          <w:rPr>
            <w:rStyle w:val="Hyperlink"/>
          </w:rPr>
          <w:t>The committee recommends that the ACT Government collect robust data to inform workforce planning.</w:t>
        </w:r>
      </w:hyperlink>
    </w:p>
    <w:p w14:paraId="1CC1BF8C" w14:textId="7455F1E7" w:rsidR="00606F18" w:rsidRDefault="00DD10F6">
      <w:pPr>
        <w:pStyle w:val="TOC1"/>
        <w:rPr>
          <w:rFonts w:asciiTheme="minorHAnsi" w:eastAsiaTheme="minorEastAsia" w:hAnsiTheme="minorHAnsi"/>
          <w:b w:val="0"/>
          <w:bCs w:val="0"/>
          <w:color w:val="auto"/>
          <w:w w:val="100"/>
          <w:kern w:val="2"/>
          <w:sz w:val="22"/>
          <w:lang w:eastAsia="en-AU"/>
          <w14:ligatures w14:val="standardContextual"/>
        </w:rPr>
      </w:pPr>
      <w:hyperlink w:anchor="_Toc158992489" w:history="1">
        <w:r w:rsidR="00606F18" w:rsidRPr="00FE59D9">
          <w:rPr>
            <w:rStyle w:val="Hyperlink"/>
          </w:rPr>
          <w:t>Recommendation 4</w:t>
        </w:r>
      </w:hyperlink>
    </w:p>
    <w:p w14:paraId="4FDE0CB1" w14:textId="26027865" w:rsidR="00606F18" w:rsidRDefault="00DD10F6">
      <w:pPr>
        <w:pStyle w:val="TOC2"/>
        <w:rPr>
          <w:rFonts w:eastAsiaTheme="minorEastAsia"/>
          <w:kern w:val="2"/>
          <w:lang w:eastAsia="en-AU"/>
          <w14:ligatures w14:val="standardContextual"/>
        </w:rPr>
      </w:pPr>
      <w:hyperlink w:anchor="_Toc158992490" w:history="1">
        <w:r w:rsidR="00606F18" w:rsidRPr="00FE59D9">
          <w:rPr>
            <w:rStyle w:val="Hyperlink"/>
          </w:rPr>
          <w:t>The committee recommends that the ACT Government provide measures and timelines for actions identified in any future published workforce plans.</w:t>
        </w:r>
      </w:hyperlink>
    </w:p>
    <w:p w14:paraId="1499B852" w14:textId="48A7575A" w:rsidR="00606F18" w:rsidRDefault="00DD10F6">
      <w:pPr>
        <w:pStyle w:val="TOC1"/>
        <w:rPr>
          <w:rFonts w:asciiTheme="minorHAnsi" w:eastAsiaTheme="minorEastAsia" w:hAnsiTheme="minorHAnsi"/>
          <w:b w:val="0"/>
          <w:bCs w:val="0"/>
          <w:color w:val="auto"/>
          <w:w w:val="100"/>
          <w:kern w:val="2"/>
          <w:sz w:val="22"/>
          <w:lang w:eastAsia="en-AU"/>
          <w14:ligatures w14:val="standardContextual"/>
        </w:rPr>
      </w:pPr>
      <w:hyperlink w:anchor="_Toc158992491" w:history="1">
        <w:r w:rsidR="00606F18" w:rsidRPr="00FE59D9">
          <w:rPr>
            <w:rStyle w:val="Hyperlink"/>
          </w:rPr>
          <w:t>Recommendation 5</w:t>
        </w:r>
      </w:hyperlink>
    </w:p>
    <w:p w14:paraId="6840E958" w14:textId="5E3FAD7B" w:rsidR="00606F18" w:rsidRDefault="00DD10F6">
      <w:pPr>
        <w:pStyle w:val="TOC2"/>
        <w:rPr>
          <w:rFonts w:eastAsiaTheme="minorEastAsia"/>
          <w:kern w:val="2"/>
          <w:lang w:eastAsia="en-AU"/>
          <w14:ligatures w14:val="standardContextual"/>
        </w:rPr>
      </w:pPr>
      <w:hyperlink w:anchor="_Toc158992492" w:history="1">
        <w:r w:rsidR="00606F18" w:rsidRPr="00FE59D9">
          <w:rPr>
            <w:rStyle w:val="Hyperlink"/>
          </w:rPr>
          <w:t>The committee recommends that the ACT Government prioritise nurses and midwives through the Territory's Skilled Migration Program.</w:t>
        </w:r>
      </w:hyperlink>
    </w:p>
    <w:p w14:paraId="1D44C0B8" w14:textId="315E7269" w:rsidR="00606F18" w:rsidRDefault="00DD10F6">
      <w:pPr>
        <w:pStyle w:val="TOC1"/>
        <w:rPr>
          <w:rFonts w:asciiTheme="minorHAnsi" w:eastAsiaTheme="minorEastAsia" w:hAnsiTheme="minorHAnsi"/>
          <w:b w:val="0"/>
          <w:bCs w:val="0"/>
          <w:color w:val="auto"/>
          <w:w w:val="100"/>
          <w:kern w:val="2"/>
          <w:sz w:val="22"/>
          <w:lang w:eastAsia="en-AU"/>
          <w14:ligatures w14:val="standardContextual"/>
        </w:rPr>
      </w:pPr>
      <w:hyperlink w:anchor="_Toc158992493" w:history="1">
        <w:r w:rsidR="00606F18" w:rsidRPr="00FE59D9">
          <w:rPr>
            <w:rStyle w:val="Hyperlink"/>
          </w:rPr>
          <w:t>Recommendation 6</w:t>
        </w:r>
      </w:hyperlink>
    </w:p>
    <w:p w14:paraId="71A20DF6" w14:textId="3D889DC8" w:rsidR="00606F18" w:rsidRDefault="00DD10F6">
      <w:pPr>
        <w:pStyle w:val="TOC2"/>
        <w:rPr>
          <w:rFonts w:eastAsiaTheme="minorEastAsia"/>
          <w:kern w:val="2"/>
          <w:lang w:eastAsia="en-AU"/>
          <w14:ligatures w14:val="standardContextual"/>
        </w:rPr>
      </w:pPr>
      <w:hyperlink w:anchor="_Toc158992494" w:history="1">
        <w:r w:rsidR="00606F18" w:rsidRPr="00FE59D9">
          <w:rPr>
            <w:rStyle w:val="Hyperlink"/>
          </w:rPr>
          <w:t>The committee recommends that the ACT Government collaboratively and constructively engage with the ACT Branch of the Australian and Midwifery Federation in order to develop and implement, through the ACT Public Sector Nursing and Midwifery Enterprise Agreement, an agreed set of positive practice environment standards for nursing and midwifery in the ACT.</w:t>
        </w:r>
      </w:hyperlink>
    </w:p>
    <w:p w14:paraId="70FE7C44" w14:textId="21C4A2CE" w:rsidR="00606F18" w:rsidRDefault="00DD10F6">
      <w:pPr>
        <w:pStyle w:val="TOC1"/>
        <w:rPr>
          <w:rFonts w:asciiTheme="minorHAnsi" w:eastAsiaTheme="minorEastAsia" w:hAnsiTheme="minorHAnsi"/>
          <w:b w:val="0"/>
          <w:bCs w:val="0"/>
          <w:color w:val="auto"/>
          <w:w w:val="100"/>
          <w:kern w:val="2"/>
          <w:sz w:val="22"/>
          <w:lang w:eastAsia="en-AU"/>
          <w14:ligatures w14:val="standardContextual"/>
        </w:rPr>
      </w:pPr>
      <w:hyperlink w:anchor="_Toc158992495" w:history="1">
        <w:r w:rsidR="00606F18" w:rsidRPr="00FE59D9">
          <w:rPr>
            <w:rStyle w:val="Hyperlink"/>
          </w:rPr>
          <w:t>Recommendation 7</w:t>
        </w:r>
      </w:hyperlink>
    </w:p>
    <w:p w14:paraId="6DF23E1A" w14:textId="01EBC454" w:rsidR="00606F18" w:rsidRDefault="00DD10F6">
      <w:pPr>
        <w:pStyle w:val="TOC2"/>
        <w:rPr>
          <w:rFonts w:eastAsiaTheme="minorEastAsia"/>
          <w:kern w:val="2"/>
          <w:lang w:eastAsia="en-AU"/>
          <w14:ligatures w14:val="standardContextual"/>
        </w:rPr>
      </w:pPr>
      <w:hyperlink w:anchor="_Toc158992496" w:history="1">
        <w:r w:rsidR="00606F18" w:rsidRPr="00FE59D9">
          <w:rPr>
            <w:rStyle w:val="Hyperlink"/>
          </w:rPr>
          <w:t>The committee recommends that the ACT Government implement a trial of fixed-day rosters for nurses that assigns work for the same hours and days each week and considers what rostering changes can assist midwives that is consistent with midwife-led continuity of care.</w:t>
        </w:r>
      </w:hyperlink>
    </w:p>
    <w:p w14:paraId="01455FF7" w14:textId="0284E564" w:rsidR="00606F18" w:rsidRDefault="00DD10F6">
      <w:pPr>
        <w:pStyle w:val="TOC1"/>
        <w:rPr>
          <w:rFonts w:asciiTheme="minorHAnsi" w:eastAsiaTheme="minorEastAsia" w:hAnsiTheme="minorHAnsi"/>
          <w:b w:val="0"/>
          <w:bCs w:val="0"/>
          <w:color w:val="auto"/>
          <w:w w:val="100"/>
          <w:kern w:val="2"/>
          <w:sz w:val="22"/>
          <w:lang w:eastAsia="en-AU"/>
          <w14:ligatures w14:val="standardContextual"/>
        </w:rPr>
      </w:pPr>
      <w:hyperlink w:anchor="_Toc158992497" w:history="1">
        <w:r w:rsidR="00606F18" w:rsidRPr="00FE59D9">
          <w:rPr>
            <w:rStyle w:val="Hyperlink"/>
          </w:rPr>
          <w:t>Recommendation 8</w:t>
        </w:r>
      </w:hyperlink>
    </w:p>
    <w:p w14:paraId="5D7F253A" w14:textId="026F1295" w:rsidR="00606F18" w:rsidRDefault="00DD10F6">
      <w:pPr>
        <w:pStyle w:val="TOC2"/>
        <w:rPr>
          <w:rStyle w:val="Hyperlink"/>
        </w:rPr>
      </w:pPr>
      <w:hyperlink w:anchor="_Toc158992498" w:history="1">
        <w:r w:rsidR="00606F18" w:rsidRPr="00FE59D9">
          <w:rPr>
            <w:rStyle w:val="Hyperlink"/>
          </w:rPr>
          <w:t>The committee recommends that the ACT Government use baseline workforce data to enable the introduction of midwife-to-patient ratios for midwifery specific wards as soon as possible and ensure effective oversight of ratio compliance across the health system through the publication of compliance statistics.</w:t>
        </w:r>
      </w:hyperlink>
    </w:p>
    <w:p w14:paraId="0648EFE9" w14:textId="77777777" w:rsidR="00814980" w:rsidRPr="00814980" w:rsidRDefault="00814980" w:rsidP="00814980"/>
    <w:p w14:paraId="71C3F923" w14:textId="032A04AF" w:rsidR="00606F18" w:rsidRDefault="00DD10F6">
      <w:pPr>
        <w:pStyle w:val="TOC1"/>
        <w:rPr>
          <w:rFonts w:asciiTheme="minorHAnsi" w:eastAsiaTheme="minorEastAsia" w:hAnsiTheme="minorHAnsi"/>
          <w:b w:val="0"/>
          <w:bCs w:val="0"/>
          <w:color w:val="auto"/>
          <w:w w:val="100"/>
          <w:kern w:val="2"/>
          <w:sz w:val="22"/>
          <w:lang w:eastAsia="en-AU"/>
          <w14:ligatures w14:val="standardContextual"/>
        </w:rPr>
      </w:pPr>
      <w:hyperlink w:anchor="_Toc158992499" w:history="1">
        <w:r w:rsidR="00606F18" w:rsidRPr="00FE59D9">
          <w:rPr>
            <w:rStyle w:val="Hyperlink"/>
          </w:rPr>
          <w:t>Recommendation 9</w:t>
        </w:r>
      </w:hyperlink>
    </w:p>
    <w:p w14:paraId="06399B92" w14:textId="3AB9D3C3" w:rsidR="00606F18" w:rsidRDefault="00DD10F6">
      <w:pPr>
        <w:pStyle w:val="TOC2"/>
        <w:rPr>
          <w:rFonts w:eastAsiaTheme="minorEastAsia"/>
          <w:kern w:val="2"/>
          <w:lang w:eastAsia="en-AU"/>
          <w14:ligatures w14:val="standardContextual"/>
        </w:rPr>
      </w:pPr>
      <w:hyperlink w:anchor="_Toc158992500" w:history="1">
        <w:r w:rsidR="00606F18" w:rsidRPr="00FE59D9">
          <w:rPr>
            <w:rStyle w:val="Hyperlink"/>
          </w:rPr>
          <w:t>The committee recommends that the ACT Government expand the continuity of midwifery care model, including building a freestanding birth centre, employment opportunities for midwives of all levels of experience and review the available options for out of hospital birth services.</w:t>
        </w:r>
      </w:hyperlink>
    </w:p>
    <w:p w14:paraId="6B11DA39" w14:textId="70E3243A" w:rsidR="00606F18" w:rsidRDefault="00DD10F6">
      <w:pPr>
        <w:pStyle w:val="TOC1"/>
        <w:rPr>
          <w:rFonts w:asciiTheme="minorHAnsi" w:eastAsiaTheme="minorEastAsia" w:hAnsiTheme="minorHAnsi"/>
          <w:b w:val="0"/>
          <w:bCs w:val="0"/>
          <w:color w:val="auto"/>
          <w:w w:val="100"/>
          <w:kern w:val="2"/>
          <w:sz w:val="22"/>
          <w:lang w:eastAsia="en-AU"/>
          <w14:ligatures w14:val="standardContextual"/>
        </w:rPr>
      </w:pPr>
      <w:hyperlink w:anchor="_Toc158992501" w:history="1">
        <w:r w:rsidR="00606F18" w:rsidRPr="00FE59D9">
          <w:rPr>
            <w:rStyle w:val="Hyperlink"/>
          </w:rPr>
          <w:t>Recommendation 10</w:t>
        </w:r>
      </w:hyperlink>
    </w:p>
    <w:p w14:paraId="26EDA0AA" w14:textId="57C2BBDA" w:rsidR="00606F18" w:rsidRDefault="00DD10F6">
      <w:pPr>
        <w:pStyle w:val="TOC2"/>
        <w:rPr>
          <w:rFonts w:eastAsiaTheme="minorEastAsia"/>
          <w:kern w:val="2"/>
          <w:lang w:eastAsia="en-AU"/>
          <w14:ligatures w14:val="standardContextual"/>
        </w:rPr>
      </w:pPr>
      <w:hyperlink w:anchor="_Toc158992502" w:history="1">
        <w:r w:rsidR="00606F18" w:rsidRPr="00FE59D9">
          <w:rPr>
            <w:rStyle w:val="Hyperlink"/>
          </w:rPr>
          <w:t>The committee recommends that the ACT Government conduct another anonymous workplace survey within 12 months of the transition of Calvary Public Hospital Bruce to Canberra Health Services, to gauge the satisfaction of the workforce, and publicly release a summary of the results.</w:t>
        </w:r>
      </w:hyperlink>
    </w:p>
    <w:p w14:paraId="0539593A" w14:textId="6E322477" w:rsidR="00606F18" w:rsidRDefault="00DD10F6">
      <w:pPr>
        <w:pStyle w:val="TOC1"/>
        <w:rPr>
          <w:rFonts w:asciiTheme="minorHAnsi" w:eastAsiaTheme="minorEastAsia" w:hAnsiTheme="minorHAnsi"/>
          <w:b w:val="0"/>
          <w:bCs w:val="0"/>
          <w:color w:val="auto"/>
          <w:w w:val="100"/>
          <w:kern w:val="2"/>
          <w:sz w:val="22"/>
          <w:lang w:eastAsia="en-AU"/>
          <w14:ligatures w14:val="standardContextual"/>
        </w:rPr>
      </w:pPr>
      <w:hyperlink w:anchor="_Toc158992503" w:history="1">
        <w:r w:rsidR="00606F18" w:rsidRPr="00FE59D9">
          <w:rPr>
            <w:rStyle w:val="Hyperlink"/>
          </w:rPr>
          <w:t>Recommendation 11</w:t>
        </w:r>
      </w:hyperlink>
    </w:p>
    <w:p w14:paraId="0420B3C8" w14:textId="6AC7E859" w:rsidR="00606F18" w:rsidRDefault="00DD10F6">
      <w:pPr>
        <w:pStyle w:val="TOC2"/>
        <w:rPr>
          <w:rFonts w:eastAsiaTheme="minorEastAsia"/>
          <w:kern w:val="2"/>
          <w:lang w:eastAsia="en-AU"/>
          <w14:ligatures w14:val="standardContextual"/>
        </w:rPr>
      </w:pPr>
      <w:hyperlink w:anchor="_Toc158992504" w:history="1">
        <w:r w:rsidR="00606F18" w:rsidRPr="00FE59D9">
          <w:rPr>
            <w:rStyle w:val="Hyperlink"/>
          </w:rPr>
          <w:t>The committee recommends that the ACT Government expand support programs for nurses and midwives to include compulsory clinical supervision and specialised grief and trauma counselling for healthcare workers.</w:t>
        </w:r>
      </w:hyperlink>
    </w:p>
    <w:p w14:paraId="759DAB7D" w14:textId="5F2CFCB0" w:rsidR="00606F18" w:rsidRDefault="00DD10F6">
      <w:pPr>
        <w:pStyle w:val="TOC1"/>
        <w:rPr>
          <w:rFonts w:asciiTheme="minorHAnsi" w:eastAsiaTheme="minorEastAsia" w:hAnsiTheme="minorHAnsi"/>
          <w:b w:val="0"/>
          <w:bCs w:val="0"/>
          <w:color w:val="auto"/>
          <w:w w:val="100"/>
          <w:kern w:val="2"/>
          <w:sz w:val="22"/>
          <w:lang w:eastAsia="en-AU"/>
          <w14:ligatures w14:val="standardContextual"/>
        </w:rPr>
      </w:pPr>
      <w:hyperlink w:anchor="_Toc158992505" w:history="1">
        <w:r w:rsidR="00606F18" w:rsidRPr="00FE59D9">
          <w:rPr>
            <w:rStyle w:val="Hyperlink"/>
          </w:rPr>
          <w:t>Recommendation 12</w:t>
        </w:r>
      </w:hyperlink>
    </w:p>
    <w:p w14:paraId="3CC8BE37" w14:textId="423DB26F" w:rsidR="00606F18" w:rsidRDefault="00DD10F6">
      <w:pPr>
        <w:pStyle w:val="TOC2"/>
        <w:rPr>
          <w:rFonts w:eastAsiaTheme="minorEastAsia"/>
          <w:kern w:val="2"/>
          <w:lang w:eastAsia="en-AU"/>
          <w14:ligatures w14:val="standardContextual"/>
        </w:rPr>
      </w:pPr>
      <w:hyperlink w:anchor="_Toc158992506" w:history="1">
        <w:r w:rsidR="00606F18" w:rsidRPr="00FE59D9">
          <w:rPr>
            <w:rStyle w:val="Hyperlink"/>
          </w:rPr>
          <w:t>The committee recommends that the ACT Government supports and enables all nurses and midwives who have undertaken, or wish to undertake, endorsement with the Nursing and Midwifery Board of Australia, to complete endorsement, work to full scope of practice, and are in the appropriate employment positions to do so.</w:t>
        </w:r>
      </w:hyperlink>
    </w:p>
    <w:p w14:paraId="7C361BB8" w14:textId="33CF36A0" w:rsidR="00606F18" w:rsidRDefault="00DD10F6">
      <w:pPr>
        <w:pStyle w:val="TOC1"/>
        <w:rPr>
          <w:rFonts w:asciiTheme="minorHAnsi" w:eastAsiaTheme="minorEastAsia" w:hAnsiTheme="minorHAnsi"/>
          <w:b w:val="0"/>
          <w:bCs w:val="0"/>
          <w:color w:val="auto"/>
          <w:w w:val="100"/>
          <w:kern w:val="2"/>
          <w:sz w:val="22"/>
          <w:lang w:eastAsia="en-AU"/>
          <w14:ligatures w14:val="standardContextual"/>
        </w:rPr>
      </w:pPr>
      <w:hyperlink w:anchor="_Toc158992507" w:history="1">
        <w:r w:rsidR="00606F18" w:rsidRPr="00FE59D9">
          <w:rPr>
            <w:rStyle w:val="Hyperlink"/>
          </w:rPr>
          <w:t>Recommendation 13</w:t>
        </w:r>
      </w:hyperlink>
    </w:p>
    <w:p w14:paraId="42D25695" w14:textId="6228FA41" w:rsidR="00606F18" w:rsidRDefault="00DD10F6">
      <w:pPr>
        <w:pStyle w:val="TOC2"/>
        <w:rPr>
          <w:rFonts w:eastAsiaTheme="minorEastAsia"/>
          <w:kern w:val="2"/>
          <w:lang w:eastAsia="en-AU"/>
          <w14:ligatures w14:val="standardContextual"/>
        </w:rPr>
      </w:pPr>
      <w:hyperlink w:anchor="_Toc158992508" w:history="1">
        <w:r w:rsidR="00606F18" w:rsidRPr="00FE59D9">
          <w:rPr>
            <w:rStyle w:val="Hyperlink"/>
          </w:rPr>
          <w:t>The committee recommends that the ACT Government remove barriers to nurse and midwifery full scope of practice by recognising skills obtained through prior knowledge and learning in the workplace.</w:t>
        </w:r>
      </w:hyperlink>
    </w:p>
    <w:p w14:paraId="1A506BF8" w14:textId="26C02A33" w:rsidR="00606F18" w:rsidRDefault="00DD10F6">
      <w:pPr>
        <w:pStyle w:val="TOC1"/>
        <w:rPr>
          <w:rFonts w:asciiTheme="minorHAnsi" w:eastAsiaTheme="minorEastAsia" w:hAnsiTheme="minorHAnsi"/>
          <w:b w:val="0"/>
          <w:bCs w:val="0"/>
          <w:color w:val="auto"/>
          <w:w w:val="100"/>
          <w:kern w:val="2"/>
          <w:sz w:val="22"/>
          <w:lang w:eastAsia="en-AU"/>
          <w14:ligatures w14:val="standardContextual"/>
        </w:rPr>
      </w:pPr>
      <w:hyperlink w:anchor="_Toc158992509" w:history="1">
        <w:r w:rsidR="00606F18" w:rsidRPr="00FE59D9">
          <w:rPr>
            <w:rStyle w:val="Hyperlink"/>
          </w:rPr>
          <w:t>Recommendation 14</w:t>
        </w:r>
      </w:hyperlink>
    </w:p>
    <w:p w14:paraId="1A4ADAC5" w14:textId="1D4651C8" w:rsidR="00606F18" w:rsidRDefault="00DD10F6">
      <w:pPr>
        <w:pStyle w:val="TOC2"/>
        <w:rPr>
          <w:rFonts w:eastAsiaTheme="minorEastAsia"/>
          <w:kern w:val="2"/>
          <w:lang w:eastAsia="en-AU"/>
          <w14:ligatures w14:val="standardContextual"/>
        </w:rPr>
      </w:pPr>
      <w:hyperlink w:anchor="_Toc158992510" w:history="1">
        <w:r w:rsidR="00606F18" w:rsidRPr="00FE59D9">
          <w:rPr>
            <w:rStyle w:val="Hyperlink"/>
          </w:rPr>
          <w:t>The committee recommends that the ACT Government support the Nursing and Midwifery Board of Australia’s ongoing work in allowing registered nurses who meet endorsement standards to be able to prescribe.</w:t>
        </w:r>
      </w:hyperlink>
    </w:p>
    <w:p w14:paraId="44B76A98" w14:textId="259B4DD3" w:rsidR="00606F18" w:rsidRDefault="00DD10F6">
      <w:pPr>
        <w:pStyle w:val="TOC1"/>
        <w:rPr>
          <w:rFonts w:asciiTheme="minorHAnsi" w:eastAsiaTheme="minorEastAsia" w:hAnsiTheme="minorHAnsi"/>
          <w:b w:val="0"/>
          <w:bCs w:val="0"/>
          <w:color w:val="auto"/>
          <w:w w:val="100"/>
          <w:kern w:val="2"/>
          <w:sz w:val="22"/>
          <w:lang w:eastAsia="en-AU"/>
          <w14:ligatures w14:val="standardContextual"/>
        </w:rPr>
      </w:pPr>
      <w:hyperlink w:anchor="_Toc158992511" w:history="1">
        <w:r w:rsidR="00606F18" w:rsidRPr="00FE59D9">
          <w:rPr>
            <w:rStyle w:val="Hyperlink"/>
          </w:rPr>
          <w:t>Recommendation 15</w:t>
        </w:r>
      </w:hyperlink>
    </w:p>
    <w:p w14:paraId="4B811772" w14:textId="3427F43C" w:rsidR="00606F18" w:rsidRDefault="00DD10F6">
      <w:pPr>
        <w:pStyle w:val="TOC2"/>
        <w:rPr>
          <w:rFonts w:eastAsiaTheme="minorEastAsia"/>
          <w:kern w:val="2"/>
          <w:lang w:eastAsia="en-AU"/>
          <w14:ligatures w14:val="standardContextual"/>
        </w:rPr>
      </w:pPr>
      <w:hyperlink w:anchor="_Toc158992512" w:history="1">
        <w:r w:rsidR="00606F18" w:rsidRPr="00FE59D9">
          <w:rPr>
            <w:rStyle w:val="Hyperlink"/>
          </w:rPr>
          <w:t>The committee recommends that the ACT Government review the Medicines, Poisons and Therapeutic Goods Regulation 2008 to expand the scope of what ACT nurses and midwives may prescribe so that in aligns with the full extent of nursing and midwifery care.</w:t>
        </w:r>
      </w:hyperlink>
    </w:p>
    <w:p w14:paraId="326D3C2B" w14:textId="2B30F40A" w:rsidR="00606F18" w:rsidRDefault="00DD10F6">
      <w:pPr>
        <w:pStyle w:val="TOC1"/>
        <w:rPr>
          <w:rFonts w:asciiTheme="minorHAnsi" w:eastAsiaTheme="minorEastAsia" w:hAnsiTheme="minorHAnsi"/>
          <w:b w:val="0"/>
          <w:bCs w:val="0"/>
          <w:color w:val="auto"/>
          <w:w w:val="100"/>
          <w:kern w:val="2"/>
          <w:sz w:val="22"/>
          <w:lang w:eastAsia="en-AU"/>
          <w14:ligatures w14:val="standardContextual"/>
        </w:rPr>
      </w:pPr>
      <w:hyperlink w:anchor="_Toc158992513" w:history="1">
        <w:r w:rsidR="00606F18" w:rsidRPr="00FE59D9">
          <w:rPr>
            <w:rStyle w:val="Hyperlink"/>
          </w:rPr>
          <w:t>Recommendation 16</w:t>
        </w:r>
      </w:hyperlink>
    </w:p>
    <w:p w14:paraId="23AA099A" w14:textId="284771D7" w:rsidR="00606F18" w:rsidRDefault="00DD10F6">
      <w:pPr>
        <w:pStyle w:val="TOC2"/>
        <w:rPr>
          <w:rFonts w:eastAsiaTheme="minorEastAsia"/>
          <w:kern w:val="2"/>
          <w:lang w:eastAsia="en-AU"/>
          <w14:ligatures w14:val="standardContextual"/>
        </w:rPr>
      </w:pPr>
      <w:hyperlink w:anchor="_Toc158992514" w:history="1">
        <w:r w:rsidR="00606F18" w:rsidRPr="00FE59D9">
          <w:rPr>
            <w:rStyle w:val="Hyperlink"/>
          </w:rPr>
          <w:t>The committee recommends that the ACT Government safeguard senior clinical midwifery roles (level 2, team leading clinical roles) with a mandatory minimum amount of clinical experience to protect patient care and midwives.</w:t>
        </w:r>
      </w:hyperlink>
    </w:p>
    <w:p w14:paraId="4D3F1377" w14:textId="565655B5" w:rsidR="00606F18" w:rsidRDefault="00DD10F6">
      <w:pPr>
        <w:pStyle w:val="TOC1"/>
        <w:rPr>
          <w:rFonts w:asciiTheme="minorHAnsi" w:eastAsiaTheme="minorEastAsia" w:hAnsiTheme="minorHAnsi"/>
          <w:b w:val="0"/>
          <w:bCs w:val="0"/>
          <w:color w:val="auto"/>
          <w:w w:val="100"/>
          <w:kern w:val="2"/>
          <w:sz w:val="22"/>
          <w:lang w:eastAsia="en-AU"/>
          <w14:ligatures w14:val="standardContextual"/>
        </w:rPr>
      </w:pPr>
      <w:hyperlink w:anchor="_Toc158992515" w:history="1">
        <w:r w:rsidR="00606F18" w:rsidRPr="00FE59D9">
          <w:rPr>
            <w:rStyle w:val="Hyperlink"/>
          </w:rPr>
          <w:t>Recommendation 17</w:t>
        </w:r>
      </w:hyperlink>
    </w:p>
    <w:p w14:paraId="07DA90C1" w14:textId="5D1C9D5E" w:rsidR="00606F18" w:rsidRDefault="00DD10F6">
      <w:pPr>
        <w:pStyle w:val="TOC2"/>
        <w:rPr>
          <w:rFonts w:eastAsiaTheme="minorEastAsia"/>
          <w:kern w:val="2"/>
          <w:lang w:eastAsia="en-AU"/>
          <w14:ligatures w14:val="standardContextual"/>
        </w:rPr>
      </w:pPr>
      <w:hyperlink w:anchor="_Toc158992516" w:history="1">
        <w:r w:rsidR="00606F18" w:rsidRPr="00FE59D9">
          <w:rPr>
            <w:rStyle w:val="Hyperlink"/>
          </w:rPr>
          <w:t>The committee recommends that the ACT Government protect education roles from being re-allocated to patient-care loading, including Clinical Development Midwives and other midwifery educators, to ensure that these supports/teaching roles are constantly safe-guarded.</w:t>
        </w:r>
      </w:hyperlink>
    </w:p>
    <w:p w14:paraId="66EFEB64" w14:textId="52D887F1" w:rsidR="00606F18" w:rsidRDefault="00DD10F6">
      <w:pPr>
        <w:pStyle w:val="TOC1"/>
        <w:rPr>
          <w:rFonts w:asciiTheme="minorHAnsi" w:eastAsiaTheme="minorEastAsia" w:hAnsiTheme="minorHAnsi"/>
          <w:b w:val="0"/>
          <w:bCs w:val="0"/>
          <w:color w:val="auto"/>
          <w:w w:val="100"/>
          <w:kern w:val="2"/>
          <w:sz w:val="22"/>
          <w:lang w:eastAsia="en-AU"/>
          <w14:ligatures w14:val="standardContextual"/>
        </w:rPr>
      </w:pPr>
      <w:hyperlink w:anchor="_Toc158992517" w:history="1">
        <w:r w:rsidR="00606F18" w:rsidRPr="00FE59D9">
          <w:rPr>
            <w:rStyle w:val="Hyperlink"/>
          </w:rPr>
          <w:t>Recommendation 18</w:t>
        </w:r>
      </w:hyperlink>
    </w:p>
    <w:p w14:paraId="1D264CC6" w14:textId="6313F2CA" w:rsidR="00606F18" w:rsidRDefault="00DD10F6">
      <w:pPr>
        <w:pStyle w:val="TOC2"/>
        <w:rPr>
          <w:rFonts w:eastAsiaTheme="minorEastAsia"/>
          <w:kern w:val="2"/>
          <w:lang w:eastAsia="en-AU"/>
          <w14:ligatures w14:val="standardContextual"/>
        </w:rPr>
      </w:pPr>
      <w:hyperlink w:anchor="_Toc158992518" w:history="1">
        <w:r w:rsidR="00606F18" w:rsidRPr="00FE59D9">
          <w:rPr>
            <w:rStyle w:val="Hyperlink"/>
          </w:rPr>
          <w:t>The committee recommends that the ACT Government investigate and implement policies that help ease the financial burden of study for nursing and midwifery students and provide financial incentives for them to work in the ACT public health sector.</w:t>
        </w:r>
      </w:hyperlink>
    </w:p>
    <w:p w14:paraId="615BFB8E" w14:textId="74CEC8CE" w:rsidR="00606F18" w:rsidRDefault="00DD10F6">
      <w:pPr>
        <w:pStyle w:val="TOC1"/>
        <w:rPr>
          <w:rFonts w:asciiTheme="minorHAnsi" w:eastAsiaTheme="minorEastAsia" w:hAnsiTheme="minorHAnsi"/>
          <w:b w:val="0"/>
          <w:bCs w:val="0"/>
          <w:color w:val="auto"/>
          <w:w w:val="100"/>
          <w:kern w:val="2"/>
          <w:sz w:val="22"/>
          <w:lang w:eastAsia="en-AU"/>
          <w14:ligatures w14:val="standardContextual"/>
        </w:rPr>
      </w:pPr>
      <w:hyperlink w:anchor="_Toc158992519" w:history="1">
        <w:r w:rsidR="00606F18" w:rsidRPr="00FE59D9">
          <w:rPr>
            <w:rStyle w:val="Hyperlink"/>
          </w:rPr>
          <w:t>Recommendation 19</w:t>
        </w:r>
      </w:hyperlink>
    </w:p>
    <w:p w14:paraId="20CE5632" w14:textId="12AE7851" w:rsidR="00606F18" w:rsidRDefault="00DD10F6">
      <w:pPr>
        <w:pStyle w:val="TOC2"/>
        <w:rPr>
          <w:rFonts w:eastAsiaTheme="minorEastAsia"/>
          <w:kern w:val="2"/>
          <w:lang w:eastAsia="en-AU"/>
          <w14:ligatures w14:val="standardContextual"/>
        </w:rPr>
      </w:pPr>
      <w:hyperlink w:anchor="_Toc158992520" w:history="1">
        <w:r w:rsidR="00606F18" w:rsidRPr="00FE59D9">
          <w:rPr>
            <w:rStyle w:val="Hyperlink"/>
          </w:rPr>
          <w:t>The committee recommends that the ACT Government introduce X-ray and other imaging in all ACT walk-in centres.</w:t>
        </w:r>
      </w:hyperlink>
    </w:p>
    <w:p w14:paraId="26CD8D50" w14:textId="26B26CE4" w:rsidR="00606F18" w:rsidRDefault="00DD10F6">
      <w:pPr>
        <w:pStyle w:val="TOC1"/>
        <w:rPr>
          <w:rFonts w:asciiTheme="minorHAnsi" w:eastAsiaTheme="minorEastAsia" w:hAnsiTheme="minorHAnsi"/>
          <w:b w:val="0"/>
          <w:bCs w:val="0"/>
          <w:color w:val="auto"/>
          <w:w w:val="100"/>
          <w:kern w:val="2"/>
          <w:sz w:val="22"/>
          <w:lang w:eastAsia="en-AU"/>
          <w14:ligatures w14:val="standardContextual"/>
        </w:rPr>
      </w:pPr>
      <w:hyperlink w:anchor="_Toc158992521" w:history="1">
        <w:r w:rsidR="00606F18" w:rsidRPr="00FE59D9">
          <w:rPr>
            <w:rStyle w:val="Hyperlink"/>
          </w:rPr>
          <w:t>Recommendation 20</w:t>
        </w:r>
      </w:hyperlink>
    </w:p>
    <w:p w14:paraId="36B3050A" w14:textId="229AB4D8" w:rsidR="00606F18" w:rsidRDefault="00DD10F6">
      <w:pPr>
        <w:pStyle w:val="TOC2"/>
        <w:rPr>
          <w:rFonts w:eastAsiaTheme="minorEastAsia"/>
          <w:kern w:val="2"/>
          <w:lang w:eastAsia="en-AU"/>
          <w14:ligatures w14:val="standardContextual"/>
        </w:rPr>
      </w:pPr>
      <w:hyperlink w:anchor="_Toc158992522" w:history="1">
        <w:r w:rsidR="00606F18" w:rsidRPr="00FE59D9">
          <w:rPr>
            <w:rStyle w:val="Hyperlink"/>
          </w:rPr>
          <w:t>The committee recommends that the ACT Government continue to monitor levels of employment of nurses and midwives at North Canberra Hospital and include this data in their annual reports.</w:t>
        </w:r>
      </w:hyperlink>
    </w:p>
    <w:p w14:paraId="34234833" w14:textId="0CD51558" w:rsidR="00B7541C" w:rsidRDefault="006A7A61" w:rsidP="00B7541C">
      <w:r>
        <w:fldChar w:fldCharType="end"/>
      </w:r>
    </w:p>
    <w:p w14:paraId="344C4F63" w14:textId="5C49D60C" w:rsidR="00B7541C" w:rsidRPr="00B7541C" w:rsidRDefault="00B7541C" w:rsidP="00B7541C">
      <w:pPr>
        <w:sectPr w:rsidR="00B7541C" w:rsidRPr="00B7541C" w:rsidSect="00606F18">
          <w:footerReference w:type="even" r:id="rId17"/>
          <w:footerReference w:type="default" r:id="rId18"/>
          <w:type w:val="continuous"/>
          <w:pgSz w:w="11906" w:h="16838"/>
          <w:pgMar w:top="1440" w:right="1440" w:bottom="1440" w:left="1440" w:header="708" w:footer="708" w:gutter="0"/>
          <w:pgNumType w:fmt="lowerRoman" w:start="1"/>
          <w:cols w:space="708"/>
          <w:docGrid w:linePitch="360"/>
        </w:sectPr>
      </w:pPr>
    </w:p>
    <w:p w14:paraId="10BF2B44" w14:textId="77777777" w:rsidR="00606F18" w:rsidRDefault="00606F18" w:rsidP="00606F18">
      <w:pPr>
        <w:pStyle w:val="Heading1"/>
      </w:pPr>
      <w:bookmarkStart w:id="15" w:name="_Toc158990951"/>
      <w:bookmarkStart w:id="16" w:name="_Toc158992443"/>
      <w:bookmarkStart w:id="17" w:name="_Hlk158992316"/>
      <w:bookmarkEnd w:id="11"/>
      <w:bookmarkEnd w:id="12"/>
      <w:r>
        <w:lastRenderedPageBreak/>
        <w:t>Conduct of the inquiry</w:t>
      </w:r>
      <w:bookmarkEnd w:id="15"/>
      <w:bookmarkEnd w:id="16"/>
    </w:p>
    <w:p w14:paraId="10EB83DB" w14:textId="77777777" w:rsidR="00606F18" w:rsidRDefault="00606F18" w:rsidP="00606F18">
      <w:pPr>
        <w:pStyle w:val="Heading2"/>
      </w:pPr>
      <w:bookmarkStart w:id="18" w:name="_Toc158990952"/>
      <w:bookmarkStart w:id="19" w:name="_Toc158992444"/>
      <w:r>
        <w:t>Referral and decision to inquire</w:t>
      </w:r>
      <w:bookmarkEnd w:id="18"/>
      <w:bookmarkEnd w:id="19"/>
    </w:p>
    <w:p w14:paraId="362E2C38" w14:textId="77777777" w:rsidR="00606F18" w:rsidRDefault="00606F18" w:rsidP="00606F18">
      <w:pPr>
        <w:pStyle w:val="ListNumber2"/>
      </w:pPr>
      <w:r>
        <w:t>On 3 August 2022, Petition 19-22 was tabled in the Assembly, sponsored by Mr Johnathan Davis MLA, and signed by 2,696 signatories.</w:t>
      </w:r>
      <w:r>
        <w:rPr>
          <w:rStyle w:val="FootnoteReference"/>
        </w:rPr>
        <w:footnoteReference w:id="1"/>
      </w:r>
    </w:p>
    <w:p w14:paraId="24633B02" w14:textId="77777777" w:rsidR="00606F18" w:rsidRDefault="00606F18" w:rsidP="00606F18">
      <w:pPr>
        <w:pStyle w:val="ListNumber2"/>
      </w:pPr>
      <w:r>
        <w:t xml:space="preserve">The full terms of </w:t>
      </w:r>
      <w:r w:rsidRPr="00320C53">
        <w:t>Petition 19-22</w:t>
      </w:r>
      <w:r>
        <w:t xml:space="preserve"> were:</w:t>
      </w:r>
    </w:p>
    <w:p w14:paraId="0DDB8D54" w14:textId="77777777" w:rsidR="00606F18" w:rsidRDefault="00606F18" w:rsidP="00606F18">
      <w:pPr>
        <w:pStyle w:val="Quote"/>
        <w:rPr>
          <w:rFonts w:ascii="Source Sans Pro" w:hAnsi="Source Sans Pro"/>
          <w:color w:val="313131"/>
          <w:shd w:val="clear" w:color="auto" w:fill="FFFFFF"/>
        </w:rPr>
      </w:pPr>
      <w:r>
        <w:rPr>
          <w:rFonts w:ascii="Source Sans Pro" w:hAnsi="Source Sans Pro"/>
          <w:color w:val="313131"/>
          <w:shd w:val="clear" w:color="auto" w:fill="FFFFFF"/>
        </w:rPr>
        <w:t>The following residents of the ACT draw to the attention of the Assembly that nursing and midwifery workers continue to be on the frontline of the ongoing COVID-19 pandemic.</w:t>
      </w:r>
    </w:p>
    <w:p w14:paraId="3AC97B93" w14:textId="77777777" w:rsidR="00606F18" w:rsidRDefault="00606F18" w:rsidP="00606F18">
      <w:pPr>
        <w:pStyle w:val="Quote"/>
        <w:rPr>
          <w:rFonts w:ascii="Source Sans Pro" w:hAnsi="Source Sans Pro"/>
          <w:color w:val="313131"/>
          <w:shd w:val="clear" w:color="auto" w:fill="FFFFFF"/>
        </w:rPr>
      </w:pPr>
      <w:r>
        <w:rPr>
          <w:rFonts w:ascii="Source Sans Pro" w:hAnsi="Source Sans Pro"/>
          <w:color w:val="313131"/>
          <w:shd w:val="clear" w:color="auto" w:fill="FFFFFF"/>
        </w:rPr>
        <w:t>They have, and continue to be, confronted with increased workload and additional pressures across the ACT healthcare system. Year on year, demand on the health care system and the nursing and midwifery workforce grows.</w:t>
      </w:r>
    </w:p>
    <w:p w14:paraId="5E9688BF" w14:textId="77777777" w:rsidR="00606F18" w:rsidRDefault="00606F18" w:rsidP="00606F18">
      <w:pPr>
        <w:pStyle w:val="Quote"/>
        <w:rPr>
          <w:rFonts w:ascii="Source Sans Pro" w:hAnsi="Source Sans Pro"/>
          <w:color w:val="313131"/>
          <w:shd w:val="clear" w:color="auto" w:fill="FFFFFF"/>
        </w:rPr>
      </w:pPr>
      <w:r>
        <w:rPr>
          <w:rFonts w:ascii="Source Sans Pro" w:hAnsi="Source Sans Pro"/>
          <w:color w:val="313131"/>
          <w:shd w:val="clear" w:color="auto" w:fill="FFFFFF"/>
        </w:rPr>
        <w:t>Further, significant workplace issues which pre-date the pandemic have only worsened.</w:t>
      </w:r>
    </w:p>
    <w:p w14:paraId="5008F921" w14:textId="77777777" w:rsidR="00606F18" w:rsidRDefault="00606F18" w:rsidP="00606F18">
      <w:pPr>
        <w:pStyle w:val="Quote"/>
        <w:rPr>
          <w:rFonts w:ascii="Source Sans Pro" w:hAnsi="Source Sans Pro"/>
          <w:color w:val="313131"/>
          <w:shd w:val="clear" w:color="auto" w:fill="FFFFFF"/>
        </w:rPr>
      </w:pPr>
      <w:r>
        <w:rPr>
          <w:rFonts w:ascii="Source Sans Pro" w:hAnsi="Source Sans Pro"/>
          <w:color w:val="313131"/>
          <w:shd w:val="clear" w:color="auto" w:fill="FFFFFF"/>
        </w:rPr>
        <w:t>These include:</w:t>
      </w:r>
    </w:p>
    <w:p w14:paraId="034A367E" w14:textId="77777777" w:rsidR="00606F18" w:rsidRDefault="00606F18" w:rsidP="00606F18">
      <w:pPr>
        <w:pStyle w:val="Quote"/>
        <w:numPr>
          <w:ilvl w:val="0"/>
          <w:numId w:val="24"/>
        </w:numPr>
        <w:spacing w:after="0"/>
        <w:ind w:left="1843"/>
        <w:rPr>
          <w:rFonts w:ascii="Source Sans Pro" w:hAnsi="Source Sans Pro"/>
          <w:color w:val="313131"/>
          <w:shd w:val="clear" w:color="auto" w:fill="FFFFFF"/>
        </w:rPr>
      </w:pPr>
      <w:r>
        <w:rPr>
          <w:rFonts w:ascii="Source Sans Pro" w:hAnsi="Source Sans Pro"/>
          <w:color w:val="313131"/>
          <w:shd w:val="clear" w:color="auto" w:fill="FFFFFF"/>
        </w:rPr>
        <w:t>lack of proper workforce planning;</w:t>
      </w:r>
    </w:p>
    <w:p w14:paraId="51192889" w14:textId="77777777" w:rsidR="00606F18" w:rsidRDefault="00606F18" w:rsidP="00606F18">
      <w:pPr>
        <w:pStyle w:val="Quote"/>
        <w:numPr>
          <w:ilvl w:val="0"/>
          <w:numId w:val="24"/>
        </w:numPr>
        <w:spacing w:before="0" w:after="0"/>
        <w:ind w:left="1843"/>
        <w:rPr>
          <w:rFonts w:ascii="Source Sans Pro" w:hAnsi="Source Sans Pro"/>
          <w:color w:val="313131"/>
          <w:shd w:val="clear" w:color="auto" w:fill="FFFFFF"/>
        </w:rPr>
      </w:pPr>
      <w:r>
        <w:rPr>
          <w:rFonts w:ascii="Source Sans Pro" w:hAnsi="Source Sans Pro"/>
          <w:color w:val="313131"/>
          <w:shd w:val="clear" w:color="auto" w:fill="FFFFFF"/>
        </w:rPr>
        <w:t>chronic staff shortages, skill-mix issues and excess overtime;</w:t>
      </w:r>
    </w:p>
    <w:p w14:paraId="4D34E26B" w14:textId="77777777" w:rsidR="00606F18" w:rsidRDefault="00606F18" w:rsidP="00606F18">
      <w:pPr>
        <w:pStyle w:val="Quote"/>
        <w:numPr>
          <w:ilvl w:val="0"/>
          <w:numId w:val="24"/>
        </w:numPr>
        <w:spacing w:before="0" w:after="0"/>
        <w:ind w:left="1843"/>
        <w:rPr>
          <w:rFonts w:ascii="Source Sans Pro" w:hAnsi="Source Sans Pro"/>
          <w:color w:val="313131"/>
          <w:shd w:val="clear" w:color="auto" w:fill="FFFFFF"/>
        </w:rPr>
      </w:pPr>
      <w:r>
        <w:rPr>
          <w:rFonts w:ascii="Source Sans Pro" w:hAnsi="Source Sans Pro"/>
          <w:color w:val="313131"/>
          <w:shd w:val="clear" w:color="auto" w:fill="FFFFFF"/>
        </w:rPr>
        <w:t>burnout, stress, fatigue and poor psychosocial well-being; and</w:t>
      </w:r>
    </w:p>
    <w:p w14:paraId="00DEFAC4" w14:textId="77777777" w:rsidR="00606F18" w:rsidRDefault="00606F18" w:rsidP="00606F18">
      <w:pPr>
        <w:pStyle w:val="Quote"/>
        <w:numPr>
          <w:ilvl w:val="0"/>
          <w:numId w:val="24"/>
        </w:numPr>
        <w:spacing w:before="0"/>
        <w:ind w:left="1843"/>
        <w:rPr>
          <w:rFonts w:ascii="Source Sans Pro" w:hAnsi="Source Sans Pro"/>
          <w:color w:val="313131"/>
          <w:shd w:val="clear" w:color="auto" w:fill="FFFFFF"/>
        </w:rPr>
      </w:pPr>
      <w:r>
        <w:rPr>
          <w:rFonts w:ascii="Source Sans Pro" w:hAnsi="Source Sans Pro"/>
          <w:color w:val="313131"/>
          <w:shd w:val="clear" w:color="auto" w:fill="FFFFFF"/>
        </w:rPr>
        <w:t>worsening workplace culture, including poor morale.</w:t>
      </w:r>
      <w:r w:rsidRPr="00604FC5">
        <w:rPr>
          <w:rFonts w:ascii="Source Sans Pro" w:hAnsi="Source Sans Pro"/>
          <w:color w:val="313131"/>
          <w:shd w:val="clear" w:color="auto" w:fill="FFFFFF"/>
        </w:rPr>
        <w:t xml:space="preserve"> </w:t>
      </w:r>
    </w:p>
    <w:p w14:paraId="0546E728" w14:textId="77777777" w:rsidR="00606F18" w:rsidRDefault="00606F18" w:rsidP="00606F18">
      <w:pPr>
        <w:pStyle w:val="Quote"/>
        <w:rPr>
          <w:rFonts w:ascii="Source Sans Pro" w:hAnsi="Source Sans Pro"/>
          <w:color w:val="313131"/>
          <w:shd w:val="clear" w:color="auto" w:fill="FFFFFF"/>
        </w:rPr>
      </w:pPr>
      <w:r>
        <w:rPr>
          <w:rFonts w:ascii="Source Sans Pro" w:hAnsi="Source Sans Pro"/>
          <w:color w:val="313131"/>
          <w:shd w:val="clear" w:color="auto" w:fill="FFFFFF"/>
        </w:rPr>
        <w:t>Your petitioners, therefore, request the Assembly to call upon the Government to urgently develop, invest in and facilitate a clear and sustained recovery plan for Nursing and Midwifery workers, with a focus on their health and wellbeing, which includes:</w:t>
      </w:r>
    </w:p>
    <w:p w14:paraId="0C1E949F" w14:textId="77777777" w:rsidR="00606F18" w:rsidRDefault="00606F18" w:rsidP="00606F18">
      <w:pPr>
        <w:pStyle w:val="Quote"/>
        <w:numPr>
          <w:ilvl w:val="1"/>
          <w:numId w:val="25"/>
        </w:numPr>
        <w:spacing w:after="0"/>
        <w:ind w:left="1701"/>
        <w:rPr>
          <w:rFonts w:ascii="Source Sans Pro" w:hAnsi="Source Sans Pro"/>
          <w:color w:val="313131"/>
          <w:shd w:val="clear" w:color="auto" w:fill="FFFFFF"/>
        </w:rPr>
      </w:pPr>
      <w:r>
        <w:rPr>
          <w:rFonts w:ascii="Source Sans Pro" w:hAnsi="Source Sans Pro"/>
          <w:color w:val="313131"/>
          <w:shd w:val="clear" w:color="auto" w:fill="FFFFFF"/>
        </w:rPr>
        <w:t>substantial and beneficial workforce planning;</w:t>
      </w:r>
    </w:p>
    <w:p w14:paraId="0C384162" w14:textId="77777777" w:rsidR="00606F18" w:rsidRDefault="00606F18" w:rsidP="00606F18">
      <w:pPr>
        <w:pStyle w:val="Quote"/>
        <w:numPr>
          <w:ilvl w:val="1"/>
          <w:numId w:val="25"/>
        </w:numPr>
        <w:spacing w:before="0" w:after="0"/>
        <w:ind w:left="1701"/>
        <w:rPr>
          <w:rFonts w:ascii="Source Sans Pro" w:hAnsi="Source Sans Pro"/>
          <w:color w:val="313131"/>
          <w:shd w:val="clear" w:color="auto" w:fill="FFFFFF"/>
        </w:rPr>
      </w:pPr>
      <w:r>
        <w:rPr>
          <w:rFonts w:ascii="Source Sans Pro" w:hAnsi="Source Sans Pro"/>
          <w:color w:val="313131"/>
          <w:shd w:val="clear" w:color="auto" w:fill="FFFFFF"/>
        </w:rPr>
        <w:t>improvements to workplace safety including ensuring safe staffing and meeting Mandated Minimum Nurse/Midwife-to-Patient Ratios;</w:t>
      </w:r>
    </w:p>
    <w:p w14:paraId="653107D9" w14:textId="77777777" w:rsidR="00606F18" w:rsidRDefault="00606F18" w:rsidP="00606F18">
      <w:pPr>
        <w:pStyle w:val="Quote"/>
        <w:numPr>
          <w:ilvl w:val="1"/>
          <w:numId w:val="25"/>
        </w:numPr>
        <w:spacing w:before="0" w:after="0"/>
        <w:ind w:left="1701"/>
        <w:rPr>
          <w:rFonts w:ascii="Source Sans Pro" w:hAnsi="Source Sans Pro"/>
          <w:color w:val="313131"/>
          <w:shd w:val="clear" w:color="auto" w:fill="FFFFFF"/>
        </w:rPr>
      </w:pPr>
      <w:r>
        <w:rPr>
          <w:rFonts w:ascii="Source Sans Pro" w:hAnsi="Source Sans Pro"/>
          <w:color w:val="313131"/>
          <w:shd w:val="clear" w:color="auto" w:fill="FFFFFF"/>
        </w:rPr>
        <w:t>practical and effective well-being initiatives; and</w:t>
      </w:r>
    </w:p>
    <w:p w14:paraId="25070B86" w14:textId="77777777" w:rsidR="00606F18" w:rsidRDefault="00606F18" w:rsidP="00606F18">
      <w:pPr>
        <w:pStyle w:val="Quote"/>
        <w:numPr>
          <w:ilvl w:val="1"/>
          <w:numId w:val="25"/>
        </w:numPr>
        <w:spacing w:before="0"/>
        <w:ind w:left="1701"/>
        <w:rPr>
          <w:rFonts w:ascii="Source Sans Pro" w:hAnsi="Source Sans Pro"/>
          <w:color w:val="313131"/>
          <w:shd w:val="clear" w:color="auto" w:fill="FFFFFF"/>
        </w:rPr>
      </w:pPr>
      <w:r>
        <w:rPr>
          <w:rFonts w:ascii="Source Sans Pro" w:hAnsi="Source Sans Pro"/>
          <w:color w:val="313131"/>
          <w:shd w:val="clear" w:color="auto" w:fill="FFFFFF"/>
        </w:rPr>
        <w:t>real and constructive improvement to workplace culture.</w:t>
      </w:r>
    </w:p>
    <w:p w14:paraId="1A51CAC1" w14:textId="77777777" w:rsidR="00606F18" w:rsidRPr="00604FC5" w:rsidRDefault="00606F18" w:rsidP="00606F18">
      <w:pPr>
        <w:pStyle w:val="ListNumber2"/>
      </w:pPr>
      <w:r>
        <w:t>The petition was referred to the Standing Committee on Health and Community Wellbeing under standing order 99A.</w:t>
      </w:r>
      <w:r>
        <w:rPr>
          <w:rStyle w:val="FootnoteReference"/>
        </w:rPr>
        <w:footnoteReference w:id="2"/>
      </w:r>
      <w:r>
        <w:t xml:space="preserve"> On 9 August 2022, the committee resolved to inquire into and report on Petition 19-22. The committee advised the Assembly of this decision through a 246A statement in the Assembly on 21 September 2022.</w:t>
      </w:r>
      <w:r>
        <w:rPr>
          <w:rStyle w:val="FootnoteReference"/>
        </w:rPr>
        <w:footnoteReference w:id="3"/>
      </w:r>
    </w:p>
    <w:p w14:paraId="4EDC14FF" w14:textId="77777777" w:rsidR="00606F18" w:rsidRDefault="00606F18" w:rsidP="00606F18">
      <w:pPr>
        <w:pStyle w:val="Heading2"/>
      </w:pPr>
      <w:bookmarkStart w:id="20" w:name="_Toc158990953"/>
      <w:bookmarkStart w:id="21" w:name="_Toc158992445"/>
      <w:r>
        <w:lastRenderedPageBreak/>
        <w:t>Conduct of inquiry</w:t>
      </w:r>
      <w:bookmarkEnd w:id="20"/>
      <w:bookmarkEnd w:id="21"/>
    </w:p>
    <w:p w14:paraId="6C1E4E08" w14:textId="77777777" w:rsidR="00606F18" w:rsidRDefault="00606F18" w:rsidP="00606F18">
      <w:pPr>
        <w:pStyle w:val="ListNumber2"/>
      </w:pPr>
      <w:r>
        <w:t>On 13 September 2022, the committee published a media release announcing the inquiry and inviting public submissions by</w:t>
      </w:r>
      <w:r w:rsidRPr="00FB73ED">
        <w:t xml:space="preserve"> 9 </w:t>
      </w:r>
      <w:r>
        <w:t>December</w:t>
      </w:r>
      <w:r w:rsidRPr="00FB73ED">
        <w:t xml:space="preserve"> 2022</w:t>
      </w:r>
      <w:r>
        <w:t>.</w:t>
      </w:r>
      <w:r>
        <w:rPr>
          <w:rStyle w:val="FootnoteReference"/>
        </w:rPr>
        <w:footnoteReference w:id="4"/>
      </w:r>
      <w:r>
        <w:t xml:space="preserve"> </w:t>
      </w:r>
    </w:p>
    <w:p w14:paraId="61A4691D" w14:textId="77777777" w:rsidR="00606F18" w:rsidRPr="00FB73ED" w:rsidRDefault="00606F18" w:rsidP="00606F18">
      <w:pPr>
        <w:pStyle w:val="ListNumber2"/>
      </w:pPr>
      <w:r>
        <w:t>On 6 December 2022 the committee agreed to extend the closing date for submissions to</w:t>
      </w:r>
      <w:r w:rsidRPr="00FB73ED">
        <w:t xml:space="preserve"> 27 January 2023.</w:t>
      </w:r>
      <w:r>
        <w:rPr>
          <w:rStyle w:val="FootnoteReference"/>
        </w:rPr>
        <w:footnoteReference w:id="5"/>
      </w:r>
      <w:r w:rsidRPr="00FB73ED">
        <w:t xml:space="preserve"> </w:t>
      </w:r>
      <w:r>
        <w:t xml:space="preserve">The committee received 15 submissions which were published on the </w:t>
      </w:r>
      <w:r w:rsidRPr="00320C53">
        <w:t>inquiry webpage</w:t>
      </w:r>
      <w:r>
        <w:t xml:space="preserve"> and are listed at Appendix A</w:t>
      </w:r>
      <w:r w:rsidRPr="00FB73ED">
        <w:t>.</w:t>
      </w:r>
    </w:p>
    <w:p w14:paraId="7B616010" w14:textId="77777777" w:rsidR="00606F18" w:rsidRDefault="00606F18" w:rsidP="00606F18">
      <w:pPr>
        <w:pStyle w:val="ListNumber2"/>
      </w:pPr>
      <w:r>
        <w:t>The committee also issued a media release on 13 June 2023 with information about the public hearing.</w:t>
      </w:r>
      <w:r>
        <w:rPr>
          <w:rStyle w:val="FootnoteReference"/>
        </w:rPr>
        <w:footnoteReference w:id="6"/>
      </w:r>
      <w:r w:rsidRPr="00FB73ED">
        <w:t xml:space="preserve"> Public and private (in-camera) hearings were held on 14 and 20 June 2023 when the </w:t>
      </w:r>
      <w:r>
        <w:t>c</w:t>
      </w:r>
      <w:r w:rsidRPr="00FB73ED">
        <w:t xml:space="preserve">ommittee heard </w:t>
      </w:r>
      <w:r>
        <w:t xml:space="preserve">evidence </w:t>
      </w:r>
      <w:r w:rsidRPr="00FB73ED">
        <w:t xml:space="preserve">from 19 </w:t>
      </w:r>
      <w:r>
        <w:t xml:space="preserve">witnesses listed in Appendix B. The </w:t>
      </w:r>
      <w:r w:rsidRPr="00320C53">
        <w:t>transcript</w:t>
      </w:r>
      <w:r>
        <w:t xml:space="preserve"> and </w:t>
      </w:r>
      <w:r w:rsidRPr="00320C53">
        <w:t>video recording</w:t>
      </w:r>
      <w:r>
        <w:t xml:space="preserve"> of the public hearing are available on the Assembly website. </w:t>
      </w:r>
    </w:p>
    <w:p w14:paraId="61AF408B" w14:textId="77777777" w:rsidR="00606F18" w:rsidRDefault="00606F18" w:rsidP="00606F18">
      <w:pPr>
        <w:pStyle w:val="ListNumber2"/>
      </w:pPr>
      <w:r>
        <w:t>Eight questions were taken on notice during the hearing as listed in Appendix C.</w:t>
      </w:r>
    </w:p>
    <w:p w14:paraId="1B4C02B8" w14:textId="77777777" w:rsidR="00606F18" w:rsidRPr="00101034" w:rsidRDefault="00606F18" w:rsidP="00606F18">
      <w:pPr>
        <w:pStyle w:val="Heading2"/>
      </w:pPr>
      <w:bookmarkStart w:id="22" w:name="_Toc158990954"/>
      <w:bookmarkStart w:id="23" w:name="_Toc158992446"/>
      <w:r w:rsidRPr="00101034">
        <w:t>Handling of confidential evidence</w:t>
      </w:r>
      <w:bookmarkEnd w:id="22"/>
      <w:bookmarkEnd w:id="23"/>
    </w:p>
    <w:p w14:paraId="4E1107BD" w14:textId="77777777" w:rsidR="00606F18" w:rsidRPr="00101034" w:rsidRDefault="00606F18" w:rsidP="00606F18">
      <w:pPr>
        <w:pStyle w:val="ListNumber2"/>
        <w:rPr>
          <w:rFonts w:ascii="Arial" w:eastAsia="Times New Roman" w:hAnsi="Arial" w:cs="Arial"/>
          <w:sz w:val="20"/>
          <w:lang w:eastAsia="en-AU"/>
        </w:rPr>
      </w:pPr>
      <w:r w:rsidRPr="00101034">
        <w:rPr>
          <w:rFonts w:eastAsia="Times New Roman"/>
          <w:lang w:eastAsia="en-AU"/>
        </w:rPr>
        <w:t xml:space="preserve">During the inquiry, the </w:t>
      </w:r>
      <w:r>
        <w:rPr>
          <w:rFonts w:eastAsia="Times New Roman"/>
          <w:lang w:eastAsia="en-AU"/>
        </w:rPr>
        <w:t>c</w:t>
      </w:r>
      <w:r w:rsidRPr="00101034">
        <w:rPr>
          <w:rFonts w:eastAsia="Times New Roman"/>
          <w:lang w:eastAsia="en-AU"/>
        </w:rPr>
        <w:t xml:space="preserve">ommittee received submissions and took evidence from vulnerable individuals. To protect and support these participants, the </w:t>
      </w:r>
      <w:r>
        <w:rPr>
          <w:rFonts w:eastAsia="Times New Roman"/>
          <w:lang w:eastAsia="en-AU"/>
        </w:rPr>
        <w:t>c</w:t>
      </w:r>
      <w:r w:rsidRPr="00101034">
        <w:rPr>
          <w:rFonts w:eastAsia="Times New Roman"/>
          <w:lang w:eastAsia="en-AU"/>
        </w:rPr>
        <w:t xml:space="preserve">ommittee has not published these materials. Their messages and experiences are, however, consistent with published research and the views of peak bodies. Where the </w:t>
      </w:r>
      <w:r>
        <w:rPr>
          <w:rFonts w:eastAsia="Times New Roman"/>
          <w:lang w:eastAsia="en-AU"/>
        </w:rPr>
        <w:t>c</w:t>
      </w:r>
      <w:r w:rsidRPr="00101034">
        <w:rPr>
          <w:rFonts w:eastAsia="Times New Roman"/>
          <w:lang w:eastAsia="en-AU"/>
        </w:rPr>
        <w:t xml:space="preserve">ommittee has drawn on this confidential material, it has corroborated it by also referring to publicly available sources. The </w:t>
      </w:r>
      <w:r>
        <w:rPr>
          <w:rFonts w:eastAsia="Times New Roman"/>
          <w:lang w:eastAsia="en-AU"/>
        </w:rPr>
        <w:t>c</w:t>
      </w:r>
      <w:r w:rsidRPr="00101034">
        <w:rPr>
          <w:rFonts w:eastAsia="Times New Roman"/>
          <w:lang w:eastAsia="en-AU"/>
        </w:rPr>
        <w:t>ommittee recognises the courage of these participants and acknowledges their significant contribution to this report</w:t>
      </w:r>
      <w:r>
        <w:rPr>
          <w:rFonts w:eastAsia="Times New Roman"/>
          <w:lang w:eastAsia="en-AU"/>
        </w:rPr>
        <w:t>.</w:t>
      </w:r>
    </w:p>
    <w:bookmarkEnd w:id="17"/>
    <w:p w14:paraId="7AE36A76" w14:textId="3345820F" w:rsidR="00606F18" w:rsidRDefault="00606F18">
      <w:pPr>
        <w:spacing w:line="259" w:lineRule="auto"/>
      </w:pPr>
      <w:r>
        <w:br w:type="page"/>
      </w:r>
    </w:p>
    <w:p w14:paraId="63197452" w14:textId="77777777" w:rsidR="00606F18" w:rsidRDefault="00606F18" w:rsidP="00606F18">
      <w:pPr>
        <w:pStyle w:val="Heading1"/>
      </w:pPr>
      <w:bookmarkStart w:id="24" w:name="_Toc158990955"/>
      <w:bookmarkStart w:id="25" w:name="_Toc158992447"/>
      <w:r>
        <w:lastRenderedPageBreak/>
        <w:t>ACT Health Services</w:t>
      </w:r>
      <w:bookmarkEnd w:id="24"/>
      <w:bookmarkEnd w:id="25"/>
    </w:p>
    <w:p w14:paraId="629049E0" w14:textId="77777777" w:rsidR="00606F18" w:rsidRDefault="00606F18" w:rsidP="00606F18">
      <w:pPr>
        <w:pStyle w:val="ListNumber2"/>
      </w:pPr>
      <w:r>
        <w:t>Health services in the ACT provide health care to the ACT community and surrounding NSW residents. Public health services in the ACT are governed and delivered by:</w:t>
      </w:r>
    </w:p>
    <w:p w14:paraId="546EF948" w14:textId="77777777" w:rsidR="00606F18" w:rsidRDefault="00606F18" w:rsidP="00606F18">
      <w:pPr>
        <w:pStyle w:val="ListBullet"/>
        <w:ind w:left="1418" w:hanging="425"/>
        <w:rPr>
          <w:rFonts w:cstheme="minorHAnsi"/>
          <w:color w:val="313131"/>
          <w:shd w:val="clear" w:color="auto" w:fill="FFFFFF"/>
        </w:rPr>
      </w:pPr>
      <w:r w:rsidRPr="00EE5FC5">
        <w:rPr>
          <w:rFonts w:cstheme="minorHAnsi"/>
          <w:color w:val="313131"/>
          <w:shd w:val="clear" w:color="auto" w:fill="FFFFFF"/>
        </w:rPr>
        <w:t>ACT Health Directorate</w:t>
      </w:r>
      <w:r>
        <w:rPr>
          <w:rFonts w:cstheme="minorHAnsi"/>
          <w:color w:val="313131"/>
          <w:shd w:val="clear" w:color="auto" w:fill="FFFFFF"/>
        </w:rPr>
        <w:t xml:space="preserve"> (ACTHD)</w:t>
      </w:r>
      <w:r w:rsidRPr="00EE5FC5">
        <w:rPr>
          <w:rFonts w:cstheme="minorHAnsi"/>
          <w:color w:val="313131"/>
          <w:shd w:val="clear" w:color="auto" w:fill="FFFFFF"/>
        </w:rPr>
        <w:t>;</w:t>
      </w:r>
    </w:p>
    <w:p w14:paraId="405E1001" w14:textId="77777777" w:rsidR="00606F18" w:rsidRDefault="00606F18" w:rsidP="00606F18">
      <w:pPr>
        <w:pStyle w:val="ListBullet"/>
        <w:spacing w:before="80"/>
        <w:ind w:left="1418" w:hanging="425"/>
        <w:rPr>
          <w:rFonts w:cstheme="minorHAnsi"/>
          <w:color w:val="313131"/>
          <w:shd w:val="clear" w:color="auto" w:fill="FFFFFF"/>
        </w:rPr>
      </w:pPr>
      <w:r>
        <w:rPr>
          <w:rFonts w:cstheme="minorHAnsi"/>
          <w:color w:val="313131"/>
          <w:shd w:val="clear" w:color="auto" w:fill="FFFFFF"/>
        </w:rPr>
        <w:t>Canberra Health Services (CHS), including:</w:t>
      </w:r>
    </w:p>
    <w:p w14:paraId="7398CFD3" w14:textId="77777777" w:rsidR="00606F18" w:rsidRDefault="00606F18" w:rsidP="00606F18">
      <w:pPr>
        <w:pStyle w:val="ListBullet2"/>
        <w:spacing w:before="80"/>
        <w:ind w:left="1843"/>
        <w:rPr>
          <w:shd w:val="clear" w:color="auto" w:fill="FFFFFF"/>
        </w:rPr>
      </w:pPr>
      <w:r>
        <w:rPr>
          <w:shd w:val="clear" w:color="auto" w:fill="FFFFFF"/>
        </w:rPr>
        <w:t>The Canberra Hospital (TCH);</w:t>
      </w:r>
    </w:p>
    <w:p w14:paraId="4869CD35" w14:textId="77777777" w:rsidR="00606F18" w:rsidRDefault="00606F18" w:rsidP="00606F18">
      <w:pPr>
        <w:pStyle w:val="ListBullet2"/>
        <w:spacing w:before="80"/>
        <w:ind w:left="1843"/>
        <w:rPr>
          <w:shd w:val="clear" w:color="auto" w:fill="FFFFFF"/>
        </w:rPr>
      </w:pPr>
      <w:r>
        <w:rPr>
          <w:shd w:val="clear" w:color="auto" w:fill="FFFFFF"/>
        </w:rPr>
        <w:t>University of Canberra Hospital;</w:t>
      </w:r>
    </w:p>
    <w:p w14:paraId="1DF25853" w14:textId="77777777" w:rsidR="00606F18" w:rsidRDefault="00606F18" w:rsidP="00606F18">
      <w:pPr>
        <w:pStyle w:val="ListBullet2"/>
        <w:spacing w:before="80"/>
        <w:ind w:left="1843"/>
        <w:rPr>
          <w:shd w:val="clear" w:color="auto" w:fill="FFFFFF"/>
        </w:rPr>
      </w:pPr>
      <w:r>
        <w:rPr>
          <w:shd w:val="clear" w:color="auto" w:fill="FFFFFF"/>
        </w:rPr>
        <w:t>six community Health Centres;</w:t>
      </w:r>
    </w:p>
    <w:p w14:paraId="75333B78" w14:textId="77777777" w:rsidR="00606F18" w:rsidRDefault="00606F18" w:rsidP="00606F18">
      <w:pPr>
        <w:pStyle w:val="ListBullet2"/>
        <w:spacing w:before="80"/>
        <w:ind w:left="1843"/>
        <w:rPr>
          <w:shd w:val="clear" w:color="auto" w:fill="FFFFFF"/>
        </w:rPr>
      </w:pPr>
      <w:r>
        <w:rPr>
          <w:shd w:val="clear" w:color="auto" w:fill="FFFFFF"/>
        </w:rPr>
        <w:t xml:space="preserve">five Walk-in-Centres; and </w:t>
      </w:r>
    </w:p>
    <w:p w14:paraId="497D6A32" w14:textId="77777777" w:rsidR="00606F18" w:rsidRDefault="00606F18" w:rsidP="00606F18">
      <w:pPr>
        <w:pStyle w:val="ListBullet2"/>
        <w:spacing w:before="80"/>
        <w:ind w:left="1843"/>
        <w:rPr>
          <w:shd w:val="clear" w:color="auto" w:fill="FFFFFF"/>
        </w:rPr>
      </w:pPr>
      <w:r>
        <w:rPr>
          <w:shd w:val="clear" w:color="auto" w:fill="FFFFFF"/>
        </w:rPr>
        <w:t>community-based services;</w:t>
      </w:r>
    </w:p>
    <w:p w14:paraId="6B5FE6E3" w14:textId="77777777" w:rsidR="00606F18" w:rsidRDefault="00606F18" w:rsidP="00606F18">
      <w:pPr>
        <w:pStyle w:val="ListBullet"/>
        <w:spacing w:before="80"/>
        <w:ind w:left="1418" w:hanging="425"/>
        <w:rPr>
          <w:rFonts w:cstheme="minorHAnsi"/>
          <w:color w:val="313131"/>
          <w:shd w:val="clear" w:color="auto" w:fill="FFFFFF"/>
        </w:rPr>
      </w:pPr>
      <w:r>
        <w:rPr>
          <w:rFonts w:cstheme="minorHAnsi"/>
          <w:color w:val="313131"/>
          <w:shd w:val="clear" w:color="auto" w:fill="FFFFFF"/>
        </w:rPr>
        <w:t>Calvary Public Hospital Bruce (CPHB) [now North Canberra Hospital];</w:t>
      </w:r>
    </w:p>
    <w:p w14:paraId="592993CA" w14:textId="77777777" w:rsidR="00606F18" w:rsidRDefault="00606F18" w:rsidP="00606F18">
      <w:pPr>
        <w:pStyle w:val="ListBullet"/>
        <w:spacing w:before="80"/>
        <w:ind w:left="1418" w:hanging="425"/>
        <w:rPr>
          <w:rFonts w:cstheme="minorHAnsi"/>
          <w:color w:val="313131"/>
          <w:shd w:val="clear" w:color="auto" w:fill="FFFFFF"/>
        </w:rPr>
      </w:pPr>
      <w:r>
        <w:rPr>
          <w:rFonts w:cstheme="minorHAnsi"/>
          <w:color w:val="313131"/>
          <w:shd w:val="clear" w:color="auto" w:fill="FFFFFF"/>
        </w:rPr>
        <w:t>Clare Holland House; and</w:t>
      </w:r>
    </w:p>
    <w:p w14:paraId="2B179A01" w14:textId="77777777" w:rsidR="00606F18" w:rsidRPr="00EE5FC5" w:rsidRDefault="00606F18" w:rsidP="00606F18">
      <w:pPr>
        <w:pStyle w:val="ListBullet"/>
        <w:spacing w:before="80"/>
        <w:ind w:left="1418" w:hanging="425"/>
        <w:rPr>
          <w:rFonts w:cstheme="minorHAnsi"/>
          <w:color w:val="313131"/>
          <w:shd w:val="clear" w:color="auto" w:fill="FFFFFF"/>
        </w:rPr>
      </w:pPr>
      <w:r>
        <w:rPr>
          <w:rFonts w:cstheme="minorHAnsi"/>
          <w:color w:val="313131"/>
          <w:shd w:val="clear" w:color="auto" w:fill="FFFFFF"/>
        </w:rPr>
        <w:t>Tresillian Queen Elizabeth II (QEII).</w:t>
      </w:r>
      <w:r>
        <w:rPr>
          <w:rStyle w:val="FootnoteReference"/>
          <w:rFonts w:cstheme="minorHAnsi"/>
          <w:color w:val="313131"/>
          <w:shd w:val="clear" w:color="auto" w:fill="FFFFFF"/>
        </w:rPr>
        <w:footnoteReference w:id="7"/>
      </w:r>
    </w:p>
    <w:p w14:paraId="437BE83D" w14:textId="77777777" w:rsidR="00606F18" w:rsidRPr="00D872ED" w:rsidRDefault="00606F18" w:rsidP="00606F18">
      <w:pPr>
        <w:pStyle w:val="Heading2"/>
      </w:pPr>
      <w:bookmarkStart w:id="26" w:name="_Toc158990956"/>
      <w:bookmarkStart w:id="27" w:name="_Toc158992448"/>
      <w:r>
        <w:t>Nursing and midwifery workforce</w:t>
      </w:r>
      <w:bookmarkEnd w:id="26"/>
      <w:bookmarkEnd w:id="27"/>
    </w:p>
    <w:p w14:paraId="038937C4" w14:textId="77777777" w:rsidR="00606F18" w:rsidRPr="00BF5749" w:rsidRDefault="00606F18" w:rsidP="00606F18">
      <w:pPr>
        <w:pStyle w:val="ListNumber2"/>
      </w:pPr>
      <w:r>
        <w:rPr>
          <w:shd w:val="clear" w:color="auto" w:fill="FFFFFF"/>
        </w:rPr>
        <w:t>Nurses and midwives are essential health professionals who care for people in all ACT health and aged care settings, and they possess the qualifications, knowledge and skills to provide high quality care where and when it is needed.</w:t>
      </w:r>
      <w:r>
        <w:rPr>
          <w:rStyle w:val="FootnoteReference"/>
          <w:shd w:val="clear" w:color="auto" w:fill="FFFFFF"/>
        </w:rPr>
        <w:footnoteReference w:id="8"/>
      </w:r>
    </w:p>
    <w:p w14:paraId="422D183E" w14:textId="77777777" w:rsidR="00606F18" w:rsidRDefault="00606F18" w:rsidP="00606F18">
      <w:pPr>
        <w:pStyle w:val="ListNumber2"/>
      </w:pPr>
      <w:r w:rsidRPr="00756C39">
        <w:t xml:space="preserve">MacDonald and Stayner (2022) state that </w:t>
      </w:r>
      <w:r>
        <w:t xml:space="preserve">the </w:t>
      </w:r>
      <w:r w:rsidRPr="00756C39">
        <w:t>Australian Nursing and Midwifery Federation (ANMF) has highlighted a sever</w:t>
      </w:r>
      <w:r>
        <w:t>e</w:t>
      </w:r>
      <w:r w:rsidRPr="00756C39">
        <w:t xml:space="preserve"> shortage of nurses, however they are unable to provide a figure for the actual shortfall as the most recent national modelling was done by Health Workforce Australia in 2014, shortly before</w:t>
      </w:r>
      <w:r>
        <w:t xml:space="preserve"> </w:t>
      </w:r>
      <w:r w:rsidRPr="00756C39">
        <w:t>it was decommissioned.</w:t>
      </w:r>
      <w:r w:rsidRPr="00756C39">
        <w:rPr>
          <w:rStyle w:val="FootnoteReference"/>
        </w:rPr>
        <w:footnoteReference w:id="9"/>
      </w:r>
      <w:r>
        <w:t xml:space="preserve"> The 2014 modelling </w:t>
      </w:r>
      <w:r w:rsidRPr="00B0429D">
        <w:t xml:space="preserve">predicted </w:t>
      </w:r>
      <w:r>
        <w:t>that:</w:t>
      </w:r>
    </w:p>
    <w:p w14:paraId="5707EBA6" w14:textId="77777777" w:rsidR="00606F18" w:rsidRPr="00756C39" w:rsidRDefault="00606F18" w:rsidP="00606F18">
      <w:pPr>
        <w:pStyle w:val="Quote"/>
      </w:pPr>
      <w:r w:rsidRPr="00B0429D">
        <w:t>Australia's demand for nurses would significantly exceed supply, with a projected shortfall of 85,000 nurses by 2025 or 123,000 by 2030</w:t>
      </w:r>
      <w:r>
        <w:t>.</w:t>
      </w:r>
      <w:r w:rsidRPr="00756C39">
        <w:rPr>
          <w:rStyle w:val="FootnoteReference"/>
        </w:rPr>
        <w:footnoteReference w:id="10"/>
      </w:r>
    </w:p>
    <w:p w14:paraId="65E81313" w14:textId="77777777" w:rsidR="00606F18" w:rsidRDefault="00606F18" w:rsidP="00606F18">
      <w:pPr>
        <w:pStyle w:val="ListNumber2"/>
        <w:keepNext/>
        <w:keepLines/>
      </w:pPr>
      <w:r w:rsidRPr="00B0429D">
        <w:lastRenderedPageBreak/>
        <w:t>The National Skills Commission</w:t>
      </w:r>
      <w:r>
        <w:t xml:space="preserve"> (NSC)</w:t>
      </w:r>
      <w:r w:rsidRPr="00B0429D">
        <w:t xml:space="preserve"> stated in its </w:t>
      </w:r>
      <w:r>
        <w:t>2022</w:t>
      </w:r>
      <w:r w:rsidRPr="00B0429D">
        <w:t xml:space="preserve"> report that </w:t>
      </w:r>
      <w:r>
        <w:t xml:space="preserve">there was a shortage of staff </w:t>
      </w:r>
      <w:r w:rsidRPr="00B0429D">
        <w:t xml:space="preserve">across all </w:t>
      </w:r>
      <w:r>
        <w:t>R</w:t>
      </w:r>
      <w:r w:rsidRPr="00B0429D">
        <w:t xml:space="preserve">egistered </w:t>
      </w:r>
      <w:r>
        <w:t>N</w:t>
      </w:r>
      <w:r w:rsidRPr="00B0429D">
        <w:t>urse</w:t>
      </w:r>
      <w:r>
        <w:t xml:space="preserve"> (RN)</w:t>
      </w:r>
      <w:r w:rsidRPr="00B0429D">
        <w:t xml:space="preserve"> occupations </w:t>
      </w:r>
      <w:r>
        <w:t>(</w:t>
      </w:r>
      <w:r w:rsidRPr="00B0429D">
        <w:t>ANZSCO</w:t>
      </w:r>
      <w:r>
        <w:rPr>
          <w:rStyle w:val="FootnoteReference"/>
        </w:rPr>
        <w:footnoteReference w:id="11"/>
      </w:r>
      <w:r>
        <w:t>). It also noted that:</w:t>
      </w:r>
    </w:p>
    <w:p w14:paraId="13309C97" w14:textId="77777777" w:rsidR="00606F18" w:rsidRDefault="00606F18" w:rsidP="00606F18">
      <w:pPr>
        <w:pStyle w:val="Quote"/>
      </w:pPr>
      <w:r>
        <w:t>… demand for Health Professionals has strengthened considerably in recent years. The number of advertised vacancies for these workers has increased significantly since early 2020, more than doubling to be at an historic peak in July 2022. Furthermore, Health Professional occupations are predicted to experience moderate to high demand over the next five years.</w:t>
      </w:r>
      <w:r>
        <w:rPr>
          <w:rStyle w:val="FootnoteReference"/>
        </w:rPr>
        <w:footnoteReference w:id="12"/>
      </w:r>
    </w:p>
    <w:p w14:paraId="4AF41AC8" w14:textId="77777777" w:rsidR="00606F18" w:rsidRDefault="00606F18" w:rsidP="00606F18">
      <w:pPr>
        <w:pStyle w:val="ListNumber2"/>
      </w:pPr>
      <w:r>
        <w:t>In Australia in 2022, there were 372,759 nurses and midwives, which was a 11.6 percent increase from 333,970 in 2018.</w:t>
      </w:r>
      <w:r>
        <w:rPr>
          <w:rStyle w:val="FootnoteReference"/>
        </w:rPr>
        <w:footnoteReference w:id="13"/>
      </w:r>
      <w:r>
        <w:t xml:space="preserve"> The average age of nurses and midwives in Australia in 2022 was 42.6 years,</w:t>
      </w:r>
      <w:r>
        <w:rPr>
          <w:rStyle w:val="FootnoteReference"/>
        </w:rPr>
        <w:footnoteReference w:id="14"/>
      </w:r>
      <w:r>
        <w:t xml:space="preserve"> down on the 2021 average of 43.1 years,</w:t>
      </w:r>
      <w:r>
        <w:rPr>
          <w:rStyle w:val="FootnoteReference"/>
        </w:rPr>
        <w:footnoteReference w:id="15"/>
      </w:r>
      <w:r>
        <w:t xml:space="preserve"> and average total hours worked per week was 34.6 hours,</w:t>
      </w:r>
      <w:r>
        <w:rPr>
          <w:rStyle w:val="FootnoteReference"/>
        </w:rPr>
        <w:footnoteReference w:id="16"/>
      </w:r>
      <w:r>
        <w:t xml:space="preserve"> up on the 2021 average of 33.9 hours.</w:t>
      </w:r>
      <w:r>
        <w:rPr>
          <w:rStyle w:val="FootnoteReference"/>
        </w:rPr>
        <w:footnoteReference w:id="17"/>
      </w:r>
    </w:p>
    <w:p w14:paraId="11B440E7" w14:textId="77777777" w:rsidR="00606F18" w:rsidRDefault="00606F18" w:rsidP="00606F18">
      <w:pPr>
        <w:pStyle w:val="ListNumber2"/>
        <w:keepNext/>
        <w:keepLines/>
      </w:pPr>
      <w:r>
        <w:t>For the period 1 April to 30 June 2023, the Nursing and Midwifery Board of Australia (NMBA) reported there were 7,910 nurses and midwives holding general registration in the ACT,</w:t>
      </w:r>
      <w:r w:rsidRPr="002173D1">
        <w:rPr>
          <w:rStyle w:val="FootnoteReference"/>
        </w:rPr>
        <w:t xml:space="preserve"> </w:t>
      </w:r>
      <w:r>
        <w:rPr>
          <w:rStyle w:val="FootnoteReference"/>
        </w:rPr>
        <w:footnoteReference w:id="18"/>
      </w:r>
      <w:r>
        <w:t xml:space="preserve"> down from 7,971 for the same period in 2022</w:t>
      </w:r>
      <w:r>
        <w:rPr>
          <w:rStyle w:val="FootnoteReference"/>
        </w:rPr>
        <w:footnoteReference w:id="19"/>
      </w:r>
      <w:r>
        <w:t xml:space="preserve"> (Table 1). The ACT Government noted in its submission that ‘what these figures do not indicate is if they are currently employed, or where they are employed (i.e., in public or private health services).’</w:t>
      </w:r>
      <w:r>
        <w:rPr>
          <w:rStyle w:val="FootnoteReference"/>
        </w:rPr>
        <w:footnoteReference w:id="20"/>
      </w:r>
    </w:p>
    <w:p w14:paraId="4B2A9404" w14:textId="77777777" w:rsidR="00606F18" w:rsidRPr="00495582" w:rsidRDefault="00606F18" w:rsidP="00606F18">
      <w:pPr>
        <w:pStyle w:val="Caption"/>
      </w:pPr>
      <w:r w:rsidRPr="00495582">
        <w:t>Table 1: ACT totals for practitioners with general registration as Nurse and/or Midwife</w:t>
      </w:r>
    </w:p>
    <w:tbl>
      <w:tblPr>
        <w:tblStyle w:val="Assemblystyletable"/>
        <w:tblW w:w="0" w:type="auto"/>
        <w:tblInd w:w="851" w:type="dxa"/>
        <w:tblLook w:val="04A0" w:firstRow="1" w:lastRow="0" w:firstColumn="1" w:lastColumn="0" w:noHBand="0" w:noVBand="1"/>
      </w:tblPr>
      <w:tblGrid>
        <w:gridCol w:w="1984"/>
        <w:gridCol w:w="213"/>
        <w:gridCol w:w="1772"/>
        <w:gridCol w:w="280"/>
        <w:gridCol w:w="1874"/>
        <w:gridCol w:w="2052"/>
      </w:tblGrid>
      <w:tr w:rsidR="00606F18" w14:paraId="142BE13D" w14:textId="77777777" w:rsidTr="00DA7A7A">
        <w:trPr>
          <w:cnfStyle w:val="100000000000" w:firstRow="1" w:lastRow="0" w:firstColumn="0" w:lastColumn="0" w:oddVBand="0" w:evenVBand="0" w:oddHBand="0" w:evenHBand="0" w:firstRowFirstColumn="0" w:firstRowLastColumn="0" w:lastRowFirstColumn="0" w:lastRowLastColumn="0"/>
          <w:tblHeader/>
        </w:trPr>
        <w:tc>
          <w:tcPr>
            <w:tcW w:w="1984" w:type="dxa"/>
          </w:tcPr>
          <w:p w14:paraId="3B7D3CD6" w14:textId="77777777" w:rsidR="00606F18" w:rsidRDefault="00606F18" w:rsidP="00DA7A7A">
            <w:pPr>
              <w:pStyle w:val="ListNumber2"/>
              <w:numPr>
                <w:ilvl w:val="0"/>
                <w:numId w:val="0"/>
              </w:numPr>
            </w:pPr>
            <w:r>
              <w:t>Division</w:t>
            </w:r>
          </w:p>
        </w:tc>
        <w:tc>
          <w:tcPr>
            <w:tcW w:w="1985" w:type="dxa"/>
            <w:gridSpan w:val="2"/>
          </w:tcPr>
          <w:p w14:paraId="4E93C059" w14:textId="77777777" w:rsidR="00606F18" w:rsidRDefault="00606F18" w:rsidP="00DA7A7A">
            <w:pPr>
              <w:pStyle w:val="ListNumber2"/>
              <w:numPr>
                <w:ilvl w:val="0"/>
                <w:numId w:val="0"/>
              </w:numPr>
              <w:jc w:val="center"/>
            </w:pPr>
            <w:r>
              <w:t>1 April to 30 June 2022</w:t>
            </w:r>
            <w:r>
              <w:rPr>
                <w:rStyle w:val="FootnoteReference"/>
              </w:rPr>
              <w:footnoteReference w:id="21"/>
            </w:r>
          </w:p>
        </w:tc>
        <w:tc>
          <w:tcPr>
            <w:tcW w:w="2154" w:type="dxa"/>
            <w:gridSpan w:val="2"/>
          </w:tcPr>
          <w:p w14:paraId="1546F1AC" w14:textId="77777777" w:rsidR="00606F18" w:rsidRDefault="00606F18" w:rsidP="00DA7A7A">
            <w:pPr>
              <w:pStyle w:val="ListNumber2"/>
              <w:numPr>
                <w:ilvl w:val="0"/>
                <w:numId w:val="0"/>
              </w:numPr>
              <w:jc w:val="center"/>
            </w:pPr>
            <w:r>
              <w:t>1 October to 31 December 2022</w:t>
            </w:r>
            <w:r>
              <w:rPr>
                <w:rStyle w:val="FootnoteReference"/>
              </w:rPr>
              <w:footnoteReference w:id="22"/>
            </w:r>
          </w:p>
        </w:tc>
        <w:tc>
          <w:tcPr>
            <w:tcW w:w="2052" w:type="dxa"/>
          </w:tcPr>
          <w:p w14:paraId="5DB21711" w14:textId="77777777" w:rsidR="00606F18" w:rsidRDefault="00606F18" w:rsidP="00DA7A7A">
            <w:pPr>
              <w:pStyle w:val="ListNumber2"/>
              <w:numPr>
                <w:ilvl w:val="0"/>
                <w:numId w:val="0"/>
              </w:numPr>
              <w:jc w:val="center"/>
            </w:pPr>
            <w:r>
              <w:t>1 April to 30 June 2023</w:t>
            </w:r>
            <w:r>
              <w:rPr>
                <w:rStyle w:val="FootnoteReference"/>
              </w:rPr>
              <w:footnoteReference w:id="23"/>
            </w:r>
          </w:p>
        </w:tc>
      </w:tr>
      <w:tr w:rsidR="00606F18" w14:paraId="6A5F615E" w14:textId="77777777" w:rsidTr="00DA7A7A">
        <w:trPr>
          <w:cnfStyle w:val="000000100000" w:firstRow="0" w:lastRow="0" w:firstColumn="0" w:lastColumn="0" w:oddVBand="0" w:evenVBand="0" w:oddHBand="1" w:evenHBand="0" w:firstRowFirstColumn="0" w:firstRowLastColumn="0" w:lastRowFirstColumn="0" w:lastRowLastColumn="0"/>
        </w:trPr>
        <w:tc>
          <w:tcPr>
            <w:tcW w:w="2197" w:type="dxa"/>
            <w:gridSpan w:val="2"/>
          </w:tcPr>
          <w:p w14:paraId="726C9083" w14:textId="77777777" w:rsidR="00606F18" w:rsidRDefault="00606F18" w:rsidP="00DA7A7A">
            <w:pPr>
              <w:pStyle w:val="ListNumber2"/>
              <w:numPr>
                <w:ilvl w:val="0"/>
                <w:numId w:val="0"/>
              </w:numPr>
            </w:pPr>
            <w:r>
              <w:t>Enrolled Nurse (EN)</w:t>
            </w:r>
          </w:p>
        </w:tc>
        <w:tc>
          <w:tcPr>
            <w:tcW w:w="2052" w:type="dxa"/>
            <w:gridSpan w:val="2"/>
          </w:tcPr>
          <w:p w14:paraId="49F0EA00" w14:textId="77777777" w:rsidR="00606F18" w:rsidRDefault="00606F18" w:rsidP="00DA7A7A">
            <w:pPr>
              <w:pStyle w:val="ListNumber2"/>
              <w:numPr>
                <w:ilvl w:val="0"/>
                <w:numId w:val="0"/>
              </w:numPr>
              <w:jc w:val="center"/>
            </w:pPr>
            <w:r>
              <w:t>976</w:t>
            </w:r>
          </w:p>
        </w:tc>
        <w:tc>
          <w:tcPr>
            <w:tcW w:w="1874" w:type="dxa"/>
          </w:tcPr>
          <w:p w14:paraId="3A4DD7F2" w14:textId="77777777" w:rsidR="00606F18" w:rsidRDefault="00606F18" w:rsidP="00DA7A7A">
            <w:pPr>
              <w:pStyle w:val="ListNumber2"/>
              <w:numPr>
                <w:ilvl w:val="0"/>
                <w:numId w:val="0"/>
              </w:numPr>
              <w:jc w:val="center"/>
            </w:pPr>
            <w:r>
              <w:t>826</w:t>
            </w:r>
          </w:p>
        </w:tc>
        <w:tc>
          <w:tcPr>
            <w:tcW w:w="2052" w:type="dxa"/>
          </w:tcPr>
          <w:p w14:paraId="57621F80" w14:textId="77777777" w:rsidR="00606F18" w:rsidRDefault="00606F18" w:rsidP="00DA7A7A">
            <w:pPr>
              <w:pStyle w:val="ListNumber2"/>
              <w:numPr>
                <w:ilvl w:val="0"/>
                <w:numId w:val="0"/>
              </w:numPr>
              <w:jc w:val="center"/>
            </w:pPr>
            <w:r>
              <w:t>858</w:t>
            </w:r>
          </w:p>
        </w:tc>
      </w:tr>
      <w:tr w:rsidR="00606F18" w14:paraId="447B6F0B" w14:textId="77777777" w:rsidTr="00DA7A7A">
        <w:trPr>
          <w:cnfStyle w:val="000000010000" w:firstRow="0" w:lastRow="0" w:firstColumn="0" w:lastColumn="0" w:oddVBand="0" w:evenVBand="0" w:oddHBand="0" w:evenHBand="1" w:firstRowFirstColumn="0" w:firstRowLastColumn="0" w:lastRowFirstColumn="0" w:lastRowLastColumn="0"/>
        </w:trPr>
        <w:tc>
          <w:tcPr>
            <w:tcW w:w="2197" w:type="dxa"/>
            <w:gridSpan w:val="2"/>
          </w:tcPr>
          <w:p w14:paraId="68273441" w14:textId="77777777" w:rsidR="00606F18" w:rsidRDefault="00606F18" w:rsidP="00DA7A7A">
            <w:pPr>
              <w:pStyle w:val="ListNumber2"/>
              <w:numPr>
                <w:ilvl w:val="0"/>
                <w:numId w:val="0"/>
              </w:numPr>
            </w:pPr>
            <w:r>
              <w:t>Registered Nurse (RN)</w:t>
            </w:r>
          </w:p>
        </w:tc>
        <w:tc>
          <w:tcPr>
            <w:tcW w:w="2052" w:type="dxa"/>
            <w:gridSpan w:val="2"/>
          </w:tcPr>
          <w:p w14:paraId="430C8B0A" w14:textId="77777777" w:rsidR="00606F18" w:rsidRDefault="00606F18" w:rsidP="00DA7A7A">
            <w:pPr>
              <w:pStyle w:val="ListNumber2"/>
              <w:numPr>
                <w:ilvl w:val="0"/>
                <w:numId w:val="0"/>
              </w:numPr>
              <w:jc w:val="center"/>
            </w:pPr>
            <w:r>
              <w:t>6,124</w:t>
            </w:r>
          </w:p>
        </w:tc>
        <w:tc>
          <w:tcPr>
            <w:tcW w:w="1874" w:type="dxa"/>
          </w:tcPr>
          <w:p w14:paraId="533EC7E9" w14:textId="77777777" w:rsidR="00606F18" w:rsidRDefault="00606F18" w:rsidP="00DA7A7A">
            <w:pPr>
              <w:pStyle w:val="ListNumber2"/>
              <w:numPr>
                <w:ilvl w:val="0"/>
                <w:numId w:val="0"/>
              </w:numPr>
              <w:jc w:val="center"/>
            </w:pPr>
            <w:r>
              <w:t>6,157</w:t>
            </w:r>
          </w:p>
        </w:tc>
        <w:tc>
          <w:tcPr>
            <w:tcW w:w="2052" w:type="dxa"/>
          </w:tcPr>
          <w:p w14:paraId="2A882836" w14:textId="77777777" w:rsidR="00606F18" w:rsidRDefault="00606F18" w:rsidP="00DA7A7A">
            <w:pPr>
              <w:pStyle w:val="ListNumber2"/>
              <w:numPr>
                <w:ilvl w:val="0"/>
                <w:numId w:val="0"/>
              </w:numPr>
              <w:jc w:val="center"/>
            </w:pPr>
            <w:r>
              <w:t>6,165</w:t>
            </w:r>
          </w:p>
        </w:tc>
      </w:tr>
      <w:tr w:rsidR="00606F18" w14:paraId="63DCFE53" w14:textId="77777777" w:rsidTr="00DA7A7A">
        <w:trPr>
          <w:cnfStyle w:val="000000100000" w:firstRow="0" w:lastRow="0" w:firstColumn="0" w:lastColumn="0" w:oddVBand="0" w:evenVBand="0" w:oddHBand="1" w:evenHBand="0" w:firstRowFirstColumn="0" w:firstRowLastColumn="0" w:lastRowFirstColumn="0" w:lastRowLastColumn="0"/>
        </w:trPr>
        <w:tc>
          <w:tcPr>
            <w:tcW w:w="2197" w:type="dxa"/>
            <w:gridSpan w:val="2"/>
          </w:tcPr>
          <w:p w14:paraId="4E5FC127" w14:textId="77777777" w:rsidR="00606F18" w:rsidRDefault="00606F18" w:rsidP="00DA7A7A">
            <w:pPr>
              <w:pStyle w:val="ListNumber2"/>
              <w:numPr>
                <w:ilvl w:val="0"/>
                <w:numId w:val="0"/>
              </w:numPr>
            </w:pPr>
            <w:r>
              <w:t>EN &amp; RN</w:t>
            </w:r>
          </w:p>
        </w:tc>
        <w:tc>
          <w:tcPr>
            <w:tcW w:w="2052" w:type="dxa"/>
            <w:gridSpan w:val="2"/>
          </w:tcPr>
          <w:p w14:paraId="4A81CBEF" w14:textId="77777777" w:rsidR="00606F18" w:rsidRDefault="00606F18" w:rsidP="00DA7A7A">
            <w:pPr>
              <w:pStyle w:val="ListNumber2"/>
              <w:numPr>
                <w:ilvl w:val="0"/>
                <w:numId w:val="0"/>
              </w:numPr>
              <w:jc w:val="center"/>
            </w:pPr>
            <w:r>
              <w:t>172</w:t>
            </w:r>
          </w:p>
        </w:tc>
        <w:tc>
          <w:tcPr>
            <w:tcW w:w="1874" w:type="dxa"/>
          </w:tcPr>
          <w:p w14:paraId="707976B3" w14:textId="77777777" w:rsidR="00606F18" w:rsidRDefault="00606F18" w:rsidP="00DA7A7A">
            <w:pPr>
              <w:pStyle w:val="ListNumber2"/>
              <w:numPr>
                <w:ilvl w:val="0"/>
                <w:numId w:val="0"/>
              </w:numPr>
              <w:jc w:val="center"/>
            </w:pPr>
            <w:r>
              <w:t>227</w:t>
            </w:r>
          </w:p>
        </w:tc>
        <w:tc>
          <w:tcPr>
            <w:tcW w:w="2052" w:type="dxa"/>
          </w:tcPr>
          <w:p w14:paraId="7ECB99EC" w14:textId="77777777" w:rsidR="00606F18" w:rsidRDefault="00606F18" w:rsidP="00DA7A7A">
            <w:pPr>
              <w:pStyle w:val="ListNumber2"/>
              <w:numPr>
                <w:ilvl w:val="0"/>
                <w:numId w:val="0"/>
              </w:numPr>
              <w:jc w:val="center"/>
            </w:pPr>
            <w:r>
              <w:t>234</w:t>
            </w:r>
          </w:p>
        </w:tc>
      </w:tr>
      <w:tr w:rsidR="00606F18" w14:paraId="25C9AE58" w14:textId="77777777" w:rsidTr="00DA7A7A">
        <w:trPr>
          <w:cnfStyle w:val="000000010000" w:firstRow="0" w:lastRow="0" w:firstColumn="0" w:lastColumn="0" w:oddVBand="0" w:evenVBand="0" w:oddHBand="0" w:evenHBand="1" w:firstRowFirstColumn="0" w:firstRowLastColumn="0" w:lastRowFirstColumn="0" w:lastRowLastColumn="0"/>
        </w:trPr>
        <w:tc>
          <w:tcPr>
            <w:tcW w:w="2197" w:type="dxa"/>
            <w:gridSpan w:val="2"/>
          </w:tcPr>
          <w:p w14:paraId="30159F47" w14:textId="77777777" w:rsidR="00606F18" w:rsidRDefault="00606F18" w:rsidP="00DA7A7A">
            <w:pPr>
              <w:pStyle w:val="ListNumber2"/>
              <w:numPr>
                <w:ilvl w:val="0"/>
                <w:numId w:val="0"/>
              </w:numPr>
            </w:pPr>
            <w:r>
              <w:lastRenderedPageBreak/>
              <w:t>Midwife</w:t>
            </w:r>
          </w:p>
        </w:tc>
        <w:tc>
          <w:tcPr>
            <w:tcW w:w="2052" w:type="dxa"/>
            <w:gridSpan w:val="2"/>
          </w:tcPr>
          <w:p w14:paraId="488C3A90" w14:textId="77777777" w:rsidR="00606F18" w:rsidRDefault="00606F18" w:rsidP="00DA7A7A">
            <w:pPr>
              <w:pStyle w:val="ListNumber2"/>
              <w:numPr>
                <w:ilvl w:val="0"/>
                <w:numId w:val="0"/>
              </w:numPr>
              <w:jc w:val="center"/>
            </w:pPr>
            <w:r>
              <w:t>237</w:t>
            </w:r>
          </w:p>
        </w:tc>
        <w:tc>
          <w:tcPr>
            <w:tcW w:w="1874" w:type="dxa"/>
          </w:tcPr>
          <w:p w14:paraId="46AF8300" w14:textId="77777777" w:rsidR="00606F18" w:rsidRDefault="00606F18" w:rsidP="00DA7A7A">
            <w:pPr>
              <w:pStyle w:val="ListNumber2"/>
              <w:numPr>
                <w:ilvl w:val="0"/>
                <w:numId w:val="0"/>
              </w:numPr>
              <w:jc w:val="center"/>
            </w:pPr>
            <w:r>
              <w:t>237</w:t>
            </w:r>
          </w:p>
        </w:tc>
        <w:tc>
          <w:tcPr>
            <w:tcW w:w="2052" w:type="dxa"/>
          </w:tcPr>
          <w:p w14:paraId="564164ED" w14:textId="77777777" w:rsidR="00606F18" w:rsidRDefault="00606F18" w:rsidP="00DA7A7A">
            <w:pPr>
              <w:pStyle w:val="ListNumber2"/>
              <w:numPr>
                <w:ilvl w:val="0"/>
                <w:numId w:val="0"/>
              </w:numPr>
              <w:jc w:val="center"/>
            </w:pPr>
            <w:r>
              <w:t>242</w:t>
            </w:r>
          </w:p>
        </w:tc>
      </w:tr>
      <w:tr w:rsidR="00606F18" w14:paraId="45B564C2" w14:textId="77777777" w:rsidTr="00DA7A7A">
        <w:trPr>
          <w:cnfStyle w:val="000000100000" w:firstRow="0" w:lastRow="0" w:firstColumn="0" w:lastColumn="0" w:oddVBand="0" w:evenVBand="0" w:oddHBand="1" w:evenHBand="0" w:firstRowFirstColumn="0" w:firstRowLastColumn="0" w:lastRowFirstColumn="0" w:lastRowLastColumn="0"/>
        </w:trPr>
        <w:tc>
          <w:tcPr>
            <w:tcW w:w="2197" w:type="dxa"/>
            <w:gridSpan w:val="2"/>
            <w:tcBorders>
              <w:bottom w:val="single" w:sz="4" w:space="0" w:color="auto"/>
            </w:tcBorders>
          </w:tcPr>
          <w:p w14:paraId="45321C11" w14:textId="77777777" w:rsidR="00606F18" w:rsidRDefault="00606F18" w:rsidP="00DA7A7A">
            <w:pPr>
              <w:pStyle w:val="ListNumber2"/>
              <w:numPr>
                <w:ilvl w:val="0"/>
                <w:numId w:val="0"/>
              </w:numPr>
            </w:pPr>
            <w:r>
              <w:t>Nurse (EN &amp; RN) and Midwife</w:t>
            </w:r>
          </w:p>
        </w:tc>
        <w:tc>
          <w:tcPr>
            <w:tcW w:w="2052" w:type="dxa"/>
            <w:gridSpan w:val="2"/>
            <w:tcBorders>
              <w:bottom w:val="single" w:sz="4" w:space="0" w:color="auto"/>
            </w:tcBorders>
          </w:tcPr>
          <w:p w14:paraId="2E6B9790" w14:textId="77777777" w:rsidR="00606F18" w:rsidRDefault="00606F18" w:rsidP="00DA7A7A">
            <w:pPr>
              <w:pStyle w:val="ListNumber2"/>
              <w:numPr>
                <w:ilvl w:val="0"/>
                <w:numId w:val="0"/>
              </w:numPr>
              <w:jc w:val="center"/>
            </w:pPr>
            <w:r>
              <w:t>462</w:t>
            </w:r>
          </w:p>
        </w:tc>
        <w:tc>
          <w:tcPr>
            <w:tcW w:w="1874" w:type="dxa"/>
            <w:tcBorders>
              <w:bottom w:val="single" w:sz="4" w:space="0" w:color="auto"/>
            </w:tcBorders>
          </w:tcPr>
          <w:p w14:paraId="70A22B8D" w14:textId="77777777" w:rsidR="00606F18" w:rsidRDefault="00606F18" w:rsidP="00DA7A7A">
            <w:pPr>
              <w:pStyle w:val="ListNumber2"/>
              <w:numPr>
                <w:ilvl w:val="0"/>
                <w:numId w:val="0"/>
              </w:numPr>
              <w:jc w:val="center"/>
            </w:pPr>
            <w:r>
              <w:t>416</w:t>
            </w:r>
          </w:p>
        </w:tc>
        <w:tc>
          <w:tcPr>
            <w:tcW w:w="2052" w:type="dxa"/>
            <w:tcBorders>
              <w:bottom w:val="single" w:sz="4" w:space="0" w:color="auto"/>
            </w:tcBorders>
          </w:tcPr>
          <w:p w14:paraId="186DC1ED" w14:textId="77777777" w:rsidR="00606F18" w:rsidRDefault="00606F18" w:rsidP="00DA7A7A">
            <w:pPr>
              <w:pStyle w:val="ListNumber2"/>
              <w:numPr>
                <w:ilvl w:val="0"/>
                <w:numId w:val="0"/>
              </w:numPr>
              <w:jc w:val="center"/>
            </w:pPr>
            <w:r>
              <w:t>411</w:t>
            </w:r>
          </w:p>
        </w:tc>
      </w:tr>
      <w:tr w:rsidR="00606F18" w14:paraId="7589A8E2" w14:textId="77777777" w:rsidTr="00DA7A7A">
        <w:trPr>
          <w:cnfStyle w:val="000000010000" w:firstRow="0" w:lastRow="0" w:firstColumn="0" w:lastColumn="0" w:oddVBand="0" w:evenVBand="0" w:oddHBand="0" w:evenHBand="1" w:firstRowFirstColumn="0" w:firstRowLastColumn="0" w:lastRowFirstColumn="0" w:lastRowLastColumn="0"/>
        </w:trPr>
        <w:tc>
          <w:tcPr>
            <w:tcW w:w="2197" w:type="dxa"/>
            <w:gridSpan w:val="2"/>
            <w:tcBorders>
              <w:top w:val="single" w:sz="4" w:space="0" w:color="auto"/>
              <w:bottom w:val="single" w:sz="12" w:space="0" w:color="2F5496"/>
            </w:tcBorders>
          </w:tcPr>
          <w:p w14:paraId="5AE74123" w14:textId="77777777" w:rsidR="00606F18" w:rsidRDefault="00606F18" w:rsidP="00DA7A7A">
            <w:pPr>
              <w:pStyle w:val="ListNumber2"/>
              <w:numPr>
                <w:ilvl w:val="0"/>
                <w:numId w:val="0"/>
              </w:numPr>
            </w:pPr>
            <w:r>
              <w:t>Total</w:t>
            </w:r>
          </w:p>
        </w:tc>
        <w:tc>
          <w:tcPr>
            <w:tcW w:w="2052" w:type="dxa"/>
            <w:gridSpan w:val="2"/>
            <w:tcBorders>
              <w:top w:val="single" w:sz="4" w:space="0" w:color="auto"/>
              <w:bottom w:val="single" w:sz="12" w:space="0" w:color="2F5496"/>
            </w:tcBorders>
          </w:tcPr>
          <w:p w14:paraId="74BAD3AC" w14:textId="77777777" w:rsidR="00606F18" w:rsidRDefault="00606F18" w:rsidP="00DA7A7A">
            <w:pPr>
              <w:pStyle w:val="ListNumber2"/>
              <w:numPr>
                <w:ilvl w:val="0"/>
                <w:numId w:val="0"/>
              </w:numPr>
              <w:jc w:val="center"/>
            </w:pPr>
            <w:r>
              <w:t>7,971</w:t>
            </w:r>
          </w:p>
        </w:tc>
        <w:tc>
          <w:tcPr>
            <w:tcW w:w="1874" w:type="dxa"/>
            <w:tcBorders>
              <w:top w:val="single" w:sz="4" w:space="0" w:color="auto"/>
              <w:bottom w:val="single" w:sz="12" w:space="0" w:color="2F5496"/>
            </w:tcBorders>
          </w:tcPr>
          <w:p w14:paraId="3E576645" w14:textId="77777777" w:rsidR="00606F18" w:rsidRDefault="00606F18" w:rsidP="00DA7A7A">
            <w:pPr>
              <w:pStyle w:val="ListNumber2"/>
              <w:numPr>
                <w:ilvl w:val="0"/>
                <w:numId w:val="0"/>
              </w:numPr>
              <w:jc w:val="center"/>
            </w:pPr>
            <w:r>
              <w:t>7863</w:t>
            </w:r>
          </w:p>
        </w:tc>
        <w:tc>
          <w:tcPr>
            <w:tcW w:w="2052" w:type="dxa"/>
            <w:tcBorders>
              <w:top w:val="single" w:sz="4" w:space="0" w:color="auto"/>
              <w:bottom w:val="single" w:sz="12" w:space="0" w:color="2F5496"/>
            </w:tcBorders>
          </w:tcPr>
          <w:p w14:paraId="39FB376A" w14:textId="77777777" w:rsidR="00606F18" w:rsidRDefault="00606F18" w:rsidP="00DA7A7A">
            <w:pPr>
              <w:pStyle w:val="ListNumber2"/>
              <w:numPr>
                <w:ilvl w:val="0"/>
                <w:numId w:val="0"/>
              </w:numPr>
              <w:jc w:val="center"/>
            </w:pPr>
            <w:r>
              <w:t>7,910</w:t>
            </w:r>
          </w:p>
        </w:tc>
      </w:tr>
    </w:tbl>
    <w:p w14:paraId="3D20DBF7" w14:textId="77777777" w:rsidR="00606F18" w:rsidRDefault="00606F18" w:rsidP="00606F18">
      <w:pPr>
        <w:pStyle w:val="ListNumber2"/>
        <w:keepNext/>
        <w:keepLines/>
        <w:spacing w:before="120"/>
      </w:pPr>
      <w:r>
        <w:t>The ACT Government submission stated that, as at 26 October 2022, the nursing and midwifery headcount at CHS was 3,832, this equated to 3,223 paid full time equivalent (FTE) positions. The CPHB nursing and midwifery headcount was 1,250, equating to 987 paid FTE positions.</w:t>
      </w:r>
      <w:r>
        <w:rPr>
          <w:rStyle w:val="FootnoteReference"/>
        </w:rPr>
        <w:footnoteReference w:id="24"/>
      </w:r>
      <w:r>
        <w:t xml:space="preserve"> Using the NMBA statistics for the same period encompassing October 2022, this means that CHS and CPHB employed 61 percent of RNs in the ACT.</w:t>
      </w:r>
    </w:p>
    <w:p w14:paraId="30A361EE" w14:textId="77777777" w:rsidR="00606F18" w:rsidRDefault="00606F18" w:rsidP="00606F18">
      <w:pPr>
        <w:pStyle w:val="ListNumber2"/>
      </w:pPr>
      <w:r>
        <w:t>In 2020-21, the Productivity Commission reported there were an average 8.3 FTE nurses per 1,000 population in ACT public hospitals (including psychiatric hospitals), while the national average was 6.8 FTE nurses per 1,000 population.</w:t>
      </w:r>
      <w:r>
        <w:rPr>
          <w:rStyle w:val="FootnoteReference"/>
        </w:rPr>
        <w:footnoteReference w:id="25"/>
      </w:r>
      <w:r>
        <w:t xml:space="preserve"> </w:t>
      </w:r>
    </w:p>
    <w:p w14:paraId="06F0C114" w14:textId="77777777" w:rsidR="00606F18" w:rsidRDefault="00606F18" w:rsidP="00606F18">
      <w:pPr>
        <w:pStyle w:val="ListNumber2"/>
      </w:pPr>
      <w:r>
        <w:t>The ACT Government noted in its submission that this is ‘well above the national average and the second highest FTE nurses to 1000 population in Australia. This may reflect in part the ACT’s role as a regional provider with a catchment that significantly exceeds the Territory population.’</w:t>
      </w:r>
      <w:r>
        <w:rPr>
          <w:rStyle w:val="FootnoteReference"/>
        </w:rPr>
        <w:footnoteReference w:id="26"/>
      </w:r>
    </w:p>
    <w:p w14:paraId="5D2BD908" w14:textId="77777777" w:rsidR="00606F18" w:rsidRDefault="00606F18" w:rsidP="00606F18">
      <w:pPr>
        <w:pStyle w:val="Heading3"/>
      </w:pPr>
      <w:bookmarkStart w:id="28" w:name="_Toc158990957"/>
      <w:bookmarkStart w:id="29" w:name="_Toc158992449"/>
      <w:r>
        <w:t>Nurse salaries</w:t>
      </w:r>
      <w:bookmarkEnd w:id="28"/>
      <w:bookmarkEnd w:id="29"/>
    </w:p>
    <w:p w14:paraId="7631EDA8" w14:textId="77777777" w:rsidR="00606F18" w:rsidRDefault="00606F18" w:rsidP="00606F18">
      <w:pPr>
        <w:pStyle w:val="ListNumber2"/>
      </w:pPr>
      <w:r>
        <w:t>The Australian Institute of Health and Welfare (AIHW) reported an average salary for ACT nurses in 2021–22 as $118,958, this was the third highest salary in Australia for the period (Table 2).</w:t>
      </w:r>
    </w:p>
    <w:p w14:paraId="7477397E" w14:textId="77777777" w:rsidR="00606F18" w:rsidRDefault="00606F18" w:rsidP="00606F18">
      <w:pPr>
        <w:pStyle w:val="Caption"/>
      </w:pPr>
      <w:r>
        <w:t>Table 2: Average salaries, FTE staff,</w:t>
      </w:r>
      <w:r>
        <w:rPr>
          <w:rStyle w:val="FootnoteReference"/>
        </w:rPr>
        <w:footnoteReference w:id="27"/>
      </w:r>
      <w:r>
        <w:t xml:space="preserve"> public hospital services, states and territories, 2021–22</w:t>
      </w:r>
      <w:r>
        <w:rPr>
          <w:rStyle w:val="FootnoteReference"/>
        </w:rPr>
        <w:footnoteReference w:id="28"/>
      </w:r>
    </w:p>
    <w:tbl>
      <w:tblPr>
        <w:tblStyle w:val="Assemblystyletable"/>
        <w:tblW w:w="0" w:type="auto"/>
        <w:tblInd w:w="851" w:type="dxa"/>
        <w:tblLook w:val="04A0" w:firstRow="1" w:lastRow="0" w:firstColumn="1" w:lastColumn="0" w:noHBand="0" w:noVBand="1"/>
      </w:tblPr>
      <w:tblGrid>
        <w:gridCol w:w="4087"/>
        <w:gridCol w:w="40"/>
        <w:gridCol w:w="4048"/>
      </w:tblGrid>
      <w:tr w:rsidR="00606F18" w14:paraId="3C708210" w14:textId="77777777" w:rsidTr="00DA7A7A">
        <w:trPr>
          <w:cnfStyle w:val="100000000000" w:firstRow="1" w:lastRow="0" w:firstColumn="0" w:lastColumn="0" w:oddVBand="0" w:evenVBand="0" w:oddHBand="0" w:evenHBand="0" w:firstRowFirstColumn="0" w:firstRowLastColumn="0" w:lastRowFirstColumn="0" w:lastRowLastColumn="0"/>
        </w:trPr>
        <w:tc>
          <w:tcPr>
            <w:tcW w:w="4087" w:type="dxa"/>
          </w:tcPr>
          <w:p w14:paraId="1CE59388" w14:textId="77777777" w:rsidR="00606F18" w:rsidRDefault="00606F18" w:rsidP="00DA7A7A">
            <w:pPr>
              <w:pStyle w:val="ListNumber2"/>
              <w:numPr>
                <w:ilvl w:val="0"/>
                <w:numId w:val="0"/>
              </w:numPr>
            </w:pPr>
            <w:r>
              <w:t>Nurses</w:t>
            </w:r>
            <w:r>
              <w:rPr>
                <w:rStyle w:val="FootnoteReference"/>
              </w:rPr>
              <w:footnoteReference w:id="29"/>
            </w:r>
          </w:p>
        </w:tc>
        <w:tc>
          <w:tcPr>
            <w:tcW w:w="4088" w:type="dxa"/>
            <w:gridSpan w:val="2"/>
          </w:tcPr>
          <w:p w14:paraId="2E598C84" w14:textId="77777777" w:rsidR="00606F18" w:rsidRDefault="00606F18" w:rsidP="00DA7A7A">
            <w:pPr>
              <w:pStyle w:val="ListNumber2"/>
              <w:numPr>
                <w:ilvl w:val="0"/>
                <w:numId w:val="0"/>
              </w:numPr>
            </w:pPr>
            <w:r>
              <w:t>Average salary ($)</w:t>
            </w:r>
          </w:p>
        </w:tc>
      </w:tr>
      <w:tr w:rsidR="00606F18" w14:paraId="54F5241F" w14:textId="77777777" w:rsidTr="00DA7A7A">
        <w:trPr>
          <w:cnfStyle w:val="000000100000" w:firstRow="0" w:lastRow="0" w:firstColumn="0" w:lastColumn="0" w:oddVBand="0" w:evenVBand="0" w:oddHBand="1" w:evenHBand="0" w:firstRowFirstColumn="0" w:firstRowLastColumn="0" w:lastRowFirstColumn="0" w:lastRowLastColumn="0"/>
        </w:trPr>
        <w:tc>
          <w:tcPr>
            <w:tcW w:w="4127" w:type="dxa"/>
            <w:gridSpan w:val="2"/>
          </w:tcPr>
          <w:p w14:paraId="433A7F0C" w14:textId="77777777" w:rsidR="00606F18" w:rsidRDefault="00606F18" w:rsidP="00DA7A7A">
            <w:pPr>
              <w:pStyle w:val="ListNumber2"/>
              <w:numPr>
                <w:ilvl w:val="0"/>
                <w:numId w:val="0"/>
              </w:numPr>
            </w:pPr>
            <w:r>
              <w:t>NSW</w:t>
            </w:r>
          </w:p>
        </w:tc>
        <w:tc>
          <w:tcPr>
            <w:tcW w:w="4048" w:type="dxa"/>
          </w:tcPr>
          <w:p w14:paraId="3628C407" w14:textId="77777777" w:rsidR="00606F18" w:rsidRDefault="00606F18" w:rsidP="00DA7A7A">
            <w:pPr>
              <w:pStyle w:val="ListNumber2"/>
              <w:numPr>
                <w:ilvl w:val="0"/>
                <w:numId w:val="0"/>
              </w:numPr>
            </w:pPr>
            <w:r>
              <w:t>109,936</w:t>
            </w:r>
          </w:p>
        </w:tc>
      </w:tr>
      <w:tr w:rsidR="00606F18" w14:paraId="7F1A09DF" w14:textId="77777777" w:rsidTr="00DA7A7A">
        <w:trPr>
          <w:cnfStyle w:val="000000010000" w:firstRow="0" w:lastRow="0" w:firstColumn="0" w:lastColumn="0" w:oddVBand="0" w:evenVBand="0" w:oddHBand="0" w:evenHBand="1" w:firstRowFirstColumn="0" w:firstRowLastColumn="0" w:lastRowFirstColumn="0" w:lastRowLastColumn="0"/>
        </w:trPr>
        <w:tc>
          <w:tcPr>
            <w:tcW w:w="4127" w:type="dxa"/>
            <w:gridSpan w:val="2"/>
          </w:tcPr>
          <w:p w14:paraId="5B77A276" w14:textId="77777777" w:rsidR="00606F18" w:rsidRDefault="00606F18" w:rsidP="00DA7A7A">
            <w:pPr>
              <w:pStyle w:val="ListNumber2"/>
              <w:numPr>
                <w:ilvl w:val="0"/>
                <w:numId w:val="0"/>
              </w:numPr>
            </w:pPr>
            <w:r>
              <w:t>Vic</w:t>
            </w:r>
          </w:p>
        </w:tc>
        <w:tc>
          <w:tcPr>
            <w:tcW w:w="4048" w:type="dxa"/>
          </w:tcPr>
          <w:p w14:paraId="17A0639C" w14:textId="77777777" w:rsidR="00606F18" w:rsidRDefault="00606F18" w:rsidP="00DA7A7A">
            <w:pPr>
              <w:pStyle w:val="ListNumber2"/>
              <w:numPr>
                <w:ilvl w:val="0"/>
                <w:numId w:val="0"/>
              </w:numPr>
            </w:pPr>
            <w:r>
              <w:t>123,650</w:t>
            </w:r>
          </w:p>
        </w:tc>
      </w:tr>
      <w:tr w:rsidR="00606F18" w14:paraId="6AA8AFC4" w14:textId="77777777" w:rsidTr="00DA7A7A">
        <w:trPr>
          <w:cnfStyle w:val="000000100000" w:firstRow="0" w:lastRow="0" w:firstColumn="0" w:lastColumn="0" w:oddVBand="0" w:evenVBand="0" w:oddHBand="1" w:evenHBand="0" w:firstRowFirstColumn="0" w:firstRowLastColumn="0" w:lastRowFirstColumn="0" w:lastRowLastColumn="0"/>
        </w:trPr>
        <w:tc>
          <w:tcPr>
            <w:tcW w:w="4127" w:type="dxa"/>
            <w:gridSpan w:val="2"/>
          </w:tcPr>
          <w:p w14:paraId="24F9A4AD" w14:textId="77777777" w:rsidR="00606F18" w:rsidRDefault="00606F18" w:rsidP="00DA7A7A">
            <w:pPr>
              <w:pStyle w:val="ListNumber2"/>
              <w:numPr>
                <w:ilvl w:val="0"/>
                <w:numId w:val="0"/>
              </w:numPr>
            </w:pPr>
            <w:r>
              <w:t>Qld</w:t>
            </w:r>
          </w:p>
        </w:tc>
        <w:tc>
          <w:tcPr>
            <w:tcW w:w="4048" w:type="dxa"/>
          </w:tcPr>
          <w:p w14:paraId="182F53A5" w14:textId="77777777" w:rsidR="00606F18" w:rsidRDefault="00606F18" w:rsidP="00DA7A7A">
            <w:pPr>
              <w:pStyle w:val="ListNumber2"/>
              <w:numPr>
                <w:ilvl w:val="0"/>
                <w:numId w:val="0"/>
              </w:numPr>
            </w:pPr>
            <w:r>
              <w:t>120,448</w:t>
            </w:r>
          </w:p>
        </w:tc>
      </w:tr>
      <w:tr w:rsidR="00606F18" w14:paraId="2B6B13B4" w14:textId="77777777" w:rsidTr="00DA7A7A">
        <w:trPr>
          <w:cnfStyle w:val="000000010000" w:firstRow="0" w:lastRow="0" w:firstColumn="0" w:lastColumn="0" w:oddVBand="0" w:evenVBand="0" w:oddHBand="0" w:evenHBand="1" w:firstRowFirstColumn="0" w:firstRowLastColumn="0" w:lastRowFirstColumn="0" w:lastRowLastColumn="0"/>
        </w:trPr>
        <w:tc>
          <w:tcPr>
            <w:tcW w:w="4127" w:type="dxa"/>
            <w:gridSpan w:val="2"/>
          </w:tcPr>
          <w:p w14:paraId="646BCF56" w14:textId="77777777" w:rsidR="00606F18" w:rsidRDefault="00606F18" w:rsidP="00DA7A7A">
            <w:pPr>
              <w:pStyle w:val="ListNumber2"/>
              <w:numPr>
                <w:ilvl w:val="0"/>
                <w:numId w:val="0"/>
              </w:numPr>
            </w:pPr>
            <w:r>
              <w:t>WA</w:t>
            </w:r>
          </w:p>
        </w:tc>
        <w:tc>
          <w:tcPr>
            <w:tcW w:w="4048" w:type="dxa"/>
          </w:tcPr>
          <w:p w14:paraId="16FE0DFB" w14:textId="77777777" w:rsidR="00606F18" w:rsidRDefault="00606F18" w:rsidP="00DA7A7A">
            <w:pPr>
              <w:pStyle w:val="ListNumber2"/>
              <w:numPr>
                <w:ilvl w:val="0"/>
                <w:numId w:val="0"/>
              </w:numPr>
            </w:pPr>
            <w:r>
              <w:t>105,813</w:t>
            </w:r>
          </w:p>
        </w:tc>
      </w:tr>
      <w:tr w:rsidR="00606F18" w14:paraId="6B0D6F12" w14:textId="77777777" w:rsidTr="00DA7A7A">
        <w:trPr>
          <w:cnfStyle w:val="000000100000" w:firstRow="0" w:lastRow="0" w:firstColumn="0" w:lastColumn="0" w:oddVBand="0" w:evenVBand="0" w:oddHBand="1" w:evenHBand="0" w:firstRowFirstColumn="0" w:firstRowLastColumn="0" w:lastRowFirstColumn="0" w:lastRowLastColumn="0"/>
        </w:trPr>
        <w:tc>
          <w:tcPr>
            <w:tcW w:w="4127" w:type="dxa"/>
            <w:gridSpan w:val="2"/>
          </w:tcPr>
          <w:p w14:paraId="45DF98BD" w14:textId="77777777" w:rsidR="00606F18" w:rsidRDefault="00606F18" w:rsidP="00DA7A7A">
            <w:pPr>
              <w:pStyle w:val="ListNumber2"/>
              <w:numPr>
                <w:ilvl w:val="0"/>
                <w:numId w:val="0"/>
              </w:numPr>
            </w:pPr>
            <w:r>
              <w:lastRenderedPageBreak/>
              <w:t>SA</w:t>
            </w:r>
          </w:p>
        </w:tc>
        <w:tc>
          <w:tcPr>
            <w:tcW w:w="4048" w:type="dxa"/>
          </w:tcPr>
          <w:p w14:paraId="2DF354EA" w14:textId="77777777" w:rsidR="00606F18" w:rsidRDefault="00606F18" w:rsidP="00DA7A7A">
            <w:pPr>
              <w:pStyle w:val="ListNumber2"/>
              <w:numPr>
                <w:ilvl w:val="0"/>
                <w:numId w:val="0"/>
              </w:numPr>
            </w:pPr>
            <w:r>
              <w:t>108,194</w:t>
            </w:r>
          </w:p>
        </w:tc>
      </w:tr>
      <w:tr w:rsidR="00606F18" w14:paraId="7ECCBE64" w14:textId="77777777" w:rsidTr="00DA7A7A">
        <w:trPr>
          <w:cnfStyle w:val="000000010000" w:firstRow="0" w:lastRow="0" w:firstColumn="0" w:lastColumn="0" w:oddVBand="0" w:evenVBand="0" w:oddHBand="0" w:evenHBand="1" w:firstRowFirstColumn="0" w:firstRowLastColumn="0" w:lastRowFirstColumn="0" w:lastRowLastColumn="0"/>
        </w:trPr>
        <w:tc>
          <w:tcPr>
            <w:tcW w:w="4127" w:type="dxa"/>
            <w:gridSpan w:val="2"/>
          </w:tcPr>
          <w:p w14:paraId="7D6AEC1D" w14:textId="77777777" w:rsidR="00606F18" w:rsidRDefault="00606F18" w:rsidP="00DA7A7A">
            <w:pPr>
              <w:pStyle w:val="ListNumber2"/>
              <w:numPr>
                <w:ilvl w:val="0"/>
                <w:numId w:val="0"/>
              </w:numPr>
            </w:pPr>
            <w:r>
              <w:t>Tas</w:t>
            </w:r>
          </w:p>
        </w:tc>
        <w:tc>
          <w:tcPr>
            <w:tcW w:w="4048" w:type="dxa"/>
          </w:tcPr>
          <w:p w14:paraId="09F10801" w14:textId="77777777" w:rsidR="00606F18" w:rsidRDefault="00606F18" w:rsidP="00DA7A7A">
            <w:pPr>
              <w:pStyle w:val="ListNumber2"/>
              <w:numPr>
                <w:ilvl w:val="0"/>
                <w:numId w:val="0"/>
              </w:numPr>
            </w:pPr>
            <w:r>
              <w:t>116,277</w:t>
            </w:r>
          </w:p>
        </w:tc>
      </w:tr>
      <w:tr w:rsidR="00606F18" w14:paraId="081B937A" w14:textId="77777777" w:rsidTr="00DA7A7A">
        <w:trPr>
          <w:cnfStyle w:val="000000100000" w:firstRow="0" w:lastRow="0" w:firstColumn="0" w:lastColumn="0" w:oddVBand="0" w:evenVBand="0" w:oddHBand="1" w:evenHBand="0" w:firstRowFirstColumn="0" w:firstRowLastColumn="0" w:lastRowFirstColumn="0" w:lastRowLastColumn="0"/>
        </w:trPr>
        <w:tc>
          <w:tcPr>
            <w:tcW w:w="4127" w:type="dxa"/>
            <w:gridSpan w:val="2"/>
          </w:tcPr>
          <w:p w14:paraId="0FB0ECBB" w14:textId="77777777" w:rsidR="00606F18" w:rsidRDefault="00606F18" w:rsidP="00DA7A7A">
            <w:pPr>
              <w:pStyle w:val="ListNumber2"/>
              <w:numPr>
                <w:ilvl w:val="0"/>
                <w:numId w:val="0"/>
              </w:numPr>
            </w:pPr>
            <w:r>
              <w:t>ACT</w:t>
            </w:r>
          </w:p>
        </w:tc>
        <w:tc>
          <w:tcPr>
            <w:tcW w:w="4048" w:type="dxa"/>
          </w:tcPr>
          <w:p w14:paraId="117672B7" w14:textId="77777777" w:rsidR="00606F18" w:rsidRDefault="00606F18" w:rsidP="00DA7A7A">
            <w:pPr>
              <w:pStyle w:val="ListNumber2"/>
              <w:numPr>
                <w:ilvl w:val="0"/>
                <w:numId w:val="0"/>
              </w:numPr>
            </w:pPr>
            <w:r>
              <w:t>118,958</w:t>
            </w:r>
          </w:p>
        </w:tc>
      </w:tr>
      <w:tr w:rsidR="00606F18" w14:paraId="56491F23" w14:textId="77777777" w:rsidTr="00DA7A7A">
        <w:trPr>
          <w:cnfStyle w:val="000000010000" w:firstRow="0" w:lastRow="0" w:firstColumn="0" w:lastColumn="0" w:oddVBand="0" w:evenVBand="0" w:oddHBand="0" w:evenHBand="1" w:firstRowFirstColumn="0" w:firstRowLastColumn="0" w:lastRowFirstColumn="0" w:lastRowLastColumn="0"/>
        </w:trPr>
        <w:tc>
          <w:tcPr>
            <w:tcW w:w="4127" w:type="dxa"/>
            <w:gridSpan w:val="2"/>
            <w:tcBorders>
              <w:bottom w:val="single" w:sz="4" w:space="0" w:color="auto"/>
            </w:tcBorders>
          </w:tcPr>
          <w:p w14:paraId="24F55D41" w14:textId="77777777" w:rsidR="00606F18" w:rsidRDefault="00606F18" w:rsidP="00DA7A7A">
            <w:pPr>
              <w:pStyle w:val="ListNumber2"/>
              <w:numPr>
                <w:ilvl w:val="0"/>
                <w:numId w:val="0"/>
              </w:numPr>
            </w:pPr>
            <w:r>
              <w:t>NT</w:t>
            </w:r>
          </w:p>
        </w:tc>
        <w:tc>
          <w:tcPr>
            <w:tcW w:w="4048" w:type="dxa"/>
            <w:tcBorders>
              <w:bottom w:val="single" w:sz="4" w:space="0" w:color="auto"/>
            </w:tcBorders>
          </w:tcPr>
          <w:p w14:paraId="74074759" w14:textId="77777777" w:rsidR="00606F18" w:rsidRDefault="00606F18" w:rsidP="00DA7A7A">
            <w:pPr>
              <w:pStyle w:val="ListNumber2"/>
              <w:numPr>
                <w:ilvl w:val="0"/>
                <w:numId w:val="0"/>
              </w:numPr>
            </w:pPr>
            <w:r>
              <w:t>n/a</w:t>
            </w:r>
          </w:p>
        </w:tc>
      </w:tr>
      <w:tr w:rsidR="00606F18" w14:paraId="3C754EAE" w14:textId="77777777" w:rsidTr="00DA7A7A">
        <w:trPr>
          <w:cnfStyle w:val="000000100000" w:firstRow="0" w:lastRow="0" w:firstColumn="0" w:lastColumn="0" w:oddVBand="0" w:evenVBand="0" w:oddHBand="1" w:evenHBand="0" w:firstRowFirstColumn="0" w:firstRowLastColumn="0" w:lastRowFirstColumn="0" w:lastRowLastColumn="0"/>
        </w:trPr>
        <w:tc>
          <w:tcPr>
            <w:tcW w:w="4127" w:type="dxa"/>
            <w:gridSpan w:val="2"/>
            <w:tcBorders>
              <w:top w:val="single" w:sz="4" w:space="0" w:color="auto"/>
              <w:bottom w:val="single" w:sz="12" w:space="0" w:color="2F5496"/>
            </w:tcBorders>
          </w:tcPr>
          <w:p w14:paraId="4E3C5AA7" w14:textId="77777777" w:rsidR="00606F18" w:rsidRDefault="00606F18" w:rsidP="00DA7A7A">
            <w:pPr>
              <w:pStyle w:val="ListNumber2"/>
              <w:numPr>
                <w:ilvl w:val="0"/>
                <w:numId w:val="0"/>
              </w:numPr>
            </w:pPr>
            <w:r>
              <w:t>Total</w:t>
            </w:r>
          </w:p>
        </w:tc>
        <w:tc>
          <w:tcPr>
            <w:tcW w:w="4048" w:type="dxa"/>
            <w:tcBorders>
              <w:top w:val="single" w:sz="4" w:space="0" w:color="auto"/>
              <w:bottom w:val="single" w:sz="12" w:space="0" w:color="2F5496"/>
            </w:tcBorders>
          </w:tcPr>
          <w:p w14:paraId="7C6EA9CE" w14:textId="77777777" w:rsidR="00606F18" w:rsidRDefault="00606F18" w:rsidP="00DA7A7A">
            <w:pPr>
              <w:pStyle w:val="ListNumber2"/>
              <w:numPr>
                <w:ilvl w:val="0"/>
                <w:numId w:val="0"/>
              </w:numPr>
            </w:pPr>
            <w:r>
              <w:t>115,567</w:t>
            </w:r>
          </w:p>
        </w:tc>
      </w:tr>
    </w:tbl>
    <w:p w14:paraId="7B583303" w14:textId="77777777" w:rsidR="00606F18" w:rsidRDefault="00606F18" w:rsidP="00606F18">
      <w:pPr>
        <w:pStyle w:val="ListNumber2"/>
        <w:spacing w:before="120"/>
      </w:pPr>
      <w:r w:rsidRPr="00EC5C80">
        <w:t>Talent</w:t>
      </w:r>
      <w:r>
        <w:t>.com reports that the average annual nurse’s salary in Australia is currently $87,829, entry-level positions start at $76,622, while experienced nurses can earn up to $121,997.</w:t>
      </w:r>
      <w:r>
        <w:rPr>
          <w:rStyle w:val="FootnoteReference"/>
        </w:rPr>
        <w:footnoteReference w:id="30"/>
      </w:r>
    </w:p>
    <w:p w14:paraId="01A9F713" w14:textId="77777777" w:rsidR="00606F18" w:rsidRDefault="00606F18" w:rsidP="00606F18">
      <w:pPr>
        <w:pStyle w:val="ListNumber2"/>
      </w:pPr>
      <w:r>
        <w:t xml:space="preserve">Nursing and midwifery classifications and rates of pay for the ACT are set out in the </w:t>
      </w:r>
      <w:r w:rsidRPr="00765D59">
        <w:rPr>
          <w:i/>
          <w:iCs/>
        </w:rPr>
        <w:t>ACT Public Service Nursing and Midwifery Enterprise Agreemen</w:t>
      </w:r>
      <w:r>
        <w:rPr>
          <w:i/>
          <w:iCs/>
        </w:rPr>
        <w:t>t 2020-2022</w:t>
      </w:r>
      <w:r>
        <w:t>. The starting wage, as at 9 June 2022, for a first year EN is $65,934, a RN is $72,698, a midwife is $72 698, an Assistant in Nursing (AIN) is $55,927 and a student nurse is $59,679.</w:t>
      </w:r>
      <w:r>
        <w:rPr>
          <w:rStyle w:val="FootnoteReference"/>
        </w:rPr>
        <w:footnoteReference w:id="31"/>
      </w:r>
    </w:p>
    <w:p w14:paraId="7078467A" w14:textId="77777777" w:rsidR="00606F18" w:rsidRDefault="00606F18" w:rsidP="00606F18">
      <w:pPr>
        <w:pStyle w:val="ListNumber2"/>
        <w:spacing w:before="120"/>
      </w:pPr>
      <w:r>
        <w:t>Ms Rachel Stephen-Smith MLA, Minister for Health, told the committee that the ACT Government is committed to high pay for nurses and midwives, and ‘our understanding is that they are about the second best paid nurses in the country, after Queensland.’</w:t>
      </w:r>
      <w:r>
        <w:rPr>
          <w:rStyle w:val="FootnoteReference"/>
        </w:rPr>
        <w:footnoteReference w:id="32"/>
      </w:r>
      <w:r>
        <w:t xml:space="preserve"> The government is aware that it needs to continue providing high levels of pay through the enterprise bargaining agreement process to attract and retain nursing staff.</w:t>
      </w:r>
      <w:r>
        <w:rPr>
          <w:rStyle w:val="FootnoteReference"/>
        </w:rPr>
        <w:footnoteReference w:id="33"/>
      </w:r>
    </w:p>
    <w:p w14:paraId="5134A776" w14:textId="77777777" w:rsidR="00606F18" w:rsidRPr="000E7D89" w:rsidRDefault="00606F18" w:rsidP="00606F18">
      <w:pPr>
        <w:pStyle w:val="ListNumber2"/>
      </w:pPr>
      <w:r w:rsidRPr="000E7D89">
        <w:t xml:space="preserve">The </w:t>
      </w:r>
      <w:r>
        <w:t xml:space="preserve">issue of nurse salaries was highlighted in the </w:t>
      </w:r>
      <w:r w:rsidRPr="000E7D89">
        <w:t>ANMF submission Annexure A</w:t>
      </w:r>
      <w:r>
        <w:t xml:space="preserve">—which provided </w:t>
      </w:r>
      <w:r w:rsidRPr="000E7D89">
        <w:t>responses to a member survey conducted in December 2022</w:t>
      </w:r>
      <w:r>
        <w:t>—a sample of individual member responses stated in relation to wages:</w:t>
      </w:r>
    </w:p>
    <w:p w14:paraId="6C0949E2" w14:textId="77777777" w:rsidR="00606F18" w:rsidRPr="00777F0B" w:rsidRDefault="00606F18" w:rsidP="00606F18">
      <w:pPr>
        <w:pStyle w:val="Quote"/>
      </w:pPr>
      <w:r w:rsidRPr="00777F0B">
        <w:t>How can we expect to attract new nurses and midwives when they can earn more in the public service, working Monday to Friday (and doing that from the comfort of their homes with their flexible, hybrid schedules)?</w:t>
      </w:r>
      <w:r w:rsidRPr="00777F0B">
        <w:rPr>
          <w:rStyle w:val="FootnoteReference"/>
        </w:rPr>
        <w:footnoteReference w:id="34"/>
      </w:r>
    </w:p>
    <w:p w14:paraId="3B645225" w14:textId="77777777" w:rsidR="00606F18" w:rsidRDefault="00606F18" w:rsidP="00606F18">
      <w:pPr>
        <w:pStyle w:val="Quote"/>
        <w:rPr>
          <w:highlight w:val="yellow"/>
        </w:rPr>
      </w:pPr>
      <w:r>
        <w:t>As a new graduate nurse, my pay is abysmal. No wonder most new grads only last 5 years in the nursing workforce.</w:t>
      </w:r>
      <w:r>
        <w:rPr>
          <w:rStyle w:val="FootnoteReference"/>
        </w:rPr>
        <w:footnoteReference w:id="35"/>
      </w:r>
    </w:p>
    <w:p w14:paraId="12B036C7" w14:textId="77777777" w:rsidR="00606F18" w:rsidRPr="00777F0B" w:rsidRDefault="00606F18" w:rsidP="00606F18">
      <w:pPr>
        <w:pStyle w:val="Quote"/>
      </w:pPr>
      <w:r>
        <w:t>Pay us properly. It's that simple. My husband who doesn't have a degree earns a lot more than I do.</w:t>
      </w:r>
      <w:r>
        <w:rPr>
          <w:rStyle w:val="FootnoteReference"/>
        </w:rPr>
        <w:footnoteReference w:id="36"/>
      </w:r>
    </w:p>
    <w:p w14:paraId="0D3221E6" w14:textId="77777777" w:rsidR="00606F18" w:rsidRPr="00777F0B" w:rsidRDefault="00606F18" w:rsidP="00606F18">
      <w:pPr>
        <w:pStyle w:val="Quote"/>
      </w:pPr>
      <w:r>
        <w:t>I get paid to work 8 hour days but in reality work 12 hour days, the executive team are aware of this and accept this.</w:t>
      </w:r>
      <w:r>
        <w:rPr>
          <w:rStyle w:val="FootnoteReference"/>
        </w:rPr>
        <w:footnoteReference w:id="37"/>
      </w:r>
    </w:p>
    <w:p w14:paraId="574B3178" w14:textId="77777777" w:rsidR="00606F18" w:rsidRPr="005C0289" w:rsidRDefault="00606F18" w:rsidP="00606F18">
      <w:pPr>
        <w:pStyle w:val="ListNumber2"/>
      </w:pPr>
      <w:r w:rsidRPr="005C0289">
        <w:lastRenderedPageBreak/>
        <w:t>This view was supported by Victoria Chard who noted in her submission that:</w:t>
      </w:r>
    </w:p>
    <w:p w14:paraId="7AB5BC48" w14:textId="77777777" w:rsidR="00606F18" w:rsidRDefault="00606F18" w:rsidP="00606F18">
      <w:pPr>
        <w:pStyle w:val="Quote"/>
      </w:pPr>
      <w:r w:rsidRPr="005C0289">
        <w:t>I have friends in the public service with absolutely no tertiary education, who work from home in their pyjamas, who don't pay for parking or petrol, who get holidays when they want, who don't have the burden of someone else's life on their hands...who earn six figures!</w:t>
      </w:r>
      <w:r w:rsidRPr="005C0289">
        <w:rPr>
          <w:rStyle w:val="FootnoteReference"/>
        </w:rPr>
        <w:footnoteReference w:id="38"/>
      </w:r>
    </w:p>
    <w:p w14:paraId="29050161" w14:textId="77777777" w:rsidR="00606F18" w:rsidRPr="00D3763B" w:rsidRDefault="00606F18" w:rsidP="00606F18">
      <w:pPr>
        <w:pStyle w:val="ListNumber2"/>
      </w:pPr>
      <w:r>
        <w:t>The committee noted that the ACT Government is currently negotiating the next Enterprise Bargaining Agreement with the ACT branch of the ANMF.</w:t>
      </w:r>
      <w:r>
        <w:rPr>
          <w:rStyle w:val="FootnoteReference"/>
        </w:rPr>
        <w:footnoteReference w:id="39"/>
      </w:r>
    </w:p>
    <w:p w14:paraId="4012BD61" w14:textId="77777777" w:rsidR="00606F18" w:rsidRDefault="00606F18" w:rsidP="00606F18">
      <w:pPr>
        <w:pStyle w:val="Heading3"/>
      </w:pPr>
      <w:bookmarkStart w:id="30" w:name="_Toc158990958"/>
      <w:bookmarkStart w:id="31" w:name="_Toc158992450"/>
      <w:r>
        <w:t>Committee comment</w:t>
      </w:r>
      <w:bookmarkEnd w:id="30"/>
      <w:bookmarkEnd w:id="31"/>
    </w:p>
    <w:p w14:paraId="29F81598" w14:textId="77777777" w:rsidR="00606F18" w:rsidRDefault="00606F18" w:rsidP="00606F18">
      <w:pPr>
        <w:pStyle w:val="ListNumber2"/>
        <w:keepNext/>
        <w:keepLines/>
      </w:pPr>
      <w:r w:rsidRPr="00853339">
        <w:t xml:space="preserve">The </w:t>
      </w:r>
      <w:r>
        <w:t>c</w:t>
      </w:r>
      <w:r w:rsidRPr="00853339">
        <w:t xml:space="preserve">ommittee </w:t>
      </w:r>
      <w:r>
        <w:t xml:space="preserve">acknowledges the skill and dedication of nurses and midwives working in the ACT, and </w:t>
      </w:r>
      <w:r w:rsidRPr="00853339">
        <w:t>note</w:t>
      </w:r>
      <w:r>
        <w:t>s</w:t>
      </w:r>
      <w:r w:rsidRPr="00853339">
        <w:t xml:space="preserve"> that the ACT is competing with other Australian states and </w:t>
      </w:r>
      <w:r>
        <w:t>t</w:t>
      </w:r>
      <w:r w:rsidRPr="00853339">
        <w:t>erritories from a finite pool of health professional</w:t>
      </w:r>
      <w:r>
        <w:t>s</w:t>
      </w:r>
      <w:r w:rsidRPr="00853339">
        <w:t xml:space="preserve">. </w:t>
      </w:r>
      <w:r>
        <w:t>T</w:t>
      </w:r>
      <w:r w:rsidRPr="00853339">
        <w:t xml:space="preserve">o fill </w:t>
      </w:r>
      <w:r>
        <w:t>current</w:t>
      </w:r>
      <w:r w:rsidRPr="00853339">
        <w:t xml:space="preserve"> vacancies for nurses and midwives in the ACT, the </w:t>
      </w:r>
      <w:r>
        <w:t>c</w:t>
      </w:r>
      <w:r w:rsidRPr="00853339">
        <w:t>ommittee believes that the ACT Government needs to set remuneration targets that are informed by wage levels of other competing sectors in Canberra.</w:t>
      </w:r>
    </w:p>
    <w:tbl>
      <w:tblPr>
        <w:tblStyle w:val="Recommendationbox"/>
        <w:tblW w:w="0" w:type="auto"/>
        <w:tblLook w:val="0600" w:firstRow="0" w:lastRow="0" w:firstColumn="0" w:lastColumn="0" w:noHBand="1" w:noVBand="1"/>
      </w:tblPr>
      <w:tblGrid>
        <w:gridCol w:w="8175"/>
      </w:tblGrid>
      <w:tr w:rsidR="00606F18" w:rsidRPr="009B0A88" w14:paraId="78CCE1BD" w14:textId="77777777" w:rsidTr="00DA7A7A">
        <w:trPr>
          <w:trHeight w:val="13"/>
        </w:trPr>
        <w:tc>
          <w:tcPr>
            <w:tcW w:w="7891" w:type="dxa"/>
          </w:tcPr>
          <w:p w14:paraId="2D613C84" w14:textId="77777777" w:rsidR="00606F18" w:rsidRPr="00BF5749" w:rsidRDefault="00606F18" w:rsidP="00DA7A7A">
            <w:pPr>
              <w:pStyle w:val="Recommendationheading"/>
              <w:keepNext/>
            </w:pPr>
            <w:bookmarkStart w:id="32" w:name="_Toc158974448"/>
            <w:bookmarkStart w:id="33" w:name="_Toc158992483"/>
            <w:r w:rsidRPr="00BF5749">
              <w:t xml:space="preserve">Recommendation </w:t>
            </w:r>
            <w:r w:rsidRPr="00BF5749">
              <w:fldChar w:fldCharType="begin"/>
            </w:r>
            <w:r w:rsidRPr="00BF5749">
              <w:instrText xml:space="preserve"> AUTONUMLGL \* Arabic\e </w:instrText>
            </w:r>
            <w:r w:rsidRPr="00BF5749">
              <w:fldChar w:fldCharType="end"/>
            </w:r>
            <w:bookmarkEnd w:id="32"/>
            <w:bookmarkEnd w:id="33"/>
          </w:p>
          <w:p w14:paraId="065B54B2" w14:textId="77777777" w:rsidR="00606F18" w:rsidRPr="00AA756A" w:rsidRDefault="00606F18" w:rsidP="00DA7A7A">
            <w:pPr>
              <w:pStyle w:val="Recommendationbody"/>
              <w:rPr>
                <w:highlight w:val="yellow"/>
              </w:rPr>
            </w:pPr>
            <w:bookmarkStart w:id="34" w:name="_Toc158974449"/>
            <w:bookmarkStart w:id="35" w:name="_Toc158992484"/>
            <w:r>
              <w:t xml:space="preserve">The committee recommends that the </w:t>
            </w:r>
            <w:r w:rsidRPr="00BF5749">
              <w:t xml:space="preserve">ACT Government </w:t>
            </w:r>
            <w:r>
              <w:t>negotiate</w:t>
            </w:r>
            <w:r w:rsidRPr="00BF5749">
              <w:t xml:space="preserve"> </w:t>
            </w:r>
            <w:r>
              <w:t>salaries for nurses and midwives</w:t>
            </w:r>
            <w:r w:rsidRPr="00BF5749">
              <w:t xml:space="preserve"> </w:t>
            </w:r>
            <w:r>
              <w:t>in the next enterprise bargaining agreement that recognise their comparatively high skill levels and will remain competitive with renumeration offered by other states and territories in Australia and considers how to remain competitive with other high-employment sectors in the ACT</w:t>
            </w:r>
            <w:r w:rsidRPr="00BF5749">
              <w:t>.</w:t>
            </w:r>
            <w:bookmarkEnd w:id="34"/>
            <w:bookmarkEnd w:id="35"/>
          </w:p>
        </w:tc>
      </w:tr>
    </w:tbl>
    <w:p w14:paraId="66FD0EE3" w14:textId="77777777" w:rsidR="00606F18" w:rsidRDefault="00606F18" w:rsidP="00606F18">
      <w:pPr>
        <w:spacing w:line="259" w:lineRule="auto"/>
        <w:rPr>
          <w:highlight w:val="yellow"/>
        </w:rPr>
      </w:pPr>
      <w:r>
        <w:rPr>
          <w:highlight w:val="yellow"/>
        </w:rPr>
        <w:br w:type="page"/>
      </w:r>
    </w:p>
    <w:p w14:paraId="4BA5CFB1" w14:textId="56AA5084" w:rsidR="00606F18" w:rsidRDefault="00606F18">
      <w:pPr>
        <w:spacing w:line="259" w:lineRule="auto"/>
        <w:rPr>
          <w:highlight w:val="yellow"/>
        </w:rPr>
      </w:pPr>
      <w:r>
        <w:rPr>
          <w:highlight w:val="yellow"/>
        </w:rPr>
        <w:lastRenderedPageBreak/>
        <w:br w:type="page"/>
      </w:r>
    </w:p>
    <w:p w14:paraId="153104CB" w14:textId="77777777" w:rsidR="00606F18" w:rsidRDefault="00606F18" w:rsidP="00606F18">
      <w:pPr>
        <w:pStyle w:val="Heading1"/>
      </w:pPr>
      <w:bookmarkStart w:id="36" w:name="_Toc158990959"/>
      <w:bookmarkStart w:id="37" w:name="_Toc158992451"/>
      <w:r>
        <w:lastRenderedPageBreak/>
        <w:t>Workforce planning</w:t>
      </w:r>
      <w:bookmarkEnd w:id="36"/>
      <w:bookmarkEnd w:id="37"/>
    </w:p>
    <w:p w14:paraId="1491898F" w14:textId="77777777" w:rsidR="00606F18" w:rsidRDefault="00606F18" w:rsidP="00606F18">
      <w:pPr>
        <w:pStyle w:val="ListNumber2"/>
      </w:pPr>
      <w:r>
        <w:t>In 2020 nur</w:t>
      </w:r>
      <w:r w:rsidRPr="00614F17">
        <w:t xml:space="preserve">ses and midwives </w:t>
      </w:r>
      <w:r>
        <w:t>were</w:t>
      </w:r>
      <w:r w:rsidRPr="00614F17">
        <w:t xml:space="preserve"> the largest group of registered health professionals in Australia, </w:t>
      </w:r>
      <w:r>
        <w:t>with around</w:t>
      </w:r>
      <w:r w:rsidRPr="00614F17">
        <w:t xml:space="preserve"> 350,000 registered</w:t>
      </w:r>
      <w:r>
        <w:t xml:space="preserve">, which was </w:t>
      </w:r>
      <w:r w:rsidRPr="00614F17">
        <w:t>54</w:t>
      </w:r>
      <w:r>
        <w:t xml:space="preserve"> percent </w:t>
      </w:r>
      <w:r w:rsidRPr="00614F17">
        <w:t>of all registered health professionals</w:t>
      </w:r>
      <w:r>
        <w:t>.</w:t>
      </w:r>
      <w:r>
        <w:rPr>
          <w:rStyle w:val="FootnoteReference"/>
        </w:rPr>
        <w:footnoteReference w:id="40"/>
      </w:r>
      <w:r>
        <w:t xml:space="preserve"> As noted in paragraph 2.5, in Australia in 2022 there were 372,759 Registered Nurses (RNs) and midwives.</w:t>
      </w:r>
      <w:r>
        <w:rPr>
          <w:rStyle w:val="FootnoteReference"/>
        </w:rPr>
        <w:footnoteReference w:id="41"/>
      </w:r>
    </w:p>
    <w:p w14:paraId="2E56F410" w14:textId="77777777" w:rsidR="00606F18" w:rsidRDefault="00606F18" w:rsidP="00606F18">
      <w:pPr>
        <w:pStyle w:val="ListNumber2"/>
      </w:pPr>
      <w:r>
        <w:t>There are several t</w:t>
      </w:r>
      <w:r w:rsidRPr="00EE5188">
        <w:t xml:space="preserve">rends </w:t>
      </w:r>
      <w:r>
        <w:t xml:space="preserve">being </w:t>
      </w:r>
      <w:r w:rsidRPr="00EE5188">
        <w:t xml:space="preserve">experienced across Australia </w:t>
      </w:r>
      <w:r>
        <w:t xml:space="preserve">that </w:t>
      </w:r>
      <w:r w:rsidRPr="00EE5188">
        <w:t>are directly affecting an already strained nursing workforce</w:t>
      </w:r>
      <w:r>
        <w:t xml:space="preserve"> and creating continued demand for new health workers, including:</w:t>
      </w:r>
    </w:p>
    <w:p w14:paraId="58DDDDBB" w14:textId="77777777" w:rsidR="00606F18" w:rsidRPr="00FA18B3" w:rsidRDefault="00606F18" w:rsidP="00606F18">
      <w:pPr>
        <w:pStyle w:val="ListBullet"/>
        <w:ind w:left="1418" w:hanging="425"/>
        <w:rPr>
          <w:rFonts w:cstheme="minorHAnsi"/>
          <w:color w:val="313131"/>
          <w:shd w:val="clear" w:color="auto" w:fill="FFFFFF"/>
        </w:rPr>
      </w:pPr>
      <w:r w:rsidRPr="00FA18B3">
        <w:rPr>
          <w:rFonts w:cstheme="minorHAnsi"/>
          <w:color w:val="313131"/>
          <w:shd w:val="clear" w:color="auto" w:fill="FFFFFF"/>
        </w:rPr>
        <w:t>an</w:t>
      </w:r>
      <w:r w:rsidRPr="00EE5188">
        <w:rPr>
          <w:rFonts w:cstheme="minorHAnsi"/>
          <w:color w:val="313131"/>
          <w:shd w:val="clear" w:color="auto" w:fill="FFFFFF"/>
        </w:rPr>
        <w:t xml:space="preserve"> aging population</w:t>
      </w:r>
      <w:r w:rsidRPr="00FA18B3">
        <w:rPr>
          <w:rFonts w:cstheme="minorHAnsi"/>
          <w:color w:val="313131"/>
          <w:shd w:val="clear" w:color="auto" w:fill="FFFFFF"/>
        </w:rPr>
        <w:t>;</w:t>
      </w:r>
    </w:p>
    <w:p w14:paraId="5290398E" w14:textId="77777777" w:rsidR="00606F18" w:rsidRDefault="00606F18" w:rsidP="00606F18">
      <w:pPr>
        <w:pStyle w:val="ListBullet"/>
        <w:ind w:left="1418" w:hanging="425"/>
        <w:rPr>
          <w:rFonts w:cstheme="minorHAnsi"/>
          <w:color w:val="313131"/>
          <w:shd w:val="clear" w:color="auto" w:fill="FFFFFF"/>
        </w:rPr>
      </w:pPr>
      <w:r>
        <w:rPr>
          <w:rFonts w:cstheme="minorHAnsi"/>
          <w:color w:val="313131"/>
          <w:shd w:val="clear" w:color="auto" w:fill="FFFFFF"/>
        </w:rPr>
        <w:t>changes in nursing roles;</w:t>
      </w:r>
    </w:p>
    <w:p w14:paraId="01FCE8A3" w14:textId="77777777" w:rsidR="00606F18" w:rsidRDefault="00606F18" w:rsidP="00606F18">
      <w:pPr>
        <w:pStyle w:val="ListBullet"/>
        <w:ind w:left="1418" w:hanging="425"/>
        <w:rPr>
          <w:rFonts w:cstheme="minorHAnsi"/>
          <w:color w:val="313131"/>
          <w:shd w:val="clear" w:color="auto" w:fill="FFFFFF"/>
        </w:rPr>
      </w:pPr>
      <w:r>
        <w:rPr>
          <w:rFonts w:cstheme="minorHAnsi"/>
          <w:color w:val="313131"/>
          <w:shd w:val="clear" w:color="auto" w:fill="FFFFFF"/>
        </w:rPr>
        <w:t>a need for more advanced skills;</w:t>
      </w:r>
    </w:p>
    <w:p w14:paraId="5E7565D7" w14:textId="77777777" w:rsidR="00606F18" w:rsidRDefault="00606F18" w:rsidP="00606F18">
      <w:pPr>
        <w:pStyle w:val="ListBullet"/>
        <w:ind w:left="1418" w:hanging="425"/>
        <w:rPr>
          <w:rFonts w:cstheme="minorHAnsi"/>
          <w:color w:val="313131"/>
          <w:shd w:val="clear" w:color="auto" w:fill="FFFFFF"/>
        </w:rPr>
      </w:pPr>
      <w:r>
        <w:rPr>
          <w:rFonts w:cstheme="minorHAnsi"/>
          <w:color w:val="313131"/>
          <w:shd w:val="clear" w:color="auto" w:fill="FFFFFF"/>
        </w:rPr>
        <w:t>medical innovation and new technologies;</w:t>
      </w:r>
    </w:p>
    <w:p w14:paraId="58D0E4E3" w14:textId="77777777" w:rsidR="00606F18" w:rsidRDefault="00606F18" w:rsidP="00606F18">
      <w:pPr>
        <w:pStyle w:val="ListBullet"/>
        <w:ind w:left="1418" w:hanging="425"/>
        <w:rPr>
          <w:rFonts w:cstheme="minorHAnsi"/>
          <w:color w:val="313131"/>
          <w:shd w:val="clear" w:color="auto" w:fill="FFFFFF"/>
        </w:rPr>
      </w:pPr>
      <w:r>
        <w:rPr>
          <w:rFonts w:cstheme="minorHAnsi"/>
          <w:color w:val="313131"/>
          <w:shd w:val="clear" w:color="auto" w:fill="FFFFFF"/>
        </w:rPr>
        <w:t>the retirement of experienced nurses;</w:t>
      </w:r>
    </w:p>
    <w:p w14:paraId="60E9CC01" w14:textId="77777777" w:rsidR="00606F18" w:rsidRDefault="00606F18" w:rsidP="00606F18">
      <w:pPr>
        <w:pStyle w:val="ListBullet"/>
        <w:ind w:left="1418" w:hanging="425"/>
        <w:rPr>
          <w:rFonts w:cstheme="minorHAnsi"/>
          <w:color w:val="313131"/>
          <w:shd w:val="clear" w:color="auto" w:fill="FFFFFF"/>
        </w:rPr>
      </w:pPr>
      <w:r>
        <w:rPr>
          <w:rFonts w:cstheme="minorHAnsi"/>
          <w:color w:val="313131"/>
          <w:shd w:val="clear" w:color="auto" w:fill="FFFFFF"/>
        </w:rPr>
        <w:t>an increased workload and COVID-19 burnout; and</w:t>
      </w:r>
    </w:p>
    <w:p w14:paraId="04441FA7" w14:textId="77777777" w:rsidR="00606F18" w:rsidRPr="00EE5188" w:rsidRDefault="00606F18" w:rsidP="00606F18">
      <w:pPr>
        <w:pStyle w:val="ListBullet"/>
        <w:ind w:left="1418" w:hanging="425"/>
        <w:rPr>
          <w:rFonts w:cstheme="minorHAnsi"/>
          <w:color w:val="313131"/>
          <w:shd w:val="clear" w:color="auto" w:fill="FFFFFF"/>
        </w:rPr>
      </w:pPr>
      <w:r>
        <w:rPr>
          <w:rFonts w:cstheme="minorHAnsi"/>
          <w:color w:val="313131"/>
          <w:shd w:val="clear" w:color="auto" w:fill="FFFFFF"/>
        </w:rPr>
        <w:t>inadequate pay and conditions.</w:t>
      </w:r>
      <w:r>
        <w:rPr>
          <w:rStyle w:val="FootnoteReference"/>
          <w:rFonts w:cstheme="minorHAnsi"/>
          <w:color w:val="313131"/>
          <w:shd w:val="clear" w:color="auto" w:fill="FFFFFF"/>
        </w:rPr>
        <w:footnoteReference w:id="42"/>
      </w:r>
    </w:p>
    <w:p w14:paraId="447F029D" w14:textId="77777777" w:rsidR="00606F18" w:rsidRDefault="00606F18" w:rsidP="00606F18">
      <w:pPr>
        <w:pStyle w:val="ListNumber2"/>
      </w:pPr>
      <w:r>
        <w:t>Katelyn Mannix (2021) noted the complexity of nursing workforce planning that is dependent on the ‘interrelationship between state and federal governments, universities, regulators and private sector or not-for profit organisations’, to determine the required levels of funding, regulation, training and employment of nurses.</w:t>
      </w:r>
      <w:r>
        <w:rPr>
          <w:rStyle w:val="FootnoteReference"/>
        </w:rPr>
        <w:footnoteReference w:id="43"/>
      </w:r>
    </w:p>
    <w:p w14:paraId="57941CAC" w14:textId="77777777" w:rsidR="00606F18" w:rsidRPr="003D2F8F" w:rsidRDefault="00606F18" w:rsidP="00606F18">
      <w:pPr>
        <w:pStyle w:val="ListNumber2"/>
      </w:pPr>
      <w:r w:rsidRPr="003D2F8F">
        <w:t>Further, the A</w:t>
      </w:r>
      <w:r>
        <w:t xml:space="preserve">ustralian </w:t>
      </w:r>
      <w:r w:rsidRPr="003D2F8F">
        <w:t>N</w:t>
      </w:r>
      <w:r>
        <w:t xml:space="preserve">ursing and </w:t>
      </w:r>
      <w:r w:rsidRPr="003D2F8F">
        <w:t>M</w:t>
      </w:r>
      <w:r>
        <w:t xml:space="preserve">idwifery </w:t>
      </w:r>
      <w:r w:rsidRPr="003D2F8F">
        <w:t>F</w:t>
      </w:r>
      <w:r>
        <w:t>ederation (ANMF)</w:t>
      </w:r>
      <w:r w:rsidRPr="003D2F8F">
        <w:t xml:space="preserve"> note</w:t>
      </w:r>
      <w:r>
        <w:t>d</w:t>
      </w:r>
      <w:r w:rsidRPr="003D2F8F">
        <w:t xml:space="preserve"> </w:t>
      </w:r>
      <w:r>
        <w:t xml:space="preserve">in its submission the </w:t>
      </w:r>
      <w:r w:rsidRPr="003D2F8F">
        <w:t>significant concerns facing the nursing and midwifery workforce across the ACT:</w:t>
      </w:r>
    </w:p>
    <w:p w14:paraId="681CD1F1" w14:textId="77777777" w:rsidR="00606F18" w:rsidRDefault="00606F18" w:rsidP="00606F18">
      <w:pPr>
        <w:pStyle w:val="ListBullet"/>
        <w:ind w:left="1418" w:hanging="425"/>
      </w:pPr>
      <w:r w:rsidRPr="003D2F8F">
        <w:t>current and projected workforce shortfalls across the nursing and midwifery professions, exacerbated by high separation rates</w:t>
      </w:r>
      <w:r>
        <w:t>;</w:t>
      </w:r>
    </w:p>
    <w:p w14:paraId="34AEF420" w14:textId="77777777" w:rsidR="00606F18" w:rsidRDefault="00606F18" w:rsidP="00606F18">
      <w:pPr>
        <w:pStyle w:val="ListBullet"/>
        <w:ind w:left="1418" w:hanging="425"/>
      </w:pPr>
      <w:r w:rsidRPr="003D2F8F">
        <w:t>the lack of comprehensive workforce planning specific to the nursing and midwifery professions, including an absence of appropriate demographic data</w:t>
      </w:r>
      <w:r>
        <w:t>; and</w:t>
      </w:r>
    </w:p>
    <w:p w14:paraId="36D846D8" w14:textId="77777777" w:rsidR="00606F18" w:rsidRPr="003D2F8F" w:rsidRDefault="00606F18" w:rsidP="00606F18">
      <w:pPr>
        <w:pStyle w:val="ListBullet"/>
        <w:ind w:left="1418" w:hanging="425"/>
      </w:pPr>
      <w:r w:rsidRPr="003D2F8F">
        <w:t>chronic staffing issues, including staff shortages and a widespread lack of compliance with nurse-to-patient ratios.</w:t>
      </w:r>
      <w:r w:rsidRPr="003D2F8F">
        <w:rPr>
          <w:rStyle w:val="FootnoteReference"/>
        </w:rPr>
        <w:footnoteReference w:id="44"/>
      </w:r>
    </w:p>
    <w:p w14:paraId="2222906E" w14:textId="77777777" w:rsidR="00606F18" w:rsidRDefault="00606F18" w:rsidP="00606F18">
      <w:pPr>
        <w:pStyle w:val="ListNumber2"/>
      </w:pPr>
      <w:r>
        <w:lastRenderedPageBreak/>
        <w:t>The committee noted that both the Australian and ACT governments have recognised the need for workforce planning across the health sector.</w:t>
      </w:r>
    </w:p>
    <w:p w14:paraId="230B9C23" w14:textId="77777777" w:rsidR="00606F18" w:rsidRDefault="00606F18" w:rsidP="00606F18">
      <w:pPr>
        <w:pStyle w:val="Heading2"/>
      </w:pPr>
      <w:bookmarkStart w:id="38" w:name="_Toc158990960"/>
      <w:bookmarkStart w:id="39" w:name="_Toc158992452"/>
      <w:r>
        <w:t>Government strategies and plans</w:t>
      </w:r>
      <w:bookmarkEnd w:id="38"/>
      <w:bookmarkEnd w:id="39"/>
    </w:p>
    <w:p w14:paraId="0F71ABD5" w14:textId="77777777" w:rsidR="00606F18" w:rsidRDefault="00606F18" w:rsidP="00606F18">
      <w:pPr>
        <w:pStyle w:val="ListNumber2"/>
      </w:pPr>
      <w:r>
        <w:t xml:space="preserve">The </w:t>
      </w:r>
      <w:r w:rsidRPr="00CE4019">
        <w:t xml:space="preserve">Australian Government has commenced development of a </w:t>
      </w:r>
      <w:r w:rsidRPr="00CE4019">
        <w:rPr>
          <w:i/>
          <w:iCs/>
        </w:rPr>
        <w:t xml:space="preserve">National Nursing Workforce Strategy </w:t>
      </w:r>
      <w:r w:rsidRPr="00CE4019">
        <w:t xml:space="preserve">to </w:t>
      </w:r>
      <w:r>
        <w:t>‘</w:t>
      </w:r>
      <w:r w:rsidRPr="00CE4019">
        <w:t>address workforce challenges and support the nursing profession to deliver person-centred, evidence-based, compassionate care to Australian communities across all sectors now and into the future.</w:t>
      </w:r>
      <w:r>
        <w:t>’</w:t>
      </w:r>
      <w:r>
        <w:rPr>
          <w:rStyle w:val="FootnoteReference"/>
        </w:rPr>
        <w:footnoteReference w:id="45"/>
      </w:r>
      <w:r>
        <w:t xml:space="preserve"> </w:t>
      </w:r>
      <w:r w:rsidRPr="00A25819">
        <w:rPr>
          <w:color w:val="313131"/>
          <w:shd w:val="clear" w:color="auto" w:fill="FFFFFF"/>
        </w:rPr>
        <w:t xml:space="preserve">The </w:t>
      </w:r>
      <w:r>
        <w:rPr>
          <w:color w:val="313131"/>
          <w:shd w:val="clear" w:color="auto" w:fill="FFFFFF"/>
        </w:rPr>
        <w:t>s</w:t>
      </w:r>
      <w:r w:rsidRPr="00A25819">
        <w:rPr>
          <w:color w:val="313131"/>
          <w:shd w:val="clear" w:color="auto" w:fill="FFFFFF"/>
        </w:rPr>
        <w:t>trategy will provide future-focussed national guidance and direction for the profession and the health system</w:t>
      </w:r>
      <w:r>
        <w:rPr>
          <w:color w:val="313131"/>
          <w:shd w:val="clear" w:color="auto" w:fill="FFFFFF"/>
        </w:rPr>
        <w:t xml:space="preserve"> with aims</w:t>
      </w:r>
      <w:r>
        <w:t xml:space="preserve"> to:</w:t>
      </w:r>
    </w:p>
    <w:p w14:paraId="16D9B7F0" w14:textId="77777777" w:rsidR="00606F18" w:rsidRPr="00A25819" w:rsidRDefault="00606F18" w:rsidP="00606F18">
      <w:pPr>
        <w:pStyle w:val="ListBullet"/>
        <w:ind w:left="1418" w:hanging="425"/>
        <w:rPr>
          <w:rFonts w:cstheme="minorHAnsi"/>
        </w:rPr>
      </w:pPr>
      <w:r w:rsidRPr="00A25819">
        <w:rPr>
          <w:rFonts w:cstheme="minorHAnsi"/>
          <w:color w:val="313131"/>
          <w:shd w:val="clear" w:color="auto" w:fill="FFFFFF"/>
        </w:rPr>
        <w:t>maintain and deliver quality, evidence-based, patient-centred care;</w:t>
      </w:r>
    </w:p>
    <w:p w14:paraId="39723673" w14:textId="77777777" w:rsidR="00606F18" w:rsidRPr="00A25819" w:rsidRDefault="00606F18" w:rsidP="00606F18">
      <w:pPr>
        <w:pStyle w:val="ListBullet"/>
        <w:ind w:left="1418" w:hanging="425"/>
        <w:rPr>
          <w:rFonts w:cstheme="minorHAnsi"/>
        </w:rPr>
      </w:pPr>
      <w:r w:rsidRPr="00A25819">
        <w:rPr>
          <w:rFonts w:cstheme="minorHAnsi"/>
          <w:color w:val="313131"/>
          <w:shd w:val="clear" w:color="auto" w:fill="FFFFFF"/>
        </w:rPr>
        <w:t>build and sustain an experienced workforce;</w:t>
      </w:r>
    </w:p>
    <w:p w14:paraId="6D9F9F75" w14:textId="77777777" w:rsidR="00606F18" w:rsidRPr="00A25819" w:rsidRDefault="00606F18" w:rsidP="00606F18">
      <w:pPr>
        <w:pStyle w:val="ListBullet"/>
        <w:ind w:left="1418" w:hanging="425"/>
        <w:rPr>
          <w:rFonts w:cstheme="minorHAnsi"/>
        </w:rPr>
      </w:pPr>
      <w:r w:rsidRPr="00A25819">
        <w:rPr>
          <w:rFonts w:cstheme="minorHAnsi"/>
          <w:color w:val="313131"/>
          <w:shd w:val="clear" w:color="auto" w:fill="FFFFFF"/>
        </w:rPr>
        <w:t>encourage the uptake of positions in regional, rural and remote areas; and</w:t>
      </w:r>
    </w:p>
    <w:p w14:paraId="1FB548DC" w14:textId="77777777" w:rsidR="00606F18" w:rsidRPr="00A25819" w:rsidRDefault="00606F18" w:rsidP="00606F18">
      <w:pPr>
        <w:pStyle w:val="ListBullet"/>
        <w:ind w:left="1418" w:hanging="425"/>
        <w:rPr>
          <w:rFonts w:cstheme="minorHAnsi"/>
        </w:rPr>
      </w:pPr>
      <w:r w:rsidRPr="00A25819">
        <w:rPr>
          <w:rFonts w:cstheme="minorHAnsi"/>
          <w:color w:val="313131"/>
          <w:shd w:val="clear" w:color="auto" w:fill="FFFFFF"/>
        </w:rPr>
        <w:t>support the mental health and wellbeing of the workforce.</w:t>
      </w:r>
      <w:r>
        <w:rPr>
          <w:rStyle w:val="FootnoteReference"/>
        </w:rPr>
        <w:footnoteReference w:id="46"/>
      </w:r>
    </w:p>
    <w:p w14:paraId="08B8F56B" w14:textId="77777777" w:rsidR="00606F18" w:rsidRDefault="00606F18" w:rsidP="00606F18">
      <w:pPr>
        <w:pStyle w:val="ListNumber2"/>
      </w:pPr>
      <w:r w:rsidRPr="003A7127">
        <w:t>Th</w:t>
      </w:r>
      <w:r>
        <w:t xml:space="preserve">is </w:t>
      </w:r>
      <w:r w:rsidRPr="003A7127">
        <w:t>strategy will cover RN</w:t>
      </w:r>
      <w:r>
        <w:t>s</w:t>
      </w:r>
      <w:r w:rsidRPr="003A7127">
        <w:t>, E</w:t>
      </w:r>
      <w:r>
        <w:t xml:space="preserve">nrolled </w:t>
      </w:r>
      <w:r w:rsidRPr="003A7127">
        <w:t>N</w:t>
      </w:r>
      <w:r>
        <w:t>urses (Ens)</w:t>
      </w:r>
      <w:r w:rsidRPr="003A7127">
        <w:t>, N</w:t>
      </w:r>
      <w:r>
        <w:t xml:space="preserve">urse </w:t>
      </w:r>
      <w:r w:rsidRPr="003A7127">
        <w:t>P</w:t>
      </w:r>
      <w:r>
        <w:t>ractitioners (NPs)</w:t>
      </w:r>
      <w:r w:rsidRPr="003A7127">
        <w:t>, A</w:t>
      </w:r>
      <w:r>
        <w:t>ssistants in Nursing (A</w:t>
      </w:r>
      <w:r w:rsidRPr="003A7127">
        <w:t>IN</w:t>
      </w:r>
      <w:r>
        <w:t>s)</w:t>
      </w:r>
      <w:r w:rsidRPr="003A7127">
        <w:t xml:space="preserve"> and students of nursing. </w:t>
      </w:r>
      <w:r>
        <w:t>T</w:t>
      </w:r>
      <w:r w:rsidRPr="003A7127">
        <w:t xml:space="preserve">he strategy stated that midwives are a separate profession that is considered out of scope, however it </w:t>
      </w:r>
      <w:r>
        <w:t xml:space="preserve">also </w:t>
      </w:r>
      <w:r w:rsidRPr="003A7127">
        <w:t xml:space="preserve">noted </w:t>
      </w:r>
      <w:r>
        <w:t>that ‘[m]</w:t>
      </w:r>
      <w:r w:rsidRPr="003A7127">
        <w:t>any midwives have dual registration so their perspective on nursing issues and the impact of the Strategy on them will be considered</w:t>
      </w:r>
      <w:r>
        <w:t>.’</w:t>
      </w:r>
      <w:r>
        <w:rPr>
          <w:rStyle w:val="FootnoteReference"/>
        </w:rPr>
        <w:footnoteReference w:id="47"/>
      </w:r>
      <w:r>
        <w:t xml:space="preserve"> Work on this strategy is still in the early stages, with no date for completion announced.</w:t>
      </w:r>
    </w:p>
    <w:p w14:paraId="3AABC703" w14:textId="77777777" w:rsidR="00606F18" w:rsidRDefault="00606F18" w:rsidP="00606F18">
      <w:pPr>
        <w:pStyle w:val="ListNumber2"/>
      </w:pPr>
      <w:r>
        <w:t xml:space="preserve">In relation to the </w:t>
      </w:r>
      <w:r w:rsidRPr="00CE4019">
        <w:rPr>
          <w:i/>
          <w:iCs/>
        </w:rPr>
        <w:t>National Nursing Workforce Strategy</w:t>
      </w:r>
      <w:r>
        <w:t>, the ACT Government submission stated that it is supporting the work of all jurisdictions to develop this framework through participation in national health workforce strategic planning committees and forums.</w:t>
      </w:r>
      <w:r>
        <w:rPr>
          <w:rStyle w:val="FootnoteReference"/>
        </w:rPr>
        <w:footnoteReference w:id="48"/>
      </w:r>
      <w:r>
        <w:t xml:space="preserve"> The submission also noted that:</w:t>
      </w:r>
    </w:p>
    <w:p w14:paraId="6AFEA052" w14:textId="77777777" w:rsidR="00606F18" w:rsidRDefault="00606F18" w:rsidP="00606F18">
      <w:pPr>
        <w:pStyle w:val="Quote"/>
      </w:pPr>
      <w:r>
        <w:t>Health workforce planning has been acknowledged as a national priority for the recovery of the health system and the ACT continues to be represented at the Health Chief Executives Forum and the specialist working group regarding the health practitioner workforce.</w:t>
      </w:r>
      <w:r>
        <w:rPr>
          <w:rStyle w:val="FootnoteReference"/>
        </w:rPr>
        <w:footnoteReference w:id="49"/>
      </w:r>
    </w:p>
    <w:p w14:paraId="455948A6" w14:textId="77777777" w:rsidR="00606F18" w:rsidRDefault="00606F18" w:rsidP="00606F18">
      <w:pPr>
        <w:pStyle w:val="ListNumber2"/>
      </w:pPr>
      <w:r>
        <w:t xml:space="preserve">In its submission the ACT Government outlined the work of the ACT Health Directorate (ACTHD), in partnership with consumers, carers, peak and advocacy groups, primary health and clinical services, to launch </w:t>
      </w:r>
      <w:r w:rsidRPr="00C40702">
        <w:rPr>
          <w:i/>
          <w:iCs/>
        </w:rPr>
        <w:t>Accessible, Accountable, Sustainable: A Framework for the ACT Public Health System 2020-203</w:t>
      </w:r>
      <w:r>
        <w:rPr>
          <w:i/>
          <w:iCs/>
        </w:rPr>
        <w:t>0</w:t>
      </w:r>
      <w:r>
        <w:t xml:space="preserve"> (the framework).</w:t>
      </w:r>
      <w:r>
        <w:rPr>
          <w:rStyle w:val="FootnoteReference"/>
          <w:color w:val="313131"/>
          <w:shd w:val="clear" w:color="auto" w:fill="FFFFFF"/>
        </w:rPr>
        <w:footnoteReference w:id="50"/>
      </w:r>
      <w:r>
        <w:t xml:space="preserve"> The framework:</w:t>
      </w:r>
    </w:p>
    <w:p w14:paraId="0D44E0A6" w14:textId="77777777" w:rsidR="00606F18" w:rsidRDefault="00606F18" w:rsidP="00606F18">
      <w:pPr>
        <w:pStyle w:val="Quote"/>
      </w:pPr>
      <w:r>
        <w:lastRenderedPageBreak/>
        <w:t>… is focused on integrating services across three areas of health—preventive health, community based services and care in hospital. The Government is working to ensure our public health system is innovative, effective and sustainable now and into the future.</w:t>
      </w:r>
      <w:r>
        <w:rPr>
          <w:rStyle w:val="FootnoteReference"/>
        </w:rPr>
        <w:footnoteReference w:id="51"/>
      </w:r>
    </w:p>
    <w:p w14:paraId="266AF9B4" w14:textId="77777777" w:rsidR="00606F18" w:rsidRDefault="00606F18" w:rsidP="00606F18">
      <w:pPr>
        <w:pStyle w:val="ListNumber2"/>
      </w:pPr>
      <w:r>
        <w:t xml:space="preserve">Underneath this framework the government has developed its </w:t>
      </w:r>
      <w:r w:rsidRPr="009D41DA">
        <w:rPr>
          <w:i/>
          <w:iCs/>
        </w:rPr>
        <w:t>ACT Health Services Plan 2022-2030</w:t>
      </w:r>
      <w:r>
        <w:t xml:space="preserve"> which states that:</w:t>
      </w:r>
    </w:p>
    <w:p w14:paraId="70FA271C" w14:textId="77777777" w:rsidR="00606F18" w:rsidRDefault="00606F18" w:rsidP="00606F18">
      <w:pPr>
        <w:pStyle w:val="Quote"/>
      </w:pPr>
      <w:r>
        <w:t>The ACT’s health workforce delivers safe and effective patient care every day of the year – our people are affected by and will enable this plan.</w:t>
      </w:r>
      <w:r w:rsidRPr="009D41DA">
        <w:rPr>
          <w:rStyle w:val="FootnoteReference"/>
        </w:rPr>
        <w:t xml:space="preserve"> </w:t>
      </w:r>
      <w:r>
        <w:rPr>
          <w:rStyle w:val="FootnoteReference"/>
        </w:rPr>
        <w:footnoteReference w:id="52"/>
      </w:r>
    </w:p>
    <w:p w14:paraId="47BB4A44" w14:textId="77777777" w:rsidR="00606F18" w:rsidRDefault="00606F18" w:rsidP="00606F18">
      <w:pPr>
        <w:pStyle w:val="ListNumber2"/>
        <w:keepNext/>
        <w:keepLines/>
      </w:pPr>
      <w:r w:rsidRPr="00462F02">
        <w:t xml:space="preserve">The ACT Government has </w:t>
      </w:r>
      <w:r>
        <w:t xml:space="preserve">also </w:t>
      </w:r>
      <w:r w:rsidRPr="00462F02">
        <w:t xml:space="preserve">released its </w:t>
      </w:r>
      <w:r>
        <w:t xml:space="preserve">10-year </w:t>
      </w:r>
      <w:r>
        <w:rPr>
          <w:i/>
          <w:iCs/>
        </w:rPr>
        <w:t>ACT H</w:t>
      </w:r>
      <w:r w:rsidRPr="00ED3BE7">
        <w:rPr>
          <w:i/>
          <w:iCs/>
        </w:rPr>
        <w:t>ealth Workforce Strategy 2022</w:t>
      </w:r>
      <w:r w:rsidRPr="003F160E">
        <w:t>–</w:t>
      </w:r>
      <w:r w:rsidRPr="00ED3BE7">
        <w:rPr>
          <w:i/>
          <w:iCs/>
        </w:rPr>
        <w:t>2032</w:t>
      </w:r>
      <w:r>
        <w:t xml:space="preserve"> which is aimed at ‘building and retaining a sustainable health workforce for the ACT and surrounding regions. The Strategy will be accompanied by Action Plans to support its implementation.’</w:t>
      </w:r>
      <w:r>
        <w:rPr>
          <w:rStyle w:val="FootnoteReference"/>
        </w:rPr>
        <w:footnoteReference w:id="53"/>
      </w:r>
    </w:p>
    <w:p w14:paraId="771CFE86" w14:textId="77777777" w:rsidR="00606F18" w:rsidRDefault="00606F18" w:rsidP="00606F18">
      <w:pPr>
        <w:pStyle w:val="ListNumber2"/>
      </w:pPr>
      <w:r>
        <w:t>The committee was also advised by Ms Rebecca Cross, Director-General, ACTHD that underneath the 10-year workforce strategy, a more detailed workforce plan covering the period 2024</w:t>
      </w:r>
      <w:r>
        <w:rPr>
          <w:i/>
          <w:iCs/>
        </w:rPr>
        <w:t>–</w:t>
      </w:r>
      <w:r>
        <w:t>26 will be developed and that this work is currently underway.</w:t>
      </w:r>
      <w:r>
        <w:rPr>
          <w:rStyle w:val="FootnoteReference"/>
        </w:rPr>
        <w:footnoteReference w:id="54"/>
      </w:r>
    </w:p>
    <w:p w14:paraId="2E5D4322" w14:textId="77777777" w:rsidR="00606F18" w:rsidRDefault="00606F18" w:rsidP="00606F18">
      <w:pPr>
        <w:pStyle w:val="ListNumber2"/>
      </w:pPr>
      <w:r>
        <w:t>The workforce strategy identifies eight key priorities to deliver the government’s vision:</w:t>
      </w:r>
    </w:p>
    <w:p w14:paraId="4AE52AEB" w14:textId="77777777" w:rsidR="00606F18" w:rsidRPr="00ED3BE7" w:rsidRDefault="00606F18" w:rsidP="00606F18">
      <w:pPr>
        <w:pStyle w:val="ListBullet"/>
        <w:ind w:left="1418" w:hanging="425"/>
        <w:rPr>
          <w:rFonts w:cstheme="minorHAnsi"/>
          <w:color w:val="313131"/>
          <w:shd w:val="clear" w:color="auto" w:fill="FFFFFF"/>
        </w:rPr>
      </w:pPr>
      <w:r>
        <w:t>a focus on Aboriginal and Torres Strait Islander workforce and a culturally safe environment;</w:t>
      </w:r>
    </w:p>
    <w:p w14:paraId="54AC62B8" w14:textId="77777777" w:rsidR="00606F18" w:rsidRPr="00913BFC" w:rsidRDefault="00606F18" w:rsidP="00606F18">
      <w:pPr>
        <w:pStyle w:val="ListBullet"/>
        <w:ind w:left="1418" w:hanging="425"/>
        <w:rPr>
          <w:rFonts w:cstheme="minorHAnsi"/>
          <w:color w:val="313131"/>
          <w:shd w:val="clear" w:color="auto" w:fill="FFFFFF"/>
        </w:rPr>
      </w:pPr>
      <w:r>
        <w:t>investing in workforce planning and intelligence;</w:t>
      </w:r>
    </w:p>
    <w:p w14:paraId="74541584" w14:textId="77777777" w:rsidR="00606F18" w:rsidRPr="00913BFC" w:rsidRDefault="00606F18" w:rsidP="00606F18">
      <w:pPr>
        <w:pStyle w:val="ListBullet"/>
        <w:ind w:left="1418" w:hanging="425"/>
        <w:rPr>
          <w:rFonts w:cstheme="minorHAnsi"/>
          <w:color w:val="313131"/>
          <w:shd w:val="clear" w:color="auto" w:fill="FFFFFF"/>
        </w:rPr>
      </w:pPr>
      <w:r>
        <w:t>promoting a collaborative health system;</w:t>
      </w:r>
    </w:p>
    <w:p w14:paraId="58CA5FA3" w14:textId="77777777" w:rsidR="00606F18" w:rsidRPr="00913BFC" w:rsidRDefault="00606F18" w:rsidP="00606F18">
      <w:pPr>
        <w:pStyle w:val="ListBullet"/>
        <w:ind w:left="1418" w:hanging="425"/>
        <w:rPr>
          <w:rFonts w:cstheme="minorHAnsi"/>
          <w:color w:val="313131"/>
          <w:shd w:val="clear" w:color="auto" w:fill="FFFFFF"/>
        </w:rPr>
      </w:pPr>
      <w:r>
        <w:t>embracing diversity and a culture of respect to deliver a safe and welcoming workplace;</w:t>
      </w:r>
    </w:p>
    <w:p w14:paraId="66C3E5A0" w14:textId="77777777" w:rsidR="00606F18" w:rsidRPr="00913BFC" w:rsidRDefault="00606F18" w:rsidP="00606F18">
      <w:pPr>
        <w:pStyle w:val="ListBullet"/>
        <w:ind w:left="1418" w:hanging="425"/>
        <w:rPr>
          <w:rFonts w:cstheme="minorHAnsi"/>
          <w:color w:val="313131"/>
          <w:shd w:val="clear" w:color="auto" w:fill="FFFFFF"/>
        </w:rPr>
      </w:pPr>
      <w:r>
        <w:t>delivering excellence;</w:t>
      </w:r>
    </w:p>
    <w:p w14:paraId="044D1D2B" w14:textId="77777777" w:rsidR="00606F18" w:rsidRPr="00913BFC" w:rsidRDefault="00606F18" w:rsidP="00606F18">
      <w:pPr>
        <w:pStyle w:val="ListBullet"/>
        <w:ind w:left="1418" w:hanging="425"/>
        <w:rPr>
          <w:rFonts w:cstheme="minorHAnsi"/>
          <w:color w:val="313131"/>
          <w:shd w:val="clear" w:color="auto" w:fill="FFFFFF"/>
        </w:rPr>
      </w:pPr>
      <w:r>
        <w:t>rewarding careers;</w:t>
      </w:r>
    </w:p>
    <w:p w14:paraId="1D64BFA2" w14:textId="77777777" w:rsidR="00606F18" w:rsidRPr="00913BFC" w:rsidRDefault="00606F18" w:rsidP="00606F18">
      <w:pPr>
        <w:pStyle w:val="ListBullet"/>
        <w:ind w:left="1418" w:hanging="425"/>
        <w:rPr>
          <w:rFonts w:cstheme="minorHAnsi"/>
          <w:color w:val="313131"/>
          <w:shd w:val="clear" w:color="auto" w:fill="FFFFFF"/>
        </w:rPr>
      </w:pPr>
      <w:r>
        <w:t>stepping into the future; and</w:t>
      </w:r>
    </w:p>
    <w:p w14:paraId="3D18687E" w14:textId="77777777" w:rsidR="00606F18" w:rsidRPr="00ED3BE7" w:rsidRDefault="00606F18" w:rsidP="00606F18">
      <w:pPr>
        <w:pStyle w:val="ListBullet"/>
        <w:ind w:left="1418" w:hanging="425"/>
        <w:rPr>
          <w:rFonts w:cstheme="minorHAnsi"/>
          <w:color w:val="313131"/>
          <w:shd w:val="clear" w:color="auto" w:fill="FFFFFF"/>
        </w:rPr>
      </w:pPr>
      <w:r>
        <w:t>advocating for reform.</w:t>
      </w:r>
      <w:r>
        <w:rPr>
          <w:rStyle w:val="FootnoteReference"/>
        </w:rPr>
        <w:footnoteReference w:id="55"/>
      </w:r>
    </w:p>
    <w:p w14:paraId="6C6D7DEA" w14:textId="77777777" w:rsidR="00606F18" w:rsidRPr="005717CA" w:rsidRDefault="00606F18" w:rsidP="00606F18">
      <w:pPr>
        <w:pStyle w:val="ListNumber2"/>
      </w:pPr>
      <w:r w:rsidRPr="005717CA">
        <w:t>Ms Kellie Lang</w:t>
      </w:r>
      <w:r>
        <w:t>,</w:t>
      </w:r>
      <w:r w:rsidRPr="005717CA">
        <w:t xml:space="preserve"> Executive Director, Nursing, Midwifery and Patient Support Services, C</w:t>
      </w:r>
      <w:r>
        <w:t>anberra Health Services (CHS),</w:t>
      </w:r>
      <w:r w:rsidRPr="005717CA">
        <w:t xml:space="preserve"> advised the </w:t>
      </w:r>
      <w:r>
        <w:t>c</w:t>
      </w:r>
      <w:r w:rsidRPr="005717CA">
        <w:t xml:space="preserve">ommittee that the </w:t>
      </w:r>
      <w:r w:rsidRPr="005717CA">
        <w:rPr>
          <w:i/>
          <w:iCs/>
        </w:rPr>
        <w:t xml:space="preserve">Nursing and Midwifery </w:t>
      </w:r>
      <w:r w:rsidRPr="005717CA">
        <w:rPr>
          <w:i/>
          <w:iCs/>
        </w:rPr>
        <w:lastRenderedPageBreak/>
        <w:t>Workforce Plan 2022</w:t>
      </w:r>
      <w:r w:rsidRPr="003F160E">
        <w:rPr>
          <w:i/>
          <w:iCs/>
          <w:szCs w:val="22"/>
        </w:rPr>
        <w:t>–</w:t>
      </w:r>
      <w:r w:rsidRPr="005717CA">
        <w:rPr>
          <w:i/>
          <w:iCs/>
        </w:rPr>
        <w:t>23</w:t>
      </w:r>
      <w:r w:rsidRPr="005717CA">
        <w:t xml:space="preserve">, which aligns with the ACT Government’s </w:t>
      </w:r>
      <w:r w:rsidRPr="005717CA">
        <w:rPr>
          <w:i/>
          <w:iCs/>
        </w:rPr>
        <w:t>ACT Health Workforce Strategy 202</w:t>
      </w:r>
      <w:r>
        <w:rPr>
          <w:i/>
          <w:iCs/>
        </w:rPr>
        <w:t>2</w:t>
      </w:r>
      <w:r w:rsidRPr="003F160E">
        <w:rPr>
          <w:i/>
          <w:iCs/>
          <w:szCs w:val="22"/>
        </w:rPr>
        <w:t>–</w:t>
      </w:r>
      <w:r w:rsidRPr="005717CA">
        <w:rPr>
          <w:i/>
          <w:iCs/>
        </w:rPr>
        <w:t>2032</w:t>
      </w:r>
      <w:r>
        <w:t>, was introduced in May 2022. She noted ongoing work to implement this plan, including</w:t>
      </w:r>
      <w:r w:rsidRPr="005717CA">
        <w:t>:</w:t>
      </w:r>
    </w:p>
    <w:p w14:paraId="3F847989" w14:textId="77777777" w:rsidR="00606F18" w:rsidRPr="005717CA" w:rsidRDefault="00606F18" w:rsidP="00606F18">
      <w:pPr>
        <w:pStyle w:val="ListBullet"/>
        <w:ind w:left="1418" w:hanging="425"/>
      </w:pPr>
      <w:r>
        <w:t xml:space="preserve">identification of </w:t>
      </w:r>
      <w:r w:rsidRPr="005717CA">
        <w:t>specifications of required baseline nursing (including the necessary skill mix) for inpatient wards</w:t>
      </w:r>
      <w:r>
        <w:t>;</w:t>
      </w:r>
    </w:p>
    <w:p w14:paraId="58375C9A" w14:textId="77777777" w:rsidR="00606F18" w:rsidRDefault="00606F18" w:rsidP="00606F18">
      <w:pPr>
        <w:pStyle w:val="ListBullet"/>
        <w:ind w:left="1418" w:hanging="425"/>
      </w:pPr>
      <w:r w:rsidRPr="005717CA">
        <w:t>identification of workforce gaps</w:t>
      </w:r>
      <w:r>
        <w:t>;</w:t>
      </w:r>
    </w:p>
    <w:p w14:paraId="5EE865FF" w14:textId="77777777" w:rsidR="00606F18" w:rsidRPr="005717CA" w:rsidRDefault="00606F18" w:rsidP="00606F18">
      <w:pPr>
        <w:pStyle w:val="ListBullet"/>
        <w:ind w:left="1418" w:hanging="425"/>
      </w:pPr>
      <w:r>
        <w:t>establishment of a central nursing and midwifery workforce unit; and</w:t>
      </w:r>
    </w:p>
    <w:p w14:paraId="149DD09D" w14:textId="77777777" w:rsidR="00606F18" w:rsidRDefault="00606F18" w:rsidP="00606F18">
      <w:pPr>
        <w:pStyle w:val="ListBullet"/>
        <w:ind w:left="1418" w:hanging="425"/>
      </w:pPr>
      <w:r w:rsidRPr="005717CA">
        <w:t xml:space="preserve">increasing </w:t>
      </w:r>
      <w:r>
        <w:t xml:space="preserve">the </w:t>
      </w:r>
      <w:r w:rsidRPr="005717CA">
        <w:t>capability of nurs</w:t>
      </w:r>
      <w:r>
        <w:t>e</w:t>
      </w:r>
      <w:r w:rsidRPr="005717CA">
        <w:t xml:space="preserve"> leaders, including the development of a community of practice.</w:t>
      </w:r>
      <w:r w:rsidRPr="003D2F8F">
        <w:rPr>
          <w:vertAlign w:val="superscript"/>
        </w:rPr>
        <w:footnoteReference w:id="56"/>
      </w:r>
    </w:p>
    <w:p w14:paraId="0558DCDF" w14:textId="77777777" w:rsidR="00606F18" w:rsidRDefault="00606F18" w:rsidP="00606F18">
      <w:pPr>
        <w:pStyle w:val="ListNumber2"/>
      </w:pPr>
      <w:r>
        <w:t>The committee acknowledged the work of the government in developing the various strategies and plans to support the workforce delivering health services to ACT residents.</w:t>
      </w:r>
    </w:p>
    <w:p w14:paraId="3D1E1594" w14:textId="77777777" w:rsidR="00606F18" w:rsidRDefault="00606F18" w:rsidP="00606F18">
      <w:pPr>
        <w:pStyle w:val="Heading2"/>
      </w:pPr>
      <w:bookmarkStart w:id="40" w:name="_Toc158990961"/>
      <w:bookmarkStart w:id="41" w:name="_Toc158992453"/>
      <w:r>
        <w:t>A workforce plan</w:t>
      </w:r>
      <w:bookmarkEnd w:id="40"/>
      <w:bookmarkEnd w:id="41"/>
    </w:p>
    <w:p w14:paraId="462E9BF1" w14:textId="77777777" w:rsidR="00606F18" w:rsidRDefault="00606F18" w:rsidP="00606F18">
      <w:pPr>
        <w:pStyle w:val="ListNumber2"/>
      </w:pPr>
      <w:r>
        <w:t>The committee received evidence both through submissions to the inquiry and during the public hearings on the need for a workforce plan for ACT nurses and midwives.</w:t>
      </w:r>
    </w:p>
    <w:p w14:paraId="052149D7" w14:textId="77777777" w:rsidR="00606F18" w:rsidRDefault="00606F18" w:rsidP="00606F18">
      <w:pPr>
        <w:pStyle w:val="ListNumber2"/>
        <w:keepNext/>
        <w:keepLines/>
      </w:pPr>
      <w:r>
        <w:t xml:space="preserve">The </w:t>
      </w:r>
      <w:r w:rsidRPr="005C0AA9">
        <w:t>Australian College of Nursing (ACN)</w:t>
      </w:r>
      <w:r>
        <w:t xml:space="preserve"> noted in its submission that ‘improved workforce planning is essential in all areas of the health workforce but particularly in relation to nursing, as the largest single health profession and one facing particularly acute shortages.’</w:t>
      </w:r>
      <w:r>
        <w:rPr>
          <w:rStyle w:val="FootnoteReference"/>
        </w:rPr>
        <w:footnoteReference w:id="57"/>
      </w:r>
    </w:p>
    <w:p w14:paraId="691A760C" w14:textId="77777777" w:rsidR="00606F18" w:rsidRDefault="00606F18" w:rsidP="00606F18">
      <w:pPr>
        <w:pStyle w:val="ListNumber2"/>
      </w:pPr>
      <w:r>
        <w:t xml:space="preserve">The </w:t>
      </w:r>
      <w:r w:rsidRPr="005C0AA9">
        <w:t>ACN</w:t>
      </w:r>
      <w:r>
        <w:t xml:space="preserve"> submission also highlighted the complexity of workforce planning due to the many variables such as the diverse nature of staffing activities, staff turnover and a range of different health issues of patients. They also believe that without standardised terminology, it will be very difficult to quantify nursing care, which is a requirement for effective workforce planning.</w:t>
      </w:r>
      <w:r>
        <w:rPr>
          <w:rStyle w:val="FootnoteReference"/>
        </w:rPr>
        <w:footnoteReference w:id="58"/>
      </w:r>
      <w:r>
        <w:t xml:space="preserve"> It noted that there is currently no national dataset for nurses and nurse care; instead it is fragmented across jurisdictions, hindering the ability of governments to deliver health care to meet changing care needs.</w:t>
      </w:r>
      <w:r>
        <w:rPr>
          <w:rStyle w:val="FootnoteReference"/>
        </w:rPr>
        <w:footnoteReference w:id="59"/>
      </w:r>
    </w:p>
    <w:p w14:paraId="372FAC5C" w14:textId="77777777" w:rsidR="00606F18" w:rsidRPr="005C0AA9" w:rsidRDefault="00606F18" w:rsidP="00606F18">
      <w:pPr>
        <w:pStyle w:val="ListNumber2"/>
      </w:pPr>
      <w:r>
        <w:t xml:space="preserve">This view was reinforced by </w:t>
      </w:r>
      <w:r w:rsidRPr="005C0AA9">
        <w:t>Ms Linda Davidson</w:t>
      </w:r>
      <w:r>
        <w:t xml:space="preserve">, </w:t>
      </w:r>
      <w:r w:rsidRPr="005C0AA9">
        <w:t xml:space="preserve">National Director, Professional Practice, </w:t>
      </w:r>
      <w:r>
        <w:t>ACN,</w:t>
      </w:r>
      <w:r w:rsidRPr="005C0AA9">
        <w:t xml:space="preserve"> </w:t>
      </w:r>
      <w:r>
        <w:t xml:space="preserve">who </w:t>
      </w:r>
      <w:r w:rsidRPr="005C0AA9">
        <w:t xml:space="preserve">told the </w:t>
      </w:r>
      <w:r>
        <w:t>c</w:t>
      </w:r>
      <w:r w:rsidRPr="005C0AA9">
        <w:t>ommittee that:</w:t>
      </w:r>
    </w:p>
    <w:p w14:paraId="3AF424E2" w14:textId="77777777" w:rsidR="00606F18" w:rsidRPr="005C0AA9" w:rsidRDefault="00606F18" w:rsidP="00606F18">
      <w:pPr>
        <w:pStyle w:val="Quote"/>
      </w:pPr>
      <w:r w:rsidRPr="005C0AA9">
        <w:t>Improved workforce planning is essential in all areas of the health workforce, particularly given the global shortage of healthcare workers. Having a workforce that meets the needs of the patient and the community is essential, and the knowledge of and skills to develop an appropriate workforce is vital.</w:t>
      </w:r>
      <w:r w:rsidRPr="005C0AA9">
        <w:rPr>
          <w:rStyle w:val="FootnoteReference"/>
        </w:rPr>
        <w:footnoteReference w:id="60"/>
      </w:r>
    </w:p>
    <w:p w14:paraId="4337B550" w14:textId="77777777" w:rsidR="00606F18" w:rsidRDefault="00606F18" w:rsidP="00606F18">
      <w:pPr>
        <w:pStyle w:val="ListNumber2"/>
      </w:pPr>
      <w:r>
        <w:lastRenderedPageBreak/>
        <w:t>In its submission the ANMF also advocated for a comprehensive nursing and midwifery specific workforce plan, which should include consideration of strategies to attract and retain staff.</w:t>
      </w:r>
      <w:r>
        <w:rPr>
          <w:rStyle w:val="FootnoteReference"/>
        </w:rPr>
        <w:footnoteReference w:id="61"/>
      </w:r>
      <w:r>
        <w:t xml:space="preserve"> To meet the health needs of a growing city, robust workforce planning was needed to ensure that nurses and midwives are supported across every stage of their career pathway.</w:t>
      </w:r>
      <w:r>
        <w:rPr>
          <w:rStyle w:val="FootnoteReference"/>
        </w:rPr>
        <w:footnoteReference w:id="62"/>
      </w:r>
    </w:p>
    <w:p w14:paraId="4B339547" w14:textId="77777777" w:rsidR="00606F18" w:rsidRPr="005C0AA9" w:rsidRDefault="00606F18" w:rsidP="00606F18">
      <w:pPr>
        <w:pStyle w:val="ListNumber2"/>
      </w:pPr>
      <w:r w:rsidRPr="005C0AA9">
        <w:t xml:space="preserve">In addition, in its response to a question taken on notice at the public hearing for the inquiry, the ANMF cited excerpts from its </w:t>
      </w:r>
      <w:r>
        <w:t>submission in 2019</w:t>
      </w:r>
      <w:r w:rsidRPr="005C0AA9">
        <w:t xml:space="preserve"> to the 2020</w:t>
      </w:r>
      <w:r w:rsidRPr="003F160E">
        <w:rPr>
          <w:i/>
          <w:iCs/>
          <w:szCs w:val="22"/>
        </w:rPr>
        <w:t>–</w:t>
      </w:r>
      <w:r w:rsidRPr="005C0AA9">
        <w:t xml:space="preserve">21 ACT Budget consultation process, in which the ANMF </w:t>
      </w:r>
      <w:r>
        <w:t>identified</w:t>
      </w:r>
      <w:r w:rsidRPr="005C0AA9">
        <w:t xml:space="preserve"> the need for the ACT Government to:</w:t>
      </w:r>
    </w:p>
    <w:p w14:paraId="14F2AF1F" w14:textId="77777777" w:rsidR="00606F18" w:rsidRPr="005C0AA9" w:rsidRDefault="00606F18" w:rsidP="00606F18">
      <w:pPr>
        <w:pStyle w:val="Quote"/>
      </w:pPr>
      <w:r w:rsidRPr="005C0AA9">
        <w:t>‘develop a comprehensive and strategic workforce development program that improves the public healthcare system’s capacity, [in particular] to address current and future demand for midwifery services’, and that this work would include ‘the development of a 3-year workforce development strategy that drives the tertiary sector to educate the right number of highly skilled Nurse/Midwives and Midwives for now and into the future’.</w:t>
      </w:r>
      <w:r w:rsidRPr="005C0AA9">
        <w:rPr>
          <w:rStyle w:val="FootnoteReference"/>
        </w:rPr>
        <w:footnoteReference w:id="63"/>
      </w:r>
    </w:p>
    <w:p w14:paraId="3D34E212" w14:textId="77777777" w:rsidR="00606F18" w:rsidRPr="00002F6F" w:rsidRDefault="00606F18" w:rsidP="00606F18">
      <w:pPr>
        <w:pStyle w:val="ListNumber2"/>
        <w:keepLines/>
      </w:pPr>
      <w:r w:rsidRPr="00002F6F">
        <w:t xml:space="preserve">The ANMF also informed the </w:t>
      </w:r>
      <w:r>
        <w:t>c</w:t>
      </w:r>
      <w:r w:rsidRPr="00002F6F">
        <w:t>ommittee that it had made public comments as recently as May 2022 that ‘one of the union's main concerns was around workforce planning’.</w:t>
      </w:r>
      <w:r w:rsidRPr="00002F6F">
        <w:rPr>
          <w:rStyle w:val="FootnoteReference"/>
        </w:rPr>
        <w:footnoteReference w:id="64"/>
      </w:r>
      <w:r>
        <w:t xml:space="preserve"> In its view workforce planning is limited, and where it does occur it is ‘broad high-level, principle-based documents’ which do not deliver practical active reform measures or address profession specific concerns.</w:t>
      </w:r>
      <w:r w:rsidRPr="00002F6F">
        <w:rPr>
          <w:rStyle w:val="FootnoteReference"/>
        </w:rPr>
        <w:footnoteReference w:id="65"/>
      </w:r>
    </w:p>
    <w:p w14:paraId="30D1B404" w14:textId="77777777" w:rsidR="00606F18" w:rsidRDefault="00606F18" w:rsidP="00606F18">
      <w:pPr>
        <w:pStyle w:val="Heading3"/>
      </w:pPr>
      <w:bookmarkStart w:id="42" w:name="_Toc158990962"/>
      <w:bookmarkStart w:id="43" w:name="_Toc158992454"/>
      <w:r>
        <w:t>Committee comment</w:t>
      </w:r>
      <w:bookmarkEnd w:id="42"/>
      <w:bookmarkEnd w:id="43"/>
    </w:p>
    <w:p w14:paraId="77F3D15F" w14:textId="77777777" w:rsidR="00606F18" w:rsidRPr="005C0AA9" w:rsidRDefault="00606F18" w:rsidP="00606F18">
      <w:pPr>
        <w:pStyle w:val="ListNumber2"/>
      </w:pPr>
      <w:r>
        <w:t>The committee noted that the evidence provided through the inquiry process identified workforce planning as a necessary element to improving the delivery of a safe and effective health care system. The committee acknowledged that the ACT Government has commenced work in this area and suggests</w:t>
      </w:r>
      <w:r w:rsidRPr="005C0AA9">
        <w:t xml:space="preserve"> </w:t>
      </w:r>
      <w:r>
        <w:t>that it</w:t>
      </w:r>
      <w:r w:rsidRPr="005C0AA9">
        <w:t xml:space="preserve"> formalise a single workforce plan in consultation with nursing and midwifery workers to ensure the wellbeing of this workforce and patients.</w:t>
      </w:r>
    </w:p>
    <w:tbl>
      <w:tblPr>
        <w:tblStyle w:val="Recommendationbox"/>
        <w:tblW w:w="0" w:type="auto"/>
        <w:tblLook w:val="0600" w:firstRow="0" w:lastRow="0" w:firstColumn="0" w:lastColumn="0" w:noHBand="1" w:noVBand="1"/>
      </w:tblPr>
      <w:tblGrid>
        <w:gridCol w:w="8175"/>
      </w:tblGrid>
      <w:tr w:rsidR="00606F18" w:rsidRPr="005C0AA9" w14:paraId="206A27EB" w14:textId="77777777" w:rsidTr="00DA7A7A">
        <w:tc>
          <w:tcPr>
            <w:tcW w:w="7891" w:type="dxa"/>
          </w:tcPr>
          <w:p w14:paraId="5FB41422" w14:textId="77777777" w:rsidR="00606F18" w:rsidRPr="005C0AA9" w:rsidRDefault="00606F18" w:rsidP="00DA7A7A">
            <w:pPr>
              <w:pStyle w:val="Recommendationheading"/>
              <w:keepNext/>
              <w:keepLines/>
            </w:pPr>
            <w:bookmarkStart w:id="44" w:name="_Toc158974450"/>
            <w:bookmarkStart w:id="45" w:name="_Toc158992485"/>
            <w:r w:rsidRPr="005C0AA9">
              <w:t xml:space="preserve">Recommendation </w:t>
            </w:r>
            <w:r w:rsidRPr="005C0AA9">
              <w:fldChar w:fldCharType="begin"/>
            </w:r>
            <w:r w:rsidRPr="005C0AA9">
              <w:instrText xml:space="preserve"> AUTONUMLGL \* Arabic\e </w:instrText>
            </w:r>
            <w:r w:rsidRPr="005C0AA9">
              <w:fldChar w:fldCharType="end"/>
            </w:r>
            <w:bookmarkEnd w:id="44"/>
            <w:bookmarkEnd w:id="45"/>
          </w:p>
          <w:p w14:paraId="1A75487A" w14:textId="77777777" w:rsidR="00606F18" w:rsidRPr="005C0AA9" w:rsidRDefault="00606F18" w:rsidP="00DA7A7A">
            <w:pPr>
              <w:pStyle w:val="Recommendationbody"/>
              <w:keepNext/>
              <w:keepLines/>
            </w:pPr>
            <w:bookmarkStart w:id="46" w:name="_Toc158974451"/>
            <w:bookmarkStart w:id="47" w:name="_Toc158992486"/>
            <w:r>
              <w:t xml:space="preserve">The committee recommends that </w:t>
            </w:r>
            <w:r w:rsidRPr="005C0AA9">
              <w:t xml:space="preserve">the ACT Government, in partnership with </w:t>
            </w:r>
            <w:r w:rsidRPr="00105553">
              <w:t>a broad range of stakeholders</w:t>
            </w:r>
            <w:r w:rsidRPr="005C0AA9">
              <w:t xml:space="preserve">, identify and centralise, from current national and local health workforce strategies, goals and driving actions that are relevant to nurses and midwives to </w:t>
            </w:r>
            <w:r>
              <w:t xml:space="preserve">develop a </w:t>
            </w:r>
            <w:r w:rsidRPr="005C0AA9">
              <w:t>single workforce plan.</w:t>
            </w:r>
            <w:bookmarkEnd w:id="46"/>
            <w:bookmarkEnd w:id="47"/>
          </w:p>
        </w:tc>
      </w:tr>
    </w:tbl>
    <w:p w14:paraId="238A33AC" w14:textId="77777777" w:rsidR="00606F18" w:rsidRPr="005C0AA9" w:rsidRDefault="00606F18" w:rsidP="00606F18">
      <w:pPr>
        <w:pStyle w:val="ListNumber2"/>
      </w:pPr>
      <w:r w:rsidRPr="005C0AA9">
        <w:t xml:space="preserve">In order to support this </w:t>
      </w:r>
      <w:r>
        <w:t>r</w:t>
      </w:r>
      <w:r w:rsidRPr="005C0AA9">
        <w:t xml:space="preserve">ecommendation, the </w:t>
      </w:r>
      <w:r>
        <w:t>c</w:t>
      </w:r>
      <w:r w:rsidRPr="005C0AA9">
        <w:t xml:space="preserve">ommittee, informed by the evidence sourced during its inquiry, has identified </w:t>
      </w:r>
      <w:r>
        <w:t>that the workforce plan needs to be supported by robust data and include measures with timelines to enable scrutiny of the plan’s progress</w:t>
      </w:r>
      <w:r w:rsidRPr="005C0AA9">
        <w:t>.</w:t>
      </w:r>
    </w:p>
    <w:p w14:paraId="07ED0409" w14:textId="77777777" w:rsidR="00606F18" w:rsidRPr="003573A5" w:rsidRDefault="00606F18" w:rsidP="00606F18">
      <w:pPr>
        <w:pStyle w:val="Heading3"/>
      </w:pPr>
      <w:bookmarkStart w:id="48" w:name="_Toc158990963"/>
      <w:bookmarkStart w:id="49" w:name="_Toc158992455"/>
      <w:r w:rsidRPr="003573A5">
        <w:lastRenderedPageBreak/>
        <w:t>Workforce shortages</w:t>
      </w:r>
      <w:bookmarkEnd w:id="48"/>
      <w:bookmarkEnd w:id="49"/>
    </w:p>
    <w:p w14:paraId="2AC089BD" w14:textId="77777777" w:rsidR="00606F18" w:rsidRDefault="00606F18" w:rsidP="00606F18">
      <w:pPr>
        <w:pStyle w:val="ListNumber2"/>
      </w:pPr>
      <w:r>
        <w:t>Nursing and midwifery workforce shortages were identified as an issue in paragraph 2.3 of this report. The ANMF submission expanded on this issue, noting that:</w:t>
      </w:r>
    </w:p>
    <w:p w14:paraId="3770E18A" w14:textId="77777777" w:rsidR="00606F18" w:rsidRPr="003573A5" w:rsidRDefault="00606F18" w:rsidP="00606F18">
      <w:pPr>
        <w:pStyle w:val="Quote"/>
      </w:pPr>
      <w:r>
        <w:t>Five-year national projections published by the NSC [National Skills Commission] identified Registered Nurses to be among the occupations with the highest employment growth by 2026, at a projected increase of 40,400 RNs. However, the occupation was similarly projected to be among those with the highest number of job openings, with available positions expected to be at 167,500. This suggests that the rate of growth projected under current policies is insufficient to balance the projected level of demand.</w:t>
      </w:r>
      <w:r>
        <w:rPr>
          <w:rStyle w:val="FootnoteReference"/>
        </w:rPr>
        <w:footnoteReference w:id="66"/>
      </w:r>
    </w:p>
    <w:p w14:paraId="008948B9" w14:textId="77777777" w:rsidR="00606F18" w:rsidRDefault="00606F18" w:rsidP="00606F18">
      <w:pPr>
        <w:pStyle w:val="ListNumber2"/>
        <w:keepNext/>
        <w:keepLines/>
      </w:pPr>
      <w:r>
        <w:t>The ANMF submission also noted that data shows there are an increasing number of students commencing nursing courses, therefore it believes that current workplace shortages are not due to a lack of interest, rather they are the result of people leaving the profession.</w:t>
      </w:r>
      <w:r>
        <w:rPr>
          <w:rStyle w:val="FootnoteReference"/>
        </w:rPr>
        <w:footnoteReference w:id="67"/>
      </w:r>
    </w:p>
    <w:p w14:paraId="2DB78FAA" w14:textId="77777777" w:rsidR="00606F18" w:rsidRPr="003573A5" w:rsidRDefault="00606F18" w:rsidP="00606F18">
      <w:pPr>
        <w:pStyle w:val="ListNumber2"/>
        <w:keepLines/>
      </w:pPr>
      <w:r w:rsidRPr="003573A5">
        <w:t>The shortage of nursing and midwifery workers was intensified by the COVID-19 pandemic</w:t>
      </w:r>
      <w:r w:rsidRPr="003573A5">
        <w:rPr>
          <w:rStyle w:val="FootnoteReference"/>
        </w:rPr>
        <w:footnoteReference w:id="68"/>
      </w:r>
      <w:r w:rsidRPr="003573A5">
        <w:t xml:space="preserve"> which caused pressures on the nursing and midwifery workforce such as </w:t>
      </w:r>
      <w:r>
        <w:t>‘</w:t>
      </w:r>
      <w:r w:rsidRPr="003573A5">
        <w:t>increased burnout, inadequate working conditions, and restrictions on overseas-trained nurses wanting to work in Australia</w:t>
      </w:r>
      <w:r>
        <w:t>’</w:t>
      </w:r>
      <w:r w:rsidRPr="003573A5">
        <w:t>.</w:t>
      </w:r>
      <w:r w:rsidRPr="003573A5">
        <w:rPr>
          <w:rStyle w:val="FootnoteReference"/>
        </w:rPr>
        <w:footnoteReference w:id="69"/>
      </w:r>
      <w:r w:rsidRPr="003573A5">
        <w:t xml:space="preserve"> A report by the International Council of Nurses (2021) notes that ‘more than two thirds of the nurses surveyed reported fatigue or burnout’.</w:t>
      </w:r>
      <w:r w:rsidRPr="003573A5">
        <w:rPr>
          <w:rStyle w:val="FootnoteReference"/>
        </w:rPr>
        <w:footnoteReference w:id="70"/>
      </w:r>
      <w:r w:rsidRPr="003573A5">
        <w:t xml:space="preserve"> Locally, the bushfires in the surrounding regions of the ACT further affected the workforce.</w:t>
      </w:r>
      <w:r w:rsidRPr="003573A5">
        <w:rPr>
          <w:rStyle w:val="FootnoteReference"/>
        </w:rPr>
        <w:footnoteReference w:id="71"/>
      </w:r>
    </w:p>
    <w:p w14:paraId="760F37E9" w14:textId="77777777" w:rsidR="00606F18" w:rsidRPr="00514E44" w:rsidRDefault="00606F18" w:rsidP="00606F18">
      <w:pPr>
        <w:pStyle w:val="ListNumber2"/>
      </w:pPr>
      <w:r w:rsidRPr="00514E44">
        <w:t xml:space="preserve">The ACN submission </w:t>
      </w:r>
      <w:r>
        <w:t xml:space="preserve">also </w:t>
      </w:r>
      <w:r w:rsidRPr="00514E44">
        <w:t xml:space="preserve">noted </w:t>
      </w:r>
      <w:r>
        <w:t>the impact of COVID-19 on the</w:t>
      </w:r>
      <w:r w:rsidRPr="00514E44">
        <w:t xml:space="preserve"> training of the next generation of nurse and midwives. Domestic nursing students ‘struggle to find secure undergraduate placements, which means they are unable to meet the requirements to graduate, and therefore to be registered and work as a registered nurse.’</w:t>
      </w:r>
      <w:r w:rsidRPr="00514E44">
        <w:rPr>
          <w:rStyle w:val="FootnoteReference"/>
        </w:rPr>
        <w:footnoteReference w:id="72"/>
      </w:r>
    </w:p>
    <w:p w14:paraId="40E0D21A" w14:textId="77777777" w:rsidR="00606F18" w:rsidRPr="00514E44" w:rsidRDefault="00606F18" w:rsidP="00606F18">
      <w:pPr>
        <w:pStyle w:val="ListNumber2"/>
      </w:pPr>
      <w:r w:rsidRPr="00514E44">
        <w:t xml:space="preserve">The </w:t>
      </w:r>
      <w:r>
        <w:t>c</w:t>
      </w:r>
      <w:r w:rsidRPr="00514E44">
        <w:t xml:space="preserve">ommittee noted the </w:t>
      </w:r>
      <w:r>
        <w:t xml:space="preserve">industry’s </w:t>
      </w:r>
      <w:r w:rsidRPr="00514E44">
        <w:t xml:space="preserve">concern at the shortage of healthcare workers in the ACT. In its submission to the inquiry the ANMF cites the finding of the Australian Government </w:t>
      </w:r>
      <w:r>
        <w:t>NSC</w:t>
      </w:r>
      <w:r w:rsidRPr="00514E44">
        <w:t xml:space="preserve"> 2021 that ‘…[a]mong the states and territories, the ACT attracted the lowest average number of suitable applicants per vacancy for health professionals’.</w:t>
      </w:r>
      <w:r w:rsidRPr="00514E44">
        <w:rPr>
          <w:rStyle w:val="FootnoteReference"/>
        </w:rPr>
        <w:footnoteReference w:id="73"/>
      </w:r>
    </w:p>
    <w:p w14:paraId="0BE9199F" w14:textId="77777777" w:rsidR="00606F18" w:rsidRDefault="00606F18" w:rsidP="00606F18">
      <w:pPr>
        <w:pStyle w:val="Heading4"/>
      </w:pPr>
      <w:r>
        <w:lastRenderedPageBreak/>
        <w:t>Workforce retention</w:t>
      </w:r>
    </w:p>
    <w:p w14:paraId="0888AB01" w14:textId="77777777" w:rsidR="00606F18" w:rsidRPr="00C5336B" w:rsidRDefault="00606F18" w:rsidP="00606F18">
      <w:pPr>
        <w:pStyle w:val="ListNumber2"/>
        <w:keepNext/>
        <w:keepLines/>
      </w:pPr>
      <w:r w:rsidRPr="00C5336B">
        <w:t>The ANMF express</w:t>
      </w:r>
      <w:r>
        <w:t>ed</w:t>
      </w:r>
      <w:r w:rsidRPr="00C5336B">
        <w:t xml:space="preserve"> concern at the exodus of experienced nurses from the workforce:</w:t>
      </w:r>
    </w:p>
    <w:p w14:paraId="7E14E85A" w14:textId="77777777" w:rsidR="00606F18" w:rsidRPr="00C5336B" w:rsidRDefault="00606F18" w:rsidP="00606F18">
      <w:pPr>
        <w:pStyle w:val="Quote"/>
        <w:keepNext/>
        <w:keepLines/>
      </w:pPr>
      <w:r w:rsidRPr="00C5336B">
        <w:t>...the rates of resignation in the ACT were highest among staff with more than 20</w:t>
      </w:r>
      <w:r>
        <w:t> </w:t>
      </w:r>
      <w:r w:rsidRPr="00C5336B">
        <w:t>years’ service, raising concerns over the deterioration of the territory’s most senior nursing workforce and subsequent loss of knowledge, both professional and corporate.</w:t>
      </w:r>
      <w:r w:rsidRPr="00C5336B">
        <w:rPr>
          <w:rStyle w:val="FootnoteReference"/>
        </w:rPr>
        <w:footnoteReference w:id="74"/>
      </w:r>
    </w:p>
    <w:p w14:paraId="0322BE3C" w14:textId="77777777" w:rsidR="00606F18" w:rsidRPr="009B7261" w:rsidRDefault="00606F18" w:rsidP="00606F18">
      <w:pPr>
        <w:pStyle w:val="ListNumber2"/>
      </w:pPr>
      <w:r w:rsidRPr="009B7261">
        <w:t>Adjunct Professor Kylie Ward</w:t>
      </w:r>
      <w:r w:rsidRPr="007F7E95">
        <w:t>, Chief Executive Officer, A</w:t>
      </w:r>
      <w:r>
        <w:t>CN,</w:t>
      </w:r>
      <w:r w:rsidRPr="007F7E95" w:rsidDel="009B7261">
        <w:t xml:space="preserve"> </w:t>
      </w:r>
      <w:r>
        <w:t>also highlighted the</w:t>
      </w:r>
      <w:r w:rsidRPr="009B7261">
        <w:t xml:space="preserve"> importance of the retention of experienced nurses during the public hearing, stating:</w:t>
      </w:r>
    </w:p>
    <w:p w14:paraId="66E8A8E2" w14:textId="77777777" w:rsidR="00606F18" w:rsidRPr="009B7261" w:rsidRDefault="00606F18" w:rsidP="00606F18">
      <w:pPr>
        <w:pStyle w:val="Quote"/>
        <w:keepLines/>
      </w:pPr>
      <w:r w:rsidRPr="009B7261">
        <w:t>To retain anybody at any stage in their career is important. The way that people are valued and invested in is absolutely important—not only if they choose to stay in Canberra but also other states and territories are getting very competitive.</w:t>
      </w:r>
      <w:r w:rsidRPr="009B7261">
        <w:rPr>
          <w:rStyle w:val="FootnoteReference"/>
        </w:rPr>
        <w:footnoteReference w:id="75"/>
      </w:r>
    </w:p>
    <w:p w14:paraId="06A3E2F0" w14:textId="77777777" w:rsidR="00606F18" w:rsidRDefault="00606F18" w:rsidP="00606F18">
      <w:pPr>
        <w:pStyle w:val="ListNumber2"/>
        <w:keepNext/>
      </w:pPr>
      <w:r>
        <w:t>Concerning to the committee were the statistics provided in the ANMF submission that in the ACT:</w:t>
      </w:r>
    </w:p>
    <w:p w14:paraId="5845CCD4" w14:textId="77777777" w:rsidR="00606F18" w:rsidRDefault="00606F18" w:rsidP="00606F18">
      <w:pPr>
        <w:pStyle w:val="ListBullet"/>
        <w:keepNext/>
        <w:ind w:left="1418" w:hanging="425"/>
      </w:pPr>
      <w:r>
        <w:t>700 experienced nurses left the system in 2021</w:t>
      </w:r>
      <w:r w:rsidRPr="003F160E">
        <w:t>–</w:t>
      </w:r>
      <w:r>
        <w:t>2022 (this is almost 1 in 5);</w:t>
      </w:r>
    </w:p>
    <w:p w14:paraId="08CFD156" w14:textId="77777777" w:rsidR="00606F18" w:rsidRDefault="00606F18" w:rsidP="00606F18">
      <w:pPr>
        <w:pStyle w:val="ListBullet"/>
        <w:ind w:left="1418" w:hanging="425"/>
      </w:pPr>
      <w:r>
        <w:t>a 2022 survey indicated 74 percent of staff had considered leaving their job in the last 12 months and 49 percent had considered leaving the profession;</w:t>
      </w:r>
    </w:p>
    <w:p w14:paraId="279E8E6F" w14:textId="77777777" w:rsidR="00606F18" w:rsidRDefault="00606F18" w:rsidP="00606F18">
      <w:pPr>
        <w:pStyle w:val="ListBullet"/>
        <w:ind w:left="1418" w:hanging="425"/>
      </w:pPr>
      <w:r>
        <w:t>the reported separation rate for CHS and Calvary Public Hospital Bruce (CPHB) [now North Canberra Hospital] staff is 11 percent, compared to 8.2 percent for the ACT Public Service; and</w:t>
      </w:r>
    </w:p>
    <w:p w14:paraId="08CB0907" w14:textId="77777777" w:rsidR="00606F18" w:rsidRDefault="00606F18" w:rsidP="00606F18">
      <w:pPr>
        <w:pStyle w:val="ListBullet"/>
        <w:ind w:left="1418" w:hanging="425"/>
      </w:pPr>
      <w:r>
        <w:t>resignation rates were highest amongst staff with more than 20 years’ experience.</w:t>
      </w:r>
      <w:r>
        <w:rPr>
          <w:rStyle w:val="FootnoteReference"/>
        </w:rPr>
        <w:footnoteReference w:id="76"/>
      </w:r>
    </w:p>
    <w:p w14:paraId="7025F6B4" w14:textId="77777777" w:rsidR="00606F18" w:rsidRPr="005E7915" w:rsidRDefault="00606F18" w:rsidP="00606F18">
      <w:pPr>
        <w:pStyle w:val="ListNumber2"/>
      </w:pPr>
      <w:r w:rsidRPr="005E7915">
        <w:t>Midwi</w:t>
      </w:r>
      <w:r>
        <w:t>fe</w:t>
      </w:r>
      <w:r w:rsidRPr="005E7915">
        <w:t xml:space="preserve"> shortages are also an issue</w:t>
      </w:r>
      <w:r>
        <w:t>. A</w:t>
      </w:r>
      <w:r w:rsidRPr="005E7915">
        <w:t>cademics from the Discipline of Midwifery at the University of Canberra</w:t>
      </w:r>
      <w:r>
        <w:t xml:space="preserve"> (UC)</w:t>
      </w:r>
      <w:r w:rsidRPr="005E7915">
        <w:t xml:space="preserve"> cited in their submission research that identified the reasons why midwives leave the profession in Australia:</w:t>
      </w:r>
    </w:p>
    <w:p w14:paraId="7B765B30" w14:textId="77777777" w:rsidR="00606F18" w:rsidRPr="005E7915" w:rsidRDefault="00606F18" w:rsidP="00606F18">
      <w:pPr>
        <w:pStyle w:val="ListBullet"/>
        <w:ind w:left="1418" w:hanging="425"/>
      </w:pPr>
      <w:r>
        <w:t>b</w:t>
      </w:r>
      <w:r w:rsidRPr="005E7915">
        <w:t>ullying</w:t>
      </w:r>
      <w:r>
        <w:t>;</w:t>
      </w:r>
    </w:p>
    <w:p w14:paraId="06952DC3" w14:textId="77777777" w:rsidR="00606F18" w:rsidRPr="005E7915" w:rsidRDefault="00606F18" w:rsidP="00606F18">
      <w:pPr>
        <w:pStyle w:val="ListBullet"/>
        <w:ind w:left="1418" w:hanging="425"/>
      </w:pPr>
      <w:r w:rsidRPr="005E7915">
        <w:t>poorly supported by management</w:t>
      </w:r>
      <w:r>
        <w:t>;</w:t>
      </w:r>
    </w:p>
    <w:p w14:paraId="240945EB" w14:textId="77777777" w:rsidR="00606F18" w:rsidRPr="005E7915" w:rsidRDefault="00606F18" w:rsidP="00606F18">
      <w:pPr>
        <w:pStyle w:val="ListBullet"/>
        <w:ind w:left="1418" w:hanging="425"/>
      </w:pPr>
      <w:r w:rsidRPr="005E7915">
        <w:t>overmedicalisation of childbirth</w:t>
      </w:r>
      <w:r>
        <w:t>;</w:t>
      </w:r>
    </w:p>
    <w:p w14:paraId="12CC0511" w14:textId="77777777" w:rsidR="00606F18" w:rsidRPr="005E7915" w:rsidRDefault="00606F18" w:rsidP="00606F18">
      <w:pPr>
        <w:pStyle w:val="ListBullet"/>
        <w:ind w:left="1418" w:hanging="425"/>
      </w:pPr>
      <w:r w:rsidRPr="005E7915">
        <w:t>unmanageable workloads</w:t>
      </w:r>
      <w:r>
        <w:t>;</w:t>
      </w:r>
    </w:p>
    <w:p w14:paraId="37EB1599" w14:textId="77777777" w:rsidR="00606F18" w:rsidRPr="005E7915" w:rsidRDefault="00606F18" w:rsidP="00606F18">
      <w:pPr>
        <w:pStyle w:val="ListBullet"/>
        <w:ind w:left="1418" w:hanging="425"/>
      </w:pPr>
      <w:r w:rsidRPr="005E7915">
        <w:t>fragmented system (woman unknown to midwife)</w:t>
      </w:r>
      <w:r>
        <w:t>;</w:t>
      </w:r>
    </w:p>
    <w:p w14:paraId="50A85FCE" w14:textId="77777777" w:rsidR="00606F18" w:rsidRPr="005E7915" w:rsidRDefault="00606F18" w:rsidP="00606F18">
      <w:pPr>
        <w:pStyle w:val="ListBullet"/>
        <w:ind w:left="1418" w:hanging="425"/>
      </w:pPr>
      <w:r w:rsidRPr="005E7915">
        <w:t>lack of midwifery autonomy in decision-making</w:t>
      </w:r>
      <w:r>
        <w:t>;</w:t>
      </w:r>
    </w:p>
    <w:p w14:paraId="667037C7" w14:textId="77777777" w:rsidR="00606F18" w:rsidRPr="005E7915" w:rsidRDefault="00606F18" w:rsidP="00606F18">
      <w:pPr>
        <w:pStyle w:val="ListBullet"/>
        <w:ind w:left="1418" w:hanging="425"/>
      </w:pPr>
      <w:r w:rsidRPr="005E7915">
        <w:t>fear of litigation</w:t>
      </w:r>
      <w:r>
        <w:t>; and</w:t>
      </w:r>
    </w:p>
    <w:p w14:paraId="7A18B43E" w14:textId="77777777" w:rsidR="00606F18" w:rsidRPr="005E7915" w:rsidRDefault="00606F18" w:rsidP="00606F18">
      <w:pPr>
        <w:pStyle w:val="ListBullet"/>
        <w:ind w:left="1418" w:hanging="425"/>
      </w:pPr>
      <w:r w:rsidRPr="005E7915">
        <w:t>inflexible or poor rostering.</w:t>
      </w:r>
      <w:r w:rsidRPr="005E7915">
        <w:rPr>
          <w:vertAlign w:val="superscript"/>
        </w:rPr>
        <w:footnoteReference w:id="77"/>
      </w:r>
    </w:p>
    <w:p w14:paraId="20C79E65" w14:textId="77777777" w:rsidR="00606F18" w:rsidRPr="005E7915" w:rsidRDefault="00606F18" w:rsidP="00606F18">
      <w:pPr>
        <w:pStyle w:val="ListNumber2"/>
      </w:pPr>
      <w:r w:rsidRPr="005E7915">
        <w:lastRenderedPageBreak/>
        <w:t>The ACN noted the challenge in retaining nurses in the workforce after graduation. This predicament is caused by:</w:t>
      </w:r>
    </w:p>
    <w:p w14:paraId="25144383" w14:textId="77777777" w:rsidR="00606F18" w:rsidRPr="005E7915" w:rsidRDefault="00606F18" w:rsidP="00606F18">
      <w:pPr>
        <w:pStyle w:val="ListBullet"/>
        <w:ind w:left="1418" w:hanging="425"/>
      </w:pPr>
      <w:r w:rsidRPr="005E7915">
        <w:t>barriers that prevent nurses from working to their full capacity of training and experience</w:t>
      </w:r>
      <w:r>
        <w:t>;</w:t>
      </w:r>
    </w:p>
    <w:p w14:paraId="156EC29F" w14:textId="77777777" w:rsidR="00606F18" w:rsidRPr="005E7915" w:rsidRDefault="00606F18" w:rsidP="00606F18">
      <w:pPr>
        <w:pStyle w:val="ListBullet"/>
        <w:ind w:left="1418" w:hanging="425"/>
      </w:pPr>
      <w:r w:rsidRPr="005E7915">
        <w:t>workplace culture</w:t>
      </w:r>
      <w:r>
        <w:t>; and</w:t>
      </w:r>
    </w:p>
    <w:p w14:paraId="552D12EB" w14:textId="77777777" w:rsidR="00606F18" w:rsidRPr="005E7915" w:rsidRDefault="00606F18" w:rsidP="00606F18">
      <w:pPr>
        <w:pStyle w:val="ListBullet"/>
        <w:ind w:left="1418" w:hanging="425"/>
      </w:pPr>
      <w:r w:rsidRPr="005E7915">
        <w:t>lack of tangible support to thrive in their role (for example, mentoring and continual professional development).</w:t>
      </w:r>
      <w:r w:rsidRPr="005E7915">
        <w:rPr>
          <w:vertAlign w:val="superscript"/>
        </w:rPr>
        <w:footnoteReference w:id="78"/>
      </w:r>
    </w:p>
    <w:p w14:paraId="3D3BB450" w14:textId="77777777" w:rsidR="00606F18" w:rsidRDefault="00606F18" w:rsidP="00606F18">
      <w:pPr>
        <w:pStyle w:val="Heading4"/>
      </w:pPr>
      <w:r>
        <w:t>Accountability—Measures and timelines</w:t>
      </w:r>
    </w:p>
    <w:p w14:paraId="36812CF7" w14:textId="77777777" w:rsidR="00606F18" w:rsidRPr="00C676E7" w:rsidRDefault="00606F18" w:rsidP="00606F18">
      <w:pPr>
        <w:pStyle w:val="ListNumber2"/>
      </w:pPr>
      <w:r>
        <w:t xml:space="preserve">The committee noted that the strategic priorities and early actions for workplace planning are outlined in the </w:t>
      </w:r>
      <w:r>
        <w:rPr>
          <w:i/>
          <w:iCs/>
        </w:rPr>
        <w:t>ACT H</w:t>
      </w:r>
      <w:r w:rsidRPr="00ED3BE7">
        <w:rPr>
          <w:i/>
          <w:iCs/>
        </w:rPr>
        <w:t>ealth Workforce Strategy 2022</w:t>
      </w:r>
      <w:r w:rsidRPr="003F160E">
        <w:rPr>
          <w:i/>
          <w:iCs/>
          <w:szCs w:val="22"/>
        </w:rPr>
        <w:t>–</w:t>
      </w:r>
      <w:r w:rsidRPr="00ED3BE7">
        <w:rPr>
          <w:i/>
          <w:iCs/>
        </w:rPr>
        <w:t>2032</w:t>
      </w:r>
      <w:r>
        <w:rPr>
          <w:rStyle w:val="FootnoteReference"/>
        </w:rPr>
        <w:footnoteReference w:id="79"/>
      </w:r>
      <w:r>
        <w:rPr>
          <w:i/>
          <w:iCs/>
        </w:rPr>
        <w:t xml:space="preserve"> </w:t>
      </w:r>
      <w:r>
        <w:t>however there is no indication of who is responsible for each action and the timeline for completion.</w:t>
      </w:r>
      <w:r>
        <w:rPr>
          <w:rStyle w:val="FootnoteReference"/>
        </w:rPr>
        <w:footnoteReference w:id="80"/>
      </w:r>
    </w:p>
    <w:p w14:paraId="14A6D9A6" w14:textId="77777777" w:rsidR="00606F18" w:rsidRDefault="00606F18" w:rsidP="00606F18">
      <w:pPr>
        <w:pStyle w:val="ListNumber2"/>
      </w:pPr>
      <w:r>
        <w:t xml:space="preserve">The Minister for Health provided the committee with a table detailing who is responsible for delivering each of the </w:t>
      </w:r>
      <w:r>
        <w:rPr>
          <w:i/>
          <w:iCs/>
        </w:rPr>
        <w:t>ACT H</w:t>
      </w:r>
      <w:r w:rsidRPr="00ED3BE7">
        <w:rPr>
          <w:i/>
          <w:iCs/>
        </w:rPr>
        <w:t>ealth Workforce Strategy 2022</w:t>
      </w:r>
      <w:r w:rsidRPr="003F160E">
        <w:rPr>
          <w:i/>
          <w:iCs/>
          <w:szCs w:val="22"/>
        </w:rPr>
        <w:t>–</w:t>
      </w:r>
      <w:r w:rsidRPr="00ED3BE7">
        <w:rPr>
          <w:i/>
          <w:iCs/>
        </w:rPr>
        <w:t>2032</w:t>
      </w:r>
      <w:r>
        <w:t xml:space="preserve"> strategic priorities and early actions, including a progress update and the estimated timeline to completion. As at 27 July 2023, of the 23 early actions identified in the strategy, one had been completed, 13 had commenced and nine had not yet commenced.</w:t>
      </w:r>
      <w:r>
        <w:rPr>
          <w:rStyle w:val="FootnoteReference"/>
        </w:rPr>
        <w:footnoteReference w:id="81"/>
      </w:r>
      <w:r>
        <w:t xml:space="preserve"> Of the 22 early actions still to be completed, two were expected be completed by the end of 2023, nine by the end of 2024, one by 2025, one by 2027 and nine are ongoing.</w:t>
      </w:r>
      <w:r>
        <w:rPr>
          <w:rStyle w:val="FootnoteReference"/>
        </w:rPr>
        <w:footnoteReference w:id="82"/>
      </w:r>
    </w:p>
    <w:p w14:paraId="5FF86794" w14:textId="77777777" w:rsidR="00606F18" w:rsidRDefault="00606F18" w:rsidP="00606F18">
      <w:pPr>
        <w:pStyle w:val="ListNumber2"/>
      </w:pPr>
      <w:r>
        <w:t>The committee noted that the ANMF had been asking the ACT Government to develop a workforce strategy for a number of years, and asked if the recently released strategy met the workforce planning needs for ACT nurses and midwives.</w:t>
      </w:r>
      <w:r>
        <w:rPr>
          <w:rStyle w:val="FootnoteReference"/>
        </w:rPr>
        <w:footnoteReference w:id="83"/>
      </w:r>
    </w:p>
    <w:p w14:paraId="57AA9465" w14:textId="77777777" w:rsidR="00606F18" w:rsidRDefault="00606F18" w:rsidP="00606F18">
      <w:pPr>
        <w:pStyle w:val="ListNumber2"/>
        <w:keepNext/>
      </w:pPr>
      <w:r>
        <w:t>Mr Matthew Daniel, Branch Secretary, ANMF ACT Branch, stated that accountabilities need to be obvious, including how and who they will be delivered by. He stated that ‘[u]nless the workforce plans incorporate those elements, they will just sit on a shelf’.</w:t>
      </w:r>
      <w:r>
        <w:rPr>
          <w:rStyle w:val="FootnoteReference"/>
        </w:rPr>
        <w:footnoteReference w:id="84"/>
      </w:r>
      <w:r>
        <w:t xml:space="preserve"> He further noted that services are delivered in the wards, therefore accountability needs to be down to the ward level. To understand and plan for the workforce you need to know who is working in each ward, numbers of staff, skill levels, and staff demographics including retirement plans to help identify the gaps. He further stated that ‘[u]nless you have those fundamentals, you </w:t>
      </w:r>
      <w:r>
        <w:lastRenderedPageBreak/>
        <w:t>will not understand what the opportunities and the threats are at that clinical service delivery level’ and he thinks that data collection is currently ‘patchy’.</w:t>
      </w:r>
      <w:r>
        <w:rPr>
          <w:rStyle w:val="FootnoteReference"/>
        </w:rPr>
        <w:footnoteReference w:id="85"/>
      </w:r>
    </w:p>
    <w:p w14:paraId="460BDBA8" w14:textId="77777777" w:rsidR="00606F18" w:rsidRDefault="00606F18" w:rsidP="00606F18">
      <w:pPr>
        <w:pStyle w:val="Heading4"/>
      </w:pPr>
      <w:r>
        <w:t>Workforce data</w:t>
      </w:r>
    </w:p>
    <w:p w14:paraId="4FF68443" w14:textId="77777777" w:rsidR="00606F18" w:rsidRDefault="00606F18" w:rsidP="00606F18">
      <w:pPr>
        <w:pStyle w:val="ListNumber2"/>
      </w:pPr>
      <w:r>
        <w:t>The committee also heard from the government that the workforce data collected for the public sector now provides a better picture on the systems, staff and skills mix.</w:t>
      </w:r>
      <w:r>
        <w:rPr>
          <w:rStyle w:val="FootnoteReference"/>
        </w:rPr>
        <w:footnoteReference w:id="86"/>
      </w:r>
      <w:r>
        <w:t xml:space="preserve"> However there are areas of insufficient or incomplete data collection impacting workforce planning for the private sector health workforce, particularly in the unregulated professions.</w:t>
      </w:r>
      <w:r>
        <w:rPr>
          <w:rStyle w:val="FootnoteReference"/>
        </w:rPr>
        <w:footnoteReference w:id="87"/>
      </w:r>
    </w:p>
    <w:p w14:paraId="3F3CDC13" w14:textId="77777777" w:rsidR="00606F18" w:rsidRDefault="00606F18" w:rsidP="00606F18">
      <w:pPr>
        <w:pStyle w:val="ListNumber2"/>
      </w:pPr>
      <w:r>
        <w:t>Mr Dave Peffer, Chief Executive Officer, CHS advised the committee that:</w:t>
      </w:r>
    </w:p>
    <w:p w14:paraId="1CD3A7A9" w14:textId="77777777" w:rsidR="00606F18" w:rsidRDefault="00606F18" w:rsidP="00606F18">
      <w:pPr>
        <w:pStyle w:val="Quote"/>
      </w:pPr>
      <w:r>
        <w:t>We have still got some way to go, particularly in our community settings. But, in our inpatient wards and settings, we now have quite good data that we can pull and report on.</w:t>
      </w:r>
      <w:r>
        <w:rPr>
          <w:rStyle w:val="FootnoteReference"/>
        </w:rPr>
        <w:footnoteReference w:id="88"/>
      </w:r>
    </w:p>
    <w:p w14:paraId="7ED3C14D" w14:textId="77777777" w:rsidR="00606F18" w:rsidRDefault="00606F18" w:rsidP="00606F18">
      <w:pPr>
        <w:pStyle w:val="ListNumber2"/>
      </w:pPr>
      <w:r>
        <w:t>Mr Peffer also highlighted the work of CHS in the last 12 months to increase the pool of relief nursing staff, noting that these have increased from 44 to 74 RNs and 10 to 26 ENs, which is a major help in managing staff shortfalls on a daily basis.</w:t>
      </w:r>
      <w:r>
        <w:rPr>
          <w:rStyle w:val="FootnoteReference"/>
        </w:rPr>
        <w:footnoteReference w:id="89"/>
      </w:r>
      <w:r>
        <w:t xml:space="preserve"> Other statistics highlighted by Mr Peffer were that casual hours worked per month by the nursing workforce were at 7,000, down from 10,000 in May 2022, and acute overtime shifts have decreased from 792 in May 2022, to 391 in May 2023.</w:t>
      </w:r>
      <w:r>
        <w:rPr>
          <w:rStyle w:val="FootnoteReference"/>
        </w:rPr>
        <w:footnoteReference w:id="90"/>
      </w:r>
      <w:r>
        <w:t xml:space="preserve"> The government accepts there are still issues, but things have improved in the past 12 months and the government is working to ensure improvements continue to be made.</w:t>
      </w:r>
      <w:r>
        <w:rPr>
          <w:rStyle w:val="FootnoteReference"/>
        </w:rPr>
        <w:footnoteReference w:id="91"/>
      </w:r>
    </w:p>
    <w:p w14:paraId="1CABAF0B" w14:textId="77777777" w:rsidR="00606F18" w:rsidRDefault="00606F18" w:rsidP="00606F18">
      <w:pPr>
        <w:pStyle w:val="Heading4"/>
      </w:pPr>
      <w:r>
        <w:t>Committee comment</w:t>
      </w:r>
    </w:p>
    <w:p w14:paraId="01670D72" w14:textId="77777777" w:rsidR="00606F18" w:rsidRDefault="00606F18" w:rsidP="00606F18">
      <w:pPr>
        <w:pStyle w:val="ListNumber2"/>
      </w:pPr>
      <w:r>
        <w:t>The committee recognises that i</w:t>
      </w:r>
      <w:r w:rsidRPr="00685086">
        <w:t>n order to remedy nursing and midwifery workforce shortages, the ACT Government needs to ensure detailed data on the workforce is available to inform the ACT workforce plan. This includes data on education and graduates, recruitment and retention (</w:t>
      </w:r>
      <w:r>
        <w:t xml:space="preserve">including </w:t>
      </w:r>
      <w:r w:rsidRPr="00685086">
        <w:t>why nurses are leaving the profession)</w:t>
      </w:r>
      <w:r>
        <w:t>, staff demographics (including retirement/leave, e.g. maternity plans)</w:t>
      </w:r>
      <w:r w:rsidRPr="00685086">
        <w:t xml:space="preserve"> and patient/population demographics (</w:t>
      </w:r>
      <w:r>
        <w:t xml:space="preserve">to gauge service </w:t>
      </w:r>
      <w:r w:rsidRPr="00685086">
        <w:t>demand).</w:t>
      </w:r>
    </w:p>
    <w:tbl>
      <w:tblPr>
        <w:tblStyle w:val="Recommendationbox"/>
        <w:tblW w:w="0" w:type="auto"/>
        <w:tblLook w:val="0600" w:firstRow="0" w:lastRow="0" w:firstColumn="0" w:lastColumn="0" w:noHBand="1" w:noVBand="1"/>
      </w:tblPr>
      <w:tblGrid>
        <w:gridCol w:w="8175"/>
      </w:tblGrid>
      <w:tr w:rsidR="00606F18" w:rsidRPr="005C0AA9" w14:paraId="04D346A6" w14:textId="77777777" w:rsidTr="00DA7A7A">
        <w:tc>
          <w:tcPr>
            <w:tcW w:w="7891" w:type="dxa"/>
          </w:tcPr>
          <w:p w14:paraId="697B76B9" w14:textId="77777777" w:rsidR="00606F18" w:rsidRPr="005C0AA9" w:rsidRDefault="00606F18" w:rsidP="00DA7A7A">
            <w:pPr>
              <w:pStyle w:val="Recommendationheading"/>
            </w:pPr>
            <w:bookmarkStart w:id="50" w:name="_Toc158974452"/>
            <w:bookmarkStart w:id="51" w:name="_Toc158992487"/>
            <w:r w:rsidRPr="005C0AA9">
              <w:t xml:space="preserve">Recommendation </w:t>
            </w:r>
            <w:r w:rsidRPr="005C0AA9">
              <w:fldChar w:fldCharType="begin"/>
            </w:r>
            <w:r w:rsidRPr="005C0AA9">
              <w:instrText xml:space="preserve"> AUTONUMLGL \* Arabic\e </w:instrText>
            </w:r>
            <w:r w:rsidRPr="005C0AA9">
              <w:fldChar w:fldCharType="end"/>
            </w:r>
            <w:bookmarkEnd w:id="50"/>
            <w:bookmarkEnd w:id="51"/>
          </w:p>
          <w:p w14:paraId="40868CC5" w14:textId="77777777" w:rsidR="00606F18" w:rsidRPr="005C0AA9" w:rsidRDefault="00606F18" w:rsidP="00DA7A7A">
            <w:pPr>
              <w:pStyle w:val="Recommendationbody"/>
              <w:keepNext/>
              <w:keepLines/>
            </w:pPr>
            <w:bookmarkStart w:id="52" w:name="_Toc158974453"/>
            <w:bookmarkStart w:id="53" w:name="_Toc158992488"/>
            <w:r>
              <w:t xml:space="preserve">The committee recommends that </w:t>
            </w:r>
            <w:r w:rsidRPr="005C0AA9">
              <w:t xml:space="preserve">the ACT Government </w:t>
            </w:r>
            <w:r>
              <w:t xml:space="preserve">collect robust data to inform </w:t>
            </w:r>
            <w:r w:rsidRPr="005C0AA9">
              <w:t>workforce plan</w:t>
            </w:r>
            <w:r>
              <w:t>ning</w:t>
            </w:r>
            <w:r w:rsidRPr="005C0AA9">
              <w:t>.</w:t>
            </w:r>
            <w:bookmarkEnd w:id="52"/>
            <w:bookmarkEnd w:id="53"/>
          </w:p>
        </w:tc>
      </w:tr>
      <w:tr w:rsidR="00606F18" w:rsidRPr="005C0AA9" w14:paraId="3A25A30C" w14:textId="77777777" w:rsidTr="00DA7A7A">
        <w:tc>
          <w:tcPr>
            <w:tcW w:w="7891" w:type="dxa"/>
          </w:tcPr>
          <w:p w14:paraId="384A030E" w14:textId="77777777" w:rsidR="00606F18" w:rsidRPr="005C0AA9" w:rsidRDefault="00606F18" w:rsidP="00DA7A7A">
            <w:pPr>
              <w:pStyle w:val="Recommendationheading"/>
              <w:keepNext/>
            </w:pPr>
            <w:bookmarkStart w:id="54" w:name="_Toc158974454"/>
            <w:bookmarkStart w:id="55" w:name="_Toc158992489"/>
            <w:r w:rsidRPr="005C0AA9">
              <w:lastRenderedPageBreak/>
              <w:t xml:space="preserve">Recommendation </w:t>
            </w:r>
            <w:r w:rsidRPr="005C0AA9">
              <w:fldChar w:fldCharType="begin"/>
            </w:r>
            <w:r w:rsidRPr="005C0AA9">
              <w:instrText xml:space="preserve"> AUTONUMLGL \* Arabic\e </w:instrText>
            </w:r>
            <w:r w:rsidRPr="005C0AA9">
              <w:fldChar w:fldCharType="end"/>
            </w:r>
            <w:bookmarkEnd w:id="54"/>
            <w:bookmarkEnd w:id="55"/>
          </w:p>
          <w:p w14:paraId="0A640522" w14:textId="77777777" w:rsidR="00606F18" w:rsidRPr="005C0AA9" w:rsidRDefault="00606F18" w:rsidP="00DA7A7A">
            <w:pPr>
              <w:pStyle w:val="Recommendationbody"/>
            </w:pPr>
            <w:bookmarkStart w:id="56" w:name="_Toc158974455"/>
            <w:bookmarkStart w:id="57" w:name="_Toc158992490"/>
            <w:r>
              <w:t xml:space="preserve">The committee recommends that </w:t>
            </w:r>
            <w:r w:rsidRPr="005C0AA9">
              <w:t xml:space="preserve">the ACT Government </w:t>
            </w:r>
            <w:r>
              <w:t>provide measures and timelines for actions identified in any future published workforce plans</w:t>
            </w:r>
            <w:r w:rsidRPr="005C0AA9">
              <w:t>.</w:t>
            </w:r>
            <w:bookmarkEnd w:id="56"/>
            <w:bookmarkEnd w:id="57"/>
          </w:p>
        </w:tc>
      </w:tr>
    </w:tbl>
    <w:p w14:paraId="50ECD7F4" w14:textId="77777777" w:rsidR="00606F18" w:rsidRPr="003B0487" w:rsidRDefault="00606F18" w:rsidP="00606F18">
      <w:pPr>
        <w:pStyle w:val="Heading3"/>
      </w:pPr>
      <w:bookmarkStart w:id="58" w:name="_Toc158990964"/>
      <w:bookmarkStart w:id="59" w:name="_Toc158992456"/>
      <w:r w:rsidRPr="003B0487">
        <w:t>Attracting and supporting an international workforce</w:t>
      </w:r>
      <w:bookmarkEnd w:id="58"/>
      <w:bookmarkEnd w:id="59"/>
    </w:p>
    <w:p w14:paraId="29258841" w14:textId="77777777" w:rsidR="00606F18" w:rsidRPr="00C13C3D" w:rsidRDefault="00606F18" w:rsidP="00606F18">
      <w:pPr>
        <w:pStyle w:val="ListNumber2"/>
        <w:keepLines/>
      </w:pPr>
      <w:r w:rsidRPr="00C13C3D">
        <w:t xml:space="preserve">The </w:t>
      </w:r>
      <w:r>
        <w:t xml:space="preserve">Australian Government’s </w:t>
      </w:r>
      <w:r w:rsidRPr="00C13C3D">
        <w:t xml:space="preserve">Department of Home Affairs </w:t>
      </w:r>
      <w:r>
        <w:t xml:space="preserve">(Home Affairs) administers the skilled migration program, which allows the ACT Government to </w:t>
      </w:r>
      <w:r w:rsidRPr="00C13C3D">
        <w:t>nominate applicants for two types of skilled migration visas</w:t>
      </w:r>
      <w:r>
        <w:t>: Skilled Work Regional Visa (subclass 491 – provisional), and Skilled Nominated Visa (subclass 190 – permanent). While the ACT Government administers the skilled worker nominations, applicants must meet the requirements of the visa program that is administered by Home Affairs before they can be accepted as a skilled migrant to work in the ACT.</w:t>
      </w:r>
      <w:r>
        <w:rPr>
          <w:rStyle w:val="FootnoteReference"/>
        </w:rPr>
        <w:footnoteReference w:id="92"/>
      </w:r>
    </w:p>
    <w:p w14:paraId="1FE8EC93" w14:textId="77777777" w:rsidR="00606F18" w:rsidRPr="003B1797" w:rsidRDefault="00606F18" w:rsidP="00606F18">
      <w:pPr>
        <w:pStyle w:val="ListNumber2"/>
      </w:pPr>
      <w:r>
        <w:t>The 2021 Australian C</w:t>
      </w:r>
      <w:r w:rsidRPr="003B1797">
        <w:t xml:space="preserve">ensus data </w:t>
      </w:r>
      <w:r>
        <w:t>‘</w:t>
      </w:r>
      <w:r w:rsidRPr="003B1797">
        <w:t xml:space="preserve">shows over 40 per cent of </w:t>
      </w:r>
      <w:r>
        <w:t>RN</w:t>
      </w:r>
      <w:r w:rsidRPr="003B1797">
        <w:t>s and Aged and Disabled Carers were born overseas, with almost 40,000 arriving since 2016.</w:t>
      </w:r>
      <w:r>
        <w:t>’ It also found that the number of RNs grew by 19 percent between 2016 and 2021.</w:t>
      </w:r>
      <w:r>
        <w:rPr>
          <w:rStyle w:val="FootnoteReference"/>
        </w:rPr>
        <w:footnoteReference w:id="93"/>
      </w:r>
    </w:p>
    <w:p w14:paraId="45C87767" w14:textId="77777777" w:rsidR="00606F18" w:rsidRPr="00756C39" w:rsidRDefault="00606F18" w:rsidP="00606F18">
      <w:pPr>
        <w:pStyle w:val="ListNumber2"/>
      </w:pPr>
      <w:r w:rsidRPr="00A564DB">
        <w:t xml:space="preserve">MacDonald and Stayner (2022) </w:t>
      </w:r>
      <w:r>
        <w:t xml:space="preserve">noted that the number of registered, but non-practicing, </w:t>
      </w:r>
      <w:r w:rsidRPr="0033735B">
        <w:t xml:space="preserve">nurses and midwives has increased by 63 </w:t>
      </w:r>
      <w:r>
        <w:t>percent</w:t>
      </w:r>
      <w:r w:rsidRPr="0033735B">
        <w:t xml:space="preserve"> in the five years to 20</w:t>
      </w:r>
      <w:r>
        <w:t xml:space="preserve">21. They also noted that nearly </w:t>
      </w:r>
      <w:r w:rsidRPr="0033735B">
        <w:t xml:space="preserve">30 percent of the </w:t>
      </w:r>
      <w:r>
        <w:t xml:space="preserve">current </w:t>
      </w:r>
      <w:r w:rsidRPr="0033735B">
        <w:t>workforce com</w:t>
      </w:r>
      <w:r>
        <w:t>es</w:t>
      </w:r>
      <w:r w:rsidRPr="0033735B">
        <w:t xml:space="preserve"> from a</w:t>
      </w:r>
      <w:r>
        <w:t xml:space="preserve"> </w:t>
      </w:r>
      <w:r w:rsidRPr="0033735B">
        <w:t>culturally and linguistically diverse background</w:t>
      </w:r>
      <w:r>
        <w:t>.</w:t>
      </w:r>
      <w:r w:rsidRPr="00756C39">
        <w:rPr>
          <w:rStyle w:val="FootnoteReference"/>
        </w:rPr>
        <w:footnoteReference w:id="94"/>
      </w:r>
    </w:p>
    <w:p w14:paraId="36998681" w14:textId="77777777" w:rsidR="00606F18" w:rsidRPr="00286913" w:rsidRDefault="00606F18" w:rsidP="00606F18">
      <w:pPr>
        <w:pStyle w:val="ListNumber2"/>
      </w:pPr>
      <w:r w:rsidRPr="00384A0C">
        <w:t>The ACN, in its submission, noted that</w:t>
      </w:r>
      <w:r>
        <w:t xml:space="preserve"> to help fill nurse shortages ‘t</w:t>
      </w:r>
      <w:r w:rsidRPr="00384A0C">
        <w:t>he Australian Government has committed to prioritising almost 60,000 permanent visa applications</w:t>
      </w:r>
      <w:r>
        <w:t>’</w:t>
      </w:r>
      <w:r w:rsidRPr="00384A0C">
        <w:t>.</w:t>
      </w:r>
      <w:r>
        <w:t xml:space="preserve"> They further noted that competition for nursing staff between</w:t>
      </w:r>
      <w:r w:rsidRPr="00384A0C">
        <w:t xml:space="preserve"> </w:t>
      </w:r>
      <w:r>
        <w:t>s</w:t>
      </w:r>
      <w:r w:rsidRPr="00384A0C">
        <w:t xml:space="preserve">tate </w:t>
      </w:r>
      <w:r>
        <w:t xml:space="preserve">and territory </w:t>
      </w:r>
      <w:r w:rsidRPr="00384A0C">
        <w:t xml:space="preserve">governments </w:t>
      </w:r>
      <w:r>
        <w:t>is fierce</w:t>
      </w:r>
      <w:r w:rsidRPr="00384A0C">
        <w:t xml:space="preserve">, with Victoria, New South Wales, Queensland and Western Australia offering various relocation and financial incentives. </w:t>
      </w:r>
      <w:r>
        <w:t>I</w:t>
      </w:r>
      <w:r w:rsidRPr="00384A0C">
        <w:t xml:space="preserve">n this highly competitive market </w:t>
      </w:r>
      <w:r>
        <w:t>policy options for</w:t>
      </w:r>
      <w:r w:rsidRPr="00384A0C">
        <w:t xml:space="preserve"> attract</w:t>
      </w:r>
      <w:r>
        <w:t>ing</w:t>
      </w:r>
      <w:r w:rsidRPr="00384A0C">
        <w:t xml:space="preserve"> internationally</w:t>
      </w:r>
      <w:r>
        <w:t xml:space="preserve"> </w:t>
      </w:r>
      <w:r w:rsidRPr="00384A0C">
        <w:t>qualified nurses to live and work in ACT</w:t>
      </w:r>
      <w:r>
        <w:t xml:space="preserve"> will need to be considered by the government</w:t>
      </w:r>
      <w:r w:rsidRPr="00384A0C">
        <w:t>.</w:t>
      </w:r>
      <w:r w:rsidRPr="00384A0C">
        <w:rPr>
          <w:rStyle w:val="FootnoteReference"/>
        </w:rPr>
        <w:footnoteReference w:id="95"/>
      </w:r>
    </w:p>
    <w:p w14:paraId="3AC9E5C5" w14:textId="77777777" w:rsidR="00606F18" w:rsidRDefault="00606F18" w:rsidP="00606F18">
      <w:pPr>
        <w:pStyle w:val="ListNumber2"/>
      </w:pPr>
      <w:r>
        <w:t xml:space="preserve">The </w:t>
      </w:r>
      <w:r w:rsidRPr="003B0487">
        <w:t>South Asian Research and Advocacy Hub (SARAH)</w:t>
      </w:r>
      <w:r>
        <w:t>,</w:t>
      </w:r>
      <w:r w:rsidRPr="003B0487">
        <w:t xml:space="preserve"> Australian National University</w:t>
      </w:r>
      <w:r>
        <w:t>, noted in its submission that relocation allowances are a short-term solution because the race to poach staff from each other will not ultimately improve the overall levels of staff in the system.</w:t>
      </w:r>
      <w:r>
        <w:rPr>
          <w:rStyle w:val="FootnoteReference"/>
        </w:rPr>
        <w:footnoteReference w:id="96"/>
      </w:r>
      <w:r>
        <w:t xml:space="preserve"> The committee was told that the demand for nurses was not being met domestically and that:</w:t>
      </w:r>
    </w:p>
    <w:p w14:paraId="6E808769" w14:textId="77777777" w:rsidR="00606F18" w:rsidRDefault="00606F18" w:rsidP="00606F18">
      <w:pPr>
        <w:pStyle w:val="Quote"/>
      </w:pPr>
      <w:r>
        <w:lastRenderedPageBreak/>
        <w:t>Immigration can help plug the gap, but only if the environment is conducive to supporting migrant nurses and helping them stay in the profession.</w:t>
      </w:r>
      <w:r>
        <w:rPr>
          <w:rStyle w:val="FootnoteReference"/>
        </w:rPr>
        <w:footnoteReference w:id="97"/>
      </w:r>
    </w:p>
    <w:p w14:paraId="53D7C6F9" w14:textId="77777777" w:rsidR="00606F18" w:rsidRPr="003B0487" w:rsidRDefault="00606F18" w:rsidP="00606F18">
      <w:pPr>
        <w:pStyle w:val="ListNumber2"/>
      </w:pPr>
      <w:r>
        <w:t>Mr Rojan Joshi, Undergraduate Researcher,</w:t>
      </w:r>
      <w:r w:rsidRPr="003B0487">
        <w:t xml:space="preserve"> SARAH</w:t>
      </w:r>
      <w:r>
        <w:t xml:space="preserve"> noted </w:t>
      </w:r>
      <w:r w:rsidRPr="003B0487">
        <w:t xml:space="preserve">that South Asian nurses are a prominent part of the nursing workforce. </w:t>
      </w:r>
      <w:r>
        <w:t xml:space="preserve">He also advised the committee that of the </w:t>
      </w:r>
      <w:r w:rsidRPr="003B0487">
        <w:t>40</w:t>
      </w:r>
      <w:r>
        <w:t> </w:t>
      </w:r>
      <w:r w:rsidRPr="003B0487">
        <w:t xml:space="preserve">percent of </w:t>
      </w:r>
      <w:r>
        <w:t>RN</w:t>
      </w:r>
      <w:r w:rsidRPr="003B0487">
        <w:t xml:space="preserve">s </w:t>
      </w:r>
      <w:r>
        <w:t>i</w:t>
      </w:r>
      <w:r w:rsidRPr="003B0487">
        <w:t xml:space="preserve">n Australia </w:t>
      </w:r>
      <w:r>
        <w:t xml:space="preserve">that were </w:t>
      </w:r>
      <w:r w:rsidRPr="003B0487">
        <w:t>born overseas, India and Nepal alone make up 20</w:t>
      </w:r>
      <w:r>
        <w:t> </w:t>
      </w:r>
      <w:r w:rsidRPr="003B0487">
        <w:t>percent of this number.</w:t>
      </w:r>
      <w:r w:rsidRPr="003B0487">
        <w:rPr>
          <w:rStyle w:val="FootnoteReference"/>
        </w:rPr>
        <w:footnoteReference w:id="98"/>
      </w:r>
      <w:r w:rsidRPr="003B0487">
        <w:t xml:space="preserve"> </w:t>
      </w:r>
    </w:p>
    <w:p w14:paraId="17F913CE" w14:textId="77777777" w:rsidR="00606F18" w:rsidRPr="00060C20" w:rsidRDefault="00606F18" w:rsidP="00606F18">
      <w:pPr>
        <w:pStyle w:val="ListNumber2"/>
        <w:spacing w:after="60"/>
      </w:pPr>
      <w:r w:rsidRPr="00060C20">
        <w:t xml:space="preserve">In its submission, SARAH noted that a barrier to attracting nurses and midwives from overseas is the complexity of immigration procedures and the lengthy time taken for granting visas in Australia: </w:t>
      </w:r>
    </w:p>
    <w:p w14:paraId="4979750A" w14:textId="77777777" w:rsidR="00606F18" w:rsidRPr="00060C20" w:rsidRDefault="00606F18" w:rsidP="00606F18">
      <w:pPr>
        <w:pStyle w:val="Quote"/>
        <w:keepLines/>
        <w:spacing w:before="60"/>
      </w:pPr>
      <w:r w:rsidRPr="00060C20">
        <w:t>The procedure for granting visas in Australia acts as a disincentive. The wait times for visa and permanent residence applications are far longer than its competitors. In Canada, it takes between 106 to 365 days. Meanwhile, it takes Australia at least 182.5 days to process Skilled Working Visas and there are cases of people waiting up to 730 day</w:t>
      </w:r>
      <w:r>
        <w:t>s.</w:t>
      </w:r>
      <w:r w:rsidRPr="00060C20">
        <w:t xml:space="preserve"> </w:t>
      </w:r>
      <w:r>
        <w:t xml:space="preserve">… </w:t>
      </w:r>
      <w:r w:rsidRPr="00060C20">
        <w:t>Consequently, skilled immigrants have a choice of country, and those options are now faster and more accessible. For many, Australia’s wonderful opportunities are not enough to justify the wait for a visa when a similar lifestyle can be achieved elsewhere for a fraction of the time.</w:t>
      </w:r>
      <w:r w:rsidRPr="00060C20">
        <w:rPr>
          <w:rStyle w:val="FootnoteReference"/>
        </w:rPr>
        <w:footnoteReference w:id="99"/>
      </w:r>
      <w:r w:rsidRPr="00060C20">
        <w:t xml:space="preserve"> </w:t>
      </w:r>
    </w:p>
    <w:p w14:paraId="538BEB1B" w14:textId="77777777" w:rsidR="00606F18" w:rsidRPr="004E2DDE" w:rsidRDefault="00606F18" w:rsidP="00606F18">
      <w:pPr>
        <w:pStyle w:val="ListNumber2"/>
      </w:pPr>
      <w:r w:rsidRPr="004E2DDE">
        <w:t>SARAH’s observations were also echoed by the ANMF:</w:t>
      </w:r>
    </w:p>
    <w:p w14:paraId="39C748EB" w14:textId="77777777" w:rsidR="00606F18" w:rsidRPr="004E2DDE" w:rsidRDefault="00606F18" w:rsidP="00606F18">
      <w:pPr>
        <w:pStyle w:val="Quote"/>
      </w:pPr>
      <w:r w:rsidRPr="004E2DDE">
        <w:t>Culturally and linguistically diverse employees comprise 36 per cent of CHS staff, though data is not available specifically in relation to those in nursing and midwifery positions and to the proportion on temporary visas. ACT Health workforce planning appears to have limited focus on cultural diversity, and measures such as temporary skilled migration are perceived as a response to workforce shortages rather than a strategy to develop a more diverse and sustainable permanent workforce.</w:t>
      </w:r>
      <w:r w:rsidRPr="004E2DDE">
        <w:rPr>
          <w:rStyle w:val="FootnoteReference"/>
        </w:rPr>
        <w:footnoteReference w:id="100"/>
      </w:r>
    </w:p>
    <w:p w14:paraId="2D453E9B" w14:textId="77777777" w:rsidR="00606F18" w:rsidRPr="004D486C" w:rsidRDefault="00606F18" w:rsidP="00606F18">
      <w:pPr>
        <w:pStyle w:val="ListNumber2"/>
      </w:pPr>
      <w:r w:rsidRPr="004D486C">
        <w:t xml:space="preserve">The ACT Government </w:t>
      </w:r>
      <w:r>
        <w:t>maintains a c</w:t>
      </w:r>
      <w:r w:rsidRPr="004D486C">
        <w:t xml:space="preserve">ritical </w:t>
      </w:r>
      <w:r>
        <w:t>s</w:t>
      </w:r>
      <w:r w:rsidRPr="004D486C">
        <w:t xml:space="preserve">kills </w:t>
      </w:r>
      <w:r>
        <w:t>l</w:t>
      </w:r>
      <w:r w:rsidRPr="004D486C">
        <w:t xml:space="preserve">ist </w:t>
      </w:r>
      <w:r>
        <w:t xml:space="preserve">for the ACT. This is published </w:t>
      </w:r>
      <w:r w:rsidRPr="004D486C">
        <w:t xml:space="preserve">annually, prior to a new financial year, to identify occupations in demand and </w:t>
      </w:r>
      <w:r>
        <w:t>‘</w:t>
      </w:r>
      <w:r w:rsidRPr="004D486C">
        <w:t xml:space="preserve">to make sure that the ACT </w:t>
      </w:r>
      <w:r w:rsidRPr="00113660">
        <w:t>Migration Program adapts and responds to the evolving critical skills needs of the ACT economy.’</w:t>
      </w:r>
      <w:r w:rsidRPr="00113660">
        <w:rPr>
          <w:rStyle w:val="FootnoteReference"/>
        </w:rPr>
        <w:footnoteReference w:id="101"/>
      </w:r>
      <w:r w:rsidRPr="00113660">
        <w:t xml:space="preserve"> The overall number of nursing and midwifery positions available for skilled workers in the ACT is currently capped at 50 people as outlined in Table 3.</w:t>
      </w:r>
    </w:p>
    <w:p w14:paraId="547F94FA" w14:textId="77777777" w:rsidR="00606F18" w:rsidRDefault="00606F18" w:rsidP="00606F18">
      <w:pPr>
        <w:pStyle w:val="Caption"/>
      </w:pPr>
      <w:r>
        <w:t>Table 3: ACT Critical Skills List—April 2023</w:t>
      </w:r>
      <w:r>
        <w:rPr>
          <w:rStyle w:val="FootnoteReference"/>
        </w:rPr>
        <w:footnoteReference w:id="102"/>
      </w:r>
    </w:p>
    <w:tbl>
      <w:tblPr>
        <w:tblStyle w:val="Assemblystyletable"/>
        <w:tblW w:w="0" w:type="auto"/>
        <w:tblInd w:w="851" w:type="dxa"/>
        <w:tblLook w:val="04A0" w:firstRow="1" w:lastRow="0" w:firstColumn="1" w:lastColumn="0" w:noHBand="0" w:noVBand="1"/>
      </w:tblPr>
      <w:tblGrid>
        <w:gridCol w:w="2751"/>
        <w:gridCol w:w="2680"/>
        <w:gridCol w:w="2744"/>
      </w:tblGrid>
      <w:tr w:rsidR="00606F18" w:rsidRPr="00D36C80" w14:paraId="11EC6544" w14:textId="77777777" w:rsidTr="00DA7A7A">
        <w:trPr>
          <w:cnfStyle w:val="100000000000" w:firstRow="1" w:lastRow="0" w:firstColumn="0" w:lastColumn="0" w:oddVBand="0" w:evenVBand="0" w:oddHBand="0" w:evenHBand="0" w:firstRowFirstColumn="0" w:firstRowLastColumn="0" w:lastRowFirstColumn="0" w:lastRowLastColumn="0"/>
        </w:trPr>
        <w:tc>
          <w:tcPr>
            <w:tcW w:w="2751" w:type="dxa"/>
          </w:tcPr>
          <w:p w14:paraId="3D831E67" w14:textId="77777777" w:rsidR="00606F18" w:rsidRPr="00D36C80" w:rsidRDefault="00606F18" w:rsidP="00DA7A7A">
            <w:pPr>
              <w:pStyle w:val="ListNumber2"/>
              <w:keepNext/>
              <w:keepLines/>
              <w:numPr>
                <w:ilvl w:val="0"/>
                <w:numId w:val="0"/>
              </w:numPr>
            </w:pPr>
            <w:r w:rsidRPr="00D36C80">
              <w:lastRenderedPageBreak/>
              <w:t>ANZSCO Unit group</w:t>
            </w:r>
          </w:p>
        </w:tc>
        <w:tc>
          <w:tcPr>
            <w:tcW w:w="2680" w:type="dxa"/>
          </w:tcPr>
          <w:p w14:paraId="6A321840" w14:textId="77777777" w:rsidR="00606F18" w:rsidRPr="00D36C80" w:rsidRDefault="00606F18" w:rsidP="00DA7A7A">
            <w:pPr>
              <w:pStyle w:val="ListNumber2"/>
              <w:keepNext/>
              <w:keepLines/>
              <w:numPr>
                <w:ilvl w:val="0"/>
                <w:numId w:val="0"/>
              </w:numPr>
            </w:pPr>
            <w:r w:rsidRPr="00D36C80">
              <w:t>Unit group</w:t>
            </w:r>
          </w:p>
        </w:tc>
        <w:tc>
          <w:tcPr>
            <w:tcW w:w="2744" w:type="dxa"/>
          </w:tcPr>
          <w:p w14:paraId="1ED9505B" w14:textId="77777777" w:rsidR="00606F18" w:rsidRPr="00D36C80" w:rsidRDefault="00606F18" w:rsidP="00DA7A7A">
            <w:pPr>
              <w:pStyle w:val="ListNumber2"/>
              <w:keepNext/>
              <w:keepLines/>
              <w:numPr>
                <w:ilvl w:val="0"/>
                <w:numId w:val="0"/>
              </w:numPr>
            </w:pPr>
            <w:r w:rsidRPr="00D36C80">
              <w:t>Occupation cap</w:t>
            </w:r>
          </w:p>
        </w:tc>
      </w:tr>
      <w:tr w:rsidR="00606F18" w:rsidRPr="00D36C80" w14:paraId="5C86D645" w14:textId="77777777" w:rsidTr="00DA7A7A">
        <w:trPr>
          <w:cnfStyle w:val="000000100000" w:firstRow="0" w:lastRow="0" w:firstColumn="0" w:lastColumn="0" w:oddVBand="0" w:evenVBand="0" w:oddHBand="1" w:evenHBand="0" w:firstRowFirstColumn="0" w:firstRowLastColumn="0" w:lastRowFirstColumn="0" w:lastRowLastColumn="0"/>
        </w:trPr>
        <w:tc>
          <w:tcPr>
            <w:tcW w:w="2751" w:type="dxa"/>
          </w:tcPr>
          <w:p w14:paraId="34F589A4" w14:textId="77777777" w:rsidR="00606F18" w:rsidRPr="00D36C80" w:rsidRDefault="00606F18" w:rsidP="00DA7A7A">
            <w:pPr>
              <w:pStyle w:val="ListNumber2"/>
              <w:keepNext/>
              <w:keepLines/>
              <w:numPr>
                <w:ilvl w:val="0"/>
                <w:numId w:val="0"/>
              </w:numPr>
            </w:pPr>
            <w:r w:rsidRPr="00D36C80">
              <w:t>Midwives</w:t>
            </w:r>
          </w:p>
        </w:tc>
        <w:tc>
          <w:tcPr>
            <w:tcW w:w="2680" w:type="dxa"/>
          </w:tcPr>
          <w:p w14:paraId="4AAE2B4C" w14:textId="77777777" w:rsidR="00606F18" w:rsidRPr="00D36C80" w:rsidRDefault="00606F18" w:rsidP="00DA7A7A">
            <w:pPr>
              <w:pStyle w:val="ListNumber2"/>
              <w:keepNext/>
              <w:keepLines/>
              <w:numPr>
                <w:ilvl w:val="0"/>
                <w:numId w:val="0"/>
              </w:numPr>
            </w:pPr>
            <w:r w:rsidRPr="00D36C80">
              <w:t>2541</w:t>
            </w:r>
          </w:p>
        </w:tc>
        <w:tc>
          <w:tcPr>
            <w:tcW w:w="2744" w:type="dxa"/>
          </w:tcPr>
          <w:p w14:paraId="16BFF0D5" w14:textId="77777777" w:rsidR="00606F18" w:rsidRPr="00D36C80" w:rsidRDefault="00606F18" w:rsidP="00DA7A7A">
            <w:pPr>
              <w:pStyle w:val="ListNumber2"/>
              <w:keepNext/>
              <w:keepLines/>
              <w:numPr>
                <w:ilvl w:val="0"/>
                <w:numId w:val="0"/>
              </w:numPr>
            </w:pPr>
            <w:r w:rsidRPr="00D36C80">
              <w:t>10 or less</w:t>
            </w:r>
          </w:p>
        </w:tc>
      </w:tr>
      <w:tr w:rsidR="00606F18" w:rsidRPr="00D36C80" w14:paraId="48B09605" w14:textId="77777777" w:rsidTr="00DA7A7A">
        <w:trPr>
          <w:cnfStyle w:val="000000010000" w:firstRow="0" w:lastRow="0" w:firstColumn="0" w:lastColumn="0" w:oddVBand="0" w:evenVBand="0" w:oddHBand="0" w:evenHBand="1" w:firstRowFirstColumn="0" w:firstRowLastColumn="0" w:lastRowFirstColumn="0" w:lastRowLastColumn="0"/>
        </w:trPr>
        <w:tc>
          <w:tcPr>
            <w:tcW w:w="2751" w:type="dxa"/>
          </w:tcPr>
          <w:p w14:paraId="3BD70C6E" w14:textId="77777777" w:rsidR="00606F18" w:rsidRPr="00D36C80" w:rsidRDefault="00606F18" w:rsidP="00DA7A7A">
            <w:pPr>
              <w:pStyle w:val="ListNumber2"/>
              <w:keepNext/>
              <w:keepLines/>
              <w:numPr>
                <w:ilvl w:val="0"/>
                <w:numId w:val="0"/>
              </w:numPr>
            </w:pPr>
            <w:r w:rsidRPr="00D36C80">
              <w:t>Nurse Educators and Researchers</w:t>
            </w:r>
          </w:p>
        </w:tc>
        <w:tc>
          <w:tcPr>
            <w:tcW w:w="2680" w:type="dxa"/>
          </w:tcPr>
          <w:p w14:paraId="44049900" w14:textId="77777777" w:rsidR="00606F18" w:rsidRPr="00D36C80" w:rsidRDefault="00606F18" w:rsidP="00DA7A7A">
            <w:pPr>
              <w:pStyle w:val="ListNumber2"/>
              <w:keepNext/>
              <w:keepLines/>
              <w:numPr>
                <w:ilvl w:val="0"/>
                <w:numId w:val="0"/>
              </w:numPr>
            </w:pPr>
            <w:r w:rsidRPr="00D36C80">
              <w:t>2542</w:t>
            </w:r>
          </w:p>
        </w:tc>
        <w:tc>
          <w:tcPr>
            <w:tcW w:w="2744" w:type="dxa"/>
          </w:tcPr>
          <w:p w14:paraId="7F6E61F3" w14:textId="77777777" w:rsidR="00606F18" w:rsidRPr="00D36C80" w:rsidRDefault="00606F18" w:rsidP="00DA7A7A">
            <w:pPr>
              <w:pStyle w:val="ListNumber2"/>
              <w:keepNext/>
              <w:keepLines/>
              <w:numPr>
                <w:ilvl w:val="0"/>
                <w:numId w:val="0"/>
              </w:numPr>
            </w:pPr>
            <w:r w:rsidRPr="00D36C80">
              <w:t>5 or less</w:t>
            </w:r>
          </w:p>
        </w:tc>
      </w:tr>
      <w:tr w:rsidR="00606F18" w:rsidRPr="00D36C80" w14:paraId="3F04228C" w14:textId="77777777" w:rsidTr="00DA7A7A">
        <w:trPr>
          <w:cnfStyle w:val="000000100000" w:firstRow="0" w:lastRow="0" w:firstColumn="0" w:lastColumn="0" w:oddVBand="0" w:evenVBand="0" w:oddHBand="1" w:evenHBand="0" w:firstRowFirstColumn="0" w:firstRowLastColumn="0" w:lastRowFirstColumn="0" w:lastRowLastColumn="0"/>
        </w:trPr>
        <w:tc>
          <w:tcPr>
            <w:tcW w:w="2751" w:type="dxa"/>
          </w:tcPr>
          <w:p w14:paraId="397829A4" w14:textId="77777777" w:rsidR="00606F18" w:rsidRPr="00D36C80" w:rsidRDefault="00606F18" w:rsidP="00DA7A7A">
            <w:pPr>
              <w:pStyle w:val="ListNumber2"/>
              <w:keepNext/>
              <w:keepLines/>
              <w:numPr>
                <w:ilvl w:val="0"/>
                <w:numId w:val="0"/>
              </w:numPr>
            </w:pPr>
            <w:r w:rsidRPr="00D36C80">
              <w:t>Nurse Manager</w:t>
            </w:r>
          </w:p>
        </w:tc>
        <w:tc>
          <w:tcPr>
            <w:tcW w:w="2680" w:type="dxa"/>
          </w:tcPr>
          <w:p w14:paraId="51E23AAA" w14:textId="77777777" w:rsidR="00606F18" w:rsidRPr="00D36C80" w:rsidRDefault="00606F18" w:rsidP="00DA7A7A">
            <w:pPr>
              <w:pStyle w:val="ListNumber2"/>
              <w:keepNext/>
              <w:keepLines/>
              <w:numPr>
                <w:ilvl w:val="0"/>
                <w:numId w:val="0"/>
              </w:numPr>
            </w:pPr>
            <w:r w:rsidRPr="00D36C80">
              <w:t>2543</w:t>
            </w:r>
          </w:p>
        </w:tc>
        <w:tc>
          <w:tcPr>
            <w:tcW w:w="2744" w:type="dxa"/>
          </w:tcPr>
          <w:p w14:paraId="6EF16D89" w14:textId="77777777" w:rsidR="00606F18" w:rsidRPr="00D36C80" w:rsidRDefault="00606F18" w:rsidP="00DA7A7A">
            <w:pPr>
              <w:pStyle w:val="ListNumber2"/>
              <w:keepNext/>
              <w:keepLines/>
              <w:numPr>
                <w:ilvl w:val="0"/>
                <w:numId w:val="0"/>
              </w:numPr>
            </w:pPr>
            <w:r w:rsidRPr="00D36C80">
              <w:t>5 or less</w:t>
            </w:r>
          </w:p>
        </w:tc>
      </w:tr>
      <w:tr w:rsidR="00606F18" w:rsidRPr="00D36C80" w14:paraId="3AC913BC" w14:textId="77777777" w:rsidTr="00DA7A7A">
        <w:trPr>
          <w:cnfStyle w:val="000000010000" w:firstRow="0" w:lastRow="0" w:firstColumn="0" w:lastColumn="0" w:oddVBand="0" w:evenVBand="0" w:oddHBand="0" w:evenHBand="1" w:firstRowFirstColumn="0" w:firstRowLastColumn="0" w:lastRowFirstColumn="0" w:lastRowLastColumn="0"/>
        </w:trPr>
        <w:tc>
          <w:tcPr>
            <w:tcW w:w="2751" w:type="dxa"/>
            <w:tcBorders>
              <w:bottom w:val="single" w:sz="4" w:space="0" w:color="auto"/>
            </w:tcBorders>
          </w:tcPr>
          <w:p w14:paraId="1CAE1F6A" w14:textId="77777777" w:rsidR="00606F18" w:rsidRPr="00D36C80" w:rsidRDefault="00606F18" w:rsidP="00DA7A7A">
            <w:pPr>
              <w:pStyle w:val="ListNumber2"/>
              <w:keepNext/>
              <w:keepLines/>
              <w:numPr>
                <w:ilvl w:val="0"/>
                <w:numId w:val="0"/>
              </w:numPr>
            </w:pPr>
            <w:r w:rsidRPr="00D36C80">
              <w:t>Registered Nurses</w:t>
            </w:r>
          </w:p>
        </w:tc>
        <w:tc>
          <w:tcPr>
            <w:tcW w:w="2680" w:type="dxa"/>
            <w:tcBorders>
              <w:bottom w:val="single" w:sz="4" w:space="0" w:color="auto"/>
            </w:tcBorders>
          </w:tcPr>
          <w:p w14:paraId="5EF7F515" w14:textId="77777777" w:rsidR="00606F18" w:rsidRPr="00D36C80" w:rsidRDefault="00606F18" w:rsidP="00DA7A7A">
            <w:pPr>
              <w:pStyle w:val="ListNumber2"/>
              <w:keepNext/>
              <w:keepLines/>
              <w:numPr>
                <w:ilvl w:val="0"/>
                <w:numId w:val="0"/>
              </w:numPr>
            </w:pPr>
            <w:r w:rsidRPr="00D36C80">
              <w:t>2544</w:t>
            </w:r>
          </w:p>
        </w:tc>
        <w:tc>
          <w:tcPr>
            <w:tcW w:w="2744" w:type="dxa"/>
            <w:tcBorders>
              <w:bottom w:val="single" w:sz="4" w:space="0" w:color="auto"/>
            </w:tcBorders>
          </w:tcPr>
          <w:p w14:paraId="6981FCB8" w14:textId="77777777" w:rsidR="00606F18" w:rsidRPr="00D36C80" w:rsidRDefault="00606F18" w:rsidP="00DA7A7A">
            <w:pPr>
              <w:pStyle w:val="ListNumber2"/>
              <w:keepNext/>
              <w:keepLines/>
              <w:numPr>
                <w:ilvl w:val="0"/>
                <w:numId w:val="0"/>
              </w:numPr>
            </w:pPr>
            <w:r w:rsidRPr="00D36C80">
              <w:t>30 or less</w:t>
            </w:r>
          </w:p>
        </w:tc>
      </w:tr>
      <w:tr w:rsidR="00606F18" w:rsidRPr="00D36C80" w14:paraId="28A572C7" w14:textId="77777777" w:rsidTr="00DA7A7A">
        <w:trPr>
          <w:cnfStyle w:val="000000100000" w:firstRow="0" w:lastRow="0" w:firstColumn="0" w:lastColumn="0" w:oddVBand="0" w:evenVBand="0" w:oddHBand="1" w:evenHBand="0" w:firstRowFirstColumn="0" w:firstRowLastColumn="0" w:lastRowFirstColumn="0" w:lastRowLastColumn="0"/>
        </w:trPr>
        <w:tc>
          <w:tcPr>
            <w:tcW w:w="2751" w:type="dxa"/>
            <w:tcBorders>
              <w:top w:val="single" w:sz="4" w:space="0" w:color="auto"/>
              <w:bottom w:val="single" w:sz="12" w:space="0" w:color="2F5496"/>
            </w:tcBorders>
          </w:tcPr>
          <w:p w14:paraId="4F06D48F" w14:textId="77777777" w:rsidR="00606F18" w:rsidRPr="00D36C80" w:rsidRDefault="00606F18" w:rsidP="00DA7A7A">
            <w:pPr>
              <w:pStyle w:val="ListNumber2"/>
              <w:keepNext/>
              <w:keepLines/>
              <w:numPr>
                <w:ilvl w:val="0"/>
                <w:numId w:val="0"/>
              </w:numPr>
            </w:pPr>
            <w:r>
              <w:t>Total</w:t>
            </w:r>
          </w:p>
        </w:tc>
        <w:tc>
          <w:tcPr>
            <w:tcW w:w="2680" w:type="dxa"/>
            <w:tcBorders>
              <w:top w:val="single" w:sz="4" w:space="0" w:color="auto"/>
              <w:bottom w:val="single" w:sz="12" w:space="0" w:color="2F5496"/>
            </w:tcBorders>
          </w:tcPr>
          <w:p w14:paraId="541553CE" w14:textId="77777777" w:rsidR="00606F18" w:rsidRPr="00D36C80" w:rsidRDefault="00606F18" w:rsidP="00DA7A7A">
            <w:pPr>
              <w:pStyle w:val="ListNumber2"/>
              <w:keepNext/>
              <w:keepLines/>
              <w:numPr>
                <w:ilvl w:val="0"/>
                <w:numId w:val="0"/>
              </w:numPr>
            </w:pPr>
          </w:p>
        </w:tc>
        <w:tc>
          <w:tcPr>
            <w:tcW w:w="2744" w:type="dxa"/>
            <w:tcBorders>
              <w:top w:val="single" w:sz="4" w:space="0" w:color="auto"/>
              <w:bottom w:val="single" w:sz="12" w:space="0" w:color="2F5496"/>
            </w:tcBorders>
          </w:tcPr>
          <w:p w14:paraId="513CE837" w14:textId="77777777" w:rsidR="00606F18" w:rsidRPr="00D36C80" w:rsidRDefault="00606F18" w:rsidP="00DA7A7A">
            <w:pPr>
              <w:pStyle w:val="ListNumber2"/>
              <w:keepNext/>
              <w:keepLines/>
              <w:numPr>
                <w:ilvl w:val="0"/>
                <w:numId w:val="0"/>
              </w:numPr>
            </w:pPr>
            <w:r>
              <w:t>50</w:t>
            </w:r>
          </w:p>
        </w:tc>
      </w:tr>
    </w:tbl>
    <w:p w14:paraId="6E310C3D" w14:textId="77777777" w:rsidR="00606F18" w:rsidRDefault="00606F18" w:rsidP="00606F18">
      <w:pPr>
        <w:pStyle w:val="ListNumber2"/>
        <w:spacing w:before="120"/>
      </w:pPr>
      <w:r>
        <w:t>During the public hearing, t</w:t>
      </w:r>
      <w:r w:rsidRPr="00286913">
        <w:t xml:space="preserve">he </w:t>
      </w:r>
      <w:r>
        <w:t>c</w:t>
      </w:r>
      <w:r w:rsidRPr="00286913">
        <w:t xml:space="preserve">ommittee heard evidence from </w:t>
      </w:r>
      <w:r w:rsidRPr="0089553F">
        <w:t>Mr Alexander Titus, Undergraduate Researcher, SARAH</w:t>
      </w:r>
      <w:r>
        <w:t xml:space="preserve">, who </w:t>
      </w:r>
      <w:r w:rsidRPr="00286913">
        <w:t>suggest</w:t>
      </w:r>
      <w:r>
        <w:t xml:space="preserve">ed </w:t>
      </w:r>
      <w:r w:rsidRPr="00286913">
        <w:t xml:space="preserve">the ACT Government critically evaluate its </w:t>
      </w:r>
      <w:r>
        <w:t>quota</w:t>
      </w:r>
      <w:r w:rsidRPr="00286913">
        <w:t xml:space="preserve"> of nominated places for skilled migration visas</w:t>
      </w:r>
      <w:r>
        <w:t>, and modify if necessary,</w:t>
      </w:r>
      <w:r w:rsidRPr="00286913">
        <w:t xml:space="preserve"> to </w:t>
      </w:r>
      <w:r>
        <w:t>reflect the current and future demand for nurses and midwives</w:t>
      </w:r>
      <w:r w:rsidRPr="00286913">
        <w:t>.</w:t>
      </w:r>
      <w:r w:rsidRPr="00286913">
        <w:rPr>
          <w:rStyle w:val="FootnoteReference"/>
        </w:rPr>
        <w:footnoteReference w:id="103"/>
      </w:r>
      <w:r w:rsidRPr="008E09A3">
        <w:t xml:space="preserve"> </w:t>
      </w:r>
    </w:p>
    <w:p w14:paraId="6AAF7918" w14:textId="77777777" w:rsidR="00606F18" w:rsidRDefault="00606F18" w:rsidP="00606F18">
      <w:pPr>
        <w:pStyle w:val="ListNumber2"/>
      </w:pPr>
      <w:r>
        <w:t xml:space="preserve">SARAH suggested in its submission that if another skilled profession on the </w:t>
      </w:r>
      <w:r w:rsidRPr="008E09A3">
        <w:rPr>
          <w:i/>
          <w:iCs/>
        </w:rPr>
        <w:t>ACT Critical Skills List</w:t>
      </w:r>
      <w:r>
        <w:t xml:space="preserve"> does not find workers for its allocation of visas, the ACT Government consider reallocating those unfilled visas to support more skilled migrants for nursing or other health professions that save lives.</w:t>
      </w:r>
      <w:r>
        <w:rPr>
          <w:rStyle w:val="FootnoteReference"/>
        </w:rPr>
        <w:footnoteReference w:id="104"/>
      </w:r>
    </w:p>
    <w:p w14:paraId="68C56E26" w14:textId="77777777" w:rsidR="00606F18" w:rsidRDefault="00606F18" w:rsidP="00606F18">
      <w:pPr>
        <w:pStyle w:val="Heading4"/>
      </w:pPr>
      <w:r>
        <w:t>Committee comment</w:t>
      </w:r>
    </w:p>
    <w:p w14:paraId="791F9F3D" w14:textId="77777777" w:rsidR="00606F18" w:rsidRPr="00286913" w:rsidRDefault="00606F18" w:rsidP="00606F18">
      <w:pPr>
        <w:pStyle w:val="ListNumber2"/>
        <w:keepNext/>
        <w:keepLines/>
      </w:pPr>
      <w:r w:rsidRPr="00286913">
        <w:t xml:space="preserve">The </w:t>
      </w:r>
      <w:r>
        <w:t>c</w:t>
      </w:r>
      <w:r w:rsidRPr="00286913">
        <w:t xml:space="preserve">ommittee understands the importance of immigrant nurses and midwives to </w:t>
      </w:r>
      <w:r>
        <w:t xml:space="preserve">reduce </w:t>
      </w:r>
      <w:r w:rsidRPr="00286913">
        <w:t>the workforce shortage and therefore recommends that the ACT Government successfully support the international nursing and midwifery workforce.</w:t>
      </w:r>
    </w:p>
    <w:tbl>
      <w:tblPr>
        <w:tblStyle w:val="Recommendationbox"/>
        <w:tblW w:w="0" w:type="auto"/>
        <w:tblLook w:val="0600" w:firstRow="0" w:lastRow="0" w:firstColumn="0" w:lastColumn="0" w:noHBand="1" w:noVBand="1"/>
      </w:tblPr>
      <w:tblGrid>
        <w:gridCol w:w="8175"/>
      </w:tblGrid>
      <w:tr w:rsidR="00606F18" w:rsidRPr="009B0A88" w14:paraId="7ED54BC8" w14:textId="77777777" w:rsidTr="00DA7A7A">
        <w:tc>
          <w:tcPr>
            <w:tcW w:w="7891" w:type="dxa"/>
          </w:tcPr>
          <w:p w14:paraId="4D2CD587" w14:textId="77777777" w:rsidR="00606F18" w:rsidRPr="003B0487" w:rsidRDefault="00606F18" w:rsidP="00DA7A7A">
            <w:pPr>
              <w:pStyle w:val="Recommendationheading"/>
            </w:pPr>
            <w:bookmarkStart w:id="60" w:name="_Toc158974456"/>
            <w:bookmarkStart w:id="61" w:name="_Toc158992491"/>
            <w:r w:rsidRPr="003B0487">
              <w:t xml:space="preserve">Recommendation </w:t>
            </w:r>
            <w:r w:rsidRPr="003B0487">
              <w:fldChar w:fldCharType="begin"/>
            </w:r>
            <w:r w:rsidRPr="003B0487">
              <w:instrText xml:space="preserve"> AUTONUMLGL \* Arabic\e </w:instrText>
            </w:r>
            <w:r w:rsidRPr="003B0487">
              <w:fldChar w:fldCharType="end"/>
            </w:r>
            <w:bookmarkEnd w:id="60"/>
            <w:bookmarkEnd w:id="61"/>
          </w:p>
          <w:p w14:paraId="4C088B50" w14:textId="77777777" w:rsidR="00606F18" w:rsidRPr="00AA756A" w:rsidRDefault="00606F18" w:rsidP="00DA7A7A">
            <w:pPr>
              <w:pStyle w:val="Recommendationbody"/>
              <w:rPr>
                <w:highlight w:val="yellow"/>
              </w:rPr>
            </w:pPr>
            <w:bookmarkStart w:id="62" w:name="_Toc158974457"/>
            <w:bookmarkStart w:id="63" w:name="_Toc158992492"/>
            <w:r>
              <w:t xml:space="preserve">The committee recommends that the </w:t>
            </w:r>
            <w:r w:rsidRPr="003B0487">
              <w:t xml:space="preserve">ACT Government prioritise nurses and midwives through the Territory's </w:t>
            </w:r>
            <w:r>
              <w:t>Skilled</w:t>
            </w:r>
            <w:r w:rsidRPr="003B0487">
              <w:t xml:space="preserve"> Migration Program.</w:t>
            </w:r>
            <w:bookmarkEnd w:id="62"/>
            <w:bookmarkEnd w:id="63"/>
            <w:r w:rsidRPr="003B0487">
              <w:t xml:space="preserve"> </w:t>
            </w:r>
          </w:p>
        </w:tc>
      </w:tr>
    </w:tbl>
    <w:p w14:paraId="57C9420C" w14:textId="77777777" w:rsidR="00606F18" w:rsidRDefault="00606F18" w:rsidP="00606F18">
      <w:pPr>
        <w:spacing w:line="259" w:lineRule="auto"/>
        <w:rPr>
          <w:rFonts w:cstheme="minorHAnsi"/>
          <w:bCs/>
          <w:color w:val="000000" w:themeColor="text1"/>
          <w:szCs w:val="20"/>
        </w:rPr>
      </w:pPr>
      <w:r>
        <w:br w:type="page"/>
      </w:r>
    </w:p>
    <w:p w14:paraId="5EF7B314" w14:textId="77777777" w:rsidR="00606F18" w:rsidRDefault="00606F18" w:rsidP="00606F18">
      <w:pPr>
        <w:pStyle w:val="Heading1"/>
      </w:pPr>
      <w:bookmarkStart w:id="64" w:name="_Toc158990965"/>
      <w:bookmarkStart w:id="65" w:name="_Toc158992457"/>
      <w:r>
        <w:lastRenderedPageBreak/>
        <w:t>Positive Practice Environment Standards</w:t>
      </w:r>
      <w:bookmarkEnd w:id="64"/>
      <w:bookmarkEnd w:id="65"/>
    </w:p>
    <w:p w14:paraId="5F9DF59C" w14:textId="77777777" w:rsidR="00606F18" w:rsidRDefault="00606F18" w:rsidP="00606F18">
      <w:pPr>
        <w:pStyle w:val="ListNumber2"/>
        <w:keepNext/>
        <w:keepLines/>
      </w:pPr>
      <w:r>
        <w:t>To support the government’s various strategies and plans, evidence presented to the committee identified Positive Practice Environment Standards as an important tool to help improve the working conditions for nurses and midwives in the ACT health system.</w:t>
      </w:r>
    </w:p>
    <w:p w14:paraId="49E4385D" w14:textId="77777777" w:rsidR="00606F18" w:rsidRPr="006E53D0" w:rsidRDefault="00606F18" w:rsidP="00606F18">
      <w:pPr>
        <w:pStyle w:val="ListNumber2"/>
      </w:pPr>
      <w:r>
        <w:t>Julianne Bryce (2023</w:t>
      </w:r>
      <w:r w:rsidRPr="00802C25">
        <w:t xml:space="preserve">) </w:t>
      </w:r>
      <w:r>
        <w:t>identified that heavy</w:t>
      </w:r>
      <w:r w:rsidRPr="00802C25">
        <w:t xml:space="preserve"> workload</w:t>
      </w:r>
      <w:r>
        <w:t>s</w:t>
      </w:r>
      <w:r w:rsidRPr="00802C25">
        <w:t xml:space="preserve"> and the lack of a positive practice environment contribut</w:t>
      </w:r>
      <w:r>
        <w:t>e</w:t>
      </w:r>
      <w:r w:rsidRPr="00802C25">
        <w:t xml:space="preserve"> to nurses’ and midwives’ stress, burnout and fatigue</w:t>
      </w:r>
      <w:r>
        <w:t xml:space="preserve">. </w:t>
      </w:r>
      <w:r w:rsidRPr="006E53D0">
        <w:t xml:space="preserve">Positive practice environments </w:t>
      </w:r>
      <w:r>
        <w:t>promote excellence in the workplace</w:t>
      </w:r>
      <w:r w:rsidRPr="006E53D0">
        <w:t xml:space="preserve"> </w:t>
      </w:r>
      <w:r>
        <w:t>to ‘</w:t>
      </w:r>
      <w:r w:rsidRPr="006E53D0">
        <w:t>ensure the health, safety and personal wellbeing of staff, support safe, quality person-centred care and improve the motivation, productivity and performance of individuals and organisations.</w:t>
      </w:r>
      <w:r>
        <w:t>’</w:t>
      </w:r>
      <w:r w:rsidRPr="006E53D0">
        <w:rPr>
          <w:rStyle w:val="FootnoteReference"/>
        </w:rPr>
        <w:footnoteReference w:id="105"/>
      </w:r>
    </w:p>
    <w:p w14:paraId="535327B1" w14:textId="77777777" w:rsidR="00606F18" w:rsidRDefault="00606F18" w:rsidP="00606F18">
      <w:pPr>
        <w:pStyle w:val="ListNumber2"/>
      </w:pPr>
      <w:r>
        <w:t>The World Health Professions Alliance noted that health workplaces around the world are often poor quality and that a good health workplace is good for patients:</w:t>
      </w:r>
    </w:p>
    <w:p w14:paraId="38269E52" w14:textId="77777777" w:rsidR="00606F18" w:rsidRDefault="00606F18" w:rsidP="00606F18">
      <w:pPr>
        <w:pStyle w:val="Quote"/>
      </w:pPr>
      <w:r>
        <w:t>Such environments weaken an employer’s ability to meet the organisation’s performance targets and make it more difficult to attract, motivate and retain staff. Unrealistic workloads, poorly equipped facilities, unsafe working conditions and unfair compensation feature among the many factors affecting the work life and performance of today’s health care professionals and health care workers.</w:t>
      </w:r>
    </w:p>
    <w:p w14:paraId="3C9494A5" w14:textId="77777777" w:rsidR="00606F18" w:rsidRPr="003A399E" w:rsidRDefault="00606F18" w:rsidP="00606F18">
      <w:pPr>
        <w:pStyle w:val="Quote"/>
        <w:rPr>
          <w:rFonts w:cstheme="minorHAnsi"/>
          <w:bCs/>
          <w:color w:val="000000" w:themeColor="text1"/>
          <w:sz w:val="22"/>
          <w:szCs w:val="20"/>
        </w:rPr>
      </w:pPr>
      <w:r>
        <w:t>There are key elements in the workplace that strengthen and support the workforce and in turn have a positive impact on patient outcomes and organisational cost effectiveness. These factors, when in place and supported by appropriate resources (both financial and human), go a long way in ensuring the establishment and maintenance of effective health care professional workforce and ultimately the overall quality of health systems</w:t>
      </w:r>
      <w:r w:rsidRPr="003A399E">
        <w:t>.</w:t>
      </w:r>
      <w:r>
        <w:rPr>
          <w:rStyle w:val="FootnoteReference"/>
        </w:rPr>
        <w:footnoteReference w:id="106"/>
      </w:r>
    </w:p>
    <w:p w14:paraId="2B174427" w14:textId="77777777" w:rsidR="00606F18" w:rsidRPr="00C14C31" w:rsidRDefault="00606F18" w:rsidP="00606F18">
      <w:pPr>
        <w:pStyle w:val="ListNumber2"/>
      </w:pPr>
      <w:r w:rsidRPr="00C14C31">
        <w:t xml:space="preserve">In Australia </w:t>
      </w:r>
      <w:r>
        <w:t>Positive Practice Environment</w:t>
      </w:r>
      <w:r w:rsidRPr="00C14C31">
        <w:t xml:space="preserve"> </w:t>
      </w:r>
      <w:r>
        <w:t>S</w:t>
      </w:r>
      <w:r w:rsidRPr="00C14C31">
        <w:t>tandards have been developed in Queensland by the Queensland Nurses and Midwives’ Union (QNMU).</w:t>
      </w:r>
      <w:r w:rsidRPr="00811ED9">
        <w:rPr>
          <w:rStyle w:val="FootnoteReference"/>
        </w:rPr>
        <w:footnoteReference w:id="107"/>
      </w:r>
      <w:r>
        <w:t xml:space="preserve"> </w:t>
      </w:r>
      <w:r w:rsidRPr="00BC6E02">
        <w:t xml:space="preserve">These positive practice environment standards were included in the </w:t>
      </w:r>
      <w:r>
        <w:t xml:space="preserve">latest </w:t>
      </w:r>
      <w:r w:rsidRPr="00320C53">
        <w:rPr>
          <w:i/>
          <w:iCs/>
        </w:rPr>
        <w:t>Nurses and Midwives (Queensland Health and Department of Education) Certified Agreement (EB11) 2022</w:t>
      </w:r>
      <w:r>
        <w:t xml:space="preserve"> and identified the following elements for creating a positive practice environment:</w:t>
      </w:r>
    </w:p>
    <w:p w14:paraId="369E4736" w14:textId="77777777" w:rsidR="00606F18" w:rsidRDefault="00606F18" w:rsidP="00606F18">
      <w:pPr>
        <w:pStyle w:val="ListBullet"/>
        <w:ind w:left="1418" w:hanging="425"/>
        <w:rPr>
          <w:rFonts w:cstheme="minorHAnsi"/>
          <w:color w:val="313131"/>
          <w:shd w:val="clear" w:color="auto" w:fill="FFFFFF"/>
        </w:rPr>
      </w:pPr>
      <w:r>
        <w:t>nurses and midwives must have safe workloads</w:t>
      </w:r>
      <w:r>
        <w:rPr>
          <w:rFonts w:cstheme="minorHAnsi"/>
          <w:color w:val="313131"/>
          <w:shd w:val="clear" w:color="auto" w:fill="FFFFFF"/>
        </w:rPr>
        <w:t>;</w:t>
      </w:r>
    </w:p>
    <w:p w14:paraId="711EC18C" w14:textId="77777777" w:rsidR="00606F18" w:rsidRPr="00617E90" w:rsidRDefault="00606F18" w:rsidP="00606F18">
      <w:pPr>
        <w:pStyle w:val="ListBullet"/>
        <w:ind w:left="1418" w:hanging="425"/>
        <w:rPr>
          <w:rFonts w:cstheme="minorHAnsi"/>
          <w:color w:val="313131"/>
          <w:shd w:val="clear" w:color="auto" w:fill="FFFFFF"/>
        </w:rPr>
      </w:pPr>
      <w:r>
        <w:t>nurses and midwives must practice in a physically, psychologically and culturally safe environment;</w:t>
      </w:r>
    </w:p>
    <w:p w14:paraId="43F41D62" w14:textId="77777777" w:rsidR="00606F18" w:rsidRPr="00617E90" w:rsidRDefault="00606F18" w:rsidP="00606F18">
      <w:pPr>
        <w:pStyle w:val="ListBullet"/>
        <w:ind w:left="1418" w:hanging="425"/>
        <w:rPr>
          <w:rFonts w:cstheme="minorHAnsi"/>
          <w:color w:val="313131"/>
          <w:shd w:val="clear" w:color="auto" w:fill="FFFFFF"/>
        </w:rPr>
      </w:pPr>
      <w:r>
        <w:t>nurses and midwives must work in an environment that promotes autonomous and collaborative practice;</w:t>
      </w:r>
    </w:p>
    <w:p w14:paraId="07180675" w14:textId="77777777" w:rsidR="00606F18" w:rsidRPr="00A55652" w:rsidRDefault="00606F18" w:rsidP="00606F18">
      <w:pPr>
        <w:pStyle w:val="ListBullet"/>
        <w:ind w:left="1418" w:hanging="425"/>
        <w:rPr>
          <w:rFonts w:cstheme="minorHAnsi"/>
          <w:color w:val="313131"/>
          <w:shd w:val="clear" w:color="auto" w:fill="FFFFFF"/>
        </w:rPr>
      </w:pPr>
      <w:r>
        <w:lastRenderedPageBreak/>
        <w:t>nurse and midwives must be actively included in organisational governance and decision making;</w:t>
      </w:r>
    </w:p>
    <w:p w14:paraId="3FBC5F6A" w14:textId="77777777" w:rsidR="00606F18" w:rsidRPr="00617E90" w:rsidRDefault="00606F18" w:rsidP="00606F18">
      <w:pPr>
        <w:pStyle w:val="ListBullet"/>
        <w:ind w:left="1418" w:hanging="425"/>
        <w:rPr>
          <w:rFonts w:cstheme="minorHAnsi"/>
          <w:color w:val="313131"/>
          <w:shd w:val="clear" w:color="auto" w:fill="FFFFFF"/>
        </w:rPr>
      </w:pPr>
      <w:r>
        <w:t>nurses and midwives must lead and/or participate in research and innovation; and</w:t>
      </w:r>
    </w:p>
    <w:p w14:paraId="38A54617" w14:textId="77777777" w:rsidR="00606F18" w:rsidRPr="00617E90" w:rsidRDefault="00606F18" w:rsidP="00606F18">
      <w:pPr>
        <w:pStyle w:val="ListBullet"/>
        <w:ind w:left="1418" w:hanging="425"/>
        <w:rPr>
          <w:rFonts w:cstheme="minorHAnsi"/>
          <w:color w:val="313131"/>
          <w:shd w:val="clear" w:color="auto" w:fill="FFFFFF"/>
        </w:rPr>
      </w:pPr>
      <w:r>
        <w:t>nursing and midwifery leadership must be recognised at all levels</w:t>
      </w:r>
      <w:r w:rsidRPr="00C14C31">
        <w:t>.</w:t>
      </w:r>
      <w:r w:rsidRPr="00811ED9">
        <w:rPr>
          <w:rStyle w:val="FootnoteReference"/>
        </w:rPr>
        <w:footnoteReference w:id="108"/>
      </w:r>
    </w:p>
    <w:p w14:paraId="377EBF5E" w14:textId="77777777" w:rsidR="00606F18" w:rsidRDefault="00606F18" w:rsidP="00606F18">
      <w:pPr>
        <w:pStyle w:val="ListNumber2"/>
      </w:pPr>
      <w:r w:rsidRPr="00CC2043">
        <w:t>The A</w:t>
      </w:r>
      <w:r>
        <w:t xml:space="preserve">ustralian </w:t>
      </w:r>
      <w:r w:rsidRPr="00CC2043">
        <w:t>N</w:t>
      </w:r>
      <w:r>
        <w:t xml:space="preserve">ursing and </w:t>
      </w:r>
      <w:r w:rsidRPr="00CC2043">
        <w:t>M</w:t>
      </w:r>
      <w:r>
        <w:t xml:space="preserve">idwifery </w:t>
      </w:r>
      <w:r w:rsidRPr="00CC2043">
        <w:t>F</w:t>
      </w:r>
      <w:r>
        <w:t>ederation (ANMF)</w:t>
      </w:r>
      <w:r w:rsidRPr="00CC2043">
        <w:t xml:space="preserve"> submission pointed to </w:t>
      </w:r>
      <w:r>
        <w:t>Positive Practice Environment</w:t>
      </w:r>
      <w:r w:rsidRPr="00C14C31">
        <w:t xml:space="preserve"> </w:t>
      </w:r>
      <w:r>
        <w:t>S</w:t>
      </w:r>
      <w:r w:rsidRPr="00C14C31">
        <w:t xml:space="preserve">tandards </w:t>
      </w:r>
      <w:r>
        <w:t xml:space="preserve">as </w:t>
      </w:r>
      <w:r w:rsidRPr="00CC2043">
        <w:t>being a key initiative needed for any recovery plan for nurses and midwives.</w:t>
      </w:r>
      <w:r w:rsidRPr="00CC2043">
        <w:rPr>
          <w:rStyle w:val="FootnoteReference"/>
        </w:rPr>
        <w:footnoteReference w:id="109"/>
      </w:r>
      <w:r>
        <w:t xml:space="preserve"> </w:t>
      </w:r>
      <w:r w:rsidRPr="00CC2043">
        <w:t>Mr Daniel</w:t>
      </w:r>
      <w:r>
        <w:t xml:space="preserve"> told the committee during hearings that the QNMU Positive Practice Environment</w:t>
      </w:r>
      <w:r w:rsidRPr="00C14C31">
        <w:t xml:space="preserve"> </w:t>
      </w:r>
      <w:r>
        <w:t>S</w:t>
      </w:r>
      <w:r w:rsidRPr="00C14C31">
        <w:t xml:space="preserve">tandards </w:t>
      </w:r>
      <w:r>
        <w:t>implemented through the Queensland enterprise agreement ‘…were very successful in improving culture, ratios, safety, leadership—all sorts of areas.’</w:t>
      </w:r>
      <w:r w:rsidRPr="006D414A">
        <w:rPr>
          <w:rStyle w:val="FootnoteReference"/>
        </w:rPr>
        <w:t xml:space="preserve"> </w:t>
      </w:r>
      <w:r>
        <w:rPr>
          <w:rStyle w:val="FootnoteReference"/>
        </w:rPr>
        <w:footnoteReference w:id="110"/>
      </w:r>
      <w:r>
        <w:t xml:space="preserve"> He also stated that he believed that the implementation of enforceable positive practice standards in the ACT health system will positively influence workplace culture.</w:t>
      </w:r>
      <w:r>
        <w:rPr>
          <w:rStyle w:val="FootnoteReference"/>
        </w:rPr>
        <w:footnoteReference w:id="111"/>
      </w:r>
    </w:p>
    <w:p w14:paraId="148038EA" w14:textId="77777777" w:rsidR="00606F18" w:rsidRPr="0024491D" w:rsidRDefault="00606F18" w:rsidP="00606F18">
      <w:pPr>
        <w:pStyle w:val="ListNumber2"/>
      </w:pPr>
      <w:r w:rsidRPr="0024491D">
        <w:t xml:space="preserve">The </w:t>
      </w:r>
      <w:r>
        <w:t>c</w:t>
      </w:r>
      <w:r w:rsidRPr="0024491D">
        <w:t>ommittee learned through its public hearing that the ACT Government is keen to collaborate with unions and professional organisations to support the challenges in improving the health workforce. In reference to a potential collaborative process with the ANMF concerning positive practice environment standards, the Minister</w:t>
      </w:r>
      <w:r>
        <w:t xml:space="preserve"> for Health</w:t>
      </w:r>
      <w:r w:rsidRPr="0024491D">
        <w:t xml:space="preserve"> told the </w:t>
      </w:r>
      <w:r>
        <w:t>c</w:t>
      </w:r>
      <w:r w:rsidRPr="0024491D">
        <w:t xml:space="preserve">ommittee: </w:t>
      </w:r>
    </w:p>
    <w:p w14:paraId="16143297" w14:textId="77777777" w:rsidR="00606F18" w:rsidRPr="0024491D" w:rsidRDefault="00606F18" w:rsidP="00606F18">
      <w:pPr>
        <w:pStyle w:val="Quote"/>
      </w:pPr>
      <w:r w:rsidRPr="0024491D">
        <w:t>Our enterprise agreement negotiations, in addition to pay and conditions, have been very much focused on phase 2 of ratios, but this does seem like something that could potentially be taken forward, as part of the Towards a Safer Culture considerations into the future. I am speaking completely out of turn here, but that is a collaborative process with the ANMF, so I would certainly say that if they want to raise that through that process, or through enterprise agreement negotiations, we would be very willing to have that conversation.</w:t>
      </w:r>
      <w:r w:rsidRPr="0024491D">
        <w:rPr>
          <w:rStyle w:val="FootnoteReference"/>
        </w:rPr>
        <w:footnoteReference w:id="112"/>
      </w:r>
    </w:p>
    <w:p w14:paraId="1FE58C92" w14:textId="77777777" w:rsidR="00606F18" w:rsidRPr="008E5F2C" w:rsidRDefault="00606F18" w:rsidP="00606F18">
      <w:pPr>
        <w:pStyle w:val="ListNumber2"/>
      </w:pPr>
      <w:r w:rsidRPr="00A630D0">
        <w:t xml:space="preserve">It is the </w:t>
      </w:r>
      <w:r>
        <w:t>c</w:t>
      </w:r>
      <w:r w:rsidRPr="00A630D0">
        <w:t xml:space="preserve">ommittee’s view that the </w:t>
      </w:r>
      <w:r>
        <w:t>Positive Practice Environment</w:t>
      </w:r>
      <w:r w:rsidRPr="00C14C31">
        <w:t xml:space="preserve"> </w:t>
      </w:r>
      <w:r>
        <w:t>S</w:t>
      </w:r>
      <w:r w:rsidRPr="00C14C31">
        <w:t xml:space="preserve">tandards </w:t>
      </w:r>
      <w:r w:rsidRPr="00A630D0">
        <w:t>developed by the Q</w:t>
      </w:r>
      <w:r>
        <w:t>NMU</w:t>
      </w:r>
      <w:r w:rsidRPr="00A630D0">
        <w:t xml:space="preserve"> and the subsequent implementation of these </w:t>
      </w:r>
      <w:r>
        <w:t>s</w:t>
      </w:r>
      <w:r w:rsidRPr="00A630D0">
        <w:t xml:space="preserve">tandards through the </w:t>
      </w:r>
      <w:r w:rsidRPr="00320C53">
        <w:rPr>
          <w:i/>
          <w:iCs/>
        </w:rPr>
        <w:t>Nurses and Midwives (Queensland Health and Department of Education) Certified Agreement (EB11) 2022</w:t>
      </w:r>
      <w:r w:rsidRPr="00A630D0">
        <w:t xml:space="preserve"> </w:t>
      </w:r>
      <w:r>
        <w:t>are</w:t>
      </w:r>
      <w:r w:rsidRPr="00A630D0">
        <w:t xml:space="preserve"> a sound model to support the realisation of a recovery plan for nursing and midwifery workers in the ACT</w:t>
      </w:r>
      <w:r w:rsidRPr="008E5F2C">
        <w:t xml:space="preserve">. Therefore, the </w:t>
      </w:r>
      <w:r>
        <w:t>c</w:t>
      </w:r>
      <w:r w:rsidRPr="008E5F2C">
        <w:t>ommittee recommends that a consolidated set of positive practice environment standards for nursing and midwifery in the ACT be developed to support the ACT Government’s current strategies and programs.</w:t>
      </w:r>
    </w:p>
    <w:tbl>
      <w:tblPr>
        <w:tblStyle w:val="Recommendationbox"/>
        <w:tblW w:w="0" w:type="auto"/>
        <w:tblLook w:val="0600" w:firstRow="0" w:lastRow="0" w:firstColumn="0" w:lastColumn="0" w:noHBand="1" w:noVBand="1"/>
      </w:tblPr>
      <w:tblGrid>
        <w:gridCol w:w="8175"/>
      </w:tblGrid>
      <w:tr w:rsidR="00606F18" w:rsidRPr="006156CF" w14:paraId="4F0DA1C9" w14:textId="77777777" w:rsidTr="00DA7A7A">
        <w:tc>
          <w:tcPr>
            <w:tcW w:w="7891" w:type="dxa"/>
          </w:tcPr>
          <w:p w14:paraId="444E7BFB" w14:textId="77777777" w:rsidR="00606F18" w:rsidRPr="00A630D0" w:rsidRDefault="00606F18" w:rsidP="00DA7A7A">
            <w:pPr>
              <w:pStyle w:val="Recommendationheading"/>
              <w:keepNext/>
            </w:pPr>
            <w:bookmarkStart w:id="66" w:name="_Toc158974458"/>
            <w:bookmarkStart w:id="67" w:name="_Toc158992493"/>
            <w:r w:rsidRPr="00A630D0">
              <w:lastRenderedPageBreak/>
              <w:t xml:space="preserve">Recommendation </w:t>
            </w:r>
            <w:r w:rsidRPr="00A630D0">
              <w:fldChar w:fldCharType="begin"/>
            </w:r>
            <w:r w:rsidRPr="00A630D0">
              <w:instrText xml:space="preserve"> AUTONUMLGL \* Arabic\e </w:instrText>
            </w:r>
            <w:r w:rsidRPr="00A630D0">
              <w:fldChar w:fldCharType="end"/>
            </w:r>
            <w:bookmarkEnd w:id="66"/>
            <w:bookmarkEnd w:id="67"/>
          </w:p>
          <w:p w14:paraId="11F715D7" w14:textId="77777777" w:rsidR="00606F18" w:rsidRPr="00A630D0" w:rsidRDefault="00606F18" w:rsidP="00DA7A7A">
            <w:pPr>
              <w:pStyle w:val="Recommendationbody"/>
            </w:pPr>
            <w:bookmarkStart w:id="68" w:name="_Toc158974459"/>
            <w:bookmarkStart w:id="69" w:name="_Toc158992494"/>
            <w:r w:rsidRPr="00A630D0">
              <w:t xml:space="preserve">The </w:t>
            </w:r>
            <w:r>
              <w:t>c</w:t>
            </w:r>
            <w:r w:rsidRPr="00A630D0">
              <w:t>ommittee recommends that the ACT Government collaboratively and constructively engage with the ACT Branch of the Australian and Midwifery Federation in order to develop and implement, through the ACT Public Sector Nursing and Midwifery Enterprise Agreement, an agreed set of positive practice environment standards for nursing and midwifery in the ACT.</w:t>
            </w:r>
            <w:bookmarkEnd w:id="68"/>
            <w:bookmarkEnd w:id="69"/>
          </w:p>
        </w:tc>
      </w:tr>
    </w:tbl>
    <w:p w14:paraId="59047D33" w14:textId="77777777" w:rsidR="00606F18" w:rsidRPr="00811ED9" w:rsidRDefault="00606F18" w:rsidP="00606F18">
      <w:pPr>
        <w:pStyle w:val="ListNumber2"/>
        <w:spacing w:before="120"/>
      </w:pPr>
      <w:r w:rsidRPr="006156CF">
        <w:t xml:space="preserve">In order to support this </w:t>
      </w:r>
      <w:r>
        <w:t>r</w:t>
      </w:r>
      <w:r w:rsidRPr="006156CF">
        <w:t xml:space="preserve">ecommendation, the </w:t>
      </w:r>
      <w:r>
        <w:t>c</w:t>
      </w:r>
      <w:r w:rsidRPr="006156CF">
        <w:t xml:space="preserve">ommittee, informed by the evidence sourced during its inquiry, has identified components that would support the development of </w:t>
      </w:r>
      <w:r>
        <w:t>Positive Practice Environment</w:t>
      </w:r>
      <w:r w:rsidRPr="00C14C31">
        <w:t xml:space="preserve"> </w:t>
      </w:r>
      <w:r>
        <w:t>S</w:t>
      </w:r>
      <w:r w:rsidRPr="00C14C31">
        <w:t xml:space="preserve">tandards </w:t>
      </w:r>
      <w:r w:rsidRPr="006156CF">
        <w:t xml:space="preserve">for the nurses and midwives working in the ACT </w:t>
      </w:r>
      <w:r>
        <w:t>h</w:t>
      </w:r>
      <w:r w:rsidRPr="006156CF">
        <w:t>ealth system.</w:t>
      </w:r>
      <w:r w:rsidRPr="00811ED9">
        <w:t xml:space="preserve"> </w:t>
      </w:r>
    </w:p>
    <w:p w14:paraId="1C43FDEC" w14:textId="77777777" w:rsidR="00606F18" w:rsidRDefault="00606F18" w:rsidP="00606F18">
      <w:pPr>
        <w:pStyle w:val="Heading2"/>
      </w:pPr>
      <w:bookmarkStart w:id="70" w:name="_Toc158990966"/>
      <w:bookmarkStart w:id="71" w:name="_Toc158992458"/>
      <w:r>
        <w:t>Staffing levels and workloads</w:t>
      </w:r>
      <w:bookmarkEnd w:id="70"/>
      <w:bookmarkEnd w:id="71"/>
    </w:p>
    <w:p w14:paraId="77710BE4" w14:textId="77777777" w:rsidR="00606F18" w:rsidRPr="008E3292" w:rsidRDefault="00606F18" w:rsidP="00606F18">
      <w:pPr>
        <w:pStyle w:val="ListNumber2"/>
      </w:pPr>
      <w:r w:rsidRPr="008E3292">
        <w:t xml:space="preserve">The </w:t>
      </w:r>
      <w:r>
        <w:t>c</w:t>
      </w:r>
      <w:r w:rsidRPr="008E3292">
        <w:t>ommittee outlined in chapter 3 the staffing shortages being experienced in health systems across all Australian states and territories. The recruitment and retention of nurses and midwives is a critical component for maintaining a positive work environment</w:t>
      </w:r>
      <w:r>
        <w:t xml:space="preserve"> through safe staffing levels and workloads</w:t>
      </w:r>
      <w:r w:rsidRPr="008E3292">
        <w:t>.</w:t>
      </w:r>
    </w:p>
    <w:p w14:paraId="46E21CC5" w14:textId="77777777" w:rsidR="00606F18" w:rsidRPr="008E3292" w:rsidRDefault="00606F18" w:rsidP="00606F18">
      <w:pPr>
        <w:pStyle w:val="ListNumber2"/>
      </w:pPr>
      <w:r w:rsidRPr="008E3292">
        <w:t>The Health Care Consumers’ Association (HCCA)</w:t>
      </w:r>
      <w:r>
        <w:t xml:space="preserve"> submission</w:t>
      </w:r>
      <w:r w:rsidRPr="008E3292">
        <w:t xml:space="preserve"> expressed its concern at the effect of a workforce in crisis on the standard of health care</w:t>
      </w:r>
      <w:r>
        <w:t>, with burnout being a serious issue</w:t>
      </w:r>
      <w:r w:rsidRPr="008E3292">
        <w:t>.</w:t>
      </w:r>
      <w:r w:rsidRPr="008E3292">
        <w:rPr>
          <w:rStyle w:val="FootnoteReference"/>
        </w:rPr>
        <w:footnoteReference w:id="113"/>
      </w:r>
      <w:r w:rsidRPr="008E3292">
        <w:t xml:space="preserve"> The HCCA cites the World Health Organi</w:t>
      </w:r>
      <w:r>
        <w:t>z</w:t>
      </w:r>
      <w:r w:rsidRPr="008E3292">
        <w:t xml:space="preserve">ation’s definition of ‘burnout’ as:  </w:t>
      </w:r>
    </w:p>
    <w:p w14:paraId="6B767D9E" w14:textId="77777777" w:rsidR="00606F18" w:rsidRPr="008E3292" w:rsidRDefault="00606F18" w:rsidP="00606F18">
      <w:pPr>
        <w:pStyle w:val="Quote"/>
      </w:pPr>
      <w:r w:rsidRPr="008E3292">
        <w:t>the ineffective management of workplace stressors which culminates in emotional exhaustion, depersonalisation and feelings of reduced professional accomplishment.</w:t>
      </w:r>
      <w:r w:rsidRPr="008E3292">
        <w:rPr>
          <w:rStyle w:val="FootnoteReference"/>
        </w:rPr>
        <w:footnoteReference w:id="114"/>
      </w:r>
      <w:r w:rsidRPr="008E3292">
        <w:t xml:space="preserve"> </w:t>
      </w:r>
    </w:p>
    <w:p w14:paraId="3BBDFE40" w14:textId="77777777" w:rsidR="00606F18" w:rsidRPr="00CF70E7" w:rsidRDefault="00606F18" w:rsidP="00606F18">
      <w:pPr>
        <w:pStyle w:val="ListNumber2"/>
      </w:pPr>
      <w:r w:rsidRPr="008E3292">
        <w:t xml:space="preserve">The HCCA </w:t>
      </w:r>
      <w:r>
        <w:t xml:space="preserve">submission </w:t>
      </w:r>
      <w:r w:rsidRPr="008E3292">
        <w:t>note</w:t>
      </w:r>
      <w:r>
        <w:t>d</w:t>
      </w:r>
      <w:r w:rsidRPr="008E3292">
        <w:t xml:space="preserve"> burnout in the health workforce</w:t>
      </w:r>
      <w:r>
        <w:t xml:space="preserve"> contributed to staff turnover, </w:t>
      </w:r>
      <w:r w:rsidRPr="008E3292">
        <w:t>illness, psychological distress</w:t>
      </w:r>
      <w:r>
        <w:t xml:space="preserve"> and</w:t>
      </w:r>
      <w:r w:rsidRPr="008E3292">
        <w:t xml:space="preserve"> compassion fatigue</w:t>
      </w:r>
      <w:r>
        <w:t>. This in turn creates</w:t>
      </w:r>
      <w:r w:rsidRPr="008E3292">
        <w:t xml:space="preserve"> risks to healthcare consumers </w:t>
      </w:r>
      <w:r>
        <w:t xml:space="preserve">through </w:t>
      </w:r>
      <w:r w:rsidRPr="008E3292">
        <w:t xml:space="preserve">a decreased capacity of the nursing and/or midwifery workforce </w:t>
      </w:r>
      <w:r>
        <w:t xml:space="preserve">to </w:t>
      </w:r>
      <w:r w:rsidRPr="008E3292">
        <w:t>deliver effective, safe and high-quality care.</w:t>
      </w:r>
      <w:r w:rsidRPr="00CF70E7">
        <w:rPr>
          <w:rStyle w:val="FootnoteReference"/>
        </w:rPr>
        <w:footnoteReference w:id="115"/>
      </w:r>
      <w:r>
        <w:t xml:space="preserve"> Its</w:t>
      </w:r>
      <w:r w:rsidRPr="008E3292">
        <w:t xml:space="preserve"> </w:t>
      </w:r>
      <w:r>
        <w:t>submission further noted that the erosion of quality health care can contribute to preventable deaths.</w:t>
      </w:r>
      <w:r w:rsidRPr="00CF70E7">
        <w:rPr>
          <w:rStyle w:val="FootnoteReference"/>
        </w:rPr>
        <w:footnoteReference w:id="116"/>
      </w:r>
    </w:p>
    <w:p w14:paraId="02CFADCD" w14:textId="77777777" w:rsidR="00606F18" w:rsidRPr="00C54735" w:rsidRDefault="00606F18" w:rsidP="00606F18">
      <w:pPr>
        <w:pStyle w:val="ListNumber2"/>
        <w:keepNext/>
        <w:keepLines/>
      </w:pPr>
      <w:r>
        <w:lastRenderedPageBreak/>
        <w:t>During the public hearing, Australian College of Nursing (ACN)</w:t>
      </w:r>
      <w:r w:rsidRPr="00C54735">
        <w:t xml:space="preserve"> advocate</w:t>
      </w:r>
      <w:r>
        <w:t>d</w:t>
      </w:r>
      <w:r w:rsidRPr="00C54735">
        <w:t xml:space="preserve"> for a baseline of staffing that demonstrate</w:t>
      </w:r>
      <w:r>
        <w:t>d</w:t>
      </w:r>
      <w:r w:rsidRPr="00C54735">
        <w:t xml:space="preserve"> recognition, in addition to adequate numbers of nursing staff, </w:t>
      </w:r>
      <w:r>
        <w:t>to allow</w:t>
      </w:r>
      <w:r w:rsidRPr="00C54735">
        <w:t>:</w:t>
      </w:r>
    </w:p>
    <w:p w14:paraId="744B4F10" w14:textId="77777777" w:rsidR="00606F18" w:rsidRPr="00C54735" w:rsidRDefault="00606F18" w:rsidP="00606F18">
      <w:pPr>
        <w:pStyle w:val="Quote"/>
        <w:keepNext/>
        <w:keepLines/>
      </w:pPr>
      <w:r w:rsidRPr="00C54735">
        <w:t>…clinical judgment, expert decision-making; the need for therapeutic relationships, our assessment and our observation, particularly if there is a deteriorating patient or … supporting somebody to have a dignified death. That may take all...[one’s] resources that shift.</w:t>
      </w:r>
      <w:r w:rsidRPr="00C54735">
        <w:rPr>
          <w:rStyle w:val="FootnoteReference"/>
        </w:rPr>
        <w:footnoteReference w:id="117"/>
      </w:r>
    </w:p>
    <w:p w14:paraId="0824FE7F" w14:textId="77777777" w:rsidR="00606F18" w:rsidRPr="007B681A" w:rsidRDefault="00606F18" w:rsidP="00606F18">
      <w:pPr>
        <w:pStyle w:val="ListNumber2"/>
        <w:keepNext/>
        <w:keepLines/>
      </w:pPr>
      <w:r w:rsidRPr="007B681A">
        <w:t xml:space="preserve">The </w:t>
      </w:r>
      <w:r>
        <w:t>c</w:t>
      </w:r>
      <w:r w:rsidRPr="007B681A">
        <w:t xml:space="preserve">ommittee understands that the notion of baseline in relation to workforce planning refers to the minimum number of nursing or midwifery staff that is required on a specified ward during a shift. Ms Lang advised the </w:t>
      </w:r>
      <w:r>
        <w:t>c</w:t>
      </w:r>
      <w:r w:rsidRPr="007B681A">
        <w:t>ommittee that C</w:t>
      </w:r>
      <w:r>
        <w:t>anberra Health Services (C</w:t>
      </w:r>
      <w:r w:rsidRPr="007B681A">
        <w:t>HS</w:t>
      </w:r>
      <w:r>
        <w:t>)</w:t>
      </w:r>
      <w:r w:rsidRPr="007B681A">
        <w:t xml:space="preserve"> has </w:t>
      </w:r>
      <w:r>
        <w:t>done</w:t>
      </w:r>
      <w:r w:rsidRPr="007B681A">
        <w:t xml:space="preserve"> work to ascertain the workforce skill mix through the collection of baseline data for nurses per ward, stating:</w:t>
      </w:r>
    </w:p>
    <w:p w14:paraId="0E4404EA" w14:textId="77777777" w:rsidR="00606F18" w:rsidRPr="007B681A" w:rsidRDefault="00606F18" w:rsidP="00606F18">
      <w:pPr>
        <w:pStyle w:val="Quote"/>
      </w:pPr>
      <w:r w:rsidRPr="007B681A">
        <w:t>We have done a lot of work on looking at exactly what our skill mix is—our R</w:t>
      </w:r>
      <w:r>
        <w:t xml:space="preserve">[egistered] </w:t>
      </w:r>
      <w:r w:rsidRPr="007B681A">
        <w:t>N</w:t>
      </w:r>
      <w:r>
        <w:t>[urse</w:t>
      </w:r>
      <w:r w:rsidRPr="007B681A">
        <w:t>s</w:t>
      </w:r>
      <w:r>
        <w:t>]</w:t>
      </w:r>
      <w:r w:rsidRPr="007B681A">
        <w:t>, E</w:t>
      </w:r>
      <w:r>
        <w:t xml:space="preserve">[nrolled] </w:t>
      </w:r>
      <w:r w:rsidRPr="007B681A">
        <w:t>N</w:t>
      </w:r>
      <w:r>
        <w:t>[urses]</w:t>
      </w:r>
      <w:r w:rsidRPr="007B681A">
        <w:t xml:space="preserve"> and years of experience et cetera—for every single ward that we have at the hospital. </w:t>
      </w:r>
      <w:r>
        <w:t>…</w:t>
      </w:r>
      <w:r w:rsidRPr="007B681A">
        <w:t xml:space="preserve"> We can work closely now, and it is all stored centrally so that all the managers, the directors of nursing—everybody—can see that information and it is updated live each time the manager changes anything within their roster or their staffing establishment. So it is really their establishment report, baseline. We can see where there are gaps in their workforce, such as whether they are identifying people who are working towards going on maternity leave—planning in relation to that. This enables us to help the managers then fill their workforce shortfalls.</w:t>
      </w:r>
      <w:r w:rsidRPr="007B681A">
        <w:rPr>
          <w:rStyle w:val="FootnoteReference"/>
        </w:rPr>
        <w:footnoteReference w:id="118"/>
      </w:r>
      <w:r w:rsidRPr="007B681A">
        <w:t xml:space="preserve"> </w:t>
      </w:r>
    </w:p>
    <w:p w14:paraId="627D3004" w14:textId="77777777" w:rsidR="00606F18" w:rsidRDefault="00606F18" w:rsidP="00606F18">
      <w:pPr>
        <w:pStyle w:val="ListNumber2"/>
      </w:pPr>
      <w:r>
        <w:t>The ACT Government noted in its submission that it is recruiting additional health professionals, stating that it:</w:t>
      </w:r>
    </w:p>
    <w:p w14:paraId="77A7ED54" w14:textId="77777777" w:rsidR="00606F18" w:rsidRDefault="00606F18" w:rsidP="00606F18">
      <w:pPr>
        <w:pStyle w:val="Quote"/>
      </w:pPr>
      <w:r>
        <w:t>… has been focused on improving workloads across public health services to bring greater job satisfaction and support wellbeing. Funding appropriated through ACT budgets since the 2020 election will see delivery of the commitment to employ 400 additional health professionals through this term of the Assembly by the end of this financial year.</w:t>
      </w:r>
      <w:r>
        <w:rPr>
          <w:rStyle w:val="FootnoteReference"/>
        </w:rPr>
        <w:footnoteReference w:id="119"/>
      </w:r>
    </w:p>
    <w:p w14:paraId="0048B498" w14:textId="77777777" w:rsidR="00606F18" w:rsidRPr="007B681A" w:rsidRDefault="00606F18" w:rsidP="00606F18">
      <w:pPr>
        <w:pStyle w:val="ListNumber2"/>
      </w:pPr>
      <w:r>
        <w:t>The committee noted that workloads can be reduced through the collection of accurate workforce data to inform the planning of work rosters and to meet targets for nurse/midwife-to-patient ratios.</w:t>
      </w:r>
    </w:p>
    <w:p w14:paraId="0044CF1D" w14:textId="77777777" w:rsidR="00606F18" w:rsidRPr="003764E7" w:rsidRDefault="00606F18" w:rsidP="00606F18">
      <w:pPr>
        <w:pStyle w:val="Heading3"/>
      </w:pPr>
      <w:bookmarkStart w:id="72" w:name="_Toc158990967"/>
      <w:bookmarkStart w:id="73" w:name="_Toc158992459"/>
      <w:r w:rsidRPr="003764E7">
        <w:lastRenderedPageBreak/>
        <w:t>Nursing Rosters</w:t>
      </w:r>
      <w:bookmarkEnd w:id="72"/>
      <w:bookmarkEnd w:id="73"/>
    </w:p>
    <w:p w14:paraId="6ACA3F3C" w14:textId="77777777" w:rsidR="00606F18" w:rsidRPr="009B7261" w:rsidRDefault="00606F18" w:rsidP="00606F18">
      <w:pPr>
        <w:pStyle w:val="ListNumber2"/>
        <w:keepNext/>
        <w:keepLines/>
      </w:pPr>
      <w:r w:rsidRPr="009B7261">
        <w:t>Adjunct Professor Ward</w:t>
      </w:r>
      <w:r w:rsidRPr="009B7261" w:rsidDel="009B7261">
        <w:t xml:space="preserve"> </w:t>
      </w:r>
      <w:r>
        <w:t>noted that hospitals have 24-hour rosters, which establish the staff required to meet core service delivery requirements. However, planning also needs to take into consideration vacant positions and annual, sick and potential maternity leave, as these staff absences will need to be covered by other staff</w:t>
      </w:r>
      <w:r w:rsidRPr="009B7261">
        <w:t>.</w:t>
      </w:r>
      <w:r w:rsidRPr="009B7261">
        <w:rPr>
          <w:rStyle w:val="FootnoteReference"/>
        </w:rPr>
        <w:footnoteReference w:id="120"/>
      </w:r>
    </w:p>
    <w:p w14:paraId="6BE8D5BF" w14:textId="77777777" w:rsidR="00606F18" w:rsidRDefault="00606F18" w:rsidP="00606F18">
      <w:pPr>
        <w:pStyle w:val="ListNumber2"/>
        <w:keepNext/>
        <w:keepLines/>
      </w:pPr>
      <w:r w:rsidRPr="0032230A">
        <w:t xml:space="preserve">In its submission, the ACN noted that flexible workloads are needed to attract, amidst a nursing shortage, nurses who have left the profession to return </w:t>
      </w:r>
      <w:r>
        <w:t>providing</w:t>
      </w:r>
      <w:r w:rsidRPr="0032230A">
        <w:t>, for example, ‘the opportunity to work shorter hours, part-time and in less physically demanding areas’.</w:t>
      </w:r>
      <w:r w:rsidRPr="0032230A">
        <w:rPr>
          <w:rStyle w:val="FootnoteReference"/>
        </w:rPr>
        <w:footnoteReference w:id="121"/>
      </w:r>
    </w:p>
    <w:p w14:paraId="5E5CE95C" w14:textId="77777777" w:rsidR="00606F18" w:rsidRPr="003764E7" w:rsidRDefault="00606F18" w:rsidP="00606F18">
      <w:pPr>
        <w:pStyle w:val="ListNumber2"/>
      </w:pPr>
      <w:r w:rsidRPr="003764E7">
        <w:t xml:space="preserve">The </w:t>
      </w:r>
      <w:r>
        <w:t xml:space="preserve">ANMF </w:t>
      </w:r>
      <w:r w:rsidRPr="003764E7">
        <w:t>note</w:t>
      </w:r>
      <w:r>
        <w:t>d in its submission,</w:t>
      </w:r>
      <w:r w:rsidRPr="003764E7">
        <w:t xml:space="preserve"> a prevalence of ‘fatiguing rostering patterns’ characterised by ‘late-early shifts, double shifts, 18-hour shifts, and being rostered 6/7 consecutive days’. Fatigue is the result of the sleep deprivation that results from these roster patterns and which ‘may contribute to poor decision-making and has negative ramifications for safety and quality. It is also a driver for worker dissatisfaction and psychosocial distress’.</w:t>
      </w:r>
      <w:r w:rsidRPr="003764E7">
        <w:rPr>
          <w:rStyle w:val="FootnoteReference"/>
        </w:rPr>
        <w:footnoteReference w:id="122"/>
      </w:r>
      <w:r>
        <w:t xml:space="preserve"> It also highlighted the</w:t>
      </w:r>
      <w:r w:rsidRPr="003764E7">
        <w:t xml:space="preserve"> ‘limited availability of flexible working arrangements’ and</w:t>
      </w:r>
      <w:r>
        <w:t xml:space="preserve"> a</w:t>
      </w:r>
      <w:r w:rsidRPr="003764E7">
        <w:t xml:space="preserve"> ‘poor skill mix resulting in a reliance on less qualified and unregulated staff’.</w:t>
      </w:r>
      <w:r w:rsidRPr="003764E7">
        <w:rPr>
          <w:rStyle w:val="FootnoteReference"/>
        </w:rPr>
        <w:footnoteReference w:id="123"/>
      </w:r>
    </w:p>
    <w:p w14:paraId="2D715AB2" w14:textId="77777777" w:rsidR="00606F18" w:rsidRPr="003764E7" w:rsidRDefault="00606F18" w:rsidP="00606F18">
      <w:pPr>
        <w:pStyle w:val="ListNumber2"/>
      </w:pPr>
      <w:r>
        <w:t>Mr Daniel told the committee during hearings that n</w:t>
      </w:r>
      <w:r w:rsidRPr="003764E7">
        <w:t>urses and midwives are a predominantly female workforce with caring responsibilities. Constantly changing staff rosters that are characterised by inconsistent working hours compromise</w:t>
      </w:r>
      <w:r>
        <w:t>s</w:t>
      </w:r>
      <w:r w:rsidRPr="003764E7">
        <w:t xml:space="preserve"> nurses’ and midwives’ ability to fulfil child and parental care responsibilities in their personal lives.</w:t>
      </w:r>
      <w:r w:rsidRPr="003764E7">
        <w:rPr>
          <w:rStyle w:val="FootnoteReference"/>
        </w:rPr>
        <w:footnoteReference w:id="124"/>
      </w:r>
      <w:r>
        <w:t xml:space="preserve"> This view was supported by another submitter, who stated that:</w:t>
      </w:r>
    </w:p>
    <w:p w14:paraId="70B12432" w14:textId="77777777" w:rsidR="00606F18" w:rsidRPr="003D2B45" w:rsidRDefault="00606F18" w:rsidP="00606F18">
      <w:pPr>
        <w:pStyle w:val="Quote"/>
        <w:keepLines/>
      </w:pPr>
      <w:r w:rsidRPr="003764E7">
        <w:t>87% of the nursing workforce in Australia is female. Yet our access to flexible workplace arrangements post having children is poor. Childcare services and out of hours after school care only offer pr</w:t>
      </w:r>
      <w:r>
        <w:t>o</w:t>
      </w:r>
      <w:r w:rsidRPr="003764E7">
        <w:t>vision of care to children between the hours of 0700 and 1800. (Occasionally a rare day care opens at 0630).</w:t>
      </w:r>
      <w:r w:rsidRPr="003D2B45">
        <w:rPr>
          <w:rStyle w:val="FootnoteReference"/>
        </w:rPr>
        <w:footnoteReference w:id="125"/>
      </w:r>
    </w:p>
    <w:p w14:paraId="56C68195" w14:textId="77777777" w:rsidR="00606F18" w:rsidRPr="0046243F" w:rsidRDefault="00606F18" w:rsidP="00606F18">
      <w:pPr>
        <w:pStyle w:val="ListNumber2"/>
      </w:pPr>
      <w:r w:rsidRPr="0046243F">
        <w:t xml:space="preserve">The submission from ANMF informed the </w:t>
      </w:r>
      <w:r>
        <w:t>c</w:t>
      </w:r>
      <w:r w:rsidRPr="0046243F">
        <w:t>ommittee about the current rostering project between</w:t>
      </w:r>
      <w:r>
        <w:t xml:space="preserve"> t</w:t>
      </w:r>
      <w:r w:rsidRPr="0046243F">
        <w:t>he ANMF (V</w:t>
      </w:r>
      <w:r>
        <w:t>ic</w:t>
      </w:r>
      <w:r w:rsidRPr="0046243F">
        <w:t xml:space="preserve"> Branch) with Safer Care Victoria, the Department of Health and three Victorian health services, </w:t>
      </w:r>
      <w:r>
        <w:t xml:space="preserve">which </w:t>
      </w:r>
      <w:r w:rsidRPr="0046243F">
        <w:t xml:space="preserve">is investigating ways to support ‘employee-centred’ rostering, through its ‘nursing and midwifery rostering project’. The project is informed by the </w:t>
      </w:r>
      <w:r>
        <w:t>branch’s</w:t>
      </w:r>
      <w:r w:rsidRPr="0046243F">
        <w:t xml:space="preserve"> workforce retention survey of its members who are employed in the public sector</w:t>
      </w:r>
      <w:r>
        <w:t>:</w:t>
      </w:r>
    </w:p>
    <w:p w14:paraId="18660EDE" w14:textId="77777777" w:rsidR="00606F18" w:rsidRPr="0046243F" w:rsidRDefault="00606F18" w:rsidP="00606F18">
      <w:pPr>
        <w:pStyle w:val="Quote"/>
        <w:keepLines/>
      </w:pPr>
      <w:r w:rsidRPr="0046243F">
        <w:lastRenderedPageBreak/>
        <w:t xml:space="preserve">Underpinning the project is a focus on best-practice fatigue management principles, better use of rostering technology, more flexible work arrangements including fractional loads, protecting CPD </w:t>
      </w:r>
      <w:r>
        <w:t xml:space="preserve">[continued professional development] </w:t>
      </w:r>
      <w:r w:rsidRPr="0046243F">
        <w:t>time, minimising multiple handovers and protecting continuity of care.</w:t>
      </w:r>
      <w:r w:rsidRPr="0046243F">
        <w:rPr>
          <w:rStyle w:val="FootnoteReference"/>
        </w:rPr>
        <w:footnoteReference w:id="126"/>
      </w:r>
    </w:p>
    <w:p w14:paraId="1E55170B" w14:textId="77777777" w:rsidR="00606F18" w:rsidRDefault="00606F18" w:rsidP="00606F18">
      <w:pPr>
        <w:pStyle w:val="ListNumber2"/>
      </w:pPr>
      <w:r>
        <w:t>The ACT Government noted in its submission that the Office of the Chief Nursing and Midwifery Officer has commenced work to review staffing profiles, rostering best practice and Models of Care.</w:t>
      </w:r>
      <w:r>
        <w:rPr>
          <w:rStyle w:val="FootnoteReference"/>
        </w:rPr>
        <w:footnoteReference w:id="127"/>
      </w:r>
      <w:r>
        <w:t xml:space="preserve"> It further noted that to build functions that support contemporary workforce practices, the 2022</w:t>
      </w:r>
      <w:r w:rsidRPr="003F160E">
        <w:rPr>
          <w:szCs w:val="22"/>
        </w:rPr>
        <w:t>–</w:t>
      </w:r>
      <w:r>
        <w:t>23 ACT Budget included $2.4 million for the first phase of delivering a modern rostering system at CHS.</w:t>
      </w:r>
      <w:r>
        <w:rPr>
          <w:rStyle w:val="FootnoteReference"/>
        </w:rPr>
        <w:footnoteReference w:id="128"/>
      </w:r>
    </w:p>
    <w:p w14:paraId="4161C3E8" w14:textId="77777777" w:rsidR="00606F18" w:rsidRPr="0046243F" w:rsidRDefault="00606F18" w:rsidP="00606F18">
      <w:pPr>
        <w:pStyle w:val="ListNumber2"/>
      </w:pPr>
      <w:r w:rsidRPr="0046243F">
        <w:t xml:space="preserve">Mr Daniel </w:t>
      </w:r>
      <w:r>
        <w:t xml:space="preserve">told the committee </w:t>
      </w:r>
      <w:r w:rsidRPr="0046243F">
        <w:t>that rosters comprising set days, which are also finalised and provided to staff well in advance, enable nurses and midwives to plan their caring responsibilities outside the workplace.</w:t>
      </w:r>
      <w:r w:rsidRPr="0046243F">
        <w:rPr>
          <w:rStyle w:val="FootnoteReference"/>
        </w:rPr>
        <w:footnoteReference w:id="129"/>
      </w:r>
      <w:r w:rsidRPr="0046243F">
        <w:t xml:space="preserve"> He noted that employment rosters and contracts of employment that have consistently set days do not only benefit nurses and midwives.</w:t>
      </w:r>
    </w:p>
    <w:p w14:paraId="5EA57CFC" w14:textId="77777777" w:rsidR="00606F18" w:rsidRPr="0046243F" w:rsidRDefault="00606F18" w:rsidP="00606F18">
      <w:pPr>
        <w:pStyle w:val="Quote"/>
      </w:pPr>
      <w:r w:rsidRPr="0046243F">
        <w:t>There are all the flow-on benefits if you do not have the overhead costs of nurse managers sitting in rooms, trying to juggle rosters, trying to adjust to the needs of nurses and midwives.</w:t>
      </w:r>
      <w:r w:rsidRPr="0046243F">
        <w:rPr>
          <w:rStyle w:val="FootnoteReference"/>
        </w:rPr>
        <w:footnoteReference w:id="130"/>
      </w:r>
    </w:p>
    <w:p w14:paraId="0DB8CA5C" w14:textId="77777777" w:rsidR="00606F18" w:rsidRDefault="00606F18" w:rsidP="00606F18">
      <w:pPr>
        <w:pStyle w:val="ListNumber2"/>
      </w:pPr>
      <w:r>
        <w:t>The committee noted that the ACT Health (Budget Paper C) for 2022</w:t>
      </w:r>
      <w:r w:rsidRPr="003F160E">
        <w:rPr>
          <w:szCs w:val="22"/>
        </w:rPr>
        <w:t>–</w:t>
      </w:r>
      <w:r>
        <w:t>23 lists as one of its priorities an ‘improved rostering solution for patient demand’.</w:t>
      </w:r>
      <w:r>
        <w:rPr>
          <w:rStyle w:val="FootnoteReference"/>
        </w:rPr>
        <w:footnoteReference w:id="131"/>
      </w:r>
      <w:r>
        <w:t xml:space="preserve"> The ACT Health (Budget Paper C) for 2023</w:t>
      </w:r>
      <w:r w:rsidRPr="003F160E">
        <w:rPr>
          <w:szCs w:val="22"/>
        </w:rPr>
        <w:t>–</w:t>
      </w:r>
      <w:r>
        <w:t>24 included funds for the ‘implementation and integration of a modern rostering system’.</w:t>
      </w:r>
      <w:r>
        <w:rPr>
          <w:rStyle w:val="FootnoteReference"/>
        </w:rPr>
        <w:footnoteReference w:id="132"/>
      </w:r>
      <w:r>
        <w:t xml:space="preserve"> </w:t>
      </w:r>
    </w:p>
    <w:p w14:paraId="0537D3BD" w14:textId="77777777" w:rsidR="00606F18" w:rsidRDefault="00606F18" w:rsidP="00606F18">
      <w:pPr>
        <w:pStyle w:val="Heading4"/>
      </w:pPr>
      <w:r>
        <w:t>Committee comment</w:t>
      </w:r>
    </w:p>
    <w:p w14:paraId="49C2A27F" w14:textId="77777777" w:rsidR="00606F18" w:rsidRPr="0046243F" w:rsidRDefault="00606F18" w:rsidP="00606F18">
      <w:pPr>
        <w:pStyle w:val="ListNumber2"/>
      </w:pPr>
      <w:r w:rsidRPr="0046243F">
        <w:t xml:space="preserve">The </w:t>
      </w:r>
      <w:r>
        <w:t>c</w:t>
      </w:r>
      <w:r w:rsidRPr="0046243F">
        <w:t xml:space="preserve">ommittee believes that positively addressing the concerns about rostering is an important factor in </w:t>
      </w:r>
      <w:r>
        <w:t xml:space="preserve">supporting safe working conditions for staff </w:t>
      </w:r>
      <w:r w:rsidRPr="0046243F">
        <w:t xml:space="preserve">and </w:t>
      </w:r>
      <w:r>
        <w:t xml:space="preserve">will help with </w:t>
      </w:r>
      <w:r w:rsidRPr="0046243F">
        <w:t xml:space="preserve">retention of </w:t>
      </w:r>
      <w:r>
        <w:t xml:space="preserve">existing </w:t>
      </w:r>
      <w:r w:rsidRPr="0046243F">
        <w:t>nurses and midwives</w:t>
      </w:r>
      <w:r>
        <w:t xml:space="preserve"> in the workplace. It also noted that to assist nurses’ retention, rostering systems that include the option of a fixed-day roster—where nurses</w:t>
      </w:r>
      <w:r w:rsidRPr="005E2E83">
        <w:t xml:space="preserve"> are assigned to work the same hours and days each week</w:t>
      </w:r>
      <w:r>
        <w:t>—</w:t>
      </w:r>
      <w:r w:rsidRPr="005E2E83">
        <w:t>would</w:t>
      </w:r>
      <w:r>
        <w:t xml:space="preserve"> provide more certainty for nurses juggling work and caring responsibilities.</w:t>
      </w:r>
    </w:p>
    <w:tbl>
      <w:tblPr>
        <w:tblStyle w:val="Recommendationbox"/>
        <w:tblW w:w="0" w:type="auto"/>
        <w:tblLook w:val="0600" w:firstRow="0" w:lastRow="0" w:firstColumn="0" w:lastColumn="0" w:noHBand="1" w:noVBand="1"/>
      </w:tblPr>
      <w:tblGrid>
        <w:gridCol w:w="8175"/>
      </w:tblGrid>
      <w:tr w:rsidR="00606F18" w:rsidRPr="009B0A88" w14:paraId="61C2787D" w14:textId="77777777" w:rsidTr="00DA7A7A">
        <w:tc>
          <w:tcPr>
            <w:tcW w:w="9026" w:type="dxa"/>
          </w:tcPr>
          <w:p w14:paraId="4AE0BBC0" w14:textId="77777777" w:rsidR="00606F18" w:rsidRPr="00726C1B" w:rsidRDefault="00606F18" w:rsidP="00DA7A7A">
            <w:pPr>
              <w:pStyle w:val="Recommendationheading"/>
              <w:keepNext/>
              <w:keepLines/>
            </w:pPr>
            <w:bookmarkStart w:id="74" w:name="_Toc158974460"/>
            <w:bookmarkStart w:id="75" w:name="_Toc158992495"/>
            <w:r w:rsidRPr="00726C1B">
              <w:lastRenderedPageBreak/>
              <w:t xml:space="preserve">Recommendation </w:t>
            </w:r>
            <w:r w:rsidRPr="00726C1B">
              <w:fldChar w:fldCharType="begin"/>
            </w:r>
            <w:r w:rsidRPr="00726C1B">
              <w:instrText xml:space="preserve"> AUTONUMLGL \* Arabic\e </w:instrText>
            </w:r>
            <w:r w:rsidRPr="00726C1B">
              <w:fldChar w:fldCharType="end"/>
            </w:r>
            <w:bookmarkEnd w:id="74"/>
            <w:bookmarkEnd w:id="75"/>
          </w:p>
          <w:p w14:paraId="2A8F97E2" w14:textId="77777777" w:rsidR="00606F18" w:rsidRPr="0046243F" w:rsidRDefault="00606F18" w:rsidP="00DA7A7A">
            <w:pPr>
              <w:pStyle w:val="Recommendationbody"/>
              <w:keepNext/>
              <w:keepLines/>
            </w:pPr>
            <w:bookmarkStart w:id="76" w:name="_Toc158974461"/>
            <w:bookmarkStart w:id="77" w:name="_Toc158992496"/>
            <w:r w:rsidRPr="00726C1B">
              <w:t xml:space="preserve">The </w:t>
            </w:r>
            <w:r>
              <w:t>c</w:t>
            </w:r>
            <w:r w:rsidRPr="00726C1B">
              <w:t xml:space="preserve">ommittee recommends that </w:t>
            </w:r>
            <w:r>
              <w:t>the ACT Government</w:t>
            </w:r>
            <w:r w:rsidRPr="00726C1B">
              <w:t xml:space="preserve"> implement</w:t>
            </w:r>
            <w:r w:rsidRPr="007463F1">
              <w:t xml:space="preserve"> a trial of fixed-day rosters</w:t>
            </w:r>
            <w:r>
              <w:t xml:space="preserve"> for nurses</w:t>
            </w:r>
            <w:r w:rsidRPr="005E2E83">
              <w:t xml:space="preserve"> </w:t>
            </w:r>
            <w:r>
              <w:t xml:space="preserve">that </w:t>
            </w:r>
            <w:r w:rsidRPr="005E2E83">
              <w:t>assign</w:t>
            </w:r>
            <w:r>
              <w:t>s</w:t>
            </w:r>
            <w:r w:rsidRPr="005E2E83">
              <w:t xml:space="preserve"> work </w:t>
            </w:r>
            <w:r>
              <w:t>for the</w:t>
            </w:r>
            <w:r w:rsidRPr="005E2E83">
              <w:t xml:space="preserve"> same hours and days each week</w:t>
            </w:r>
            <w:r>
              <w:t xml:space="preserve"> and considers what rostering changes can assist midwives that is consistent with midwife-led continuity of care.</w:t>
            </w:r>
            <w:bookmarkEnd w:id="76"/>
            <w:bookmarkEnd w:id="77"/>
          </w:p>
        </w:tc>
      </w:tr>
    </w:tbl>
    <w:p w14:paraId="7C9546DF" w14:textId="77777777" w:rsidR="00606F18" w:rsidRPr="00A630D0" w:rsidRDefault="00606F18" w:rsidP="00606F18">
      <w:pPr>
        <w:pStyle w:val="Heading3"/>
      </w:pPr>
      <w:bookmarkStart w:id="78" w:name="_Toc158990968"/>
      <w:bookmarkStart w:id="79" w:name="_Toc158992460"/>
      <w:r w:rsidRPr="00A630D0">
        <w:t>Workforce ratios</w:t>
      </w:r>
      <w:bookmarkEnd w:id="78"/>
      <w:bookmarkEnd w:id="79"/>
    </w:p>
    <w:p w14:paraId="05CCD5B2" w14:textId="77777777" w:rsidR="00606F18" w:rsidRPr="0021127C" w:rsidRDefault="00606F18" w:rsidP="00606F18">
      <w:pPr>
        <w:pStyle w:val="ListNumber2"/>
      </w:pPr>
      <w:r>
        <w:t>Nurse-to-patient</w:t>
      </w:r>
      <w:r w:rsidRPr="0021127C">
        <w:t xml:space="preserve"> ratios </w:t>
      </w:r>
      <w:r>
        <w:t>are</w:t>
      </w:r>
      <w:r w:rsidRPr="0021127C">
        <w:t xml:space="preserve"> a</w:t>
      </w:r>
      <w:r>
        <w:t>n important</w:t>
      </w:r>
      <w:r w:rsidRPr="0021127C">
        <w:t xml:space="preserve"> component in workforce plans and positive practice environment standards</w:t>
      </w:r>
      <w:r>
        <w:t>. Research indicates they have both practical and symbolic significance</w:t>
      </w:r>
      <w:r w:rsidRPr="0021127C">
        <w:t>:</w:t>
      </w:r>
    </w:p>
    <w:p w14:paraId="1E2ECABC" w14:textId="77777777" w:rsidR="00606F18" w:rsidRPr="0021127C" w:rsidRDefault="00606F18" w:rsidP="00606F18">
      <w:pPr>
        <w:pStyle w:val="Quote"/>
        <w:rPr>
          <w:rStyle w:val="Strong"/>
          <w:b w:val="0"/>
          <w:bCs w:val="0"/>
        </w:rPr>
      </w:pPr>
      <w:r w:rsidRPr="0021127C">
        <w:rPr>
          <w:rStyle w:val="Strong"/>
        </w:rPr>
        <w:t>For nurses all over the world, ratios have both a concrete and symbolic significance. In very practical terms, many nurses believe that mandated ratios are the only way to exert professional control over workloads that can otherwise jeopardize the health and recovery of patients, as well as the health of nurses who care for them. On a more symbolic level, for many bedside nurses, ratios mean that society takes nurses and nursing seriously. Ratios are a way of addressing the paradox of a society that increasingly frets about recruiting new candidates to nursing while failing to improve working conditions that drive them away from the bedside.</w:t>
      </w:r>
      <w:r w:rsidRPr="0021127C">
        <w:rPr>
          <w:rStyle w:val="FootnoteReference"/>
        </w:rPr>
        <w:footnoteReference w:id="133"/>
      </w:r>
    </w:p>
    <w:p w14:paraId="04244333" w14:textId="77777777" w:rsidR="00606F18" w:rsidRPr="00950D2E" w:rsidRDefault="00606F18" w:rsidP="00606F18">
      <w:pPr>
        <w:pStyle w:val="ListNumber2"/>
      </w:pPr>
      <w:r w:rsidRPr="00950D2E">
        <w:t xml:space="preserve">In Victoria, </w:t>
      </w:r>
      <w:r>
        <w:t xml:space="preserve">this significance was demonstrated by </w:t>
      </w:r>
      <w:r w:rsidRPr="00950D2E">
        <w:rPr>
          <w:rFonts w:ascii="Calibri" w:hAnsi="Calibri" w:cs="Calibri"/>
          <w:color w:val="2A2736"/>
        </w:rPr>
        <w:t xml:space="preserve">the </w:t>
      </w:r>
      <w:r w:rsidRPr="00950D2E">
        <w:rPr>
          <w:rStyle w:val="Emphasis"/>
          <w:rFonts w:ascii="Calibri" w:hAnsi="Calibri" w:cs="Calibri"/>
          <w:color w:val="2A2736"/>
        </w:rPr>
        <w:t>Safe Patient Care (Nurse to Patient and Midwife to Patient Ratios) Act 2015</w:t>
      </w:r>
      <w:r>
        <w:rPr>
          <w:rFonts w:ascii="Calibri" w:hAnsi="Calibri" w:cs="Calibri"/>
          <w:color w:val="2A2736"/>
        </w:rPr>
        <w:t>, which</w:t>
      </w:r>
      <w:r w:rsidRPr="00950D2E">
        <w:rPr>
          <w:rFonts w:ascii="Calibri" w:hAnsi="Calibri" w:cs="Calibri"/>
          <w:color w:val="2A2736"/>
        </w:rPr>
        <w:t xml:space="preserve"> took effect from 23 December 2015. This followed the introduction of nurse and midwife to patient ratios in 2000, based on the rationale that these ratios support the safety of patients.</w:t>
      </w:r>
      <w:r w:rsidRPr="00950D2E">
        <w:rPr>
          <w:rStyle w:val="FootnoteReference"/>
          <w:rFonts w:ascii="Calibri" w:hAnsi="Calibri" w:cs="Calibri"/>
          <w:color w:val="2A2736"/>
        </w:rPr>
        <w:footnoteReference w:id="134"/>
      </w:r>
    </w:p>
    <w:p w14:paraId="7E32B824" w14:textId="77777777" w:rsidR="00606F18" w:rsidRDefault="00606F18" w:rsidP="00606F18">
      <w:pPr>
        <w:pStyle w:val="ListNumber2"/>
      </w:pPr>
      <w:r>
        <w:t>Similarly,</w:t>
      </w:r>
      <w:r w:rsidRPr="0021127C">
        <w:t xml:space="preserve"> the ACT Government</w:t>
      </w:r>
      <w:r>
        <w:t xml:space="preserve"> demonstrated it</w:t>
      </w:r>
      <w:r w:rsidRPr="0021127C">
        <w:t xml:space="preserve">s support </w:t>
      </w:r>
      <w:r>
        <w:t>for</w:t>
      </w:r>
      <w:r w:rsidRPr="0021127C">
        <w:t xml:space="preserve"> nurse/midwife-to-patient ratios</w:t>
      </w:r>
      <w:r>
        <w:t xml:space="preserve"> through the</w:t>
      </w:r>
      <w:r w:rsidRPr="0021127C">
        <w:t xml:space="preserve"> memorandum of understanding (MoU) signed in 2018 by the Director-General</w:t>
      </w:r>
      <w:r>
        <w:t>,</w:t>
      </w:r>
      <w:r w:rsidRPr="0021127C">
        <w:t xml:space="preserve"> ACT</w:t>
      </w:r>
      <w:r>
        <w:t xml:space="preserve"> Health Directorate (ACTHD)</w:t>
      </w:r>
      <w:r w:rsidRPr="0021127C">
        <w:t xml:space="preserve"> and the Secretary of the ANMF (ACT Branch). The purpose of the MoU is the development of a ratio framework to inform mandated nurse/midwife</w:t>
      </w:r>
      <w:r>
        <w:t>-</w:t>
      </w:r>
      <w:r w:rsidRPr="0021127C">
        <w:t>to</w:t>
      </w:r>
      <w:r>
        <w:t>-</w:t>
      </w:r>
      <w:r w:rsidRPr="0021127C">
        <w:t>patient ratios throughout ACT public health services.</w:t>
      </w:r>
      <w:r w:rsidRPr="0021127C">
        <w:rPr>
          <w:rStyle w:val="FootnoteReference"/>
        </w:rPr>
        <w:footnoteReference w:id="135"/>
      </w:r>
      <w:r>
        <w:t xml:space="preserve"> </w:t>
      </w:r>
    </w:p>
    <w:p w14:paraId="7ACF3B41" w14:textId="77777777" w:rsidR="00606F18" w:rsidRPr="0021127C" w:rsidRDefault="00606F18" w:rsidP="00606F18">
      <w:pPr>
        <w:pStyle w:val="ListNumber2"/>
      </w:pPr>
      <w:r>
        <w:t xml:space="preserve">The ACT Government submission advised that the </w:t>
      </w:r>
      <w:r w:rsidRPr="00D32023">
        <w:rPr>
          <w:i/>
          <w:iCs/>
        </w:rPr>
        <w:t>ACT Public Sector Nursing and Midwifery Safe Care Staffing Framework</w:t>
      </w:r>
      <w:r>
        <w:t>, developed to implement the mandated ratios, provides a ‘rounding up model’, where should the number of patients increase above the staffing ratio by one, an additional nurse is required to be deployed prior to the bed being occupied. This enhances workplace safety for staff and the ACT is the first jurisdiction to adopt this approach.’</w:t>
      </w:r>
      <w:r w:rsidRPr="0021127C">
        <w:rPr>
          <w:rStyle w:val="FootnoteReference"/>
        </w:rPr>
        <w:footnoteReference w:id="136"/>
      </w:r>
    </w:p>
    <w:p w14:paraId="7B212851" w14:textId="77777777" w:rsidR="00606F18" w:rsidRPr="0021127C" w:rsidRDefault="00606F18" w:rsidP="00606F18">
      <w:pPr>
        <w:pStyle w:val="ListNumber2"/>
      </w:pPr>
      <w:r w:rsidRPr="0021127C">
        <w:lastRenderedPageBreak/>
        <w:t xml:space="preserve">Further, the </w:t>
      </w:r>
      <w:r w:rsidRPr="00320C53">
        <w:rPr>
          <w:i/>
          <w:iCs/>
        </w:rPr>
        <w:t>ACT Public Sector Nursing and Midwifery Enterprise Agreement 2020-2022</w:t>
      </w:r>
      <w:r w:rsidRPr="0021127C">
        <w:t xml:space="preserve"> includes the minimum nurse/midwife-to-patient requirements (Schedule 10).</w:t>
      </w:r>
      <w:r w:rsidRPr="0021127C">
        <w:rPr>
          <w:rStyle w:val="FootnoteReference"/>
        </w:rPr>
        <w:footnoteReference w:id="137"/>
      </w:r>
      <w:r>
        <w:t xml:space="preserve"> The mandated ratios in the agreement are:</w:t>
      </w:r>
    </w:p>
    <w:p w14:paraId="4214A76F" w14:textId="77777777" w:rsidR="00606F18" w:rsidRDefault="00606F18" w:rsidP="00606F18">
      <w:pPr>
        <w:pStyle w:val="ListBullet"/>
        <w:ind w:left="1418" w:hanging="425"/>
      </w:pPr>
      <w:r>
        <w:t>general medical/general surgical/acute aged care units:</w:t>
      </w:r>
    </w:p>
    <w:p w14:paraId="2D68187B" w14:textId="77777777" w:rsidR="00606F18" w:rsidRPr="00196CC0" w:rsidRDefault="00606F18" w:rsidP="00606F18">
      <w:pPr>
        <w:pStyle w:val="ListBullet2"/>
        <w:ind w:left="1843"/>
        <w:rPr>
          <w:shd w:val="clear" w:color="auto" w:fill="FFFFFF"/>
        </w:rPr>
      </w:pPr>
      <w:r w:rsidRPr="00196CC0">
        <w:rPr>
          <w:shd w:val="clear" w:color="auto" w:fill="FFFFFF"/>
        </w:rPr>
        <w:t>minimum ratio is one nurse for every four patients during a morning or an evening shift</w:t>
      </w:r>
      <w:r>
        <w:rPr>
          <w:shd w:val="clear" w:color="auto" w:fill="FFFFFF"/>
        </w:rPr>
        <w:t>;</w:t>
      </w:r>
    </w:p>
    <w:p w14:paraId="0D7FE148" w14:textId="77777777" w:rsidR="00606F18" w:rsidRPr="00196CC0" w:rsidRDefault="00606F18" w:rsidP="00606F18">
      <w:pPr>
        <w:pStyle w:val="ListBullet2"/>
        <w:ind w:left="1843"/>
        <w:rPr>
          <w:shd w:val="clear" w:color="auto" w:fill="FFFFFF"/>
        </w:rPr>
      </w:pPr>
      <w:r>
        <w:rPr>
          <w:shd w:val="clear" w:color="auto" w:fill="FFFFFF"/>
        </w:rPr>
        <w:t>d</w:t>
      </w:r>
      <w:r w:rsidRPr="00196CC0">
        <w:rPr>
          <w:shd w:val="clear" w:color="auto" w:fill="FFFFFF"/>
        </w:rPr>
        <w:t>uring the night shift the minimum ratio is one nurse for every six patients</w:t>
      </w:r>
      <w:r>
        <w:rPr>
          <w:shd w:val="clear" w:color="auto" w:fill="FFFFFF"/>
        </w:rPr>
        <w:t>;</w:t>
      </w:r>
    </w:p>
    <w:p w14:paraId="7DF23C47" w14:textId="77777777" w:rsidR="00606F18" w:rsidRPr="00196CC0" w:rsidRDefault="00606F18" w:rsidP="00606F18">
      <w:pPr>
        <w:pStyle w:val="ListBullet2"/>
        <w:ind w:left="1843"/>
        <w:rPr>
          <w:shd w:val="clear" w:color="auto" w:fill="FFFFFF"/>
        </w:rPr>
      </w:pPr>
      <w:r>
        <w:rPr>
          <w:shd w:val="clear" w:color="auto" w:fill="FFFFFF"/>
        </w:rPr>
        <w:t>t</w:t>
      </w:r>
      <w:r w:rsidRPr="00196CC0">
        <w:rPr>
          <w:shd w:val="clear" w:color="auto" w:fill="FFFFFF"/>
        </w:rPr>
        <w:t>here is also a supernumerary Nursing Team Leader on the morning and evening shift</w:t>
      </w:r>
      <w:r>
        <w:rPr>
          <w:shd w:val="clear" w:color="auto" w:fill="FFFFFF"/>
        </w:rPr>
        <w:t>; and</w:t>
      </w:r>
    </w:p>
    <w:p w14:paraId="50FF67AD" w14:textId="77777777" w:rsidR="00606F18" w:rsidRPr="00196CC0" w:rsidRDefault="00606F18" w:rsidP="00606F18">
      <w:pPr>
        <w:pStyle w:val="ListBullet"/>
        <w:keepNext/>
        <w:keepLines/>
        <w:ind w:left="1417" w:hanging="425"/>
      </w:pPr>
      <w:r w:rsidRPr="00196CC0">
        <w:t>adult mental health units</w:t>
      </w:r>
      <w:r>
        <w:t>:</w:t>
      </w:r>
    </w:p>
    <w:p w14:paraId="713949A9" w14:textId="77777777" w:rsidR="00606F18" w:rsidRPr="00196CC0" w:rsidRDefault="00606F18" w:rsidP="00606F18">
      <w:pPr>
        <w:pStyle w:val="ListBullet2"/>
        <w:ind w:left="1843"/>
        <w:rPr>
          <w:shd w:val="clear" w:color="auto" w:fill="FFFFFF"/>
        </w:rPr>
      </w:pPr>
      <w:r>
        <w:rPr>
          <w:shd w:val="clear" w:color="auto" w:fill="FFFFFF"/>
        </w:rPr>
        <w:t>d</w:t>
      </w:r>
      <w:r w:rsidRPr="00196CC0">
        <w:rPr>
          <w:shd w:val="clear" w:color="auto" w:fill="FFFFFF"/>
        </w:rPr>
        <w:t>uring morning/evening/night shift, the minimum ratio is one nurse for every two patients in a high-dependency unit/area</w:t>
      </w:r>
      <w:r>
        <w:rPr>
          <w:shd w:val="clear" w:color="auto" w:fill="FFFFFF"/>
        </w:rPr>
        <w:t>;</w:t>
      </w:r>
    </w:p>
    <w:p w14:paraId="3DCBD53A" w14:textId="77777777" w:rsidR="00606F18" w:rsidRPr="00196CC0" w:rsidRDefault="00606F18" w:rsidP="00606F18">
      <w:pPr>
        <w:pStyle w:val="ListBullet2"/>
        <w:ind w:left="1843"/>
        <w:rPr>
          <w:shd w:val="clear" w:color="auto" w:fill="FFFFFF"/>
        </w:rPr>
      </w:pPr>
      <w:r>
        <w:rPr>
          <w:shd w:val="clear" w:color="auto" w:fill="FFFFFF"/>
        </w:rPr>
        <w:t>i</w:t>
      </w:r>
      <w:r w:rsidRPr="00196CC0">
        <w:rPr>
          <w:shd w:val="clear" w:color="auto" w:fill="FFFFFF"/>
        </w:rPr>
        <w:t>n a morning or evening shift, the minimum ratio is one nurse for every four patients in a lower-dependency unit/area</w:t>
      </w:r>
      <w:r>
        <w:rPr>
          <w:shd w:val="clear" w:color="auto" w:fill="FFFFFF"/>
        </w:rPr>
        <w:t>;</w:t>
      </w:r>
    </w:p>
    <w:p w14:paraId="4FBFDD39" w14:textId="77777777" w:rsidR="00606F18" w:rsidRPr="00196CC0" w:rsidRDefault="00606F18" w:rsidP="00606F18">
      <w:pPr>
        <w:pStyle w:val="ListBullet2"/>
        <w:ind w:left="1843"/>
        <w:rPr>
          <w:shd w:val="clear" w:color="auto" w:fill="FFFFFF"/>
        </w:rPr>
      </w:pPr>
      <w:r>
        <w:rPr>
          <w:shd w:val="clear" w:color="auto" w:fill="FFFFFF"/>
        </w:rPr>
        <w:t>d</w:t>
      </w:r>
      <w:r w:rsidRPr="00196CC0">
        <w:rPr>
          <w:shd w:val="clear" w:color="auto" w:fill="FFFFFF"/>
        </w:rPr>
        <w:t>uring a night shift, the minimum ratio is one nurse for every six patients</w:t>
      </w:r>
      <w:r>
        <w:rPr>
          <w:shd w:val="clear" w:color="auto" w:fill="FFFFFF"/>
        </w:rPr>
        <w:t>; and</w:t>
      </w:r>
      <w:r w:rsidRPr="00196CC0">
        <w:rPr>
          <w:shd w:val="clear" w:color="auto" w:fill="FFFFFF"/>
        </w:rPr>
        <w:t>.</w:t>
      </w:r>
    </w:p>
    <w:p w14:paraId="0E96B4AB" w14:textId="77777777" w:rsidR="00606F18" w:rsidRPr="00196CC0" w:rsidRDefault="00606F18" w:rsidP="00606F18">
      <w:pPr>
        <w:pStyle w:val="ListBullet2"/>
        <w:ind w:left="1843"/>
        <w:rPr>
          <w:shd w:val="clear" w:color="auto" w:fill="FFFFFF"/>
        </w:rPr>
      </w:pPr>
      <w:r>
        <w:rPr>
          <w:shd w:val="clear" w:color="auto" w:fill="FFFFFF"/>
        </w:rPr>
        <w:t>t</w:t>
      </w:r>
      <w:r w:rsidRPr="00196CC0">
        <w:rPr>
          <w:shd w:val="clear" w:color="auto" w:fill="FFFFFF"/>
        </w:rPr>
        <w:t>here is also a supernumerary Nursing Team Leader on the morning and evening shift.</w:t>
      </w:r>
      <w:r>
        <w:rPr>
          <w:rStyle w:val="FootnoteReference"/>
          <w:shd w:val="clear" w:color="auto" w:fill="FFFFFF"/>
        </w:rPr>
        <w:footnoteReference w:id="138"/>
      </w:r>
    </w:p>
    <w:p w14:paraId="469DB93F" w14:textId="77777777" w:rsidR="00606F18" w:rsidRDefault="00606F18" w:rsidP="00606F18">
      <w:pPr>
        <w:pStyle w:val="ListNumber2"/>
      </w:pPr>
      <w:r w:rsidRPr="00AC5ABF">
        <w:t>Whil</w:t>
      </w:r>
      <w:r>
        <w:t>e</w:t>
      </w:r>
      <w:r w:rsidRPr="00AC5ABF">
        <w:t xml:space="preserve"> the ACT </w:t>
      </w:r>
      <w:r>
        <w:t>e</w:t>
      </w:r>
      <w:r w:rsidRPr="00AC5ABF">
        <w:t xml:space="preserve">nterprise </w:t>
      </w:r>
      <w:r>
        <w:t>a</w:t>
      </w:r>
      <w:r w:rsidRPr="00AC5ABF">
        <w:t>greement mentions midwives in the mandated ratios schedule, ratios are only set for ‘General Medical/General Surgical/Acute Aged Care’ and ‘Adult Mental Health Unit’</w:t>
      </w:r>
      <w:r w:rsidRPr="00AC5ABF">
        <w:rPr>
          <w:rStyle w:val="FootnoteReference"/>
        </w:rPr>
        <w:footnoteReference w:id="139"/>
      </w:r>
      <w:r w:rsidRPr="00AC5ABF">
        <w:t xml:space="preserve">, </w:t>
      </w:r>
      <w:r>
        <w:t xml:space="preserve">and </w:t>
      </w:r>
      <w:r w:rsidRPr="00AC5ABF">
        <w:t>midwifery-specific ward</w:t>
      </w:r>
      <w:r>
        <w:t xml:space="preserve"> ratios are</w:t>
      </w:r>
      <w:r w:rsidRPr="00AC5ABF">
        <w:t xml:space="preserve"> absen</w:t>
      </w:r>
      <w:r>
        <w:t>t in the Phase One implementation</w:t>
      </w:r>
      <w:r w:rsidRPr="00AC5ABF">
        <w:t>.</w:t>
      </w:r>
      <w:r w:rsidRPr="00AC5ABF">
        <w:rPr>
          <w:rStyle w:val="FootnoteReference"/>
        </w:rPr>
        <w:footnoteReference w:id="140"/>
      </w:r>
    </w:p>
    <w:p w14:paraId="2BD87769" w14:textId="77777777" w:rsidR="00606F18" w:rsidRDefault="00606F18" w:rsidP="00606F18">
      <w:pPr>
        <w:pStyle w:val="ListNumber2"/>
      </w:pPr>
      <w:r w:rsidRPr="00950D2E">
        <w:t xml:space="preserve">The </w:t>
      </w:r>
      <w:r>
        <w:t>e</w:t>
      </w:r>
      <w:r w:rsidRPr="00950D2E">
        <w:t xml:space="preserve">nterprise </w:t>
      </w:r>
      <w:r>
        <w:t>a</w:t>
      </w:r>
      <w:r w:rsidRPr="00950D2E">
        <w:t>greement also necessitates monthly reporting of the ratios by the Ratios Implementation Oversight Group.</w:t>
      </w:r>
      <w:r w:rsidRPr="00950D2E">
        <w:rPr>
          <w:rStyle w:val="FootnoteReference"/>
        </w:rPr>
        <w:footnoteReference w:id="141"/>
      </w:r>
      <w:r>
        <w:t xml:space="preserve"> </w:t>
      </w:r>
    </w:p>
    <w:p w14:paraId="2A69C299" w14:textId="77777777" w:rsidR="00606F18" w:rsidRPr="0059407D" w:rsidRDefault="00606F18" w:rsidP="00606F18">
      <w:pPr>
        <w:pStyle w:val="ListNumber2"/>
      </w:pPr>
      <w:r w:rsidRPr="00E93680">
        <w:rPr>
          <w:rFonts w:ascii="Calibri" w:hAnsi="Calibri" w:cs="Calibri"/>
          <w:color w:val="auto"/>
        </w:rPr>
        <w:t>However, the ANMF noted in its submission that members report that the mandated ratios are not being achieved</w:t>
      </w:r>
      <w:r w:rsidRPr="00950D2E">
        <w:t>.</w:t>
      </w:r>
      <w:r w:rsidRPr="00950D2E">
        <w:rPr>
          <w:rStyle w:val="FootnoteReference"/>
        </w:rPr>
        <w:footnoteReference w:id="142"/>
      </w:r>
      <w:r>
        <w:t xml:space="preserve"> It </w:t>
      </w:r>
      <w:r w:rsidRPr="00E93680">
        <w:rPr>
          <w:rFonts w:ascii="Calibri" w:hAnsi="Calibri" w:cs="Calibri"/>
          <w:color w:val="auto"/>
        </w:rPr>
        <w:t xml:space="preserve">stated that the </w:t>
      </w:r>
      <w:r w:rsidRPr="0059407D">
        <w:t>Ratios Implementation Oversight Group</w:t>
      </w:r>
      <w:r w:rsidRPr="00E93680">
        <w:rPr>
          <w:rFonts w:ascii="Calibri" w:hAnsi="Calibri" w:cs="Calibri"/>
          <w:color w:val="auto"/>
        </w:rPr>
        <w:t xml:space="preserve"> under-reports the lack of compliance with the mandated ratios because its methodology denotes point-in</w:t>
      </w:r>
      <w:r>
        <w:rPr>
          <w:rFonts w:ascii="Calibri" w:hAnsi="Calibri" w:cs="Calibri"/>
          <w:color w:val="auto"/>
        </w:rPr>
        <w:t>-</w:t>
      </w:r>
      <w:r w:rsidRPr="00E93680">
        <w:rPr>
          <w:rFonts w:ascii="Calibri" w:hAnsi="Calibri" w:cs="Calibri"/>
          <w:color w:val="auto"/>
        </w:rPr>
        <w:t>time measures within a shift, instead of a record of ratio compliance across an entire shift.</w:t>
      </w:r>
      <w:r w:rsidRPr="0059407D">
        <w:rPr>
          <w:rStyle w:val="FootnoteReference"/>
          <w:rFonts w:ascii="Calibri" w:hAnsi="Calibri" w:cs="Calibri"/>
          <w:color w:val="auto"/>
        </w:rPr>
        <w:footnoteReference w:id="143"/>
      </w:r>
      <w:r w:rsidRPr="00E93680">
        <w:rPr>
          <w:rFonts w:ascii="Calibri" w:hAnsi="Calibri" w:cs="Calibri"/>
          <w:color w:val="auto"/>
        </w:rPr>
        <w:t xml:space="preserve"> The </w:t>
      </w:r>
      <w:r>
        <w:rPr>
          <w:rFonts w:ascii="Calibri" w:hAnsi="Calibri" w:cs="Calibri"/>
          <w:color w:val="auto"/>
        </w:rPr>
        <w:t>c</w:t>
      </w:r>
      <w:r w:rsidRPr="00E93680">
        <w:rPr>
          <w:rFonts w:ascii="Calibri" w:hAnsi="Calibri" w:cs="Calibri"/>
          <w:color w:val="auto"/>
        </w:rPr>
        <w:t>ommittee noted the ANMF’s explanation of the implications for ratios not being met.</w:t>
      </w:r>
    </w:p>
    <w:p w14:paraId="365B3E0D" w14:textId="77777777" w:rsidR="00606F18" w:rsidRPr="0059407D" w:rsidRDefault="00606F18" w:rsidP="00606F18">
      <w:pPr>
        <w:pStyle w:val="Quote"/>
      </w:pPr>
      <w:r w:rsidRPr="0059407D">
        <w:lastRenderedPageBreak/>
        <w:t>The lack of compliance with staff-patient ratios endangers both patient safety and staff morale and wellbeing, with the relationship between ratios, patient safety and staff wellbeing being well-documented in the literature and confirmed by ANMF member experiences at the bedside. Members report safety for patients and staff as being ‘jeopardised’ and note working short-staffed with a poor skill mix on a significant number of shifts, compromising patient safety and contributing to staff fatigue.</w:t>
      </w:r>
      <w:r w:rsidRPr="0059407D">
        <w:rPr>
          <w:rStyle w:val="FootnoteReference"/>
        </w:rPr>
        <w:footnoteReference w:id="144"/>
      </w:r>
    </w:p>
    <w:p w14:paraId="656843B9" w14:textId="77777777" w:rsidR="00606F18" w:rsidRPr="00527B3B" w:rsidRDefault="00606F18" w:rsidP="00606F18">
      <w:pPr>
        <w:pStyle w:val="ListNumber2"/>
      </w:pPr>
      <w:r>
        <w:t>T</w:t>
      </w:r>
      <w:r w:rsidRPr="00527B3B">
        <w:t xml:space="preserve">he </w:t>
      </w:r>
      <w:r>
        <w:t>c</w:t>
      </w:r>
      <w:r w:rsidRPr="00527B3B">
        <w:t>ommittee also heard evidence that supported the ANMF view on a lack of compliance with mandated ratios from academic staff from the Discipline of Midwifery,</w:t>
      </w:r>
      <w:r>
        <w:t xml:space="preserve"> UC. They sta</w:t>
      </w:r>
      <w:r w:rsidRPr="00527B3B">
        <w:t>te</w:t>
      </w:r>
      <w:r>
        <w:t>d that the ‘</w:t>
      </w:r>
      <w:r w:rsidRPr="00527B3B">
        <w:t>roll-out of ratios was promised in the 2021-22 Financial Year but has not yet materialised. Action on this is urgently needed</w:t>
      </w:r>
      <w:r>
        <w:t>’.</w:t>
      </w:r>
      <w:r w:rsidRPr="00527B3B">
        <w:rPr>
          <w:rStyle w:val="FootnoteReference"/>
        </w:rPr>
        <w:footnoteReference w:id="145"/>
      </w:r>
    </w:p>
    <w:p w14:paraId="6BFB0997" w14:textId="77777777" w:rsidR="00606F18" w:rsidRPr="00C93B1A" w:rsidRDefault="00606F18" w:rsidP="00606F18">
      <w:pPr>
        <w:pStyle w:val="ListNumber2"/>
      </w:pPr>
      <w:r w:rsidRPr="00C93B1A">
        <w:t>The ACT Government provided data on compliance reporting for CHS and C</w:t>
      </w:r>
      <w:r>
        <w:t xml:space="preserve">alvary </w:t>
      </w:r>
      <w:r w:rsidRPr="00C93B1A">
        <w:t>P</w:t>
      </w:r>
      <w:r>
        <w:t xml:space="preserve">ublic </w:t>
      </w:r>
      <w:r w:rsidRPr="00C93B1A">
        <w:t>H</w:t>
      </w:r>
      <w:r>
        <w:t xml:space="preserve">ospital </w:t>
      </w:r>
      <w:r w:rsidRPr="00C93B1A">
        <w:t>B</w:t>
      </w:r>
      <w:r>
        <w:t>ruce (CPHB) [now North Canberra Hospital]</w:t>
      </w:r>
      <w:r w:rsidRPr="00C93B1A">
        <w:t xml:space="preserve"> in its submission, showing compliance ranged from as low as 31</w:t>
      </w:r>
      <w:r>
        <w:t> percent</w:t>
      </w:r>
      <w:r w:rsidRPr="00C93B1A">
        <w:t xml:space="preserve"> (CPHB July 2022) to 83</w:t>
      </w:r>
      <w:r>
        <w:t> percent</w:t>
      </w:r>
      <w:r w:rsidRPr="00C93B1A">
        <w:t xml:space="preserve"> (CHS September 2022) (Table 4).</w:t>
      </w:r>
      <w:r>
        <w:rPr>
          <w:rStyle w:val="FootnoteReference"/>
        </w:rPr>
        <w:footnoteReference w:id="146"/>
      </w:r>
    </w:p>
    <w:p w14:paraId="18ABC996" w14:textId="77777777" w:rsidR="00606F18" w:rsidRPr="00C93B1A" w:rsidRDefault="00606F18" w:rsidP="00606F18">
      <w:pPr>
        <w:pStyle w:val="Caption"/>
        <w:rPr>
          <w:highlight w:val="yellow"/>
        </w:rPr>
      </w:pPr>
      <w:r>
        <w:t>Table 4. Compliance reporting data 2022 from CHS and CPHB</w:t>
      </w:r>
    </w:p>
    <w:tbl>
      <w:tblPr>
        <w:tblStyle w:val="Assemblystyletable"/>
        <w:tblW w:w="0" w:type="auto"/>
        <w:tblInd w:w="851" w:type="dxa"/>
        <w:tblLook w:val="04A0" w:firstRow="1" w:lastRow="0" w:firstColumn="1" w:lastColumn="0" w:noHBand="0" w:noVBand="1"/>
      </w:tblPr>
      <w:tblGrid>
        <w:gridCol w:w="1701"/>
        <w:gridCol w:w="3402"/>
        <w:gridCol w:w="3072"/>
      </w:tblGrid>
      <w:tr w:rsidR="00606F18" w14:paraId="4C27C9EE" w14:textId="77777777" w:rsidTr="00DA7A7A">
        <w:trPr>
          <w:cnfStyle w:val="100000000000" w:firstRow="1" w:lastRow="0" w:firstColumn="0" w:lastColumn="0" w:oddVBand="0" w:evenVBand="0" w:oddHBand="0" w:evenHBand="0" w:firstRowFirstColumn="0" w:firstRowLastColumn="0" w:lastRowFirstColumn="0" w:lastRowLastColumn="0"/>
        </w:trPr>
        <w:tc>
          <w:tcPr>
            <w:tcW w:w="1701" w:type="dxa"/>
          </w:tcPr>
          <w:p w14:paraId="11615058" w14:textId="77777777" w:rsidR="00606F18" w:rsidRDefault="00606F18" w:rsidP="00DA7A7A">
            <w:pPr>
              <w:pStyle w:val="ListNumber2"/>
              <w:numPr>
                <w:ilvl w:val="0"/>
                <w:numId w:val="0"/>
              </w:numPr>
            </w:pPr>
            <w:r>
              <w:t>Month 2022</w:t>
            </w:r>
          </w:p>
        </w:tc>
        <w:tc>
          <w:tcPr>
            <w:tcW w:w="3402" w:type="dxa"/>
          </w:tcPr>
          <w:p w14:paraId="5D53F312" w14:textId="77777777" w:rsidR="00606F18" w:rsidRDefault="00606F18" w:rsidP="00DA7A7A">
            <w:pPr>
              <w:pStyle w:val="ListNumber2"/>
              <w:numPr>
                <w:ilvl w:val="0"/>
                <w:numId w:val="0"/>
              </w:numPr>
            </w:pPr>
            <w:r>
              <w:t>CHS</w:t>
            </w:r>
          </w:p>
        </w:tc>
        <w:tc>
          <w:tcPr>
            <w:tcW w:w="3072" w:type="dxa"/>
          </w:tcPr>
          <w:p w14:paraId="78A0CEBB" w14:textId="77777777" w:rsidR="00606F18" w:rsidRDefault="00606F18" w:rsidP="00DA7A7A">
            <w:pPr>
              <w:pStyle w:val="ListNumber2"/>
              <w:numPr>
                <w:ilvl w:val="0"/>
                <w:numId w:val="0"/>
              </w:numPr>
            </w:pPr>
            <w:r>
              <w:t xml:space="preserve">CPHB </w:t>
            </w:r>
          </w:p>
        </w:tc>
      </w:tr>
      <w:tr w:rsidR="00606F18" w14:paraId="69A4AD9B" w14:textId="77777777" w:rsidTr="00DA7A7A">
        <w:trPr>
          <w:cnfStyle w:val="000000100000" w:firstRow="0" w:lastRow="0" w:firstColumn="0" w:lastColumn="0" w:oddVBand="0" w:evenVBand="0" w:oddHBand="1" w:evenHBand="0" w:firstRowFirstColumn="0" w:firstRowLastColumn="0" w:lastRowFirstColumn="0" w:lastRowLastColumn="0"/>
        </w:trPr>
        <w:tc>
          <w:tcPr>
            <w:tcW w:w="1701" w:type="dxa"/>
          </w:tcPr>
          <w:p w14:paraId="2D7A7BD0" w14:textId="77777777" w:rsidR="00606F18" w:rsidRDefault="00606F18" w:rsidP="00DA7A7A">
            <w:pPr>
              <w:pStyle w:val="ListNumber2"/>
              <w:numPr>
                <w:ilvl w:val="0"/>
                <w:numId w:val="0"/>
              </w:numPr>
            </w:pPr>
            <w:r>
              <w:t>July</w:t>
            </w:r>
          </w:p>
        </w:tc>
        <w:tc>
          <w:tcPr>
            <w:tcW w:w="3402" w:type="dxa"/>
          </w:tcPr>
          <w:p w14:paraId="4EECB7EC" w14:textId="77777777" w:rsidR="00606F18" w:rsidRDefault="00606F18" w:rsidP="00DA7A7A">
            <w:pPr>
              <w:pStyle w:val="ListNumber2"/>
              <w:numPr>
                <w:ilvl w:val="0"/>
                <w:numId w:val="0"/>
              </w:numPr>
            </w:pPr>
            <w:r>
              <w:t>4 July – 31 July 73%</w:t>
            </w:r>
          </w:p>
        </w:tc>
        <w:tc>
          <w:tcPr>
            <w:tcW w:w="3072" w:type="dxa"/>
          </w:tcPr>
          <w:p w14:paraId="6A58BF02" w14:textId="77777777" w:rsidR="00606F18" w:rsidRDefault="00606F18" w:rsidP="00DA7A7A">
            <w:pPr>
              <w:pStyle w:val="ListNumber2"/>
              <w:numPr>
                <w:ilvl w:val="0"/>
                <w:numId w:val="0"/>
              </w:numPr>
            </w:pPr>
            <w:r>
              <w:t>1 July – 31 July 31%</w:t>
            </w:r>
          </w:p>
        </w:tc>
      </w:tr>
      <w:tr w:rsidR="00606F18" w14:paraId="19DC5D62" w14:textId="77777777" w:rsidTr="00DA7A7A">
        <w:trPr>
          <w:cnfStyle w:val="000000010000" w:firstRow="0" w:lastRow="0" w:firstColumn="0" w:lastColumn="0" w:oddVBand="0" w:evenVBand="0" w:oddHBand="0" w:evenHBand="1" w:firstRowFirstColumn="0" w:firstRowLastColumn="0" w:lastRowFirstColumn="0" w:lastRowLastColumn="0"/>
        </w:trPr>
        <w:tc>
          <w:tcPr>
            <w:tcW w:w="1701" w:type="dxa"/>
          </w:tcPr>
          <w:p w14:paraId="6DA4F324" w14:textId="77777777" w:rsidR="00606F18" w:rsidRDefault="00606F18" w:rsidP="00DA7A7A">
            <w:pPr>
              <w:pStyle w:val="ListNumber2"/>
              <w:numPr>
                <w:ilvl w:val="0"/>
                <w:numId w:val="0"/>
              </w:numPr>
            </w:pPr>
            <w:r>
              <w:t>August</w:t>
            </w:r>
          </w:p>
        </w:tc>
        <w:tc>
          <w:tcPr>
            <w:tcW w:w="3402" w:type="dxa"/>
          </w:tcPr>
          <w:p w14:paraId="6C109221" w14:textId="77777777" w:rsidR="00606F18" w:rsidRDefault="00606F18" w:rsidP="00DA7A7A">
            <w:pPr>
              <w:pStyle w:val="ListNumber2"/>
              <w:numPr>
                <w:ilvl w:val="0"/>
                <w:numId w:val="0"/>
              </w:numPr>
            </w:pPr>
            <w:r>
              <w:t xml:space="preserve">1 August – 28 August 79% </w:t>
            </w:r>
          </w:p>
        </w:tc>
        <w:tc>
          <w:tcPr>
            <w:tcW w:w="3072" w:type="dxa"/>
          </w:tcPr>
          <w:p w14:paraId="52C2E51D" w14:textId="77777777" w:rsidR="00606F18" w:rsidRDefault="00606F18" w:rsidP="00DA7A7A">
            <w:pPr>
              <w:pStyle w:val="ListNumber2"/>
              <w:numPr>
                <w:ilvl w:val="0"/>
                <w:numId w:val="0"/>
              </w:numPr>
            </w:pPr>
            <w:r>
              <w:t>1 August –31 August 40%</w:t>
            </w:r>
          </w:p>
        </w:tc>
      </w:tr>
      <w:tr w:rsidR="00606F18" w14:paraId="72F9C28D" w14:textId="77777777" w:rsidTr="00DA7A7A">
        <w:trPr>
          <w:cnfStyle w:val="000000100000" w:firstRow="0" w:lastRow="0" w:firstColumn="0" w:lastColumn="0" w:oddVBand="0" w:evenVBand="0" w:oddHBand="1" w:evenHBand="0" w:firstRowFirstColumn="0" w:firstRowLastColumn="0" w:lastRowFirstColumn="0" w:lastRowLastColumn="0"/>
        </w:trPr>
        <w:tc>
          <w:tcPr>
            <w:tcW w:w="1701" w:type="dxa"/>
          </w:tcPr>
          <w:p w14:paraId="35F735E5" w14:textId="77777777" w:rsidR="00606F18" w:rsidRDefault="00606F18" w:rsidP="00DA7A7A">
            <w:pPr>
              <w:pStyle w:val="ListNumber2"/>
              <w:numPr>
                <w:ilvl w:val="0"/>
                <w:numId w:val="0"/>
              </w:numPr>
            </w:pPr>
            <w:r>
              <w:t>September</w:t>
            </w:r>
          </w:p>
        </w:tc>
        <w:tc>
          <w:tcPr>
            <w:tcW w:w="3402" w:type="dxa"/>
          </w:tcPr>
          <w:p w14:paraId="67DB5BFE" w14:textId="77777777" w:rsidR="00606F18" w:rsidRDefault="00606F18" w:rsidP="00DA7A7A">
            <w:pPr>
              <w:pStyle w:val="ListNumber2"/>
              <w:numPr>
                <w:ilvl w:val="0"/>
                <w:numId w:val="0"/>
              </w:numPr>
            </w:pPr>
            <w:r>
              <w:t xml:space="preserve">29 August – 25 September 83% </w:t>
            </w:r>
          </w:p>
        </w:tc>
        <w:tc>
          <w:tcPr>
            <w:tcW w:w="3072" w:type="dxa"/>
          </w:tcPr>
          <w:p w14:paraId="65651C40" w14:textId="77777777" w:rsidR="00606F18" w:rsidRDefault="00606F18" w:rsidP="00DA7A7A">
            <w:pPr>
              <w:pStyle w:val="ListNumber2"/>
              <w:numPr>
                <w:ilvl w:val="0"/>
                <w:numId w:val="0"/>
              </w:numPr>
            </w:pPr>
            <w:r>
              <w:t>1 September – 30 September 54%</w:t>
            </w:r>
          </w:p>
        </w:tc>
      </w:tr>
      <w:tr w:rsidR="00606F18" w14:paraId="116627B4" w14:textId="77777777" w:rsidTr="00DA7A7A">
        <w:trPr>
          <w:cnfStyle w:val="000000010000" w:firstRow="0" w:lastRow="0" w:firstColumn="0" w:lastColumn="0" w:oddVBand="0" w:evenVBand="0" w:oddHBand="0" w:evenHBand="1" w:firstRowFirstColumn="0" w:firstRowLastColumn="0" w:lastRowFirstColumn="0" w:lastRowLastColumn="0"/>
        </w:trPr>
        <w:tc>
          <w:tcPr>
            <w:tcW w:w="1701" w:type="dxa"/>
          </w:tcPr>
          <w:p w14:paraId="72A98C5D" w14:textId="77777777" w:rsidR="00606F18" w:rsidRDefault="00606F18" w:rsidP="00DA7A7A">
            <w:pPr>
              <w:pStyle w:val="ListNumber2"/>
              <w:numPr>
                <w:ilvl w:val="0"/>
                <w:numId w:val="0"/>
              </w:numPr>
            </w:pPr>
            <w:r>
              <w:t>October</w:t>
            </w:r>
          </w:p>
        </w:tc>
        <w:tc>
          <w:tcPr>
            <w:tcW w:w="3402" w:type="dxa"/>
          </w:tcPr>
          <w:p w14:paraId="6D7AB069" w14:textId="77777777" w:rsidR="00606F18" w:rsidRDefault="00606F18" w:rsidP="00DA7A7A">
            <w:pPr>
              <w:pStyle w:val="ListNumber2"/>
              <w:numPr>
                <w:ilvl w:val="0"/>
                <w:numId w:val="0"/>
              </w:numPr>
            </w:pPr>
            <w:r>
              <w:t xml:space="preserve">26 September – 23 October 81% </w:t>
            </w:r>
          </w:p>
        </w:tc>
        <w:tc>
          <w:tcPr>
            <w:tcW w:w="3072" w:type="dxa"/>
          </w:tcPr>
          <w:p w14:paraId="16CEAA40" w14:textId="77777777" w:rsidR="00606F18" w:rsidRDefault="00606F18" w:rsidP="00DA7A7A">
            <w:pPr>
              <w:pStyle w:val="ListNumber2"/>
              <w:numPr>
                <w:ilvl w:val="0"/>
                <w:numId w:val="0"/>
              </w:numPr>
            </w:pPr>
            <w:r>
              <w:t>1 October – 31 October 57%</w:t>
            </w:r>
          </w:p>
        </w:tc>
      </w:tr>
      <w:tr w:rsidR="00606F18" w14:paraId="1A326564" w14:textId="77777777" w:rsidTr="00DA7A7A">
        <w:trPr>
          <w:cnfStyle w:val="000000100000" w:firstRow="0" w:lastRow="0" w:firstColumn="0" w:lastColumn="0" w:oddVBand="0" w:evenVBand="0" w:oddHBand="1" w:evenHBand="0" w:firstRowFirstColumn="0" w:firstRowLastColumn="0" w:lastRowFirstColumn="0" w:lastRowLastColumn="0"/>
        </w:trPr>
        <w:tc>
          <w:tcPr>
            <w:tcW w:w="1701" w:type="dxa"/>
          </w:tcPr>
          <w:p w14:paraId="170DDEB0" w14:textId="77777777" w:rsidR="00606F18" w:rsidRDefault="00606F18" w:rsidP="00DA7A7A">
            <w:pPr>
              <w:pStyle w:val="ListNumber2"/>
              <w:numPr>
                <w:ilvl w:val="0"/>
                <w:numId w:val="0"/>
              </w:numPr>
            </w:pPr>
            <w:r>
              <w:t>November</w:t>
            </w:r>
          </w:p>
        </w:tc>
        <w:tc>
          <w:tcPr>
            <w:tcW w:w="3402" w:type="dxa"/>
          </w:tcPr>
          <w:p w14:paraId="0A24C58E" w14:textId="77777777" w:rsidR="00606F18" w:rsidRDefault="00606F18" w:rsidP="00DA7A7A">
            <w:pPr>
              <w:pStyle w:val="ListNumber2"/>
              <w:numPr>
                <w:ilvl w:val="0"/>
                <w:numId w:val="0"/>
              </w:numPr>
            </w:pPr>
            <w:r>
              <w:t xml:space="preserve">24 October – 20 November 82% </w:t>
            </w:r>
          </w:p>
        </w:tc>
        <w:tc>
          <w:tcPr>
            <w:tcW w:w="3072" w:type="dxa"/>
          </w:tcPr>
          <w:p w14:paraId="3FBB943B" w14:textId="77777777" w:rsidR="00606F18" w:rsidRDefault="00606F18" w:rsidP="00DA7A7A">
            <w:pPr>
              <w:pStyle w:val="ListNumber2"/>
              <w:numPr>
                <w:ilvl w:val="0"/>
                <w:numId w:val="0"/>
              </w:numPr>
            </w:pPr>
            <w:r>
              <w:t>Not available</w:t>
            </w:r>
          </w:p>
        </w:tc>
      </w:tr>
    </w:tbl>
    <w:p w14:paraId="1A686B85" w14:textId="77777777" w:rsidR="00606F18" w:rsidRDefault="00606F18" w:rsidP="00606F18">
      <w:pPr>
        <w:pStyle w:val="ListNumber2"/>
        <w:spacing w:before="120"/>
      </w:pPr>
      <w:r>
        <w:t>The Minister for Health acknowledged that there is more work to do on compliance reporting as it is currently point-in-time.</w:t>
      </w:r>
      <w:r>
        <w:rPr>
          <w:rStyle w:val="FootnoteReference"/>
        </w:rPr>
        <w:footnoteReference w:id="147"/>
      </w:r>
    </w:p>
    <w:p w14:paraId="32F19E04" w14:textId="77777777" w:rsidR="00606F18" w:rsidRPr="00C93B1A" w:rsidRDefault="00606F18" w:rsidP="00606F18">
      <w:pPr>
        <w:pStyle w:val="ListNumber2"/>
      </w:pPr>
      <w:r w:rsidRPr="00C93B1A">
        <w:t xml:space="preserve">The </w:t>
      </w:r>
      <w:r>
        <w:t>c</w:t>
      </w:r>
      <w:r w:rsidRPr="00C93B1A">
        <w:t xml:space="preserve">ommittee understands that at the date of its submission, the ACT Government noted that </w:t>
      </w:r>
      <w:r>
        <w:t xml:space="preserve">workforce ratios are a work-in-progress at </w:t>
      </w:r>
      <w:r w:rsidRPr="00C93B1A">
        <w:t>Canberra Public Hospital Bruce</w:t>
      </w:r>
      <w:r>
        <w:t xml:space="preserve"> (now North Canberra Hospital)</w:t>
      </w:r>
      <w:r w:rsidRPr="00C93B1A">
        <w:t xml:space="preserve">: </w:t>
      </w:r>
    </w:p>
    <w:p w14:paraId="7A47CAFA" w14:textId="77777777" w:rsidR="00606F18" w:rsidRPr="00C93B1A" w:rsidRDefault="00606F18" w:rsidP="00606F18">
      <w:pPr>
        <w:pStyle w:val="Quote"/>
      </w:pPr>
      <w:r w:rsidRPr="00C93B1A">
        <w:t xml:space="preserve">…continues to work collaboratively with ACTHD and CHS to progress the implementation of nursing and midwifery ratios. CPHB is working in partnership with the University of Canberra to progress initiatives and workforce planning for ongoing student and graduate support in various clinical specialties with particular emphasis on midwifery, supporting progression of Assistants in Nursing and </w:t>
      </w:r>
      <w:r w:rsidRPr="00C93B1A">
        <w:lastRenderedPageBreak/>
        <w:t>Assistant in Midwifery in practical placement and career progression with ongoing employment post qualifications.</w:t>
      </w:r>
      <w:r w:rsidRPr="00C93B1A">
        <w:rPr>
          <w:rStyle w:val="FootnoteReference"/>
        </w:rPr>
        <w:footnoteReference w:id="148"/>
      </w:r>
    </w:p>
    <w:p w14:paraId="2F42DC9F" w14:textId="77777777" w:rsidR="00606F18" w:rsidRPr="00C93B1A" w:rsidRDefault="00606F18" w:rsidP="00606F18">
      <w:pPr>
        <w:pStyle w:val="ListNumber2"/>
      </w:pPr>
      <w:r w:rsidRPr="00C93B1A">
        <w:t xml:space="preserve">It is the </w:t>
      </w:r>
      <w:r>
        <w:t>c</w:t>
      </w:r>
      <w:r w:rsidRPr="00C93B1A">
        <w:t>ommittee’s view that, following the transition of C</w:t>
      </w:r>
      <w:r>
        <w:t>PHB</w:t>
      </w:r>
      <w:r w:rsidRPr="00C93B1A">
        <w:t xml:space="preserve"> to C</w:t>
      </w:r>
      <w:r>
        <w:t>HS</w:t>
      </w:r>
      <w:r w:rsidRPr="00C93B1A">
        <w:t xml:space="preserve"> on 3 July 2023, the ACT Government should continue </w:t>
      </w:r>
      <w:r>
        <w:t>to</w:t>
      </w:r>
      <w:r w:rsidRPr="00C93B1A">
        <w:t xml:space="preserve"> progress the implementation of nursing and midwifery ratios at the site.</w:t>
      </w:r>
    </w:p>
    <w:p w14:paraId="331686B8" w14:textId="77777777" w:rsidR="00606F18" w:rsidRPr="0012345C" w:rsidRDefault="00606F18" w:rsidP="00606F18">
      <w:pPr>
        <w:pStyle w:val="ListNumber2"/>
      </w:pPr>
      <w:r w:rsidRPr="0012345C">
        <w:t xml:space="preserve">The </w:t>
      </w:r>
      <w:r>
        <w:t>c</w:t>
      </w:r>
      <w:r w:rsidRPr="0012345C">
        <w:t xml:space="preserve">ommittee </w:t>
      </w:r>
      <w:r>
        <w:t>noted that the ACT Government has commenced planning for Phase Two ratios, which will include maternity.</w:t>
      </w:r>
      <w:r>
        <w:rPr>
          <w:rStyle w:val="FootnoteReference"/>
        </w:rPr>
        <w:footnoteReference w:id="149"/>
      </w:r>
      <w:r>
        <w:t xml:space="preserve"> It </w:t>
      </w:r>
      <w:r w:rsidRPr="0012345C">
        <w:t xml:space="preserve">recommends that the ACT Government continue with its policy of mandating nursing and midwifery-patient ratios with the added assurance that it will ensure that ACT public health services comply </w:t>
      </w:r>
      <w:r>
        <w:t xml:space="preserve">with </w:t>
      </w:r>
      <w:r w:rsidRPr="0012345C">
        <w:t xml:space="preserve">and expand this </w:t>
      </w:r>
      <w:r>
        <w:t>policy</w:t>
      </w:r>
      <w:r w:rsidRPr="0012345C">
        <w:t>.</w:t>
      </w:r>
    </w:p>
    <w:tbl>
      <w:tblPr>
        <w:tblStyle w:val="Recommendationbox"/>
        <w:tblW w:w="0" w:type="auto"/>
        <w:tblLook w:val="0600" w:firstRow="0" w:lastRow="0" w:firstColumn="0" w:lastColumn="0" w:noHBand="1" w:noVBand="1"/>
      </w:tblPr>
      <w:tblGrid>
        <w:gridCol w:w="8175"/>
      </w:tblGrid>
      <w:tr w:rsidR="00606F18" w:rsidRPr="009B0A88" w14:paraId="106D9884" w14:textId="77777777" w:rsidTr="00DA7A7A">
        <w:tc>
          <w:tcPr>
            <w:tcW w:w="7891" w:type="dxa"/>
          </w:tcPr>
          <w:p w14:paraId="023B1B36" w14:textId="77777777" w:rsidR="00606F18" w:rsidRPr="0012345C" w:rsidRDefault="00606F18" w:rsidP="00DA7A7A">
            <w:pPr>
              <w:pStyle w:val="Recommendationheading"/>
            </w:pPr>
            <w:bookmarkStart w:id="80" w:name="_Toc158974462"/>
            <w:bookmarkStart w:id="81" w:name="_Toc158992497"/>
            <w:r w:rsidRPr="0012345C">
              <w:t xml:space="preserve">Recommendation </w:t>
            </w:r>
            <w:r w:rsidRPr="0012345C">
              <w:fldChar w:fldCharType="begin"/>
            </w:r>
            <w:r w:rsidRPr="0012345C">
              <w:instrText xml:space="preserve"> AUTONUMLGL \* Arabic\e </w:instrText>
            </w:r>
            <w:r w:rsidRPr="0012345C">
              <w:fldChar w:fldCharType="end"/>
            </w:r>
            <w:bookmarkEnd w:id="80"/>
            <w:bookmarkEnd w:id="81"/>
          </w:p>
          <w:p w14:paraId="308F9C58" w14:textId="77777777" w:rsidR="00606F18" w:rsidRPr="0012345C" w:rsidRDefault="00606F18" w:rsidP="00DA7A7A">
            <w:pPr>
              <w:pStyle w:val="Recommendationbody"/>
            </w:pPr>
            <w:bookmarkStart w:id="82" w:name="_Toc158974463"/>
            <w:bookmarkStart w:id="83" w:name="_Toc158992498"/>
            <w:r w:rsidRPr="0012345C">
              <w:t xml:space="preserve">The </w:t>
            </w:r>
            <w:r>
              <w:t>c</w:t>
            </w:r>
            <w:r w:rsidRPr="0012345C">
              <w:t xml:space="preserve">ommittee recommends that the ACT Government </w:t>
            </w:r>
            <w:r>
              <w:t>use</w:t>
            </w:r>
            <w:r w:rsidRPr="0012345C">
              <w:t xml:space="preserve"> baseline workforce data to enable the introduction of midwife</w:t>
            </w:r>
            <w:r>
              <w:t>-to</w:t>
            </w:r>
            <w:r w:rsidRPr="0012345C">
              <w:t>-patient ratios for midwifery</w:t>
            </w:r>
            <w:r>
              <w:t xml:space="preserve"> </w:t>
            </w:r>
            <w:r w:rsidRPr="0012345C">
              <w:t>specific wards as soon as possible and ensure effective oversight of</w:t>
            </w:r>
            <w:r>
              <w:t xml:space="preserve"> ratio </w:t>
            </w:r>
            <w:r w:rsidRPr="0012345C">
              <w:t>compliance</w:t>
            </w:r>
            <w:r>
              <w:t xml:space="preserve"> across the health system through the</w:t>
            </w:r>
            <w:r w:rsidRPr="0012345C">
              <w:t xml:space="preserve"> publication of compliance statistics</w:t>
            </w:r>
            <w:r>
              <w:t>.</w:t>
            </w:r>
            <w:bookmarkEnd w:id="82"/>
            <w:bookmarkEnd w:id="83"/>
            <w:r w:rsidRPr="0012345C">
              <w:t xml:space="preserve"> </w:t>
            </w:r>
          </w:p>
        </w:tc>
      </w:tr>
    </w:tbl>
    <w:p w14:paraId="5780C170" w14:textId="77777777" w:rsidR="00606F18" w:rsidRPr="003D642D" w:rsidRDefault="00606F18" w:rsidP="00606F18">
      <w:pPr>
        <w:pStyle w:val="Heading3"/>
      </w:pPr>
      <w:bookmarkStart w:id="84" w:name="_Toc158990969"/>
      <w:bookmarkStart w:id="85" w:name="_Toc158992461"/>
      <w:r w:rsidRPr="003D642D">
        <w:t>Midwifery workforce</w:t>
      </w:r>
      <w:bookmarkEnd w:id="84"/>
      <w:bookmarkEnd w:id="85"/>
    </w:p>
    <w:p w14:paraId="0189DC74" w14:textId="77777777" w:rsidR="00606F18" w:rsidRPr="00E44A7A" w:rsidRDefault="00606F18" w:rsidP="00606F18">
      <w:pPr>
        <w:pStyle w:val="ListNumber2"/>
      </w:pPr>
      <w:r w:rsidRPr="00E44A7A">
        <w:t>The Maternity Care Classification System (MaCCS) can be used to identify, describe, and report on the range of maternity models of care available to women in Australia. The A</w:t>
      </w:r>
      <w:r>
        <w:t>ustralian Institute of Health and Welfare (A</w:t>
      </w:r>
      <w:r w:rsidRPr="00E44A7A">
        <w:t>IHW</w:t>
      </w:r>
      <w:r>
        <w:t>)</w:t>
      </w:r>
      <w:r w:rsidRPr="00E44A7A">
        <w:t xml:space="preserve"> collects data for 11 </w:t>
      </w:r>
      <w:r>
        <w:t xml:space="preserve">different </w:t>
      </w:r>
      <w:r w:rsidRPr="00E44A7A">
        <w:t xml:space="preserve">models of care </w:t>
      </w:r>
      <w:r>
        <w:t>with</w:t>
      </w:r>
      <w:r w:rsidRPr="00E44A7A">
        <w:t xml:space="preserve">in MaCCS, which describe different ways for </w:t>
      </w:r>
      <w:r>
        <w:t>‘</w:t>
      </w:r>
      <w:r w:rsidRPr="00E44A7A">
        <w:t>how a group of women are cared for during pregnancy, birth and the postnatal period.</w:t>
      </w:r>
      <w:r>
        <w:t>’</w:t>
      </w:r>
      <w:r w:rsidRPr="00E44A7A">
        <w:rPr>
          <w:rStyle w:val="FootnoteReference"/>
        </w:rPr>
        <w:footnoteReference w:id="150"/>
      </w:r>
      <w:r w:rsidRPr="00E44A7A">
        <w:t xml:space="preserve"> The AIHW </w:t>
      </w:r>
      <w:r>
        <w:t>report on models of care shows the ACT provides almost all care through public hospitals</w:t>
      </w:r>
      <w:r w:rsidRPr="00E44A7A">
        <w:t>,</w:t>
      </w:r>
      <w:r>
        <w:t xml:space="preserve"> midwifery group practices and private obstetricians, with other care models being very low or having no care offered </w:t>
      </w:r>
      <w:r w:rsidRPr="00E44A7A">
        <w:t>(Table 5).</w:t>
      </w:r>
    </w:p>
    <w:p w14:paraId="20DAFDCC" w14:textId="77777777" w:rsidR="00606F18" w:rsidRPr="00E44A7A" w:rsidRDefault="00606F18" w:rsidP="00606F18">
      <w:pPr>
        <w:pStyle w:val="Caption"/>
        <w:rPr>
          <w:highlight w:val="yellow"/>
        </w:rPr>
      </w:pPr>
      <w:r>
        <w:t xml:space="preserve">Table 5: </w:t>
      </w:r>
      <w:r w:rsidRPr="0061009A">
        <w:t>Proportion of models of care, by major model category, Australia</w:t>
      </w:r>
      <w:r>
        <w:t xml:space="preserve"> and the ACT</w:t>
      </w:r>
      <w:r w:rsidRPr="0061009A">
        <w:t>, 2023</w:t>
      </w:r>
      <w:r w:rsidRPr="00E44A7A">
        <w:rPr>
          <w:rStyle w:val="FootnoteReference"/>
        </w:rPr>
        <w:footnoteReference w:id="151"/>
      </w:r>
    </w:p>
    <w:tbl>
      <w:tblPr>
        <w:tblStyle w:val="Assemblystyletable"/>
        <w:tblW w:w="0" w:type="auto"/>
        <w:tblInd w:w="851" w:type="dxa"/>
        <w:tblLook w:val="04A0" w:firstRow="1" w:lastRow="0" w:firstColumn="1" w:lastColumn="0" w:noHBand="0" w:noVBand="1"/>
      </w:tblPr>
      <w:tblGrid>
        <w:gridCol w:w="3827"/>
        <w:gridCol w:w="2410"/>
        <w:gridCol w:w="1938"/>
      </w:tblGrid>
      <w:tr w:rsidR="00606F18" w:rsidRPr="00E44A7A" w14:paraId="30B4C917" w14:textId="77777777" w:rsidTr="00DA7A7A">
        <w:trPr>
          <w:cnfStyle w:val="100000000000" w:firstRow="1" w:lastRow="0" w:firstColumn="0" w:lastColumn="0" w:oddVBand="0" w:evenVBand="0" w:oddHBand="0" w:evenHBand="0" w:firstRowFirstColumn="0" w:firstRowLastColumn="0" w:lastRowFirstColumn="0" w:lastRowLastColumn="0"/>
          <w:tblHeader/>
        </w:trPr>
        <w:tc>
          <w:tcPr>
            <w:tcW w:w="3827" w:type="dxa"/>
          </w:tcPr>
          <w:p w14:paraId="0C4742AC" w14:textId="77777777" w:rsidR="00606F18" w:rsidRPr="00E44A7A" w:rsidRDefault="00606F18" w:rsidP="00DA7A7A">
            <w:pPr>
              <w:pStyle w:val="ListNumber2"/>
              <w:numPr>
                <w:ilvl w:val="0"/>
                <w:numId w:val="0"/>
              </w:numPr>
            </w:pPr>
            <w:r>
              <w:t>Model of care</w:t>
            </w:r>
          </w:p>
        </w:tc>
        <w:tc>
          <w:tcPr>
            <w:tcW w:w="2410" w:type="dxa"/>
          </w:tcPr>
          <w:p w14:paraId="24D56B02" w14:textId="77777777" w:rsidR="00606F18" w:rsidRPr="00E44A7A" w:rsidRDefault="00606F18" w:rsidP="00DA7A7A">
            <w:pPr>
              <w:pStyle w:val="ListNumber2"/>
              <w:numPr>
                <w:ilvl w:val="0"/>
                <w:numId w:val="0"/>
              </w:numPr>
            </w:pPr>
            <w:r w:rsidRPr="00E44A7A">
              <w:t>Australia</w:t>
            </w:r>
          </w:p>
        </w:tc>
        <w:tc>
          <w:tcPr>
            <w:tcW w:w="1938" w:type="dxa"/>
          </w:tcPr>
          <w:p w14:paraId="2A76F57F" w14:textId="77777777" w:rsidR="00606F18" w:rsidRPr="00E44A7A" w:rsidRDefault="00606F18" w:rsidP="00DA7A7A">
            <w:pPr>
              <w:pStyle w:val="ListNumber2"/>
              <w:numPr>
                <w:ilvl w:val="0"/>
                <w:numId w:val="0"/>
              </w:numPr>
            </w:pPr>
            <w:r w:rsidRPr="00E44A7A">
              <w:t>ACT</w:t>
            </w:r>
          </w:p>
        </w:tc>
      </w:tr>
      <w:tr w:rsidR="00606F18" w:rsidRPr="00E44A7A" w14:paraId="058188D1" w14:textId="77777777" w:rsidTr="00DA7A7A">
        <w:trPr>
          <w:cnfStyle w:val="000000100000" w:firstRow="0" w:lastRow="0" w:firstColumn="0" w:lastColumn="0" w:oddVBand="0" w:evenVBand="0" w:oddHBand="1" w:evenHBand="0" w:firstRowFirstColumn="0" w:firstRowLastColumn="0" w:lastRowFirstColumn="0" w:lastRowLastColumn="0"/>
        </w:trPr>
        <w:tc>
          <w:tcPr>
            <w:tcW w:w="3827" w:type="dxa"/>
          </w:tcPr>
          <w:p w14:paraId="22933F2D" w14:textId="77777777" w:rsidR="00606F18" w:rsidRPr="00E44A7A" w:rsidRDefault="00606F18" w:rsidP="00DA7A7A">
            <w:pPr>
              <w:pStyle w:val="ListNumber2"/>
              <w:numPr>
                <w:ilvl w:val="0"/>
                <w:numId w:val="0"/>
              </w:numPr>
            </w:pPr>
            <w:r>
              <w:t>Public hospital maternity care</w:t>
            </w:r>
          </w:p>
        </w:tc>
        <w:tc>
          <w:tcPr>
            <w:tcW w:w="2410" w:type="dxa"/>
            <w:vAlign w:val="top"/>
          </w:tcPr>
          <w:p w14:paraId="05EB6BF1" w14:textId="77777777" w:rsidR="00606F18" w:rsidRPr="00E44A7A" w:rsidRDefault="00606F18" w:rsidP="00DA7A7A">
            <w:pPr>
              <w:pStyle w:val="ListNumber2"/>
              <w:numPr>
                <w:ilvl w:val="0"/>
                <w:numId w:val="0"/>
              </w:numPr>
            </w:pPr>
            <w:r>
              <w:t>40.9</w:t>
            </w:r>
            <w:r w:rsidRPr="00D322C5">
              <w:t>%</w:t>
            </w:r>
          </w:p>
        </w:tc>
        <w:tc>
          <w:tcPr>
            <w:tcW w:w="1938" w:type="dxa"/>
            <w:vAlign w:val="top"/>
          </w:tcPr>
          <w:p w14:paraId="3398BC6E" w14:textId="77777777" w:rsidR="00606F18" w:rsidRPr="00E44A7A" w:rsidRDefault="00606F18" w:rsidP="00DA7A7A">
            <w:pPr>
              <w:pStyle w:val="ListNumber2"/>
              <w:numPr>
                <w:ilvl w:val="0"/>
                <w:numId w:val="0"/>
              </w:numPr>
            </w:pPr>
            <w:r>
              <w:t>45.5</w:t>
            </w:r>
            <w:r w:rsidRPr="00EF5AC0">
              <w:t>%</w:t>
            </w:r>
          </w:p>
        </w:tc>
      </w:tr>
      <w:tr w:rsidR="00606F18" w:rsidRPr="00E44A7A" w14:paraId="7CD8E090" w14:textId="77777777" w:rsidTr="00DA7A7A">
        <w:trPr>
          <w:cnfStyle w:val="000000010000" w:firstRow="0" w:lastRow="0" w:firstColumn="0" w:lastColumn="0" w:oddVBand="0" w:evenVBand="0" w:oddHBand="0" w:evenHBand="1" w:firstRowFirstColumn="0" w:firstRowLastColumn="0" w:lastRowFirstColumn="0" w:lastRowLastColumn="0"/>
        </w:trPr>
        <w:tc>
          <w:tcPr>
            <w:tcW w:w="3827" w:type="dxa"/>
          </w:tcPr>
          <w:p w14:paraId="556A6246" w14:textId="77777777" w:rsidR="00606F18" w:rsidRPr="00E44A7A" w:rsidRDefault="00606F18" w:rsidP="00DA7A7A">
            <w:pPr>
              <w:pStyle w:val="ListNumber2"/>
              <w:numPr>
                <w:ilvl w:val="0"/>
                <w:numId w:val="0"/>
              </w:numPr>
            </w:pPr>
            <w:r>
              <w:t>Shared care</w:t>
            </w:r>
          </w:p>
        </w:tc>
        <w:tc>
          <w:tcPr>
            <w:tcW w:w="2410" w:type="dxa"/>
            <w:vAlign w:val="top"/>
          </w:tcPr>
          <w:p w14:paraId="6D48FD4B" w14:textId="77777777" w:rsidR="00606F18" w:rsidRPr="00E44A7A" w:rsidRDefault="00606F18" w:rsidP="00DA7A7A">
            <w:pPr>
              <w:pStyle w:val="ListNumber2"/>
              <w:numPr>
                <w:ilvl w:val="0"/>
                <w:numId w:val="0"/>
              </w:numPr>
            </w:pPr>
            <w:r>
              <w:t>15.0</w:t>
            </w:r>
            <w:r w:rsidRPr="00D322C5">
              <w:t>%</w:t>
            </w:r>
          </w:p>
        </w:tc>
        <w:tc>
          <w:tcPr>
            <w:tcW w:w="1938" w:type="dxa"/>
            <w:vAlign w:val="top"/>
          </w:tcPr>
          <w:p w14:paraId="242A10F2" w14:textId="77777777" w:rsidR="00606F18" w:rsidRPr="00E44A7A" w:rsidRDefault="00606F18" w:rsidP="00DA7A7A">
            <w:pPr>
              <w:pStyle w:val="ListNumber2"/>
              <w:numPr>
                <w:ilvl w:val="0"/>
                <w:numId w:val="0"/>
              </w:numPr>
            </w:pPr>
            <w:r>
              <w:t>9.1</w:t>
            </w:r>
            <w:r w:rsidRPr="00EF5AC0">
              <w:t>%</w:t>
            </w:r>
          </w:p>
        </w:tc>
      </w:tr>
      <w:tr w:rsidR="00606F18" w:rsidRPr="00E44A7A" w14:paraId="53AFD31A" w14:textId="77777777" w:rsidTr="00DA7A7A">
        <w:trPr>
          <w:cnfStyle w:val="000000100000" w:firstRow="0" w:lastRow="0" w:firstColumn="0" w:lastColumn="0" w:oddVBand="0" w:evenVBand="0" w:oddHBand="1" w:evenHBand="0" w:firstRowFirstColumn="0" w:firstRowLastColumn="0" w:lastRowFirstColumn="0" w:lastRowLastColumn="0"/>
        </w:trPr>
        <w:tc>
          <w:tcPr>
            <w:tcW w:w="3827" w:type="dxa"/>
          </w:tcPr>
          <w:p w14:paraId="272BED8C" w14:textId="77777777" w:rsidR="00606F18" w:rsidRPr="00E44A7A" w:rsidRDefault="00606F18" w:rsidP="00DA7A7A">
            <w:pPr>
              <w:pStyle w:val="ListNumber2"/>
              <w:numPr>
                <w:ilvl w:val="0"/>
                <w:numId w:val="0"/>
              </w:numPr>
            </w:pPr>
            <w:r>
              <w:t>Midwifery group practice caseload care</w:t>
            </w:r>
          </w:p>
        </w:tc>
        <w:tc>
          <w:tcPr>
            <w:tcW w:w="2410" w:type="dxa"/>
            <w:vAlign w:val="top"/>
          </w:tcPr>
          <w:p w14:paraId="5B44E9CD" w14:textId="77777777" w:rsidR="00606F18" w:rsidRPr="00E44A7A" w:rsidRDefault="00606F18" w:rsidP="00DA7A7A">
            <w:pPr>
              <w:pStyle w:val="ListNumber2"/>
              <w:numPr>
                <w:ilvl w:val="0"/>
                <w:numId w:val="0"/>
              </w:numPr>
            </w:pPr>
            <w:r>
              <w:t>14.0</w:t>
            </w:r>
            <w:r w:rsidRPr="00D322C5">
              <w:t>%</w:t>
            </w:r>
          </w:p>
        </w:tc>
        <w:tc>
          <w:tcPr>
            <w:tcW w:w="1938" w:type="dxa"/>
            <w:vAlign w:val="top"/>
          </w:tcPr>
          <w:p w14:paraId="7DCA446C" w14:textId="77777777" w:rsidR="00606F18" w:rsidRPr="00E44A7A" w:rsidRDefault="00606F18" w:rsidP="00DA7A7A">
            <w:pPr>
              <w:pStyle w:val="ListNumber2"/>
              <w:numPr>
                <w:ilvl w:val="0"/>
                <w:numId w:val="0"/>
              </w:numPr>
            </w:pPr>
            <w:r>
              <w:t>18.2</w:t>
            </w:r>
            <w:r w:rsidRPr="00EF5AC0">
              <w:t>%</w:t>
            </w:r>
          </w:p>
        </w:tc>
      </w:tr>
      <w:tr w:rsidR="00606F18" w:rsidRPr="00E44A7A" w14:paraId="3BC3F6E6" w14:textId="77777777" w:rsidTr="00DA7A7A">
        <w:trPr>
          <w:cnfStyle w:val="000000010000" w:firstRow="0" w:lastRow="0" w:firstColumn="0" w:lastColumn="0" w:oddVBand="0" w:evenVBand="0" w:oddHBand="0" w:evenHBand="1" w:firstRowFirstColumn="0" w:firstRowLastColumn="0" w:lastRowFirstColumn="0" w:lastRowLastColumn="0"/>
        </w:trPr>
        <w:tc>
          <w:tcPr>
            <w:tcW w:w="3827" w:type="dxa"/>
          </w:tcPr>
          <w:p w14:paraId="1B426DA1" w14:textId="77777777" w:rsidR="00606F18" w:rsidRPr="00E44A7A" w:rsidRDefault="00606F18" w:rsidP="00DA7A7A">
            <w:pPr>
              <w:pStyle w:val="ListNumber2"/>
              <w:numPr>
                <w:ilvl w:val="0"/>
                <w:numId w:val="0"/>
              </w:numPr>
            </w:pPr>
            <w:r>
              <w:t>Private obstetrician specialist care</w:t>
            </w:r>
          </w:p>
        </w:tc>
        <w:tc>
          <w:tcPr>
            <w:tcW w:w="2410" w:type="dxa"/>
            <w:vAlign w:val="top"/>
          </w:tcPr>
          <w:p w14:paraId="5E748384" w14:textId="77777777" w:rsidR="00606F18" w:rsidRPr="00E44A7A" w:rsidRDefault="00606F18" w:rsidP="00DA7A7A">
            <w:pPr>
              <w:pStyle w:val="ListNumber2"/>
              <w:numPr>
                <w:ilvl w:val="0"/>
                <w:numId w:val="0"/>
              </w:numPr>
            </w:pPr>
            <w:r>
              <w:t>10.6</w:t>
            </w:r>
            <w:r w:rsidRPr="00D322C5">
              <w:t>%</w:t>
            </w:r>
          </w:p>
        </w:tc>
        <w:tc>
          <w:tcPr>
            <w:tcW w:w="1938" w:type="dxa"/>
            <w:vAlign w:val="top"/>
          </w:tcPr>
          <w:p w14:paraId="36E64A7A" w14:textId="77777777" w:rsidR="00606F18" w:rsidRPr="00E44A7A" w:rsidRDefault="00606F18" w:rsidP="00DA7A7A">
            <w:pPr>
              <w:pStyle w:val="ListNumber2"/>
              <w:numPr>
                <w:ilvl w:val="0"/>
                <w:numId w:val="0"/>
              </w:numPr>
            </w:pPr>
            <w:r>
              <w:t>18.2</w:t>
            </w:r>
            <w:r w:rsidRPr="00EF5AC0">
              <w:t>%</w:t>
            </w:r>
          </w:p>
        </w:tc>
      </w:tr>
      <w:tr w:rsidR="00606F18" w:rsidRPr="00E44A7A" w14:paraId="25734ADC" w14:textId="77777777" w:rsidTr="00DA7A7A">
        <w:trPr>
          <w:cnfStyle w:val="000000100000" w:firstRow="0" w:lastRow="0" w:firstColumn="0" w:lastColumn="0" w:oddVBand="0" w:evenVBand="0" w:oddHBand="1" w:evenHBand="0" w:firstRowFirstColumn="0" w:firstRowLastColumn="0" w:lastRowFirstColumn="0" w:lastRowLastColumn="0"/>
        </w:trPr>
        <w:tc>
          <w:tcPr>
            <w:tcW w:w="3827" w:type="dxa"/>
          </w:tcPr>
          <w:p w14:paraId="67E3A174" w14:textId="77777777" w:rsidR="00606F18" w:rsidRDefault="00606F18" w:rsidP="00DA7A7A">
            <w:pPr>
              <w:pStyle w:val="ListNumber2"/>
              <w:numPr>
                <w:ilvl w:val="0"/>
                <w:numId w:val="0"/>
              </w:numPr>
            </w:pPr>
            <w:r>
              <w:lastRenderedPageBreak/>
              <w:t>Public hospital high risk maternity care</w:t>
            </w:r>
          </w:p>
        </w:tc>
        <w:tc>
          <w:tcPr>
            <w:tcW w:w="2410" w:type="dxa"/>
          </w:tcPr>
          <w:p w14:paraId="22B5DF6C" w14:textId="77777777" w:rsidR="00606F18" w:rsidRPr="00E44A7A" w:rsidRDefault="00606F18" w:rsidP="00DA7A7A">
            <w:pPr>
              <w:pStyle w:val="ListNumber2"/>
              <w:numPr>
                <w:ilvl w:val="0"/>
                <w:numId w:val="0"/>
              </w:numPr>
            </w:pPr>
            <w:r>
              <w:t>5.3%</w:t>
            </w:r>
          </w:p>
        </w:tc>
        <w:tc>
          <w:tcPr>
            <w:tcW w:w="1938" w:type="dxa"/>
            <w:vAlign w:val="top"/>
          </w:tcPr>
          <w:p w14:paraId="3648E483" w14:textId="77777777" w:rsidR="00606F18" w:rsidRPr="00E44A7A" w:rsidRDefault="00606F18" w:rsidP="00DA7A7A">
            <w:pPr>
              <w:pStyle w:val="ListNumber2"/>
              <w:numPr>
                <w:ilvl w:val="0"/>
                <w:numId w:val="0"/>
              </w:numPr>
            </w:pPr>
            <w:r>
              <w:t>4.5</w:t>
            </w:r>
            <w:r w:rsidRPr="000D40D6">
              <w:t>%</w:t>
            </w:r>
          </w:p>
        </w:tc>
      </w:tr>
      <w:tr w:rsidR="00606F18" w:rsidRPr="00E44A7A" w14:paraId="78DA17FE" w14:textId="77777777" w:rsidTr="00DA7A7A">
        <w:trPr>
          <w:cnfStyle w:val="000000010000" w:firstRow="0" w:lastRow="0" w:firstColumn="0" w:lastColumn="0" w:oddVBand="0" w:evenVBand="0" w:oddHBand="0" w:evenHBand="1" w:firstRowFirstColumn="0" w:firstRowLastColumn="0" w:lastRowFirstColumn="0" w:lastRowLastColumn="0"/>
        </w:trPr>
        <w:tc>
          <w:tcPr>
            <w:tcW w:w="3827" w:type="dxa"/>
          </w:tcPr>
          <w:p w14:paraId="530BA885" w14:textId="77777777" w:rsidR="00606F18" w:rsidRDefault="00606F18" w:rsidP="00DA7A7A">
            <w:pPr>
              <w:pStyle w:val="ListNumber2"/>
              <w:numPr>
                <w:ilvl w:val="0"/>
                <w:numId w:val="0"/>
              </w:numPr>
            </w:pPr>
            <w:r>
              <w:t>Remote area maternity care</w:t>
            </w:r>
          </w:p>
        </w:tc>
        <w:tc>
          <w:tcPr>
            <w:tcW w:w="2410" w:type="dxa"/>
          </w:tcPr>
          <w:p w14:paraId="014CE4EA" w14:textId="77777777" w:rsidR="00606F18" w:rsidRPr="00E44A7A" w:rsidRDefault="00606F18" w:rsidP="00DA7A7A">
            <w:pPr>
              <w:pStyle w:val="ListNumber2"/>
              <w:numPr>
                <w:ilvl w:val="0"/>
                <w:numId w:val="0"/>
              </w:numPr>
            </w:pPr>
            <w:r>
              <w:t>3.9%</w:t>
            </w:r>
          </w:p>
        </w:tc>
        <w:tc>
          <w:tcPr>
            <w:tcW w:w="1938" w:type="dxa"/>
            <w:vAlign w:val="top"/>
          </w:tcPr>
          <w:p w14:paraId="7DF69C60" w14:textId="77777777" w:rsidR="00606F18" w:rsidRPr="00E44A7A" w:rsidRDefault="00606F18" w:rsidP="00DA7A7A">
            <w:pPr>
              <w:pStyle w:val="ListNumber2"/>
              <w:numPr>
                <w:ilvl w:val="0"/>
                <w:numId w:val="0"/>
              </w:numPr>
            </w:pPr>
            <w:r>
              <w:t>0</w:t>
            </w:r>
            <w:r w:rsidRPr="000D40D6">
              <w:t>%</w:t>
            </w:r>
          </w:p>
        </w:tc>
      </w:tr>
      <w:tr w:rsidR="00606F18" w:rsidRPr="00E44A7A" w14:paraId="51DE700D" w14:textId="77777777" w:rsidTr="00DA7A7A">
        <w:trPr>
          <w:cnfStyle w:val="000000100000" w:firstRow="0" w:lastRow="0" w:firstColumn="0" w:lastColumn="0" w:oddVBand="0" w:evenVBand="0" w:oddHBand="1" w:evenHBand="0" w:firstRowFirstColumn="0" w:firstRowLastColumn="0" w:lastRowFirstColumn="0" w:lastRowLastColumn="0"/>
        </w:trPr>
        <w:tc>
          <w:tcPr>
            <w:tcW w:w="3827" w:type="dxa"/>
          </w:tcPr>
          <w:p w14:paraId="61D76016" w14:textId="77777777" w:rsidR="00606F18" w:rsidRDefault="00606F18" w:rsidP="00DA7A7A">
            <w:pPr>
              <w:pStyle w:val="ListNumber2"/>
              <w:numPr>
                <w:ilvl w:val="0"/>
                <w:numId w:val="0"/>
              </w:numPr>
            </w:pPr>
            <w:r>
              <w:t>General practitioner obstetrician care</w:t>
            </w:r>
          </w:p>
        </w:tc>
        <w:tc>
          <w:tcPr>
            <w:tcW w:w="2410" w:type="dxa"/>
          </w:tcPr>
          <w:p w14:paraId="1E8E0CBA" w14:textId="77777777" w:rsidR="00606F18" w:rsidRPr="00E44A7A" w:rsidRDefault="00606F18" w:rsidP="00DA7A7A">
            <w:pPr>
              <w:pStyle w:val="ListNumber2"/>
              <w:numPr>
                <w:ilvl w:val="0"/>
                <w:numId w:val="0"/>
              </w:numPr>
            </w:pPr>
            <w:r>
              <w:t>3.9%</w:t>
            </w:r>
          </w:p>
        </w:tc>
        <w:tc>
          <w:tcPr>
            <w:tcW w:w="1938" w:type="dxa"/>
            <w:vAlign w:val="top"/>
          </w:tcPr>
          <w:p w14:paraId="4A8B0227" w14:textId="77777777" w:rsidR="00606F18" w:rsidRPr="00E44A7A" w:rsidRDefault="00606F18" w:rsidP="00DA7A7A">
            <w:pPr>
              <w:pStyle w:val="ListNumber2"/>
              <w:numPr>
                <w:ilvl w:val="0"/>
                <w:numId w:val="0"/>
              </w:numPr>
            </w:pPr>
            <w:r>
              <w:t>0</w:t>
            </w:r>
            <w:r w:rsidRPr="000D40D6">
              <w:t>%</w:t>
            </w:r>
          </w:p>
        </w:tc>
      </w:tr>
      <w:tr w:rsidR="00606F18" w:rsidRPr="00E44A7A" w14:paraId="0B8CB843" w14:textId="77777777" w:rsidTr="00DA7A7A">
        <w:trPr>
          <w:cnfStyle w:val="000000010000" w:firstRow="0" w:lastRow="0" w:firstColumn="0" w:lastColumn="0" w:oddVBand="0" w:evenVBand="0" w:oddHBand="0" w:evenHBand="1" w:firstRowFirstColumn="0" w:firstRowLastColumn="0" w:lastRowFirstColumn="0" w:lastRowLastColumn="0"/>
        </w:trPr>
        <w:tc>
          <w:tcPr>
            <w:tcW w:w="3827" w:type="dxa"/>
          </w:tcPr>
          <w:p w14:paraId="5D7D936A" w14:textId="77777777" w:rsidR="00606F18" w:rsidRDefault="00606F18" w:rsidP="00DA7A7A">
            <w:pPr>
              <w:pStyle w:val="ListNumber2"/>
              <w:numPr>
                <w:ilvl w:val="0"/>
                <w:numId w:val="0"/>
              </w:numPr>
            </w:pPr>
            <w:r>
              <w:t>Combined care</w:t>
            </w:r>
          </w:p>
        </w:tc>
        <w:tc>
          <w:tcPr>
            <w:tcW w:w="2410" w:type="dxa"/>
            <w:vAlign w:val="top"/>
          </w:tcPr>
          <w:p w14:paraId="358D2A8A" w14:textId="77777777" w:rsidR="00606F18" w:rsidRPr="00E44A7A" w:rsidRDefault="00606F18" w:rsidP="00DA7A7A">
            <w:pPr>
              <w:pStyle w:val="ListNumber2"/>
              <w:numPr>
                <w:ilvl w:val="0"/>
                <w:numId w:val="0"/>
              </w:numPr>
            </w:pPr>
            <w:r>
              <w:t>2.8</w:t>
            </w:r>
            <w:r w:rsidRPr="00BC1EFD">
              <w:t>%</w:t>
            </w:r>
          </w:p>
        </w:tc>
        <w:tc>
          <w:tcPr>
            <w:tcW w:w="1938" w:type="dxa"/>
            <w:vAlign w:val="top"/>
          </w:tcPr>
          <w:p w14:paraId="03A5D298" w14:textId="77777777" w:rsidR="00606F18" w:rsidRPr="00E44A7A" w:rsidRDefault="00606F18" w:rsidP="00DA7A7A">
            <w:pPr>
              <w:pStyle w:val="ListNumber2"/>
              <w:numPr>
                <w:ilvl w:val="0"/>
                <w:numId w:val="0"/>
              </w:numPr>
            </w:pPr>
            <w:r>
              <w:t>4.5</w:t>
            </w:r>
            <w:r w:rsidRPr="000D40D6">
              <w:t>%</w:t>
            </w:r>
          </w:p>
        </w:tc>
      </w:tr>
      <w:tr w:rsidR="00606F18" w:rsidRPr="00E44A7A" w14:paraId="0458DAC5" w14:textId="77777777" w:rsidTr="00DA7A7A">
        <w:trPr>
          <w:cnfStyle w:val="000000100000" w:firstRow="0" w:lastRow="0" w:firstColumn="0" w:lastColumn="0" w:oddVBand="0" w:evenVBand="0" w:oddHBand="1" w:evenHBand="0" w:firstRowFirstColumn="0" w:firstRowLastColumn="0" w:lastRowFirstColumn="0" w:lastRowLastColumn="0"/>
        </w:trPr>
        <w:tc>
          <w:tcPr>
            <w:tcW w:w="3827" w:type="dxa"/>
          </w:tcPr>
          <w:p w14:paraId="308587CE" w14:textId="77777777" w:rsidR="00606F18" w:rsidRPr="00E44A7A" w:rsidRDefault="00606F18" w:rsidP="00DA7A7A">
            <w:pPr>
              <w:pStyle w:val="ListNumber2"/>
              <w:numPr>
                <w:ilvl w:val="0"/>
                <w:numId w:val="0"/>
              </w:numPr>
            </w:pPr>
            <w:r>
              <w:t>Private midwifery care</w:t>
            </w:r>
          </w:p>
        </w:tc>
        <w:tc>
          <w:tcPr>
            <w:tcW w:w="2410" w:type="dxa"/>
            <w:vAlign w:val="top"/>
          </w:tcPr>
          <w:p w14:paraId="0DB7BCC9" w14:textId="77777777" w:rsidR="00606F18" w:rsidRPr="00E44A7A" w:rsidRDefault="00606F18" w:rsidP="00DA7A7A">
            <w:pPr>
              <w:pStyle w:val="ListNumber2"/>
              <w:numPr>
                <w:ilvl w:val="0"/>
                <w:numId w:val="0"/>
              </w:numPr>
            </w:pPr>
            <w:r>
              <w:t>1.9</w:t>
            </w:r>
            <w:r w:rsidRPr="00BC1EFD">
              <w:t>%</w:t>
            </w:r>
          </w:p>
        </w:tc>
        <w:tc>
          <w:tcPr>
            <w:tcW w:w="1938" w:type="dxa"/>
            <w:vAlign w:val="top"/>
          </w:tcPr>
          <w:p w14:paraId="5CD2216B" w14:textId="77777777" w:rsidR="00606F18" w:rsidRPr="00E44A7A" w:rsidRDefault="00606F18" w:rsidP="00DA7A7A">
            <w:pPr>
              <w:pStyle w:val="ListNumber2"/>
              <w:numPr>
                <w:ilvl w:val="0"/>
                <w:numId w:val="0"/>
              </w:numPr>
            </w:pPr>
            <w:r>
              <w:t>0</w:t>
            </w:r>
            <w:r w:rsidRPr="000D40D6">
              <w:t>%</w:t>
            </w:r>
          </w:p>
        </w:tc>
      </w:tr>
      <w:tr w:rsidR="00606F18" w:rsidRPr="00E44A7A" w14:paraId="1B2DA5EF" w14:textId="77777777" w:rsidTr="00DA7A7A">
        <w:trPr>
          <w:cnfStyle w:val="000000010000" w:firstRow="0" w:lastRow="0" w:firstColumn="0" w:lastColumn="0" w:oddVBand="0" w:evenVBand="0" w:oddHBand="0" w:evenHBand="1" w:firstRowFirstColumn="0" w:firstRowLastColumn="0" w:lastRowFirstColumn="0" w:lastRowLastColumn="0"/>
        </w:trPr>
        <w:tc>
          <w:tcPr>
            <w:tcW w:w="3827" w:type="dxa"/>
          </w:tcPr>
          <w:p w14:paraId="5FCD6353" w14:textId="77777777" w:rsidR="00606F18" w:rsidRPr="00E44A7A" w:rsidRDefault="00606F18" w:rsidP="00DA7A7A">
            <w:pPr>
              <w:pStyle w:val="ListNumber2"/>
              <w:numPr>
                <w:ilvl w:val="0"/>
                <w:numId w:val="0"/>
              </w:numPr>
            </w:pPr>
            <w:r>
              <w:t>Team midwifery care</w:t>
            </w:r>
          </w:p>
        </w:tc>
        <w:tc>
          <w:tcPr>
            <w:tcW w:w="2410" w:type="dxa"/>
            <w:vAlign w:val="top"/>
          </w:tcPr>
          <w:p w14:paraId="656843FD" w14:textId="77777777" w:rsidR="00606F18" w:rsidRPr="00E44A7A" w:rsidRDefault="00606F18" w:rsidP="00DA7A7A">
            <w:pPr>
              <w:pStyle w:val="ListNumber2"/>
              <w:numPr>
                <w:ilvl w:val="0"/>
                <w:numId w:val="0"/>
              </w:numPr>
            </w:pPr>
            <w:r>
              <w:t>1.6</w:t>
            </w:r>
            <w:r w:rsidRPr="00BC1EFD">
              <w:t>%</w:t>
            </w:r>
          </w:p>
        </w:tc>
        <w:tc>
          <w:tcPr>
            <w:tcW w:w="1938" w:type="dxa"/>
            <w:vAlign w:val="top"/>
          </w:tcPr>
          <w:p w14:paraId="6C051CC5" w14:textId="77777777" w:rsidR="00606F18" w:rsidRPr="00E44A7A" w:rsidRDefault="00606F18" w:rsidP="00DA7A7A">
            <w:pPr>
              <w:pStyle w:val="ListNumber2"/>
              <w:numPr>
                <w:ilvl w:val="0"/>
                <w:numId w:val="0"/>
              </w:numPr>
            </w:pPr>
            <w:r>
              <w:t>0</w:t>
            </w:r>
            <w:r w:rsidRPr="000D40D6">
              <w:t>%</w:t>
            </w:r>
          </w:p>
        </w:tc>
      </w:tr>
      <w:tr w:rsidR="00606F18" w:rsidRPr="00E44A7A" w14:paraId="3250176F" w14:textId="77777777" w:rsidTr="00DA7A7A">
        <w:trPr>
          <w:cnfStyle w:val="000000100000" w:firstRow="0" w:lastRow="0" w:firstColumn="0" w:lastColumn="0" w:oddVBand="0" w:evenVBand="0" w:oddHBand="1" w:evenHBand="0" w:firstRowFirstColumn="0" w:firstRowLastColumn="0" w:lastRowFirstColumn="0" w:lastRowLastColumn="0"/>
        </w:trPr>
        <w:tc>
          <w:tcPr>
            <w:tcW w:w="3827" w:type="dxa"/>
          </w:tcPr>
          <w:p w14:paraId="414378BF" w14:textId="77777777" w:rsidR="00606F18" w:rsidRPr="00E44A7A" w:rsidRDefault="00606F18" w:rsidP="00DA7A7A">
            <w:pPr>
              <w:pStyle w:val="ListNumber2"/>
              <w:numPr>
                <w:ilvl w:val="0"/>
                <w:numId w:val="0"/>
              </w:numPr>
            </w:pPr>
            <w:r>
              <w:t>Private obstetrician and privately practising midwife joint care</w:t>
            </w:r>
          </w:p>
        </w:tc>
        <w:tc>
          <w:tcPr>
            <w:tcW w:w="2410" w:type="dxa"/>
            <w:vAlign w:val="top"/>
          </w:tcPr>
          <w:p w14:paraId="547C16B2" w14:textId="77777777" w:rsidR="00606F18" w:rsidRPr="00E44A7A" w:rsidRDefault="00606F18" w:rsidP="00DA7A7A">
            <w:pPr>
              <w:pStyle w:val="ListNumber2"/>
              <w:numPr>
                <w:ilvl w:val="0"/>
                <w:numId w:val="0"/>
              </w:numPr>
            </w:pPr>
            <w:r>
              <w:t>0.2</w:t>
            </w:r>
            <w:r w:rsidRPr="00BC1EFD">
              <w:t>%</w:t>
            </w:r>
          </w:p>
        </w:tc>
        <w:tc>
          <w:tcPr>
            <w:tcW w:w="1938" w:type="dxa"/>
            <w:vAlign w:val="top"/>
          </w:tcPr>
          <w:p w14:paraId="377F864D" w14:textId="77777777" w:rsidR="00606F18" w:rsidRPr="00E44A7A" w:rsidRDefault="00606F18" w:rsidP="00DA7A7A">
            <w:pPr>
              <w:pStyle w:val="ListNumber2"/>
              <w:numPr>
                <w:ilvl w:val="0"/>
                <w:numId w:val="0"/>
              </w:numPr>
            </w:pPr>
            <w:r>
              <w:t>0</w:t>
            </w:r>
            <w:r w:rsidRPr="000D40D6">
              <w:t>%</w:t>
            </w:r>
          </w:p>
        </w:tc>
      </w:tr>
    </w:tbl>
    <w:p w14:paraId="459FC089" w14:textId="77777777" w:rsidR="00606F18" w:rsidRPr="0096120B" w:rsidRDefault="00606F18" w:rsidP="00606F18">
      <w:pPr>
        <w:pStyle w:val="ListNumber2"/>
        <w:spacing w:before="120"/>
      </w:pPr>
      <w:r w:rsidRPr="0096120B">
        <w:t xml:space="preserve">The NSW Ministry of Health’s </w:t>
      </w:r>
      <w:r w:rsidRPr="0096120B">
        <w:rPr>
          <w:i/>
          <w:iCs/>
        </w:rPr>
        <w:t>Continuity of Care Models: a midwifery toolkit</w:t>
      </w:r>
      <w:r w:rsidRPr="0096120B">
        <w:t xml:space="preserve"> stated that</w:t>
      </w:r>
      <w:r>
        <w:t xml:space="preserve"> m</w:t>
      </w:r>
      <w:r w:rsidRPr="0096120B">
        <w:t xml:space="preserve">aternity continuity of care models enable midwives to invest in the relationship with each woman they are providing care to, while also allowing </w:t>
      </w:r>
      <w:r>
        <w:t xml:space="preserve">the </w:t>
      </w:r>
      <w:r w:rsidRPr="0096120B">
        <w:t>women giving birth to make informed decisions with support from a trusted care provider in an individualised way.</w:t>
      </w:r>
      <w:r w:rsidRPr="0096120B">
        <w:rPr>
          <w:rStyle w:val="FootnoteReference"/>
        </w:rPr>
        <w:footnoteReference w:id="152"/>
      </w:r>
      <w:r>
        <w:t xml:space="preserve"> The toolkit further noted that high rates of caesarean births are not correlated with patient outcomes:</w:t>
      </w:r>
    </w:p>
    <w:p w14:paraId="1CAA1EFD" w14:textId="77777777" w:rsidR="00606F18" w:rsidRPr="0096120B" w:rsidRDefault="00606F18" w:rsidP="00606F18">
      <w:pPr>
        <w:pStyle w:val="Quote"/>
      </w:pPr>
      <w:r w:rsidRPr="0096120B">
        <w:t>Australia has a high obstetric intervention rate. There has been an international rise in caesarean section rates between 2000 and 2017 with Australia’s caesarean section rate higher than the OECD average. In Australia, 37% of women in 2020 gave birth by caesarean section, compared to 32% in 2010. The World Health Organization (WHO) concludes that caesarean sections are effective in saving maternal and infant lives, but that caesarean section rates higher than 10% are not associated with reductions in maternal and newborn mortality rates at the population level.</w:t>
      </w:r>
      <w:r w:rsidRPr="0096120B">
        <w:rPr>
          <w:rStyle w:val="FootnoteReference"/>
        </w:rPr>
        <w:footnoteReference w:id="153"/>
      </w:r>
    </w:p>
    <w:p w14:paraId="457393DF" w14:textId="77777777" w:rsidR="00606F18" w:rsidRPr="007C2CE7" w:rsidRDefault="00606F18" w:rsidP="00606F18">
      <w:pPr>
        <w:pStyle w:val="ListNumber2"/>
      </w:pPr>
      <w:r w:rsidRPr="007C2CE7">
        <w:rPr>
          <w:szCs w:val="22"/>
        </w:rPr>
        <w:t xml:space="preserve">The </w:t>
      </w:r>
      <w:r>
        <w:rPr>
          <w:szCs w:val="22"/>
        </w:rPr>
        <w:t>c</w:t>
      </w:r>
      <w:r w:rsidRPr="007C2CE7">
        <w:rPr>
          <w:szCs w:val="22"/>
        </w:rPr>
        <w:t>ommittee note</w:t>
      </w:r>
      <w:r>
        <w:rPr>
          <w:szCs w:val="22"/>
        </w:rPr>
        <w:t>d</w:t>
      </w:r>
      <w:r w:rsidRPr="007C2CE7">
        <w:rPr>
          <w:szCs w:val="22"/>
        </w:rPr>
        <w:t xml:space="preserve"> that ‘</w:t>
      </w:r>
      <w:r>
        <w:rPr>
          <w:szCs w:val="22"/>
        </w:rPr>
        <w:t>[w</w:t>
      </w:r>
      <w:r>
        <w:rPr>
          <w:color w:val="auto"/>
          <w:szCs w:val="22"/>
          <w:shd w:val="clear" w:color="auto" w:fill="FFFFFF"/>
        </w:rPr>
        <w:t>]i</w:t>
      </w:r>
      <w:r w:rsidRPr="007C2CE7">
        <w:rPr>
          <w:color w:val="auto"/>
          <w:szCs w:val="22"/>
          <w:shd w:val="clear" w:color="auto" w:fill="FFFFFF"/>
        </w:rPr>
        <w:t>despread evidence concludes women experience better outcomes when midwives are the primary maternity care providers and work collaboratively with other providers to coordinate maternity care</w:t>
      </w:r>
      <w:r w:rsidRPr="007C2CE7">
        <w:rPr>
          <w:color w:val="auto"/>
          <w:sz w:val="23"/>
          <w:szCs w:val="23"/>
          <w:shd w:val="clear" w:color="auto" w:fill="FFFFFF"/>
        </w:rPr>
        <w:t>.</w:t>
      </w:r>
      <w:r>
        <w:rPr>
          <w:color w:val="auto"/>
          <w:sz w:val="23"/>
          <w:szCs w:val="23"/>
          <w:shd w:val="clear" w:color="auto" w:fill="FFFFFF"/>
        </w:rPr>
        <w:t>’</w:t>
      </w:r>
      <w:r w:rsidRPr="007C2CE7">
        <w:rPr>
          <w:rStyle w:val="FootnoteReference"/>
          <w:color w:val="auto"/>
          <w:sz w:val="23"/>
          <w:szCs w:val="23"/>
          <w:shd w:val="clear" w:color="auto" w:fill="FFFFFF"/>
        </w:rPr>
        <w:footnoteReference w:id="154"/>
      </w:r>
      <w:r w:rsidRPr="007C2CE7">
        <w:rPr>
          <w:color w:val="auto"/>
          <w:sz w:val="23"/>
          <w:szCs w:val="23"/>
          <w:shd w:val="clear" w:color="auto" w:fill="FFFFFF"/>
        </w:rPr>
        <w:t xml:space="preserve"> </w:t>
      </w:r>
    </w:p>
    <w:p w14:paraId="7DFCA22E" w14:textId="77777777" w:rsidR="00606F18" w:rsidRPr="00A644D9" w:rsidRDefault="00606F18" w:rsidP="00606F18">
      <w:pPr>
        <w:pStyle w:val="ListNumber2"/>
      </w:pPr>
      <w:r w:rsidRPr="007C2CE7">
        <w:t xml:space="preserve">The </w:t>
      </w:r>
      <w:r>
        <w:t>c</w:t>
      </w:r>
      <w:r w:rsidRPr="007C2CE7">
        <w:t xml:space="preserve">ommittee also </w:t>
      </w:r>
      <w:r>
        <w:t>heard about</w:t>
      </w:r>
      <w:r w:rsidRPr="007C2CE7">
        <w:t xml:space="preserve"> the benefit</w:t>
      </w:r>
      <w:r>
        <w:t>s</w:t>
      </w:r>
      <w:r w:rsidRPr="007C2CE7">
        <w:t xml:space="preserve"> of giving birth outside of hospital</w:t>
      </w:r>
      <w:r>
        <w:t>,</w:t>
      </w:r>
      <w:r w:rsidRPr="007C2CE7">
        <w:t xml:space="preserve"> including ‘lower rates of unnecessary intervention for low-risk women without any compromise on safety to mother and baby.</w:t>
      </w:r>
      <w:r>
        <w:t>’</w:t>
      </w:r>
      <w:r w:rsidRPr="007C2CE7">
        <w:rPr>
          <w:rStyle w:val="FootnoteReference"/>
        </w:rPr>
        <w:footnoteReference w:id="155"/>
      </w:r>
      <w:r w:rsidRPr="007C2CE7">
        <w:t xml:space="preserve"> The </w:t>
      </w:r>
      <w:r>
        <w:t>c</w:t>
      </w:r>
      <w:r w:rsidRPr="007C2CE7">
        <w:t xml:space="preserve">ommittee </w:t>
      </w:r>
      <w:r>
        <w:t>noted</w:t>
      </w:r>
      <w:r w:rsidRPr="007C2CE7">
        <w:t xml:space="preserve"> research which found that ‘there was </w:t>
      </w:r>
      <w:r w:rsidRPr="007C2CE7">
        <w:lastRenderedPageBreak/>
        <w:t>no difference in major neonatal adverse outcomes between women planning to birth in a hospital, a birth centre or at home.</w:t>
      </w:r>
      <w:r>
        <w:t>’</w:t>
      </w:r>
      <w:r w:rsidRPr="00A644D9">
        <w:rPr>
          <w:rStyle w:val="FootnoteReference"/>
        </w:rPr>
        <w:footnoteReference w:id="156"/>
      </w:r>
    </w:p>
    <w:p w14:paraId="5FE6CC8C" w14:textId="77777777" w:rsidR="00606F18" w:rsidRPr="001C79F9" w:rsidRDefault="00606F18" w:rsidP="00606F18">
      <w:pPr>
        <w:pStyle w:val="ListNumber2"/>
      </w:pPr>
      <w:r>
        <w:t xml:space="preserve">The submission by </w:t>
      </w:r>
      <w:r w:rsidRPr="00527B3B">
        <w:t>academic staff from the Discipline of Midwifery,</w:t>
      </w:r>
      <w:r>
        <w:t xml:space="preserve"> UC, highlighted r</w:t>
      </w:r>
      <w:r w:rsidRPr="001C79F9">
        <w:t xml:space="preserve">esearch undertaken in 2016 which identified 15 studies involving 17,674 mothers and babies and including women with low-risk and increased-risk pregnancies </w:t>
      </w:r>
      <w:r w:rsidRPr="001C79F9">
        <w:rPr>
          <w:szCs w:val="22"/>
        </w:rPr>
        <w:t xml:space="preserve">(but not </w:t>
      </w:r>
      <w:r w:rsidRPr="001C79F9">
        <w:rPr>
          <w:color w:val="000000"/>
          <w:szCs w:val="22"/>
        </w:rPr>
        <w:t>women with existing serious pregnancy or health complications),</w:t>
      </w:r>
      <w:r w:rsidRPr="001C79F9">
        <w:t xml:space="preserve"> and professionally qualified midwives. The researchers, through the analysis of seven key birth outcomes, found:</w:t>
      </w:r>
    </w:p>
    <w:p w14:paraId="34421138" w14:textId="77777777" w:rsidR="00606F18" w:rsidRDefault="00606F18" w:rsidP="00606F18">
      <w:pPr>
        <w:pStyle w:val="Quote"/>
      </w:pPr>
      <w:r w:rsidRPr="001C79F9">
        <w:t>The main benefits were that women who received midwife-led continuity of care were less likely to have an epidural. In addition, fewer women had episiotomies or instrumental births. Women’s chances of a spontaneous vaginal birth were also increased and there was no difference in the number of caesarean births. Women were less likely to experience preterm birth, and they were also at a lower risk of losing their babies. In addition, women were more likely to be cared for in labour by midwives they already knew. The review identified no adverse effects compared with other models.</w:t>
      </w:r>
      <w:r w:rsidRPr="001C79F9">
        <w:rPr>
          <w:rStyle w:val="FootnoteReference"/>
        </w:rPr>
        <w:footnoteReference w:id="157"/>
      </w:r>
    </w:p>
    <w:p w14:paraId="659B5C92" w14:textId="77777777" w:rsidR="00606F18" w:rsidRDefault="00606F18" w:rsidP="00606F18">
      <w:pPr>
        <w:pStyle w:val="ListNumber2"/>
      </w:pPr>
      <w:r>
        <w:t xml:space="preserve">The </w:t>
      </w:r>
      <w:r w:rsidRPr="00527B3B">
        <w:t>academic staff from the Discipline of Midwifery,</w:t>
      </w:r>
      <w:r>
        <w:t xml:space="preserve"> UC submission also noted that ‘[r]</w:t>
      </w:r>
      <w:r w:rsidRPr="002142D2">
        <w:t>ostered Team Midwifery is currently being implemented at Calvary Bruce</w:t>
      </w:r>
      <w:r>
        <w:t xml:space="preserve"> [now North Canberra Hospital]</w:t>
      </w:r>
      <w:r w:rsidRPr="002142D2">
        <w:t xml:space="preserve"> and </w:t>
      </w:r>
      <w:r>
        <w:t xml:space="preserve">[is] </w:t>
      </w:r>
      <w:r w:rsidRPr="002142D2">
        <w:t>planned for Centenary Hospital</w:t>
      </w:r>
      <w:r>
        <w:t>.’</w:t>
      </w:r>
      <w:r w:rsidRPr="00AC5ABF">
        <w:rPr>
          <w:rStyle w:val="FootnoteReference"/>
        </w:rPr>
        <w:footnoteReference w:id="158"/>
      </w:r>
      <w:r>
        <w:t xml:space="preserve"> Team midwifery provides for continuity of care and is defined by the AIHW as:</w:t>
      </w:r>
    </w:p>
    <w:p w14:paraId="143B34F8" w14:textId="77777777" w:rsidR="00606F18" w:rsidRPr="002142D2" w:rsidRDefault="00606F18" w:rsidP="00606F18">
      <w:pPr>
        <w:pStyle w:val="Quote"/>
      </w:pPr>
      <w:r w:rsidRPr="002142D2">
        <w:t>Antenatal, intrapartum and postnatal care is provided by a small team of rostered midwives in collaboration with doctors in the event of identified risk factors</w:t>
      </w:r>
      <w:r>
        <w:t>.</w:t>
      </w:r>
      <w:r>
        <w:rPr>
          <w:rStyle w:val="FootnoteReference"/>
        </w:rPr>
        <w:footnoteReference w:id="159"/>
      </w:r>
    </w:p>
    <w:p w14:paraId="3E6BBF19" w14:textId="77777777" w:rsidR="00606F18" w:rsidRPr="00F67FEC" w:rsidRDefault="00606F18" w:rsidP="00606F18">
      <w:pPr>
        <w:pStyle w:val="ListNumber2"/>
      </w:pPr>
      <w:r w:rsidRPr="00F67FEC">
        <w:t xml:space="preserve">An ACT midwife in </w:t>
      </w:r>
      <w:r>
        <w:t>a</w:t>
      </w:r>
      <w:r w:rsidRPr="00F67FEC">
        <w:t xml:space="preserve"> submission to the inquiry wrote</w:t>
      </w:r>
      <w:r>
        <w:t xml:space="preserve"> that increased complexity in care does not help patients:</w:t>
      </w:r>
    </w:p>
    <w:p w14:paraId="468EF3FB" w14:textId="77777777" w:rsidR="00606F18" w:rsidRDefault="00606F18" w:rsidP="00606F18">
      <w:pPr>
        <w:pStyle w:val="Quote"/>
      </w:pPr>
      <w:r w:rsidRPr="00F67FEC">
        <w:t>Midwifery is broken at a systemic level. We have such an over medicalised birth culture now that the resources needed to manage are so high, which continues to exacerbate the problem. More complexity, more inductions, more caesareans, all need more staff and longer hospital stays.</w:t>
      </w:r>
    </w:p>
    <w:p w14:paraId="7532AC1D" w14:textId="77777777" w:rsidR="00606F18" w:rsidRPr="00F67FEC" w:rsidRDefault="00606F18" w:rsidP="00606F18">
      <w:pPr>
        <w:pStyle w:val="Quote"/>
      </w:pPr>
      <w:r w:rsidRPr="00F67FEC">
        <w:t>An alternative model of care for people that do not need this complexity should be available for the families of Canberra. More midwife-led continuity of care spots would result in less inductions, shorter hospital stays and greater satisfaction from families and midwives themselves.</w:t>
      </w:r>
      <w:r w:rsidRPr="00F67FEC">
        <w:rPr>
          <w:rStyle w:val="FootnoteReference"/>
        </w:rPr>
        <w:footnoteReference w:id="160"/>
      </w:r>
    </w:p>
    <w:p w14:paraId="3401BCC3" w14:textId="77777777" w:rsidR="00606F18" w:rsidRDefault="00606F18" w:rsidP="00606F18">
      <w:pPr>
        <w:pStyle w:val="ListNumber2"/>
      </w:pPr>
      <w:r>
        <w:lastRenderedPageBreak/>
        <w:t>This same submission also called for the ACT Government to build a free-standing birth centre to allow for birthing options outside of the hospital setting.</w:t>
      </w:r>
      <w:r w:rsidRPr="00F67FEC">
        <w:rPr>
          <w:rStyle w:val="FootnoteReference"/>
        </w:rPr>
        <w:footnoteReference w:id="161"/>
      </w:r>
    </w:p>
    <w:p w14:paraId="41B351CB" w14:textId="77777777" w:rsidR="00606F18" w:rsidRPr="00AC5ABF" w:rsidRDefault="00606F18" w:rsidP="00606F18">
      <w:pPr>
        <w:pStyle w:val="ListNumber2"/>
      </w:pPr>
      <w:r w:rsidRPr="00F67FEC">
        <w:t xml:space="preserve">This view is echoed by </w:t>
      </w:r>
      <w:r>
        <w:t xml:space="preserve">academics from </w:t>
      </w:r>
      <w:r w:rsidRPr="00F67FEC">
        <w:t>the Discipline of Midwifery</w:t>
      </w:r>
      <w:r>
        <w:t>, UC who advocated for a reduction in</w:t>
      </w:r>
      <w:r w:rsidRPr="00F67FEC">
        <w:t xml:space="preserve"> unnecessary </w:t>
      </w:r>
      <w:r>
        <w:t xml:space="preserve">medical </w:t>
      </w:r>
      <w:r w:rsidRPr="00F67FEC">
        <w:t>intervention</w:t>
      </w:r>
      <w:r>
        <w:t xml:space="preserve"> through </w:t>
      </w:r>
      <w:r w:rsidRPr="00F67FEC">
        <w:t xml:space="preserve">midwifery-led continuity of care in conjunction with increasing birth options outside of hospital. </w:t>
      </w:r>
      <w:r>
        <w:t>The submission noted that this would</w:t>
      </w:r>
      <w:r w:rsidRPr="00F67FEC">
        <w:t xml:space="preserve"> result in reduced workloads and stress for existing staff</w:t>
      </w:r>
      <w:r>
        <w:t>, stating that n</w:t>
      </w:r>
      <w:r w:rsidRPr="00F67FEC">
        <w:t>ormal vaginal births are cheaper, require less staff, time, documentation and resources than caesarean sections.</w:t>
      </w:r>
      <w:r w:rsidRPr="00F67FEC">
        <w:rPr>
          <w:rStyle w:val="FootnoteReference"/>
        </w:rPr>
        <w:footnoteReference w:id="162"/>
      </w:r>
      <w:r>
        <w:t xml:space="preserve"> It further noted that midwives in the ACT generally work in a fragmented system with no continuity of care with women giving birth, but acknowledged that ACTHD had made improvements:</w:t>
      </w:r>
    </w:p>
    <w:p w14:paraId="1755A121" w14:textId="77777777" w:rsidR="00606F18" w:rsidRPr="00AC5ABF" w:rsidRDefault="00606F18" w:rsidP="00606F18">
      <w:pPr>
        <w:pStyle w:val="Quote"/>
      </w:pPr>
      <w:r>
        <w:t>… by increasing the number of midwifery positions for Continuity of Midwifery Care Services. Rostered Team Midwifery is currently being implemented at Calvary Bruce [now North Canberra Hospital] and planned for Centenary Hospital. These initiatives should increase the opportunities for women to know their caregivers and thus increase midwifery satisfaction and retention</w:t>
      </w:r>
      <w:r w:rsidRPr="00AC5ABF">
        <w:t>.</w:t>
      </w:r>
      <w:r w:rsidRPr="00AC5ABF">
        <w:rPr>
          <w:rStyle w:val="FootnoteReference"/>
        </w:rPr>
        <w:footnoteReference w:id="163"/>
      </w:r>
    </w:p>
    <w:p w14:paraId="4B13344C" w14:textId="77777777" w:rsidR="00606F18" w:rsidRDefault="00606F18" w:rsidP="00606F18">
      <w:pPr>
        <w:pStyle w:val="ListNumber2"/>
      </w:pPr>
      <w:r>
        <w:t xml:space="preserve">The academics for the </w:t>
      </w:r>
      <w:r w:rsidRPr="00F67FEC">
        <w:t xml:space="preserve">Discipline of Midwifery, </w:t>
      </w:r>
      <w:r>
        <w:t>UC, submission also suggested consideration be given to a freestanding birth centre in the ACT, developed in collaboration with the UC as a combined teaching and care facility. This would in turn make Canberra a destination of choice for studying midwifery therefore ‘promoting growth and excellence in the future of the midwifery workforce.’</w:t>
      </w:r>
      <w:r w:rsidRPr="00AC5ABF">
        <w:rPr>
          <w:rStyle w:val="FootnoteReference"/>
        </w:rPr>
        <w:footnoteReference w:id="164"/>
      </w:r>
      <w:r>
        <w:t xml:space="preserve"> Anecdotally it is noted that graduates are choosing to work in other jurisdictions due to the limited care models and employment options currently available in the ACT.</w:t>
      </w:r>
      <w:r w:rsidRPr="00AC5ABF">
        <w:rPr>
          <w:rStyle w:val="FootnoteReference"/>
        </w:rPr>
        <w:footnoteReference w:id="165"/>
      </w:r>
    </w:p>
    <w:p w14:paraId="3ACA2220" w14:textId="77777777" w:rsidR="00606F18" w:rsidRPr="003E3930" w:rsidRDefault="00606F18" w:rsidP="00606F18">
      <w:pPr>
        <w:pStyle w:val="ListNumber2"/>
      </w:pPr>
      <w:r>
        <w:t>Individual member s</w:t>
      </w:r>
      <w:r w:rsidRPr="003E3930">
        <w:t xml:space="preserve">urvey responses provided </w:t>
      </w:r>
      <w:r>
        <w:t>by</w:t>
      </w:r>
      <w:r w:rsidRPr="003E3930">
        <w:t xml:space="preserve"> the ANMF submission </w:t>
      </w:r>
      <w:r>
        <w:t xml:space="preserve">in relation to the midwifery practice in the ACT </w:t>
      </w:r>
      <w:r w:rsidRPr="003E3930">
        <w:t>include:</w:t>
      </w:r>
    </w:p>
    <w:p w14:paraId="778BE948" w14:textId="77777777" w:rsidR="00606F18" w:rsidRPr="003E3930" w:rsidRDefault="00606F18" w:rsidP="00606F18">
      <w:pPr>
        <w:pStyle w:val="Quote"/>
      </w:pPr>
      <w:r>
        <w:t>Continuity of care is considered to be the best form of practice for women and usually has the highest form of job satisfaction in the midwifery profession, however continuity at [employer] has lost a significant number of staff over the last two years. Workplace culture, higher workloads and lack of support are all ongoing problems that are fatiguing staff and leading to further workplace shortages</w:t>
      </w:r>
      <w:r w:rsidRPr="003E3930">
        <w:t>.</w:t>
      </w:r>
      <w:r w:rsidRPr="003E3930">
        <w:rPr>
          <w:rStyle w:val="FootnoteReference"/>
        </w:rPr>
        <w:footnoteReference w:id="166"/>
      </w:r>
    </w:p>
    <w:p w14:paraId="4D81702F" w14:textId="77777777" w:rsidR="00606F18" w:rsidRPr="003E3930" w:rsidRDefault="00606F18" w:rsidP="00606F18">
      <w:pPr>
        <w:pStyle w:val="Quote"/>
      </w:pPr>
      <w:r>
        <w:t>Midwives want to be able to be midwives. Ratios will protect our time with women and protect their care and increase our job satisfaction. We want the value of our work to be recognised, not just for women and families, but the impact it has on society when families are supported properly. This means supporting better conditions, and better pay. Make it worth our while to stay</w:t>
      </w:r>
      <w:r w:rsidRPr="003E3930">
        <w:t>.</w:t>
      </w:r>
      <w:r w:rsidRPr="003E3930">
        <w:rPr>
          <w:rStyle w:val="FootnoteReference"/>
        </w:rPr>
        <w:footnoteReference w:id="167"/>
      </w:r>
    </w:p>
    <w:p w14:paraId="79B98CD1" w14:textId="77777777" w:rsidR="00606F18" w:rsidRDefault="00606F18" w:rsidP="00606F18">
      <w:pPr>
        <w:pStyle w:val="ListNumber2"/>
      </w:pPr>
      <w:r>
        <w:lastRenderedPageBreak/>
        <w:t>The ACT Government submission stated that as part of the 2022</w:t>
      </w:r>
      <w:r w:rsidRPr="003F160E">
        <w:rPr>
          <w:szCs w:val="22"/>
        </w:rPr>
        <w:t>–</w:t>
      </w:r>
      <w:r>
        <w:t>23 ACT Budget $12.1 million for ‘better public maternity services’ midwifery workforce planning was a priority.</w:t>
      </w:r>
      <w:r>
        <w:rPr>
          <w:rStyle w:val="FootnoteReference"/>
        </w:rPr>
        <w:footnoteReference w:id="168"/>
      </w:r>
    </w:p>
    <w:p w14:paraId="5E5C34A5" w14:textId="77777777" w:rsidR="00606F18" w:rsidRPr="00F67FEC" w:rsidRDefault="00606F18" w:rsidP="00606F18">
      <w:pPr>
        <w:pStyle w:val="ListNumber2"/>
      </w:pPr>
      <w:r w:rsidRPr="00F67FEC">
        <w:t xml:space="preserve">The </w:t>
      </w:r>
      <w:r>
        <w:t>c</w:t>
      </w:r>
      <w:r w:rsidRPr="00F67FEC">
        <w:t xml:space="preserve">ommittee </w:t>
      </w:r>
      <w:r>
        <w:t>noted that</w:t>
      </w:r>
      <w:r w:rsidRPr="00346377">
        <w:t xml:space="preserve"> </w:t>
      </w:r>
      <w:r>
        <w:t>‘m</w:t>
      </w:r>
      <w:r w:rsidRPr="00346377">
        <w:t>idwifery-led continuity of care is associated with superior outcomes for women and babies, relative to other models of care.</w:t>
      </w:r>
      <w:r>
        <w:t>’</w:t>
      </w:r>
      <w:r w:rsidRPr="00346377">
        <w:rPr>
          <w:vertAlign w:val="superscript"/>
        </w:rPr>
        <w:footnoteReference w:id="169"/>
      </w:r>
      <w:r w:rsidRPr="00346377">
        <w:rPr>
          <w:vertAlign w:val="superscript"/>
        </w:rPr>
        <w:t xml:space="preserve"> </w:t>
      </w:r>
      <w:r>
        <w:t xml:space="preserve"> The academics for the </w:t>
      </w:r>
      <w:r w:rsidRPr="00F67FEC">
        <w:t xml:space="preserve">Discipline of Midwifery, </w:t>
      </w:r>
      <w:r>
        <w:t>UC, submission pointed to a survey of graduate midwives in Australia where 90 percent were looking for a position that provided opportunities to work with a continuity of care model.</w:t>
      </w:r>
      <w:r w:rsidRPr="00AC5ABF">
        <w:rPr>
          <w:rStyle w:val="FootnoteReference"/>
        </w:rPr>
        <w:footnoteReference w:id="170"/>
      </w:r>
    </w:p>
    <w:tbl>
      <w:tblPr>
        <w:tblStyle w:val="Recommendationbox"/>
        <w:tblW w:w="0" w:type="auto"/>
        <w:tblLook w:val="0600" w:firstRow="0" w:lastRow="0" w:firstColumn="0" w:lastColumn="0" w:noHBand="1" w:noVBand="1"/>
      </w:tblPr>
      <w:tblGrid>
        <w:gridCol w:w="8175"/>
      </w:tblGrid>
      <w:tr w:rsidR="00606F18" w:rsidRPr="009B0A88" w14:paraId="3EB2FFAB" w14:textId="77777777" w:rsidTr="00DA7A7A">
        <w:tc>
          <w:tcPr>
            <w:tcW w:w="7891" w:type="dxa"/>
          </w:tcPr>
          <w:p w14:paraId="125C8E90" w14:textId="77777777" w:rsidR="00606F18" w:rsidRPr="00F67FEC" w:rsidRDefault="00606F18" w:rsidP="00DA7A7A">
            <w:pPr>
              <w:pStyle w:val="Recommendationheading"/>
            </w:pPr>
            <w:bookmarkStart w:id="86" w:name="_Toc158974464"/>
            <w:bookmarkStart w:id="87" w:name="_Toc158992499"/>
            <w:r w:rsidRPr="00F67FEC">
              <w:t xml:space="preserve">Recommendation </w:t>
            </w:r>
            <w:r w:rsidRPr="00F67FEC">
              <w:fldChar w:fldCharType="begin"/>
            </w:r>
            <w:r w:rsidRPr="00F67FEC">
              <w:instrText xml:space="preserve"> AUTONUMLGL \* Arabic\e </w:instrText>
            </w:r>
            <w:r w:rsidRPr="00F67FEC">
              <w:fldChar w:fldCharType="end"/>
            </w:r>
            <w:bookmarkEnd w:id="86"/>
            <w:bookmarkEnd w:id="87"/>
          </w:p>
          <w:p w14:paraId="03D5DE04" w14:textId="77777777" w:rsidR="00606F18" w:rsidRPr="00F67FEC" w:rsidRDefault="00606F18" w:rsidP="00DA7A7A">
            <w:pPr>
              <w:pStyle w:val="Recommendationbody"/>
            </w:pPr>
            <w:bookmarkStart w:id="88" w:name="_Toc158974465"/>
            <w:bookmarkStart w:id="89" w:name="_Toc158992500"/>
            <w:r w:rsidRPr="00F67FEC">
              <w:t xml:space="preserve">The </w:t>
            </w:r>
            <w:r>
              <w:t>c</w:t>
            </w:r>
            <w:r w:rsidRPr="00F67FEC">
              <w:t xml:space="preserve">ommittee recommends that the ACT Government expand the continuity of midwifery care model, including </w:t>
            </w:r>
            <w:r>
              <w:t xml:space="preserve">building a freestanding birth centre, </w:t>
            </w:r>
            <w:r w:rsidRPr="00F67FEC">
              <w:t xml:space="preserve">employment opportunities for midwives of all levels of experience and review the available options for </w:t>
            </w:r>
            <w:r>
              <w:t xml:space="preserve">out of hospital </w:t>
            </w:r>
            <w:r w:rsidRPr="00F67FEC">
              <w:t>birth services.</w:t>
            </w:r>
            <w:bookmarkEnd w:id="88"/>
            <w:bookmarkEnd w:id="89"/>
          </w:p>
        </w:tc>
      </w:tr>
    </w:tbl>
    <w:p w14:paraId="74071025" w14:textId="77777777" w:rsidR="00606F18" w:rsidRPr="00937A5C" w:rsidRDefault="00606F18" w:rsidP="00606F18">
      <w:pPr>
        <w:pStyle w:val="Heading2"/>
      </w:pPr>
      <w:bookmarkStart w:id="90" w:name="_Toc158990970"/>
      <w:bookmarkStart w:id="91" w:name="_Toc158992462"/>
      <w:r w:rsidRPr="00937A5C">
        <w:t>Workforce culture</w:t>
      </w:r>
      <w:bookmarkEnd w:id="90"/>
      <w:bookmarkEnd w:id="91"/>
    </w:p>
    <w:p w14:paraId="4E035127" w14:textId="77777777" w:rsidR="00606F18" w:rsidRPr="008E5F2C" w:rsidRDefault="00606F18" w:rsidP="00606F18">
      <w:pPr>
        <w:pStyle w:val="ListNumber2"/>
        <w:keepLines/>
      </w:pPr>
      <w:r w:rsidRPr="00937A5C">
        <w:t xml:space="preserve">The </w:t>
      </w:r>
      <w:r>
        <w:t>c</w:t>
      </w:r>
      <w:r w:rsidRPr="00937A5C">
        <w:t>ommittee acknowledge</w:t>
      </w:r>
      <w:r>
        <w:t>d</w:t>
      </w:r>
      <w:r w:rsidRPr="00937A5C">
        <w:t xml:space="preserve"> the ACT Government’s initiatives to support the nursing and midwifery workforce and their workplace culture</w:t>
      </w:r>
      <w:r>
        <w:t xml:space="preserve">. This includes </w:t>
      </w:r>
      <w:r w:rsidRPr="009B381D">
        <w:t xml:space="preserve">the </w:t>
      </w:r>
      <w:r w:rsidRPr="000C61A3">
        <w:rPr>
          <w:i/>
          <w:iCs/>
        </w:rPr>
        <w:t>Towards a Safer Culture Strategy</w:t>
      </w:r>
      <w:r w:rsidRPr="009B381D">
        <w:t xml:space="preserve"> ‘developed in partnership with the ANMF’</w:t>
      </w:r>
      <w:r>
        <w:t>,</w:t>
      </w:r>
      <w:r w:rsidRPr="009B381D">
        <w:rPr>
          <w:rStyle w:val="FootnoteReference"/>
        </w:rPr>
        <w:footnoteReference w:id="171"/>
      </w:r>
      <w:r w:rsidRPr="009B381D">
        <w:t xml:space="preserve"> as well as its independent review of the workplace culture of the ACT public health system</w:t>
      </w:r>
      <w:r w:rsidRPr="008E5F2C">
        <w:t xml:space="preserve">. The Minister for Health informed the </w:t>
      </w:r>
      <w:r>
        <w:t>c</w:t>
      </w:r>
      <w:r w:rsidRPr="008E5F2C">
        <w:t xml:space="preserve">ommittee </w:t>
      </w:r>
      <w:r>
        <w:t xml:space="preserve">that work to develop a positive culture is ongoing in the health services and that the </w:t>
      </w:r>
      <w:r w:rsidRPr="008E5F2C">
        <w:t xml:space="preserve">union have been important partners in </w:t>
      </w:r>
      <w:r>
        <w:t>assisting with this work</w:t>
      </w:r>
      <w:r w:rsidRPr="008E5F2C">
        <w:t xml:space="preserve"> over many years.</w:t>
      </w:r>
      <w:r w:rsidRPr="008E5F2C">
        <w:rPr>
          <w:rStyle w:val="FootnoteReference"/>
        </w:rPr>
        <w:footnoteReference w:id="172"/>
      </w:r>
    </w:p>
    <w:p w14:paraId="704D2CCB" w14:textId="77777777" w:rsidR="00606F18" w:rsidRPr="008E5F2C" w:rsidRDefault="00606F18" w:rsidP="00606F18">
      <w:pPr>
        <w:pStyle w:val="ListNumber2"/>
      </w:pPr>
      <w:r w:rsidRPr="008E5F2C">
        <w:t xml:space="preserve">In 2018, an independent review of workplace culture of the ACT public health system (Culture Review) was undertaken. The </w:t>
      </w:r>
      <w:r w:rsidRPr="00582841">
        <w:rPr>
          <w:i/>
          <w:iCs/>
        </w:rPr>
        <w:t xml:space="preserve">Final Report: independent </w:t>
      </w:r>
      <w:r w:rsidRPr="00582841">
        <w:rPr>
          <w:rStyle w:val="highlight"/>
          <w:i/>
          <w:iCs/>
        </w:rPr>
        <w:t xml:space="preserve">review into </w:t>
      </w:r>
      <w:r w:rsidRPr="00582841">
        <w:rPr>
          <w:i/>
          <w:iCs/>
        </w:rPr>
        <w:t xml:space="preserve">the </w:t>
      </w:r>
      <w:r w:rsidRPr="00582841">
        <w:rPr>
          <w:rStyle w:val="highlight"/>
          <w:i/>
          <w:iCs/>
        </w:rPr>
        <w:t xml:space="preserve">workplace culture </w:t>
      </w:r>
      <w:r w:rsidRPr="00582841">
        <w:rPr>
          <w:i/>
          <w:iCs/>
        </w:rPr>
        <w:t>within ACT Public Health Services</w:t>
      </w:r>
      <w:r w:rsidRPr="008E5F2C">
        <w:t>, which included 20 recommendations</w:t>
      </w:r>
      <w:r>
        <w:t xml:space="preserve">, </w:t>
      </w:r>
      <w:r w:rsidRPr="008E5F2C">
        <w:t>was tabled in the ACT Legislative Assembly in 2019. The subsequent Culture Review Implementation team identified 92 actions to enable the realisation of the recommendations.</w:t>
      </w:r>
    </w:p>
    <w:p w14:paraId="5BBC499A" w14:textId="77777777" w:rsidR="00606F18" w:rsidRPr="008E5F2C" w:rsidRDefault="00606F18" w:rsidP="00606F18">
      <w:pPr>
        <w:pStyle w:val="Quote"/>
      </w:pPr>
      <w:r w:rsidRPr="008E5F2C">
        <w:t>These included initiatives to improve Human Resources (HR) functions and processes, measure workforce effectiveness, improve collaboration and coordination, both across the health system and with partners, and targeted training programs to improve the capability of managers and leaders. These system-wide initiatives were designed to build a positive culture that supports the health workforce and enable the delivery of a high standard of healthcare that responds to community needs.</w:t>
      </w:r>
      <w:r w:rsidRPr="008E5F2C">
        <w:rPr>
          <w:rStyle w:val="FootnoteReference"/>
        </w:rPr>
        <w:footnoteReference w:id="173"/>
      </w:r>
    </w:p>
    <w:p w14:paraId="61607B79" w14:textId="77777777" w:rsidR="00606F18" w:rsidRDefault="00606F18" w:rsidP="00606F18">
      <w:pPr>
        <w:pStyle w:val="ListNumber2"/>
        <w:keepNext/>
        <w:keepLines/>
      </w:pPr>
      <w:r>
        <w:lastRenderedPageBreak/>
        <w:t>Niki Burnside (2019) reported that the independent reviewers found a</w:t>
      </w:r>
      <w:r w:rsidRPr="00021D04">
        <w:t xml:space="preserve"> </w:t>
      </w:r>
      <w:r>
        <w:t>‘</w:t>
      </w:r>
      <w:r w:rsidRPr="00021D04">
        <w:t>worrying</w:t>
      </w:r>
      <w:r>
        <w:t>’</w:t>
      </w:r>
      <w:r w:rsidRPr="00021D04">
        <w:t xml:space="preserve"> and </w:t>
      </w:r>
      <w:r>
        <w:t>‘</w:t>
      </w:r>
      <w:r w:rsidRPr="00021D04">
        <w:t>poor</w:t>
      </w:r>
      <w:r>
        <w:t>’</w:t>
      </w:r>
      <w:r w:rsidRPr="00021D04">
        <w:t xml:space="preserve"> culture exist</w:t>
      </w:r>
      <w:r>
        <w:t>ed</w:t>
      </w:r>
      <w:r w:rsidRPr="00021D04">
        <w:t xml:space="preserve"> within ACT</w:t>
      </w:r>
      <w:r>
        <w:t>HD</w:t>
      </w:r>
      <w:r w:rsidRPr="00021D04">
        <w:t xml:space="preserve">, where </w:t>
      </w:r>
      <w:r>
        <w:t>two-thirds of staff reported witnessing bullying and harassment of colleagues and over 60 percent of staff who experienced bullying, harassment, or unacceptable</w:t>
      </w:r>
      <w:r w:rsidRPr="00021D04">
        <w:t xml:space="preserve"> </w:t>
      </w:r>
      <w:r>
        <w:t>behaviour did not report it.</w:t>
      </w:r>
      <w:r>
        <w:rPr>
          <w:rStyle w:val="FootnoteReference"/>
        </w:rPr>
        <w:footnoteReference w:id="174"/>
      </w:r>
    </w:p>
    <w:p w14:paraId="4D6DCBB0" w14:textId="77777777" w:rsidR="00606F18" w:rsidRPr="00D4188F" w:rsidRDefault="00606F18" w:rsidP="00606F18">
      <w:pPr>
        <w:pStyle w:val="ListNumber2"/>
      </w:pPr>
      <w:r>
        <w:t>T</w:t>
      </w:r>
      <w:r w:rsidRPr="00D4188F">
        <w:t xml:space="preserve">he ANMF </w:t>
      </w:r>
      <w:r>
        <w:t>noted that psychosocial wellbeing surveys participated in by members in 2021 indicated that bullying in the previous six months was experienced by one in four members. This increased to nearly two in three members in the equivalent 2022 survey.</w:t>
      </w:r>
      <w:r w:rsidRPr="00D4188F">
        <w:rPr>
          <w:rStyle w:val="FootnoteReference"/>
        </w:rPr>
        <w:footnoteReference w:id="175"/>
      </w:r>
      <w:r>
        <w:t xml:space="preserve"> The ANMF </w:t>
      </w:r>
      <w:r w:rsidRPr="00D4188F">
        <w:t>acknowledged the ACT Government’s attention to improving health workplace culture, however they stated that:</w:t>
      </w:r>
    </w:p>
    <w:p w14:paraId="082C0D03" w14:textId="77777777" w:rsidR="00606F18" w:rsidRPr="00D4188F" w:rsidRDefault="00606F18" w:rsidP="00606F18">
      <w:pPr>
        <w:pStyle w:val="Quote"/>
      </w:pPr>
      <w:r w:rsidRPr="00D4188F">
        <w:t>…there is limited evidence of improvement in hospital culture, with workplace culture being described by some ANMF members as ‘toxic’. They report a prevalence of bullying and a culture of blame. Staff are reluctant to report staffing and other issues for fear of retribution, and occupational violence remains high.</w:t>
      </w:r>
      <w:r w:rsidRPr="00D4188F">
        <w:rPr>
          <w:rStyle w:val="FootnoteReference"/>
        </w:rPr>
        <w:footnoteReference w:id="176"/>
      </w:r>
    </w:p>
    <w:p w14:paraId="1CFBD90D" w14:textId="77777777" w:rsidR="00606F18" w:rsidRPr="00D4188F" w:rsidRDefault="00606F18" w:rsidP="00606F18">
      <w:pPr>
        <w:pStyle w:val="ListNumber2"/>
      </w:pPr>
      <w:r w:rsidRPr="00D4188F">
        <w:t xml:space="preserve">The ANMF </w:t>
      </w:r>
      <w:r>
        <w:t>submission highlighted</w:t>
      </w:r>
      <w:r w:rsidRPr="00D4188F">
        <w:t xml:space="preserve"> the following </w:t>
      </w:r>
      <w:r>
        <w:t xml:space="preserve">workplace culture </w:t>
      </w:r>
      <w:r w:rsidRPr="00D4188F">
        <w:t>issues currently</w:t>
      </w:r>
      <w:r>
        <w:t xml:space="preserve"> being</w:t>
      </w:r>
      <w:r w:rsidRPr="00D4188F">
        <w:t xml:space="preserve"> faced by nurses and midwives in the </w:t>
      </w:r>
      <w:r>
        <w:t>ACT</w:t>
      </w:r>
      <w:r w:rsidRPr="00D4188F">
        <w:t>:</w:t>
      </w:r>
    </w:p>
    <w:p w14:paraId="04C27A9A" w14:textId="77777777" w:rsidR="00606F18" w:rsidRPr="00D4188F" w:rsidRDefault="00606F18" w:rsidP="00606F18">
      <w:pPr>
        <w:pStyle w:val="ListBullet"/>
        <w:ind w:left="1418" w:hanging="425"/>
      </w:pPr>
      <w:r w:rsidRPr="00D4188F">
        <w:t>a toxic workplace culture, including high levels of bullying and occupational violence</w:t>
      </w:r>
      <w:r>
        <w:t>;</w:t>
      </w:r>
    </w:p>
    <w:p w14:paraId="33E6263C" w14:textId="77777777" w:rsidR="00606F18" w:rsidRPr="00D4188F" w:rsidRDefault="00606F18" w:rsidP="00606F18">
      <w:pPr>
        <w:pStyle w:val="ListBullet"/>
        <w:ind w:left="1418" w:hanging="425"/>
      </w:pPr>
      <w:r w:rsidRPr="00D4188F">
        <w:t>high levels of psychological distress experienced by nurses and midwives in the ACT</w:t>
      </w:r>
      <w:r>
        <w:t>;</w:t>
      </w:r>
    </w:p>
    <w:p w14:paraId="1F559FCB" w14:textId="77777777" w:rsidR="00606F18" w:rsidRPr="00D4188F" w:rsidRDefault="00606F18" w:rsidP="00606F18">
      <w:pPr>
        <w:pStyle w:val="ListBullet"/>
        <w:ind w:left="1418" w:hanging="425"/>
      </w:pPr>
      <w:r w:rsidRPr="00D4188F">
        <w:t>the potential for dangerous patient outcomes; and</w:t>
      </w:r>
    </w:p>
    <w:p w14:paraId="32DFF9FA" w14:textId="77777777" w:rsidR="00606F18" w:rsidRPr="00D4188F" w:rsidRDefault="00606F18" w:rsidP="00606F18">
      <w:pPr>
        <w:pStyle w:val="ListBullet"/>
        <w:ind w:left="1418" w:hanging="425"/>
      </w:pPr>
      <w:r w:rsidRPr="00D4188F">
        <w:t>the limited focus on cultural safety and diversity.</w:t>
      </w:r>
      <w:r w:rsidRPr="00D4188F">
        <w:rPr>
          <w:vertAlign w:val="superscript"/>
        </w:rPr>
        <w:footnoteReference w:id="177"/>
      </w:r>
    </w:p>
    <w:p w14:paraId="5585AD62" w14:textId="77777777" w:rsidR="00606F18" w:rsidRPr="00CA7299" w:rsidRDefault="00606F18" w:rsidP="00606F18">
      <w:pPr>
        <w:pStyle w:val="ListNumber2"/>
        <w:keepNext/>
        <w:keepLines/>
      </w:pPr>
      <w:r w:rsidRPr="00CA7299">
        <w:t xml:space="preserve">During the public hearing as part of its inquiry </w:t>
      </w:r>
      <w:r w:rsidRPr="005E6016">
        <w:t>Ms Alison Wong, Professional Officer, A</w:t>
      </w:r>
      <w:r>
        <w:t>NMF</w:t>
      </w:r>
      <w:r w:rsidRPr="005E6016">
        <w:t xml:space="preserve"> stated that</w:t>
      </w:r>
      <w:r w:rsidRPr="00CA7299">
        <w:t>:</w:t>
      </w:r>
    </w:p>
    <w:p w14:paraId="04595FF9" w14:textId="77777777" w:rsidR="00606F18" w:rsidRDefault="00606F18" w:rsidP="00606F18">
      <w:pPr>
        <w:pStyle w:val="Quote"/>
        <w:keepNext/>
        <w:keepLines/>
      </w:pPr>
      <w:r w:rsidRPr="00CA7299">
        <w:t>Our culture is very well known across Australia, and I do not think people quite understand that down here. When you talk to nurses and midwives across Australia—and even internationally, from my experience—they understand that the ACT is not the place to work because the culture is so bad and has not improved.</w:t>
      </w:r>
      <w:r w:rsidRPr="00CA7299">
        <w:rPr>
          <w:rStyle w:val="FootnoteReference"/>
        </w:rPr>
        <w:footnoteReference w:id="178"/>
      </w:r>
    </w:p>
    <w:p w14:paraId="73C37EFD" w14:textId="77777777" w:rsidR="00606F18" w:rsidRPr="00021D04" w:rsidRDefault="00606F18" w:rsidP="00606F18">
      <w:pPr>
        <w:pStyle w:val="ListNumber2"/>
      </w:pPr>
      <w:r>
        <w:t>The ACN submission noted the impact of poor work culture on patient outcomes. A poor workplace culture has contributed to increased staff shortages through nurses leaving the system. Examples of reduced clinical outcomes for patients due to staff shortages include receiving medication late, missed medication, delayed or unanswered calls for assistance and an increased risk of falls and pressure injuries.</w:t>
      </w:r>
      <w:r>
        <w:rPr>
          <w:rStyle w:val="FootnoteReference"/>
        </w:rPr>
        <w:footnoteReference w:id="179"/>
      </w:r>
    </w:p>
    <w:p w14:paraId="2DEB9E35" w14:textId="77777777" w:rsidR="00606F18" w:rsidRPr="003E3930" w:rsidRDefault="00606F18" w:rsidP="00606F18">
      <w:pPr>
        <w:pStyle w:val="Heading3"/>
      </w:pPr>
      <w:bookmarkStart w:id="92" w:name="_Toc158990971"/>
      <w:bookmarkStart w:id="93" w:name="_Toc158992463"/>
      <w:r w:rsidRPr="003E3930">
        <w:lastRenderedPageBreak/>
        <w:t xml:space="preserve">Workforce </w:t>
      </w:r>
      <w:r>
        <w:t xml:space="preserve">culture </w:t>
      </w:r>
      <w:r w:rsidRPr="003E3930">
        <w:t>survey</w:t>
      </w:r>
      <w:bookmarkEnd w:id="92"/>
      <w:bookmarkEnd w:id="93"/>
    </w:p>
    <w:p w14:paraId="4321191E" w14:textId="77777777" w:rsidR="00606F18" w:rsidRPr="003E3930" w:rsidRDefault="00606F18" w:rsidP="00606F18">
      <w:pPr>
        <w:pStyle w:val="ListNumber2"/>
      </w:pPr>
      <w:r w:rsidRPr="003E3930">
        <w:t xml:space="preserve">In 2021, the ACT Government, through </w:t>
      </w:r>
      <w:r>
        <w:t>CHS</w:t>
      </w:r>
      <w:r w:rsidRPr="003E3930">
        <w:t xml:space="preserve"> and the ACT</w:t>
      </w:r>
      <w:r>
        <w:t>HD</w:t>
      </w:r>
      <w:r w:rsidRPr="003E3930">
        <w:t xml:space="preserve">, surveyed its health workforce. Then, in December 2022, </w:t>
      </w:r>
      <w:r>
        <w:t>CHS</w:t>
      </w:r>
      <w:r w:rsidRPr="003E3930">
        <w:t>’ Workplace Culture Pulse Survey received ‘nearly 3000 responses’. The responses were submitted by ‘frontline health workers’, including ‘860 nurses and midwives’.</w:t>
      </w:r>
      <w:r w:rsidRPr="003E3930">
        <w:rPr>
          <w:rStyle w:val="FootnoteReference"/>
        </w:rPr>
        <w:footnoteReference w:id="180"/>
      </w:r>
      <w:r w:rsidRPr="003E3930">
        <w:t xml:space="preserve"> </w:t>
      </w:r>
    </w:p>
    <w:p w14:paraId="67CD60C6" w14:textId="77777777" w:rsidR="00606F18" w:rsidRPr="003E3930" w:rsidRDefault="00606F18" w:rsidP="00606F18">
      <w:pPr>
        <w:pStyle w:val="ListNumber2"/>
      </w:pPr>
      <w:r w:rsidRPr="003E3930">
        <w:t xml:space="preserve">However, the </w:t>
      </w:r>
      <w:r>
        <w:t>c</w:t>
      </w:r>
      <w:r w:rsidRPr="003E3930">
        <w:t>ommittee learned from the ANMF that its members were reluctant to participate in the recent survey of C</w:t>
      </w:r>
      <w:r>
        <w:t>HS</w:t>
      </w:r>
      <w:r w:rsidRPr="003E3930">
        <w:t xml:space="preserve"> staff:</w:t>
      </w:r>
    </w:p>
    <w:p w14:paraId="4D0673B4" w14:textId="77777777" w:rsidR="00606F18" w:rsidRPr="003E3930" w:rsidRDefault="00606F18" w:rsidP="00606F18">
      <w:pPr>
        <w:pStyle w:val="Quote"/>
      </w:pPr>
      <w:r w:rsidRPr="003E3930">
        <w:t>Our workplace delegates, our counsellors and our leaders tell us that people could not be bothered because they thought there was no point… We asked them how they feel about nursing and midwifery at the moment. It is not a happy place</w:t>
      </w:r>
      <w:r w:rsidRPr="003E3930">
        <w:rPr>
          <w:rStyle w:val="FootnoteReference"/>
        </w:rPr>
        <w:t>.</w:t>
      </w:r>
      <w:r w:rsidRPr="003E3930">
        <w:t>.</w:t>
      </w:r>
      <w:r w:rsidRPr="003E3930">
        <w:rPr>
          <w:rStyle w:val="FootnoteReference"/>
        </w:rPr>
        <w:footnoteReference w:id="181"/>
      </w:r>
    </w:p>
    <w:p w14:paraId="0B91B030" w14:textId="77777777" w:rsidR="00606F18" w:rsidRPr="003E3930" w:rsidRDefault="00606F18" w:rsidP="00606F18">
      <w:pPr>
        <w:pStyle w:val="ListNumber2"/>
      </w:pPr>
      <w:r w:rsidRPr="003E3930">
        <w:t>The ANMF conducted its own psychosocial wellbeing surveys in 2021 and 2022. Results found that:</w:t>
      </w:r>
    </w:p>
    <w:p w14:paraId="6F20D536" w14:textId="77777777" w:rsidR="00606F18" w:rsidRPr="003E3930" w:rsidRDefault="00606F18" w:rsidP="00606F18">
      <w:pPr>
        <w:pStyle w:val="Quote"/>
      </w:pPr>
      <w:r w:rsidRPr="003E3930">
        <w:t>More than 75 per cent of all respondents reported experiencing moderate to very high levels of psychological distress, with almost half experiencing high to very high levels, and 20 per cent experiencing very high levels of distress.</w:t>
      </w:r>
      <w:r w:rsidRPr="003E3930">
        <w:rPr>
          <w:rStyle w:val="FootnoteReference"/>
        </w:rPr>
        <w:footnoteReference w:id="182"/>
      </w:r>
    </w:p>
    <w:p w14:paraId="59A06629" w14:textId="77777777" w:rsidR="00606F18" w:rsidRPr="003E3930" w:rsidRDefault="00606F18" w:rsidP="00606F18">
      <w:pPr>
        <w:pStyle w:val="ListNumber2"/>
      </w:pPr>
      <w:r>
        <w:t>Individual member responses to the s</w:t>
      </w:r>
      <w:r w:rsidRPr="003E3930">
        <w:t>urvey</w:t>
      </w:r>
      <w:r>
        <w:t>s</w:t>
      </w:r>
      <w:r w:rsidRPr="003E3930">
        <w:t xml:space="preserve"> provided in the ANMF submission </w:t>
      </w:r>
      <w:r>
        <w:t>state that the culture of bullying has not changed</w:t>
      </w:r>
      <w:r w:rsidRPr="003E3930">
        <w:t>:</w:t>
      </w:r>
    </w:p>
    <w:p w14:paraId="797C224F" w14:textId="77777777" w:rsidR="00606F18" w:rsidRPr="003E3930" w:rsidRDefault="00606F18" w:rsidP="00606F18">
      <w:pPr>
        <w:pStyle w:val="Quote"/>
      </w:pPr>
      <w:r w:rsidRPr="003E3930">
        <w:t>Intimidation and bullying is the go to tactic when someone wants to change something. What happened to professional and courteous conversations.</w:t>
      </w:r>
      <w:r w:rsidRPr="003E3930">
        <w:rPr>
          <w:rStyle w:val="FootnoteReference"/>
        </w:rPr>
        <w:footnoteReference w:id="183"/>
      </w:r>
    </w:p>
    <w:p w14:paraId="2A3D34B9" w14:textId="77777777" w:rsidR="00606F18" w:rsidRPr="003E3930" w:rsidRDefault="00606F18" w:rsidP="00606F18">
      <w:pPr>
        <w:pStyle w:val="Quote"/>
      </w:pPr>
      <w:r w:rsidRPr="003E3930">
        <w:t>Our internal culture of bullying, blame and the stigma associated with saying I am not ok is so ingrained that I predict it would take a 10 year continuous effort to make it match current industry standards and fulfill current legal safe workplace obligations. I am doubtful that the time, effort and resources will be spent on this.</w:t>
      </w:r>
      <w:r w:rsidRPr="003E3930">
        <w:rPr>
          <w:rStyle w:val="FootnoteReference"/>
        </w:rPr>
        <w:footnoteReference w:id="184"/>
      </w:r>
    </w:p>
    <w:p w14:paraId="091C7926" w14:textId="77777777" w:rsidR="00606F18" w:rsidRPr="003E3930" w:rsidRDefault="00606F18" w:rsidP="00606F18">
      <w:pPr>
        <w:pStyle w:val="Quote"/>
      </w:pPr>
      <w:r w:rsidRPr="003E3930">
        <w:t>There are unacceptable levels of bullying and cronyism within [area] which has not improved despite numerous culture reviews. Perpetrators and poorly performing staff are protected by ineffective HR support for managers. Lack of effective action against unacceptable workplace behaviours leads to poor morale and poor culture.</w:t>
      </w:r>
      <w:r w:rsidRPr="003E3930">
        <w:rPr>
          <w:rStyle w:val="FootnoteReference"/>
        </w:rPr>
        <w:footnoteReference w:id="185"/>
      </w:r>
    </w:p>
    <w:p w14:paraId="24605569" w14:textId="77777777" w:rsidR="00606F18" w:rsidRPr="003E3930" w:rsidRDefault="00606F18" w:rsidP="00606F18">
      <w:pPr>
        <w:pStyle w:val="ListNumber2"/>
      </w:pPr>
      <w:r w:rsidRPr="003E3930">
        <w:t xml:space="preserve">The </w:t>
      </w:r>
      <w:r>
        <w:t>c</w:t>
      </w:r>
      <w:r w:rsidRPr="003E3930">
        <w:t>ommittee therefore suggests, given the issues</w:t>
      </w:r>
      <w:r>
        <w:t xml:space="preserve"> raised</w:t>
      </w:r>
      <w:r w:rsidRPr="003E3930">
        <w:t xml:space="preserve"> with workplace culture, that another survey be conducted, especially given the recent transition of CPHB to the ACT Government.</w:t>
      </w:r>
    </w:p>
    <w:tbl>
      <w:tblPr>
        <w:tblStyle w:val="Recommendationbox"/>
        <w:tblW w:w="0" w:type="auto"/>
        <w:tblLook w:val="0600" w:firstRow="0" w:lastRow="0" w:firstColumn="0" w:lastColumn="0" w:noHBand="1" w:noVBand="1"/>
      </w:tblPr>
      <w:tblGrid>
        <w:gridCol w:w="8175"/>
      </w:tblGrid>
      <w:tr w:rsidR="00606F18" w:rsidRPr="009B0A88" w14:paraId="458EE1D4" w14:textId="77777777" w:rsidTr="00DA7A7A">
        <w:tc>
          <w:tcPr>
            <w:tcW w:w="7891" w:type="dxa"/>
          </w:tcPr>
          <w:p w14:paraId="1EB9763D" w14:textId="77777777" w:rsidR="00606F18" w:rsidRPr="003E3930" w:rsidRDefault="00606F18" w:rsidP="00DA7A7A">
            <w:pPr>
              <w:pStyle w:val="Recommendationheading"/>
            </w:pPr>
            <w:bookmarkStart w:id="94" w:name="_Toc158974466"/>
            <w:bookmarkStart w:id="95" w:name="_Toc158992501"/>
            <w:r w:rsidRPr="003E3930">
              <w:lastRenderedPageBreak/>
              <w:t xml:space="preserve">Recommendation </w:t>
            </w:r>
            <w:r w:rsidRPr="003E3930">
              <w:fldChar w:fldCharType="begin"/>
            </w:r>
            <w:r w:rsidRPr="003E3930">
              <w:instrText xml:space="preserve"> AUTONUMLGL \* Arabic\e </w:instrText>
            </w:r>
            <w:r w:rsidRPr="003E3930">
              <w:fldChar w:fldCharType="end"/>
            </w:r>
            <w:bookmarkEnd w:id="94"/>
            <w:bookmarkEnd w:id="95"/>
          </w:p>
          <w:p w14:paraId="4BF9B483" w14:textId="77777777" w:rsidR="00606F18" w:rsidRPr="003E3930" w:rsidRDefault="00606F18" w:rsidP="00DA7A7A">
            <w:pPr>
              <w:pStyle w:val="Recommendationbody"/>
            </w:pPr>
            <w:bookmarkStart w:id="96" w:name="_Toc158974467"/>
            <w:bookmarkStart w:id="97" w:name="_Toc158992502"/>
            <w:bookmarkStart w:id="98" w:name="_Hlk154057893"/>
            <w:r>
              <w:t>The committee recommends t</w:t>
            </w:r>
            <w:r w:rsidRPr="003E3930">
              <w:t xml:space="preserve">hat the ACT Government conduct another anonymous workplace survey within 12 months of the </w:t>
            </w:r>
            <w:r>
              <w:t>transition</w:t>
            </w:r>
            <w:r w:rsidRPr="003E3930">
              <w:t xml:space="preserve"> of Calvary Public Hospital Bruce</w:t>
            </w:r>
            <w:r>
              <w:t xml:space="preserve"> to Canberra Health Services</w:t>
            </w:r>
            <w:r w:rsidRPr="003E3930">
              <w:t>, to gauge the satisfaction of the workforce</w:t>
            </w:r>
            <w:r>
              <w:t>, and publicly release a summary of the results</w:t>
            </w:r>
            <w:r w:rsidRPr="003E3930">
              <w:t>.</w:t>
            </w:r>
            <w:bookmarkEnd w:id="96"/>
            <w:bookmarkEnd w:id="97"/>
            <w:r w:rsidRPr="003E3930">
              <w:t xml:space="preserve">  </w:t>
            </w:r>
            <w:bookmarkEnd w:id="98"/>
          </w:p>
        </w:tc>
      </w:tr>
    </w:tbl>
    <w:p w14:paraId="157A4C7F" w14:textId="77777777" w:rsidR="00606F18" w:rsidRPr="00EB0D89" w:rsidRDefault="00606F18" w:rsidP="00606F18">
      <w:pPr>
        <w:pStyle w:val="Heading4"/>
      </w:pPr>
      <w:r w:rsidRPr="00EB0D89">
        <w:t>Addressing grief and trauma</w:t>
      </w:r>
    </w:p>
    <w:p w14:paraId="0FD56CBF" w14:textId="77777777" w:rsidR="00606F18" w:rsidRPr="00EB0D89" w:rsidRDefault="00606F18" w:rsidP="00606F18">
      <w:pPr>
        <w:pStyle w:val="ListNumber2"/>
      </w:pPr>
      <w:r w:rsidRPr="00EB0D89">
        <w:t xml:space="preserve">The </w:t>
      </w:r>
      <w:r>
        <w:t>c</w:t>
      </w:r>
      <w:r w:rsidRPr="00EB0D89">
        <w:t xml:space="preserve">ommittee learned of distressing accounts of traumatic events experienced by nurses and midwives throughout the course of their work. As mentioned at </w:t>
      </w:r>
      <w:r>
        <w:t xml:space="preserve">paragraph </w:t>
      </w:r>
      <w:r w:rsidRPr="00EB0D89">
        <w:t xml:space="preserve">1.8 in the introduction to this report, the profound grief shared with the </w:t>
      </w:r>
      <w:r>
        <w:t>c</w:t>
      </w:r>
      <w:r w:rsidRPr="00EB0D89">
        <w:t xml:space="preserve">ommittee by in-camera witnesses will not be published here. Suffice it to say, the </w:t>
      </w:r>
      <w:r>
        <w:t>c</w:t>
      </w:r>
      <w:r w:rsidRPr="00EB0D89">
        <w:t xml:space="preserve">ommittee understands, </w:t>
      </w:r>
      <w:r>
        <w:t>because of</w:t>
      </w:r>
      <w:r w:rsidRPr="00EB0D89">
        <w:t xml:space="preserve"> these confidential testimonies, the importance of on-site clinical supervision to support nurses and midwives experiencing work-related grief and trauma. </w:t>
      </w:r>
    </w:p>
    <w:p w14:paraId="09B98F3E" w14:textId="77777777" w:rsidR="00606F18" w:rsidRDefault="00606F18" w:rsidP="00606F18">
      <w:pPr>
        <w:pStyle w:val="ListNumber2"/>
      </w:pPr>
      <w:r w:rsidRPr="00EB0D89">
        <w:t>One published submission emphasised the need for</w:t>
      </w:r>
      <w:r>
        <w:t xml:space="preserve"> both compulsory</w:t>
      </w:r>
      <w:r w:rsidRPr="00EB0D89">
        <w:t xml:space="preserve"> c</w:t>
      </w:r>
      <w:r>
        <w:t>linical supervision</w:t>
      </w:r>
      <w:r w:rsidRPr="00EB0D89">
        <w:t xml:space="preserve"> </w:t>
      </w:r>
      <w:r>
        <w:t xml:space="preserve">and </w:t>
      </w:r>
      <w:r w:rsidRPr="00EB0D89">
        <w:t>debriefing sessions after critical incidents.</w:t>
      </w:r>
      <w:r w:rsidRPr="00EB0D89">
        <w:rPr>
          <w:rStyle w:val="FootnoteReference"/>
        </w:rPr>
        <w:footnoteReference w:id="186"/>
      </w:r>
      <w:r>
        <w:t xml:space="preserve"> Another submission noted that nurses and midwives are traumatised and they are leaving the profession</w:t>
      </w:r>
      <w:r w:rsidRPr="00EB0D89">
        <w:t>.</w:t>
      </w:r>
      <w:r w:rsidRPr="00EB0D89">
        <w:rPr>
          <w:rStyle w:val="FootnoteReference"/>
        </w:rPr>
        <w:footnoteReference w:id="187"/>
      </w:r>
    </w:p>
    <w:p w14:paraId="2EB8E550" w14:textId="77777777" w:rsidR="00606F18" w:rsidRPr="00F372D4" w:rsidRDefault="00606F18" w:rsidP="00606F18">
      <w:pPr>
        <w:pStyle w:val="ListNumber2"/>
      </w:pPr>
      <w:r>
        <w:t>Research indicates</w:t>
      </w:r>
      <w:r w:rsidRPr="00F372D4">
        <w:t xml:space="preserve"> the importance of on</w:t>
      </w:r>
      <w:r>
        <w:t>-</w:t>
      </w:r>
      <w:r w:rsidRPr="00F372D4">
        <w:t>site clinical supervision in supporting nurses and midwives who have experience traumatic events, noting that this mode of support is different from line-management supervision:</w:t>
      </w:r>
    </w:p>
    <w:p w14:paraId="0641F2DA" w14:textId="77777777" w:rsidR="00606F18" w:rsidRPr="00F372D4" w:rsidRDefault="00606F18" w:rsidP="00606F18">
      <w:pPr>
        <w:pStyle w:val="Quote"/>
        <w:rPr>
          <w:shd w:val="clear" w:color="auto" w:fill="FFFFFF"/>
        </w:rPr>
      </w:pPr>
      <w:r w:rsidRPr="00F372D4">
        <w:rPr>
          <w:shd w:val="clear" w:color="auto" w:fill="FFFFFF"/>
        </w:rPr>
        <w:t>Clinical Supervision is different from … operational reporting where you meet with your manager regularly. While this is also an important professional support, it is not Clinical Supervision or a substitute for Clinical Supervision. To be truly effective, the supervisor must be someone who does not have organisational responsibility for the supervisee’s performance. Their organisational independence promotes honesty and prevents a conflict of interest.</w:t>
      </w:r>
      <w:r w:rsidRPr="00F372D4">
        <w:rPr>
          <w:rStyle w:val="FootnoteReference"/>
          <w:shd w:val="clear" w:color="auto" w:fill="FFFFFF"/>
        </w:rPr>
        <w:footnoteReference w:id="188"/>
      </w:r>
    </w:p>
    <w:p w14:paraId="2B0E3EEF" w14:textId="77777777" w:rsidR="00606F18" w:rsidRPr="002A3007" w:rsidRDefault="00606F18" w:rsidP="00606F18">
      <w:pPr>
        <w:pStyle w:val="Quote"/>
      </w:pPr>
      <w:r w:rsidRPr="002A3007">
        <w:rPr>
          <w:shd w:val="clear" w:color="auto" w:fill="FFFFFF"/>
        </w:rPr>
        <w:t>Clinical Supervision creates a space to process the emotional impact and ethical challenges of day-to-day nursing practice. It is about developing the skill of reflecting on practice after the event and away from the point of care environment. By regularly engaging in this form of structured reflection on practice, we become more skilled at reflecting in practice and before practice. Improving reflective skills increases our ability to respond effectively in the moment and reduces the risk of impulsive reactions that we may regret later. This results in the increased possibility of a helpful or productive intervention with patients, carers and colleagues, less emotional drain on the individual, and an increased ability to practise with awareness.</w:t>
      </w:r>
      <w:r w:rsidRPr="002A3007">
        <w:rPr>
          <w:rStyle w:val="FootnoteReference"/>
          <w:shd w:val="clear" w:color="auto" w:fill="FFFFFF"/>
        </w:rPr>
        <w:footnoteReference w:id="189"/>
      </w:r>
    </w:p>
    <w:p w14:paraId="5C9110F8" w14:textId="77777777" w:rsidR="00606F18" w:rsidRDefault="00606F18" w:rsidP="00606F18">
      <w:pPr>
        <w:pStyle w:val="ListNumber2"/>
        <w:keepLines/>
      </w:pPr>
      <w:r>
        <w:lastRenderedPageBreak/>
        <w:t>The ACT Government</w:t>
      </w:r>
      <w:r w:rsidRPr="008A2E7F">
        <w:t xml:space="preserve"> </w:t>
      </w:r>
      <w:r>
        <w:t xml:space="preserve">advised the committee that ACTHD had developed a </w:t>
      </w:r>
      <w:r w:rsidRPr="000E1A59">
        <w:rPr>
          <w:i/>
          <w:iCs/>
        </w:rPr>
        <w:t>Clinical Supervision Framework for ACT Nurses and Midwives</w:t>
      </w:r>
      <w:r>
        <w:t xml:space="preserve"> to enable the implementation and sustainability of effective clinical supervision.</w:t>
      </w:r>
      <w:r>
        <w:rPr>
          <w:rStyle w:val="FootnoteReference"/>
        </w:rPr>
        <w:footnoteReference w:id="190"/>
      </w:r>
      <w:r>
        <w:t xml:space="preserve"> The vision of this framework is for ‘All ACT nurses and midwives to have access to effective Clinical Supervision as a core component of professional practice and development.’</w:t>
      </w:r>
      <w:r>
        <w:rPr>
          <w:rStyle w:val="FootnoteReference"/>
        </w:rPr>
        <w:t xml:space="preserve"> </w:t>
      </w:r>
      <w:r>
        <w:rPr>
          <w:rStyle w:val="FootnoteReference"/>
        </w:rPr>
        <w:footnoteReference w:id="191"/>
      </w:r>
      <w:r>
        <w:t xml:space="preserve"> The submission also stated that under the framework an education program was established which had trained 119 Clinical Supervisors with additional training committed to in 2023.</w:t>
      </w:r>
      <w:r w:rsidRPr="000E1A59">
        <w:rPr>
          <w:rStyle w:val="FootnoteReference"/>
        </w:rPr>
        <w:t xml:space="preserve"> </w:t>
      </w:r>
      <w:r>
        <w:rPr>
          <w:rStyle w:val="FootnoteReference"/>
        </w:rPr>
        <w:footnoteReference w:id="192"/>
      </w:r>
    </w:p>
    <w:p w14:paraId="4444D222" w14:textId="77777777" w:rsidR="00606F18" w:rsidRPr="002A3007" w:rsidRDefault="00606F18" w:rsidP="00606F18">
      <w:pPr>
        <w:pStyle w:val="ListNumber2"/>
      </w:pPr>
      <w:r w:rsidRPr="002A3007">
        <w:t>The ACT Government also advised that i</w:t>
      </w:r>
      <w:r>
        <w:t>t</w:t>
      </w:r>
      <w:r w:rsidRPr="002A3007">
        <w:t xml:space="preserve"> has allocated $8.75 million for the establishment of the Wellbeing and Recovery Fund to support the ACT public health workforce over the next four years. The first year of this fund is aimed at delivering immediate practical supports to the health workforce. The three initial wellbeing actions include:</w:t>
      </w:r>
    </w:p>
    <w:p w14:paraId="1F3E4C9A" w14:textId="77777777" w:rsidR="00606F18" w:rsidRDefault="00606F18" w:rsidP="00606F18">
      <w:pPr>
        <w:pStyle w:val="ListBullet"/>
        <w:ind w:left="1418" w:hanging="425"/>
      </w:pPr>
      <w:r w:rsidRPr="002A3007">
        <w:t>a physical restorative wellness space</w:t>
      </w:r>
      <w:r>
        <w:t>—physically separate from regular workspaces to allow a restorative area for self-care and reflection by staff;</w:t>
      </w:r>
    </w:p>
    <w:p w14:paraId="340D7927" w14:textId="77777777" w:rsidR="00606F18" w:rsidRDefault="00606F18" w:rsidP="00606F18">
      <w:pPr>
        <w:pStyle w:val="ListBullet"/>
        <w:ind w:left="1418" w:hanging="425"/>
      </w:pPr>
      <w:r>
        <w:t>a formal peer support program;</w:t>
      </w:r>
      <w:r w:rsidRPr="002A3007">
        <w:t xml:space="preserve"> and </w:t>
      </w:r>
    </w:p>
    <w:p w14:paraId="03ED9268" w14:textId="77777777" w:rsidR="00606F18" w:rsidRPr="002A3007" w:rsidRDefault="00606F18" w:rsidP="00606F18">
      <w:pPr>
        <w:pStyle w:val="ListBullet"/>
        <w:ind w:left="1418" w:hanging="425"/>
      </w:pPr>
      <w:r w:rsidRPr="002A3007">
        <w:t>access to the Mayo Clinic Well-Being Index application</w:t>
      </w:r>
      <w:r>
        <w:t>—which provides a mechanism to measure wellbeing through de-identified data to highlight for executives areas requiring additional support and also to monitor improvements</w:t>
      </w:r>
      <w:r w:rsidRPr="002A3007">
        <w:t>.</w:t>
      </w:r>
      <w:r w:rsidRPr="002A3007">
        <w:rPr>
          <w:vertAlign w:val="superscript"/>
        </w:rPr>
        <w:footnoteReference w:id="193"/>
      </w:r>
    </w:p>
    <w:p w14:paraId="4C164CF6" w14:textId="77777777" w:rsidR="00606F18" w:rsidRDefault="00606F18" w:rsidP="00606F18">
      <w:pPr>
        <w:pStyle w:val="ListNumber2"/>
      </w:pPr>
      <w:r>
        <w:t xml:space="preserve">CHS advised the committee that programs run by the </w:t>
      </w:r>
      <w:r w:rsidRPr="002A3007">
        <w:t>Wellbeing and Recovery Fund</w:t>
      </w:r>
      <w:r>
        <w:t>, while government funded, were concepts that the workforce initiated.</w:t>
      </w:r>
      <w:r>
        <w:rPr>
          <w:rStyle w:val="FootnoteReference"/>
        </w:rPr>
        <w:footnoteReference w:id="194"/>
      </w:r>
      <w:r>
        <w:t xml:space="preserve"> Mr Peffer noted that:</w:t>
      </w:r>
    </w:p>
    <w:p w14:paraId="0E936784" w14:textId="77777777" w:rsidR="00606F18" w:rsidRDefault="00606F18" w:rsidP="00606F18">
      <w:pPr>
        <w:pStyle w:val="Quote"/>
      </w:pPr>
      <w:r>
        <w:t>I have had a number of midwives and team members from our Women, Youth and Children division talk to me about these sorts of programs. They recognise that a traumatic birth is a very challenging situation for everyone who is in that room and everyone who has come into contact with that family—and even those who then support the workforce who have been a part of that. So it is about having the capability within the team to immediately respond and say, I know what to do in this situation. I am equipped, and I can make sure that we look after people.’</w:t>
      </w:r>
      <w:r>
        <w:rPr>
          <w:rStyle w:val="FootnoteReference"/>
        </w:rPr>
        <w:footnoteReference w:id="195"/>
      </w:r>
    </w:p>
    <w:p w14:paraId="47F6E6E1" w14:textId="77777777" w:rsidR="00606F18" w:rsidRPr="00D93947" w:rsidRDefault="00606F18" w:rsidP="00606F18">
      <w:pPr>
        <w:pStyle w:val="ListNumber2"/>
      </w:pPr>
      <w:r w:rsidRPr="00D93947">
        <w:t xml:space="preserve">The </w:t>
      </w:r>
      <w:r>
        <w:t>c</w:t>
      </w:r>
      <w:r w:rsidRPr="00D93947">
        <w:t>ommittee noted the experiences of work-specific grief and trauma may not be best served by generalised, external counselling and therefore nurses and midwives require access to expedient, on-site responses</w:t>
      </w:r>
      <w:r>
        <w:t xml:space="preserve">. </w:t>
      </w:r>
      <w:r w:rsidRPr="00D93947">
        <w:t xml:space="preserve">The </w:t>
      </w:r>
      <w:r>
        <w:t>c</w:t>
      </w:r>
      <w:r w:rsidRPr="00D93947">
        <w:t>ommittee also heard of the impact of vicarious trauma on nurses and midwives and thus recommends that specialised grief and trauma counselling be readily accessible to all healthcare workers.</w:t>
      </w:r>
    </w:p>
    <w:tbl>
      <w:tblPr>
        <w:tblStyle w:val="Recommendationbox"/>
        <w:tblW w:w="0" w:type="auto"/>
        <w:tblLook w:val="0600" w:firstRow="0" w:lastRow="0" w:firstColumn="0" w:lastColumn="0" w:noHBand="1" w:noVBand="1"/>
      </w:tblPr>
      <w:tblGrid>
        <w:gridCol w:w="8175"/>
      </w:tblGrid>
      <w:tr w:rsidR="00606F18" w:rsidRPr="009B0A88" w14:paraId="4A798CF7" w14:textId="77777777" w:rsidTr="00DA7A7A">
        <w:tc>
          <w:tcPr>
            <w:tcW w:w="7891" w:type="dxa"/>
          </w:tcPr>
          <w:p w14:paraId="66041ADB" w14:textId="77777777" w:rsidR="00606F18" w:rsidRPr="00D93947" w:rsidRDefault="00606F18" w:rsidP="00DA7A7A">
            <w:pPr>
              <w:pStyle w:val="Recommendationheading"/>
            </w:pPr>
            <w:bookmarkStart w:id="99" w:name="_Toc158974468"/>
            <w:bookmarkStart w:id="100" w:name="_Toc158992503"/>
            <w:r w:rsidRPr="00D93947">
              <w:lastRenderedPageBreak/>
              <w:t xml:space="preserve">Recommendation </w:t>
            </w:r>
            <w:r w:rsidRPr="00D93947">
              <w:fldChar w:fldCharType="begin"/>
            </w:r>
            <w:r w:rsidRPr="00D93947">
              <w:instrText xml:space="preserve"> AUTONUMLGL \* Arabic\e </w:instrText>
            </w:r>
            <w:r w:rsidRPr="00D93947">
              <w:fldChar w:fldCharType="end"/>
            </w:r>
            <w:bookmarkEnd w:id="99"/>
            <w:bookmarkEnd w:id="100"/>
          </w:p>
          <w:p w14:paraId="46872A96" w14:textId="77777777" w:rsidR="00606F18" w:rsidRPr="00D93947" w:rsidRDefault="00606F18" w:rsidP="00DA7A7A">
            <w:pPr>
              <w:pStyle w:val="Recommendationbody"/>
            </w:pPr>
            <w:bookmarkStart w:id="101" w:name="_Toc158974469"/>
            <w:bookmarkStart w:id="102" w:name="_Toc158992504"/>
            <w:r>
              <w:t>The committee recommends t</w:t>
            </w:r>
            <w:r w:rsidRPr="00D93947">
              <w:t>hat the ACT Government expand support programs for nurses and midwives to include compulsory clinical supervision and specialised grief and trauma counselling for healthcare workers.</w:t>
            </w:r>
            <w:bookmarkEnd w:id="101"/>
            <w:bookmarkEnd w:id="102"/>
          </w:p>
        </w:tc>
      </w:tr>
    </w:tbl>
    <w:p w14:paraId="3421BCB8" w14:textId="77777777" w:rsidR="00606F18" w:rsidRDefault="00606F18" w:rsidP="00606F18">
      <w:pPr>
        <w:pStyle w:val="Heading2"/>
      </w:pPr>
      <w:bookmarkStart w:id="103" w:name="_Toc158990972"/>
      <w:bookmarkStart w:id="104" w:name="_Toc158992464"/>
      <w:r>
        <w:t>Autonomous and collaborative practice</w:t>
      </w:r>
      <w:bookmarkEnd w:id="103"/>
      <w:bookmarkEnd w:id="104"/>
    </w:p>
    <w:p w14:paraId="0D51A248" w14:textId="77777777" w:rsidR="00606F18" w:rsidRPr="009726F0" w:rsidRDefault="00606F18" w:rsidP="00606F18">
      <w:pPr>
        <w:pStyle w:val="Heading3"/>
      </w:pPr>
      <w:bookmarkStart w:id="105" w:name="_Toc158990973"/>
      <w:bookmarkStart w:id="106" w:name="_Toc158992465"/>
      <w:r w:rsidRPr="009726F0">
        <w:t>Scope of practice</w:t>
      </w:r>
      <w:bookmarkEnd w:id="105"/>
      <w:bookmarkEnd w:id="106"/>
    </w:p>
    <w:p w14:paraId="0FCB69EB" w14:textId="77777777" w:rsidR="00606F18" w:rsidRPr="001F38D4" w:rsidRDefault="00606F18" w:rsidP="00606F18">
      <w:pPr>
        <w:pStyle w:val="ListNumber2"/>
      </w:pPr>
      <w:r>
        <w:t>T</w:t>
      </w:r>
      <w:r w:rsidRPr="001F38D4">
        <w:t xml:space="preserve">he </w:t>
      </w:r>
      <w:r w:rsidRPr="00F75C8C">
        <w:t>Registered nurse standards for practice</w:t>
      </w:r>
      <w:r>
        <w:t xml:space="preserve"> definition for scope of practice is:</w:t>
      </w:r>
    </w:p>
    <w:p w14:paraId="09AB13F9" w14:textId="77777777" w:rsidR="00606F18" w:rsidRDefault="00606F18" w:rsidP="00606F18">
      <w:pPr>
        <w:pStyle w:val="Quote"/>
      </w:pPr>
      <w:r>
        <w:t>… that in which nurses are educated, competent to perform and permitted by law. The actual scope of practice is influenced by the context in which the nurse practises, the health needs of people, the level of competence and confidence of the nurse and the policy requirements of the service provider.</w:t>
      </w:r>
      <w:r>
        <w:rPr>
          <w:rStyle w:val="FootnoteReference"/>
        </w:rPr>
        <w:footnoteReference w:id="196"/>
      </w:r>
    </w:p>
    <w:p w14:paraId="0329E265" w14:textId="77777777" w:rsidR="00606F18" w:rsidRDefault="00606F18" w:rsidP="00606F18">
      <w:pPr>
        <w:pStyle w:val="ListNumber2"/>
        <w:keepNext/>
        <w:keepLines/>
      </w:pPr>
      <w:r>
        <w:t>The two elements to scope of practice are:</w:t>
      </w:r>
    </w:p>
    <w:p w14:paraId="78DEF33C" w14:textId="77777777" w:rsidR="00606F18" w:rsidRPr="00FD44C8" w:rsidRDefault="00606F18" w:rsidP="00606F18">
      <w:pPr>
        <w:pStyle w:val="ListBullet"/>
        <w:keepNext/>
        <w:keepLines/>
        <w:ind w:left="1418" w:hanging="425"/>
        <w:rPr>
          <w:rFonts w:cstheme="minorHAnsi"/>
        </w:rPr>
      </w:pPr>
      <w:r w:rsidRPr="00FD44C8">
        <w:rPr>
          <w:rFonts w:cstheme="minorHAnsi"/>
          <w:color w:val="000000"/>
          <w:shd w:val="clear" w:color="auto" w:fill="FFFFFF"/>
        </w:rPr>
        <w:t>professional practice which is set by legislation—professional standards such as standards for practice, codes of ethics and codes of professional conduct; and</w:t>
      </w:r>
    </w:p>
    <w:p w14:paraId="1C264DFF" w14:textId="77777777" w:rsidR="00606F18" w:rsidRPr="00FD44C8" w:rsidRDefault="00606F18" w:rsidP="00606F18">
      <w:pPr>
        <w:pStyle w:val="ListBullet"/>
        <w:ind w:left="1418" w:hanging="425"/>
        <w:rPr>
          <w:rFonts w:cstheme="minorHAnsi"/>
        </w:rPr>
      </w:pPr>
      <w:r w:rsidRPr="00FD44C8">
        <w:rPr>
          <w:rFonts w:cstheme="minorHAnsi"/>
          <w:color w:val="000000"/>
          <w:shd w:val="clear" w:color="auto" w:fill="FFFFFF"/>
        </w:rPr>
        <w:t>individual nurse practice—an individual who is educated, authorised, competent and confident to perform.</w:t>
      </w:r>
      <w:r w:rsidRPr="00FD44C8">
        <w:rPr>
          <w:rStyle w:val="FootnoteReference"/>
          <w:rFonts w:cstheme="minorHAnsi"/>
          <w:color w:val="000000"/>
          <w:shd w:val="clear" w:color="auto" w:fill="FFFFFF"/>
        </w:rPr>
        <w:footnoteReference w:id="197"/>
      </w:r>
    </w:p>
    <w:p w14:paraId="048AEA29" w14:textId="77777777" w:rsidR="00606F18" w:rsidRPr="00B303A5" w:rsidRDefault="00606F18" w:rsidP="00606F18">
      <w:pPr>
        <w:pStyle w:val="ListNumber2"/>
      </w:pPr>
      <w:r w:rsidRPr="00B303A5">
        <w:t xml:space="preserve">Mr Daniel further explained to the </w:t>
      </w:r>
      <w:r>
        <w:t>c</w:t>
      </w:r>
      <w:r w:rsidRPr="00B303A5">
        <w:t xml:space="preserve">ommittee the elements that pertain to the notion of scope of practice and emphasised that these factors fall within the </w:t>
      </w:r>
      <w:r>
        <w:t>control</w:t>
      </w:r>
      <w:r w:rsidRPr="00B303A5">
        <w:t xml:space="preserve"> of the ACT Government</w:t>
      </w:r>
      <w:r>
        <w:t>:</w:t>
      </w:r>
      <w:r w:rsidRPr="00B303A5">
        <w:t xml:space="preserve"> </w:t>
      </w:r>
    </w:p>
    <w:p w14:paraId="6045D50C" w14:textId="77777777" w:rsidR="00606F18" w:rsidRPr="00B303A5" w:rsidRDefault="00606F18" w:rsidP="00606F18">
      <w:pPr>
        <w:pStyle w:val="Quote"/>
        <w:numPr>
          <w:ilvl w:val="0"/>
          <w:numId w:val="32"/>
        </w:numPr>
      </w:pPr>
      <w:r w:rsidRPr="00B303A5">
        <w:t>what is lawful;</w:t>
      </w:r>
    </w:p>
    <w:p w14:paraId="720B295D" w14:textId="77777777" w:rsidR="00606F18" w:rsidRPr="00B303A5" w:rsidRDefault="00606F18" w:rsidP="00606F18">
      <w:pPr>
        <w:pStyle w:val="Quote"/>
        <w:numPr>
          <w:ilvl w:val="0"/>
          <w:numId w:val="32"/>
        </w:numPr>
      </w:pPr>
      <w:r w:rsidRPr="00B303A5">
        <w:t>what a nurse or midwife is educationally prepared to undertake; and,</w:t>
      </w:r>
    </w:p>
    <w:p w14:paraId="313EC63A" w14:textId="77777777" w:rsidR="00606F18" w:rsidRPr="00B303A5" w:rsidRDefault="00606F18" w:rsidP="00606F18">
      <w:pPr>
        <w:pStyle w:val="Quote"/>
        <w:numPr>
          <w:ilvl w:val="0"/>
          <w:numId w:val="32"/>
        </w:numPr>
      </w:pPr>
      <w:r w:rsidRPr="00B303A5">
        <w:t>what policies and procedures exist in an organisation to support the scope of practice.</w:t>
      </w:r>
      <w:r w:rsidRPr="00B303A5">
        <w:rPr>
          <w:rStyle w:val="FootnoteReference"/>
        </w:rPr>
        <w:footnoteReference w:id="198"/>
      </w:r>
    </w:p>
    <w:p w14:paraId="50477935" w14:textId="77777777" w:rsidR="00606F18" w:rsidRPr="009726F0" w:rsidRDefault="00606F18" w:rsidP="00606F18">
      <w:pPr>
        <w:pStyle w:val="ListNumber2"/>
      </w:pPr>
      <w:r w:rsidRPr="009726F0">
        <w:t xml:space="preserve">The </w:t>
      </w:r>
      <w:r>
        <w:t>c</w:t>
      </w:r>
      <w:r w:rsidRPr="009726F0">
        <w:t xml:space="preserve">ommittee learned of the importance of ensuring that nurses and midwives work according to their full scope of practice, not only in the interests of their morale, but also, in-turn, their recruitment and retention in the workforce. The </w:t>
      </w:r>
      <w:r>
        <w:t>c</w:t>
      </w:r>
      <w:r w:rsidRPr="009726F0">
        <w:t xml:space="preserve">ommittee also understands that nurses and midwives who </w:t>
      </w:r>
      <w:r>
        <w:t>work according to</w:t>
      </w:r>
      <w:r w:rsidRPr="009726F0">
        <w:t xml:space="preserve"> their full scope of practice in our public health services also bring about effective patient care:</w:t>
      </w:r>
    </w:p>
    <w:p w14:paraId="6101D3CC" w14:textId="77777777" w:rsidR="00606F18" w:rsidRPr="009726F0" w:rsidRDefault="00606F18" w:rsidP="00606F18">
      <w:pPr>
        <w:pStyle w:val="Quote"/>
      </w:pPr>
      <w:r w:rsidRPr="009726F0">
        <w:lastRenderedPageBreak/>
        <w:t>Enabling highly experienced R</w:t>
      </w:r>
      <w:r>
        <w:t xml:space="preserve">[egistered] </w:t>
      </w:r>
      <w:r w:rsidRPr="009726F0">
        <w:t>N</w:t>
      </w:r>
      <w:r>
        <w:t>[urses]</w:t>
      </w:r>
      <w:r w:rsidRPr="009726F0">
        <w:t xml:space="preserve"> and N</w:t>
      </w:r>
      <w:r>
        <w:t xml:space="preserve">[urse] </w:t>
      </w:r>
      <w:r w:rsidRPr="009726F0">
        <w:t>P</w:t>
      </w:r>
      <w:r>
        <w:t>[ractitioner</w:t>
      </w:r>
      <w:r w:rsidRPr="009726F0">
        <w:t>s</w:t>
      </w:r>
      <w:r>
        <w:t>]</w:t>
      </w:r>
      <w:r w:rsidRPr="009726F0">
        <w:t xml:space="preserve"> to work at their full scope of practice as part of an interdisciplinary team will deliver better value and more integrated and accessible care to patients. When working to their full scope of practice, nurses can undertake a broad range of roles currently performed routinely by general practitioners or other medical professionals. These include health assessments, triage and referral, management, self-management support/education, health promotion and health system navigation/coordination of care.</w:t>
      </w:r>
      <w:r w:rsidRPr="009726F0">
        <w:rPr>
          <w:rStyle w:val="FootnoteReference"/>
        </w:rPr>
        <w:footnoteReference w:id="199"/>
      </w:r>
    </w:p>
    <w:p w14:paraId="1E272861" w14:textId="77777777" w:rsidR="00606F18" w:rsidRPr="002D7401" w:rsidRDefault="00606F18" w:rsidP="00606F18">
      <w:pPr>
        <w:pStyle w:val="ListNumber2"/>
      </w:pPr>
      <w:r w:rsidRPr="002D7401">
        <w:t xml:space="preserve">In its submission the ACN identified that </w:t>
      </w:r>
      <w:r>
        <w:t>a</w:t>
      </w:r>
      <w:r w:rsidRPr="002D7401">
        <w:t xml:space="preserve"> barrier to </w:t>
      </w:r>
      <w:r>
        <w:t xml:space="preserve">the </w:t>
      </w:r>
      <w:r w:rsidRPr="002D7401">
        <w:t>retention of nurses in the workforce is the inability to work according to their full competence:</w:t>
      </w:r>
    </w:p>
    <w:p w14:paraId="5F44E0F6" w14:textId="77777777" w:rsidR="00606F18" w:rsidRPr="002D7401" w:rsidRDefault="00606F18" w:rsidP="00606F18">
      <w:pPr>
        <w:pStyle w:val="Quote"/>
      </w:pPr>
      <w:r w:rsidRPr="002D7401">
        <w:t>Nurses are highly educated, knowledgeable health professionals yet the opportunities for them to work to the full scope of practice, using their skills and knowledge, are limited, which may be due to a lack of understanding of the nurse’s full capabilities. Importantly, this inability to use skills and knowledge can lead to nurses leaving their jobs.</w:t>
      </w:r>
      <w:r w:rsidRPr="002D7401">
        <w:rPr>
          <w:rStyle w:val="FootnoteReference"/>
        </w:rPr>
        <w:footnoteReference w:id="200"/>
      </w:r>
    </w:p>
    <w:p w14:paraId="70772165" w14:textId="77777777" w:rsidR="00606F18" w:rsidRPr="009726F0" w:rsidRDefault="00606F18" w:rsidP="00606F18">
      <w:pPr>
        <w:pStyle w:val="ListNumber2"/>
      </w:pPr>
      <w:r w:rsidRPr="009726F0">
        <w:t>Th</w:t>
      </w:r>
      <w:r>
        <w:t>is view was reinforced by Ms Davidson during the public hearing who told the</w:t>
      </w:r>
      <w:r w:rsidRPr="009726F0">
        <w:t xml:space="preserve"> </w:t>
      </w:r>
      <w:r>
        <w:t>c</w:t>
      </w:r>
      <w:r w:rsidRPr="009726F0">
        <w:t xml:space="preserve">ommittee </w:t>
      </w:r>
      <w:r>
        <w:t>that</w:t>
      </w:r>
      <w:r w:rsidRPr="009726F0">
        <w:t>:</w:t>
      </w:r>
    </w:p>
    <w:p w14:paraId="25490C57" w14:textId="77777777" w:rsidR="00606F18" w:rsidRPr="009726F0" w:rsidRDefault="00606F18" w:rsidP="00606F18">
      <w:pPr>
        <w:pStyle w:val="Quote"/>
      </w:pPr>
      <w:r w:rsidRPr="009726F0">
        <w:t>…[S]upporting nurses to work to their top of scope is essential to facilitate access for patients in the community. Enabling highly experienced registered nurses and nurse practitioners to work at their full scope of practice as part of a team to deliver care is very important. Most importantly, nurses need to feel valued, as they have invested their time and money in attaining the skills and knowledge to work autonomously.</w:t>
      </w:r>
      <w:r w:rsidRPr="009726F0">
        <w:rPr>
          <w:rStyle w:val="FootnoteReference"/>
        </w:rPr>
        <w:footnoteReference w:id="201"/>
      </w:r>
    </w:p>
    <w:p w14:paraId="7E6B27C3" w14:textId="77777777" w:rsidR="00606F18" w:rsidRPr="00B7086E" w:rsidRDefault="00606F18" w:rsidP="00606F18">
      <w:pPr>
        <w:pStyle w:val="ListNumber2"/>
      </w:pPr>
      <w:r w:rsidRPr="00B7086E">
        <w:t xml:space="preserve">The </w:t>
      </w:r>
      <w:r>
        <w:t>HCCA</w:t>
      </w:r>
      <w:r w:rsidRPr="00B7086E">
        <w:t xml:space="preserve"> </w:t>
      </w:r>
      <w:r>
        <w:t xml:space="preserve">also </w:t>
      </w:r>
      <w:r w:rsidRPr="00B7086E">
        <w:t>support</w:t>
      </w:r>
      <w:r>
        <w:t>ed</w:t>
      </w:r>
      <w:r w:rsidRPr="00B7086E">
        <w:t xml:space="preserve"> a workforce plan that facilitates ‘staff to work to their full scope of practice’ and provides ‘opportunities for developing/expanding scope of practice.</w:t>
      </w:r>
      <w:r>
        <w:t>’</w:t>
      </w:r>
      <w:r w:rsidRPr="00B7086E">
        <w:rPr>
          <w:rStyle w:val="FootnoteReference"/>
        </w:rPr>
        <w:footnoteReference w:id="202"/>
      </w:r>
    </w:p>
    <w:p w14:paraId="6FE172F3" w14:textId="77777777" w:rsidR="00606F18" w:rsidRPr="003D2B45" w:rsidRDefault="00606F18" w:rsidP="00606F18">
      <w:pPr>
        <w:pStyle w:val="ListNumber2"/>
      </w:pPr>
      <w:r>
        <w:t>A strategy for increased autonomous practice suggested by one submitter was nurse led discharges. To improve flow of patients by discharging patients in a supported and time effective way, nurse led discharges, that are collaboratively designed with medical officers, allows the development of independent nursing practice</w:t>
      </w:r>
      <w:r w:rsidRPr="003764E7">
        <w:t>.</w:t>
      </w:r>
      <w:r w:rsidRPr="003D2B45">
        <w:rPr>
          <w:rStyle w:val="FootnoteReference"/>
        </w:rPr>
        <w:footnoteReference w:id="203"/>
      </w:r>
    </w:p>
    <w:p w14:paraId="3703D215" w14:textId="77777777" w:rsidR="00606F18" w:rsidRPr="00AC008D" w:rsidRDefault="00606F18" w:rsidP="00606F18">
      <w:pPr>
        <w:pStyle w:val="ListNumber2"/>
        <w:keepNext/>
      </w:pPr>
      <w:r w:rsidRPr="00AC008D">
        <w:t xml:space="preserve">The </w:t>
      </w:r>
      <w:r>
        <w:t>ANMF told the committee</w:t>
      </w:r>
      <w:r w:rsidRPr="00AC008D">
        <w:t xml:space="preserve"> that </w:t>
      </w:r>
      <w:r>
        <w:t>they do not believe</w:t>
      </w:r>
      <w:r w:rsidRPr="00AC008D">
        <w:t xml:space="preserve"> enough is being done to enable ACT nurses and midwives to work to their full scope of practice:</w:t>
      </w:r>
    </w:p>
    <w:p w14:paraId="289F4892" w14:textId="77777777" w:rsidR="00606F18" w:rsidRPr="00AC008D" w:rsidRDefault="00606F18" w:rsidP="00606F18">
      <w:pPr>
        <w:pStyle w:val="Quote"/>
      </w:pPr>
      <w:r w:rsidRPr="00AC008D">
        <w:t xml:space="preserve">I think down here in the ACT nurses and midwives are very much not respected as a profession. We are not even seen sometimes as a profession. We are a number on the floor. That has led to a poor culture. Again, the scope of practice always comes to the fore. We are not given the opportunities to work to our full scope of </w:t>
      </w:r>
      <w:r w:rsidRPr="00AC008D">
        <w:lastRenderedPageBreak/>
        <w:t>practice, unless something dire happens like the pandemic, and then it is nurses and midwives to the rescue. Then, after something like that happens, you go back to doing your normal job.</w:t>
      </w:r>
      <w:r w:rsidRPr="00AC008D">
        <w:rPr>
          <w:rStyle w:val="FootnoteReference"/>
        </w:rPr>
        <w:footnoteReference w:id="204"/>
      </w:r>
    </w:p>
    <w:p w14:paraId="01AFD3D2" w14:textId="77777777" w:rsidR="00606F18" w:rsidRDefault="00606F18" w:rsidP="00606F18">
      <w:pPr>
        <w:pStyle w:val="ListNumber2"/>
      </w:pPr>
      <w:r>
        <w:t>One example provided to the committee in relation to nurses’ scope of practice being restricted through skills not being recognised was for nurses working in the newly opened COVID-19 clinic, who had come from the emergency department (ED), being forced to re-accredit themselves to insert a cannula, despite the fact that they cannulated daily in their previous position.</w:t>
      </w:r>
      <w:r>
        <w:rPr>
          <w:rStyle w:val="FootnoteReference"/>
        </w:rPr>
        <w:footnoteReference w:id="205"/>
      </w:r>
    </w:p>
    <w:p w14:paraId="515DDD67" w14:textId="77777777" w:rsidR="00606F18" w:rsidRPr="00AC008D" w:rsidRDefault="00606F18" w:rsidP="00606F18">
      <w:pPr>
        <w:pStyle w:val="ListNumber2"/>
      </w:pPr>
      <w:r w:rsidRPr="00AC008D">
        <w:t xml:space="preserve">The </w:t>
      </w:r>
      <w:r>
        <w:t>c</w:t>
      </w:r>
      <w:r w:rsidRPr="00AC008D">
        <w:t xml:space="preserve">ommittee heard that the ACT Government is committed to addressing scope of practice for nurses and midwives. The Minister for Health told the </w:t>
      </w:r>
      <w:r>
        <w:t>c</w:t>
      </w:r>
      <w:r w:rsidRPr="00AC008D">
        <w:t>ommittee:</w:t>
      </w:r>
    </w:p>
    <w:p w14:paraId="1903A884" w14:textId="77777777" w:rsidR="00606F18" w:rsidRPr="00AC008D" w:rsidRDefault="00606F18" w:rsidP="00606F18">
      <w:pPr>
        <w:pStyle w:val="Quote"/>
      </w:pPr>
      <w:r w:rsidRPr="00AC008D">
        <w:t xml:space="preserve">All of my colleagues around the table at health ministers’ meetings are now saying that everyone needs to be working to their full scope of practice. </w:t>
      </w:r>
      <w:r w:rsidRPr="00AC008D">
        <w:rPr>
          <w:rStyle w:val="FootnoteReference"/>
        </w:rPr>
        <w:footnoteReference w:id="206"/>
      </w:r>
    </w:p>
    <w:p w14:paraId="3C64903E" w14:textId="77777777" w:rsidR="00606F18" w:rsidRPr="00B24359" w:rsidRDefault="00606F18" w:rsidP="00606F18">
      <w:pPr>
        <w:pStyle w:val="ListNumber2"/>
      </w:pPr>
      <w:r w:rsidRPr="00B24359">
        <w:t xml:space="preserve">The </w:t>
      </w:r>
      <w:r>
        <w:t>c</w:t>
      </w:r>
      <w:r w:rsidRPr="00B24359">
        <w:t xml:space="preserve">ommittee also heard about the ACT Government’s pilot program to implement more nurse-led care in the </w:t>
      </w:r>
      <w:r>
        <w:t>ED</w:t>
      </w:r>
      <w:r w:rsidRPr="00B24359">
        <w:t xml:space="preserve"> of </w:t>
      </w:r>
      <w:r>
        <w:t>The Canberra Hospital (TCH)</w:t>
      </w:r>
      <w:r w:rsidRPr="00B24359">
        <w:t xml:space="preserve">: </w:t>
      </w:r>
    </w:p>
    <w:p w14:paraId="78FE6E84" w14:textId="77777777" w:rsidR="00606F18" w:rsidRPr="00B24359" w:rsidRDefault="00606F18" w:rsidP="00606F18">
      <w:pPr>
        <w:pStyle w:val="Quote"/>
      </w:pPr>
      <w:r w:rsidRPr="00B24359">
        <w:t>Part of the benefit of the trial has been the upskilling that some of our nurse practitioners and advanced practice nurses have provided to emergency department colleagues when they have stepped in.</w:t>
      </w:r>
      <w:r w:rsidRPr="00B24359">
        <w:rPr>
          <w:rStyle w:val="FootnoteReference"/>
        </w:rPr>
        <w:footnoteReference w:id="207"/>
      </w:r>
    </w:p>
    <w:p w14:paraId="53E2AF8B" w14:textId="77777777" w:rsidR="00606F18" w:rsidRPr="00C5336B" w:rsidRDefault="00606F18" w:rsidP="00606F18">
      <w:pPr>
        <w:pStyle w:val="ListNumber2"/>
      </w:pPr>
      <w:r w:rsidRPr="00C5336B">
        <w:t xml:space="preserve">The </w:t>
      </w:r>
      <w:r>
        <w:t>c</w:t>
      </w:r>
      <w:r w:rsidRPr="00C5336B">
        <w:t xml:space="preserve">ommittee noted the need for the ACT Government to acknowledge the breadth of existing skills of nurses and midwives and ensure that this recognition is formalised in its recruitment of nurses and midwives and reflected in associated organisational structures throughout </w:t>
      </w:r>
      <w:r>
        <w:t>CHS</w:t>
      </w:r>
      <w:r w:rsidRPr="00C5336B">
        <w:t>.</w:t>
      </w:r>
    </w:p>
    <w:tbl>
      <w:tblPr>
        <w:tblStyle w:val="Recommendationbox"/>
        <w:tblW w:w="0" w:type="auto"/>
        <w:tblLook w:val="0600" w:firstRow="0" w:lastRow="0" w:firstColumn="0" w:lastColumn="0" w:noHBand="1" w:noVBand="1"/>
      </w:tblPr>
      <w:tblGrid>
        <w:gridCol w:w="8175"/>
      </w:tblGrid>
      <w:tr w:rsidR="00606F18" w:rsidRPr="009B0A88" w14:paraId="36011AD8" w14:textId="77777777" w:rsidTr="00DA7A7A">
        <w:tc>
          <w:tcPr>
            <w:tcW w:w="7891" w:type="dxa"/>
          </w:tcPr>
          <w:p w14:paraId="3A754F6C" w14:textId="77777777" w:rsidR="00606F18" w:rsidRPr="00C5336B" w:rsidRDefault="00606F18" w:rsidP="00DA7A7A">
            <w:pPr>
              <w:pStyle w:val="Recommendationheading"/>
              <w:keepNext/>
              <w:keepLines/>
            </w:pPr>
            <w:bookmarkStart w:id="107" w:name="_Toc158974470"/>
            <w:bookmarkStart w:id="108" w:name="_Toc158992505"/>
            <w:r w:rsidRPr="00C5336B">
              <w:t xml:space="preserve">Recommendation </w:t>
            </w:r>
            <w:r w:rsidRPr="00C5336B">
              <w:fldChar w:fldCharType="begin"/>
            </w:r>
            <w:r w:rsidRPr="00C5336B">
              <w:instrText xml:space="preserve"> AUTONUMLGL \* Arabic\e </w:instrText>
            </w:r>
            <w:r w:rsidRPr="00C5336B">
              <w:fldChar w:fldCharType="end"/>
            </w:r>
            <w:bookmarkEnd w:id="107"/>
            <w:bookmarkEnd w:id="108"/>
          </w:p>
          <w:p w14:paraId="4174B99A" w14:textId="77777777" w:rsidR="00606F18" w:rsidRPr="00C5336B" w:rsidRDefault="00606F18" w:rsidP="00DA7A7A">
            <w:pPr>
              <w:pStyle w:val="Recommendationbody"/>
              <w:keepNext/>
              <w:keepLines/>
            </w:pPr>
            <w:bookmarkStart w:id="109" w:name="_Toc158974471"/>
            <w:bookmarkStart w:id="110" w:name="_Toc158992506"/>
            <w:r>
              <w:t>The committee recommends t</w:t>
            </w:r>
            <w:r w:rsidRPr="00C5336B">
              <w:t xml:space="preserve">hat the ACT Government </w:t>
            </w:r>
            <w:r>
              <w:t>supports and enables</w:t>
            </w:r>
            <w:r w:rsidRPr="00C5336B">
              <w:t xml:space="preserve"> all nurse</w:t>
            </w:r>
            <w:r>
              <w:t>s</w:t>
            </w:r>
            <w:r w:rsidRPr="00C5336B">
              <w:t xml:space="preserve"> and midwives who have undertaken</w:t>
            </w:r>
            <w:r>
              <w:t>, or wish to undertake,</w:t>
            </w:r>
            <w:r w:rsidRPr="00C5336B">
              <w:t xml:space="preserve"> endorsement with the Nursing and Midwifery Board of Australia</w:t>
            </w:r>
            <w:r>
              <w:t>, to complete endorsement,</w:t>
            </w:r>
            <w:r w:rsidRPr="00C5336B">
              <w:t xml:space="preserve"> work to full scope of practice</w:t>
            </w:r>
            <w:r>
              <w:t>,</w:t>
            </w:r>
            <w:r w:rsidRPr="00C5336B">
              <w:t xml:space="preserve"> and are in the appropriate employment positions to do so.</w:t>
            </w:r>
            <w:bookmarkEnd w:id="109"/>
            <w:bookmarkEnd w:id="110"/>
          </w:p>
        </w:tc>
      </w:tr>
      <w:tr w:rsidR="00606F18" w:rsidRPr="009B0A88" w14:paraId="0171BC09" w14:textId="77777777" w:rsidTr="00DA7A7A">
        <w:tblPrEx>
          <w:tblLook w:val="04A0" w:firstRow="1" w:lastRow="0" w:firstColumn="1" w:lastColumn="0" w:noHBand="0" w:noVBand="1"/>
        </w:tblPrEx>
        <w:tc>
          <w:tcPr>
            <w:tcW w:w="7891" w:type="dxa"/>
          </w:tcPr>
          <w:p w14:paraId="636F9866" w14:textId="77777777" w:rsidR="00606F18" w:rsidRPr="00336764" w:rsidRDefault="00606F18" w:rsidP="00DA7A7A">
            <w:pPr>
              <w:pStyle w:val="Recommendationheading"/>
            </w:pPr>
            <w:bookmarkStart w:id="111" w:name="_Toc158974472"/>
            <w:bookmarkStart w:id="112" w:name="_Toc158992507"/>
            <w:r w:rsidRPr="00336764">
              <w:t xml:space="preserve">Recommendation </w:t>
            </w:r>
            <w:r w:rsidRPr="00336764">
              <w:fldChar w:fldCharType="begin"/>
            </w:r>
            <w:r w:rsidRPr="00336764">
              <w:instrText xml:space="preserve"> AUTONUMLGL \* Arabic\e </w:instrText>
            </w:r>
            <w:r w:rsidRPr="00336764">
              <w:fldChar w:fldCharType="end"/>
            </w:r>
            <w:bookmarkEnd w:id="111"/>
            <w:bookmarkEnd w:id="112"/>
          </w:p>
          <w:p w14:paraId="4B366948" w14:textId="77777777" w:rsidR="00606F18" w:rsidRPr="00336764" w:rsidRDefault="00606F18" w:rsidP="00DA7A7A">
            <w:pPr>
              <w:pStyle w:val="Recommendationbody"/>
            </w:pPr>
            <w:bookmarkStart w:id="113" w:name="_Toc158974473"/>
            <w:bookmarkStart w:id="114" w:name="_Toc158992508"/>
            <w:r>
              <w:t>The committee recommends that</w:t>
            </w:r>
            <w:r w:rsidRPr="00336764">
              <w:t xml:space="preserve"> the ACT Government</w:t>
            </w:r>
            <w:r>
              <w:t xml:space="preserve"> remove barriers to nurse and midwifery full scope of practice by recognising</w:t>
            </w:r>
            <w:r w:rsidRPr="007419A7">
              <w:t xml:space="preserve"> </w:t>
            </w:r>
            <w:r>
              <w:t xml:space="preserve">skills obtained through </w:t>
            </w:r>
            <w:r w:rsidRPr="007419A7">
              <w:t xml:space="preserve">prior knowledge and </w:t>
            </w:r>
            <w:r>
              <w:t>learning in the workplace</w:t>
            </w:r>
            <w:r w:rsidRPr="007419A7">
              <w:t>.</w:t>
            </w:r>
            <w:bookmarkEnd w:id="113"/>
            <w:bookmarkEnd w:id="114"/>
          </w:p>
        </w:tc>
      </w:tr>
    </w:tbl>
    <w:p w14:paraId="034766B0" w14:textId="77777777" w:rsidR="00606F18" w:rsidRPr="006A7A6B" w:rsidRDefault="00606F18" w:rsidP="00606F18">
      <w:pPr>
        <w:pStyle w:val="Heading4"/>
      </w:pPr>
      <w:r w:rsidRPr="006A7A6B">
        <w:lastRenderedPageBreak/>
        <w:t xml:space="preserve">Prescribing rights </w:t>
      </w:r>
    </w:p>
    <w:p w14:paraId="653B1101" w14:textId="77777777" w:rsidR="00606F18" w:rsidRPr="006A7A6B" w:rsidRDefault="00606F18" w:rsidP="00606F18">
      <w:pPr>
        <w:pStyle w:val="ListNumber2"/>
      </w:pPr>
      <w:r w:rsidRPr="006A7A6B">
        <w:t xml:space="preserve">It is the view of the </w:t>
      </w:r>
      <w:r>
        <w:t>c</w:t>
      </w:r>
      <w:r w:rsidRPr="006A7A6B">
        <w:t>ommittee that there is an opportunity for the ACT Government to positively realise the scope of practice for nurses and midwives through prescribing rights.</w:t>
      </w:r>
    </w:p>
    <w:p w14:paraId="26083901" w14:textId="77777777" w:rsidR="00606F18" w:rsidRPr="006A7A6B" w:rsidRDefault="00606F18" w:rsidP="00606F18">
      <w:pPr>
        <w:pStyle w:val="ListNumber2"/>
      </w:pPr>
      <w:r w:rsidRPr="006A7A6B">
        <w:t>In Australia in 2000, the role of th</w:t>
      </w:r>
      <w:r w:rsidRPr="00C2180A">
        <w:t xml:space="preserve">e </w:t>
      </w:r>
      <w:r>
        <w:t>Nurse Practitioner (NP)</w:t>
      </w:r>
      <w:r w:rsidRPr="006A7A6B">
        <w:t xml:space="preserve"> was established, enabling NPs to autonomously prescribe medications. In 2010, this approval to prescribe autonomously was extended to </w:t>
      </w:r>
      <w:r>
        <w:t>E</w:t>
      </w:r>
      <w:r w:rsidRPr="006A7A6B">
        <w:t xml:space="preserve">ndorsed </w:t>
      </w:r>
      <w:r>
        <w:t>M</w:t>
      </w:r>
      <w:r w:rsidRPr="006A7A6B">
        <w:t xml:space="preserve">idwives (EM) as a result of the National Registration and Accreditation Scheme (the </w:t>
      </w:r>
      <w:r>
        <w:t>s</w:t>
      </w:r>
      <w:r w:rsidRPr="006A7A6B">
        <w:t>cheme) established by the Health Practitioner Regulation National Law (the National Law).</w:t>
      </w:r>
      <w:r w:rsidRPr="006A7A6B">
        <w:rPr>
          <w:rStyle w:val="FootnoteReference"/>
        </w:rPr>
        <w:footnoteReference w:id="208"/>
      </w:r>
    </w:p>
    <w:p w14:paraId="247F9A3B" w14:textId="77777777" w:rsidR="00606F18" w:rsidRPr="00094C74" w:rsidRDefault="00606F18" w:rsidP="00606F18">
      <w:pPr>
        <w:pStyle w:val="ListNumber2"/>
      </w:pPr>
      <w:r>
        <w:t>NPs and EMs</w:t>
      </w:r>
      <w:r w:rsidRPr="00094C74">
        <w:t xml:space="preserve"> may prescribe in accordance with the legislation of their jurisdiction. In the ACT, the relevant legislation is the </w:t>
      </w:r>
      <w:r w:rsidRPr="00094C74">
        <w:rPr>
          <w:i/>
          <w:iCs/>
        </w:rPr>
        <w:t>Medicines, Poisons and Therapeutic Goods Regulation 2008</w:t>
      </w:r>
      <w:r w:rsidRPr="00094C74">
        <w:t>.</w:t>
      </w:r>
    </w:p>
    <w:p w14:paraId="4E4C8C1F" w14:textId="77777777" w:rsidR="00606F18" w:rsidRPr="00EC5D52" w:rsidRDefault="00606F18" w:rsidP="00606F18">
      <w:pPr>
        <w:pStyle w:val="ListNumber2"/>
      </w:pPr>
      <w:r w:rsidRPr="00EC5D52">
        <w:t>In February 2022, the ACT Government note</w:t>
      </w:r>
      <w:r>
        <w:t>d</w:t>
      </w:r>
      <w:r w:rsidRPr="00EC5D52">
        <w:t xml:space="preserve"> in a paper concerning </w:t>
      </w:r>
      <w:r>
        <w:t>EMs</w:t>
      </w:r>
      <w:r w:rsidRPr="00EC5D52">
        <w:t>, the provisions made in 2010 that enable registered midwives endorsed by the N</w:t>
      </w:r>
      <w:r>
        <w:t xml:space="preserve">ursing an </w:t>
      </w:r>
      <w:r w:rsidRPr="00EC5D52">
        <w:t>M</w:t>
      </w:r>
      <w:r>
        <w:t xml:space="preserve">idwifery </w:t>
      </w:r>
      <w:r w:rsidRPr="00EC5D52">
        <w:t>B</w:t>
      </w:r>
      <w:r>
        <w:t xml:space="preserve">oard of </w:t>
      </w:r>
      <w:r w:rsidRPr="00EC5D52">
        <w:t>A</w:t>
      </w:r>
      <w:r>
        <w:t>ustralia (NMBA)</w:t>
      </w:r>
      <w:r w:rsidRPr="00EC5D52">
        <w:t xml:space="preserve"> to prescribe scheduled medicines. However, the ACT Government also acknowledges:</w:t>
      </w:r>
    </w:p>
    <w:p w14:paraId="69A84E10" w14:textId="77777777" w:rsidR="00606F18" w:rsidRPr="00EC5D52" w:rsidRDefault="00606F18" w:rsidP="00606F18">
      <w:pPr>
        <w:pStyle w:val="Quote"/>
      </w:pPr>
      <w:r w:rsidRPr="00EC5D52">
        <w:t>…[t]he use of this endorsement in the ACT has been restricted to midwives working exclusively in private practice.</w:t>
      </w:r>
      <w:r w:rsidRPr="00EC5D52">
        <w:rPr>
          <w:rStyle w:val="FootnoteReference"/>
        </w:rPr>
        <w:footnoteReference w:id="209"/>
      </w:r>
    </w:p>
    <w:p w14:paraId="78C79C9E" w14:textId="77777777" w:rsidR="00606F18" w:rsidRPr="00057505" w:rsidRDefault="00606F18" w:rsidP="00606F18">
      <w:pPr>
        <w:pStyle w:val="ListNumber2"/>
      </w:pPr>
      <w:r w:rsidRPr="00057505">
        <w:t xml:space="preserve">The </w:t>
      </w:r>
      <w:r>
        <w:t>c</w:t>
      </w:r>
      <w:r w:rsidRPr="00057505">
        <w:t xml:space="preserve">ommittee </w:t>
      </w:r>
      <w:r>
        <w:t xml:space="preserve">also </w:t>
      </w:r>
      <w:r w:rsidRPr="00057505">
        <w:t>understands that the legislative scope in the ACT of prescribing rights for midwives</w:t>
      </w:r>
      <w:r>
        <w:t>,</w:t>
      </w:r>
      <w:r w:rsidRPr="00057505">
        <w:t xml:space="preserve"> is restricted in comparison with other jurisdictions. In the ACT, these rights are restricted to drugs on the Pharmaceutical Benefits Scheme for midwives.</w:t>
      </w:r>
      <w:r w:rsidRPr="00057505">
        <w:rPr>
          <w:rStyle w:val="FootnoteReference"/>
        </w:rPr>
        <w:footnoteReference w:id="210"/>
      </w:r>
      <w:r w:rsidRPr="00057505">
        <w:t xml:space="preserve"> In contrast</w:t>
      </w:r>
      <w:r>
        <w:t xml:space="preserve"> ‘</w:t>
      </w:r>
      <w:r w:rsidRPr="00057505">
        <w:t>New South Wales, South Australia and</w:t>
      </w:r>
      <w:r>
        <w:t xml:space="preserve"> </w:t>
      </w:r>
      <w:r w:rsidRPr="00057505">
        <w:t>the Northern Territory have placed no limitations</w:t>
      </w:r>
      <w:r>
        <w:t xml:space="preserve"> </w:t>
      </w:r>
      <w:r w:rsidRPr="00057505">
        <w:t>on midwifery prescribing and provide full access to all the drugs used within the scope of midwifery care.</w:t>
      </w:r>
      <w:r>
        <w:t>’</w:t>
      </w:r>
      <w:r w:rsidRPr="00057505">
        <w:rPr>
          <w:rStyle w:val="FootnoteReference"/>
        </w:rPr>
        <w:footnoteReference w:id="211"/>
      </w:r>
    </w:p>
    <w:p w14:paraId="1CD04D51" w14:textId="77777777" w:rsidR="00606F18" w:rsidRPr="00057505" w:rsidRDefault="00606F18" w:rsidP="00606F18">
      <w:pPr>
        <w:pStyle w:val="ListNumber2"/>
      </w:pPr>
      <w:r w:rsidRPr="00057505">
        <w:t>CRANAplus, the peak body for the remote and isolated health workforce in Australia, advocates for a national alignment of nursing and prescribing rights. Geri Malone, the Director of Professional Services at CRANAplus state</w:t>
      </w:r>
      <w:r>
        <w:t>d</w:t>
      </w:r>
      <w:r w:rsidRPr="00057505">
        <w:t>:</w:t>
      </w:r>
    </w:p>
    <w:p w14:paraId="7E32CFE6" w14:textId="77777777" w:rsidR="00606F18" w:rsidRPr="00057505" w:rsidRDefault="00606F18" w:rsidP="00606F18">
      <w:pPr>
        <w:pStyle w:val="Quote"/>
      </w:pPr>
      <w:r w:rsidRPr="00057505">
        <w:t xml:space="preserve">We support moves that allow nurses and midwives to work to their full scope of practice within guidelines that ensure safe access. It has to be a national approach that makes it easier for a very mobile remote workforce. We have nurses and midwives doing the same work across state and territory borders with different </w:t>
      </w:r>
      <w:r w:rsidRPr="00057505">
        <w:lastRenderedPageBreak/>
        <w:t>drugs and poisons Acts. These barriers have to be removed by harmonising the laws.</w:t>
      </w:r>
      <w:r w:rsidRPr="00057505">
        <w:rPr>
          <w:rStyle w:val="FootnoteReference"/>
        </w:rPr>
        <w:footnoteReference w:id="212"/>
      </w:r>
    </w:p>
    <w:p w14:paraId="7E5EA296" w14:textId="77777777" w:rsidR="00606F18" w:rsidRPr="00057505" w:rsidRDefault="00606F18" w:rsidP="00606F18">
      <w:pPr>
        <w:pStyle w:val="ListNumber2"/>
      </w:pPr>
      <w:r w:rsidRPr="001E78EF">
        <w:t>Ms Samantha Frost, Member, A</w:t>
      </w:r>
      <w:r>
        <w:t>NMF</w:t>
      </w:r>
      <w:r w:rsidRPr="00057505">
        <w:t xml:space="preserve"> told the </w:t>
      </w:r>
      <w:r>
        <w:t>c</w:t>
      </w:r>
      <w:r w:rsidRPr="00057505">
        <w:t xml:space="preserve">ommittee that enabling </w:t>
      </w:r>
      <w:r>
        <w:t>EM</w:t>
      </w:r>
      <w:r w:rsidRPr="00057505">
        <w:t xml:space="preserve">s to prescribe medications would </w:t>
      </w:r>
      <w:r>
        <w:t xml:space="preserve">help </w:t>
      </w:r>
      <w:r w:rsidRPr="00057505">
        <w:t>ease the workload of frontline health workers:</w:t>
      </w:r>
    </w:p>
    <w:p w14:paraId="0F905466" w14:textId="77777777" w:rsidR="00606F18" w:rsidRPr="00057505" w:rsidRDefault="00606F18" w:rsidP="00606F18">
      <w:pPr>
        <w:pStyle w:val="Quote"/>
      </w:pPr>
      <w:r w:rsidRPr="00057505">
        <w:t>Midwives can currently do a one</w:t>
      </w:r>
      <w:r w:rsidRPr="00057505">
        <w:noBreakHyphen/>
        <w:t>semester course and you become an endorsed midwife and you can prescribe, within your scope of practice, as a midwife. …</w:t>
      </w:r>
      <w:r>
        <w:t xml:space="preserve"> </w:t>
      </w:r>
      <w:r w:rsidRPr="00057505">
        <w:t>With our current staffing issues, having a solid midwifery-led service, I think, would take a lot of the pressure off.</w:t>
      </w:r>
      <w:r w:rsidRPr="00057505">
        <w:rPr>
          <w:rStyle w:val="FootnoteReference"/>
        </w:rPr>
        <w:footnoteReference w:id="213"/>
      </w:r>
    </w:p>
    <w:p w14:paraId="2F0282EE" w14:textId="77777777" w:rsidR="00606F18" w:rsidRPr="00356E78" w:rsidRDefault="00606F18" w:rsidP="00606F18">
      <w:pPr>
        <w:pStyle w:val="ListNumber2"/>
      </w:pPr>
      <w:r w:rsidRPr="00356E78">
        <w:t xml:space="preserve">The </w:t>
      </w:r>
      <w:r>
        <w:t>c</w:t>
      </w:r>
      <w:r w:rsidRPr="00356E78">
        <w:t>ommittee believes that a recovery plan for nursing and midwifery workers in the ACT should enable their full scope of practice including prescribing rights</w:t>
      </w:r>
      <w:r>
        <w:t>.</w:t>
      </w:r>
    </w:p>
    <w:tbl>
      <w:tblPr>
        <w:tblStyle w:val="Recommendationbox"/>
        <w:tblW w:w="0" w:type="auto"/>
        <w:tblLook w:val="0600" w:firstRow="0" w:lastRow="0" w:firstColumn="0" w:lastColumn="0" w:noHBand="1" w:noVBand="1"/>
      </w:tblPr>
      <w:tblGrid>
        <w:gridCol w:w="8175"/>
      </w:tblGrid>
      <w:tr w:rsidR="00606F18" w:rsidRPr="009B0A88" w14:paraId="6F4604BE" w14:textId="77777777" w:rsidTr="00DA7A7A">
        <w:tc>
          <w:tcPr>
            <w:tcW w:w="7891" w:type="dxa"/>
          </w:tcPr>
          <w:p w14:paraId="0E65AEF1" w14:textId="77777777" w:rsidR="00606F18" w:rsidRPr="00057505" w:rsidRDefault="00606F18" w:rsidP="00DA7A7A">
            <w:pPr>
              <w:pStyle w:val="Recommendationheading"/>
            </w:pPr>
            <w:bookmarkStart w:id="115" w:name="_Toc158974474"/>
            <w:bookmarkStart w:id="116" w:name="_Toc158992509"/>
            <w:r w:rsidRPr="00057505">
              <w:t xml:space="preserve">Recommendation </w:t>
            </w:r>
            <w:r w:rsidRPr="00057505">
              <w:fldChar w:fldCharType="begin"/>
            </w:r>
            <w:r w:rsidRPr="00057505">
              <w:instrText xml:space="preserve"> AUTONUMLGL \* Arabic\e </w:instrText>
            </w:r>
            <w:r w:rsidRPr="00057505">
              <w:fldChar w:fldCharType="end"/>
            </w:r>
            <w:bookmarkEnd w:id="115"/>
            <w:bookmarkEnd w:id="116"/>
          </w:p>
          <w:p w14:paraId="6DF51C27" w14:textId="77777777" w:rsidR="00606F18" w:rsidRPr="00057505" w:rsidRDefault="00606F18" w:rsidP="00DA7A7A">
            <w:pPr>
              <w:pStyle w:val="Recommendationbody"/>
            </w:pPr>
            <w:bookmarkStart w:id="117" w:name="_Toc158974475"/>
            <w:bookmarkStart w:id="118" w:name="_Toc158992510"/>
            <w:r w:rsidRPr="00057505">
              <w:t xml:space="preserve">The </w:t>
            </w:r>
            <w:r>
              <w:t>c</w:t>
            </w:r>
            <w:r w:rsidRPr="00057505">
              <w:t xml:space="preserve">ommittee recommends that the ACT Government support the Nursing and Midwifery Board of Australia’s ongoing work in </w:t>
            </w:r>
            <w:r>
              <w:t>allowing</w:t>
            </w:r>
            <w:r w:rsidRPr="00057505">
              <w:t xml:space="preserve"> registered nurses who meet endorsement standards to be able to prescribe.</w:t>
            </w:r>
            <w:bookmarkEnd w:id="117"/>
            <w:bookmarkEnd w:id="118"/>
          </w:p>
        </w:tc>
      </w:tr>
      <w:tr w:rsidR="00606F18" w:rsidRPr="009B0A88" w14:paraId="54C2FA6A" w14:textId="77777777" w:rsidTr="00DA7A7A">
        <w:tc>
          <w:tcPr>
            <w:tcW w:w="7891" w:type="dxa"/>
          </w:tcPr>
          <w:p w14:paraId="6C30E189" w14:textId="77777777" w:rsidR="00606F18" w:rsidRPr="00356E78" w:rsidRDefault="00606F18" w:rsidP="00DA7A7A">
            <w:pPr>
              <w:pStyle w:val="Recommendationheading"/>
            </w:pPr>
            <w:bookmarkStart w:id="119" w:name="_Toc158974476"/>
            <w:bookmarkStart w:id="120" w:name="_Toc158992511"/>
            <w:r w:rsidRPr="00356E78">
              <w:t xml:space="preserve">Recommendation </w:t>
            </w:r>
            <w:r w:rsidRPr="00356E78">
              <w:fldChar w:fldCharType="begin"/>
            </w:r>
            <w:r w:rsidRPr="00356E78">
              <w:instrText xml:space="preserve"> AUTONUMLGL \* Arabic\e </w:instrText>
            </w:r>
            <w:r w:rsidRPr="00356E78">
              <w:fldChar w:fldCharType="end"/>
            </w:r>
            <w:bookmarkEnd w:id="119"/>
            <w:bookmarkEnd w:id="120"/>
          </w:p>
          <w:p w14:paraId="2A492FFE" w14:textId="77777777" w:rsidR="00606F18" w:rsidRPr="00356E78" w:rsidRDefault="00606F18" w:rsidP="00DA7A7A">
            <w:pPr>
              <w:pStyle w:val="Recommendationbody"/>
            </w:pPr>
            <w:bookmarkStart w:id="121" w:name="_Toc158974477"/>
            <w:bookmarkStart w:id="122" w:name="_Toc158992512"/>
            <w:r w:rsidRPr="00356E78">
              <w:t xml:space="preserve">The </w:t>
            </w:r>
            <w:r>
              <w:t>c</w:t>
            </w:r>
            <w:r w:rsidRPr="00356E78">
              <w:t>ommittee recommends that the ACT Government review the Medicines, Poisons and Therapeutic Goods Regulation 2008 to expand the scope of what ACT nurses and midwives may prescribe so that in aligns with the full extent of nursing and midwifery care.</w:t>
            </w:r>
            <w:bookmarkEnd w:id="121"/>
            <w:bookmarkEnd w:id="122"/>
          </w:p>
        </w:tc>
      </w:tr>
    </w:tbl>
    <w:p w14:paraId="570D97DD" w14:textId="77777777" w:rsidR="00606F18" w:rsidRDefault="00606F18" w:rsidP="00606F18">
      <w:pPr>
        <w:pStyle w:val="Heading2"/>
      </w:pPr>
      <w:bookmarkStart w:id="123" w:name="_Toc158990974"/>
      <w:bookmarkStart w:id="124" w:name="_Toc158992466"/>
      <w:r>
        <w:t>Leadership, skills and training</w:t>
      </w:r>
      <w:bookmarkEnd w:id="123"/>
      <w:bookmarkEnd w:id="124"/>
    </w:p>
    <w:p w14:paraId="3F87CD94" w14:textId="77777777" w:rsidR="00606F18" w:rsidRPr="005D030F" w:rsidRDefault="00606F18" w:rsidP="00606F18">
      <w:pPr>
        <w:pStyle w:val="Heading3"/>
      </w:pPr>
      <w:bookmarkStart w:id="125" w:name="_Toc158990975"/>
      <w:bookmarkStart w:id="126" w:name="_Toc158992467"/>
      <w:r w:rsidRPr="005D030F">
        <w:t>Professional Development</w:t>
      </w:r>
      <w:bookmarkEnd w:id="125"/>
      <w:bookmarkEnd w:id="126"/>
    </w:p>
    <w:p w14:paraId="57E68DDE" w14:textId="77777777" w:rsidR="00606F18" w:rsidRDefault="00606F18" w:rsidP="00606F18">
      <w:pPr>
        <w:pStyle w:val="ListNumber2"/>
      </w:pPr>
      <w:r w:rsidRPr="00462F02">
        <w:t>The ACT Government</w:t>
      </w:r>
      <w:r>
        <w:t>’s</w:t>
      </w:r>
      <w:r w:rsidRPr="00462F02">
        <w:t xml:space="preserve"> </w:t>
      </w:r>
      <w:r>
        <w:rPr>
          <w:i/>
          <w:iCs/>
        </w:rPr>
        <w:t>ACT H</w:t>
      </w:r>
      <w:r w:rsidRPr="00ED3BE7">
        <w:rPr>
          <w:i/>
          <w:iCs/>
        </w:rPr>
        <w:t>ealth Workforce Strategy 2022</w:t>
      </w:r>
      <w:r w:rsidRPr="00F9056D">
        <w:rPr>
          <w:i/>
          <w:iCs/>
          <w:szCs w:val="22"/>
        </w:rPr>
        <w:t>–</w:t>
      </w:r>
      <w:r w:rsidRPr="00ED3BE7">
        <w:rPr>
          <w:i/>
          <w:iCs/>
        </w:rPr>
        <w:t>2032</w:t>
      </w:r>
      <w:r>
        <w:t xml:space="preserve"> aims to develop a ‘culture of learning and training through leadership, collaborative partnerships, infrastructure and research empower staff to access ongoing learning opportunities at all levels.’</w:t>
      </w:r>
      <w:r>
        <w:rPr>
          <w:rStyle w:val="FootnoteReference"/>
        </w:rPr>
        <w:footnoteReference w:id="214"/>
      </w:r>
    </w:p>
    <w:p w14:paraId="42DD5517" w14:textId="77777777" w:rsidR="00606F18" w:rsidRPr="006D7D65" w:rsidRDefault="00606F18" w:rsidP="00606F18">
      <w:pPr>
        <w:pStyle w:val="ListNumber2"/>
        <w:keepLines/>
      </w:pPr>
      <w:r w:rsidRPr="006D7D65">
        <w:lastRenderedPageBreak/>
        <w:t xml:space="preserve">The </w:t>
      </w:r>
      <w:r>
        <w:t>c</w:t>
      </w:r>
      <w:r w:rsidRPr="006D7D65">
        <w:t xml:space="preserve">ommittee noted that the </w:t>
      </w:r>
      <w:r w:rsidRPr="00320C53">
        <w:rPr>
          <w:i/>
          <w:iCs/>
        </w:rPr>
        <w:t>ACT Public Sector Nursing and Midwifery Enterprise Agreement 2020</w:t>
      </w:r>
      <w:r w:rsidRPr="00F9056D">
        <w:rPr>
          <w:i/>
          <w:iCs/>
          <w:szCs w:val="22"/>
        </w:rPr>
        <w:t>–</w:t>
      </w:r>
      <w:r w:rsidRPr="00320C53">
        <w:rPr>
          <w:i/>
          <w:iCs/>
        </w:rPr>
        <w:t>2022</w:t>
      </w:r>
      <w:r w:rsidRPr="006D7D65">
        <w:t xml:space="preserve"> states that ‘staff development, education and training needs, including mandatory training requirements and professional development needs, should be considered by managers in the development of rosters.</w:t>
      </w:r>
      <w:r>
        <w:t>’</w:t>
      </w:r>
      <w:r w:rsidRPr="006D7D65">
        <w:rPr>
          <w:rStyle w:val="FootnoteReference"/>
        </w:rPr>
        <w:footnoteReference w:id="215"/>
      </w:r>
      <w:r w:rsidRPr="006D7D65">
        <w:t xml:space="preserve"> </w:t>
      </w:r>
    </w:p>
    <w:p w14:paraId="40162C39" w14:textId="77777777" w:rsidR="00606F18" w:rsidRDefault="00606F18" w:rsidP="00606F18">
      <w:pPr>
        <w:pStyle w:val="ListNumber2"/>
      </w:pPr>
      <w:r>
        <w:t>The ACN highlighted the ‘need for clinical supervision, mentoring, and paid study leave to undertake continuing professional development, particularly for those in management and leadership roles.’</w:t>
      </w:r>
      <w:r>
        <w:rPr>
          <w:rStyle w:val="FootnoteReference"/>
        </w:rPr>
        <w:footnoteReference w:id="216"/>
      </w:r>
    </w:p>
    <w:p w14:paraId="2DAB4A85" w14:textId="77777777" w:rsidR="00606F18" w:rsidRPr="009C17FC" w:rsidRDefault="00606F18" w:rsidP="00606F18">
      <w:pPr>
        <w:pStyle w:val="ListNumber2"/>
        <w:keepLines/>
      </w:pPr>
      <w:r>
        <w:t>The ANMF noted that Continuing Professional Development (CPD) across the ACT health system is variable, despite it being essential to providing high quality care, and helps in staff recruitment and retention.</w:t>
      </w:r>
      <w:r>
        <w:rPr>
          <w:rStyle w:val="FootnoteReference"/>
        </w:rPr>
        <w:footnoteReference w:id="217"/>
      </w:r>
      <w:r>
        <w:t xml:space="preserve"> </w:t>
      </w:r>
      <w:r w:rsidRPr="009C17FC">
        <w:t xml:space="preserve">During the public hearing </w:t>
      </w:r>
      <w:r>
        <w:t>Ms Wong told the committee that</w:t>
      </w:r>
      <w:r w:rsidRPr="009C17FC">
        <w:t>:</w:t>
      </w:r>
    </w:p>
    <w:p w14:paraId="1F56928E" w14:textId="77777777" w:rsidR="00606F18" w:rsidRPr="009C17FC" w:rsidRDefault="00606F18" w:rsidP="00606F18">
      <w:pPr>
        <w:pStyle w:val="Quote"/>
      </w:pPr>
      <w:r w:rsidRPr="009C17FC">
        <w:t>Our medical and allied health colleagues have the privilege of having allocated money and funds and days to go and do that ongoing education. We, as the biggest profession in health, also want to expand our knowledge, to ensure that we have safe care for our patients. But we are constantly fighting. We fund our ways to education. We fund our own ways to conferences. We take annual leave to go to conferences to increase our educational needs, to then provide safe and effective care to our patients.</w:t>
      </w:r>
      <w:r w:rsidRPr="009C17FC">
        <w:rPr>
          <w:rStyle w:val="FootnoteReference"/>
        </w:rPr>
        <w:footnoteReference w:id="218"/>
      </w:r>
    </w:p>
    <w:p w14:paraId="57411AF1" w14:textId="77777777" w:rsidR="00606F18" w:rsidRPr="00B7086E" w:rsidRDefault="00606F18" w:rsidP="00606F18">
      <w:pPr>
        <w:pStyle w:val="ListNumber2"/>
      </w:pPr>
      <w:r>
        <w:t>This was echoed by another submission advocating the need for guaranteed roster release for professional learning opportunities so that staff cannot be recalled if the clinical staff are short on that day.</w:t>
      </w:r>
      <w:r w:rsidRPr="003D2B45">
        <w:rPr>
          <w:rStyle w:val="FootnoteReference"/>
        </w:rPr>
        <w:footnoteReference w:id="219"/>
      </w:r>
    </w:p>
    <w:p w14:paraId="77B362B8" w14:textId="77777777" w:rsidR="00606F18" w:rsidRPr="009B7261" w:rsidRDefault="00606F18" w:rsidP="00606F18">
      <w:pPr>
        <w:pStyle w:val="ListNumber2"/>
      </w:pPr>
      <w:r w:rsidRPr="009B7261">
        <w:t>Adjunct Professor Ward</w:t>
      </w:r>
      <w:r w:rsidRPr="009B7261" w:rsidDel="009B7261">
        <w:t xml:space="preserve"> </w:t>
      </w:r>
      <w:r>
        <w:t>told the committee that nurses self-fund because they do not have any provision for clinical professional development.</w:t>
      </w:r>
      <w:r w:rsidRPr="009B7261">
        <w:rPr>
          <w:rStyle w:val="FootnoteReference"/>
        </w:rPr>
        <w:footnoteReference w:id="220"/>
      </w:r>
      <w:r>
        <w:t xml:space="preserve"> She also </w:t>
      </w:r>
      <w:r w:rsidRPr="009B7261">
        <w:t xml:space="preserve">emphasised to the </w:t>
      </w:r>
      <w:r>
        <w:t>c</w:t>
      </w:r>
      <w:r w:rsidRPr="009B7261">
        <w:t xml:space="preserve">ommittee the importance of the retention of experienced nurses </w:t>
      </w:r>
      <w:r>
        <w:t>to enable effective mentoring of junior staff,</w:t>
      </w:r>
      <w:r w:rsidRPr="009B7261">
        <w:t xml:space="preserve"> stating:</w:t>
      </w:r>
    </w:p>
    <w:p w14:paraId="37DF1E83" w14:textId="77777777" w:rsidR="00606F18" w:rsidRPr="009B7261" w:rsidRDefault="00606F18" w:rsidP="00606F18">
      <w:pPr>
        <w:pStyle w:val="Quote"/>
      </w:pPr>
      <w:r w:rsidRPr="009B7261">
        <w:t>The real concern for the nursing profession in delivering care to all Canberrans is the expertise, with the years of knowledge and experience, walking out the door or taking part</w:t>
      </w:r>
      <w:r w:rsidRPr="009B7261">
        <w:noBreakHyphen/>
        <w:t>time options over full</w:t>
      </w:r>
      <w:r w:rsidRPr="009B7261">
        <w:noBreakHyphen/>
        <w:t>time. If we do not have that capacity then we do not have the mentoring in place.</w:t>
      </w:r>
      <w:r w:rsidRPr="009B7261">
        <w:rPr>
          <w:rStyle w:val="FootnoteReference"/>
        </w:rPr>
        <w:footnoteReference w:id="221"/>
      </w:r>
    </w:p>
    <w:p w14:paraId="05A25033" w14:textId="77777777" w:rsidR="00606F18" w:rsidRPr="00B7086E" w:rsidRDefault="00606F18" w:rsidP="00606F18">
      <w:pPr>
        <w:pStyle w:val="ListNumber2"/>
      </w:pPr>
      <w:r w:rsidRPr="00B7086E">
        <w:lastRenderedPageBreak/>
        <w:t xml:space="preserve">The HCCA </w:t>
      </w:r>
      <w:r>
        <w:t xml:space="preserve">submission also </w:t>
      </w:r>
      <w:r w:rsidRPr="00B7086E">
        <w:t>support</w:t>
      </w:r>
      <w:r>
        <w:t>ed</w:t>
      </w:r>
      <w:r w:rsidRPr="00B7086E">
        <w:t xml:space="preserve"> </w:t>
      </w:r>
      <w:r>
        <w:t>the need to retain experienced staff considering retirement though providing alternative work options such as mentoring</w:t>
      </w:r>
      <w:r w:rsidRPr="00B7086E">
        <w:t>.</w:t>
      </w:r>
      <w:r w:rsidRPr="00B7086E">
        <w:rPr>
          <w:rStyle w:val="FootnoteReference"/>
        </w:rPr>
        <w:footnoteReference w:id="222"/>
      </w:r>
      <w:r>
        <w:t xml:space="preserve"> Another submission called for development of a professional mentoring program.</w:t>
      </w:r>
      <w:r w:rsidRPr="003D2B45">
        <w:rPr>
          <w:rStyle w:val="FootnoteReference"/>
        </w:rPr>
        <w:footnoteReference w:id="223"/>
      </w:r>
    </w:p>
    <w:p w14:paraId="3EEB6861" w14:textId="77777777" w:rsidR="00606F18" w:rsidRDefault="00606F18" w:rsidP="00606F18">
      <w:pPr>
        <w:pStyle w:val="ListNumber2"/>
      </w:pPr>
      <w:r>
        <w:t>The ACN submission noted that</w:t>
      </w:r>
      <w:r w:rsidRPr="005D030F">
        <w:t xml:space="preserve"> </w:t>
      </w:r>
      <w:r>
        <w:t>mentoring and clinical supervision for newly graduated nurses is vital for building their professional confidence. This requires time, hands-on experience and support, without which they may not have the confidence in their clinical skills to perform the work effectively.</w:t>
      </w:r>
      <w:r>
        <w:rPr>
          <w:rStyle w:val="FootnoteReference"/>
        </w:rPr>
        <w:footnoteReference w:id="224"/>
      </w:r>
    </w:p>
    <w:p w14:paraId="68101F63" w14:textId="77777777" w:rsidR="00606F18" w:rsidRDefault="00606F18" w:rsidP="00606F18">
      <w:pPr>
        <w:pStyle w:val="ListNumber2"/>
      </w:pPr>
      <w:r>
        <w:t>In relation to the specific roles for nurse educators, the ACN submission highlighted the importance of ensuring they are protected and not diverted to direct care to meet staff shortages. The submission recounted the experience of one Nursing Unit Manager who:</w:t>
      </w:r>
    </w:p>
    <w:p w14:paraId="4D91041D" w14:textId="77777777" w:rsidR="00606F18" w:rsidRPr="005D030F" w:rsidRDefault="00606F18" w:rsidP="00606F18">
      <w:pPr>
        <w:pStyle w:val="Quote"/>
      </w:pPr>
      <w:r>
        <w:t>… recounted her experience of regularly removing nurse educators from the digital staff scheduling system to ensure they cannot be called into direct care during her shift. On several occasions, this member would later find out they had been added back in as soon as she finished her shift. The clinical nurse educator (CNE) role is frequently drawn on to backfill sick calls and provide direct clinical care. This can be to the detriment not only of the new graduate nurses and new direct care clinical nurses who require guidance and mentoring from the CNE to build their competence and confidence in a clinical situation but for all levels of nursing to raise the consciousness of nursing practice.</w:t>
      </w:r>
      <w:r>
        <w:rPr>
          <w:rStyle w:val="FootnoteReference"/>
        </w:rPr>
        <w:footnoteReference w:id="225"/>
      </w:r>
    </w:p>
    <w:p w14:paraId="4F579CA2" w14:textId="77777777" w:rsidR="00606F18" w:rsidRDefault="00606F18" w:rsidP="00606F18">
      <w:pPr>
        <w:pStyle w:val="ListNumber2"/>
      </w:pPr>
      <w:r>
        <w:t>One midwife’s submission also advocated for more investment in nurse educator roles to support new midwifery graduates in their first year.</w:t>
      </w:r>
      <w:r w:rsidRPr="00F67FEC">
        <w:rPr>
          <w:rStyle w:val="FootnoteReference"/>
        </w:rPr>
        <w:footnoteReference w:id="226"/>
      </w:r>
    </w:p>
    <w:p w14:paraId="6F20D35B" w14:textId="77777777" w:rsidR="00606F18" w:rsidRPr="00B12C9F" w:rsidRDefault="00606F18" w:rsidP="00606F18">
      <w:pPr>
        <w:pStyle w:val="ListNumber2"/>
      </w:pPr>
      <w:r w:rsidRPr="00B12C9F">
        <w:t xml:space="preserve">To safe-guard nursing and midwifery clinical education roles, specific wording should be included in future </w:t>
      </w:r>
      <w:r>
        <w:t>enterprise bargaining agreements</w:t>
      </w:r>
      <w:r w:rsidRPr="00B12C9F">
        <w:t xml:space="preserve">. For example, the </w:t>
      </w:r>
      <w:r w:rsidRPr="00320C53">
        <w:rPr>
          <w:i/>
          <w:iCs/>
        </w:rPr>
        <w:t>Nurses and Midwives (Queensland Health and Department of Education) Certified Agreement (EB11) 2022</w:t>
      </w:r>
      <w:r w:rsidRPr="00B12C9F">
        <w:t xml:space="preserve"> states:</w:t>
      </w:r>
    </w:p>
    <w:p w14:paraId="59594876" w14:textId="77777777" w:rsidR="00606F18" w:rsidRPr="00B12C9F" w:rsidRDefault="00606F18" w:rsidP="00606F18">
      <w:pPr>
        <w:pStyle w:val="Quote"/>
      </w:pPr>
      <w:r w:rsidRPr="00B12C9F">
        <w:t xml:space="preserve">65.1 The parties recognise the essential role of nursing and midwifery clinical education services (nurse and midwife educators, facilitators and coaches) in leading and supporting nursing and midwifery professional practice through workforce capability development. </w:t>
      </w:r>
    </w:p>
    <w:p w14:paraId="513DC131" w14:textId="77777777" w:rsidR="00606F18" w:rsidRPr="00B12C9F" w:rsidRDefault="00606F18" w:rsidP="00606F18">
      <w:pPr>
        <w:pStyle w:val="Quote"/>
      </w:pPr>
      <w:r w:rsidRPr="00B12C9F">
        <w:t xml:space="preserve">65.2 In recognition of the integral role that learning has to the provision of quality health care, each Hospital and Health Service must undertake appropriate planning to ensure that there are sufficient nurse and midwife clinical education resources to support both professions educational demands each financial year and/or where changes to nursing and midwifery service delivery occurs. </w:t>
      </w:r>
    </w:p>
    <w:p w14:paraId="492944F9" w14:textId="77777777" w:rsidR="00606F18" w:rsidRDefault="00606F18" w:rsidP="00606F18">
      <w:pPr>
        <w:pStyle w:val="Quote"/>
      </w:pPr>
      <w:r w:rsidRPr="00B12C9F">
        <w:lastRenderedPageBreak/>
        <w:t>65.3 Nursing and midwifery clinical educators, facilitators and coaches must not be used to fill roster vacancies or leave, except in exceptional circumstances.</w:t>
      </w:r>
      <w:r w:rsidRPr="00B12C9F">
        <w:rPr>
          <w:rStyle w:val="FootnoteReference"/>
        </w:rPr>
        <w:footnoteReference w:id="227"/>
      </w:r>
    </w:p>
    <w:p w14:paraId="4F47EBEF" w14:textId="77777777" w:rsidR="00606F18" w:rsidRPr="00B12C9F" w:rsidRDefault="00606F18" w:rsidP="00606F18">
      <w:pPr>
        <w:pStyle w:val="ListNumber2"/>
      </w:pPr>
      <w:r>
        <w:t>In addition to the evidence provided publicly, t</w:t>
      </w:r>
      <w:r w:rsidRPr="00B12C9F">
        <w:t xml:space="preserve">he </w:t>
      </w:r>
      <w:r>
        <w:t>c</w:t>
      </w:r>
      <w:r w:rsidRPr="00B12C9F">
        <w:t>ommittee heard compelling in-camera evidence to support the need to safeguard senior clinical midwifery roles.</w:t>
      </w:r>
      <w:r>
        <w:t xml:space="preserve"> </w:t>
      </w:r>
    </w:p>
    <w:p w14:paraId="153303BF" w14:textId="77777777" w:rsidR="00606F18" w:rsidRPr="00FF73C4" w:rsidRDefault="00606F18" w:rsidP="00606F18">
      <w:pPr>
        <w:pStyle w:val="ListNumber2"/>
      </w:pPr>
      <w:r w:rsidRPr="00B12C9F">
        <w:t xml:space="preserve">The </w:t>
      </w:r>
      <w:r>
        <w:t>c</w:t>
      </w:r>
      <w:r w:rsidRPr="00B12C9F">
        <w:t>ommittee is concerned that senior nurses and midwives who provide educational supervision in hospitals may, amidst a workforce shortage, be called on to provide patient care</w:t>
      </w:r>
      <w:r>
        <w:t xml:space="preserve"> and therefore recommends that these positions be protected</w:t>
      </w:r>
      <w:r w:rsidRPr="00B12C9F">
        <w:t>.</w:t>
      </w:r>
    </w:p>
    <w:tbl>
      <w:tblPr>
        <w:tblStyle w:val="Recommendationbox"/>
        <w:tblW w:w="0" w:type="auto"/>
        <w:tblLook w:val="0600" w:firstRow="0" w:lastRow="0" w:firstColumn="0" w:lastColumn="0" w:noHBand="1" w:noVBand="1"/>
      </w:tblPr>
      <w:tblGrid>
        <w:gridCol w:w="8175"/>
      </w:tblGrid>
      <w:tr w:rsidR="00606F18" w:rsidRPr="009B0A88" w14:paraId="0A4A7BE8" w14:textId="77777777" w:rsidTr="00DA7A7A">
        <w:tc>
          <w:tcPr>
            <w:tcW w:w="7891" w:type="dxa"/>
          </w:tcPr>
          <w:p w14:paraId="61237AA5" w14:textId="77777777" w:rsidR="00606F18" w:rsidRPr="00FF73C4" w:rsidRDefault="00606F18" w:rsidP="00DA7A7A">
            <w:pPr>
              <w:pStyle w:val="Recommendationheading"/>
            </w:pPr>
            <w:bookmarkStart w:id="127" w:name="_Toc158974478"/>
            <w:bookmarkStart w:id="128" w:name="_Toc158992513"/>
            <w:r w:rsidRPr="00FF73C4">
              <w:t xml:space="preserve">Recommendation </w:t>
            </w:r>
            <w:r w:rsidRPr="00FF73C4">
              <w:fldChar w:fldCharType="begin"/>
            </w:r>
            <w:r w:rsidRPr="00FF73C4">
              <w:instrText xml:space="preserve"> AUTONUMLGL \* Arabic\e </w:instrText>
            </w:r>
            <w:r w:rsidRPr="00FF73C4">
              <w:fldChar w:fldCharType="end"/>
            </w:r>
            <w:bookmarkEnd w:id="127"/>
            <w:bookmarkEnd w:id="128"/>
          </w:p>
          <w:p w14:paraId="2924F7FD" w14:textId="77777777" w:rsidR="00606F18" w:rsidRPr="00FF73C4" w:rsidRDefault="00606F18" w:rsidP="00DA7A7A">
            <w:pPr>
              <w:pStyle w:val="Recommendationbody"/>
            </w:pPr>
            <w:bookmarkStart w:id="129" w:name="_Toc158974479"/>
            <w:bookmarkStart w:id="130" w:name="_Toc158992514"/>
            <w:r>
              <w:t>The committee recommends t</w:t>
            </w:r>
            <w:r w:rsidRPr="00FF73C4">
              <w:t>hat the ACT Government safeguard senior clinical midwifery roles (level 2, team leading clinical roles) with a mandatory minimum amount of clinical experience to protect patient care and midwives.</w:t>
            </w:r>
            <w:bookmarkEnd w:id="129"/>
            <w:bookmarkEnd w:id="130"/>
          </w:p>
        </w:tc>
      </w:tr>
      <w:tr w:rsidR="00606F18" w:rsidRPr="009B0A88" w14:paraId="3793CDA5" w14:textId="77777777" w:rsidTr="00DA7A7A">
        <w:tc>
          <w:tcPr>
            <w:tcW w:w="7891" w:type="dxa"/>
          </w:tcPr>
          <w:p w14:paraId="66802256" w14:textId="77777777" w:rsidR="00606F18" w:rsidRPr="00FF73C4" w:rsidRDefault="00606F18" w:rsidP="00DA7A7A">
            <w:pPr>
              <w:pStyle w:val="Recommendationheading"/>
              <w:keepNext/>
              <w:keepLines/>
            </w:pPr>
            <w:bookmarkStart w:id="131" w:name="_Toc158974480"/>
            <w:bookmarkStart w:id="132" w:name="_Toc158992515"/>
            <w:r w:rsidRPr="00FF73C4">
              <w:t xml:space="preserve">Recommendation </w:t>
            </w:r>
            <w:r w:rsidRPr="00FF73C4">
              <w:fldChar w:fldCharType="begin"/>
            </w:r>
            <w:r w:rsidRPr="00FF73C4">
              <w:instrText xml:space="preserve"> AUTONUMLGL \* Arabic\e </w:instrText>
            </w:r>
            <w:r w:rsidRPr="00FF73C4">
              <w:fldChar w:fldCharType="end"/>
            </w:r>
            <w:bookmarkEnd w:id="131"/>
            <w:bookmarkEnd w:id="132"/>
          </w:p>
          <w:p w14:paraId="5CB219C7" w14:textId="77777777" w:rsidR="00606F18" w:rsidRPr="00FF73C4" w:rsidRDefault="00606F18" w:rsidP="00DA7A7A">
            <w:pPr>
              <w:pStyle w:val="Recommendationbody"/>
              <w:keepNext/>
              <w:keepLines/>
            </w:pPr>
            <w:bookmarkStart w:id="133" w:name="_Toc158974481"/>
            <w:bookmarkStart w:id="134" w:name="_Toc158992516"/>
            <w:r>
              <w:t>The committee recommends t</w:t>
            </w:r>
            <w:r w:rsidRPr="00FF73C4">
              <w:t>hat the ACT Government protect education roles from being re-allocated to patient-care loading, including Clinical Development Midwives and other midwifery educators, to ensure that these supports/teaching roles are constantly safe-guarded.</w:t>
            </w:r>
            <w:bookmarkEnd w:id="133"/>
            <w:bookmarkEnd w:id="134"/>
          </w:p>
        </w:tc>
      </w:tr>
    </w:tbl>
    <w:p w14:paraId="3C45116D" w14:textId="77777777" w:rsidR="00606F18" w:rsidRPr="00336764" w:rsidRDefault="00606F18" w:rsidP="00606F18">
      <w:pPr>
        <w:pStyle w:val="Heading3"/>
      </w:pPr>
      <w:bookmarkStart w:id="135" w:name="_Toc158990976"/>
      <w:bookmarkStart w:id="136" w:name="_Toc158992468"/>
      <w:r w:rsidRPr="009E0396">
        <w:t>Qualifications</w:t>
      </w:r>
      <w:r>
        <w:t xml:space="preserve"> and financial burden of study</w:t>
      </w:r>
      <w:bookmarkEnd w:id="135"/>
      <w:bookmarkEnd w:id="136"/>
    </w:p>
    <w:p w14:paraId="40BA5E4F" w14:textId="77777777" w:rsidR="00606F18" w:rsidRPr="00E001E5" w:rsidRDefault="00606F18" w:rsidP="00606F18">
      <w:pPr>
        <w:pStyle w:val="ListNumber2"/>
      </w:pPr>
      <w:r w:rsidRPr="00E001E5">
        <w:t xml:space="preserve">The </w:t>
      </w:r>
      <w:r>
        <w:t>c</w:t>
      </w:r>
      <w:r w:rsidRPr="00E001E5">
        <w:t>ommittee learned about the financial demands on nursing and midwifery students</w:t>
      </w:r>
      <w:r>
        <w:t xml:space="preserve"> </w:t>
      </w:r>
      <w:r w:rsidRPr="00E001E5">
        <w:t xml:space="preserve">who undertake intense periods of placement-based learning, which may include irregular and unanticipated shifts. These course demands may present a challenge for nursing and midwifery students in fulfilling additional, external part-time work to finance their studies.  The </w:t>
      </w:r>
      <w:r>
        <w:t>c</w:t>
      </w:r>
      <w:r w:rsidRPr="00E001E5">
        <w:t>ommittee is concerned about this as a factor in the attrition of nursing and midwife</w:t>
      </w:r>
      <w:r>
        <w:t>ry</w:t>
      </w:r>
      <w:r w:rsidRPr="00E001E5">
        <w:t xml:space="preserve"> students amidst a serious workforce shortage.</w:t>
      </w:r>
    </w:p>
    <w:p w14:paraId="48C0E320" w14:textId="77777777" w:rsidR="00606F18" w:rsidRDefault="00606F18" w:rsidP="00606F18">
      <w:pPr>
        <w:pStyle w:val="ListNumber2"/>
      </w:pPr>
      <w:r>
        <w:t>There are a range of qualifications available for people to enable them to work as a nurse in Australia:</w:t>
      </w:r>
    </w:p>
    <w:p w14:paraId="2AD62814" w14:textId="77777777" w:rsidR="00606F18" w:rsidRPr="00A774E5" w:rsidRDefault="00606F18" w:rsidP="00606F18">
      <w:pPr>
        <w:pStyle w:val="ListBullet"/>
        <w:ind w:left="1418" w:hanging="425"/>
        <w:rPr>
          <w:rFonts w:cstheme="minorHAnsi"/>
          <w:color w:val="000000"/>
          <w:shd w:val="clear" w:color="auto" w:fill="FFFFFF"/>
        </w:rPr>
      </w:pPr>
      <w:r w:rsidRPr="00A774E5">
        <w:rPr>
          <w:rFonts w:cstheme="minorHAnsi"/>
          <w:color w:val="313131"/>
          <w:shd w:val="clear" w:color="auto" w:fill="FFFFFF"/>
        </w:rPr>
        <w:t>E</w:t>
      </w:r>
      <w:r>
        <w:rPr>
          <w:rFonts w:cstheme="minorHAnsi"/>
          <w:color w:val="313131"/>
          <w:shd w:val="clear" w:color="auto" w:fill="FFFFFF"/>
        </w:rPr>
        <w:t>nrolled Nurse</w:t>
      </w:r>
      <w:r w:rsidRPr="00A774E5">
        <w:rPr>
          <w:rFonts w:cstheme="minorHAnsi"/>
          <w:color w:val="313131"/>
          <w:shd w:val="clear" w:color="auto" w:fill="FFFFFF"/>
        </w:rPr>
        <w:t>—Two year Diploma of nursing through vocational education providers;</w:t>
      </w:r>
    </w:p>
    <w:p w14:paraId="74CC5EDB" w14:textId="77777777" w:rsidR="00606F18" w:rsidRPr="00A774E5" w:rsidRDefault="00606F18" w:rsidP="00606F18">
      <w:pPr>
        <w:pStyle w:val="ListBullet"/>
        <w:ind w:left="1418" w:hanging="425"/>
        <w:rPr>
          <w:rStyle w:val="Strong"/>
          <w:rFonts w:cstheme="minorHAnsi"/>
          <w:b w:val="0"/>
          <w:bCs w:val="0"/>
          <w:color w:val="000000"/>
          <w:shd w:val="clear" w:color="auto" w:fill="FFFFFF"/>
        </w:rPr>
      </w:pPr>
      <w:r w:rsidRPr="00A774E5">
        <w:rPr>
          <w:rFonts w:cstheme="minorHAnsi"/>
        </w:rPr>
        <w:t>R</w:t>
      </w:r>
      <w:r>
        <w:rPr>
          <w:rFonts w:cstheme="minorHAnsi"/>
        </w:rPr>
        <w:t>egistered Nurse</w:t>
      </w:r>
      <w:r w:rsidRPr="00A774E5">
        <w:rPr>
          <w:rFonts w:cstheme="minorHAnsi"/>
        </w:rPr>
        <w:t xml:space="preserve">—Three year </w:t>
      </w:r>
      <w:r w:rsidRPr="00A774E5">
        <w:rPr>
          <w:rStyle w:val="Strong"/>
          <w:rFonts w:cstheme="minorHAnsi"/>
        </w:rPr>
        <w:t>Bachelor of Nursing through a university;</w:t>
      </w:r>
    </w:p>
    <w:p w14:paraId="5F5FDE5C" w14:textId="77777777" w:rsidR="00606F18" w:rsidRPr="00A774E5" w:rsidRDefault="00606F18" w:rsidP="00606F18">
      <w:pPr>
        <w:pStyle w:val="ListBullet"/>
        <w:ind w:left="1418" w:hanging="425"/>
        <w:rPr>
          <w:rStyle w:val="Strong"/>
          <w:rFonts w:cstheme="minorHAnsi"/>
          <w:b w:val="0"/>
          <w:bCs w:val="0"/>
          <w:color w:val="000000"/>
          <w:shd w:val="clear" w:color="auto" w:fill="FFFFFF"/>
        </w:rPr>
      </w:pPr>
      <w:r w:rsidRPr="00A774E5">
        <w:rPr>
          <w:rStyle w:val="Strong"/>
          <w:rFonts w:cstheme="minorHAnsi"/>
        </w:rPr>
        <w:t>Midwife—</w:t>
      </w:r>
      <w:r>
        <w:rPr>
          <w:rStyle w:val="Strong"/>
          <w:rFonts w:cstheme="minorHAnsi"/>
        </w:rPr>
        <w:t>complete an approved undergraduate or postgraduate course in midwifery through a university;</w:t>
      </w:r>
    </w:p>
    <w:p w14:paraId="7BE2515A" w14:textId="77777777" w:rsidR="00606F18" w:rsidRPr="008852F5" w:rsidRDefault="00606F18" w:rsidP="00606F18">
      <w:pPr>
        <w:pStyle w:val="ListBullet"/>
        <w:ind w:left="1418" w:hanging="425"/>
        <w:rPr>
          <w:rFonts w:cstheme="minorHAnsi"/>
          <w:color w:val="000000"/>
          <w:shd w:val="clear" w:color="auto" w:fill="FFFFFF"/>
        </w:rPr>
      </w:pPr>
      <w:r w:rsidRPr="00A774E5">
        <w:rPr>
          <w:rStyle w:val="Strong"/>
          <w:rFonts w:cstheme="minorHAnsi"/>
        </w:rPr>
        <w:t>N</w:t>
      </w:r>
      <w:r>
        <w:rPr>
          <w:rStyle w:val="Strong"/>
          <w:rFonts w:cstheme="minorHAnsi"/>
        </w:rPr>
        <w:t>urse Practitioner</w:t>
      </w:r>
      <w:r w:rsidRPr="00A774E5">
        <w:rPr>
          <w:rStyle w:val="Strong"/>
          <w:rFonts w:cstheme="minorHAnsi"/>
        </w:rPr>
        <w:t>—</w:t>
      </w:r>
      <w:r>
        <w:rPr>
          <w:rStyle w:val="Strong"/>
          <w:rFonts w:cstheme="minorHAnsi"/>
        </w:rPr>
        <w:t>complete a</w:t>
      </w:r>
      <w:r w:rsidRPr="00A774E5">
        <w:rPr>
          <w:rFonts w:cstheme="minorHAnsi"/>
          <w:color w:val="313131"/>
          <w:shd w:val="clear" w:color="auto" w:fill="FFFFFF"/>
        </w:rPr>
        <w:t xml:space="preserve"> master degree </w:t>
      </w:r>
      <w:r>
        <w:rPr>
          <w:rFonts w:cstheme="minorHAnsi"/>
          <w:color w:val="313131"/>
          <w:shd w:val="clear" w:color="auto" w:fill="FFFFFF"/>
        </w:rPr>
        <w:t>through university</w:t>
      </w:r>
      <w:r w:rsidRPr="00A774E5">
        <w:rPr>
          <w:rFonts w:cstheme="minorHAnsi"/>
          <w:color w:val="313131"/>
          <w:shd w:val="clear" w:color="auto" w:fill="FFFFFF"/>
        </w:rPr>
        <w:t xml:space="preserve"> and </w:t>
      </w:r>
      <w:r>
        <w:rPr>
          <w:rFonts w:cstheme="minorHAnsi"/>
          <w:color w:val="313131"/>
          <w:shd w:val="clear" w:color="auto" w:fill="FFFFFF"/>
        </w:rPr>
        <w:t>have a minimum of</w:t>
      </w:r>
      <w:r w:rsidRPr="00A774E5">
        <w:rPr>
          <w:rFonts w:cstheme="minorHAnsi"/>
          <w:color w:val="313131"/>
          <w:shd w:val="clear" w:color="auto" w:fill="FFFFFF"/>
        </w:rPr>
        <w:t xml:space="preserve"> 5,000 hours of experience at the advanced clinical nursing practice level</w:t>
      </w:r>
      <w:r>
        <w:rPr>
          <w:rFonts w:cstheme="minorHAnsi"/>
          <w:color w:val="313131"/>
          <w:shd w:val="clear" w:color="auto" w:fill="FFFFFF"/>
        </w:rPr>
        <w:t xml:space="preserve"> in the past six years; and</w:t>
      </w:r>
    </w:p>
    <w:p w14:paraId="3457D30C" w14:textId="77777777" w:rsidR="00606F18" w:rsidRPr="00A774E5" w:rsidRDefault="00606F18" w:rsidP="00606F18">
      <w:pPr>
        <w:pStyle w:val="ListBullet"/>
        <w:ind w:left="1418" w:hanging="425"/>
        <w:rPr>
          <w:rFonts w:cstheme="minorHAnsi"/>
          <w:color w:val="000000"/>
          <w:shd w:val="clear" w:color="auto" w:fill="FFFFFF"/>
        </w:rPr>
      </w:pPr>
      <w:r w:rsidRPr="00A774E5">
        <w:rPr>
          <w:rFonts w:cstheme="minorHAnsi"/>
          <w:color w:val="000000"/>
          <w:shd w:val="clear" w:color="auto" w:fill="FFFFFF"/>
        </w:rPr>
        <w:lastRenderedPageBreak/>
        <w:t xml:space="preserve">Endorsed </w:t>
      </w:r>
      <w:r>
        <w:rPr>
          <w:rFonts w:cstheme="minorHAnsi"/>
          <w:color w:val="000000"/>
          <w:shd w:val="clear" w:color="auto" w:fill="FFFFFF"/>
        </w:rPr>
        <w:t>M</w:t>
      </w:r>
      <w:r w:rsidRPr="00A774E5">
        <w:rPr>
          <w:rFonts w:cstheme="minorHAnsi"/>
          <w:color w:val="000000"/>
          <w:shd w:val="clear" w:color="auto" w:fill="FFFFFF"/>
        </w:rPr>
        <w:t xml:space="preserve">idwife—complete </w:t>
      </w:r>
      <w:r w:rsidRPr="008852F5">
        <w:rPr>
          <w:rFonts w:cstheme="minorHAnsi"/>
          <w:color w:val="313131"/>
          <w:shd w:val="clear" w:color="auto" w:fill="FFFFFF"/>
        </w:rPr>
        <w:t>an </w:t>
      </w:r>
      <w:r w:rsidRPr="00320C53">
        <w:t>NMBA-approved program of study</w:t>
      </w:r>
      <w:r w:rsidRPr="008852F5">
        <w:rPr>
          <w:rFonts w:cstheme="minorHAnsi"/>
          <w:color w:val="313131"/>
          <w:shd w:val="clear" w:color="auto" w:fill="FFFFFF"/>
        </w:rPr>
        <w:t xml:space="preserve"> and complete the equivalent of </w:t>
      </w:r>
      <w:r>
        <w:rPr>
          <w:rFonts w:cstheme="minorHAnsi"/>
          <w:color w:val="313131"/>
          <w:shd w:val="clear" w:color="auto" w:fill="FFFFFF"/>
        </w:rPr>
        <w:t>three</w:t>
      </w:r>
      <w:r w:rsidRPr="008852F5">
        <w:rPr>
          <w:rFonts w:cstheme="minorHAnsi"/>
          <w:color w:val="313131"/>
          <w:shd w:val="clear" w:color="auto" w:fill="FFFFFF"/>
        </w:rPr>
        <w:t xml:space="preserve"> years full-time clinical practice (5,000 hours) in the past six years</w:t>
      </w:r>
      <w:r>
        <w:rPr>
          <w:rFonts w:cstheme="minorHAnsi"/>
          <w:color w:val="313131"/>
          <w:shd w:val="clear" w:color="auto" w:fill="FFFFFF"/>
        </w:rPr>
        <w:t>.</w:t>
      </w:r>
      <w:r>
        <w:rPr>
          <w:rStyle w:val="FootnoteReference"/>
          <w:rFonts w:cstheme="minorHAnsi"/>
          <w:color w:val="313131"/>
          <w:shd w:val="clear" w:color="auto" w:fill="FFFFFF"/>
        </w:rPr>
        <w:footnoteReference w:id="228"/>
      </w:r>
    </w:p>
    <w:p w14:paraId="284835D3" w14:textId="77777777" w:rsidR="00606F18" w:rsidRPr="00C11224" w:rsidRDefault="00606F18" w:rsidP="00606F18">
      <w:pPr>
        <w:pStyle w:val="ListNumber2"/>
      </w:pPr>
      <w:r w:rsidRPr="00C11224">
        <w:t xml:space="preserve">The ANMF submission advised the </w:t>
      </w:r>
      <w:r>
        <w:t>c</w:t>
      </w:r>
      <w:r w:rsidRPr="00C11224">
        <w:t>ommittee of the need to</w:t>
      </w:r>
      <w:r>
        <w:t xml:space="preserve"> support student nurses and midwives in their education</w:t>
      </w:r>
      <w:r w:rsidRPr="00C11224">
        <w:t>:</w:t>
      </w:r>
    </w:p>
    <w:p w14:paraId="7545978C" w14:textId="77777777" w:rsidR="00606F18" w:rsidRPr="00C11224" w:rsidRDefault="00606F18" w:rsidP="00606F18">
      <w:pPr>
        <w:pStyle w:val="Quote"/>
      </w:pPr>
      <w:r w:rsidRPr="00C11224">
        <w:t>We need to bring back paid employment for nurses and midwives whilst in placements. We expect nurses and midwives to pay for their university degree which is thousands of dollars, then work for no money for hours and hours whilst on placements while most of them have children and are needing to work elsewhere.</w:t>
      </w:r>
      <w:r w:rsidRPr="00C11224">
        <w:rPr>
          <w:rStyle w:val="FootnoteReference"/>
        </w:rPr>
        <w:footnoteReference w:id="229"/>
      </w:r>
    </w:p>
    <w:p w14:paraId="09D3C309" w14:textId="77777777" w:rsidR="00606F18" w:rsidRPr="00A63F4F" w:rsidRDefault="00606F18" w:rsidP="00606F18">
      <w:pPr>
        <w:pStyle w:val="ListNumber2"/>
      </w:pPr>
      <w:r w:rsidRPr="00A63F4F">
        <w:t>The continuity-of-care model</w:t>
      </w:r>
      <w:r>
        <w:t>, which enables a midwife to work with a patient through all the stages of maternity care,</w:t>
      </w:r>
      <w:r w:rsidRPr="00A63F4F">
        <w:t xml:space="preserve"> is applied to midwifery courses at </w:t>
      </w:r>
      <w:r>
        <w:t>UC</w:t>
      </w:r>
      <w:r w:rsidRPr="00A63F4F">
        <w:t>:</w:t>
      </w:r>
    </w:p>
    <w:p w14:paraId="1BEDD669" w14:textId="77777777" w:rsidR="00606F18" w:rsidRPr="00A63F4F" w:rsidRDefault="00606F18" w:rsidP="00606F18">
      <w:pPr>
        <w:pStyle w:val="Quote"/>
      </w:pPr>
      <w:r w:rsidRPr="00A63F4F">
        <w:t>The unique nature of the midwifery course is characterised by a year</w:t>
      </w:r>
      <w:r w:rsidRPr="00A63F4F">
        <w:noBreakHyphen/>
        <w:t>round continuity of care program that deviates from the traditional rostered practice. This deviation is justified by the fact that human pregnancy and birth do not adhere to a university semester pattern. Additionally, midwifery students are required to complete a higher number of practical hours compared to other healthcare courses. They also have specific requirements such as attending at least three normal births during their course.</w:t>
      </w:r>
      <w:r w:rsidRPr="00A63F4F">
        <w:rPr>
          <w:rStyle w:val="FootnoteReference"/>
        </w:rPr>
        <w:footnoteReference w:id="230"/>
      </w:r>
    </w:p>
    <w:p w14:paraId="0E473F15" w14:textId="77777777" w:rsidR="00606F18" w:rsidRPr="00A63F4F" w:rsidRDefault="00606F18" w:rsidP="00606F18">
      <w:pPr>
        <w:pStyle w:val="ListNumber2"/>
      </w:pPr>
      <w:r w:rsidRPr="00A63F4F">
        <w:t xml:space="preserve">The </w:t>
      </w:r>
      <w:r>
        <w:t>c</w:t>
      </w:r>
      <w:r w:rsidRPr="00A63F4F">
        <w:t>ommittee heard that this financial stress may impact the attrition rate for the course</w:t>
      </w:r>
      <w:r>
        <w:t>, with students withdrawing from their studies or going part-time, therefore prolonging their entry to the workforce for more than five years</w:t>
      </w:r>
      <w:r w:rsidRPr="00A63F4F">
        <w:t>.</w:t>
      </w:r>
      <w:r w:rsidRPr="00A63F4F">
        <w:rPr>
          <w:rStyle w:val="FootnoteReference"/>
        </w:rPr>
        <w:footnoteReference w:id="231"/>
      </w:r>
    </w:p>
    <w:p w14:paraId="5E4BC04D" w14:textId="77777777" w:rsidR="00606F18" w:rsidRPr="005C0289" w:rsidRDefault="00606F18" w:rsidP="00606F18">
      <w:pPr>
        <w:pStyle w:val="ListNumber2"/>
      </w:pPr>
      <w:r w:rsidRPr="005C0289">
        <w:t xml:space="preserve">Victoria Chard </w:t>
      </w:r>
      <w:r>
        <w:t xml:space="preserve">stated in her submission that after eight and a half years of undergraduate and postgraduate tertiary study, she has accrued a </w:t>
      </w:r>
      <w:r w:rsidRPr="00281390">
        <w:t>Higher Education Contribution Scheme</w:t>
      </w:r>
      <w:r>
        <w:t xml:space="preserve"> </w:t>
      </w:r>
      <w:r w:rsidRPr="00281390">
        <w:t>debt</w:t>
      </w:r>
      <w:r>
        <w:t xml:space="preserve"> of more than $70,000 and is already burnt out after only working for nine months as a graduate midwife.</w:t>
      </w:r>
      <w:r w:rsidRPr="005C0289">
        <w:rPr>
          <w:rStyle w:val="FootnoteReference"/>
        </w:rPr>
        <w:footnoteReference w:id="232"/>
      </w:r>
    </w:p>
    <w:p w14:paraId="1B1D223E" w14:textId="77777777" w:rsidR="00606F18" w:rsidRDefault="00606F18" w:rsidP="00606F18">
      <w:pPr>
        <w:pStyle w:val="ListNumber2"/>
      </w:pPr>
      <w:r>
        <w:t xml:space="preserve">The academics from the </w:t>
      </w:r>
      <w:r w:rsidRPr="00F67FEC">
        <w:t xml:space="preserve">Discipline of Midwifery, </w:t>
      </w:r>
      <w:r>
        <w:t>UC submission also highlighted the financial burden of studying for student midwives due to placements demands and the uncertain nature of the on call work they must attend in first and third years of their degree, making regular employment difficult. It noted that ‘nursing students in ACT need 880 placement hours while midwifery students need 1310 hours over [a] 3-year degree’.</w:t>
      </w:r>
      <w:r>
        <w:rPr>
          <w:rStyle w:val="FootnoteReference"/>
        </w:rPr>
        <w:footnoteReference w:id="233"/>
      </w:r>
    </w:p>
    <w:p w14:paraId="47B756F3" w14:textId="77777777" w:rsidR="00606F18" w:rsidRPr="00A63F4F" w:rsidRDefault="00606F18" w:rsidP="00606F18">
      <w:pPr>
        <w:pStyle w:val="ListNumber2"/>
        <w:keepLines/>
      </w:pPr>
      <w:r w:rsidRPr="00A63F4F">
        <w:lastRenderedPageBreak/>
        <w:t>The financial burden of placement-based work-integrated learning is not confined to midwifery students. A survey of 2,359 nursing students from nine Australian universities found that 73 percent ‘found their placement stressful due to financial strain.</w:t>
      </w:r>
      <w:r>
        <w:t>’</w:t>
      </w:r>
      <w:r w:rsidRPr="00A63F4F">
        <w:rPr>
          <w:rStyle w:val="FootnoteReference"/>
        </w:rPr>
        <w:footnoteReference w:id="234"/>
      </w:r>
      <w:r w:rsidRPr="00A63F4F">
        <w:t xml:space="preserve"> The </w:t>
      </w:r>
      <w:r>
        <w:t>c</w:t>
      </w:r>
      <w:r w:rsidRPr="00A63F4F">
        <w:t xml:space="preserve">ommittee understands that this financial strain is quantifiably different from generic student-cost pressures because there are specific costs that are related to nursing placements, for example: </w:t>
      </w:r>
    </w:p>
    <w:p w14:paraId="5F8F8B7B" w14:textId="77777777" w:rsidR="00606F18" w:rsidRPr="00A63F4F" w:rsidRDefault="00606F18" w:rsidP="00606F18">
      <w:pPr>
        <w:pStyle w:val="Quote"/>
      </w:pPr>
      <w:r>
        <w:t xml:space="preserve">… </w:t>
      </w:r>
      <w:r w:rsidRPr="00A63F4F">
        <w:t>travel, parking, and accommodation, or indirectly related, such as child-care and/or family expenses. Many nursing students are mature age so are likely to have greater existing financial commitments in addition to placement costs.</w:t>
      </w:r>
      <w:r w:rsidRPr="00A63F4F">
        <w:rPr>
          <w:rStyle w:val="FootnoteReference"/>
        </w:rPr>
        <w:footnoteReference w:id="235"/>
      </w:r>
    </w:p>
    <w:p w14:paraId="20E6DA68" w14:textId="77777777" w:rsidR="00606F18" w:rsidRDefault="00606F18" w:rsidP="00606F18">
      <w:pPr>
        <w:pStyle w:val="ListNumber2"/>
      </w:pPr>
      <w:r>
        <w:t>In its submission the ACN stated that their members reported years of study and professional development undertaken on personal leave and paid for with their own money. It further noted ‘dedicated study time as an important step in rewarding the service of nurses and ensuring they feel valued, both key elements in workforce retention.’</w:t>
      </w:r>
      <w:r>
        <w:rPr>
          <w:rStyle w:val="FootnoteReference"/>
        </w:rPr>
        <w:footnoteReference w:id="236"/>
      </w:r>
    </w:p>
    <w:p w14:paraId="535590C3" w14:textId="77777777" w:rsidR="00606F18" w:rsidRDefault="00606F18" w:rsidP="00606F18">
      <w:pPr>
        <w:pStyle w:val="ListNumber2"/>
      </w:pPr>
      <w:r>
        <w:t>The ACN submission called for the provision of scholarships and designated study hours/days to support nurses undertaking professional development. This would encourage nurses returning to the workforce to refresh their skills and enable current staff to stay up to date with best practice, with the additional benefit of providing opportunities for networking and collaboration.</w:t>
      </w:r>
      <w:r>
        <w:rPr>
          <w:rStyle w:val="FootnoteReference"/>
        </w:rPr>
        <w:footnoteReference w:id="237"/>
      </w:r>
    </w:p>
    <w:p w14:paraId="149F5F89" w14:textId="77777777" w:rsidR="00606F18" w:rsidRDefault="00606F18" w:rsidP="00606F18">
      <w:pPr>
        <w:pStyle w:val="ListNumber2"/>
      </w:pPr>
      <w:r w:rsidRPr="00F67FEC">
        <w:t xml:space="preserve">An ACT midwife </w:t>
      </w:r>
      <w:r>
        <w:t>advocated in a</w:t>
      </w:r>
      <w:r w:rsidRPr="00F67FEC">
        <w:t xml:space="preserve"> submission </w:t>
      </w:r>
      <w:r>
        <w:t>for midwifery students to receive payment during the intense university training period when you are on call for births and completing practical placements, while still trying to work and study.</w:t>
      </w:r>
      <w:r w:rsidRPr="00F67FEC">
        <w:rPr>
          <w:rStyle w:val="FootnoteReference"/>
        </w:rPr>
        <w:footnoteReference w:id="238"/>
      </w:r>
    </w:p>
    <w:p w14:paraId="4120C451" w14:textId="77777777" w:rsidR="00606F18" w:rsidRPr="00A63F4F" w:rsidRDefault="00606F18" w:rsidP="00606F18">
      <w:pPr>
        <w:pStyle w:val="ListNumber2"/>
      </w:pPr>
      <w:r w:rsidRPr="00A63F4F">
        <w:t xml:space="preserve">The </w:t>
      </w:r>
      <w:r>
        <w:t>c</w:t>
      </w:r>
      <w:r w:rsidRPr="00A63F4F">
        <w:t>ommittee note</w:t>
      </w:r>
      <w:r>
        <w:t>d</w:t>
      </w:r>
      <w:r w:rsidRPr="00A63F4F">
        <w:t xml:space="preserve"> the recent initiative announced in August 2022</w:t>
      </w:r>
      <w:r>
        <w:t xml:space="preserve"> </w:t>
      </w:r>
      <w:r w:rsidRPr="00A63F4F">
        <w:t>by the Victorian Government, with the aim of increasing the number of healthcare workers and reduc</w:t>
      </w:r>
      <w:r>
        <w:t>ing</w:t>
      </w:r>
      <w:r w:rsidRPr="00A63F4F">
        <w:t xml:space="preserve"> the financial burden of study for n</w:t>
      </w:r>
      <w:r>
        <w:t>urses</w:t>
      </w:r>
      <w:r w:rsidRPr="00A63F4F">
        <w:t xml:space="preserve">, </w:t>
      </w:r>
      <w:r>
        <w:t>that:</w:t>
      </w:r>
    </w:p>
    <w:p w14:paraId="21181E16" w14:textId="77777777" w:rsidR="00606F18" w:rsidRPr="00A63F4F" w:rsidRDefault="00606F18" w:rsidP="00606F18">
      <w:pPr>
        <w:pStyle w:val="Quote"/>
        <w:keepLines/>
      </w:pPr>
      <w:r w:rsidRPr="00A63F4F">
        <w:t>More than 10,000 students will have the cost of their nursing or midwifery undergraduate studies paid for, while scholarships will be available for thousands more who complete postgraduate studies in areas of need including intensive care, cancer care, paediatrics and nurse practitioner specialities.</w:t>
      </w:r>
    </w:p>
    <w:p w14:paraId="3546F07C" w14:textId="77777777" w:rsidR="00606F18" w:rsidRPr="00A63F4F" w:rsidRDefault="00606F18" w:rsidP="00606F18">
      <w:pPr>
        <w:pStyle w:val="Quote"/>
      </w:pPr>
      <w:r w:rsidRPr="00A63F4F">
        <w:t xml:space="preserve">All new domestic students enrolling in a professional-entry nursing or midwifery course in 2023 and 2024 will receive a scholarship of up to $16,500 to cover course costs. </w:t>
      </w:r>
    </w:p>
    <w:p w14:paraId="7D848B40" w14:textId="77777777" w:rsidR="00606F18" w:rsidRPr="00A63F4F" w:rsidRDefault="00606F18" w:rsidP="00606F18">
      <w:pPr>
        <w:pStyle w:val="Quote"/>
      </w:pPr>
      <w:r w:rsidRPr="00A63F4F">
        <w:lastRenderedPageBreak/>
        <w:t>Students will receive $9,000 while they study and the remaining $7,500 if they work in Victorian public health services for two years.</w:t>
      </w:r>
      <w:r w:rsidRPr="00A63F4F">
        <w:rPr>
          <w:rStyle w:val="FootnoteReference"/>
        </w:rPr>
        <w:footnoteReference w:id="239"/>
      </w:r>
    </w:p>
    <w:p w14:paraId="60DF1E05" w14:textId="77777777" w:rsidR="00606F18" w:rsidRPr="00F67FEC" w:rsidRDefault="00606F18" w:rsidP="00606F18">
      <w:pPr>
        <w:pStyle w:val="ListNumber2"/>
      </w:pPr>
      <w:r w:rsidRPr="00A63F4F">
        <w:t xml:space="preserve">The </w:t>
      </w:r>
      <w:r>
        <w:t>c</w:t>
      </w:r>
      <w:r w:rsidRPr="00A63F4F">
        <w:t xml:space="preserve">ommittee </w:t>
      </w:r>
      <w:r>
        <w:t>believes the ACT Government should explore options for helping nurses and midwives with the financial burdens associated with their study, including the option of incentives to stay or relocate to the ACT to work in the public health system.</w:t>
      </w:r>
    </w:p>
    <w:tbl>
      <w:tblPr>
        <w:tblStyle w:val="Recommendationbox"/>
        <w:tblW w:w="0" w:type="auto"/>
        <w:tblLook w:val="04A0" w:firstRow="1" w:lastRow="0" w:firstColumn="1" w:lastColumn="0" w:noHBand="0" w:noVBand="1"/>
      </w:tblPr>
      <w:tblGrid>
        <w:gridCol w:w="8175"/>
      </w:tblGrid>
      <w:tr w:rsidR="00606F18" w:rsidRPr="009B0A88" w14:paraId="42CAF058" w14:textId="77777777" w:rsidTr="00DA7A7A">
        <w:trPr>
          <w:trHeight w:val="13"/>
        </w:trPr>
        <w:tc>
          <w:tcPr>
            <w:tcW w:w="7891" w:type="dxa"/>
          </w:tcPr>
          <w:p w14:paraId="6A8F84C0" w14:textId="77777777" w:rsidR="00606F18" w:rsidRPr="00A63F4F" w:rsidRDefault="00606F18" w:rsidP="00DA7A7A">
            <w:pPr>
              <w:pStyle w:val="Recommendationheading"/>
            </w:pPr>
            <w:bookmarkStart w:id="137" w:name="_Toc158974482"/>
            <w:bookmarkStart w:id="138" w:name="_Toc158992517"/>
            <w:r w:rsidRPr="00A63F4F">
              <w:t xml:space="preserve">Recommendation </w:t>
            </w:r>
            <w:r w:rsidRPr="00A63F4F">
              <w:fldChar w:fldCharType="begin"/>
            </w:r>
            <w:r w:rsidRPr="00A63F4F">
              <w:instrText xml:space="preserve"> AUTONUMLGL \* Arabic\e </w:instrText>
            </w:r>
            <w:r w:rsidRPr="00A63F4F">
              <w:fldChar w:fldCharType="end"/>
            </w:r>
            <w:bookmarkEnd w:id="137"/>
            <w:bookmarkEnd w:id="138"/>
          </w:p>
          <w:p w14:paraId="1EE498E9" w14:textId="77777777" w:rsidR="00606F18" w:rsidRPr="00A63F4F" w:rsidRDefault="00606F18" w:rsidP="00DA7A7A">
            <w:pPr>
              <w:pStyle w:val="Recommendationbody"/>
            </w:pPr>
            <w:bookmarkStart w:id="139" w:name="_Toc158974483"/>
            <w:bookmarkStart w:id="140" w:name="_Toc158992518"/>
            <w:r>
              <w:t>The committee recommends t</w:t>
            </w:r>
            <w:r w:rsidRPr="00A63F4F">
              <w:t xml:space="preserve">hat the ACT Government investigate and implement policies that </w:t>
            </w:r>
            <w:r>
              <w:t>help</w:t>
            </w:r>
            <w:r w:rsidRPr="00A63F4F">
              <w:t xml:space="preserve"> ease the financial burden of study for nursing and midwifery students and provide financial incentives for them to work in the ACT public health sector.</w:t>
            </w:r>
            <w:bookmarkEnd w:id="139"/>
            <w:bookmarkEnd w:id="140"/>
          </w:p>
        </w:tc>
      </w:tr>
    </w:tbl>
    <w:p w14:paraId="7E7347AB" w14:textId="77777777" w:rsidR="00606F18" w:rsidRDefault="00606F18" w:rsidP="00606F18">
      <w:r w:rsidRPr="00E4004A">
        <w:br w:type="page"/>
      </w:r>
    </w:p>
    <w:p w14:paraId="61DC8840" w14:textId="6307436F" w:rsidR="00606F18" w:rsidRDefault="00606F18">
      <w:pPr>
        <w:spacing w:line="259" w:lineRule="auto"/>
      </w:pPr>
      <w:r>
        <w:lastRenderedPageBreak/>
        <w:br w:type="page"/>
      </w:r>
    </w:p>
    <w:p w14:paraId="279153F3" w14:textId="77777777" w:rsidR="00606F18" w:rsidRDefault="00606F18" w:rsidP="00606F18">
      <w:pPr>
        <w:pStyle w:val="Heading1"/>
      </w:pPr>
      <w:bookmarkStart w:id="141" w:name="_Toc158990977"/>
      <w:bookmarkStart w:id="142" w:name="_Toc158992469"/>
      <w:r>
        <w:lastRenderedPageBreak/>
        <w:t>Specific ACT Health workplaces</w:t>
      </w:r>
      <w:bookmarkEnd w:id="141"/>
      <w:bookmarkEnd w:id="142"/>
    </w:p>
    <w:p w14:paraId="0D4E4941" w14:textId="77777777" w:rsidR="00606F18" w:rsidRPr="00323B14" w:rsidRDefault="00606F18" w:rsidP="00606F18">
      <w:pPr>
        <w:pStyle w:val="Heading2"/>
      </w:pPr>
      <w:bookmarkStart w:id="143" w:name="_Toc158990978"/>
      <w:bookmarkStart w:id="144" w:name="_Toc158992470"/>
      <w:r w:rsidRPr="00323B14">
        <w:t>Nurse led walk-in</w:t>
      </w:r>
      <w:r>
        <w:t xml:space="preserve"> </w:t>
      </w:r>
      <w:r w:rsidRPr="00323B14">
        <w:t>centres</w:t>
      </w:r>
      <w:bookmarkEnd w:id="143"/>
      <w:bookmarkEnd w:id="144"/>
    </w:p>
    <w:p w14:paraId="0F5CEA07" w14:textId="77777777" w:rsidR="00606F18" w:rsidRPr="00323B14" w:rsidRDefault="00606F18" w:rsidP="00606F18">
      <w:pPr>
        <w:pStyle w:val="ListNumber2"/>
      </w:pPr>
      <w:r w:rsidRPr="00323B14">
        <w:t>Nurse-led walk-in centres exemplify one of the ways that nursing roles may be extended to address ‘workforce shortages and subsequent diminished access to health care. Evidence has established that nurses can provide primary health care of a quality equal to that of doctors in terms of cost, use of resources and health outcomes.</w:t>
      </w:r>
      <w:r>
        <w:t>’</w:t>
      </w:r>
      <w:r w:rsidRPr="00323B14">
        <w:rPr>
          <w:rStyle w:val="FootnoteReference"/>
        </w:rPr>
        <w:footnoteReference w:id="240"/>
      </w:r>
    </w:p>
    <w:p w14:paraId="7A8AD6D8" w14:textId="77777777" w:rsidR="00606F18" w:rsidRDefault="00606F18" w:rsidP="00606F18">
      <w:pPr>
        <w:pStyle w:val="ListNumber2"/>
      </w:pPr>
      <w:r w:rsidRPr="00323B14">
        <w:t>Canberra’s first nurse-led walk-in centre opened in 2010, providing free consultations without the need for an appointment.</w:t>
      </w:r>
      <w:r w:rsidRPr="00323B14">
        <w:rPr>
          <w:rStyle w:val="FootnoteReference"/>
        </w:rPr>
        <w:footnoteReference w:id="241"/>
      </w:r>
      <w:r w:rsidRPr="00323B14">
        <w:t xml:space="preserve"> There are currently five walk-in centres operating throughout the ACT</w:t>
      </w:r>
      <w:r>
        <w:t>.</w:t>
      </w:r>
      <w:r w:rsidRPr="00323B14">
        <w:rPr>
          <w:rStyle w:val="FootnoteReference"/>
        </w:rPr>
        <w:footnoteReference w:id="242"/>
      </w:r>
      <w:r>
        <w:t xml:space="preserve"> </w:t>
      </w:r>
      <w:r w:rsidRPr="00E32537">
        <w:t xml:space="preserve">In its submission to the </w:t>
      </w:r>
      <w:r>
        <w:t>c</w:t>
      </w:r>
      <w:r w:rsidRPr="00E32537">
        <w:t>ommittee’s inquiry, the A</w:t>
      </w:r>
      <w:r>
        <w:t xml:space="preserve">ustralian College of </w:t>
      </w:r>
      <w:r w:rsidRPr="00E32537">
        <w:t>N</w:t>
      </w:r>
      <w:r>
        <w:t>ursing (ACN)</w:t>
      </w:r>
      <w:r w:rsidRPr="00E32537">
        <w:t xml:space="preserve"> note</w:t>
      </w:r>
      <w:r>
        <w:t>d</w:t>
      </w:r>
      <w:r w:rsidRPr="00E32537">
        <w:t xml:space="preserve"> that throughout 2019</w:t>
      </w:r>
      <w:r>
        <w:t>–</w:t>
      </w:r>
      <w:r w:rsidRPr="00E32537">
        <w:t>20, ‘66,502 people accessed the nurse-led walk-in centres across the Territory.</w:t>
      </w:r>
      <w:r>
        <w:t>’</w:t>
      </w:r>
      <w:r w:rsidRPr="00E32537">
        <w:rPr>
          <w:rStyle w:val="FootnoteReference"/>
        </w:rPr>
        <w:footnoteReference w:id="243"/>
      </w:r>
      <w:r>
        <w:t xml:space="preserve"> Ms Davidson also noted the government commitment to opening five more walk-in centres and supported ‘any opportunity to expand the role of nurses in delivering primary care.’</w:t>
      </w:r>
      <w:r>
        <w:rPr>
          <w:rStyle w:val="FootnoteReference"/>
        </w:rPr>
        <w:footnoteReference w:id="244"/>
      </w:r>
      <w:r>
        <w:t xml:space="preserve"> </w:t>
      </w:r>
    </w:p>
    <w:p w14:paraId="3B612789" w14:textId="77777777" w:rsidR="00606F18" w:rsidRPr="00E32537" w:rsidRDefault="00606F18" w:rsidP="00606F18">
      <w:pPr>
        <w:pStyle w:val="ListNumber2"/>
      </w:pPr>
      <w:r w:rsidRPr="00E32537">
        <w:t xml:space="preserve">The </w:t>
      </w:r>
      <w:r>
        <w:t>c</w:t>
      </w:r>
      <w:r w:rsidRPr="00E32537">
        <w:t>ommittee note</w:t>
      </w:r>
      <w:r>
        <w:t>d</w:t>
      </w:r>
      <w:r w:rsidRPr="00E32537">
        <w:t xml:space="preserve"> that one of the ACT Government’s aims for walk-in centres is the reduction of the demand on hospital </w:t>
      </w:r>
      <w:r>
        <w:t>emergency departments (ED</w:t>
      </w:r>
      <w:r w:rsidRPr="00E32537">
        <w:t>s</w:t>
      </w:r>
      <w:r>
        <w:t>)</w:t>
      </w:r>
      <w:r w:rsidRPr="00E32537">
        <w:t>.</w:t>
      </w:r>
      <w:r w:rsidRPr="00E32537">
        <w:rPr>
          <w:rStyle w:val="FootnoteReference"/>
        </w:rPr>
        <w:footnoteReference w:id="245"/>
      </w:r>
      <w:r>
        <w:t xml:space="preserve"> </w:t>
      </w:r>
      <w:r w:rsidRPr="00E32537">
        <w:t>The A</w:t>
      </w:r>
      <w:r>
        <w:t xml:space="preserve">ustralian </w:t>
      </w:r>
      <w:r w:rsidRPr="00E32537">
        <w:t>N</w:t>
      </w:r>
      <w:r>
        <w:t xml:space="preserve">ursing and </w:t>
      </w:r>
      <w:r w:rsidRPr="00E32537">
        <w:t>M</w:t>
      </w:r>
      <w:r>
        <w:t xml:space="preserve">idwifery </w:t>
      </w:r>
      <w:r w:rsidRPr="00E32537">
        <w:t>F</w:t>
      </w:r>
      <w:r>
        <w:t>ederation (ANMF)</w:t>
      </w:r>
      <w:r w:rsidRPr="00E32537">
        <w:t xml:space="preserve"> acknowledge</w:t>
      </w:r>
      <w:r>
        <w:t>d</w:t>
      </w:r>
      <w:r w:rsidRPr="00E32537">
        <w:t xml:space="preserve"> </w:t>
      </w:r>
      <w:r>
        <w:t xml:space="preserve">however </w:t>
      </w:r>
      <w:r w:rsidRPr="00E32537">
        <w:t xml:space="preserve">the importance, in some circumstances, of referring walk-in-centre patients to an </w:t>
      </w:r>
      <w:r>
        <w:t>ED</w:t>
      </w:r>
      <w:r w:rsidRPr="00E32537">
        <w:t>:</w:t>
      </w:r>
    </w:p>
    <w:p w14:paraId="19369168" w14:textId="77777777" w:rsidR="00606F18" w:rsidRPr="00E32537" w:rsidRDefault="00606F18" w:rsidP="00606F18">
      <w:pPr>
        <w:pStyle w:val="Quote"/>
      </w:pPr>
      <w:r w:rsidRPr="00E32537">
        <w:t>Because of the nature of the walk-in centres, people walk-in who just do not know where they need to go. There are some things that we should not deal with or cannot deal with at the walk-in centres that really do need to go to a GP</w:t>
      </w:r>
      <w:r>
        <w:t xml:space="preserve"> </w:t>
      </w:r>
      <w:r w:rsidRPr="00E32537">
        <w:t>or do need to go to emergency. So, I do not think that redirection rate will ever hit zero, nor should it, because we expect some people to come in with things that we just cannot treat.</w:t>
      </w:r>
      <w:r w:rsidRPr="00E32537">
        <w:rPr>
          <w:rStyle w:val="FootnoteReference"/>
        </w:rPr>
        <w:footnoteReference w:id="246"/>
      </w:r>
    </w:p>
    <w:p w14:paraId="5D750611" w14:textId="77777777" w:rsidR="00606F18" w:rsidRPr="00E70072" w:rsidRDefault="00606F18" w:rsidP="00606F18">
      <w:pPr>
        <w:pStyle w:val="ListNumber2"/>
      </w:pPr>
      <w:r w:rsidRPr="00E70072">
        <w:t xml:space="preserve">Nevertheless, the </w:t>
      </w:r>
      <w:r>
        <w:t>c</w:t>
      </w:r>
      <w:r w:rsidRPr="00E70072">
        <w:t>ommittee heard that nurses could reduce the redirection rate of walk-in</w:t>
      </w:r>
      <w:r>
        <w:t xml:space="preserve"> </w:t>
      </w:r>
      <w:r w:rsidRPr="00E70072">
        <w:t xml:space="preserve">centre patients to hospitals if their scope of practice was not restricted. For example, the </w:t>
      </w:r>
      <w:r>
        <w:t>c</w:t>
      </w:r>
      <w:r w:rsidRPr="00E70072">
        <w:t xml:space="preserve">ommittee learned that </w:t>
      </w:r>
      <w:r>
        <w:t>Nurse Practitioners (NPs)</w:t>
      </w:r>
      <w:r w:rsidRPr="00E70072">
        <w:t xml:space="preserve"> at walk-in centres cannot provide X-rays:</w:t>
      </w:r>
    </w:p>
    <w:p w14:paraId="6D76985C" w14:textId="77777777" w:rsidR="00606F18" w:rsidRPr="00E32537" w:rsidRDefault="00606F18" w:rsidP="00606F18">
      <w:pPr>
        <w:pStyle w:val="Quote"/>
        <w:keepLines/>
      </w:pPr>
      <w:r w:rsidRPr="00E32537">
        <w:lastRenderedPageBreak/>
        <w:t>We do not have the ability to X-ray. That needs to go to either ED or a GP, when the X-ray results come back within two days. So, it is a long wait. With things like simple finger dislocations, it is the same thing: we usually nominate for X-ray before we relocate. It is a really simple procedure that a nurse practitioner could do. Currently, they cannot do that—not within their scope—so it goes to ED instead. These are things that we could potentially do.</w:t>
      </w:r>
      <w:r w:rsidRPr="00E32537">
        <w:rPr>
          <w:rStyle w:val="FootnoteReference"/>
        </w:rPr>
        <w:footnoteReference w:id="247"/>
      </w:r>
    </w:p>
    <w:p w14:paraId="79BFE79F" w14:textId="77777777" w:rsidR="00606F18" w:rsidRPr="00E32537" w:rsidRDefault="00606F18" w:rsidP="00606F18">
      <w:pPr>
        <w:pStyle w:val="ListNumber2"/>
      </w:pPr>
      <w:r w:rsidRPr="00E32537">
        <w:t xml:space="preserve">The ANMF also spoke to the importance of policy-leaders understanding the capability of </w:t>
      </w:r>
      <w:r>
        <w:t>NP</w:t>
      </w:r>
      <w:r w:rsidRPr="00E32537">
        <w:t>s. This is particularly relevant in the provision of nurse-led care and the ANMF’s advocacy for the expansion of the scope of care provided at Canberra’s walk-in centres:</w:t>
      </w:r>
    </w:p>
    <w:p w14:paraId="5225B5AC" w14:textId="77777777" w:rsidR="00606F18" w:rsidRPr="00E32537" w:rsidRDefault="00606F18" w:rsidP="00606F18">
      <w:pPr>
        <w:pStyle w:val="Quote"/>
      </w:pPr>
      <w:r w:rsidRPr="00E32537">
        <w:t>I do not think the concept of nurse practitioners is well known, and what nurse practitioners can do is not truly understood by a lot of other professions and by a lot of other people. Realistically, a nurse practitioner could do anything. A nurse practitioner has the ability to formulate, to get competencies in all sorts of things and to deliver that care, the same as a GP, to someone in the public.</w:t>
      </w:r>
    </w:p>
    <w:p w14:paraId="0BB76B84" w14:textId="77777777" w:rsidR="00606F18" w:rsidRPr="00E32537" w:rsidRDefault="00606F18" w:rsidP="00606F18">
      <w:pPr>
        <w:pStyle w:val="Quote"/>
      </w:pPr>
      <w:r w:rsidRPr="00E32537">
        <w:t>It is the same with an APN [</w:t>
      </w:r>
      <w:r>
        <w:t>A</w:t>
      </w:r>
      <w:r w:rsidRPr="00E32537">
        <w:t>dvanced-</w:t>
      </w:r>
      <w:r>
        <w:t>P</w:t>
      </w:r>
      <w:r w:rsidRPr="00E32537">
        <w:t xml:space="preserve">ractice </w:t>
      </w:r>
      <w:r>
        <w:t>N</w:t>
      </w:r>
      <w:r w:rsidRPr="00E32537">
        <w:t xml:space="preserve">urse]. As APNs, we are highly skilled, highly knowledgeable, and we have been practising for many, many years. We do have that ability, if given the chance, to expand our scope of practice to deliver that care. We have got nurses working with chronic illness patients in the community. We currently do not do that at the walk-in centres. Given that opportunity, we could do that. </w:t>
      </w:r>
      <w:r>
        <w:t>…</w:t>
      </w:r>
      <w:r w:rsidRPr="00E32537">
        <w:t>. Bringing in other health professionals could potentially threaten the nurse-led component and the idea of a nurse-led centre and that holistic nature that nurses bring to health care. It could see nurses leaving the system.</w:t>
      </w:r>
      <w:r w:rsidRPr="00E32537">
        <w:rPr>
          <w:rStyle w:val="FootnoteReference"/>
        </w:rPr>
        <w:footnoteReference w:id="248"/>
      </w:r>
    </w:p>
    <w:p w14:paraId="16A46D3D" w14:textId="77777777" w:rsidR="00606F18" w:rsidRPr="00A63F4F" w:rsidRDefault="00606F18" w:rsidP="00606F18">
      <w:pPr>
        <w:pStyle w:val="ListNumber2"/>
      </w:pPr>
      <w:r>
        <w:t>Mr Daniel noted that the nurse-led walk-in centres do not have enough NPs, the centres rely heavily on ‘the advanced practice nurses, who are an excellent addition to the walk-in centres but they do not replace NPs.’</w:t>
      </w:r>
      <w:r>
        <w:rPr>
          <w:rStyle w:val="FootnoteReference"/>
        </w:rPr>
        <w:footnoteReference w:id="249"/>
      </w:r>
    </w:p>
    <w:p w14:paraId="3CFF7F2C" w14:textId="77777777" w:rsidR="00606F18" w:rsidRPr="00E32537" w:rsidRDefault="00606F18" w:rsidP="00606F18">
      <w:pPr>
        <w:pStyle w:val="ListNumber2"/>
      </w:pPr>
      <w:r w:rsidRPr="00E32537">
        <w:t xml:space="preserve">The ACT Government informed the </w:t>
      </w:r>
      <w:r>
        <w:t>c</w:t>
      </w:r>
      <w:r w:rsidRPr="00E32537">
        <w:t>ommittee of the newly</w:t>
      </w:r>
      <w:r>
        <w:t xml:space="preserve"> </w:t>
      </w:r>
      <w:r w:rsidRPr="00E32537">
        <w:t>opened imaging service at Weston Creek community service which is adjacent to the Weston Creek walk-in centre.</w:t>
      </w:r>
      <w:r w:rsidRPr="00E32537">
        <w:rPr>
          <w:rStyle w:val="FootnoteReference"/>
        </w:rPr>
        <w:footnoteReference w:id="250"/>
      </w:r>
    </w:p>
    <w:p w14:paraId="30BE95CC" w14:textId="77777777" w:rsidR="00606F18" w:rsidRDefault="00606F18" w:rsidP="00606F18">
      <w:pPr>
        <w:pStyle w:val="ListNumber2"/>
      </w:pPr>
      <w:r w:rsidRPr="00E32537">
        <w:t xml:space="preserve">The </w:t>
      </w:r>
      <w:r>
        <w:t>c</w:t>
      </w:r>
      <w:r w:rsidRPr="00E32537">
        <w:t>ommittee believes that imaging services are an important facility for walk-in centres and recommends that the ACT Government replicate the Weston Creek arrangement in other walk-in centres.</w:t>
      </w:r>
    </w:p>
    <w:p w14:paraId="1A8592A5" w14:textId="77777777" w:rsidR="00606F18" w:rsidRDefault="00606F18" w:rsidP="00606F18">
      <w:pPr>
        <w:pStyle w:val="ListNumber2"/>
      </w:pPr>
      <w:r>
        <w:t>The committee also questioned the Minister for Health about the commonwealth funded urgent care clinics which would be General Practitioner (GP) led.</w:t>
      </w:r>
    </w:p>
    <w:p w14:paraId="11578E20" w14:textId="77777777" w:rsidR="00606F18" w:rsidRDefault="00606F18" w:rsidP="00606F18">
      <w:pPr>
        <w:pStyle w:val="ListNumber2"/>
      </w:pPr>
      <w:r>
        <w:t xml:space="preserve">The Minister for Health advised the ACT Government is working with the commonwealth on a model to enable integration of the current nurse-led walk-in centres with the </w:t>
      </w:r>
      <w:r>
        <w:lastRenderedPageBreak/>
        <w:t>proposed GP urgent care clinics—each with a slightly different scope of practice. The Minister stated that the government wants to create integration, ‘but we have very clearly heard the message from nurses and NPs about retaining nurse-led clinics.</w:t>
      </w:r>
      <w:r>
        <w:rPr>
          <w:rStyle w:val="FootnoteReference"/>
        </w:rPr>
        <w:footnoteReference w:id="251"/>
      </w:r>
    </w:p>
    <w:p w14:paraId="66F40E5B" w14:textId="77777777" w:rsidR="00606F18" w:rsidRDefault="00606F18" w:rsidP="00606F18">
      <w:pPr>
        <w:pStyle w:val="ListNumber2"/>
      </w:pPr>
      <w:r>
        <w:t>The ACT Health Directorate (ACTHD) further expanded on this noting that the commonwealth recognises the unique situation in the ACT and the government is working on reaching a funding agreement with them this financial year.</w:t>
      </w:r>
      <w:r>
        <w:rPr>
          <w:rStyle w:val="FootnoteReference"/>
        </w:rPr>
        <w:footnoteReference w:id="252"/>
      </w:r>
    </w:p>
    <w:p w14:paraId="3BD7A3C2" w14:textId="77777777" w:rsidR="00606F18" w:rsidRPr="00573631" w:rsidRDefault="00606F18" w:rsidP="00606F18">
      <w:pPr>
        <w:pStyle w:val="ListNumber2"/>
      </w:pPr>
      <w:r w:rsidRPr="00873442">
        <w:t>On 18 October 2023, the Chief Minister, Mr Andrew Barr MLA</w:t>
      </w:r>
      <w:r>
        <w:t>,</w:t>
      </w:r>
      <w:r w:rsidRPr="00873442">
        <w:t xml:space="preserve"> announced that the ACT’s </w:t>
      </w:r>
      <w:r>
        <w:t>‘</w:t>
      </w:r>
      <w:r w:rsidRPr="00873442">
        <w:t>nurse-led Walk-in Centres will join the national network of Medicare Urgent Care Clinics</w:t>
      </w:r>
      <w:r>
        <w:t>.’</w:t>
      </w:r>
      <w:r>
        <w:rPr>
          <w:rStyle w:val="FootnoteReference"/>
        </w:rPr>
        <w:footnoteReference w:id="253"/>
      </w:r>
      <w:r>
        <w:t xml:space="preserve"> He noted that the funding allowed for the employment of three more NPs and Advanced-Practice Nurses (APNs), more</w:t>
      </w:r>
      <w:r w:rsidRPr="00573631">
        <w:t xml:space="preserve"> allied health professionals</w:t>
      </w:r>
      <w:r>
        <w:t xml:space="preserve"> in the Weston Creek centre, including a physiotherapist, and a </w:t>
      </w:r>
      <w:r w:rsidRPr="00573631">
        <w:t>radiographer and sonographer to extend the provi</w:t>
      </w:r>
      <w:r>
        <w:t>sion of</w:t>
      </w:r>
      <w:r w:rsidRPr="00573631">
        <w:t xml:space="preserve"> afterhours imagin</w:t>
      </w:r>
      <w:r>
        <w:t>g.</w:t>
      </w:r>
      <w:r>
        <w:rPr>
          <w:rStyle w:val="FootnoteReference"/>
        </w:rPr>
        <w:footnoteReference w:id="254"/>
      </w:r>
    </w:p>
    <w:tbl>
      <w:tblPr>
        <w:tblStyle w:val="Recommendationbox"/>
        <w:tblW w:w="0" w:type="auto"/>
        <w:tblLook w:val="0600" w:firstRow="0" w:lastRow="0" w:firstColumn="0" w:lastColumn="0" w:noHBand="1" w:noVBand="1"/>
      </w:tblPr>
      <w:tblGrid>
        <w:gridCol w:w="8175"/>
      </w:tblGrid>
      <w:tr w:rsidR="00606F18" w:rsidRPr="009B0A88" w14:paraId="2DCB47B7" w14:textId="77777777" w:rsidTr="00DA7A7A">
        <w:tc>
          <w:tcPr>
            <w:tcW w:w="7891" w:type="dxa"/>
          </w:tcPr>
          <w:p w14:paraId="5AB21620" w14:textId="77777777" w:rsidR="00606F18" w:rsidRPr="00E32537" w:rsidRDefault="00606F18" w:rsidP="00DA7A7A">
            <w:pPr>
              <w:pStyle w:val="Recommendationheading"/>
              <w:keepNext/>
            </w:pPr>
            <w:bookmarkStart w:id="145" w:name="_Toc158974484"/>
            <w:bookmarkStart w:id="146" w:name="_Toc158992519"/>
            <w:r w:rsidRPr="00E32537">
              <w:t xml:space="preserve">Recommendation </w:t>
            </w:r>
            <w:r w:rsidRPr="00E32537">
              <w:fldChar w:fldCharType="begin"/>
            </w:r>
            <w:r w:rsidRPr="00E32537">
              <w:instrText xml:space="preserve"> AUTONUMLGL \* Arabic\e </w:instrText>
            </w:r>
            <w:r w:rsidRPr="00E32537">
              <w:fldChar w:fldCharType="end"/>
            </w:r>
            <w:bookmarkEnd w:id="145"/>
            <w:bookmarkEnd w:id="146"/>
          </w:p>
          <w:p w14:paraId="7D07C2DB" w14:textId="77777777" w:rsidR="00606F18" w:rsidRPr="00E32537" w:rsidRDefault="00606F18" w:rsidP="00DA7A7A">
            <w:pPr>
              <w:pStyle w:val="Recommendationbody"/>
            </w:pPr>
            <w:bookmarkStart w:id="147" w:name="_Toc158974485"/>
            <w:bookmarkStart w:id="148" w:name="_Toc158992520"/>
            <w:r w:rsidRPr="00E32537">
              <w:t xml:space="preserve">The </w:t>
            </w:r>
            <w:r>
              <w:t>c</w:t>
            </w:r>
            <w:r w:rsidRPr="00E32537">
              <w:t xml:space="preserve">ommittee recommends that the ACT Government </w:t>
            </w:r>
            <w:r>
              <w:t>introduce</w:t>
            </w:r>
            <w:r w:rsidRPr="00E32537">
              <w:t xml:space="preserve"> X-ray and other imaging </w:t>
            </w:r>
            <w:r>
              <w:t>in all ACT walk-in centres</w:t>
            </w:r>
            <w:r w:rsidRPr="00E32537">
              <w:t>.</w:t>
            </w:r>
            <w:bookmarkEnd w:id="147"/>
            <w:bookmarkEnd w:id="148"/>
          </w:p>
        </w:tc>
      </w:tr>
    </w:tbl>
    <w:p w14:paraId="6A8B1091" w14:textId="77777777" w:rsidR="00606F18" w:rsidRDefault="00606F18" w:rsidP="00606F18">
      <w:pPr>
        <w:pStyle w:val="Heading2"/>
      </w:pPr>
      <w:bookmarkStart w:id="149" w:name="_Toc158990979"/>
      <w:bookmarkStart w:id="150" w:name="_Toc158992471"/>
      <w:r>
        <w:t>North Canberra Hospital</w:t>
      </w:r>
      <w:bookmarkEnd w:id="149"/>
      <w:bookmarkEnd w:id="150"/>
    </w:p>
    <w:p w14:paraId="740789C0" w14:textId="77777777" w:rsidR="00606F18" w:rsidRDefault="00606F18" w:rsidP="00606F18">
      <w:pPr>
        <w:pStyle w:val="ListNumber2"/>
      </w:pPr>
      <w:r>
        <w:t>The committee notes that since the inquiry had commenced, the ACT Government had made the decision to acquire Calvary Public Hospital Bruce (CPHB) [now North Canberra Hospital], and the transition came into effect on 3 July 2023. During the public hearings, the committee questioned witnesses about the pressures being faced by the nurses and midwives in this facility because of the government’s decision.</w:t>
      </w:r>
    </w:p>
    <w:p w14:paraId="603C8D59" w14:textId="77777777" w:rsidR="00606F18" w:rsidRDefault="00606F18" w:rsidP="00606F18">
      <w:pPr>
        <w:pStyle w:val="ListNumber2"/>
      </w:pPr>
      <w:r>
        <w:t>At the time of the public hearing on 14 June 2023, Mr Daniel advised the committee that the ANMF had conducted two face-to-face sessions with members at CPHB. While members were of course concerned about their employment and conditions for the move, one of the biggest issues raised was what the standards of practice would be as they noted the policy differences between CPHB and Canberra Health Services for standards of care.</w:t>
      </w:r>
      <w:r>
        <w:rPr>
          <w:rStyle w:val="FootnoteReference"/>
        </w:rPr>
        <w:footnoteReference w:id="255"/>
      </w:r>
    </w:p>
    <w:p w14:paraId="0E078041" w14:textId="77777777" w:rsidR="00606F18" w:rsidRDefault="00606F18" w:rsidP="00606F18">
      <w:pPr>
        <w:pStyle w:val="ListNumber2"/>
        <w:keepNext/>
        <w:keepLines/>
      </w:pPr>
      <w:r>
        <w:lastRenderedPageBreak/>
        <w:t>Mr Daniel further noted that staffing levels ‘are so thin that even the loss of one nurse or midwife has real implications for a ward or clinical unit. That will increase the pressure on already existing short-staffing levels.’</w:t>
      </w:r>
      <w:r>
        <w:rPr>
          <w:rStyle w:val="FootnoteReference"/>
        </w:rPr>
        <w:footnoteReference w:id="256"/>
      </w:r>
      <w:r>
        <w:t xml:space="preserve"> He also expressed a view that the ANMF would not like to see the poor culture at Canberra Health Services (CHS) imported into the CPHB site.</w:t>
      </w:r>
      <w:r>
        <w:rPr>
          <w:rStyle w:val="FootnoteReference"/>
        </w:rPr>
        <w:footnoteReference w:id="257"/>
      </w:r>
    </w:p>
    <w:p w14:paraId="50CFE6D3" w14:textId="77777777" w:rsidR="00606F18" w:rsidRDefault="00606F18" w:rsidP="00606F18">
      <w:pPr>
        <w:pStyle w:val="ListNumber2"/>
      </w:pPr>
      <w:r>
        <w:t>The Minister for Health advised the committee that the government wanted all the nurses and midwives employed in CPHB who were eligible to transition to CHS to do so. The Minister stated however that it would still be a safe transition if for example, only 85 percent of staff transitioned across.</w:t>
      </w:r>
      <w:r>
        <w:rPr>
          <w:rStyle w:val="FootnoteReference"/>
        </w:rPr>
        <w:footnoteReference w:id="258"/>
      </w:r>
      <w:r>
        <w:t xml:space="preserve"> The Minister also noted that CPHB is a smaller public hospital with a 250-bed capacity, with a smaller staff, compared to The Canberra Hospital (TCH) which is a 670-bed hospital.</w:t>
      </w:r>
      <w:r>
        <w:rPr>
          <w:rStyle w:val="FootnoteReference"/>
        </w:rPr>
        <w:footnoteReference w:id="259"/>
      </w:r>
    </w:p>
    <w:p w14:paraId="52D702BE" w14:textId="77777777" w:rsidR="00606F18" w:rsidRDefault="00606F18" w:rsidP="00606F18">
      <w:pPr>
        <w:pStyle w:val="ListNumber2"/>
      </w:pPr>
      <w:r>
        <w:t>CHS expanded on this by advising in that if there are shortages due to staff not transitioning, CHS has the ability to provide a safety net for individually impacted services in the system so that they can still be delivered safely.</w:t>
      </w:r>
      <w:r>
        <w:rPr>
          <w:rStyle w:val="FootnoteReference"/>
        </w:rPr>
        <w:footnoteReference w:id="260"/>
      </w:r>
    </w:p>
    <w:p w14:paraId="1D9127EA" w14:textId="77777777" w:rsidR="00606F18" w:rsidRPr="00A63F4F" w:rsidRDefault="00606F18" w:rsidP="00606F18">
      <w:pPr>
        <w:pStyle w:val="ListNumber2"/>
      </w:pPr>
      <w:r>
        <w:t>The committee has kept a watching brief on this issue, receiving regular briefings from the Minister for Health and officials since the transition was announced. The Chair of the committee made a 246A statement in the Legislative Assembly on 29 August 2023 and 28 November 2023 regarding the transition of CPHB to CHS and tabled two communiques in relation to the briefings.</w:t>
      </w:r>
      <w:r>
        <w:rPr>
          <w:rStyle w:val="FootnoteReference"/>
        </w:rPr>
        <w:footnoteReference w:id="261"/>
      </w:r>
      <w:r>
        <w:t xml:space="preserve"> The committee wants to ensure that ACTHD and CHS have the appropriate contingency plans in place should staff numbers at the new North Canberra Hospital fall to critical levels in any areas of the hospital.</w:t>
      </w:r>
    </w:p>
    <w:tbl>
      <w:tblPr>
        <w:tblStyle w:val="Recommendationbox"/>
        <w:tblW w:w="0" w:type="auto"/>
        <w:tblLook w:val="0600" w:firstRow="0" w:lastRow="0" w:firstColumn="0" w:lastColumn="0" w:noHBand="1" w:noVBand="1"/>
      </w:tblPr>
      <w:tblGrid>
        <w:gridCol w:w="8175"/>
      </w:tblGrid>
      <w:tr w:rsidR="00606F18" w:rsidRPr="009B0A88" w14:paraId="58D33D1D" w14:textId="77777777" w:rsidTr="00DA7A7A">
        <w:tc>
          <w:tcPr>
            <w:tcW w:w="7891" w:type="dxa"/>
          </w:tcPr>
          <w:p w14:paraId="64B4FD45" w14:textId="77777777" w:rsidR="00606F18" w:rsidRPr="00A63F4F" w:rsidRDefault="00606F18" w:rsidP="00DA7A7A">
            <w:pPr>
              <w:pStyle w:val="Recommendationheading"/>
            </w:pPr>
            <w:bookmarkStart w:id="151" w:name="_Toc158974486"/>
            <w:bookmarkStart w:id="152" w:name="_Toc158992521"/>
            <w:r w:rsidRPr="00A63F4F">
              <w:t xml:space="preserve">Recommendation </w:t>
            </w:r>
            <w:r w:rsidRPr="00A63F4F">
              <w:fldChar w:fldCharType="begin"/>
            </w:r>
            <w:r w:rsidRPr="00A63F4F">
              <w:instrText xml:space="preserve"> AUTONUMLGL \* Arabic\e </w:instrText>
            </w:r>
            <w:r w:rsidRPr="00A63F4F">
              <w:fldChar w:fldCharType="end"/>
            </w:r>
            <w:bookmarkEnd w:id="151"/>
            <w:bookmarkEnd w:id="152"/>
          </w:p>
          <w:p w14:paraId="0E6521ED" w14:textId="77777777" w:rsidR="00606F18" w:rsidRPr="00A63F4F" w:rsidRDefault="00606F18" w:rsidP="00DA7A7A">
            <w:pPr>
              <w:pStyle w:val="Recommendationbody"/>
            </w:pPr>
            <w:bookmarkStart w:id="153" w:name="_Toc158974487"/>
            <w:bookmarkStart w:id="154" w:name="_Toc158992522"/>
            <w:r>
              <w:t>The committee recommends t</w:t>
            </w:r>
            <w:r w:rsidRPr="00A63F4F">
              <w:t xml:space="preserve">hat the ACT Government </w:t>
            </w:r>
            <w:r>
              <w:t>continue to monitor levels of employment of nurses and midwives at North Canberra Hospital and include this data in their annual reports.</w:t>
            </w:r>
            <w:bookmarkEnd w:id="153"/>
            <w:bookmarkEnd w:id="154"/>
          </w:p>
        </w:tc>
      </w:tr>
    </w:tbl>
    <w:p w14:paraId="3ADC6E55" w14:textId="77777777" w:rsidR="00606F18" w:rsidRDefault="00606F18" w:rsidP="00606F18">
      <w:pPr>
        <w:spacing w:line="259" w:lineRule="auto"/>
        <w:rPr>
          <w:rFonts w:ascii="Montserrat" w:eastAsiaTheme="majorEastAsia" w:hAnsi="Montserrat" w:cstheme="majorBidi"/>
          <w:b/>
          <w:color w:val="1A234C"/>
          <w:w w:val="90"/>
          <w:kern w:val="2"/>
          <w:sz w:val="36"/>
          <w:szCs w:val="32"/>
          <w:highlight w:val="yellow"/>
        </w:rPr>
      </w:pPr>
      <w:r>
        <w:rPr>
          <w:highlight w:val="yellow"/>
        </w:rPr>
        <w:br w:type="page"/>
      </w:r>
    </w:p>
    <w:p w14:paraId="358182D4" w14:textId="77777777" w:rsidR="00606F18" w:rsidRPr="00F94B7F" w:rsidRDefault="00606F18" w:rsidP="00606F18">
      <w:pPr>
        <w:pStyle w:val="Heading1"/>
      </w:pPr>
      <w:bookmarkStart w:id="155" w:name="_Toc158990980"/>
      <w:bookmarkStart w:id="156" w:name="_Toc158992472"/>
      <w:bookmarkStart w:id="157" w:name="_Hlk79571513"/>
      <w:r w:rsidRPr="00F94B7F">
        <w:lastRenderedPageBreak/>
        <w:t>Conclusion</w:t>
      </w:r>
      <w:bookmarkEnd w:id="155"/>
      <w:bookmarkEnd w:id="156"/>
    </w:p>
    <w:p w14:paraId="4484D196" w14:textId="77777777" w:rsidR="00606F18" w:rsidRPr="00F94B7F" w:rsidRDefault="00606F18" w:rsidP="00606F18">
      <w:pPr>
        <w:pStyle w:val="ListNumber2"/>
      </w:pPr>
      <w:r w:rsidRPr="00F94B7F">
        <w:t>The petition that informed the inquiry requested a recovery plan for nurses and midwi</w:t>
      </w:r>
      <w:r>
        <w:t>v</w:t>
      </w:r>
      <w:r w:rsidRPr="00F94B7F">
        <w:t xml:space="preserve">es in the ACT. The </w:t>
      </w:r>
      <w:r>
        <w:t>c</w:t>
      </w:r>
      <w:r w:rsidRPr="00F94B7F">
        <w:t xml:space="preserve">ommittee sourced evidence, </w:t>
      </w:r>
      <w:r>
        <w:t>called</w:t>
      </w:r>
      <w:r w:rsidRPr="00F94B7F">
        <w:t xml:space="preserve"> for submissions and </w:t>
      </w:r>
      <w:r>
        <w:t>conducted both</w:t>
      </w:r>
      <w:r w:rsidRPr="00F94B7F">
        <w:t xml:space="preserve"> private and public hearings, in order to determine, in more detail, the necessary components of a recovery plan for nursing and midwifery workers.</w:t>
      </w:r>
    </w:p>
    <w:p w14:paraId="366947C7" w14:textId="77777777" w:rsidR="00606F18" w:rsidRPr="00F94B7F" w:rsidRDefault="00606F18" w:rsidP="00606F18">
      <w:pPr>
        <w:pStyle w:val="ListNumber2"/>
      </w:pPr>
      <w:r w:rsidRPr="00F94B7F">
        <w:t xml:space="preserve">The </w:t>
      </w:r>
      <w:r>
        <w:t>c</w:t>
      </w:r>
      <w:r w:rsidRPr="00F94B7F">
        <w:t xml:space="preserve">ommittee thanks all who participated in this inquiry and understands the emotional and industrial challenges for those nurses and midwives who through distress, courage and firm resolve explained to the </w:t>
      </w:r>
      <w:r>
        <w:t>c</w:t>
      </w:r>
      <w:r w:rsidRPr="00F94B7F">
        <w:t>ommittee how a recovery plan should be realised.</w:t>
      </w:r>
    </w:p>
    <w:p w14:paraId="7FF3606D" w14:textId="77777777" w:rsidR="00606F18" w:rsidRPr="00F94B7F" w:rsidRDefault="00606F18" w:rsidP="00606F18">
      <w:pPr>
        <w:pStyle w:val="ListNumber2"/>
        <w:keepNext/>
        <w:keepLines/>
      </w:pPr>
      <w:r w:rsidRPr="00F94B7F">
        <w:t xml:space="preserve">The </w:t>
      </w:r>
      <w:r>
        <w:t>c</w:t>
      </w:r>
      <w:r w:rsidRPr="00F94B7F">
        <w:t>ommittee has made 2</w:t>
      </w:r>
      <w:r>
        <w:t>0</w:t>
      </w:r>
      <w:r w:rsidRPr="00F94B7F">
        <w:t xml:space="preserve"> recommendations.</w:t>
      </w:r>
    </w:p>
    <w:bookmarkEnd w:id="157"/>
    <w:p w14:paraId="36C72C36" w14:textId="77777777" w:rsidR="00606F18" w:rsidRDefault="00606F18" w:rsidP="00606F18">
      <w:pPr>
        <w:keepNext/>
        <w:keepLines/>
        <w:spacing w:before="2880" w:after="0"/>
      </w:pPr>
      <w:r>
        <w:t>Ms Jo Clay MLA</w:t>
      </w:r>
    </w:p>
    <w:p w14:paraId="11F7DBC7" w14:textId="77777777" w:rsidR="00606F18" w:rsidRDefault="00606F18" w:rsidP="00606F18">
      <w:pPr>
        <w:spacing w:after="120"/>
      </w:pPr>
      <w:r>
        <w:t>Chair, Standing Committee on Health and Community Wellbeing</w:t>
      </w:r>
    </w:p>
    <w:p w14:paraId="6CB711B2" w14:textId="77777777" w:rsidR="00606F18" w:rsidRDefault="00606F18" w:rsidP="00606F18">
      <w:pPr>
        <w:spacing w:before="120" w:after="120"/>
      </w:pPr>
      <w:r>
        <w:t xml:space="preserve">            February 2024</w:t>
      </w:r>
    </w:p>
    <w:p w14:paraId="462EC08A" w14:textId="77777777" w:rsidR="00606F18" w:rsidRDefault="00606F18" w:rsidP="00606F18">
      <w:pPr>
        <w:spacing w:line="259" w:lineRule="auto"/>
      </w:pPr>
      <w:r>
        <w:br w:type="page"/>
      </w:r>
    </w:p>
    <w:p w14:paraId="451CE870" w14:textId="28701C0B" w:rsidR="00606F18" w:rsidRDefault="00606F18">
      <w:pPr>
        <w:spacing w:line="259" w:lineRule="auto"/>
      </w:pPr>
      <w:r>
        <w:lastRenderedPageBreak/>
        <w:br w:type="page"/>
      </w:r>
    </w:p>
    <w:p w14:paraId="6FF0937B" w14:textId="77777777" w:rsidR="00606F18" w:rsidRDefault="00606F18" w:rsidP="00606F18">
      <w:pPr>
        <w:spacing w:line="259" w:lineRule="auto"/>
        <w:rPr>
          <w:rFonts w:cstheme="minorHAnsi"/>
          <w:bCs/>
          <w:color w:val="000000" w:themeColor="text1"/>
          <w:szCs w:val="20"/>
        </w:rPr>
      </w:pPr>
    </w:p>
    <w:p w14:paraId="0A9D571C" w14:textId="77777777" w:rsidR="00606F18" w:rsidRDefault="00606F18" w:rsidP="00606F18">
      <w:pPr>
        <w:pStyle w:val="Heading1nonumber"/>
      </w:pPr>
      <w:bookmarkStart w:id="158" w:name="_Toc158990981"/>
      <w:bookmarkStart w:id="159" w:name="_Toc158992473"/>
      <w:r>
        <w:t xml:space="preserve">Appendix A: </w:t>
      </w:r>
      <w:bookmarkStart w:id="160" w:name="_Toc111022113"/>
      <w:r>
        <w:t>Submissions</w:t>
      </w:r>
      <w:bookmarkEnd w:id="158"/>
      <w:bookmarkEnd w:id="160"/>
      <w:bookmarkEnd w:id="159"/>
    </w:p>
    <w:tbl>
      <w:tblPr>
        <w:tblStyle w:val="Assemblystyletable"/>
        <w:tblW w:w="0" w:type="auto"/>
        <w:tblLook w:val="04A0" w:firstRow="1" w:lastRow="0" w:firstColumn="1" w:lastColumn="0" w:noHBand="0" w:noVBand="1"/>
      </w:tblPr>
      <w:tblGrid>
        <w:gridCol w:w="643"/>
        <w:gridCol w:w="4954"/>
        <w:gridCol w:w="2114"/>
        <w:gridCol w:w="1315"/>
      </w:tblGrid>
      <w:tr w:rsidR="00606F18" w14:paraId="76C13D9F" w14:textId="77777777" w:rsidTr="00DA7A7A">
        <w:trPr>
          <w:cnfStyle w:val="100000000000" w:firstRow="1" w:lastRow="0" w:firstColumn="0" w:lastColumn="0" w:oddVBand="0" w:evenVBand="0" w:oddHBand="0" w:evenHBand="0" w:firstRowFirstColumn="0" w:firstRowLastColumn="0" w:lastRowFirstColumn="0" w:lastRowLastColumn="0"/>
        </w:trPr>
        <w:tc>
          <w:tcPr>
            <w:tcW w:w="643" w:type="dxa"/>
          </w:tcPr>
          <w:p w14:paraId="51239301" w14:textId="77777777" w:rsidR="00606F18" w:rsidRDefault="00606F18" w:rsidP="00DA7A7A">
            <w:pPr>
              <w:pStyle w:val="Tableheading"/>
            </w:pPr>
            <w:r>
              <w:t>No.</w:t>
            </w:r>
          </w:p>
        </w:tc>
        <w:tc>
          <w:tcPr>
            <w:tcW w:w="4972" w:type="dxa"/>
          </w:tcPr>
          <w:p w14:paraId="5CCB724A" w14:textId="77777777" w:rsidR="00606F18" w:rsidRDefault="00606F18" w:rsidP="00DA7A7A">
            <w:pPr>
              <w:pStyle w:val="Tableheading"/>
            </w:pPr>
            <w:r>
              <w:t>Submission by</w:t>
            </w:r>
          </w:p>
        </w:tc>
        <w:tc>
          <w:tcPr>
            <w:tcW w:w="2119" w:type="dxa"/>
          </w:tcPr>
          <w:p w14:paraId="03EC746D" w14:textId="77777777" w:rsidR="00606F18" w:rsidRDefault="00606F18" w:rsidP="00DA7A7A">
            <w:pPr>
              <w:pStyle w:val="Tableheading"/>
            </w:pPr>
            <w:r>
              <w:t>Received</w:t>
            </w:r>
          </w:p>
        </w:tc>
        <w:tc>
          <w:tcPr>
            <w:tcW w:w="1316" w:type="dxa"/>
          </w:tcPr>
          <w:p w14:paraId="213B3086" w14:textId="77777777" w:rsidR="00606F18" w:rsidRDefault="00606F18" w:rsidP="00DA7A7A">
            <w:pPr>
              <w:pStyle w:val="Tableheading"/>
            </w:pPr>
            <w:r>
              <w:t>Published</w:t>
            </w:r>
          </w:p>
        </w:tc>
      </w:tr>
      <w:tr w:rsidR="00606F18" w14:paraId="1D66204D" w14:textId="77777777" w:rsidTr="00DA7A7A">
        <w:trPr>
          <w:cnfStyle w:val="000000100000" w:firstRow="0" w:lastRow="0" w:firstColumn="0" w:lastColumn="0" w:oddVBand="0" w:evenVBand="0" w:oddHBand="1" w:evenHBand="0" w:firstRowFirstColumn="0" w:firstRowLastColumn="0" w:lastRowFirstColumn="0" w:lastRowLastColumn="0"/>
        </w:trPr>
        <w:tc>
          <w:tcPr>
            <w:tcW w:w="643" w:type="dxa"/>
          </w:tcPr>
          <w:p w14:paraId="6E65FEC3" w14:textId="77777777" w:rsidR="00606F18" w:rsidRDefault="00606F18" w:rsidP="00DA7A7A">
            <w:pPr>
              <w:pStyle w:val="Tablebody"/>
            </w:pPr>
            <w:r>
              <w:t>1</w:t>
            </w:r>
          </w:p>
        </w:tc>
        <w:tc>
          <w:tcPr>
            <w:tcW w:w="4972" w:type="dxa"/>
            <w:vAlign w:val="top"/>
          </w:tcPr>
          <w:p w14:paraId="59EB5E5F" w14:textId="77777777" w:rsidR="00606F18" w:rsidRDefault="00606F18" w:rsidP="00DA7A7A">
            <w:pPr>
              <w:pStyle w:val="Tablebody"/>
            </w:pPr>
            <w:r w:rsidRPr="00302686">
              <w:t>Confidential</w:t>
            </w:r>
          </w:p>
        </w:tc>
        <w:tc>
          <w:tcPr>
            <w:tcW w:w="2119" w:type="dxa"/>
            <w:vAlign w:val="top"/>
          </w:tcPr>
          <w:p w14:paraId="35905321" w14:textId="77777777" w:rsidR="00606F18" w:rsidRDefault="00606F18" w:rsidP="00DA7A7A">
            <w:pPr>
              <w:pStyle w:val="Tablebody"/>
            </w:pPr>
            <w:r w:rsidRPr="006F0778">
              <w:t>14/09/2022</w:t>
            </w:r>
          </w:p>
        </w:tc>
        <w:tc>
          <w:tcPr>
            <w:tcW w:w="1316" w:type="dxa"/>
            <w:vAlign w:val="top"/>
          </w:tcPr>
          <w:p w14:paraId="7CD1F30C" w14:textId="77777777" w:rsidR="00606F18" w:rsidRDefault="00606F18" w:rsidP="00DA7A7A">
            <w:pPr>
              <w:pStyle w:val="Tablebody"/>
            </w:pPr>
            <w:r w:rsidRPr="006F0778">
              <w:t>15/11/2022</w:t>
            </w:r>
          </w:p>
        </w:tc>
      </w:tr>
      <w:tr w:rsidR="00606F18" w14:paraId="01A316C9" w14:textId="77777777" w:rsidTr="00DA7A7A">
        <w:trPr>
          <w:cnfStyle w:val="000000010000" w:firstRow="0" w:lastRow="0" w:firstColumn="0" w:lastColumn="0" w:oddVBand="0" w:evenVBand="0" w:oddHBand="0" w:evenHBand="1" w:firstRowFirstColumn="0" w:firstRowLastColumn="0" w:lastRowFirstColumn="0" w:lastRowLastColumn="0"/>
        </w:trPr>
        <w:tc>
          <w:tcPr>
            <w:tcW w:w="643" w:type="dxa"/>
          </w:tcPr>
          <w:p w14:paraId="71F1F712" w14:textId="77777777" w:rsidR="00606F18" w:rsidRDefault="00606F18" w:rsidP="00DA7A7A">
            <w:pPr>
              <w:pStyle w:val="Tablebody"/>
            </w:pPr>
            <w:r>
              <w:t>2</w:t>
            </w:r>
          </w:p>
        </w:tc>
        <w:tc>
          <w:tcPr>
            <w:tcW w:w="4972" w:type="dxa"/>
            <w:vAlign w:val="top"/>
          </w:tcPr>
          <w:p w14:paraId="6AA06A38" w14:textId="77777777" w:rsidR="00606F18" w:rsidRDefault="00606F18" w:rsidP="00DA7A7A">
            <w:pPr>
              <w:pStyle w:val="Tablebody"/>
            </w:pPr>
            <w:r w:rsidRPr="00302686">
              <w:t>Kirsten Madsen</w:t>
            </w:r>
            <w:r w:rsidRPr="00AF5865" w:rsidDel="00A529BE">
              <w:t xml:space="preserve"> </w:t>
            </w:r>
          </w:p>
        </w:tc>
        <w:tc>
          <w:tcPr>
            <w:tcW w:w="2119" w:type="dxa"/>
            <w:vAlign w:val="top"/>
          </w:tcPr>
          <w:p w14:paraId="2717C9C7" w14:textId="77777777" w:rsidR="00606F18" w:rsidRDefault="00606F18" w:rsidP="00DA7A7A">
            <w:pPr>
              <w:pStyle w:val="Tablebody"/>
            </w:pPr>
            <w:r w:rsidRPr="006F0778">
              <w:t>02/12/2022</w:t>
            </w:r>
          </w:p>
        </w:tc>
        <w:tc>
          <w:tcPr>
            <w:tcW w:w="1316" w:type="dxa"/>
            <w:vAlign w:val="top"/>
          </w:tcPr>
          <w:p w14:paraId="56A48C31" w14:textId="77777777" w:rsidR="00606F18" w:rsidRDefault="00606F18" w:rsidP="00DA7A7A">
            <w:pPr>
              <w:pStyle w:val="Tablebody"/>
            </w:pPr>
            <w:r w:rsidRPr="006F0778">
              <w:t>15/02/2023</w:t>
            </w:r>
          </w:p>
        </w:tc>
      </w:tr>
      <w:tr w:rsidR="00606F18" w14:paraId="71A0118F" w14:textId="77777777" w:rsidTr="00DA7A7A">
        <w:trPr>
          <w:cnfStyle w:val="000000100000" w:firstRow="0" w:lastRow="0" w:firstColumn="0" w:lastColumn="0" w:oddVBand="0" w:evenVBand="0" w:oddHBand="1" w:evenHBand="0" w:firstRowFirstColumn="0" w:firstRowLastColumn="0" w:lastRowFirstColumn="0" w:lastRowLastColumn="0"/>
        </w:trPr>
        <w:tc>
          <w:tcPr>
            <w:tcW w:w="643" w:type="dxa"/>
          </w:tcPr>
          <w:p w14:paraId="68ADCE78" w14:textId="77777777" w:rsidR="00606F18" w:rsidRDefault="00606F18" w:rsidP="00DA7A7A">
            <w:pPr>
              <w:pStyle w:val="Tablebody"/>
            </w:pPr>
            <w:r>
              <w:t>3</w:t>
            </w:r>
          </w:p>
        </w:tc>
        <w:tc>
          <w:tcPr>
            <w:tcW w:w="4972" w:type="dxa"/>
            <w:vAlign w:val="top"/>
          </w:tcPr>
          <w:p w14:paraId="6ED6CD4D" w14:textId="77777777" w:rsidR="00606F18" w:rsidRDefault="00606F18" w:rsidP="00DA7A7A">
            <w:pPr>
              <w:pStyle w:val="Tablebody"/>
            </w:pPr>
            <w:r w:rsidRPr="00302686">
              <w:t>Australian College of Nursing</w:t>
            </w:r>
            <w:r>
              <w:t xml:space="preserve"> (ACN)</w:t>
            </w:r>
          </w:p>
        </w:tc>
        <w:tc>
          <w:tcPr>
            <w:tcW w:w="2119" w:type="dxa"/>
            <w:vAlign w:val="bottom"/>
          </w:tcPr>
          <w:p w14:paraId="418EE401" w14:textId="77777777" w:rsidR="00606F18" w:rsidRPr="006F0778" w:rsidRDefault="00606F18" w:rsidP="00DA7A7A">
            <w:pPr>
              <w:pStyle w:val="Tablebody"/>
            </w:pPr>
            <w:r w:rsidRPr="006F0778">
              <w:rPr>
                <w:color w:val="000000"/>
              </w:rPr>
              <w:t>07/12/2022</w:t>
            </w:r>
          </w:p>
        </w:tc>
        <w:tc>
          <w:tcPr>
            <w:tcW w:w="1316" w:type="dxa"/>
            <w:vAlign w:val="bottom"/>
          </w:tcPr>
          <w:p w14:paraId="21CDDCE5" w14:textId="77777777" w:rsidR="00606F18" w:rsidRPr="00B94EE1" w:rsidRDefault="00606F18" w:rsidP="00DA7A7A">
            <w:pPr>
              <w:pStyle w:val="Tablebody"/>
            </w:pPr>
            <w:r w:rsidRPr="00B94EE1">
              <w:rPr>
                <w:color w:val="000000"/>
              </w:rPr>
              <w:t>01/03/2023</w:t>
            </w:r>
          </w:p>
        </w:tc>
      </w:tr>
      <w:tr w:rsidR="00606F18" w14:paraId="2D0E6372" w14:textId="77777777" w:rsidTr="00DA7A7A">
        <w:trPr>
          <w:cnfStyle w:val="000000010000" w:firstRow="0" w:lastRow="0" w:firstColumn="0" w:lastColumn="0" w:oddVBand="0" w:evenVBand="0" w:oddHBand="0" w:evenHBand="1" w:firstRowFirstColumn="0" w:firstRowLastColumn="0" w:lastRowFirstColumn="0" w:lastRowLastColumn="0"/>
        </w:trPr>
        <w:tc>
          <w:tcPr>
            <w:tcW w:w="643" w:type="dxa"/>
          </w:tcPr>
          <w:p w14:paraId="24CE8905" w14:textId="77777777" w:rsidR="00606F18" w:rsidRDefault="00606F18" w:rsidP="00DA7A7A">
            <w:pPr>
              <w:pStyle w:val="Tablebody"/>
            </w:pPr>
            <w:r>
              <w:t>4</w:t>
            </w:r>
          </w:p>
        </w:tc>
        <w:tc>
          <w:tcPr>
            <w:tcW w:w="4972" w:type="dxa"/>
            <w:vAlign w:val="top"/>
          </w:tcPr>
          <w:p w14:paraId="226B5837" w14:textId="77777777" w:rsidR="00606F18" w:rsidRDefault="00606F18" w:rsidP="00DA7A7A">
            <w:pPr>
              <w:pStyle w:val="Tablebody"/>
            </w:pPr>
            <w:r w:rsidRPr="00302686">
              <w:t>Name Withheld</w:t>
            </w:r>
          </w:p>
        </w:tc>
        <w:tc>
          <w:tcPr>
            <w:tcW w:w="2119" w:type="dxa"/>
            <w:vAlign w:val="bottom"/>
          </w:tcPr>
          <w:p w14:paraId="0B23EFD4" w14:textId="77777777" w:rsidR="00606F18" w:rsidRPr="006F0778" w:rsidRDefault="00606F18" w:rsidP="00DA7A7A">
            <w:pPr>
              <w:pStyle w:val="Tablebody"/>
            </w:pPr>
            <w:r w:rsidRPr="006F0778">
              <w:rPr>
                <w:color w:val="000000"/>
              </w:rPr>
              <w:t>07/12/2022</w:t>
            </w:r>
          </w:p>
        </w:tc>
        <w:tc>
          <w:tcPr>
            <w:tcW w:w="1316" w:type="dxa"/>
            <w:vAlign w:val="bottom"/>
          </w:tcPr>
          <w:p w14:paraId="7CB4542E" w14:textId="77777777" w:rsidR="00606F18" w:rsidRPr="00B94EE1" w:rsidRDefault="00606F18" w:rsidP="00DA7A7A">
            <w:pPr>
              <w:pStyle w:val="Tablebody"/>
            </w:pPr>
            <w:r w:rsidRPr="00B94EE1">
              <w:rPr>
                <w:color w:val="000000"/>
              </w:rPr>
              <w:t>15/02/2023</w:t>
            </w:r>
          </w:p>
        </w:tc>
      </w:tr>
      <w:tr w:rsidR="00606F18" w14:paraId="49E38834" w14:textId="77777777" w:rsidTr="00DA7A7A">
        <w:trPr>
          <w:cnfStyle w:val="000000100000" w:firstRow="0" w:lastRow="0" w:firstColumn="0" w:lastColumn="0" w:oddVBand="0" w:evenVBand="0" w:oddHBand="1" w:evenHBand="0" w:firstRowFirstColumn="0" w:firstRowLastColumn="0" w:lastRowFirstColumn="0" w:lastRowLastColumn="0"/>
        </w:trPr>
        <w:tc>
          <w:tcPr>
            <w:tcW w:w="643" w:type="dxa"/>
          </w:tcPr>
          <w:p w14:paraId="1C09D446" w14:textId="77777777" w:rsidR="00606F18" w:rsidRDefault="00606F18" w:rsidP="00DA7A7A">
            <w:pPr>
              <w:pStyle w:val="Tablebody"/>
            </w:pPr>
            <w:r>
              <w:t>5</w:t>
            </w:r>
          </w:p>
        </w:tc>
        <w:tc>
          <w:tcPr>
            <w:tcW w:w="4972" w:type="dxa"/>
            <w:vAlign w:val="top"/>
          </w:tcPr>
          <w:p w14:paraId="40213C53" w14:textId="77777777" w:rsidR="00606F18" w:rsidRDefault="00606F18" w:rsidP="00DA7A7A">
            <w:pPr>
              <w:pStyle w:val="Tablebody"/>
            </w:pPr>
            <w:r w:rsidRPr="00302686">
              <w:t>Victoria Chard</w:t>
            </w:r>
          </w:p>
        </w:tc>
        <w:tc>
          <w:tcPr>
            <w:tcW w:w="2119" w:type="dxa"/>
            <w:vAlign w:val="bottom"/>
          </w:tcPr>
          <w:p w14:paraId="56140D26" w14:textId="77777777" w:rsidR="00606F18" w:rsidRPr="006F0778" w:rsidRDefault="00606F18" w:rsidP="00DA7A7A">
            <w:pPr>
              <w:pStyle w:val="Tablebody"/>
            </w:pPr>
            <w:r w:rsidRPr="006F0778">
              <w:rPr>
                <w:color w:val="000000"/>
              </w:rPr>
              <w:t>07/12/2022</w:t>
            </w:r>
          </w:p>
        </w:tc>
        <w:tc>
          <w:tcPr>
            <w:tcW w:w="1316" w:type="dxa"/>
            <w:vAlign w:val="bottom"/>
          </w:tcPr>
          <w:p w14:paraId="5A495234" w14:textId="77777777" w:rsidR="00606F18" w:rsidRPr="00B94EE1" w:rsidRDefault="00606F18" w:rsidP="00DA7A7A">
            <w:pPr>
              <w:pStyle w:val="Tablebody"/>
            </w:pPr>
            <w:r w:rsidRPr="00B94EE1">
              <w:rPr>
                <w:color w:val="000000"/>
              </w:rPr>
              <w:t>21/02/2023</w:t>
            </w:r>
          </w:p>
        </w:tc>
      </w:tr>
      <w:tr w:rsidR="00606F18" w14:paraId="3025A851" w14:textId="77777777" w:rsidTr="00DA7A7A">
        <w:trPr>
          <w:cnfStyle w:val="000000010000" w:firstRow="0" w:lastRow="0" w:firstColumn="0" w:lastColumn="0" w:oddVBand="0" w:evenVBand="0" w:oddHBand="0" w:evenHBand="1" w:firstRowFirstColumn="0" w:firstRowLastColumn="0" w:lastRowFirstColumn="0" w:lastRowLastColumn="0"/>
        </w:trPr>
        <w:tc>
          <w:tcPr>
            <w:tcW w:w="643" w:type="dxa"/>
          </w:tcPr>
          <w:p w14:paraId="38ED21A3" w14:textId="77777777" w:rsidR="00606F18" w:rsidRDefault="00606F18" w:rsidP="00DA7A7A">
            <w:pPr>
              <w:pStyle w:val="Tablebody"/>
            </w:pPr>
            <w:r>
              <w:t>6</w:t>
            </w:r>
          </w:p>
        </w:tc>
        <w:tc>
          <w:tcPr>
            <w:tcW w:w="4972" w:type="dxa"/>
            <w:vAlign w:val="top"/>
          </w:tcPr>
          <w:p w14:paraId="7C302F85" w14:textId="77777777" w:rsidR="00606F18" w:rsidRDefault="00606F18" w:rsidP="00DA7A7A">
            <w:pPr>
              <w:pStyle w:val="Tablebody"/>
            </w:pPr>
            <w:r>
              <w:t>Name withheld</w:t>
            </w:r>
          </w:p>
        </w:tc>
        <w:tc>
          <w:tcPr>
            <w:tcW w:w="2119" w:type="dxa"/>
            <w:vAlign w:val="bottom"/>
          </w:tcPr>
          <w:p w14:paraId="5F9C0231" w14:textId="77777777" w:rsidR="00606F18" w:rsidRPr="006F0778" w:rsidRDefault="00606F18" w:rsidP="00DA7A7A">
            <w:pPr>
              <w:pStyle w:val="Tablebody"/>
            </w:pPr>
            <w:r w:rsidRPr="006F0778">
              <w:rPr>
                <w:color w:val="000000"/>
              </w:rPr>
              <w:t>09/12/2022</w:t>
            </w:r>
          </w:p>
        </w:tc>
        <w:tc>
          <w:tcPr>
            <w:tcW w:w="1316" w:type="dxa"/>
            <w:vAlign w:val="bottom"/>
          </w:tcPr>
          <w:p w14:paraId="7F0CFBD2" w14:textId="77777777" w:rsidR="00606F18" w:rsidRPr="00B94EE1" w:rsidRDefault="00606F18" w:rsidP="00DA7A7A">
            <w:pPr>
              <w:pStyle w:val="Tablebody"/>
            </w:pPr>
            <w:r w:rsidRPr="00B94EE1">
              <w:rPr>
                <w:color w:val="000000"/>
              </w:rPr>
              <w:t>21/02/2023</w:t>
            </w:r>
          </w:p>
        </w:tc>
      </w:tr>
      <w:tr w:rsidR="00606F18" w14:paraId="16831B5D" w14:textId="77777777" w:rsidTr="00DA7A7A">
        <w:trPr>
          <w:cnfStyle w:val="000000100000" w:firstRow="0" w:lastRow="0" w:firstColumn="0" w:lastColumn="0" w:oddVBand="0" w:evenVBand="0" w:oddHBand="1" w:evenHBand="0" w:firstRowFirstColumn="0" w:firstRowLastColumn="0" w:lastRowFirstColumn="0" w:lastRowLastColumn="0"/>
        </w:trPr>
        <w:tc>
          <w:tcPr>
            <w:tcW w:w="643" w:type="dxa"/>
          </w:tcPr>
          <w:p w14:paraId="2FB6FD2D" w14:textId="77777777" w:rsidR="00606F18" w:rsidRDefault="00606F18" w:rsidP="00DA7A7A">
            <w:pPr>
              <w:pStyle w:val="Tablebody"/>
            </w:pPr>
            <w:r>
              <w:t>7</w:t>
            </w:r>
          </w:p>
        </w:tc>
        <w:tc>
          <w:tcPr>
            <w:tcW w:w="4972" w:type="dxa"/>
            <w:vAlign w:val="top"/>
          </w:tcPr>
          <w:p w14:paraId="1A1B6158" w14:textId="77777777" w:rsidR="00606F18" w:rsidRDefault="00606F18" w:rsidP="00DA7A7A">
            <w:pPr>
              <w:pStyle w:val="Tablebody"/>
            </w:pPr>
            <w:r w:rsidRPr="00302686">
              <w:t>Leanne Ehrlich</w:t>
            </w:r>
          </w:p>
        </w:tc>
        <w:tc>
          <w:tcPr>
            <w:tcW w:w="2119" w:type="dxa"/>
            <w:vAlign w:val="bottom"/>
          </w:tcPr>
          <w:p w14:paraId="27723713" w14:textId="77777777" w:rsidR="00606F18" w:rsidRPr="006F0778" w:rsidRDefault="00606F18" w:rsidP="00DA7A7A">
            <w:pPr>
              <w:pStyle w:val="Tablebody"/>
            </w:pPr>
            <w:r w:rsidRPr="006F0778">
              <w:rPr>
                <w:color w:val="000000"/>
              </w:rPr>
              <w:t>20/12/2022</w:t>
            </w:r>
          </w:p>
        </w:tc>
        <w:tc>
          <w:tcPr>
            <w:tcW w:w="1316" w:type="dxa"/>
            <w:vAlign w:val="bottom"/>
          </w:tcPr>
          <w:p w14:paraId="63B7A007" w14:textId="77777777" w:rsidR="00606F18" w:rsidRPr="00B94EE1" w:rsidRDefault="00606F18" w:rsidP="00DA7A7A">
            <w:pPr>
              <w:pStyle w:val="Tablebody"/>
            </w:pPr>
            <w:r w:rsidRPr="00B94EE1">
              <w:rPr>
                <w:color w:val="000000"/>
              </w:rPr>
              <w:t>09/03/2023</w:t>
            </w:r>
          </w:p>
        </w:tc>
      </w:tr>
      <w:tr w:rsidR="00606F18" w14:paraId="55CE0389" w14:textId="77777777" w:rsidTr="00DA7A7A">
        <w:trPr>
          <w:cnfStyle w:val="000000010000" w:firstRow="0" w:lastRow="0" w:firstColumn="0" w:lastColumn="0" w:oddVBand="0" w:evenVBand="0" w:oddHBand="0" w:evenHBand="1" w:firstRowFirstColumn="0" w:firstRowLastColumn="0" w:lastRowFirstColumn="0" w:lastRowLastColumn="0"/>
        </w:trPr>
        <w:tc>
          <w:tcPr>
            <w:tcW w:w="643" w:type="dxa"/>
          </w:tcPr>
          <w:p w14:paraId="3EBD8B10" w14:textId="77777777" w:rsidR="00606F18" w:rsidRDefault="00606F18" w:rsidP="00DA7A7A">
            <w:pPr>
              <w:pStyle w:val="Tablebody"/>
            </w:pPr>
            <w:r>
              <w:t>8</w:t>
            </w:r>
          </w:p>
        </w:tc>
        <w:tc>
          <w:tcPr>
            <w:tcW w:w="4972" w:type="dxa"/>
            <w:vAlign w:val="top"/>
          </w:tcPr>
          <w:p w14:paraId="088CBB35" w14:textId="77777777" w:rsidR="00606F18" w:rsidRDefault="00606F18" w:rsidP="00DA7A7A">
            <w:pPr>
              <w:pStyle w:val="Tablebody"/>
            </w:pPr>
            <w:r w:rsidRPr="00302686">
              <w:t>Confidential</w:t>
            </w:r>
          </w:p>
        </w:tc>
        <w:tc>
          <w:tcPr>
            <w:tcW w:w="2119" w:type="dxa"/>
            <w:vAlign w:val="bottom"/>
          </w:tcPr>
          <w:p w14:paraId="19F6A44B" w14:textId="77777777" w:rsidR="00606F18" w:rsidRPr="006F0778" w:rsidRDefault="00606F18" w:rsidP="00DA7A7A">
            <w:pPr>
              <w:pStyle w:val="Tablebody"/>
            </w:pPr>
            <w:r w:rsidRPr="006F0778">
              <w:rPr>
                <w:color w:val="000000"/>
              </w:rPr>
              <w:t>06/01/2023</w:t>
            </w:r>
          </w:p>
        </w:tc>
        <w:tc>
          <w:tcPr>
            <w:tcW w:w="1316" w:type="dxa"/>
            <w:vAlign w:val="bottom"/>
          </w:tcPr>
          <w:p w14:paraId="26098207" w14:textId="77777777" w:rsidR="00606F18" w:rsidRPr="00B94EE1" w:rsidRDefault="00606F18" w:rsidP="00DA7A7A">
            <w:pPr>
              <w:pStyle w:val="Tablebody"/>
            </w:pPr>
            <w:r w:rsidRPr="00B94EE1">
              <w:rPr>
                <w:color w:val="000000"/>
              </w:rPr>
              <w:t>15/02/2023</w:t>
            </w:r>
          </w:p>
        </w:tc>
      </w:tr>
      <w:tr w:rsidR="00606F18" w14:paraId="2FC948C1" w14:textId="77777777" w:rsidTr="00DA7A7A">
        <w:trPr>
          <w:cnfStyle w:val="000000100000" w:firstRow="0" w:lastRow="0" w:firstColumn="0" w:lastColumn="0" w:oddVBand="0" w:evenVBand="0" w:oddHBand="1" w:evenHBand="0" w:firstRowFirstColumn="0" w:firstRowLastColumn="0" w:lastRowFirstColumn="0" w:lastRowLastColumn="0"/>
        </w:trPr>
        <w:tc>
          <w:tcPr>
            <w:tcW w:w="643" w:type="dxa"/>
          </w:tcPr>
          <w:p w14:paraId="5B6A7310" w14:textId="77777777" w:rsidR="00606F18" w:rsidRDefault="00606F18" w:rsidP="00DA7A7A">
            <w:pPr>
              <w:pStyle w:val="Tablebody"/>
            </w:pPr>
            <w:r>
              <w:t>9</w:t>
            </w:r>
          </w:p>
        </w:tc>
        <w:tc>
          <w:tcPr>
            <w:tcW w:w="4972" w:type="dxa"/>
            <w:vAlign w:val="top"/>
          </w:tcPr>
          <w:p w14:paraId="1DCD13EB" w14:textId="77777777" w:rsidR="00606F18" w:rsidRDefault="00606F18" w:rsidP="00DA7A7A">
            <w:pPr>
              <w:pStyle w:val="Tablebody"/>
            </w:pPr>
            <w:r w:rsidRPr="00302686">
              <w:t>Health Care Consumers’ Association (HCCA)</w:t>
            </w:r>
          </w:p>
        </w:tc>
        <w:tc>
          <w:tcPr>
            <w:tcW w:w="2119" w:type="dxa"/>
            <w:vAlign w:val="bottom"/>
          </w:tcPr>
          <w:p w14:paraId="5F81CF73" w14:textId="77777777" w:rsidR="00606F18" w:rsidRPr="006F0778" w:rsidRDefault="00606F18" w:rsidP="00DA7A7A">
            <w:pPr>
              <w:pStyle w:val="Tablebody"/>
            </w:pPr>
            <w:r w:rsidRPr="006F0778">
              <w:rPr>
                <w:color w:val="000000"/>
              </w:rPr>
              <w:t>25/01/2023</w:t>
            </w:r>
          </w:p>
        </w:tc>
        <w:tc>
          <w:tcPr>
            <w:tcW w:w="1316" w:type="dxa"/>
            <w:vAlign w:val="bottom"/>
          </w:tcPr>
          <w:p w14:paraId="120047A5" w14:textId="77777777" w:rsidR="00606F18" w:rsidRPr="00B94EE1" w:rsidRDefault="00606F18" w:rsidP="00DA7A7A">
            <w:pPr>
              <w:pStyle w:val="Tablebody"/>
            </w:pPr>
            <w:r w:rsidRPr="00B94EE1">
              <w:rPr>
                <w:color w:val="000000"/>
              </w:rPr>
              <w:t>21/02/2023</w:t>
            </w:r>
          </w:p>
        </w:tc>
      </w:tr>
      <w:tr w:rsidR="00606F18" w14:paraId="0AE2CC0F" w14:textId="77777777" w:rsidTr="00DA7A7A">
        <w:trPr>
          <w:cnfStyle w:val="000000010000" w:firstRow="0" w:lastRow="0" w:firstColumn="0" w:lastColumn="0" w:oddVBand="0" w:evenVBand="0" w:oddHBand="0" w:evenHBand="1" w:firstRowFirstColumn="0" w:firstRowLastColumn="0" w:lastRowFirstColumn="0" w:lastRowLastColumn="0"/>
        </w:trPr>
        <w:tc>
          <w:tcPr>
            <w:tcW w:w="643" w:type="dxa"/>
          </w:tcPr>
          <w:p w14:paraId="57F8D659" w14:textId="77777777" w:rsidR="00606F18" w:rsidRDefault="00606F18" w:rsidP="00DA7A7A">
            <w:pPr>
              <w:pStyle w:val="Tablebody"/>
            </w:pPr>
            <w:r>
              <w:t>10</w:t>
            </w:r>
          </w:p>
        </w:tc>
        <w:tc>
          <w:tcPr>
            <w:tcW w:w="4972" w:type="dxa"/>
            <w:vAlign w:val="top"/>
          </w:tcPr>
          <w:p w14:paraId="0044040E" w14:textId="77777777" w:rsidR="00606F18" w:rsidRDefault="00606F18" w:rsidP="00DA7A7A">
            <w:pPr>
              <w:pStyle w:val="Tablebody"/>
            </w:pPr>
            <w:r w:rsidRPr="00302686">
              <w:t>Name Withheld</w:t>
            </w:r>
          </w:p>
        </w:tc>
        <w:tc>
          <w:tcPr>
            <w:tcW w:w="2119" w:type="dxa"/>
            <w:vAlign w:val="bottom"/>
          </w:tcPr>
          <w:p w14:paraId="4C5C39E5" w14:textId="77777777" w:rsidR="00606F18" w:rsidRPr="006F0778" w:rsidRDefault="00606F18" w:rsidP="00DA7A7A">
            <w:pPr>
              <w:pStyle w:val="Tablebody"/>
            </w:pPr>
            <w:r w:rsidRPr="006F0778">
              <w:rPr>
                <w:color w:val="000000"/>
              </w:rPr>
              <w:t>26/01/2023</w:t>
            </w:r>
          </w:p>
        </w:tc>
        <w:tc>
          <w:tcPr>
            <w:tcW w:w="1316" w:type="dxa"/>
            <w:vAlign w:val="bottom"/>
          </w:tcPr>
          <w:p w14:paraId="0925D180" w14:textId="77777777" w:rsidR="00606F18" w:rsidRPr="00B94EE1" w:rsidRDefault="00606F18" w:rsidP="00DA7A7A">
            <w:pPr>
              <w:pStyle w:val="Tablebody"/>
            </w:pPr>
            <w:r w:rsidRPr="00B94EE1">
              <w:rPr>
                <w:color w:val="000000"/>
              </w:rPr>
              <w:t>15/02/2023</w:t>
            </w:r>
          </w:p>
        </w:tc>
      </w:tr>
      <w:tr w:rsidR="00606F18" w14:paraId="21ACF91A" w14:textId="77777777" w:rsidTr="00DA7A7A">
        <w:trPr>
          <w:cnfStyle w:val="000000100000" w:firstRow="0" w:lastRow="0" w:firstColumn="0" w:lastColumn="0" w:oddVBand="0" w:evenVBand="0" w:oddHBand="1" w:evenHBand="0" w:firstRowFirstColumn="0" w:firstRowLastColumn="0" w:lastRowFirstColumn="0" w:lastRowLastColumn="0"/>
        </w:trPr>
        <w:tc>
          <w:tcPr>
            <w:tcW w:w="643" w:type="dxa"/>
          </w:tcPr>
          <w:p w14:paraId="39BB0389" w14:textId="77777777" w:rsidR="00606F18" w:rsidRDefault="00606F18" w:rsidP="00DA7A7A">
            <w:pPr>
              <w:pStyle w:val="Tablebody"/>
            </w:pPr>
            <w:r>
              <w:t>11</w:t>
            </w:r>
          </w:p>
        </w:tc>
        <w:tc>
          <w:tcPr>
            <w:tcW w:w="4972" w:type="dxa"/>
            <w:vAlign w:val="top"/>
          </w:tcPr>
          <w:p w14:paraId="56837F6D" w14:textId="77777777" w:rsidR="00606F18" w:rsidRDefault="00606F18" w:rsidP="00DA7A7A">
            <w:pPr>
              <w:pStyle w:val="Tablebody"/>
            </w:pPr>
            <w:r w:rsidRPr="00302686">
              <w:t>Hana Sayers</w:t>
            </w:r>
          </w:p>
        </w:tc>
        <w:tc>
          <w:tcPr>
            <w:tcW w:w="2119" w:type="dxa"/>
            <w:vAlign w:val="bottom"/>
          </w:tcPr>
          <w:p w14:paraId="0DBC5E94" w14:textId="77777777" w:rsidR="00606F18" w:rsidRPr="006F0778" w:rsidRDefault="00606F18" w:rsidP="00DA7A7A">
            <w:pPr>
              <w:pStyle w:val="Tablebody"/>
            </w:pPr>
            <w:r w:rsidRPr="006F0778">
              <w:rPr>
                <w:color w:val="000000"/>
              </w:rPr>
              <w:t>27/01/2023</w:t>
            </w:r>
          </w:p>
        </w:tc>
        <w:tc>
          <w:tcPr>
            <w:tcW w:w="1316" w:type="dxa"/>
            <w:vAlign w:val="bottom"/>
          </w:tcPr>
          <w:p w14:paraId="0E850F69" w14:textId="77777777" w:rsidR="00606F18" w:rsidRPr="00B94EE1" w:rsidRDefault="00606F18" w:rsidP="00DA7A7A">
            <w:pPr>
              <w:pStyle w:val="Tablebody"/>
            </w:pPr>
            <w:r w:rsidRPr="00B94EE1">
              <w:rPr>
                <w:color w:val="000000"/>
              </w:rPr>
              <w:t>15/02/2023</w:t>
            </w:r>
          </w:p>
        </w:tc>
      </w:tr>
      <w:tr w:rsidR="00606F18" w14:paraId="3FBEEE23" w14:textId="77777777" w:rsidTr="00DA7A7A">
        <w:trPr>
          <w:cnfStyle w:val="000000010000" w:firstRow="0" w:lastRow="0" w:firstColumn="0" w:lastColumn="0" w:oddVBand="0" w:evenVBand="0" w:oddHBand="0" w:evenHBand="1" w:firstRowFirstColumn="0" w:firstRowLastColumn="0" w:lastRowFirstColumn="0" w:lastRowLastColumn="0"/>
        </w:trPr>
        <w:tc>
          <w:tcPr>
            <w:tcW w:w="643" w:type="dxa"/>
          </w:tcPr>
          <w:p w14:paraId="03DD18A4" w14:textId="77777777" w:rsidR="00606F18" w:rsidRDefault="00606F18" w:rsidP="00DA7A7A">
            <w:pPr>
              <w:pStyle w:val="Tablebody"/>
            </w:pPr>
            <w:r>
              <w:t>12</w:t>
            </w:r>
          </w:p>
        </w:tc>
        <w:tc>
          <w:tcPr>
            <w:tcW w:w="4972" w:type="dxa"/>
            <w:vAlign w:val="top"/>
          </w:tcPr>
          <w:p w14:paraId="5406F5E9" w14:textId="77777777" w:rsidR="00606F18" w:rsidRDefault="00606F18" w:rsidP="00DA7A7A">
            <w:pPr>
              <w:pStyle w:val="Tablebody"/>
            </w:pPr>
            <w:r w:rsidRPr="00302686">
              <w:t>ACT government</w:t>
            </w:r>
          </w:p>
        </w:tc>
        <w:tc>
          <w:tcPr>
            <w:tcW w:w="2119" w:type="dxa"/>
            <w:vAlign w:val="bottom"/>
          </w:tcPr>
          <w:p w14:paraId="2A14DD8A" w14:textId="77777777" w:rsidR="00606F18" w:rsidRPr="006F0778" w:rsidRDefault="00606F18" w:rsidP="00DA7A7A">
            <w:pPr>
              <w:pStyle w:val="Tablebody"/>
            </w:pPr>
            <w:r w:rsidRPr="006F0778">
              <w:rPr>
                <w:color w:val="000000"/>
              </w:rPr>
              <w:t>27/01/2023</w:t>
            </w:r>
          </w:p>
        </w:tc>
        <w:tc>
          <w:tcPr>
            <w:tcW w:w="1316" w:type="dxa"/>
            <w:vAlign w:val="bottom"/>
          </w:tcPr>
          <w:p w14:paraId="7D83AE34" w14:textId="77777777" w:rsidR="00606F18" w:rsidRPr="00B94EE1" w:rsidRDefault="00606F18" w:rsidP="00DA7A7A">
            <w:pPr>
              <w:pStyle w:val="Tablebody"/>
            </w:pPr>
            <w:r w:rsidRPr="00B94EE1">
              <w:rPr>
                <w:color w:val="000000"/>
              </w:rPr>
              <w:t>15/02/2023</w:t>
            </w:r>
          </w:p>
        </w:tc>
      </w:tr>
      <w:tr w:rsidR="00606F18" w14:paraId="7C7F27A1" w14:textId="77777777" w:rsidTr="00DA7A7A">
        <w:trPr>
          <w:cnfStyle w:val="000000100000" w:firstRow="0" w:lastRow="0" w:firstColumn="0" w:lastColumn="0" w:oddVBand="0" w:evenVBand="0" w:oddHBand="1" w:evenHBand="0" w:firstRowFirstColumn="0" w:firstRowLastColumn="0" w:lastRowFirstColumn="0" w:lastRowLastColumn="0"/>
        </w:trPr>
        <w:tc>
          <w:tcPr>
            <w:tcW w:w="643" w:type="dxa"/>
          </w:tcPr>
          <w:p w14:paraId="1AC28843" w14:textId="77777777" w:rsidR="00606F18" w:rsidRDefault="00606F18" w:rsidP="00DA7A7A">
            <w:pPr>
              <w:pStyle w:val="Tablebody"/>
            </w:pPr>
            <w:r>
              <w:t>13</w:t>
            </w:r>
          </w:p>
        </w:tc>
        <w:tc>
          <w:tcPr>
            <w:tcW w:w="4972" w:type="dxa"/>
            <w:vAlign w:val="top"/>
          </w:tcPr>
          <w:p w14:paraId="33F23A1F" w14:textId="77777777" w:rsidR="00606F18" w:rsidRDefault="00606F18" w:rsidP="00DA7A7A">
            <w:pPr>
              <w:pStyle w:val="Tablebody"/>
            </w:pPr>
            <w:r w:rsidRPr="00302686">
              <w:t>Australian Nursing and Midwifery Federation ACT Branch</w:t>
            </w:r>
          </w:p>
        </w:tc>
        <w:tc>
          <w:tcPr>
            <w:tcW w:w="2119" w:type="dxa"/>
            <w:vAlign w:val="bottom"/>
          </w:tcPr>
          <w:p w14:paraId="6EAC918C" w14:textId="77777777" w:rsidR="00606F18" w:rsidRPr="006F0778" w:rsidRDefault="00606F18" w:rsidP="00DA7A7A">
            <w:pPr>
              <w:pStyle w:val="Tablebody"/>
            </w:pPr>
            <w:r w:rsidRPr="006F0778">
              <w:rPr>
                <w:color w:val="000000"/>
              </w:rPr>
              <w:t>27/01/2023</w:t>
            </w:r>
          </w:p>
        </w:tc>
        <w:tc>
          <w:tcPr>
            <w:tcW w:w="1316" w:type="dxa"/>
            <w:vAlign w:val="bottom"/>
          </w:tcPr>
          <w:p w14:paraId="6D58A357" w14:textId="77777777" w:rsidR="00606F18" w:rsidRPr="00B94EE1" w:rsidRDefault="00606F18" w:rsidP="00DA7A7A">
            <w:pPr>
              <w:pStyle w:val="Tablebody"/>
            </w:pPr>
            <w:r w:rsidRPr="00B94EE1">
              <w:rPr>
                <w:color w:val="000000"/>
              </w:rPr>
              <w:t>21/02/2023</w:t>
            </w:r>
          </w:p>
        </w:tc>
      </w:tr>
      <w:tr w:rsidR="00606F18" w14:paraId="322A4FA6" w14:textId="77777777" w:rsidTr="00DA7A7A">
        <w:trPr>
          <w:cnfStyle w:val="000000010000" w:firstRow="0" w:lastRow="0" w:firstColumn="0" w:lastColumn="0" w:oddVBand="0" w:evenVBand="0" w:oddHBand="0" w:evenHBand="1" w:firstRowFirstColumn="0" w:firstRowLastColumn="0" w:lastRowFirstColumn="0" w:lastRowLastColumn="0"/>
        </w:trPr>
        <w:tc>
          <w:tcPr>
            <w:tcW w:w="643" w:type="dxa"/>
          </w:tcPr>
          <w:p w14:paraId="35204267" w14:textId="77777777" w:rsidR="00606F18" w:rsidRDefault="00606F18" w:rsidP="00DA7A7A">
            <w:pPr>
              <w:pStyle w:val="Tablebody"/>
            </w:pPr>
            <w:r>
              <w:t>14</w:t>
            </w:r>
          </w:p>
        </w:tc>
        <w:tc>
          <w:tcPr>
            <w:tcW w:w="4972" w:type="dxa"/>
            <w:vAlign w:val="top"/>
          </w:tcPr>
          <w:p w14:paraId="31A02716" w14:textId="77777777" w:rsidR="00606F18" w:rsidRDefault="00606F18" w:rsidP="00DA7A7A">
            <w:pPr>
              <w:pStyle w:val="Tablebody"/>
            </w:pPr>
            <w:r w:rsidRPr="00302686">
              <w:t>South Asian Research and Advocacy Hub (SARAH)</w:t>
            </w:r>
          </w:p>
        </w:tc>
        <w:tc>
          <w:tcPr>
            <w:tcW w:w="2119" w:type="dxa"/>
            <w:vAlign w:val="bottom"/>
          </w:tcPr>
          <w:p w14:paraId="68083D46" w14:textId="77777777" w:rsidR="00606F18" w:rsidRPr="006F0778" w:rsidRDefault="00606F18" w:rsidP="00DA7A7A">
            <w:pPr>
              <w:pStyle w:val="Tablebody"/>
            </w:pPr>
            <w:r w:rsidRPr="006F0778">
              <w:rPr>
                <w:color w:val="000000"/>
              </w:rPr>
              <w:t>27/01/2023</w:t>
            </w:r>
          </w:p>
        </w:tc>
        <w:tc>
          <w:tcPr>
            <w:tcW w:w="1316" w:type="dxa"/>
            <w:vAlign w:val="bottom"/>
          </w:tcPr>
          <w:p w14:paraId="1F238ECF" w14:textId="77777777" w:rsidR="00606F18" w:rsidRPr="00B94EE1" w:rsidRDefault="00606F18" w:rsidP="00DA7A7A">
            <w:pPr>
              <w:pStyle w:val="Tablebody"/>
            </w:pPr>
            <w:r w:rsidRPr="00B94EE1">
              <w:rPr>
                <w:color w:val="000000"/>
              </w:rPr>
              <w:t>15/02/2023</w:t>
            </w:r>
          </w:p>
        </w:tc>
      </w:tr>
      <w:tr w:rsidR="00606F18" w14:paraId="74153CF2" w14:textId="77777777" w:rsidTr="00DA7A7A">
        <w:trPr>
          <w:cnfStyle w:val="000000100000" w:firstRow="0" w:lastRow="0" w:firstColumn="0" w:lastColumn="0" w:oddVBand="0" w:evenVBand="0" w:oddHBand="1" w:evenHBand="0" w:firstRowFirstColumn="0" w:firstRowLastColumn="0" w:lastRowFirstColumn="0" w:lastRowLastColumn="0"/>
        </w:trPr>
        <w:tc>
          <w:tcPr>
            <w:tcW w:w="643" w:type="dxa"/>
          </w:tcPr>
          <w:p w14:paraId="1C3E72D7" w14:textId="77777777" w:rsidR="00606F18" w:rsidRDefault="00606F18" w:rsidP="00DA7A7A">
            <w:pPr>
              <w:pStyle w:val="Tablebody"/>
            </w:pPr>
            <w:r>
              <w:t>15</w:t>
            </w:r>
          </w:p>
        </w:tc>
        <w:tc>
          <w:tcPr>
            <w:tcW w:w="4972" w:type="dxa"/>
            <w:vAlign w:val="top"/>
          </w:tcPr>
          <w:p w14:paraId="22C86C49" w14:textId="77777777" w:rsidR="00606F18" w:rsidRDefault="00606F18" w:rsidP="00DA7A7A">
            <w:pPr>
              <w:pStyle w:val="Tablebody"/>
            </w:pPr>
            <w:r w:rsidRPr="00302686">
              <w:t>University of Canberra Discipline of Midwifery Team</w:t>
            </w:r>
          </w:p>
        </w:tc>
        <w:tc>
          <w:tcPr>
            <w:tcW w:w="2119" w:type="dxa"/>
            <w:vAlign w:val="bottom"/>
          </w:tcPr>
          <w:p w14:paraId="7DEEFF9D" w14:textId="77777777" w:rsidR="00606F18" w:rsidRPr="006F0778" w:rsidRDefault="00606F18" w:rsidP="00DA7A7A">
            <w:pPr>
              <w:pStyle w:val="Tablebody"/>
            </w:pPr>
            <w:r w:rsidRPr="006F0778">
              <w:rPr>
                <w:color w:val="000000"/>
              </w:rPr>
              <w:t>27/01/2023</w:t>
            </w:r>
          </w:p>
        </w:tc>
        <w:tc>
          <w:tcPr>
            <w:tcW w:w="1316" w:type="dxa"/>
            <w:vAlign w:val="bottom"/>
          </w:tcPr>
          <w:p w14:paraId="54D114BB" w14:textId="77777777" w:rsidR="00606F18" w:rsidRPr="00B94EE1" w:rsidRDefault="00606F18" w:rsidP="00DA7A7A">
            <w:pPr>
              <w:pStyle w:val="Tablebody"/>
            </w:pPr>
            <w:r w:rsidRPr="00B94EE1">
              <w:rPr>
                <w:color w:val="000000"/>
              </w:rPr>
              <w:t>01/03/2023</w:t>
            </w:r>
          </w:p>
        </w:tc>
      </w:tr>
    </w:tbl>
    <w:p w14:paraId="6DD00925" w14:textId="77777777" w:rsidR="00606F18" w:rsidRDefault="00606F18" w:rsidP="00606F18"/>
    <w:p w14:paraId="60FBCCBF" w14:textId="22C48416" w:rsidR="00606F18" w:rsidRDefault="00606F18">
      <w:pPr>
        <w:spacing w:line="259" w:lineRule="auto"/>
      </w:pPr>
      <w:r>
        <w:br w:type="page"/>
      </w:r>
    </w:p>
    <w:p w14:paraId="109EA48F" w14:textId="77777777" w:rsidR="00606F18" w:rsidRDefault="00606F18" w:rsidP="00606F18">
      <w:pPr>
        <w:pStyle w:val="Heading1nonumber"/>
      </w:pPr>
      <w:bookmarkStart w:id="161" w:name="_Toc111022114"/>
      <w:bookmarkStart w:id="162" w:name="_Toc158990982"/>
      <w:bookmarkStart w:id="163" w:name="_Toc158992474"/>
      <w:r>
        <w:lastRenderedPageBreak/>
        <w:t>Appendix B: Witnesses</w:t>
      </w:r>
      <w:bookmarkEnd w:id="161"/>
      <w:bookmarkEnd w:id="162"/>
      <w:bookmarkEnd w:id="163"/>
    </w:p>
    <w:p w14:paraId="311BBC8B" w14:textId="77777777" w:rsidR="00606F18" w:rsidRDefault="00606F18" w:rsidP="00606F18">
      <w:pPr>
        <w:pStyle w:val="Heading2"/>
      </w:pPr>
      <w:bookmarkStart w:id="164" w:name="_Toc111022115"/>
      <w:bookmarkStart w:id="165" w:name="_Toc158990983"/>
      <w:bookmarkStart w:id="166" w:name="_Toc158992475"/>
      <w:r>
        <w:t xml:space="preserve">Wednesday, </w:t>
      </w:r>
      <w:bookmarkEnd w:id="164"/>
      <w:r w:rsidRPr="009E7577">
        <w:t>14 June 2023</w:t>
      </w:r>
      <w:bookmarkEnd w:id="165"/>
      <w:bookmarkEnd w:id="166"/>
    </w:p>
    <w:p w14:paraId="101CFBFD" w14:textId="77777777" w:rsidR="00606F18" w:rsidRDefault="00606F18" w:rsidP="00606F18">
      <w:pPr>
        <w:pStyle w:val="ListBullet"/>
        <w:spacing w:before="40" w:after="40"/>
        <w:ind w:left="425"/>
      </w:pPr>
      <w:r w:rsidRPr="009E7577">
        <w:rPr>
          <w:b/>
        </w:rPr>
        <w:t>Ms Victoria Chard</w:t>
      </w:r>
      <w:r>
        <w:t>, Individual</w:t>
      </w:r>
    </w:p>
    <w:p w14:paraId="42FBC412" w14:textId="77777777" w:rsidR="00606F18" w:rsidRDefault="00606F18" w:rsidP="00606F18">
      <w:pPr>
        <w:pStyle w:val="Heading3"/>
      </w:pPr>
      <w:bookmarkStart w:id="167" w:name="_Toc158990984"/>
      <w:bookmarkStart w:id="168" w:name="_Toc158992476"/>
      <w:r w:rsidRPr="009E7577">
        <w:t>South-East Asian Research and Recovery Hub (SARAH) ANU</w:t>
      </w:r>
      <w:bookmarkEnd w:id="167"/>
      <w:bookmarkEnd w:id="168"/>
    </w:p>
    <w:p w14:paraId="4F9DB1FE" w14:textId="77777777" w:rsidR="00606F18" w:rsidRDefault="00606F18" w:rsidP="00606F18">
      <w:pPr>
        <w:pStyle w:val="ListBullet"/>
        <w:spacing w:before="40" w:after="40"/>
        <w:ind w:left="425"/>
      </w:pPr>
      <w:r w:rsidRPr="009E7577">
        <w:rPr>
          <w:b/>
          <w:bCs/>
        </w:rPr>
        <w:t>Ms Sashini Liyanage</w:t>
      </w:r>
      <w:r>
        <w:t xml:space="preserve">, </w:t>
      </w:r>
      <w:r w:rsidRPr="009E7577">
        <w:t>Undergraduate Researcher</w:t>
      </w:r>
    </w:p>
    <w:p w14:paraId="6FC233BD" w14:textId="77777777" w:rsidR="00606F18" w:rsidRDefault="00606F18" w:rsidP="00606F18">
      <w:pPr>
        <w:pStyle w:val="ListBullet"/>
        <w:spacing w:before="40" w:after="40"/>
        <w:ind w:left="425"/>
      </w:pPr>
      <w:r>
        <w:rPr>
          <w:b/>
          <w:bCs/>
        </w:rPr>
        <w:t>Mr Rojan Joshi</w:t>
      </w:r>
      <w:r>
        <w:t xml:space="preserve">, </w:t>
      </w:r>
      <w:r w:rsidRPr="009E7577">
        <w:t>Undergraduate Researcher</w:t>
      </w:r>
    </w:p>
    <w:p w14:paraId="0847CB08" w14:textId="77777777" w:rsidR="00606F18" w:rsidRDefault="00606F18" w:rsidP="00606F18">
      <w:pPr>
        <w:pStyle w:val="ListBullet"/>
        <w:spacing w:before="40" w:after="40"/>
        <w:ind w:left="425"/>
      </w:pPr>
      <w:r>
        <w:rPr>
          <w:b/>
          <w:bCs/>
        </w:rPr>
        <w:t xml:space="preserve">Mr </w:t>
      </w:r>
      <w:r w:rsidRPr="009E7577">
        <w:rPr>
          <w:b/>
          <w:bCs/>
        </w:rPr>
        <w:t>Alexander Titus</w:t>
      </w:r>
      <w:r>
        <w:t xml:space="preserve">, </w:t>
      </w:r>
      <w:r w:rsidRPr="009E7577">
        <w:t>Undergraduate Researcher</w:t>
      </w:r>
    </w:p>
    <w:p w14:paraId="45449EA3" w14:textId="77777777" w:rsidR="00606F18" w:rsidRDefault="00606F18" w:rsidP="00606F18">
      <w:pPr>
        <w:pStyle w:val="Heading3"/>
      </w:pPr>
      <w:bookmarkStart w:id="169" w:name="_Toc158990985"/>
      <w:bookmarkStart w:id="170" w:name="_Toc158992477"/>
      <w:r w:rsidRPr="009E7577">
        <w:t>Australian College of Nursing (ACN)</w:t>
      </w:r>
      <w:bookmarkEnd w:id="169"/>
      <w:bookmarkEnd w:id="170"/>
    </w:p>
    <w:p w14:paraId="7486BDE9" w14:textId="77777777" w:rsidR="00606F18" w:rsidRDefault="00606F18" w:rsidP="00606F18">
      <w:pPr>
        <w:pStyle w:val="ListBullet"/>
        <w:spacing w:before="40" w:after="40"/>
        <w:ind w:left="425"/>
      </w:pPr>
      <w:r>
        <w:rPr>
          <w:b/>
          <w:bCs/>
        </w:rPr>
        <w:t xml:space="preserve">Adjunct Professor </w:t>
      </w:r>
      <w:r w:rsidRPr="009E7577">
        <w:rPr>
          <w:b/>
          <w:bCs/>
        </w:rPr>
        <w:t>Kylie Ward</w:t>
      </w:r>
      <w:r>
        <w:t>, Chief Executive Officer</w:t>
      </w:r>
    </w:p>
    <w:p w14:paraId="703086A8" w14:textId="77777777" w:rsidR="00606F18" w:rsidRDefault="00606F18" w:rsidP="00606F18">
      <w:pPr>
        <w:pStyle w:val="ListBullet"/>
        <w:spacing w:before="40" w:after="40"/>
        <w:ind w:left="425"/>
      </w:pPr>
      <w:r w:rsidRPr="009E7577">
        <w:rPr>
          <w:b/>
          <w:bCs/>
        </w:rPr>
        <w:t>Ms Linda Davidson</w:t>
      </w:r>
      <w:r>
        <w:t xml:space="preserve">, </w:t>
      </w:r>
      <w:r w:rsidRPr="009E7577">
        <w:t>National Director of Professional Practice</w:t>
      </w:r>
    </w:p>
    <w:p w14:paraId="10AAD458" w14:textId="77777777" w:rsidR="00606F18" w:rsidRDefault="00606F18" w:rsidP="00606F18">
      <w:pPr>
        <w:pStyle w:val="Heading3"/>
      </w:pPr>
      <w:bookmarkStart w:id="171" w:name="_Toc158990986"/>
      <w:bookmarkStart w:id="172" w:name="_Toc158992478"/>
      <w:r w:rsidRPr="009E7577">
        <w:t>University of Canberra (UC)</w:t>
      </w:r>
      <w:bookmarkEnd w:id="171"/>
      <w:bookmarkEnd w:id="172"/>
    </w:p>
    <w:p w14:paraId="04A0EA72" w14:textId="77777777" w:rsidR="00606F18" w:rsidRDefault="00606F18" w:rsidP="00606F18">
      <w:pPr>
        <w:pStyle w:val="ListBullet"/>
        <w:spacing w:before="40" w:after="40"/>
        <w:ind w:left="425"/>
      </w:pPr>
      <w:r w:rsidRPr="009E7577">
        <w:rPr>
          <w:b/>
          <w:bCs/>
        </w:rPr>
        <w:t>Dr Maryam Bazargan</w:t>
      </w:r>
      <w:r>
        <w:t xml:space="preserve">, </w:t>
      </w:r>
      <w:r w:rsidRPr="009E7577">
        <w:t>Senior Lecturer- Midwifery</w:t>
      </w:r>
    </w:p>
    <w:p w14:paraId="2C4ECCEA" w14:textId="77777777" w:rsidR="00606F18" w:rsidRDefault="00606F18" w:rsidP="00606F18">
      <w:pPr>
        <w:pStyle w:val="Heading3"/>
      </w:pPr>
      <w:bookmarkStart w:id="173" w:name="_Toc158990987"/>
      <w:bookmarkStart w:id="174" w:name="_Toc158992479"/>
      <w:r>
        <w:t>Australian Nursing and Midwifery Federation (ANMF) ACT Branch</w:t>
      </w:r>
      <w:bookmarkEnd w:id="173"/>
      <w:bookmarkEnd w:id="174"/>
    </w:p>
    <w:p w14:paraId="6617FB02" w14:textId="77777777" w:rsidR="00606F18" w:rsidRDefault="00606F18" w:rsidP="00606F18">
      <w:pPr>
        <w:pStyle w:val="ListBullet"/>
        <w:spacing w:before="40" w:after="40"/>
        <w:ind w:left="425"/>
      </w:pPr>
      <w:r w:rsidRPr="00D50E45">
        <w:rPr>
          <w:b/>
          <w:bCs/>
        </w:rPr>
        <w:t>Mr Matthew Daniel</w:t>
      </w:r>
      <w:r>
        <w:t>, Branch Secretary</w:t>
      </w:r>
    </w:p>
    <w:p w14:paraId="410558F0" w14:textId="77777777" w:rsidR="00606F18" w:rsidRDefault="00606F18" w:rsidP="00606F18">
      <w:pPr>
        <w:pStyle w:val="ListBullet"/>
        <w:spacing w:before="40" w:after="40"/>
        <w:ind w:left="425"/>
      </w:pPr>
      <w:r w:rsidRPr="00D50E45">
        <w:rPr>
          <w:b/>
          <w:bCs/>
        </w:rPr>
        <w:t>Ms Carlyn Fidow</w:t>
      </w:r>
      <w:r>
        <w:t>,</w:t>
      </w:r>
      <w:r w:rsidRPr="00D50E45">
        <w:t xml:space="preserve"> Lead Organiser</w:t>
      </w:r>
    </w:p>
    <w:p w14:paraId="0531C788" w14:textId="77777777" w:rsidR="00606F18" w:rsidRDefault="00606F18" w:rsidP="00606F18">
      <w:pPr>
        <w:pStyle w:val="ListBullet"/>
        <w:spacing w:before="40" w:after="40"/>
        <w:ind w:left="425"/>
      </w:pPr>
      <w:r w:rsidRPr="00D50E45">
        <w:rPr>
          <w:b/>
          <w:bCs/>
        </w:rPr>
        <w:t>Ms Alison Wong</w:t>
      </w:r>
      <w:r>
        <w:t>, Professional Officer</w:t>
      </w:r>
    </w:p>
    <w:p w14:paraId="61C065CD" w14:textId="77777777" w:rsidR="00606F18" w:rsidRDefault="00606F18" w:rsidP="00606F18">
      <w:pPr>
        <w:pStyle w:val="ListBullet"/>
        <w:spacing w:before="40" w:after="40"/>
        <w:ind w:left="425"/>
      </w:pPr>
      <w:r w:rsidRPr="00D50E45">
        <w:rPr>
          <w:b/>
          <w:bCs/>
        </w:rPr>
        <w:t>M</w:t>
      </w:r>
      <w:r>
        <w:rPr>
          <w:b/>
          <w:bCs/>
        </w:rPr>
        <w:t>r Thomas Cullen</w:t>
      </w:r>
      <w:r>
        <w:t>, Legal Counsel</w:t>
      </w:r>
    </w:p>
    <w:p w14:paraId="2D0E488F" w14:textId="77777777" w:rsidR="00606F18" w:rsidRDefault="00606F18" w:rsidP="00606F18">
      <w:pPr>
        <w:pStyle w:val="ListBullet"/>
        <w:spacing w:before="40" w:after="40"/>
        <w:ind w:left="425"/>
      </w:pPr>
      <w:r>
        <w:rPr>
          <w:b/>
          <w:bCs/>
        </w:rPr>
        <w:t xml:space="preserve">Ms Samantha Frost, </w:t>
      </w:r>
      <w:r w:rsidRPr="00842493">
        <w:t>ANMF ACT</w:t>
      </w:r>
      <w:r>
        <w:rPr>
          <w:b/>
          <w:bCs/>
        </w:rPr>
        <w:t xml:space="preserve"> </w:t>
      </w:r>
      <w:r w:rsidRPr="003A6276">
        <w:t>Member</w:t>
      </w:r>
    </w:p>
    <w:p w14:paraId="18025CAF" w14:textId="77777777" w:rsidR="00606F18" w:rsidRDefault="00606F18" w:rsidP="00606F18">
      <w:pPr>
        <w:pStyle w:val="Heading3"/>
      </w:pPr>
      <w:bookmarkStart w:id="175" w:name="_Toc158990988"/>
      <w:bookmarkStart w:id="176" w:name="_Toc158992480"/>
      <w:r>
        <w:t>ACT Government</w:t>
      </w:r>
      <w:bookmarkEnd w:id="175"/>
      <w:bookmarkEnd w:id="176"/>
    </w:p>
    <w:p w14:paraId="2DAA6B09" w14:textId="77777777" w:rsidR="00606F18" w:rsidRDefault="00606F18" w:rsidP="00606F18">
      <w:pPr>
        <w:pStyle w:val="ListBullet"/>
        <w:spacing w:before="40" w:after="40"/>
        <w:ind w:left="425"/>
      </w:pPr>
      <w:r w:rsidRPr="003A6276">
        <w:rPr>
          <w:b/>
          <w:bCs/>
        </w:rPr>
        <w:t>M</w:t>
      </w:r>
      <w:r>
        <w:rPr>
          <w:b/>
          <w:bCs/>
        </w:rPr>
        <w:t>s Rachel</w:t>
      </w:r>
      <w:r w:rsidRPr="003A6276">
        <w:rPr>
          <w:b/>
          <w:bCs/>
        </w:rPr>
        <w:t xml:space="preserve"> Stephen-Smith</w:t>
      </w:r>
      <w:r>
        <w:rPr>
          <w:b/>
          <w:bCs/>
        </w:rPr>
        <w:t xml:space="preserve"> MLA</w:t>
      </w:r>
      <w:r>
        <w:t>, Minister for Health</w:t>
      </w:r>
    </w:p>
    <w:p w14:paraId="7DD8FA5A" w14:textId="77777777" w:rsidR="00606F18" w:rsidRPr="00CA5BA1" w:rsidRDefault="00606F18" w:rsidP="00606F18">
      <w:pPr>
        <w:pStyle w:val="ListBullet"/>
        <w:spacing w:before="40" w:after="40"/>
        <w:ind w:left="425"/>
      </w:pPr>
      <w:r w:rsidRPr="003A6276">
        <w:rPr>
          <w:b/>
          <w:bCs/>
        </w:rPr>
        <w:t>Ms Rebecca Cross</w:t>
      </w:r>
      <w:r>
        <w:t xml:space="preserve">, </w:t>
      </w:r>
      <w:r w:rsidRPr="003A6276">
        <w:rPr>
          <w:szCs w:val="24"/>
        </w:rPr>
        <w:t>Director-General, ACT Health Directorate</w:t>
      </w:r>
    </w:p>
    <w:p w14:paraId="080956D8" w14:textId="77777777" w:rsidR="00606F18" w:rsidRPr="00CA5BA1" w:rsidRDefault="00606F18" w:rsidP="00606F18">
      <w:pPr>
        <w:pStyle w:val="ListBullet"/>
        <w:spacing w:before="40" w:after="40"/>
        <w:ind w:left="425"/>
        <w:rPr>
          <w:b/>
          <w:bCs/>
        </w:rPr>
      </w:pPr>
      <w:r w:rsidRPr="003A6276">
        <w:rPr>
          <w:b/>
          <w:bCs/>
        </w:rPr>
        <w:t>Ms Robyn Hudson</w:t>
      </w:r>
      <w:r w:rsidRPr="00CA5BA1">
        <w:rPr>
          <w:b/>
          <w:bCs/>
        </w:rPr>
        <w:t xml:space="preserve">, </w:t>
      </w:r>
      <w:r w:rsidRPr="003A6276">
        <w:t>Deputy Director-General, ACT Health Directorate</w:t>
      </w:r>
    </w:p>
    <w:p w14:paraId="69555197" w14:textId="77777777" w:rsidR="00606F18" w:rsidRPr="003A6276" w:rsidRDefault="00606F18" w:rsidP="00606F18">
      <w:pPr>
        <w:pStyle w:val="ListBullet"/>
        <w:spacing w:before="40" w:after="40"/>
        <w:ind w:left="425"/>
      </w:pPr>
      <w:r w:rsidRPr="003A6276">
        <w:rPr>
          <w:b/>
          <w:bCs/>
          <w:szCs w:val="24"/>
        </w:rPr>
        <w:t>Mr Anthony Dombkins</w:t>
      </w:r>
      <w:r w:rsidRPr="00CA5BA1">
        <w:rPr>
          <w:b/>
          <w:bCs/>
          <w:szCs w:val="24"/>
        </w:rPr>
        <w:t>,</w:t>
      </w:r>
      <w:r w:rsidRPr="002F419F">
        <w:rPr>
          <w:szCs w:val="24"/>
        </w:rPr>
        <w:t xml:space="preserve"> </w:t>
      </w:r>
      <w:r w:rsidRPr="003A6276">
        <w:rPr>
          <w:szCs w:val="24"/>
        </w:rPr>
        <w:t>ACT Chief Nursing and Midwifery Officer</w:t>
      </w:r>
    </w:p>
    <w:p w14:paraId="092805BF" w14:textId="77777777" w:rsidR="00606F18" w:rsidRPr="003A6276" w:rsidRDefault="00606F18" w:rsidP="00606F18">
      <w:pPr>
        <w:pStyle w:val="ListBullet"/>
        <w:spacing w:before="40" w:after="40"/>
        <w:ind w:left="425"/>
      </w:pPr>
      <w:r w:rsidRPr="003A6276">
        <w:rPr>
          <w:b/>
          <w:bCs/>
          <w:szCs w:val="24"/>
        </w:rPr>
        <w:t>Mr Dave Peffer</w:t>
      </w:r>
      <w:r w:rsidRPr="00CA5BA1">
        <w:rPr>
          <w:b/>
          <w:bCs/>
          <w:szCs w:val="24"/>
        </w:rPr>
        <w:t>,</w:t>
      </w:r>
      <w:r w:rsidRPr="002F419F">
        <w:rPr>
          <w:szCs w:val="24"/>
        </w:rPr>
        <w:t xml:space="preserve"> </w:t>
      </w:r>
      <w:r w:rsidRPr="003A6276">
        <w:rPr>
          <w:szCs w:val="24"/>
        </w:rPr>
        <w:t>Chief Executive Officer, Canberra Health Services</w:t>
      </w:r>
    </w:p>
    <w:p w14:paraId="5F71157A" w14:textId="77777777" w:rsidR="00606F18" w:rsidRPr="003A6276" w:rsidRDefault="00606F18" w:rsidP="00606F18">
      <w:pPr>
        <w:pStyle w:val="ListBullet"/>
        <w:spacing w:before="40" w:after="40"/>
        <w:ind w:left="425"/>
      </w:pPr>
      <w:r w:rsidRPr="003A6276">
        <w:rPr>
          <w:b/>
          <w:bCs/>
          <w:szCs w:val="24"/>
        </w:rPr>
        <w:t>Ms Janette Coulton</w:t>
      </w:r>
      <w:r w:rsidRPr="00CA5BA1">
        <w:rPr>
          <w:b/>
          <w:bCs/>
          <w:szCs w:val="24"/>
        </w:rPr>
        <w:t>,</w:t>
      </w:r>
      <w:r w:rsidRPr="002F419F">
        <w:rPr>
          <w:szCs w:val="24"/>
        </w:rPr>
        <w:t xml:space="preserve"> </w:t>
      </w:r>
      <w:r w:rsidRPr="003A6276">
        <w:rPr>
          <w:szCs w:val="24"/>
        </w:rPr>
        <w:t>Executive Branch Manager, People and Culture</w:t>
      </w:r>
    </w:p>
    <w:p w14:paraId="1051BFCA" w14:textId="77777777" w:rsidR="00606F18" w:rsidRDefault="00606F18" w:rsidP="00606F18">
      <w:pPr>
        <w:pStyle w:val="ListBullet"/>
        <w:spacing w:before="40" w:after="40"/>
        <w:ind w:left="425"/>
      </w:pPr>
      <w:r w:rsidRPr="003A6276">
        <w:rPr>
          <w:b/>
          <w:bCs/>
          <w:szCs w:val="24"/>
        </w:rPr>
        <w:t>Ms Kellie Lang</w:t>
      </w:r>
      <w:r w:rsidRPr="00CA5BA1">
        <w:rPr>
          <w:b/>
          <w:bCs/>
          <w:szCs w:val="24"/>
        </w:rPr>
        <w:t>,</w:t>
      </w:r>
      <w:r w:rsidRPr="002F419F">
        <w:rPr>
          <w:szCs w:val="24"/>
        </w:rPr>
        <w:t xml:space="preserve"> </w:t>
      </w:r>
      <w:r w:rsidRPr="003A6276">
        <w:rPr>
          <w:szCs w:val="24"/>
        </w:rPr>
        <w:t>Executive</w:t>
      </w:r>
      <w:r>
        <w:rPr>
          <w:szCs w:val="24"/>
        </w:rPr>
        <w:t xml:space="preserve"> </w:t>
      </w:r>
      <w:r w:rsidRPr="003A6276">
        <w:rPr>
          <w:szCs w:val="24"/>
        </w:rPr>
        <w:t>Director, Nursing and Midwifery and Patient Support Services</w:t>
      </w:r>
    </w:p>
    <w:p w14:paraId="2B377363" w14:textId="77777777" w:rsidR="00606F18" w:rsidRDefault="00606F18" w:rsidP="00606F18">
      <w:pPr>
        <w:spacing w:line="259" w:lineRule="auto"/>
        <w:rPr>
          <w:rFonts w:ascii="Montserrat" w:eastAsiaTheme="majorEastAsia" w:hAnsi="Montserrat" w:cstheme="majorBidi"/>
          <w:b/>
          <w:color w:val="1A234C"/>
          <w:w w:val="90"/>
          <w:kern w:val="2"/>
          <w:sz w:val="36"/>
          <w:szCs w:val="32"/>
        </w:rPr>
      </w:pPr>
      <w:r>
        <w:br w:type="page"/>
      </w:r>
    </w:p>
    <w:p w14:paraId="09526FFD" w14:textId="77777777" w:rsidR="00606F18" w:rsidRDefault="00606F18" w:rsidP="00606F18">
      <w:pPr>
        <w:pStyle w:val="Heading1nonumber"/>
      </w:pPr>
      <w:bookmarkStart w:id="177" w:name="_Toc111022116"/>
      <w:bookmarkStart w:id="178" w:name="_Toc158990989"/>
      <w:bookmarkStart w:id="179" w:name="_Toc158992481"/>
      <w:r>
        <w:lastRenderedPageBreak/>
        <w:t>Appendix C: Questions Taken on Notice</w:t>
      </w:r>
      <w:bookmarkEnd w:id="177"/>
      <w:bookmarkEnd w:id="178"/>
      <w:bookmarkEnd w:id="179"/>
    </w:p>
    <w:p w14:paraId="3A9EFA47" w14:textId="77777777" w:rsidR="00606F18" w:rsidRPr="00D90ED8" w:rsidRDefault="00606F18" w:rsidP="00606F18">
      <w:pPr>
        <w:pStyle w:val="Heading2"/>
      </w:pPr>
      <w:bookmarkStart w:id="180" w:name="_Toc111022117"/>
      <w:bookmarkStart w:id="181" w:name="_Toc158990990"/>
      <w:bookmarkStart w:id="182" w:name="_Toc158992482"/>
      <w:r>
        <w:t>Questions Taken on Notice</w:t>
      </w:r>
      <w:bookmarkEnd w:id="180"/>
      <w:bookmarkEnd w:id="181"/>
      <w:bookmarkEnd w:id="182"/>
    </w:p>
    <w:tbl>
      <w:tblPr>
        <w:tblStyle w:val="Assemblystyletable"/>
        <w:tblW w:w="0" w:type="auto"/>
        <w:tblLayout w:type="fixed"/>
        <w:tblLook w:val="04A0" w:firstRow="1" w:lastRow="0" w:firstColumn="1" w:lastColumn="0" w:noHBand="0" w:noVBand="1"/>
      </w:tblPr>
      <w:tblGrid>
        <w:gridCol w:w="542"/>
        <w:gridCol w:w="1159"/>
        <w:gridCol w:w="1985"/>
        <w:gridCol w:w="4080"/>
        <w:gridCol w:w="1284"/>
      </w:tblGrid>
      <w:tr w:rsidR="00606F18" w14:paraId="4A175681" w14:textId="77777777" w:rsidTr="00DA7A7A">
        <w:trPr>
          <w:cnfStyle w:val="100000000000" w:firstRow="1" w:lastRow="0" w:firstColumn="0" w:lastColumn="0" w:oddVBand="0" w:evenVBand="0" w:oddHBand="0" w:evenHBand="0" w:firstRowFirstColumn="0" w:firstRowLastColumn="0" w:lastRowFirstColumn="0" w:lastRowLastColumn="0"/>
        </w:trPr>
        <w:tc>
          <w:tcPr>
            <w:tcW w:w="542" w:type="dxa"/>
          </w:tcPr>
          <w:p w14:paraId="7FF44690" w14:textId="77777777" w:rsidR="00606F18" w:rsidRDefault="00606F18" w:rsidP="00DA7A7A">
            <w:pPr>
              <w:pStyle w:val="Tableheading"/>
            </w:pPr>
            <w:r>
              <w:t>No.</w:t>
            </w:r>
          </w:p>
        </w:tc>
        <w:tc>
          <w:tcPr>
            <w:tcW w:w="1159" w:type="dxa"/>
          </w:tcPr>
          <w:p w14:paraId="5943FB2C" w14:textId="77777777" w:rsidR="00606F18" w:rsidRDefault="00606F18" w:rsidP="00DA7A7A">
            <w:pPr>
              <w:pStyle w:val="Tableheading"/>
              <w:ind w:right="474"/>
            </w:pPr>
            <w:r>
              <w:t>Date</w:t>
            </w:r>
          </w:p>
        </w:tc>
        <w:tc>
          <w:tcPr>
            <w:tcW w:w="1985" w:type="dxa"/>
          </w:tcPr>
          <w:p w14:paraId="2007A060" w14:textId="77777777" w:rsidR="00606F18" w:rsidRDefault="00606F18" w:rsidP="00DA7A7A">
            <w:pPr>
              <w:pStyle w:val="Tableheading"/>
            </w:pPr>
            <w:r>
              <w:t>Asked of</w:t>
            </w:r>
          </w:p>
        </w:tc>
        <w:tc>
          <w:tcPr>
            <w:tcW w:w="4080" w:type="dxa"/>
          </w:tcPr>
          <w:p w14:paraId="5FA05119" w14:textId="77777777" w:rsidR="00606F18" w:rsidRDefault="00606F18" w:rsidP="00DA7A7A">
            <w:pPr>
              <w:pStyle w:val="Tableheading"/>
            </w:pPr>
            <w:r>
              <w:t>Subject</w:t>
            </w:r>
          </w:p>
        </w:tc>
        <w:tc>
          <w:tcPr>
            <w:tcW w:w="1284" w:type="dxa"/>
          </w:tcPr>
          <w:p w14:paraId="24541E33" w14:textId="77777777" w:rsidR="00606F18" w:rsidRDefault="00606F18" w:rsidP="00DA7A7A">
            <w:pPr>
              <w:pStyle w:val="Tableheading"/>
            </w:pPr>
            <w:r>
              <w:t>Response received</w:t>
            </w:r>
          </w:p>
        </w:tc>
      </w:tr>
      <w:tr w:rsidR="00606F18" w14:paraId="047F58DB" w14:textId="77777777" w:rsidTr="00DA7A7A">
        <w:trPr>
          <w:cnfStyle w:val="000000100000" w:firstRow="0" w:lastRow="0" w:firstColumn="0" w:lastColumn="0" w:oddVBand="0" w:evenVBand="0" w:oddHBand="1" w:evenHBand="0" w:firstRowFirstColumn="0" w:firstRowLastColumn="0" w:lastRowFirstColumn="0" w:lastRowLastColumn="0"/>
        </w:trPr>
        <w:tc>
          <w:tcPr>
            <w:tcW w:w="542" w:type="dxa"/>
          </w:tcPr>
          <w:p w14:paraId="7C5E73BE" w14:textId="77777777" w:rsidR="00606F18" w:rsidRDefault="00606F18" w:rsidP="00DA7A7A">
            <w:pPr>
              <w:pStyle w:val="Tablebody"/>
            </w:pPr>
            <w:r>
              <w:t>1</w:t>
            </w:r>
          </w:p>
        </w:tc>
        <w:tc>
          <w:tcPr>
            <w:tcW w:w="1159" w:type="dxa"/>
          </w:tcPr>
          <w:p w14:paraId="4E8B3AE8" w14:textId="77777777" w:rsidR="00606F18" w:rsidRDefault="00606F18" w:rsidP="00DA7A7A">
            <w:pPr>
              <w:pStyle w:val="Tablebody"/>
            </w:pPr>
            <w:r>
              <w:t>14/6/2023</w:t>
            </w:r>
          </w:p>
        </w:tc>
        <w:tc>
          <w:tcPr>
            <w:tcW w:w="1985" w:type="dxa"/>
          </w:tcPr>
          <w:p w14:paraId="4E5FABEC" w14:textId="77777777" w:rsidR="00606F18" w:rsidRDefault="00606F18" w:rsidP="00DA7A7A">
            <w:pPr>
              <w:pStyle w:val="Tablebody"/>
            </w:pPr>
            <w:r w:rsidRPr="00617C40">
              <w:t>South-East Asian Research and Recovery Hub (SARAH) ANU</w:t>
            </w:r>
          </w:p>
        </w:tc>
        <w:tc>
          <w:tcPr>
            <w:tcW w:w="4080" w:type="dxa"/>
            <w:vAlign w:val="top"/>
          </w:tcPr>
          <w:p w14:paraId="47536E2D" w14:textId="77777777" w:rsidR="00606F18" w:rsidRDefault="00606F18" w:rsidP="00DA7A7A">
            <w:pPr>
              <w:pStyle w:val="Tablebody"/>
            </w:pPr>
            <w:r w:rsidRPr="00163A88">
              <w:t>Data on Nursing midwifery bridging courses for international students in ACT compared to other States</w:t>
            </w:r>
            <w:r w:rsidRPr="007467F4">
              <w:t xml:space="preserve"> </w:t>
            </w:r>
          </w:p>
        </w:tc>
        <w:tc>
          <w:tcPr>
            <w:tcW w:w="1284" w:type="dxa"/>
          </w:tcPr>
          <w:p w14:paraId="66B68E56" w14:textId="77777777" w:rsidR="00606F18" w:rsidRPr="00617C40" w:rsidRDefault="00606F18" w:rsidP="00DA7A7A">
            <w:pPr>
              <w:pStyle w:val="Tablebody"/>
              <w:rPr>
                <w:color w:val="auto"/>
              </w:rPr>
            </w:pPr>
            <w:r w:rsidRPr="00617C40">
              <w:rPr>
                <w:color w:val="auto"/>
              </w:rPr>
              <w:t>27/06/2023</w:t>
            </w:r>
          </w:p>
        </w:tc>
      </w:tr>
      <w:tr w:rsidR="00606F18" w14:paraId="69306B14" w14:textId="77777777" w:rsidTr="00DA7A7A">
        <w:trPr>
          <w:cnfStyle w:val="000000010000" w:firstRow="0" w:lastRow="0" w:firstColumn="0" w:lastColumn="0" w:oddVBand="0" w:evenVBand="0" w:oddHBand="0" w:evenHBand="1" w:firstRowFirstColumn="0" w:firstRowLastColumn="0" w:lastRowFirstColumn="0" w:lastRowLastColumn="0"/>
        </w:trPr>
        <w:tc>
          <w:tcPr>
            <w:tcW w:w="542" w:type="dxa"/>
          </w:tcPr>
          <w:p w14:paraId="24807458" w14:textId="77777777" w:rsidR="00606F18" w:rsidRDefault="00606F18" w:rsidP="00DA7A7A">
            <w:pPr>
              <w:pStyle w:val="Tablebody"/>
            </w:pPr>
            <w:r>
              <w:t>2</w:t>
            </w:r>
          </w:p>
        </w:tc>
        <w:tc>
          <w:tcPr>
            <w:tcW w:w="1159" w:type="dxa"/>
          </w:tcPr>
          <w:p w14:paraId="6EFC22F1" w14:textId="77777777" w:rsidR="00606F18" w:rsidRDefault="00606F18" w:rsidP="00DA7A7A">
            <w:pPr>
              <w:pStyle w:val="Tablebody"/>
            </w:pPr>
            <w:r>
              <w:t>14/6/2023</w:t>
            </w:r>
          </w:p>
        </w:tc>
        <w:tc>
          <w:tcPr>
            <w:tcW w:w="1985" w:type="dxa"/>
          </w:tcPr>
          <w:p w14:paraId="59D5629F" w14:textId="77777777" w:rsidR="00606F18" w:rsidRDefault="00606F18" w:rsidP="00DA7A7A">
            <w:pPr>
              <w:pStyle w:val="Tablebody"/>
            </w:pPr>
            <w:r w:rsidRPr="00617C40">
              <w:t xml:space="preserve">University of Canberra </w:t>
            </w:r>
          </w:p>
        </w:tc>
        <w:tc>
          <w:tcPr>
            <w:tcW w:w="4080" w:type="dxa"/>
            <w:vAlign w:val="top"/>
          </w:tcPr>
          <w:p w14:paraId="6A355D54" w14:textId="77777777" w:rsidR="00606F18" w:rsidRDefault="00606F18" w:rsidP="00DA7A7A">
            <w:pPr>
              <w:pStyle w:val="Tablebody"/>
            </w:pPr>
            <w:r w:rsidRPr="00C32EAF">
              <w:t>Data on numbers of students in UC nursing/midwifery courses</w:t>
            </w:r>
          </w:p>
        </w:tc>
        <w:tc>
          <w:tcPr>
            <w:tcW w:w="1284" w:type="dxa"/>
          </w:tcPr>
          <w:p w14:paraId="1C4A4B1D" w14:textId="77777777" w:rsidR="00606F18" w:rsidRPr="00617C40" w:rsidRDefault="00606F18" w:rsidP="00DA7A7A">
            <w:pPr>
              <w:pStyle w:val="Tablebody"/>
              <w:rPr>
                <w:color w:val="auto"/>
              </w:rPr>
            </w:pPr>
            <w:r w:rsidRPr="00617C40">
              <w:rPr>
                <w:color w:val="auto"/>
              </w:rPr>
              <w:t>30/06/2023</w:t>
            </w:r>
          </w:p>
        </w:tc>
      </w:tr>
      <w:tr w:rsidR="00606F18" w14:paraId="2818C0CF" w14:textId="77777777" w:rsidTr="00DA7A7A">
        <w:trPr>
          <w:cnfStyle w:val="000000100000" w:firstRow="0" w:lastRow="0" w:firstColumn="0" w:lastColumn="0" w:oddVBand="0" w:evenVBand="0" w:oddHBand="1" w:evenHBand="0" w:firstRowFirstColumn="0" w:firstRowLastColumn="0" w:lastRowFirstColumn="0" w:lastRowLastColumn="0"/>
        </w:trPr>
        <w:tc>
          <w:tcPr>
            <w:tcW w:w="542" w:type="dxa"/>
          </w:tcPr>
          <w:p w14:paraId="0188CC6A" w14:textId="77777777" w:rsidR="00606F18" w:rsidRDefault="00606F18" w:rsidP="00DA7A7A">
            <w:pPr>
              <w:pStyle w:val="Tablebody"/>
            </w:pPr>
            <w:r>
              <w:t>3</w:t>
            </w:r>
          </w:p>
        </w:tc>
        <w:tc>
          <w:tcPr>
            <w:tcW w:w="1159" w:type="dxa"/>
          </w:tcPr>
          <w:p w14:paraId="7816B26E" w14:textId="77777777" w:rsidR="00606F18" w:rsidRDefault="00606F18" w:rsidP="00DA7A7A">
            <w:pPr>
              <w:pStyle w:val="Tablebody"/>
            </w:pPr>
            <w:r>
              <w:t>14/6/2023</w:t>
            </w:r>
          </w:p>
        </w:tc>
        <w:tc>
          <w:tcPr>
            <w:tcW w:w="1985" w:type="dxa"/>
          </w:tcPr>
          <w:p w14:paraId="19C82172" w14:textId="77777777" w:rsidR="00606F18" w:rsidRDefault="00606F18" w:rsidP="00DA7A7A">
            <w:pPr>
              <w:pStyle w:val="Tablebody"/>
            </w:pPr>
            <w:r w:rsidRPr="00617C40">
              <w:t>Australian Nursing and Midwifery Federation (ANMF)</w:t>
            </w:r>
          </w:p>
        </w:tc>
        <w:tc>
          <w:tcPr>
            <w:tcW w:w="4080" w:type="dxa"/>
            <w:vAlign w:val="top"/>
          </w:tcPr>
          <w:p w14:paraId="2DB7DE9E" w14:textId="77777777" w:rsidR="00606F18" w:rsidRDefault="00606F18" w:rsidP="00DA7A7A">
            <w:pPr>
              <w:pStyle w:val="Tablebody"/>
            </w:pPr>
            <w:r w:rsidRPr="00C32EAF">
              <w:t>ACT Health Workforce Strategy - Workforce planning data</w:t>
            </w:r>
          </w:p>
        </w:tc>
        <w:tc>
          <w:tcPr>
            <w:tcW w:w="1284" w:type="dxa"/>
          </w:tcPr>
          <w:p w14:paraId="01E422D4" w14:textId="77777777" w:rsidR="00606F18" w:rsidRPr="00617C40" w:rsidRDefault="00606F18" w:rsidP="00DA7A7A">
            <w:pPr>
              <w:pStyle w:val="Tablebody"/>
              <w:rPr>
                <w:color w:val="auto"/>
              </w:rPr>
            </w:pPr>
            <w:r w:rsidRPr="00617C40">
              <w:rPr>
                <w:color w:val="auto"/>
              </w:rPr>
              <w:t>03/07/2023</w:t>
            </w:r>
          </w:p>
        </w:tc>
      </w:tr>
      <w:tr w:rsidR="00606F18" w14:paraId="6EC38245" w14:textId="77777777" w:rsidTr="00DA7A7A">
        <w:trPr>
          <w:cnfStyle w:val="000000010000" w:firstRow="0" w:lastRow="0" w:firstColumn="0" w:lastColumn="0" w:oddVBand="0" w:evenVBand="0" w:oddHBand="0" w:evenHBand="1" w:firstRowFirstColumn="0" w:firstRowLastColumn="0" w:lastRowFirstColumn="0" w:lastRowLastColumn="0"/>
        </w:trPr>
        <w:tc>
          <w:tcPr>
            <w:tcW w:w="542" w:type="dxa"/>
          </w:tcPr>
          <w:p w14:paraId="58A99BF8" w14:textId="77777777" w:rsidR="00606F18" w:rsidRDefault="00606F18" w:rsidP="00DA7A7A">
            <w:pPr>
              <w:pStyle w:val="Tablebody"/>
            </w:pPr>
            <w:r>
              <w:t>4</w:t>
            </w:r>
          </w:p>
        </w:tc>
        <w:tc>
          <w:tcPr>
            <w:tcW w:w="1159" w:type="dxa"/>
          </w:tcPr>
          <w:p w14:paraId="7DD1509B" w14:textId="77777777" w:rsidR="00606F18" w:rsidRDefault="00606F18" w:rsidP="00DA7A7A">
            <w:pPr>
              <w:pStyle w:val="Tablebody"/>
            </w:pPr>
            <w:r>
              <w:t>14/6/2023</w:t>
            </w:r>
          </w:p>
        </w:tc>
        <w:tc>
          <w:tcPr>
            <w:tcW w:w="1985" w:type="dxa"/>
          </w:tcPr>
          <w:p w14:paraId="620E5081" w14:textId="77777777" w:rsidR="00606F18" w:rsidRDefault="00606F18" w:rsidP="00DA7A7A">
            <w:pPr>
              <w:pStyle w:val="Tablebody"/>
            </w:pPr>
            <w:r w:rsidRPr="00617C40">
              <w:t>Minister for Health</w:t>
            </w:r>
          </w:p>
        </w:tc>
        <w:tc>
          <w:tcPr>
            <w:tcW w:w="4080" w:type="dxa"/>
            <w:vAlign w:val="top"/>
          </w:tcPr>
          <w:p w14:paraId="5A334AFD" w14:textId="77777777" w:rsidR="00606F18" w:rsidRDefault="00606F18" w:rsidP="00DA7A7A">
            <w:pPr>
              <w:pStyle w:val="Tablebody"/>
            </w:pPr>
            <w:r w:rsidRPr="00163A88">
              <w:t>Strategic Priorities and workforce data and timelines</w:t>
            </w:r>
          </w:p>
        </w:tc>
        <w:tc>
          <w:tcPr>
            <w:tcW w:w="1284" w:type="dxa"/>
          </w:tcPr>
          <w:p w14:paraId="7CD0BBDA" w14:textId="77777777" w:rsidR="00606F18" w:rsidRPr="00617C40" w:rsidRDefault="00606F18" w:rsidP="00DA7A7A">
            <w:pPr>
              <w:pStyle w:val="Tablebody"/>
              <w:rPr>
                <w:color w:val="auto"/>
              </w:rPr>
            </w:pPr>
            <w:r w:rsidRPr="00617C40">
              <w:rPr>
                <w:color w:val="auto"/>
              </w:rPr>
              <w:t>28/07/2023</w:t>
            </w:r>
          </w:p>
        </w:tc>
      </w:tr>
      <w:tr w:rsidR="00606F18" w14:paraId="684B64E5" w14:textId="77777777" w:rsidTr="00DA7A7A">
        <w:trPr>
          <w:cnfStyle w:val="000000100000" w:firstRow="0" w:lastRow="0" w:firstColumn="0" w:lastColumn="0" w:oddVBand="0" w:evenVBand="0" w:oddHBand="1" w:evenHBand="0" w:firstRowFirstColumn="0" w:firstRowLastColumn="0" w:lastRowFirstColumn="0" w:lastRowLastColumn="0"/>
        </w:trPr>
        <w:tc>
          <w:tcPr>
            <w:tcW w:w="542" w:type="dxa"/>
          </w:tcPr>
          <w:p w14:paraId="5D697671" w14:textId="77777777" w:rsidR="00606F18" w:rsidRDefault="00606F18" w:rsidP="00DA7A7A">
            <w:pPr>
              <w:pStyle w:val="Tablebody"/>
            </w:pPr>
            <w:r>
              <w:t>5</w:t>
            </w:r>
          </w:p>
        </w:tc>
        <w:tc>
          <w:tcPr>
            <w:tcW w:w="1159" w:type="dxa"/>
          </w:tcPr>
          <w:p w14:paraId="31F1C41D" w14:textId="77777777" w:rsidR="00606F18" w:rsidRDefault="00606F18" w:rsidP="00DA7A7A">
            <w:pPr>
              <w:pStyle w:val="Tablebody"/>
            </w:pPr>
            <w:r>
              <w:t>14/6/2023</w:t>
            </w:r>
          </w:p>
        </w:tc>
        <w:tc>
          <w:tcPr>
            <w:tcW w:w="1985" w:type="dxa"/>
          </w:tcPr>
          <w:p w14:paraId="22FD5811" w14:textId="77777777" w:rsidR="00606F18" w:rsidRDefault="00606F18" w:rsidP="00DA7A7A">
            <w:pPr>
              <w:pStyle w:val="Tablebody"/>
            </w:pPr>
            <w:r w:rsidRPr="00617C40">
              <w:t>Minister for Health</w:t>
            </w:r>
          </w:p>
        </w:tc>
        <w:tc>
          <w:tcPr>
            <w:tcW w:w="4080" w:type="dxa"/>
            <w:vAlign w:val="top"/>
          </w:tcPr>
          <w:p w14:paraId="6C283B3F" w14:textId="77777777" w:rsidR="00606F18" w:rsidRDefault="00606F18" w:rsidP="00DA7A7A">
            <w:pPr>
              <w:pStyle w:val="Tablebody"/>
            </w:pPr>
            <w:r w:rsidRPr="007467F4">
              <w:t>Number of field staff</w:t>
            </w:r>
          </w:p>
        </w:tc>
        <w:tc>
          <w:tcPr>
            <w:tcW w:w="1284" w:type="dxa"/>
          </w:tcPr>
          <w:p w14:paraId="5E75CD21" w14:textId="77777777" w:rsidR="00606F18" w:rsidRPr="00617C40" w:rsidRDefault="00606F18" w:rsidP="00DA7A7A">
            <w:pPr>
              <w:pStyle w:val="Tablebody"/>
              <w:rPr>
                <w:color w:val="auto"/>
              </w:rPr>
            </w:pPr>
            <w:r w:rsidRPr="00617C40">
              <w:rPr>
                <w:color w:val="auto"/>
              </w:rPr>
              <w:t>28/07/2023</w:t>
            </w:r>
          </w:p>
        </w:tc>
      </w:tr>
      <w:tr w:rsidR="00606F18" w14:paraId="7BEE430E" w14:textId="77777777" w:rsidTr="00DA7A7A">
        <w:trPr>
          <w:cnfStyle w:val="000000010000" w:firstRow="0" w:lastRow="0" w:firstColumn="0" w:lastColumn="0" w:oddVBand="0" w:evenVBand="0" w:oddHBand="0" w:evenHBand="1" w:firstRowFirstColumn="0" w:firstRowLastColumn="0" w:lastRowFirstColumn="0" w:lastRowLastColumn="0"/>
        </w:trPr>
        <w:tc>
          <w:tcPr>
            <w:tcW w:w="542" w:type="dxa"/>
          </w:tcPr>
          <w:p w14:paraId="2F6A9356" w14:textId="77777777" w:rsidR="00606F18" w:rsidRDefault="00606F18" w:rsidP="00DA7A7A">
            <w:pPr>
              <w:pStyle w:val="Tablebody"/>
            </w:pPr>
            <w:r>
              <w:t>6</w:t>
            </w:r>
          </w:p>
        </w:tc>
        <w:tc>
          <w:tcPr>
            <w:tcW w:w="1159" w:type="dxa"/>
          </w:tcPr>
          <w:p w14:paraId="26A32488" w14:textId="77777777" w:rsidR="00606F18" w:rsidRDefault="00606F18" w:rsidP="00DA7A7A">
            <w:pPr>
              <w:pStyle w:val="Tablebody"/>
            </w:pPr>
            <w:r>
              <w:t>14/6/2023</w:t>
            </w:r>
          </w:p>
        </w:tc>
        <w:tc>
          <w:tcPr>
            <w:tcW w:w="1985" w:type="dxa"/>
          </w:tcPr>
          <w:p w14:paraId="5BBD4A86" w14:textId="77777777" w:rsidR="00606F18" w:rsidRDefault="00606F18" w:rsidP="00DA7A7A">
            <w:pPr>
              <w:pStyle w:val="Tablebody"/>
            </w:pPr>
            <w:r w:rsidRPr="00617C40">
              <w:t>Minister for Health</w:t>
            </w:r>
          </w:p>
        </w:tc>
        <w:tc>
          <w:tcPr>
            <w:tcW w:w="4080" w:type="dxa"/>
            <w:vAlign w:val="top"/>
          </w:tcPr>
          <w:p w14:paraId="07E0DDB6" w14:textId="77777777" w:rsidR="00606F18" w:rsidRDefault="00606F18" w:rsidP="00DA7A7A">
            <w:pPr>
              <w:pStyle w:val="Tablebody"/>
            </w:pPr>
            <w:r w:rsidRPr="00163A88">
              <w:t>Positions Offered and Accepted</w:t>
            </w:r>
          </w:p>
        </w:tc>
        <w:tc>
          <w:tcPr>
            <w:tcW w:w="1284" w:type="dxa"/>
          </w:tcPr>
          <w:p w14:paraId="58A6393A" w14:textId="77777777" w:rsidR="00606F18" w:rsidRPr="00617C40" w:rsidRDefault="00606F18" w:rsidP="00DA7A7A">
            <w:pPr>
              <w:pStyle w:val="Tablebody"/>
              <w:rPr>
                <w:color w:val="auto"/>
              </w:rPr>
            </w:pPr>
            <w:r w:rsidRPr="00617C40">
              <w:rPr>
                <w:color w:val="auto"/>
              </w:rPr>
              <w:t>01/08/2023</w:t>
            </w:r>
          </w:p>
        </w:tc>
      </w:tr>
      <w:tr w:rsidR="00606F18" w14:paraId="6EC56CB0" w14:textId="77777777" w:rsidTr="00DA7A7A">
        <w:trPr>
          <w:cnfStyle w:val="000000100000" w:firstRow="0" w:lastRow="0" w:firstColumn="0" w:lastColumn="0" w:oddVBand="0" w:evenVBand="0" w:oddHBand="1" w:evenHBand="0" w:firstRowFirstColumn="0" w:firstRowLastColumn="0" w:lastRowFirstColumn="0" w:lastRowLastColumn="0"/>
        </w:trPr>
        <w:tc>
          <w:tcPr>
            <w:tcW w:w="542" w:type="dxa"/>
          </w:tcPr>
          <w:p w14:paraId="7E8F59E2" w14:textId="77777777" w:rsidR="00606F18" w:rsidRDefault="00606F18" w:rsidP="00DA7A7A">
            <w:pPr>
              <w:pStyle w:val="Tablebody"/>
            </w:pPr>
            <w:r>
              <w:t>7</w:t>
            </w:r>
          </w:p>
        </w:tc>
        <w:tc>
          <w:tcPr>
            <w:tcW w:w="1159" w:type="dxa"/>
          </w:tcPr>
          <w:p w14:paraId="5C781F39" w14:textId="77777777" w:rsidR="00606F18" w:rsidRDefault="00606F18" w:rsidP="00DA7A7A">
            <w:pPr>
              <w:pStyle w:val="Tablebody"/>
            </w:pPr>
            <w:r>
              <w:t>14/6/2023</w:t>
            </w:r>
          </w:p>
        </w:tc>
        <w:tc>
          <w:tcPr>
            <w:tcW w:w="1985" w:type="dxa"/>
          </w:tcPr>
          <w:p w14:paraId="0752ABBF" w14:textId="77777777" w:rsidR="00606F18" w:rsidRDefault="00606F18" w:rsidP="00DA7A7A">
            <w:pPr>
              <w:pStyle w:val="Tablebody"/>
            </w:pPr>
            <w:r w:rsidRPr="00617C40">
              <w:t>Minister for Health</w:t>
            </w:r>
          </w:p>
        </w:tc>
        <w:tc>
          <w:tcPr>
            <w:tcW w:w="4080" w:type="dxa"/>
            <w:vAlign w:val="top"/>
          </w:tcPr>
          <w:p w14:paraId="0993704B" w14:textId="77777777" w:rsidR="00606F18" w:rsidRDefault="00606F18" w:rsidP="00DA7A7A">
            <w:pPr>
              <w:pStyle w:val="Tablebody"/>
            </w:pPr>
            <w:r w:rsidRPr="00C32EAF">
              <w:t>Cost of new wellness initiatives</w:t>
            </w:r>
          </w:p>
        </w:tc>
        <w:tc>
          <w:tcPr>
            <w:tcW w:w="1284" w:type="dxa"/>
          </w:tcPr>
          <w:p w14:paraId="78479FAB" w14:textId="77777777" w:rsidR="00606F18" w:rsidRPr="00617C40" w:rsidRDefault="00606F18" w:rsidP="00DA7A7A">
            <w:pPr>
              <w:pStyle w:val="Tablebody"/>
              <w:rPr>
                <w:color w:val="auto"/>
              </w:rPr>
            </w:pPr>
            <w:r w:rsidRPr="00617C40">
              <w:rPr>
                <w:color w:val="auto"/>
              </w:rPr>
              <w:t>10/07/2023</w:t>
            </w:r>
          </w:p>
        </w:tc>
      </w:tr>
      <w:tr w:rsidR="00606F18" w14:paraId="3BAED607" w14:textId="77777777" w:rsidTr="00DA7A7A">
        <w:trPr>
          <w:cnfStyle w:val="000000010000" w:firstRow="0" w:lastRow="0" w:firstColumn="0" w:lastColumn="0" w:oddVBand="0" w:evenVBand="0" w:oddHBand="0" w:evenHBand="1" w:firstRowFirstColumn="0" w:firstRowLastColumn="0" w:lastRowFirstColumn="0" w:lastRowLastColumn="0"/>
        </w:trPr>
        <w:tc>
          <w:tcPr>
            <w:tcW w:w="542" w:type="dxa"/>
          </w:tcPr>
          <w:p w14:paraId="26E788A9" w14:textId="77777777" w:rsidR="00606F18" w:rsidRDefault="00606F18" w:rsidP="00DA7A7A">
            <w:pPr>
              <w:pStyle w:val="Tablebody"/>
            </w:pPr>
            <w:r>
              <w:t>8</w:t>
            </w:r>
          </w:p>
        </w:tc>
        <w:tc>
          <w:tcPr>
            <w:tcW w:w="1159" w:type="dxa"/>
          </w:tcPr>
          <w:p w14:paraId="1B728474" w14:textId="77777777" w:rsidR="00606F18" w:rsidRDefault="00606F18" w:rsidP="00DA7A7A">
            <w:pPr>
              <w:pStyle w:val="Tablebody"/>
            </w:pPr>
            <w:r>
              <w:t>14/6/2023</w:t>
            </w:r>
          </w:p>
        </w:tc>
        <w:tc>
          <w:tcPr>
            <w:tcW w:w="1985" w:type="dxa"/>
          </w:tcPr>
          <w:p w14:paraId="13500D71" w14:textId="77777777" w:rsidR="00606F18" w:rsidRDefault="00606F18" w:rsidP="00DA7A7A">
            <w:pPr>
              <w:pStyle w:val="Tablebody"/>
            </w:pPr>
            <w:r w:rsidRPr="00617C40">
              <w:t>Minister for Health</w:t>
            </w:r>
          </w:p>
        </w:tc>
        <w:tc>
          <w:tcPr>
            <w:tcW w:w="4080" w:type="dxa"/>
            <w:vAlign w:val="top"/>
          </w:tcPr>
          <w:p w14:paraId="01205D7B" w14:textId="77777777" w:rsidR="00606F18" w:rsidRDefault="00606F18" w:rsidP="00DA7A7A">
            <w:pPr>
              <w:pStyle w:val="Tablebody"/>
            </w:pPr>
            <w:r>
              <w:t xml:space="preserve">Data on </w:t>
            </w:r>
            <w:r w:rsidRPr="00163A88">
              <w:t>Leave for Professional Development</w:t>
            </w:r>
          </w:p>
        </w:tc>
        <w:tc>
          <w:tcPr>
            <w:tcW w:w="1284" w:type="dxa"/>
          </w:tcPr>
          <w:p w14:paraId="51AED85A" w14:textId="77777777" w:rsidR="00606F18" w:rsidRPr="00617C40" w:rsidRDefault="00606F18" w:rsidP="00DA7A7A">
            <w:pPr>
              <w:pStyle w:val="Tablebody"/>
              <w:rPr>
                <w:color w:val="auto"/>
              </w:rPr>
            </w:pPr>
            <w:r w:rsidRPr="00617C40">
              <w:rPr>
                <w:color w:val="auto"/>
              </w:rPr>
              <w:t>10/07/2023</w:t>
            </w:r>
          </w:p>
        </w:tc>
      </w:tr>
    </w:tbl>
    <w:p w14:paraId="3D55ADF9" w14:textId="77777777" w:rsidR="00606F18" w:rsidRDefault="00606F18" w:rsidP="00606F18">
      <w:pPr>
        <w:spacing w:line="259" w:lineRule="auto"/>
      </w:pPr>
    </w:p>
    <w:p w14:paraId="1B0004B9" w14:textId="77777777" w:rsidR="00606F18" w:rsidRPr="00EB3179" w:rsidRDefault="00606F18" w:rsidP="00606F18"/>
    <w:p w14:paraId="0C9B547E" w14:textId="77777777" w:rsidR="00EB3179" w:rsidRPr="00EB3179" w:rsidRDefault="00EB3179" w:rsidP="00247A37">
      <w:pPr>
        <w:spacing w:line="259" w:lineRule="auto"/>
      </w:pPr>
    </w:p>
    <w:sectPr w:rsidR="00EB3179" w:rsidRPr="00EB3179" w:rsidSect="00603367">
      <w:footerReference w:type="even" r:id="rId19"/>
      <w:footerReference w:type="default" r:id="rId20"/>
      <w:pgSz w:w="11906" w:h="16838"/>
      <w:pgMar w:top="1440" w:right="1440" w:bottom="1440" w:left="1440" w:header="708" w:footer="708"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346">
      <wne:macro wne:macroName="PROJECT.NEWMACROS.TABFOOTNOTES"/>
    </wne:keymap>
    <wne:keymap wne:kcmPrimary="0352">
      <wne:macro wne:macroName="PROJECT.NEWMACROS.INSERTRECOMMENDATION"/>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88314" w14:textId="77777777" w:rsidR="00836FFE" w:rsidRDefault="00836FFE" w:rsidP="00D376C4">
      <w:pPr>
        <w:spacing w:after="0" w:line="240" w:lineRule="auto"/>
      </w:pPr>
      <w:r>
        <w:separator/>
      </w:r>
    </w:p>
  </w:endnote>
  <w:endnote w:type="continuationSeparator" w:id="0">
    <w:p w14:paraId="5E9C7E1E" w14:textId="77777777" w:rsidR="00836FFE" w:rsidRDefault="00836FFE" w:rsidP="00D37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C87FD512-E8E6-4614-AEBF-8F6EB9D05A50}"/>
    <w:embedBold r:id="rId2" w:fontKey="{A85E5192-6D90-4BB4-AE5F-0C26EEF55385}"/>
    <w:embedItalic r:id="rId3" w:fontKey="{DC53DFF4-1737-4CAF-979A-8405C8F303A0}"/>
    <w:embedBoldItalic r:id="rId4" w:fontKey="{D8ABDC9F-9281-4D32-AD32-BFDE5D17438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embedRegular r:id="rId5" w:fontKey="{BBF523F3-4AD3-43D1-9FAA-08C80E44B90E}"/>
  </w:font>
  <w:font w:name="Montserrat SemiBold">
    <w:panose1 w:val="00000700000000000000"/>
    <w:charset w:val="00"/>
    <w:family w:val="auto"/>
    <w:pitch w:val="variable"/>
    <w:sig w:usb0="2000020F" w:usb1="00000003" w:usb2="00000000" w:usb3="00000000" w:csb0="00000197" w:csb1="00000000"/>
    <w:embedRegular r:id="rId6" w:fontKey="{0622CC29-A488-4C45-98C7-7201DD4FFD89}"/>
  </w:font>
  <w:font w:name="Montserrat">
    <w:panose1 w:val="00000500000000000000"/>
    <w:charset w:val="00"/>
    <w:family w:val="auto"/>
    <w:pitch w:val="variable"/>
    <w:sig w:usb0="2000020F" w:usb1="00000003" w:usb2="00000000" w:usb3="00000000" w:csb0="00000197" w:csb1="00000000"/>
    <w:embedRegular r:id="rId7" w:fontKey="{5408A533-5D89-4D4B-9056-BFE88E55777C}"/>
    <w:embedBold r:id="rId8" w:fontKey="{7119AAC9-D000-4754-A4DD-04C45A393FD4}"/>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embedRegular r:id="rId9" w:subsetted="1" w:fontKey="{03AB146E-D4AC-40D6-BC63-B545D3CB6A61}"/>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9A57A" w14:textId="7B7A7138" w:rsidR="00836FFE" w:rsidRPr="00EE5B62" w:rsidRDefault="00836FFE" w:rsidP="009C2830">
    <w:pPr>
      <w:pStyle w:val="Footer"/>
      <w:tabs>
        <w:tab w:val="clear" w:pos="4513"/>
        <w:tab w:val="clear" w:pos="9026"/>
        <w:tab w:val="left" w:pos="851"/>
      </w:tabs>
      <w:rPr>
        <w:rFonts w:ascii="Montserrat SemiBold" w:hAnsi="Montserrat SemiBold" w:cstheme="majorHAnsi"/>
        <w:color w:val="2F5496"/>
        <w:w w:val="9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8B878" w14:textId="23866D45" w:rsidR="00836FFE" w:rsidRPr="007A6EB9" w:rsidRDefault="00836FFE" w:rsidP="009C2830">
    <w:pPr>
      <w:pStyle w:val="Footer"/>
      <w:tabs>
        <w:tab w:val="clear" w:pos="4513"/>
        <w:tab w:val="clear" w:pos="9026"/>
        <w:tab w:val="right" w:pos="5387"/>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606F18">
      <w:rPr>
        <w:rFonts w:ascii="Montserrat SemiBold" w:hAnsi="Montserrat SemiBold" w:cstheme="majorHAnsi"/>
        <w:noProof/>
        <w:color w:val="2F5496"/>
        <w:w w:val="90"/>
        <w:sz w:val="18"/>
        <w:szCs w:val="18"/>
      </w:rPr>
      <w:t>Report of the Inquiry into a recovery plan for nursing and midwifery workers</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623507" w:rsidRPr="007A6EB9">
      <w:rPr>
        <w:rFonts w:ascii="Montserrat SemiBold" w:hAnsi="Montserrat SemiBold" w:cstheme="majorHAnsi"/>
        <w:color w:val="2F5496"/>
        <w:w w:val="90"/>
        <w:sz w:val="18"/>
        <w:szCs w:val="18"/>
      </w:rPr>
      <w:fldChar w:fldCharType="begin"/>
    </w:r>
    <w:r w:rsidR="00623507" w:rsidRPr="007A6EB9">
      <w:rPr>
        <w:rFonts w:ascii="Montserrat SemiBold" w:hAnsi="Montserrat SemiBold" w:cstheme="majorHAnsi"/>
        <w:color w:val="2F5496"/>
        <w:w w:val="90"/>
        <w:sz w:val="18"/>
        <w:szCs w:val="18"/>
      </w:rPr>
      <w:instrText xml:space="preserve"> PAGE  \* roman  \* MERGEFORMAT </w:instrText>
    </w:r>
    <w:r w:rsidR="00623507" w:rsidRPr="007A6EB9">
      <w:rPr>
        <w:rFonts w:ascii="Montserrat SemiBold" w:hAnsi="Montserrat SemiBold" w:cstheme="majorHAnsi"/>
        <w:color w:val="2F5496"/>
        <w:w w:val="90"/>
        <w:sz w:val="18"/>
        <w:szCs w:val="18"/>
      </w:rPr>
      <w:fldChar w:fldCharType="separate"/>
    </w:r>
    <w:r w:rsidR="00623507" w:rsidRPr="007A6EB9">
      <w:rPr>
        <w:rFonts w:ascii="Montserrat SemiBold" w:hAnsi="Montserrat SemiBold" w:cstheme="majorHAnsi"/>
        <w:noProof/>
        <w:color w:val="2F5496"/>
        <w:w w:val="90"/>
        <w:sz w:val="18"/>
        <w:szCs w:val="18"/>
      </w:rPr>
      <w:t>iv</w:t>
    </w:r>
    <w:r w:rsidR="00623507" w:rsidRPr="007A6EB9">
      <w:rPr>
        <w:rFonts w:ascii="Montserrat SemiBold" w:hAnsi="Montserrat SemiBold" w:cstheme="majorHAnsi"/>
        <w:color w:val="2F5496"/>
        <w:w w:val="90"/>
        <w:sz w:val="18"/>
        <w:szCs w:val="18"/>
      </w:rPr>
      <w:fldChar w:fldCharType="end"/>
    </w:r>
  </w:p>
  <w:p w14:paraId="72FFD293" w14:textId="77777777" w:rsidR="00836FFE" w:rsidRPr="007A6EB9" w:rsidRDefault="00836FFE" w:rsidP="009C2830">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89E6B" w14:textId="6AFAEAD7"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Legislative Assembly for the Australian Capital Territory</w:t>
    </w:r>
  </w:p>
  <w:p w14:paraId="41E38368" w14:textId="5C9F3E8A"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fldChar w:fldCharType="begin"/>
    </w:r>
    <w:r w:rsidRPr="00C8358A">
      <w:rPr>
        <w:rFonts w:cstheme="minorHAnsi"/>
        <w:color w:val="404040" w:themeColor="text1" w:themeTint="BF"/>
      </w:rPr>
      <w:instrText xml:space="preserve"> STYLEREF  "Default Paragraph Font"  \* MERGEFORMAT </w:instrText>
    </w:r>
    <w:r w:rsidRPr="00C8358A">
      <w:rPr>
        <w:rFonts w:cstheme="minorHAnsi"/>
        <w:color w:val="404040" w:themeColor="text1" w:themeTint="BF"/>
      </w:rPr>
      <w:fldChar w:fldCharType="separate"/>
    </w:r>
    <w:r w:rsidR="00DD10F6">
      <w:rPr>
        <w:rFonts w:cstheme="minorHAnsi"/>
        <w:noProof/>
        <w:color w:val="404040" w:themeColor="text1" w:themeTint="BF"/>
      </w:rPr>
      <w:t>Standing Committee on Health and Community Wellbeing</w:t>
    </w:r>
    <w:r w:rsidR="00DD10F6">
      <w:rPr>
        <w:rFonts w:cstheme="minorHAnsi"/>
        <w:noProof/>
        <w:color w:val="404040" w:themeColor="text1" w:themeTint="BF"/>
      </w:rPr>
      <w:cr/>
    </w:r>
    <w:r w:rsidRPr="00C8358A">
      <w:rPr>
        <w:rFonts w:cstheme="minorHAnsi"/>
        <w:color w:val="404040" w:themeColor="text1" w:themeTint="BF"/>
      </w:rPr>
      <w:fldChar w:fldCharType="end"/>
    </w:r>
  </w:p>
  <w:sdt>
    <w:sdtPr>
      <w:rPr>
        <w:rFonts w:cstheme="minorHAnsi"/>
        <w:color w:val="404040" w:themeColor="text1" w:themeTint="BF"/>
      </w:rPr>
      <w:id w:val="442274151"/>
      <w:placeholder>
        <w:docPart w:val="9359785572D84CFAB604E6A822CE4F98"/>
      </w:placeholder>
      <w15:color w:val="000000"/>
      <w:comboBox>
        <w:listItem w:value="Choose an item."/>
        <w:listItem w:displayText="Approved for publication" w:value="Approved for publication"/>
        <w:listItem w:displayText="Draft - Not for publication" w:value="Draft - Not for publication"/>
      </w:comboBox>
    </w:sdtPr>
    <w:sdtEndPr/>
    <w:sdtContent>
      <w:p w14:paraId="7659AF23" w14:textId="2DE48458" w:rsidR="00836FFE" w:rsidRPr="00C8358A" w:rsidRDefault="00606F18" w:rsidP="00C8358A">
        <w:pPr>
          <w:pStyle w:val="Footer"/>
          <w:pBdr>
            <w:top w:val="single" w:sz="4" w:space="1" w:color="auto"/>
            <w:bottom w:val="single" w:sz="4" w:space="1" w:color="auto"/>
          </w:pBdr>
          <w:tabs>
            <w:tab w:val="clear" w:pos="4513"/>
            <w:tab w:val="clear" w:pos="9026"/>
          </w:tabs>
          <w:spacing w:before="40" w:after="40"/>
          <w:ind w:right="6474"/>
          <w:jc w:val="center"/>
          <w:rPr>
            <w:rFonts w:cstheme="minorHAnsi"/>
            <w:color w:val="404040" w:themeColor="text1" w:themeTint="BF"/>
          </w:rPr>
        </w:pPr>
        <w:r>
          <w:rPr>
            <w:rFonts w:cstheme="minorHAnsi"/>
            <w:color w:val="404040" w:themeColor="text1" w:themeTint="BF"/>
          </w:rPr>
          <w:t>Approved for publication</w:t>
        </w:r>
      </w:p>
    </w:sdtContent>
  </w:sdt>
  <w:p w14:paraId="602D822B" w14:textId="1B7D7A30" w:rsidR="00836FFE" w:rsidRPr="00C8358A" w:rsidRDefault="00836FFE" w:rsidP="00F101AB">
    <w:pPr>
      <w:pStyle w:val="Footer"/>
      <w:tabs>
        <w:tab w:val="clear" w:pos="4513"/>
        <w:tab w:val="clear" w:pos="9026"/>
      </w:tabs>
      <w:rPr>
        <w:rFonts w:cstheme="minorHAnsi"/>
        <w:color w:val="404040" w:themeColor="text1" w:themeTint="BF"/>
      </w:rPr>
    </w:pPr>
  </w:p>
  <w:p w14:paraId="3E01CA39" w14:textId="188E9CCA" w:rsidR="00CD05B9" w:rsidRDefault="00CD05B9" w:rsidP="00F101AB">
    <w:pPr>
      <w:pStyle w:val="Footer"/>
      <w:tabs>
        <w:tab w:val="clear" w:pos="4513"/>
        <w:tab w:val="clear" w:pos="9026"/>
      </w:tabs>
      <w:rPr>
        <w:rFonts w:cstheme="minorHAnsi"/>
        <w:color w:val="404040" w:themeColor="text1" w:themeTint="BF"/>
      </w:rPr>
    </w:pPr>
    <w:r>
      <w:rPr>
        <w:rFonts w:cstheme="minorHAnsi"/>
        <w:color w:val="404040" w:themeColor="text1" w:themeTint="BF"/>
      </w:rPr>
      <w:t xml:space="preserve">Report </w:t>
    </w:r>
    <w:r w:rsidR="00606F18">
      <w:rPr>
        <w:rFonts w:cstheme="minorHAnsi"/>
        <w:color w:val="404040" w:themeColor="text1" w:themeTint="BF"/>
      </w:rPr>
      <w:t>11</w:t>
    </w:r>
  </w:p>
  <w:p w14:paraId="388934F0" w14:textId="4B05F12B" w:rsidR="00836FFE"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10th Assembly</w:t>
    </w:r>
  </w:p>
  <w:p w14:paraId="765405D7" w14:textId="543B6D47" w:rsidR="00836FFE" w:rsidRPr="00C8358A" w:rsidRDefault="00DD10F6" w:rsidP="00F101AB">
    <w:pPr>
      <w:pStyle w:val="Footer"/>
      <w:tabs>
        <w:tab w:val="clear" w:pos="4513"/>
        <w:tab w:val="clear" w:pos="9026"/>
      </w:tabs>
      <w:rPr>
        <w:rFonts w:cstheme="minorHAnsi"/>
        <w:color w:val="404040" w:themeColor="text1" w:themeTint="BF"/>
      </w:rPr>
    </w:pPr>
    <w:sdt>
      <w:sdtPr>
        <w:rPr>
          <w:rFonts w:cstheme="minorHAnsi"/>
          <w:color w:val="404040" w:themeColor="text1" w:themeTint="BF"/>
        </w:rPr>
        <w:alias w:val="select month"/>
        <w:tag w:val="select month"/>
        <w:id w:val="-1816706322"/>
        <w:placeholder>
          <w:docPart w:val="8905C70B835B4AB69E525AF2146B972C"/>
        </w:placeholder>
        <w:dropDownList>
          <w:listItem w:value="Choose an item."/>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dropDownList>
      </w:sdtPr>
      <w:sdtEndPr/>
      <w:sdtContent>
        <w:r w:rsidR="00606F18">
          <w:rPr>
            <w:rFonts w:cstheme="minorHAnsi"/>
            <w:color w:val="404040" w:themeColor="text1" w:themeTint="BF"/>
          </w:rPr>
          <w:t>February</w:t>
        </w:r>
      </w:sdtContent>
    </w:sdt>
    <w:r w:rsidR="005D7746">
      <w:rPr>
        <w:rFonts w:cstheme="minorHAnsi"/>
        <w:color w:val="404040" w:themeColor="text1" w:themeTint="BF"/>
      </w:rPr>
      <w:t xml:space="preserve"> </w:t>
    </w:r>
    <w:sdt>
      <w:sdtPr>
        <w:rPr>
          <w:rFonts w:cstheme="minorHAnsi"/>
          <w:color w:val="404040" w:themeColor="text1" w:themeTint="BF"/>
        </w:rPr>
        <w:id w:val="-487709335"/>
        <w:placeholder>
          <w:docPart w:val="DefaultPlaceholder_-1854013438"/>
        </w:placeholder>
        <w:dropDownList>
          <w:listItem w:value="Choose an item."/>
          <w:listItem w:displayText="2023" w:value="2023"/>
          <w:listItem w:displayText="2024" w:value="2024"/>
          <w:listItem w:displayText="2025" w:value="2025"/>
        </w:dropDownList>
      </w:sdtPr>
      <w:sdtEndPr/>
      <w:sdtContent>
        <w:r w:rsidR="00606F18">
          <w:rPr>
            <w:rFonts w:cstheme="minorHAnsi"/>
            <w:color w:val="404040" w:themeColor="text1" w:themeTint="BF"/>
          </w:rPr>
          <w:t>2024</w:t>
        </w:r>
      </w:sdtContent>
    </w:sdt>
  </w:p>
  <w:p w14:paraId="3369C9E0" w14:textId="136FE8D2" w:rsidR="00836FFE" w:rsidRDefault="00836FFE">
    <w:pPr>
      <w:pStyle w:val="Footer"/>
      <w:rPr>
        <w:rFonts w:asciiTheme="majorHAnsi" w:hAnsiTheme="majorHAnsi" w:cstheme="majorHAnsi"/>
      </w:rPr>
    </w:pPr>
  </w:p>
  <w:p w14:paraId="47436BBF" w14:textId="77777777" w:rsidR="00836FFE" w:rsidRPr="008B350E" w:rsidRDefault="00836FFE">
    <w:pPr>
      <w:pStyle w:val="Footer"/>
      <w:rPr>
        <w:rFonts w:asciiTheme="majorHAnsi" w:hAnsiTheme="majorHAnsi" w:cstheme="maj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9EBDE" w14:textId="1F31808E" w:rsidR="004245CD" w:rsidRPr="00EE5B62" w:rsidRDefault="004245CD" w:rsidP="009C2830">
    <w:pPr>
      <w:pStyle w:val="Footer"/>
      <w:tabs>
        <w:tab w:val="clear" w:pos="4513"/>
        <w:tab w:val="clear" w:pos="9026"/>
        <w:tab w:val="left" w:pos="851"/>
      </w:tabs>
      <w:rPr>
        <w:rFonts w:ascii="Montserrat SemiBold" w:hAnsi="Montserrat SemiBold" w:cstheme="majorHAnsi"/>
        <w:color w:val="2F5496"/>
        <w:w w:val="90"/>
        <w:sz w:val="18"/>
        <w:szCs w:val="18"/>
      </w:rPr>
    </w:pP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PAGE  \* roman  \* MERGEFORMAT </w:instrText>
    </w:r>
    <w:r w:rsidRPr="00EE5B62">
      <w:rPr>
        <w:rFonts w:ascii="Montserrat SemiBold" w:hAnsi="Montserrat SemiBold" w:cstheme="majorHAnsi"/>
        <w:color w:val="2F5496"/>
        <w:w w:val="90"/>
        <w:sz w:val="18"/>
        <w:szCs w:val="18"/>
      </w:rPr>
      <w:fldChar w:fldCharType="separate"/>
    </w:r>
    <w:r w:rsidRPr="00EE5B62">
      <w:rPr>
        <w:rFonts w:ascii="Montserrat SemiBold" w:hAnsi="Montserrat SemiBold" w:cstheme="majorHAnsi"/>
        <w:noProof/>
        <w:color w:val="2F5496"/>
        <w:w w:val="90"/>
        <w:sz w:val="18"/>
        <w:szCs w:val="18"/>
      </w:rPr>
      <w:t>v</w:t>
    </w:r>
    <w:r w:rsidRPr="00EE5B62">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DD10F6">
      <w:rPr>
        <w:rFonts w:ascii="Montserrat SemiBold" w:hAnsi="Montserrat SemiBold" w:cstheme="majorHAnsi"/>
        <w:noProof/>
        <w:color w:val="2F5496"/>
        <w:w w:val="90"/>
        <w:sz w:val="18"/>
        <w:szCs w:val="18"/>
      </w:rPr>
      <w:t>Report of the Inquiry into a recovery plan for nursing and midwifery workers</w:t>
    </w:r>
    <w:r w:rsidRPr="00EE5B62">
      <w:rPr>
        <w:rFonts w:ascii="Montserrat SemiBold" w:hAnsi="Montserrat SemiBold" w:cstheme="majorHAnsi"/>
        <w:color w:val="2F5496"/>
        <w:w w:val="90"/>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3A310" w14:textId="1559E637" w:rsidR="00603367" w:rsidRPr="009C6E7E" w:rsidRDefault="00603367" w:rsidP="009C6E7E">
    <w:pPr>
      <w:pStyle w:val="Footer"/>
      <w:tabs>
        <w:tab w:val="clear" w:pos="4513"/>
        <w:tab w:val="clear" w:pos="9026"/>
        <w:tab w:val="right" w:pos="4536"/>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DD10F6">
      <w:rPr>
        <w:rFonts w:ascii="Montserrat SemiBold" w:hAnsi="Montserrat SemiBold" w:cstheme="majorHAnsi"/>
        <w:noProof/>
        <w:color w:val="2F5496"/>
        <w:w w:val="90"/>
        <w:sz w:val="18"/>
        <w:szCs w:val="18"/>
      </w:rPr>
      <w:t>Report of the Inquiry into a recovery plan for nursing and midwifery workers</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9F5A83">
      <w:rPr>
        <w:rFonts w:ascii="Montserrat SemiBold" w:hAnsi="Montserrat SemiBold" w:cstheme="majorHAnsi"/>
        <w:color w:val="2F5496"/>
        <w:w w:val="90"/>
        <w:sz w:val="18"/>
        <w:szCs w:val="18"/>
      </w:rPr>
      <w:fldChar w:fldCharType="begin"/>
    </w:r>
    <w:r w:rsidR="009F5A83">
      <w:rPr>
        <w:rFonts w:ascii="Montserrat SemiBold" w:hAnsi="Montserrat SemiBold" w:cstheme="majorHAnsi"/>
        <w:color w:val="2F5496"/>
        <w:w w:val="90"/>
        <w:sz w:val="18"/>
        <w:szCs w:val="18"/>
      </w:rPr>
      <w:instrText xml:space="preserve"> PAGE  \* roman  \* MERGEFORMAT </w:instrText>
    </w:r>
    <w:r w:rsidR="009F5A83">
      <w:rPr>
        <w:rFonts w:ascii="Montserrat SemiBold" w:hAnsi="Montserrat SemiBold" w:cstheme="majorHAnsi"/>
        <w:color w:val="2F5496"/>
        <w:w w:val="90"/>
        <w:sz w:val="18"/>
        <w:szCs w:val="18"/>
      </w:rPr>
      <w:fldChar w:fldCharType="separate"/>
    </w:r>
    <w:r w:rsidR="009F5A83">
      <w:rPr>
        <w:rFonts w:ascii="Montserrat SemiBold" w:hAnsi="Montserrat SemiBold" w:cstheme="majorHAnsi"/>
        <w:noProof/>
        <w:color w:val="2F5496"/>
        <w:w w:val="90"/>
        <w:sz w:val="18"/>
        <w:szCs w:val="18"/>
      </w:rPr>
      <w:t>i</w:t>
    </w:r>
    <w:r w:rsidR="009F5A83">
      <w:rPr>
        <w:rFonts w:ascii="Montserrat SemiBold" w:hAnsi="Montserrat SemiBold" w:cstheme="majorHAnsi"/>
        <w:color w:val="2F5496"/>
        <w:w w:val="90"/>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7B23A" w14:textId="03CE35BC" w:rsidR="00877A94" w:rsidRPr="00EE5B62" w:rsidRDefault="00877A94" w:rsidP="009C2830">
    <w:pPr>
      <w:pStyle w:val="Footer"/>
      <w:tabs>
        <w:tab w:val="clear" w:pos="4513"/>
        <w:tab w:val="clear" w:pos="9026"/>
        <w:tab w:val="left" w:pos="851"/>
      </w:tabs>
      <w:rPr>
        <w:rFonts w:ascii="Montserrat SemiBold" w:hAnsi="Montserrat SemiBold" w:cstheme="majorHAnsi"/>
        <w:color w:val="2F5496"/>
        <w:w w:val="90"/>
        <w:sz w:val="18"/>
        <w:szCs w:val="18"/>
      </w:rPr>
    </w:pPr>
    <w:r>
      <w:rPr>
        <w:rFonts w:ascii="Montserrat SemiBold" w:hAnsi="Montserrat SemiBold" w:cstheme="majorHAnsi"/>
        <w:color w:val="2F5496"/>
        <w:w w:val="90"/>
        <w:sz w:val="18"/>
        <w:szCs w:val="18"/>
      </w:rPr>
      <w:fldChar w:fldCharType="begin"/>
    </w:r>
    <w:r>
      <w:rPr>
        <w:rFonts w:ascii="Montserrat SemiBold" w:hAnsi="Montserrat SemiBold" w:cstheme="majorHAnsi"/>
        <w:color w:val="2F5496"/>
        <w:w w:val="90"/>
        <w:sz w:val="18"/>
        <w:szCs w:val="18"/>
      </w:rPr>
      <w:instrText xml:space="preserve"> PAGE  \* MERGEFORMAT </w:instrText>
    </w:r>
    <w:r>
      <w:rPr>
        <w:rFonts w:ascii="Montserrat SemiBold" w:hAnsi="Montserrat SemiBold" w:cstheme="majorHAnsi"/>
        <w:color w:val="2F5496"/>
        <w:w w:val="90"/>
        <w:sz w:val="18"/>
        <w:szCs w:val="18"/>
      </w:rPr>
      <w:fldChar w:fldCharType="separate"/>
    </w:r>
    <w:r>
      <w:rPr>
        <w:rFonts w:ascii="Montserrat SemiBold" w:hAnsi="Montserrat SemiBold" w:cstheme="majorHAnsi"/>
        <w:noProof/>
        <w:color w:val="2F5496"/>
        <w:w w:val="90"/>
        <w:sz w:val="18"/>
        <w:szCs w:val="18"/>
      </w:rPr>
      <w:t>3</w:t>
    </w:r>
    <w:r>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DD10F6">
      <w:rPr>
        <w:rFonts w:ascii="Montserrat SemiBold" w:hAnsi="Montserrat SemiBold" w:cstheme="majorHAnsi"/>
        <w:noProof/>
        <w:color w:val="2F5496"/>
        <w:w w:val="90"/>
        <w:sz w:val="18"/>
        <w:szCs w:val="18"/>
      </w:rPr>
      <w:t>Report of the Inquiry into a recovery plan for nursing and midwifery workers</w:t>
    </w:r>
    <w:r w:rsidRPr="00EE5B62">
      <w:rPr>
        <w:rFonts w:ascii="Montserrat SemiBold" w:hAnsi="Montserrat SemiBold" w:cstheme="majorHAnsi"/>
        <w:color w:val="2F5496"/>
        <w:w w:val="90"/>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54D7D" w14:textId="56177743" w:rsidR="009F5A83" w:rsidRPr="007C0C91" w:rsidRDefault="009F5A83" w:rsidP="007C0C91">
    <w:pPr>
      <w:pStyle w:val="Footer"/>
      <w:tabs>
        <w:tab w:val="clear" w:pos="4513"/>
        <w:tab w:val="clear" w:pos="9026"/>
        <w:tab w:val="right" w:pos="1560"/>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DD10F6">
      <w:rPr>
        <w:rFonts w:ascii="Montserrat SemiBold" w:hAnsi="Montserrat SemiBold" w:cstheme="majorHAnsi"/>
        <w:noProof/>
        <w:color w:val="2F5496"/>
        <w:w w:val="90"/>
        <w:sz w:val="18"/>
        <w:szCs w:val="18"/>
      </w:rPr>
      <w:t>Report of the Inquiry into a recovery plan for nursing and midwifery workers</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PAGE  \* Arabic  \* MERGEFORMAT </w:instrText>
    </w:r>
    <w:r w:rsidRPr="007A6EB9">
      <w:rPr>
        <w:rFonts w:ascii="Montserrat SemiBold" w:hAnsi="Montserrat SemiBold" w:cstheme="majorHAnsi"/>
        <w:color w:val="2F5496"/>
        <w:w w:val="90"/>
        <w:sz w:val="18"/>
        <w:szCs w:val="18"/>
      </w:rPr>
      <w:fldChar w:fldCharType="separate"/>
    </w:r>
    <w:r w:rsidRPr="007A6EB9">
      <w:rPr>
        <w:rFonts w:ascii="Montserrat SemiBold" w:hAnsi="Montserrat SemiBold" w:cstheme="majorHAnsi"/>
        <w:noProof/>
        <w:color w:val="2F5496"/>
        <w:w w:val="90"/>
        <w:sz w:val="18"/>
        <w:szCs w:val="18"/>
      </w:rPr>
      <w:t>5</w:t>
    </w:r>
    <w:r w:rsidRPr="007A6EB9">
      <w:rPr>
        <w:rFonts w:ascii="Montserrat SemiBold" w:hAnsi="Montserrat SemiBold" w:cstheme="majorHAnsi"/>
        <w:color w:val="2F5496"/>
        <w:w w:val="9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877F7" w14:textId="77777777" w:rsidR="00836FFE" w:rsidRDefault="00836FFE" w:rsidP="00D376C4">
      <w:pPr>
        <w:spacing w:after="0" w:line="240" w:lineRule="auto"/>
      </w:pPr>
      <w:r>
        <w:separator/>
      </w:r>
    </w:p>
  </w:footnote>
  <w:footnote w:type="continuationSeparator" w:id="0">
    <w:p w14:paraId="68822C88" w14:textId="77777777" w:rsidR="00836FFE" w:rsidRDefault="00836FFE" w:rsidP="00D376C4">
      <w:pPr>
        <w:spacing w:after="0" w:line="240" w:lineRule="auto"/>
      </w:pPr>
      <w:r>
        <w:continuationSeparator/>
      </w:r>
    </w:p>
  </w:footnote>
  <w:footnote w:id="1">
    <w:p w14:paraId="7E62AEA7" w14:textId="77777777" w:rsidR="00606F18" w:rsidRPr="00545E84" w:rsidRDefault="00606F18" w:rsidP="00606F18">
      <w:pPr>
        <w:pStyle w:val="FootnoteText"/>
        <w:rPr>
          <w:szCs w:val="18"/>
        </w:rPr>
      </w:pPr>
      <w:r w:rsidRPr="00545E84">
        <w:rPr>
          <w:rStyle w:val="FootnoteReference"/>
          <w:szCs w:val="18"/>
        </w:rPr>
        <w:footnoteRef/>
      </w:r>
      <w:r w:rsidRPr="00545E84">
        <w:rPr>
          <w:szCs w:val="18"/>
        </w:rPr>
        <w:t xml:space="preserve"> ACT Legislative Assembly, </w:t>
      </w:r>
      <w:r w:rsidRPr="00320C53">
        <w:rPr>
          <w:i/>
          <w:iCs/>
          <w:szCs w:val="18"/>
        </w:rPr>
        <w:t>Minutes of Proceedings</w:t>
      </w:r>
      <w:r w:rsidRPr="00545E84">
        <w:rPr>
          <w:szCs w:val="18"/>
        </w:rPr>
        <w:t>, No 55, 3 August 2022, p 756.</w:t>
      </w:r>
    </w:p>
  </w:footnote>
  <w:footnote w:id="2">
    <w:p w14:paraId="2AD34A6F" w14:textId="77777777" w:rsidR="00606F18" w:rsidRPr="00545E84" w:rsidRDefault="00606F18" w:rsidP="00606F18">
      <w:pPr>
        <w:pStyle w:val="FootnoteText"/>
        <w:rPr>
          <w:szCs w:val="18"/>
        </w:rPr>
      </w:pPr>
      <w:r w:rsidRPr="00545E84">
        <w:rPr>
          <w:rStyle w:val="FootnoteReference"/>
          <w:szCs w:val="18"/>
        </w:rPr>
        <w:footnoteRef/>
      </w:r>
      <w:r w:rsidRPr="00545E84">
        <w:rPr>
          <w:szCs w:val="18"/>
        </w:rPr>
        <w:t xml:space="preserve"> </w:t>
      </w:r>
      <w:r>
        <w:rPr>
          <w:szCs w:val="18"/>
        </w:rPr>
        <w:t xml:space="preserve">ACT Legislative Assembly, </w:t>
      </w:r>
      <w:r w:rsidRPr="00495582">
        <w:rPr>
          <w:i/>
          <w:iCs/>
          <w:szCs w:val="18"/>
        </w:rPr>
        <w:t>The standing orders and continuing resolutions of the Assembly</w:t>
      </w:r>
      <w:r w:rsidRPr="00545E84">
        <w:rPr>
          <w:szCs w:val="18"/>
        </w:rPr>
        <w:t xml:space="preserve">, as at 9 October 2023, standing order 99A, available at: </w:t>
      </w:r>
      <w:hyperlink r:id="rId1" w:history="1">
        <w:r w:rsidRPr="00545E84">
          <w:rPr>
            <w:rStyle w:val="Hyperlink"/>
            <w:szCs w:val="18"/>
          </w:rPr>
          <w:t>https://www.parliament.act.gov.au/parliamentary-business/in-the-chamber/standingorders/standing_orders</w:t>
        </w:r>
      </w:hyperlink>
      <w:r w:rsidRPr="00545E84">
        <w:rPr>
          <w:szCs w:val="18"/>
        </w:rPr>
        <w:t xml:space="preserve"> </w:t>
      </w:r>
    </w:p>
  </w:footnote>
  <w:footnote w:id="3">
    <w:p w14:paraId="06DB5148" w14:textId="77777777" w:rsidR="00606F18" w:rsidRPr="00545E84" w:rsidRDefault="00606F18" w:rsidP="00606F18">
      <w:pPr>
        <w:pStyle w:val="FootnoteText"/>
        <w:rPr>
          <w:szCs w:val="18"/>
        </w:rPr>
      </w:pPr>
      <w:r w:rsidRPr="00545E84">
        <w:rPr>
          <w:rStyle w:val="FootnoteReference"/>
          <w:szCs w:val="18"/>
        </w:rPr>
        <w:footnoteRef/>
      </w:r>
      <w:r w:rsidRPr="00545E84">
        <w:rPr>
          <w:szCs w:val="18"/>
        </w:rPr>
        <w:t xml:space="preserve"> ACT Legislative Assembly, </w:t>
      </w:r>
      <w:r w:rsidRPr="00320C53">
        <w:rPr>
          <w:i/>
          <w:iCs/>
          <w:szCs w:val="18"/>
        </w:rPr>
        <w:t>Minutes of Proceedings</w:t>
      </w:r>
      <w:r w:rsidRPr="00545E84">
        <w:rPr>
          <w:szCs w:val="18"/>
        </w:rPr>
        <w:t>, No 59, 21 September 2022, p 808.</w:t>
      </w:r>
    </w:p>
  </w:footnote>
  <w:footnote w:id="4">
    <w:p w14:paraId="26C9D92D" w14:textId="77777777" w:rsidR="00606F18" w:rsidRPr="00545E84" w:rsidRDefault="00606F18" w:rsidP="00606F18">
      <w:pPr>
        <w:pStyle w:val="FootnoteText"/>
        <w:rPr>
          <w:szCs w:val="18"/>
        </w:rPr>
      </w:pPr>
      <w:r w:rsidRPr="00545E84">
        <w:rPr>
          <w:rStyle w:val="FootnoteReference"/>
          <w:szCs w:val="18"/>
        </w:rPr>
        <w:footnoteRef/>
      </w:r>
      <w:r w:rsidRPr="00545E84">
        <w:rPr>
          <w:szCs w:val="18"/>
        </w:rPr>
        <w:t xml:space="preserve"> Standing Committee on Health and Community Wellbeing, ‘NEW INQUIRY–Recovery Plan for Nursing &amp; Midwifery Workers’, </w:t>
      </w:r>
      <w:r w:rsidRPr="00320C53">
        <w:rPr>
          <w:i/>
          <w:iCs/>
          <w:szCs w:val="18"/>
        </w:rPr>
        <w:t>Media Release</w:t>
      </w:r>
      <w:r w:rsidRPr="00545E84">
        <w:rPr>
          <w:szCs w:val="18"/>
        </w:rPr>
        <w:t>, 13 September 2022</w:t>
      </w:r>
      <w:r>
        <w:rPr>
          <w:szCs w:val="18"/>
        </w:rPr>
        <w:t>.</w:t>
      </w:r>
    </w:p>
  </w:footnote>
  <w:footnote w:id="5">
    <w:p w14:paraId="289D58A8" w14:textId="77777777" w:rsidR="00606F18" w:rsidRPr="00C01D43" w:rsidRDefault="00606F18" w:rsidP="00606F18">
      <w:pPr>
        <w:pStyle w:val="FootnoteText"/>
        <w:rPr>
          <w:szCs w:val="18"/>
        </w:rPr>
      </w:pPr>
      <w:r w:rsidRPr="00C01D43">
        <w:rPr>
          <w:rStyle w:val="FootnoteReference"/>
          <w:szCs w:val="18"/>
        </w:rPr>
        <w:footnoteRef/>
      </w:r>
      <w:r w:rsidRPr="00C01D43">
        <w:rPr>
          <w:szCs w:val="18"/>
        </w:rPr>
        <w:t xml:space="preserve"> Standing Committee on Health and Community Wellbeing, ‘Inquiry into a Recovery Plan for Nursing and Midwifery Workers’, </w:t>
      </w:r>
      <w:r w:rsidRPr="00320C53">
        <w:rPr>
          <w:i/>
          <w:iCs/>
          <w:szCs w:val="18"/>
        </w:rPr>
        <w:t>Media Release</w:t>
      </w:r>
      <w:r w:rsidRPr="00C01D43">
        <w:rPr>
          <w:szCs w:val="18"/>
        </w:rPr>
        <w:t>, 6 December 2022</w:t>
      </w:r>
      <w:r>
        <w:rPr>
          <w:szCs w:val="18"/>
        </w:rPr>
        <w:t>.</w:t>
      </w:r>
    </w:p>
  </w:footnote>
  <w:footnote w:id="6">
    <w:p w14:paraId="375EFF8C" w14:textId="77777777" w:rsidR="00606F18" w:rsidRDefault="00606F18" w:rsidP="00606F18">
      <w:pPr>
        <w:pStyle w:val="FootnoteText"/>
      </w:pPr>
      <w:r>
        <w:rPr>
          <w:rStyle w:val="FootnoteReference"/>
        </w:rPr>
        <w:footnoteRef/>
      </w:r>
      <w:r>
        <w:t xml:space="preserve"> </w:t>
      </w:r>
      <w:r w:rsidRPr="00C01D43">
        <w:rPr>
          <w:szCs w:val="18"/>
        </w:rPr>
        <w:t xml:space="preserve">Standing Committee on Health and Community Wellbeing, </w:t>
      </w:r>
      <w:r w:rsidRPr="00B40269">
        <w:rPr>
          <w:szCs w:val="18"/>
        </w:rPr>
        <w:t>‘Public hearing into recovery plan for nursing and midwifery workers’</w:t>
      </w:r>
      <w:r w:rsidRPr="00C01D43">
        <w:rPr>
          <w:szCs w:val="18"/>
        </w:rPr>
        <w:t xml:space="preserve">, </w:t>
      </w:r>
      <w:r w:rsidRPr="00320C53">
        <w:rPr>
          <w:i/>
          <w:iCs/>
          <w:szCs w:val="18"/>
        </w:rPr>
        <w:t>Media Release</w:t>
      </w:r>
      <w:r w:rsidRPr="00C01D43">
        <w:rPr>
          <w:szCs w:val="18"/>
        </w:rPr>
        <w:t xml:space="preserve">, </w:t>
      </w:r>
      <w:r>
        <w:rPr>
          <w:szCs w:val="18"/>
        </w:rPr>
        <w:t>13 June 2023.</w:t>
      </w:r>
    </w:p>
  </w:footnote>
  <w:footnote w:id="7">
    <w:p w14:paraId="6AC1E9D2" w14:textId="77777777" w:rsidR="00606F18" w:rsidRDefault="00606F18" w:rsidP="00606F18">
      <w:pPr>
        <w:pStyle w:val="FootnoteText"/>
      </w:pPr>
      <w:r>
        <w:rPr>
          <w:rStyle w:val="FootnoteReference"/>
        </w:rPr>
        <w:footnoteRef/>
      </w:r>
      <w:r>
        <w:t xml:space="preserve"> </w:t>
      </w:r>
      <w:r w:rsidRPr="0063655A">
        <w:rPr>
          <w:szCs w:val="18"/>
        </w:rPr>
        <w:t xml:space="preserve">ACT Government, </w:t>
      </w:r>
      <w:r w:rsidRPr="0063655A">
        <w:rPr>
          <w:i/>
          <w:iCs/>
          <w:szCs w:val="18"/>
        </w:rPr>
        <w:t>Submission 12</w:t>
      </w:r>
      <w:r w:rsidRPr="0063655A">
        <w:rPr>
          <w:szCs w:val="18"/>
        </w:rPr>
        <w:t xml:space="preserve">, p </w:t>
      </w:r>
      <w:r>
        <w:rPr>
          <w:szCs w:val="18"/>
        </w:rPr>
        <w:t>5</w:t>
      </w:r>
      <w:r w:rsidRPr="00342D99">
        <w:rPr>
          <w:szCs w:val="18"/>
        </w:rPr>
        <w:t>.</w:t>
      </w:r>
    </w:p>
  </w:footnote>
  <w:footnote w:id="8">
    <w:p w14:paraId="2C341B78" w14:textId="77777777" w:rsidR="00606F18" w:rsidRPr="0011020D" w:rsidRDefault="00606F18" w:rsidP="00606F18">
      <w:pPr>
        <w:pStyle w:val="FootnoteText"/>
        <w:rPr>
          <w:szCs w:val="18"/>
        </w:rPr>
      </w:pPr>
      <w:r w:rsidRPr="0011020D">
        <w:rPr>
          <w:rStyle w:val="FootnoteReference"/>
          <w:szCs w:val="18"/>
        </w:rPr>
        <w:footnoteRef/>
      </w:r>
      <w:r w:rsidRPr="0011020D">
        <w:rPr>
          <w:szCs w:val="18"/>
        </w:rPr>
        <w:t xml:space="preserve"> Australian Government, Department of Health and Aged Care, </w:t>
      </w:r>
      <w:r w:rsidRPr="0011020D">
        <w:rPr>
          <w:i/>
          <w:iCs/>
          <w:szCs w:val="18"/>
        </w:rPr>
        <w:t>About nurses and midwives</w:t>
      </w:r>
      <w:r w:rsidRPr="0011020D">
        <w:rPr>
          <w:szCs w:val="18"/>
        </w:rPr>
        <w:t xml:space="preserve">, </w:t>
      </w:r>
      <w:hyperlink r:id="rId2" w:history="1">
        <w:r w:rsidRPr="0011020D">
          <w:rPr>
            <w:rStyle w:val="Hyperlink"/>
            <w:szCs w:val="18"/>
          </w:rPr>
          <w:t>https://www.health.gov.au/topics/nurses-and-midwives/about</w:t>
        </w:r>
      </w:hyperlink>
      <w:r w:rsidRPr="0011020D">
        <w:rPr>
          <w:szCs w:val="18"/>
        </w:rPr>
        <w:t xml:space="preserve"> (accessed 11 October 2023).</w:t>
      </w:r>
    </w:p>
  </w:footnote>
  <w:footnote w:id="9">
    <w:p w14:paraId="660E9FEF" w14:textId="77777777" w:rsidR="00606F18" w:rsidRPr="00B0429D" w:rsidRDefault="00606F18" w:rsidP="00606F18">
      <w:pPr>
        <w:pStyle w:val="FootnoteText"/>
        <w:rPr>
          <w:rFonts w:cstheme="minorHAnsi"/>
          <w:szCs w:val="18"/>
        </w:rPr>
      </w:pPr>
      <w:r w:rsidRPr="007F4DDC">
        <w:rPr>
          <w:rStyle w:val="FootnoteReference"/>
          <w:szCs w:val="18"/>
        </w:rPr>
        <w:footnoteRef/>
      </w:r>
      <w:r w:rsidRPr="00B0429D">
        <w:rPr>
          <w:szCs w:val="18"/>
        </w:rPr>
        <w:t xml:space="preserve"> </w:t>
      </w:r>
      <w:r>
        <w:rPr>
          <w:szCs w:val="18"/>
        </w:rPr>
        <w:t>Lucy MacDonald and Guy Stayner, ‘</w:t>
      </w:r>
      <w:r w:rsidRPr="00B0429D">
        <w:rPr>
          <w:szCs w:val="18"/>
        </w:rPr>
        <w:t>Australia facing nursing shortage as more than two years of COVID takes its toll</w:t>
      </w:r>
      <w:r>
        <w:rPr>
          <w:szCs w:val="18"/>
        </w:rPr>
        <w:t xml:space="preserve">’, </w:t>
      </w:r>
      <w:r w:rsidRPr="00B0429D">
        <w:rPr>
          <w:i/>
          <w:iCs/>
          <w:szCs w:val="18"/>
        </w:rPr>
        <w:t>ABC News</w:t>
      </w:r>
      <w:r w:rsidRPr="00B0429D">
        <w:rPr>
          <w:rFonts w:cstheme="minorHAnsi"/>
          <w:szCs w:val="18"/>
        </w:rPr>
        <w:t xml:space="preserve">, </w:t>
      </w:r>
      <w:r w:rsidRPr="00B0429D">
        <w:rPr>
          <w:szCs w:val="18"/>
        </w:rPr>
        <w:t xml:space="preserve">22 July 2022 (updated 13 August 2022), </w:t>
      </w:r>
      <w:hyperlink r:id="rId3" w:history="1">
        <w:r w:rsidRPr="00E631DF">
          <w:rPr>
            <w:rStyle w:val="Hyperlink"/>
            <w:szCs w:val="18"/>
          </w:rPr>
          <w:t>https://www.abc.net.au/news/2022-07-22/nursing-shortage-on-the-cards-due-to-pandemic/101253058</w:t>
        </w:r>
      </w:hyperlink>
      <w:r>
        <w:rPr>
          <w:szCs w:val="18"/>
        </w:rPr>
        <w:t xml:space="preserve"> </w:t>
      </w:r>
      <w:r w:rsidRPr="00B0429D">
        <w:rPr>
          <w:szCs w:val="18"/>
        </w:rPr>
        <w:t>(</w:t>
      </w:r>
      <w:r>
        <w:rPr>
          <w:szCs w:val="18"/>
        </w:rPr>
        <w:t>a</w:t>
      </w:r>
      <w:r w:rsidRPr="00B0429D">
        <w:rPr>
          <w:szCs w:val="18"/>
        </w:rPr>
        <w:t>ccessed 12 October 2023).</w:t>
      </w:r>
    </w:p>
  </w:footnote>
  <w:footnote w:id="10">
    <w:p w14:paraId="5A1A8FC1" w14:textId="77777777" w:rsidR="00606F18" w:rsidRPr="00B0429D" w:rsidRDefault="00606F18" w:rsidP="00606F18">
      <w:pPr>
        <w:pStyle w:val="FootnoteText"/>
        <w:rPr>
          <w:rFonts w:cstheme="minorHAnsi"/>
          <w:szCs w:val="18"/>
        </w:rPr>
      </w:pPr>
      <w:r w:rsidRPr="00B0429D">
        <w:rPr>
          <w:rStyle w:val="FootnoteReference"/>
          <w:rFonts w:cstheme="minorHAnsi"/>
          <w:szCs w:val="18"/>
        </w:rPr>
        <w:footnoteRef/>
      </w:r>
      <w:r w:rsidRPr="00B0429D">
        <w:rPr>
          <w:rFonts w:cstheme="minorHAnsi"/>
          <w:szCs w:val="18"/>
        </w:rPr>
        <w:t xml:space="preserve"> Lucy MacDonald and Guy Stayner, ‘Australia facing nursing shortage as more than two years of COVID takes its toll’, </w:t>
      </w:r>
      <w:r w:rsidRPr="00B0429D">
        <w:rPr>
          <w:rFonts w:cstheme="minorHAnsi"/>
          <w:i/>
          <w:iCs/>
          <w:szCs w:val="18"/>
        </w:rPr>
        <w:t>ABC News</w:t>
      </w:r>
      <w:r w:rsidRPr="00B0429D">
        <w:rPr>
          <w:rFonts w:cstheme="minorHAnsi"/>
          <w:szCs w:val="18"/>
        </w:rPr>
        <w:t xml:space="preserve">, </w:t>
      </w:r>
      <w:r w:rsidRPr="00B0429D">
        <w:rPr>
          <w:szCs w:val="18"/>
        </w:rPr>
        <w:t xml:space="preserve">22 July 2022 (updated 13 August 2022), </w:t>
      </w:r>
      <w:hyperlink r:id="rId4" w:history="1">
        <w:r w:rsidRPr="00E631DF">
          <w:rPr>
            <w:rStyle w:val="Hyperlink"/>
            <w:szCs w:val="18"/>
          </w:rPr>
          <w:t>https://www.abc.net.au/news/2022-07-22/nursing-shortage-on-the-cards-due-to-pandemic/101253058</w:t>
        </w:r>
      </w:hyperlink>
      <w:r>
        <w:rPr>
          <w:szCs w:val="18"/>
        </w:rPr>
        <w:t xml:space="preserve"> </w:t>
      </w:r>
      <w:r w:rsidRPr="00B0429D">
        <w:rPr>
          <w:szCs w:val="18"/>
        </w:rPr>
        <w:t>(</w:t>
      </w:r>
      <w:r>
        <w:rPr>
          <w:szCs w:val="18"/>
        </w:rPr>
        <w:t>a</w:t>
      </w:r>
      <w:r w:rsidRPr="00B0429D">
        <w:rPr>
          <w:szCs w:val="18"/>
        </w:rPr>
        <w:t>ccessed 12 October 2023).</w:t>
      </w:r>
    </w:p>
  </w:footnote>
  <w:footnote w:id="11">
    <w:p w14:paraId="4809C996" w14:textId="77777777" w:rsidR="00606F18" w:rsidRPr="00B0429D" w:rsidRDefault="00606F18" w:rsidP="00606F18">
      <w:pPr>
        <w:pStyle w:val="FootnoteText"/>
        <w:rPr>
          <w:szCs w:val="18"/>
        </w:rPr>
      </w:pPr>
      <w:r w:rsidRPr="00B0429D">
        <w:rPr>
          <w:rStyle w:val="FootnoteReference"/>
          <w:szCs w:val="18"/>
        </w:rPr>
        <w:footnoteRef/>
      </w:r>
      <w:r w:rsidRPr="00B0429D">
        <w:rPr>
          <w:szCs w:val="18"/>
        </w:rPr>
        <w:t xml:space="preserve"> Australian and New Zealand Standard Classification of Occupations</w:t>
      </w:r>
      <w:r>
        <w:rPr>
          <w:szCs w:val="18"/>
        </w:rPr>
        <w:t>, 2544 Registered Nurses.</w:t>
      </w:r>
    </w:p>
  </w:footnote>
  <w:footnote w:id="12">
    <w:p w14:paraId="3A875D9A" w14:textId="77777777" w:rsidR="00606F18" w:rsidRPr="002D7E4B" w:rsidRDefault="00606F18" w:rsidP="00606F18">
      <w:pPr>
        <w:pStyle w:val="FootnoteText"/>
        <w:rPr>
          <w:szCs w:val="18"/>
        </w:rPr>
      </w:pPr>
      <w:r w:rsidRPr="002D7E4B">
        <w:rPr>
          <w:rStyle w:val="FootnoteReference"/>
          <w:szCs w:val="18"/>
        </w:rPr>
        <w:footnoteRef/>
      </w:r>
      <w:r w:rsidRPr="002D7E4B">
        <w:rPr>
          <w:szCs w:val="18"/>
        </w:rPr>
        <w:t xml:space="preserve"> Australian </w:t>
      </w:r>
      <w:r>
        <w:rPr>
          <w:szCs w:val="18"/>
        </w:rPr>
        <w:t xml:space="preserve">Government, National Skills Commission, </w:t>
      </w:r>
      <w:r w:rsidRPr="002D7E4B">
        <w:rPr>
          <w:i/>
          <w:iCs/>
          <w:szCs w:val="18"/>
        </w:rPr>
        <w:t xml:space="preserve">2022 Skills Priority List: Key </w:t>
      </w:r>
      <w:r>
        <w:rPr>
          <w:i/>
          <w:iCs/>
          <w:szCs w:val="18"/>
        </w:rPr>
        <w:t>F</w:t>
      </w:r>
      <w:r w:rsidRPr="002D7E4B">
        <w:rPr>
          <w:i/>
          <w:iCs/>
          <w:szCs w:val="18"/>
        </w:rPr>
        <w:t xml:space="preserve">indings </w:t>
      </w:r>
      <w:r>
        <w:rPr>
          <w:i/>
          <w:iCs/>
          <w:szCs w:val="18"/>
        </w:rPr>
        <w:t>R</w:t>
      </w:r>
      <w:r w:rsidRPr="002D7E4B">
        <w:rPr>
          <w:i/>
          <w:iCs/>
          <w:szCs w:val="18"/>
        </w:rPr>
        <w:t>eport</w:t>
      </w:r>
      <w:r>
        <w:rPr>
          <w:szCs w:val="18"/>
        </w:rPr>
        <w:t xml:space="preserve">, </w:t>
      </w:r>
      <w:hyperlink r:id="rId5" w:history="1">
        <w:r w:rsidRPr="00111EE5">
          <w:rPr>
            <w:rStyle w:val="Hyperlink"/>
            <w:szCs w:val="18"/>
          </w:rPr>
          <w:t>https://www.nationalskillscommission.gov.au/sites/default/files/2022-10/2022%20SPL%20Key%20Findings%20Report%20-%206%20October%202022_0.pdf</w:t>
        </w:r>
      </w:hyperlink>
      <w:r>
        <w:rPr>
          <w:szCs w:val="18"/>
        </w:rPr>
        <w:t xml:space="preserve"> (accessed 12 October 2023).</w:t>
      </w:r>
    </w:p>
  </w:footnote>
  <w:footnote w:id="13">
    <w:p w14:paraId="761EBC2D" w14:textId="77777777" w:rsidR="00606F18" w:rsidRPr="00342D99" w:rsidRDefault="00606F18" w:rsidP="00606F18">
      <w:pPr>
        <w:pStyle w:val="FootnoteText"/>
        <w:rPr>
          <w:szCs w:val="18"/>
        </w:rPr>
      </w:pPr>
      <w:r w:rsidRPr="00342D99">
        <w:rPr>
          <w:rStyle w:val="FootnoteReference"/>
          <w:szCs w:val="18"/>
        </w:rPr>
        <w:footnoteRef/>
      </w:r>
      <w:r w:rsidRPr="00342D99">
        <w:rPr>
          <w:szCs w:val="18"/>
        </w:rPr>
        <w:t xml:space="preserve"> Australian Government, Department of Health and Aged Care, </w:t>
      </w:r>
      <w:r w:rsidRPr="00342D99">
        <w:rPr>
          <w:i/>
          <w:iCs/>
          <w:szCs w:val="18"/>
        </w:rPr>
        <w:t>Summary Statistics, Nursing and Midwifery Professions</w:t>
      </w:r>
      <w:r w:rsidRPr="00342D99">
        <w:rPr>
          <w:szCs w:val="18"/>
        </w:rPr>
        <w:t xml:space="preserve">, </w:t>
      </w:r>
      <w:hyperlink r:id="rId6" w:history="1">
        <w:r w:rsidRPr="00342D99">
          <w:rPr>
            <w:rStyle w:val="Hyperlink"/>
            <w:szCs w:val="18"/>
          </w:rPr>
          <w:t>https://hwd.health.gov.au/resources/data/summary-nrmw.html</w:t>
        </w:r>
      </w:hyperlink>
      <w:r w:rsidRPr="00342D99">
        <w:rPr>
          <w:i/>
          <w:iCs/>
          <w:szCs w:val="18"/>
        </w:rPr>
        <w:t xml:space="preserve"> </w:t>
      </w:r>
      <w:r w:rsidRPr="00342D99">
        <w:rPr>
          <w:szCs w:val="18"/>
        </w:rPr>
        <w:t>(accessed 11 October 2023).</w:t>
      </w:r>
    </w:p>
  </w:footnote>
  <w:footnote w:id="14">
    <w:p w14:paraId="14260562" w14:textId="77777777" w:rsidR="00606F18" w:rsidRPr="00342D99" w:rsidRDefault="00606F18" w:rsidP="00606F18">
      <w:pPr>
        <w:pStyle w:val="FootnoteText"/>
        <w:rPr>
          <w:szCs w:val="18"/>
        </w:rPr>
      </w:pPr>
      <w:r w:rsidRPr="00342D99">
        <w:rPr>
          <w:rStyle w:val="FootnoteReference"/>
          <w:szCs w:val="18"/>
        </w:rPr>
        <w:footnoteRef/>
      </w:r>
      <w:r w:rsidRPr="00342D99">
        <w:rPr>
          <w:szCs w:val="18"/>
        </w:rPr>
        <w:t xml:space="preserve"> Australian Government, Department of Health and Aged Care, </w:t>
      </w:r>
      <w:r w:rsidRPr="00342D99">
        <w:rPr>
          <w:i/>
          <w:iCs/>
          <w:szCs w:val="18"/>
        </w:rPr>
        <w:t>Summary Statistics, Nursing and Midwifery Professions</w:t>
      </w:r>
      <w:r w:rsidRPr="00342D99">
        <w:rPr>
          <w:szCs w:val="18"/>
        </w:rPr>
        <w:t xml:space="preserve">, </w:t>
      </w:r>
      <w:hyperlink r:id="rId7" w:history="1">
        <w:r w:rsidRPr="00342D99">
          <w:rPr>
            <w:rStyle w:val="Hyperlink"/>
            <w:szCs w:val="18"/>
          </w:rPr>
          <w:t>https://hwd.health.gov.au/resources/data/summary-nrmw.html</w:t>
        </w:r>
      </w:hyperlink>
      <w:r w:rsidRPr="00342D99">
        <w:rPr>
          <w:i/>
          <w:iCs/>
          <w:szCs w:val="18"/>
        </w:rPr>
        <w:t xml:space="preserve"> </w:t>
      </w:r>
      <w:r w:rsidRPr="00342D99">
        <w:rPr>
          <w:szCs w:val="18"/>
        </w:rPr>
        <w:t>(accessed 11 October 2023).</w:t>
      </w:r>
    </w:p>
  </w:footnote>
  <w:footnote w:id="15">
    <w:p w14:paraId="11A93DF9" w14:textId="77777777" w:rsidR="00606F18" w:rsidRPr="00342D99" w:rsidRDefault="00606F18" w:rsidP="00606F18">
      <w:pPr>
        <w:pStyle w:val="FootnoteText"/>
        <w:rPr>
          <w:szCs w:val="18"/>
        </w:rPr>
      </w:pPr>
      <w:r w:rsidRPr="00342D99">
        <w:rPr>
          <w:rStyle w:val="FootnoteReference"/>
          <w:szCs w:val="18"/>
        </w:rPr>
        <w:footnoteRef/>
      </w:r>
      <w:r w:rsidRPr="00342D99">
        <w:rPr>
          <w:szCs w:val="18"/>
        </w:rPr>
        <w:t xml:space="preserve"> </w:t>
      </w:r>
      <w:r w:rsidRPr="0063655A">
        <w:rPr>
          <w:szCs w:val="18"/>
        </w:rPr>
        <w:t xml:space="preserve">ACT Government, </w:t>
      </w:r>
      <w:r w:rsidRPr="0063655A">
        <w:rPr>
          <w:i/>
          <w:iCs/>
          <w:szCs w:val="18"/>
        </w:rPr>
        <w:t>Submission 12</w:t>
      </w:r>
      <w:r w:rsidRPr="0063655A">
        <w:rPr>
          <w:szCs w:val="18"/>
        </w:rPr>
        <w:t xml:space="preserve">, p </w:t>
      </w:r>
      <w:r>
        <w:rPr>
          <w:szCs w:val="18"/>
        </w:rPr>
        <w:t>8</w:t>
      </w:r>
      <w:r w:rsidRPr="00342D99">
        <w:rPr>
          <w:szCs w:val="18"/>
        </w:rPr>
        <w:t>.</w:t>
      </w:r>
    </w:p>
  </w:footnote>
  <w:footnote w:id="16">
    <w:p w14:paraId="24BB23DE" w14:textId="77777777" w:rsidR="00606F18" w:rsidRPr="00342D99" w:rsidRDefault="00606F18" w:rsidP="00606F18">
      <w:pPr>
        <w:pStyle w:val="FootnoteText"/>
        <w:rPr>
          <w:szCs w:val="18"/>
        </w:rPr>
      </w:pPr>
      <w:r w:rsidRPr="00342D99">
        <w:rPr>
          <w:rStyle w:val="FootnoteReference"/>
          <w:szCs w:val="18"/>
        </w:rPr>
        <w:footnoteRef/>
      </w:r>
      <w:r w:rsidRPr="00342D99">
        <w:rPr>
          <w:szCs w:val="18"/>
        </w:rPr>
        <w:t xml:space="preserve"> Australian Government, Department of Health and Aged Care, </w:t>
      </w:r>
      <w:r w:rsidRPr="00342D99">
        <w:rPr>
          <w:i/>
          <w:iCs/>
          <w:szCs w:val="18"/>
        </w:rPr>
        <w:t>Summary Statistics, Nursing and Midwifery Professions</w:t>
      </w:r>
      <w:r w:rsidRPr="00342D99">
        <w:rPr>
          <w:szCs w:val="18"/>
        </w:rPr>
        <w:t xml:space="preserve">, </w:t>
      </w:r>
      <w:hyperlink r:id="rId8" w:history="1">
        <w:r w:rsidRPr="00342D99">
          <w:rPr>
            <w:rStyle w:val="Hyperlink"/>
            <w:szCs w:val="18"/>
          </w:rPr>
          <w:t>https://hwd.health.gov.au/resources/data/summary-nrmw.html</w:t>
        </w:r>
      </w:hyperlink>
      <w:r w:rsidRPr="00342D99">
        <w:rPr>
          <w:i/>
          <w:iCs/>
          <w:szCs w:val="18"/>
        </w:rPr>
        <w:t xml:space="preserve"> </w:t>
      </w:r>
      <w:r w:rsidRPr="00342D99">
        <w:rPr>
          <w:szCs w:val="18"/>
        </w:rPr>
        <w:t>(accessed 11 October 2023).</w:t>
      </w:r>
    </w:p>
  </w:footnote>
  <w:footnote w:id="17">
    <w:p w14:paraId="3A5BCE25" w14:textId="77777777" w:rsidR="00606F18" w:rsidRPr="00342D99" w:rsidRDefault="00606F18" w:rsidP="00606F18">
      <w:pPr>
        <w:pStyle w:val="FootnoteText"/>
        <w:rPr>
          <w:szCs w:val="18"/>
        </w:rPr>
      </w:pPr>
      <w:r w:rsidRPr="00342D99">
        <w:rPr>
          <w:rStyle w:val="FootnoteReference"/>
          <w:szCs w:val="18"/>
        </w:rPr>
        <w:footnoteRef/>
      </w:r>
      <w:r w:rsidRPr="00342D99">
        <w:rPr>
          <w:szCs w:val="18"/>
        </w:rPr>
        <w:t xml:space="preserve"> </w:t>
      </w:r>
      <w:r w:rsidRPr="0063655A">
        <w:rPr>
          <w:szCs w:val="18"/>
        </w:rPr>
        <w:t xml:space="preserve">ACT Government, </w:t>
      </w:r>
      <w:r w:rsidRPr="0063655A">
        <w:rPr>
          <w:i/>
          <w:iCs/>
          <w:szCs w:val="18"/>
        </w:rPr>
        <w:t>Submission 12</w:t>
      </w:r>
      <w:r w:rsidRPr="0063655A">
        <w:rPr>
          <w:szCs w:val="18"/>
        </w:rPr>
        <w:t xml:space="preserve">, p </w:t>
      </w:r>
      <w:r>
        <w:rPr>
          <w:szCs w:val="18"/>
        </w:rPr>
        <w:t>8</w:t>
      </w:r>
      <w:r w:rsidRPr="00342D99">
        <w:rPr>
          <w:szCs w:val="18"/>
        </w:rPr>
        <w:t>.</w:t>
      </w:r>
    </w:p>
  </w:footnote>
  <w:footnote w:id="18">
    <w:p w14:paraId="6F003AC1" w14:textId="77777777" w:rsidR="00606F18" w:rsidRPr="00837A81" w:rsidRDefault="00606F18" w:rsidP="00606F18">
      <w:pPr>
        <w:pStyle w:val="FootnoteText"/>
        <w:rPr>
          <w:szCs w:val="18"/>
        </w:rPr>
      </w:pPr>
      <w:r w:rsidRPr="00837A81">
        <w:rPr>
          <w:rStyle w:val="FootnoteReference"/>
          <w:szCs w:val="18"/>
        </w:rPr>
        <w:footnoteRef/>
      </w:r>
      <w:r w:rsidRPr="00837A81">
        <w:rPr>
          <w:szCs w:val="18"/>
        </w:rPr>
        <w:t xml:space="preserve"> Nursing and Midwifery Board of Australia, Nurse and Midwife - Registration Data Table - June 2023, </w:t>
      </w:r>
      <w:hyperlink r:id="rId9" w:history="1">
        <w:r w:rsidRPr="00837A81">
          <w:rPr>
            <w:rStyle w:val="Hyperlink"/>
            <w:szCs w:val="18"/>
          </w:rPr>
          <w:t>https://www.nursingmidwiferyboard.gov.au/About/Statistics.aspx</w:t>
        </w:r>
      </w:hyperlink>
      <w:r w:rsidRPr="00837A81">
        <w:rPr>
          <w:szCs w:val="18"/>
        </w:rPr>
        <w:t xml:space="preserve"> (accessed 11 October 2023).</w:t>
      </w:r>
    </w:p>
  </w:footnote>
  <w:footnote w:id="19">
    <w:p w14:paraId="76DAEBBB" w14:textId="77777777" w:rsidR="00606F18" w:rsidRPr="00837A81" w:rsidRDefault="00606F18" w:rsidP="00606F18">
      <w:pPr>
        <w:pStyle w:val="FootnoteText"/>
        <w:rPr>
          <w:szCs w:val="18"/>
        </w:rPr>
      </w:pPr>
      <w:r w:rsidRPr="00837A81">
        <w:rPr>
          <w:rStyle w:val="FootnoteReference"/>
          <w:szCs w:val="18"/>
        </w:rPr>
        <w:footnoteRef/>
      </w:r>
      <w:r w:rsidRPr="00837A81">
        <w:rPr>
          <w:szCs w:val="18"/>
        </w:rPr>
        <w:t xml:space="preserve"> Nursing and Midwifery Board of Australia, Nurse and Midwife - Registration Data Table - June 202</w:t>
      </w:r>
      <w:r>
        <w:rPr>
          <w:szCs w:val="18"/>
        </w:rPr>
        <w:t>2</w:t>
      </w:r>
      <w:r w:rsidRPr="00837A81">
        <w:rPr>
          <w:szCs w:val="18"/>
        </w:rPr>
        <w:t xml:space="preserve">, </w:t>
      </w:r>
      <w:hyperlink r:id="rId10" w:history="1">
        <w:r w:rsidRPr="00837A81">
          <w:rPr>
            <w:rStyle w:val="Hyperlink"/>
            <w:szCs w:val="18"/>
          </w:rPr>
          <w:t>https://www.nursingmidwiferyboard.gov.au/About/Statistics.aspx</w:t>
        </w:r>
      </w:hyperlink>
      <w:r w:rsidRPr="00837A81">
        <w:rPr>
          <w:szCs w:val="18"/>
        </w:rPr>
        <w:t xml:space="preserve"> (accessed 11 October 2023).</w:t>
      </w:r>
    </w:p>
  </w:footnote>
  <w:footnote w:id="20">
    <w:p w14:paraId="47925B3F" w14:textId="77777777" w:rsidR="00606F18" w:rsidRPr="00342D99" w:rsidRDefault="00606F18" w:rsidP="00606F18">
      <w:pPr>
        <w:pStyle w:val="FootnoteText"/>
        <w:rPr>
          <w:szCs w:val="18"/>
        </w:rPr>
      </w:pPr>
      <w:r w:rsidRPr="00342D99">
        <w:rPr>
          <w:rStyle w:val="FootnoteReference"/>
          <w:szCs w:val="18"/>
        </w:rPr>
        <w:footnoteRef/>
      </w:r>
      <w:r w:rsidRPr="00342D99">
        <w:rPr>
          <w:szCs w:val="18"/>
        </w:rPr>
        <w:t xml:space="preserve"> </w:t>
      </w:r>
      <w:r w:rsidRPr="0063655A">
        <w:rPr>
          <w:szCs w:val="18"/>
        </w:rPr>
        <w:t xml:space="preserve">ACT Government, </w:t>
      </w:r>
      <w:r w:rsidRPr="0063655A">
        <w:rPr>
          <w:i/>
          <w:iCs/>
          <w:szCs w:val="18"/>
        </w:rPr>
        <w:t>Submission 12</w:t>
      </w:r>
      <w:r w:rsidRPr="0063655A">
        <w:rPr>
          <w:szCs w:val="18"/>
        </w:rPr>
        <w:t xml:space="preserve">, p </w:t>
      </w:r>
      <w:r>
        <w:rPr>
          <w:szCs w:val="18"/>
        </w:rPr>
        <w:t>8</w:t>
      </w:r>
      <w:r w:rsidRPr="00342D99">
        <w:rPr>
          <w:szCs w:val="18"/>
        </w:rPr>
        <w:t>.</w:t>
      </w:r>
    </w:p>
  </w:footnote>
  <w:footnote w:id="21">
    <w:p w14:paraId="54C35288" w14:textId="77777777" w:rsidR="00606F18" w:rsidRPr="00837A81" w:rsidRDefault="00606F18" w:rsidP="00606F18">
      <w:pPr>
        <w:pStyle w:val="FootnoteText"/>
        <w:rPr>
          <w:szCs w:val="18"/>
        </w:rPr>
      </w:pPr>
      <w:r w:rsidRPr="00837A81">
        <w:rPr>
          <w:rStyle w:val="FootnoteReference"/>
          <w:szCs w:val="18"/>
        </w:rPr>
        <w:footnoteRef/>
      </w:r>
      <w:r w:rsidRPr="00837A81">
        <w:rPr>
          <w:szCs w:val="18"/>
        </w:rPr>
        <w:t xml:space="preserve"> Nursing and Midwifery Board of Australia, Nurse and Midwife - Registration Data Table - June 202</w:t>
      </w:r>
      <w:r>
        <w:rPr>
          <w:szCs w:val="18"/>
        </w:rPr>
        <w:t>2</w:t>
      </w:r>
      <w:r w:rsidRPr="00837A81">
        <w:rPr>
          <w:szCs w:val="18"/>
        </w:rPr>
        <w:t xml:space="preserve">, </w:t>
      </w:r>
      <w:hyperlink r:id="rId11" w:history="1">
        <w:r w:rsidRPr="00837A81">
          <w:rPr>
            <w:rStyle w:val="Hyperlink"/>
            <w:szCs w:val="18"/>
          </w:rPr>
          <w:t>https://www.nursingmidwiferyboard.gov.au/About/Statistics.aspx</w:t>
        </w:r>
      </w:hyperlink>
      <w:r w:rsidRPr="00837A81">
        <w:rPr>
          <w:szCs w:val="18"/>
        </w:rPr>
        <w:t xml:space="preserve"> (accessed 11 October 2023).</w:t>
      </w:r>
    </w:p>
  </w:footnote>
  <w:footnote w:id="22">
    <w:p w14:paraId="644212A8" w14:textId="77777777" w:rsidR="00606F18" w:rsidRPr="00837A81" w:rsidRDefault="00606F18" w:rsidP="00606F18">
      <w:pPr>
        <w:pStyle w:val="FootnoteText"/>
        <w:rPr>
          <w:szCs w:val="18"/>
        </w:rPr>
      </w:pPr>
      <w:r w:rsidRPr="00837A81">
        <w:rPr>
          <w:rStyle w:val="FootnoteReference"/>
          <w:szCs w:val="18"/>
        </w:rPr>
        <w:footnoteRef/>
      </w:r>
      <w:r w:rsidRPr="00837A81">
        <w:rPr>
          <w:szCs w:val="18"/>
        </w:rPr>
        <w:t xml:space="preserve"> Nursing and Midwifery Board of Australia, Nurse and Midwife - Registration Data Table - </w:t>
      </w:r>
      <w:r>
        <w:rPr>
          <w:szCs w:val="18"/>
        </w:rPr>
        <w:t>December</w:t>
      </w:r>
      <w:r w:rsidRPr="00837A81">
        <w:rPr>
          <w:szCs w:val="18"/>
        </w:rPr>
        <w:t xml:space="preserve"> 202</w:t>
      </w:r>
      <w:r>
        <w:rPr>
          <w:szCs w:val="18"/>
        </w:rPr>
        <w:t>2</w:t>
      </w:r>
      <w:r w:rsidRPr="00837A81">
        <w:rPr>
          <w:szCs w:val="18"/>
        </w:rPr>
        <w:t xml:space="preserve">, </w:t>
      </w:r>
      <w:hyperlink r:id="rId12" w:history="1">
        <w:r w:rsidRPr="00837A81">
          <w:rPr>
            <w:rStyle w:val="Hyperlink"/>
            <w:szCs w:val="18"/>
          </w:rPr>
          <w:t>https://www.nursingmidwiferyboard.gov.au/About/Statistics.aspx</w:t>
        </w:r>
      </w:hyperlink>
      <w:r w:rsidRPr="00837A81">
        <w:rPr>
          <w:szCs w:val="18"/>
        </w:rPr>
        <w:t xml:space="preserve"> (accessed </w:t>
      </w:r>
      <w:r>
        <w:rPr>
          <w:szCs w:val="18"/>
        </w:rPr>
        <w:t>30</w:t>
      </w:r>
      <w:r w:rsidRPr="00837A81">
        <w:rPr>
          <w:szCs w:val="18"/>
        </w:rPr>
        <w:t xml:space="preserve"> October 2023).</w:t>
      </w:r>
    </w:p>
  </w:footnote>
  <w:footnote w:id="23">
    <w:p w14:paraId="55D29C69" w14:textId="77777777" w:rsidR="00606F18" w:rsidRPr="00837A81" w:rsidRDefault="00606F18" w:rsidP="00606F18">
      <w:pPr>
        <w:pStyle w:val="FootnoteText"/>
        <w:rPr>
          <w:szCs w:val="18"/>
        </w:rPr>
      </w:pPr>
      <w:r w:rsidRPr="00837A81">
        <w:rPr>
          <w:rStyle w:val="FootnoteReference"/>
          <w:szCs w:val="18"/>
        </w:rPr>
        <w:footnoteRef/>
      </w:r>
      <w:r w:rsidRPr="00837A81">
        <w:rPr>
          <w:szCs w:val="18"/>
        </w:rPr>
        <w:t xml:space="preserve"> Nursing and Midwifery Board of Australia, Nurse and Midwife - Registration Data Table - June 2023, </w:t>
      </w:r>
      <w:hyperlink r:id="rId13" w:history="1">
        <w:r w:rsidRPr="00837A81">
          <w:rPr>
            <w:rStyle w:val="Hyperlink"/>
            <w:szCs w:val="18"/>
          </w:rPr>
          <w:t>https://www.nursingmidwiferyboard.gov.au/About/Statistics.aspx</w:t>
        </w:r>
      </w:hyperlink>
      <w:r w:rsidRPr="00837A81">
        <w:rPr>
          <w:szCs w:val="18"/>
        </w:rPr>
        <w:t xml:space="preserve"> (accessed 11 October 2023).</w:t>
      </w:r>
    </w:p>
  </w:footnote>
  <w:footnote w:id="24">
    <w:p w14:paraId="0BC738C5" w14:textId="77777777" w:rsidR="00606F18" w:rsidRPr="00342D99" w:rsidRDefault="00606F18" w:rsidP="00606F18">
      <w:pPr>
        <w:pStyle w:val="FootnoteText"/>
        <w:rPr>
          <w:szCs w:val="18"/>
        </w:rPr>
      </w:pPr>
      <w:r w:rsidRPr="00342D99">
        <w:rPr>
          <w:rStyle w:val="FootnoteReference"/>
          <w:szCs w:val="18"/>
        </w:rPr>
        <w:footnoteRef/>
      </w:r>
      <w:r w:rsidRPr="00342D99">
        <w:rPr>
          <w:szCs w:val="18"/>
        </w:rPr>
        <w:t xml:space="preserve"> </w:t>
      </w:r>
      <w:r w:rsidRPr="0063655A">
        <w:rPr>
          <w:szCs w:val="18"/>
        </w:rPr>
        <w:t xml:space="preserve">ACT Government, </w:t>
      </w:r>
      <w:r w:rsidRPr="0063655A">
        <w:rPr>
          <w:i/>
          <w:iCs/>
          <w:szCs w:val="18"/>
        </w:rPr>
        <w:t>Submission 12</w:t>
      </w:r>
      <w:r w:rsidRPr="0063655A">
        <w:rPr>
          <w:szCs w:val="18"/>
        </w:rPr>
        <w:t xml:space="preserve">, p </w:t>
      </w:r>
      <w:r>
        <w:rPr>
          <w:szCs w:val="18"/>
        </w:rPr>
        <w:t>9</w:t>
      </w:r>
      <w:r w:rsidRPr="00342D99">
        <w:rPr>
          <w:szCs w:val="18"/>
        </w:rPr>
        <w:t>.</w:t>
      </w:r>
    </w:p>
  </w:footnote>
  <w:footnote w:id="25">
    <w:p w14:paraId="74D9A21F" w14:textId="77777777" w:rsidR="00606F18" w:rsidRPr="00854618" w:rsidRDefault="00606F18" w:rsidP="00606F18">
      <w:pPr>
        <w:pStyle w:val="FootnoteText"/>
        <w:rPr>
          <w:szCs w:val="18"/>
        </w:rPr>
      </w:pPr>
      <w:r w:rsidRPr="00854618">
        <w:rPr>
          <w:rStyle w:val="FootnoteReference"/>
          <w:szCs w:val="18"/>
        </w:rPr>
        <w:footnoteRef/>
      </w:r>
      <w:r w:rsidRPr="00854618">
        <w:rPr>
          <w:szCs w:val="18"/>
        </w:rPr>
        <w:t xml:space="preserve"> Productivity Commission</w:t>
      </w:r>
      <w:r w:rsidRPr="00854618">
        <w:rPr>
          <w:i/>
          <w:iCs/>
          <w:szCs w:val="18"/>
        </w:rPr>
        <w:t>, Report on Government Services 2023, Public Hospitals</w:t>
      </w:r>
      <w:r w:rsidRPr="00854618">
        <w:rPr>
          <w:szCs w:val="18"/>
        </w:rPr>
        <w:t xml:space="preserve">, </w:t>
      </w:r>
      <w:hyperlink r:id="rId14" w:history="1">
        <w:r w:rsidRPr="00854618">
          <w:rPr>
            <w:rStyle w:val="Hyperlink"/>
            <w:szCs w:val="18"/>
          </w:rPr>
          <w:t>https://www.pc.gov.au/ongoing/report-on-government-services/2023/health/public-hospitals</w:t>
        </w:r>
      </w:hyperlink>
      <w:r w:rsidRPr="00854618">
        <w:rPr>
          <w:szCs w:val="18"/>
        </w:rPr>
        <w:t xml:space="preserve"> (accessed 12 October 2023).</w:t>
      </w:r>
    </w:p>
  </w:footnote>
  <w:footnote w:id="26">
    <w:p w14:paraId="5C2D872E" w14:textId="77777777" w:rsidR="00606F18" w:rsidRPr="00342D99" w:rsidRDefault="00606F18" w:rsidP="00606F18">
      <w:pPr>
        <w:pStyle w:val="FootnoteText"/>
        <w:rPr>
          <w:szCs w:val="18"/>
        </w:rPr>
      </w:pPr>
      <w:r w:rsidRPr="00342D99">
        <w:rPr>
          <w:rStyle w:val="FootnoteReference"/>
          <w:szCs w:val="18"/>
        </w:rPr>
        <w:footnoteRef/>
      </w:r>
      <w:r w:rsidRPr="00342D99">
        <w:rPr>
          <w:szCs w:val="18"/>
        </w:rPr>
        <w:t xml:space="preserve"> </w:t>
      </w:r>
      <w:r w:rsidRPr="0063655A">
        <w:rPr>
          <w:szCs w:val="18"/>
        </w:rPr>
        <w:t xml:space="preserve">ACT Government, </w:t>
      </w:r>
      <w:r w:rsidRPr="0063655A">
        <w:rPr>
          <w:i/>
          <w:iCs/>
          <w:szCs w:val="18"/>
        </w:rPr>
        <w:t>Submission 12</w:t>
      </w:r>
      <w:r w:rsidRPr="0063655A">
        <w:rPr>
          <w:szCs w:val="18"/>
        </w:rPr>
        <w:t xml:space="preserve">, p </w:t>
      </w:r>
      <w:r>
        <w:rPr>
          <w:szCs w:val="18"/>
        </w:rPr>
        <w:t>8</w:t>
      </w:r>
      <w:r w:rsidRPr="00342D99">
        <w:rPr>
          <w:szCs w:val="18"/>
        </w:rPr>
        <w:t>.</w:t>
      </w:r>
    </w:p>
  </w:footnote>
  <w:footnote w:id="27">
    <w:p w14:paraId="59A7DCBB" w14:textId="77777777" w:rsidR="00606F18" w:rsidRPr="00F64334" w:rsidRDefault="00606F18" w:rsidP="00606F18">
      <w:pPr>
        <w:pStyle w:val="FootnoteText"/>
        <w:rPr>
          <w:rFonts w:cstheme="minorHAnsi"/>
          <w:szCs w:val="18"/>
        </w:rPr>
      </w:pPr>
      <w:r w:rsidRPr="00F64334">
        <w:rPr>
          <w:rStyle w:val="FootnoteReference"/>
          <w:rFonts w:cstheme="minorHAnsi"/>
          <w:szCs w:val="18"/>
        </w:rPr>
        <w:footnoteRef/>
      </w:r>
      <w:r w:rsidRPr="00F64334">
        <w:rPr>
          <w:rFonts w:cstheme="minorHAnsi"/>
          <w:szCs w:val="18"/>
        </w:rPr>
        <w:t xml:space="preserve"> </w:t>
      </w:r>
      <w:r w:rsidRPr="00F64334">
        <w:rPr>
          <w:rFonts w:eastAsia="Times New Roman" w:cstheme="minorHAnsi"/>
          <w:color w:val="000000"/>
          <w:szCs w:val="18"/>
          <w:lang w:eastAsia="en-AU"/>
        </w:rPr>
        <w:t>Where average FTE staff numbers were not available, staff numbers at 30 June at the end of the reporting period were used. Staff contracted to provide products (rather than labour) are not included. FTE counts of less than 100 are not published.</w:t>
      </w:r>
    </w:p>
  </w:footnote>
  <w:footnote w:id="28">
    <w:p w14:paraId="17CBD6CA" w14:textId="77777777" w:rsidR="00606F18" w:rsidRPr="00F64334" w:rsidRDefault="00606F18" w:rsidP="00606F18">
      <w:pPr>
        <w:pStyle w:val="FootnoteText"/>
        <w:rPr>
          <w:rFonts w:cstheme="minorHAnsi"/>
          <w:szCs w:val="18"/>
        </w:rPr>
      </w:pPr>
      <w:r w:rsidRPr="00F64334">
        <w:rPr>
          <w:rStyle w:val="FootnoteReference"/>
          <w:rFonts w:cstheme="minorHAnsi"/>
          <w:szCs w:val="18"/>
        </w:rPr>
        <w:footnoteRef/>
      </w:r>
      <w:r w:rsidRPr="00F64334">
        <w:rPr>
          <w:rFonts w:cstheme="minorHAnsi"/>
          <w:szCs w:val="18"/>
        </w:rPr>
        <w:t xml:space="preserve"> Australian Institute of Health and Welfare, </w:t>
      </w:r>
      <w:r w:rsidRPr="00854618">
        <w:rPr>
          <w:rFonts w:cstheme="minorHAnsi"/>
          <w:i/>
          <w:iCs/>
          <w:szCs w:val="18"/>
        </w:rPr>
        <w:t>Admitted patients</w:t>
      </w:r>
      <w:r>
        <w:rPr>
          <w:rFonts w:cstheme="minorHAnsi"/>
          <w:i/>
          <w:iCs/>
          <w:szCs w:val="18"/>
        </w:rPr>
        <w:t>,</w:t>
      </w:r>
      <w:r w:rsidRPr="00F64334">
        <w:rPr>
          <w:rFonts w:cstheme="minorHAnsi"/>
          <w:szCs w:val="18"/>
        </w:rPr>
        <w:t xml:space="preserve"> </w:t>
      </w:r>
      <w:hyperlink r:id="rId15" w:history="1">
        <w:r w:rsidRPr="00F64334">
          <w:rPr>
            <w:rStyle w:val="Hyperlink"/>
            <w:rFonts w:cstheme="minorHAnsi"/>
            <w:szCs w:val="18"/>
          </w:rPr>
          <w:t>https://www.aihw.gov.au/reportsdata/myhospitals/sectors/admitted-patients</w:t>
        </w:r>
      </w:hyperlink>
      <w:r w:rsidRPr="00F64334">
        <w:rPr>
          <w:rFonts w:cstheme="minorHAnsi"/>
          <w:szCs w:val="18"/>
        </w:rPr>
        <w:t xml:space="preserve"> (a</w:t>
      </w:r>
      <w:r>
        <w:rPr>
          <w:rFonts w:cstheme="minorHAnsi"/>
          <w:szCs w:val="18"/>
        </w:rPr>
        <w:t>c</w:t>
      </w:r>
      <w:r w:rsidRPr="00F64334">
        <w:rPr>
          <w:rFonts w:cstheme="minorHAnsi"/>
          <w:szCs w:val="18"/>
        </w:rPr>
        <w:t>cessed 12 October 2023).</w:t>
      </w:r>
    </w:p>
  </w:footnote>
  <w:footnote w:id="29">
    <w:p w14:paraId="01FBC998" w14:textId="77777777" w:rsidR="00606F18" w:rsidRPr="00F64334" w:rsidRDefault="00606F18" w:rsidP="00606F18">
      <w:pPr>
        <w:pStyle w:val="FootnoteText"/>
        <w:rPr>
          <w:rFonts w:cstheme="minorHAnsi"/>
          <w:szCs w:val="18"/>
        </w:rPr>
      </w:pPr>
      <w:r w:rsidRPr="00F64334">
        <w:rPr>
          <w:rStyle w:val="FootnoteReference"/>
          <w:rFonts w:cstheme="minorHAnsi"/>
          <w:szCs w:val="18"/>
        </w:rPr>
        <w:footnoteRef/>
      </w:r>
      <w:r w:rsidRPr="00F64334">
        <w:rPr>
          <w:rFonts w:cstheme="minorHAnsi"/>
          <w:szCs w:val="18"/>
        </w:rPr>
        <w:t xml:space="preserve"> </w:t>
      </w:r>
      <w:r>
        <w:rPr>
          <w:rFonts w:cstheme="minorHAnsi"/>
          <w:szCs w:val="18"/>
        </w:rPr>
        <w:t>T</w:t>
      </w:r>
      <w:r w:rsidRPr="00F64334">
        <w:rPr>
          <w:rFonts w:cstheme="minorHAnsi"/>
          <w:szCs w:val="18"/>
        </w:rPr>
        <w:t xml:space="preserve">otal includes Registered </w:t>
      </w:r>
      <w:r>
        <w:rPr>
          <w:rFonts w:cstheme="minorHAnsi"/>
          <w:szCs w:val="18"/>
        </w:rPr>
        <w:t>N</w:t>
      </w:r>
      <w:r w:rsidRPr="00F64334">
        <w:rPr>
          <w:rFonts w:cstheme="minorHAnsi"/>
          <w:szCs w:val="18"/>
        </w:rPr>
        <w:t xml:space="preserve">urses, Enrolled </w:t>
      </w:r>
      <w:r>
        <w:rPr>
          <w:rFonts w:cstheme="minorHAnsi"/>
          <w:szCs w:val="18"/>
        </w:rPr>
        <w:t>N</w:t>
      </w:r>
      <w:r w:rsidRPr="00F64334">
        <w:rPr>
          <w:rFonts w:cstheme="minorHAnsi"/>
          <w:szCs w:val="18"/>
        </w:rPr>
        <w:t>urses, student nurses and trainee nurses.</w:t>
      </w:r>
    </w:p>
  </w:footnote>
  <w:footnote w:id="30">
    <w:p w14:paraId="33718743" w14:textId="77777777" w:rsidR="00606F18" w:rsidRPr="00EC5C80" w:rsidRDefault="00606F18" w:rsidP="00606F18">
      <w:pPr>
        <w:pStyle w:val="FootnoteText"/>
        <w:rPr>
          <w:szCs w:val="18"/>
        </w:rPr>
      </w:pPr>
      <w:r w:rsidRPr="00EC5C80">
        <w:rPr>
          <w:rStyle w:val="FootnoteReference"/>
          <w:szCs w:val="18"/>
        </w:rPr>
        <w:footnoteRef/>
      </w:r>
      <w:r w:rsidRPr="00EC5C80">
        <w:rPr>
          <w:szCs w:val="18"/>
        </w:rPr>
        <w:t xml:space="preserve"> Talent.com, </w:t>
      </w:r>
      <w:r w:rsidRPr="00EC5C80">
        <w:rPr>
          <w:i/>
          <w:iCs/>
          <w:szCs w:val="18"/>
        </w:rPr>
        <w:t>Nurse average salary in Australia, 2023</w:t>
      </w:r>
      <w:r w:rsidRPr="00EC5C80">
        <w:rPr>
          <w:szCs w:val="18"/>
        </w:rPr>
        <w:t xml:space="preserve">, </w:t>
      </w:r>
      <w:hyperlink r:id="rId16" w:anchor=":~:text=Find%20out%20what%20the%20average%20Nurse%20salary%20is&amp;text=The%20average%20nurse%20salary%20in,up%20to%20%24121%2C997%20per%20year" w:history="1">
        <w:r w:rsidRPr="00EC5C80">
          <w:rPr>
            <w:rStyle w:val="Hyperlink"/>
            <w:szCs w:val="18"/>
          </w:rPr>
          <w:t>https://au.talent.com/salary?job=nurse#:~:text=Find%20out%20what%20the%20average%20Nurse%20salary%20is&amp;text=The%20average%20nurse%20salary%20in,up%20to%20%24121%2C997%20per%20year</w:t>
        </w:r>
      </w:hyperlink>
      <w:r>
        <w:rPr>
          <w:szCs w:val="18"/>
        </w:rPr>
        <w:t>,</w:t>
      </w:r>
      <w:r w:rsidRPr="00EC5C80">
        <w:rPr>
          <w:szCs w:val="18"/>
        </w:rPr>
        <w:t xml:space="preserve"> (accessed 12 October 2023).</w:t>
      </w:r>
    </w:p>
  </w:footnote>
  <w:footnote w:id="31">
    <w:p w14:paraId="255EF447" w14:textId="77777777" w:rsidR="00606F18" w:rsidRPr="00765D59" w:rsidRDefault="00606F18" w:rsidP="00606F18">
      <w:pPr>
        <w:pStyle w:val="FootnoteText"/>
        <w:rPr>
          <w:szCs w:val="18"/>
        </w:rPr>
      </w:pPr>
      <w:r w:rsidRPr="00765D59">
        <w:rPr>
          <w:rStyle w:val="FootnoteReference"/>
          <w:szCs w:val="18"/>
        </w:rPr>
        <w:footnoteRef/>
      </w:r>
      <w:r w:rsidRPr="00765D59">
        <w:rPr>
          <w:szCs w:val="18"/>
        </w:rPr>
        <w:t xml:space="preserve"> </w:t>
      </w:r>
      <w:r>
        <w:rPr>
          <w:szCs w:val="18"/>
        </w:rPr>
        <w:t xml:space="preserve">ACT Government, </w:t>
      </w:r>
      <w:r w:rsidRPr="00765D59">
        <w:rPr>
          <w:i/>
          <w:iCs/>
          <w:szCs w:val="18"/>
        </w:rPr>
        <w:t xml:space="preserve">ACT Public Service Nursing and Midwifery Enterprise Agreement 2020-2022, </w:t>
      </w:r>
      <w:r w:rsidRPr="00495582">
        <w:rPr>
          <w:szCs w:val="18"/>
        </w:rPr>
        <w:t>pp 154</w:t>
      </w:r>
      <w:r w:rsidRPr="00495582">
        <w:t>–</w:t>
      </w:r>
      <w:r w:rsidRPr="00495582">
        <w:rPr>
          <w:szCs w:val="18"/>
        </w:rPr>
        <w:t>157.</w:t>
      </w:r>
    </w:p>
  </w:footnote>
  <w:footnote w:id="32">
    <w:p w14:paraId="46CE1797" w14:textId="77777777" w:rsidR="00606F18" w:rsidRDefault="00606F18" w:rsidP="00606F18">
      <w:pPr>
        <w:pStyle w:val="FootnoteText"/>
      </w:pPr>
      <w:r>
        <w:rPr>
          <w:rStyle w:val="FootnoteReference"/>
        </w:rPr>
        <w:footnoteRef/>
      </w:r>
      <w:r>
        <w:t xml:space="preserve"> </w:t>
      </w:r>
      <w:r w:rsidRPr="00874E89">
        <w:rPr>
          <w:szCs w:val="18"/>
        </w:rPr>
        <w:t xml:space="preserve">Ms Rachel Stephen-Smith MLA, </w:t>
      </w:r>
      <w:r w:rsidRPr="00874E89">
        <w:rPr>
          <w:noProof/>
          <w:szCs w:val="18"/>
        </w:rPr>
        <w:t>Minister for Health</w:t>
      </w:r>
      <w:r>
        <w:rPr>
          <w:noProof/>
          <w:szCs w:val="18"/>
        </w:rPr>
        <w:t>,</w:t>
      </w:r>
      <w:r w:rsidRPr="00874E89">
        <w:rPr>
          <w:szCs w:val="18"/>
        </w:rPr>
        <w:t xml:space="preserve"> </w:t>
      </w:r>
      <w:r w:rsidRPr="00874E89">
        <w:rPr>
          <w:i/>
          <w:iCs/>
          <w:szCs w:val="18"/>
        </w:rPr>
        <w:t>Committee Hansard</w:t>
      </w:r>
      <w:r w:rsidRPr="00874E89">
        <w:rPr>
          <w:szCs w:val="18"/>
        </w:rPr>
        <w:t xml:space="preserve">, </w:t>
      </w:r>
      <w:r>
        <w:rPr>
          <w:szCs w:val="18"/>
        </w:rPr>
        <w:t>14 June 2023,</w:t>
      </w:r>
      <w:r w:rsidRPr="00874E89">
        <w:rPr>
          <w:szCs w:val="18"/>
        </w:rPr>
        <w:t xml:space="preserve"> p </w:t>
      </w:r>
      <w:r>
        <w:rPr>
          <w:szCs w:val="18"/>
        </w:rPr>
        <w:t>47.</w:t>
      </w:r>
    </w:p>
  </w:footnote>
  <w:footnote w:id="33">
    <w:p w14:paraId="6B6BE6DA" w14:textId="77777777" w:rsidR="00606F18" w:rsidRDefault="00606F18" w:rsidP="00606F18">
      <w:pPr>
        <w:pStyle w:val="FootnoteText"/>
      </w:pPr>
      <w:r>
        <w:rPr>
          <w:rStyle w:val="FootnoteReference"/>
        </w:rPr>
        <w:footnoteRef/>
      </w:r>
      <w:r>
        <w:t xml:space="preserve"> </w:t>
      </w:r>
      <w:r w:rsidRPr="00874E89">
        <w:rPr>
          <w:szCs w:val="18"/>
        </w:rPr>
        <w:t xml:space="preserve">Ms Rachel Stephen-Smith MLA, </w:t>
      </w:r>
      <w:r w:rsidRPr="00874E89">
        <w:rPr>
          <w:noProof/>
          <w:szCs w:val="18"/>
        </w:rPr>
        <w:t>Minister for Health</w:t>
      </w:r>
      <w:r>
        <w:rPr>
          <w:noProof/>
          <w:szCs w:val="18"/>
        </w:rPr>
        <w:t>,</w:t>
      </w:r>
      <w:r w:rsidRPr="00874E89">
        <w:rPr>
          <w:szCs w:val="18"/>
        </w:rPr>
        <w:t xml:space="preserve"> </w:t>
      </w:r>
      <w:r w:rsidRPr="00874E89">
        <w:rPr>
          <w:i/>
          <w:iCs/>
          <w:szCs w:val="18"/>
        </w:rPr>
        <w:t>Committee Hansard</w:t>
      </w:r>
      <w:r w:rsidRPr="00874E89">
        <w:rPr>
          <w:szCs w:val="18"/>
        </w:rPr>
        <w:t xml:space="preserve">, </w:t>
      </w:r>
      <w:r>
        <w:rPr>
          <w:szCs w:val="18"/>
        </w:rPr>
        <w:t>14 June 2023,</w:t>
      </w:r>
      <w:r w:rsidRPr="00874E89">
        <w:rPr>
          <w:szCs w:val="18"/>
        </w:rPr>
        <w:t xml:space="preserve"> p </w:t>
      </w:r>
      <w:r>
        <w:rPr>
          <w:szCs w:val="18"/>
        </w:rPr>
        <w:t>47.</w:t>
      </w:r>
    </w:p>
  </w:footnote>
  <w:footnote w:id="34">
    <w:p w14:paraId="258421B9" w14:textId="77777777" w:rsidR="00606F18" w:rsidRPr="00A72C26" w:rsidRDefault="00606F18" w:rsidP="00606F18">
      <w:pPr>
        <w:pStyle w:val="FootnoteText"/>
        <w:rPr>
          <w:szCs w:val="18"/>
        </w:rPr>
      </w:pPr>
      <w:r w:rsidRPr="00A72C26">
        <w:rPr>
          <w:rStyle w:val="FootnoteReference"/>
          <w:szCs w:val="18"/>
        </w:rPr>
        <w:footnoteRef/>
      </w:r>
      <w:r w:rsidRPr="00A72C26">
        <w:rPr>
          <w:szCs w:val="18"/>
        </w:rPr>
        <w:t xml:space="preserve"> Australian Nursing and </w:t>
      </w:r>
      <w:r>
        <w:rPr>
          <w:szCs w:val="18"/>
        </w:rPr>
        <w:t xml:space="preserve">Midwifery </w:t>
      </w:r>
      <w:r w:rsidRPr="00A72C26">
        <w:rPr>
          <w:szCs w:val="18"/>
        </w:rPr>
        <w:t xml:space="preserve">Federation (ACT Branch), </w:t>
      </w:r>
      <w:r w:rsidRPr="00A72C26">
        <w:rPr>
          <w:i/>
          <w:iCs/>
          <w:szCs w:val="18"/>
        </w:rPr>
        <w:t>Submission 13</w:t>
      </w:r>
      <w:r w:rsidRPr="00A72C26">
        <w:rPr>
          <w:szCs w:val="18"/>
        </w:rPr>
        <w:t xml:space="preserve">, p </w:t>
      </w:r>
      <w:r>
        <w:rPr>
          <w:szCs w:val="18"/>
        </w:rPr>
        <w:t>[</w:t>
      </w:r>
      <w:r w:rsidRPr="00A72C26">
        <w:rPr>
          <w:szCs w:val="18"/>
        </w:rPr>
        <w:t>21</w:t>
      </w:r>
      <w:r>
        <w:rPr>
          <w:szCs w:val="18"/>
        </w:rPr>
        <w:t>]</w:t>
      </w:r>
      <w:r w:rsidRPr="00A72C26">
        <w:rPr>
          <w:szCs w:val="18"/>
        </w:rPr>
        <w:t>.</w:t>
      </w:r>
    </w:p>
  </w:footnote>
  <w:footnote w:id="35">
    <w:p w14:paraId="590E78AB" w14:textId="77777777" w:rsidR="00606F18" w:rsidRDefault="00606F18" w:rsidP="00606F18">
      <w:pPr>
        <w:pStyle w:val="FootnoteText"/>
      </w:pPr>
      <w:r>
        <w:rPr>
          <w:rStyle w:val="FootnoteReference"/>
        </w:rPr>
        <w:footnoteRef/>
      </w:r>
      <w:r>
        <w:t xml:space="preserve"> </w:t>
      </w:r>
      <w:r w:rsidRPr="00A72C26">
        <w:rPr>
          <w:szCs w:val="18"/>
        </w:rPr>
        <w:t xml:space="preserve">Australian Nursing and </w:t>
      </w:r>
      <w:r>
        <w:rPr>
          <w:szCs w:val="18"/>
        </w:rPr>
        <w:t xml:space="preserve">Midwifery </w:t>
      </w:r>
      <w:r w:rsidRPr="00A72C26">
        <w:rPr>
          <w:szCs w:val="18"/>
        </w:rPr>
        <w:t xml:space="preserve">Federation (ACT Branch), </w:t>
      </w:r>
      <w:r w:rsidRPr="00A72C26">
        <w:rPr>
          <w:i/>
          <w:iCs/>
          <w:szCs w:val="18"/>
        </w:rPr>
        <w:t>Submission 13</w:t>
      </w:r>
      <w:r w:rsidRPr="00A72C26">
        <w:rPr>
          <w:szCs w:val="18"/>
        </w:rPr>
        <w:t xml:space="preserve">, p </w:t>
      </w:r>
      <w:r>
        <w:rPr>
          <w:szCs w:val="18"/>
        </w:rPr>
        <w:t>[</w:t>
      </w:r>
      <w:r w:rsidRPr="00A72C26">
        <w:rPr>
          <w:szCs w:val="18"/>
        </w:rPr>
        <w:t>2</w:t>
      </w:r>
      <w:r>
        <w:rPr>
          <w:szCs w:val="18"/>
        </w:rPr>
        <w:t>4].</w:t>
      </w:r>
    </w:p>
  </w:footnote>
  <w:footnote w:id="36">
    <w:p w14:paraId="1B381662" w14:textId="77777777" w:rsidR="00606F18" w:rsidRDefault="00606F18" w:rsidP="00606F18">
      <w:pPr>
        <w:pStyle w:val="FootnoteText"/>
      </w:pPr>
      <w:r>
        <w:rPr>
          <w:rStyle w:val="FootnoteReference"/>
        </w:rPr>
        <w:footnoteRef/>
      </w:r>
      <w:r>
        <w:t xml:space="preserve"> </w:t>
      </w:r>
      <w:r w:rsidRPr="00A72C26">
        <w:rPr>
          <w:szCs w:val="18"/>
        </w:rPr>
        <w:t xml:space="preserve">Australian Nursing and </w:t>
      </w:r>
      <w:r>
        <w:rPr>
          <w:szCs w:val="18"/>
        </w:rPr>
        <w:t xml:space="preserve">Midwifery </w:t>
      </w:r>
      <w:r w:rsidRPr="00A72C26">
        <w:rPr>
          <w:szCs w:val="18"/>
        </w:rPr>
        <w:t xml:space="preserve">Federation (ACT Branch), </w:t>
      </w:r>
      <w:r w:rsidRPr="00A72C26">
        <w:rPr>
          <w:i/>
          <w:iCs/>
          <w:szCs w:val="18"/>
        </w:rPr>
        <w:t>Submission 13</w:t>
      </w:r>
      <w:r w:rsidRPr="00A72C26">
        <w:rPr>
          <w:szCs w:val="18"/>
        </w:rPr>
        <w:t xml:space="preserve">, p </w:t>
      </w:r>
      <w:r>
        <w:rPr>
          <w:szCs w:val="18"/>
        </w:rPr>
        <w:t>[</w:t>
      </w:r>
      <w:r w:rsidRPr="00A72C26">
        <w:rPr>
          <w:szCs w:val="18"/>
        </w:rPr>
        <w:t>2</w:t>
      </w:r>
      <w:r>
        <w:rPr>
          <w:szCs w:val="18"/>
        </w:rPr>
        <w:t>7].</w:t>
      </w:r>
    </w:p>
  </w:footnote>
  <w:footnote w:id="37">
    <w:p w14:paraId="51BF7468" w14:textId="77777777" w:rsidR="00606F18" w:rsidRDefault="00606F18" w:rsidP="00606F18">
      <w:pPr>
        <w:pStyle w:val="FootnoteText"/>
      </w:pPr>
      <w:r>
        <w:rPr>
          <w:rStyle w:val="FootnoteReference"/>
        </w:rPr>
        <w:footnoteRef/>
      </w:r>
      <w:r>
        <w:t xml:space="preserve"> </w:t>
      </w:r>
      <w:r w:rsidRPr="00A72C26">
        <w:rPr>
          <w:szCs w:val="18"/>
        </w:rPr>
        <w:t xml:space="preserve">Australian Nursing and </w:t>
      </w:r>
      <w:r>
        <w:rPr>
          <w:szCs w:val="18"/>
        </w:rPr>
        <w:t xml:space="preserve">Midwifery </w:t>
      </w:r>
      <w:r w:rsidRPr="00A72C26">
        <w:rPr>
          <w:szCs w:val="18"/>
        </w:rPr>
        <w:t xml:space="preserve">Federation (ACT Branch), </w:t>
      </w:r>
      <w:r w:rsidRPr="00A72C26">
        <w:rPr>
          <w:i/>
          <w:iCs/>
          <w:szCs w:val="18"/>
        </w:rPr>
        <w:t>Submission 13</w:t>
      </w:r>
      <w:r w:rsidRPr="00A72C26">
        <w:rPr>
          <w:szCs w:val="18"/>
        </w:rPr>
        <w:t xml:space="preserve">, p </w:t>
      </w:r>
      <w:r>
        <w:rPr>
          <w:szCs w:val="18"/>
        </w:rPr>
        <w:t>[</w:t>
      </w:r>
      <w:r w:rsidRPr="00A72C26">
        <w:rPr>
          <w:szCs w:val="18"/>
        </w:rPr>
        <w:t>2</w:t>
      </w:r>
      <w:r>
        <w:rPr>
          <w:szCs w:val="18"/>
        </w:rPr>
        <w:t>9].</w:t>
      </w:r>
    </w:p>
  </w:footnote>
  <w:footnote w:id="38">
    <w:p w14:paraId="38E1AC92" w14:textId="77777777" w:rsidR="00606F18" w:rsidRDefault="00606F18" w:rsidP="00606F18">
      <w:pPr>
        <w:pStyle w:val="FootnoteText"/>
      </w:pPr>
      <w:r w:rsidRPr="00494415">
        <w:rPr>
          <w:rStyle w:val="FootnoteReference"/>
          <w:szCs w:val="18"/>
        </w:rPr>
        <w:footnoteRef/>
      </w:r>
      <w:r w:rsidRPr="00494415">
        <w:rPr>
          <w:szCs w:val="18"/>
        </w:rPr>
        <w:t xml:space="preserve"> Victoria Chard, </w:t>
      </w:r>
      <w:r w:rsidRPr="00494415">
        <w:rPr>
          <w:i/>
          <w:iCs/>
          <w:szCs w:val="18"/>
        </w:rPr>
        <w:t>Submission 5</w:t>
      </w:r>
      <w:r w:rsidRPr="00494415">
        <w:rPr>
          <w:szCs w:val="18"/>
        </w:rPr>
        <w:t xml:space="preserve">, p </w:t>
      </w:r>
      <w:r>
        <w:rPr>
          <w:szCs w:val="18"/>
        </w:rPr>
        <w:t>[</w:t>
      </w:r>
      <w:r w:rsidRPr="00494415">
        <w:rPr>
          <w:szCs w:val="18"/>
        </w:rPr>
        <w:t>1</w:t>
      </w:r>
      <w:r>
        <w:rPr>
          <w:szCs w:val="18"/>
        </w:rPr>
        <w:t>]</w:t>
      </w:r>
      <w:r w:rsidRPr="00494415">
        <w:rPr>
          <w:szCs w:val="18"/>
        </w:rPr>
        <w:t>.</w:t>
      </w:r>
    </w:p>
  </w:footnote>
  <w:footnote w:id="39">
    <w:p w14:paraId="44A6415E" w14:textId="77777777" w:rsidR="00606F18" w:rsidRDefault="00606F18" w:rsidP="00606F18">
      <w:pPr>
        <w:pStyle w:val="FootnoteText"/>
      </w:pPr>
      <w:r>
        <w:rPr>
          <w:rStyle w:val="FootnoteReference"/>
        </w:rPr>
        <w:footnoteRef/>
      </w:r>
      <w:r>
        <w:t xml:space="preserve"> </w:t>
      </w:r>
      <w:r w:rsidRPr="0063655A">
        <w:rPr>
          <w:szCs w:val="18"/>
        </w:rPr>
        <w:t xml:space="preserve">ACT Government, </w:t>
      </w:r>
      <w:r w:rsidRPr="0063655A">
        <w:rPr>
          <w:i/>
          <w:iCs/>
          <w:szCs w:val="18"/>
        </w:rPr>
        <w:t>Submission 12</w:t>
      </w:r>
      <w:r w:rsidRPr="0063655A">
        <w:rPr>
          <w:szCs w:val="18"/>
        </w:rPr>
        <w:t xml:space="preserve">, p </w:t>
      </w:r>
      <w:r>
        <w:rPr>
          <w:szCs w:val="18"/>
        </w:rPr>
        <w:t>28</w:t>
      </w:r>
      <w:r w:rsidRPr="00342D99">
        <w:rPr>
          <w:szCs w:val="18"/>
        </w:rPr>
        <w:t>.</w:t>
      </w:r>
    </w:p>
  </w:footnote>
  <w:footnote w:id="40">
    <w:p w14:paraId="3926954E" w14:textId="77777777" w:rsidR="00606F18" w:rsidRDefault="00606F18" w:rsidP="00606F18">
      <w:pPr>
        <w:pStyle w:val="FootnoteText"/>
      </w:pPr>
      <w:r>
        <w:rPr>
          <w:rStyle w:val="FootnoteReference"/>
        </w:rPr>
        <w:footnoteRef/>
      </w:r>
      <w:r>
        <w:t xml:space="preserve"> </w:t>
      </w:r>
      <w:r w:rsidRPr="00F64334">
        <w:rPr>
          <w:rFonts w:cstheme="minorHAnsi"/>
          <w:szCs w:val="18"/>
        </w:rPr>
        <w:t xml:space="preserve">Australian Institute of Health and Welfare, </w:t>
      </w:r>
      <w:r>
        <w:rPr>
          <w:rFonts w:cstheme="minorHAnsi"/>
          <w:i/>
          <w:iCs/>
          <w:szCs w:val="18"/>
        </w:rPr>
        <w:t>Health workforce,</w:t>
      </w:r>
      <w:r w:rsidRPr="00F64334">
        <w:rPr>
          <w:rFonts w:cstheme="minorHAnsi"/>
          <w:szCs w:val="18"/>
        </w:rPr>
        <w:t xml:space="preserve"> </w:t>
      </w:r>
      <w:hyperlink r:id="rId17" w:history="1">
        <w:r w:rsidRPr="00D17935">
          <w:rPr>
            <w:rStyle w:val="Hyperlink"/>
            <w:rFonts w:cstheme="minorHAnsi"/>
            <w:szCs w:val="18"/>
          </w:rPr>
          <w:t>https://www.aihw.gov.au/reports/workforce/health-workforce</w:t>
        </w:r>
      </w:hyperlink>
      <w:r>
        <w:rPr>
          <w:rFonts w:cstheme="minorHAnsi"/>
          <w:szCs w:val="18"/>
        </w:rPr>
        <w:t xml:space="preserve"> </w:t>
      </w:r>
      <w:r w:rsidRPr="00F64334">
        <w:rPr>
          <w:rFonts w:cstheme="minorHAnsi"/>
          <w:szCs w:val="18"/>
        </w:rPr>
        <w:t>(a</w:t>
      </w:r>
      <w:r>
        <w:rPr>
          <w:rFonts w:cstheme="minorHAnsi"/>
          <w:szCs w:val="18"/>
        </w:rPr>
        <w:t>c</w:t>
      </w:r>
      <w:r w:rsidRPr="00F64334">
        <w:rPr>
          <w:rFonts w:cstheme="minorHAnsi"/>
          <w:szCs w:val="18"/>
        </w:rPr>
        <w:t>cessed 1</w:t>
      </w:r>
      <w:r>
        <w:rPr>
          <w:rFonts w:cstheme="minorHAnsi"/>
          <w:szCs w:val="18"/>
        </w:rPr>
        <w:t>3</w:t>
      </w:r>
      <w:r w:rsidRPr="00F64334">
        <w:rPr>
          <w:rFonts w:cstheme="minorHAnsi"/>
          <w:szCs w:val="18"/>
        </w:rPr>
        <w:t xml:space="preserve"> October 2023).</w:t>
      </w:r>
    </w:p>
  </w:footnote>
  <w:footnote w:id="41">
    <w:p w14:paraId="183AA93B" w14:textId="77777777" w:rsidR="00606F18" w:rsidRPr="00342D99" w:rsidRDefault="00606F18" w:rsidP="00606F18">
      <w:pPr>
        <w:pStyle w:val="FootnoteText"/>
        <w:rPr>
          <w:szCs w:val="18"/>
        </w:rPr>
      </w:pPr>
      <w:r w:rsidRPr="00342D99">
        <w:rPr>
          <w:rStyle w:val="FootnoteReference"/>
          <w:szCs w:val="18"/>
        </w:rPr>
        <w:footnoteRef/>
      </w:r>
      <w:r w:rsidRPr="00342D99">
        <w:rPr>
          <w:szCs w:val="18"/>
        </w:rPr>
        <w:t xml:space="preserve"> Australian Government, Department of Health and Aged Care, </w:t>
      </w:r>
      <w:r w:rsidRPr="00342D99">
        <w:rPr>
          <w:i/>
          <w:iCs/>
          <w:szCs w:val="18"/>
        </w:rPr>
        <w:t>Summary Statistics, Nursing and Midwifery Professions</w:t>
      </w:r>
      <w:r w:rsidRPr="00342D99">
        <w:rPr>
          <w:szCs w:val="18"/>
        </w:rPr>
        <w:t xml:space="preserve">, </w:t>
      </w:r>
      <w:hyperlink r:id="rId18" w:history="1">
        <w:r w:rsidRPr="00342D99">
          <w:rPr>
            <w:rStyle w:val="Hyperlink"/>
            <w:szCs w:val="18"/>
          </w:rPr>
          <w:t>https://hwd.health.gov.au/resources/data/summary-nrmw.html</w:t>
        </w:r>
      </w:hyperlink>
      <w:r w:rsidRPr="00342D99">
        <w:rPr>
          <w:i/>
          <w:iCs/>
          <w:szCs w:val="18"/>
        </w:rPr>
        <w:t xml:space="preserve"> </w:t>
      </w:r>
      <w:r w:rsidRPr="00342D99">
        <w:rPr>
          <w:szCs w:val="18"/>
        </w:rPr>
        <w:t>(accessed 11 October 2023).</w:t>
      </w:r>
    </w:p>
  </w:footnote>
  <w:footnote w:id="42">
    <w:p w14:paraId="1D7AF262" w14:textId="77777777" w:rsidR="00606F18" w:rsidRPr="00EE5188" w:rsidRDefault="00606F18" w:rsidP="00606F18">
      <w:pPr>
        <w:pStyle w:val="FootnoteText"/>
        <w:rPr>
          <w:szCs w:val="18"/>
        </w:rPr>
      </w:pPr>
      <w:r w:rsidRPr="00EE5188">
        <w:rPr>
          <w:rStyle w:val="FootnoteReference"/>
          <w:szCs w:val="18"/>
        </w:rPr>
        <w:footnoteRef/>
      </w:r>
      <w:r w:rsidRPr="00EE5188">
        <w:rPr>
          <w:szCs w:val="18"/>
        </w:rPr>
        <w:t xml:space="preserve"> James Cook University</w:t>
      </w:r>
      <w:r>
        <w:rPr>
          <w:szCs w:val="18"/>
        </w:rPr>
        <w:t xml:space="preserve"> (JCU), Demand for Nurses in Australia in 2023, 28 September 2023, JCU blog </w:t>
      </w:r>
      <w:hyperlink r:id="rId19" w:history="1">
        <w:r w:rsidRPr="002F1971">
          <w:rPr>
            <w:rStyle w:val="Hyperlink"/>
            <w:szCs w:val="18"/>
          </w:rPr>
          <w:t>https://online.jcu.edu.au/blog/demand-for-nurses-in-australia</w:t>
        </w:r>
      </w:hyperlink>
      <w:r>
        <w:rPr>
          <w:szCs w:val="18"/>
        </w:rPr>
        <w:t xml:space="preserve"> (accessed 13 October 2023).</w:t>
      </w:r>
    </w:p>
  </w:footnote>
  <w:footnote w:id="43">
    <w:p w14:paraId="10B16B0D" w14:textId="77777777" w:rsidR="00606F18" w:rsidRPr="004971FC" w:rsidRDefault="00606F18" w:rsidP="00606F18">
      <w:pPr>
        <w:pStyle w:val="FootnoteText"/>
        <w:rPr>
          <w:szCs w:val="18"/>
        </w:rPr>
      </w:pPr>
      <w:r w:rsidRPr="004971FC">
        <w:rPr>
          <w:rStyle w:val="FootnoteReference"/>
          <w:szCs w:val="18"/>
        </w:rPr>
        <w:footnoteRef/>
      </w:r>
      <w:r w:rsidRPr="004971FC">
        <w:rPr>
          <w:szCs w:val="18"/>
        </w:rPr>
        <w:t xml:space="preserve"> Katelyn Mannix, University of Melbourne, </w:t>
      </w:r>
      <w:r w:rsidRPr="004971FC">
        <w:rPr>
          <w:i/>
          <w:iCs/>
          <w:szCs w:val="18"/>
        </w:rPr>
        <w:t>The future of Australia’s nursing workforce: COVID-19 and burnout among nurses</w:t>
      </w:r>
      <w:r w:rsidRPr="004971FC">
        <w:rPr>
          <w:szCs w:val="18"/>
        </w:rPr>
        <w:t>, December 2021, p 9</w:t>
      </w:r>
      <w:r>
        <w:rPr>
          <w:szCs w:val="18"/>
        </w:rPr>
        <w:t>.</w:t>
      </w:r>
      <w:r w:rsidRPr="004971FC">
        <w:rPr>
          <w:szCs w:val="18"/>
        </w:rPr>
        <w:t xml:space="preserve"> </w:t>
      </w:r>
      <w:hyperlink r:id="rId20" w:history="1">
        <w:r w:rsidRPr="004971FC">
          <w:rPr>
            <w:rStyle w:val="Hyperlink"/>
            <w:szCs w:val="18"/>
          </w:rPr>
          <w:t>https://www.unimelb.edu.au/__data/assets/pdf_file/0004/4085194/katelyn_mannix_report.pdf</w:t>
        </w:r>
      </w:hyperlink>
      <w:r w:rsidRPr="004971FC">
        <w:rPr>
          <w:szCs w:val="18"/>
        </w:rPr>
        <w:t xml:space="preserve"> (accessed 13 October 2023).</w:t>
      </w:r>
    </w:p>
  </w:footnote>
  <w:footnote w:id="44">
    <w:p w14:paraId="01649636" w14:textId="77777777" w:rsidR="00606F18" w:rsidRDefault="00606F18" w:rsidP="00606F18">
      <w:pPr>
        <w:pStyle w:val="FootnoteText"/>
      </w:pPr>
      <w:r w:rsidRPr="006C0BAA">
        <w:rPr>
          <w:rStyle w:val="FootnoteReference"/>
          <w:szCs w:val="18"/>
        </w:rPr>
        <w:footnoteRef/>
      </w:r>
      <w:r w:rsidRPr="006C0BAA">
        <w:rPr>
          <w:szCs w:val="18"/>
        </w:rPr>
        <w:t xml:space="preserve"> Australian Nursing and </w:t>
      </w:r>
      <w:r>
        <w:rPr>
          <w:szCs w:val="18"/>
        </w:rPr>
        <w:t xml:space="preserve">Midwifery </w:t>
      </w:r>
      <w:r w:rsidRPr="006C0BAA">
        <w:rPr>
          <w:szCs w:val="18"/>
        </w:rPr>
        <w:t xml:space="preserve">Federation (ACT Branch), </w:t>
      </w:r>
      <w:r w:rsidRPr="006C0BAA">
        <w:rPr>
          <w:i/>
          <w:iCs/>
          <w:szCs w:val="18"/>
        </w:rPr>
        <w:t>Submission 13</w:t>
      </w:r>
      <w:r w:rsidRPr="006C0BAA">
        <w:rPr>
          <w:szCs w:val="18"/>
        </w:rPr>
        <w:t>, p</w:t>
      </w:r>
      <w:r>
        <w:rPr>
          <w:szCs w:val="18"/>
        </w:rPr>
        <w:t>p</w:t>
      </w:r>
      <w:r w:rsidRPr="006C0BAA">
        <w:rPr>
          <w:szCs w:val="18"/>
        </w:rPr>
        <w:t xml:space="preserve"> </w:t>
      </w:r>
      <w:r>
        <w:rPr>
          <w:szCs w:val="18"/>
        </w:rPr>
        <w:t>[</w:t>
      </w:r>
      <w:r w:rsidRPr="006C0BAA">
        <w:rPr>
          <w:szCs w:val="18"/>
        </w:rPr>
        <w:t>3</w:t>
      </w:r>
      <w:r>
        <w:rPr>
          <w:szCs w:val="18"/>
        </w:rPr>
        <w:t>–</w:t>
      </w:r>
      <w:r w:rsidRPr="006C0BAA">
        <w:rPr>
          <w:szCs w:val="18"/>
        </w:rPr>
        <w:t>4</w:t>
      </w:r>
      <w:r>
        <w:rPr>
          <w:szCs w:val="18"/>
        </w:rPr>
        <w:t>]</w:t>
      </w:r>
      <w:r w:rsidRPr="006C0BAA">
        <w:rPr>
          <w:szCs w:val="18"/>
        </w:rPr>
        <w:t>.</w:t>
      </w:r>
    </w:p>
  </w:footnote>
  <w:footnote w:id="45">
    <w:p w14:paraId="0AE349D9" w14:textId="77777777" w:rsidR="00606F18" w:rsidRDefault="00606F18" w:rsidP="00606F18">
      <w:pPr>
        <w:pStyle w:val="FootnoteText"/>
      </w:pPr>
      <w:r>
        <w:rPr>
          <w:rStyle w:val="FootnoteReference"/>
        </w:rPr>
        <w:footnoteRef/>
      </w:r>
      <w:r>
        <w:t xml:space="preserve"> </w:t>
      </w:r>
      <w:r w:rsidRPr="002D7E4B">
        <w:rPr>
          <w:szCs w:val="18"/>
        </w:rPr>
        <w:t xml:space="preserve">Australian </w:t>
      </w:r>
      <w:r>
        <w:rPr>
          <w:szCs w:val="18"/>
        </w:rPr>
        <w:t>Government, Department of Health and Aged Care,</w:t>
      </w:r>
      <w:r w:rsidRPr="002D7E4B">
        <w:rPr>
          <w:i/>
          <w:iCs/>
          <w:szCs w:val="18"/>
        </w:rPr>
        <w:t xml:space="preserve"> </w:t>
      </w:r>
      <w:r>
        <w:rPr>
          <w:i/>
          <w:iCs/>
          <w:szCs w:val="18"/>
        </w:rPr>
        <w:t>National Nursing Workforce Strategy</w:t>
      </w:r>
      <w:r>
        <w:rPr>
          <w:szCs w:val="18"/>
        </w:rPr>
        <w:t xml:space="preserve">, </w:t>
      </w:r>
      <w:hyperlink r:id="rId21" w:history="1">
        <w:r w:rsidRPr="00D17935">
          <w:rPr>
            <w:rStyle w:val="Hyperlink"/>
            <w:szCs w:val="18"/>
          </w:rPr>
          <w:t>https://www.health.gov.au/our-work/national-nursing-workforce-strategy</w:t>
        </w:r>
      </w:hyperlink>
      <w:r>
        <w:rPr>
          <w:szCs w:val="18"/>
        </w:rPr>
        <w:t xml:space="preserve"> (accessed 13 October 2023).</w:t>
      </w:r>
    </w:p>
  </w:footnote>
  <w:footnote w:id="46">
    <w:p w14:paraId="4C94AE19" w14:textId="77777777" w:rsidR="00606F18" w:rsidRDefault="00606F18" w:rsidP="00606F18">
      <w:pPr>
        <w:pStyle w:val="FootnoteText"/>
      </w:pPr>
      <w:r>
        <w:rPr>
          <w:rStyle w:val="FootnoteReference"/>
        </w:rPr>
        <w:footnoteRef/>
      </w:r>
      <w:r>
        <w:t xml:space="preserve"> </w:t>
      </w:r>
      <w:r w:rsidRPr="002D7E4B">
        <w:rPr>
          <w:szCs w:val="18"/>
        </w:rPr>
        <w:t xml:space="preserve">Australian </w:t>
      </w:r>
      <w:r>
        <w:rPr>
          <w:szCs w:val="18"/>
        </w:rPr>
        <w:t>Government, Department of Health and Aged Care,</w:t>
      </w:r>
      <w:r w:rsidRPr="002D7E4B">
        <w:rPr>
          <w:i/>
          <w:iCs/>
          <w:szCs w:val="18"/>
        </w:rPr>
        <w:t xml:space="preserve"> </w:t>
      </w:r>
      <w:r>
        <w:rPr>
          <w:i/>
          <w:iCs/>
          <w:szCs w:val="18"/>
        </w:rPr>
        <w:t>National Nursing Workforce Strategy</w:t>
      </w:r>
      <w:r>
        <w:rPr>
          <w:szCs w:val="18"/>
        </w:rPr>
        <w:t xml:space="preserve">, </w:t>
      </w:r>
      <w:hyperlink r:id="rId22" w:history="1">
        <w:r w:rsidRPr="00D17935">
          <w:rPr>
            <w:rStyle w:val="Hyperlink"/>
            <w:szCs w:val="18"/>
          </w:rPr>
          <w:t>https://www.health.gov.au/our-work/national-nursing-workforce-strategy</w:t>
        </w:r>
      </w:hyperlink>
      <w:r>
        <w:rPr>
          <w:szCs w:val="18"/>
        </w:rPr>
        <w:t xml:space="preserve"> (accessed 13 October 2023).</w:t>
      </w:r>
    </w:p>
  </w:footnote>
  <w:footnote w:id="47">
    <w:p w14:paraId="7EE7D71F" w14:textId="77777777" w:rsidR="00606F18" w:rsidRDefault="00606F18" w:rsidP="00606F18">
      <w:pPr>
        <w:pStyle w:val="FootnoteText"/>
      </w:pPr>
      <w:r>
        <w:rPr>
          <w:rStyle w:val="FootnoteReference"/>
        </w:rPr>
        <w:footnoteRef/>
      </w:r>
      <w:r>
        <w:t xml:space="preserve"> </w:t>
      </w:r>
      <w:r w:rsidRPr="002D7E4B">
        <w:rPr>
          <w:szCs w:val="18"/>
        </w:rPr>
        <w:t xml:space="preserve">Australian </w:t>
      </w:r>
      <w:r>
        <w:rPr>
          <w:szCs w:val="18"/>
        </w:rPr>
        <w:t>Government, Department of Health and Aged Care,</w:t>
      </w:r>
      <w:r w:rsidRPr="002D7E4B">
        <w:rPr>
          <w:i/>
          <w:iCs/>
          <w:szCs w:val="18"/>
        </w:rPr>
        <w:t xml:space="preserve"> </w:t>
      </w:r>
      <w:r>
        <w:rPr>
          <w:i/>
          <w:iCs/>
          <w:szCs w:val="18"/>
        </w:rPr>
        <w:t>National Nursing Workforce Strategy</w:t>
      </w:r>
      <w:r>
        <w:rPr>
          <w:szCs w:val="18"/>
        </w:rPr>
        <w:t xml:space="preserve">, </w:t>
      </w:r>
      <w:hyperlink r:id="rId23" w:history="1">
        <w:r w:rsidRPr="00D17935">
          <w:rPr>
            <w:rStyle w:val="Hyperlink"/>
            <w:szCs w:val="18"/>
          </w:rPr>
          <w:t>https://www.health.gov.au/our-work/national-nursing-workforce-strategy</w:t>
        </w:r>
      </w:hyperlink>
      <w:r>
        <w:rPr>
          <w:szCs w:val="18"/>
        </w:rPr>
        <w:t xml:space="preserve"> (accessed 13 October 2023).</w:t>
      </w:r>
    </w:p>
  </w:footnote>
  <w:footnote w:id="48">
    <w:p w14:paraId="1F34C749" w14:textId="77777777" w:rsidR="00606F18" w:rsidRDefault="00606F18" w:rsidP="00606F18">
      <w:pPr>
        <w:pStyle w:val="FootnoteText"/>
      </w:pPr>
      <w:r>
        <w:rPr>
          <w:rStyle w:val="FootnoteReference"/>
        </w:rPr>
        <w:footnoteRef/>
      </w:r>
      <w:r>
        <w:t xml:space="preserve"> </w:t>
      </w:r>
      <w:r w:rsidRPr="0063655A">
        <w:rPr>
          <w:szCs w:val="18"/>
        </w:rPr>
        <w:t xml:space="preserve">ACT Government, </w:t>
      </w:r>
      <w:r w:rsidRPr="0063655A">
        <w:rPr>
          <w:i/>
          <w:iCs/>
          <w:szCs w:val="18"/>
        </w:rPr>
        <w:t>Submission 12</w:t>
      </w:r>
      <w:r w:rsidRPr="0063655A">
        <w:rPr>
          <w:szCs w:val="18"/>
        </w:rPr>
        <w:t xml:space="preserve">, p </w:t>
      </w:r>
      <w:r>
        <w:rPr>
          <w:szCs w:val="18"/>
        </w:rPr>
        <w:t>10.</w:t>
      </w:r>
    </w:p>
  </w:footnote>
  <w:footnote w:id="49">
    <w:p w14:paraId="46CDFB49" w14:textId="77777777" w:rsidR="00606F18" w:rsidRDefault="00606F18" w:rsidP="00606F18">
      <w:pPr>
        <w:pStyle w:val="FootnoteText"/>
      </w:pPr>
      <w:r>
        <w:rPr>
          <w:rStyle w:val="FootnoteReference"/>
        </w:rPr>
        <w:footnoteRef/>
      </w:r>
      <w:r>
        <w:t xml:space="preserve"> </w:t>
      </w:r>
      <w:r w:rsidRPr="0063655A">
        <w:rPr>
          <w:szCs w:val="18"/>
        </w:rPr>
        <w:t xml:space="preserve">ACT Government, </w:t>
      </w:r>
      <w:r w:rsidRPr="0063655A">
        <w:rPr>
          <w:i/>
          <w:iCs/>
          <w:szCs w:val="18"/>
        </w:rPr>
        <w:t>Submission 12</w:t>
      </w:r>
      <w:r w:rsidRPr="0063655A">
        <w:rPr>
          <w:szCs w:val="18"/>
        </w:rPr>
        <w:t xml:space="preserve">, p </w:t>
      </w:r>
      <w:r>
        <w:rPr>
          <w:szCs w:val="18"/>
        </w:rPr>
        <w:t>10.</w:t>
      </w:r>
    </w:p>
  </w:footnote>
  <w:footnote w:id="50">
    <w:p w14:paraId="672DE919" w14:textId="77777777" w:rsidR="00606F18" w:rsidRDefault="00606F18" w:rsidP="00606F18">
      <w:pPr>
        <w:pStyle w:val="FootnoteText"/>
      </w:pPr>
      <w:r>
        <w:rPr>
          <w:rStyle w:val="FootnoteReference"/>
        </w:rPr>
        <w:footnoteRef/>
      </w:r>
      <w:r>
        <w:t xml:space="preserve"> </w:t>
      </w:r>
      <w:r w:rsidRPr="0063655A">
        <w:rPr>
          <w:szCs w:val="18"/>
        </w:rPr>
        <w:t xml:space="preserve">ACT Government, </w:t>
      </w:r>
      <w:r w:rsidRPr="0063655A">
        <w:rPr>
          <w:i/>
          <w:iCs/>
          <w:szCs w:val="18"/>
        </w:rPr>
        <w:t>Submission 12</w:t>
      </w:r>
      <w:r w:rsidRPr="0063655A">
        <w:rPr>
          <w:szCs w:val="18"/>
        </w:rPr>
        <w:t xml:space="preserve">, p </w:t>
      </w:r>
      <w:r>
        <w:rPr>
          <w:szCs w:val="18"/>
        </w:rPr>
        <w:t>6</w:t>
      </w:r>
      <w:r w:rsidRPr="00342D99">
        <w:rPr>
          <w:szCs w:val="18"/>
        </w:rPr>
        <w:t>.</w:t>
      </w:r>
    </w:p>
  </w:footnote>
  <w:footnote w:id="51">
    <w:p w14:paraId="67544C28" w14:textId="77777777" w:rsidR="00606F18" w:rsidRPr="00C40702" w:rsidRDefault="00606F18" w:rsidP="00606F18">
      <w:pPr>
        <w:pStyle w:val="FootnoteText"/>
        <w:rPr>
          <w:szCs w:val="18"/>
        </w:rPr>
      </w:pPr>
      <w:r w:rsidRPr="00C40702">
        <w:rPr>
          <w:rStyle w:val="FootnoteReference"/>
          <w:szCs w:val="18"/>
        </w:rPr>
        <w:footnoteRef/>
      </w:r>
      <w:r w:rsidRPr="00C40702">
        <w:rPr>
          <w:szCs w:val="18"/>
        </w:rPr>
        <w:t xml:space="preserve"> ACT Government, </w:t>
      </w:r>
      <w:r w:rsidRPr="00C40702">
        <w:rPr>
          <w:i/>
          <w:iCs/>
          <w:szCs w:val="18"/>
        </w:rPr>
        <w:t>Accessible, Accountable, Sustainable: A Framework for the ACT Public Health Syste</w:t>
      </w:r>
      <w:r w:rsidRPr="003F160E">
        <w:rPr>
          <w:i/>
          <w:iCs/>
          <w:szCs w:val="18"/>
        </w:rPr>
        <w:t>m 2020–2030</w:t>
      </w:r>
      <w:r w:rsidRPr="00C40702">
        <w:rPr>
          <w:i/>
          <w:iCs/>
          <w:szCs w:val="18"/>
        </w:rPr>
        <w:t xml:space="preserve">, </w:t>
      </w:r>
      <w:hyperlink r:id="rId24" w:history="1">
        <w:r w:rsidRPr="00C40702">
          <w:rPr>
            <w:rStyle w:val="Hyperlink"/>
            <w:szCs w:val="18"/>
          </w:rPr>
          <w:t>https://www.health.act.gov.au/sites/default/files/2020-07/Strategic%20Framework_Feb%202020_FINAL%20MIN%20ENDORSED.pdf</w:t>
        </w:r>
      </w:hyperlink>
      <w:r w:rsidRPr="00C40702">
        <w:rPr>
          <w:szCs w:val="18"/>
        </w:rPr>
        <w:t xml:space="preserve"> (accessed 16 October 2023).</w:t>
      </w:r>
    </w:p>
  </w:footnote>
  <w:footnote w:id="52">
    <w:p w14:paraId="27FA7FD6" w14:textId="77777777" w:rsidR="00606F18" w:rsidRPr="00C40702" w:rsidRDefault="00606F18" w:rsidP="00606F18">
      <w:pPr>
        <w:pStyle w:val="FootnoteText"/>
        <w:rPr>
          <w:szCs w:val="18"/>
        </w:rPr>
      </w:pPr>
      <w:r w:rsidRPr="00C40702">
        <w:rPr>
          <w:rStyle w:val="FootnoteReference"/>
          <w:szCs w:val="18"/>
        </w:rPr>
        <w:footnoteRef/>
      </w:r>
      <w:r w:rsidRPr="00C40702">
        <w:rPr>
          <w:szCs w:val="18"/>
        </w:rPr>
        <w:t xml:space="preserve"> ACT Government, </w:t>
      </w:r>
      <w:r w:rsidRPr="00C40702">
        <w:rPr>
          <w:i/>
          <w:iCs/>
          <w:szCs w:val="18"/>
        </w:rPr>
        <w:t xml:space="preserve">Accessible, Accountable, Sustainable: A Framework for the ACT Public Health System 2020-2030, </w:t>
      </w:r>
      <w:r w:rsidRPr="009D41DA">
        <w:rPr>
          <w:szCs w:val="18"/>
        </w:rPr>
        <w:t>p</w:t>
      </w:r>
      <w:r>
        <w:rPr>
          <w:szCs w:val="18"/>
        </w:rPr>
        <w:t xml:space="preserve"> </w:t>
      </w:r>
      <w:r w:rsidRPr="009D41DA">
        <w:rPr>
          <w:szCs w:val="18"/>
        </w:rPr>
        <w:t>4</w:t>
      </w:r>
      <w:r>
        <w:rPr>
          <w:szCs w:val="18"/>
        </w:rPr>
        <w:t>,</w:t>
      </w:r>
      <w:r w:rsidRPr="009D41DA">
        <w:rPr>
          <w:szCs w:val="18"/>
        </w:rPr>
        <w:t xml:space="preserve"> </w:t>
      </w:r>
      <w:hyperlink r:id="rId25" w:history="1">
        <w:r w:rsidRPr="002F1971">
          <w:rPr>
            <w:rStyle w:val="Hyperlink"/>
            <w:szCs w:val="18"/>
          </w:rPr>
          <w:t>https://www.health.act.gov.au/sites/default/files/2022-09/ACT%20Health%20Services%20Plan_2022%20to%202030.pdf</w:t>
        </w:r>
      </w:hyperlink>
      <w:r>
        <w:rPr>
          <w:szCs w:val="18"/>
        </w:rPr>
        <w:t xml:space="preserve"> </w:t>
      </w:r>
      <w:r w:rsidRPr="00C40702">
        <w:rPr>
          <w:szCs w:val="18"/>
        </w:rPr>
        <w:t>(accessed 16 October 2023).</w:t>
      </w:r>
    </w:p>
  </w:footnote>
  <w:footnote w:id="53">
    <w:p w14:paraId="5006FE65" w14:textId="77777777" w:rsidR="00606F18" w:rsidRDefault="00606F18" w:rsidP="00606F18">
      <w:pPr>
        <w:pStyle w:val="FootnoteText"/>
      </w:pPr>
      <w:r>
        <w:rPr>
          <w:rStyle w:val="FootnoteReference"/>
        </w:rPr>
        <w:footnoteRef/>
      </w:r>
      <w:r>
        <w:t xml:space="preserve"> </w:t>
      </w:r>
      <w:r w:rsidRPr="00ED3BE7">
        <w:rPr>
          <w:szCs w:val="18"/>
        </w:rPr>
        <w:t>ACT Government, ACT</w:t>
      </w:r>
      <w:r>
        <w:t xml:space="preserve"> </w:t>
      </w:r>
      <w:r w:rsidRPr="00342D99">
        <w:rPr>
          <w:szCs w:val="18"/>
        </w:rPr>
        <w:t xml:space="preserve">Health </w:t>
      </w:r>
      <w:r>
        <w:rPr>
          <w:szCs w:val="18"/>
        </w:rPr>
        <w:t>Directorate</w:t>
      </w:r>
      <w:r w:rsidRPr="00342D99">
        <w:rPr>
          <w:szCs w:val="18"/>
        </w:rPr>
        <w:t xml:space="preserve">, </w:t>
      </w:r>
      <w:r>
        <w:rPr>
          <w:i/>
          <w:iCs/>
          <w:szCs w:val="18"/>
        </w:rPr>
        <w:t>ACT Health Workforce Strategy 2022-2032</w:t>
      </w:r>
      <w:r w:rsidRPr="00342D99">
        <w:rPr>
          <w:szCs w:val="18"/>
        </w:rPr>
        <w:t xml:space="preserve">, </w:t>
      </w:r>
      <w:r>
        <w:rPr>
          <w:szCs w:val="18"/>
        </w:rPr>
        <w:t xml:space="preserve">p 6, </w:t>
      </w:r>
      <w:hyperlink r:id="rId26" w:history="1">
        <w:r w:rsidRPr="00ED3BE7">
          <w:rPr>
            <w:rStyle w:val="Hyperlink"/>
            <w:szCs w:val="18"/>
          </w:rPr>
          <w:t>https://www.health.act.gov.au/sites/default/files/2023-05/Workforce%20Strategy%202023%2020230501.pdf</w:t>
        </w:r>
      </w:hyperlink>
      <w:r>
        <w:rPr>
          <w:szCs w:val="18"/>
        </w:rPr>
        <w:t xml:space="preserve"> </w:t>
      </w:r>
      <w:r w:rsidRPr="00342D99">
        <w:rPr>
          <w:szCs w:val="18"/>
        </w:rPr>
        <w:t>(accessed 1</w:t>
      </w:r>
      <w:r>
        <w:rPr>
          <w:szCs w:val="18"/>
        </w:rPr>
        <w:t>3</w:t>
      </w:r>
      <w:r w:rsidRPr="00342D99">
        <w:rPr>
          <w:szCs w:val="18"/>
        </w:rPr>
        <w:t xml:space="preserve"> October 2023).</w:t>
      </w:r>
    </w:p>
  </w:footnote>
  <w:footnote w:id="54">
    <w:p w14:paraId="375A57BC" w14:textId="77777777" w:rsidR="00606F18" w:rsidRDefault="00606F18" w:rsidP="00606F18">
      <w:pPr>
        <w:pStyle w:val="FootnoteText"/>
      </w:pPr>
      <w:r>
        <w:rPr>
          <w:rStyle w:val="FootnoteReference"/>
        </w:rPr>
        <w:footnoteRef/>
      </w:r>
      <w:r>
        <w:t xml:space="preserve"> </w:t>
      </w:r>
      <w:r w:rsidRPr="004C4B5F">
        <w:rPr>
          <w:szCs w:val="18"/>
        </w:rPr>
        <w:t xml:space="preserve">Ms </w:t>
      </w:r>
      <w:r>
        <w:rPr>
          <w:szCs w:val="18"/>
        </w:rPr>
        <w:t>Rebecca Cross</w:t>
      </w:r>
      <w:r w:rsidRPr="004C4B5F">
        <w:rPr>
          <w:szCs w:val="18"/>
        </w:rPr>
        <w:t xml:space="preserve">, </w:t>
      </w:r>
      <w:r>
        <w:rPr>
          <w:szCs w:val="18"/>
        </w:rPr>
        <w:t>Director-General</w:t>
      </w:r>
      <w:r w:rsidRPr="004C4B5F">
        <w:rPr>
          <w:szCs w:val="18"/>
        </w:rPr>
        <w:t>, A</w:t>
      </w:r>
      <w:r>
        <w:rPr>
          <w:szCs w:val="18"/>
        </w:rPr>
        <w:t>CT Health Directorate</w:t>
      </w:r>
      <w:r w:rsidRPr="004C4B5F">
        <w:rPr>
          <w:szCs w:val="18"/>
        </w:rPr>
        <w:t>, C</w:t>
      </w:r>
      <w:r w:rsidRPr="004C4B5F">
        <w:rPr>
          <w:i/>
          <w:iCs/>
          <w:szCs w:val="18"/>
        </w:rPr>
        <w:t>ommittee Hansard</w:t>
      </w:r>
      <w:r w:rsidRPr="004C4B5F">
        <w:rPr>
          <w:szCs w:val="18"/>
        </w:rPr>
        <w:t xml:space="preserve">, </w:t>
      </w:r>
      <w:r>
        <w:rPr>
          <w:szCs w:val="18"/>
        </w:rPr>
        <w:t xml:space="preserve">14 June 2023, </w:t>
      </w:r>
      <w:r w:rsidRPr="004C4B5F">
        <w:rPr>
          <w:szCs w:val="18"/>
        </w:rPr>
        <w:t xml:space="preserve">p </w:t>
      </w:r>
      <w:r>
        <w:rPr>
          <w:szCs w:val="18"/>
        </w:rPr>
        <w:t>50.</w:t>
      </w:r>
    </w:p>
  </w:footnote>
  <w:footnote w:id="55">
    <w:p w14:paraId="1FE4A87B" w14:textId="77777777" w:rsidR="00606F18" w:rsidRDefault="00606F18" w:rsidP="00606F18">
      <w:pPr>
        <w:pStyle w:val="FootnoteText"/>
      </w:pPr>
      <w:r>
        <w:rPr>
          <w:rStyle w:val="FootnoteReference"/>
        </w:rPr>
        <w:footnoteRef/>
      </w:r>
      <w:r>
        <w:t xml:space="preserve"> </w:t>
      </w:r>
      <w:r w:rsidRPr="00ED3BE7">
        <w:rPr>
          <w:szCs w:val="18"/>
        </w:rPr>
        <w:t>ACT Government, ACT</w:t>
      </w:r>
      <w:r>
        <w:t xml:space="preserve"> </w:t>
      </w:r>
      <w:r w:rsidRPr="00342D99">
        <w:rPr>
          <w:szCs w:val="18"/>
        </w:rPr>
        <w:t xml:space="preserve">Health </w:t>
      </w:r>
      <w:r>
        <w:rPr>
          <w:szCs w:val="18"/>
        </w:rPr>
        <w:t>Directorate</w:t>
      </w:r>
      <w:r w:rsidRPr="00342D99">
        <w:rPr>
          <w:szCs w:val="18"/>
        </w:rPr>
        <w:t xml:space="preserve">, </w:t>
      </w:r>
      <w:r>
        <w:rPr>
          <w:i/>
          <w:iCs/>
          <w:szCs w:val="18"/>
        </w:rPr>
        <w:t>ACT Health Workforce Strategy 2022</w:t>
      </w:r>
      <w:r w:rsidRPr="003F160E">
        <w:rPr>
          <w:i/>
          <w:iCs/>
          <w:szCs w:val="18"/>
        </w:rPr>
        <w:t>–</w:t>
      </w:r>
      <w:r>
        <w:rPr>
          <w:i/>
          <w:iCs/>
          <w:szCs w:val="18"/>
        </w:rPr>
        <w:t>2032</w:t>
      </w:r>
      <w:r w:rsidRPr="00342D99">
        <w:rPr>
          <w:szCs w:val="18"/>
        </w:rPr>
        <w:t xml:space="preserve">, </w:t>
      </w:r>
      <w:r>
        <w:rPr>
          <w:szCs w:val="18"/>
        </w:rPr>
        <w:t>pp 15</w:t>
      </w:r>
      <w:r w:rsidRPr="003F160E">
        <w:rPr>
          <w:szCs w:val="18"/>
        </w:rPr>
        <w:t>–</w:t>
      </w:r>
      <w:r>
        <w:rPr>
          <w:szCs w:val="18"/>
        </w:rPr>
        <w:t xml:space="preserve">16, </w:t>
      </w:r>
      <w:hyperlink r:id="rId27" w:history="1">
        <w:r w:rsidRPr="00ED3BE7">
          <w:rPr>
            <w:rStyle w:val="Hyperlink"/>
            <w:szCs w:val="18"/>
          </w:rPr>
          <w:t>https://www.health.act.gov.au/sites/default/files/2023-05/Workforce%20Strategy%202023%2020230501.pdf</w:t>
        </w:r>
      </w:hyperlink>
      <w:r>
        <w:rPr>
          <w:szCs w:val="18"/>
        </w:rPr>
        <w:t xml:space="preserve"> </w:t>
      </w:r>
      <w:r w:rsidRPr="00342D99">
        <w:rPr>
          <w:szCs w:val="18"/>
        </w:rPr>
        <w:t>(accessed 1</w:t>
      </w:r>
      <w:r>
        <w:rPr>
          <w:szCs w:val="18"/>
        </w:rPr>
        <w:t>3</w:t>
      </w:r>
      <w:r w:rsidRPr="00342D99">
        <w:rPr>
          <w:szCs w:val="18"/>
        </w:rPr>
        <w:t xml:space="preserve"> October 2023).</w:t>
      </w:r>
    </w:p>
  </w:footnote>
  <w:footnote w:id="56">
    <w:p w14:paraId="222040B7" w14:textId="77777777" w:rsidR="00606F18" w:rsidRPr="00874E89" w:rsidRDefault="00606F18" w:rsidP="00606F18">
      <w:pPr>
        <w:pStyle w:val="FootnoteText"/>
        <w:rPr>
          <w:szCs w:val="18"/>
        </w:rPr>
      </w:pPr>
      <w:r w:rsidRPr="00F90771">
        <w:rPr>
          <w:rStyle w:val="FootnoteReference"/>
          <w:szCs w:val="18"/>
        </w:rPr>
        <w:footnoteRef/>
      </w:r>
      <w:r w:rsidRPr="00F90771">
        <w:rPr>
          <w:szCs w:val="18"/>
        </w:rPr>
        <w:t xml:space="preserve"> Ms Kellie Lang</w:t>
      </w:r>
      <w:r>
        <w:rPr>
          <w:szCs w:val="18"/>
        </w:rPr>
        <w:t>,</w:t>
      </w:r>
      <w:r w:rsidRPr="00F90771">
        <w:rPr>
          <w:szCs w:val="18"/>
        </w:rPr>
        <w:t xml:space="preserve"> </w:t>
      </w:r>
      <w:r w:rsidRPr="00F90771">
        <w:rPr>
          <w:noProof/>
          <w:szCs w:val="18"/>
        </w:rPr>
        <w:t xml:space="preserve">Executive Director, Nursing, Midwifery and Patient Support Services, Canberra Health Services, </w:t>
      </w:r>
      <w:r w:rsidRPr="00F90771">
        <w:rPr>
          <w:i/>
          <w:iCs/>
          <w:szCs w:val="18"/>
        </w:rPr>
        <w:t>Committee Hansard,</w:t>
      </w:r>
      <w:r w:rsidRPr="00F90771">
        <w:rPr>
          <w:szCs w:val="18"/>
        </w:rPr>
        <w:t xml:space="preserve"> </w:t>
      </w:r>
      <w:r>
        <w:rPr>
          <w:szCs w:val="18"/>
        </w:rPr>
        <w:t xml:space="preserve">14 June 2023, pp. </w:t>
      </w:r>
      <w:r w:rsidRPr="00F90771">
        <w:rPr>
          <w:szCs w:val="18"/>
        </w:rPr>
        <w:t>48</w:t>
      </w:r>
      <w:r>
        <w:rPr>
          <w:szCs w:val="18"/>
        </w:rPr>
        <w:t>–</w:t>
      </w:r>
      <w:r w:rsidRPr="00F90771">
        <w:rPr>
          <w:szCs w:val="18"/>
        </w:rPr>
        <w:t>49.</w:t>
      </w:r>
    </w:p>
  </w:footnote>
  <w:footnote w:id="57">
    <w:p w14:paraId="4A5F71A4" w14:textId="77777777" w:rsidR="00606F18" w:rsidRDefault="00606F18" w:rsidP="00606F18">
      <w:pPr>
        <w:pStyle w:val="FootnoteText"/>
      </w:pPr>
      <w:r>
        <w:rPr>
          <w:rStyle w:val="FootnoteReference"/>
        </w:rPr>
        <w:footnoteRef/>
      </w:r>
      <w:r>
        <w:t xml:space="preserve"> </w:t>
      </w:r>
      <w:r w:rsidRPr="0063655A">
        <w:rPr>
          <w:szCs w:val="18"/>
        </w:rPr>
        <w:t xml:space="preserve">Australian College of Nursing, </w:t>
      </w:r>
      <w:r w:rsidRPr="0063655A">
        <w:rPr>
          <w:i/>
          <w:iCs/>
          <w:szCs w:val="18"/>
        </w:rPr>
        <w:t>Submission 3</w:t>
      </w:r>
      <w:r w:rsidRPr="0063655A">
        <w:rPr>
          <w:szCs w:val="18"/>
        </w:rPr>
        <w:t xml:space="preserve">, p </w:t>
      </w:r>
      <w:r>
        <w:rPr>
          <w:szCs w:val="18"/>
        </w:rPr>
        <w:t>[7].</w:t>
      </w:r>
    </w:p>
  </w:footnote>
  <w:footnote w:id="58">
    <w:p w14:paraId="4A976D28" w14:textId="77777777" w:rsidR="00606F18" w:rsidRDefault="00606F18" w:rsidP="00606F18">
      <w:pPr>
        <w:pStyle w:val="FootnoteText"/>
      </w:pPr>
      <w:r>
        <w:rPr>
          <w:rStyle w:val="FootnoteReference"/>
        </w:rPr>
        <w:footnoteRef/>
      </w:r>
      <w:r>
        <w:t xml:space="preserve"> </w:t>
      </w:r>
      <w:r w:rsidRPr="0063655A">
        <w:rPr>
          <w:szCs w:val="18"/>
        </w:rPr>
        <w:t xml:space="preserve">Australian College of Nursing, </w:t>
      </w:r>
      <w:r w:rsidRPr="0063655A">
        <w:rPr>
          <w:i/>
          <w:iCs/>
          <w:szCs w:val="18"/>
        </w:rPr>
        <w:t>Submission 3</w:t>
      </w:r>
      <w:r w:rsidRPr="0063655A">
        <w:rPr>
          <w:szCs w:val="18"/>
        </w:rPr>
        <w:t xml:space="preserve">, p </w:t>
      </w:r>
      <w:r>
        <w:rPr>
          <w:szCs w:val="18"/>
        </w:rPr>
        <w:t>[</w:t>
      </w:r>
      <w:r w:rsidRPr="0063655A">
        <w:rPr>
          <w:szCs w:val="18"/>
        </w:rPr>
        <w:t>2</w:t>
      </w:r>
      <w:r>
        <w:rPr>
          <w:szCs w:val="18"/>
        </w:rPr>
        <w:t>].</w:t>
      </w:r>
    </w:p>
  </w:footnote>
  <w:footnote w:id="59">
    <w:p w14:paraId="2E43636F" w14:textId="77777777" w:rsidR="00606F18" w:rsidRDefault="00606F18" w:rsidP="00606F18">
      <w:pPr>
        <w:pStyle w:val="FootnoteText"/>
      </w:pPr>
      <w:r>
        <w:rPr>
          <w:rStyle w:val="FootnoteReference"/>
        </w:rPr>
        <w:footnoteRef/>
      </w:r>
      <w:r>
        <w:t xml:space="preserve"> </w:t>
      </w:r>
      <w:r w:rsidRPr="0063655A">
        <w:rPr>
          <w:szCs w:val="18"/>
        </w:rPr>
        <w:t xml:space="preserve">Australian College of Nursing, </w:t>
      </w:r>
      <w:r w:rsidRPr="0063655A">
        <w:rPr>
          <w:i/>
          <w:iCs/>
          <w:szCs w:val="18"/>
        </w:rPr>
        <w:t>Submission 3</w:t>
      </w:r>
      <w:r w:rsidRPr="0063655A">
        <w:rPr>
          <w:szCs w:val="18"/>
        </w:rPr>
        <w:t xml:space="preserve">, p </w:t>
      </w:r>
      <w:r>
        <w:rPr>
          <w:szCs w:val="18"/>
        </w:rPr>
        <w:t>[</w:t>
      </w:r>
      <w:r w:rsidRPr="0063655A">
        <w:rPr>
          <w:szCs w:val="18"/>
        </w:rPr>
        <w:t>2</w:t>
      </w:r>
      <w:r>
        <w:rPr>
          <w:szCs w:val="18"/>
        </w:rPr>
        <w:t>].</w:t>
      </w:r>
    </w:p>
  </w:footnote>
  <w:footnote w:id="60">
    <w:p w14:paraId="6A4A733C" w14:textId="77777777" w:rsidR="00606F18" w:rsidRPr="004C4B5F" w:rsidRDefault="00606F18" w:rsidP="00606F18">
      <w:pPr>
        <w:pStyle w:val="FootnoteText"/>
        <w:rPr>
          <w:szCs w:val="18"/>
        </w:rPr>
      </w:pPr>
      <w:r w:rsidRPr="004C4B5F">
        <w:rPr>
          <w:rStyle w:val="FootnoteReference"/>
          <w:szCs w:val="18"/>
        </w:rPr>
        <w:footnoteRef/>
      </w:r>
      <w:r w:rsidRPr="004C4B5F">
        <w:rPr>
          <w:szCs w:val="18"/>
        </w:rPr>
        <w:t xml:space="preserve"> Ms Linda Davidson, National Director, Professional Practice, Australian College of Nursing, C</w:t>
      </w:r>
      <w:r w:rsidRPr="004C4B5F">
        <w:rPr>
          <w:i/>
          <w:iCs/>
          <w:szCs w:val="18"/>
        </w:rPr>
        <w:t>ommittee Hansard</w:t>
      </w:r>
      <w:r w:rsidRPr="004C4B5F">
        <w:rPr>
          <w:szCs w:val="18"/>
        </w:rPr>
        <w:t xml:space="preserve">, </w:t>
      </w:r>
      <w:r>
        <w:rPr>
          <w:szCs w:val="18"/>
        </w:rPr>
        <w:t xml:space="preserve">14 June 2023, </w:t>
      </w:r>
      <w:r w:rsidRPr="004C4B5F">
        <w:rPr>
          <w:szCs w:val="18"/>
        </w:rPr>
        <w:t>p 13.</w:t>
      </w:r>
    </w:p>
  </w:footnote>
  <w:footnote w:id="61">
    <w:p w14:paraId="4533C3CD" w14:textId="77777777" w:rsidR="00606F18" w:rsidRDefault="00606F18" w:rsidP="00606F18">
      <w:pPr>
        <w:pStyle w:val="FootnoteText"/>
      </w:pPr>
      <w:r>
        <w:rPr>
          <w:rStyle w:val="FootnoteReference"/>
        </w:rPr>
        <w:footnoteRef/>
      </w:r>
      <w:r>
        <w:t xml:space="preserve"> </w:t>
      </w:r>
      <w:r w:rsidRPr="006C0BAA">
        <w:rPr>
          <w:szCs w:val="18"/>
        </w:rPr>
        <w:t xml:space="preserve">Australian Nursing and </w:t>
      </w:r>
      <w:r>
        <w:rPr>
          <w:szCs w:val="18"/>
        </w:rPr>
        <w:t xml:space="preserve">Midwifery </w:t>
      </w:r>
      <w:r w:rsidRPr="006C0BAA">
        <w:rPr>
          <w:szCs w:val="18"/>
        </w:rPr>
        <w:t xml:space="preserve">Federation (ACT Branch), </w:t>
      </w:r>
      <w:r w:rsidRPr="006C0BAA">
        <w:rPr>
          <w:i/>
          <w:iCs/>
          <w:szCs w:val="18"/>
        </w:rPr>
        <w:t>Submission 13</w:t>
      </w:r>
      <w:r w:rsidRPr="006C0BAA">
        <w:rPr>
          <w:szCs w:val="18"/>
        </w:rPr>
        <w:t>, p</w:t>
      </w:r>
      <w:r>
        <w:rPr>
          <w:szCs w:val="18"/>
        </w:rPr>
        <w:t xml:space="preserve"> [1].</w:t>
      </w:r>
    </w:p>
  </w:footnote>
  <w:footnote w:id="62">
    <w:p w14:paraId="6DEB64BD" w14:textId="77777777" w:rsidR="00606F18" w:rsidRDefault="00606F18" w:rsidP="00606F18">
      <w:pPr>
        <w:pStyle w:val="FootnoteText"/>
      </w:pPr>
      <w:r>
        <w:rPr>
          <w:rStyle w:val="FootnoteReference"/>
        </w:rPr>
        <w:footnoteRef/>
      </w:r>
      <w:r>
        <w:t xml:space="preserve"> </w:t>
      </w:r>
      <w:r w:rsidRPr="006C0BAA">
        <w:rPr>
          <w:szCs w:val="18"/>
        </w:rPr>
        <w:t xml:space="preserve">Australian Nursing and </w:t>
      </w:r>
      <w:r>
        <w:rPr>
          <w:szCs w:val="18"/>
        </w:rPr>
        <w:t xml:space="preserve">Midwifery </w:t>
      </w:r>
      <w:r w:rsidRPr="006C0BAA">
        <w:rPr>
          <w:szCs w:val="18"/>
        </w:rPr>
        <w:t xml:space="preserve">Federation (ACT Branch), </w:t>
      </w:r>
      <w:r w:rsidRPr="006C0BAA">
        <w:rPr>
          <w:i/>
          <w:iCs/>
          <w:szCs w:val="18"/>
        </w:rPr>
        <w:t>Submission 13</w:t>
      </w:r>
      <w:r w:rsidRPr="006C0BAA">
        <w:rPr>
          <w:szCs w:val="18"/>
        </w:rPr>
        <w:t>, p</w:t>
      </w:r>
      <w:r>
        <w:rPr>
          <w:szCs w:val="18"/>
        </w:rPr>
        <w:t xml:space="preserve"> [1].</w:t>
      </w:r>
    </w:p>
  </w:footnote>
  <w:footnote w:id="63">
    <w:p w14:paraId="7A849B9F" w14:textId="77777777" w:rsidR="00606F18" w:rsidRPr="00A262B4" w:rsidRDefault="00606F18" w:rsidP="00606F18">
      <w:pPr>
        <w:pStyle w:val="FootnoteText"/>
        <w:rPr>
          <w:szCs w:val="18"/>
        </w:rPr>
      </w:pPr>
      <w:r w:rsidRPr="004C4B5F">
        <w:rPr>
          <w:rStyle w:val="FootnoteReference"/>
          <w:szCs w:val="18"/>
        </w:rPr>
        <w:footnoteRef/>
      </w:r>
      <w:r w:rsidRPr="004C4B5F">
        <w:rPr>
          <w:szCs w:val="18"/>
        </w:rPr>
        <w:t xml:space="preserve"> Australian Nursing and </w:t>
      </w:r>
      <w:r>
        <w:rPr>
          <w:szCs w:val="18"/>
        </w:rPr>
        <w:t xml:space="preserve">Midwifery </w:t>
      </w:r>
      <w:r w:rsidRPr="004C4B5F">
        <w:rPr>
          <w:szCs w:val="18"/>
        </w:rPr>
        <w:t xml:space="preserve">Federation (ACT Branch), </w:t>
      </w:r>
      <w:r w:rsidRPr="00320C53">
        <w:rPr>
          <w:i/>
          <w:iCs/>
          <w:szCs w:val="18"/>
        </w:rPr>
        <w:t>answer to QTON 3</w:t>
      </w:r>
      <w:r>
        <w:rPr>
          <w:szCs w:val="18"/>
        </w:rPr>
        <w:t>, received 3 July 2023.</w:t>
      </w:r>
    </w:p>
  </w:footnote>
  <w:footnote w:id="64">
    <w:p w14:paraId="4C53116E" w14:textId="77777777" w:rsidR="00606F18" w:rsidRPr="00A262B4" w:rsidRDefault="00606F18" w:rsidP="00606F18">
      <w:pPr>
        <w:pStyle w:val="FootnoteText"/>
        <w:rPr>
          <w:szCs w:val="18"/>
        </w:rPr>
      </w:pPr>
      <w:r w:rsidRPr="00A262B4">
        <w:rPr>
          <w:rStyle w:val="FootnoteReference"/>
          <w:szCs w:val="18"/>
        </w:rPr>
        <w:footnoteRef/>
      </w:r>
      <w:r w:rsidRPr="00A262B4">
        <w:rPr>
          <w:szCs w:val="18"/>
        </w:rPr>
        <w:t xml:space="preserve"> </w:t>
      </w:r>
      <w:r w:rsidRPr="004C4B5F">
        <w:rPr>
          <w:szCs w:val="18"/>
        </w:rPr>
        <w:t xml:space="preserve">Australian Nursing and </w:t>
      </w:r>
      <w:r>
        <w:rPr>
          <w:szCs w:val="18"/>
        </w:rPr>
        <w:t xml:space="preserve">Midwifery </w:t>
      </w:r>
      <w:r w:rsidRPr="004C4B5F">
        <w:rPr>
          <w:szCs w:val="18"/>
        </w:rPr>
        <w:t xml:space="preserve">Federation (ACT Branch), </w:t>
      </w:r>
      <w:r w:rsidRPr="00320C53">
        <w:rPr>
          <w:i/>
          <w:iCs/>
          <w:szCs w:val="18"/>
        </w:rPr>
        <w:t>answer to QTON 3</w:t>
      </w:r>
      <w:r>
        <w:rPr>
          <w:szCs w:val="18"/>
        </w:rPr>
        <w:t>, received 3 July 2023.</w:t>
      </w:r>
    </w:p>
  </w:footnote>
  <w:footnote w:id="65">
    <w:p w14:paraId="29D08DBE" w14:textId="77777777" w:rsidR="00606F18" w:rsidRPr="00A262B4" w:rsidRDefault="00606F18" w:rsidP="00606F18">
      <w:pPr>
        <w:pStyle w:val="FootnoteText"/>
        <w:rPr>
          <w:szCs w:val="18"/>
        </w:rPr>
      </w:pPr>
      <w:r w:rsidRPr="00A262B4">
        <w:rPr>
          <w:rStyle w:val="FootnoteReference"/>
          <w:szCs w:val="18"/>
        </w:rPr>
        <w:footnoteRef/>
      </w:r>
      <w:r w:rsidRPr="00A262B4">
        <w:rPr>
          <w:szCs w:val="18"/>
        </w:rPr>
        <w:t xml:space="preserve"> </w:t>
      </w:r>
      <w:r w:rsidRPr="004C4B5F">
        <w:rPr>
          <w:szCs w:val="18"/>
        </w:rPr>
        <w:t xml:space="preserve">Australian Nursing and </w:t>
      </w:r>
      <w:r>
        <w:rPr>
          <w:szCs w:val="18"/>
        </w:rPr>
        <w:t xml:space="preserve">Midwifery </w:t>
      </w:r>
      <w:r w:rsidRPr="004C4B5F">
        <w:rPr>
          <w:szCs w:val="18"/>
        </w:rPr>
        <w:t xml:space="preserve">Federation (ACT Branch), </w:t>
      </w:r>
      <w:r w:rsidRPr="00320C53">
        <w:rPr>
          <w:i/>
          <w:iCs/>
          <w:szCs w:val="18"/>
        </w:rPr>
        <w:t>answer to QTON 3</w:t>
      </w:r>
      <w:r>
        <w:rPr>
          <w:szCs w:val="18"/>
        </w:rPr>
        <w:t>, received 3 July 2023.</w:t>
      </w:r>
    </w:p>
  </w:footnote>
  <w:footnote w:id="66">
    <w:p w14:paraId="40DA7143" w14:textId="77777777" w:rsidR="00606F18" w:rsidRDefault="00606F18" w:rsidP="00606F18">
      <w:pPr>
        <w:pStyle w:val="FootnoteText"/>
      </w:pPr>
      <w:r>
        <w:rPr>
          <w:rStyle w:val="FootnoteReference"/>
        </w:rPr>
        <w:footnoteRef/>
      </w:r>
      <w:r>
        <w:t xml:space="preserve"> </w:t>
      </w:r>
      <w:r w:rsidRPr="006C0BAA">
        <w:rPr>
          <w:szCs w:val="18"/>
        </w:rPr>
        <w:t xml:space="preserve">Australian Nursing and </w:t>
      </w:r>
      <w:r>
        <w:rPr>
          <w:szCs w:val="18"/>
        </w:rPr>
        <w:t xml:space="preserve">Midwifery </w:t>
      </w:r>
      <w:r w:rsidRPr="006C0BAA">
        <w:rPr>
          <w:szCs w:val="18"/>
        </w:rPr>
        <w:t xml:space="preserve">Federation (ACT Branch), </w:t>
      </w:r>
      <w:r w:rsidRPr="006C0BAA">
        <w:rPr>
          <w:i/>
          <w:iCs/>
          <w:szCs w:val="18"/>
        </w:rPr>
        <w:t>Submission 13</w:t>
      </w:r>
      <w:r w:rsidRPr="006C0BAA">
        <w:rPr>
          <w:szCs w:val="18"/>
        </w:rPr>
        <w:t>, p</w:t>
      </w:r>
      <w:r>
        <w:rPr>
          <w:szCs w:val="18"/>
        </w:rPr>
        <w:t xml:space="preserve"> [5].</w:t>
      </w:r>
    </w:p>
  </w:footnote>
  <w:footnote w:id="67">
    <w:p w14:paraId="1737FCDF" w14:textId="77777777" w:rsidR="00606F18" w:rsidRDefault="00606F18" w:rsidP="00606F18">
      <w:pPr>
        <w:pStyle w:val="FootnoteText"/>
      </w:pPr>
      <w:r>
        <w:rPr>
          <w:rStyle w:val="FootnoteReference"/>
        </w:rPr>
        <w:footnoteRef/>
      </w:r>
      <w:r>
        <w:t xml:space="preserve"> </w:t>
      </w:r>
      <w:r w:rsidRPr="006C0BAA">
        <w:rPr>
          <w:szCs w:val="18"/>
        </w:rPr>
        <w:t xml:space="preserve">Australian Nursing and </w:t>
      </w:r>
      <w:r>
        <w:rPr>
          <w:szCs w:val="18"/>
        </w:rPr>
        <w:t xml:space="preserve">Midwifery </w:t>
      </w:r>
      <w:r w:rsidRPr="006C0BAA">
        <w:rPr>
          <w:szCs w:val="18"/>
        </w:rPr>
        <w:t xml:space="preserve">Federation (ACT Branch), </w:t>
      </w:r>
      <w:r w:rsidRPr="006C0BAA">
        <w:rPr>
          <w:i/>
          <w:iCs/>
          <w:szCs w:val="18"/>
        </w:rPr>
        <w:t>Submission 13</w:t>
      </w:r>
      <w:r w:rsidRPr="006C0BAA">
        <w:rPr>
          <w:szCs w:val="18"/>
        </w:rPr>
        <w:t>, p</w:t>
      </w:r>
      <w:r>
        <w:rPr>
          <w:szCs w:val="18"/>
        </w:rPr>
        <w:t xml:space="preserve"> [5].</w:t>
      </w:r>
    </w:p>
  </w:footnote>
  <w:footnote w:id="68">
    <w:p w14:paraId="59ECAF35" w14:textId="77777777" w:rsidR="00606F18" w:rsidRPr="0063655A" w:rsidRDefault="00606F18" w:rsidP="00606F18">
      <w:pPr>
        <w:pStyle w:val="FootnoteText"/>
        <w:rPr>
          <w:szCs w:val="18"/>
        </w:rPr>
      </w:pPr>
      <w:r w:rsidRPr="0063655A">
        <w:rPr>
          <w:rStyle w:val="FootnoteReference"/>
          <w:szCs w:val="18"/>
        </w:rPr>
        <w:footnoteRef/>
      </w:r>
      <w:r w:rsidRPr="0063655A">
        <w:rPr>
          <w:szCs w:val="18"/>
        </w:rPr>
        <w:t xml:space="preserve"> ACT Government, </w:t>
      </w:r>
      <w:r w:rsidRPr="0063655A">
        <w:rPr>
          <w:i/>
          <w:iCs/>
          <w:szCs w:val="18"/>
        </w:rPr>
        <w:t>Submission 12</w:t>
      </w:r>
      <w:r w:rsidRPr="0063655A">
        <w:rPr>
          <w:szCs w:val="18"/>
        </w:rPr>
        <w:t>, p 10.</w:t>
      </w:r>
    </w:p>
  </w:footnote>
  <w:footnote w:id="69">
    <w:p w14:paraId="680A66EF" w14:textId="77777777" w:rsidR="00606F18" w:rsidRPr="0063655A" w:rsidRDefault="00606F18" w:rsidP="00606F18">
      <w:pPr>
        <w:pStyle w:val="FootnoteText"/>
        <w:rPr>
          <w:szCs w:val="18"/>
        </w:rPr>
      </w:pPr>
      <w:r w:rsidRPr="0063655A">
        <w:rPr>
          <w:rStyle w:val="FootnoteReference"/>
          <w:szCs w:val="18"/>
        </w:rPr>
        <w:footnoteRef/>
      </w:r>
      <w:r w:rsidRPr="0063655A">
        <w:rPr>
          <w:szCs w:val="18"/>
        </w:rPr>
        <w:t xml:space="preserve"> Australian College of Nursing, </w:t>
      </w:r>
      <w:r w:rsidRPr="0063655A">
        <w:rPr>
          <w:i/>
          <w:iCs/>
          <w:szCs w:val="18"/>
        </w:rPr>
        <w:t>Submission 3</w:t>
      </w:r>
      <w:r w:rsidRPr="0063655A">
        <w:rPr>
          <w:szCs w:val="18"/>
        </w:rPr>
        <w:t xml:space="preserve">, p </w:t>
      </w:r>
      <w:r>
        <w:rPr>
          <w:szCs w:val="18"/>
        </w:rPr>
        <w:t>[1]</w:t>
      </w:r>
      <w:r w:rsidRPr="0063655A">
        <w:rPr>
          <w:szCs w:val="18"/>
        </w:rPr>
        <w:t>.</w:t>
      </w:r>
    </w:p>
  </w:footnote>
  <w:footnote w:id="70">
    <w:p w14:paraId="721BC121" w14:textId="77777777" w:rsidR="00606F18" w:rsidRPr="0063655A" w:rsidRDefault="00606F18" w:rsidP="00606F18">
      <w:pPr>
        <w:pStyle w:val="FootnoteText"/>
        <w:rPr>
          <w:szCs w:val="18"/>
        </w:rPr>
      </w:pPr>
      <w:r w:rsidRPr="0063655A">
        <w:rPr>
          <w:rStyle w:val="FootnoteReference"/>
          <w:szCs w:val="18"/>
        </w:rPr>
        <w:footnoteRef/>
      </w:r>
      <w:r w:rsidRPr="0063655A">
        <w:rPr>
          <w:szCs w:val="18"/>
        </w:rPr>
        <w:t xml:space="preserve"> Australian College of Nursing, </w:t>
      </w:r>
      <w:r w:rsidRPr="0063655A">
        <w:rPr>
          <w:i/>
          <w:iCs/>
          <w:szCs w:val="18"/>
        </w:rPr>
        <w:t>Submission 3</w:t>
      </w:r>
      <w:r w:rsidRPr="0063655A">
        <w:rPr>
          <w:szCs w:val="18"/>
        </w:rPr>
        <w:t xml:space="preserve">, p </w:t>
      </w:r>
      <w:r>
        <w:rPr>
          <w:szCs w:val="18"/>
        </w:rPr>
        <w:t>[2]</w:t>
      </w:r>
      <w:r w:rsidRPr="0063655A">
        <w:rPr>
          <w:szCs w:val="18"/>
        </w:rPr>
        <w:t>.</w:t>
      </w:r>
    </w:p>
  </w:footnote>
  <w:footnote w:id="71">
    <w:p w14:paraId="2DCCF4D1" w14:textId="77777777" w:rsidR="00606F18" w:rsidRPr="0063655A" w:rsidRDefault="00606F18" w:rsidP="00606F18">
      <w:pPr>
        <w:pStyle w:val="FootnoteText"/>
        <w:rPr>
          <w:szCs w:val="18"/>
        </w:rPr>
      </w:pPr>
      <w:r w:rsidRPr="0063655A">
        <w:rPr>
          <w:rStyle w:val="FootnoteReference"/>
          <w:szCs w:val="18"/>
        </w:rPr>
        <w:footnoteRef/>
      </w:r>
      <w:r w:rsidRPr="0063655A">
        <w:rPr>
          <w:szCs w:val="18"/>
        </w:rPr>
        <w:t xml:space="preserve"> Australian College of Nursing, </w:t>
      </w:r>
      <w:r w:rsidRPr="0063655A">
        <w:rPr>
          <w:i/>
          <w:iCs/>
          <w:szCs w:val="18"/>
        </w:rPr>
        <w:t>Submission 3</w:t>
      </w:r>
      <w:r w:rsidRPr="0063655A">
        <w:rPr>
          <w:szCs w:val="18"/>
        </w:rPr>
        <w:t xml:space="preserve">, p </w:t>
      </w:r>
      <w:r>
        <w:rPr>
          <w:szCs w:val="18"/>
        </w:rPr>
        <w:t>[2]</w:t>
      </w:r>
      <w:r w:rsidRPr="0063655A">
        <w:rPr>
          <w:szCs w:val="18"/>
        </w:rPr>
        <w:t>.</w:t>
      </w:r>
    </w:p>
  </w:footnote>
  <w:footnote w:id="72">
    <w:p w14:paraId="2AD8CA12" w14:textId="77777777" w:rsidR="00606F18" w:rsidRPr="0063655A" w:rsidRDefault="00606F18" w:rsidP="00606F18">
      <w:pPr>
        <w:pStyle w:val="FootnoteText"/>
        <w:rPr>
          <w:szCs w:val="18"/>
        </w:rPr>
      </w:pPr>
      <w:r w:rsidRPr="0063655A">
        <w:rPr>
          <w:rStyle w:val="FootnoteReference"/>
          <w:szCs w:val="18"/>
        </w:rPr>
        <w:footnoteRef/>
      </w:r>
      <w:r w:rsidRPr="0063655A">
        <w:rPr>
          <w:szCs w:val="18"/>
        </w:rPr>
        <w:t xml:space="preserve"> Australian College of Nursing, </w:t>
      </w:r>
      <w:r w:rsidRPr="0063655A">
        <w:rPr>
          <w:i/>
          <w:iCs/>
          <w:szCs w:val="18"/>
        </w:rPr>
        <w:t>Submission 3</w:t>
      </w:r>
      <w:r w:rsidRPr="0063655A">
        <w:rPr>
          <w:szCs w:val="18"/>
        </w:rPr>
        <w:t xml:space="preserve">, p </w:t>
      </w:r>
      <w:r>
        <w:rPr>
          <w:szCs w:val="18"/>
        </w:rPr>
        <w:t>[3]</w:t>
      </w:r>
      <w:r w:rsidRPr="0063655A">
        <w:rPr>
          <w:szCs w:val="18"/>
        </w:rPr>
        <w:t>.</w:t>
      </w:r>
    </w:p>
  </w:footnote>
  <w:footnote w:id="73">
    <w:p w14:paraId="59CCEDB4" w14:textId="77777777" w:rsidR="00606F18" w:rsidRPr="006C0BAA" w:rsidRDefault="00606F18" w:rsidP="00606F18">
      <w:pPr>
        <w:pStyle w:val="FootnoteText"/>
        <w:rPr>
          <w:szCs w:val="18"/>
        </w:rPr>
      </w:pPr>
      <w:r w:rsidRPr="006C0BAA">
        <w:rPr>
          <w:rStyle w:val="FootnoteReference"/>
          <w:szCs w:val="18"/>
        </w:rPr>
        <w:footnoteRef/>
      </w:r>
      <w:r w:rsidRPr="006C0BAA">
        <w:rPr>
          <w:szCs w:val="18"/>
        </w:rPr>
        <w:t xml:space="preserve"> Australian Nursing and </w:t>
      </w:r>
      <w:r>
        <w:rPr>
          <w:szCs w:val="18"/>
        </w:rPr>
        <w:t xml:space="preserve">Midwifery </w:t>
      </w:r>
      <w:r w:rsidRPr="006C0BAA">
        <w:rPr>
          <w:szCs w:val="18"/>
        </w:rPr>
        <w:t xml:space="preserve">Federation (ACT Branch), </w:t>
      </w:r>
      <w:r w:rsidRPr="006C0BAA">
        <w:rPr>
          <w:i/>
          <w:iCs/>
          <w:szCs w:val="18"/>
        </w:rPr>
        <w:t>Submission 13</w:t>
      </w:r>
      <w:r w:rsidRPr="006C0BAA">
        <w:rPr>
          <w:szCs w:val="18"/>
        </w:rPr>
        <w:t xml:space="preserve">, p </w:t>
      </w:r>
      <w:r>
        <w:rPr>
          <w:szCs w:val="18"/>
        </w:rPr>
        <w:t>[</w:t>
      </w:r>
      <w:r w:rsidRPr="006C0BAA">
        <w:rPr>
          <w:szCs w:val="18"/>
        </w:rPr>
        <w:t>5</w:t>
      </w:r>
      <w:r>
        <w:rPr>
          <w:szCs w:val="18"/>
        </w:rPr>
        <w:t>]</w:t>
      </w:r>
      <w:r w:rsidRPr="006C0BAA">
        <w:rPr>
          <w:szCs w:val="18"/>
        </w:rPr>
        <w:t>.</w:t>
      </w:r>
    </w:p>
  </w:footnote>
  <w:footnote w:id="74">
    <w:p w14:paraId="25C7F213" w14:textId="77777777" w:rsidR="00606F18" w:rsidRPr="00A72C26" w:rsidRDefault="00606F18" w:rsidP="00606F18">
      <w:pPr>
        <w:pStyle w:val="FootnoteText"/>
        <w:rPr>
          <w:szCs w:val="18"/>
        </w:rPr>
      </w:pPr>
      <w:r w:rsidRPr="00A72C26">
        <w:rPr>
          <w:rStyle w:val="FootnoteReference"/>
          <w:szCs w:val="18"/>
        </w:rPr>
        <w:footnoteRef/>
      </w:r>
      <w:r w:rsidRPr="00A72C26">
        <w:rPr>
          <w:szCs w:val="18"/>
        </w:rPr>
        <w:t xml:space="preserve"> Australian Nursing and </w:t>
      </w:r>
      <w:r>
        <w:rPr>
          <w:szCs w:val="18"/>
        </w:rPr>
        <w:t xml:space="preserve">Midwifery </w:t>
      </w:r>
      <w:r w:rsidRPr="00A72C26">
        <w:rPr>
          <w:szCs w:val="18"/>
        </w:rPr>
        <w:t xml:space="preserve">Federation (ACT Branch), </w:t>
      </w:r>
      <w:r w:rsidRPr="00A72C26">
        <w:rPr>
          <w:i/>
          <w:iCs/>
          <w:szCs w:val="18"/>
        </w:rPr>
        <w:t>Submission 13</w:t>
      </w:r>
      <w:r w:rsidRPr="00A72C26">
        <w:rPr>
          <w:szCs w:val="18"/>
        </w:rPr>
        <w:t xml:space="preserve">, p </w:t>
      </w:r>
      <w:r>
        <w:rPr>
          <w:szCs w:val="18"/>
        </w:rPr>
        <w:t>[</w:t>
      </w:r>
      <w:r w:rsidRPr="00A72C26">
        <w:rPr>
          <w:szCs w:val="18"/>
        </w:rPr>
        <w:t>6</w:t>
      </w:r>
      <w:r>
        <w:rPr>
          <w:szCs w:val="18"/>
        </w:rPr>
        <w:t>]</w:t>
      </w:r>
      <w:r w:rsidRPr="00A72C26">
        <w:rPr>
          <w:szCs w:val="18"/>
        </w:rPr>
        <w:t>.</w:t>
      </w:r>
    </w:p>
  </w:footnote>
  <w:footnote w:id="75">
    <w:p w14:paraId="029E9B06" w14:textId="77777777" w:rsidR="00606F18" w:rsidRDefault="00606F18" w:rsidP="00606F18">
      <w:pPr>
        <w:pStyle w:val="FootnoteText"/>
      </w:pPr>
      <w:r w:rsidRPr="003A028A">
        <w:rPr>
          <w:rStyle w:val="FootnoteReference"/>
          <w:szCs w:val="18"/>
        </w:rPr>
        <w:footnoteRef/>
      </w:r>
      <w:r w:rsidRPr="003A028A">
        <w:rPr>
          <w:szCs w:val="18"/>
        </w:rPr>
        <w:t xml:space="preserve"> Adjunct Professor Kylie Ward, Chief Executive Officer, Australian College of Nursing, </w:t>
      </w:r>
      <w:r w:rsidRPr="003A028A">
        <w:rPr>
          <w:i/>
          <w:iCs/>
          <w:szCs w:val="18"/>
        </w:rPr>
        <w:t>Committee Hansard</w:t>
      </w:r>
      <w:r w:rsidRPr="003A028A">
        <w:rPr>
          <w:szCs w:val="18"/>
        </w:rPr>
        <w:t xml:space="preserve">, 14 June 2023, </w:t>
      </w:r>
      <w:r w:rsidRPr="00837474">
        <w:rPr>
          <w:szCs w:val="18"/>
        </w:rPr>
        <w:t>p</w:t>
      </w:r>
      <w:r>
        <w:rPr>
          <w:szCs w:val="18"/>
        </w:rPr>
        <w:t> </w:t>
      </w:r>
      <w:r w:rsidRPr="00837474">
        <w:rPr>
          <w:szCs w:val="18"/>
        </w:rPr>
        <w:t>14.</w:t>
      </w:r>
    </w:p>
  </w:footnote>
  <w:footnote w:id="76">
    <w:p w14:paraId="19ADD9AC" w14:textId="77777777" w:rsidR="00606F18" w:rsidRDefault="00606F18" w:rsidP="00606F18">
      <w:pPr>
        <w:pStyle w:val="FootnoteText"/>
      </w:pPr>
      <w:r>
        <w:rPr>
          <w:rStyle w:val="FootnoteReference"/>
        </w:rPr>
        <w:footnoteRef/>
      </w:r>
      <w:r>
        <w:t xml:space="preserve"> </w:t>
      </w:r>
      <w:r w:rsidRPr="006C0BAA">
        <w:rPr>
          <w:szCs w:val="18"/>
        </w:rPr>
        <w:t xml:space="preserve">Australian Nursing and </w:t>
      </w:r>
      <w:r>
        <w:rPr>
          <w:szCs w:val="18"/>
        </w:rPr>
        <w:t xml:space="preserve">Midwifery </w:t>
      </w:r>
      <w:r w:rsidRPr="006C0BAA">
        <w:rPr>
          <w:szCs w:val="18"/>
        </w:rPr>
        <w:t xml:space="preserve">Federation (ACT Branch), </w:t>
      </w:r>
      <w:r w:rsidRPr="006C0BAA">
        <w:rPr>
          <w:i/>
          <w:iCs/>
          <w:szCs w:val="18"/>
        </w:rPr>
        <w:t>Submission 13</w:t>
      </w:r>
      <w:r w:rsidRPr="006C0BAA">
        <w:rPr>
          <w:szCs w:val="18"/>
        </w:rPr>
        <w:t>, p</w:t>
      </w:r>
      <w:r>
        <w:rPr>
          <w:szCs w:val="18"/>
        </w:rPr>
        <w:t xml:space="preserve"> [6].</w:t>
      </w:r>
    </w:p>
  </w:footnote>
  <w:footnote w:id="77">
    <w:p w14:paraId="3D846092" w14:textId="77777777" w:rsidR="00606F18" w:rsidRPr="006C0BAA" w:rsidRDefault="00606F18" w:rsidP="00606F18">
      <w:pPr>
        <w:pStyle w:val="FootnoteText"/>
        <w:rPr>
          <w:szCs w:val="18"/>
        </w:rPr>
      </w:pPr>
      <w:r w:rsidRPr="006C0BAA">
        <w:rPr>
          <w:rStyle w:val="FootnoteReference"/>
          <w:szCs w:val="18"/>
        </w:rPr>
        <w:footnoteRef/>
      </w:r>
      <w:r w:rsidRPr="006C0BAA">
        <w:rPr>
          <w:szCs w:val="18"/>
        </w:rPr>
        <w:t xml:space="preserve"> Discipline of Midwifery, University of Canberra, </w:t>
      </w:r>
      <w:r w:rsidRPr="006C0BAA">
        <w:rPr>
          <w:i/>
          <w:iCs/>
          <w:szCs w:val="18"/>
        </w:rPr>
        <w:t>Submission 15</w:t>
      </w:r>
      <w:r w:rsidRPr="006C0BAA">
        <w:rPr>
          <w:szCs w:val="18"/>
        </w:rPr>
        <w:t xml:space="preserve">, p </w:t>
      </w:r>
      <w:r>
        <w:rPr>
          <w:szCs w:val="18"/>
        </w:rPr>
        <w:t>[</w:t>
      </w:r>
      <w:r w:rsidRPr="006C0BAA">
        <w:rPr>
          <w:szCs w:val="18"/>
        </w:rPr>
        <w:t>1</w:t>
      </w:r>
      <w:r>
        <w:rPr>
          <w:szCs w:val="18"/>
        </w:rPr>
        <w:t>]</w:t>
      </w:r>
      <w:r w:rsidRPr="006C0BAA">
        <w:rPr>
          <w:szCs w:val="18"/>
        </w:rPr>
        <w:t>.</w:t>
      </w:r>
    </w:p>
  </w:footnote>
  <w:footnote w:id="78">
    <w:p w14:paraId="1A799DA7" w14:textId="77777777" w:rsidR="00606F18" w:rsidRPr="006C0BAA" w:rsidRDefault="00606F18" w:rsidP="00606F18">
      <w:pPr>
        <w:pStyle w:val="FootnoteText"/>
        <w:rPr>
          <w:szCs w:val="18"/>
        </w:rPr>
      </w:pPr>
      <w:r w:rsidRPr="006C0BAA">
        <w:rPr>
          <w:rStyle w:val="FootnoteReference"/>
          <w:szCs w:val="18"/>
        </w:rPr>
        <w:footnoteRef/>
      </w:r>
      <w:r w:rsidRPr="006C0BAA">
        <w:rPr>
          <w:szCs w:val="18"/>
        </w:rPr>
        <w:t xml:space="preserve"> Australian College of Nursing, </w:t>
      </w:r>
      <w:r w:rsidRPr="006C0BAA">
        <w:rPr>
          <w:i/>
          <w:iCs/>
          <w:szCs w:val="18"/>
        </w:rPr>
        <w:t>Submission 3</w:t>
      </w:r>
      <w:r w:rsidRPr="006C0BAA">
        <w:rPr>
          <w:szCs w:val="18"/>
        </w:rPr>
        <w:t>, p</w:t>
      </w:r>
      <w:r>
        <w:rPr>
          <w:szCs w:val="18"/>
        </w:rPr>
        <w:t xml:space="preserve"> </w:t>
      </w:r>
      <w:r w:rsidRPr="006C0BAA">
        <w:rPr>
          <w:szCs w:val="18"/>
        </w:rPr>
        <w:t>4.</w:t>
      </w:r>
    </w:p>
  </w:footnote>
  <w:footnote w:id="79">
    <w:p w14:paraId="46A1D6A0" w14:textId="77777777" w:rsidR="00606F18" w:rsidRDefault="00606F18" w:rsidP="00606F18">
      <w:pPr>
        <w:pStyle w:val="FootnoteText"/>
      </w:pPr>
      <w:r>
        <w:rPr>
          <w:rStyle w:val="FootnoteReference"/>
        </w:rPr>
        <w:footnoteRef/>
      </w:r>
      <w:r>
        <w:t xml:space="preserve"> </w:t>
      </w:r>
      <w:r w:rsidRPr="00ED3BE7">
        <w:rPr>
          <w:szCs w:val="18"/>
        </w:rPr>
        <w:t>ACT Government, ACT</w:t>
      </w:r>
      <w:r>
        <w:t xml:space="preserve"> </w:t>
      </w:r>
      <w:r w:rsidRPr="00342D99">
        <w:rPr>
          <w:szCs w:val="18"/>
        </w:rPr>
        <w:t xml:space="preserve">Health </w:t>
      </w:r>
      <w:r>
        <w:rPr>
          <w:szCs w:val="18"/>
        </w:rPr>
        <w:t>Directorate</w:t>
      </w:r>
      <w:r w:rsidRPr="00342D99">
        <w:rPr>
          <w:szCs w:val="18"/>
        </w:rPr>
        <w:t xml:space="preserve">, </w:t>
      </w:r>
      <w:r>
        <w:rPr>
          <w:i/>
          <w:iCs/>
          <w:szCs w:val="18"/>
        </w:rPr>
        <w:t>ACT Health Workforce Strategy 2022</w:t>
      </w:r>
      <w:r w:rsidRPr="003F160E">
        <w:rPr>
          <w:i/>
          <w:iCs/>
          <w:szCs w:val="18"/>
        </w:rPr>
        <w:t>–</w:t>
      </w:r>
      <w:r>
        <w:rPr>
          <w:i/>
          <w:iCs/>
          <w:szCs w:val="18"/>
        </w:rPr>
        <w:t>2032</w:t>
      </w:r>
      <w:r w:rsidRPr="00342D99">
        <w:rPr>
          <w:szCs w:val="18"/>
        </w:rPr>
        <w:t xml:space="preserve">, </w:t>
      </w:r>
      <w:r>
        <w:rPr>
          <w:szCs w:val="18"/>
        </w:rPr>
        <w:t xml:space="preserve">pp 15–16, </w:t>
      </w:r>
      <w:hyperlink r:id="rId28" w:history="1">
        <w:r w:rsidRPr="00ED3BE7">
          <w:rPr>
            <w:rStyle w:val="Hyperlink"/>
            <w:szCs w:val="18"/>
          </w:rPr>
          <w:t>https://www.health.act.gov.au/sites/default/files/2023-05/Workforce%20Strategy%202023%2020230501.pdf</w:t>
        </w:r>
      </w:hyperlink>
      <w:r>
        <w:rPr>
          <w:szCs w:val="18"/>
        </w:rPr>
        <w:t xml:space="preserve"> </w:t>
      </w:r>
      <w:r w:rsidRPr="00342D99">
        <w:rPr>
          <w:szCs w:val="18"/>
        </w:rPr>
        <w:t>(accessed 1</w:t>
      </w:r>
      <w:r>
        <w:rPr>
          <w:szCs w:val="18"/>
        </w:rPr>
        <w:t>6</w:t>
      </w:r>
      <w:r w:rsidRPr="00342D99">
        <w:rPr>
          <w:szCs w:val="18"/>
        </w:rPr>
        <w:t xml:space="preserve"> October 2023).</w:t>
      </w:r>
    </w:p>
  </w:footnote>
  <w:footnote w:id="80">
    <w:p w14:paraId="49B3927D" w14:textId="77777777" w:rsidR="00606F18" w:rsidRDefault="00606F18" w:rsidP="00606F18">
      <w:pPr>
        <w:pStyle w:val="FootnoteText"/>
      </w:pPr>
      <w:r>
        <w:rPr>
          <w:rStyle w:val="FootnoteReference"/>
        </w:rPr>
        <w:footnoteRef/>
      </w:r>
      <w:r>
        <w:t xml:space="preserve"> </w:t>
      </w:r>
      <w:r w:rsidRPr="00B3515D">
        <w:rPr>
          <w:szCs w:val="18"/>
        </w:rPr>
        <w:t>Mr Johnathan Davis MLA, Chair of the Standing Committee on Health and Community Wellbeing</w:t>
      </w:r>
      <w:r>
        <w:rPr>
          <w:szCs w:val="18"/>
        </w:rPr>
        <w:t>,</w:t>
      </w:r>
      <w:r>
        <w:rPr>
          <w:i/>
          <w:iCs/>
          <w:szCs w:val="18"/>
        </w:rPr>
        <w:t xml:space="preserve"> C</w:t>
      </w:r>
      <w:r w:rsidRPr="00815313">
        <w:rPr>
          <w:i/>
          <w:iCs/>
          <w:szCs w:val="18"/>
        </w:rPr>
        <w:t>ommittee Hansard</w:t>
      </w:r>
      <w:r w:rsidRPr="00815313">
        <w:rPr>
          <w:szCs w:val="18"/>
        </w:rPr>
        <w:t xml:space="preserve">, 14 June 2023, p </w:t>
      </w:r>
      <w:r>
        <w:rPr>
          <w:szCs w:val="18"/>
        </w:rPr>
        <w:t>49.</w:t>
      </w:r>
    </w:p>
  </w:footnote>
  <w:footnote w:id="81">
    <w:p w14:paraId="0907A180" w14:textId="77777777" w:rsidR="00606F18" w:rsidRDefault="00606F18" w:rsidP="00606F18">
      <w:pPr>
        <w:pStyle w:val="FootnoteText"/>
      </w:pPr>
      <w:r>
        <w:rPr>
          <w:rStyle w:val="FootnoteReference"/>
        </w:rPr>
        <w:footnoteRef/>
      </w:r>
      <w:r>
        <w:t xml:space="preserve"> </w:t>
      </w:r>
      <w:r>
        <w:rPr>
          <w:szCs w:val="18"/>
        </w:rPr>
        <w:t>Ms Rachel Stephen-Smith MLA, Minister for Health</w:t>
      </w:r>
      <w:r w:rsidRPr="004C4B5F">
        <w:rPr>
          <w:szCs w:val="18"/>
        </w:rPr>
        <w:t xml:space="preserve">, </w:t>
      </w:r>
      <w:r w:rsidRPr="00320C53">
        <w:rPr>
          <w:i/>
          <w:iCs/>
          <w:szCs w:val="18"/>
        </w:rPr>
        <w:t>answer to Q</w:t>
      </w:r>
      <w:r>
        <w:rPr>
          <w:i/>
          <w:iCs/>
          <w:szCs w:val="18"/>
        </w:rPr>
        <w:t>TONS 4 and 5</w:t>
      </w:r>
      <w:r>
        <w:rPr>
          <w:szCs w:val="18"/>
        </w:rPr>
        <w:t>, received 28 July 2023.</w:t>
      </w:r>
    </w:p>
  </w:footnote>
  <w:footnote w:id="82">
    <w:p w14:paraId="04CB680C" w14:textId="77777777" w:rsidR="00606F18" w:rsidRDefault="00606F18" w:rsidP="00606F18">
      <w:pPr>
        <w:pStyle w:val="FootnoteText"/>
      </w:pPr>
      <w:r>
        <w:rPr>
          <w:rStyle w:val="FootnoteReference"/>
        </w:rPr>
        <w:footnoteRef/>
      </w:r>
      <w:r>
        <w:t xml:space="preserve"> </w:t>
      </w:r>
      <w:r>
        <w:rPr>
          <w:szCs w:val="18"/>
        </w:rPr>
        <w:t>Ms Rachel Stephen-Smith MLA, Minister for Health</w:t>
      </w:r>
      <w:r w:rsidRPr="004C4B5F">
        <w:rPr>
          <w:szCs w:val="18"/>
        </w:rPr>
        <w:t xml:space="preserve">, </w:t>
      </w:r>
      <w:r w:rsidRPr="00320C53">
        <w:rPr>
          <w:i/>
          <w:iCs/>
          <w:szCs w:val="18"/>
        </w:rPr>
        <w:t>answer to QTONS 4 and 5</w:t>
      </w:r>
      <w:r>
        <w:rPr>
          <w:szCs w:val="18"/>
        </w:rPr>
        <w:t>, received 28 July 2023.</w:t>
      </w:r>
    </w:p>
  </w:footnote>
  <w:footnote w:id="83">
    <w:p w14:paraId="0A633ED9" w14:textId="77777777" w:rsidR="00606F18" w:rsidRDefault="00606F18" w:rsidP="00606F18">
      <w:pPr>
        <w:pStyle w:val="FootnoteText"/>
      </w:pPr>
      <w:r>
        <w:rPr>
          <w:rStyle w:val="FootnoteReference"/>
        </w:rPr>
        <w:footnoteRef/>
      </w:r>
      <w:r>
        <w:t xml:space="preserve"> </w:t>
      </w:r>
      <w:r w:rsidRPr="002019C0">
        <w:rPr>
          <w:szCs w:val="18"/>
        </w:rPr>
        <w:t>Mr Michael Pettersson MLA,</w:t>
      </w:r>
      <w:r>
        <w:rPr>
          <w:szCs w:val="18"/>
        </w:rPr>
        <w:t xml:space="preserve"> Standing Committee on Health and Wellbeing,</w:t>
      </w:r>
      <w:r>
        <w:rPr>
          <w:i/>
          <w:iCs/>
          <w:szCs w:val="18"/>
        </w:rPr>
        <w:t xml:space="preserve"> C</w:t>
      </w:r>
      <w:r w:rsidRPr="00815313">
        <w:rPr>
          <w:i/>
          <w:iCs/>
          <w:szCs w:val="18"/>
        </w:rPr>
        <w:t>ommittee Hansard</w:t>
      </w:r>
      <w:r w:rsidRPr="00815313">
        <w:rPr>
          <w:szCs w:val="18"/>
        </w:rPr>
        <w:t xml:space="preserve">, 14 June 2023, p </w:t>
      </w:r>
      <w:r>
        <w:rPr>
          <w:szCs w:val="18"/>
        </w:rPr>
        <w:t>38.</w:t>
      </w:r>
    </w:p>
  </w:footnote>
  <w:footnote w:id="84">
    <w:p w14:paraId="1C6EBDF0" w14:textId="77777777" w:rsidR="00606F18" w:rsidRDefault="00606F18" w:rsidP="00606F18">
      <w:pPr>
        <w:pStyle w:val="FootnoteText"/>
      </w:pPr>
      <w:r>
        <w:rPr>
          <w:rStyle w:val="FootnoteReference"/>
        </w:rPr>
        <w:footnoteRef/>
      </w:r>
      <w:r>
        <w:t xml:space="preserve"> </w:t>
      </w:r>
      <w:r w:rsidRPr="00F511C0">
        <w:rPr>
          <w:szCs w:val="18"/>
        </w:rPr>
        <w:t>M</w:t>
      </w:r>
      <w:r>
        <w:rPr>
          <w:szCs w:val="18"/>
        </w:rPr>
        <w:t>r M</w:t>
      </w:r>
      <w:r w:rsidRPr="00F511C0">
        <w:rPr>
          <w:szCs w:val="18"/>
        </w:rPr>
        <w:t>atthew Daniel, Branch Secretary, A</w:t>
      </w:r>
      <w:r>
        <w:rPr>
          <w:szCs w:val="18"/>
        </w:rPr>
        <w:t>ustralian Nursing and Midwifery Federation</w:t>
      </w:r>
      <w:r w:rsidRPr="00F511C0">
        <w:rPr>
          <w:szCs w:val="18"/>
        </w:rPr>
        <w:t xml:space="preserve"> ACT Branch, </w:t>
      </w:r>
      <w:r w:rsidRPr="00F511C0">
        <w:rPr>
          <w:i/>
          <w:iCs/>
          <w:szCs w:val="18"/>
        </w:rPr>
        <w:t>Committee Hansard</w:t>
      </w:r>
      <w:r w:rsidRPr="00F511C0">
        <w:rPr>
          <w:szCs w:val="18"/>
        </w:rPr>
        <w:t>, p</w:t>
      </w:r>
      <w:r>
        <w:rPr>
          <w:szCs w:val="18"/>
        </w:rPr>
        <w:t> </w:t>
      </w:r>
      <w:r w:rsidRPr="00F511C0">
        <w:rPr>
          <w:szCs w:val="18"/>
        </w:rPr>
        <w:t>3</w:t>
      </w:r>
      <w:r>
        <w:rPr>
          <w:szCs w:val="18"/>
        </w:rPr>
        <w:t>8.</w:t>
      </w:r>
    </w:p>
  </w:footnote>
  <w:footnote w:id="85">
    <w:p w14:paraId="5F794F04" w14:textId="77777777" w:rsidR="00606F18" w:rsidRDefault="00606F18" w:rsidP="00606F18">
      <w:pPr>
        <w:pStyle w:val="FootnoteText"/>
      </w:pPr>
      <w:r>
        <w:rPr>
          <w:rStyle w:val="FootnoteReference"/>
        </w:rPr>
        <w:footnoteRef/>
      </w:r>
      <w:r>
        <w:t xml:space="preserve"> </w:t>
      </w:r>
      <w:r w:rsidRPr="00F511C0">
        <w:rPr>
          <w:szCs w:val="18"/>
        </w:rPr>
        <w:t>M</w:t>
      </w:r>
      <w:r>
        <w:rPr>
          <w:szCs w:val="18"/>
        </w:rPr>
        <w:t>r M</w:t>
      </w:r>
      <w:r w:rsidRPr="00F511C0">
        <w:rPr>
          <w:szCs w:val="18"/>
        </w:rPr>
        <w:t>atthew Daniel, Branch Secretary, A</w:t>
      </w:r>
      <w:r>
        <w:rPr>
          <w:szCs w:val="18"/>
        </w:rPr>
        <w:t>ustralian Nursing and Midwifery Federation</w:t>
      </w:r>
      <w:r w:rsidRPr="00F511C0">
        <w:rPr>
          <w:szCs w:val="18"/>
        </w:rPr>
        <w:t xml:space="preserve"> ACT Branch, </w:t>
      </w:r>
      <w:r w:rsidRPr="00F511C0">
        <w:rPr>
          <w:i/>
          <w:iCs/>
          <w:szCs w:val="18"/>
        </w:rPr>
        <w:t>Committee Hansard</w:t>
      </w:r>
      <w:r w:rsidRPr="00F511C0">
        <w:rPr>
          <w:szCs w:val="18"/>
        </w:rPr>
        <w:t>, p</w:t>
      </w:r>
      <w:r>
        <w:rPr>
          <w:szCs w:val="18"/>
        </w:rPr>
        <w:t>p </w:t>
      </w:r>
      <w:r w:rsidRPr="00F511C0">
        <w:rPr>
          <w:szCs w:val="18"/>
        </w:rPr>
        <w:t>3</w:t>
      </w:r>
      <w:r>
        <w:rPr>
          <w:szCs w:val="18"/>
        </w:rPr>
        <w:t>8–39.</w:t>
      </w:r>
    </w:p>
  </w:footnote>
  <w:footnote w:id="86">
    <w:p w14:paraId="4BD93A73" w14:textId="77777777" w:rsidR="00606F18" w:rsidRDefault="00606F18" w:rsidP="00606F18">
      <w:pPr>
        <w:pStyle w:val="FootnoteText"/>
      </w:pPr>
      <w:r>
        <w:rPr>
          <w:rStyle w:val="FootnoteReference"/>
        </w:rPr>
        <w:footnoteRef/>
      </w:r>
      <w:r>
        <w:t xml:space="preserve"> </w:t>
      </w:r>
      <w:r w:rsidRPr="004C4B5F">
        <w:rPr>
          <w:szCs w:val="18"/>
        </w:rPr>
        <w:t>M</w:t>
      </w:r>
      <w:r>
        <w:rPr>
          <w:szCs w:val="18"/>
        </w:rPr>
        <w:t>r Dave Peffer</w:t>
      </w:r>
      <w:r w:rsidRPr="004C4B5F">
        <w:rPr>
          <w:szCs w:val="18"/>
        </w:rPr>
        <w:t xml:space="preserve">, </w:t>
      </w:r>
      <w:r>
        <w:rPr>
          <w:szCs w:val="18"/>
        </w:rPr>
        <w:t>Chief Executive Officer, Canberra Health Services</w:t>
      </w:r>
      <w:r w:rsidRPr="004C4B5F">
        <w:rPr>
          <w:szCs w:val="18"/>
        </w:rPr>
        <w:t>, C</w:t>
      </w:r>
      <w:r w:rsidRPr="004C4B5F">
        <w:rPr>
          <w:i/>
          <w:iCs/>
          <w:szCs w:val="18"/>
        </w:rPr>
        <w:t>ommittee Hansard</w:t>
      </w:r>
      <w:r w:rsidRPr="004C4B5F">
        <w:rPr>
          <w:szCs w:val="18"/>
        </w:rPr>
        <w:t xml:space="preserve">, </w:t>
      </w:r>
      <w:r>
        <w:rPr>
          <w:szCs w:val="18"/>
        </w:rPr>
        <w:t xml:space="preserve">14 June 2023, </w:t>
      </w:r>
      <w:r w:rsidRPr="004C4B5F">
        <w:rPr>
          <w:szCs w:val="18"/>
        </w:rPr>
        <w:t xml:space="preserve">p </w:t>
      </w:r>
      <w:r>
        <w:rPr>
          <w:szCs w:val="18"/>
        </w:rPr>
        <w:t>51.</w:t>
      </w:r>
    </w:p>
  </w:footnote>
  <w:footnote w:id="87">
    <w:p w14:paraId="67A41A21" w14:textId="77777777" w:rsidR="00606F18" w:rsidRDefault="00606F18" w:rsidP="00606F18">
      <w:pPr>
        <w:pStyle w:val="FootnoteText"/>
      </w:pPr>
      <w:r>
        <w:rPr>
          <w:rStyle w:val="FootnoteReference"/>
        </w:rPr>
        <w:footnoteRef/>
      </w:r>
      <w:r>
        <w:t xml:space="preserve"> </w:t>
      </w:r>
      <w:r w:rsidRPr="004C4B5F">
        <w:rPr>
          <w:szCs w:val="18"/>
        </w:rPr>
        <w:t xml:space="preserve">Ms </w:t>
      </w:r>
      <w:r>
        <w:rPr>
          <w:szCs w:val="18"/>
        </w:rPr>
        <w:t>Rebecca Cross</w:t>
      </w:r>
      <w:r w:rsidRPr="004C4B5F">
        <w:rPr>
          <w:szCs w:val="18"/>
        </w:rPr>
        <w:t xml:space="preserve">, </w:t>
      </w:r>
      <w:r>
        <w:rPr>
          <w:szCs w:val="18"/>
        </w:rPr>
        <w:t>Director-General</w:t>
      </w:r>
      <w:r w:rsidRPr="004C4B5F">
        <w:rPr>
          <w:szCs w:val="18"/>
        </w:rPr>
        <w:t>, A</w:t>
      </w:r>
      <w:r>
        <w:rPr>
          <w:szCs w:val="18"/>
        </w:rPr>
        <w:t>CT Health Directorate</w:t>
      </w:r>
      <w:r w:rsidRPr="004C4B5F">
        <w:rPr>
          <w:szCs w:val="18"/>
        </w:rPr>
        <w:t>, C</w:t>
      </w:r>
      <w:r w:rsidRPr="004C4B5F">
        <w:rPr>
          <w:i/>
          <w:iCs/>
          <w:szCs w:val="18"/>
        </w:rPr>
        <w:t>ommittee Hansard</w:t>
      </w:r>
      <w:r w:rsidRPr="004C4B5F">
        <w:rPr>
          <w:szCs w:val="18"/>
        </w:rPr>
        <w:t xml:space="preserve">, </w:t>
      </w:r>
      <w:r>
        <w:rPr>
          <w:szCs w:val="18"/>
        </w:rPr>
        <w:t xml:space="preserve">14 June 2023, </w:t>
      </w:r>
      <w:r w:rsidRPr="004C4B5F">
        <w:rPr>
          <w:szCs w:val="18"/>
        </w:rPr>
        <w:t xml:space="preserve">p </w:t>
      </w:r>
      <w:r>
        <w:rPr>
          <w:szCs w:val="18"/>
        </w:rPr>
        <w:t>5</w:t>
      </w:r>
      <w:r w:rsidRPr="004C4B5F">
        <w:rPr>
          <w:szCs w:val="18"/>
        </w:rPr>
        <w:t>1</w:t>
      </w:r>
      <w:r>
        <w:rPr>
          <w:szCs w:val="18"/>
        </w:rPr>
        <w:t>.</w:t>
      </w:r>
    </w:p>
  </w:footnote>
  <w:footnote w:id="88">
    <w:p w14:paraId="1D8B415A" w14:textId="77777777" w:rsidR="00606F18" w:rsidRDefault="00606F18" w:rsidP="00606F18">
      <w:pPr>
        <w:pStyle w:val="FootnoteText"/>
      </w:pPr>
      <w:r>
        <w:rPr>
          <w:rStyle w:val="FootnoteReference"/>
        </w:rPr>
        <w:footnoteRef/>
      </w:r>
      <w:r>
        <w:t xml:space="preserve"> </w:t>
      </w:r>
      <w:r w:rsidRPr="004C4B5F">
        <w:rPr>
          <w:szCs w:val="18"/>
        </w:rPr>
        <w:t>M</w:t>
      </w:r>
      <w:r>
        <w:rPr>
          <w:szCs w:val="18"/>
        </w:rPr>
        <w:t>r Dave Peffer</w:t>
      </w:r>
      <w:r w:rsidRPr="004C4B5F">
        <w:rPr>
          <w:szCs w:val="18"/>
        </w:rPr>
        <w:t xml:space="preserve">, </w:t>
      </w:r>
      <w:r>
        <w:rPr>
          <w:szCs w:val="18"/>
        </w:rPr>
        <w:t>Chief Executive Officer, Canberra Health Services</w:t>
      </w:r>
      <w:r w:rsidRPr="004C4B5F">
        <w:rPr>
          <w:szCs w:val="18"/>
        </w:rPr>
        <w:t>, C</w:t>
      </w:r>
      <w:r w:rsidRPr="004C4B5F">
        <w:rPr>
          <w:i/>
          <w:iCs/>
          <w:szCs w:val="18"/>
        </w:rPr>
        <w:t>ommittee Hansard</w:t>
      </w:r>
      <w:r w:rsidRPr="004C4B5F">
        <w:rPr>
          <w:szCs w:val="18"/>
        </w:rPr>
        <w:t xml:space="preserve">, </w:t>
      </w:r>
      <w:r>
        <w:rPr>
          <w:szCs w:val="18"/>
        </w:rPr>
        <w:t xml:space="preserve">14 June 2023, </w:t>
      </w:r>
      <w:r w:rsidRPr="004C4B5F">
        <w:rPr>
          <w:szCs w:val="18"/>
        </w:rPr>
        <w:t xml:space="preserve">p </w:t>
      </w:r>
      <w:r>
        <w:rPr>
          <w:szCs w:val="18"/>
        </w:rPr>
        <w:t>52.</w:t>
      </w:r>
    </w:p>
  </w:footnote>
  <w:footnote w:id="89">
    <w:p w14:paraId="0256D99D" w14:textId="77777777" w:rsidR="00606F18" w:rsidRDefault="00606F18" w:rsidP="00606F18">
      <w:pPr>
        <w:pStyle w:val="FootnoteText"/>
      </w:pPr>
      <w:r>
        <w:rPr>
          <w:rStyle w:val="FootnoteReference"/>
        </w:rPr>
        <w:footnoteRef/>
      </w:r>
      <w:r>
        <w:t xml:space="preserve"> </w:t>
      </w:r>
      <w:r w:rsidRPr="004C4B5F">
        <w:rPr>
          <w:szCs w:val="18"/>
        </w:rPr>
        <w:t>M</w:t>
      </w:r>
      <w:r>
        <w:rPr>
          <w:szCs w:val="18"/>
        </w:rPr>
        <w:t>r Dave Peffer</w:t>
      </w:r>
      <w:r w:rsidRPr="004C4B5F">
        <w:rPr>
          <w:szCs w:val="18"/>
        </w:rPr>
        <w:t xml:space="preserve">, </w:t>
      </w:r>
      <w:r>
        <w:rPr>
          <w:szCs w:val="18"/>
        </w:rPr>
        <w:t>Chief Executive Officer, Canberra Health Services</w:t>
      </w:r>
      <w:r w:rsidRPr="004C4B5F">
        <w:rPr>
          <w:szCs w:val="18"/>
        </w:rPr>
        <w:t>, C</w:t>
      </w:r>
      <w:r w:rsidRPr="004C4B5F">
        <w:rPr>
          <w:i/>
          <w:iCs/>
          <w:szCs w:val="18"/>
        </w:rPr>
        <w:t>ommittee Hansard</w:t>
      </w:r>
      <w:r w:rsidRPr="004C4B5F">
        <w:rPr>
          <w:szCs w:val="18"/>
        </w:rPr>
        <w:t xml:space="preserve">, </w:t>
      </w:r>
      <w:r>
        <w:rPr>
          <w:szCs w:val="18"/>
        </w:rPr>
        <w:t xml:space="preserve">14 June 2023, </w:t>
      </w:r>
      <w:r w:rsidRPr="004C4B5F">
        <w:rPr>
          <w:szCs w:val="18"/>
        </w:rPr>
        <w:t xml:space="preserve">p </w:t>
      </w:r>
      <w:r>
        <w:rPr>
          <w:szCs w:val="18"/>
        </w:rPr>
        <w:t>57.</w:t>
      </w:r>
    </w:p>
  </w:footnote>
  <w:footnote w:id="90">
    <w:p w14:paraId="58E70D30" w14:textId="77777777" w:rsidR="00606F18" w:rsidRDefault="00606F18" w:rsidP="00606F18">
      <w:pPr>
        <w:pStyle w:val="FootnoteText"/>
      </w:pPr>
      <w:r>
        <w:rPr>
          <w:rStyle w:val="FootnoteReference"/>
        </w:rPr>
        <w:footnoteRef/>
      </w:r>
      <w:r>
        <w:t xml:space="preserve"> </w:t>
      </w:r>
      <w:r w:rsidRPr="004C4B5F">
        <w:rPr>
          <w:szCs w:val="18"/>
        </w:rPr>
        <w:t>M</w:t>
      </w:r>
      <w:r>
        <w:rPr>
          <w:szCs w:val="18"/>
        </w:rPr>
        <w:t>r Dave Peffer</w:t>
      </w:r>
      <w:r w:rsidRPr="004C4B5F">
        <w:rPr>
          <w:szCs w:val="18"/>
        </w:rPr>
        <w:t xml:space="preserve">, </w:t>
      </w:r>
      <w:r>
        <w:rPr>
          <w:szCs w:val="18"/>
        </w:rPr>
        <w:t>Chief Executive Officer, Canberra Health Services,</w:t>
      </w:r>
      <w:r w:rsidRPr="004C4B5F">
        <w:rPr>
          <w:szCs w:val="18"/>
        </w:rPr>
        <w:t xml:space="preserve"> C</w:t>
      </w:r>
      <w:r w:rsidRPr="004C4B5F">
        <w:rPr>
          <w:i/>
          <w:iCs/>
          <w:szCs w:val="18"/>
        </w:rPr>
        <w:t>ommittee Hansard</w:t>
      </w:r>
      <w:r w:rsidRPr="004C4B5F">
        <w:rPr>
          <w:szCs w:val="18"/>
        </w:rPr>
        <w:t xml:space="preserve">, </w:t>
      </w:r>
      <w:r>
        <w:rPr>
          <w:szCs w:val="18"/>
        </w:rPr>
        <w:t xml:space="preserve">14 June 2023, </w:t>
      </w:r>
      <w:r w:rsidRPr="004C4B5F">
        <w:rPr>
          <w:szCs w:val="18"/>
        </w:rPr>
        <w:t xml:space="preserve">p </w:t>
      </w:r>
      <w:r>
        <w:rPr>
          <w:szCs w:val="18"/>
        </w:rPr>
        <w:t>62.</w:t>
      </w:r>
    </w:p>
  </w:footnote>
  <w:footnote w:id="91">
    <w:p w14:paraId="32F1CA46" w14:textId="77777777" w:rsidR="00606F18" w:rsidRDefault="00606F18" w:rsidP="00606F18">
      <w:pPr>
        <w:pStyle w:val="FootnoteText"/>
      </w:pPr>
      <w:r>
        <w:rPr>
          <w:rStyle w:val="FootnoteReference"/>
        </w:rPr>
        <w:footnoteRef/>
      </w:r>
      <w:r>
        <w:t xml:space="preserve"> </w:t>
      </w:r>
      <w:r w:rsidRPr="004C4B5F">
        <w:rPr>
          <w:szCs w:val="18"/>
        </w:rPr>
        <w:t>M</w:t>
      </w:r>
      <w:r>
        <w:rPr>
          <w:szCs w:val="18"/>
        </w:rPr>
        <w:t>r Dave Peffer</w:t>
      </w:r>
      <w:r w:rsidRPr="004C4B5F">
        <w:rPr>
          <w:szCs w:val="18"/>
        </w:rPr>
        <w:t xml:space="preserve">, </w:t>
      </w:r>
      <w:r>
        <w:rPr>
          <w:szCs w:val="18"/>
        </w:rPr>
        <w:t>Chief Executive Officer, Canberra Health Services</w:t>
      </w:r>
      <w:r w:rsidRPr="004C4B5F">
        <w:rPr>
          <w:szCs w:val="18"/>
        </w:rPr>
        <w:t>, C</w:t>
      </w:r>
      <w:r w:rsidRPr="004C4B5F">
        <w:rPr>
          <w:i/>
          <w:iCs/>
          <w:szCs w:val="18"/>
        </w:rPr>
        <w:t>ommittee Hansard</w:t>
      </w:r>
      <w:r w:rsidRPr="004C4B5F">
        <w:rPr>
          <w:szCs w:val="18"/>
        </w:rPr>
        <w:t xml:space="preserve">, </w:t>
      </w:r>
      <w:r>
        <w:rPr>
          <w:szCs w:val="18"/>
        </w:rPr>
        <w:t xml:space="preserve">14 June 2023, </w:t>
      </w:r>
      <w:r w:rsidRPr="004C4B5F">
        <w:rPr>
          <w:szCs w:val="18"/>
        </w:rPr>
        <w:t xml:space="preserve">p </w:t>
      </w:r>
      <w:r>
        <w:rPr>
          <w:szCs w:val="18"/>
        </w:rPr>
        <w:t>62.</w:t>
      </w:r>
    </w:p>
  </w:footnote>
  <w:footnote w:id="92">
    <w:p w14:paraId="00E9B620" w14:textId="77777777" w:rsidR="00606F18" w:rsidRPr="00C13C3D" w:rsidRDefault="00606F18" w:rsidP="00606F18">
      <w:pPr>
        <w:pStyle w:val="FootnoteText"/>
        <w:rPr>
          <w:szCs w:val="18"/>
        </w:rPr>
      </w:pPr>
      <w:r w:rsidRPr="00C13C3D">
        <w:rPr>
          <w:rStyle w:val="FootnoteReference"/>
          <w:szCs w:val="18"/>
        </w:rPr>
        <w:footnoteRef/>
      </w:r>
      <w:r w:rsidRPr="00C13C3D">
        <w:rPr>
          <w:szCs w:val="18"/>
        </w:rPr>
        <w:t xml:space="preserve"> ACT Government, </w:t>
      </w:r>
      <w:r w:rsidRPr="00320C53">
        <w:rPr>
          <w:i/>
          <w:iCs/>
          <w:szCs w:val="18"/>
        </w:rPr>
        <w:t>Skilled Migrants—ACT Nomination</w:t>
      </w:r>
      <w:r w:rsidRPr="00C13C3D">
        <w:rPr>
          <w:szCs w:val="18"/>
        </w:rPr>
        <w:t xml:space="preserve">, </w:t>
      </w:r>
      <w:hyperlink r:id="rId29" w:history="1">
        <w:r w:rsidRPr="00C13C3D">
          <w:rPr>
            <w:rStyle w:val="Hyperlink"/>
            <w:szCs w:val="18"/>
          </w:rPr>
          <w:t>https://www.act.gov.au/migration/skilled-migrants/act-government-process</w:t>
        </w:r>
      </w:hyperlink>
      <w:r w:rsidRPr="00C13C3D">
        <w:rPr>
          <w:szCs w:val="18"/>
        </w:rPr>
        <w:t xml:space="preserve"> (accessed 16 October 2023).</w:t>
      </w:r>
    </w:p>
  </w:footnote>
  <w:footnote w:id="93">
    <w:p w14:paraId="20FCA32C" w14:textId="77777777" w:rsidR="00606F18" w:rsidRDefault="00606F18" w:rsidP="00606F18">
      <w:pPr>
        <w:pStyle w:val="FootnoteText"/>
      </w:pPr>
      <w:r>
        <w:rPr>
          <w:rStyle w:val="FootnoteReference"/>
        </w:rPr>
        <w:footnoteRef/>
      </w:r>
      <w:r>
        <w:t xml:space="preserve"> </w:t>
      </w:r>
      <w:r>
        <w:rPr>
          <w:szCs w:val="18"/>
        </w:rPr>
        <w:t>Australian Bureau of Statistics</w:t>
      </w:r>
      <w:r w:rsidRPr="00545E84">
        <w:rPr>
          <w:szCs w:val="18"/>
        </w:rPr>
        <w:t xml:space="preserve">, </w:t>
      </w:r>
      <w:r>
        <w:rPr>
          <w:szCs w:val="18"/>
        </w:rPr>
        <w:t>‘</w:t>
      </w:r>
      <w:r w:rsidRPr="003B1797">
        <w:rPr>
          <w:szCs w:val="18"/>
        </w:rPr>
        <w:t>A caring nation – 15 per cent of Australia’s workforce in Health Care and Social Assistance indust</w:t>
      </w:r>
      <w:r>
        <w:rPr>
          <w:szCs w:val="18"/>
        </w:rPr>
        <w:t>ry</w:t>
      </w:r>
      <w:r w:rsidRPr="003B1797">
        <w:rPr>
          <w:szCs w:val="18"/>
        </w:rPr>
        <w:t>’,</w:t>
      </w:r>
      <w:r w:rsidRPr="00545E84">
        <w:rPr>
          <w:szCs w:val="18"/>
        </w:rPr>
        <w:t xml:space="preserve"> </w:t>
      </w:r>
      <w:r w:rsidRPr="003F160E">
        <w:rPr>
          <w:i/>
          <w:iCs/>
          <w:szCs w:val="18"/>
        </w:rPr>
        <w:t>Media Release</w:t>
      </w:r>
      <w:r w:rsidRPr="00545E84">
        <w:rPr>
          <w:szCs w:val="18"/>
        </w:rPr>
        <w:t>, 1</w:t>
      </w:r>
      <w:r>
        <w:rPr>
          <w:szCs w:val="18"/>
        </w:rPr>
        <w:t>2</w:t>
      </w:r>
      <w:r w:rsidRPr="00545E84">
        <w:rPr>
          <w:szCs w:val="18"/>
        </w:rPr>
        <w:t xml:space="preserve"> </w:t>
      </w:r>
      <w:r>
        <w:rPr>
          <w:szCs w:val="18"/>
        </w:rPr>
        <w:t>Octo</w:t>
      </w:r>
      <w:r w:rsidRPr="00545E84">
        <w:rPr>
          <w:szCs w:val="18"/>
        </w:rPr>
        <w:t>ber 2022.</w:t>
      </w:r>
    </w:p>
  </w:footnote>
  <w:footnote w:id="94">
    <w:p w14:paraId="170C95A5" w14:textId="77777777" w:rsidR="00606F18" w:rsidRPr="00B0429D" w:rsidRDefault="00606F18" w:rsidP="00606F18">
      <w:pPr>
        <w:pStyle w:val="FootnoteText"/>
        <w:rPr>
          <w:rFonts w:cstheme="minorHAnsi"/>
          <w:szCs w:val="18"/>
        </w:rPr>
      </w:pPr>
      <w:r w:rsidRPr="00B0429D">
        <w:rPr>
          <w:rStyle w:val="FootnoteReference"/>
          <w:rFonts w:cstheme="minorHAnsi"/>
          <w:szCs w:val="18"/>
        </w:rPr>
        <w:footnoteRef/>
      </w:r>
      <w:r w:rsidRPr="00B0429D">
        <w:rPr>
          <w:rFonts w:cstheme="minorHAnsi"/>
          <w:szCs w:val="18"/>
        </w:rPr>
        <w:t xml:space="preserve"> Lucy MacDonald and Guy Stayner, ‘Australia facing nursing shortage as more than two years of COVID takes its toll’, </w:t>
      </w:r>
      <w:r w:rsidRPr="00B0429D">
        <w:rPr>
          <w:rFonts w:cstheme="minorHAnsi"/>
          <w:i/>
          <w:iCs/>
          <w:szCs w:val="18"/>
        </w:rPr>
        <w:t>ABC News</w:t>
      </w:r>
      <w:r w:rsidRPr="00B0429D">
        <w:rPr>
          <w:rFonts w:cstheme="minorHAnsi"/>
          <w:szCs w:val="18"/>
        </w:rPr>
        <w:t xml:space="preserve">, </w:t>
      </w:r>
      <w:r w:rsidRPr="00B0429D">
        <w:rPr>
          <w:szCs w:val="18"/>
        </w:rPr>
        <w:t>22 July 2022</w:t>
      </w:r>
      <w:r>
        <w:rPr>
          <w:szCs w:val="18"/>
        </w:rPr>
        <w:t xml:space="preserve"> </w:t>
      </w:r>
      <w:r w:rsidRPr="00B0429D">
        <w:rPr>
          <w:szCs w:val="18"/>
        </w:rPr>
        <w:t>(updated 13 August 2022)</w:t>
      </w:r>
      <w:r>
        <w:rPr>
          <w:szCs w:val="18"/>
        </w:rPr>
        <w:t>,</w:t>
      </w:r>
      <w:r w:rsidRPr="00123C17">
        <w:t xml:space="preserve"> </w:t>
      </w:r>
      <w:hyperlink r:id="rId30" w:history="1">
        <w:r w:rsidRPr="00E631DF">
          <w:rPr>
            <w:rStyle w:val="Hyperlink"/>
            <w:szCs w:val="18"/>
          </w:rPr>
          <w:t>https://www.abc.net.au/news/2022-07-22/nursing-shortage-on-the-cards-due-to-pandemic/101253058</w:t>
        </w:r>
      </w:hyperlink>
      <w:r>
        <w:rPr>
          <w:szCs w:val="18"/>
        </w:rPr>
        <w:t xml:space="preserve"> </w:t>
      </w:r>
      <w:r w:rsidRPr="00B0429D">
        <w:rPr>
          <w:szCs w:val="18"/>
        </w:rPr>
        <w:t>(</w:t>
      </w:r>
      <w:r>
        <w:rPr>
          <w:szCs w:val="18"/>
        </w:rPr>
        <w:t>a</w:t>
      </w:r>
      <w:r w:rsidRPr="00B0429D">
        <w:rPr>
          <w:szCs w:val="18"/>
        </w:rPr>
        <w:t>ccessed 12 October 2023).</w:t>
      </w:r>
    </w:p>
  </w:footnote>
  <w:footnote w:id="95">
    <w:p w14:paraId="58D5A4EF" w14:textId="77777777" w:rsidR="00606F18" w:rsidRDefault="00606F18" w:rsidP="00606F18">
      <w:pPr>
        <w:pStyle w:val="FootnoteText"/>
      </w:pPr>
      <w:r w:rsidRPr="00A72C26">
        <w:rPr>
          <w:rStyle w:val="FootnoteReference"/>
          <w:szCs w:val="18"/>
        </w:rPr>
        <w:footnoteRef/>
      </w:r>
      <w:r w:rsidRPr="00A72C26">
        <w:rPr>
          <w:szCs w:val="18"/>
        </w:rPr>
        <w:t xml:space="preserve"> Australian College of Nursing (ACN), </w:t>
      </w:r>
      <w:r w:rsidRPr="00A72C26">
        <w:rPr>
          <w:i/>
          <w:iCs/>
          <w:szCs w:val="18"/>
        </w:rPr>
        <w:t>Submission 3</w:t>
      </w:r>
      <w:r w:rsidRPr="00A72C26">
        <w:rPr>
          <w:szCs w:val="18"/>
        </w:rPr>
        <w:t>, p 5.</w:t>
      </w:r>
    </w:p>
  </w:footnote>
  <w:footnote w:id="96">
    <w:p w14:paraId="172539AF" w14:textId="77777777" w:rsidR="00606F18" w:rsidRDefault="00606F18" w:rsidP="00606F18">
      <w:pPr>
        <w:pStyle w:val="FootnoteText"/>
      </w:pPr>
      <w:r>
        <w:rPr>
          <w:rStyle w:val="FootnoteReference"/>
        </w:rPr>
        <w:footnoteRef/>
      </w:r>
      <w:r>
        <w:t xml:space="preserve"> </w:t>
      </w:r>
      <w:r w:rsidRPr="00FF4223">
        <w:rPr>
          <w:szCs w:val="18"/>
        </w:rPr>
        <w:t xml:space="preserve">South Asian Research and Advocacy Hub (SARAH), </w:t>
      </w:r>
      <w:r w:rsidRPr="00FF4223">
        <w:rPr>
          <w:i/>
          <w:iCs/>
          <w:szCs w:val="18"/>
        </w:rPr>
        <w:t>Submission 14</w:t>
      </w:r>
      <w:r w:rsidRPr="00FF4223">
        <w:rPr>
          <w:szCs w:val="18"/>
        </w:rPr>
        <w:t xml:space="preserve">, p </w:t>
      </w:r>
      <w:r>
        <w:rPr>
          <w:szCs w:val="18"/>
        </w:rPr>
        <w:t>[4].</w:t>
      </w:r>
    </w:p>
  </w:footnote>
  <w:footnote w:id="97">
    <w:p w14:paraId="0A22AA12" w14:textId="77777777" w:rsidR="00606F18" w:rsidRDefault="00606F18" w:rsidP="00606F18">
      <w:pPr>
        <w:pStyle w:val="FootnoteText"/>
      </w:pPr>
      <w:r>
        <w:rPr>
          <w:rStyle w:val="FootnoteReference"/>
        </w:rPr>
        <w:footnoteRef/>
      </w:r>
      <w:r>
        <w:t xml:space="preserve"> </w:t>
      </w:r>
      <w:r>
        <w:rPr>
          <w:szCs w:val="18"/>
        </w:rPr>
        <w:t xml:space="preserve">Mr </w:t>
      </w:r>
      <w:r w:rsidRPr="0018267C">
        <w:rPr>
          <w:szCs w:val="18"/>
        </w:rPr>
        <w:t xml:space="preserve">Rojan Joshi, Undergraduate Researcher, </w:t>
      </w:r>
      <w:r w:rsidRPr="0018267C">
        <w:rPr>
          <w:rFonts w:cs="Calibri"/>
          <w:iCs/>
          <w:szCs w:val="18"/>
        </w:rPr>
        <w:t>South Asian Research and Advocacy Hub (SARAH), Australian National University</w:t>
      </w:r>
      <w:r w:rsidRPr="0018267C">
        <w:rPr>
          <w:szCs w:val="18"/>
        </w:rPr>
        <w:t xml:space="preserve">, </w:t>
      </w:r>
      <w:r w:rsidRPr="0018267C">
        <w:rPr>
          <w:i/>
          <w:iCs/>
          <w:szCs w:val="18"/>
        </w:rPr>
        <w:t>Committee Hansard</w:t>
      </w:r>
      <w:r w:rsidRPr="0018267C">
        <w:rPr>
          <w:szCs w:val="18"/>
        </w:rPr>
        <w:t>, 14 June 2023, p 2</w:t>
      </w:r>
      <w:r>
        <w:rPr>
          <w:szCs w:val="18"/>
        </w:rPr>
        <w:t>.</w:t>
      </w:r>
    </w:p>
  </w:footnote>
  <w:footnote w:id="98">
    <w:p w14:paraId="6EE3308E" w14:textId="77777777" w:rsidR="00606F18" w:rsidRDefault="00606F18" w:rsidP="00606F18">
      <w:pPr>
        <w:pStyle w:val="FootnoteText"/>
      </w:pPr>
      <w:r w:rsidRPr="0018267C">
        <w:rPr>
          <w:rStyle w:val="FootnoteReference"/>
          <w:szCs w:val="18"/>
        </w:rPr>
        <w:footnoteRef/>
      </w:r>
      <w:r w:rsidRPr="0018267C">
        <w:rPr>
          <w:szCs w:val="18"/>
        </w:rPr>
        <w:t xml:space="preserve"> </w:t>
      </w:r>
      <w:r>
        <w:rPr>
          <w:szCs w:val="18"/>
        </w:rPr>
        <w:t xml:space="preserve">Mr </w:t>
      </w:r>
      <w:r w:rsidRPr="0018267C">
        <w:rPr>
          <w:szCs w:val="18"/>
        </w:rPr>
        <w:t xml:space="preserve">Rojan Joshi, Undergraduate Researcher, </w:t>
      </w:r>
      <w:r w:rsidRPr="0018267C">
        <w:rPr>
          <w:rFonts w:cs="Calibri"/>
          <w:iCs/>
          <w:szCs w:val="18"/>
        </w:rPr>
        <w:t>South Asian Research and Advocacy Hub (SARAH), Australian National University</w:t>
      </w:r>
      <w:r w:rsidRPr="0018267C">
        <w:rPr>
          <w:szCs w:val="18"/>
        </w:rPr>
        <w:t xml:space="preserve">, </w:t>
      </w:r>
      <w:r w:rsidRPr="0018267C">
        <w:rPr>
          <w:i/>
          <w:iCs/>
          <w:szCs w:val="18"/>
        </w:rPr>
        <w:t>Committee Hansard</w:t>
      </w:r>
      <w:r w:rsidRPr="0018267C">
        <w:rPr>
          <w:szCs w:val="18"/>
        </w:rPr>
        <w:t>, 14 June 2023, pp 2</w:t>
      </w:r>
      <w:r>
        <w:rPr>
          <w:szCs w:val="18"/>
        </w:rPr>
        <w:t>–</w:t>
      </w:r>
      <w:r w:rsidRPr="0018267C">
        <w:rPr>
          <w:szCs w:val="18"/>
        </w:rPr>
        <w:t>3.</w:t>
      </w:r>
      <w:r>
        <w:t xml:space="preserve"> </w:t>
      </w:r>
    </w:p>
  </w:footnote>
  <w:footnote w:id="99">
    <w:p w14:paraId="1CCAA462" w14:textId="77777777" w:rsidR="00606F18" w:rsidRPr="00FF4223" w:rsidRDefault="00606F18" w:rsidP="00606F18">
      <w:pPr>
        <w:pStyle w:val="FootnoteText"/>
        <w:rPr>
          <w:szCs w:val="18"/>
        </w:rPr>
      </w:pPr>
      <w:r w:rsidRPr="00FF4223">
        <w:rPr>
          <w:rStyle w:val="FootnoteReference"/>
          <w:szCs w:val="18"/>
        </w:rPr>
        <w:footnoteRef/>
      </w:r>
      <w:r w:rsidRPr="00FF4223">
        <w:rPr>
          <w:szCs w:val="18"/>
        </w:rPr>
        <w:t xml:space="preserve"> South Asian Research and Advocacy Hub (SARAH), </w:t>
      </w:r>
      <w:r w:rsidRPr="00FF4223">
        <w:rPr>
          <w:i/>
          <w:iCs/>
          <w:szCs w:val="18"/>
        </w:rPr>
        <w:t>Submission 14</w:t>
      </w:r>
      <w:r w:rsidRPr="00FF4223">
        <w:rPr>
          <w:szCs w:val="18"/>
        </w:rPr>
        <w:t xml:space="preserve">, p </w:t>
      </w:r>
      <w:r>
        <w:rPr>
          <w:szCs w:val="18"/>
        </w:rPr>
        <w:t>[</w:t>
      </w:r>
      <w:r w:rsidRPr="00FF4223">
        <w:rPr>
          <w:szCs w:val="18"/>
        </w:rPr>
        <w:t>5</w:t>
      </w:r>
      <w:r>
        <w:rPr>
          <w:szCs w:val="18"/>
        </w:rPr>
        <w:t>]</w:t>
      </w:r>
      <w:r w:rsidRPr="00FF4223">
        <w:rPr>
          <w:szCs w:val="18"/>
        </w:rPr>
        <w:t>.</w:t>
      </w:r>
    </w:p>
  </w:footnote>
  <w:footnote w:id="100">
    <w:p w14:paraId="2511138D" w14:textId="77777777" w:rsidR="00606F18" w:rsidRDefault="00606F18" w:rsidP="00606F18">
      <w:pPr>
        <w:pStyle w:val="FootnoteText"/>
      </w:pPr>
      <w:r w:rsidRPr="00FF4223">
        <w:rPr>
          <w:rStyle w:val="FootnoteReference"/>
          <w:szCs w:val="18"/>
        </w:rPr>
        <w:footnoteRef/>
      </w:r>
      <w:r w:rsidRPr="00FF4223">
        <w:rPr>
          <w:szCs w:val="18"/>
        </w:rPr>
        <w:t xml:space="preserve"> Australian Nursing and </w:t>
      </w:r>
      <w:r>
        <w:rPr>
          <w:szCs w:val="18"/>
        </w:rPr>
        <w:t xml:space="preserve">Midwifery </w:t>
      </w:r>
      <w:r w:rsidRPr="00FF4223">
        <w:rPr>
          <w:szCs w:val="18"/>
        </w:rPr>
        <w:t xml:space="preserve">Federation (ACT Branch), </w:t>
      </w:r>
      <w:r w:rsidRPr="00FF4223">
        <w:rPr>
          <w:i/>
          <w:iCs/>
          <w:szCs w:val="18"/>
        </w:rPr>
        <w:t>Submission 13</w:t>
      </w:r>
      <w:r w:rsidRPr="00FF4223">
        <w:rPr>
          <w:szCs w:val="18"/>
        </w:rPr>
        <w:t xml:space="preserve">, p </w:t>
      </w:r>
      <w:r>
        <w:rPr>
          <w:szCs w:val="18"/>
        </w:rPr>
        <w:t>[</w:t>
      </w:r>
      <w:r w:rsidRPr="00FF4223">
        <w:rPr>
          <w:szCs w:val="18"/>
        </w:rPr>
        <w:t>15</w:t>
      </w:r>
      <w:r>
        <w:rPr>
          <w:szCs w:val="18"/>
        </w:rPr>
        <w:t>]</w:t>
      </w:r>
      <w:r w:rsidRPr="00FF4223">
        <w:rPr>
          <w:szCs w:val="18"/>
        </w:rPr>
        <w:t>.</w:t>
      </w:r>
    </w:p>
  </w:footnote>
  <w:footnote w:id="101">
    <w:p w14:paraId="1B27DACC" w14:textId="77777777" w:rsidR="00606F18" w:rsidRDefault="00606F18" w:rsidP="00606F18">
      <w:pPr>
        <w:pStyle w:val="FootnoteText"/>
      </w:pPr>
      <w:r>
        <w:rPr>
          <w:rStyle w:val="FootnoteReference"/>
        </w:rPr>
        <w:footnoteRef/>
      </w:r>
      <w:r>
        <w:t xml:space="preserve"> </w:t>
      </w:r>
      <w:r w:rsidRPr="00C13C3D">
        <w:rPr>
          <w:szCs w:val="18"/>
        </w:rPr>
        <w:t>ACT Government, Skilled Migra</w:t>
      </w:r>
      <w:r>
        <w:rPr>
          <w:szCs w:val="18"/>
        </w:rPr>
        <w:t>nts—</w:t>
      </w:r>
      <w:r w:rsidRPr="00C13C3D">
        <w:rPr>
          <w:szCs w:val="18"/>
        </w:rPr>
        <w:t xml:space="preserve">ACT </w:t>
      </w:r>
      <w:r>
        <w:rPr>
          <w:szCs w:val="18"/>
        </w:rPr>
        <w:t>Critical Skills List</w:t>
      </w:r>
      <w:r w:rsidRPr="00C13C3D">
        <w:rPr>
          <w:szCs w:val="18"/>
        </w:rPr>
        <w:t>,</w:t>
      </w:r>
      <w:r>
        <w:rPr>
          <w:szCs w:val="18"/>
        </w:rPr>
        <w:t xml:space="preserve"> </w:t>
      </w:r>
      <w:hyperlink r:id="rId31" w:history="1">
        <w:r w:rsidRPr="00C92FCE">
          <w:rPr>
            <w:rStyle w:val="Hyperlink"/>
            <w:szCs w:val="18"/>
          </w:rPr>
          <w:t>https://www.act.gov.au/migration/skilled-migrants/act-critical-skills-list</w:t>
        </w:r>
      </w:hyperlink>
      <w:r>
        <w:rPr>
          <w:szCs w:val="18"/>
        </w:rPr>
        <w:t xml:space="preserve"> </w:t>
      </w:r>
      <w:r w:rsidRPr="00C13C3D">
        <w:rPr>
          <w:szCs w:val="18"/>
        </w:rPr>
        <w:t>(accessed 16 October 2023).</w:t>
      </w:r>
    </w:p>
  </w:footnote>
  <w:footnote w:id="102">
    <w:p w14:paraId="63017E07" w14:textId="77777777" w:rsidR="00606F18" w:rsidRDefault="00606F18" w:rsidP="00606F18">
      <w:pPr>
        <w:pStyle w:val="FootnoteText"/>
      </w:pPr>
      <w:r>
        <w:rPr>
          <w:rStyle w:val="FootnoteReference"/>
        </w:rPr>
        <w:footnoteRef/>
      </w:r>
      <w:r>
        <w:t xml:space="preserve"> </w:t>
      </w:r>
      <w:r w:rsidRPr="00C13C3D">
        <w:rPr>
          <w:szCs w:val="18"/>
        </w:rPr>
        <w:t>ACT Government, Skilled Migra</w:t>
      </w:r>
      <w:r>
        <w:rPr>
          <w:szCs w:val="18"/>
        </w:rPr>
        <w:t>nts—</w:t>
      </w:r>
      <w:r w:rsidRPr="00C13C3D">
        <w:rPr>
          <w:szCs w:val="18"/>
        </w:rPr>
        <w:t xml:space="preserve">ACT </w:t>
      </w:r>
      <w:r>
        <w:rPr>
          <w:szCs w:val="18"/>
        </w:rPr>
        <w:t>Critical Skills List</w:t>
      </w:r>
      <w:r w:rsidRPr="00C13C3D">
        <w:rPr>
          <w:szCs w:val="18"/>
        </w:rPr>
        <w:t>,</w:t>
      </w:r>
      <w:r>
        <w:rPr>
          <w:szCs w:val="18"/>
        </w:rPr>
        <w:t xml:space="preserve"> </w:t>
      </w:r>
      <w:hyperlink r:id="rId32" w:history="1">
        <w:r w:rsidRPr="00C92FCE">
          <w:rPr>
            <w:rStyle w:val="Hyperlink"/>
            <w:szCs w:val="18"/>
          </w:rPr>
          <w:t>https://www.act.gov.au/migration/skilled-migrants/act-critical-skills-list</w:t>
        </w:r>
      </w:hyperlink>
      <w:r>
        <w:rPr>
          <w:szCs w:val="18"/>
        </w:rPr>
        <w:t xml:space="preserve"> </w:t>
      </w:r>
      <w:r w:rsidRPr="00C13C3D">
        <w:rPr>
          <w:szCs w:val="18"/>
        </w:rPr>
        <w:t>(accessed 16 October 2023).</w:t>
      </w:r>
    </w:p>
  </w:footnote>
  <w:footnote w:id="103">
    <w:p w14:paraId="4B4CBC0B" w14:textId="77777777" w:rsidR="00606F18" w:rsidRPr="00815313" w:rsidRDefault="00606F18" w:rsidP="00606F18">
      <w:pPr>
        <w:pStyle w:val="FootnoteText"/>
        <w:rPr>
          <w:szCs w:val="18"/>
        </w:rPr>
      </w:pPr>
      <w:r w:rsidRPr="00815313">
        <w:rPr>
          <w:rStyle w:val="FootnoteReference"/>
          <w:szCs w:val="18"/>
        </w:rPr>
        <w:footnoteRef/>
      </w:r>
      <w:r w:rsidRPr="00815313">
        <w:rPr>
          <w:szCs w:val="18"/>
        </w:rPr>
        <w:t xml:space="preserve"> </w:t>
      </w:r>
      <w:r w:rsidRPr="00FF4223">
        <w:rPr>
          <w:szCs w:val="18"/>
        </w:rPr>
        <w:t>Mr Alexander Titus, Undergraduate Researcher, South Asian Research and Advocacy Hub (SARAH)</w:t>
      </w:r>
      <w:r>
        <w:rPr>
          <w:szCs w:val="18"/>
        </w:rPr>
        <w:t>, Australian National University</w:t>
      </w:r>
      <w:r w:rsidRPr="00FF4223">
        <w:rPr>
          <w:szCs w:val="18"/>
        </w:rPr>
        <w:t xml:space="preserve">, </w:t>
      </w:r>
      <w:r w:rsidRPr="00815313">
        <w:rPr>
          <w:i/>
          <w:iCs/>
          <w:szCs w:val="18"/>
        </w:rPr>
        <w:t>Committee Hansard</w:t>
      </w:r>
      <w:r w:rsidRPr="00815313">
        <w:rPr>
          <w:szCs w:val="18"/>
        </w:rPr>
        <w:t xml:space="preserve">, 14 June 2023, p </w:t>
      </w:r>
      <w:r>
        <w:rPr>
          <w:szCs w:val="18"/>
        </w:rPr>
        <w:t>6</w:t>
      </w:r>
      <w:r w:rsidRPr="00815313">
        <w:rPr>
          <w:szCs w:val="18"/>
        </w:rPr>
        <w:t>.</w:t>
      </w:r>
    </w:p>
  </w:footnote>
  <w:footnote w:id="104">
    <w:p w14:paraId="59D6C23E" w14:textId="77777777" w:rsidR="00606F18" w:rsidRDefault="00606F18" w:rsidP="00606F18">
      <w:pPr>
        <w:pStyle w:val="FootnoteText"/>
      </w:pPr>
      <w:r>
        <w:rPr>
          <w:rStyle w:val="FootnoteReference"/>
        </w:rPr>
        <w:footnoteRef/>
      </w:r>
      <w:r>
        <w:t xml:space="preserve"> </w:t>
      </w:r>
      <w:r w:rsidRPr="00FF4223">
        <w:rPr>
          <w:szCs w:val="18"/>
        </w:rPr>
        <w:t xml:space="preserve">South Asian Research and Advocacy Hub (SARAH), </w:t>
      </w:r>
      <w:r w:rsidRPr="00FF4223">
        <w:rPr>
          <w:i/>
          <w:iCs/>
          <w:szCs w:val="18"/>
        </w:rPr>
        <w:t>Submission 14</w:t>
      </w:r>
      <w:r w:rsidRPr="00FF4223">
        <w:rPr>
          <w:szCs w:val="18"/>
        </w:rPr>
        <w:t xml:space="preserve">, p </w:t>
      </w:r>
      <w:r>
        <w:rPr>
          <w:szCs w:val="18"/>
        </w:rPr>
        <w:t>[4].</w:t>
      </w:r>
    </w:p>
  </w:footnote>
  <w:footnote w:id="105">
    <w:p w14:paraId="1EE6B2F8" w14:textId="77777777" w:rsidR="00606F18" w:rsidRDefault="00606F18" w:rsidP="00606F18">
      <w:pPr>
        <w:pStyle w:val="FootnoteText"/>
      </w:pPr>
      <w:r>
        <w:rPr>
          <w:rStyle w:val="FootnoteReference"/>
        </w:rPr>
        <w:footnoteRef/>
      </w:r>
      <w:r>
        <w:t xml:space="preserve"> </w:t>
      </w:r>
      <w:r>
        <w:rPr>
          <w:szCs w:val="18"/>
        </w:rPr>
        <w:t>Julianne Bryce</w:t>
      </w:r>
      <w:r w:rsidRPr="00895BD4">
        <w:rPr>
          <w:szCs w:val="18"/>
        </w:rPr>
        <w:t>, ‘</w:t>
      </w:r>
      <w:r>
        <w:rPr>
          <w:szCs w:val="18"/>
        </w:rPr>
        <w:t>The perfect place to work</w:t>
      </w:r>
      <w:r w:rsidRPr="00895BD4">
        <w:rPr>
          <w:szCs w:val="18"/>
        </w:rPr>
        <w:t xml:space="preserve">’, </w:t>
      </w:r>
      <w:r w:rsidRPr="00895BD4">
        <w:rPr>
          <w:i/>
          <w:iCs/>
          <w:szCs w:val="18"/>
        </w:rPr>
        <w:t>Australian Nursing &amp; Midwifery Journal</w:t>
      </w:r>
      <w:r w:rsidRPr="00895BD4">
        <w:rPr>
          <w:szCs w:val="18"/>
        </w:rPr>
        <w:t>, 1</w:t>
      </w:r>
      <w:r>
        <w:rPr>
          <w:szCs w:val="18"/>
        </w:rPr>
        <w:t>8</w:t>
      </w:r>
      <w:r w:rsidRPr="00895BD4">
        <w:rPr>
          <w:szCs w:val="18"/>
        </w:rPr>
        <w:t xml:space="preserve"> J</w:t>
      </w:r>
      <w:r>
        <w:rPr>
          <w:szCs w:val="18"/>
        </w:rPr>
        <w:t>anuary</w:t>
      </w:r>
      <w:r w:rsidRPr="00895BD4">
        <w:rPr>
          <w:szCs w:val="18"/>
        </w:rPr>
        <w:t xml:space="preserve"> 2023, </w:t>
      </w:r>
      <w:hyperlink r:id="rId33" w:history="1">
        <w:r w:rsidRPr="00C92FCE">
          <w:rPr>
            <w:rStyle w:val="Hyperlink"/>
            <w:szCs w:val="18"/>
          </w:rPr>
          <w:t>https://anmj.org.au/the-perfect-place-to-work/</w:t>
        </w:r>
      </w:hyperlink>
      <w:r>
        <w:rPr>
          <w:szCs w:val="18"/>
        </w:rPr>
        <w:t xml:space="preserve"> (accessed 16 October 2023).</w:t>
      </w:r>
      <w:hyperlink r:id="rId34" w:history="1"/>
    </w:p>
  </w:footnote>
  <w:footnote w:id="106">
    <w:p w14:paraId="136CA3E5" w14:textId="77777777" w:rsidR="00606F18" w:rsidRPr="006E0EF5" w:rsidRDefault="00606F18" w:rsidP="00606F18">
      <w:pPr>
        <w:pStyle w:val="FootnoteText"/>
        <w:rPr>
          <w:szCs w:val="18"/>
        </w:rPr>
      </w:pPr>
      <w:r w:rsidRPr="006E53D0">
        <w:rPr>
          <w:rStyle w:val="FootnoteReference"/>
          <w:szCs w:val="18"/>
        </w:rPr>
        <w:footnoteRef/>
      </w:r>
      <w:r w:rsidRPr="006E0EF5">
        <w:rPr>
          <w:szCs w:val="18"/>
        </w:rPr>
        <w:t xml:space="preserve"> World Health Professions Alliance, </w:t>
      </w:r>
      <w:r w:rsidRPr="006E0EF5">
        <w:rPr>
          <w:i/>
          <w:iCs/>
          <w:szCs w:val="18"/>
        </w:rPr>
        <w:t>Key Characteristics of Positive Practice Environments for Health Care Professionals</w:t>
      </w:r>
      <w:r w:rsidRPr="006E0EF5">
        <w:rPr>
          <w:szCs w:val="18"/>
        </w:rPr>
        <w:t>, p</w:t>
      </w:r>
      <w:r>
        <w:rPr>
          <w:szCs w:val="18"/>
        </w:rPr>
        <w:t> </w:t>
      </w:r>
      <w:r w:rsidRPr="006E0EF5">
        <w:rPr>
          <w:szCs w:val="18"/>
        </w:rPr>
        <w:t xml:space="preserve">1, </w:t>
      </w:r>
      <w:hyperlink r:id="rId35" w:history="1">
        <w:r w:rsidRPr="006E0EF5">
          <w:rPr>
            <w:rStyle w:val="Hyperlink"/>
            <w:szCs w:val="18"/>
          </w:rPr>
          <w:t>https://www.whpa.org/sites/default/files/2018-11/WHPA-positive_practice_environments-key_characteristics-EN.pdf</w:t>
        </w:r>
      </w:hyperlink>
      <w:r w:rsidRPr="006E0EF5">
        <w:rPr>
          <w:szCs w:val="18"/>
        </w:rPr>
        <w:t xml:space="preserve"> (accessed 16 October 2023).</w:t>
      </w:r>
    </w:p>
  </w:footnote>
  <w:footnote w:id="107">
    <w:p w14:paraId="49D84CD3" w14:textId="77777777" w:rsidR="00606F18" w:rsidRDefault="00606F18" w:rsidP="00606F18">
      <w:pPr>
        <w:pStyle w:val="FootnoteText"/>
      </w:pPr>
      <w:r>
        <w:rPr>
          <w:rStyle w:val="FootnoteReference"/>
        </w:rPr>
        <w:footnoteRef/>
      </w:r>
      <w:r>
        <w:t xml:space="preserve"> </w:t>
      </w:r>
      <w:r w:rsidRPr="00B57CF0">
        <w:rPr>
          <w:szCs w:val="18"/>
        </w:rPr>
        <w:t>Queensland Nurses and Midwives’ Union</w:t>
      </w:r>
      <w:r>
        <w:rPr>
          <w:szCs w:val="18"/>
        </w:rPr>
        <w:t>,</w:t>
      </w:r>
      <w:r w:rsidRPr="00B57CF0">
        <w:rPr>
          <w:szCs w:val="18"/>
        </w:rPr>
        <w:t xml:space="preserve"> (2020)</w:t>
      </w:r>
      <w:r>
        <w:rPr>
          <w:szCs w:val="18"/>
        </w:rPr>
        <w:t>,</w:t>
      </w:r>
      <w:r w:rsidRPr="00B57CF0">
        <w:rPr>
          <w:szCs w:val="18"/>
        </w:rPr>
        <w:t xml:space="preserve"> </w:t>
      </w:r>
      <w:r w:rsidRPr="00B57CF0">
        <w:rPr>
          <w:i/>
          <w:iCs/>
          <w:szCs w:val="18"/>
        </w:rPr>
        <w:t>Positive Practice Environment Standards for Nursing and Midwifery</w:t>
      </w:r>
      <w:r>
        <w:rPr>
          <w:i/>
          <w:iCs/>
          <w:szCs w:val="18"/>
        </w:rPr>
        <w:t xml:space="preserve">, </w:t>
      </w:r>
      <w:r>
        <w:rPr>
          <w:szCs w:val="18"/>
        </w:rPr>
        <w:t xml:space="preserve">p 4, </w:t>
      </w:r>
      <w:hyperlink r:id="rId36" w:history="1">
        <w:r w:rsidRPr="00800C96">
          <w:rPr>
            <w:rStyle w:val="Hyperlink"/>
            <w:szCs w:val="18"/>
          </w:rPr>
          <w:t>https://www.qnmu.org.au/Web/Campaigns/PPE-Standards.aspx</w:t>
        </w:r>
      </w:hyperlink>
      <w:r>
        <w:rPr>
          <w:szCs w:val="18"/>
        </w:rPr>
        <w:t xml:space="preserve"> (accessed 17 October 2023)</w:t>
      </w:r>
      <w:r w:rsidRPr="00B57CF0">
        <w:rPr>
          <w:szCs w:val="18"/>
        </w:rPr>
        <w:t>.</w:t>
      </w:r>
    </w:p>
  </w:footnote>
  <w:footnote w:id="108">
    <w:p w14:paraId="0A08232E" w14:textId="77777777" w:rsidR="00606F18" w:rsidRDefault="00606F18" w:rsidP="00606F18">
      <w:pPr>
        <w:pStyle w:val="FootnoteText"/>
      </w:pPr>
      <w:r>
        <w:rPr>
          <w:rStyle w:val="FootnoteReference"/>
        </w:rPr>
        <w:footnoteRef/>
      </w:r>
      <w:r>
        <w:t xml:space="preserve"> </w:t>
      </w:r>
      <w:r w:rsidRPr="00B57CF0">
        <w:rPr>
          <w:szCs w:val="18"/>
        </w:rPr>
        <w:t xml:space="preserve">Queensland </w:t>
      </w:r>
      <w:r>
        <w:rPr>
          <w:szCs w:val="18"/>
        </w:rPr>
        <w:t xml:space="preserve">Industrial Relations Commission, </w:t>
      </w:r>
      <w:r w:rsidRPr="006438F8">
        <w:rPr>
          <w:i/>
          <w:iCs/>
          <w:szCs w:val="18"/>
        </w:rPr>
        <w:t>Nurses and Midwives (Queensland Health and Department of Education) Certified Agreement (EB11) 2022</w:t>
      </w:r>
      <w:r>
        <w:rPr>
          <w:i/>
          <w:iCs/>
          <w:szCs w:val="18"/>
        </w:rPr>
        <w:t xml:space="preserve">, </w:t>
      </w:r>
      <w:r w:rsidRPr="00F90771">
        <w:rPr>
          <w:szCs w:val="18"/>
        </w:rPr>
        <w:t xml:space="preserve">2022 </w:t>
      </w:r>
      <w:r w:rsidRPr="00F90771">
        <w:rPr>
          <w:i/>
          <w:iCs/>
          <w:szCs w:val="18"/>
        </w:rPr>
        <w:t>[Matter No. CB/2022/133]</w:t>
      </w:r>
      <w:r w:rsidRPr="00F90771">
        <w:rPr>
          <w:szCs w:val="18"/>
        </w:rPr>
        <w:t xml:space="preserve"> (as at 7 December 2022</w:t>
      </w:r>
      <w:r>
        <w:rPr>
          <w:szCs w:val="18"/>
        </w:rPr>
        <w:t xml:space="preserve">], p 6, </w:t>
      </w:r>
      <w:hyperlink r:id="rId37" w:history="1">
        <w:r w:rsidRPr="002F1971">
          <w:rPr>
            <w:rStyle w:val="Hyperlink"/>
            <w:szCs w:val="18"/>
          </w:rPr>
          <w:t>https://www.qirc.qld.gov.au/sites/default/files/2022-12/2022_cb133.pdf</w:t>
        </w:r>
      </w:hyperlink>
      <w:r>
        <w:rPr>
          <w:szCs w:val="18"/>
        </w:rPr>
        <w:t xml:space="preserve"> (accessed 17 October 2023)</w:t>
      </w:r>
      <w:r w:rsidRPr="00B57CF0">
        <w:rPr>
          <w:szCs w:val="18"/>
        </w:rPr>
        <w:t>.</w:t>
      </w:r>
    </w:p>
  </w:footnote>
  <w:footnote w:id="109">
    <w:p w14:paraId="753A5E18" w14:textId="77777777" w:rsidR="00606F18" w:rsidRPr="004C4B5F" w:rsidRDefault="00606F18" w:rsidP="00606F18">
      <w:pPr>
        <w:pStyle w:val="FootnoteText"/>
        <w:rPr>
          <w:szCs w:val="18"/>
        </w:rPr>
      </w:pPr>
      <w:r w:rsidRPr="004C4B5F">
        <w:rPr>
          <w:rStyle w:val="FootnoteReference"/>
          <w:szCs w:val="18"/>
        </w:rPr>
        <w:footnoteRef/>
      </w:r>
      <w:r w:rsidRPr="004C4B5F">
        <w:rPr>
          <w:szCs w:val="18"/>
        </w:rPr>
        <w:t xml:space="preserve"> Australian Nursing and </w:t>
      </w:r>
      <w:r>
        <w:rPr>
          <w:szCs w:val="18"/>
        </w:rPr>
        <w:t xml:space="preserve">Midwifery </w:t>
      </w:r>
      <w:r w:rsidRPr="004C4B5F">
        <w:rPr>
          <w:szCs w:val="18"/>
        </w:rPr>
        <w:t xml:space="preserve">Federation (ACT Branch), </w:t>
      </w:r>
      <w:r w:rsidRPr="004C4B5F">
        <w:rPr>
          <w:i/>
          <w:iCs/>
          <w:szCs w:val="18"/>
        </w:rPr>
        <w:t>Submission 13</w:t>
      </w:r>
      <w:r w:rsidRPr="004C4B5F">
        <w:rPr>
          <w:szCs w:val="18"/>
        </w:rPr>
        <w:t xml:space="preserve">, p </w:t>
      </w:r>
      <w:r>
        <w:rPr>
          <w:szCs w:val="18"/>
        </w:rPr>
        <w:t>[</w:t>
      </w:r>
      <w:r w:rsidRPr="004C4B5F">
        <w:rPr>
          <w:szCs w:val="18"/>
        </w:rPr>
        <w:t>1</w:t>
      </w:r>
      <w:r>
        <w:rPr>
          <w:szCs w:val="18"/>
        </w:rPr>
        <w:t>]</w:t>
      </w:r>
      <w:r w:rsidRPr="004C4B5F">
        <w:rPr>
          <w:szCs w:val="18"/>
        </w:rPr>
        <w:t xml:space="preserve">. </w:t>
      </w:r>
    </w:p>
  </w:footnote>
  <w:footnote w:id="110">
    <w:p w14:paraId="5B38BC5F" w14:textId="77777777" w:rsidR="00606F18" w:rsidRDefault="00606F18" w:rsidP="00606F18">
      <w:pPr>
        <w:pStyle w:val="FootnoteText"/>
      </w:pPr>
      <w:r w:rsidRPr="00B57CF0">
        <w:rPr>
          <w:rStyle w:val="FootnoteReference"/>
          <w:szCs w:val="18"/>
        </w:rPr>
        <w:footnoteRef/>
      </w:r>
      <w:r w:rsidRPr="00B57CF0">
        <w:rPr>
          <w:szCs w:val="18"/>
        </w:rPr>
        <w:t xml:space="preserve"> </w:t>
      </w:r>
      <w:r>
        <w:rPr>
          <w:szCs w:val="18"/>
        </w:rPr>
        <w:t xml:space="preserve">Mr </w:t>
      </w:r>
      <w:r w:rsidRPr="00B57CF0">
        <w:rPr>
          <w:szCs w:val="18"/>
        </w:rPr>
        <w:t xml:space="preserve">Matthew Daniel, Branch Secretary, Australian Nursing and Midwifery Federation, ACT Branch, </w:t>
      </w:r>
      <w:r w:rsidRPr="00B57CF0">
        <w:rPr>
          <w:i/>
          <w:iCs/>
          <w:szCs w:val="18"/>
        </w:rPr>
        <w:t>Committee Hansard</w:t>
      </w:r>
      <w:r w:rsidRPr="00B57CF0">
        <w:rPr>
          <w:szCs w:val="18"/>
        </w:rPr>
        <w:t xml:space="preserve">, </w:t>
      </w:r>
      <w:r>
        <w:rPr>
          <w:szCs w:val="18"/>
        </w:rPr>
        <w:t xml:space="preserve">14 June 2023, </w:t>
      </w:r>
      <w:r w:rsidRPr="00B57CF0">
        <w:rPr>
          <w:szCs w:val="18"/>
        </w:rPr>
        <w:t>p</w:t>
      </w:r>
      <w:r>
        <w:rPr>
          <w:szCs w:val="18"/>
        </w:rPr>
        <w:t xml:space="preserve"> </w:t>
      </w:r>
      <w:r w:rsidRPr="00B57CF0">
        <w:rPr>
          <w:szCs w:val="18"/>
        </w:rPr>
        <w:t>32</w:t>
      </w:r>
      <w:r>
        <w:rPr>
          <w:szCs w:val="18"/>
        </w:rPr>
        <w:t>.</w:t>
      </w:r>
    </w:p>
  </w:footnote>
  <w:footnote w:id="111">
    <w:p w14:paraId="2A9F79E1" w14:textId="77777777" w:rsidR="00606F18" w:rsidRDefault="00606F18" w:rsidP="00606F18">
      <w:pPr>
        <w:pStyle w:val="FootnoteText"/>
      </w:pPr>
      <w:r w:rsidRPr="00B57CF0">
        <w:rPr>
          <w:rStyle w:val="FootnoteReference"/>
          <w:szCs w:val="18"/>
        </w:rPr>
        <w:footnoteRef/>
      </w:r>
      <w:r w:rsidRPr="00B57CF0">
        <w:rPr>
          <w:szCs w:val="18"/>
        </w:rPr>
        <w:t xml:space="preserve"> </w:t>
      </w:r>
      <w:r>
        <w:rPr>
          <w:szCs w:val="18"/>
        </w:rPr>
        <w:t xml:space="preserve">Mr </w:t>
      </w:r>
      <w:r w:rsidRPr="00B57CF0">
        <w:rPr>
          <w:szCs w:val="18"/>
        </w:rPr>
        <w:t xml:space="preserve">Matthew Daniel, Branch Secretary, Australian Nursing and Midwifery Federation, ACT Branch, </w:t>
      </w:r>
      <w:r w:rsidRPr="00B57CF0">
        <w:rPr>
          <w:i/>
          <w:iCs/>
          <w:szCs w:val="18"/>
        </w:rPr>
        <w:t>Committee Hansard</w:t>
      </w:r>
      <w:r w:rsidRPr="00B57CF0">
        <w:rPr>
          <w:szCs w:val="18"/>
        </w:rPr>
        <w:t xml:space="preserve">, </w:t>
      </w:r>
      <w:r>
        <w:rPr>
          <w:szCs w:val="18"/>
        </w:rPr>
        <w:t>14 June 2023, p 29.</w:t>
      </w:r>
    </w:p>
  </w:footnote>
  <w:footnote w:id="112">
    <w:p w14:paraId="43137FC2" w14:textId="77777777" w:rsidR="00606F18" w:rsidRPr="00874E89" w:rsidRDefault="00606F18" w:rsidP="00606F18">
      <w:pPr>
        <w:pStyle w:val="FootnoteText"/>
        <w:rPr>
          <w:szCs w:val="18"/>
        </w:rPr>
      </w:pPr>
      <w:r w:rsidRPr="00874E89">
        <w:rPr>
          <w:rStyle w:val="FootnoteReference"/>
          <w:szCs w:val="18"/>
        </w:rPr>
        <w:footnoteRef/>
      </w:r>
      <w:r w:rsidRPr="00874E89">
        <w:rPr>
          <w:szCs w:val="18"/>
        </w:rPr>
        <w:t xml:space="preserve"> Ms Rachel Stephen-Smith MLA, </w:t>
      </w:r>
      <w:r w:rsidRPr="00874E89">
        <w:rPr>
          <w:noProof/>
          <w:szCs w:val="18"/>
        </w:rPr>
        <w:t>Minister for Health</w:t>
      </w:r>
      <w:r>
        <w:rPr>
          <w:noProof/>
          <w:szCs w:val="18"/>
        </w:rPr>
        <w:t>,</w:t>
      </w:r>
      <w:r w:rsidRPr="00874E89">
        <w:rPr>
          <w:szCs w:val="18"/>
        </w:rPr>
        <w:t xml:space="preserve"> </w:t>
      </w:r>
      <w:r w:rsidRPr="00874E89">
        <w:rPr>
          <w:i/>
          <w:iCs/>
          <w:szCs w:val="18"/>
        </w:rPr>
        <w:t>Committee Hansard</w:t>
      </w:r>
      <w:r w:rsidRPr="00874E89">
        <w:rPr>
          <w:szCs w:val="18"/>
        </w:rPr>
        <w:t xml:space="preserve">, </w:t>
      </w:r>
      <w:r>
        <w:rPr>
          <w:szCs w:val="18"/>
        </w:rPr>
        <w:t>14 June 2023,</w:t>
      </w:r>
      <w:r w:rsidRPr="00874E89">
        <w:rPr>
          <w:szCs w:val="18"/>
        </w:rPr>
        <w:t xml:space="preserve"> p 69.</w:t>
      </w:r>
    </w:p>
  </w:footnote>
  <w:footnote w:id="113">
    <w:p w14:paraId="5E191934" w14:textId="77777777" w:rsidR="00606F18" w:rsidRDefault="00606F18" w:rsidP="00606F18">
      <w:pPr>
        <w:pStyle w:val="FootnoteText"/>
      </w:pPr>
      <w:r>
        <w:rPr>
          <w:rStyle w:val="FootnoteReference"/>
        </w:rPr>
        <w:footnoteRef/>
      </w:r>
      <w:r>
        <w:t xml:space="preserve"> </w:t>
      </w:r>
      <w:r w:rsidRPr="006C0BAA">
        <w:rPr>
          <w:szCs w:val="18"/>
        </w:rPr>
        <w:t xml:space="preserve">Health Care Consumers’ Association, </w:t>
      </w:r>
      <w:r w:rsidRPr="006C0BAA">
        <w:rPr>
          <w:i/>
          <w:iCs/>
          <w:szCs w:val="18"/>
        </w:rPr>
        <w:t>Submission 9</w:t>
      </w:r>
      <w:r w:rsidRPr="006C0BAA">
        <w:rPr>
          <w:szCs w:val="18"/>
        </w:rPr>
        <w:t>, p 3</w:t>
      </w:r>
      <w:r>
        <w:rPr>
          <w:szCs w:val="18"/>
        </w:rPr>
        <w:t>.</w:t>
      </w:r>
    </w:p>
  </w:footnote>
  <w:footnote w:id="114">
    <w:p w14:paraId="03E8D708" w14:textId="77777777" w:rsidR="00606F18" w:rsidRDefault="00606F18" w:rsidP="00606F18">
      <w:pPr>
        <w:pStyle w:val="FootnoteText"/>
      </w:pPr>
      <w:r>
        <w:rPr>
          <w:rStyle w:val="FootnoteReference"/>
        </w:rPr>
        <w:footnoteRef/>
      </w:r>
      <w:r>
        <w:t xml:space="preserve"> </w:t>
      </w:r>
      <w:r w:rsidRPr="006C0BAA">
        <w:rPr>
          <w:szCs w:val="18"/>
        </w:rPr>
        <w:t xml:space="preserve">Health Care Consumers’ Association, </w:t>
      </w:r>
      <w:r w:rsidRPr="006C0BAA">
        <w:rPr>
          <w:i/>
          <w:iCs/>
          <w:szCs w:val="18"/>
        </w:rPr>
        <w:t>Submission 9</w:t>
      </w:r>
      <w:r w:rsidRPr="006C0BAA">
        <w:rPr>
          <w:szCs w:val="18"/>
        </w:rPr>
        <w:t>, p 3</w:t>
      </w:r>
      <w:r>
        <w:rPr>
          <w:szCs w:val="18"/>
        </w:rPr>
        <w:t>.</w:t>
      </w:r>
    </w:p>
  </w:footnote>
  <w:footnote w:id="115">
    <w:p w14:paraId="168DFA0B" w14:textId="77777777" w:rsidR="00606F18" w:rsidRPr="006C0BAA" w:rsidRDefault="00606F18" w:rsidP="00606F18">
      <w:pPr>
        <w:pStyle w:val="FootnoteText"/>
        <w:rPr>
          <w:szCs w:val="18"/>
        </w:rPr>
      </w:pPr>
      <w:r w:rsidRPr="006C0BAA">
        <w:rPr>
          <w:rStyle w:val="FootnoteReference"/>
          <w:szCs w:val="18"/>
        </w:rPr>
        <w:footnoteRef/>
      </w:r>
      <w:r w:rsidRPr="006C0BAA">
        <w:rPr>
          <w:szCs w:val="18"/>
        </w:rPr>
        <w:t xml:space="preserve"> </w:t>
      </w:r>
      <w:r>
        <w:rPr>
          <w:szCs w:val="18"/>
        </w:rPr>
        <w:t xml:space="preserve"> </w:t>
      </w:r>
      <w:r w:rsidRPr="006C0BAA">
        <w:rPr>
          <w:szCs w:val="18"/>
        </w:rPr>
        <w:t xml:space="preserve">Health Care Consumers’ Association, </w:t>
      </w:r>
      <w:r w:rsidRPr="006C0BAA">
        <w:rPr>
          <w:i/>
          <w:iCs/>
          <w:szCs w:val="18"/>
        </w:rPr>
        <w:t>Submission 9</w:t>
      </w:r>
      <w:r w:rsidRPr="006C0BAA">
        <w:rPr>
          <w:szCs w:val="18"/>
        </w:rPr>
        <w:t>, p 3.</w:t>
      </w:r>
    </w:p>
  </w:footnote>
  <w:footnote w:id="116">
    <w:p w14:paraId="5FBE2AF2" w14:textId="77777777" w:rsidR="00606F18" w:rsidRPr="006C0BAA" w:rsidRDefault="00606F18" w:rsidP="00606F18">
      <w:pPr>
        <w:pStyle w:val="FootnoteText"/>
        <w:rPr>
          <w:szCs w:val="18"/>
        </w:rPr>
      </w:pPr>
      <w:r w:rsidRPr="006C0BAA">
        <w:rPr>
          <w:rStyle w:val="FootnoteReference"/>
          <w:szCs w:val="18"/>
        </w:rPr>
        <w:footnoteRef/>
      </w:r>
      <w:r>
        <w:rPr>
          <w:szCs w:val="18"/>
        </w:rPr>
        <w:t xml:space="preserve"> </w:t>
      </w:r>
      <w:r w:rsidRPr="006C0BAA">
        <w:rPr>
          <w:szCs w:val="18"/>
        </w:rPr>
        <w:t xml:space="preserve"> Health Care Consumers’ Association, </w:t>
      </w:r>
      <w:r w:rsidRPr="006C0BAA">
        <w:rPr>
          <w:i/>
          <w:iCs/>
          <w:szCs w:val="18"/>
        </w:rPr>
        <w:t>Submission 9</w:t>
      </w:r>
      <w:r w:rsidRPr="006C0BAA">
        <w:rPr>
          <w:szCs w:val="18"/>
        </w:rPr>
        <w:t>, p 3.</w:t>
      </w:r>
    </w:p>
  </w:footnote>
  <w:footnote w:id="117">
    <w:p w14:paraId="1D827389" w14:textId="77777777" w:rsidR="00606F18" w:rsidRDefault="00606F18" w:rsidP="00606F18">
      <w:pPr>
        <w:pStyle w:val="FootnoteText"/>
      </w:pPr>
      <w:r>
        <w:rPr>
          <w:rStyle w:val="FootnoteReference"/>
        </w:rPr>
        <w:footnoteRef/>
      </w:r>
      <w:r>
        <w:t xml:space="preserve"> </w:t>
      </w:r>
      <w:r w:rsidRPr="003A028A">
        <w:rPr>
          <w:szCs w:val="18"/>
        </w:rPr>
        <w:t xml:space="preserve">Adjunct Professor Kylie Ward, Chief Executive Officer, Australian College of Nursing, </w:t>
      </w:r>
      <w:r w:rsidRPr="003A028A">
        <w:rPr>
          <w:i/>
          <w:iCs/>
          <w:szCs w:val="18"/>
        </w:rPr>
        <w:t>Committee Hansard</w:t>
      </w:r>
      <w:r w:rsidRPr="003A028A">
        <w:rPr>
          <w:szCs w:val="18"/>
        </w:rPr>
        <w:t>, 14 June 2023, p 1</w:t>
      </w:r>
      <w:r>
        <w:rPr>
          <w:szCs w:val="18"/>
        </w:rPr>
        <w:t>7.</w:t>
      </w:r>
    </w:p>
  </w:footnote>
  <w:footnote w:id="118">
    <w:p w14:paraId="30971EA5" w14:textId="77777777" w:rsidR="00606F18" w:rsidRDefault="00606F18" w:rsidP="00606F18">
      <w:pPr>
        <w:pStyle w:val="FootnoteText"/>
      </w:pPr>
      <w:r w:rsidRPr="00B3515D">
        <w:rPr>
          <w:rStyle w:val="FootnoteReference"/>
          <w:szCs w:val="18"/>
        </w:rPr>
        <w:footnoteRef/>
      </w:r>
      <w:r w:rsidRPr="00B3515D">
        <w:rPr>
          <w:szCs w:val="18"/>
        </w:rPr>
        <w:t xml:space="preserve"> </w:t>
      </w:r>
      <w:r w:rsidRPr="00F90771">
        <w:rPr>
          <w:szCs w:val="18"/>
        </w:rPr>
        <w:t>Ms Kellie Lang</w:t>
      </w:r>
      <w:r>
        <w:rPr>
          <w:szCs w:val="18"/>
        </w:rPr>
        <w:t>,</w:t>
      </w:r>
      <w:r w:rsidRPr="00F90771">
        <w:rPr>
          <w:szCs w:val="18"/>
        </w:rPr>
        <w:t xml:space="preserve"> </w:t>
      </w:r>
      <w:r w:rsidRPr="00F90771">
        <w:rPr>
          <w:noProof/>
          <w:szCs w:val="18"/>
        </w:rPr>
        <w:t xml:space="preserve">Executive Director, Nursing, Midwifery and Patient Support Services, Canberra Health Services, </w:t>
      </w:r>
      <w:r w:rsidRPr="00F90771">
        <w:rPr>
          <w:i/>
          <w:iCs/>
          <w:szCs w:val="18"/>
        </w:rPr>
        <w:t>Committee Hansard,</w:t>
      </w:r>
      <w:r w:rsidRPr="00F90771">
        <w:rPr>
          <w:szCs w:val="18"/>
        </w:rPr>
        <w:t xml:space="preserve"> </w:t>
      </w:r>
      <w:r>
        <w:rPr>
          <w:szCs w:val="18"/>
        </w:rPr>
        <w:t xml:space="preserve">14 June 2023, p </w:t>
      </w:r>
      <w:r w:rsidRPr="00F90771">
        <w:rPr>
          <w:szCs w:val="18"/>
        </w:rPr>
        <w:t>48</w:t>
      </w:r>
      <w:r w:rsidRPr="00B3515D">
        <w:rPr>
          <w:szCs w:val="18"/>
        </w:rPr>
        <w:t>.</w:t>
      </w:r>
    </w:p>
  </w:footnote>
  <w:footnote w:id="119">
    <w:p w14:paraId="307F6B8C" w14:textId="77777777" w:rsidR="00606F18" w:rsidRDefault="00606F18" w:rsidP="00606F18">
      <w:pPr>
        <w:pStyle w:val="FootnoteText"/>
      </w:pPr>
      <w:r>
        <w:rPr>
          <w:rStyle w:val="FootnoteReference"/>
        </w:rPr>
        <w:footnoteRef/>
      </w:r>
      <w:r>
        <w:t xml:space="preserve"> </w:t>
      </w:r>
      <w:r w:rsidRPr="0063655A">
        <w:rPr>
          <w:szCs w:val="18"/>
        </w:rPr>
        <w:t xml:space="preserve">ACT Government, </w:t>
      </w:r>
      <w:r w:rsidRPr="0063655A">
        <w:rPr>
          <w:i/>
          <w:iCs/>
          <w:szCs w:val="18"/>
        </w:rPr>
        <w:t>Submission 12</w:t>
      </w:r>
      <w:r w:rsidRPr="0063655A">
        <w:rPr>
          <w:szCs w:val="18"/>
        </w:rPr>
        <w:t xml:space="preserve">, p </w:t>
      </w:r>
      <w:r>
        <w:rPr>
          <w:szCs w:val="18"/>
        </w:rPr>
        <w:t>13.</w:t>
      </w:r>
    </w:p>
  </w:footnote>
  <w:footnote w:id="120">
    <w:p w14:paraId="234D97E7" w14:textId="77777777" w:rsidR="00606F18" w:rsidRDefault="00606F18" w:rsidP="00606F18">
      <w:pPr>
        <w:pStyle w:val="FootnoteText"/>
      </w:pPr>
      <w:r w:rsidRPr="003A028A">
        <w:rPr>
          <w:rStyle w:val="FootnoteReference"/>
          <w:szCs w:val="18"/>
        </w:rPr>
        <w:footnoteRef/>
      </w:r>
      <w:r w:rsidRPr="003A028A">
        <w:rPr>
          <w:szCs w:val="18"/>
        </w:rPr>
        <w:t xml:space="preserve"> Adjunct Professor Kylie Ward, Chief Executive Officer, Australian College of Nursing, </w:t>
      </w:r>
      <w:r w:rsidRPr="003A028A">
        <w:rPr>
          <w:i/>
          <w:iCs/>
          <w:szCs w:val="18"/>
        </w:rPr>
        <w:t>Committee Hansard</w:t>
      </w:r>
      <w:r w:rsidRPr="003A028A">
        <w:rPr>
          <w:szCs w:val="18"/>
        </w:rPr>
        <w:t xml:space="preserve">, 14 June 2023, </w:t>
      </w:r>
      <w:r w:rsidRPr="00837474">
        <w:rPr>
          <w:szCs w:val="18"/>
        </w:rPr>
        <w:t>p</w:t>
      </w:r>
      <w:r>
        <w:rPr>
          <w:szCs w:val="18"/>
        </w:rPr>
        <w:t> </w:t>
      </w:r>
      <w:r w:rsidRPr="00837474">
        <w:rPr>
          <w:szCs w:val="18"/>
        </w:rPr>
        <w:t>1</w:t>
      </w:r>
      <w:r>
        <w:rPr>
          <w:szCs w:val="18"/>
        </w:rPr>
        <w:t>8</w:t>
      </w:r>
      <w:r w:rsidRPr="00837474">
        <w:rPr>
          <w:szCs w:val="18"/>
        </w:rPr>
        <w:t>.</w:t>
      </w:r>
    </w:p>
  </w:footnote>
  <w:footnote w:id="121">
    <w:p w14:paraId="72C93BAD" w14:textId="77777777" w:rsidR="00606F18" w:rsidRDefault="00606F18" w:rsidP="00606F18">
      <w:pPr>
        <w:pStyle w:val="FootnoteText"/>
      </w:pPr>
      <w:r w:rsidRPr="001550AD">
        <w:rPr>
          <w:rStyle w:val="FootnoteReference"/>
          <w:szCs w:val="18"/>
        </w:rPr>
        <w:footnoteRef/>
      </w:r>
      <w:r w:rsidRPr="001550AD">
        <w:rPr>
          <w:szCs w:val="18"/>
        </w:rPr>
        <w:t xml:space="preserve"> Discipline of Midwifery, University of Canberra, </w:t>
      </w:r>
      <w:r w:rsidRPr="001550AD">
        <w:rPr>
          <w:i/>
          <w:iCs/>
          <w:szCs w:val="18"/>
        </w:rPr>
        <w:t>Submission 15</w:t>
      </w:r>
      <w:r w:rsidRPr="001550AD">
        <w:rPr>
          <w:szCs w:val="18"/>
        </w:rPr>
        <w:t xml:space="preserve">, p </w:t>
      </w:r>
      <w:r>
        <w:rPr>
          <w:szCs w:val="18"/>
        </w:rPr>
        <w:t>[</w:t>
      </w:r>
      <w:r w:rsidRPr="001550AD">
        <w:rPr>
          <w:szCs w:val="18"/>
        </w:rPr>
        <w:t>2</w:t>
      </w:r>
      <w:r>
        <w:rPr>
          <w:szCs w:val="18"/>
        </w:rPr>
        <w:t>]</w:t>
      </w:r>
      <w:r w:rsidRPr="001550AD">
        <w:rPr>
          <w:szCs w:val="18"/>
        </w:rPr>
        <w:t>.</w:t>
      </w:r>
    </w:p>
  </w:footnote>
  <w:footnote w:id="122">
    <w:p w14:paraId="2D0355FB" w14:textId="77777777" w:rsidR="00606F18" w:rsidRPr="00F511C0" w:rsidRDefault="00606F18" w:rsidP="00606F18">
      <w:pPr>
        <w:pStyle w:val="FootnoteText"/>
        <w:rPr>
          <w:szCs w:val="18"/>
        </w:rPr>
      </w:pPr>
      <w:r w:rsidRPr="00F511C0">
        <w:rPr>
          <w:rStyle w:val="FootnoteReference"/>
          <w:szCs w:val="18"/>
        </w:rPr>
        <w:footnoteRef/>
      </w:r>
      <w:r w:rsidRPr="00F511C0">
        <w:rPr>
          <w:szCs w:val="18"/>
        </w:rPr>
        <w:t xml:space="preserve"> Australian Nursing and </w:t>
      </w:r>
      <w:r>
        <w:rPr>
          <w:szCs w:val="18"/>
        </w:rPr>
        <w:t xml:space="preserve">Midwifery </w:t>
      </w:r>
      <w:r w:rsidRPr="00F511C0">
        <w:rPr>
          <w:szCs w:val="18"/>
        </w:rPr>
        <w:t xml:space="preserve">Federation (ACT Branch), </w:t>
      </w:r>
      <w:r w:rsidRPr="00F511C0">
        <w:rPr>
          <w:i/>
          <w:iCs/>
          <w:szCs w:val="18"/>
        </w:rPr>
        <w:t>Submission 13</w:t>
      </w:r>
      <w:r w:rsidRPr="00F511C0">
        <w:rPr>
          <w:szCs w:val="18"/>
        </w:rPr>
        <w:t xml:space="preserve">, p </w:t>
      </w:r>
      <w:r>
        <w:rPr>
          <w:szCs w:val="18"/>
        </w:rPr>
        <w:t>[</w:t>
      </w:r>
      <w:r w:rsidRPr="00F511C0">
        <w:rPr>
          <w:szCs w:val="18"/>
        </w:rPr>
        <w:t>9</w:t>
      </w:r>
      <w:r>
        <w:rPr>
          <w:szCs w:val="18"/>
        </w:rPr>
        <w:t>]</w:t>
      </w:r>
      <w:r w:rsidRPr="00F511C0">
        <w:rPr>
          <w:szCs w:val="18"/>
        </w:rPr>
        <w:t>.</w:t>
      </w:r>
    </w:p>
  </w:footnote>
  <w:footnote w:id="123">
    <w:p w14:paraId="74065B04" w14:textId="77777777" w:rsidR="00606F18" w:rsidRDefault="00606F18" w:rsidP="00606F18">
      <w:pPr>
        <w:pStyle w:val="FootnoteText"/>
      </w:pPr>
      <w:r w:rsidRPr="00F511C0">
        <w:rPr>
          <w:rStyle w:val="FootnoteReference"/>
          <w:szCs w:val="18"/>
        </w:rPr>
        <w:footnoteRef/>
      </w:r>
      <w:r w:rsidRPr="00F511C0">
        <w:rPr>
          <w:szCs w:val="18"/>
        </w:rPr>
        <w:t xml:space="preserve"> Australian Nursing and </w:t>
      </w:r>
      <w:r>
        <w:rPr>
          <w:szCs w:val="18"/>
        </w:rPr>
        <w:t xml:space="preserve">Midwifery </w:t>
      </w:r>
      <w:r w:rsidRPr="00F511C0">
        <w:rPr>
          <w:szCs w:val="18"/>
        </w:rPr>
        <w:t xml:space="preserve">Federation (ACT Branch), </w:t>
      </w:r>
      <w:r w:rsidRPr="00F511C0">
        <w:rPr>
          <w:i/>
          <w:iCs/>
          <w:szCs w:val="18"/>
        </w:rPr>
        <w:t>Submission 13</w:t>
      </w:r>
      <w:r w:rsidRPr="00F511C0">
        <w:rPr>
          <w:szCs w:val="18"/>
        </w:rPr>
        <w:t xml:space="preserve">, p </w:t>
      </w:r>
      <w:r>
        <w:rPr>
          <w:szCs w:val="18"/>
        </w:rPr>
        <w:t>[</w:t>
      </w:r>
      <w:r w:rsidRPr="00F511C0">
        <w:rPr>
          <w:szCs w:val="18"/>
        </w:rPr>
        <w:t>4</w:t>
      </w:r>
      <w:r>
        <w:rPr>
          <w:szCs w:val="18"/>
        </w:rPr>
        <w:t>]</w:t>
      </w:r>
      <w:r w:rsidRPr="00F511C0">
        <w:rPr>
          <w:szCs w:val="18"/>
        </w:rPr>
        <w:t>.</w:t>
      </w:r>
    </w:p>
  </w:footnote>
  <w:footnote w:id="124">
    <w:p w14:paraId="32DEAAAE" w14:textId="77777777" w:rsidR="00606F18" w:rsidRDefault="00606F18" w:rsidP="00606F18">
      <w:pPr>
        <w:pStyle w:val="FootnoteText"/>
      </w:pPr>
      <w:r w:rsidRPr="00432B2D">
        <w:rPr>
          <w:rStyle w:val="FootnoteReference"/>
          <w:szCs w:val="18"/>
        </w:rPr>
        <w:footnoteRef/>
      </w:r>
      <w:r w:rsidRPr="00432B2D">
        <w:rPr>
          <w:szCs w:val="18"/>
        </w:rPr>
        <w:t xml:space="preserve"> </w:t>
      </w:r>
      <w:r>
        <w:rPr>
          <w:szCs w:val="18"/>
        </w:rPr>
        <w:t xml:space="preserve">Mr </w:t>
      </w:r>
      <w:r w:rsidRPr="00432B2D">
        <w:rPr>
          <w:szCs w:val="18"/>
        </w:rPr>
        <w:t xml:space="preserve">Matthew Daniel, Branch Secretary, Australian Nursing and Midwifery Federation, ACT Branch, </w:t>
      </w:r>
      <w:r w:rsidRPr="00432B2D">
        <w:rPr>
          <w:i/>
          <w:iCs/>
          <w:szCs w:val="18"/>
        </w:rPr>
        <w:t>Committee Hansard</w:t>
      </w:r>
      <w:r w:rsidRPr="00432B2D">
        <w:rPr>
          <w:szCs w:val="18"/>
        </w:rPr>
        <w:t xml:space="preserve">, </w:t>
      </w:r>
      <w:r>
        <w:rPr>
          <w:szCs w:val="18"/>
        </w:rPr>
        <w:t xml:space="preserve">14 June 2023, </w:t>
      </w:r>
      <w:r w:rsidRPr="00432B2D">
        <w:rPr>
          <w:szCs w:val="18"/>
        </w:rPr>
        <w:t>p 37.</w:t>
      </w:r>
    </w:p>
  </w:footnote>
  <w:footnote w:id="125">
    <w:p w14:paraId="2346A35D" w14:textId="77777777" w:rsidR="00606F18" w:rsidRPr="00432B2D" w:rsidRDefault="00606F18" w:rsidP="00606F18">
      <w:pPr>
        <w:pStyle w:val="FootnoteText"/>
        <w:rPr>
          <w:szCs w:val="18"/>
        </w:rPr>
      </w:pPr>
      <w:r w:rsidRPr="00432B2D">
        <w:rPr>
          <w:rStyle w:val="FootnoteReference"/>
          <w:szCs w:val="18"/>
        </w:rPr>
        <w:footnoteRef/>
      </w:r>
      <w:r w:rsidRPr="00432B2D">
        <w:rPr>
          <w:szCs w:val="18"/>
        </w:rPr>
        <w:t xml:space="preserve"> Name withheld, </w:t>
      </w:r>
      <w:r w:rsidRPr="00432B2D">
        <w:rPr>
          <w:i/>
          <w:iCs/>
          <w:szCs w:val="18"/>
        </w:rPr>
        <w:t>Submission 10</w:t>
      </w:r>
      <w:r w:rsidRPr="00432B2D">
        <w:rPr>
          <w:szCs w:val="18"/>
        </w:rPr>
        <w:t xml:space="preserve">, p </w:t>
      </w:r>
      <w:r>
        <w:rPr>
          <w:szCs w:val="18"/>
        </w:rPr>
        <w:t>[</w:t>
      </w:r>
      <w:r w:rsidRPr="00432B2D">
        <w:rPr>
          <w:szCs w:val="18"/>
        </w:rPr>
        <w:t>1</w:t>
      </w:r>
      <w:r>
        <w:rPr>
          <w:szCs w:val="18"/>
        </w:rPr>
        <w:t>]</w:t>
      </w:r>
      <w:r w:rsidRPr="00432B2D">
        <w:rPr>
          <w:szCs w:val="18"/>
        </w:rPr>
        <w:t>.</w:t>
      </w:r>
    </w:p>
  </w:footnote>
  <w:footnote w:id="126">
    <w:p w14:paraId="67F5EB91" w14:textId="77777777" w:rsidR="00606F18" w:rsidRDefault="00606F18" w:rsidP="00606F18">
      <w:pPr>
        <w:pStyle w:val="FootnoteText"/>
      </w:pPr>
      <w:r w:rsidRPr="00432B2D">
        <w:rPr>
          <w:rStyle w:val="FootnoteReference"/>
          <w:szCs w:val="18"/>
        </w:rPr>
        <w:footnoteRef/>
      </w:r>
      <w:r w:rsidRPr="00432B2D">
        <w:rPr>
          <w:szCs w:val="18"/>
        </w:rPr>
        <w:t xml:space="preserve"> Australian Nursing and </w:t>
      </w:r>
      <w:r>
        <w:rPr>
          <w:szCs w:val="18"/>
        </w:rPr>
        <w:t xml:space="preserve">Midwifery </w:t>
      </w:r>
      <w:r w:rsidRPr="00432B2D">
        <w:rPr>
          <w:szCs w:val="18"/>
        </w:rPr>
        <w:t xml:space="preserve">Federation (ACT Branch), </w:t>
      </w:r>
      <w:r w:rsidRPr="00432B2D">
        <w:rPr>
          <w:i/>
          <w:iCs/>
          <w:szCs w:val="18"/>
        </w:rPr>
        <w:t>Submission 13</w:t>
      </w:r>
      <w:r w:rsidRPr="00432B2D">
        <w:rPr>
          <w:szCs w:val="18"/>
        </w:rPr>
        <w:t xml:space="preserve">, p </w:t>
      </w:r>
      <w:r>
        <w:rPr>
          <w:szCs w:val="18"/>
        </w:rPr>
        <w:t>[</w:t>
      </w:r>
      <w:r w:rsidRPr="00432B2D">
        <w:rPr>
          <w:szCs w:val="18"/>
        </w:rPr>
        <w:t>10</w:t>
      </w:r>
      <w:r>
        <w:rPr>
          <w:szCs w:val="18"/>
        </w:rPr>
        <w:t>]</w:t>
      </w:r>
      <w:r w:rsidRPr="00432B2D">
        <w:rPr>
          <w:szCs w:val="18"/>
        </w:rPr>
        <w:t>.</w:t>
      </w:r>
    </w:p>
  </w:footnote>
  <w:footnote w:id="127">
    <w:p w14:paraId="605B1023" w14:textId="77777777" w:rsidR="00606F18" w:rsidRDefault="00606F18" w:rsidP="00606F18">
      <w:pPr>
        <w:pStyle w:val="FootnoteText"/>
      </w:pPr>
      <w:r>
        <w:rPr>
          <w:rStyle w:val="FootnoteReference"/>
        </w:rPr>
        <w:footnoteRef/>
      </w:r>
      <w:r>
        <w:t xml:space="preserve"> </w:t>
      </w:r>
      <w:r w:rsidRPr="0063655A">
        <w:rPr>
          <w:szCs w:val="18"/>
        </w:rPr>
        <w:t xml:space="preserve">ACT Government, </w:t>
      </w:r>
      <w:r w:rsidRPr="0063655A">
        <w:rPr>
          <w:i/>
          <w:iCs/>
          <w:szCs w:val="18"/>
        </w:rPr>
        <w:t>Submission 12</w:t>
      </w:r>
      <w:r w:rsidRPr="0063655A">
        <w:rPr>
          <w:szCs w:val="18"/>
        </w:rPr>
        <w:t xml:space="preserve">, p </w:t>
      </w:r>
      <w:r>
        <w:rPr>
          <w:szCs w:val="18"/>
        </w:rPr>
        <w:t>13.</w:t>
      </w:r>
    </w:p>
  </w:footnote>
  <w:footnote w:id="128">
    <w:p w14:paraId="2086EF3A" w14:textId="77777777" w:rsidR="00606F18" w:rsidRDefault="00606F18" w:rsidP="00606F18">
      <w:pPr>
        <w:pStyle w:val="FootnoteText"/>
      </w:pPr>
      <w:r>
        <w:rPr>
          <w:rStyle w:val="FootnoteReference"/>
        </w:rPr>
        <w:footnoteRef/>
      </w:r>
      <w:r>
        <w:t xml:space="preserve"> </w:t>
      </w:r>
      <w:r w:rsidRPr="0063655A">
        <w:rPr>
          <w:szCs w:val="18"/>
        </w:rPr>
        <w:t xml:space="preserve">ACT Government, </w:t>
      </w:r>
      <w:r w:rsidRPr="0063655A">
        <w:rPr>
          <w:i/>
          <w:iCs/>
          <w:szCs w:val="18"/>
        </w:rPr>
        <w:t>Submission 12</w:t>
      </w:r>
      <w:r w:rsidRPr="0063655A">
        <w:rPr>
          <w:szCs w:val="18"/>
        </w:rPr>
        <w:t xml:space="preserve">, p </w:t>
      </w:r>
      <w:r>
        <w:rPr>
          <w:szCs w:val="18"/>
        </w:rPr>
        <w:t>13.</w:t>
      </w:r>
    </w:p>
  </w:footnote>
  <w:footnote w:id="129">
    <w:p w14:paraId="739435BF" w14:textId="77777777" w:rsidR="00606F18" w:rsidRPr="001550AD" w:rsidRDefault="00606F18" w:rsidP="00606F18">
      <w:pPr>
        <w:pStyle w:val="FootnoteText"/>
        <w:rPr>
          <w:szCs w:val="18"/>
        </w:rPr>
      </w:pPr>
      <w:r w:rsidRPr="001550AD">
        <w:rPr>
          <w:rStyle w:val="FootnoteReference"/>
          <w:szCs w:val="18"/>
        </w:rPr>
        <w:footnoteRef/>
      </w:r>
      <w:r w:rsidRPr="001550AD">
        <w:rPr>
          <w:szCs w:val="18"/>
        </w:rPr>
        <w:t xml:space="preserve"> </w:t>
      </w:r>
      <w:r>
        <w:rPr>
          <w:szCs w:val="18"/>
        </w:rPr>
        <w:t xml:space="preserve">Mr </w:t>
      </w:r>
      <w:r w:rsidRPr="001550AD">
        <w:rPr>
          <w:szCs w:val="18"/>
        </w:rPr>
        <w:t xml:space="preserve">Matthew Daniel, Branch Secretary, Australian Nursing and Midwifery Federation, ACT Branch, </w:t>
      </w:r>
      <w:r w:rsidRPr="001550AD">
        <w:rPr>
          <w:i/>
          <w:iCs/>
          <w:szCs w:val="18"/>
        </w:rPr>
        <w:t>Committee Hansard</w:t>
      </w:r>
      <w:r w:rsidRPr="001550AD">
        <w:rPr>
          <w:szCs w:val="18"/>
        </w:rPr>
        <w:t xml:space="preserve">, </w:t>
      </w:r>
      <w:r>
        <w:rPr>
          <w:szCs w:val="18"/>
        </w:rPr>
        <w:t xml:space="preserve">14 June 2023, </w:t>
      </w:r>
      <w:r w:rsidRPr="001550AD">
        <w:rPr>
          <w:szCs w:val="18"/>
        </w:rPr>
        <w:t>p 37.</w:t>
      </w:r>
    </w:p>
  </w:footnote>
  <w:footnote w:id="130">
    <w:p w14:paraId="17DECAA3" w14:textId="77777777" w:rsidR="00606F18" w:rsidRPr="001550AD" w:rsidRDefault="00606F18" w:rsidP="00606F18">
      <w:pPr>
        <w:pStyle w:val="FootnoteText"/>
        <w:rPr>
          <w:szCs w:val="18"/>
        </w:rPr>
      </w:pPr>
      <w:r w:rsidRPr="001550AD">
        <w:rPr>
          <w:rStyle w:val="FootnoteReference"/>
          <w:szCs w:val="18"/>
        </w:rPr>
        <w:footnoteRef/>
      </w:r>
      <w:r w:rsidRPr="001550AD">
        <w:rPr>
          <w:szCs w:val="18"/>
        </w:rPr>
        <w:t xml:space="preserve"> </w:t>
      </w:r>
      <w:r>
        <w:rPr>
          <w:szCs w:val="18"/>
        </w:rPr>
        <w:t xml:space="preserve">Mr </w:t>
      </w:r>
      <w:r w:rsidRPr="001550AD">
        <w:rPr>
          <w:szCs w:val="18"/>
        </w:rPr>
        <w:t xml:space="preserve">Matthew Daniel, Branch Secretary, Australian Nursing and Midwifery Federation, ACT Branch, </w:t>
      </w:r>
      <w:r w:rsidRPr="001550AD">
        <w:rPr>
          <w:i/>
          <w:iCs/>
          <w:szCs w:val="18"/>
        </w:rPr>
        <w:t>Committee Hansard</w:t>
      </w:r>
      <w:r w:rsidRPr="001550AD">
        <w:rPr>
          <w:szCs w:val="18"/>
        </w:rPr>
        <w:t xml:space="preserve">, </w:t>
      </w:r>
      <w:r>
        <w:rPr>
          <w:szCs w:val="18"/>
        </w:rPr>
        <w:t xml:space="preserve">14 June 2023, </w:t>
      </w:r>
      <w:r w:rsidRPr="001550AD">
        <w:rPr>
          <w:szCs w:val="18"/>
        </w:rPr>
        <w:t>p 37.</w:t>
      </w:r>
    </w:p>
  </w:footnote>
  <w:footnote w:id="131">
    <w:p w14:paraId="59109892" w14:textId="77777777" w:rsidR="00606F18" w:rsidRPr="00811ED9" w:rsidRDefault="00606F18" w:rsidP="00606F18">
      <w:pPr>
        <w:pStyle w:val="FootnoteText"/>
        <w:rPr>
          <w:szCs w:val="18"/>
        </w:rPr>
      </w:pPr>
      <w:r w:rsidRPr="00811ED9">
        <w:rPr>
          <w:rStyle w:val="FootnoteReference"/>
          <w:szCs w:val="18"/>
        </w:rPr>
        <w:footnoteRef/>
      </w:r>
      <w:r w:rsidRPr="00811ED9">
        <w:rPr>
          <w:szCs w:val="18"/>
        </w:rPr>
        <w:t xml:space="preserve"> Chief Minister, Treasury and Economic Development Directorate, Budget Papers—Budget </w:t>
      </w:r>
      <w:r>
        <w:rPr>
          <w:szCs w:val="18"/>
        </w:rPr>
        <w:t>Statements</w:t>
      </w:r>
      <w:r w:rsidRPr="00811ED9">
        <w:rPr>
          <w:szCs w:val="18"/>
        </w:rPr>
        <w:t xml:space="preserve"> C, p </w:t>
      </w:r>
      <w:r>
        <w:rPr>
          <w:szCs w:val="18"/>
        </w:rPr>
        <w:t>54</w:t>
      </w:r>
      <w:r w:rsidRPr="00811ED9">
        <w:rPr>
          <w:szCs w:val="18"/>
        </w:rPr>
        <w:t xml:space="preserve"> </w:t>
      </w:r>
      <w:hyperlink r:id="rId38" w:history="1">
        <w:r w:rsidRPr="00800C96">
          <w:rPr>
            <w:rStyle w:val="Hyperlink"/>
            <w:szCs w:val="18"/>
          </w:rPr>
          <w:t>https://www.treasury.act.gov.au/budget/budget-2022-23/home</w:t>
        </w:r>
      </w:hyperlink>
      <w:r>
        <w:rPr>
          <w:szCs w:val="18"/>
        </w:rPr>
        <w:t xml:space="preserve"> </w:t>
      </w:r>
      <w:r w:rsidRPr="00811ED9">
        <w:rPr>
          <w:szCs w:val="18"/>
        </w:rPr>
        <w:t>(accessed 1</w:t>
      </w:r>
      <w:r>
        <w:rPr>
          <w:szCs w:val="18"/>
        </w:rPr>
        <w:t>7 October</w:t>
      </w:r>
      <w:r w:rsidRPr="00811ED9">
        <w:rPr>
          <w:szCs w:val="18"/>
        </w:rPr>
        <w:t xml:space="preserve"> 2023)</w:t>
      </w:r>
      <w:r>
        <w:rPr>
          <w:szCs w:val="18"/>
        </w:rPr>
        <w:t>.</w:t>
      </w:r>
    </w:p>
  </w:footnote>
  <w:footnote w:id="132">
    <w:p w14:paraId="6CB9EC35" w14:textId="77777777" w:rsidR="00606F18" w:rsidRPr="008D48D6" w:rsidRDefault="00606F18" w:rsidP="00606F18">
      <w:pPr>
        <w:pStyle w:val="FootnoteText"/>
        <w:rPr>
          <w:szCs w:val="18"/>
        </w:rPr>
      </w:pPr>
      <w:r w:rsidRPr="008D48D6">
        <w:rPr>
          <w:rStyle w:val="FootnoteReference"/>
          <w:szCs w:val="18"/>
        </w:rPr>
        <w:footnoteRef/>
      </w:r>
      <w:r w:rsidRPr="008D48D6">
        <w:rPr>
          <w:szCs w:val="18"/>
        </w:rPr>
        <w:t xml:space="preserve"> Chief Minister, Treasury and Economic Development Directorate, Budget Papers—Budget </w:t>
      </w:r>
      <w:r>
        <w:rPr>
          <w:szCs w:val="18"/>
        </w:rPr>
        <w:t>Statements</w:t>
      </w:r>
      <w:r w:rsidRPr="008D48D6">
        <w:rPr>
          <w:szCs w:val="18"/>
        </w:rPr>
        <w:t xml:space="preserve"> C, p </w:t>
      </w:r>
      <w:r>
        <w:rPr>
          <w:szCs w:val="18"/>
        </w:rPr>
        <w:t>55</w:t>
      </w:r>
      <w:r w:rsidRPr="008D48D6">
        <w:rPr>
          <w:szCs w:val="18"/>
        </w:rPr>
        <w:t xml:space="preserve"> </w:t>
      </w:r>
      <w:hyperlink r:id="rId39" w:history="1">
        <w:r w:rsidRPr="00800C96">
          <w:rPr>
            <w:rStyle w:val="Hyperlink"/>
            <w:szCs w:val="18"/>
          </w:rPr>
          <w:t>https://www.treasury.act.gov.au/budget/budget-2023-24/budget-2023-24</w:t>
        </w:r>
      </w:hyperlink>
      <w:r>
        <w:rPr>
          <w:szCs w:val="18"/>
        </w:rPr>
        <w:t xml:space="preserve"> </w:t>
      </w:r>
      <w:r w:rsidRPr="008D48D6">
        <w:rPr>
          <w:szCs w:val="18"/>
        </w:rPr>
        <w:t>(accessed 1</w:t>
      </w:r>
      <w:r>
        <w:rPr>
          <w:szCs w:val="18"/>
        </w:rPr>
        <w:t>7 October</w:t>
      </w:r>
      <w:r w:rsidRPr="008D48D6">
        <w:rPr>
          <w:szCs w:val="18"/>
        </w:rPr>
        <w:t xml:space="preserve"> 2023)</w:t>
      </w:r>
      <w:r>
        <w:rPr>
          <w:szCs w:val="18"/>
        </w:rPr>
        <w:t>.</w:t>
      </w:r>
    </w:p>
  </w:footnote>
  <w:footnote w:id="133">
    <w:p w14:paraId="33A79EEC" w14:textId="77777777" w:rsidR="00606F18" w:rsidRPr="00A16524" w:rsidRDefault="00606F18" w:rsidP="00606F18">
      <w:pPr>
        <w:pStyle w:val="FootnoteText"/>
        <w:rPr>
          <w:szCs w:val="18"/>
        </w:rPr>
      </w:pPr>
      <w:r w:rsidRPr="00A16524">
        <w:rPr>
          <w:rStyle w:val="FootnoteReference"/>
          <w:szCs w:val="18"/>
        </w:rPr>
        <w:footnoteRef/>
      </w:r>
      <w:r w:rsidRPr="00A16524">
        <w:rPr>
          <w:szCs w:val="18"/>
        </w:rPr>
        <w:t xml:space="preserve"> Suzanne Gordon, John Buchanan and Tanya Bretherton (2008), </w:t>
      </w:r>
      <w:r w:rsidRPr="00A16524">
        <w:rPr>
          <w:i/>
          <w:iCs/>
          <w:szCs w:val="18"/>
        </w:rPr>
        <w:t>Safety in Numbers: Nurse-to-Patient Ratios and the Future of Health Care</w:t>
      </w:r>
      <w:r w:rsidRPr="00A16524">
        <w:rPr>
          <w:szCs w:val="18"/>
        </w:rPr>
        <w:t>, ILR Press: New York and London, p 4.</w:t>
      </w:r>
    </w:p>
  </w:footnote>
  <w:footnote w:id="134">
    <w:p w14:paraId="40888C57" w14:textId="77777777" w:rsidR="00606F18" w:rsidRPr="003830AB" w:rsidRDefault="00606F18" w:rsidP="00606F18">
      <w:pPr>
        <w:pStyle w:val="FootnoteText"/>
        <w:rPr>
          <w:szCs w:val="18"/>
        </w:rPr>
      </w:pPr>
      <w:r w:rsidRPr="003830AB">
        <w:rPr>
          <w:rStyle w:val="FootnoteReference"/>
          <w:szCs w:val="18"/>
        </w:rPr>
        <w:footnoteRef/>
      </w:r>
      <w:r w:rsidRPr="003830AB">
        <w:rPr>
          <w:szCs w:val="18"/>
        </w:rPr>
        <w:t xml:space="preserve"> Victoria State Government, </w:t>
      </w:r>
      <w:r w:rsidRPr="003830AB">
        <w:rPr>
          <w:i/>
          <w:iCs/>
          <w:szCs w:val="18"/>
        </w:rPr>
        <w:t>Safe Patient Care (Nurse to Patient and Midwife to Patient Ratios) Act 2015,</w:t>
      </w:r>
      <w:r w:rsidRPr="003830AB">
        <w:rPr>
          <w:szCs w:val="18"/>
        </w:rPr>
        <w:t xml:space="preserve"> 28 October 2022, </w:t>
      </w:r>
      <w:hyperlink r:id="rId40" w:history="1">
        <w:r w:rsidRPr="003830AB">
          <w:rPr>
            <w:rStyle w:val="Hyperlink"/>
            <w:szCs w:val="18"/>
          </w:rPr>
          <w:t>https://www.health.vic.gov.au/nursing-and-midwifery/safe-patient-care-nurse-to-patient-and-midwife-to-patient-ratios-act-2015</w:t>
        </w:r>
      </w:hyperlink>
      <w:r w:rsidRPr="00A16524">
        <w:rPr>
          <w:szCs w:val="18"/>
        </w:rPr>
        <w:t xml:space="preserve">, </w:t>
      </w:r>
      <w:r>
        <w:rPr>
          <w:szCs w:val="18"/>
        </w:rPr>
        <w:t>(accessed 27 September 2023).</w:t>
      </w:r>
    </w:p>
  </w:footnote>
  <w:footnote w:id="135">
    <w:p w14:paraId="517CBFD2" w14:textId="77777777" w:rsidR="00606F18" w:rsidRPr="00A16524" w:rsidRDefault="00606F18" w:rsidP="00606F18">
      <w:pPr>
        <w:pStyle w:val="FootnoteText"/>
        <w:rPr>
          <w:szCs w:val="18"/>
        </w:rPr>
      </w:pPr>
      <w:r w:rsidRPr="00A16524">
        <w:rPr>
          <w:rStyle w:val="FootnoteReference"/>
          <w:szCs w:val="18"/>
        </w:rPr>
        <w:footnoteRef/>
      </w:r>
      <w:r w:rsidRPr="00A16524">
        <w:rPr>
          <w:szCs w:val="18"/>
        </w:rPr>
        <w:t xml:space="preserve"> ACT Government, </w:t>
      </w:r>
      <w:r w:rsidRPr="00A16524">
        <w:rPr>
          <w:i/>
          <w:iCs/>
          <w:szCs w:val="18"/>
        </w:rPr>
        <w:t>Submission 12</w:t>
      </w:r>
      <w:r w:rsidRPr="00A16524">
        <w:rPr>
          <w:szCs w:val="18"/>
        </w:rPr>
        <w:t>, p 11.</w:t>
      </w:r>
    </w:p>
  </w:footnote>
  <w:footnote w:id="136">
    <w:p w14:paraId="39D7A971" w14:textId="77777777" w:rsidR="00606F18" w:rsidRDefault="00606F18" w:rsidP="00606F18">
      <w:pPr>
        <w:pStyle w:val="FootnoteText"/>
      </w:pPr>
      <w:r w:rsidRPr="00A16524">
        <w:rPr>
          <w:rStyle w:val="FootnoteReference"/>
          <w:szCs w:val="18"/>
        </w:rPr>
        <w:footnoteRef/>
      </w:r>
      <w:r w:rsidRPr="00A16524">
        <w:rPr>
          <w:szCs w:val="18"/>
        </w:rPr>
        <w:t xml:space="preserve"> ACT Government, </w:t>
      </w:r>
      <w:r w:rsidRPr="00A16524">
        <w:rPr>
          <w:i/>
          <w:iCs/>
          <w:szCs w:val="18"/>
        </w:rPr>
        <w:t>Submission 12</w:t>
      </w:r>
      <w:r w:rsidRPr="00A16524">
        <w:rPr>
          <w:szCs w:val="18"/>
        </w:rPr>
        <w:t>, p</w:t>
      </w:r>
      <w:r>
        <w:rPr>
          <w:szCs w:val="18"/>
        </w:rPr>
        <w:t>p</w:t>
      </w:r>
      <w:r w:rsidRPr="00A16524">
        <w:rPr>
          <w:szCs w:val="18"/>
        </w:rPr>
        <w:t xml:space="preserve"> 1</w:t>
      </w:r>
      <w:r>
        <w:rPr>
          <w:szCs w:val="18"/>
        </w:rPr>
        <w:t>1–12</w:t>
      </w:r>
      <w:r w:rsidRPr="00A16524">
        <w:rPr>
          <w:szCs w:val="18"/>
        </w:rPr>
        <w:t>.</w:t>
      </w:r>
    </w:p>
  </w:footnote>
  <w:footnote w:id="137">
    <w:p w14:paraId="218C18D6" w14:textId="77777777" w:rsidR="00606F18" w:rsidRDefault="00606F18" w:rsidP="00606F18">
      <w:pPr>
        <w:pStyle w:val="FootnoteText"/>
      </w:pPr>
      <w:r w:rsidRPr="00A16524">
        <w:rPr>
          <w:rStyle w:val="FootnoteReference"/>
          <w:szCs w:val="18"/>
        </w:rPr>
        <w:footnoteRef/>
      </w:r>
      <w:r w:rsidRPr="00A16524">
        <w:rPr>
          <w:szCs w:val="18"/>
        </w:rPr>
        <w:t xml:space="preserve"> ACT Government, </w:t>
      </w:r>
      <w:r w:rsidRPr="00A16524">
        <w:rPr>
          <w:i/>
          <w:iCs/>
          <w:szCs w:val="18"/>
        </w:rPr>
        <w:t>Submission 12</w:t>
      </w:r>
      <w:r w:rsidRPr="00A16524">
        <w:rPr>
          <w:szCs w:val="18"/>
        </w:rPr>
        <w:t>, p 12.</w:t>
      </w:r>
    </w:p>
  </w:footnote>
  <w:footnote w:id="138">
    <w:p w14:paraId="16A199D8" w14:textId="77777777" w:rsidR="00606F18" w:rsidRPr="007E4307" w:rsidRDefault="00606F18" w:rsidP="00606F18">
      <w:pPr>
        <w:pStyle w:val="FootnoteText"/>
        <w:rPr>
          <w:szCs w:val="18"/>
        </w:rPr>
      </w:pPr>
      <w:r w:rsidRPr="007E4307">
        <w:rPr>
          <w:rStyle w:val="FootnoteReference"/>
          <w:szCs w:val="18"/>
        </w:rPr>
        <w:footnoteRef/>
      </w:r>
      <w:r w:rsidRPr="007E4307">
        <w:rPr>
          <w:szCs w:val="18"/>
        </w:rPr>
        <w:t xml:space="preserve"> ACT Government, ACT Health</w:t>
      </w:r>
      <w:r>
        <w:rPr>
          <w:szCs w:val="18"/>
        </w:rPr>
        <w:t xml:space="preserve"> Directorate</w:t>
      </w:r>
      <w:r w:rsidRPr="007E4307">
        <w:rPr>
          <w:szCs w:val="18"/>
        </w:rPr>
        <w:t xml:space="preserve">, Nurse/Midwife-to-patient ratios, </w:t>
      </w:r>
      <w:hyperlink r:id="rId41" w:history="1">
        <w:r w:rsidRPr="007E4307">
          <w:rPr>
            <w:rStyle w:val="Hyperlink"/>
            <w:szCs w:val="18"/>
          </w:rPr>
          <w:t>https://www.health.act.gov.au/health-professionals/nursing-and-midwifery-office/nurse/midwife-patient-ratios</w:t>
        </w:r>
      </w:hyperlink>
      <w:r w:rsidRPr="007E4307">
        <w:rPr>
          <w:szCs w:val="18"/>
        </w:rPr>
        <w:t xml:space="preserve"> (accessed 17 October 2023).</w:t>
      </w:r>
    </w:p>
  </w:footnote>
  <w:footnote w:id="139">
    <w:p w14:paraId="5097AD9D" w14:textId="77777777" w:rsidR="00606F18" w:rsidRPr="00443EBB" w:rsidRDefault="00606F18" w:rsidP="00606F18">
      <w:pPr>
        <w:pStyle w:val="FootnoteText"/>
        <w:rPr>
          <w:szCs w:val="18"/>
        </w:rPr>
      </w:pPr>
      <w:r w:rsidRPr="00002F09">
        <w:rPr>
          <w:rStyle w:val="FootnoteReference"/>
          <w:szCs w:val="18"/>
        </w:rPr>
        <w:footnoteRef/>
      </w:r>
      <w:r w:rsidRPr="00002F09">
        <w:rPr>
          <w:szCs w:val="18"/>
        </w:rPr>
        <w:t xml:space="preserve"> </w:t>
      </w:r>
      <w:r>
        <w:rPr>
          <w:szCs w:val="18"/>
        </w:rPr>
        <w:t xml:space="preserve">ACT Government, </w:t>
      </w:r>
      <w:r w:rsidRPr="00765D59">
        <w:rPr>
          <w:i/>
          <w:iCs/>
          <w:szCs w:val="18"/>
        </w:rPr>
        <w:t>ACT Public Service Nursing and Midwifery Enterprise Agreement 2020</w:t>
      </w:r>
      <w:r w:rsidRPr="00113660">
        <w:rPr>
          <w:i/>
          <w:iCs/>
          <w:szCs w:val="18"/>
        </w:rPr>
        <w:t>–</w:t>
      </w:r>
      <w:r w:rsidRPr="00765D59">
        <w:rPr>
          <w:i/>
          <w:iCs/>
          <w:szCs w:val="18"/>
        </w:rPr>
        <w:t xml:space="preserve">2022, </w:t>
      </w:r>
      <w:hyperlink r:id="rId42" w:history="1">
        <w:r w:rsidRPr="00443EBB">
          <w:rPr>
            <w:rStyle w:val="Hyperlink"/>
            <w:i/>
            <w:iCs/>
            <w:szCs w:val="18"/>
          </w:rPr>
          <w:t>https://www.cmtedd.act.gov.au/__data/assets/pdf_file/0007/1891447/ACTPS-Nursing-and-Midwifery-Enterprise-Agreement-2020-2022-FINAL.pdf</w:t>
        </w:r>
      </w:hyperlink>
      <w:r w:rsidRPr="00443EBB">
        <w:rPr>
          <w:i/>
          <w:iCs/>
          <w:szCs w:val="18"/>
        </w:rPr>
        <w:t>,</w:t>
      </w:r>
      <w:r>
        <w:rPr>
          <w:i/>
          <w:iCs/>
          <w:szCs w:val="18"/>
        </w:rPr>
        <w:t xml:space="preserve"> </w:t>
      </w:r>
      <w:r w:rsidRPr="00320C53">
        <w:rPr>
          <w:szCs w:val="18"/>
        </w:rPr>
        <w:t>pp 189</w:t>
      </w:r>
      <w:r w:rsidRPr="00BE1D89">
        <w:rPr>
          <w:szCs w:val="18"/>
        </w:rPr>
        <w:t>–</w:t>
      </w:r>
      <w:r w:rsidRPr="00320C53">
        <w:rPr>
          <w:szCs w:val="18"/>
        </w:rPr>
        <w:t>190 (accessed 12 October 2023).</w:t>
      </w:r>
    </w:p>
  </w:footnote>
  <w:footnote w:id="140">
    <w:p w14:paraId="65EC3813" w14:textId="77777777" w:rsidR="00606F18" w:rsidRPr="003830AB" w:rsidRDefault="00606F18" w:rsidP="00606F18">
      <w:pPr>
        <w:pStyle w:val="FootnoteText"/>
        <w:rPr>
          <w:szCs w:val="18"/>
        </w:rPr>
      </w:pPr>
      <w:r w:rsidRPr="00002F09">
        <w:rPr>
          <w:rStyle w:val="FootnoteReference"/>
          <w:szCs w:val="18"/>
        </w:rPr>
        <w:footnoteRef/>
      </w:r>
      <w:r w:rsidRPr="00002F09">
        <w:rPr>
          <w:szCs w:val="18"/>
        </w:rPr>
        <w:t xml:space="preserve"> Australian Nursing and </w:t>
      </w:r>
      <w:r>
        <w:rPr>
          <w:szCs w:val="18"/>
        </w:rPr>
        <w:t xml:space="preserve">Midwifery </w:t>
      </w:r>
      <w:r w:rsidRPr="00002F09">
        <w:rPr>
          <w:szCs w:val="18"/>
        </w:rPr>
        <w:t xml:space="preserve">Federation (ACT Branch), </w:t>
      </w:r>
      <w:r w:rsidRPr="00002F09">
        <w:rPr>
          <w:i/>
          <w:iCs/>
          <w:szCs w:val="18"/>
        </w:rPr>
        <w:t>Submission 13</w:t>
      </w:r>
      <w:r w:rsidRPr="00002F09">
        <w:rPr>
          <w:szCs w:val="18"/>
        </w:rPr>
        <w:t xml:space="preserve">, p </w:t>
      </w:r>
      <w:r>
        <w:rPr>
          <w:szCs w:val="18"/>
        </w:rPr>
        <w:t>[</w:t>
      </w:r>
      <w:r w:rsidRPr="00002F09">
        <w:rPr>
          <w:szCs w:val="18"/>
        </w:rPr>
        <w:t>8</w:t>
      </w:r>
      <w:r>
        <w:rPr>
          <w:szCs w:val="18"/>
        </w:rPr>
        <w:t>]</w:t>
      </w:r>
      <w:r w:rsidRPr="00002F09">
        <w:rPr>
          <w:szCs w:val="18"/>
        </w:rPr>
        <w:t>.</w:t>
      </w:r>
    </w:p>
  </w:footnote>
  <w:footnote w:id="141">
    <w:p w14:paraId="32301B27" w14:textId="77777777" w:rsidR="00606F18" w:rsidRDefault="00606F18" w:rsidP="00606F18">
      <w:pPr>
        <w:pStyle w:val="FootnoteText"/>
      </w:pPr>
      <w:r>
        <w:rPr>
          <w:rStyle w:val="FootnoteReference"/>
        </w:rPr>
        <w:footnoteRef/>
      </w:r>
      <w:r>
        <w:t xml:space="preserve"> </w:t>
      </w:r>
      <w:r>
        <w:rPr>
          <w:szCs w:val="18"/>
        </w:rPr>
        <w:t xml:space="preserve">ACT Government, </w:t>
      </w:r>
      <w:r w:rsidRPr="00765D59">
        <w:rPr>
          <w:i/>
          <w:iCs/>
          <w:szCs w:val="18"/>
        </w:rPr>
        <w:t>ACT Public Service Nursing and Midwifery Enterprise Agreement 2020</w:t>
      </w:r>
      <w:r w:rsidRPr="00BE1D89">
        <w:rPr>
          <w:i/>
          <w:iCs/>
          <w:szCs w:val="18"/>
        </w:rPr>
        <w:t>–</w:t>
      </w:r>
      <w:r w:rsidRPr="00765D59">
        <w:rPr>
          <w:i/>
          <w:iCs/>
          <w:szCs w:val="18"/>
        </w:rPr>
        <w:t xml:space="preserve">2022, </w:t>
      </w:r>
      <w:hyperlink r:id="rId43" w:history="1">
        <w:r w:rsidRPr="00443EBB">
          <w:rPr>
            <w:rStyle w:val="Hyperlink"/>
            <w:i/>
            <w:iCs/>
            <w:szCs w:val="18"/>
          </w:rPr>
          <w:t>https://www.cmtedd.act.gov.au/__data/assets/pdf_file/0007/1891447/ACTPS-Nursing-and-Midwifery-Enterprise-Agreement-2020-2022-FINAL.pdf</w:t>
        </w:r>
      </w:hyperlink>
      <w:r w:rsidRPr="00443EBB">
        <w:rPr>
          <w:i/>
          <w:iCs/>
          <w:szCs w:val="18"/>
        </w:rPr>
        <w:t>,</w:t>
      </w:r>
      <w:r>
        <w:rPr>
          <w:i/>
          <w:iCs/>
          <w:szCs w:val="18"/>
        </w:rPr>
        <w:t xml:space="preserve"> </w:t>
      </w:r>
      <w:r w:rsidRPr="00320C53">
        <w:rPr>
          <w:szCs w:val="18"/>
        </w:rPr>
        <w:t>p 191 (accessed 12 October 2023</w:t>
      </w:r>
      <w:r w:rsidRPr="00765D59">
        <w:rPr>
          <w:i/>
          <w:iCs/>
          <w:szCs w:val="18"/>
        </w:rPr>
        <w:t>).</w:t>
      </w:r>
    </w:p>
  </w:footnote>
  <w:footnote w:id="142">
    <w:p w14:paraId="7A8E705F" w14:textId="77777777" w:rsidR="00606F18" w:rsidRPr="00002F09" w:rsidRDefault="00606F18" w:rsidP="00606F18">
      <w:pPr>
        <w:pStyle w:val="FootnoteText"/>
        <w:rPr>
          <w:szCs w:val="18"/>
        </w:rPr>
      </w:pPr>
      <w:r w:rsidRPr="00002F09">
        <w:rPr>
          <w:rStyle w:val="FootnoteReference"/>
          <w:szCs w:val="18"/>
        </w:rPr>
        <w:footnoteRef/>
      </w:r>
      <w:r w:rsidRPr="00002F09">
        <w:rPr>
          <w:szCs w:val="18"/>
        </w:rPr>
        <w:t xml:space="preserve"> Australian Nursing and </w:t>
      </w:r>
      <w:r>
        <w:rPr>
          <w:szCs w:val="18"/>
        </w:rPr>
        <w:t xml:space="preserve">Midwifery </w:t>
      </w:r>
      <w:r w:rsidRPr="00002F09">
        <w:rPr>
          <w:szCs w:val="18"/>
        </w:rPr>
        <w:t xml:space="preserve">Federation (ACT Branch), </w:t>
      </w:r>
      <w:r w:rsidRPr="00002F09">
        <w:rPr>
          <w:i/>
          <w:iCs/>
          <w:szCs w:val="18"/>
        </w:rPr>
        <w:t>Submission 13</w:t>
      </w:r>
      <w:r w:rsidRPr="00002F09">
        <w:rPr>
          <w:szCs w:val="18"/>
        </w:rPr>
        <w:t xml:space="preserve">, p </w:t>
      </w:r>
      <w:r>
        <w:rPr>
          <w:szCs w:val="18"/>
        </w:rPr>
        <w:t>[</w:t>
      </w:r>
      <w:r w:rsidRPr="00002F09">
        <w:rPr>
          <w:szCs w:val="18"/>
        </w:rPr>
        <w:t>8</w:t>
      </w:r>
      <w:r>
        <w:rPr>
          <w:szCs w:val="18"/>
        </w:rPr>
        <w:t>]</w:t>
      </w:r>
      <w:r w:rsidRPr="00002F09">
        <w:rPr>
          <w:szCs w:val="18"/>
        </w:rPr>
        <w:t>.</w:t>
      </w:r>
    </w:p>
  </w:footnote>
  <w:footnote w:id="143">
    <w:p w14:paraId="4579D81C" w14:textId="77777777" w:rsidR="00606F18" w:rsidRPr="00002F09" w:rsidRDefault="00606F18" w:rsidP="00606F18">
      <w:pPr>
        <w:pStyle w:val="FootnoteText"/>
        <w:rPr>
          <w:szCs w:val="18"/>
        </w:rPr>
      </w:pPr>
      <w:r w:rsidRPr="00002F09">
        <w:rPr>
          <w:rStyle w:val="FootnoteReference"/>
          <w:szCs w:val="18"/>
        </w:rPr>
        <w:footnoteRef/>
      </w:r>
      <w:r w:rsidRPr="00002F09">
        <w:rPr>
          <w:szCs w:val="18"/>
        </w:rPr>
        <w:t xml:space="preserve"> Australian Nursing and </w:t>
      </w:r>
      <w:r>
        <w:rPr>
          <w:szCs w:val="18"/>
        </w:rPr>
        <w:t xml:space="preserve">Midwifery </w:t>
      </w:r>
      <w:r w:rsidRPr="00002F09">
        <w:rPr>
          <w:szCs w:val="18"/>
        </w:rPr>
        <w:t xml:space="preserve">Federation (ACT Branch), </w:t>
      </w:r>
      <w:r w:rsidRPr="00002F09">
        <w:rPr>
          <w:i/>
          <w:iCs/>
          <w:szCs w:val="18"/>
        </w:rPr>
        <w:t>Submission 13</w:t>
      </w:r>
      <w:r w:rsidRPr="00002F09">
        <w:rPr>
          <w:szCs w:val="18"/>
        </w:rPr>
        <w:t xml:space="preserve">, p </w:t>
      </w:r>
      <w:r>
        <w:rPr>
          <w:szCs w:val="18"/>
        </w:rPr>
        <w:t>[</w:t>
      </w:r>
      <w:r w:rsidRPr="00002F09">
        <w:rPr>
          <w:szCs w:val="18"/>
        </w:rPr>
        <w:t>8</w:t>
      </w:r>
      <w:r>
        <w:rPr>
          <w:szCs w:val="18"/>
        </w:rPr>
        <w:t>]</w:t>
      </w:r>
      <w:r w:rsidRPr="00002F09">
        <w:rPr>
          <w:szCs w:val="18"/>
        </w:rPr>
        <w:t>.</w:t>
      </w:r>
    </w:p>
  </w:footnote>
  <w:footnote w:id="144">
    <w:p w14:paraId="6E647DB7" w14:textId="77777777" w:rsidR="00606F18" w:rsidRPr="00002F09" w:rsidRDefault="00606F18" w:rsidP="00606F18">
      <w:pPr>
        <w:pStyle w:val="FootnoteText"/>
        <w:rPr>
          <w:szCs w:val="18"/>
        </w:rPr>
      </w:pPr>
      <w:r w:rsidRPr="00002F09">
        <w:rPr>
          <w:rStyle w:val="FootnoteReference"/>
          <w:szCs w:val="18"/>
        </w:rPr>
        <w:footnoteRef/>
      </w:r>
      <w:r w:rsidRPr="00002F09">
        <w:rPr>
          <w:szCs w:val="18"/>
        </w:rPr>
        <w:t xml:space="preserve"> Australian Nursing and </w:t>
      </w:r>
      <w:r>
        <w:rPr>
          <w:szCs w:val="18"/>
        </w:rPr>
        <w:t xml:space="preserve">Midwifery </w:t>
      </w:r>
      <w:r w:rsidRPr="00002F09">
        <w:rPr>
          <w:szCs w:val="18"/>
        </w:rPr>
        <w:t xml:space="preserve">Federation (ACT Branch), </w:t>
      </w:r>
      <w:r w:rsidRPr="00002F09">
        <w:rPr>
          <w:i/>
          <w:iCs/>
          <w:szCs w:val="18"/>
        </w:rPr>
        <w:t>Submission 13</w:t>
      </w:r>
      <w:r w:rsidRPr="00002F09">
        <w:rPr>
          <w:szCs w:val="18"/>
        </w:rPr>
        <w:t xml:space="preserve">, p </w:t>
      </w:r>
      <w:r>
        <w:rPr>
          <w:szCs w:val="18"/>
        </w:rPr>
        <w:t>[</w:t>
      </w:r>
      <w:r w:rsidRPr="00002F09">
        <w:rPr>
          <w:szCs w:val="18"/>
        </w:rPr>
        <w:t>8</w:t>
      </w:r>
      <w:r>
        <w:rPr>
          <w:szCs w:val="18"/>
        </w:rPr>
        <w:t>]</w:t>
      </w:r>
      <w:r w:rsidRPr="00002F09">
        <w:rPr>
          <w:szCs w:val="18"/>
        </w:rPr>
        <w:t>.</w:t>
      </w:r>
    </w:p>
  </w:footnote>
  <w:footnote w:id="145">
    <w:p w14:paraId="2037C3A1" w14:textId="77777777" w:rsidR="00606F18" w:rsidRDefault="00606F18" w:rsidP="00606F18">
      <w:pPr>
        <w:pStyle w:val="FootnoteText"/>
      </w:pPr>
      <w:r>
        <w:rPr>
          <w:rStyle w:val="FootnoteReference"/>
        </w:rPr>
        <w:footnoteRef/>
      </w:r>
      <w:r>
        <w:t xml:space="preserve"> </w:t>
      </w:r>
      <w:r w:rsidRPr="00895BD4">
        <w:rPr>
          <w:szCs w:val="18"/>
        </w:rPr>
        <w:t xml:space="preserve">Discipline of Midwifery, University of Canberra, </w:t>
      </w:r>
      <w:r w:rsidRPr="00895BD4">
        <w:rPr>
          <w:i/>
          <w:iCs/>
          <w:szCs w:val="18"/>
        </w:rPr>
        <w:t>Submission 15</w:t>
      </w:r>
      <w:r>
        <w:rPr>
          <w:i/>
          <w:iCs/>
          <w:szCs w:val="18"/>
        </w:rPr>
        <w:t xml:space="preserve">, </w:t>
      </w:r>
      <w:r>
        <w:rPr>
          <w:szCs w:val="18"/>
        </w:rPr>
        <w:t>p [2]</w:t>
      </w:r>
      <w:r w:rsidRPr="00070CBC">
        <w:rPr>
          <w:szCs w:val="18"/>
        </w:rPr>
        <w:t xml:space="preserve">, </w:t>
      </w:r>
      <w:r w:rsidRPr="00B3515D">
        <w:rPr>
          <w:szCs w:val="18"/>
        </w:rPr>
        <w:t xml:space="preserve">citing ACT Government Nurse/Midwife-to-Patient Ratios, 3 July 2023, </w:t>
      </w:r>
      <w:hyperlink r:id="rId44" w:history="1">
        <w:r w:rsidRPr="00B3515D">
          <w:rPr>
            <w:rStyle w:val="Hyperlink"/>
            <w:szCs w:val="18"/>
          </w:rPr>
          <w:t>Nurse/Midwife-to-Patient Ratios | Health (act.gov.au)</w:t>
        </w:r>
      </w:hyperlink>
    </w:p>
  </w:footnote>
  <w:footnote w:id="146">
    <w:p w14:paraId="1658AB91" w14:textId="77777777" w:rsidR="00606F18" w:rsidRDefault="00606F18" w:rsidP="00606F18">
      <w:pPr>
        <w:pStyle w:val="FootnoteText"/>
      </w:pPr>
      <w:r>
        <w:rPr>
          <w:rStyle w:val="FootnoteReference"/>
        </w:rPr>
        <w:footnoteRef/>
      </w:r>
      <w:r>
        <w:t xml:space="preserve"> </w:t>
      </w:r>
      <w:r w:rsidRPr="00A16524">
        <w:rPr>
          <w:szCs w:val="18"/>
        </w:rPr>
        <w:t xml:space="preserve">ACT Government, </w:t>
      </w:r>
      <w:r w:rsidRPr="00A16524">
        <w:rPr>
          <w:i/>
          <w:iCs/>
          <w:szCs w:val="18"/>
        </w:rPr>
        <w:t>Submission 12</w:t>
      </w:r>
      <w:r w:rsidRPr="00A16524">
        <w:rPr>
          <w:szCs w:val="18"/>
        </w:rPr>
        <w:t>, p 1</w:t>
      </w:r>
      <w:r>
        <w:rPr>
          <w:szCs w:val="18"/>
        </w:rPr>
        <w:t>2.</w:t>
      </w:r>
    </w:p>
  </w:footnote>
  <w:footnote w:id="147">
    <w:p w14:paraId="62BA965E" w14:textId="77777777" w:rsidR="00606F18" w:rsidRDefault="00606F18" w:rsidP="00606F18">
      <w:pPr>
        <w:pStyle w:val="FootnoteText"/>
      </w:pPr>
      <w:r>
        <w:rPr>
          <w:rStyle w:val="FootnoteReference"/>
        </w:rPr>
        <w:footnoteRef/>
      </w:r>
      <w:r>
        <w:t xml:space="preserve"> </w:t>
      </w:r>
      <w:r w:rsidRPr="00874E89">
        <w:rPr>
          <w:szCs w:val="18"/>
        </w:rPr>
        <w:t xml:space="preserve">Ms Rachel Stephen-Smith MLA, </w:t>
      </w:r>
      <w:r w:rsidRPr="00874E89">
        <w:rPr>
          <w:noProof/>
          <w:szCs w:val="18"/>
        </w:rPr>
        <w:t>Minister for Health</w:t>
      </w:r>
      <w:r>
        <w:rPr>
          <w:noProof/>
          <w:szCs w:val="18"/>
        </w:rPr>
        <w:t>,</w:t>
      </w:r>
      <w:r w:rsidRPr="00874E89">
        <w:rPr>
          <w:szCs w:val="18"/>
        </w:rPr>
        <w:t xml:space="preserve"> </w:t>
      </w:r>
      <w:r w:rsidRPr="00874E89">
        <w:rPr>
          <w:i/>
          <w:iCs/>
          <w:szCs w:val="18"/>
        </w:rPr>
        <w:t>Committee Hansard</w:t>
      </w:r>
      <w:r w:rsidRPr="00874E89">
        <w:rPr>
          <w:szCs w:val="18"/>
        </w:rPr>
        <w:t xml:space="preserve">, </w:t>
      </w:r>
      <w:r>
        <w:rPr>
          <w:szCs w:val="18"/>
        </w:rPr>
        <w:t>14 June 2023,</w:t>
      </w:r>
      <w:r w:rsidRPr="00874E89">
        <w:rPr>
          <w:szCs w:val="18"/>
        </w:rPr>
        <w:t xml:space="preserve"> p </w:t>
      </w:r>
      <w:r>
        <w:rPr>
          <w:szCs w:val="18"/>
        </w:rPr>
        <w:t>47.</w:t>
      </w:r>
    </w:p>
  </w:footnote>
  <w:footnote w:id="148">
    <w:p w14:paraId="2B2772EF" w14:textId="77777777" w:rsidR="00606F18" w:rsidRDefault="00606F18" w:rsidP="00606F18">
      <w:pPr>
        <w:pStyle w:val="FootnoteText"/>
      </w:pPr>
      <w:r>
        <w:rPr>
          <w:rStyle w:val="FootnoteReference"/>
        </w:rPr>
        <w:footnoteRef/>
      </w:r>
      <w:r>
        <w:t xml:space="preserve"> </w:t>
      </w:r>
      <w:r w:rsidRPr="00A16524">
        <w:rPr>
          <w:szCs w:val="18"/>
        </w:rPr>
        <w:t xml:space="preserve">ACT Government, </w:t>
      </w:r>
      <w:r w:rsidRPr="00A16524">
        <w:rPr>
          <w:i/>
          <w:iCs/>
          <w:szCs w:val="18"/>
        </w:rPr>
        <w:t>Submission 12</w:t>
      </w:r>
      <w:r w:rsidRPr="00A16524">
        <w:rPr>
          <w:szCs w:val="18"/>
        </w:rPr>
        <w:t>, p 1</w:t>
      </w:r>
      <w:r>
        <w:rPr>
          <w:szCs w:val="18"/>
        </w:rPr>
        <w:t>4.</w:t>
      </w:r>
    </w:p>
  </w:footnote>
  <w:footnote w:id="149">
    <w:p w14:paraId="23710C0C" w14:textId="77777777" w:rsidR="00606F18" w:rsidRDefault="00606F18" w:rsidP="00606F18">
      <w:pPr>
        <w:pStyle w:val="FootnoteText"/>
      </w:pPr>
      <w:r>
        <w:rPr>
          <w:rStyle w:val="FootnoteReference"/>
        </w:rPr>
        <w:footnoteRef/>
      </w:r>
      <w:r>
        <w:t xml:space="preserve"> </w:t>
      </w:r>
      <w:r w:rsidRPr="00A16524">
        <w:rPr>
          <w:szCs w:val="18"/>
        </w:rPr>
        <w:t xml:space="preserve">ACT Government, </w:t>
      </w:r>
      <w:r w:rsidRPr="00A16524">
        <w:rPr>
          <w:i/>
          <w:iCs/>
          <w:szCs w:val="18"/>
        </w:rPr>
        <w:t>Submission 12</w:t>
      </w:r>
      <w:r w:rsidRPr="00A16524">
        <w:rPr>
          <w:szCs w:val="18"/>
        </w:rPr>
        <w:t>, p 1</w:t>
      </w:r>
      <w:r>
        <w:rPr>
          <w:szCs w:val="18"/>
        </w:rPr>
        <w:t>2.</w:t>
      </w:r>
    </w:p>
  </w:footnote>
  <w:footnote w:id="150">
    <w:p w14:paraId="42E7FE4D" w14:textId="77777777" w:rsidR="00606F18" w:rsidRPr="00E44A7A" w:rsidRDefault="00606F18" w:rsidP="00606F18">
      <w:pPr>
        <w:pStyle w:val="FootnoteText"/>
        <w:rPr>
          <w:szCs w:val="18"/>
        </w:rPr>
      </w:pPr>
      <w:r w:rsidRPr="00E44A7A">
        <w:rPr>
          <w:rStyle w:val="FootnoteReference"/>
          <w:szCs w:val="18"/>
        </w:rPr>
        <w:footnoteRef/>
      </w:r>
      <w:r w:rsidRPr="00E44A7A">
        <w:rPr>
          <w:szCs w:val="18"/>
        </w:rPr>
        <w:t xml:space="preserve"> Australian Institute of Health and Welfare, </w:t>
      </w:r>
      <w:r w:rsidRPr="00320C53">
        <w:rPr>
          <w:i/>
          <w:iCs/>
          <w:szCs w:val="18"/>
        </w:rPr>
        <w:t>Maternity models of care in Australia</w:t>
      </w:r>
      <w:r w:rsidRPr="00E44A7A">
        <w:rPr>
          <w:szCs w:val="18"/>
        </w:rPr>
        <w:t xml:space="preserve">, 2023, </w:t>
      </w:r>
      <w:hyperlink r:id="rId45" w:history="1">
        <w:r w:rsidRPr="00E44A7A">
          <w:rPr>
            <w:rStyle w:val="Hyperlink"/>
            <w:szCs w:val="18"/>
          </w:rPr>
          <w:t>https://www.aihw.gov.au/reports/mothers-babies/maternity-models-of-care/contents/what-do-maternity-models-of-care-look-like/major-model-category</w:t>
        </w:r>
      </w:hyperlink>
      <w:r>
        <w:rPr>
          <w:szCs w:val="18"/>
        </w:rPr>
        <w:t xml:space="preserve"> </w:t>
      </w:r>
      <w:r w:rsidRPr="00E44A7A">
        <w:rPr>
          <w:szCs w:val="18"/>
        </w:rPr>
        <w:t>(accessed 18 October 2023).</w:t>
      </w:r>
    </w:p>
  </w:footnote>
  <w:footnote w:id="151">
    <w:p w14:paraId="5913B6EC" w14:textId="77777777" w:rsidR="00606F18" w:rsidRPr="00E44A7A" w:rsidRDefault="00606F18" w:rsidP="00606F18">
      <w:pPr>
        <w:pStyle w:val="FootnoteText"/>
        <w:rPr>
          <w:szCs w:val="18"/>
        </w:rPr>
      </w:pPr>
      <w:r w:rsidRPr="00E44A7A">
        <w:rPr>
          <w:rStyle w:val="FootnoteReference"/>
          <w:szCs w:val="18"/>
        </w:rPr>
        <w:footnoteRef/>
      </w:r>
      <w:r w:rsidRPr="00E44A7A">
        <w:rPr>
          <w:szCs w:val="18"/>
        </w:rPr>
        <w:t xml:space="preserve"> Australian Institute of Health and Welfare, </w:t>
      </w:r>
      <w:r w:rsidRPr="00320C53">
        <w:rPr>
          <w:i/>
          <w:iCs/>
          <w:szCs w:val="18"/>
        </w:rPr>
        <w:t>Maternity models of care in Australia</w:t>
      </w:r>
      <w:r w:rsidRPr="00E44A7A">
        <w:rPr>
          <w:szCs w:val="18"/>
        </w:rPr>
        <w:t xml:space="preserve">, 2023, </w:t>
      </w:r>
      <w:hyperlink r:id="rId46" w:history="1">
        <w:r w:rsidRPr="00E44A7A">
          <w:rPr>
            <w:rStyle w:val="Hyperlink"/>
            <w:szCs w:val="18"/>
          </w:rPr>
          <w:t>https://www.aihw.gov.au/reports/mothers-babies/maternity-models-of-care/contents/what-do-maternity-models-of-care-look-like/major-model-category</w:t>
        </w:r>
      </w:hyperlink>
      <w:r>
        <w:rPr>
          <w:szCs w:val="18"/>
        </w:rPr>
        <w:t xml:space="preserve"> </w:t>
      </w:r>
      <w:r w:rsidRPr="00E44A7A">
        <w:rPr>
          <w:szCs w:val="18"/>
        </w:rPr>
        <w:t>(accessed 18 October 2023).</w:t>
      </w:r>
    </w:p>
  </w:footnote>
  <w:footnote w:id="152">
    <w:p w14:paraId="645D6B9A" w14:textId="77777777" w:rsidR="00606F18" w:rsidRPr="00895BD4" w:rsidRDefault="00606F18" w:rsidP="00606F18">
      <w:pPr>
        <w:pStyle w:val="FootnoteText"/>
        <w:rPr>
          <w:szCs w:val="18"/>
        </w:rPr>
      </w:pPr>
      <w:r w:rsidRPr="00895BD4">
        <w:rPr>
          <w:rStyle w:val="FootnoteReference"/>
          <w:szCs w:val="18"/>
        </w:rPr>
        <w:footnoteRef/>
      </w:r>
      <w:r w:rsidRPr="00895BD4">
        <w:rPr>
          <w:szCs w:val="18"/>
        </w:rPr>
        <w:t xml:space="preserve"> </w:t>
      </w:r>
      <w:r w:rsidRPr="0061009A">
        <w:rPr>
          <w:szCs w:val="18"/>
        </w:rPr>
        <w:t xml:space="preserve">NSW Ministry of Health, </w:t>
      </w:r>
      <w:r w:rsidRPr="0061009A">
        <w:rPr>
          <w:i/>
          <w:iCs/>
          <w:szCs w:val="18"/>
        </w:rPr>
        <w:t>Continuity of Care Models: a midwifery toolkit</w:t>
      </w:r>
      <w:r w:rsidRPr="0061009A">
        <w:rPr>
          <w:szCs w:val="18"/>
        </w:rPr>
        <w:t xml:space="preserve">, p </w:t>
      </w:r>
      <w:r>
        <w:rPr>
          <w:szCs w:val="18"/>
        </w:rPr>
        <w:t>13</w:t>
      </w:r>
      <w:r w:rsidRPr="0061009A">
        <w:rPr>
          <w:szCs w:val="18"/>
        </w:rPr>
        <w:t xml:space="preserve">, </w:t>
      </w:r>
      <w:hyperlink r:id="rId47" w:history="1">
        <w:r w:rsidRPr="0061009A">
          <w:rPr>
            <w:rStyle w:val="Hyperlink"/>
            <w:szCs w:val="18"/>
          </w:rPr>
          <w:t>https://www.health.nsw.gov.au/nursing/practice/Publications/midwifery-cont-carer-tk.pdf</w:t>
        </w:r>
      </w:hyperlink>
      <w:r w:rsidRPr="0061009A">
        <w:rPr>
          <w:szCs w:val="18"/>
        </w:rPr>
        <w:t xml:space="preserve"> (accessed 18 October 2023).</w:t>
      </w:r>
    </w:p>
  </w:footnote>
  <w:footnote w:id="153">
    <w:p w14:paraId="6EF5D40D" w14:textId="77777777" w:rsidR="00606F18" w:rsidRPr="001C79F9" w:rsidRDefault="00606F18" w:rsidP="00606F18">
      <w:pPr>
        <w:pStyle w:val="FootnoteText"/>
        <w:rPr>
          <w:szCs w:val="18"/>
        </w:rPr>
      </w:pPr>
      <w:r w:rsidRPr="001C79F9">
        <w:rPr>
          <w:rStyle w:val="FootnoteReference"/>
          <w:szCs w:val="18"/>
        </w:rPr>
        <w:footnoteRef/>
      </w:r>
      <w:r w:rsidRPr="001C79F9">
        <w:rPr>
          <w:szCs w:val="18"/>
        </w:rPr>
        <w:t xml:space="preserve"> NSW Ministry of Health, </w:t>
      </w:r>
      <w:r w:rsidRPr="001C79F9">
        <w:rPr>
          <w:i/>
          <w:iCs/>
          <w:szCs w:val="18"/>
        </w:rPr>
        <w:t>Continuity of Care Models: a midwifery toolkit</w:t>
      </w:r>
      <w:r w:rsidRPr="001C79F9">
        <w:rPr>
          <w:szCs w:val="18"/>
        </w:rPr>
        <w:t xml:space="preserve">, p 7, </w:t>
      </w:r>
      <w:hyperlink r:id="rId48" w:history="1">
        <w:r w:rsidRPr="001C79F9">
          <w:rPr>
            <w:rStyle w:val="Hyperlink"/>
            <w:szCs w:val="18"/>
          </w:rPr>
          <w:t>https://www.health.nsw.gov.au/nursing/practice/Publications/midwifery-cont-carer-tk.pdf</w:t>
        </w:r>
      </w:hyperlink>
      <w:r w:rsidRPr="001C79F9">
        <w:rPr>
          <w:szCs w:val="18"/>
        </w:rPr>
        <w:t xml:space="preserve"> (accessed 18 October 2023).</w:t>
      </w:r>
    </w:p>
  </w:footnote>
  <w:footnote w:id="154">
    <w:p w14:paraId="67D4E025" w14:textId="77777777" w:rsidR="00606F18" w:rsidRPr="00895BD4" w:rsidRDefault="00606F18" w:rsidP="00606F18">
      <w:pPr>
        <w:pStyle w:val="FootnoteText"/>
        <w:rPr>
          <w:szCs w:val="18"/>
        </w:rPr>
      </w:pPr>
      <w:r w:rsidRPr="00895BD4">
        <w:rPr>
          <w:rStyle w:val="FootnoteReference"/>
          <w:szCs w:val="18"/>
        </w:rPr>
        <w:footnoteRef/>
      </w:r>
      <w:r w:rsidRPr="00895BD4">
        <w:rPr>
          <w:szCs w:val="18"/>
        </w:rPr>
        <w:t xml:space="preserve"> Robert Fedele, ‘How Midwifery Group Practice is improving outcomes for women and babies’, </w:t>
      </w:r>
      <w:r w:rsidRPr="00895BD4">
        <w:rPr>
          <w:i/>
          <w:iCs/>
          <w:szCs w:val="18"/>
        </w:rPr>
        <w:t>Australian Nursing &amp; Midwifery Journal</w:t>
      </w:r>
      <w:r w:rsidRPr="00895BD4">
        <w:rPr>
          <w:szCs w:val="18"/>
        </w:rPr>
        <w:t xml:space="preserve">, 1 July 2023, </w:t>
      </w:r>
      <w:hyperlink r:id="rId49" w:history="1">
        <w:r w:rsidRPr="00895BD4">
          <w:rPr>
            <w:rStyle w:val="Hyperlink"/>
            <w:szCs w:val="18"/>
          </w:rPr>
          <w:t>https://anmj.org.au/call-on-me-how-midwifery-continuity-of-care-is-improving-outcomes-for-women-and-babies/</w:t>
        </w:r>
      </w:hyperlink>
    </w:p>
  </w:footnote>
  <w:footnote w:id="155">
    <w:p w14:paraId="6CA7DB28" w14:textId="77777777" w:rsidR="00606F18" w:rsidRDefault="00606F18" w:rsidP="00606F18">
      <w:pPr>
        <w:pStyle w:val="FootnoteText"/>
      </w:pPr>
      <w:r w:rsidRPr="00895BD4">
        <w:rPr>
          <w:rStyle w:val="FootnoteReference"/>
          <w:szCs w:val="18"/>
        </w:rPr>
        <w:footnoteRef/>
      </w:r>
      <w:r w:rsidRPr="00895BD4">
        <w:rPr>
          <w:szCs w:val="18"/>
        </w:rPr>
        <w:t xml:space="preserve"> Discipline of Midwifery, University of Canberra, </w:t>
      </w:r>
      <w:r w:rsidRPr="00895BD4">
        <w:rPr>
          <w:i/>
          <w:iCs/>
          <w:szCs w:val="18"/>
        </w:rPr>
        <w:t>Submission 15</w:t>
      </w:r>
      <w:r w:rsidRPr="00895BD4">
        <w:rPr>
          <w:szCs w:val="18"/>
        </w:rPr>
        <w:t xml:space="preserve">, p </w:t>
      </w:r>
      <w:r>
        <w:rPr>
          <w:szCs w:val="18"/>
        </w:rPr>
        <w:t>[</w:t>
      </w:r>
      <w:r w:rsidRPr="00895BD4">
        <w:rPr>
          <w:szCs w:val="18"/>
        </w:rPr>
        <w:t>5</w:t>
      </w:r>
      <w:r>
        <w:rPr>
          <w:szCs w:val="18"/>
        </w:rPr>
        <w:t>]</w:t>
      </w:r>
      <w:r w:rsidRPr="00895BD4">
        <w:rPr>
          <w:szCs w:val="18"/>
        </w:rPr>
        <w:t>.</w:t>
      </w:r>
    </w:p>
  </w:footnote>
  <w:footnote w:id="156">
    <w:p w14:paraId="7E8F8710" w14:textId="77777777" w:rsidR="00606F18" w:rsidRPr="004276E2" w:rsidRDefault="00606F18" w:rsidP="00606F18">
      <w:pPr>
        <w:pStyle w:val="FootnoteText"/>
        <w:rPr>
          <w:szCs w:val="18"/>
        </w:rPr>
      </w:pPr>
      <w:r w:rsidRPr="004276E2">
        <w:rPr>
          <w:rStyle w:val="FootnoteReference"/>
          <w:szCs w:val="18"/>
        </w:rPr>
        <w:footnoteRef/>
      </w:r>
      <w:r w:rsidRPr="004276E2">
        <w:rPr>
          <w:szCs w:val="18"/>
        </w:rPr>
        <w:t xml:space="preserve"> Discipline of Midwifery, University of Canberra, </w:t>
      </w:r>
      <w:r w:rsidRPr="004276E2">
        <w:rPr>
          <w:i/>
          <w:iCs/>
          <w:szCs w:val="18"/>
        </w:rPr>
        <w:t>Submission 15</w:t>
      </w:r>
      <w:r w:rsidRPr="004276E2">
        <w:rPr>
          <w:szCs w:val="18"/>
        </w:rPr>
        <w:t xml:space="preserve">, p </w:t>
      </w:r>
      <w:r>
        <w:rPr>
          <w:szCs w:val="18"/>
        </w:rPr>
        <w:t>[</w:t>
      </w:r>
      <w:r w:rsidRPr="004276E2">
        <w:rPr>
          <w:szCs w:val="18"/>
        </w:rPr>
        <w:t>5</w:t>
      </w:r>
      <w:r>
        <w:rPr>
          <w:szCs w:val="18"/>
        </w:rPr>
        <w:t>]</w:t>
      </w:r>
      <w:r w:rsidRPr="004276E2">
        <w:rPr>
          <w:szCs w:val="18"/>
        </w:rPr>
        <w:t>.</w:t>
      </w:r>
    </w:p>
  </w:footnote>
  <w:footnote w:id="157">
    <w:p w14:paraId="633D62A0" w14:textId="77777777" w:rsidR="00606F18" w:rsidRPr="00151E5F" w:rsidRDefault="00606F18" w:rsidP="00606F18">
      <w:pPr>
        <w:pStyle w:val="FootnoteText"/>
        <w:rPr>
          <w:szCs w:val="18"/>
        </w:rPr>
      </w:pPr>
      <w:r w:rsidRPr="00151E5F">
        <w:rPr>
          <w:rStyle w:val="FootnoteReference"/>
          <w:szCs w:val="18"/>
        </w:rPr>
        <w:footnoteRef/>
      </w:r>
      <w:r w:rsidRPr="00151E5F">
        <w:rPr>
          <w:szCs w:val="18"/>
        </w:rPr>
        <w:t xml:space="preserve"> Jane Sandall et. Al (2016)</w:t>
      </w:r>
      <w:r>
        <w:rPr>
          <w:szCs w:val="18"/>
        </w:rPr>
        <w:t>,</w:t>
      </w:r>
      <w:r w:rsidRPr="00151E5F">
        <w:rPr>
          <w:color w:val="000000"/>
          <w:szCs w:val="18"/>
        </w:rPr>
        <w:t xml:space="preserve"> </w:t>
      </w:r>
      <w:r>
        <w:rPr>
          <w:color w:val="000000"/>
          <w:szCs w:val="18"/>
        </w:rPr>
        <w:t>‘</w:t>
      </w:r>
      <w:r w:rsidRPr="00151E5F">
        <w:rPr>
          <w:color w:val="000000"/>
          <w:szCs w:val="18"/>
        </w:rPr>
        <w:t>Midwife-led continuity models versus other models of care for childbearing women</w:t>
      </w:r>
      <w:r>
        <w:rPr>
          <w:color w:val="000000"/>
          <w:szCs w:val="18"/>
        </w:rPr>
        <w:t xml:space="preserve">’, </w:t>
      </w:r>
      <w:r w:rsidRPr="00151E5F">
        <w:rPr>
          <w:i/>
          <w:iCs/>
          <w:color w:val="000000"/>
          <w:szCs w:val="18"/>
        </w:rPr>
        <w:t>Cochrane Database of Systematic Reviews</w:t>
      </w:r>
      <w:r>
        <w:rPr>
          <w:color w:val="000000"/>
          <w:szCs w:val="18"/>
        </w:rPr>
        <w:t>,</w:t>
      </w:r>
      <w:r w:rsidRPr="00151E5F">
        <w:rPr>
          <w:color w:val="000000"/>
          <w:szCs w:val="18"/>
        </w:rPr>
        <w:t xml:space="preserve"> Issue 4. This article was included in Name Withheld, </w:t>
      </w:r>
      <w:r w:rsidRPr="00D00217">
        <w:rPr>
          <w:i/>
          <w:iCs/>
          <w:color w:val="000000"/>
          <w:szCs w:val="18"/>
        </w:rPr>
        <w:t>Submission 4</w:t>
      </w:r>
      <w:r>
        <w:rPr>
          <w:color w:val="000000"/>
          <w:szCs w:val="18"/>
        </w:rPr>
        <w:t>.</w:t>
      </w:r>
    </w:p>
  </w:footnote>
  <w:footnote w:id="158">
    <w:p w14:paraId="44FD9108" w14:textId="77777777" w:rsidR="00606F18" w:rsidRDefault="00606F18" w:rsidP="00606F18">
      <w:pPr>
        <w:pStyle w:val="FootnoteText"/>
      </w:pPr>
      <w:r w:rsidRPr="003830AB">
        <w:rPr>
          <w:rStyle w:val="FootnoteReference"/>
          <w:szCs w:val="18"/>
        </w:rPr>
        <w:footnoteRef/>
      </w:r>
      <w:r w:rsidRPr="003830AB">
        <w:rPr>
          <w:szCs w:val="18"/>
        </w:rPr>
        <w:t xml:space="preserve"> </w:t>
      </w:r>
      <w:r w:rsidRPr="006C0BAA">
        <w:rPr>
          <w:szCs w:val="18"/>
        </w:rPr>
        <w:t xml:space="preserve">Discipline of Midwifery, University of Canberra, </w:t>
      </w:r>
      <w:r w:rsidRPr="006C0BAA">
        <w:rPr>
          <w:i/>
          <w:iCs/>
          <w:szCs w:val="18"/>
        </w:rPr>
        <w:t>Submission 15</w:t>
      </w:r>
      <w:r w:rsidRPr="006C0BAA">
        <w:rPr>
          <w:szCs w:val="18"/>
        </w:rPr>
        <w:t xml:space="preserve">, p </w:t>
      </w:r>
      <w:r>
        <w:rPr>
          <w:szCs w:val="18"/>
        </w:rPr>
        <w:t>[2]</w:t>
      </w:r>
      <w:r w:rsidRPr="003830AB">
        <w:rPr>
          <w:szCs w:val="18"/>
        </w:rPr>
        <w:t>.</w:t>
      </w:r>
    </w:p>
  </w:footnote>
  <w:footnote w:id="159">
    <w:p w14:paraId="4EB1B1E1" w14:textId="77777777" w:rsidR="00606F18" w:rsidRPr="002142D2" w:rsidRDefault="00606F18" w:rsidP="00606F18">
      <w:pPr>
        <w:pStyle w:val="FootnoteText"/>
        <w:rPr>
          <w:szCs w:val="18"/>
        </w:rPr>
      </w:pPr>
      <w:r w:rsidRPr="002142D2">
        <w:rPr>
          <w:rStyle w:val="FootnoteReference"/>
          <w:szCs w:val="18"/>
        </w:rPr>
        <w:footnoteRef/>
      </w:r>
      <w:r>
        <w:rPr>
          <w:szCs w:val="18"/>
        </w:rPr>
        <w:t xml:space="preserve"> </w:t>
      </w:r>
      <w:r w:rsidRPr="00F64334">
        <w:rPr>
          <w:rFonts w:cstheme="minorHAnsi"/>
          <w:szCs w:val="18"/>
        </w:rPr>
        <w:t xml:space="preserve">Australian Institute of Health and Welfare, </w:t>
      </w:r>
      <w:r>
        <w:rPr>
          <w:rFonts w:cstheme="minorHAnsi"/>
          <w:i/>
          <w:iCs/>
          <w:szCs w:val="18"/>
        </w:rPr>
        <w:t>Major model category definitions,</w:t>
      </w:r>
      <w:r w:rsidRPr="002142D2">
        <w:rPr>
          <w:szCs w:val="18"/>
        </w:rPr>
        <w:t xml:space="preserve"> </w:t>
      </w:r>
      <w:hyperlink r:id="rId50" w:history="1">
        <w:r w:rsidRPr="002142D2">
          <w:rPr>
            <w:rStyle w:val="Hyperlink"/>
            <w:szCs w:val="18"/>
          </w:rPr>
          <w:t>https://www.aihw.gov.au/reports/mothers-babies/maternity-models-of-care/contents/glossary/maccs-major-model-category</w:t>
        </w:r>
      </w:hyperlink>
      <w:r w:rsidRPr="002142D2">
        <w:rPr>
          <w:szCs w:val="18"/>
        </w:rPr>
        <w:t xml:space="preserve"> (accessed 30 October 2023).</w:t>
      </w:r>
    </w:p>
  </w:footnote>
  <w:footnote w:id="160">
    <w:p w14:paraId="1201D3A4" w14:textId="77777777" w:rsidR="00606F18" w:rsidRPr="004276E2" w:rsidRDefault="00606F18" w:rsidP="00606F18">
      <w:pPr>
        <w:pStyle w:val="FootnoteText"/>
        <w:rPr>
          <w:szCs w:val="18"/>
        </w:rPr>
      </w:pPr>
      <w:r w:rsidRPr="004276E2">
        <w:rPr>
          <w:rStyle w:val="FootnoteReference"/>
          <w:szCs w:val="18"/>
        </w:rPr>
        <w:footnoteRef/>
      </w:r>
      <w:r w:rsidRPr="004276E2">
        <w:rPr>
          <w:szCs w:val="18"/>
        </w:rPr>
        <w:t xml:space="preserve"> Name withheld, </w:t>
      </w:r>
      <w:r w:rsidRPr="004276E2">
        <w:rPr>
          <w:i/>
          <w:iCs/>
          <w:szCs w:val="18"/>
        </w:rPr>
        <w:t>Submission 4</w:t>
      </w:r>
      <w:r w:rsidRPr="004276E2">
        <w:rPr>
          <w:szCs w:val="18"/>
        </w:rPr>
        <w:t xml:space="preserve">, p </w:t>
      </w:r>
      <w:r>
        <w:rPr>
          <w:szCs w:val="18"/>
        </w:rPr>
        <w:t>[</w:t>
      </w:r>
      <w:r w:rsidRPr="004276E2">
        <w:rPr>
          <w:szCs w:val="18"/>
        </w:rPr>
        <w:t>1</w:t>
      </w:r>
      <w:r>
        <w:rPr>
          <w:szCs w:val="18"/>
        </w:rPr>
        <w:t>]</w:t>
      </w:r>
      <w:r w:rsidRPr="004276E2">
        <w:rPr>
          <w:szCs w:val="18"/>
        </w:rPr>
        <w:t>.</w:t>
      </w:r>
    </w:p>
  </w:footnote>
  <w:footnote w:id="161">
    <w:p w14:paraId="6B20F851" w14:textId="77777777" w:rsidR="00606F18" w:rsidRPr="004276E2" w:rsidRDefault="00606F18" w:rsidP="00606F18">
      <w:pPr>
        <w:pStyle w:val="FootnoteText"/>
        <w:rPr>
          <w:szCs w:val="18"/>
        </w:rPr>
      </w:pPr>
      <w:r w:rsidRPr="004276E2">
        <w:rPr>
          <w:rStyle w:val="FootnoteReference"/>
          <w:szCs w:val="18"/>
        </w:rPr>
        <w:footnoteRef/>
      </w:r>
      <w:r w:rsidRPr="004276E2">
        <w:rPr>
          <w:szCs w:val="18"/>
        </w:rPr>
        <w:t xml:space="preserve"> Name withheld, </w:t>
      </w:r>
      <w:r w:rsidRPr="004276E2">
        <w:rPr>
          <w:i/>
          <w:iCs/>
          <w:szCs w:val="18"/>
        </w:rPr>
        <w:t>Submission 4</w:t>
      </w:r>
      <w:r w:rsidRPr="004276E2">
        <w:rPr>
          <w:szCs w:val="18"/>
        </w:rPr>
        <w:t xml:space="preserve">, p </w:t>
      </w:r>
      <w:r>
        <w:rPr>
          <w:szCs w:val="18"/>
        </w:rPr>
        <w:t>[</w:t>
      </w:r>
      <w:r w:rsidRPr="004276E2">
        <w:rPr>
          <w:szCs w:val="18"/>
        </w:rPr>
        <w:t>1</w:t>
      </w:r>
      <w:r>
        <w:rPr>
          <w:szCs w:val="18"/>
        </w:rPr>
        <w:t>]</w:t>
      </w:r>
      <w:r w:rsidRPr="004276E2">
        <w:rPr>
          <w:szCs w:val="18"/>
        </w:rPr>
        <w:t>.</w:t>
      </w:r>
    </w:p>
  </w:footnote>
  <w:footnote w:id="162">
    <w:p w14:paraId="6AE32F0A" w14:textId="77777777" w:rsidR="00606F18" w:rsidRDefault="00606F18" w:rsidP="00606F18">
      <w:pPr>
        <w:pStyle w:val="FootnoteText"/>
      </w:pPr>
      <w:r w:rsidRPr="004276E2">
        <w:rPr>
          <w:rStyle w:val="FootnoteReference"/>
          <w:szCs w:val="18"/>
        </w:rPr>
        <w:footnoteRef/>
      </w:r>
      <w:r w:rsidRPr="004276E2">
        <w:rPr>
          <w:szCs w:val="18"/>
        </w:rPr>
        <w:t xml:space="preserve"> Discipline of Midwifery, University of Canberra, </w:t>
      </w:r>
      <w:r w:rsidRPr="004276E2">
        <w:rPr>
          <w:i/>
          <w:iCs/>
          <w:szCs w:val="18"/>
        </w:rPr>
        <w:t>Submission 15</w:t>
      </w:r>
      <w:r w:rsidRPr="004276E2">
        <w:rPr>
          <w:szCs w:val="18"/>
        </w:rPr>
        <w:t xml:space="preserve">, p </w:t>
      </w:r>
      <w:r>
        <w:rPr>
          <w:szCs w:val="18"/>
        </w:rPr>
        <w:t>[</w:t>
      </w:r>
      <w:r w:rsidRPr="004276E2">
        <w:rPr>
          <w:szCs w:val="18"/>
        </w:rPr>
        <w:t>6</w:t>
      </w:r>
      <w:r>
        <w:rPr>
          <w:szCs w:val="18"/>
        </w:rPr>
        <w:t>]</w:t>
      </w:r>
      <w:r w:rsidRPr="004276E2">
        <w:rPr>
          <w:szCs w:val="18"/>
        </w:rPr>
        <w:t>.</w:t>
      </w:r>
    </w:p>
  </w:footnote>
  <w:footnote w:id="163">
    <w:p w14:paraId="289076F7" w14:textId="77777777" w:rsidR="00606F18" w:rsidRDefault="00606F18" w:rsidP="00606F18">
      <w:pPr>
        <w:pStyle w:val="FootnoteText"/>
      </w:pPr>
      <w:r w:rsidRPr="003830AB">
        <w:rPr>
          <w:rStyle w:val="FootnoteReference"/>
          <w:szCs w:val="18"/>
        </w:rPr>
        <w:footnoteRef/>
      </w:r>
      <w:r w:rsidRPr="003830AB">
        <w:rPr>
          <w:szCs w:val="18"/>
        </w:rPr>
        <w:t xml:space="preserve"> </w:t>
      </w:r>
      <w:r w:rsidRPr="006C0BAA">
        <w:rPr>
          <w:szCs w:val="18"/>
        </w:rPr>
        <w:t xml:space="preserve">Discipline of Midwifery, University of Canberra, </w:t>
      </w:r>
      <w:r w:rsidRPr="006C0BAA">
        <w:rPr>
          <w:i/>
          <w:iCs/>
          <w:szCs w:val="18"/>
        </w:rPr>
        <w:t>Submission 15</w:t>
      </w:r>
      <w:r w:rsidRPr="006C0BAA">
        <w:rPr>
          <w:szCs w:val="18"/>
        </w:rPr>
        <w:t xml:space="preserve">, p </w:t>
      </w:r>
      <w:r>
        <w:rPr>
          <w:szCs w:val="18"/>
        </w:rPr>
        <w:t>[</w:t>
      </w:r>
      <w:r w:rsidRPr="006C0BAA">
        <w:rPr>
          <w:szCs w:val="18"/>
        </w:rPr>
        <w:t>1</w:t>
      </w:r>
      <w:r>
        <w:rPr>
          <w:szCs w:val="18"/>
        </w:rPr>
        <w:t>]</w:t>
      </w:r>
      <w:r w:rsidRPr="003830AB">
        <w:rPr>
          <w:szCs w:val="18"/>
        </w:rPr>
        <w:t>.</w:t>
      </w:r>
    </w:p>
  </w:footnote>
  <w:footnote w:id="164">
    <w:p w14:paraId="49309D99" w14:textId="77777777" w:rsidR="00606F18" w:rsidRDefault="00606F18" w:rsidP="00606F18">
      <w:pPr>
        <w:pStyle w:val="FootnoteText"/>
      </w:pPr>
      <w:r w:rsidRPr="003830AB">
        <w:rPr>
          <w:rStyle w:val="FootnoteReference"/>
          <w:szCs w:val="18"/>
        </w:rPr>
        <w:footnoteRef/>
      </w:r>
      <w:r w:rsidRPr="003830AB">
        <w:rPr>
          <w:szCs w:val="18"/>
        </w:rPr>
        <w:t xml:space="preserve"> </w:t>
      </w:r>
      <w:r w:rsidRPr="006C0BAA">
        <w:rPr>
          <w:szCs w:val="18"/>
        </w:rPr>
        <w:t xml:space="preserve">Discipline of Midwifery, University of Canberra, </w:t>
      </w:r>
      <w:r w:rsidRPr="006C0BAA">
        <w:rPr>
          <w:i/>
          <w:iCs/>
          <w:szCs w:val="18"/>
        </w:rPr>
        <w:t>Submission 15</w:t>
      </w:r>
      <w:r w:rsidRPr="006C0BAA">
        <w:rPr>
          <w:szCs w:val="18"/>
        </w:rPr>
        <w:t xml:space="preserve">, p </w:t>
      </w:r>
      <w:r>
        <w:rPr>
          <w:szCs w:val="18"/>
        </w:rPr>
        <w:t>[4]</w:t>
      </w:r>
      <w:r w:rsidRPr="003830AB">
        <w:rPr>
          <w:szCs w:val="18"/>
        </w:rPr>
        <w:t>.</w:t>
      </w:r>
    </w:p>
  </w:footnote>
  <w:footnote w:id="165">
    <w:p w14:paraId="691AD570" w14:textId="77777777" w:rsidR="00606F18" w:rsidRDefault="00606F18" w:rsidP="00606F18">
      <w:pPr>
        <w:pStyle w:val="FootnoteText"/>
      </w:pPr>
      <w:r w:rsidRPr="003830AB">
        <w:rPr>
          <w:rStyle w:val="FootnoteReference"/>
          <w:szCs w:val="18"/>
        </w:rPr>
        <w:footnoteRef/>
      </w:r>
      <w:r w:rsidRPr="003830AB">
        <w:rPr>
          <w:szCs w:val="18"/>
        </w:rPr>
        <w:t xml:space="preserve"> </w:t>
      </w:r>
      <w:r w:rsidRPr="006C0BAA">
        <w:rPr>
          <w:szCs w:val="18"/>
        </w:rPr>
        <w:t xml:space="preserve">Discipline of Midwifery, University of Canberra, </w:t>
      </w:r>
      <w:r w:rsidRPr="006C0BAA">
        <w:rPr>
          <w:i/>
          <w:iCs/>
          <w:szCs w:val="18"/>
        </w:rPr>
        <w:t>Submission 15</w:t>
      </w:r>
      <w:r w:rsidRPr="006C0BAA">
        <w:rPr>
          <w:szCs w:val="18"/>
        </w:rPr>
        <w:t xml:space="preserve">, p </w:t>
      </w:r>
      <w:r>
        <w:rPr>
          <w:szCs w:val="18"/>
        </w:rPr>
        <w:t>[5]</w:t>
      </w:r>
      <w:r w:rsidRPr="003830AB">
        <w:rPr>
          <w:szCs w:val="18"/>
        </w:rPr>
        <w:t>.</w:t>
      </w:r>
    </w:p>
  </w:footnote>
  <w:footnote w:id="166">
    <w:p w14:paraId="457B283E" w14:textId="77777777" w:rsidR="00606F18" w:rsidRDefault="00606F18" w:rsidP="00606F18">
      <w:pPr>
        <w:pStyle w:val="FootnoteText"/>
      </w:pPr>
      <w:r>
        <w:rPr>
          <w:rStyle w:val="FootnoteReference"/>
        </w:rPr>
        <w:footnoteRef/>
      </w:r>
      <w:r>
        <w:t xml:space="preserve"> </w:t>
      </w:r>
      <w:r w:rsidRPr="00A72C26">
        <w:rPr>
          <w:szCs w:val="18"/>
        </w:rPr>
        <w:t xml:space="preserve">Australian Nursing and </w:t>
      </w:r>
      <w:r>
        <w:rPr>
          <w:szCs w:val="18"/>
        </w:rPr>
        <w:t xml:space="preserve">Midwifery </w:t>
      </w:r>
      <w:r w:rsidRPr="00A72C26">
        <w:rPr>
          <w:szCs w:val="18"/>
        </w:rPr>
        <w:t xml:space="preserve">Federation (ACT Branch), </w:t>
      </w:r>
      <w:r w:rsidRPr="00A72C26">
        <w:rPr>
          <w:i/>
          <w:iCs/>
          <w:szCs w:val="18"/>
        </w:rPr>
        <w:t>Submission 13</w:t>
      </w:r>
      <w:r w:rsidRPr="00A72C26">
        <w:rPr>
          <w:szCs w:val="18"/>
        </w:rPr>
        <w:t xml:space="preserve">, p </w:t>
      </w:r>
      <w:r>
        <w:rPr>
          <w:szCs w:val="18"/>
        </w:rPr>
        <w:t>[</w:t>
      </w:r>
      <w:r w:rsidRPr="00A72C26">
        <w:rPr>
          <w:szCs w:val="18"/>
        </w:rPr>
        <w:t>2</w:t>
      </w:r>
      <w:r>
        <w:rPr>
          <w:szCs w:val="18"/>
        </w:rPr>
        <w:t>3].</w:t>
      </w:r>
    </w:p>
  </w:footnote>
  <w:footnote w:id="167">
    <w:p w14:paraId="20C3A459" w14:textId="77777777" w:rsidR="00606F18" w:rsidRPr="00A72C26" w:rsidRDefault="00606F18" w:rsidP="00606F18">
      <w:pPr>
        <w:pStyle w:val="FootnoteText"/>
        <w:rPr>
          <w:szCs w:val="18"/>
        </w:rPr>
      </w:pPr>
      <w:r w:rsidRPr="00A72C26">
        <w:rPr>
          <w:rStyle w:val="FootnoteReference"/>
          <w:szCs w:val="18"/>
        </w:rPr>
        <w:footnoteRef/>
      </w:r>
      <w:r w:rsidRPr="00A72C26">
        <w:rPr>
          <w:szCs w:val="18"/>
        </w:rPr>
        <w:t xml:space="preserve"> Australian Nursing and </w:t>
      </w:r>
      <w:r>
        <w:rPr>
          <w:szCs w:val="18"/>
        </w:rPr>
        <w:t xml:space="preserve">Midwifery </w:t>
      </w:r>
      <w:r w:rsidRPr="00A72C26">
        <w:rPr>
          <w:szCs w:val="18"/>
        </w:rPr>
        <w:t xml:space="preserve">Federation (ACT Branch), </w:t>
      </w:r>
      <w:r w:rsidRPr="00A72C26">
        <w:rPr>
          <w:i/>
          <w:iCs/>
          <w:szCs w:val="18"/>
        </w:rPr>
        <w:t>Submission 13</w:t>
      </w:r>
      <w:r w:rsidRPr="00A72C26">
        <w:rPr>
          <w:szCs w:val="18"/>
        </w:rPr>
        <w:t xml:space="preserve">, p </w:t>
      </w:r>
      <w:r>
        <w:rPr>
          <w:szCs w:val="18"/>
        </w:rPr>
        <w:t>[</w:t>
      </w:r>
      <w:r w:rsidRPr="00A72C26">
        <w:rPr>
          <w:szCs w:val="18"/>
        </w:rPr>
        <w:t>2</w:t>
      </w:r>
      <w:r>
        <w:rPr>
          <w:szCs w:val="18"/>
        </w:rPr>
        <w:t>3]</w:t>
      </w:r>
      <w:r w:rsidRPr="00A72C26">
        <w:rPr>
          <w:szCs w:val="18"/>
        </w:rPr>
        <w:t>.</w:t>
      </w:r>
    </w:p>
  </w:footnote>
  <w:footnote w:id="168">
    <w:p w14:paraId="0C84AB4C" w14:textId="77777777" w:rsidR="00606F18" w:rsidRDefault="00606F18" w:rsidP="00606F18">
      <w:pPr>
        <w:pStyle w:val="FootnoteText"/>
      </w:pPr>
      <w:r>
        <w:rPr>
          <w:rStyle w:val="FootnoteReference"/>
        </w:rPr>
        <w:footnoteRef/>
      </w:r>
      <w:r>
        <w:t xml:space="preserve"> </w:t>
      </w:r>
      <w:r w:rsidRPr="0063655A">
        <w:rPr>
          <w:szCs w:val="18"/>
        </w:rPr>
        <w:t xml:space="preserve">ACT Government, </w:t>
      </w:r>
      <w:r w:rsidRPr="0063655A">
        <w:rPr>
          <w:i/>
          <w:iCs/>
          <w:szCs w:val="18"/>
        </w:rPr>
        <w:t>Submission 12</w:t>
      </w:r>
      <w:r w:rsidRPr="0063655A">
        <w:rPr>
          <w:szCs w:val="18"/>
        </w:rPr>
        <w:t>, p</w:t>
      </w:r>
      <w:r>
        <w:rPr>
          <w:szCs w:val="18"/>
        </w:rPr>
        <w:t>.</w:t>
      </w:r>
      <w:r w:rsidRPr="0063655A">
        <w:rPr>
          <w:szCs w:val="18"/>
        </w:rPr>
        <w:t xml:space="preserve"> </w:t>
      </w:r>
      <w:r>
        <w:rPr>
          <w:szCs w:val="18"/>
        </w:rPr>
        <w:t>10.</w:t>
      </w:r>
    </w:p>
  </w:footnote>
  <w:footnote w:id="169">
    <w:p w14:paraId="58AC4897" w14:textId="77777777" w:rsidR="00606F18" w:rsidRPr="00346377" w:rsidRDefault="00606F18" w:rsidP="00606F18">
      <w:pPr>
        <w:pStyle w:val="FootnoteText"/>
        <w:rPr>
          <w:rFonts w:cstheme="minorHAnsi"/>
          <w:szCs w:val="18"/>
        </w:rPr>
      </w:pPr>
      <w:r>
        <w:rPr>
          <w:rStyle w:val="FootnoteReference"/>
        </w:rPr>
        <w:footnoteRef/>
      </w:r>
      <w:r>
        <w:t xml:space="preserve"> </w:t>
      </w:r>
      <w:r>
        <w:rPr>
          <w:szCs w:val="18"/>
        </w:rPr>
        <w:t>Leonie Hewitt, Hannah G. Dahlen, Donna L. Hartz, Ann Dadich</w:t>
      </w:r>
      <w:r w:rsidRPr="00895BD4">
        <w:rPr>
          <w:szCs w:val="18"/>
        </w:rPr>
        <w:t>, ‘</w:t>
      </w:r>
      <w:r w:rsidRPr="00346377">
        <w:rPr>
          <w:rStyle w:val="title-text"/>
          <w:rFonts w:cstheme="minorHAnsi"/>
          <w:color w:val="1F1F1F"/>
          <w:szCs w:val="18"/>
        </w:rPr>
        <w:t>Leadership and management in midwifery-led continuity of care models: A thematic and lexical analysis of a scoping review</w:t>
      </w:r>
      <w:r w:rsidRPr="00895BD4">
        <w:rPr>
          <w:szCs w:val="18"/>
        </w:rPr>
        <w:t xml:space="preserve">’, </w:t>
      </w:r>
      <w:r w:rsidRPr="00895BD4">
        <w:rPr>
          <w:i/>
          <w:iCs/>
          <w:szCs w:val="18"/>
        </w:rPr>
        <w:t>Midwifery</w:t>
      </w:r>
      <w:r w:rsidRPr="00895BD4">
        <w:rPr>
          <w:szCs w:val="18"/>
        </w:rPr>
        <w:t xml:space="preserve">, July </w:t>
      </w:r>
      <w:r>
        <w:rPr>
          <w:szCs w:val="18"/>
        </w:rPr>
        <w:t xml:space="preserve">2021: 98, </w:t>
      </w:r>
      <w:hyperlink r:id="rId51" w:history="1">
        <w:r w:rsidRPr="00EC7905">
          <w:rPr>
            <w:rStyle w:val="Hyperlink"/>
            <w:szCs w:val="18"/>
          </w:rPr>
          <w:t>https://www.sciencedirect.com/science/article/abs/pii/S0266613821000656</w:t>
        </w:r>
      </w:hyperlink>
      <w:r>
        <w:rPr>
          <w:szCs w:val="18"/>
        </w:rPr>
        <w:t xml:space="preserve"> (accessed 30 October 2023).</w:t>
      </w:r>
    </w:p>
  </w:footnote>
  <w:footnote w:id="170">
    <w:p w14:paraId="6469BBB8" w14:textId="77777777" w:rsidR="00606F18" w:rsidRDefault="00606F18" w:rsidP="00606F18">
      <w:pPr>
        <w:pStyle w:val="FootnoteText"/>
      </w:pPr>
      <w:r w:rsidRPr="003830AB">
        <w:rPr>
          <w:rStyle w:val="FootnoteReference"/>
          <w:szCs w:val="18"/>
        </w:rPr>
        <w:footnoteRef/>
      </w:r>
      <w:r w:rsidRPr="003830AB">
        <w:rPr>
          <w:szCs w:val="18"/>
        </w:rPr>
        <w:t xml:space="preserve"> </w:t>
      </w:r>
      <w:r w:rsidRPr="006C0BAA">
        <w:rPr>
          <w:szCs w:val="18"/>
        </w:rPr>
        <w:t xml:space="preserve">Discipline of Midwifery, University of Canberra, </w:t>
      </w:r>
      <w:r w:rsidRPr="006C0BAA">
        <w:rPr>
          <w:i/>
          <w:iCs/>
          <w:szCs w:val="18"/>
        </w:rPr>
        <w:t>Submission 15</w:t>
      </w:r>
      <w:r w:rsidRPr="006C0BAA">
        <w:rPr>
          <w:szCs w:val="18"/>
        </w:rPr>
        <w:t xml:space="preserve">, p </w:t>
      </w:r>
      <w:r>
        <w:rPr>
          <w:szCs w:val="18"/>
        </w:rPr>
        <w:t>[5]</w:t>
      </w:r>
      <w:r w:rsidRPr="003830AB">
        <w:rPr>
          <w:szCs w:val="18"/>
        </w:rPr>
        <w:t>.</w:t>
      </w:r>
    </w:p>
  </w:footnote>
  <w:footnote w:id="171">
    <w:p w14:paraId="47536D24" w14:textId="77777777" w:rsidR="00606F18" w:rsidRDefault="00606F18" w:rsidP="00606F18">
      <w:pPr>
        <w:pStyle w:val="FootnoteText"/>
      </w:pPr>
      <w:r w:rsidRPr="00815313">
        <w:rPr>
          <w:rStyle w:val="FootnoteReference"/>
          <w:szCs w:val="18"/>
        </w:rPr>
        <w:footnoteRef/>
      </w:r>
      <w:r w:rsidRPr="00815313">
        <w:rPr>
          <w:szCs w:val="18"/>
        </w:rPr>
        <w:t xml:space="preserve"> Ms Rachel Stephen-Smith MLA, </w:t>
      </w:r>
      <w:r w:rsidRPr="00815313">
        <w:rPr>
          <w:noProof/>
          <w:szCs w:val="18"/>
        </w:rPr>
        <w:t>Minister for Health</w:t>
      </w:r>
      <w:r w:rsidRPr="00815313">
        <w:rPr>
          <w:szCs w:val="18"/>
        </w:rPr>
        <w:t xml:space="preserve">, </w:t>
      </w:r>
      <w:r w:rsidRPr="00815313">
        <w:rPr>
          <w:i/>
          <w:iCs/>
          <w:szCs w:val="18"/>
        </w:rPr>
        <w:t>Committee Hansard</w:t>
      </w:r>
      <w:r w:rsidRPr="00815313">
        <w:rPr>
          <w:szCs w:val="18"/>
        </w:rPr>
        <w:t>, 14 June 2023, pp 46</w:t>
      </w:r>
      <w:r>
        <w:rPr>
          <w:szCs w:val="18"/>
        </w:rPr>
        <w:t>–</w:t>
      </w:r>
      <w:r w:rsidRPr="00815313">
        <w:rPr>
          <w:szCs w:val="18"/>
        </w:rPr>
        <w:t>47.</w:t>
      </w:r>
    </w:p>
  </w:footnote>
  <w:footnote w:id="172">
    <w:p w14:paraId="668EDC1C" w14:textId="77777777" w:rsidR="00606F18" w:rsidRPr="00F90771" w:rsidRDefault="00606F18" w:rsidP="00606F18">
      <w:pPr>
        <w:pStyle w:val="FootnoteText"/>
        <w:rPr>
          <w:szCs w:val="18"/>
        </w:rPr>
      </w:pPr>
      <w:r w:rsidRPr="00F90771">
        <w:rPr>
          <w:rStyle w:val="FootnoteReference"/>
          <w:szCs w:val="18"/>
        </w:rPr>
        <w:footnoteRef/>
      </w:r>
      <w:r w:rsidRPr="00F90771">
        <w:rPr>
          <w:szCs w:val="18"/>
        </w:rPr>
        <w:t xml:space="preserve"> Ms Rachel Stephen-Smith MLA, </w:t>
      </w:r>
      <w:r w:rsidRPr="00F90771">
        <w:rPr>
          <w:noProof/>
          <w:szCs w:val="18"/>
        </w:rPr>
        <w:t>Minister for Health</w:t>
      </w:r>
      <w:r>
        <w:rPr>
          <w:noProof/>
          <w:szCs w:val="18"/>
        </w:rPr>
        <w:t>,</w:t>
      </w:r>
      <w:r w:rsidRPr="00F90771">
        <w:rPr>
          <w:szCs w:val="18"/>
        </w:rPr>
        <w:t xml:space="preserve"> </w:t>
      </w:r>
      <w:r w:rsidRPr="00F90771">
        <w:rPr>
          <w:i/>
          <w:iCs/>
          <w:szCs w:val="18"/>
        </w:rPr>
        <w:t>Committee Hansard</w:t>
      </w:r>
      <w:r w:rsidRPr="00F90771">
        <w:rPr>
          <w:szCs w:val="18"/>
        </w:rPr>
        <w:t>, 14 June 2023, p 46.</w:t>
      </w:r>
    </w:p>
  </w:footnote>
  <w:footnote w:id="173">
    <w:p w14:paraId="119F1CCE" w14:textId="77777777" w:rsidR="00606F18" w:rsidRPr="00874E89" w:rsidRDefault="00606F18" w:rsidP="00606F18">
      <w:pPr>
        <w:pStyle w:val="FootnoteText"/>
        <w:rPr>
          <w:szCs w:val="18"/>
        </w:rPr>
      </w:pPr>
      <w:r w:rsidRPr="00874E89">
        <w:rPr>
          <w:rStyle w:val="FootnoteReference"/>
          <w:szCs w:val="18"/>
        </w:rPr>
        <w:footnoteRef/>
      </w:r>
      <w:r w:rsidRPr="00874E89">
        <w:rPr>
          <w:szCs w:val="18"/>
        </w:rPr>
        <w:t xml:space="preserve"> ACT Government, </w:t>
      </w:r>
      <w:r w:rsidRPr="00874E89">
        <w:rPr>
          <w:i/>
          <w:iCs/>
          <w:szCs w:val="18"/>
        </w:rPr>
        <w:t>Submission 12</w:t>
      </w:r>
      <w:r w:rsidRPr="00874E89">
        <w:rPr>
          <w:szCs w:val="18"/>
        </w:rPr>
        <w:t>, p 16.</w:t>
      </w:r>
    </w:p>
  </w:footnote>
  <w:footnote w:id="174">
    <w:p w14:paraId="2020BD44" w14:textId="77777777" w:rsidR="00606F18" w:rsidRPr="00021D04" w:rsidRDefault="00606F18" w:rsidP="00606F18">
      <w:pPr>
        <w:pStyle w:val="FootnoteText"/>
        <w:rPr>
          <w:szCs w:val="18"/>
        </w:rPr>
      </w:pPr>
      <w:r w:rsidRPr="00021D04">
        <w:rPr>
          <w:rStyle w:val="FootnoteReference"/>
          <w:szCs w:val="18"/>
        </w:rPr>
        <w:footnoteRef/>
      </w:r>
      <w:r w:rsidRPr="00021D04">
        <w:rPr>
          <w:szCs w:val="18"/>
        </w:rPr>
        <w:t xml:space="preserve"> Burnside, N. (2019) </w:t>
      </w:r>
      <w:r>
        <w:rPr>
          <w:szCs w:val="18"/>
        </w:rPr>
        <w:t>‘</w:t>
      </w:r>
      <w:r w:rsidRPr="00021D04">
        <w:rPr>
          <w:szCs w:val="18"/>
        </w:rPr>
        <w:t>Workplace bullying among Canberra health staff ‘worst’ nurses have seen, report reveals</w:t>
      </w:r>
      <w:r>
        <w:rPr>
          <w:szCs w:val="18"/>
        </w:rPr>
        <w:t>’,</w:t>
      </w:r>
      <w:r w:rsidRPr="00021D04">
        <w:rPr>
          <w:szCs w:val="18"/>
        </w:rPr>
        <w:t xml:space="preserve"> </w:t>
      </w:r>
      <w:r w:rsidRPr="00021D04">
        <w:rPr>
          <w:i/>
          <w:iCs/>
          <w:szCs w:val="18"/>
        </w:rPr>
        <w:t xml:space="preserve">ABC News [online], </w:t>
      </w:r>
      <w:r w:rsidRPr="00021D04">
        <w:rPr>
          <w:szCs w:val="18"/>
        </w:rPr>
        <w:t xml:space="preserve">1 February 2019, </w:t>
      </w:r>
      <w:hyperlink r:id="rId52" w:history="1">
        <w:r w:rsidRPr="00021D04">
          <w:rPr>
            <w:rStyle w:val="Hyperlink"/>
            <w:szCs w:val="18"/>
          </w:rPr>
          <w:t>https://www.abc.net.au/news/2019-02-01/act-health-toxic-bullying-culture-report-reveals/10770022</w:t>
        </w:r>
      </w:hyperlink>
      <w:r w:rsidRPr="00021D04">
        <w:rPr>
          <w:szCs w:val="18"/>
        </w:rPr>
        <w:t xml:space="preserve"> (accessed 20 October 2023).</w:t>
      </w:r>
    </w:p>
  </w:footnote>
  <w:footnote w:id="175">
    <w:p w14:paraId="2309968C" w14:textId="77777777" w:rsidR="00606F18" w:rsidRDefault="00606F18" w:rsidP="00606F18">
      <w:pPr>
        <w:pStyle w:val="FootnoteText"/>
      </w:pPr>
      <w:r w:rsidRPr="006C0BAA">
        <w:rPr>
          <w:rStyle w:val="FootnoteReference"/>
          <w:szCs w:val="18"/>
        </w:rPr>
        <w:footnoteRef/>
      </w:r>
      <w:r w:rsidRPr="006C0BAA">
        <w:rPr>
          <w:szCs w:val="18"/>
        </w:rPr>
        <w:t xml:space="preserve"> Australian Nursing and </w:t>
      </w:r>
      <w:r>
        <w:rPr>
          <w:szCs w:val="18"/>
        </w:rPr>
        <w:t xml:space="preserve">Midwifery </w:t>
      </w:r>
      <w:r w:rsidRPr="006C0BAA">
        <w:rPr>
          <w:szCs w:val="18"/>
        </w:rPr>
        <w:t xml:space="preserve">Federation (ACT Branch), </w:t>
      </w:r>
      <w:r w:rsidRPr="006C0BAA">
        <w:rPr>
          <w:i/>
          <w:iCs/>
          <w:szCs w:val="18"/>
        </w:rPr>
        <w:t>Submission 13</w:t>
      </w:r>
      <w:r w:rsidRPr="006C0BAA">
        <w:rPr>
          <w:szCs w:val="18"/>
        </w:rPr>
        <w:t xml:space="preserve">, p </w:t>
      </w:r>
      <w:r>
        <w:rPr>
          <w:szCs w:val="18"/>
        </w:rPr>
        <w:t>[3]</w:t>
      </w:r>
      <w:r w:rsidRPr="006C0BAA">
        <w:rPr>
          <w:szCs w:val="18"/>
        </w:rPr>
        <w:t>.</w:t>
      </w:r>
    </w:p>
  </w:footnote>
  <w:footnote w:id="176">
    <w:p w14:paraId="41E13F38" w14:textId="77777777" w:rsidR="00606F18" w:rsidRDefault="00606F18" w:rsidP="00606F18">
      <w:pPr>
        <w:pStyle w:val="FootnoteText"/>
      </w:pPr>
      <w:r w:rsidRPr="006C0BAA">
        <w:rPr>
          <w:rStyle w:val="FootnoteReference"/>
          <w:szCs w:val="18"/>
        </w:rPr>
        <w:footnoteRef/>
      </w:r>
      <w:r w:rsidRPr="006C0BAA">
        <w:rPr>
          <w:szCs w:val="18"/>
        </w:rPr>
        <w:t xml:space="preserve"> Australian Nursing and </w:t>
      </w:r>
      <w:r>
        <w:rPr>
          <w:szCs w:val="18"/>
        </w:rPr>
        <w:t xml:space="preserve">Midwifery </w:t>
      </w:r>
      <w:r w:rsidRPr="006C0BAA">
        <w:rPr>
          <w:szCs w:val="18"/>
        </w:rPr>
        <w:t xml:space="preserve">Federation (ACT Branch), </w:t>
      </w:r>
      <w:r w:rsidRPr="006C0BAA">
        <w:rPr>
          <w:i/>
          <w:iCs/>
          <w:szCs w:val="18"/>
        </w:rPr>
        <w:t>Submission 13</w:t>
      </w:r>
      <w:r w:rsidRPr="006C0BAA">
        <w:rPr>
          <w:szCs w:val="18"/>
        </w:rPr>
        <w:t xml:space="preserve">, p </w:t>
      </w:r>
      <w:r>
        <w:rPr>
          <w:szCs w:val="18"/>
        </w:rPr>
        <w:t>[12]</w:t>
      </w:r>
      <w:r w:rsidRPr="006C0BAA">
        <w:rPr>
          <w:szCs w:val="18"/>
        </w:rPr>
        <w:t>.</w:t>
      </w:r>
    </w:p>
  </w:footnote>
  <w:footnote w:id="177">
    <w:p w14:paraId="79431052" w14:textId="77777777" w:rsidR="00606F18" w:rsidRDefault="00606F18" w:rsidP="00606F18">
      <w:pPr>
        <w:pStyle w:val="FootnoteText"/>
      </w:pPr>
      <w:r w:rsidRPr="006C0BAA">
        <w:rPr>
          <w:rStyle w:val="FootnoteReference"/>
          <w:szCs w:val="18"/>
        </w:rPr>
        <w:footnoteRef/>
      </w:r>
      <w:r w:rsidRPr="006C0BAA">
        <w:rPr>
          <w:szCs w:val="18"/>
        </w:rPr>
        <w:t xml:space="preserve"> Australian Nursing and </w:t>
      </w:r>
      <w:r>
        <w:rPr>
          <w:szCs w:val="18"/>
        </w:rPr>
        <w:t xml:space="preserve">Midwifery </w:t>
      </w:r>
      <w:r w:rsidRPr="006C0BAA">
        <w:rPr>
          <w:szCs w:val="18"/>
        </w:rPr>
        <w:t xml:space="preserve">Federation (ACT Branch), </w:t>
      </w:r>
      <w:r w:rsidRPr="006C0BAA">
        <w:rPr>
          <w:i/>
          <w:iCs/>
          <w:szCs w:val="18"/>
        </w:rPr>
        <w:t>Submission 13</w:t>
      </w:r>
      <w:r w:rsidRPr="006C0BAA">
        <w:rPr>
          <w:szCs w:val="18"/>
        </w:rPr>
        <w:t xml:space="preserve">, p </w:t>
      </w:r>
      <w:r>
        <w:rPr>
          <w:szCs w:val="18"/>
        </w:rPr>
        <w:t>[</w:t>
      </w:r>
      <w:r w:rsidRPr="006C0BAA">
        <w:rPr>
          <w:szCs w:val="18"/>
        </w:rPr>
        <w:t>4</w:t>
      </w:r>
      <w:r>
        <w:rPr>
          <w:szCs w:val="18"/>
        </w:rPr>
        <w:t>].</w:t>
      </w:r>
    </w:p>
  </w:footnote>
  <w:footnote w:id="178">
    <w:p w14:paraId="1CD616D9" w14:textId="77777777" w:rsidR="00606F18" w:rsidRPr="0018267C" w:rsidRDefault="00606F18" w:rsidP="00606F18">
      <w:pPr>
        <w:pStyle w:val="FootnoteText"/>
        <w:rPr>
          <w:szCs w:val="18"/>
        </w:rPr>
      </w:pPr>
      <w:r w:rsidRPr="0018267C">
        <w:rPr>
          <w:rStyle w:val="FootnoteReference"/>
          <w:szCs w:val="18"/>
        </w:rPr>
        <w:footnoteRef/>
      </w:r>
      <w:r w:rsidRPr="0018267C">
        <w:rPr>
          <w:szCs w:val="18"/>
        </w:rPr>
        <w:t xml:space="preserve"> Ms Alison Wong, Professional Officer, Australian Nursing and Midwifery Federation, ACT Branch, </w:t>
      </w:r>
      <w:r w:rsidRPr="0018267C">
        <w:rPr>
          <w:i/>
          <w:iCs/>
          <w:szCs w:val="18"/>
        </w:rPr>
        <w:t>Committee Hansard</w:t>
      </w:r>
      <w:r w:rsidRPr="0018267C">
        <w:rPr>
          <w:szCs w:val="18"/>
        </w:rPr>
        <w:t>, 14 June 2023, p 34</w:t>
      </w:r>
      <w:r>
        <w:rPr>
          <w:szCs w:val="18"/>
        </w:rPr>
        <w:t>–</w:t>
      </w:r>
      <w:r w:rsidRPr="0018267C">
        <w:rPr>
          <w:szCs w:val="18"/>
        </w:rPr>
        <w:t>35.</w:t>
      </w:r>
    </w:p>
  </w:footnote>
  <w:footnote w:id="179">
    <w:p w14:paraId="5C373C73" w14:textId="77777777" w:rsidR="00606F18" w:rsidRDefault="00606F18" w:rsidP="00606F18">
      <w:pPr>
        <w:pStyle w:val="FootnoteText"/>
      </w:pPr>
      <w:r>
        <w:rPr>
          <w:rStyle w:val="FootnoteReference"/>
        </w:rPr>
        <w:footnoteRef/>
      </w:r>
      <w:r>
        <w:t xml:space="preserve"> </w:t>
      </w:r>
      <w:r w:rsidRPr="0063655A">
        <w:rPr>
          <w:szCs w:val="18"/>
        </w:rPr>
        <w:t xml:space="preserve">Australian College of Nursing, </w:t>
      </w:r>
      <w:r w:rsidRPr="0063655A">
        <w:rPr>
          <w:i/>
          <w:iCs/>
          <w:szCs w:val="18"/>
        </w:rPr>
        <w:t>Submission 3</w:t>
      </w:r>
      <w:r w:rsidRPr="0063655A">
        <w:rPr>
          <w:szCs w:val="18"/>
        </w:rPr>
        <w:t xml:space="preserve">, p </w:t>
      </w:r>
      <w:r>
        <w:rPr>
          <w:szCs w:val="18"/>
        </w:rPr>
        <w:t>[11]</w:t>
      </w:r>
      <w:r w:rsidRPr="0063655A">
        <w:rPr>
          <w:szCs w:val="18"/>
        </w:rPr>
        <w:t>.</w:t>
      </w:r>
    </w:p>
  </w:footnote>
  <w:footnote w:id="180">
    <w:p w14:paraId="4E16FBC4" w14:textId="77777777" w:rsidR="00606F18" w:rsidRDefault="00606F18" w:rsidP="00606F18">
      <w:pPr>
        <w:pStyle w:val="FootnoteText"/>
      </w:pPr>
      <w:r>
        <w:rPr>
          <w:rStyle w:val="FootnoteReference"/>
        </w:rPr>
        <w:footnoteRef/>
      </w:r>
      <w:r>
        <w:t xml:space="preserve"> </w:t>
      </w:r>
      <w:r w:rsidRPr="00AA756A">
        <w:rPr>
          <w:szCs w:val="18"/>
        </w:rPr>
        <w:t xml:space="preserve">Mr Dave Peffer, Chief Executive Officer, Canberra Health Services, </w:t>
      </w:r>
      <w:r w:rsidRPr="00AA756A">
        <w:rPr>
          <w:i/>
          <w:iCs/>
          <w:szCs w:val="18"/>
        </w:rPr>
        <w:t>Committee Hansard</w:t>
      </w:r>
      <w:r w:rsidRPr="00AA756A">
        <w:rPr>
          <w:szCs w:val="18"/>
        </w:rPr>
        <w:t>, 14 June 2023, p 58.</w:t>
      </w:r>
    </w:p>
  </w:footnote>
  <w:footnote w:id="181">
    <w:p w14:paraId="62C56EEF" w14:textId="77777777" w:rsidR="00606F18" w:rsidRDefault="00606F18" w:rsidP="00606F18">
      <w:pPr>
        <w:pStyle w:val="FootnoteText"/>
      </w:pPr>
      <w:r>
        <w:rPr>
          <w:rStyle w:val="FootnoteReference"/>
        </w:rPr>
        <w:footnoteRef/>
      </w:r>
      <w:r>
        <w:t xml:space="preserve"> </w:t>
      </w:r>
      <w:r w:rsidRPr="00684615">
        <w:rPr>
          <w:szCs w:val="18"/>
        </w:rPr>
        <w:t xml:space="preserve">Mr Matthew Daniel, Branch Secretary, Australian Nursing and Midwifery Federation, ACT Branch, </w:t>
      </w:r>
      <w:r w:rsidRPr="00684615">
        <w:rPr>
          <w:i/>
          <w:iCs/>
          <w:szCs w:val="18"/>
        </w:rPr>
        <w:t>Committee Hansard</w:t>
      </w:r>
      <w:r w:rsidRPr="00684615">
        <w:rPr>
          <w:szCs w:val="18"/>
        </w:rPr>
        <w:t>, 14 June 2023, p</w:t>
      </w:r>
      <w:r>
        <w:rPr>
          <w:szCs w:val="18"/>
        </w:rPr>
        <w:t>p 35–36.</w:t>
      </w:r>
    </w:p>
  </w:footnote>
  <w:footnote w:id="182">
    <w:p w14:paraId="4B3DB3C5" w14:textId="77777777" w:rsidR="00606F18" w:rsidRDefault="00606F18" w:rsidP="00606F18">
      <w:pPr>
        <w:pStyle w:val="FootnoteText"/>
      </w:pPr>
      <w:r>
        <w:rPr>
          <w:rStyle w:val="FootnoteReference"/>
        </w:rPr>
        <w:footnoteRef/>
      </w:r>
      <w:r>
        <w:t xml:space="preserve"> </w:t>
      </w:r>
      <w:r w:rsidRPr="00AA756A">
        <w:rPr>
          <w:szCs w:val="18"/>
        </w:rPr>
        <w:t xml:space="preserve">Australian Nursing and </w:t>
      </w:r>
      <w:r>
        <w:rPr>
          <w:szCs w:val="18"/>
        </w:rPr>
        <w:t xml:space="preserve">Midwifery </w:t>
      </w:r>
      <w:r w:rsidRPr="00AA756A">
        <w:rPr>
          <w:szCs w:val="18"/>
        </w:rPr>
        <w:t xml:space="preserve">Federation (ACT Branch), </w:t>
      </w:r>
      <w:r w:rsidRPr="00AA756A">
        <w:rPr>
          <w:i/>
          <w:iCs/>
          <w:szCs w:val="18"/>
        </w:rPr>
        <w:t>Submission 13</w:t>
      </w:r>
      <w:r w:rsidRPr="00AA756A">
        <w:rPr>
          <w:szCs w:val="18"/>
        </w:rPr>
        <w:t xml:space="preserve">, p </w:t>
      </w:r>
      <w:r>
        <w:rPr>
          <w:szCs w:val="18"/>
        </w:rPr>
        <w:t>[</w:t>
      </w:r>
      <w:r w:rsidRPr="00AA756A">
        <w:rPr>
          <w:szCs w:val="18"/>
        </w:rPr>
        <w:t>13</w:t>
      </w:r>
      <w:r>
        <w:rPr>
          <w:szCs w:val="18"/>
        </w:rPr>
        <w:t>]</w:t>
      </w:r>
      <w:r w:rsidRPr="00AA756A">
        <w:rPr>
          <w:szCs w:val="18"/>
        </w:rPr>
        <w:t>.</w:t>
      </w:r>
    </w:p>
  </w:footnote>
  <w:footnote w:id="183">
    <w:p w14:paraId="19266A74" w14:textId="77777777" w:rsidR="00606F18" w:rsidRPr="00A72C26" w:rsidRDefault="00606F18" w:rsidP="00606F18">
      <w:pPr>
        <w:pStyle w:val="FootnoteText"/>
        <w:rPr>
          <w:szCs w:val="18"/>
        </w:rPr>
      </w:pPr>
      <w:r w:rsidRPr="00A72C26">
        <w:rPr>
          <w:rStyle w:val="FootnoteReference"/>
          <w:szCs w:val="18"/>
        </w:rPr>
        <w:footnoteRef/>
      </w:r>
      <w:r w:rsidRPr="00A72C26">
        <w:rPr>
          <w:szCs w:val="18"/>
        </w:rPr>
        <w:t xml:space="preserve"> Australian Nursing and </w:t>
      </w:r>
      <w:r>
        <w:rPr>
          <w:szCs w:val="18"/>
        </w:rPr>
        <w:t xml:space="preserve">Midwifery </w:t>
      </w:r>
      <w:r w:rsidRPr="00A72C26">
        <w:rPr>
          <w:szCs w:val="18"/>
        </w:rPr>
        <w:t xml:space="preserve">Federation (ACT Branch), </w:t>
      </w:r>
      <w:r w:rsidRPr="00A72C26">
        <w:rPr>
          <w:i/>
          <w:iCs/>
          <w:szCs w:val="18"/>
        </w:rPr>
        <w:t>Submission 13</w:t>
      </w:r>
      <w:r w:rsidRPr="00A72C26">
        <w:rPr>
          <w:szCs w:val="18"/>
        </w:rPr>
        <w:t xml:space="preserve">, p </w:t>
      </w:r>
      <w:r>
        <w:rPr>
          <w:szCs w:val="18"/>
        </w:rPr>
        <w:t>[</w:t>
      </w:r>
      <w:r w:rsidRPr="00A72C26">
        <w:rPr>
          <w:szCs w:val="18"/>
        </w:rPr>
        <w:t>2</w:t>
      </w:r>
      <w:r>
        <w:rPr>
          <w:szCs w:val="18"/>
        </w:rPr>
        <w:t>3]</w:t>
      </w:r>
      <w:r w:rsidRPr="00A72C26">
        <w:rPr>
          <w:szCs w:val="18"/>
        </w:rPr>
        <w:t>.</w:t>
      </w:r>
    </w:p>
  </w:footnote>
  <w:footnote w:id="184">
    <w:p w14:paraId="71CEAE77" w14:textId="77777777" w:rsidR="00606F18" w:rsidRDefault="00606F18" w:rsidP="00606F18">
      <w:pPr>
        <w:pStyle w:val="FootnoteText"/>
      </w:pPr>
      <w:r>
        <w:rPr>
          <w:rStyle w:val="FootnoteReference"/>
        </w:rPr>
        <w:footnoteRef/>
      </w:r>
      <w:r>
        <w:t xml:space="preserve"> </w:t>
      </w:r>
      <w:r w:rsidRPr="00A72C26">
        <w:rPr>
          <w:szCs w:val="18"/>
        </w:rPr>
        <w:t>Australian Nursing and</w:t>
      </w:r>
      <w:r>
        <w:rPr>
          <w:szCs w:val="18"/>
        </w:rPr>
        <w:t xml:space="preserve"> Midwifery </w:t>
      </w:r>
      <w:r w:rsidRPr="00A72C26">
        <w:rPr>
          <w:szCs w:val="18"/>
        </w:rPr>
        <w:t xml:space="preserve">Federation (ACT Branch), </w:t>
      </w:r>
      <w:r w:rsidRPr="00A72C26">
        <w:rPr>
          <w:i/>
          <w:iCs/>
          <w:szCs w:val="18"/>
        </w:rPr>
        <w:t>Submission 13</w:t>
      </w:r>
      <w:r w:rsidRPr="00A72C26">
        <w:rPr>
          <w:szCs w:val="18"/>
        </w:rPr>
        <w:t xml:space="preserve">, p </w:t>
      </w:r>
      <w:r>
        <w:rPr>
          <w:szCs w:val="18"/>
        </w:rPr>
        <w:t>[</w:t>
      </w:r>
      <w:r w:rsidRPr="00A72C26">
        <w:rPr>
          <w:szCs w:val="18"/>
        </w:rPr>
        <w:t>2</w:t>
      </w:r>
      <w:r>
        <w:rPr>
          <w:szCs w:val="18"/>
        </w:rPr>
        <w:t>3].</w:t>
      </w:r>
    </w:p>
  </w:footnote>
  <w:footnote w:id="185">
    <w:p w14:paraId="210812A1" w14:textId="77777777" w:rsidR="00606F18" w:rsidRDefault="00606F18" w:rsidP="00606F18">
      <w:pPr>
        <w:pStyle w:val="FootnoteText"/>
      </w:pPr>
      <w:r>
        <w:rPr>
          <w:rStyle w:val="FootnoteReference"/>
        </w:rPr>
        <w:footnoteRef/>
      </w:r>
      <w:r>
        <w:t xml:space="preserve"> </w:t>
      </w:r>
      <w:r w:rsidRPr="00A72C26">
        <w:rPr>
          <w:szCs w:val="18"/>
        </w:rPr>
        <w:t xml:space="preserve">Australian Nursing and </w:t>
      </w:r>
      <w:r>
        <w:rPr>
          <w:szCs w:val="18"/>
        </w:rPr>
        <w:t xml:space="preserve">Midwifery </w:t>
      </w:r>
      <w:r w:rsidRPr="00A72C26">
        <w:rPr>
          <w:szCs w:val="18"/>
        </w:rPr>
        <w:t xml:space="preserve">Federation (ACT Branch), </w:t>
      </w:r>
      <w:r w:rsidRPr="00A72C26">
        <w:rPr>
          <w:i/>
          <w:iCs/>
          <w:szCs w:val="18"/>
        </w:rPr>
        <w:t>Submission 13</w:t>
      </w:r>
      <w:r w:rsidRPr="00A72C26">
        <w:rPr>
          <w:szCs w:val="18"/>
        </w:rPr>
        <w:t xml:space="preserve">, p </w:t>
      </w:r>
      <w:r>
        <w:rPr>
          <w:szCs w:val="18"/>
        </w:rPr>
        <w:t>[</w:t>
      </w:r>
      <w:r w:rsidRPr="00A72C26">
        <w:rPr>
          <w:szCs w:val="18"/>
        </w:rPr>
        <w:t>2</w:t>
      </w:r>
      <w:r>
        <w:rPr>
          <w:szCs w:val="18"/>
        </w:rPr>
        <w:t>4].</w:t>
      </w:r>
    </w:p>
  </w:footnote>
  <w:footnote w:id="186">
    <w:p w14:paraId="4DBF66A8" w14:textId="77777777" w:rsidR="00606F18" w:rsidRPr="00FA397C" w:rsidRDefault="00606F18" w:rsidP="00606F18">
      <w:pPr>
        <w:pStyle w:val="FootnoteText"/>
        <w:rPr>
          <w:szCs w:val="18"/>
        </w:rPr>
      </w:pPr>
      <w:r w:rsidRPr="00FA397C">
        <w:rPr>
          <w:rStyle w:val="FootnoteReference"/>
          <w:szCs w:val="18"/>
        </w:rPr>
        <w:footnoteRef/>
      </w:r>
      <w:r w:rsidRPr="00FA397C">
        <w:rPr>
          <w:szCs w:val="18"/>
        </w:rPr>
        <w:t xml:space="preserve"> Leanne Ehrlich, </w:t>
      </w:r>
      <w:r w:rsidRPr="00FA397C">
        <w:rPr>
          <w:i/>
          <w:iCs/>
          <w:szCs w:val="18"/>
        </w:rPr>
        <w:t>Submission 7</w:t>
      </w:r>
      <w:r w:rsidRPr="00FA397C">
        <w:rPr>
          <w:szCs w:val="18"/>
        </w:rPr>
        <w:t xml:space="preserve">, p </w:t>
      </w:r>
      <w:r>
        <w:rPr>
          <w:szCs w:val="18"/>
        </w:rPr>
        <w:t>[</w:t>
      </w:r>
      <w:r w:rsidRPr="00FA397C">
        <w:rPr>
          <w:szCs w:val="18"/>
        </w:rPr>
        <w:t>1</w:t>
      </w:r>
      <w:r>
        <w:rPr>
          <w:szCs w:val="18"/>
        </w:rPr>
        <w:t>]</w:t>
      </w:r>
      <w:r w:rsidRPr="00FA397C">
        <w:rPr>
          <w:szCs w:val="18"/>
        </w:rPr>
        <w:t xml:space="preserve">. </w:t>
      </w:r>
    </w:p>
  </w:footnote>
  <w:footnote w:id="187">
    <w:p w14:paraId="42D20F67" w14:textId="77777777" w:rsidR="00606F18" w:rsidRPr="00FA397C" w:rsidRDefault="00606F18" w:rsidP="00606F18">
      <w:pPr>
        <w:pStyle w:val="FootnoteText"/>
        <w:rPr>
          <w:szCs w:val="18"/>
        </w:rPr>
      </w:pPr>
      <w:r w:rsidRPr="00FA397C">
        <w:rPr>
          <w:rStyle w:val="FootnoteReference"/>
          <w:szCs w:val="18"/>
        </w:rPr>
        <w:footnoteRef/>
      </w:r>
      <w:r w:rsidRPr="00FA397C">
        <w:rPr>
          <w:szCs w:val="18"/>
        </w:rPr>
        <w:t xml:space="preserve"> Hana Sayers, </w:t>
      </w:r>
      <w:r w:rsidRPr="00FA397C">
        <w:rPr>
          <w:i/>
          <w:iCs/>
          <w:szCs w:val="18"/>
        </w:rPr>
        <w:t>Submission 11</w:t>
      </w:r>
      <w:r w:rsidRPr="00FA397C">
        <w:rPr>
          <w:szCs w:val="18"/>
        </w:rPr>
        <w:t>, p</w:t>
      </w:r>
      <w:r>
        <w:rPr>
          <w:szCs w:val="18"/>
        </w:rPr>
        <w:t xml:space="preserve"> [</w:t>
      </w:r>
      <w:r w:rsidRPr="00FA397C">
        <w:rPr>
          <w:szCs w:val="18"/>
        </w:rPr>
        <w:t>1</w:t>
      </w:r>
      <w:r>
        <w:rPr>
          <w:szCs w:val="18"/>
        </w:rPr>
        <w:t>]</w:t>
      </w:r>
      <w:r w:rsidRPr="00FA397C">
        <w:rPr>
          <w:szCs w:val="18"/>
        </w:rPr>
        <w:t xml:space="preserve">. </w:t>
      </w:r>
    </w:p>
  </w:footnote>
  <w:footnote w:id="188">
    <w:p w14:paraId="0FA5AA21" w14:textId="77777777" w:rsidR="00606F18" w:rsidRPr="00AA756A" w:rsidRDefault="00606F18" w:rsidP="00606F18">
      <w:pPr>
        <w:pStyle w:val="FootnoteText"/>
        <w:rPr>
          <w:szCs w:val="18"/>
        </w:rPr>
      </w:pPr>
      <w:r w:rsidRPr="00AA756A">
        <w:rPr>
          <w:rStyle w:val="FootnoteReference"/>
          <w:szCs w:val="18"/>
        </w:rPr>
        <w:footnoteRef/>
      </w:r>
      <w:r w:rsidRPr="00AA756A">
        <w:rPr>
          <w:szCs w:val="18"/>
        </w:rPr>
        <w:t xml:space="preserve"> Julie Sharrock, </w:t>
      </w:r>
      <w:r w:rsidRPr="00AA756A">
        <w:rPr>
          <w:i/>
          <w:iCs/>
          <w:szCs w:val="18"/>
        </w:rPr>
        <w:t>Clinical Supervision: What is it about</w:t>
      </w:r>
      <w:r w:rsidRPr="00AA756A">
        <w:rPr>
          <w:szCs w:val="18"/>
        </w:rPr>
        <w:t xml:space="preserve">? Nurse &amp; Midwife Support, </w:t>
      </w:r>
      <w:hyperlink r:id="rId53" w:history="1">
        <w:r w:rsidRPr="00AA756A">
          <w:rPr>
            <w:rStyle w:val="Hyperlink"/>
            <w:szCs w:val="18"/>
          </w:rPr>
          <w:t>https://www.nmsupport.org.au/students-and-graduates/students/clinical-supervision-whats-it-about</w:t>
        </w:r>
      </w:hyperlink>
    </w:p>
  </w:footnote>
  <w:footnote w:id="189">
    <w:p w14:paraId="617C60F2" w14:textId="77777777" w:rsidR="00606F18" w:rsidRDefault="00606F18" w:rsidP="00606F18">
      <w:pPr>
        <w:pStyle w:val="FootnoteText"/>
      </w:pPr>
      <w:r w:rsidRPr="00AA756A">
        <w:rPr>
          <w:rStyle w:val="FootnoteReference"/>
          <w:szCs w:val="18"/>
        </w:rPr>
        <w:footnoteRef/>
      </w:r>
      <w:r w:rsidRPr="00AA756A">
        <w:rPr>
          <w:szCs w:val="18"/>
        </w:rPr>
        <w:t xml:space="preserve"> Julie Sharrock, </w:t>
      </w:r>
      <w:r w:rsidRPr="00AA756A">
        <w:rPr>
          <w:i/>
          <w:iCs/>
          <w:szCs w:val="18"/>
        </w:rPr>
        <w:t>Clinical Supervision: What is it about</w:t>
      </w:r>
      <w:r w:rsidRPr="00AA756A">
        <w:rPr>
          <w:szCs w:val="18"/>
        </w:rPr>
        <w:t xml:space="preserve">? Nurse &amp; Midwife Support, </w:t>
      </w:r>
      <w:hyperlink r:id="rId54" w:history="1">
        <w:r w:rsidRPr="00AA756A">
          <w:rPr>
            <w:rStyle w:val="Hyperlink"/>
            <w:szCs w:val="18"/>
          </w:rPr>
          <w:t>https://www.nmsupport.org.au/students-and-graduates/students/clinical-supervision-whats-it-about</w:t>
        </w:r>
      </w:hyperlink>
    </w:p>
  </w:footnote>
  <w:footnote w:id="190">
    <w:p w14:paraId="7B9FFD26" w14:textId="77777777" w:rsidR="00606F18" w:rsidRDefault="00606F18" w:rsidP="00606F18">
      <w:pPr>
        <w:pStyle w:val="FootnoteText"/>
      </w:pPr>
      <w:r>
        <w:rPr>
          <w:rStyle w:val="FootnoteReference"/>
        </w:rPr>
        <w:footnoteRef/>
      </w:r>
      <w:r>
        <w:t xml:space="preserve"> </w:t>
      </w:r>
      <w:r w:rsidRPr="00874E89">
        <w:rPr>
          <w:szCs w:val="18"/>
        </w:rPr>
        <w:t xml:space="preserve">ACT Government, </w:t>
      </w:r>
      <w:r w:rsidRPr="00874E89">
        <w:rPr>
          <w:i/>
          <w:iCs/>
          <w:szCs w:val="18"/>
        </w:rPr>
        <w:t>Submission 12</w:t>
      </w:r>
      <w:r w:rsidRPr="00874E89">
        <w:rPr>
          <w:szCs w:val="18"/>
        </w:rPr>
        <w:t xml:space="preserve">, p </w:t>
      </w:r>
      <w:r>
        <w:rPr>
          <w:szCs w:val="18"/>
        </w:rPr>
        <w:t>24</w:t>
      </w:r>
      <w:r w:rsidRPr="00874E89">
        <w:rPr>
          <w:szCs w:val="18"/>
        </w:rPr>
        <w:t>.</w:t>
      </w:r>
    </w:p>
  </w:footnote>
  <w:footnote w:id="191">
    <w:p w14:paraId="43BFA7D2" w14:textId="77777777" w:rsidR="00606F18" w:rsidRPr="008A2E7F" w:rsidRDefault="00606F18" w:rsidP="00606F18">
      <w:pPr>
        <w:pStyle w:val="FootnoteText"/>
        <w:rPr>
          <w:szCs w:val="18"/>
        </w:rPr>
      </w:pPr>
      <w:r w:rsidRPr="008A2E7F">
        <w:rPr>
          <w:rStyle w:val="FootnoteReference"/>
          <w:szCs w:val="18"/>
        </w:rPr>
        <w:footnoteRef/>
      </w:r>
      <w:r w:rsidRPr="008A2E7F">
        <w:rPr>
          <w:szCs w:val="18"/>
        </w:rPr>
        <w:t xml:space="preserve"> </w:t>
      </w:r>
      <w:r>
        <w:rPr>
          <w:szCs w:val="18"/>
        </w:rPr>
        <w:t>ACT Government,</w:t>
      </w:r>
      <w:r w:rsidRPr="008A2E7F">
        <w:rPr>
          <w:szCs w:val="18"/>
        </w:rPr>
        <w:t xml:space="preserve"> ACT Health Directorate</w:t>
      </w:r>
      <w:r>
        <w:rPr>
          <w:szCs w:val="18"/>
        </w:rPr>
        <w:t xml:space="preserve">, </w:t>
      </w:r>
      <w:r w:rsidRPr="008A2E7F">
        <w:rPr>
          <w:szCs w:val="18"/>
        </w:rPr>
        <w:t>Office of the Chief Nursing and Midwifery Officer (2022)</w:t>
      </w:r>
      <w:r>
        <w:rPr>
          <w:szCs w:val="18"/>
        </w:rPr>
        <w:t>,</w:t>
      </w:r>
      <w:r w:rsidRPr="008A2E7F">
        <w:rPr>
          <w:szCs w:val="18"/>
        </w:rPr>
        <w:t xml:space="preserve"> </w:t>
      </w:r>
      <w:r>
        <w:rPr>
          <w:i/>
          <w:iCs/>
          <w:szCs w:val="18"/>
        </w:rPr>
        <w:t>Clinical Supervision Framework for ACT Nurses and Midwives</w:t>
      </w:r>
      <w:r w:rsidRPr="008A2E7F">
        <w:rPr>
          <w:szCs w:val="18"/>
        </w:rPr>
        <w:t xml:space="preserve">, </w:t>
      </w:r>
      <w:hyperlink r:id="rId55" w:history="1">
        <w:r w:rsidRPr="00BA54A3">
          <w:rPr>
            <w:rStyle w:val="Hyperlink"/>
            <w:szCs w:val="18"/>
          </w:rPr>
          <w:t>https://health.act.gov.au/sites/default/files/2023-08/Clinical%20Supervision%20Framework%20for%20ACT%20Nurses%20and%20Midwives.pdf</w:t>
        </w:r>
      </w:hyperlink>
      <w:r>
        <w:rPr>
          <w:szCs w:val="18"/>
        </w:rPr>
        <w:t xml:space="preserve"> (accessed 18 October 2023).</w:t>
      </w:r>
    </w:p>
  </w:footnote>
  <w:footnote w:id="192">
    <w:p w14:paraId="2A95F76F" w14:textId="77777777" w:rsidR="00606F18" w:rsidRDefault="00606F18" w:rsidP="00606F18">
      <w:pPr>
        <w:pStyle w:val="FootnoteText"/>
      </w:pPr>
      <w:r>
        <w:rPr>
          <w:rStyle w:val="FootnoteReference"/>
        </w:rPr>
        <w:footnoteRef/>
      </w:r>
      <w:r>
        <w:t xml:space="preserve"> </w:t>
      </w:r>
      <w:r w:rsidRPr="00874E89">
        <w:rPr>
          <w:szCs w:val="18"/>
        </w:rPr>
        <w:t xml:space="preserve">ACT Government, </w:t>
      </w:r>
      <w:r w:rsidRPr="00874E89">
        <w:rPr>
          <w:i/>
          <w:iCs/>
          <w:szCs w:val="18"/>
        </w:rPr>
        <w:t>Submission 12</w:t>
      </w:r>
      <w:r w:rsidRPr="00874E89">
        <w:rPr>
          <w:szCs w:val="18"/>
        </w:rPr>
        <w:t xml:space="preserve">, p </w:t>
      </w:r>
      <w:r>
        <w:rPr>
          <w:szCs w:val="18"/>
        </w:rPr>
        <w:t>24</w:t>
      </w:r>
      <w:r w:rsidRPr="00874E89">
        <w:rPr>
          <w:szCs w:val="18"/>
        </w:rPr>
        <w:t>.</w:t>
      </w:r>
    </w:p>
  </w:footnote>
  <w:footnote w:id="193">
    <w:p w14:paraId="5642367D" w14:textId="77777777" w:rsidR="00606F18" w:rsidRPr="00FA397C" w:rsidRDefault="00606F18" w:rsidP="00606F18">
      <w:pPr>
        <w:pStyle w:val="FootnoteText"/>
        <w:rPr>
          <w:szCs w:val="18"/>
        </w:rPr>
      </w:pPr>
      <w:r w:rsidRPr="00FA397C">
        <w:rPr>
          <w:rStyle w:val="FootnoteReference"/>
          <w:szCs w:val="18"/>
        </w:rPr>
        <w:footnoteRef/>
      </w:r>
      <w:r w:rsidRPr="00FA397C">
        <w:rPr>
          <w:szCs w:val="18"/>
        </w:rPr>
        <w:t xml:space="preserve"> ACT Government, </w:t>
      </w:r>
      <w:r w:rsidRPr="00FA397C">
        <w:rPr>
          <w:i/>
          <w:iCs/>
          <w:szCs w:val="18"/>
        </w:rPr>
        <w:t>Submission 12</w:t>
      </w:r>
      <w:r w:rsidRPr="00FA397C">
        <w:rPr>
          <w:szCs w:val="18"/>
        </w:rPr>
        <w:t>, p 26.</w:t>
      </w:r>
    </w:p>
  </w:footnote>
  <w:footnote w:id="194">
    <w:p w14:paraId="45313918" w14:textId="77777777" w:rsidR="00606F18" w:rsidRDefault="00606F18" w:rsidP="00606F18">
      <w:pPr>
        <w:pStyle w:val="FootnoteText"/>
      </w:pPr>
      <w:r>
        <w:rPr>
          <w:rStyle w:val="FootnoteReference"/>
        </w:rPr>
        <w:footnoteRef/>
      </w:r>
      <w:r>
        <w:t xml:space="preserve"> </w:t>
      </w:r>
      <w:r w:rsidRPr="004C4B5F">
        <w:rPr>
          <w:szCs w:val="18"/>
        </w:rPr>
        <w:t>M</w:t>
      </w:r>
      <w:r>
        <w:rPr>
          <w:szCs w:val="18"/>
        </w:rPr>
        <w:t>r Dave Peffer</w:t>
      </w:r>
      <w:r w:rsidRPr="004C4B5F">
        <w:rPr>
          <w:szCs w:val="18"/>
        </w:rPr>
        <w:t xml:space="preserve">, </w:t>
      </w:r>
      <w:r>
        <w:rPr>
          <w:szCs w:val="18"/>
        </w:rPr>
        <w:t>Chief Executive Officer, Canberra Health Services</w:t>
      </w:r>
      <w:r w:rsidRPr="004C4B5F">
        <w:rPr>
          <w:szCs w:val="18"/>
        </w:rPr>
        <w:t>, C</w:t>
      </w:r>
      <w:r w:rsidRPr="004C4B5F">
        <w:rPr>
          <w:i/>
          <w:iCs/>
          <w:szCs w:val="18"/>
        </w:rPr>
        <w:t>ommittee Hansard</w:t>
      </w:r>
      <w:r w:rsidRPr="004C4B5F">
        <w:rPr>
          <w:szCs w:val="18"/>
        </w:rPr>
        <w:t xml:space="preserve">, </w:t>
      </w:r>
      <w:r>
        <w:rPr>
          <w:szCs w:val="18"/>
        </w:rPr>
        <w:t xml:space="preserve">14 June 2023, </w:t>
      </w:r>
      <w:r w:rsidRPr="004C4B5F">
        <w:rPr>
          <w:szCs w:val="18"/>
        </w:rPr>
        <w:t xml:space="preserve">p </w:t>
      </w:r>
      <w:r>
        <w:rPr>
          <w:szCs w:val="18"/>
        </w:rPr>
        <w:t>65.</w:t>
      </w:r>
    </w:p>
  </w:footnote>
  <w:footnote w:id="195">
    <w:p w14:paraId="0C6825D7" w14:textId="77777777" w:rsidR="00606F18" w:rsidRDefault="00606F18" w:rsidP="00606F18">
      <w:pPr>
        <w:pStyle w:val="FootnoteText"/>
      </w:pPr>
      <w:r>
        <w:rPr>
          <w:rStyle w:val="FootnoteReference"/>
        </w:rPr>
        <w:footnoteRef/>
      </w:r>
      <w:r>
        <w:t xml:space="preserve"> </w:t>
      </w:r>
      <w:r w:rsidRPr="004C4B5F">
        <w:rPr>
          <w:szCs w:val="18"/>
        </w:rPr>
        <w:t>M</w:t>
      </w:r>
      <w:r>
        <w:rPr>
          <w:szCs w:val="18"/>
        </w:rPr>
        <w:t>r Dave Peffer</w:t>
      </w:r>
      <w:r w:rsidRPr="004C4B5F">
        <w:rPr>
          <w:szCs w:val="18"/>
        </w:rPr>
        <w:t xml:space="preserve">, </w:t>
      </w:r>
      <w:r>
        <w:rPr>
          <w:szCs w:val="18"/>
        </w:rPr>
        <w:t>Chief Executive Officer, Canberra Health Services</w:t>
      </w:r>
      <w:r w:rsidRPr="004C4B5F">
        <w:rPr>
          <w:szCs w:val="18"/>
        </w:rPr>
        <w:t>, C</w:t>
      </w:r>
      <w:r w:rsidRPr="004C4B5F">
        <w:rPr>
          <w:i/>
          <w:iCs/>
          <w:szCs w:val="18"/>
        </w:rPr>
        <w:t>ommittee Hansard</w:t>
      </w:r>
      <w:r w:rsidRPr="004C4B5F">
        <w:rPr>
          <w:szCs w:val="18"/>
        </w:rPr>
        <w:t xml:space="preserve">, </w:t>
      </w:r>
      <w:r>
        <w:rPr>
          <w:szCs w:val="18"/>
        </w:rPr>
        <w:t xml:space="preserve">14 June 2023, </w:t>
      </w:r>
      <w:r w:rsidRPr="004C4B5F">
        <w:rPr>
          <w:szCs w:val="18"/>
        </w:rPr>
        <w:t xml:space="preserve">p </w:t>
      </w:r>
      <w:r>
        <w:rPr>
          <w:szCs w:val="18"/>
        </w:rPr>
        <w:t>65.</w:t>
      </w:r>
    </w:p>
  </w:footnote>
  <w:footnote w:id="196">
    <w:p w14:paraId="12804D99" w14:textId="77777777" w:rsidR="00606F18" w:rsidRPr="00F75C8C" w:rsidRDefault="00606F18" w:rsidP="00606F18">
      <w:pPr>
        <w:pStyle w:val="FootnoteText"/>
        <w:rPr>
          <w:szCs w:val="18"/>
        </w:rPr>
      </w:pPr>
      <w:r w:rsidRPr="00F75C8C">
        <w:rPr>
          <w:rStyle w:val="FootnoteReference"/>
          <w:szCs w:val="18"/>
        </w:rPr>
        <w:footnoteRef/>
      </w:r>
      <w:r w:rsidRPr="00F75C8C">
        <w:rPr>
          <w:szCs w:val="18"/>
        </w:rPr>
        <w:t xml:space="preserve"> Nursing and Midwifery Board of Australia, </w:t>
      </w:r>
      <w:r w:rsidRPr="00F75C8C">
        <w:rPr>
          <w:i/>
          <w:iCs/>
          <w:szCs w:val="18"/>
        </w:rPr>
        <w:t>Registered nurse standards for practice</w:t>
      </w:r>
      <w:r w:rsidRPr="00F75C8C">
        <w:rPr>
          <w:szCs w:val="18"/>
        </w:rPr>
        <w:t xml:space="preserve">, 1 June 2016, p 6, </w:t>
      </w:r>
      <w:hyperlink r:id="rId56" w:history="1">
        <w:r w:rsidRPr="00F75C8C">
          <w:rPr>
            <w:rStyle w:val="Hyperlink"/>
            <w:szCs w:val="18"/>
          </w:rPr>
          <w:t>https://www.nursingmidwiferyboard.gov.au/codes-guidelines-statements/professional-standards/registered-nurse-standards-for-practice.aspx</w:t>
        </w:r>
      </w:hyperlink>
      <w:r w:rsidRPr="00F75C8C">
        <w:rPr>
          <w:szCs w:val="18"/>
        </w:rPr>
        <w:t xml:space="preserve"> (accessed 19 October 2023).</w:t>
      </w:r>
    </w:p>
  </w:footnote>
  <w:footnote w:id="197">
    <w:p w14:paraId="5F2DABAA" w14:textId="77777777" w:rsidR="00606F18" w:rsidRPr="00F75C8C" w:rsidRDefault="00606F18" w:rsidP="00606F18">
      <w:pPr>
        <w:pStyle w:val="FootnoteText"/>
        <w:rPr>
          <w:szCs w:val="18"/>
        </w:rPr>
      </w:pPr>
      <w:r w:rsidRPr="00F75C8C">
        <w:rPr>
          <w:rStyle w:val="FootnoteReference"/>
          <w:szCs w:val="18"/>
        </w:rPr>
        <w:footnoteRef/>
      </w:r>
      <w:r w:rsidRPr="00F75C8C">
        <w:rPr>
          <w:szCs w:val="18"/>
        </w:rPr>
        <w:t xml:space="preserve"> Australian Primary Health Care Association (APNA), </w:t>
      </w:r>
      <w:r w:rsidRPr="00320C53">
        <w:rPr>
          <w:i/>
          <w:iCs/>
          <w:szCs w:val="18"/>
        </w:rPr>
        <w:t>Improving patient outcomes – Primary health care nurses working to the breadth of their scope of practice</w:t>
      </w:r>
      <w:r w:rsidRPr="00F75C8C">
        <w:rPr>
          <w:szCs w:val="18"/>
        </w:rPr>
        <w:t xml:space="preserve">, </w:t>
      </w:r>
      <w:hyperlink r:id="rId57" w:history="1">
        <w:r w:rsidRPr="00F75C8C">
          <w:rPr>
            <w:rStyle w:val="Hyperlink"/>
            <w:szCs w:val="18"/>
          </w:rPr>
          <w:t>https://www.apna.asn.au/hub/news/improving-patient-outcomes---primary-health-care-nurses-working-to-the-breadth-of-their-scope-of-practice</w:t>
        </w:r>
      </w:hyperlink>
      <w:r w:rsidRPr="00F75C8C">
        <w:rPr>
          <w:szCs w:val="18"/>
        </w:rPr>
        <w:t xml:space="preserve"> (accessed 19 October 2023).</w:t>
      </w:r>
    </w:p>
  </w:footnote>
  <w:footnote w:id="198">
    <w:p w14:paraId="761F84BA" w14:textId="77777777" w:rsidR="00606F18" w:rsidRPr="00742E5D" w:rsidRDefault="00606F18" w:rsidP="00606F18">
      <w:pPr>
        <w:pStyle w:val="FootnoteText"/>
        <w:rPr>
          <w:szCs w:val="18"/>
        </w:rPr>
      </w:pPr>
      <w:r w:rsidRPr="00742E5D">
        <w:rPr>
          <w:rStyle w:val="FootnoteReference"/>
          <w:szCs w:val="18"/>
        </w:rPr>
        <w:footnoteRef/>
      </w:r>
      <w:r w:rsidRPr="00742E5D">
        <w:rPr>
          <w:szCs w:val="18"/>
        </w:rPr>
        <w:t xml:space="preserve"> Mr Matthew Daniel, Branch Secretary, Australian Nursing and Midwifery Federation, ACT Branch, </w:t>
      </w:r>
      <w:r w:rsidRPr="00742E5D">
        <w:rPr>
          <w:i/>
          <w:iCs/>
          <w:szCs w:val="18"/>
        </w:rPr>
        <w:t>Committee Hansard</w:t>
      </w:r>
      <w:r w:rsidRPr="00742E5D">
        <w:rPr>
          <w:szCs w:val="18"/>
        </w:rPr>
        <w:t>, 14 June 2023, p 42.</w:t>
      </w:r>
    </w:p>
  </w:footnote>
  <w:footnote w:id="199">
    <w:p w14:paraId="3233C9F5" w14:textId="77777777" w:rsidR="00606F18" w:rsidRPr="003A028A" w:rsidRDefault="00606F18" w:rsidP="00606F18">
      <w:pPr>
        <w:pStyle w:val="FootnoteText"/>
        <w:rPr>
          <w:szCs w:val="18"/>
        </w:rPr>
      </w:pPr>
      <w:r w:rsidRPr="003A028A">
        <w:rPr>
          <w:rStyle w:val="FootnoteReference"/>
          <w:szCs w:val="18"/>
        </w:rPr>
        <w:footnoteRef/>
      </w:r>
      <w:r w:rsidRPr="003A028A">
        <w:rPr>
          <w:szCs w:val="18"/>
        </w:rPr>
        <w:t xml:space="preserve"> Australian College of Nursing, </w:t>
      </w:r>
      <w:r w:rsidRPr="003A028A">
        <w:rPr>
          <w:i/>
          <w:iCs/>
          <w:szCs w:val="18"/>
        </w:rPr>
        <w:t>Submission 3</w:t>
      </w:r>
      <w:r w:rsidRPr="003A028A">
        <w:rPr>
          <w:szCs w:val="18"/>
        </w:rPr>
        <w:t>, p 7.</w:t>
      </w:r>
    </w:p>
  </w:footnote>
  <w:footnote w:id="200">
    <w:p w14:paraId="07D7958C" w14:textId="77777777" w:rsidR="00606F18" w:rsidRPr="0018267C" w:rsidRDefault="00606F18" w:rsidP="00606F18">
      <w:pPr>
        <w:pStyle w:val="FootnoteText"/>
        <w:rPr>
          <w:szCs w:val="18"/>
        </w:rPr>
      </w:pPr>
      <w:r w:rsidRPr="0018267C">
        <w:rPr>
          <w:rStyle w:val="FootnoteReference"/>
          <w:szCs w:val="18"/>
        </w:rPr>
        <w:footnoteRef/>
      </w:r>
      <w:r w:rsidRPr="0018267C">
        <w:rPr>
          <w:szCs w:val="18"/>
        </w:rPr>
        <w:t xml:space="preserve"> Australian College of Nursing, </w:t>
      </w:r>
      <w:r w:rsidRPr="0018267C">
        <w:rPr>
          <w:i/>
          <w:iCs/>
          <w:szCs w:val="18"/>
        </w:rPr>
        <w:t>Submission 3</w:t>
      </w:r>
      <w:r w:rsidRPr="0018267C">
        <w:rPr>
          <w:szCs w:val="18"/>
        </w:rPr>
        <w:t>, p 13.</w:t>
      </w:r>
    </w:p>
  </w:footnote>
  <w:footnote w:id="201">
    <w:p w14:paraId="7490D1A8" w14:textId="77777777" w:rsidR="00606F18" w:rsidRPr="00B57CF0" w:rsidRDefault="00606F18" w:rsidP="00606F18">
      <w:pPr>
        <w:pStyle w:val="FootnoteText"/>
        <w:rPr>
          <w:szCs w:val="18"/>
        </w:rPr>
      </w:pPr>
      <w:r w:rsidRPr="00B57CF0">
        <w:rPr>
          <w:rStyle w:val="FootnoteReference"/>
          <w:szCs w:val="18"/>
        </w:rPr>
        <w:footnoteRef/>
      </w:r>
      <w:r w:rsidRPr="00B57CF0">
        <w:rPr>
          <w:szCs w:val="18"/>
        </w:rPr>
        <w:t xml:space="preserve"> Ms Linda Davidson, National Director, Professional Practice, Australian College of Nursing, C</w:t>
      </w:r>
      <w:r w:rsidRPr="00B57CF0">
        <w:rPr>
          <w:i/>
          <w:iCs/>
          <w:szCs w:val="18"/>
        </w:rPr>
        <w:t>ommittee Hansard</w:t>
      </w:r>
      <w:r w:rsidRPr="00B57CF0">
        <w:rPr>
          <w:szCs w:val="18"/>
        </w:rPr>
        <w:t xml:space="preserve">, </w:t>
      </w:r>
      <w:r w:rsidRPr="003A028A">
        <w:rPr>
          <w:szCs w:val="18"/>
        </w:rPr>
        <w:t>14 June 2023</w:t>
      </w:r>
      <w:r>
        <w:rPr>
          <w:szCs w:val="18"/>
        </w:rPr>
        <w:t xml:space="preserve">, </w:t>
      </w:r>
      <w:r w:rsidRPr="00B57CF0">
        <w:rPr>
          <w:szCs w:val="18"/>
        </w:rPr>
        <w:t>p 13.</w:t>
      </w:r>
    </w:p>
  </w:footnote>
  <w:footnote w:id="202">
    <w:p w14:paraId="72C803E7" w14:textId="77777777" w:rsidR="00606F18" w:rsidRPr="003A028A" w:rsidRDefault="00606F18" w:rsidP="00606F18">
      <w:pPr>
        <w:pStyle w:val="FootnoteText"/>
        <w:rPr>
          <w:szCs w:val="18"/>
        </w:rPr>
      </w:pPr>
      <w:r w:rsidRPr="003A028A">
        <w:rPr>
          <w:rStyle w:val="FootnoteReference"/>
          <w:szCs w:val="18"/>
        </w:rPr>
        <w:footnoteRef/>
      </w:r>
      <w:r w:rsidRPr="003A028A">
        <w:rPr>
          <w:szCs w:val="18"/>
        </w:rPr>
        <w:t xml:space="preserve"> Health Care Consumers’ Association, </w:t>
      </w:r>
      <w:r w:rsidRPr="003A028A">
        <w:rPr>
          <w:i/>
          <w:iCs/>
          <w:szCs w:val="18"/>
        </w:rPr>
        <w:t>Submission 9</w:t>
      </w:r>
      <w:r w:rsidRPr="003A028A">
        <w:rPr>
          <w:szCs w:val="18"/>
        </w:rPr>
        <w:t>, p 4.</w:t>
      </w:r>
    </w:p>
  </w:footnote>
  <w:footnote w:id="203">
    <w:p w14:paraId="7E4AA814" w14:textId="77777777" w:rsidR="00606F18" w:rsidRPr="00432B2D" w:rsidRDefault="00606F18" w:rsidP="00606F18">
      <w:pPr>
        <w:pStyle w:val="FootnoteText"/>
        <w:rPr>
          <w:szCs w:val="18"/>
        </w:rPr>
      </w:pPr>
      <w:r w:rsidRPr="00432B2D">
        <w:rPr>
          <w:rStyle w:val="FootnoteReference"/>
          <w:szCs w:val="18"/>
        </w:rPr>
        <w:footnoteRef/>
      </w:r>
      <w:r w:rsidRPr="00432B2D">
        <w:rPr>
          <w:szCs w:val="18"/>
        </w:rPr>
        <w:t xml:space="preserve"> Name withheld, </w:t>
      </w:r>
      <w:r w:rsidRPr="00432B2D">
        <w:rPr>
          <w:i/>
          <w:iCs/>
          <w:szCs w:val="18"/>
        </w:rPr>
        <w:t>Submission 10</w:t>
      </w:r>
      <w:r w:rsidRPr="00432B2D">
        <w:rPr>
          <w:szCs w:val="18"/>
        </w:rPr>
        <w:t xml:space="preserve">, p </w:t>
      </w:r>
      <w:r>
        <w:rPr>
          <w:szCs w:val="18"/>
        </w:rPr>
        <w:t>[</w:t>
      </w:r>
      <w:r w:rsidRPr="00432B2D">
        <w:rPr>
          <w:szCs w:val="18"/>
        </w:rPr>
        <w:t>1</w:t>
      </w:r>
      <w:r>
        <w:rPr>
          <w:szCs w:val="18"/>
        </w:rPr>
        <w:t>]</w:t>
      </w:r>
      <w:r w:rsidRPr="00432B2D">
        <w:rPr>
          <w:szCs w:val="18"/>
        </w:rPr>
        <w:t>.</w:t>
      </w:r>
    </w:p>
  </w:footnote>
  <w:footnote w:id="204">
    <w:p w14:paraId="111F0E84" w14:textId="77777777" w:rsidR="00606F18" w:rsidRPr="00432B2D" w:rsidRDefault="00606F18" w:rsidP="00606F18">
      <w:pPr>
        <w:pStyle w:val="FootnoteText"/>
        <w:rPr>
          <w:szCs w:val="18"/>
        </w:rPr>
      </w:pPr>
      <w:r w:rsidRPr="00432B2D">
        <w:rPr>
          <w:rStyle w:val="FootnoteReference"/>
          <w:szCs w:val="18"/>
        </w:rPr>
        <w:footnoteRef/>
      </w:r>
      <w:r w:rsidRPr="00432B2D">
        <w:rPr>
          <w:szCs w:val="18"/>
        </w:rPr>
        <w:t xml:space="preserve"> Ms Alison Wong, Professional Officer, Australian Nursing and Midwifery Federation, ACT Branch, </w:t>
      </w:r>
      <w:r w:rsidRPr="00432B2D">
        <w:rPr>
          <w:i/>
          <w:iCs/>
          <w:szCs w:val="18"/>
        </w:rPr>
        <w:t>Committee Hansard</w:t>
      </w:r>
      <w:r w:rsidRPr="00432B2D">
        <w:rPr>
          <w:szCs w:val="18"/>
        </w:rPr>
        <w:t>, 14 June 2023, p 34.</w:t>
      </w:r>
    </w:p>
  </w:footnote>
  <w:footnote w:id="205">
    <w:p w14:paraId="6F7C8C2E" w14:textId="77777777" w:rsidR="00606F18" w:rsidRDefault="00606F18" w:rsidP="00606F18">
      <w:pPr>
        <w:pStyle w:val="FootnoteText"/>
      </w:pPr>
      <w:r>
        <w:rPr>
          <w:rStyle w:val="FootnoteReference"/>
        </w:rPr>
        <w:footnoteRef/>
      </w:r>
      <w:r>
        <w:t xml:space="preserve"> </w:t>
      </w:r>
      <w:r w:rsidRPr="0018267C">
        <w:rPr>
          <w:szCs w:val="18"/>
        </w:rPr>
        <w:t xml:space="preserve">Ms Alison Wong, Professional Officer, Australian Nursing and Midwifery Federation, ACT Branch, </w:t>
      </w:r>
      <w:r w:rsidRPr="0018267C">
        <w:rPr>
          <w:i/>
          <w:iCs/>
          <w:szCs w:val="18"/>
        </w:rPr>
        <w:t>Committee Hansard</w:t>
      </w:r>
      <w:r w:rsidRPr="0018267C">
        <w:rPr>
          <w:szCs w:val="18"/>
        </w:rPr>
        <w:t>, 14 June 2023, p 4</w:t>
      </w:r>
      <w:r>
        <w:rPr>
          <w:szCs w:val="18"/>
        </w:rPr>
        <w:t>2.</w:t>
      </w:r>
    </w:p>
  </w:footnote>
  <w:footnote w:id="206">
    <w:p w14:paraId="181AC3B0" w14:textId="77777777" w:rsidR="00606F18" w:rsidRDefault="00606F18" w:rsidP="00606F18">
      <w:pPr>
        <w:pStyle w:val="FootnoteText"/>
      </w:pPr>
      <w:r w:rsidRPr="001904C7">
        <w:rPr>
          <w:rStyle w:val="FootnoteReference"/>
          <w:szCs w:val="18"/>
        </w:rPr>
        <w:footnoteRef/>
      </w:r>
      <w:r w:rsidRPr="001904C7">
        <w:rPr>
          <w:szCs w:val="18"/>
        </w:rPr>
        <w:t xml:space="preserve"> Ms Rachel Stephen-Smith MLA, Minister for Health, </w:t>
      </w:r>
      <w:r w:rsidRPr="001904C7">
        <w:rPr>
          <w:i/>
          <w:iCs/>
          <w:szCs w:val="18"/>
        </w:rPr>
        <w:t>Committee Hansard</w:t>
      </w:r>
      <w:r w:rsidRPr="001904C7">
        <w:rPr>
          <w:szCs w:val="18"/>
        </w:rPr>
        <w:t>, 14 June 2023, pp 66</w:t>
      </w:r>
      <w:r>
        <w:rPr>
          <w:szCs w:val="18"/>
        </w:rPr>
        <w:t>–</w:t>
      </w:r>
      <w:r w:rsidRPr="001904C7">
        <w:rPr>
          <w:szCs w:val="18"/>
        </w:rPr>
        <w:t>67.</w:t>
      </w:r>
    </w:p>
  </w:footnote>
  <w:footnote w:id="207">
    <w:p w14:paraId="55D1FDE5" w14:textId="77777777" w:rsidR="00606F18" w:rsidRPr="00432B2D" w:rsidRDefault="00606F18" w:rsidP="00606F18">
      <w:pPr>
        <w:pStyle w:val="FootnoteText"/>
        <w:rPr>
          <w:szCs w:val="18"/>
        </w:rPr>
      </w:pPr>
      <w:r>
        <w:rPr>
          <w:rStyle w:val="FootnoteReference"/>
        </w:rPr>
        <w:footnoteRef/>
      </w:r>
      <w:r>
        <w:t xml:space="preserve"> </w:t>
      </w:r>
      <w:r w:rsidRPr="00432B2D">
        <w:rPr>
          <w:szCs w:val="18"/>
        </w:rPr>
        <w:t xml:space="preserve">Mr Dave Peffer, Chief Executive Officer, Canberra Health Services, </w:t>
      </w:r>
      <w:r w:rsidRPr="00432B2D">
        <w:rPr>
          <w:i/>
          <w:iCs/>
          <w:szCs w:val="18"/>
        </w:rPr>
        <w:t>Committee Hansard</w:t>
      </w:r>
      <w:r w:rsidRPr="00432B2D">
        <w:rPr>
          <w:szCs w:val="18"/>
        </w:rPr>
        <w:t>, 14 June 2023, p 66.</w:t>
      </w:r>
    </w:p>
  </w:footnote>
  <w:footnote w:id="208">
    <w:p w14:paraId="7406148D" w14:textId="77777777" w:rsidR="00606F18" w:rsidRDefault="00606F18" w:rsidP="00606F18">
      <w:pPr>
        <w:pStyle w:val="FootnoteText"/>
      </w:pPr>
      <w:r w:rsidRPr="00432B2D">
        <w:rPr>
          <w:rStyle w:val="FootnoteReference"/>
          <w:szCs w:val="18"/>
        </w:rPr>
        <w:footnoteRef/>
      </w:r>
      <w:r w:rsidRPr="00432B2D">
        <w:rPr>
          <w:szCs w:val="18"/>
        </w:rPr>
        <w:t xml:space="preserve"> Australian Health Practitioner Regulation Agency &amp; National Boards, </w:t>
      </w:r>
      <w:hyperlink r:id="rId58" w:anchor=":~:text=The%20National%20Registration%20and%20Accreditation%20Scheme%20%28the%20Scheme%29,regulating%20over%20800%2C000%20health%20practitioners%20in%2016%20professions." w:history="1">
        <w:r w:rsidRPr="00432B2D">
          <w:rPr>
            <w:rStyle w:val="Hyperlink"/>
            <w:szCs w:val="18"/>
          </w:rPr>
          <w:t>Accreditation in the National Registration and Accreditation Scheme (NRAS) - A snapshot 2020-21 (hpacf.org.au)</w:t>
        </w:r>
      </w:hyperlink>
      <w:r>
        <w:rPr>
          <w:rStyle w:val="Hyperlink"/>
          <w:szCs w:val="18"/>
        </w:rPr>
        <w:t xml:space="preserve"> </w:t>
      </w:r>
      <w:r>
        <w:rPr>
          <w:szCs w:val="18"/>
        </w:rPr>
        <w:t>(accessed 27 September 2023).</w:t>
      </w:r>
    </w:p>
  </w:footnote>
  <w:footnote w:id="209">
    <w:p w14:paraId="284F67AD" w14:textId="77777777" w:rsidR="00606F18" w:rsidRPr="00E556B0" w:rsidRDefault="00606F18" w:rsidP="00606F18">
      <w:pPr>
        <w:pStyle w:val="FootnoteText"/>
        <w:rPr>
          <w:szCs w:val="18"/>
        </w:rPr>
      </w:pPr>
      <w:r w:rsidRPr="00E556B0">
        <w:rPr>
          <w:rStyle w:val="FootnoteReference"/>
          <w:szCs w:val="18"/>
        </w:rPr>
        <w:footnoteRef/>
      </w:r>
      <w:r w:rsidRPr="00E556B0">
        <w:rPr>
          <w:szCs w:val="18"/>
        </w:rPr>
        <w:t xml:space="preserve"> ACT Government (ACT Health</w:t>
      </w:r>
      <w:r>
        <w:rPr>
          <w:szCs w:val="18"/>
        </w:rPr>
        <w:t xml:space="preserve"> Directorate</w:t>
      </w:r>
      <w:r w:rsidRPr="00E556B0">
        <w:rPr>
          <w:szCs w:val="18"/>
        </w:rPr>
        <w:t xml:space="preserve">), Governance Framework: Endorsed midwives prescribing across the ACT public health system, 9 February 2022, </w:t>
      </w:r>
      <w:hyperlink r:id="rId59" w:history="1">
        <w:r w:rsidRPr="00E631DF">
          <w:rPr>
            <w:rStyle w:val="Hyperlink"/>
          </w:rPr>
          <w:t>https://health.act.gov.au/sites/default/files/2022-02/Endorsed%20Midwives%20in%20the%20ACT%20Public%20Sector.pdf</w:t>
        </w:r>
      </w:hyperlink>
      <w:r>
        <w:t xml:space="preserve"> </w:t>
      </w:r>
    </w:p>
  </w:footnote>
  <w:footnote w:id="210">
    <w:p w14:paraId="09491478" w14:textId="77777777" w:rsidR="00606F18" w:rsidRPr="00E53988" w:rsidRDefault="00606F18" w:rsidP="00606F18">
      <w:pPr>
        <w:pStyle w:val="FootnoteText"/>
        <w:rPr>
          <w:szCs w:val="18"/>
        </w:rPr>
      </w:pPr>
      <w:r w:rsidRPr="00E53988">
        <w:rPr>
          <w:rStyle w:val="FootnoteReference"/>
          <w:szCs w:val="18"/>
        </w:rPr>
        <w:footnoteRef/>
      </w:r>
      <w:r w:rsidRPr="00E53988">
        <w:rPr>
          <w:szCs w:val="18"/>
        </w:rPr>
        <w:t xml:space="preserve"> Kirsten Small, Mary Sidebotham, Jennifer Fenwick, Jennifer Gamble (2016), ‘Midwifery prescribing in Australia’, </w:t>
      </w:r>
      <w:r w:rsidRPr="00E53988">
        <w:rPr>
          <w:i/>
          <w:iCs/>
          <w:szCs w:val="18"/>
        </w:rPr>
        <w:t>Australian Prescriber</w:t>
      </w:r>
      <w:r w:rsidRPr="00E53988">
        <w:rPr>
          <w:szCs w:val="18"/>
        </w:rPr>
        <w:t>, 39: 6, December:</w:t>
      </w:r>
      <w:r>
        <w:rPr>
          <w:szCs w:val="18"/>
        </w:rPr>
        <w:t xml:space="preserve">215–218, p </w:t>
      </w:r>
      <w:r w:rsidRPr="00E53988">
        <w:rPr>
          <w:szCs w:val="18"/>
        </w:rPr>
        <w:t>216.</w:t>
      </w:r>
    </w:p>
  </w:footnote>
  <w:footnote w:id="211">
    <w:p w14:paraId="53A2F10C" w14:textId="77777777" w:rsidR="00606F18" w:rsidRPr="00E53988" w:rsidRDefault="00606F18" w:rsidP="00606F18">
      <w:pPr>
        <w:pStyle w:val="FootnoteText"/>
        <w:rPr>
          <w:szCs w:val="18"/>
        </w:rPr>
      </w:pPr>
      <w:r w:rsidRPr="00E53988">
        <w:rPr>
          <w:rStyle w:val="FootnoteReference"/>
          <w:szCs w:val="18"/>
        </w:rPr>
        <w:footnoteRef/>
      </w:r>
      <w:r w:rsidRPr="00E53988">
        <w:rPr>
          <w:szCs w:val="18"/>
        </w:rPr>
        <w:t xml:space="preserve"> Kirsten Small, Mary Sidebotham, Jennifer Fenwick, Jennifer Gamble (2016), ‘Midwifery prescribing in Australia’, </w:t>
      </w:r>
      <w:r w:rsidRPr="00E53988">
        <w:rPr>
          <w:i/>
          <w:iCs/>
          <w:szCs w:val="18"/>
        </w:rPr>
        <w:t>Australian Prescriber</w:t>
      </w:r>
      <w:r w:rsidRPr="00E53988">
        <w:rPr>
          <w:szCs w:val="18"/>
        </w:rPr>
        <w:t>, 39: 6, December:215</w:t>
      </w:r>
      <w:r>
        <w:rPr>
          <w:szCs w:val="18"/>
        </w:rPr>
        <w:t>–</w:t>
      </w:r>
      <w:r w:rsidRPr="00E53988">
        <w:rPr>
          <w:szCs w:val="18"/>
        </w:rPr>
        <w:t>218, p 216.</w:t>
      </w:r>
    </w:p>
  </w:footnote>
  <w:footnote w:id="212">
    <w:p w14:paraId="2D062EB4" w14:textId="77777777" w:rsidR="00606F18" w:rsidRDefault="00606F18" w:rsidP="00606F18">
      <w:pPr>
        <w:pStyle w:val="FootnoteText"/>
      </w:pPr>
      <w:r w:rsidRPr="00E53988">
        <w:rPr>
          <w:rStyle w:val="FootnoteReference"/>
          <w:szCs w:val="18"/>
        </w:rPr>
        <w:footnoteRef/>
      </w:r>
      <w:r w:rsidRPr="00E53988">
        <w:rPr>
          <w:szCs w:val="18"/>
        </w:rPr>
        <w:t xml:space="preserve"> Catherine Beadnell (2018), ‘The Way Forward: Expanded Prescribing Roles for Nurses and Midwives’, </w:t>
      </w:r>
      <w:r w:rsidRPr="00E53988">
        <w:rPr>
          <w:i/>
          <w:iCs/>
          <w:szCs w:val="18"/>
        </w:rPr>
        <w:t>Australian Nursing &amp; Midwifery Journal</w:t>
      </w:r>
      <w:r w:rsidRPr="00E53988">
        <w:rPr>
          <w:szCs w:val="18"/>
        </w:rPr>
        <w:t xml:space="preserve">, 25 (8), March, </w:t>
      </w:r>
      <w:r>
        <w:rPr>
          <w:szCs w:val="18"/>
        </w:rPr>
        <w:t>p</w:t>
      </w:r>
      <w:r w:rsidRPr="00E53988">
        <w:rPr>
          <w:szCs w:val="18"/>
        </w:rPr>
        <w:t xml:space="preserve"> 19.</w:t>
      </w:r>
    </w:p>
  </w:footnote>
  <w:footnote w:id="213">
    <w:p w14:paraId="613A84F5" w14:textId="77777777" w:rsidR="00606F18" w:rsidRPr="001904C7" w:rsidRDefault="00606F18" w:rsidP="00606F18">
      <w:pPr>
        <w:pStyle w:val="FootnoteText"/>
        <w:rPr>
          <w:szCs w:val="18"/>
        </w:rPr>
      </w:pPr>
      <w:r w:rsidRPr="001904C7">
        <w:rPr>
          <w:rStyle w:val="FootnoteReference"/>
          <w:szCs w:val="18"/>
        </w:rPr>
        <w:footnoteRef/>
      </w:r>
      <w:r w:rsidRPr="001904C7">
        <w:rPr>
          <w:szCs w:val="18"/>
        </w:rPr>
        <w:t xml:space="preserve"> Ms Samantha Frost, Member, Australian Nursing and Midwifery Federation, ACT Branch, </w:t>
      </w:r>
      <w:r w:rsidRPr="001904C7">
        <w:rPr>
          <w:i/>
          <w:iCs/>
          <w:szCs w:val="18"/>
        </w:rPr>
        <w:t>Committee Hansard</w:t>
      </w:r>
      <w:r>
        <w:rPr>
          <w:szCs w:val="18"/>
        </w:rPr>
        <w:t xml:space="preserve">, </w:t>
      </w:r>
      <w:r w:rsidRPr="001904C7">
        <w:rPr>
          <w:szCs w:val="18"/>
        </w:rPr>
        <w:t>14 June 2023</w:t>
      </w:r>
      <w:r>
        <w:rPr>
          <w:szCs w:val="18"/>
        </w:rPr>
        <w:t xml:space="preserve">, </w:t>
      </w:r>
      <w:r w:rsidRPr="001904C7">
        <w:rPr>
          <w:szCs w:val="18"/>
        </w:rPr>
        <w:t>p 36.</w:t>
      </w:r>
    </w:p>
  </w:footnote>
  <w:footnote w:id="214">
    <w:p w14:paraId="1D0B957B" w14:textId="77777777" w:rsidR="00606F18" w:rsidRDefault="00606F18" w:rsidP="00606F18">
      <w:pPr>
        <w:pStyle w:val="FootnoteText"/>
      </w:pPr>
      <w:r>
        <w:rPr>
          <w:rStyle w:val="FootnoteReference"/>
        </w:rPr>
        <w:footnoteRef/>
      </w:r>
      <w:r>
        <w:t xml:space="preserve"> </w:t>
      </w:r>
      <w:r w:rsidRPr="00ED3BE7">
        <w:rPr>
          <w:szCs w:val="18"/>
        </w:rPr>
        <w:t>ACT Government, ACT</w:t>
      </w:r>
      <w:r>
        <w:t xml:space="preserve"> </w:t>
      </w:r>
      <w:r w:rsidRPr="00342D99">
        <w:rPr>
          <w:szCs w:val="18"/>
        </w:rPr>
        <w:t xml:space="preserve">Health </w:t>
      </w:r>
      <w:r>
        <w:rPr>
          <w:szCs w:val="18"/>
        </w:rPr>
        <w:t>Directorate</w:t>
      </w:r>
      <w:r w:rsidRPr="00342D99">
        <w:rPr>
          <w:szCs w:val="18"/>
        </w:rPr>
        <w:t xml:space="preserve">, </w:t>
      </w:r>
      <w:r>
        <w:rPr>
          <w:i/>
          <w:iCs/>
          <w:szCs w:val="18"/>
        </w:rPr>
        <w:t>ACT Health Workforce Strategy 2022</w:t>
      </w:r>
      <w:r w:rsidRPr="00F9056D">
        <w:rPr>
          <w:i/>
          <w:iCs/>
          <w:szCs w:val="18"/>
        </w:rPr>
        <w:t>–</w:t>
      </w:r>
      <w:r>
        <w:rPr>
          <w:i/>
          <w:iCs/>
          <w:szCs w:val="18"/>
        </w:rPr>
        <w:t>2032</w:t>
      </w:r>
      <w:r w:rsidRPr="00342D99">
        <w:rPr>
          <w:szCs w:val="18"/>
        </w:rPr>
        <w:t xml:space="preserve">, </w:t>
      </w:r>
      <w:r>
        <w:rPr>
          <w:szCs w:val="18"/>
        </w:rPr>
        <w:t xml:space="preserve">p 27, </w:t>
      </w:r>
      <w:hyperlink r:id="rId60" w:history="1">
        <w:r w:rsidRPr="00ED3BE7">
          <w:rPr>
            <w:rStyle w:val="Hyperlink"/>
            <w:szCs w:val="18"/>
          </w:rPr>
          <w:t>https://www.health.act.gov.au/sites/default/files/2023-05/Workforce%20Strategy%202023%2020230501.pdf</w:t>
        </w:r>
      </w:hyperlink>
      <w:r>
        <w:rPr>
          <w:szCs w:val="18"/>
        </w:rPr>
        <w:t xml:space="preserve"> </w:t>
      </w:r>
      <w:r w:rsidRPr="00342D99">
        <w:rPr>
          <w:szCs w:val="18"/>
        </w:rPr>
        <w:t>(accessed 1</w:t>
      </w:r>
      <w:r>
        <w:rPr>
          <w:szCs w:val="18"/>
        </w:rPr>
        <w:t>9</w:t>
      </w:r>
      <w:r w:rsidRPr="00342D99">
        <w:rPr>
          <w:szCs w:val="18"/>
        </w:rPr>
        <w:t xml:space="preserve"> October 2023).</w:t>
      </w:r>
    </w:p>
  </w:footnote>
  <w:footnote w:id="215">
    <w:p w14:paraId="6072476E" w14:textId="77777777" w:rsidR="00606F18" w:rsidRPr="00EA439A" w:rsidRDefault="00606F18" w:rsidP="00606F18">
      <w:pPr>
        <w:pStyle w:val="FootnoteText"/>
        <w:rPr>
          <w:szCs w:val="18"/>
        </w:rPr>
      </w:pPr>
      <w:r w:rsidRPr="00EA439A">
        <w:rPr>
          <w:rStyle w:val="FootnoteReference"/>
          <w:szCs w:val="18"/>
        </w:rPr>
        <w:footnoteRef/>
      </w:r>
      <w:r w:rsidRPr="00EA439A">
        <w:rPr>
          <w:szCs w:val="18"/>
        </w:rPr>
        <w:t xml:space="preserve"> </w:t>
      </w:r>
      <w:r>
        <w:rPr>
          <w:szCs w:val="18"/>
        </w:rPr>
        <w:t xml:space="preserve">ACT Government, </w:t>
      </w:r>
      <w:r w:rsidRPr="00765D59">
        <w:rPr>
          <w:i/>
          <w:iCs/>
          <w:szCs w:val="18"/>
        </w:rPr>
        <w:t>ACT Public Service Nursing and Midwifery Enterprise Agreement 2020</w:t>
      </w:r>
      <w:r w:rsidRPr="00F9056D">
        <w:rPr>
          <w:i/>
          <w:iCs/>
          <w:szCs w:val="18"/>
        </w:rPr>
        <w:t>–</w:t>
      </w:r>
      <w:r w:rsidRPr="00765D59">
        <w:rPr>
          <w:i/>
          <w:iCs/>
          <w:szCs w:val="18"/>
        </w:rPr>
        <w:t xml:space="preserve">2022, </w:t>
      </w:r>
      <w:hyperlink r:id="rId61" w:history="1">
        <w:r w:rsidRPr="00765D59">
          <w:rPr>
            <w:rStyle w:val="Hyperlink"/>
            <w:i/>
            <w:iCs/>
            <w:szCs w:val="18"/>
          </w:rPr>
          <w:t>https://www.cmtedd.act.gov.au/__data/assets/pdf_file/0007/1891447/ACTPS-Nursing-and-Midwifery-Enterprise-Agreement-2020-2022-FINAL.pdf</w:t>
        </w:r>
      </w:hyperlink>
      <w:r w:rsidRPr="00EA439A">
        <w:rPr>
          <w:szCs w:val="18"/>
        </w:rPr>
        <w:t>, p 182.</w:t>
      </w:r>
    </w:p>
  </w:footnote>
  <w:footnote w:id="216">
    <w:p w14:paraId="1B2B2633" w14:textId="77777777" w:rsidR="00606F18" w:rsidRDefault="00606F18" w:rsidP="00606F18">
      <w:pPr>
        <w:pStyle w:val="FootnoteText"/>
      </w:pPr>
      <w:r>
        <w:rPr>
          <w:rStyle w:val="FootnoteReference"/>
        </w:rPr>
        <w:footnoteRef/>
      </w:r>
      <w:r>
        <w:t xml:space="preserve"> </w:t>
      </w:r>
      <w:r w:rsidRPr="0063655A">
        <w:rPr>
          <w:szCs w:val="18"/>
        </w:rPr>
        <w:t xml:space="preserve">Australian College of Nursing, </w:t>
      </w:r>
      <w:r w:rsidRPr="0063655A">
        <w:rPr>
          <w:i/>
          <w:iCs/>
          <w:szCs w:val="18"/>
        </w:rPr>
        <w:t>Submission 3</w:t>
      </w:r>
      <w:r w:rsidRPr="0063655A">
        <w:rPr>
          <w:szCs w:val="18"/>
        </w:rPr>
        <w:t xml:space="preserve">, p </w:t>
      </w:r>
      <w:r>
        <w:rPr>
          <w:szCs w:val="18"/>
        </w:rPr>
        <w:t>[3].</w:t>
      </w:r>
    </w:p>
  </w:footnote>
  <w:footnote w:id="217">
    <w:p w14:paraId="616520D5" w14:textId="77777777" w:rsidR="00606F18" w:rsidRDefault="00606F18" w:rsidP="00606F18">
      <w:pPr>
        <w:pStyle w:val="FootnoteText"/>
      </w:pPr>
      <w:r>
        <w:rPr>
          <w:rStyle w:val="FootnoteReference"/>
        </w:rPr>
        <w:footnoteRef/>
      </w:r>
      <w:r>
        <w:t xml:space="preserve"> </w:t>
      </w:r>
      <w:r w:rsidRPr="00F511C0">
        <w:rPr>
          <w:szCs w:val="18"/>
        </w:rPr>
        <w:t xml:space="preserve">Australian Nursing and </w:t>
      </w:r>
      <w:r>
        <w:rPr>
          <w:szCs w:val="18"/>
        </w:rPr>
        <w:t xml:space="preserve">Midwifery </w:t>
      </w:r>
      <w:r w:rsidRPr="00F511C0">
        <w:rPr>
          <w:szCs w:val="18"/>
        </w:rPr>
        <w:t xml:space="preserve">Federation (ACT Branch), </w:t>
      </w:r>
      <w:r w:rsidRPr="00F511C0">
        <w:rPr>
          <w:i/>
          <w:iCs/>
          <w:szCs w:val="18"/>
        </w:rPr>
        <w:t>Submission 13</w:t>
      </w:r>
      <w:r w:rsidRPr="00F511C0">
        <w:rPr>
          <w:szCs w:val="18"/>
        </w:rPr>
        <w:t>, p</w:t>
      </w:r>
      <w:r>
        <w:rPr>
          <w:szCs w:val="18"/>
        </w:rPr>
        <w:t>p</w:t>
      </w:r>
      <w:r w:rsidRPr="00F511C0">
        <w:rPr>
          <w:szCs w:val="18"/>
        </w:rPr>
        <w:t xml:space="preserve"> </w:t>
      </w:r>
      <w:r>
        <w:rPr>
          <w:szCs w:val="18"/>
        </w:rPr>
        <w:t>[11]–[12]</w:t>
      </w:r>
      <w:r w:rsidRPr="00F511C0">
        <w:rPr>
          <w:szCs w:val="18"/>
        </w:rPr>
        <w:t>.</w:t>
      </w:r>
    </w:p>
  </w:footnote>
  <w:footnote w:id="218">
    <w:p w14:paraId="7FA96EF4" w14:textId="77777777" w:rsidR="00606F18" w:rsidRPr="0018267C" w:rsidRDefault="00606F18" w:rsidP="00606F18">
      <w:pPr>
        <w:pStyle w:val="FootnoteText"/>
        <w:rPr>
          <w:szCs w:val="18"/>
        </w:rPr>
      </w:pPr>
      <w:r w:rsidRPr="0018267C">
        <w:rPr>
          <w:rStyle w:val="FootnoteReference"/>
          <w:szCs w:val="18"/>
        </w:rPr>
        <w:footnoteRef/>
      </w:r>
      <w:r w:rsidRPr="0018267C">
        <w:rPr>
          <w:szCs w:val="18"/>
        </w:rPr>
        <w:t xml:space="preserve"> Ms Alison Wong, Professional Officer, Australian Nursing and Midwifery Federation, ACT Branch, </w:t>
      </w:r>
      <w:r w:rsidRPr="0018267C">
        <w:rPr>
          <w:i/>
          <w:iCs/>
          <w:szCs w:val="18"/>
        </w:rPr>
        <w:t>Committee Hansard</w:t>
      </w:r>
      <w:r w:rsidRPr="0018267C">
        <w:rPr>
          <w:szCs w:val="18"/>
        </w:rPr>
        <w:t>, 14 June 2023, pp 34</w:t>
      </w:r>
      <w:r>
        <w:rPr>
          <w:szCs w:val="18"/>
        </w:rPr>
        <w:t>–</w:t>
      </w:r>
      <w:r w:rsidRPr="0018267C">
        <w:rPr>
          <w:szCs w:val="18"/>
        </w:rPr>
        <w:t>35.</w:t>
      </w:r>
    </w:p>
  </w:footnote>
  <w:footnote w:id="219">
    <w:p w14:paraId="22129635" w14:textId="77777777" w:rsidR="00606F18" w:rsidRPr="00432B2D" w:rsidRDefault="00606F18" w:rsidP="00606F18">
      <w:pPr>
        <w:pStyle w:val="FootnoteText"/>
        <w:rPr>
          <w:szCs w:val="18"/>
        </w:rPr>
      </w:pPr>
      <w:r w:rsidRPr="00432B2D">
        <w:rPr>
          <w:rStyle w:val="FootnoteReference"/>
          <w:szCs w:val="18"/>
        </w:rPr>
        <w:footnoteRef/>
      </w:r>
      <w:r w:rsidRPr="00432B2D">
        <w:rPr>
          <w:szCs w:val="18"/>
        </w:rPr>
        <w:t xml:space="preserve"> Name withheld, </w:t>
      </w:r>
      <w:r w:rsidRPr="00432B2D">
        <w:rPr>
          <w:i/>
          <w:iCs/>
          <w:szCs w:val="18"/>
        </w:rPr>
        <w:t>Submission 10</w:t>
      </w:r>
      <w:r w:rsidRPr="00432B2D">
        <w:rPr>
          <w:szCs w:val="18"/>
        </w:rPr>
        <w:t xml:space="preserve">, p </w:t>
      </w:r>
      <w:r>
        <w:rPr>
          <w:szCs w:val="18"/>
        </w:rPr>
        <w:t>[2]</w:t>
      </w:r>
      <w:r w:rsidRPr="00432B2D">
        <w:rPr>
          <w:szCs w:val="18"/>
        </w:rPr>
        <w:t>.</w:t>
      </w:r>
    </w:p>
  </w:footnote>
  <w:footnote w:id="220">
    <w:p w14:paraId="3E1923A1" w14:textId="77777777" w:rsidR="00606F18" w:rsidRDefault="00606F18" w:rsidP="00606F18">
      <w:pPr>
        <w:pStyle w:val="FootnoteText"/>
      </w:pPr>
      <w:r w:rsidRPr="003A028A">
        <w:rPr>
          <w:rStyle w:val="FootnoteReference"/>
          <w:szCs w:val="18"/>
        </w:rPr>
        <w:footnoteRef/>
      </w:r>
      <w:r w:rsidRPr="003A028A">
        <w:rPr>
          <w:szCs w:val="18"/>
        </w:rPr>
        <w:t xml:space="preserve"> Adjunct Professor Kylie Ward, Chief Executive Officer, Australian College of Nursing, </w:t>
      </w:r>
      <w:r w:rsidRPr="003A028A">
        <w:rPr>
          <w:i/>
          <w:iCs/>
          <w:szCs w:val="18"/>
        </w:rPr>
        <w:t>Committee Hansard</w:t>
      </w:r>
      <w:r w:rsidRPr="003A028A">
        <w:rPr>
          <w:szCs w:val="18"/>
        </w:rPr>
        <w:t xml:space="preserve">, 14 June 2023, </w:t>
      </w:r>
      <w:r w:rsidRPr="00837474">
        <w:rPr>
          <w:szCs w:val="18"/>
        </w:rPr>
        <w:t>p</w:t>
      </w:r>
      <w:r>
        <w:rPr>
          <w:szCs w:val="18"/>
        </w:rPr>
        <w:t> </w:t>
      </w:r>
      <w:r w:rsidRPr="00837474">
        <w:rPr>
          <w:szCs w:val="18"/>
        </w:rPr>
        <w:t>1</w:t>
      </w:r>
      <w:r>
        <w:rPr>
          <w:szCs w:val="18"/>
        </w:rPr>
        <w:t>9</w:t>
      </w:r>
      <w:r w:rsidRPr="00837474">
        <w:rPr>
          <w:szCs w:val="18"/>
        </w:rPr>
        <w:t>.</w:t>
      </w:r>
    </w:p>
  </w:footnote>
  <w:footnote w:id="221">
    <w:p w14:paraId="6578B00D" w14:textId="77777777" w:rsidR="00606F18" w:rsidRDefault="00606F18" w:rsidP="00606F18">
      <w:pPr>
        <w:pStyle w:val="FootnoteText"/>
      </w:pPr>
      <w:r w:rsidRPr="003A028A">
        <w:rPr>
          <w:rStyle w:val="FootnoteReference"/>
          <w:szCs w:val="18"/>
        </w:rPr>
        <w:footnoteRef/>
      </w:r>
      <w:r w:rsidRPr="003A028A">
        <w:rPr>
          <w:szCs w:val="18"/>
        </w:rPr>
        <w:t xml:space="preserve"> Adjunct Professor Kylie Ward, Chief Executive Officer, Australian College of Nursing, </w:t>
      </w:r>
      <w:r w:rsidRPr="003A028A">
        <w:rPr>
          <w:i/>
          <w:iCs/>
          <w:szCs w:val="18"/>
        </w:rPr>
        <w:t>Committee Hansard</w:t>
      </w:r>
      <w:r w:rsidRPr="003A028A">
        <w:rPr>
          <w:szCs w:val="18"/>
        </w:rPr>
        <w:t xml:space="preserve">, 14 June 2023, </w:t>
      </w:r>
      <w:r w:rsidRPr="00837474">
        <w:rPr>
          <w:szCs w:val="18"/>
        </w:rPr>
        <w:t>p</w:t>
      </w:r>
      <w:r>
        <w:rPr>
          <w:szCs w:val="18"/>
        </w:rPr>
        <w:t> </w:t>
      </w:r>
      <w:r w:rsidRPr="00837474">
        <w:rPr>
          <w:szCs w:val="18"/>
        </w:rPr>
        <w:t>14.</w:t>
      </w:r>
    </w:p>
  </w:footnote>
  <w:footnote w:id="222">
    <w:p w14:paraId="6206D762" w14:textId="77777777" w:rsidR="00606F18" w:rsidRPr="003A028A" w:rsidRDefault="00606F18" w:rsidP="00606F18">
      <w:pPr>
        <w:pStyle w:val="FootnoteText"/>
        <w:rPr>
          <w:szCs w:val="18"/>
        </w:rPr>
      </w:pPr>
      <w:r w:rsidRPr="003A028A">
        <w:rPr>
          <w:rStyle w:val="FootnoteReference"/>
          <w:szCs w:val="18"/>
        </w:rPr>
        <w:footnoteRef/>
      </w:r>
      <w:r w:rsidRPr="003A028A">
        <w:rPr>
          <w:szCs w:val="18"/>
        </w:rPr>
        <w:t xml:space="preserve"> Health Care Consumers’ Association, </w:t>
      </w:r>
      <w:r w:rsidRPr="003A028A">
        <w:rPr>
          <w:i/>
          <w:iCs/>
          <w:szCs w:val="18"/>
        </w:rPr>
        <w:t>Submission 9</w:t>
      </w:r>
      <w:r w:rsidRPr="003A028A">
        <w:rPr>
          <w:szCs w:val="18"/>
        </w:rPr>
        <w:t>, p 4.</w:t>
      </w:r>
    </w:p>
  </w:footnote>
  <w:footnote w:id="223">
    <w:p w14:paraId="3B81C3B0" w14:textId="77777777" w:rsidR="00606F18" w:rsidRPr="00432B2D" w:rsidRDefault="00606F18" w:rsidP="00606F18">
      <w:pPr>
        <w:pStyle w:val="FootnoteText"/>
        <w:rPr>
          <w:szCs w:val="18"/>
        </w:rPr>
      </w:pPr>
      <w:r w:rsidRPr="00432B2D">
        <w:rPr>
          <w:rStyle w:val="FootnoteReference"/>
          <w:szCs w:val="18"/>
        </w:rPr>
        <w:footnoteRef/>
      </w:r>
      <w:r w:rsidRPr="00432B2D">
        <w:rPr>
          <w:szCs w:val="18"/>
        </w:rPr>
        <w:t xml:space="preserve"> Name withheld, </w:t>
      </w:r>
      <w:r w:rsidRPr="00432B2D">
        <w:rPr>
          <w:i/>
          <w:iCs/>
          <w:szCs w:val="18"/>
        </w:rPr>
        <w:t>Submission 10</w:t>
      </w:r>
      <w:r w:rsidRPr="00432B2D">
        <w:rPr>
          <w:szCs w:val="18"/>
        </w:rPr>
        <w:t xml:space="preserve">, p </w:t>
      </w:r>
      <w:r>
        <w:rPr>
          <w:szCs w:val="18"/>
        </w:rPr>
        <w:t>[2]</w:t>
      </w:r>
      <w:r w:rsidRPr="00432B2D">
        <w:rPr>
          <w:szCs w:val="18"/>
        </w:rPr>
        <w:t>.</w:t>
      </w:r>
    </w:p>
  </w:footnote>
  <w:footnote w:id="224">
    <w:p w14:paraId="7C3CFECA" w14:textId="77777777" w:rsidR="00606F18" w:rsidRDefault="00606F18" w:rsidP="00606F18">
      <w:pPr>
        <w:pStyle w:val="FootnoteText"/>
      </w:pPr>
      <w:r>
        <w:rPr>
          <w:rStyle w:val="FootnoteReference"/>
        </w:rPr>
        <w:footnoteRef/>
      </w:r>
      <w:r>
        <w:t xml:space="preserve"> </w:t>
      </w:r>
      <w:r w:rsidRPr="0063655A">
        <w:rPr>
          <w:szCs w:val="18"/>
        </w:rPr>
        <w:t xml:space="preserve">Australian College of Nursing, </w:t>
      </w:r>
      <w:r w:rsidRPr="0063655A">
        <w:rPr>
          <w:i/>
          <w:iCs/>
          <w:szCs w:val="18"/>
        </w:rPr>
        <w:t>Submission 3</w:t>
      </w:r>
      <w:r w:rsidRPr="0063655A">
        <w:rPr>
          <w:szCs w:val="18"/>
        </w:rPr>
        <w:t xml:space="preserve">, p </w:t>
      </w:r>
      <w:r>
        <w:rPr>
          <w:szCs w:val="18"/>
        </w:rPr>
        <w:t>[7].</w:t>
      </w:r>
    </w:p>
  </w:footnote>
  <w:footnote w:id="225">
    <w:p w14:paraId="4B079301" w14:textId="77777777" w:rsidR="00606F18" w:rsidRDefault="00606F18" w:rsidP="00606F18">
      <w:pPr>
        <w:pStyle w:val="FootnoteText"/>
      </w:pPr>
      <w:r>
        <w:rPr>
          <w:rStyle w:val="FootnoteReference"/>
        </w:rPr>
        <w:footnoteRef/>
      </w:r>
      <w:r>
        <w:t xml:space="preserve"> </w:t>
      </w:r>
      <w:r w:rsidRPr="0063655A">
        <w:rPr>
          <w:szCs w:val="18"/>
        </w:rPr>
        <w:t xml:space="preserve">Australian College of Nursing, </w:t>
      </w:r>
      <w:r w:rsidRPr="0063655A">
        <w:rPr>
          <w:i/>
          <w:iCs/>
          <w:szCs w:val="18"/>
        </w:rPr>
        <w:t>Submission 3</w:t>
      </w:r>
      <w:r w:rsidRPr="0063655A">
        <w:rPr>
          <w:szCs w:val="18"/>
        </w:rPr>
        <w:t xml:space="preserve">, p </w:t>
      </w:r>
      <w:r>
        <w:rPr>
          <w:szCs w:val="18"/>
        </w:rPr>
        <w:t>[7].</w:t>
      </w:r>
    </w:p>
  </w:footnote>
  <w:footnote w:id="226">
    <w:p w14:paraId="7C9F5E82" w14:textId="77777777" w:rsidR="00606F18" w:rsidRPr="004276E2" w:rsidRDefault="00606F18" w:rsidP="00606F18">
      <w:pPr>
        <w:pStyle w:val="FootnoteText"/>
        <w:rPr>
          <w:szCs w:val="18"/>
        </w:rPr>
      </w:pPr>
      <w:r w:rsidRPr="004276E2">
        <w:rPr>
          <w:rStyle w:val="FootnoteReference"/>
          <w:szCs w:val="18"/>
        </w:rPr>
        <w:footnoteRef/>
      </w:r>
      <w:r w:rsidRPr="004276E2">
        <w:rPr>
          <w:szCs w:val="18"/>
        </w:rPr>
        <w:t xml:space="preserve"> Name withheld, </w:t>
      </w:r>
      <w:r w:rsidRPr="004276E2">
        <w:rPr>
          <w:i/>
          <w:iCs/>
          <w:szCs w:val="18"/>
        </w:rPr>
        <w:t>Submission 4</w:t>
      </w:r>
      <w:r w:rsidRPr="004276E2">
        <w:rPr>
          <w:szCs w:val="18"/>
        </w:rPr>
        <w:t xml:space="preserve">, p </w:t>
      </w:r>
      <w:r>
        <w:rPr>
          <w:szCs w:val="18"/>
        </w:rPr>
        <w:t>[</w:t>
      </w:r>
      <w:r w:rsidRPr="004276E2">
        <w:rPr>
          <w:szCs w:val="18"/>
        </w:rPr>
        <w:t>1</w:t>
      </w:r>
      <w:r>
        <w:rPr>
          <w:szCs w:val="18"/>
        </w:rPr>
        <w:t>]</w:t>
      </w:r>
      <w:r w:rsidRPr="004276E2">
        <w:rPr>
          <w:szCs w:val="18"/>
        </w:rPr>
        <w:t>.</w:t>
      </w:r>
    </w:p>
  </w:footnote>
  <w:footnote w:id="227">
    <w:p w14:paraId="08F99691" w14:textId="77777777" w:rsidR="00606F18" w:rsidRPr="001550AD" w:rsidRDefault="00606F18" w:rsidP="00606F18">
      <w:pPr>
        <w:pStyle w:val="FootnoteText"/>
        <w:rPr>
          <w:szCs w:val="18"/>
        </w:rPr>
      </w:pPr>
      <w:r w:rsidRPr="00EA439A">
        <w:rPr>
          <w:rStyle w:val="FootnoteReference"/>
          <w:szCs w:val="18"/>
        </w:rPr>
        <w:footnoteRef/>
      </w:r>
      <w:r w:rsidRPr="00EA439A">
        <w:rPr>
          <w:szCs w:val="18"/>
        </w:rPr>
        <w:t xml:space="preserve"> State of Queensland (Queensland Health and Department of Education) and Queensland Nurses and Midwives’ Union of Employees, </w:t>
      </w:r>
      <w:r w:rsidRPr="00EA439A">
        <w:rPr>
          <w:i/>
          <w:iCs/>
          <w:szCs w:val="18"/>
        </w:rPr>
        <w:t>Nurses and Midwives (Queensland Health and Department of Education) Certified Agreement (EB11) 2022</w:t>
      </w:r>
      <w:r w:rsidRPr="00EA439A">
        <w:rPr>
          <w:szCs w:val="18"/>
        </w:rPr>
        <w:t>, p</w:t>
      </w:r>
      <w:r>
        <w:rPr>
          <w:szCs w:val="18"/>
        </w:rPr>
        <w:t> </w:t>
      </w:r>
      <w:r w:rsidRPr="00EA439A">
        <w:rPr>
          <w:szCs w:val="18"/>
        </w:rPr>
        <w:t>42.</w:t>
      </w:r>
    </w:p>
  </w:footnote>
  <w:footnote w:id="228">
    <w:p w14:paraId="6A11FD88" w14:textId="77777777" w:rsidR="00606F18" w:rsidRDefault="00606F18" w:rsidP="00606F18">
      <w:pPr>
        <w:pStyle w:val="FootnoteText"/>
      </w:pPr>
      <w:r>
        <w:rPr>
          <w:rStyle w:val="FootnoteReference"/>
        </w:rPr>
        <w:footnoteRef/>
      </w:r>
      <w:r>
        <w:t xml:space="preserve"> </w:t>
      </w:r>
      <w:r w:rsidRPr="0011020D">
        <w:rPr>
          <w:szCs w:val="18"/>
        </w:rPr>
        <w:t xml:space="preserve">Australian Government, Department of Health and Aged Care, </w:t>
      </w:r>
      <w:r w:rsidRPr="0011020D">
        <w:rPr>
          <w:i/>
          <w:iCs/>
          <w:szCs w:val="18"/>
        </w:rPr>
        <w:t>About nurses and midwives</w:t>
      </w:r>
      <w:r w:rsidRPr="0011020D">
        <w:rPr>
          <w:szCs w:val="18"/>
        </w:rPr>
        <w:t xml:space="preserve">, </w:t>
      </w:r>
      <w:hyperlink r:id="rId62" w:history="1">
        <w:r w:rsidRPr="0011020D">
          <w:rPr>
            <w:rStyle w:val="Hyperlink"/>
            <w:szCs w:val="18"/>
          </w:rPr>
          <w:t>https://www.health.gov.au/topics/nurses-and-midwives/about</w:t>
        </w:r>
      </w:hyperlink>
      <w:r w:rsidRPr="0011020D">
        <w:rPr>
          <w:szCs w:val="18"/>
        </w:rPr>
        <w:t xml:space="preserve"> (accessed 1</w:t>
      </w:r>
      <w:r>
        <w:rPr>
          <w:szCs w:val="18"/>
        </w:rPr>
        <w:t>9</w:t>
      </w:r>
      <w:r w:rsidRPr="0011020D">
        <w:rPr>
          <w:szCs w:val="18"/>
        </w:rPr>
        <w:t xml:space="preserve"> October 2023).</w:t>
      </w:r>
    </w:p>
  </w:footnote>
  <w:footnote w:id="229">
    <w:p w14:paraId="4F3847D6" w14:textId="77777777" w:rsidR="00606F18" w:rsidRPr="00F511C0" w:rsidRDefault="00606F18" w:rsidP="00606F18">
      <w:pPr>
        <w:pStyle w:val="FootnoteText"/>
        <w:rPr>
          <w:szCs w:val="18"/>
        </w:rPr>
      </w:pPr>
      <w:r w:rsidRPr="00F511C0">
        <w:rPr>
          <w:rStyle w:val="FootnoteReference"/>
          <w:szCs w:val="18"/>
        </w:rPr>
        <w:footnoteRef/>
      </w:r>
      <w:r w:rsidRPr="00F511C0">
        <w:rPr>
          <w:szCs w:val="18"/>
        </w:rPr>
        <w:t xml:space="preserve"> Australian Nursing and </w:t>
      </w:r>
      <w:r>
        <w:rPr>
          <w:szCs w:val="18"/>
        </w:rPr>
        <w:t xml:space="preserve">Midwifery </w:t>
      </w:r>
      <w:r w:rsidRPr="00F511C0">
        <w:rPr>
          <w:szCs w:val="18"/>
        </w:rPr>
        <w:t xml:space="preserve">Federation (ACT Branch), </w:t>
      </w:r>
      <w:r w:rsidRPr="00F511C0">
        <w:rPr>
          <w:i/>
          <w:iCs/>
          <w:szCs w:val="18"/>
        </w:rPr>
        <w:t>Submission 13</w:t>
      </w:r>
      <w:r w:rsidRPr="00F511C0">
        <w:rPr>
          <w:szCs w:val="18"/>
        </w:rPr>
        <w:t xml:space="preserve">, p </w:t>
      </w:r>
      <w:r>
        <w:rPr>
          <w:szCs w:val="18"/>
        </w:rPr>
        <w:t>[</w:t>
      </w:r>
      <w:r w:rsidRPr="00F511C0">
        <w:rPr>
          <w:szCs w:val="18"/>
        </w:rPr>
        <w:t>22</w:t>
      </w:r>
      <w:r>
        <w:rPr>
          <w:szCs w:val="18"/>
        </w:rPr>
        <w:t>]</w:t>
      </w:r>
      <w:r w:rsidRPr="00F511C0">
        <w:rPr>
          <w:szCs w:val="18"/>
        </w:rPr>
        <w:t>.</w:t>
      </w:r>
    </w:p>
  </w:footnote>
  <w:footnote w:id="230">
    <w:p w14:paraId="3D28B921" w14:textId="77777777" w:rsidR="00606F18" w:rsidRDefault="00606F18" w:rsidP="00606F18">
      <w:pPr>
        <w:pStyle w:val="FootnoteText"/>
      </w:pPr>
      <w:r w:rsidRPr="00F511C0">
        <w:rPr>
          <w:rStyle w:val="FootnoteReference"/>
          <w:szCs w:val="18"/>
        </w:rPr>
        <w:footnoteRef/>
      </w:r>
      <w:r w:rsidRPr="00F511C0">
        <w:rPr>
          <w:szCs w:val="18"/>
        </w:rPr>
        <w:t xml:space="preserve"> Dr Maryam Bazargan, Senior Lecturer, Midwifery, University of Canberra, </w:t>
      </w:r>
      <w:r w:rsidRPr="00F511C0">
        <w:rPr>
          <w:i/>
          <w:iCs/>
          <w:szCs w:val="18"/>
        </w:rPr>
        <w:t>Committee Hansard</w:t>
      </w:r>
      <w:r w:rsidRPr="00F511C0">
        <w:rPr>
          <w:szCs w:val="18"/>
        </w:rPr>
        <w:t xml:space="preserve">, </w:t>
      </w:r>
      <w:r>
        <w:rPr>
          <w:szCs w:val="18"/>
        </w:rPr>
        <w:t xml:space="preserve">14 June 2023, </w:t>
      </w:r>
      <w:r w:rsidRPr="00F511C0">
        <w:rPr>
          <w:szCs w:val="18"/>
        </w:rPr>
        <w:t>p 21.</w:t>
      </w:r>
    </w:p>
  </w:footnote>
  <w:footnote w:id="231">
    <w:p w14:paraId="5E52FF67" w14:textId="77777777" w:rsidR="00606F18" w:rsidRPr="000823E7" w:rsidRDefault="00606F18" w:rsidP="00606F18">
      <w:pPr>
        <w:pStyle w:val="FootnoteText"/>
        <w:rPr>
          <w:szCs w:val="18"/>
        </w:rPr>
      </w:pPr>
      <w:r w:rsidRPr="000823E7">
        <w:rPr>
          <w:rStyle w:val="FootnoteReference"/>
          <w:szCs w:val="18"/>
        </w:rPr>
        <w:footnoteRef/>
      </w:r>
      <w:r w:rsidRPr="000823E7">
        <w:rPr>
          <w:szCs w:val="18"/>
        </w:rPr>
        <w:t xml:space="preserve"> Dr Maryam Bazargan, Senior Lecturer, Midwifery, University of Canberra, </w:t>
      </w:r>
      <w:r w:rsidRPr="000823E7">
        <w:rPr>
          <w:i/>
          <w:iCs/>
          <w:szCs w:val="18"/>
        </w:rPr>
        <w:t>Committee Hansard</w:t>
      </w:r>
      <w:r w:rsidRPr="000823E7">
        <w:rPr>
          <w:szCs w:val="18"/>
        </w:rPr>
        <w:t>, 14 June 2023, p 21.</w:t>
      </w:r>
    </w:p>
  </w:footnote>
  <w:footnote w:id="232">
    <w:p w14:paraId="311CF925" w14:textId="77777777" w:rsidR="00606F18" w:rsidRDefault="00606F18" w:rsidP="00606F18">
      <w:pPr>
        <w:pStyle w:val="FootnoteText"/>
      </w:pPr>
      <w:r w:rsidRPr="00494415">
        <w:rPr>
          <w:rStyle w:val="FootnoteReference"/>
          <w:szCs w:val="18"/>
        </w:rPr>
        <w:footnoteRef/>
      </w:r>
      <w:r w:rsidRPr="00494415">
        <w:rPr>
          <w:szCs w:val="18"/>
        </w:rPr>
        <w:t xml:space="preserve"> Victoria Chard, </w:t>
      </w:r>
      <w:r w:rsidRPr="00494415">
        <w:rPr>
          <w:i/>
          <w:iCs/>
          <w:szCs w:val="18"/>
        </w:rPr>
        <w:t>Submission 5</w:t>
      </w:r>
      <w:r w:rsidRPr="00494415">
        <w:rPr>
          <w:szCs w:val="18"/>
        </w:rPr>
        <w:t xml:space="preserve">, p </w:t>
      </w:r>
      <w:r>
        <w:rPr>
          <w:szCs w:val="18"/>
        </w:rPr>
        <w:t>[</w:t>
      </w:r>
      <w:r w:rsidRPr="00494415">
        <w:rPr>
          <w:szCs w:val="18"/>
        </w:rPr>
        <w:t>1</w:t>
      </w:r>
      <w:r>
        <w:rPr>
          <w:szCs w:val="18"/>
        </w:rPr>
        <w:t>]</w:t>
      </w:r>
      <w:r w:rsidRPr="00494415">
        <w:rPr>
          <w:szCs w:val="18"/>
        </w:rPr>
        <w:t>.</w:t>
      </w:r>
    </w:p>
  </w:footnote>
  <w:footnote w:id="233">
    <w:p w14:paraId="3F8EDB68" w14:textId="77777777" w:rsidR="00606F18" w:rsidRDefault="00606F18" w:rsidP="00606F18">
      <w:pPr>
        <w:pStyle w:val="FootnoteText"/>
      </w:pPr>
      <w:r>
        <w:rPr>
          <w:rStyle w:val="FootnoteReference"/>
        </w:rPr>
        <w:footnoteRef/>
      </w:r>
      <w:r>
        <w:t xml:space="preserve"> </w:t>
      </w:r>
      <w:r w:rsidRPr="006C0BAA">
        <w:rPr>
          <w:szCs w:val="18"/>
        </w:rPr>
        <w:t xml:space="preserve">Discipline of Midwifery, University of Canberra, </w:t>
      </w:r>
      <w:r w:rsidRPr="006C0BAA">
        <w:rPr>
          <w:i/>
          <w:iCs/>
          <w:szCs w:val="18"/>
        </w:rPr>
        <w:t>Submission 15</w:t>
      </w:r>
      <w:r w:rsidRPr="006C0BAA">
        <w:rPr>
          <w:szCs w:val="18"/>
        </w:rPr>
        <w:t xml:space="preserve">, p </w:t>
      </w:r>
      <w:r>
        <w:rPr>
          <w:szCs w:val="18"/>
        </w:rPr>
        <w:t>[8]</w:t>
      </w:r>
      <w:r w:rsidRPr="006C0BAA">
        <w:rPr>
          <w:szCs w:val="18"/>
        </w:rPr>
        <w:t>.</w:t>
      </w:r>
    </w:p>
  </w:footnote>
  <w:footnote w:id="234">
    <w:p w14:paraId="6683EBE3" w14:textId="77777777" w:rsidR="00606F18" w:rsidRPr="000823E7" w:rsidRDefault="00606F18" w:rsidP="00606F18">
      <w:pPr>
        <w:pStyle w:val="FootnoteText"/>
        <w:rPr>
          <w:szCs w:val="18"/>
        </w:rPr>
      </w:pPr>
      <w:r w:rsidRPr="000823E7">
        <w:rPr>
          <w:rStyle w:val="FootnoteReference"/>
          <w:szCs w:val="18"/>
        </w:rPr>
        <w:footnoteRef/>
      </w:r>
      <w:r w:rsidRPr="000823E7">
        <w:rPr>
          <w:szCs w:val="18"/>
        </w:rPr>
        <w:t xml:space="preserve"> Kim Usher et al (2022) ‘The financial challenges for Australian nursing students attending placement-based work-integrated learning’, </w:t>
      </w:r>
      <w:r w:rsidRPr="000823E7">
        <w:rPr>
          <w:i/>
          <w:iCs/>
          <w:szCs w:val="18"/>
        </w:rPr>
        <w:t>Collegian</w:t>
      </w:r>
      <w:r w:rsidRPr="000823E7">
        <w:rPr>
          <w:szCs w:val="18"/>
        </w:rPr>
        <w:t>: 154</w:t>
      </w:r>
      <w:r>
        <w:rPr>
          <w:szCs w:val="18"/>
        </w:rPr>
        <w:t>–</w:t>
      </w:r>
      <w:r w:rsidRPr="000823E7">
        <w:rPr>
          <w:szCs w:val="18"/>
        </w:rPr>
        <w:t xml:space="preserve">160: </w:t>
      </w:r>
      <w:r>
        <w:rPr>
          <w:szCs w:val="18"/>
        </w:rPr>
        <w:t xml:space="preserve">p </w:t>
      </w:r>
      <w:r w:rsidRPr="000823E7">
        <w:rPr>
          <w:szCs w:val="18"/>
        </w:rPr>
        <w:t>154.</w:t>
      </w:r>
    </w:p>
  </w:footnote>
  <w:footnote w:id="235">
    <w:p w14:paraId="6DFD4BC3" w14:textId="77777777" w:rsidR="00606F18" w:rsidRPr="0072144C" w:rsidRDefault="00606F18" w:rsidP="00606F18">
      <w:pPr>
        <w:pStyle w:val="FootnoteText"/>
        <w:rPr>
          <w:szCs w:val="18"/>
        </w:rPr>
      </w:pPr>
      <w:r w:rsidRPr="0072144C">
        <w:rPr>
          <w:rStyle w:val="FootnoteReference"/>
          <w:szCs w:val="18"/>
        </w:rPr>
        <w:footnoteRef/>
      </w:r>
      <w:r w:rsidRPr="0072144C">
        <w:rPr>
          <w:szCs w:val="18"/>
        </w:rPr>
        <w:t xml:space="preserve"> Kim Usher et al (2022) ‘The financial challenges for Australian nursing students attending placement-based work-integrated learning’, </w:t>
      </w:r>
      <w:r w:rsidRPr="0072144C">
        <w:rPr>
          <w:i/>
          <w:iCs/>
          <w:szCs w:val="18"/>
        </w:rPr>
        <w:t>Collegian</w:t>
      </w:r>
      <w:r w:rsidRPr="0072144C">
        <w:rPr>
          <w:szCs w:val="18"/>
        </w:rPr>
        <w:t>: 154</w:t>
      </w:r>
      <w:r>
        <w:rPr>
          <w:szCs w:val="18"/>
        </w:rPr>
        <w:t>–</w:t>
      </w:r>
      <w:r w:rsidRPr="0072144C">
        <w:rPr>
          <w:szCs w:val="18"/>
        </w:rPr>
        <w:t xml:space="preserve">160: </w:t>
      </w:r>
      <w:r>
        <w:rPr>
          <w:szCs w:val="18"/>
        </w:rPr>
        <w:t xml:space="preserve">p </w:t>
      </w:r>
      <w:r w:rsidRPr="0072144C">
        <w:rPr>
          <w:szCs w:val="18"/>
        </w:rPr>
        <w:t>158.</w:t>
      </w:r>
    </w:p>
  </w:footnote>
  <w:footnote w:id="236">
    <w:p w14:paraId="2950720D" w14:textId="77777777" w:rsidR="00606F18" w:rsidRDefault="00606F18" w:rsidP="00606F18">
      <w:pPr>
        <w:pStyle w:val="FootnoteText"/>
      </w:pPr>
      <w:r>
        <w:rPr>
          <w:rStyle w:val="FootnoteReference"/>
        </w:rPr>
        <w:footnoteRef/>
      </w:r>
      <w:r>
        <w:t xml:space="preserve"> </w:t>
      </w:r>
      <w:r w:rsidRPr="0063655A">
        <w:rPr>
          <w:szCs w:val="18"/>
        </w:rPr>
        <w:t xml:space="preserve">Australian College of Nursing, </w:t>
      </w:r>
      <w:r w:rsidRPr="0063655A">
        <w:rPr>
          <w:i/>
          <w:iCs/>
          <w:szCs w:val="18"/>
        </w:rPr>
        <w:t>Submission 3</w:t>
      </w:r>
      <w:r w:rsidRPr="0063655A">
        <w:rPr>
          <w:szCs w:val="18"/>
        </w:rPr>
        <w:t xml:space="preserve">, p </w:t>
      </w:r>
      <w:r>
        <w:rPr>
          <w:szCs w:val="18"/>
        </w:rPr>
        <w:t>[7].</w:t>
      </w:r>
    </w:p>
  </w:footnote>
  <w:footnote w:id="237">
    <w:p w14:paraId="0E341A18" w14:textId="77777777" w:rsidR="00606F18" w:rsidRDefault="00606F18" w:rsidP="00606F18">
      <w:pPr>
        <w:pStyle w:val="FootnoteText"/>
      </w:pPr>
      <w:r>
        <w:rPr>
          <w:rStyle w:val="FootnoteReference"/>
        </w:rPr>
        <w:footnoteRef/>
      </w:r>
      <w:r>
        <w:t xml:space="preserve"> </w:t>
      </w:r>
      <w:r w:rsidRPr="0063655A">
        <w:rPr>
          <w:szCs w:val="18"/>
        </w:rPr>
        <w:t xml:space="preserve">Australian College of Nursing, </w:t>
      </w:r>
      <w:r w:rsidRPr="0063655A">
        <w:rPr>
          <w:i/>
          <w:iCs/>
          <w:szCs w:val="18"/>
        </w:rPr>
        <w:t>Submission 3</w:t>
      </w:r>
      <w:r w:rsidRPr="0063655A">
        <w:rPr>
          <w:szCs w:val="18"/>
        </w:rPr>
        <w:t xml:space="preserve">, p </w:t>
      </w:r>
      <w:r>
        <w:rPr>
          <w:szCs w:val="18"/>
        </w:rPr>
        <w:t>[3].</w:t>
      </w:r>
    </w:p>
  </w:footnote>
  <w:footnote w:id="238">
    <w:p w14:paraId="7FD9B520" w14:textId="77777777" w:rsidR="00606F18" w:rsidRPr="004276E2" w:rsidRDefault="00606F18" w:rsidP="00606F18">
      <w:pPr>
        <w:pStyle w:val="FootnoteText"/>
        <w:rPr>
          <w:szCs w:val="18"/>
        </w:rPr>
      </w:pPr>
      <w:r w:rsidRPr="004276E2">
        <w:rPr>
          <w:rStyle w:val="FootnoteReference"/>
          <w:szCs w:val="18"/>
        </w:rPr>
        <w:footnoteRef/>
      </w:r>
      <w:r w:rsidRPr="004276E2">
        <w:rPr>
          <w:szCs w:val="18"/>
        </w:rPr>
        <w:t xml:space="preserve"> Name withheld, </w:t>
      </w:r>
      <w:r w:rsidRPr="004276E2">
        <w:rPr>
          <w:i/>
          <w:iCs/>
          <w:szCs w:val="18"/>
        </w:rPr>
        <w:t>Submission 4</w:t>
      </w:r>
      <w:r w:rsidRPr="004276E2">
        <w:rPr>
          <w:szCs w:val="18"/>
        </w:rPr>
        <w:t xml:space="preserve">, p </w:t>
      </w:r>
      <w:r>
        <w:rPr>
          <w:szCs w:val="18"/>
        </w:rPr>
        <w:t>[</w:t>
      </w:r>
      <w:r w:rsidRPr="004276E2">
        <w:rPr>
          <w:szCs w:val="18"/>
        </w:rPr>
        <w:t>1</w:t>
      </w:r>
      <w:r>
        <w:rPr>
          <w:szCs w:val="18"/>
        </w:rPr>
        <w:t>]</w:t>
      </w:r>
      <w:r w:rsidRPr="004276E2">
        <w:rPr>
          <w:szCs w:val="18"/>
        </w:rPr>
        <w:t>.</w:t>
      </w:r>
    </w:p>
  </w:footnote>
  <w:footnote w:id="239">
    <w:p w14:paraId="5E06857C" w14:textId="77777777" w:rsidR="00606F18" w:rsidRPr="00494415" w:rsidRDefault="00606F18" w:rsidP="00606F18">
      <w:pPr>
        <w:pStyle w:val="FootnoteText"/>
        <w:rPr>
          <w:szCs w:val="18"/>
        </w:rPr>
      </w:pPr>
      <w:r w:rsidRPr="00494415">
        <w:rPr>
          <w:rStyle w:val="FootnoteReference"/>
          <w:szCs w:val="18"/>
        </w:rPr>
        <w:footnoteRef/>
      </w:r>
      <w:r w:rsidRPr="00494415">
        <w:rPr>
          <w:szCs w:val="18"/>
        </w:rPr>
        <w:t xml:space="preserve"> The Hon Dan Andrews MP,</w:t>
      </w:r>
      <w:r w:rsidRPr="00494415">
        <w:rPr>
          <w:i/>
          <w:iCs/>
          <w:szCs w:val="18"/>
        </w:rPr>
        <w:t xml:space="preserve"> </w:t>
      </w:r>
      <w:r w:rsidRPr="00320C53">
        <w:rPr>
          <w:szCs w:val="18"/>
        </w:rPr>
        <w:t>‘Making it Free to Study Nursing and Midwifery’</w:t>
      </w:r>
      <w:r w:rsidRPr="00494415">
        <w:rPr>
          <w:i/>
          <w:iCs/>
          <w:szCs w:val="18"/>
        </w:rPr>
        <w:t>,</w:t>
      </w:r>
      <w:r w:rsidRPr="00494415">
        <w:rPr>
          <w:szCs w:val="18"/>
        </w:rPr>
        <w:t xml:space="preserve"> </w:t>
      </w:r>
      <w:r w:rsidRPr="00320C53">
        <w:rPr>
          <w:i/>
          <w:iCs/>
          <w:szCs w:val="18"/>
        </w:rPr>
        <w:t>Media Release</w:t>
      </w:r>
      <w:r w:rsidRPr="00494415">
        <w:rPr>
          <w:szCs w:val="18"/>
        </w:rPr>
        <w:t>, 28 August 2022</w:t>
      </w:r>
      <w:r>
        <w:rPr>
          <w:szCs w:val="18"/>
        </w:rPr>
        <w:t>.</w:t>
      </w:r>
    </w:p>
  </w:footnote>
  <w:footnote w:id="240">
    <w:p w14:paraId="3B3BBF70" w14:textId="77777777" w:rsidR="00606F18" w:rsidRPr="003A72B2" w:rsidRDefault="00606F18" w:rsidP="00606F18">
      <w:pPr>
        <w:pStyle w:val="FootnoteText"/>
        <w:rPr>
          <w:szCs w:val="18"/>
        </w:rPr>
      </w:pPr>
      <w:r>
        <w:rPr>
          <w:rStyle w:val="FootnoteReference"/>
        </w:rPr>
        <w:footnoteRef/>
      </w:r>
      <w:r w:rsidRPr="00B3515D">
        <w:rPr>
          <w:szCs w:val="18"/>
        </w:rPr>
        <w:t xml:space="preserve">Jane Desborough, Rhian Parker and Laura Forrest (2013), ‘Nurse satisfaction with working in a nurse led primary care walk-in centre: an Australian experience’, </w:t>
      </w:r>
      <w:r w:rsidRPr="00B3515D">
        <w:rPr>
          <w:i/>
          <w:iCs/>
          <w:szCs w:val="18"/>
        </w:rPr>
        <w:t>Australian Journal of Advanced Nursing</w:t>
      </w:r>
      <w:r w:rsidRPr="00B3515D">
        <w:rPr>
          <w:szCs w:val="18"/>
        </w:rPr>
        <w:t xml:space="preserve"> 31 (1), 11</w:t>
      </w:r>
      <w:r>
        <w:rPr>
          <w:szCs w:val="18"/>
        </w:rPr>
        <w:t>–</w:t>
      </w:r>
      <w:r w:rsidRPr="00B3515D">
        <w:rPr>
          <w:szCs w:val="18"/>
        </w:rPr>
        <w:t xml:space="preserve">19: </w:t>
      </w:r>
      <w:r>
        <w:rPr>
          <w:szCs w:val="18"/>
        </w:rPr>
        <w:t xml:space="preserve">p </w:t>
      </w:r>
      <w:r w:rsidRPr="003A72B2">
        <w:rPr>
          <w:szCs w:val="18"/>
        </w:rPr>
        <w:t>12.</w:t>
      </w:r>
    </w:p>
  </w:footnote>
  <w:footnote w:id="241">
    <w:p w14:paraId="7E2BF9E9" w14:textId="77777777" w:rsidR="00606F18" w:rsidRPr="00B3515D" w:rsidRDefault="00606F18" w:rsidP="00606F18">
      <w:pPr>
        <w:pStyle w:val="FootnoteText"/>
        <w:rPr>
          <w:szCs w:val="18"/>
        </w:rPr>
      </w:pPr>
      <w:r w:rsidRPr="00B3515D">
        <w:rPr>
          <w:rStyle w:val="FootnoteReference"/>
          <w:szCs w:val="18"/>
        </w:rPr>
        <w:footnoteRef/>
      </w:r>
      <w:r w:rsidRPr="00B3515D">
        <w:rPr>
          <w:szCs w:val="18"/>
        </w:rPr>
        <w:t xml:space="preserve"> The Australian National University, National Centre for Epidemiology and Population Health, ‘Independent evaluation of the ACT Health nurse-led walk-in centre’, </w:t>
      </w:r>
      <w:hyperlink r:id="rId63" w:anchor=":~:text=The%20ACT%20Health%20Walk%2Din,on%20an%20appointment%2Dfree%20basis" w:history="1">
        <w:r w:rsidRPr="00B3515D">
          <w:rPr>
            <w:rStyle w:val="Hyperlink"/>
            <w:szCs w:val="18"/>
          </w:rPr>
          <w:t>https://nceph.anu.edu.au/research/projects/independent-evaluation-act-health-nurse-led-walk-centre#:~:text=The%20ACT%20Health%20Walk%2Din,on%20an%20appointment%2Dfree%20basis</w:t>
        </w:r>
      </w:hyperlink>
      <w:r w:rsidRPr="00B3515D">
        <w:rPr>
          <w:szCs w:val="18"/>
        </w:rPr>
        <w:t>.</w:t>
      </w:r>
    </w:p>
  </w:footnote>
  <w:footnote w:id="242">
    <w:p w14:paraId="781F51C2" w14:textId="77777777" w:rsidR="00606F18" w:rsidRPr="00B3515D" w:rsidRDefault="00606F18" w:rsidP="00606F18">
      <w:pPr>
        <w:pStyle w:val="FootnoteText"/>
        <w:rPr>
          <w:szCs w:val="18"/>
        </w:rPr>
      </w:pPr>
      <w:r w:rsidRPr="00B3515D">
        <w:rPr>
          <w:rStyle w:val="FootnoteReference"/>
          <w:szCs w:val="18"/>
        </w:rPr>
        <w:footnoteRef/>
      </w:r>
      <w:r w:rsidRPr="00B3515D">
        <w:rPr>
          <w:szCs w:val="18"/>
        </w:rPr>
        <w:t xml:space="preserve"> ACT Government, </w:t>
      </w:r>
      <w:r w:rsidRPr="00B3515D">
        <w:rPr>
          <w:i/>
          <w:iCs/>
          <w:szCs w:val="18"/>
        </w:rPr>
        <w:t>Submission 12</w:t>
      </w:r>
      <w:r w:rsidRPr="00B3515D">
        <w:rPr>
          <w:szCs w:val="18"/>
        </w:rPr>
        <w:t>, p 5.</w:t>
      </w:r>
    </w:p>
  </w:footnote>
  <w:footnote w:id="243">
    <w:p w14:paraId="649071E4" w14:textId="77777777" w:rsidR="00606F18" w:rsidRDefault="00606F18" w:rsidP="00606F18">
      <w:pPr>
        <w:pStyle w:val="FootnoteText"/>
      </w:pPr>
      <w:r w:rsidRPr="00B3515D">
        <w:rPr>
          <w:rStyle w:val="FootnoteReference"/>
          <w:szCs w:val="18"/>
        </w:rPr>
        <w:footnoteRef/>
      </w:r>
      <w:r w:rsidRPr="00B3515D">
        <w:rPr>
          <w:szCs w:val="18"/>
        </w:rPr>
        <w:t xml:space="preserve"> Australian College of Nursing, </w:t>
      </w:r>
      <w:r w:rsidRPr="00B3515D">
        <w:rPr>
          <w:i/>
          <w:iCs/>
          <w:szCs w:val="18"/>
        </w:rPr>
        <w:t>Submission 3</w:t>
      </w:r>
      <w:r w:rsidRPr="00B3515D">
        <w:rPr>
          <w:szCs w:val="18"/>
        </w:rPr>
        <w:t xml:space="preserve">, p </w:t>
      </w:r>
      <w:r>
        <w:rPr>
          <w:szCs w:val="18"/>
        </w:rPr>
        <w:t>[</w:t>
      </w:r>
      <w:r w:rsidRPr="00B3515D">
        <w:rPr>
          <w:szCs w:val="18"/>
        </w:rPr>
        <w:t>6</w:t>
      </w:r>
      <w:r>
        <w:rPr>
          <w:szCs w:val="18"/>
        </w:rPr>
        <w:t>]</w:t>
      </w:r>
      <w:r w:rsidRPr="00B3515D">
        <w:rPr>
          <w:szCs w:val="18"/>
        </w:rPr>
        <w:t>.</w:t>
      </w:r>
    </w:p>
  </w:footnote>
  <w:footnote w:id="244">
    <w:p w14:paraId="146E1FC2" w14:textId="77777777" w:rsidR="00606F18" w:rsidRDefault="00606F18" w:rsidP="00606F18">
      <w:pPr>
        <w:pStyle w:val="FootnoteText"/>
      </w:pPr>
      <w:r>
        <w:rPr>
          <w:rStyle w:val="FootnoteReference"/>
        </w:rPr>
        <w:footnoteRef/>
      </w:r>
      <w:r>
        <w:t xml:space="preserve"> </w:t>
      </w:r>
      <w:r w:rsidRPr="004C4B5F">
        <w:rPr>
          <w:szCs w:val="18"/>
        </w:rPr>
        <w:t>Ms Linda Davidson, National Director, Professional Practice, Australian College of Nursing, C</w:t>
      </w:r>
      <w:r w:rsidRPr="004C4B5F">
        <w:rPr>
          <w:i/>
          <w:iCs/>
          <w:szCs w:val="18"/>
        </w:rPr>
        <w:t>ommittee Hansard</w:t>
      </w:r>
      <w:r w:rsidRPr="004C4B5F">
        <w:rPr>
          <w:szCs w:val="18"/>
        </w:rPr>
        <w:t xml:space="preserve">, </w:t>
      </w:r>
      <w:r>
        <w:rPr>
          <w:szCs w:val="18"/>
        </w:rPr>
        <w:t xml:space="preserve">14 June 2023, </w:t>
      </w:r>
      <w:r w:rsidRPr="004C4B5F">
        <w:rPr>
          <w:szCs w:val="18"/>
        </w:rPr>
        <w:t>p 13</w:t>
      </w:r>
      <w:r>
        <w:rPr>
          <w:szCs w:val="18"/>
        </w:rPr>
        <w:t>.</w:t>
      </w:r>
    </w:p>
  </w:footnote>
  <w:footnote w:id="245">
    <w:p w14:paraId="5FC5067A" w14:textId="77777777" w:rsidR="00606F18" w:rsidRPr="00B3515D" w:rsidRDefault="00606F18" w:rsidP="00606F18">
      <w:pPr>
        <w:pStyle w:val="FootnoteText"/>
        <w:rPr>
          <w:szCs w:val="18"/>
        </w:rPr>
      </w:pPr>
      <w:r w:rsidRPr="00B3515D">
        <w:rPr>
          <w:rStyle w:val="FootnoteReference"/>
          <w:szCs w:val="18"/>
        </w:rPr>
        <w:footnoteRef/>
      </w:r>
      <w:r w:rsidRPr="00B3515D">
        <w:rPr>
          <w:szCs w:val="18"/>
        </w:rPr>
        <w:t xml:space="preserve"> Mr Johnathan Davis MLA, Chair of the Standing Committee on Health and Community Wellbeing, </w:t>
      </w:r>
      <w:r w:rsidRPr="00B3515D">
        <w:rPr>
          <w:i/>
          <w:iCs/>
          <w:szCs w:val="18"/>
        </w:rPr>
        <w:t>Committee Hansard</w:t>
      </w:r>
      <w:r w:rsidRPr="00B3515D">
        <w:rPr>
          <w:szCs w:val="18"/>
        </w:rPr>
        <w:t>, 14 June 2023, p 41.</w:t>
      </w:r>
    </w:p>
  </w:footnote>
  <w:footnote w:id="246">
    <w:p w14:paraId="24966E95" w14:textId="77777777" w:rsidR="00606F18" w:rsidRPr="00FA397C" w:rsidRDefault="00606F18" w:rsidP="00606F18">
      <w:pPr>
        <w:pStyle w:val="FootnoteText"/>
        <w:rPr>
          <w:szCs w:val="18"/>
        </w:rPr>
      </w:pPr>
      <w:r w:rsidRPr="00FA397C">
        <w:rPr>
          <w:rStyle w:val="FootnoteReference"/>
          <w:szCs w:val="18"/>
        </w:rPr>
        <w:footnoteRef/>
      </w:r>
      <w:r w:rsidRPr="00FA397C">
        <w:rPr>
          <w:szCs w:val="18"/>
        </w:rPr>
        <w:t xml:space="preserve"> Ms Alison Wong, Professional Officer, Australian Nursing and Midwifery Federation, ACT Branch, </w:t>
      </w:r>
      <w:r w:rsidRPr="00FA397C">
        <w:rPr>
          <w:i/>
          <w:iCs/>
          <w:szCs w:val="18"/>
        </w:rPr>
        <w:t>Committee Hansard</w:t>
      </w:r>
      <w:r w:rsidRPr="00FA397C">
        <w:rPr>
          <w:szCs w:val="18"/>
        </w:rPr>
        <w:t>, 14 June 2023, p 41.</w:t>
      </w:r>
    </w:p>
  </w:footnote>
  <w:footnote w:id="247">
    <w:p w14:paraId="3A1D1210" w14:textId="77777777" w:rsidR="00606F18" w:rsidRPr="00FA397C" w:rsidRDefault="00606F18" w:rsidP="00606F18">
      <w:pPr>
        <w:pStyle w:val="FootnoteText"/>
        <w:rPr>
          <w:szCs w:val="18"/>
        </w:rPr>
      </w:pPr>
      <w:r w:rsidRPr="00FA397C">
        <w:rPr>
          <w:rStyle w:val="FootnoteReference"/>
          <w:szCs w:val="18"/>
        </w:rPr>
        <w:footnoteRef/>
      </w:r>
      <w:r w:rsidRPr="00FA397C">
        <w:rPr>
          <w:szCs w:val="18"/>
        </w:rPr>
        <w:t xml:space="preserve"> Ms Alison Wong, Professional Officer, Australian Nursing and Midwifery Federation, ACT Branch, </w:t>
      </w:r>
      <w:r w:rsidRPr="00FA397C">
        <w:rPr>
          <w:i/>
          <w:iCs/>
          <w:szCs w:val="18"/>
        </w:rPr>
        <w:t>Committee Hansard</w:t>
      </w:r>
      <w:r w:rsidRPr="00FA397C">
        <w:rPr>
          <w:szCs w:val="18"/>
        </w:rPr>
        <w:t>, 14 June 2023, p 42.</w:t>
      </w:r>
    </w:p>
  </w:footnote>
  <w:footnote w:id="248">
    <w:p w14:paraId="084AB1AE" w14:textId="77777777" w:rsidR="00606F18" w:rsidRDefault="00606F18" w:rsidP="00606F18">
      <w:pPr>
        <w:pStyle w:val="FootnoteText"/>
      </w:pPr>
      <w:r w:rsidRPr="00A72C26">
        <w:rPr>
          <w:rStyle w:val="FootnoteReference"/>
          <w:szCs w:val="18"/>
        </w:rPr>
        <w:footnoteRef/>
      </w:r>
      <w:r w:rsidRPr="00A72C26">
        <w:rPr>
          <w:szCs w:val="18"/>
        </w:rPr>
        <w:t xml:space="preserve"> Ms Alison Wong, Professional Officer, Australian Nursing and Midwifery Federation, ACT Branch, </w:t>
      </w:r>
      <w:r w:rsidRPr="00A72C26">
        <w:rPr>
          <w:i/>
          <w:iCs/>
          <w:szCs w:val="18"/>
        </w:rPr>
        <w:t>Committee Hansard</w:t>
      </w:r>
      <w:r w:rsidRPr="00A72C26">
        <w:rPr>
          <w:szCs w:val="18"/>
        </w:rPr>
        <w:t>, 14 June 2023, pp 40</w:t>
      </w:r>
      <w:r>
        <w:rPr>
          <w:szCs w:val="18"/>
        </w:rPr>
        <w:t>–</w:t>
      </w:r>
      <w:r w:rsidRPr="00A72C26">
        <w:rPr>
          <w:szCs w:val="18"/>
        </w:rPr>
        <w:t>41.</w:t>
      </w:r>
    </w:p>
  </w:footnote>
  <w:footnote w:id="249">
    <w:p w14:paraId="348F06BA" w14:textId="77777777" w:rsidR="00606F18" w:rsidRDefault="00606F18" w:rsidP="00606F18">
      <w:pPr>
        <w:pStyle w:val="FootnoteText"/>
      </w:pPr>
      <w:r>
        <w:rPr>
          <w:rStyle w:val="FootnoteReference"/>
        </w:rPr>
        <w:footnoteRef/>
      </w:r>
      <w:r>
        <w:t xml:space="preserve"> </w:t>
      </w:r>
      <w:r w:rsidRPr="00742E5D">
        <w:rPr>
          <w:szCs w:val="18"/>
        </w:rPr>
        <w:t xml:space="preserve">Mr Matthew Daniel, Branch Secretary, Australian Nursing and Midwifery Federation, ACT Branch, </w:t>
      </w:r>
      <w:r w:rsidRPr="00742E5D">
        <w:rPr>
          <w:i/>
          <w:iCs/>
          <w:szCs w:val="18"/>
        </w:rPr>
        <w:t>Committee Hansard</w:t>
      </w:r>
      <w:r w:rsidRPr="00742E5D">
        <w:rPr>
          <w:szCs w:val="18"/>
        </w:rPr>
        <w:t xml:space="preserve">, 14 June 2023, p </w:t>
      </w:r>
      <w:r>
        <w:rPr>
          <w:szCs w:val="18"/>
        </w:rPr>
        <w:t>31.</w:t>
      </w:r>
    </w:p>
  </w:footnote>
  <w:footnote w:id="250">
    <w:p w14:paraId="6E01CEFB" w14:textId="77777777" w:rsidR="00606F18" w:rsidRDefault="00606F18" w:rsidP="00606F18">
      <w:pPr>
        <w:pStyle w:val="FootnoteText"/>
      </w:pPr>
      <w:r w:rsidRPr="00FA397C">
        <w:rPr>
          <w:rStyle w:val="FootnoteReference"/>
          <w:szCs w:val="18"/>
        </w:rPr>
        <w:footnoteRef/>
      </w:r>
      <w:r w:rsidRPr="00FA397C">
        <w:rPr>
          <w:szCs w:val="18"/>
        </w:rPr>
        <w:t xml:space="preserve"> </w:t>
      </w:r>
      <w:r>
        <w:rPr>
          <w:szCs w:val="18"/>
        </w:rPr>
        <w:t xml:space="preserve">Ms Rachel Stephen-Smith MLA, Minister for Health, </w:t>
      </w:r>
      <w:r w:rsidRPr="003C30C1">
        <w:rPr>
          <w:i/>
          <w:iCs/>
          <w:szCs w:val="18"/>
        </w:rPr>
        <w:t>Committee Hansard</w:t>
      </w:r>
      <w:r w:rsidRPr="00FA397C">
        <w:rPr>
          <w:szCs w:val="18"/>
        </w:rPr>
        <w:t>, 14 June 2023, p 6</w:t>
      </w:r>
      <w:r>
        <w:rPr>
          <w:szCs w:val="18"/>
        </w:rPr>
        <w:t>6</w:t>
      </w:r>
      <w:r w:rsidRPr="00FA397C">
        <w:rPr>
          <w:szCs w:val="18"/>
        </w:rPr>
        <w:t>.</w:t>
      </w:r>
    </w:p>
  </w:footnote>
  <w:footnote w:id="251">
    <w:p w14:paraId="566E62FA" w14:textId="77777777" w:rsidR="00606F18" w:rsidRDefault="00606F18" w:rsidP="00606F18">
      <w:pPr>
        <w:pStyle w:val="FootnoteText"/>
      </w:pPr>
      <w:r>
        <w:rPr>
          <w:rStyle w:val="FootnoteReference"/>
        </w:rPr>
        <w:footnoteRef/>
      </w:r>
      <w:r>
        <w:t xml:space="preserve"> </w:t>
      </w:r>
      <w:r w:rsidRPr="00874E89">
        <w:rPr>
          <w:szCs w:val="18"/>
        </w:rPr>
        <w:t xml:space="preserve">Ms Rachel Stephen-Smith MLA, </w:t>
      </w:r>
      <w:r w:rsidRPr="00874E89">
        <w:rPr>
          <w:noProof/>
          <w:szCs w:val="18"/>
        </w:rPr>
        <w:t>Minister for Health</w:t>
      </w:r>
      <w:r>
        <w:rPr>
          <w:noProof/>
          <w:szCs w:val="18"/>
        </w:rPr>
        <w:t>,</w:t>
      </w:r>
      <w:r w:rsidRPr="00874E89">
        <w:rPr>
          <w:szCs w:val="18"/>
        </w:rPr>
        <w:t xml:space="preserve"> </w:t>
      </w:r>
      <w:r w:rsidRPr="00874E89">
        <w:rPr>
          <w:i/>
          <w:iCs/>
          <w:szCs w:val="18"/>
        </w:rPr>
        <w:t>Committee Hansard</w:t>
      </w:r>
      <w:r w:rsidRPr="00874E89">
        <w:rPr>
          <w:szCs w:val="18"/>
        </w:rPr>
        <w:t xml:space="preserve">, </w:t>
      </w:r>
      <w:r>
        <w:rPr>
          <w:szCs w:val="18"/>
        </w:rPr>
        <w:t>14 June 2023,</w:t>
      </w:r>
      <w:r w:rsidRPr="00874E89">
        <w:rPr>
          <w:szCs w:val="18"/>
        </w:rPr>
        <w:t xml:space="preserve"> p </w:t>
      </w:r>
      <w:r>
        <w:rPr>
          <w:szCs w:val="18"/>
        </w:rPr>
        <w:t>68.</w:t>
      </w:r>
    </w:p>
  </w:footnote>
  <w:footnote w:id="252">
    <w:p w14:paraId="63D7EAF5" w14:textId="77777777" w:rsidR="00606F18" w:rsidRDefault="00606F18" w:rsidP="00606F18">
      <w:pPr>
        <w:pStyle w:val="FootnoteText"/>
      </w:pPr>
      <w:r>
        <w:rPr>
          <w:rStyle w:val="FootnoteReference"/>
        </w:rPr>
        <w:footnoteRef/>
      </w:r>
      <w:r>
        <w:t xml:space="preserve"> </w:t>
      </w:r>
      <w:r w:rsidRPr="004C4B5F">
        <w:rPr>
          <w:szCs w:val="18"/>
        </w:rPr>
        <w:t xml:space="preserve">Ms </w:t>
      </w:r>
      <w:r>
        <w:rPr>
          <w:szCs w:val="18"/>
        </w:rPr>
        <w:t>Rebecca Cross</w:t>
      </w:r>
      <w:r w:rsidRPr="004C4B5F">
        <w:rPr>
          <w:szCs w:val="18"/>
        </w:rPr>
        <w:t xml:space="preserve">, </w:t>
      </w:r>
      <w:r>
        <w:rPr>
          <w:szCs w:val="18"/>
        </w:rPr>
        <w:t>Director-General</w:t>
      </w:r>
      <w:r w:rsidRPr="004C4B5F">
        <w:rPr>
          <w:szCs w:val="18"/>
        </w:rPr>
        <w:t>, A</w:t>
      </w:r>
      <w:r>
        <w:rPr>
          <w:szCs w:val="18"/>
        </w:rPr>
        <w:t>CT Health Directorate</w:t>
      </w:r>
      <w:r w:rsidRPr="004C4B5F">
        <w:rPr>
          <w:szCs w:val="18"/>
        </w:rPr>
        <w:t>, C</w:t>
      </w:r>
      <w:r w:rsidRPr="004C4B5F">
        <w:rPr>
          <w:i/>
          <w:iCs/>
          <w:szCs w:val="18"/>
        </w:rPr>
        <w:t>ommittee Hansard</w:t>
      </w:r>
      <w:r w:rsidRPr="004C4B5F">
        <w:rPr>
          <w:szCs w:val="18"/>
        </w:rPr>
        <w:t xml:space="preserve">, </w:t>
      </w:r>
      <w:r>
        <w:rPr>
          <w:szCs w:val="18"/>
        </w:rPr>
        <w:t xml:space="preserve">14 June 2023, </w:t>
      </w:r>
      <w:r w:rsidRPr="004C4B5F">
        <w:rPr>
          <w:szCs w:val="18"/>
        </w:rPr>
        <w:t xml:space="preserve">p </w:t>
      </w:r>
      <w:r>
        <w:rPr>
          <w:szCs w:val="18"/>
        </w:rPr>
        <w:t>69.</w:t>
      </w:r>
    </w:p>
  </w:footnote>
  <w:footnote w:id="253">
    <w:p w14:paraId="6D5DA68C" w14:textId="77777777" w:rsidR="00606F18" w:rsidRDefault="00606F18" w:rsidP="00606F18">
      <w:pPr>
        <w:pStyle w:val="FootnoteText"/>
      </w:pPr>
      <w:r>
        <w:rPr>
          <w:rStyle w:val="FootnoteReference"/>
        </w:rPr>
        <w:footnoteRef/>
      </w:r>
      <w:r>
        <w:t xml:space="preserve"> Mr Andrew Barr MLA, Chief Minister</w:t>
      </w:r>
      <w:r w:rsidRPr="00545E84">
        <w:rPr>
          <w:szCs w:val="18"/>
        </w:rPr>
        <w:t>, ‘</w:t>
      </w:r>
      <w:r>
        <w:rPr>
          <w:szCs w:val="18"/>
        </w:rPr>
        <w:t>More services at Canberra’s Walk-in Centres</w:t>
      </w:r>
      <w:r w:rsidRPr="00545E84">
        <w:rPr>
          <w:szCs w:val="18"/>
        </w:rPr>
        <w:t xml:space="preserve">’, </w:t>
      </w:r>
      <w:r w:rsidRPr="00873442">
        <w:rPr>
          <w:i/>
          <w:iCs/>
          <w:szCs w:val="18"/>
        </w:rPr>
        <w:t>Media Release</w:t>
      </w:r>
      <w:r w:rsidRPr="00545E84">
        <w:rPr>
          <w:szCs w:val="18"/>
        </w:rPr>
        <w:t>, 1</w:t>
      </w:r>
      <w:r>
        <w:rPr>
          <w:szCs w:val="18"/>
        </w:rPr>
        <w:t>8</w:t>
      </w:r>
      <w:r w:rsidRPr="00545E84">
        <w:rPr>
          <w:szCs w:val="18"/>
        </w:rPr>
        <w:t xml:space="preserve"> </w:t>
      </w:r>
      <w:r>
        <w:rPr>
          <w:szCs w:val="18"/>
        </w:rPr>
        <w:t>Octo</w:t>
      </w:r>
      <w:r w:rsidRPr="00545E84">
        <w:rPr>
          <w:szCs w:val="18"/>
        </w:rPr>
        <w:t>ber 202</w:t>
      </w:r>
      <w:r>
        <w:rPr>
          <w:szCs w:val="18"/>
        </w:rPr>
        <w:t xml:space="preserve">3. </w:t>
      </w:r>
      <w:hyperlink w:history="1"/>
    </w:p>
  </w:footnote>
  <w:footnote w:id="254">
    <w:p w14:paraId="3CCB3821" w14:textId="77777777" w:rsidR="00606F18" w:rsidRDefault="00606F18" w:rsidP="00606F18">
      <w:pPr>
        <w:pStyle w:val="FootnoteText"/>
      </w:pPr>
      <w:r>
        <w:rPr>
          <w:rStyle w:val="FootnoteReference"/>
        </w:rPr>
        <w:footnoteRef/>
      </w:r>
      <w:r>
        <w:t xml:space="preserve"> Mr Andrew Barr MLA, Chief Minister</w:t>
      </w:r>
      <w:r w:rsidRPr="00545E84">
        <w:rPr>
          <w:szCs w:val="18"/>
        </w:rPr>
        <w:t>, ‘</w:t>
      </w:r>
      <w:r>
        <w:rPr>
          <w:szCs w:val="18"/>
        </w:rPr>
        <w:t>More services at Canberra’s Walk-in Centres</w:t>
      </w:r>
      <w:r w:rsidRPr="00545E84">
        <w:rPr>
          <w:szCs w:val="18"/>
        </w:rPr>
        <w:t xml:space="preserve">’, </w:t>
      </w:r>
      <w:r w:rsidRPr="00873442">
        <w:rPr>
          <w:i/>
          <w:iCs/>
          <w:szCs w:val="18"/>
        </w:rPr>
        <w:t>Media Release</w:t>
      </w:r>
      <w:r w:rsidRPr="00545E84">
        <w:rPr>
          <w:szCs w:val="18"/>
        </w:rPr>
        <w:t>, 1</w:t>
      </w:r>
      <w:r>
        <w:rPr>
          <w:szCs w:val="18"/>
        </w:rPr>
        <w:t>8</w:t>
      </w:r>
      <w:r w:rsidRPr="00545E84">
        <w:rPr>
          <w:szCs w:val="18"/>
        </w:rPr>
        <w:t xml:space="preserve"> </w:t>
      </w:r>
      <w:r>
        <w:rPr>
          <w:szCs w:val="18"/>
        </w:rPr>
        <w:t>Octo</w:t>
      </w:r>
      <w:r w:rsidRPr="00545E84">
        <w:rPr>
          <w:szCs w:val="18"/>
        </w:rPr>
        <w:t>ber 202</w:t>
      </w:r>
      <w:r>
        <w:rPr>
          <w:szCs w:val="18"/>
        </w:rPr>
        <w:t>3.</w:t>
      </w:r>
    </w:p>
  </w:footnote>
  <w:footnote w:id="255">
    <w:p w14:paraId="5B3519C9" w14:textId="77777777" w:rsidR="00606F18" w:rsidRDefault="00606F18" w:rsidP="00606F18">
      <w:pPr>
        <w:pStyle w:val="FootnoteText"/>
      </w:pPr>
      <w:r>
        <w:rPr>
          <w:rStyle w:val="FootnoteReference"/>
        </w:rPr>
        <w:footnoteRef/>
      </w:r>
      <w:r>
        <w:t xml:space="preserve"> </w:t>
      </w:r>
      <w:r w:rsidRPr="00742E5D">
        <w:rPr>
          <w:szCs w:val="18"/>
        </w:rPr>
        <w:t xml:space="preserve">Mr Matthew Daniel, Branch Secretary, Australian Nursing and Midwifery Federation, ACT Branch, </w:t>
      </w:r>
      <w:r w:rsidRPr="00742E5D">
        <w:rPr>
          <w:i/>
          <w:iCs/>
          <w:szCs w:val="18"/>
        </w:rPr>
        <w:t>Committee Hansard</w:t>
      </w:r>
      <w:r w:rsidRPr="00742E5D">
        <w:rPr>
          <w:szCs w:val="18"/>
        </w:rPr>
        <w:t xml:space="preserve">, 14 June 2023, p </w:t>
      </w:r>
      <w:r>
        <w:rPr>
          <w:szCs w:val="18"/>
        </w:rPr>
        <w:t>30.</w:t>
      </w:r>
    </w:p>
  </w:footnote>
  <w:footnote w:id="256">
    <w:p w14:paraId="1F2B1F05" w14:textId="77777777" w:rsidR="00606F18" w:rsidRDefault="00606F18" w:rsidP="00606F18">
      <w:pPr>
        <w:pStyle w:val="FootnoteText"/>
      </w:pPr>
      <w:r>
        <w:rPr>
          <w:rStyle w:val="FootnoteReference"/>
        </w:rPr>
        <w:footnoteRef/>
      </w:r>
      <w:r>
        <w:t xml:space="preserve"> </w:t>
      </w:r>
      <w:r w:rsidRPr="00742E5D">
        <w:rPr>
          <w:szCs w:val="18"/>
        </w:rPr>
        <w:t xml:space="preserve">Mr Matthew Daniel, Branch Secretary, Australian Nursing and Midwifery Federation, ACT Branch, </w:t>
      </w:r>
      <w:r w:rsidRPr="00742E5D">
        <w:rPr>
          <w:i/>
          <w:iCs/>
          <w:szCs w:val="18"/>
        </w:rPr>
        <w:t>Committee Hansard</w:t>
      </w:r>
      <w:r w:rsidRPr="00742E5D">
        <w:rPr>
          <w:szCs w:val="18"/>
        </w:rPr>
        <w:t xml:space="preserve">, 14 June 2023, p </w:t>
      </w:r>
      <w:r>
        <w:rPr>
          <w:szCs w:val="18"/>
        </w:rPr>
        <w:t>31.</w:t>
      </w:r>
    </w:p>
  </w:footnote>
  <w:footnote w:id="257">
    <w:p w14:paraId="5451C4FA" w14:textId="77777777" w:rsidR="00606F18" w:rsidRDefault="00606F18" w:rsidP="00606F18">
      <w:pPr>
        <w:pStyle w:val="FootnoteText"/>
      </w:pPr>
      <w:r>
        <w:rPr>
          <w:rStyle w:val="FootnoteReference"/>
        </w:rPr>
        <w:footnoteRef/>
      </w:r>
      <w:r>
        <w:t xml:space="preserve"> </w:t>
      </w:r>
      <w:r w:rsidRPr="00742E5D">
        <w:rPr>
          <w:szCs w:val="18"/>
        </w:rPr>
        <w:t xml:space="preserve">Mr Matthew Daniel, Branch Secretary, Australian Nursing and Midwifery Federation, ACT Branch, </w:t>
      </w:r>
      <w:r w:rsidRPr="00742E5D">
        <w:rPr>
          <w:i/>
          <w:iCs/>
          <w:szCs w:val="18"/>
        </w:rPr>
        <w:t>Committee Hansard</w:t>
      </w:r>
      <w:r w:rsidRPr="00742E5D">
        <w:rPr>
          <w:szCs w:val="18"/>
        </w:rPr>
        <w:t xml:space="preserve">, 14 June 2023, p </w:t>
      </w:r>
      <w:r>
        <w:rPr>
          <w:szCs w:val="18"/>
        </w:rPr>
        <w:t>32.</w:t>
      </w:r>
    </w:p>
  </w:footnote>
  <w:footnote w:id="258">
    <w:p w14:paraId="5FFE9392" w14:textId="77777777" w:rsidR="00606F18" w:rsidRDefault="00606F18" w:rsidP="00606F18">
      <w:pPr>
        <w:pStyle w:val="FootnoteText"/>
      </w:pPr>
      <w:r>
        <w:rPr>
          <w:rStyle w:val="FootnoteReference"/>
        </w:rPr>
        <w:footnoteRef/>
      </w:r>
      <w:r>
        <w:t xml:space="preserve"> </w:t>
      </w:r>
      <w:r w:rsidRPr="00874E89">
        <w:rPr>
          <w:szCs w:val="18"/>
        </w:rPr>
        <w:t xml:space="preserve">Ms Rachel Stephen-Smith MLA, </w:t>
      </w:r>
      <w:r w:rsidRPr="00874E89">
        <w:rPr>
          <w:noProof/>
          <w:szCs w:val="18"/>
        </w:rPr>
        <w:t>Minister for Health</w:t>
      </w:r>
      <w:r>
        <w:rPr>
          <w:noProof/>
          <w:szCs w:val="18"/>
        </w:rPr>
        <w:t>,</w:t>
      </w:r>
      <w:r w:rsidRPr="00874E89">
        <w:rPr>
          <w:szCs w:val="18"/>
        </w:rPr>
        <w:t xml:space="preserve"> </w:t>
      </w:r>
      <w:r w:rsidRPr="00874E89">
        <w:rPr>
          <w:i/>
          <w:iCs/>
          <w:szCs w:val="18"/>
        </w:rPr>
        <w:t>Committee Hansard</w:t>
      </w:r>
      <w:r w:rsidRPr="00874E89">
        <w:rPr>
          <w:szCs w:val="18"/>
        </w:rPr>
        <w:t xml:space="preserve">, </w:t>
      </w:r>
      <w:r>
        <w:rPr>
          <w:szCs w:val="18"/>
        </w:rPr>
        <w:t>14 June 2023,</w:t>
      </w:r>
      <w:r w:rsidRPr="00874E89">
        <w:rPr>
          <w:szCs w:val="18"/>
        </w:rPr>
        <w:t xml:space="preserve"> p </w:t>
      </w:r>
      <w:r>
        <w:rPr>
          <w:szCs w:val="18"/>
        </w:rPr>
        <w:t>55.</w:t>
      </w:r>
    </w:p>
  </w:footnote>
  <w:footnote w:id="259">
    <w:p w14:paraId="44701F55" w14:textId="77777777" w:rsidR="00606F18" w:rsidRDefault="00606F18" w:rsidP="00606F18">
      <w:pPr>
        <w:pStyle w:val="FootnoteText"/>
      </w:pPr>
      <w:r>
        <w:rPr>
          <w:rStyle w:val="FootnoteReference"/>
        </w:rPr>
        <w:footnoteRef/>
      </w:r>
      <w:r>
        <w:t xml:space="preserve"> </w:t>
      </w:r>
      <w:r w:rsidRPr="00874E89">
        <w:rPr>
          <w:szCs w:val="18"/>
        </w:rPr>
        <w:t xml:space="preserve">Ms Rachel Stephen-Smith MLA, </w:t>
      </w:r>
      <w:r w:rsidRPr="00874E89">
        <w:rPr>
          <w:noProof/>
          <w:szCs w:val="18"/>
        </w:rPr>
        <w:t>Minister for Health</w:t>
      </w:r>
      <w:r>
        <w:rPr>
          <w:noProof/>
          <w:szCs w:val="18"/>
        </w:rPr>
        <w:t>,</w:t>
      </w:r>
      <w:r w:rsidRPr="00874E89">
        <w:rPr>
          <w:szCs w:val="18"/>
        </w:rPr>
        <w:t xml:space="preserve"> </w:t>
      </w:r>
      <w:r w:rsidRPr="00874E89">
        <w:rPr>
          <w:i/>
          <w:iCs/>
          <w:szCs w:val="18"/>
        </w:rPr>
        <w:t>Committee Hansard</w:t>
      </w:r>
      <w:r w:rsidRPr="00874E89">
        <w:rPr>
          <w:szCs w:val="18"/>
        </w:rPr>
        <w:t xml:space="preserve">, </w:t>
      </w:r>
      <w:r>
        <w:rPr>
          <w:szCs w:val="18"/>
        </w:rPr>
        <w:t>14 June 2023,</w:t>
      </w:r>
      <w:r w:rsidRPr="00874E89">
        <w:rPr>
          <w:szCs w:val="18"/>
        </w:rPr>
        <w:t xml:space="preserve"> p </w:t>
      </w:r>
      <w:r>
        <w:rPr>
          <w:szCs w:val="18"/>
        </w:rPr>
        <w:t>56.</w:t>
      </w:r>
    </w:p>
  </w:footnote>
  <w:footnote w:id="260">
    <w:p w14:paraId="1C6ECACF" w14:textId="77777777" w:rsidR="00606F18" w:rsidRDefault="00606F18" w:rsidP="00606F18">
      <w:pPr>
        <w:pStyle w:val="FootnoteText"/>
      </w:pPr>
      <w:r>
        <w:rPr>
          <w:rStyle w:val="FootnoteReference"/>
        </w:rPr>
        <w:footnoteRef/>
      </w:r>
      <w:r>
        <w:t xml:space="preserve"> </w:t>
      </w:r>
      <w:r w:rsidRPr="004C4B5F">
        <w:rPr>
          <w:szCs w:val="18"/>
        </w:rPr>
        <w:t>M</w:t>
      </w:r>
      <w:r>
        <w:rPr>
          <w:szCs w:val="18"/>
        </w:rPr>
        <w:t>r Dave Peffer</w:t>
      </w:r>
      <w:r w:rsidRPr="004C4B5F">
        <w:rPr>
          <w:szCs w:val="18"/>
        </w:rPr>
        <w:t xml:space="preserve">, </w:t>
      </w:r>
      <w:r>
        <w:rPr>
          <w:szCs w:val="18"/>
        </w:rPr>
        <w:t>Chief Executive Officer, Canberra Health Services</w:t>
      </w:r>
      <w:r w:rsidRPr="004C4B5F">
        <w:rPr>
          <w:szCs w:val="18"/>
        </w:rPr>
        <w:t>, C</w:t>
      </w:r>
      <w:r w:rsidRPr="004C4B5F">
        <w:rPr>
          <w:i/>
          <w:iCs/>
          <w:szCs w:val="18"/>
        </w:rPr>
        <w:t>ommittee Hansard</w:t>
      </w:r>
      <w:r w:rsidRPr="004C4B5F">
        <w:rPr>
          <w:szCs w:val="18"/>
        </w:rPr>
        <w:t xml:space="preserve">, </w:t>
      </w:r>
      <w:r>
        <w:rPr>
          <w:szCs w:val="18"/>
        </w:rPr>
        <w:t xml:space="preserve">14 June 2023, </w:t>
      </w:r>
      <w:r w:rsidRPr="004C4B5F">
        <w:rPr>
          <w:szCs w:val="18"/>
        </w:rPr>
        <w:t xml:space="preserve">p </w:t>
      </w:r>
      <w:r>
        <w:rPr>
          <w:szCs w:val="18"/>
        </w:rPr>
        <w:t>55.</w:t>
      </w:r>
    </w:p>
  </w:footnote>
  <w:footnote w:id="261">
    <w:p w14:paraId="61673340" w14:textId="77777777" w:rsidR="00606F18" w:rsidRPr="00760151" w:rsidRDefault="00606F18" w:rsidP="00606F18">
      <w:pPr>
        <w:pStyle w:val="FootnoteText"/>
        <w:rPr>
          <w:szCs w:val="18"/>
        </w:rPr>
      </w:pPr>
      <w:r w:rsidRPr="00545E84">
        <w:rPr>
          <w:rStyle w:val="FootnoteReference"/>
          <w:szCs w:val="18"/>
        </w:rPr>
        <w:footnoteRef/>
      </w:r>
      <w:r w:rsidRPr="00545E84">
        <w:rPr>
          <w:szCs w:val="18"/>
        </w:rPr>
        <w:t xml:space="preserve"> ACT Legislative Assembly, </w:t>
      </w:r>
      <w:r w:rsidRPr="00320C53">
        <w:rPr>
          <w:i/>
          <w:iCs/>
          <w:szCs w:val="18"/>
        </w:rPr>
        <w:t>Minutes of Proceedings</w:t>
      </w:r>
      <w:r w:rsidRPr="00545E84">
        <w:rPr>
          <w:szCs w:val="18"/>
        </w:rPr>
        <w:t>, No 9</w:t>
      </w:r>
      <w:r>
        <w:rPr>
          <w:szCs w:val="18"/>
        </w:rPr>
        <w:t>2</w:t>
      </w:r>
      <w:r w:rsidRPr="00545E84">
        <w:rPr>
          <w:szCs w:val="18"/>
        </w:rPr>
        <w:t>, 2</w:t>
      </w:r>
      <w:r>
        <w:rPr>
          <w:szCs w:val="18"/>
        </w:rPr>
        <w:t>9</w:t>
      </w:r>
      <w:r w:rsidRPr="00545E84">
        <w:rPr>
          <w:szCs w:val="18"/>
        </w:rPr>
        <w:t xml:space="preserve"> </w:t>
      </w:r>
      <w:r>
        <w:rPr>
          <w:szCs w:val="18"/>
        </w:rPr>
        <w:t>August</w:t>
      </w:r>
      <w:r w:rsidRPr="00545E84">
        <w:rPr>
          <w:szCs w:val="18"/>
        </w:rPr>
        <w:t xml:space="preserve"> 202</w:t>
      </w:r>
      <w:r>
        <w:rPr>
          <w:szCs w:val="18"/>
        </w:rPr>
        <w:t>3</w:t>
      </w:r>
      <w:r w:rsidRPr="00545E84">
        <w:rPr>
          <w:szCs w:val="18"/>
        </w:rPr>
        <w:t xml:space="preserve">, p </w:t>
      </w:r>
      <w:r>
        <w:rPr>
          <w:szCs w:val="18"/>
        </w:rPr>
        <w:t xml:space="preserve">1348; </w:t>
      </w:r>
      <w:r>
        <w:rPr>
          <w:i/>
          <w:iCs/>
          <w:szCs w:val="18"/>
        </w:rPr>
        <w:t>Minutes of Proceedings</w:t>
      </w:r>
      <w:r>
        <w:rPr>
          <w:szCs w:val="18"/>
        </w:rPr>
        <w:t>, No 107, 28 November 2023, p 1608.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FC424" w14:textId="77777777" w:rsidR="00606F18" w:rsidRDefault="00606F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E54FB" w14:textId="77777777" w:rsidR="00606F18" w:rsidRDefault="00606F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0464" w14:textId="2FC710E5" w:rsidR="00836FFE" w:rsidRPr="00C02510" w:rsidRDefault="00836FFE" w:rsidP="008B350E">
    <w:pPr>
      <w:pStyle w:val="Header"/>
      <w:jc w:val="center"/>
      <w:rPr>
        <w:color w:val="1A234C"/>
      </w:rPr>
    </w:pPr>
  </w:p>
  <w:p w14:paraId="67852F50" w14:textId="6D268154" w:rsidR="00836FFE" w:rsidRPr="00917B49" w:rsidRDefault="00836FFE" w:rsidP="00917B49">
    <w:pPr>
      <w:pStyle w:val="Cover-Assemblyname"/>
    </w:pPr>
    <w:r>
      <w:rPr>
        <w:rFonts w:ascii="Arial" w:hAnsi="Arial"/>
        <w:noProof/>
        <w:color w:val="000000" w:themeColor="text1"/>
      </w:rPr>
      <w:drawing>
        <wp:anchor distT="0" distB="0" distL="114300" distR="114300" simplePos="0" relativeHeight="251659264" behindDoc="1" locked="0" layoutInCell="1" allowOverlap="1" wp14:anchorId="793C53F3" wp14:editId="02AC57C4">
          <wp:simplePos x="0" y="0"/>
          <wp:positionH relativeFrom="margin">
            <wp:align>left</wp:align>
          </wp:positionH>
          <wp:positionV relativeFrom="page">
            <wp:posOffset>853441</wp:posOffset>
          </wp:positionV>
          <wp:extent cx="839349" cy="838200"/>
          <wp:effectExtent l="0" t="0" r="0" b="0"/>
          <wp:wrapNone/>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Lst>
                  </a:blip>
                  <a:stretch>
                    <a:fillRect/>
                  </a:stretch>
                </pic:blipFill>
                <pic:spPr>
                  <a:xfrm>
                    <a:off x="0" y="0"/>
                    <a:ext cx="839349" cy="8382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olor w:val="000000" w:themeColor="text1"/>
      </w:rPr>
      <w:br/>
    </w:r>
    <w:r w:rsidRPr="00917B49">
      <w:t>Legislative Assembly for the</w:t>
    </w:r>
  </w:p>
  <w:p w14:paraId="39BEC705" w14:textId="2049CD78" w:rsidR="00836FFE" w:rsidRPr="00917B49" w:rsidRDefault="00836FFE" w:rsidP="00917B49">
    <w:pPr>
      <w:pStyle w:val="Cover-Assemblyname"/>
    </w:pPr>
    <w:r w:rsidRPr="00917B49">
      <w:t>Australian Capital Territory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6E21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7E40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178A7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48CD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7E4D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0621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BA3F9E"/>
    <w:lvl w:ilvl="0">
      <w:start w:val="1"/>
      <w:numFmt w:val="bullet"/>
      <w:lvlText w:val=""/>
      <w:lvlJc w:val="left"/>
      <w:pPr>
        <w:ind w:left="926" w:hanging="360"/>
      </w:pPr>
      <w:rPr>
        <w:rFonts w:ascii="Symbol" w:hAnsi="Symbol" w:hint="default"/>
        <w:color w:val="9DB4DC"/>
      </w:rPr>
    </w:lvl>
  </w:abstractNum>
  <w:abstractNum w:abstractNumId="7" w15:restartNumberingAfterBreak="0">
    <w:nsid w:val="FFFFFF83"/>
    <w:multiLevelType w:val="singleLevel"/>
    <w:tmpl w:val="2CAE53A8"/>
    <w:lvl w:ilvl="0">
      <w:start w:val="1"/>
      <w:numFmt w:val="bullet"/>
      <w:lvlText w:val=""/>
      <w:lvlJc w:val="left"/>
      <w:pPr>
        <w:ind w:left="643" w:hanging="360"/>
      </w:pPr>
      <w:rPr>
        <w:rFonts w:ascii="Symbol" w:hAnsi="Symbol" w:hint="default"/>
        <w:color w:val="7492CD"/>
      </w:rPr>
    </w:lvl>
  </w:abstractNum>
  <w:abstractNum w:abstractNumId="8" w15:restartNumberingAfterBreak="0">
    <w:nsid w:val="FFFFFF88"/>
    <w:multiLevelType w:val="singleLevel"/>
    <w:tmpl w:val="DDA800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22DF16"/>
    <w:lvl w:ilvl="0">
      <w:start w:val="1"/>
      <w:numFmt w:val="bullet"/>
      <w:lvlText w:val=""/>
      <w:lvlJc w:val="left"/>
      <w:pPr>
        <w:ind w:left="360" w:hanging="360"/>
      </w:pPr>
      <w:rPr>
        <w:rFonts w:ascii="Symbol" w:hAnsi="Symbol" w:hint="default"/>
        <w:color w:val="2F5496"/>
      </w:rPr>
    </w:lvl>
  </w:abstractNum>
  <w:abstractNum w:abstractNumId="10" w15:restartNumberingAfterBreak="0">
    <w:nsid w:val="03905FCE"/>
    <w:multiLevelType w:val="multilevel"/>
    <w:tmpl w:val="699AC34A"/>
    <w:lvl w:ilvl="0">
      <w:start w:val="1"/>
      <w:numFmt w:val="decimal"/>
      <w:pStyle w:val="Heading1"/>
      <w:lvlText w:val="%1."/>
      <w:lvlJc w:val="left"/>
      <w:pPr>
        <w:ind w:left="851" w:hanging="851"/>
      </w:pPr>
      <w:rPr>
        <w:rFonts w:hint="default"/>
      </w:rPr>
    </w:lvl>
    <w:lvl w:ilvl="1">
      <w:start w:val="1"/>
      <w:numFmt w:val="decimal"/>
      <w:pStyle w:val="ListNumber2"/>
      <w:lvlText w:val="%1.%2."/>
      <w:lvlJc w:val="left"/>
      <w:pPr>
        <w:ind w:left="851" w:hanging="851"/>
      </w:pPr>
      <w:rPr>
        <w:rFonts w:asciiTheme="minorHAnsi" w:hAnsiTheme="minorHAnsi" w:hint="default"/>
        <w:sz w:val="22"/>
      </w:rPr>
    </w:lvl>
    <w:lvl w:ilvl="2">
      <w:start w:val="1"/>
      <w:numFmt w:val="lowerLetter"/>
      <w:pStyle w:val="ListNumber3"/>
      <w:lvlText w:val="%3)"/>
      <w:lvlJc w:val="left"/>
      <w:pPr>
        <w:ind w:left="1418" w:hanging="567"/>
      </w:pPr>
      <w:rPr>
        <w:rFonts w:hint="default"/>
      </w:rPr>
    </w:lvl>
    <w:lvl w:ilvl="3">
      <w:start w:val="1"/>
      <w:numFmt w:val="lowerRoman"/>
      <w:pStyle w:val="ListNumber4"/>
      <w:lvlText w:val="%4)"/>
      <w:lvlJc w:val="left"/>
      <w:pPr>
        <w:ind w:left="1985" w:hanging="567"/>
      </w:pPr>
      <w:rPr>
        <w:rFonts w:hint="default"/>
      </w:rPr>
    </w:lvl>
    <w:lvl w:ilvl="4">
      <w:start w:val="1"/>
      <w:numFmt w:val="decimal"/>
      <w:pStyle w:val="ListNumber5"/>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abstractNum w:abstractNumId="11" w15:restartNumberingAfterBreak="0">
    <w:nsid w:val="0D5F20E9"/>
    <w:multiLevelType w:val="multilevel"/>
    <w:tmpl w:val="C2BAF334"/>
    <w:name w:val="OLA branded2"/>
    <w:lvl w:ilvl="0">
      <w:start w:val="1"/>
      <w:numFmt w:val="bullet"/>
      <w:lvlText w:val=""/>
      <w:lvlJc w:val="left"/>
      <w:pPr>
        <w:ind w:left="340" w:hanging="340"/>
      </w:pPr>
      <w:rPr>
        <w:rFonts w:ascii="Symbol" w:hAnsi="Symbol" w:hint="default"/>
        <w:b w:val="0"/>
        <w:i w:val="0"/>
        <w:color w:val="2F5496"/>
      </w:rPr>
    </w:lvl>
    <w:lvl w:ilvl="1">
      <w:start w:val="1"/>
      <w:numFmt w:val="bullet"/>
      <w:lvlText w:val=""/>
      <w:lvlJc w:val="left"/>
      <w:pPr>
        <w:ind w:left="720" w:hanging="360"/>
      </w:pPr>
      <w:rPr>
        <w:rFonts w:ascii="Symbol" w:hAnsi="Symbol" w:hint="default"/>
        <w:color w:val="7492CD"/>
      </w:rPr>
    </w:lvl>
    <w:lvl w:ilvl="2">
      <w:start w:val="1"/>
      <w:numFmt w:val="bullet"/>
      <w:lvlText w:val=""/>
      <w:lvlJc w:val="left"/>
      <w:pPr>
        <w:ind w:left="1080" w:hanging="360"/>
      </w:pPr>
      <w:rPr>
        <w:rFonts w:ascii="Symbol" w:hAnsi="Symbol" w:hint="default"/>
        <w:color w:val="9DB4DC"/>
      </w:rPr>
    </w:lvl>
    <w:lvl w:ilvl="3">
      <w:start w:val="1"/>
      <w:numFmt w:val="bullet"/>
      <w:lvlText w:val=""/>
      <w:lvlJc w:val="left"/>
      <w:pPr>
        <w:ind w:left="1440" w:hanging="360"/>
      </w:pPr>
      <w:rPr>
        <w:rFonts w:ascii="Symbol" w:hAnsi="Symbol" w:hint="default"/>
        <w:b w:val="0"/>
        <w:i w:val="0"/>
        <w:color w:val="2F5496"/>
      </w:rPr>
    </w:lvl>
    <w:lvl w:ilvl="4">
      <w:start w:val="1"/>
      <w:numFmt w:val="bullet"/>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1EA0256"/>
    <w:multiLevelType w:val="hybridMultilevel"/>
    <w:tmpl w:val="82403724"/>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14AB08A7"/>
    <w:multiLevelType w:val="hybridMultilevel"/>
    <w:tmpl w:val="1B248D0A"/>
    <w:lvl w:ilvl="0" w:tplc="0C090001">
      <w:start w:val="1"/>
      <w:numFmt w:val="bullet"/>
      <w:lvlText w:val=""/>
      <w:lvlJc w:val="left"/>
      <w:pPr>
        <w:ind w:left="1494" w:hanging="360"/>
      </w:pPr>
      <w:rPr>
        <w:rFonts w:ascii="Symbol" w:hAnsi="Symbol" w:hint="default"/>
      </w:rPr>
    </w:lvl>
    <w:lvl w:ilvl="1" w:tplc="2DEC170E">
      <w:numFmt w:val="bullet"/>
      <w:lvlText w:val="-"/>
      <w:lvlJc w:val="left"/>
      <w:pPr>
        <w:ind w:left="2214" w:hanging="360"/>
      </w:pPr>
      <w:rPr>
        <w:rFonts w:ascii="Source Sans Pro" w:eastAsiaTheme="minorHAnsi" w:hAnsi="Source Sans Pro" w:cstheme="minorBidi"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cs="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cs="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14" w15:restartNumberingAfterBreak="0">
    <w:nsid w:val="155D3E30"/>
    <w:multiLevelType w:val="hybridMultilevel"/>
    <w:tmpl w:val="8742909E"/>
    <w:lvl w:ilvl="0" w:tplc="35AC8BA6">
      <w:start w:val="1"/>
      <w:numFmt w:val="bullet"/>
      <w:lvlText w:val=""/>
      <w:lvlJc w:val="left"/>
      <w:pPr>
        <w:ind w:left="720" w:hanging="360"/>
      </w:pPr>
      <w:rPr>
        <w:rFonts w:ascii="Symbol" w:hAnsi="Symbol" w:hint="default"/>
        <w:color w:val="2F549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7972D6B"/>
    <w:multiLevelType w:val="hybridMultilevel"/>
    <w:tmpl w:val="888CD6FC"/>
    <w:lvl w:ilvl="0" w:tplc="B4BABCE0">
      <w:numFmt w:val="bullet"/>
      <w:lvlText w:val="•"/>
      <w:lvlJc w:val="left"/>
      <w:pPr>
        <w:ind w:left="1256" w:hanging="360"/>
      </w:pPr>
      <w:rPr>
        <w:rFonts w:ascii="Calibri" w:eastAsiaTheme="minorHAnsi" w:hAnsi="Calibri" w:cs="Calibri" w:hint="default"/>
        <w:b/>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6" w15:restartNumberingAfterBreak="0">
    <w:nsid w:val="21AF5FB6"/>
    <w:multiLevelType w:val="hybridMultilevel"/>
    <w:tmpl w:val="27D6A4BC"/>
    <w:lvl w:ilvl="0" w:tplc="CF22DF16">
      <w:start w:val="1"/>
      <w:numFmt w:val="bullet"/>
      <w:lvlText w:val=""/>
      <w:lvlJc w:val="left"/>
      <w:pPr>
        <w:ind w:left="360" w:hanging="360"/>
      </w:pPr>
      <w:rPr>
        <w:rFonts w:ascii="Symbol" w:hAnsi="Symbol" w:hint="default"/>
        <w:color w:val="2F549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2B3782B"/>
    <w:multiLevelType w:val="hybridMultilevel"/>
    <w:tmpl w:val="C562CAA2"/>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8" w15:restartNumberingAfterBreak="0">
    <w:nsid w:val="2DA84D75"/>
    <w:multiLevelType w:val="hybridMultilevel"/>
    <w:tmpl w:val="6D20050C"/>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9" w15:restartNumberingAfterBreak="0">
    <w:nsid w:val="2F4E0FBE"/>
    <w:multiLevelType w:val="hybridMultilevel"/>
    <w:tmpl w:val="1E40F0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3C37E9E"/>
    <w:multiLevelType w:val="hybridMultilevel"/>
    <w:tmpl w:val="A32651CE"/>
    <w:lvl w:ilvl="0" w:tplc="FFFFFFFF">
      <w:start w:val="1"/>
      <w:numFmt w:val="bullet"/>
      <w:lvlText w:val=""/>
      <w:lvlJc w:val="left"/>
      <w:pPr>
        <w:ind w:left="1854" w:hanging="360"/>
      </w:pPr>
      <w:rPr>
        <w:rFonts w:ascii="Symbol" w:hAnsi="Symbol" w:hint="default"/>
      </w:rPr>
    </w:lvl>
    <w:lvl w:ilvl="1" w:tplc="0C090001">
      <w:start w:val="1"/>
      <w:numFmt w:val="bullet"/>
      <w:lvlText w:val=""/>
      <w:lvlJc w:val="left"/>
      <w:pPr>
        <w:ind w:left="1494" w:hanging="360"/>
      </w:pPr>
      <w:rPr>
        <w:rFonts w:ascii="Symbol" w:hAnsi="Symbol"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21" w15:restartNumberingAfterBreak="0">
    <w:nsid w:val="370C17E3"/>
    <w:multiLevelType w:val="hybridMultilevel"/>
    <w:tmpl w:val="316AF90E"/>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22" w15:restartNumberingAfterBreak="0">
    <w:nsid w:val="3A0230C2"/>
    <w:multiLevelType w:val="hybridMultilevel"/>
    <w:tmpl w:val="FF980038"/>
    <w:lvl w:ilvl="0" w:tplc="9C1ED17C">
      <w:numFmt w:val="bullet"/>
      <w:lvlText w:val="-"/>
      <w:lvlJc w:val="left"/>
      <w:pPr>
        <w:ind w:left="1494" w:hanging="360"/>
      </w:pPr>
      <w:rPr>
        <w:rFonts w:ascii="Source Sans Pro" w:eastAsiaTheme="minorHAnsi" w:hAnsi="Source Sans Pro" w:cstheme="minorBidi"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3" w15:restartNumberingAfterBreak="0">
    <w:nsid w:val="420F710C"/>
    <w:multiLevelType w:val="hybridMultilevel"/>
    <w:tmpl w:val="9098A7A2"/>
    <w:lvl w:ilvl="0" w:tplc="B99C332E">
      <w:start w:val="1"/>
      <w:numFmt w:val="bullet"/>
      <w:lvlText w:val=""/>
      <w:lvlJc w:val="left"/>
      <w:pPr>
        <w:ind w:left="720" w:hanging="360"/>
      </w:pPr>
      <w:rPr>
        <w:rFonts w:ascii="Symbol" w:hAnsi="Symbol" w:hint="default"/>
        <w:color w:val="2F5496"/>
      </w:rPr>
    </w:lvl>
    <w:lvl w:ilvl="1" w:tplc="F6B65186">
      <w:start w:val="1"/>
      <w:numFmt w:val="bullet"/>
      <w:lvlText w:val=""/>
      <w:lvlJc w:val="left"/>
      <w:pPr>
        <w:ind w:left="1440" w:hanging="360"/>
      </w:pPr>
      <w:rPr>
        <w:rFonts w:ascii="Symbol" w:hAnsi="Symbol" w:hint="default"/>
        <w:color w:val="7492CD"/>
      </w:rPr>
    </w:lvl>
    <w:lvl w:ilvl="2" w:tplc="C57E190E">
      <w:start w:val="1"/>
      <w:numFmt w:val="bullet"/>
      <w:lvlText w:val=""/>
      <w:lvlJc w:val="left"/>
      <w:pPr>
        <w:ind w:left="2160" w:hanging="360"/>
      </w:pPr>
      <w:rPr>
        <w:rFonts w:ascii="Symbol" w:hAnsi="Symbol" w:hint="default"/>
        <w:color w:val="9DB4DC"/>
      </w:rPr>
    </w:lvl>
    <w:lvl w:ilvl="3" w:tplc="0664A32A">
      <w:start w:val="1"/>
      <w:numFmt w:val="bullet"/>
      <w:lvlText w:val="o"/>
      <w:lvlJc w:val="left"/>
      <w:pPr>
        <w:ind w:left="1778" w:hanging="360"/>
      </w:pPr>
      <w:rPr>
        <w:rFonts w:ascii="Montserrat SemiBold" w:hAnsi="Montserrat SemiBold" w:hint="default"/>
        <w:b w:val="0"/>
        <w:bCs w:val="0"/>
        <w:color w:val="2F5496"/>
        <w:sz w:val="19"/>
        <w:szCs w:val="19"/>
      </w:rPr>
    </w:lvl>
    <w:lvl w:ilvl="4" w:tplc="F9303DBC">
      <w:start w:val="1"/>
      <w:numFmt w:val="bullet"/>
      <w:lvlText w:val="o"/>
      <w:lvlJc w:val="left"/>
      <w:pPr>
        <w:ind w:left="3600" w:hanging="360"/>
      </w:pPr>
      <w:rPr>
        <w:rFonts w:ascii="Montserrat SemiBold" w:hAnsi="Montserrat SemiBold" w:hint="default"/>
        <w:b w:val="0"/>
        <w:bCs w:val="0"/>
        <w:color w:val="7492CD"/>
        <w:sz w:val="19"/>
        <w:szCs w:val="19"/>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A85514"/>
    <w:multiLevelType w:val="hybridMultilevel"/>
    <w:tmpl w:val="9028D6D4"/>
    <w:lvl w:ilvl="0" w:tplc="0C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4D3D6483"/>
    <w:multiLevelType w:val="hybridMultilevel"/>
    <w:tmpl w:val="5128EA3E"/>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6" w15:restartNumberingAfterBreak="0">
    <w:nsid w:val="51B138CB"/>
    <w:multiLevelType w:val="hybridMultilevel"/>
    <w:tmpl w:val="E5268E94"/>
    <w:lvl w:ilvl="0" w:tplc="23E0A81E">
      <w:numFmt w:val="bullet"/>
      <w:lvlText w:val=""/>
      <w:lvlJc w:val="left"/>
      <w:pPr>
        <w:ind w:left="1854" w:hanging="360"/>
      </w:pPr>
      <w:rPr>
        <w:rFonts w:ascii="Symbol" w:eastAsiaTheme="minorHAnsi" w:hAnsi="Symbol" w:cstheme="minorBidi" w:hint="default"/>
        <w:color w:val="000000" w:themeColor="text1"/>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7" w15:restartNumberingAfterBreak="0">
    <w:nsid w:val="5A163894"/>
    <w:multiLevelType w:val="hybridMultilevel"/>
    <w:tmpl w:val="FDB49CFE"/>
    <w:lvl w:ilvl="0" w:tplc="23E0A81E">
      <w:numFmt w:val="bullet"/>
      <w:lvlText w:val=""/>
      <w:lvlJc w:val="left"/>
      <w:pPr>
        <w:ind w:left="360" w:hanging="360"/>
      </w:pPr>
      <w:rPr>
        <w:rFonts w:ascii="Symbol" w:eastAsiaTheme="minorHAnsi" w:hAnsi="Symbol" w:cstheme="minorBidi"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AAC3240"/>
    <w:multiLevelType w:val="hybridMultilevel"/>
    <w:tmpl w:val="341A4370"/>
    <w:lvl w:ilvl="0" w:tplc="FEC44AA6">
      <w:start w:val="6"/>
      <w:numFmt w:val="bullet"/>
      <w:lvlText w:val="-"/>
      <w:lvlJc w:val="left"/>
      <w:pPr>
        <w:ind w:left="1211" w:hanging="360"/>
      </w:pPr>
      <w:rPr>
        <w:rFonts w:ascii="Calibri" w:eastAsiaTheme="minorHAnsi" w:hAnsi="Calibri" w:cs="Calibri"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29" w15:restartNumberingAfterBreak="0">
    <w:nsid w:val="60027630"/>
    <w:multiLevelType w:val="hybridMultilevel"/>
    <w:tmpl w:val="D4A2E5E2"/>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30" w15:restartNumberingAfterBreak="0">
    <w:nsid w:val="60266B5E"/>
    <w:multiLevelType w:val="multilevel"/>
    <w:tmpl w:val="2E004328"/>
    <w:name w:val="OLA branded2"/>
    <w:lvl w:ilvl="0">
      <w:start w:val="1"/>
      <w:numFmt w:val="bullet"/>
      <w:pStyle w:val="ListBullet"/>
      <w:lvlText w:val=""/>
      <w:lvlJc w:val="left"/>
      <w:pPr>
        <w:ind w:left="340" w:hanging="340"/>
      </w:pPr>
      <w:rPr>
        <w:rFonts w:ascii="Symbol" w:hAnsi="Symbol" w:hint="default"/>
        <w:b w:val="0"/>
        <w:i w:val="0"/>
        <w:color w:val="2F5496"/>
      </w:rPr>
    </w:lvl>
    <w:lvl w:ilvl="1">
      <w:start w:val="1"/>
      <w:numFmt w:val="bullet"/>
      <w:pStyle w:val="ListBullet2"/>
      <w:lvlText w:val=""/>
      <w:lvlJc w:val="left"/>
      <w:pPr>
        <w:ind w:left="720" w:hanging="360"/>
      </w:pPr>
      <w:rPr>
        <w:rFonts w:ascii="Symbol" w:hAnsi="Symbol" w:hint="default"/>
        <w:color w:val="7492CD"/>
      </w:rPr>
    </w:lvl>
    <w:lvl w:ilvl="2">
      <w:start w:val="1"/>
      <w:numFmt w:val="bullet"/>
      <w:pStyle w:val="ListBullet3"/>
      <w:lvlText w:val=""/>
      <w:lvlJc w:val="left"/>
      <w:pPr>
        <w:ind w:left="1080" w:hanging="360"/>
      </w:pPr>
      <w:rPr>
        <w:rFonts w:ascii="Symbol" w:hAnsi="Symbol" w:hint="default"/>
        <w:color w:val="9DB4DC"/>
      </w:rPr>
    </w:lvl>
    <w:lvl w:ilvl="3">
      <w:start w:val="1"/>
      <w:numFmt w:val="bullet"/>
      <w:pStyle w:val="ListBullet4"/>
      <w:lvlText w:val=""/>
      <w:lvlJc w:val="left"/>
      <w:pPr>
        <w:ind w:left="1440" w:hanging="360"/>
      </w:pPr>
      <w:rPr>
        <w:rFonts w:ascii="Symbol" w:hAnsi="Symbol" w:hint="default"/>
        <w:b w:val="0"/>
        <w:i w:val="0"/>
        <w:color w:val="2F5496"/>
      </w:rPr>
    </w:lvl>
    <w:lvl w:ilvl="4">
      <w:start w:val="1"/>
      <w:numFmt w:val="bullet"/>
      <w:pStyle w:val="ListBullet5"/>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23A1C30"/>
    <w:multiLevelType w:val="hybridMultilevel"/>
    <w:tmpl w:val="0736FE08"/>
    <w:lvl w:ilvl="0" w:tplc="0C090001">
      <w:start w:val="1"/>
      <w:numFmt w:val="bullet"/>
      <w:lvlText w:val=""/>
      <w:lvlJc w:val="left"/>
      <w:pPr>
        <w:ind w:left="1571" w:hanging="360"/>
      </w:pPr>
      <w:rPr>
        <w:rFonts w:ascii="Symbol" w:hAnsi="Symbol" w:hint="default"/>
      </w:rPr>
    </w:lvl>
    <w:lvl w:ilvl="1" w:tplc="0C090003">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32" w15:restartNumberingAfterBreak="0">
    <w:nsid w:val="65F12A8D"/>
    <w:multiLevelType w:val="hybridMultilevel"/>
    <w:tmpl w:val="0FD6C6D6"/>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3" w15:restartNumberingAfterBreak="0">
    <w:nsid w:val="69B62895"/>
    <w:multiLevelType w:val="hybridMultilevel"/>
    <w:tmpl w:val="2712526C"/>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4" w15:restartNumberingAfterBreak="0">
    <w:nsid w:val="77CA584C"/>
    <w:multiLevelType w:val="multilevel"/>
    <w:tmpl w:val="2CC01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ADC1A0B"/>
    <w:multiLevelType w:val="hybridMultilevel"/>
    <w:tmpl w:val="15026602"/>
    <w:lvl w:ilvl="0" w:tplc="0C090001">
      <w:start w:val="1"/>
      <w:numFmt w:val="bullet"/>
      <w:lvlText w:val=""/>
      <w:lvlJc w:val="left"/>
      <w:pPr>
        <w:ind w:left="1620" w:hanging="360"/>
      </w:pPr>
      <w:rPr>
        <w:rFonts w:ascii="Symbol" w:hAnsi="Symbol" w:hint="default"/>
      </w:rPr>
    </w:lvl>
    <w:lvl w:ilvl="1" w:tplc="0C090003" w:tentative="1">
      <w:start w:val="1"/>
      <w:numFmt w:val="bullet"/>
      <w:lvlText w:val="o"/>
      <w:lvlJc w:val="left"/>
      <w:pPr>
        <w:ind w:left="2340" w:hanging="360"/>
      </w:pPr>
      <w:rPr>
        <w:rFonts w:ascii="Courier New" w:hAnsi="Courier New" w:cs="Courier New" w:hint="default"/>
      </w:rPr>
    </w:lvl>
    <w:lvl w:ilvl="2" w:tplc="0C090005" w:tentative="1">
      <w:start w:val="1"/>
      <w:numFmt w:val="bullet"/>
      <w:lvlText w:val=""/>
      <w:lvlJc w:val="left"/>
      <w:pPr>
        <w:ind w:left="3060" w:hanging="360"/>
      </w:pPr>
      <w:rPr>
        <w:rFonts w:ascii="Wingdings" w:hAnsi="Wingdings" w:hint="default"/>
      </w:rPr>
    </w:lvl>
    <w:lvl w:ilvl="3" w:tplc="0C090001" w:tentative="1">
      <w:start w:val="1"/>
      <w:numFmt w:val="bullet"/>
      <w:lvlText w:val=""/>
      <w:lvlJc w:val="left"/>
      <w:pPr>
        <w:ind w:left="3780" w:hanging="360"/>
      </w:pPr>
      <w:rPr>
        <w:rFonts w:ascii="Symbol" w:hAnsi="Symbol" w:hint="default"/>
      </w:rPr>
    </w:lvl>
    <w:lvl w:ilvl="4" w:tplc="0C090003" w:tentative="1">
      <w:start w:val="1"/>
      <w:numFmt w:val="bullet"/>
      <w:lvlText w:val="o"/>
      <w:lvlJc w:val="left"/>
      <w:pPr>
        <w:ind w:left="4500" w:hanging="360"/>
      </w:pPr>
      <w:rPr>
        <w:rFonts w:ascii="Courier New" w:hAnsi="Courier New" w:cs="Courier New" w:hint="default"/>
      </w:rPr>
    </w:lvl>
    <w:lvl w:ilvl="5" w:tplc="0C090005" w:tentative="1">
      <w:start w:val="1"/>
      <w:numFmt w:val="bullet"/>
      <w:lvlText w:val=""/>
      <w:lvlJc w:val="left"/>
      <w:pPr>
        <w:ind w:left="5220" w:hanging="360"/>
      </w:pPr>
      <w:rPr>
        <w:rFonts w:ascii="Wingdings" w:hAnsi="Wingdings" w:hint="default"/>
      </w:rPr>
    </w:lvl>
    <w:lvl w:ilvl="6" w:tplc="0C090001" w:tentative="1">
      <w:start w:val="1"/>
      <w:numFmt w:val="bullet"/>
      <w:lvlText w:val=""/>
      <w:lvlJc w:val="left"/>
      <w:pPr>
        <w:ind w:left="5940" w:hanging="360"/>
      </w:pPr>
      <w:rPr>
        <w:rFonts w:ascii="Symbol" w:hAnsi="Symbol" w:hint="default"/>
      </w:rPr>
    </w:lvl>
    <w:lvl w:ilvl="7" w:tplc="0C090003" w:tentative="1">
      <w:start w:val="1"/>
      <w:numFmt w:val="bullet"/>
      <w:lvlText w:val="o"/>
      <w:lvlJc w:val="left"/>
      <w:pPr>
        <w:ind w:left="6660" w:hanging="360"/>
      </w:pPr>
      <w:rPr>
        <w:rFonts w:ascii="Courier New" w:hAnsi="Courier New" w:cs="Courier New" w:hint="default"/>
      </w:rPr>
    </w:lvl>
    <w:lvl w:ilvl="8" w:tplc="0C090005" w:tentative="1">
      <w:start w:val="1"/>
      <w:numFmt w:val="bullet"/>
      <w:lvlText w:val=""/>
      <w:lvlJc w:val="left"/>
      <w:pPr>
        <w:ind w:left="7380" w:hanging="360"/>
      </w:pPr>
      <w:rPr>
        <w:rFonts w:ascii="Wingdings" w:hAnsi="Wingdings" w:hint="default"/>
      </w:rPr>
    </w:lvl>
  </w:abstractNum>
  <w:num w:numId="1" w16cid:durableId="417605192">
    <w:abstractNumId w:val="9"/>
  </w:num>
  <w:num w:numId="2" w16cid:durableId="905650120">
    <w:abstractNumId w:val="7"/>
  </w:num>
  <w:num w:numId="3" w16cid:durableId="1629164895">
    <w:abstractNumId w:val="6"/>
  </w:num>
  <w:num w:numId="4" w16cid:durableId="1247887440">
    <w:abstractNumId w:val="5"/>
  </w:num>
  <w:num w:numId="5" w16cid:durableId="654452875">
    <w:abstractNumId w:val="4"/>
  </w:num>
  <w:num w:numId="6" w16cid:durableId="109904240">
    <w:abstractNumId w:val="8"/>
  </w:num>
  <w:num w:numId="7" w16cid:durableId="306478083">
    <w:abstractNumId w:val="3"/>
  </w:num>
  <w:num w:numId="8" w16cid:durableId="1018116684">
    <w:abstractNumId w:val="2"/>
  </w:num>
  <w:num w:numId="9" w16cid:durableId="25954331">
    <w:abstractNumId w:val="1"/>
  </w:num>
  <w:num w:numId="10" w16cid:durableId="1283727989">
    <w:abstractNumId w:val="0"/>
  </w:num>
  <w:num w:numId="11" w16cid:durableId="744769094">
    <w:abstractNumId w:val="23"/>
  </w:num>
  <w:num w:numId="12" w16cid:durableId="1055083277">
    <w:abstractNumId w:val="14"/>
  </w:num>
  <w:num w:numId="13" w16cid:durableId="1782914385">
    <w:abstractNumId w:val="30"/>
  </w:num>
  <w:num w:numId="14" w16cid:durableId="1239973112">
    <w:abstractNumId w:val="11"/>
  </w:num>
  <w:num w:numId="15" w16cid:durableId="1843743432">
    <w:abstractNumId w:val="34"/>
  </w:num>
  <w:num w:numId="16" w16cid:durableId="2116971440">
    <w:abstractNumId w:val="10"/>
  </w:num>
  <w:num w:numId="17" w16cid:durableId="1893229063">
    <w:abstractNumId w:val="21"/>
  </w:num>
  <w:num w:numId="18" w16cid:durableId="1059088669">
    <w:abstractNumId w:val="27"/>
  </w:num>
  <w:num w:numId="19" w16cid:durableId="131599110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15536984">
    <w:abstractNumId w:val="29"/>
  </w:num>
  <w:num w:numId="21" w16cid:durableId="1399326623">
    <w:abstractNumId w:val="16"/>
  </w:num>
  <w:num w:numId="22" w16cid:durableId="1262448621">
    <w:abstractNumId w:val="19"/>
  </w:num>
  <w:num w:numId="23" w16cid:durableId="555750365">
    <w:abstractNumId w:val="24"/>
  </w:num>
  <w:num w:numId="24" w16cid:durableId="479733704">
    <w:abstractNumId w:val="13"/>
  </w:num>
  <w:num w:numId="25" w16cid:durableId="1844052968">
    <w:abstractNumId w:val="20"/>
  </w:num>
  <w:num w:numId="26" w16cid:durableId="1279097419">
    <w:abstractNumId w:val="31"/>
  </w:num>
  <w:num w:numId="27" w16cid:durableId="1569263715">
    <w:abstractNumId w:val="25"/>
  </w:num>
  <w:num w:numId="28" w16cid:durableId="1709909591">
    <w:abstractNumId w:val="17"/>
  </w:num>
  <w:num w:numId="29" w16cid:durableId="541328449">
    <w:abstractNumId w:val="33"/>
  </w:num>
  <w:num w:numId="30" w16cid:durableId="1391884189">
    <w:abstractNumId w:val="32"/>
  </w:num>
  <w:num w:numId="31" w16cid:durableId="83574277">
    <w:abstractNumId w:val="35"/>
  </w:num>
  <w:num w:numId="32" w16cid:durableId="183978710">
    <w:abstractNumId w:val="26"/>
  </w:num>
  <w:num w:numId="33" w16cid:durableId="720514996">
    <w:abstractNumId w:val="28"/>
  </w:num>
  <w:num w:numId="34" w16cid:durableId="1354455606">
    <w:abstractNumId w:val="15"/>
  </w:num>
  <w:num w:numId="35" w16cid:durableId="257373669">
    <w:abstractNumId w:val="18"/>
  </w:num>
  <w:num w:numId="36" w16cid:durableId="1630669269">
    <w:abstractNumId w:val="22"/>
  </w:num>
  <w:num w:numId="37" w16cid:durableId="13799324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Assemblystyletable"/>
  <w:evenAndOddHeaders/>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B9"/>
    <w:rsid w:val="00024F1A"/>
    <w:rsid w:val="00030FBC"/>
    <w:rsid w:val="00034056"/>
    <w:rsid w:val="00047DD3"/>
    <w:rsid w:val="0006752F"/>
    <w:rsid w:val="00070E76"/>
    <w:rsid w:val="000A5577"/>
    <w:rsid w:val="000B1332"/>
    <w:rsid w:val="000D3B9E"/>
    <w:rsid w:val="000D6381"/>
    <w:rsid w:val="00123781"/>
    <w:rsid w:val="0014714E"/>
    <w:rsid w:val="00150531"/>
    <w:rsid w:val="00156E52"/>
    <w:rsid w:val="001738A0"/>
    <w:rsid w:val="0018105F"/>
    <w:rsid w:val="001825E5"/>
    <w:rsid w:val="0019545D"/>
    <w:rsid w:val="001A2EDD"/>
    <w:rsid w:val="001A3F3B"/>
    <w:rsid w:val="001B13A0"/>
    <w:rsid w:val="001B2622"/>
    <w:rsid w:val="001B3C02"/>
    <w:rsid w:val="001C7708"/>
    <w:rsid w:val="001D10CD"/>
    <w:rsid w:val="001D22FC"/>
    <w:rsid w:val="001E0390"/>
    <w:rsid w:val="001F30D0"/>
    <w:rsid w:val="00205761"/>
    <w:rsid w:val="002101BE"/>
    <w:rsid w:val="00216BB7"/>
    <w:rsid w:val="00247A37"/>
    <w:rsid w:val="00266BE5"/>
    <w:rsid w:val="00281C83"/>
    <w:rsid w:val="002861BB"/>
    <w:rsid w:val="002A33D1"/>
    <w:rsid w:val="002A6A10"/>
    <w:rsid w:val="002C4E7E"/>
    <w:rsid w:val="0031628A"/>
    <w:rsid w:val="003416E2"/>
    <w:rsid w:val="00344DF6"/>
    <w:rsid w:val="00362801"/>
    <w:rsid w:val="003655CA"/>
    <w:rsid w:val="0036775A"/>
    <w:rsid w:val="00387938"/>
    <w:rsid w:val="003B0AC3"/>
    <w:rsid w:val="003C3CF9"/>
    <w:rsid w:val="003C76F0"/>
    <w:rsid w:val="003D69C2"/>
    <w:rsid w:val="00402758"/>
    <w:rsid w:val="004245CD"/>
    <w:rsid w:val="00437AB0"/>
    <w:rsid w:val="004508F1"/>
    <w:rsid w:val="00456DCF"/>
    <w:rsid w:val="0045759B"/>
    <w:rsid w:val="004608D6"/>
    <w:rsid w:val="00460AFC"/>
    <w:rsid w:val="0046189E"/>
    <w:rsid w:val="00471E8B"/>
    <w:rsid w:val="004830DF"/>
    <w:rsid w:val="00483210"/>
    <w:rsid w:val="004976C3"/>
    <w:rsid w:val="004E5149"/>
    <w:rsid w:val="00510D89"/>
    <w:rsid w:val="0051686C"/>
    <w:rsid w:val="0051712D"/>
    <w:rsid w:val="00525ED8"/>
    <w:rsid w:val="00543280"/>
    <w:rsid w:val="00592400"/>
    <w:rsid w:val="005B61A8"/>
    <w:rsid w:val="005C28BD"/>
    <w:rsid w:val="005C4F2A"/>
    <w:rsid w:val="005D0221"/>
    <w:rsid w:val="005D0971"/>
    <w:rsid w:val="005D1067"/>
    <w:rsid w:val="005D7746"/>
    <w:rsid w:val="00603039"/>
    <w:rsid w:val="00603367"/>
    <w:rsid w:val="006043AE"/>
    <w:rsid w:val="00606F18"/>
    <w:rsid w:val="00623507"/>
    <w:rsid w:val="00624316"/>
    <w:rsid w:val="006323F8"/>
    <w:rsid w:val="00647E8B"/>
    <w:rsid w:val="006718E3"/>
    <w:rsid w:val="0068014A"/>
    <w:rsid w:val="00696112"/>
    <w:rsid w:val="006A7A61"/>
    <w:rsid w:val="006B28A8"/>
    <w:rsid w:val="006C194B"/>
    <w:rsid w:val="006D1243"/>
    <w:rsid w:val="006F04A2"/>
    <w:rsid w:val="006F3FC7"/>
    <w:rsid w:val="00700A3A"/>
    <w:rsid w:val="007114B9"/>
    <w:rsid w:val="00727F06"/>
    <w:rsid w:val="0074595F"/>
    <w:rsid w:val="007469DE"/>
    <w:rsid w:val="0075417C"/>
    <w:rsid w:val="00757C24"/>
    <w:rsid w:val="00777CC8"/>
    <w:rsid w:val="0078151A"/>
    <w:rsid w:val="00783B5C"/>
    <w:rsid w:val="00792238"/>
    <w:rsid w:val="00792CC2"/>
    <w:rsid w:val="007A6EB9"/>
    <w:rsid w:val="007A7A8B"/>
    <w:rsid w:val="007C0C91"/>
    <w:rsid w:val="007C1747"/>
    <w:rsid w:val="007C371D"/>
    <w:rsid w:val="007C3F24"/>
    <w:rsid w:val="007D5F0D"/>
    <w:rsid w:val="007F0956"/>
    <w:rsid w:val="007F4C62"/>
    <w:rsid w:val="00804756"/>
    <w:rsid w:val="00814980"/>
    <w:rsid w:val="00836FFE"/>
    <w:rsid w:val="008379EB"/>
    <w:rsid w:val="00846C27"/>
    <w:rsid w:val="00870AE1"/>
    <w:rsid w:val="00877A94"/>
    <w:rsid w:val="008857F1"/>
    <w:rsid w:val="008A6130"/>
    <w:rsid w:val="008B350E"/>
    <w:rsid w:val="008C2228"/>
    <w:rsid w:val="008D72C9"/>
    <w:rsid w:val="008E750D"/>
    <w:rsid w:val="00917B49"/>
    <w:rsid w:val="009276CD"/>
    <w:rsid w:val="009661FD"/>
    <w:rsid w:val="00976637"/>
    <w:rsid w:val="0098373B"/>
    <w:rsid w:val="009A2EDC"/>
    <w:rsid w:val="009A6786"/>
    <w:rsid w:val="009B1910"/>
    <w:rsid w:val="009B4EFF"/>
    <w:rsid w:val="009C2830"/>
    <w:rsid w:val="009C6E7E"/>
    <w:rsid w:val="009F40CC"/>
    <w:rsid w:val="009F5A83"/>
    <w:rsid w:val="00A070D4"/>
    <w:rsid w:val="00A146A0"/>
    <w:rsid w:val="00A167AC"/>
    <w:rsid w:val="00A23A3E"/>
    <w:rsid w:val="00A5475C"/>
    <w:rsid w:val="00A67677"/>
    <w:rsid w:val="00A71EFF"/>
    <w:rsid w:val="00AA1CAC"/>
    <w:rsid w:val="00AA719E"/>
    <w:rsid w:val="00AC6161"/>
    <w:rsid w:val="00AE3B01"/>
    <w:rsid w:val="00AE6E38"/>
    <w:rsid w:val="00B053AB"/>
    <w:rsid w:val="00B21A37"/>
    <w:rsid w:val="00B24E23"/>
    <w:rsid w:val="00B343A8"/>
    <w:rsid w:val="00B5012A"/>
    <w:rsid w:val="00B55D4E"/>
    <w:rsid w:val="00B567A6"/>
    <w:rsid w:val="00B65E54"/>
    <w:rsid w:val="00B7541C"/>
    <w:rsid w:val="00B949D1"/>
    <w:rsid w:val="00BB44FF"/>
    <w:rsid w:val="00BC0651"/>
    <w:rsid w:val="00BC35B6"/>
    <w:rsid w:val="00BD5761"/>
    <w:rsid w:val="00BE0AB2"/>
    <w:rsid w:val="00BF3F0A"/>
    <w:rsid w:val="00C02510"/>
    <w:rsid w:val="00C16DCB"/>
    <w:rsid w:val="00C21E49"/>
    <w:rsid w:val="00C31E7B"/>
    <w:rsid w:val="00C61A86"/>
    <w:rsid w:val="00C8358A"/>
    <w:rsid w:val="00C837A0"/>
    <w:rsid w:val="00C90D42"/>
    <w:rsid w:val="00C924CE"/>
    <w:rsid w:val="00CC4BE7"/>
    <w:rsid w:val="00CD05B9"/>
    <w:rsid w:val="00CD73BC"/>
    <w:rsid w:val="00CF75A5"/>
    <w:rsid w:val="00D23E3A"/>
    <w:rsid w:val="00D376C4"/>
    <w:rsid w:val="00D42B03"/>
    <w:rsid w:val="00D7159D"/>
    <w:rsid w:val="00D90ED8"/>
    <w:rsid w:val="00D97152"/>
    <w:rsid w:val="00DA7289"/>
    <w:rsid w:val="00DD0188"/>
    <w:rsid w:val="00DD10F6"/>
    <w:rsid w:val="00DE56A4"/>
    <w:rsid w:val="00E06460"/>
    <w:rsid w:val="00E12092"/>
    <w:rsid w:val="00E20388"/>
    <w:rsid w:val="00E20929"/>
    <w:rsid w:val="00E26635"/>
    <w:rsid w:val="00E30B82"/>
    <w:rsid w:val="00E3162C"/>
    <w:rsid w:val="00E6630F"/>
    <w:rsid w:val="00E833AA"/>
    <w:rsid w:val="00E84638"/>
    <w:rsid w:val="00E879B9"/>
    <w:rsid w:val="00E93618"/>
    <w:rsid w:val="00EA3FCE"/>
    <w:rsid w:val="00EB00DE"/>
    <w:rsid w:val="00EB3179"/>
    <w:rsid w:val="00ED3906"/>
    <w:rsid w:val="00EE5AEE"/>
    <w:rsid w:val="00EE5B62"/>
    <w:rsid w:val="00EF64D1"/>
    <w:rsid w:val="00F101AB"/>
    <w:rsid w:val="00F2069E"/>
    <w:rsid w:val="00F4685A"/>
    <w:rsid w:val="00F64542"/>
    <w:rsid w:val="00F746ED"/>
    <w:rsid w:val="00F7656C"/>
    <w:rsid w:val="00F873F4"/>
    <w:rsid w:val="00F9280D"/>
    <w:rsid w:val="00F93995"/>
    <w:rsid w:val="00FE1710"/>
    <w:rsid w:val="00FF173A"/>
    <w:rsid w:val="00FF20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1F6E0C14"/>
  <w15:chartTrackingRefBased/>
  <w15:docId w15:val="{E6313857-832D-4EF0-8901-B4DACC1A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AC3"/>
    <w:pPr>
      <w:spacing w:line="283" w:lineRule="auto"/>
    </w:pPr>
  </w:style>
  <w:style w:type="paragraph" w:styleId="Heading1">
    <w:name w:val="heading 1"/>
    <w:next w:val="ListNumber2"/>
    <w:link w:val="Heading1Char"/>
    <w:uiPriority w:val="9"/>
    <w:qFormat/>
    <w:rsid w:val="009F5A83"/>
    <w:pPr>
      <w:keepNext/>
      <w:keepLines/>
      <w:numPr>
        <w:numId w:val="16"/>
      </w:numPr>
      <w:spacing w:before="240" w:after="240"/>
      <w:outlineLvl w:val="0"/>
    </w:pPr>
    <w:rPr>
      <w:rFonts w:ascii="Montserrat" w:eastAsiaTheme="majorEastAsia" w:hAnsi="Montserrat" w:cstheme="majorBidi"/>
      <w:b/>
      <w:color w:val="1A234C"/>
      <w:w w:val="90"/>
      <w:kern w:val="2"/>
      <w:sz w:val="36"/>
      <w:szCs w:val="32"/>
    </w:rPr>
  </w:style>
  <w:style w:type="paragraph" w:styleId="Heading2">
    <w:name w:val="heading 2"/>
    <w:basedOn w:val="Heading1"/>
    <w:next w:val="ListNumber2"/>
    <w:link w:val="Heading2Char"/>
    <w:autoRedefine/>
    <w:uiPriority w:val="9"/>
    <w:unhideWhenUsed/>
    <w:qFormat/>
    <w:rsid w:val="00D90ED8"/>
    <w:pPr>
      <w:numPr>
        <w:numId w:val="0"/>
      </w:numPr>
      <w:spacing w:after="200"/>
      <w:outlineLvl w:val="1"/>
    </w:pPr>
    <w:rPr>
      <w:color w:val="2F5496"/>
      <w:sz w:val="32"/>
      <w:szCs w:val="26"/>
    </w:rPr>
  </w:style>
  <w:style w:type="paragraph" w:styleId="Heading3">
    <w:name w:val="heading 3"/>
    <w:basedOn w:val="Heading2"/>
    <w:next w:val="ListNumber2"/>
    <w:link w:val="Heading3Char"/>
    <w:uiPriority w:val="9"/>
    <w:unhideWhenUsed/>
    <w:qFormat/>
    <w:rsid w:val="00A23A3E"/>
    <w:pPr>
      <w:spacing w:before="120"/>
      <w:outlineLvl w:val="2"/>
    </w:pPr>
    <w:rPr>
      <w:color w:val="7492CD"/>
      <w:sz w:val="28"/>
      <w:szCs w:val="24"/>
    </w:rPr>
  </w:style>
  <w:style w:type="paragraph" w:styleId="Heading4">
    <w:name w:val="heading 4"/>
    <w:basedOn w:val="Heading3"/>
    <w:next w:val="Normal"/>
    <w:link w:val="Heading4Char"/>
    <w:uiPriority w:val="9"/>
    <w:unhideWhenUsed/>
    <w:qFormat/>
    <w:rsid w:val="00A23A3E"/>
    <w:pPr>
      <w:outlineLvl w:val="3"/>
    </w:pPr>
    <w:rPr>
      <w:rFonts w:ascii="Montserrat SemiBold" w:hAnsi="Montserrat SemiBold"/>
      <w:b w:val="0"/>
      <w:iCs/>
      <w:color w:val="2F5496"/>
      <w:sz w:val="24"/>
    </w:rPr>
  </w:style>
  <w:style w:type="paragraph" w:styleId="Heading5">
    <w:name w:val="heading 5"/>
    <w:basedOn w:val="Heading4"/>
    <w:next w:val="ListNumber2"/>
    <w:link w:val="Heading5Char"/>
    <w:uiPriority w:val="9"/>
    <w:unhideWhenUsed/>
    <w:qFormat/>
    <w:rsid w:val="006323F8"/>
    <w:pPr>
      <w:outlineLvl w:val="4"/>
    </w:pPr>
    <w:rPr>
      <w:rFonts w:ascii="Montserrat" w:hAnsi="Montserrat"/>
      <w:sz w:val="2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61A86"/>
    <w:pPr>
      <w:spacing w:before="360" w:after="360" w:line="259" w:lineRule="auto"/>
      <w:ind w:right="2790"/>
      <w:contextualSpacing/>
    </w:pPr>
    <w:rPr>
      <w:rFonts w:ascii="Montserrat" w:eastAsiaTheme="majorEastAsia" w:hAnsi="Montserrat" w:cstheme="majorBidi"/>
      <w:b/>
      <w:spacing w:val="-10"/>
      <w:w w:val="90"/>
      <w:kern w:val="28"/>
      <w:sz w:val="40"/>
      <w:szCs w:val="58"/>
    </w:rPr>
  </w:style>
  <w:style w:type="character" w:customStyle="1" w:styleId="TitleChar">
    <w:name w:val="Title Char"/>
    <w:basedOn w:val="DefaultParagraphFont"/>
    <w:link w:val="Title"/>
    <w:uiPriority w:val="10"/>
    <w:rsid w:val="00C61A86"/>
    <w:rPr>
      <w:rFonts w:ascii="Montserrat" w:eastAsiaTheme="majorEastAsia" w:hAnsi="Montserrat" w:cstheme="majorBidi"/>
      <w:b/>
      <w:spacing w:val="-10"/>
      <w:w w:val="90"/>
      <w:kern w:val="28"/>
      <w:sz w:val="40"/>
      <w:szCs w:val="58"/>
    </w:rPr>
  </w:style>
  <w:style w:type="paragraph" w:styleId="Subtitle">
    <w:name w:val="Subtitle"/>
    <w:basedOn w:val="Normal"/>
    <w:next w:val="Normal"/>
    <w:link w:val="SubtitleChar"/>
    <w:uiPriority w:val="11"/>
    <w:qFormat/>
    <w:rsid w:val="0036775A"/>
    <w:pPr>
      <w:spacing w:before="120" w:after="120"/>
      <w:ind w:left="2268"/>
    </w:pPr>
    <w:rPr>
      <w:rFonts w:ascii="Arial" w:hAnsi="Arial" w:cs="Arial"/>
      <w:kern w:val="20"/>
      <w:sz w:val="28"/>
      <w:szCs w:val="28"/>
    </w:rPr>
  </w:style>
  <w:style w:type="character" w:customStyle="1" w:styleId="SubtitleChar">
    <w:name w:val="Subtitle Char"/>
    <w:basedOn w:val="DefaultParagraphFont"/>
    <w:link w:val="Subtitle"/>
    <w:uiPriority w:val="11"/>
    <w:rsid w:val="0036775A"/>
    <w:rPr>
      <w:rFonts w:ascii="Arial" w:hAnsi="Arial" w:cs="Arial"/>
      <w:kern w:val="20"/>
      <w:sz w:val="28"/>
      <w:szCs w:val="28"/>
    </w:rPr>
  </w:style>
  <w:style w:type="character" w:customStyle="1" w:styleId="Heading1Char">
    <w:name w:val="Heading 1 Char"/>
    <w:basedOn w:val="DefaultParagraphFont"/>
    <w:link w:val="Heading1"/>
    <w:uiPriority w:val="9"/>
    <w:rsid w:val="009F5A83"/>
    <w:rPr>
      <w:rFonts w:ascii="Montserrat" w:eastAsiaTheme="majorEastAsia" w:hAnsi="Montserrat" w:cstheme="majorBidi"/>
      <w:b/>
      <w:color w:val="1A234C"/>
      <w:w w:val="90"/>
      <w:kern w:val="2"/>
      <w:sz w:val="36"/>
      <w:szCs w:val="32"/>
    </w:rPr>
  </w:style>
  <w:style w:type="paragraph" w:styleId="TOCHeading">
    <w:name w:val="TOC Heading"/>
    <w:basedOn w:val="Heading1"/>
    <w:next w:val="Normal"/>
    <w:uiPriority w:val="39"/>
    <w:unhideWhenUsed/>
    <w:qFormat/>
    <w:rsid w:val="009F5A83"/>
    <w:pPr>
      <w:numPr>
        <w:numId w:val="0"/>
      </w:numPr>
      <w:outlineLvl w:val="9"/>
    </w:pPr>
    <w:rPr>
      <w:lang w:val="en-US"/>
    </w:rPr>
  </w:style>
  <w:style w:type="character" w:customStyle="1" w:styleId="Heading3Char">
    <w:name w:val="Heading 3 Char"/>
    <w:basedOn w:val="DefaultParagraphFont"/>
    <w:link w:val="Heading3"/>
    <w:uiPriority w:val="9"/>
    <w:rsid w:val="00A23A3E"/>
    <w:rPr>
      <w:rFonts w:ascii="Montserrat" w:eastAsiaTheme="majorEastAsia" w:hAnsi="Montserrat" w:cstheme="majorBidi"/>
      <w:b/>
      <w:color w:val="7492CD"/>
      <w:w w:val="90"/>
      <w:kern w:val="2"/>
      <w:sz w:val="28"/>
      <w:szCs w:val="24"/>
    </w:rPr>
  </w:style>
  <w:style w:type="character" w:customStyle="1" w:styleId="Heading2Char">
    <w:name w:val="Heading 2 Char"/>
    <w:basedOn w:val="DefaultParagraphFont"/>
    <w:link w:val="Heading2"/>
    <w:uiPriority w:val="9"/>
    <w:rsid w:val="00D90ED8"/>
    <w:rPr>
      <w:rFonts w:ascii="Montserrat" w:eastAsiaTheme="majorEastAsia" w:hAnsi="Montserrat" w:cstheme="majorBidi"/>
      <w:b/>
      <w:color w:val="2F5496"/>
      <w:w w:val="90"/>
      <w:kern w:val="2"/>
      <w:sz w:val="32"/>
      <w:szCs w:val="26"/>
    </w:rPr>
  </w:style>
  <w:style w:type="character" w:customStyle="1" w:styleId="Heading4Char">
    <w:name w:val="Heading 4 Char"/>
    <w:basedOn w:val="DefaultParagraphFont"/>
    <w:link w:val="Heading4"/>
    <w:uiPriority w:val="9"/>
    <w:rsid w:val="00A23A3E"/>
    <w:rPr>
      <w:rFonts w:ascii="Montserrat SemiBold" w:eastAsiaTheme="majorEastAsia" w:hAnsi="Montserrat SemiBold" w:cstheme="majorBidi"/>
      <w:iCs/>
      <w:color w:val="2F5496"/>
      <w:w w:val="90"/>
      <w:kern w:val="2"/>
      <w:sz w:val="24"/>
      <w:szCs w:val="24"/>
    </w:rPr>
  </w:style>
  <w:style w:type="character" w:customStyle="1" w:styleId="Heading5Char">
    <w:name w:val="Heading 5 Char"/>
    <w:basedOn w:val="DefaultParagraphFont"/>
    <w:link w:val="Heading5"/>
    <w:uiPriority w:val="9"/>
    <w:rsid w:val="006323F8"/>
    <w:rPr>
      <w:rFonts w:ascii="Montserrat" w:eastAsiaTheme="majorEastAsia" w:hAnsi="Montserrat" w:cstheme="majorBidi"/>
      <w:iCs/>
      <w:color w:val="2F5496"/>
      <w:w w:val="90"/>
      <w:kern w:val="2"/>
      <w:sz w:val="23"/>
      <w:szCs w:val="20"/>
    </w:rPr>
  </w:style>
  <w:style w:type="paragraph" w:styleId="TOC1">
    <w:name w:val="toc 1"/>
    <w:basedOn w:val="Normal"/>
    <w:next w:val="Normal"/>
    <w:autoRedefine/>
    <w:uiPriority w:val="39"/>
    <w:unhideWhenUsed/>
    <w:rsid w:val="00846C27"/>
    <w:pPr>
      <w:tabs>
        <w:tab w:val="left" w:pos="425"/>
        <w:tab w:val="right" w:pos="9016"/>
      </w:tabs>
      <w:spacing w:before="160" w:after="60"/>
    </w:pPr>
    <w:rPr>
      <w:rFonts w:ascii="Montserrat" w:hAnsi="Montserrat"/>
      <w:b/>
      <w:bCs/>
      <w:noProof/>
      <w:color w:val="2F5496"/>
      <w:w w:val="90"/>
      <w:sz w:val="23"/>
    </w:rPr>
  </w:style>
  <w:style w:type="paragraph" w:styleId="TOC2">
    <w:name w:val="toc 2"/>
    <w:basedOn w:val="Normal"/>
    <w:next w:val="Normal"/>
    <w:autoRedefine/>
    <w:uiPriority w:val="39"/>
    <w:unhideWhenUsed/>
    <w:rsid w:val="00603039"/>
    <w:pPr>
      <w:tabs>
        <w:tab w:val="right" w:pos="9016"/>
      </w:tabs>
      <w:spacing w:before="60" w:after="60"/>
      <w:ind w:left="426"/>
    </w:pPr>
    <w:rPr>
      <w:noProof/>
    </w:rPr>
  </w:style>
  <w:style w:type="paragraph" w:styleId="TOC3">
    <w:name w:val="toc 3"/>
    <w:basedOn w:val="Normal"/>
    <w:next w:val="Normal"/>
    <w:autoRedefine/>
    <w:uiPriority w:val="39"/>
    <w:unhideWhenUsed/>
    <w:rsid w:val="00603039"/>
    <w:pPr>
      <w:tabs>
        <w:tab w:val="right" w:pos="9016"/>
      </w:tabs>
      <w:spacing w:before="60" w:after="60"/>
      <w:ind w:left="709"/>
    </w:pPr>
    <w:rPr>
      <w:noProof/>
    </w:rPr>
  </w:style>
  <w:style w:type="character" w:styleId="Hyperlink">
    <w:name w:val="Hyperlink"/>
    <w:basedOn w:val="DefaultParagraphFont"/>
    <w:uiPriority w:val="99"/>
    <w:unhideWhenUsed/>
    <w:rsid w:val="00D376C4"/>
    <w:rPr>
      <w:color w:val="0563C1" w:themeColor="hyperlink"/>
      <w:u w:val="single"/>
    </w:rPr>
  </w:style>
  <w:style w:type="paragraph" w:styleId="List">
    <w:name w:val="List"/>
    <w:basedOn w:val="Normal"/>
    <w:uiPriority w:val="99"/>
    <w:unhideWhenUsed/>
    <w:qFormat/>
    <w:rsid w:val="00A23A3E"/>
    <w:pPr>
      <w:spacing w:after="40"/>
    </w:pPr>
  </w:style>
  <w:style w:type="paragraph" w:styleId="Header">
    <w:name w:val="header"/>
    <w:basedOn w:val="Normal"/>
    <w:link w:val="HeaderChar"/>
    <w:uiPriority w:val="99"/>
    <w:unhideWhenUsed/>
    <w:rsid w:val="00D37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6C4"/>
  </w:style>
  <w:style w:type="paragraph" w:styleId="Footer">
    <w:name w:val="footer"/>
    <w:basedOn w:val="Normal"/>
    <w:link w:val="FooterChar"/>
    <w:uiPriority w:val="99"/>
    <w:unhideWhenUsed/>
    <w:rsid w:val="006033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367"/>
  </w:style>
  <w:style w:type="character" w:styleId="PlaceholderText">
    <w:name w:val="Placeholder Text"/>
    <w:basedOn w:val="DefaultParagraphFont"/>
    <w:uiPriority w:val="99"/>
    <w:semiHidden/>
    <w:rsid w:val="009C2830"/>
    <w:rPr>
      <w:color w:val="808080"/>
    </w:rPr>
  </w:style>
  <w:style w:type="character" w:styleId="UnresolvedMention">
    <w:name w:val="Unresolved Mention"/>
    <w:basedOn w:val="DefaultParagraphFont"/>
    <w:uiPriority w:val="99"/>
    <w:semiHidden/>
    <w:unhideWhenUsed/>
    <w:rsid w:val="00F746ED"/>
    <w:rPr>
      <w:color w:val="605E5C"/>
      <w:shd w:val="clear" w:color="auto" w:fill="E1DFDD"/>
    </w:rPr>
  </w:style>
  <w:style w:type="paragraph" w:customStyle="1" w:styleId="Cover-Committeename">
    <w:name w:val="Cover - Committee name"/>
    <w:basedOn w:val="Subtitle"/>
    <w:qFormat/>
    <w:rsid w:val="00C8358A"/>
    <w:pPr>
      <w:spacing w:before="60" w:after="240" w:line="240" w:lineRule="auto"/>
      <w:ind w:left="1843" w:right="2648"/>
    </w:pPr>
    <w:rPr>
      <w:rFonts w:ascii="Montserrat Light" w:hAnsi="Montserrat Light"/>
      <w:color w:val="1A234C"/>
      <w:w w:val="90"/>
      <w:sz w:val="25"/>
      <w:szCs w:val="25"/>
    </w:rPr>
  </w:style>
  <w:style w:type="paragraph" w:styleId="Quote">
    <w:name w:val="Quote"/>
    <w:basedOn w:val="Normal"/>
    <w:next w:val="ListNumber2"/>
    <w:link w:val="QuoteChar"/>
    <w:uiPriority w:val="29"/>
    <w:qFormat/>
    <w:rsid w:val="001B2622"/>
    <w:pPr>
      <w:spacing w:before="200" w:after="200"/>
      <w:ind w:left="1134" w:right="862"/>
    </w:pPr>
    <w:rPr>
      <w:color w:val="595959" w:themeColor="text1" w:themeTint="A6"/>
      <w:sz w:val="21"/>
      <w:szCs w:val="21"/>
    </w:rPr>
  </w:style>
  <w:style w:type="table" w:styleId="TableGrid">
    <w:name w:val="Table Grid"/>
    <w:basedOn w:val="TableNormal"/>
    <w:uiPriority w:val="39"/>
    <w:rsid w:val="00067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commendationheading">
    <w:name w:val="Recommendation heading"/>
    <w:next w:val="Normal"/>
    <w:rsid w:val="00205761"/>
    <w:pPr>
      <w:adjustRightInd w:val="0"/>
      <w:spacing w:before="80" w:after="80" w:line="240" w:lineRule="auto"/>
    </w:pPr>
    <w:rPr>
      <w:rFonts w:ascii="Montserrat" w:hAnsi="Montserrat"/>
      <w:b/>
      <w:bCs/>
      <w:color w:val="2F5496"/>
      <w:w w:val="90"/>
      <w:sz w:val="24"/>
      <w:szCs w:val="24"/>
    </w:rPr>
  </w:style>
  <w:style w:type="paragraph" w:customStyle="1" w:styleId="Heading1nonumber">
    <w:name w:val="Heading 1 (no number)"/>
    <w:basedOn w:val="Heading1"/>
    <w:next w:val="Normal"/>
    <w:link w:val="Heading1nonumberChar"/>
    <w:autoRedefine/>
    <w:qFormat/>
    <w:rsid w:val="009F5A83"/>
    <w:pPr>
      <w:numPr>
        <w:numId w:val="0"/>
      </w:numPr>
    </w:pPr>
  </w:style>
  <w:style w:type="character" w:customStyle="1" w:styleId="Heading1nonumberChar">
    <w:name w:val="Heading 1 (no number) Char"/>
    <w:basedOn w:val="Heading1Char"/>
    <w:link w:val="Heading1nonumber"/>
    <w:rsid w:val="00ED3906"/>
    <w:rPr>
      <w:rFonts w:ascii="Montserrat" w:eastAsiaTheme="majorEastAsia" w:hAnsi="Montserrat" w:cstheme="majorBidi"/>
      <w:b/>
      <w:color w:val="1A234C"/>
      <w:w w:val="90"/>
      <w:kern w:val="2"/>
      <w:sz w:val="36"/>
      <w:szCs w:val="32"/>
    </w:rPr>
  </w:style>
  <w:style w:type="character" w:customStyle="1" w:styleId="QuoteChar">
    <w:name w:val="Quote Char"/>
    <w:basedOn w:val="DefaultParagraphFont"/>
    <w:link w:val="Quote"/>
    <w:uiPriority w:val="29"/>
    <w:rsid w:val="001B2622"/>
    <w:rPr>
      <w:color w:val="595959" w:themeColor="text1" w:themeTint="A6"/>
      <w:sz w:val="21"/>
      <w:szCs w:val="21"/>
    </w:rPr>
  </w:style>
  <w:style w:type="paragraph" w:styleId="ListBullet">
    <w:name w:val="List Bullet"/>
    <w:basedOn w:val="ListParagraph"/>
    <w:uiPriority w:val="99"/>
    <w:unhideWhenUsed/>
    <w:qFormat/>
    <w:rsid w:val="00A146A0"/>
    <w:pPr>
      <w:numPr>
        <w:numId w:val="13"/>
      </w:numPr>
      <w:spacing w:before="120" w:after="120"/>
      <w:ind w:left="1276"/>
      <w:contextualSpacing w:val="0"/>
    </w:pPr>
  </w:style>
  <w:style w:type="paragraph" w:styleId="ListBullet2">
    <w:name w:val="List Bullet 2"/>
    <w:basedOn w:val="ListParagraph"/>
    <w:uiPriority w:val="99"/>
    <w:unhideWhenUsed/>
    <w:rsid w:val="00A146A0"/>
    <w:pPr>
      <w:numPr>
        <w:ilvl w:val="1"/>
        <w:numId w:val="13"/>
      </w:numPr>
      <w:spacing w:before="120" w:after="120"/>
      <w:ind w:left="1701"/>
      <w:contextualSpacing w:val="0"/>
    </w:pPr>
  </w:style>
  <w:style w:type="paragraph" w:styleId="ListBullet3">
    <w:name w:val="List Bullet 3"/>
    <w:basedOn w:val="ListParagraph"/>
    <w:uiPriority w:val="99"/>
    <w:unhideWhenUsed/>
    <w:rsid w:val="00A146A0"/>
    <w:pPr>
      <w:numPr>
        <w:ilvl w:val="2"/>
        <w:numId w:val="13"/>
      </w:numPr>
      <w:spacing w:before="120" w:after="120"/>
      <w:ind w:left="2127"/>
      <w:contextualSpacing w:val="0"/>
    </w:pPr>
  </w:style>
  <w:style w:type="paragraph" w:styleId="ListParagraph">
    <w:name w:val="List Paragraph"/>
    <w:basedOn w:val="Normal"/>
    <w:uiPriority w:val="34"/>
    <w:qFormat/>
    <w:rsid w:val="005D0971"/>
    <w:pPr>
      <w:spacing w:after="80"/>
      <w:ind w:left="720"/>
      <w:contextualSpacing/>
    </w:pPr>
  </w:style>
  <w:style w:type="paragraph" w:styleId="ListBullet4">
    <w:name w:val="List Bullet 4"/>
    <w:basedOn w:val="ListParagraph"/>
    <w:uiPriority w:val="99"/>
    <w:unhideWhenUsed/>
    <w:rsid w:val="00A146A0"/>
    <w:pPr>
      <w:numPr>
        <w:ilvl w:val="3"/>
        <w:numId w:val="13"/>
      </w:numPr>
      <w:spacing w:before="120" w:after="120"/>
      <w:ind w:left="2552"/>
      <w:contextualSpacing w:val="0"/>
    </w:pPr>
  </w:style>
  <w:style w:type="paragraph" w:styleId="ListBullet5">
    <w:name w:val="List Bullet 5"/>
    <w:basedOn w:val="ListParagraph"/>
    <w:uiPriority w:val="99"/>
    <w:unhideWhenUsed/>
    <w:rsid w:val="00A146A0"/>
    <w:pPr>
      <w:numPr>
        <w:ilvl w:val="4"/>
        <w:numId w:val="13"/>
      </w:numPr>
      <w:spacing w:before="120" w:after="120"/>
      <w:ind w:left="2977"/>
      <w:contextualSpacing w:val="0"/>
    </w:pPr>
  </w:style>
  <w:style w:type="paragraph" w:styleId="ListNumber5">
    <w:name w:val="List Number 5"/>
    <w:basedOn w:val="ListNumber4"/>
    <w:uiPriority w:val="99"/>
    <w:unhideWhenUsed/>
    <w:rsid w:val="00A67677"/>
    <w:pPr>
      <w:numPr>
        <w:ilvl w:val="4"/>
      </w:numPr>
    </w:pPr>
  </w:style>
  <w:style w:type="paragraph" w:customStyle="1" w:styleId="Cover-Assemblyname">
    <w:name w:val="Cover - Assembly name"/>
    <w:basedOn w:val="Header"/>
    <w:qFormat/>
    <w:rsid w:val="00917B49"/>
    <w:pPr>
      <w:spacing w:line="340" w:lineRule="exact"/>
      <w:ind w:left="1701"/>
    </w:pPr>
    <w:rPr>
      <w:rFonts w:ascii="Montserrat" w:hAnsi="Montserrat" w:cs="Arial"/>
      <w:b/>
      <w:bCs/>
      <w:color w:val="1A234C"/>
      <w:w w:val="90"/>
      <w:kern w:val="32"/>
      <w:sz w:val="32"/>
      <w:szCs w:val="32"/>
    </w:rPr>
  </w:style>
  <w:style w:type="paragraph" w:styleId="NoSpacing">
    <w:name w:val="No Spacing"/>
    <w:uiPriority w:val="1"/>
    <w:rsid w:val="00F873F4"/>
    <w:pPr>
      <w:spacing w:after="0" w:line="240" w:lineRule="auto"/>
    </w:pPr>
  </w:style>
  <w:style w:type="paragraph" w:styleId="ListNumber2">
    <w:name w:val="List Number 2"/>
    <w:basedOn w:val="Normal"/>
    <w:uiPriority w:val="99"/>
    <w:unhideWhenUsed/>
    <w:qFormat/>
    <w:rsid w:val="00DE56A4"/>
    <w:pPr>
      <w:numPr>
        <w:ilvl w:val="1"/>
        <w:numId w:val="16"/>
      </w:numPr>
      <w:spacing w:before="80" w:after="120"/>
    </w:pPr>
    <w:rPr>
      <w:rFonts w:cstheme="minorHAnsi"/>
      <w:bCs/>
      <w:color w:val="000000" w:themeColor="text1"/>
      <w:szCs w:val="20"/>
    </w:rPr>
  </w:style>
  <w:style w:type="paragraph" w:styleId="ListNumber">
    <w:name w:val="List Number"/>
    <w:basedOn w:val="Heading1"/>
    <w:next w:val="ListNumber2"/>
    <w:uiPriority w:val="99"/>
    <w:unhideWhenUsed/>
    <w:rsid w:val="00A070D4"/>
  </w:style>
  <w:style w:type="paragraph" w:styleId="ListNumber3">
    <w:name w:val="List Number 3"/>
    <w:basedOn w:val="ListNumber2"/>
    <w:uiPriority w:val="99"/>
    <w:unhideWhenUsed/>
    <w:rsid w:val="00A070D4"/>
    <w:pPr>
      <w:numPr>
        <w:ilvl w:val="2"/>
      </w:numPr>
    </w:pPr>
  </w:style>
  <w:style w:type="paragraph" w:styleId="ListNumber4">
    <w:name w:val="List Number 4"/>
    <w:basedOn w:val="ListNumber3"/>
    <w:uiPriority w:val="99"/>
    <w:unhideWhenUsed/>
    <w:rsid w:val="00E20929"/>
    <w:pPr>
      <w:numPr>
        <w:ilvl w:val="3"/>
      </w:numPr>
    </w:pPr>
  </w:style>
  <w:style w:type="character" w:styleId="CommentReference">
    <w:name w:val="annotation reference"/>
    <w:basedOn w:val="DefaultParagraphFont"/>
    <w:uiPriority w:val="99"/>
    <w:semiHidden/>
    <w:unhideWhenUsed/>
    <w:rsid w:val="006323F8"/>
    <w:rPr>
      <w:sz w:val="16"/>
      <w:szCs w:val="16"/>
    </w:rPr>
  </w:style>
  <w:style w:type="paragraph" w:styleId="CommentText">
    <w:name w:val="annotation text"/>
    <w:basedOn w:val="Normal"/>
    <w:link w:val="CommentTextChar"/>
    <w:uiPriority w:val="99"/>
    <w:unhideWhenUsed/>
    <w:rsid w:val="006323F8"/>
    <w:pPr>
      <w:spacing w:line="240" w:lineRule="auto"/>
    </w:pPr>
    <w:rPr>
      <w:sz w:val="20"/>
      <w:szCs w:val="20"/>
    </w:rPr>
  </w:style>
  <w:style w:type="character" w:customStyle="1" w:styleId="CommentTextChar">
    <w:name w:val="Comment Text Char"/>
    <w:basedOn w:val="DefaultParagraphFont"/>
    <w:link w:val="CommentText"/>
    <w:uiPriority w:val="99"/>
    <w:rsid w:val="006323F8"/>
    <w:rPr>
      <w:sz w:val="20"/>
      <w:szCs w:val="20"/>
    </w:rPr>
  </w:style>
  <w:style w:type="paragraph" w:styleId="CommentSubject">
    <w:name w:val="annotation subject"/>
    <w:basedOn w:val="CommentText"/>
    <w:next w:val="CommentText"/>
    <w:link w:val="CommentSubjectChar"/>
    <w:uiPriority w:val="99"/>
    <w:semiHidden/>
    <w:unhideWhenUsed/>
    <w:rsid w:val="006323F8"/>
    <w:rPr>
      <w:b/>
      <w:bCs/>
    </w:rPr>
  </w:style>
  <w:style w:type="character" w:customStyle="1" w:styleId="CommentSubjectChar">
    <w:name w:val="Comment Subject Char"/>
    <w:basedOn w:val="CommentTextChar"/>
    <w:link w:val="CommentSubject"/>
    <w:uiPriority w:val="99"/>
    <w:semiHidden/>
    <w:rsid w:val="006323F8"/>
    <w:rPr>
      <w:b/>
      <w:bCs/>
      <w:sz w:val="20"/>
      <w:szCs w:val="20"/>
    </w:rPr>
  </w:style>
  <w:style w:type="table" w:customStyle="1" w:styleId="Assemblystyletable">
    <w:name w:val="Assembly style table"/>
    <w:basedOn w:val="TableNormal"/>
    <w:uiPriority w:val="99"/>
    <w:rsid w:val="00E833AA"/>
    <w:pPr>
      <w:adjustRightInd w:val="0"/>
      <w:spacing w:before="80" w:after="80" w:line="240" w:lineRule="auto"/>
    </w:pPr>
    <w:rPr>
      <w:color w:val="000000" w:themeColor="text1"/>
      <w:sz w:val="20"/>
    </w:rPr>
    <w:tblPr>
      <w:tblStyleRowBandSize w:val="1"/>
      <w:tblBorders>
        <w:top w:val="single" w:sz="4" w:space="0" w:color="2F5496"/>
        <w:bottom w:val="single" w:sz="12" w:space="0" w:color="2F5496"/>
      </w:tblBorders>
    </w:tblPr>
    <w:tcPr>
      <w:vAlign w:val="center"/>
    </w:tcPr>
    <w:tblStylePr w:type="firstRow">
      <w:pPr>
        <w:jc w:val="left"/>
      </w:pPr>
      <w:rPr>
        <w:rFonts w:ascii="Calibri" w:hAnsi="Calibri"/>
        <w:b w:val="0"/>
        <w:color w:val="000000" w:themeColor="text1"/>
        <w:sz w:val="20"/>
      </w:rPr>
      <w:tblPr/>
      <w:tcPr>
        <w:tcBorders>
          <w:top w:val="single" w:sz="12" w:space="0" w:color="2F5496"/>
          <w:left w:val="nil"/>
          <w:bottom w:val="single" w:sz="4" w:space="0" w:color="2F5496"/>
          <w:right w:val="nil"/>
          <w:insideH w:val="nil"/>
          <w:insideV w:val="nil"/>
        </w:tcBorders>
        <w:vAlign w:val="center"/>
      </w:tcPr>
    </w:tblStylePr>
    <w:tblStylePr w:type="lastRow">
      <w:tblPr/>
      <w:tcPr>
        <w:tcBorders>
          <w:top w:val="single" w:sz="4" w:space="0" w:color="2F5496"/>
          <w:bottom w:val="single" w:sz="12" w:space="0" w:color="2F5496"/>
        </w:tcBorders>
      </w:tcPr>
    </w:tblStylePr>
    <w:tblStylePr w:type="band1Horz">
      <w:tblPr/>
      <w:tcPr>
        <w:shd w:val="clear" w:color="auto" w:fill="F2F2F2"/>
      </w:tcPr>
    </w:tblStylePr>
    <w:tblStylePr w:type="band2Horz">
      <w:tblPr/>
      <w:tcPr>
        <w:shd w:val="clear" w:color="auto" w:fill="E7E6E6"/>
      </w:tcPr>
    </w:tblStylePr>
  </w:style>
  <w:style w:type="paragraph" w:customStyle="1" w:styleId="Tableheading">
    <w:name w:val="Table heading"/>
    <w:qFormat/>
    <w:rsid w:val="00727F06"/>
    <w:pPr>
      <w:adjustRightInd w:val="0"/>
      <w:spacing w:before="80" w:after="80" w:line="240" w:lineRule="auto"/>
    </w:pPr>
    <w:rPr>
      <w:rFonts w:ascii="Calibri" w:hAnsi="Calibri" w:cstheme="minorHAnsi"/>
      <w:b/>
      <w:bCs/>
      <w:color w:val="000000" w:themeColor="text1"/>
      <w:sz w:val="20"/>
      <w:szCs w:val="20"/>
    </w:rPr>
  </w:style>
  <w:style w:type="paragraph" w:customStyle="1" w:styleId="Tablebody">
    <w:name w:val="Table body"/>
    <w:basedOn w:val="ListNumber3"/>
    <w:qFormat/>
    <w:rsid w:val="001C7708"/>
    <w:pPr>
      <w:numPr>
        <w:ilvl w:val="0"/>
        <w:numId w:val="0"/>
      </w:numPr>
      <w:adjustRightInd w:val="0"/>
      <w:spacing w:after="80" w:line="240" w:lineRule="auto"/>
    </w:pPr>
    <w:rPr>
      <w:sz w:val="20"/>
    </w:rPr>
  </w:style>
  <w:style w:type="paragraph" w:styleId="Caption">
    <w:name w:val="caption"/>
    <w:basedOn w:val="Normal"/>
    <w:next w:val="ListNumber2"/>
    <w:uiPriority w:val="35"/>
    <w:unhideWhenUsed/>
    <w:qFormat/>
    <w:rsid w:val="00D97152"/>
    <w:pPr>
      <w:spacing w:after="200" w:line="240" w:lineRule="auto"/>
      <w:ind w:left="709"/>
    </w:pPr>
    <w:rPr>
      <w:iCs/>
      <w:color w:val="7F7F7F" w:themeColor="text1" w:themeTint="80"/>
      <w:sz w:val="18"/>
      <w:szCs w:val="18"/>
    </w:rPr>
  </w:style>
  <w:style w:type="paragraph" w:customStyle="1" w:styleId="FrontmatterRecommendationlistheading">
    <w:name w:val="Front matter (Recommendation list heading)"/>
    <w:basedOn w:val="Recommendationheading"/>
    <w:next w:val="Normal"/>
    <w:rsid w:val="00B7541C"/>
  </w:style>
  <w:style w:type="paragraph" w:customStyle="1" w:styleId="FrontmatterRecommendationlistbody">
    <w:name w:val="Front matter (Recommendation list body)"/>
    <w:basedOn w:val="Normal"/>
    <w:rsid w:val="00976637"/>
    <w:pPr>
      <w:spacing w:before="120" w:after="120" w:line="252" w:lineRule="auto"/>
    </w:pPr>
    <w:rPr>
      <w:color w:val="000000" w:themeColor="text1"/>
    </w:rPr>
  </w:style>
  <w:style w:type="paragraph" w:customStyle="1" w:styleId="Recommendationbody">
    <w:name w:val="Recommendation body"/>
    <w:basedOn w:val="Normal"/>
    <w:next w:val="Normal"/>
    <w:qFormat/>
    <w:rsid w:val="00B7541C"/>
    <w:pPr>
      <w:spacing w:before="120" w:after="120"/>
    </w:pPr>
  </w:style>
  <w:style w:type="table" w:customStyle="1" w:styleId="Recommendationbox">
    <w:name w:val="Recommendation box"/>
    <w:basedOn w:val="TableNormal"/>
    <w:uiPriority w:val="99"/>
    <w:rsid w:val="00247A37"/>
    <w:pPr>
      <w:spacing w:after="0" w:line="240" w:lineRule="auto"/>
    </w:pPr>
    <w:tblPr>
      <w:tblCellSpacing w:w="71" w:type="dxa"/>
      <w:tblInd w:w="851" w:type="dxa"/>
    </w:tblPr>
    <w:trPr>
      <w:tblCellSpacing w:w="71" w:type="dxa"/>
    </w:trPr>
    <w:tcPr>
      <w:shd w:val="clear" w:color="auto" w:fill="D5DEF0"/>
      <w:vAlign w:val="center"/>
    </w:tcPr>
  </w:style>
  <w:style w:type="paragraph" w:styleId="TableofFigures">
    <w:name w:val="table of figures"/>
    <w:basedOn w:val="Recommendationheading"/>
    <w:next w:val="Recommendationbody"/>
    <w:uiPriority w:val="99"/>
    <w:unhideWhenUsed/>
    <w:rsid w:val="006A7A61"/>
    <w:pPr>
      <w:spacing w:after="0"/>
    </w:pPr>
  </w:style>
  <w:style w:type="paragraph" w:styleId="FootnoteText">
    <w:name w:val="footnote text"/>
    <w:basedOn w:val="Normal"/>
    <w:link w:val="FootnoteTextChar"/>
    <w:uiPriority w:val="99"/>
    <w:unhideWhenUsed/>
    <w:rsid w:val="003B0AC3"/>
    <w:pPr>
      <w:spacing w:after="0" w:line="240" w:lineRule="auto"/>
      <w:ind w:left="284" w:hanging="284"/>
    </w:pPr>
    <w:rPr>
      <w:sz w:val="18"/>
      <w:szCs w:val="20"/>
    </w:rPr>
  </w:style>
  <w:style w:type="character" w:customStyle="1" w:styleId="FootnoteTextChar">
    <w:name w:val="Footnote Text Char"/>
    <w:basedOn w:val="DefaultParagraphFont"/>
    <w:link w:val="FootnoteText"/>
    <w:uiPriority w:val="99"/>
    <w:rsid w:val="003B0AC3"/>
    <w:rPr>
      <w:sz w:val="18"/>
      <w:szCs w:val="20"/>
    </w:rPr>
  </w:style>
  <w:style w:type="character" w:styleId="FootnoteReference">
    <w:name w:val="footnote reference"/>
    <w:basedOn w:val="DefaultParagraphFont"/>
    <w:uiPriority w:val="99"/>
    <w:semiHidden/>
    <w:unhideWhenUsed/>
    <w:rsid w:val="003B0AC3"/>
    <w:rPr>
      <w:sz w:val="18"/>
      <w:vertAlign w:val="superscript"/>
    </w:rPr>
  </w:style>
  <w:style w:type="paragraph" w:styleId="List2">
    <w:name w:val="List 2"/>
    <w:basedOn w:val="Normal"/>
    <w:uiPriority w:val="99"/>
    <w:unhideWhenUsed/>
    <w:rsid w:val="001B2622"/>
    <w:pPr>
      <w:ind w:left="566" w:hanging="283"/>
      <w:contextualSpacing/>
    </w:pPr>
  </w:style>
  <w:style w:type="paragraph" w:customStyle="1" w:styleId="Recommendationbullet">
    <w:name w:val="Recommendation bullet"/>
    <w:basedOn w:val="ListBullet"/>
    <w:rsid w:val="00CD05B9"/>
    <w:pPr>
      <w:ind w:left="467"/>
    </w:pPr>
  </w:style>
  <w:style w:type="paragraph" w:customStyle="1" w:styleId="Creativetitle">
    <w:name w:val="Creative title"/>
    <w:link w:val="CreativetitleChar"/>
    <w:qFormat/>
    <w:rsid w:val="00C61A86"/>
    <w:pPr>
      <w:spacing w:before="4000"/>
      <w:ind w:right="-45"/>
    </w:pPr>
    <w:rPr>
      <w:rFonts w:ascii="Montserrat" w:eastAsiaTheme="majorEastAsia" w:hAnsi="Montserrat" w:cstheme="majorBidi"/>
      <w:b/>
      <w:spacing w:val="-10"/>
      <w:w w:val="90"/>
      <w:kern w:val="28"/>
      <w:sz w:val="56"/>
      <w:szCs w:val="58"/>
    </w:rPr>
  </w:style>
  <w:style w:type="character" w:customStyle="1" w:styleId="CreativetitleChar">
    <w:name w:val="Creative title Char"/>
    <w:basedOn w:val="TitleChar"/>
    <w:link w:val="Creativetitle"/>
    <w:rsid w:val="00C61A86"/>
    <w:rPr>
      <w:rFonts w:ascii="Montserrat" w:eastAsiaTheme="majorEastAsia" w:hAnsi="Montserrat" w:cstheme="majorBidi"/>
      <w:b/>
      <w:spacing w:val="-10"/>
      <w:w w:val="90"/>
      <w:kern w:val="28"/>
      <w:sz w:val="56"/>
      <w:szCs w:val="58"/>
    </w:rPr>
  </w:style>
  <w:style w:type="table" w:styleId="ListTable7Colorful-Accent6">
    <w:name w:val="List Table 7 Colorful Accent 6"/>
    <w:basedOn w:val="TableNormal"/>
    <w:uiPriority w:val="52"/>
    <w:rsid w:val="00B5012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FindingBox">
    <w:name w:val="Finding Box"/>
    <w:basedOn w:val="Recommendationbox"/>
    <w:uiPriority w:val="99"/>
    <w:rsid w:val="00B5012A"/>
    <w:tblPr/>
    <w:tcPr>
      <w:shd w:val="clear" w:color="auto" w:fill="FFF2CC" w:themeFill="accent4" w:themeFillTint="33"/>
    </w:tcPr>
  </w:style>
  <w:style w:type="paragraph" w:customStyle="1" w:styleId="SummaryBoxheading">
    <w:name w:val="Summary Box heading"/>
    <w:basedOn w:val="ListNumber2"/>
    <w:qFormat/>
    <w:rsid w:val="00C31E7B"/>
    <w:pPr>
      <w:numPr>
        <w:ilvl w:val="0"/>
        <w:numId w:val="0"/>
      </w:numPr>
      <w:adjustRightInd w:val="0"/>
    </w:pPr>
    <w:rPr>
      <w:rFonts w:ascii="Montserrat" w:hAnsi="Montserrat"/>
      <w:b/>
      <w:bCs w:val="0"/>
      <w:color w:val="2F5496"/>
      <w:sz w:val="28"/>
      <w:szCs w:val="28"/>
    </w:rPr>
  </w:style>
  <w:style w:type="paragraph" w:customStyle="1" w:styleId="SummaryBoxbody">
    <w:name w:val="Summary Box body"/>
    <w:basedOn w:val="SummaryBoxheading"/>
    <w:qFormat/>
    <w:rsid w:val="00C31E7B"/>
    <w:rPr>
      <w:rFonts w:asciiTheme="minorHAnsi" w:hAnsiTheme="minorHAnsi"/>
      <w:b w:val="0"/>
      <w:color w:val="auto"/>
      <w:sz w:val="22"/>
      <w:szCs w:val="22"/>
    </w:rPr>
  </w:style>
  <w:style w:type="character" w:styleId="FollowedHyperlink">
    <w:name w:val="FollowedHyperlink"/>
    <w:basedOn w:val="DefaultParagraphFont"/>
    <w:uiPriority w:val="99"/>
    <w:semiHidden/>
    <w:unhideWhenUsed/>
    <w:rsid w:val="0051712D"/>
    <w:rPr>
      <w:color w:val="954F72" w:themeColor="followedHyperlink"/>
      <w:u w:val="single"/>
    </w:rPr>
  </w:style>
  <w:style w:type="paragraph" w:styleId="IntenseQuote">
    <w:name w:val="Intense Quote"/>
    <w:basedOn w:val="Normal"/>
    <w:next w:val="Normal"/>
    <w:link w:val="IntenseQuoteChar"/>
    <w:uiPriority w:val="30"/>
    <w:rsid w:val="00606F1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606F18"/>
    <w:rPr>
      <w:i/>
      <w:iCs/>
      <w:color w:val="4472C4" w:themeColor="accent1"/>
    </w:rPr>
  </w:style>
  <w:style w:type="character" w:styleId="IntenseEmphasis">
    <w:name w:val="Intense Emphasis"/>
    <w:basedOn w:val="DefaultParagraphFont"/>
    <w:uiPriority w:val="21"/>
    <w:rsid w:val="00606F18"/>
    <w:rPr>
      <w:i/>
      <w:iCs/>
      <w:color w:val="4472C4" w:themeColor="accent1"/>
    </w:rPr>
  </w:style>
  <w:style w:type="character" w:styleId="Strong">
    <w:name w:val="Strong"/>
    <w:basedOn w:val="DefaultParagraphFont"/>
    <w:uiPriority w:val="22"/>
    <w:qFormat/>
    <w:rsid w:val="00606F18"/>
    <w:rPr>
      <w:b/>
      <w:bCs/>
    </w:rPr>
  </w:style>
  <w:style w:type="paragraph" w:styleId="Revision">
    <w:name w:val="Revision"/>
    <w:hidden/>
    <w:uiPriority w:val="99"/>
    <w:semiHidden/>
    <w:rsid w:val="00606F18"/>
    <w:pPr>
      <w:spacing w:after="0" w:line="240" w:lineRule="auto"/>
    </w:pPr>
  </w:style>
  <w:style w:type="character" w:styleId="Emphasis">
    <w:name w:val="Emphasis"/>
    <w:basedOn w:val="DefaultParagraphFont"/>
    <w:uiPriority w:val="20"/>
    <w:qFormat/>
    <w:rsid w:val="00606F18"/>
    <w:rPr>
      <w:i/>
      <w:iCs/>
    </w:rPr>
  </w:style>
  <w:style w:type="paragraph" w:styleId="NormalWeb">
    <w:name w:val="Normal (Web)"/>
    <w:basedOn w:val="Normal"/>
    <w:uiPriority w:val="99"/>
    <w:unhideWhenUsed/>
    <w:rsid w:val="00606F18"/>
    <w:rPr>
      <w:rFonts w:ascii="Times New Roman" w:hAnsi="Times New Roman" w:cs="Times New Roman"/>
      <w:sz w:val="24"/>
      <w:szCs w:val="24"/>
    </w:rPr>
  </w:style>
  <w:style w:type="paragraph" w:customStyle="1" w:styleId="xmsonormal">
    <w:name w:val="x_msonormal"/>
    <w:basedOn w:val="Normal"/>
    <w:rsid w:val="00606F18"/>
    <w:pPr>
      <w:spacing w:after="0" w:line="240" w:lineRule="auto"/>
    </w:pPr>
    <w:rPr>
      <w:rFonts w:ascii="Calibri" w:hAnsi="Calibri" w:cs="Calibri"/>
      <w:lang w:eastAsia="en-AU"/>
    </w:rPr>
  </w:style>
  <w:style w:type="paragraph" w:customStyle="1" w:styleId="pf0">
    <w:name w:val="pf0"/>
    <w:basedOn w:val="Normal"/>
    <w:rsid w:val="00606F18"/>
    <w:pPr>
      <w:spacing w:before="100" w:beforeAutospacing="1" w:after="100" w:afterAutospacing="1" w:line="240" w:lineRule="auto"/>
      <w:ind w:left="720"/>
    </w:pPr>
    <w:rPr>
      <w:rFonts w:ascii="Times New Roman" w:eastAsia="Times New Roman" w:hAnsi="Times New Roman" w:cs="Times New Roman"/>
      <w:sz w:val="24"/>
      <w:szCs w:val="24"/>
      <w:lang w:eastAsia="en-AU"/>
    </w:rPr>
  </w:style>
  <w:style w:type="character" w:customStyle="1" w:styleId="cf01">
    <w:name w:val="cf01"/>
    <w:basedOn w:val="DefaultParagraphFont"/>
    <w:rsid w:val="00606F18"/>
    <w:rPr>
      <w:rFonts w:ascii="Segoe UI" w:hAnsi="Segoe UI" w:cs="Segoe UI" w:hint="default"/>
      <w:sz w:val="18"/>
      <w:szCs w:val="18"/>
    </w:rPr>
  </w:style>
  <w:style w:type="character" w:customStyle="1" w:styleId="highlight">
    <w:name w:val="highlight"/>
    <w:basedOn w:val="DefaultParagraphFont"/>
    <w:rsid w:val="00606F18"/>
  </w:style>
  <w:style w:type="character" w:customStyle="1" w:styleId="title-text">
    <w:name w:val="title-text"/>
    <w:basedOn w:val="DefaultParagraphFont"/>
    <w:rsid w:val="00606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994613">
      <w:bodyDiv w:val="1"/>
      <w:marLeft w:val="0"/>
      <w:marRight w:val="0"/>
      <w:marTop w:val="0"/>
      <w:marBottom w:val="0"/>
      <w:divBdr>
        <w:top w:val="none" w:sz="0" w:space="0" w:color="auto"/>
        <w:left w:val="none" w:sz="0" w:space="0" w:color="auto"/>
        <w:bottom w:val="none" w:sz="0" w:space="0" w:color="auto"/>
        <w:right w:val="none" w:sz="0" w:space="0" w:color="auto"/>
      </w:divBdr>
    </w:div>
    <w:div w:id="1329482367">
      <w:bodyDiv w:val="1"/>
      <w:marLeft w:val="0"/>
      <w:marRight w:val="0"/>
      <w:marTop w:val="0"/>
      <w:marBottom w:val="0"/>
      <w:divBdr>
        <w:top w:val="none" w:sz="0" w:space="0" w:color="auto"/>
        <w:left w:val="none" w:sz="0" w:space="0" w:color="auto"/>
        <w:bottom w:val="none" w:sz="0" w:space="0" w:color="auto"/>
        <w:right w:val="none" w:sz="0" w:space="0" w:color="auto"/>
      </w:divBdr>
    </w:div>
    <w:div w:id="1775518224">
      <w:bodyDiv w:val="1"/>
      <w:marLeft w:val="0"/>
      <w:marRight w:val="0"/>
      <w:marTop w:val="0"/>
      <w:marBottom w:val="0"/>
      <w:divBdr>
        <w:top w:val="none" w:sz="0" w:space="0" w:color="auto"/>
        <w:left w:val="none" w:sz="0" w:space="0" w:color="auto"/>
        <w:bottom w:val="none" w:sz="0" w:space="0" w:color="auto"/>
        <w:right w:val="none" w:sz="0" w:space="0" w:color="auto"/>
      </w:divBdr>
    </w:div>
    <w:div w:id="192795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hyperlink" Target="https://www.parliament.act.gov.au/parliamentary-business/in-committees" TargetMode="External"/><Relationship Id="rId20" Type="http://schemas.openxmlformats.org/officeDocument/2006/relationships/footer" Target="footer7.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parliament.act.gov.au/parliamentary-business/in-committees/resolution-of-establishment"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3" Type="http://schemas.openxmlformats.org/officeDocument/2006/relationships/hyperlink" Target="https://www.nursingmidwiferyboard.gov.au/About/Statistics.aspx" TargetMode="External"/><Relationship Id="rId18" Type="http://schemas.openxmlformats.org/officeDocument/2006/relationships/hyperlink" Target="https://hwd.health.gov.au/resources/data/summary-nrmw.html" TargetMode="External"/><Relationship Id="rId26" Type="http://schemas.openxmlformats.org/officeDocument/2006/relationships/hyperlink" Target="https://www.health.act.gov.au/sites/default/files/2023-05/Workforce%20Strategy%202023%2020230501.pdf" TargetMode="External"/><Relationship Id="rId39" Type="http://schemas.openxmlformats.org/officeDocument/2006/relationships/hyperlink" Target="https://www.treasury.act.gov.au/budget/budget-2023-24/budget-2023-24" TargetMode="External"/><Relationship Id="rId21" Type="http://schemas.openxmlformats.org/officeDocument/2006/relationships/hyperlink" Target="https://www.health.gov.au/our-work/national-nursing-workforce-strategy" TargetMode="External"/><Relationship Id="rId34" Type="http://schemas.openxmlformats.org/officeDocument/2006/relationships/hyperlink" Target="https://anmj.org.au/call-on-me-how-midwifery-continuity-of-care-is-improving-outcomes-for-women-and-babies/" TargetMode="External"/><Relationship Id="rId42" Type="http://schemas.openxmlformats.org/officeDocument/2006/relationships/hyperlink" Target="https://www.cmtedd.act.gov.au/__data/assets/pdf_file/0007/1891447/ACTPS-Nursing-and-Midwifery-Enterprise-Agreement-2020-2022-FINAL.pdf" TargetMode="External"/><Relationship Id="rId47" Type="http://schemas.openxmlformats.org/officeDocument/2006/relationships/hyperlink" Target="https://www.health.nsw.gov.au/nursing/practice/Publications/midwifery-cont-carer-tk.pdf" TargetMode="External"/><Relationship Id="rId50" Type="http://schemas.openxmlformats.org/officeDocument/2006/relationships/hyperlink" Target="https://www.aihw.gov.au/reports/mothers-babies/maternity-models-of-care/contents/glossary/maccs-major-model-category" TargetMode="External"/><Relationship Id="rId55" Type="http://schemas.openxmlformats.org/officeDocument/2006/relationships/hyperlink" Target="https://health.act.gov.au/sites/default/files/2023-08/Clinical%20Supervision%20Framework%20for%20ACT%20Nurses%20and%20Midwives.pdf" TargetMode="External"/><Relationship Id="rId63" Type="http://schemas.openxmlformats.org/officeDocument/2006/relationships/hyperlink" Target="https://nceph.anu.edu.au/research/projects/independent-evaluation-act-health-nurse-led-walk-centre" TargetMode="External"/><Relationship Id="rId7" Type="http://schemas.openxmlformats.org/officeDocument/2006/relationships/hyperlink" Target="https://hwd.health.gov.au/resources/data/summary-nrmw.html" TargetMode="External"/><Relationship Id="rId2" Type="http://schemas.openxmlformats.org/officeDocument/2006/relationships/hyperlink" Target="https://www.health.gov.au/topics/nurses-and-midwives/about" TargetMode="External"/><Relationship Id="rId16" Type="http://schemas.openxmlformats.org/officeDocument/2006/relationships/hyperlink" Target="https://au.talent.com/salary?job=nurse" TargetMode="External"/><Relationship Id="rId29" Type="http://schemas.openxmlformats.org/officeDocument/2006/relationships/hyperlink" Target="https://www.act.gov.au/migration/skilled-migrants/act-government-process" TargetMode="External"/><Relationship Id="rId11" Type="http://schemas.openxmlformats.org/officeDocument/2006/relationships/hyperlink" Target="https://www.nursingmidwiferyboard.gov.au/About/Statistics.aspx" TargetMode="External"/><Relationship Id="rId24" Type="http://schemas.openxmlformats.org/officeDocument/2006/relationships/hyperlink" Target="https://www.health.act.gov.au/sites/default/files/2020-07/Strategic%20Framework_Feb%202020_FINAL%20MIN%20ENDORSED.pdf" TargetMode="External"/><Relationship Id="rId32" Type="http://schemas.openxmlformats.org/officeDocument/2006/relationships/hyperlink" Target="https://www.act.gov.au/migration/skilled-migrants/act-critical-skills-list" TargetMode="External"/><Relationship Id="rId37" Type="http://schemas.openxmlformats.org/officeDocument/2006/relationships/hyperlink" Target="https://www.qirc.qld.gov.au/sites/default/files/2022-12/2022_cb133.pdf" TargetMode="External"/><Relationship Id="rId40" Type="http://schemas.openxmlformats.org/officeDocument/2006/relationships/hyperlink" Target="https://www.health.vic.gov.au/nursing-and-midwifery/safe-patient-care-nurse-to-patient-and-midwife-to-patient-ratios-act-2015" TargetMode="External"/><Relationship Id="rId45" Type="http://schemas.openxmlformats.org/officeDocument/2006/relationships/hyperlink" Target="https://www.aihw.gov.au/reports/mothers-babies/maternity-models-of-care/contents/what-do-maternity-models-of-care-look-like/major-model-category" TargetMode="External"/><Relationship Id="rId53" Type="http://schemas.openxmlformats.org/officeDocument/2006/relationships/hyperlink" Target="https://www.nmsupport.org.au/students-and-graduates/students/clinical-supervision-whats-it-about" TargetMode="External"/><Relationship Id="rId58" Type="http://schemas.openxmlformats.org/officeDocument/2006/relationships/hyperlink" Target="http://hpacf.org.au/wp-content/uploads/2022/04/Ahpra-Accreditation-in-the-National-Registration-and-Accreditation-Scheme-NRAS-A-snapshot-2020-21.pdf" TargetMode="External"/><Relationship Id="rId5" Type="http://schemas.openxmlformats.org/officeDocument/2006/relationships/hyperlink" Target="https://www.nationalskillscommission.gov.au/sites/default/files/2022-10/2022%20SPL%20Key%20Findings%20Report%20-%206%20October%202022_0.pdf" TargetMode="External"/><Relationship Id="rId61" Type="http://schemas.openxmlformats.org/officeDocument/2006/relationships/hyperlink" Target="https://www.cmtedd.act.gov.au/__data/assets/pdf_file/0007/1891447/ACTPS-Nursing-and-Midwifery-Enterprise-Agreement-2020-2022-FINAL.pdf" TargetMode="External"/><Relationship Id="rId19" Type="http://schemas.openxmlformats.org/officeDocument/2006/relationships/hyperlink" Target="https://online.jcu.edu.au/blog/demand-for-nurses-in-australia" TargetMode="External"/><Relationship Id="rId14" Type="http://schemas.openxmlformats.org/officeDocument/2006/relationships/hyperlink" Target="https://www.pc.gov.au/ongoing/report-on-government-services/2023/health/public-hospitals" TargetMode="External"/><Relationship Id="rId22" Type="http://schemas.openxmlformats.org/officeDocument/2006/relationships/hyperlink" Target="https://www.health.gov.au/our-work/national-nursing-workforce-strategy" TargetMode="External"/><Relationship Id="rId27" Type="http://schemas.openxmlformats.org/officeDocument/2006/relationships/hyperlink" Target="https://www.health.act.gov.au/sites/default/files/2023-05/Workforce%20Strategy%202023%2020230501.pdf" TargetMode="External"/><Relationship Id="rId30" Type="http://schemas.openxmlformats.org/officeDocument/2006/relationships/hyperlink" Target="https://www.abc.net.au/news/2022-07-22/nursing-shortage-on-the-cards-due-to-pandemic/101253058" TargetMode="External"/><Relationship Id="rId35" Type="http://schemas.openxmlformats.org/officeDocument/2006/relationships/hyperlink" Target="https://www.whpa.org/sites/default/files/2018-11/WHPA-positive_practice_environments-key_characteristics-EN.pdf" TargetMode="External"/><Relationship Id="rId43" Type="http://schemas.openxmlformats.org/officeDocument/2006/relationships/hyperlink" Target="https://www.cmtedd.act.gov.au/__data/assets/pdf_file/0007/1891447/ACTPS-Nursing-and-Midwifery-Enterprise-Agreement-2020-2022-FINAL.pdf" TargetMode="External"/><Relationship Id="rId48" Type="http://schemas.openxmlformats.org/officeDocument/2006/relationships/hyperlink" Target="https://www.health.nsw.gov.au/nursing/practice/Publications/midwifery-cont-carer-tk.pdf" TargetMode="External"/><Relationship Id="rId56" Type="http://schemas.openxmlformats.org/officeDocument/2006/relationships/hyperlink" Target="https://www.nursingmidwiferyboard.gov.au/codes-guidelines-statements/professional-standards/registered-nurse-standards-for-practice.aspx" TargetMode="External"/><Relationship Id="rId8" Type="http://schemas.openxmlformats.org/officeDocument/2006/relationships/hyperlink" Target="https://hwd.health.gov.au/resources/data/summary-nrmw.html" TargetMode="External"/><Relationship Id="rId51" Type="http://schemas.openxmlformats.org/officeDocument/2006/relationships/hyperlink" Target="https://www.sciencedirect.com/science/article/abs/pii/S0266613821000656" TargetMode="External"/><Relationship Id="rId3" Type="http://schemas.openxmlformats.org/officeDocument/2006/relationships/hyperlink" Target="https://www.abc.net.au/news/2022-07-22/nursing-shortage-on-the-cards-due-to-pandemic/101253058" TargetMode="External"/><Relationship Id="rId12" Type="http://schemas.openxmlformats.org/officeDocument/2006/relationships/hyperlink" Target="https://www.nursingmidwiferyboard.gov.au/About/Statistics.aspx" TargetMode="External"/><Relationship Id="rId17" Type="http://schemas.openxmlformats.org/officeDocument/2006/relationships/hyperlink" Target="https://www.aihw.gov.au/reports/workforce/health-workforce" TargetMode="External"/><Relationship Id="rId25" Type="http://schemas.openxmlformats.org/officeDocument/2006/relationships/hyperlink" Target="https://www.health.act.gov.au/sites/default/files/2022-09/ACT%20Health%20Services%20Plan_2022%20to%202030.pdf" TargetMode="External"/><Relationship Id="rId33" Type="http://schemas.openxmlformats.org/officeDocument/2006/relationships/hyperlink" Target="https://anmj.org.au/the-perfect-place-to-work/" TargetMode="External"/><Relationship Id="rId38" Type="http://schemas.openxmlformats.org/officeDocument/2006/relationships/hyperlink" Target="https://www.treasury.act.gov.au/budget/budget-2022-23/home" TargetMode="External"/><Relationship Id="rId46" Type="http://schemas.openxmlformats.org/officeDocument/2006/relationships/hyperlink" Target="https://www.aihw.gov.au/reports/mothers-babies/maternity-models-of-care/contents/what-do-maternity-models-of-care-look-like/major-model-category" TargetMode="External"/><Relationship Id="rId59" Type="http://schemas.openxmlformats.org/officeDocument/2006/relationships/hyperlink" Target="https://health.act.gov.au/sites/default/files/2022-02/Endorsed%20Midwives%20in%20the%20ACT%20Public%20Sector.pdf" TargetMode="External"/><Relationship Id="rId20" Type="http://schemas.openxmlformats.org/officeDocument/2006/relationships/hyperlink" Target="https://www.unimelb.edu.au/__data/assets/pdf_file/0004/4085194/katelyn_mannix_report.pdf" TargetMode="External"/><Relationship Id="rId41" Type="http://schemas.openxmlformats.org/officeDocument/2006/relationships/hyperlink" Target="https://www.health.act.gov.au/health-professionals/nursing-and-midwifery-office/nurse/midwife-patient-ratios" TargetMode="External"/><Relationship Id="rId54" Type="http://schemas.openxmlformats.org/officeDocument/2006/relationships/hyperlink" Target="https://www.nmsupport.org.au/students-and-graduates/students/clinical-supervision-whats-it-about" TargetMode="External"/><Relationship Id="rId62" Type="http://schemas.openxmlformats.org/officeDocument/2006/relationships/hyperlink" Target="https://www.health.gov.au/topics/nurses-and-midwives/about" TargetMode="External"/><Relationship Id="rId1" Type="http://schemas.openxmlformats.org/officeDocument/2006/relationships/hyperlink" Target="https://www.parliament.act.gov.au/parliamentary-business/in-the-chamber/standingorders/standing_orders" TargetMode="External"/><Relationship Id="rId6" Type="http://schemas.openxmlformats.org/officeDocument/2006/relationships/hyperlink" Target="https://hwd.health.gov.au/resources/data/summary-nrmw.html" TargetMode="External"/><Relationship Id="rId15" Type="http://schemas.openxmlformats.org/officeDocument/2006/relationships/hyperlink" Target="https://www.aihw.gov.au/reportsdata/myhospitals/sectors/admitted-patients" TargetMode="External"/><Relationship Id="rId23" Type="http://schemas.openxmlformats.org/officeDocument/2006/relationships/hyperlink" Target="https://www.health.gov.au/our-work/national-nursing-workforce-strategy" TargetMode="External"/><Relationship Id="rId28" Type="http://schemas.openxmlformats.org/officeDocument/2006/relationships/hyperlink" Target="https://www.health.act.gov.au/sites/default/files/2023-05/Workforce%20Strategy%202023%2020230501.pdf" TargetMode="External"/><Relationship Id="rId36" Type="http://schemas.openxmlformats.org/officeDocument/2006/relationships/hyperlink" Target="https://www.qnmu.org.au/Web/Campaigns/PPE-Standards.aspx" TargetMode="External"/><Relationship Id="rId49" Type="http://schemas.openxmlformats.org/officeDocument/2006/relationships/hyperlink" Target="https://anmj.org.au/call-on-me-how-midwifery-continuity-of-care-is-improving-outcomes-for-women-and-babies/" TargetMode="External"/><Relationship Id="rId57" Type="http://schemas.openxmlformats.org/officeDocument/2006/relationships/hyperlink" Target="https://www.apna.asn.au/hub/news/improving-patient-outcomes---primary-health-care-nurses-working-to-the-breadth-of-their-scope-of-practice" TargetMode="External"/><Relationship Id="rId10" Type="http://schemas.openxmlformats.org/officeDocument/2006/relationships/hyperlink" Target="https://www.nursingmidwiferyboard.gov.au/About/Statistics.aspx" TargetMode="External"/><Relationship Id="rId31" Type="http://schemas.openxmlformats.org/officeDocument/2006/relationships/hyperlink" Target="https://www.act.gov.au/migration/skilled-migrants/act-critical-skills-list" TargetMode="External"/><Relationship Id="rId44" Type="http://schemas.openxmlformats.org/officeDocument/2006/relationships/hyperlink" Target="https://www.health.act.gov.au/health-professionals/nursing-and-midwifery-office/nurse/midwife-patient-ratios" TargetMode="External"/><Relationship Id="rId52" Type="http://schemas.openxmlformats.org/officeDocument/2006/relationships/hyperlink" Target="https://www.abc.net.au/news/2019-02-01/act-health-toxic-bullying-culture-report-reveals/10770022" TargetMode="External"/><Relationship Id="rId60" Type="http://schemas.openxmlformats.org/officeDocument/2006/relationships/hyperlink" Target="https://www.health.act.gov.au/sites/default/files/2023-05/Workforce%20Strategy%202023%2020230501.pdf" TargetMode="External"/><Relationship Id="rId4" Type="http://schemas.openxmlformats.org/officeDocument/2006/relationships/hyperlink" Target="https://www.abc.net.au/news/2022-07-22/nursing-shortage-on-the-cards-due-to-pandemic/101253058" TargetMode="External"/><Relationship Id="rId9" Type="http://schemas.openxmlformats.org/officeDocument/2006/relationships/hyperlink" Target="https://www.nursingmidwiferyboard.gov.au/About/Statistics.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59785572D84CFAB604E6A822CE4F98"/>
        <w:category>
          <w:name w:val="General"/>
          <w:gallery w:val="placeholder"/>
        </w:category>
        <w:types>
          <w:type w:val="bbPlcHdr"/>
        </w:types>
        <w:behaviors>
          <w:behavior w:val="content"/>
        </w:behaviors>
        <w:guid w:val="{227CBE02-8A17-48DA-83CF-BB88127AAB46}"/>
      </w:docPartPr>
      <w:docPartBody>
        <w:p w:rsidR="00465034" w:rsidRDefault="00465034" w:rsidP="00465034">
          <w:pPr>
            <w:pStyle w:val="9359785572D84CFAB604E6A822CE4F98"/>
          </w:pPr>
          <w:r w:rsidRPr="007565A4">
            <w:rPr>
              <w:rStyle w:val="PlaceholderText"/>
            </w:rPr>
            <w:t>Choose an item.</w:t>
          </w:r>
        </w:p>
      </w:docPartBody>
    </w:docPart>
    <w:docPart>
      <w:docPartPr>
        <w:name w:val="CD44A8AEC3884C72AFC3583AFCA9AAC4"/>
        <w:category>
          <w:name w:val="General"/>
          <w:gallery w:val="placeholder"/>
        </w:category>
        <w:types>
          <w:type w:val="bbPlcHdr"/>
        </w:types>
        <w:behaviors>
          <w:behavior w:val="content"/>
        </w:behaviors>
        <w:guid w:val="{141BCEF1-C7DC-49F1-872C-8E33E002A656}"/>
      </w:docPartPr>
      <w:docPartBody>
        <w:p w:rsidR="00243739" w:rsidRDefault="00243739" w:rsidP="00243739">
          <w:pPr>
            <w:pStyle w:val="CD44A8AEC3884C72AFC3583AFCA9AAC43"/>
          </w:pPr>
          <w:r w:rsidRPr="00512852">
            <w:rPr>
              <w:rStyle w:val="PlaceholderText"/>
            </w:rPr>
            <w:t>Choose an item.</w:t>
          </w:r>
        </w:p>
      </w:docPartBody>
    </w:docPart>
    <w:docPart>
      <w:docPartPr>
        <w:name w:val="8905C70B835B4AB69E525AF2146B972C"/>
        <w:category>
          <w:name w:val="General"/>
          <w:gallery w:val="placeholder"/>
        </w:category>
        <w:types>
          <w:type w:val="bbPlcHdr"/>
        </w:types>
        <w:behaviors>
          <w:behavior w:val="content"/>
        </w:behaviors>
        <w:guid w:val="{7AE4ECEC-7A4E-4C93-8385-12723FF42195}"/>
      </w:docPartPr>
      <w:docPartBody>
        <w:p w:rsidR="00243739" w:rsidRDefault="00243739" w:rsidP="00243739">
          <w:pPr>
            <w:pStyle w:val="8905C70B835B4AB69E525AF2146B972C3"/>
          </w:pPr>
          <w:r>
            <w:rPr>
              <w:rStyle w:val="PlaceholderText"/>
            </w:rPr>
            <w:t>Select</w:t>
          </w:r>
          <w:r w:rsidRPr="00512852">
            <w:rPr>
              <w:rStyle w:val="PlaceholderText"/>
            </w:rPr>
            <w:t xml:space="preserve"> </w:t>
          </w:r>
          <w:r>
            <w:rPr>
              <w:rStyle w:val="PlaceholderText"/>
            </w:rPr>
            <w:t>month</w:t>
          </w:r>
          <w:r w:rsidRPr="00512852">
            <w:rPr>
              <w:rStyle w:val="PlaceholderText"/>
            </w:rPr>
            <w:t>.</w:t>
          </w:r>
        </w:p>
      </w:docPartBody>
    </w:docPart>
    <w:docPart>
      <w:docPartPr>
        <w:name w:val="DefaultPlaceholder_-1854013438"/>
        <w:category>
          <w:name w:val="General"/>
          <w:gallery w:val="placeholder"/>
        </w:category>
        <w:types>
          <w:type w:val="bbPlcHdr"/>
        </w:types>
        <w:behaviors>
          <w:behavior w:val="content"/>
        </w:behaviors>
        <w:guid w:val="{1C6A304F-0ED5-40B7-AA69-C556F13E9462}"/>
      </w:docPartPr>
      <w:docPartBody>
        <w:p w:rsidR="002565F5" w:rsidRDefault="002565F5">
          <w:r w:rsidRPr="0001506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font>
  <w:font w:name="Montserrat SemiBold">
    <w:panose1 w:val="00000700000000000000"/>
    <w:charset w:val="00"/>
    <w:family w:val="auto"/>
    <w:pitch w:val="variable"/>
    <w:sig w:usb0="2000020F" w:usb1="00000003" w:usb2="00000000" w:usb3="00000000" w:csb0="00000197"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34"/>
    <w:rsid w:val="00243739"/>
    <w:rsid w:val="002565F5"/>
    <w:rsid w:val="002C1D8E"/>
    <w:rsid w:val="00465034"/>
    <w:rsid w:val="00970294"/>
    <w:rsid w:val="009F5F77"/>
    <w:rsid w:val="00BC5886"/>
    <w:rsid w:val="00E75710"/>
    <w:rsid w:val="00E9479A"/>
    <w:rsid w:val="00F417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03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65F5"/>
    <w:rPr>
      <w:color w:val="808080"/>
    </w:rPr>
  </w:style>
  <w:style w:type="paragraph" w:customStyle="1" w:styleId="9359785572D84CFAB604E6A822CE4F98">
    <w:name w:val="9359785572D84CFAB604E6A822CE4F98"/>
    <w:rsid w:val="00465034"/>
    <w:pPr>
      <w:tabs>
        <w:tab w:val="center" w:pos="4513"/>
        <w:tab w:val="right" w:pos="9026"/>
      </w:tabs>
      <w:spacing w:after="0" w:line="240" w:lineRule="auto"/>
    </w:pPr>
    <w:rPr>
      <w:rFonts w:eastAsiaTheme="minorHAnsi"/>
      <w:lang w:eastAsia="en-US"/>
    </w:rPr>
  </w:style>
  <w:style w:type="paragraph" w:customStyle="1" w:styleId="CD44A8AEC3884C72AFC3583AFCA9AAC43">
    <w:name w:val="CD44A8AEC3884C72AFC3583AFCA9AAC43"/>
    <w:rsid w:val="00243739"/>
    <w:pPr>
      <w:spacing w:before="60" w:after="240" w:line="240" w:lineRule="auto"/>
      <w:ind w:left="1843" w:right="2648"/>
    </w:pPr>
    <w:rPr>
      <w:rFonts w:ascii="Montserrat Light" w:eastAsiaTheme="minorHAnsi" w:hAnsi="Montserrat Light" w:cs="Arial"/>
      <w:color w:val="1A234C"/>
      <w:w w:val="90"/>
      <w:kern w:val="20"/>
      <w:sz w:val="25"/>
      <w:szCs w:val="25"/>
      <w:lang w:eastAsia="en-US"/>
    </w:rPr>
  </w:style>
  <w:style w:type="paragraph" w:customStyle="1" w:styleId="8905C70B835B4AB69E525AF2146B972C3">
    <w:name w:val="8905C70B835B4AB69E525AF2146B972C3"/>
    <w:rsid w:val="00243739"/>
    <w:pPr>
      <w:tabs>
        <w:tab w:val="center" w:pos="4513"/>
        <w:tab w:val="right" w:pos="902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4A330-5C4E-40E1-9795-89717A4B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69</Pages>
  <Words>18496</Words>
  <Characters>105429</Characters>
  <Application>Microsoft Office Word</Application>
  <DocSecurity>0</DocSecurity>
  <Lines>878</Lines>
  <Paragraphs>247</Paragraphs>
  <ScaleCrop>false</ScaleCrop>
  <HeadingPairs>
    <vt:vector size="2" baseType="variant">
      <vt:variant>
        <vt:lpstr>Title</vt:lpstr>
      </vt:variant>
      <vt:variant>
        <vt:i4>1</vt:i4>
      </vt:variant>
    </vt:vector>
  </HeadingPairs>
  <TitlesOfParts>
    <vt:vector size="1" baseType="lpstr">
      <vt:lpstr/>
    </vt:vector>
  </TitlesOfParts>
  <Manager/>
  <Company>Office of the Legislative Assembly</Company>
  <LinksUpToDate>false</LinksUpToDate>
  <CharactersWithSpaces>123678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Adam</dc:creator>
  <cp:keywords/>
  <dc:description/>
  <cp:lastModifiedBy>Patel, DikshesX</cp:lastModifiedBy>
  <cp:revision>2</cp:revision>
  <cp:lastPrinted>2021-08-05T22:26:00Z</cp:lastPrinted>
  <dcterms:created xsi:type="dcterms:W3CDTF">2024-02-19T03:44:00Z</dcterms:created>
  <dcterms:modified xsi:type="dcterms:W3CDTF">2024-02-19T03:44:00Z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2023-10-11T06:13:09Z</vt:lpwstr>
  </property>
  <property fmtid="{D5CDD505-2E9C-101B-9397-08002B2CF9AE}" pid="4" name="MSIP_Label_69af8531-eb46-4968-8cb3-105d2f5ea87e_Method">
    <vt:lpwstr>Privileged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fdc80dfa-72cb-43b6-931f-9b4710b3c518</vt:lpwstr>
  </property>
  <property fmtid="{D5CDD505-2E9C-101B-9397-08002B2CF9AE}" pid="8" name="MSIP_Label_69af8531-eb46-4968-8cb3-105d2f5ea87e_ContentBits">
    <vt:lpwstr>0</vt:lpwstr>
  </property>
</Properties>
</file>