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D87726" w:rsidRDefault="00966F78" w:rsidP="00966F78">
      <w:pPr>
        <w:spacing w:before="120" w:after="120"/>
        <w:jc w:val="center"/>
        <w:rPr>
          <w:sz w:val="24"/>
        </w:rPr>
      </w:pPr>
      <w:r w:rsidRPr="00D87726">
        <w:rPr>
          <w:sz w:val="24"/>
        </w:rPr>
        <w:t>MEDIA RELEASE</w:t>
      </w:r>
    </w:p>
    <w:p w14:paraId="71DF6F49" w14:textId="61603C25" w:rsidR="00966F78" w:rsidRPr="00D87726" w:rsidRDefault="00966F78" w:rsidP="00966F78">
      <w:pPr>
        <w:jc w:val="center"/>
        <w:rPr>
          <w:b/>
          <w:sz w:val="36"/>
          <w:szCs w:val="36"/>
        </w:rPr>
      </w:pPr>
      <w:r w:rsidRPr="00D87726">
        <w:rPr>
          <w:b/>
          <w:i/>
          <w:iCs/>
          <w:sz w:val="36"/>
          <w:szCs w:val="36"/>
        </w:rPr>
        <w:t xml:space="preserve">Inquiry into </w:t>
      </w:r>
      <w:r w:rsidR="00D47A24" w:rsidRPr="00D47A24">
        <w:rPr>
          <w:b/>
          <w:i/>
          <w:iCs/>
          <w:sz w:val="36"/>
          <w:szCs w:val="36"/>
        </w:rPr>
        <w:t>Appropriation Bill 2022-2023 (No 2) and Appropriation (Office of the Legislative Assembly) Bill 2022-2023 (No 2)</w:t>
      </w:r>
    </w:p>
    <w:p w14:paraId="23BD3C62" w14:textId="77777777" w:rsidR="00966F78" w:rsidRPr="00D87726" w:rsidRDefault="00966F78" w:rsidP="00966F78">
      <w:pPr>
        <w:jc w:val="center"/>
        <w:rPr>
          <w:b/>
          <w:sz w:val="36"/>
          <w:szCs w:val="36"/>
        </w:rPr>
      </w:pPr>
    </w:p>
    <w:p w14:paraId="4A61F5A9" w14:textId="3081498F" w:rsidR="00581428" w:rsidRDefault="00966F78" w:rsidP="00581428">
      <w:pPr>
        <w:pStyle w:val="Bodycopy"/>
        <w:rPr>
          <w:i/>
          <w:iCs/>
          <w:color w:val="auto"/>
        </w:rPr>
      </w:pPr>
      <w:r w:rsidRPr="00D87726">
        <w:rPr>
          <w:color w:val="auto"/>
        </w:rPr>
        <w:t xml:space="preserve">The Standing Committee on </w:t>
      </w:r>
      <w:r w:rsidR="008267FE" w:rsidRPr="00D87726">
        <w:rPr>
          <w:color w:val="auto"/>
        </w:rPr>
        <w:t>Public Accounts</w:t>
      </w:r>
      <w:r w:rsidRPr="00D87726">
        <w:rPr>
          <w:color w:val="auto"/>
        </w:rPr>
        <w:t xml:space="preserve"> </w:t>
      </w:r>
      <w:r w:rsidR="00581428" w:rsidRPr="00D87726">
        <w:rPr>
          <w:color w:val="auto"/>
        </w:rPr>
        <w:t xml:space="preserve">(the Committee) </w:t>
      </w:r>
      <w:r w:rsidR="00E84DBF" w:rsidRPr="00D87726">
        <w:rPr>
          <w:color w:val="auto"/>
        </w:rPr>
        <w:t xml:space="preserve">has announced it will be undertaking </w:t>
      </w:r>
      <w:r w:rsidR="00581428" w:rsidRPr="00D87726">
        <w:rPr>
          <w:color w:val="auto"/>
        </w:rPr>
        <w:t xml:space="preserve">a new inquiry entitled </w:t>
      </w:r>
      <w:r w:rsidR="00D47A24" w:rsidRPr="00D47A24">
        <w:rPr>
          <w:i/>
          <w:iCs/>
          <w:color w:val="auto"/>
        </w:rPr>
        <w:t>Inquiry into Appropriation Bill 2022-2023 (No 2) and Appropriation (Office of the Legislative Assembly) Bill 2022-2023 (No 2)</w:t>
      </w:r>
      <w:r w:rsidR="001D7E07" w:rsidRPr="00D87726">
        <w:rPr>
          <w:i/>
          <w:iCs/>
          <w:color w:val="auto"/>
        </w:rPr>
        <w:t>.</w:t>
      </w:r>
    </w:p>
    <w:p w14:paraId="6AEFBDF3" w14:textId="05FD01CB" w:rsidR="00E62D3A" w:rsidRPr="00E62D3A" w:rsidRDefault="00E62D3A" w:rsidP="00581428">
      <w:pPr>
        <w:pStyle w:val="Bodycopy"/>
        <w:rPr>
          <w:color w:val="auto"/>
        </w:rPr>
      </w:pPr>
      <w:r>
        <w:rPr>
          <w:color w:val="auto"/>
        </w:rPr>
        <w:t>Pursuant to resolution of the Assembly, the Committee must report on this inquiry by 21 March 2023.</w:t>
      </w:r>
    </w:p>
    <w:p w14:paraId="511DC4CA" w14:textId="31CA48E2" w:rsidR="00D47A24" w:rsidRPr="00D47A24" w:rsidRDefault="00953A00" w:rsidP="00581428">
      <w:pPr>
        <w:pStyle w:val="Bodycopy"/>
        <w:rPr>
          <w:color w:val="auto"/>
        </w:rPr>
      </w:pPr>
      <w:r>
        <w:rPr>
          <w:color w:val="auto"/>
        </w:rPr>
        <w:t>The Committee</w:t>
      </w:r>
      <w:r w:rsidR="00E62D3A">
        <w:rPr>
          <w:color w:val="auto"/>
        </w:rPr>
        <w:t xml:space="preserve"> has resolved not to call for </w:t>
      </w:r>
      <w:r w:rsidR="00E44C19">
        <w:rPr>
          <w:color w:val="auto"/>
        </w:rPr>
        <w:t>submissions but</w:t>
      </w:r>
      <w:r>
        <w:rPr>
          <w:color w:val="auto"/>
        </w:rPr>
        <w:t xml:space="preserve"> will be holding a public hearing on </w:t>
      </w:r>
      <w:r w:rsidR="00E62D3A" w:rsidRPr="00851A3A">
        <w:rPr>
          <w:color w:val="auto"/>
        </w:rPr>
        <w:t>Monday 27</w:t>
      </w:r>
      <w:r w:rsidR="00422CB9">
        <w:rPr>
          <w:color w:val="auto"/>
        </w:rPr>
        <w:t> </w:t>
      </w:r>
      <w:r w:rsidR="00E62D3A" w:rsidRPr="00851A3A">
        <w:rPr>
          <w:color w:val="auto"/>
        </w:rPr>
        <w:t>February</w:t>
      </w:r>
      <w:r w:rsidRPr="00851A3A">
        <w:rPr>
          <w:color w:val="auto"/>
        </w:rPr>
        <w:t xml:space="preserve"> 2023.</w:t>
      </w:r>
    </w:p>
    <w:p w14:paraId="0A4484EE" w14:textId="21A4BD80" w:rsidR="00840802" w:rsidRDefault="00840802" w:rsidP="00840802">
      <w:pPr>
        <w:pStyle w:val="Bodycopy"/>
        <w:keepNext w:val="0"/>
        <w:spacing w:before="120" w:after="120"/>
        <w:rPr>
          <w:szCs w:val="22"/>
        </w:rPr>
      </w:pPr>
      <w:r w:rsidRPr="00462058">
        <w:rPr>
          <w:szCs w:val="22"/>
        </w:rPr>
        <w:t xml:space="preserve">The Terms of Reference for the inquiry are available on the Committee </w:t>
      </w:r>
      <w:r w:rsidRPr="000C67C5">
        <w:rPr>
          <w:szCs w:val="22"/>
        </w:rPr>
        <w:t>webpage</w:t>
      </w:r>
      <w:r w:rsidRPr="00462058">
        <w:rPr>
          <w:szCs w:val="22"/>
        </w:rPr>
        <w:t xml:space="preserve"> </w:t>
      </w:r>
      <w:r>
        <w:rPr>
          <w:szCs w:val="22"/>
        </w:rPr>
        <w:t>here:</w:t>
      </w:r>
    </w:p>
    <w:p w14:paraId="6AF4B08B" w14:textId="77777777" w:rsidR="00E62D3A" w:rsidRDefault="00FE1153" w:rsidP="00581428">
      <w:pPr>
        <w:pStyle w:val="Bodycopy"/>
      </w:pPr>
      <w:hyperlink r:id="rId8" w:history="1">
        <w:r w:rsidR="00E62D3A">
          <w:rPr>
            <w:rStyle w:val="Hyperlink"/>
          </w:rPr>
          <w:t>https://www.parliament.act.gov.au/parliamentary-business/in-committees/committees/pa/inquiry-into-appropriation-bill-2022-2023-no-2-and-appropriation-office-of-the-legislative-assembly-bill-2022-2023-no-2</w:t>
        </w:r>
      </w:hyperlink>
    </w:p>
    <w:p w14:paraId="531EC5A6" w14:textId="2194F7D7" w:rsidR="00966F78" w:rsidRPr="00D87726" w:rsidRDefault="00966F78" w:rsidP="00581428">
      <w:pPr>
        <w:pStyle w:val="Bodycopy"/>
        <w:rPr>
          <w:rFonts w:ascii="Calibri" w:hAnsi="Calibri" w:cs="Palatino Linotype"/>
          <w:b/>
          <w:color w:val="auto"/>
          <w:sz w:val="23"/>
          <w:szCs w:val="23"/>
        </w:rPr>
      </w:pPr>
      <w:r w:rsidRPr="00D02A6D">
        <w:rPr>
          <w:b/>
          <w:color w:val="auto"/>
        </w:rPr>
        <w:t>STATEMENT ENDS</w:t>
      </w:r>
      <w:r w:rsidR="009743CC" w:rsidRPr="00D02A6D">
        <w:rPr>
          <w:b/>
          <w:color w:val="auto"/>
        </w:rPr>
        <w:t xml:space="preserve"> </w:t>
      </w:r>
      <w:r w:rsidRPr="00D02A6D">
        <w:rPr>
          <w:b/>
          <w:color w:val="auto"/>
        </w:rPr>
        <w:t>—</w:t>
      </w:r>
      <w:r w:rsidR="008267FE" w:rsidRPr="00D02A6D">
        <w:rPr>
          <w:b/>
          <w:color w:val="auto"/>
        </w:rPr>
        <w:t xml:space="preserve"> </w:t>
      </w:r>
      <w:r w:rsidR="00BF4C20">
        <w:rPr>
          <w:b/>
          <w:color w:val="auto"/>
        </w:rPr>
        <w:t>Friday, 17</w:t>
      </w:r>
      <w:r w:rsidR="00D859A5">
        <w:rPr>
          <w:b/>
          <w:color w:val="auto"/>
        </w:rPr>
        <w:t xml:space="preserve"> February 2023</w:t>
      </w:r>
    </w:p>
    <w:p w14:paraId="5E91503D" w14:textId="77777777" w:rsidR="00966F78" w:rsidRPr="00D87726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07C01353" w14:textId="77777777" w:rsidR="00966F78" w:rsidRPr="00D87726" w:rsidRDefault="00966F78" w:rsidP="00966F78">
      <w:pPr>
        <w:rPr>
          <w:rFonts w:ascii="Calibri" w:hAnsi="Calibri"/>
          <w:b/>
          <w:sz w:val="23"/>
          <w:szCs w:val="23"/>
        </w:rPr>
      </w:pPr>
      <w:r w:rsidRPr="00D87726">
        <w:rPr>
          <w:rFonts w:ascii="Calibri" w:hAnsi="Calibri"/>
          <w:b/>
          <w:sz w:val="23"/>
          <w:szCs w:val="23"/>
        </w:rPr>
        <w:t>For more information contact:</w:t>
      </w:r>
    </w:p>
    <w:p w14:paraId="6FCA5C9A" w14:textId="2B6DF2DA" w:rsidR="00E0612E" w:rsidRPr="00D87726" w:rsidRDefault="00966F78" w:rsidP="00966F78">
      <w:pPr>
        <w:rPr>
          <w:rFonts w:ascii="Calibri" w:hAnsi="Calibri"/>
          <w:sz w:val="23"/>
          <w:szCs w:val="23"/>
        </w:rPr>
      </w:pPr>
      <w:r w:rsidRPr="00D87726">
        <w:rPr>
          <w:rFonts w:ascii="Calibri" w:hAnsi="Calibri"/>
          <w:sz w:val="23"/>
          <w:szCs w:val="23"/>
        </w:rPr>
        <w:t xml:space="preserve">Committee Secretary, </w:t>
      </w:r>
      <w:r w:rsidR="00D859A5">
        <w:rPr>
          <w:rFonts w:ascii="Calibri" w:hAnsi="Calibri"/>
          <w:sz w:val="23"/>
          <w:szCs w:val="23"/>
        </w:rPr>
        <w:t>Ms Sophie Milne</w:t>
      </w:r>
      <w:r w:rsidR="001D7E07" w:rsidRPr="00D87726">
        <w:rPr>
          <w:rFonts w:ascii="Calibri" w:hAnsi="Calibri"/>
          <w:sz w:val="23"/>
          <w:szCs w:val="23"/>
        </w:rPr>
        <w:t xml:space="preserve"> on</w:t>
      </w:r>
      <w:r w:rsidRPr="00D87726">
        <w:rPr>
          <w:rFonts w:ascii="Calibri" w:hAnsi="Calibri"/>
          <w:sz w:val="23"/>
          <w:szCs w:val="23"/>
        </w:rPr>
        <w:t xml:space="preserve"> 620 </w:t>
      </w:r>
      <w:r w:rsidR="001D7E07" w:rsidRPr="00D87726">
        <w:rPr>
          <w:rFonts w:ascii="Calibri" w:hAnsi="Calibri"/>
          <w:sz w:val="23"/>
          <w:szCs w:val="23"/>
        </w:rPr>
        <w:t>50435</w:t>
      </w:r>
    </w:p>
    <w:sectPr w:rsidR="00E0612E" w:rsidRPr="00D87726" w:rsidSect="00C05681"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899D" w14:textId="77777777" w:rsidR="00FE1153" w:rsidRDefault="00FE1153" w:rsidP="00C044CF">
      <w:r>
        <w:separator/>
      </w:r>
    </w:p>
  </w:endnote>
  <w:endnote w:type="continuationSeparator" w:id="0">
    <w:p w14:paraId="5A247188" w14:textId="77777777" w:rsidR="00FE1153" w:rsidRDefault="00FE1153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charset w:val="00"/>
    <w:family w:val="swiss"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FC02" w14:textId="77777777" w:rsidR="00FE1153" w:rsidRDefault="00FE1153" w:rsidP="00C044CF">
      <w:r>
        <w:separator/>
      </w:r>
    </w:p>
  </w:footnote>
  <w:footnote w:type="continuationSeparator" w:id="0">
    <w:p w14:paraId="55B55A9D" w14:textId="77777777" w:rsidR="00FE1153" w:rsidRDefault="00FE1153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0E8AEC7A" w:rsidR="00755FAC" w:rsidRPr="00F43DBE" w:rsidRDefault="0039228C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297527F7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290B0F12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70040">
                            <w:t>Public Accounts</w:t>
                          </w:r>
                        </w:p>
                        <w:p w14:paraId="750AC035" w14:textId="51C14A14" w:rsidR="00FF1061" w:rsidRPr="00FF1061" w:rsidRDefault="00070040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Elizabeth Kikkert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  <w:r w:rsidR="001D7E07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</w:t>
                          </w:r>
                        </w:p>
                        <w:p w14:paraId="387CA22C" w14:textId="1E28D97B" w:rsidR="00FF1061" w:rsidRPr="00FF1061" w:rsidRDefault="00070040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290B0F12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70040">
                      <w:t>Public Accounts</w:t>
                    </w:r>
                  </w:p>
                  <w:p w14:paraId="750AC035" w14:textId="51C14A14" w:rsidR="00FF1061" w:rsidRPr="00FF1061" w:rsidRDefault="00070040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Elizabeth Kikkert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 w:rsid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  <w:r w:rsidR="001D7E07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</w:t>
                    </w:r>
                  </w:p>
                  <w:p w14:paraId="387CA22C" w14:textId="1E28D97B" w:rsidR="00FF1061" w:rsidRPr="00FF1061" w:rsidRDefault="00070040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5367C0B2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04B2BAF"/>
    <w:multiLevelType w:val="multilevel"/>
    <w:tmpl w:val="BCFCBA68"/>
    <w:numStyleLink w:val="Style1"/>
  </w:abstractNum>
  <w:abstractNum w:abstractNumId="23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881536">
    <w:abstractNumId w:val="23"/>
  </w:num>
  <w:num w:numId="2" w16cid:durableId="2099868537">
    <w:abstractNumId w:val="7"/>
  </w:num>
  <w:num w:numId="3" w16cid:durableId="1332098885">
    <w:abstractNumId w:val="4"/>
  </w:num>
  <w:num w:numId="4" w16cid:durableId="1732313997">
    <w:abstractNumId w:val="21"/>
  </w:num>
  <w:num w:numId="5" w16cid:durableId="985167004">
    <w:abstractNumId w:val="11"/>
  </w:num>
  <w:num w:numId="6" w16cid:durableId="1652950158">
    <w:abstractNumId w:val="19"/>
  </w:num>
  <w:num w:numId="7" w16cid:durableId="1783066656">
    <w:abstractNumId w:val="5"/>
  </w:num>
  <w:num w:numId="8" w16cid:durableId="785151860">
    <w:abstractNumId w:val="2"/>
  </w:num>
  <w:num w:numId="9" w16cid:durableId="1360737327">
    <w:abstractNumId w:val="22"/>
  </w:num>
  <w:num w:numId="10" w16cid:durableId="124590846">
    <w:abstractNumId w:val="9"/>
  </w:num>
  <w:num w:numId="11" w16cid:durableId="1809586677">
    <w:abstractNumId w:val="10"/>
  </w:num>
  <w:num w:numId="12" w16cid:durableId="1145975106">
    <w:abstractNumId w:val="12"/>
  </w:num>
  <w:num w:numId="13" w16cid:durableId="2017919434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736010652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155026479">
    <w:abstractNumId w:val="13"/>
  </w:num>
  <w:num w:numId="16" w16cid:durableId="2145389397">
    <w:abstractNumId w:val="1"/>
  </w:num>
  <w:num w:numId="17" w16cid:durableId="27462454">
    <w:abstractNumId w:val="16"/>
  </w:num>
  <w:num w:numId="18" w16cid:durableId="528031192">
    <w:abstractNumId w:val="20"/>
  </w:num>
  <w:num w:numId="19" w16cid:durableId="1336954046">
    <w:abstractNumId w:val="17"/>
  </w:num>
  <w:num w:numId="20" w16cid:durableId="1872498286">
    <w:abstractNumId w:val="8"/>
  </w:num>
  <w:num w:numId="21" w16cid:durableId="489753687">
    <w:abstractNumId w:val="18"/>
  </w:num>
  <w:num w:numId="22" w16cid:durableId="104811236">
    <w:abstractNumId w:val="15"/>
  </w:num>
  <w:num w:numId="23" w16cid:durableId="983698785">
    <w:abstractNumId w:val="6"/>
  </w:num>
  <w:num w:numId="24" w16cid:durableId="1142231508">
    <w:abstractNumId w:val="14"/>
  </w:num>
  <w:num w:numId="25" w16cid:durableId="238293299">
    <w:abstractNumId w:val="0"/>
  </w:num>
  <w:num w:numId="26" w16cid:durableId="66075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66BBA"/>
    <w:rsid w:val="00175648"/>
    <w:rsid w:val="001A0ED6"/>
    <w:rsid w:val="001B29EE"/>
    <w:rsid w:val="001C6D04"/>
    <w:rsid w:val="001D7E07"/>
    <w:rsid w:val="001F13DE"/>
    <w:rsid w:val="00213E81"/>
    <w:rsid w:val="00215FF9"/>
    <w:rsid w:val="00233548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228C"/>
    <w:rsid w:val="003952D0"/>
    <w:rsid w:val="003A076B"/>
    <w:rsid w:val="003B5B9D"/>
    <w:rsid w:val="003B71BC"/>
    <w:rsid w:val="003C01AE"/>
    <w:rsid w:val="003C2CE5"/>
    <w:rsid w:val="003D441B"/>
    <w:rsid w:val="003E2621"/>
    <w:rsid w:val="003F061C"/>
    <w:rsid w:val="0040626B"/>
    <w:rsid w:val="00422CB9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4E6AA8"/>
    <w:rsid w:val="0050064D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0802"/>
    <w:rsid w:val="00841065"/>
    <w:rsid w:val="00841B23"/>
    <w:rsid w:val="00846DA5"/>
    <w:rsid w:val="00850398"/>
    <w:rsid w:val="0085106B"/>
    <w:rsid w:val="00851A3A"/>
    <w:rsid w:val="00860066"/>
    <w:rsid w:val="0086519B"/>
    <w:rsid w:val="00876F26"/>
    <w:rsid w:val="00876FB7"/>
    <w:rsid w:val="008D280A"/>
    <w:rsid w:val="008D752A"/>
    <w:rsid w:val="008D7984"/>
    <w:rsid w:val="00903A96"/>
    <w:rsid w:val="00915112"/>
    <w:rsid w:val="00916D26"/>
    <w:rsid w:val="00921496"/>
    <w:rsid w:val="00942938"/>
    <w:rsid w:val="0094745C"/>
    <w:rsid w:val="0095313B"/>
    <w:rsid w:val="00953A00"/>
    <w:rsid w:val="00960712"/>
    <w:rsid w:val="00962C1B"/>
    <w:rsid w:val="00966F78"/>
    <w:rsid w:val="009743CC"/>
    <w:rsid w:val="009825BF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7E7"/>
    <w:rsid w:val="00AF1664"/>
    <w:rsid w:val="00AF1EC6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FE8"/>
    <w:rsid w:val="00BC34D6"/>
    <w:rsid w:val="00BF4C20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D1175"/>
    <w:rsid w:val="00CD6705"/>
    <w:rsid w:val="00CE2A92"/>
    <w:rsid w:val="00D00787"/>
    <w:rsid w:val="00D02A6D"/>
    <w:rsid w:val="00D043DC"/>
    <w:rsid w:val="00D2511F"/>
    <w:rsid w:val="00D32BBB"/>
    <w:rsid w:val="00D4799A"/>
    <w:rsid w:val="00D47A24"/>
    <w:rsid w:val="00D50696"/>
    <w:rsid w:val="00D66706"/>
    <w:rsid w:val="00D8252B"/>
    <w:rsid w:val="00D859A5"/>
    <w:rsid w:val="00D85E1E"/>
    <w:rsid w:val="00D87726"/>
    <w:rsid w:val="00D9167D"/>
    <w:rsid w:val="00DA59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4C19"/>
    <w:rsid w:val="00E45F1D"/>
    <w:rsid w:val="00E62D3A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65ADE"/>
    <w:rsid w:val="00F66E9A"/>
    <w:rsid w:val="00F72993"/>
    <w:rsid w:val="00F80ED1"/>
    <w:rsid w:val="00F818CB"/>
    <w:rsid w:val="00FA61AE"/>
    <w:rsid w:val="00FB57CB"/>
    <w:rsid w:val="00FC7C42"/>
    <w:rsid w:val="00FD0C22"/>
    <w:rsid w:val="00FE1153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committees/pa/inquiry-into-appropriation-bill-2022-2023-no-2-and-appropriation-office-of-the-legislative-assembly-bill-2022-2023-no-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Milne, Sophie</cp:lastModifiedBy>
  <cp:revision>15</cp:revision>
  <cp:lastPrinted>2022-07-06T04:07:00Z</cp:lastPrinted>
  <dcterms:created xsi:type="dcterms:W3CDTF">2023-02-15T00:15:00Z</dcterms:created>
  <dcterms:modified xsi:type="dcterms:W3CDTF">2023-02-17T02:01:00Z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