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E117C" w14:textId="474834ED" w:rsidR="008D0068" w:rsidRPr="00683FA8" w:rsidRDefault="00755ACA" w:rsidP="00903110">
      <w:pPr>
        <w:tabs>
          <w:tab w:val="left" w:pos="5116"/>
        </w:tabs>
        <w:spacing w:before="136"/>
        <w:ind w:left="1701"/>
        <w:rPr>
          <w:rFonts w:ascii="Times New Roman"/>
          <w:b/>
          <w:sz w:val="30"/>
        </w:rPr>
      </w:pPr>
      <w:r w:rsidRPr="00683FA8">
        <w:rPr>
          <w:noProof/>
        </w:rPr>
        <w:drawing>
          <wp:anchor distT="0" distB="0" distL="0" distR="0" simplePos="0" relativeHeight="251658240" behindDoc="1" locked="0" layoutInCell="1" allowOverlap="1" wp14:anchorId="023C646E" wp14:editId="162E97EC">
            <wp:simplePos x="0" y="0"/>
            <wp:positionH relativeFrom="page">
              <wp:posOffset>609600</wp:posOffset>
            </wp:positionH>
            <wp:positionV relativeFrom="paragraph">
              <wp:posOffset>9525</wp:posOffset>
            </wp:positionV>
            <wp:extent cx="6419850" cy="10858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19850" cy="1085850"/>
                    </a:xfrm>
                    <a:prstGeom prst="rect">
                      <a:avLst/>
                    </a:prstGeom>
                  </pic:spPr>
                </pic:pic>
              </a:graphicData>
            </a:graphic>
            <wp14:sizeRelH relativeFrom="margin">
              <wp14:pctWidth>0</wp14:pctWidth>
            </wp14:sizeRelH>
            <wp14:sizeRelV relativeFrom="margin">
              <wp14:pctHeight>0</wp14:pctHeight>
            </wp14:sizeRelV>
          </wp:anchor>
        </w:drawing>
      </w:r>
      <w:r w:rsidR="00AE45F5" w:rsidRPr="00683FA8">
        <w:rPr>
          <w:rFonts w:ascii="Times New Roman"/>
          <w:b/>
          <w:spacing w:val="34"/>
          <w:sz w:val="30"/>
        </w:rPr>
        <w:t>LEGISLATIVE ASSEMBLY</w:t>
      </w:r>
      <w:r w:rsidR="00FC0E18" w:rsidRPr="00683FA8">
        <w:rPr>
          <w:rFonts w:ascii="Times New Roman"/>
          <w:b/>
          <w:spacing w:val="34"/>
          <w:sz w:val="30"/>
        </w:rPr>
        <w:t xml:space="preserve"> </w:t>
      </w:r>
    </w:p>
    <w:p w14:paraId="33019106" w14:textId="7AD81B5D" w:rsidR="008D0068" w:rsidRPr="00683FA8" w:rsidRDefault="00AE45F5" w:rsidP="00903110">
      <w:pPr>
        <w:spacing w:before="53"/>
        <w:ind w:left="1701"/>
        <w:rPr>
          <w:rFonts w:ascii="Times New Roman"/>
          <w:b/>
          <w:spacing w:val="34"/>
          <w:sz w:val="20"/>
          <w:szCs w:val="20"/>
        </w:rPr>
      </w:pPr>
      <w:r w:rsidRPr="00683FA8">
        <w:rPr>
          <w:rFonts w:ascii="Times New Roman"/>
          <w:b/>
          <w:spacing w:val="34"/>
          <w:sz w:val="20"/>
          <w:szCs w:val="20"/>
        </w:rPr>
        <w:t>FOR THE AUSTRALIAN CAPITAL TERRITORY</w:t>
      </w:r>
    </w:p>
    <w:p w14:paraId="5E2557E3" w14:textId="77777777" w:rsidR="008D0068" w:rsidRPr="00683FA8" w:rsidRDefault="008D0068" w:rsidP="00755ACA">
      <w:pPr>
        <w:pStyle w:val="BodyText"/>
        <w:spacing w:before="4"/>
        <w:ind w:firstLine="720"/>
        <w:rPr>
          <w:rFonts w:ascii="Times New Roman"/>
          <w:b/>
          <w:sz w:val="26"/>
        </w:rPr>
      </w:pPr>
    </w:p>
    <w:p w14:paraId="59A98EF5" w14:textId="77777777" w:rsidR="008D0068" w:rsidRPr="00683FA8" w:rsidRDefault="00FC0E18" w:rsidP="00903110">
      <w:pPr>
        <w:pStyle w:val="BodyText"/>
        <w:ind w:left="1701"/>
        <w:rPr>
          <w:rFonts w:ascii="Arial Narrow"/>
        </w:rPr>
      </w:pPr>
      <w:r w:rsidRPr="00683FA8">
        <w:rPr>
          <w:rFonts w:ascii="Arial Narrow"/>
          <w:sz w:val="28"/>
        </w:rPr>
        <w:t>S</w:t>
      </w:r>
      <w:r w:rsidRPr="00683FA8">
        <w:rPr>
          <w:rFonts w:ascii="Arial Narrow"/>
        </w:rPr>
        <w:t xml:space="preserve">TANDING </w:t>
      </w:r>
      <w:r w:rsidRPr="00683FA8">
        <w:rPr>
          <w:rFonts w:ascii="Arial Narrow"/>
          <w:sz w:val="28"/>
        </w:rPr>
        <w:t>C</w:t>
      </w:r>
      <w:r w:rsidRPr="00683FA8">
        <w:rPr>
          <w:rFonts w:ascii="Arial Narrow"/>
        </w:rPr>
        <w:t xml:space="preserve">OMMITTEE ON </w:t>
      </w:r>
      <w:r w:rsidRPr="00683FA8">
        <w:rPr>
          <w:rFonts w:ascii="Arial Narrow"/>
          <w:sz w:val="28"/>
        </w:rPr>
        <w:t>E</w:t>
      </w:r>
      <w:r w:rsidRPr="00683FA8">
        <w:rPr>
          <w:rFonts w:ascii="Arial Narrow"/>
        </w:rPr>
        <w:t xml:space="preserve">DUCATION AND </w:t>
      </w:r>
      <w:r w:rsidRPr="00683FA8">
        <w:rPr>
          <w:rFonts w:ascii="Arial Narrow"/>
          <w:sz w:val="28"/>
        </w:rPr>
        <w:t>C</w:t>
      </w:r>
      <w:r w:rsidRPr="00683FA8">
        <w:rPr>
          <w:rFonts w:ascii="Arial Narrow"/>
        </w:rPr>
        <w:t xml:space="preserve">OMMUNITY </w:t>
      </w:r>
      <w:r w:rsidRPr="00683FA8">
        <w:rPr>
          <w:rFonts w:ascii="Arial Narrow"/>
          <w:sz w:val="28"/>
        </w:rPr>
        <w:t>I</w:t>
      </w:r>
      <w:r w:rsidRPr="00683FA8">
        <w:rPr>
          <w:rFonts w:ascii="Arial Narrow"/>
        </w:rPr>
        <w:t>NCLUSION</w:t>
      </w:r>
    </w:p>
    <w:p w14:paraId="58DE31A2" w14:textId="0FADD594" w:rsidR="008D0068" w:rsidRPr="00683FA8" w:rsidRDefault="00FC0E18" w:rsidP="00903110">
      <w:pPr>
        <w:pStyle w:val="BodyText"/>
        <w:spacing w:before="3" w:line="237" w:lineRule="auto"/>
        <w:ind w:left="1701" w:right="569"/>
      </w:pPr>
      <w:r w:rsidRPr="00683FA8">
        <w:t>Michael P</w:t>
      </w:r>
      <w:r w:rsidR="001C38CA">
        <w:t>ettersson</w:t>
      </w:r>
      <w:r w:rsidRPr="00683FA8">
        <w:t xml:space="preserve"> MLA (Chair), Jo</w:t>
      </w:r>
      <w:r w:rsidR="008D318D" w:rsidRPr="00683FA8">
        <w:t>h</w:t>
      </w:r>
      <w:r w:rsidRPr="00683FA8">
        <w:t>nathan D</w:t>
      </w:r>
      <w:r w:rsidR="001C38CA">
        <w:t>avis</w:t>
      </w:r>
      <w:r w:rsidRPr="00683FA8">
        <w:t xml:space="preserve"> MLA (Deputy Chair), </w:t>
      </w:r>
      <w:r w:rsidR="00930812">
        <w:t>Nicole L</w:t>
      </w:r>
      <w:r w:rsidR="001C38CA">
        <w:t>awder</w:t>
      </w:r>
      <w:r w:rsidRPr="00683FA8">
        <w:t xml:space="preserve"> MLA</w:t>
      </w:r>
    </w:p>
    <w:p w14:paraId="59B214B9" w14:textId="58305C14" w:rsidR="008D0068" w:rsidRPr="00FE5443" w:rsidRDefault="00FE5443" w:rsidP="00591EB5">
      <w:pPr>
        <w:spacing w:line="276" w:lineRule="auto"/>
        <w:jc w:val="center"/>
        <w:rPr>
          <w:sz w:val="44"/>
          <w:szCs w:val="44"/>
        </w:rPr>
      </w:pPr>
      <w:r w:rsidRPr="00591EB5">
        <w:rPr>
          <w:sz w:val="16"/>
          <w:szCs w:val="16"/>
        </w:rPr>
        <w:br/>
      </w:r>
      <w:r>
        <w:rPr>
          <w:sz w:val="44"/>
          <w:szCs w:val="44"/>
        </w:rPr>
        <w:t>MEDIA RELEASE</w:t>
      </w:r>
    </w:p>
    <w:p w14:paraId="5C5815D1" w14:textId="74474CC3" w:rsidR="001E733B" w:rsidRDefault="00C01FE5" w:rsidP="00591EB5">
      <w:pPr>
        <w:pStyle w:val="Title"/>
        <w:spacing w:line="276" w:lineRule="auto"/>
        <w:ind w:left="0"/>
        <w:jc w:val="center"/>
        <w:rPr>
          <w:i/>
          <w:iCs/>
        </w:rPr>
      </w:pPr>
      <w:r>
        <w:t xml:space="preserve">Inquiry into ACT Auditor-General’s Report No. 6 of 2021 </w:t>
      </w:r>
      <w:r>
        <w:br/>
      </w:r>
      <w:r>
        <w:rPr>
          <w:i/>
          <w:iCs/>
        </w:rPr>
        <w:t>Teaching Quality in ACT Public Schools</w:t>
      </w:r>
    </w:p>
    <w:p w14:paraId="65CEDE3E" w14:textId="753CE258" w:rsidR="00C01FE5" w:rsidRPr="00C01FE5" w:rsidRDefault="00C01FE5" w:rsidP="00591EB5">
      <w:pPr>
        <w:pStyle w:val="Title"/>
        <w:spacing w:line="276" w:lineRule="auto"/>
        <w:ind w:left="0"/>
        <w:jc w:val="center"/>
      </w:pPr>
      <w:r>
        <w:t>Report Tabled</w:t>
      </w:r>
    </w:p>
    <w:p w14:paraId="26A2A20C" w14:textId="3339A216" w:rsidR="00C01FE5" w:rsidRPr="00C01FE5" w:rsidRDefault="00626543" w:rsidP="00C01FE5">
      <w:pPr>
        <w:spacing w:before="120" w:after="120" w:line="276" w:lineRule="auto"/>
      </w:pPr>
      <w:r w:rsidRPr="00C01FE5">
        <w:t xml:space="preserve">Mr Michael Pettersson, Chair of the </w:t>
      </w:r>
      <w:r w:rsidR="00C01FE5" w:rsidRPr="00C01FE5">
        <w:t xml:space="preserve">Standing Committee on </w:t>
      </w:r>
      <w:r w:rsidRPr="00C01FE5">
        <w:t xml:space="preserve">Education </w:t>
      </w:r>
      <w:r w:rsidR="00A14274" w:rsidRPr="00C01FE5">
        <w:t>and Community Inclusion</w:t>
      </w:r>
      <w:r w:rsidRPr="00C01FE5">
        <w:t xml:space="preserve">, today </w:t>
      </w:r>
      <w:r w:rsidR="00DC38CA" w:rsidRPr="00C01FE5">
        <w:t>tabled the Committee’s report</w:t>
      </w:r>
      <w:r w:rsidR="00C01FE5" w:rsidRPr="00C01FE5">
        <w:t xml:space="preserve"> for the inquiry into Auditor-General’s Report No. 6 of 2021: </w:t>
      </w:r>
      <w:r w:rsidR="00C01FE5" w:rsidRPr="00C01FE5">
        <w:rPr>
          <w:i/>
          <w:iCs/>
        </w:rPr>
        <w:t>Teaching Quality in ACT Public Schools</w:t>
      </w:r>
      <w:r w:rsidR="00C01FE5" w:rsidRPr="00C01FE5">
        <w:t xml:space="preserve"> (Audit Report).</w:t>
      </w:r>
    </w:p>
    <w:p w14:paraId="0D4F0139" w14:textId="77777777" w:rsidR="00C01FE5" w:rsidRPr="00C01FE5" w:rsidRDefault="00DC38CA" w:rsidP="00C01FE5">
      <w:pPr>
        <w:spacing w:before="120" w:after="120" w:line="276" w:lineRule="auto"/>
      </w:pPr>
      <w:r w:rsidRPr="00C01FE5">
        <w:t xml:space="preserve">During the inquiry, the Committee received </w:t>
      </w:r>
      <w:r w:rsidR="00C01FE5" w:rsidRPr="00C01FE5">
        <w:t>five</w:t>
      </w:r>
      <w:r w:rsidRPr="00C01FE5">
        <w:t xml:space="preserve"> submissions</w:t>
      </w:r>
      <w:r w:rsidR="00C01FE5" w:rsidRPr="00C01FE5">
        <w:t xml:space="preserve"> and </w:t>
      </w:r>
      <w:r w:rsidRPr="00C01FE5">
        <w:t xml:space="preserve">held </w:t>
      </w:r>
      <w:r w:rsidR="00C01FE5" w:rsidRPr="00C01FE5">
        <w:t>three public</w:t>
      </w:r>
      <w:r w:rsidRPr="00C01FE5">
        <w:t xml:space="preserve"> hearings</w:t>
      </w:r>
      <w:r w:rsidR="00C01FE5" w:rsidRPr="00C01FE5">
        <w:t>.</w:t>
      </w:r>
      <w:r w:rsidRPr="00C01FE5">
        <w:t xml:space="preserve"> </w:t>
      </w:r>
    </w:p>
    <w:p w14:paraId="442DA707" w14:textId="044CAA46" w:rsidR="00C01FE5" w:rsidRPr="00C01FE5" w:rsidRDefault="00626543" w:rsidP="00C01FE5">
      <w:pPr>
        <w:spacing w:before="120" w:after="120" w:line="276" w:lineRule="auto"/>
      </w:pPr>
      <w:r w:rsidRPr="00C01FE5">
        <w:t xml:space="preserve">The </w:t>
      </w:r>
      <w:r w:rsidR="00C01FE5" w:rsidRPr="00C01FE5">
        <w:t>Committee’s report makes 19</w:t>
      </w:r>
      <w:r w:rsidR="00DC38CA" w:rsidRPr="00C01FE5">
        <w:t xml:space="preserve"> recommendations</w:t>
      </w:r>
      <w:r w:rsidR="00C01FE5" w:rsidRPr="00C01FE5">
        <w:t xml:space="preserve"> </w:t>
      </w:r>
      <w:r w:rsidR="00C01FE5">
        <w:t>that</w:t>
      </w:r>
      <w:r w:rsidR="00C01FE5" w:rsidRPr="00C01FE5">
        <w:t xml:space="preserve"> aim to enhance the quality of teaching and lift student educational outcomes. The Committee’s recommendations also aim to complement the recommendations made in the Audit Report. </w:t>
      </w:r>
    </w:p>
    <w:p w14:paraId="1152D085" w14:textId="48231C4A" w:rsidR="00C01FE5" w:rsidRPr="00C01FE5" w:rsidRDefault="00C01FE5" w:rsidP="00C01FE5">
      <w:pPr>
        <w:spacing w:before="120" w:after="120" w:line="276" w:lineRule="auto"/>
      </w:pPr>
      <w:r w:rsidRPr="00C01FE5">
        <w:t>The Committee’s recommendations include that the ACT Government:</w:t>
      </w:r>
    </w:p>
    <w:p w14:paraId="06011B14" w14:textId="37F0110C" w:rsidR="00C01FE5" w:rsidRPr="00C01FE5" w:rsidRDefault="00C01FE5" w:rsidP="00C01FE5">
      <w:pPr>
        <w:pStyle w:val="ListParagraph"/>
        <w:numPr>
          <w:ilvl w:val="0"/>
          <w:numId w:val="3"/>
        </w:numPr>
        <w:spacing w:before="120" w:after="120" w:line="276" w:lineRule="auto"/>
      </w:pPr>
      <w:r w:rsidRPr="00C01FE5">
        <w:t>Better define key terms in strategic planning documents, including ‘teaching quality’ and ‘inclusive education’.</w:t>
      </w:r>
    </w:p>
    <w:p w14:paraId="5BFDF014" w14:textId="50C1E3DB" w:rsidR="00C01FE5" w:rsidRPr="00C01FE5" w:rsidRDefault="00C01FE5" w:rsidP="00C01FE5">
      <w:pPr>
        <w:pStyle w:val="ListParagraph"/>
        <w:numPr>
          <w:ilvl w:val="0"/>
          <w:numId w:val="3"/>
        </w:numPr>
        <w:spacing w:before="120" w:after="120" w:line="276" w:lineRule="auto"/>
      </w:pPr>
      <w:r w:rsidRPr="00C01FE5">
        <w:t>Provide teaching staff with appropriate information technology equipment, and facilities to access time away from the classroom.</w:t>
      </w:r>
    </w:p>
    <w:p w14:paraId="394F1656" w14:textId="32B026D0" w:rsidR="00C01FE5" w:rsidRPr="00C01FE5" w:rsidRDefault="00C01FE5" w:rsidP="00C01FE5">
      <w:pPr>
        <w:pStyle w:val="ListParagraph"/>
        <w:numPr>
          <w:ilvl w:val="0"/>
          <w:numId w:val="3"/>
        </w:numPr>
        <w:spacing w:before="120" w:after="120" w:line="276" w:lineRule="auto"/>
      </w:pPr>
      <w:r w:rsidRPr="00C01FE5">
        <w:t>Invest additional resources in health and safety for teachers and students.</w:t>
      </w:r>
    </w:p>
    <w:p w14:paraId="2ACDD26E" w14:textId="1C49E695" w:rsidR="00C01FE5" w:rsidRPr="00C01FE5" w:rsidRDefault="00C01FE5" w:rsidP="00C01FE5">
      <w:pPr>
        <w:pStyle w:val="ListParagraph"/>
        <w:numPr>
          <w:ilvl w:val="0"/>
          <w:numId w:val="3"/>
        </w:numPr>
        <w:spacing w:before="120" w:after="120" w:line="276" w:lineRule="auto"/>
      </w:pPr>
      <w:r w:rsidRPr="00C01FE5">
        <w:t>Invest additional resources in allied health and social support.</w:t>
      </w:r>
    </w:p>
    <w:p w14:paraId="5A1F95D4" w14:textId="6B50B3BD" w:rsidR="00C01FE5" w:rsidRPr="00C01FE5" w:rsidRDefault="00C01FE5" w:rsidP="00C01FE5">
      <w:pPr>
        <w:pStyle w:val="ListParagraph"/>
        <w:numPr>
          <w:ilvl w:val="0"/>
          <w:numId w:val="3"/>
        </w:numPr>
        <w:spacing w:before="120" w:after="120" w:line="276" w:lineRule="auto"/>
      </w:pPr>
      <w:r w:rsidRPr="00C01FE5">
        <w:t>Expedite projections of workforce supply and demand for the public school system.</w:t>
      </w:r>
    </w:p>
    <w:p w14:paraId="3D714011" w14:textId="0B637850" w:rsidR="00C01FE5" w:rsidRPr="00C01FE5" w:rsidRDefault="00C01FE5" w:rsidP="00C01FE5">
      <w:pPr>
        <w:pStyle w:val="ListParagraph"/>
        <w:numPr>
          <w:ilvl w:val="0"/>
          <w:numId w:val="3"/>
        </w:numPr>
        <w:spacing w:before="120" w:after="120" w:line="276" w:lineRule="auto"/>
      </w:pPr>
      <w:r w:rsidRPr="00C01FE5">
        <w:t>Improve performance management and review.</w:t>
      </w:r>
    </w:p>
    <w:p w14:paraId="6EF87654" w14:textId="54E3A4A9" w:rsidR="00626543" w:rsidRPr="00C01FE5" w:rsidRDefault="00DC38CA" w:rsidP="00C01FE5">
      <w:pPr>
        <w:spacing w:before="120" w:after="120" w:line="276" w:lineRule="auto"/>
      </w:pPr>
      <w:r w:rsidRPr="00C01FE5">
        <w:t>The report is</w:t>
      </w:r>
      <w:r w:rsidR="00626543" w:rsidRPr="00C01FE5">
        <w:t xml:space="preserve"> available from the Committee’s </w:t>
      </w:r>
      <w:hyperlink r:id="rId8" w:history="1">
        <w:r w:rsidR="00626543" w:rsidRPr="00C01FE5">
          <w:rPr>
            <w:rStyle w:val="Hyperlink"/>
          </w:rPr>
          <w:t>webpage.</w:t>
        </w:r>
      </w:hyperlink>
    </w:p>
    <w:p w14:paraId="44E99F03" w14:textId="200B3107" w:rsidR="00C01FE5" w:rsidRPr="00C01FE5" w:rsidRDefault="00DC5CB8" w:rsidP="00C01FE5">
      <w:pPr>
        <w:spacing w:before="120" w:after="120" w:line="276" w:lineRule="auto"/>
      </w:pPr>
      <w:r w:rsidRPr="00C01FE5">
        <w:t xml:space="preserve">The Committee Chair, </w:t>
      </w:r>
      <w:r w:rsidR="00626543" w:rsidRPr="00C01FE5">
        <w:t>Mr Pettersson</w:t>
      </w:r>
      <w:r w:rsidRPr="00C01FE5">
        <w:t>,</w:t>
      </w:r>
      <w:r w:rsidR="00626543" w:rsidRPr="00C01FE5">
        <w:t xml:space="preserve"> said</w:t>
      </w:r>
      <w:r w:rsidRPr="00C01FE5">
        <w:t xml:space="preserve"> that</w:t>
      </w:r>
      <w:r w:rsidR="00626543" w:rsidRPr="00C01FE5">
        <w:t xml:space="preserve"> “</w:t>
      </w:r>
      <w:r w:rsidRPr="00C01FE5">
        <w:t>t</w:t>
      </w:r>
      <w:r w:rsidR="00DC38CA" w:rsidRPr="00C01FE5">
        <w:t xml:space="preserve">he </w:t>
      </w:r>
      <w:r w:rsidR="00C01FE5" w:rsidRPr="00C01FE5">
        <w:t xml:space="preserve">Audit Report, as well as evidence received from stakeholders during the inquiry, was instrumental in identifying measures to improve teaching quality and lift student outcomes. We wish to acknowledge those who contributed to the inquiry through submissions and public hearings. </w:t>
      </w:r>
      <w:proofErr w:type="gramStart"/>
      <w:r w:rsidR="00C01FE5" w:rsidRPr="00C01FE5">
        <w:t>In particular, we</w:t>
      </w:r>
      <w:proofErr w:type="gramEnd"/>
      <w:r w:rsidR="00C01FE5" w:rsidRPr="00C01FE5">
        <w:t xml:space="preserve"> wish to acknowledge the ACT Audit Office for appearing before the Committee to clarify aspects of the Audit Report.”</w:t>
      </w:r>
    </w:p>
    <w:p w14:paraId="5A5EA0CD" w14:textId="38150908" w:rsidR="00A14274" w:rsidRPr="00C01FE5" w:rsidRDefault="00DC38CA" w:rsidP="00C01FE5">
      <w:pPr>
        <w:spacing w:before="120" w:after="120" w:line="276" w:lineRule="auto"/>
        <w:rPr>
          <w:rFonts w:eastAsiaTheme="minorHAnsi"/>
        </w:rPr>
      </w:pPr>
      <w:r w:rsidRPr="00C01FE5">
        <w:rPr>
          <w:rFonts w:eastAsiaTheme="minorHAnsi"/>
        </w:rPr>
        <w:t>Under the Assembly’s standing orders, the Government is required to respond to committee reports within four months of tabling.</w:t>
      </w:r>
    </w:p>
    <w:p w14:paraId="1A8F0533" w14:textId="78CCD915" w:rsidR="00DC5CB8" w:rsidRPr="00C01FE5" w:rsidRDefault="00A359DC" w:rsidP="00C01FE5">
      <w:pPr>
        <w:spacing w:before="100" w:beforeAutospacing="1" w:line="276" w:lineRule="auto"/>
      </w:pPr>
      <w:r>
        <w:t>4</w:t>
      </w:r>
      <w:r w:rsidR="00C01FE5">
        <w:t xml:space="preserve"> August </w:t>
      </w:r>
      <w:r w:rsidR="00626543" w:rsidRPr="00C01FE5">
        <w:t>2022</w:t>
      </w:r>
    </w:p>
    <w:p w14:paraId="1E8EEF4B" w14:textId="77777777" w:rsidR="00626543" w:rsidRPr="00C01FE5" w:rsidRDefault="00626543" w:rsidP="00C01FE5">
      <w:pPr>
        <w:pBdr>
          <w:top w:val="single" w:sz="4" w:space="1" w:color="auto"/>
        </w:pBdr>
        <w:spacing w:line="276" w:lineRule="auto"/>
        <w:rPr>
          <w:rStyle w:val="Hyperlink"/>
          <w:rFonts w:eastAsiaTheme="majorEastAsia"/>
        </w:rPr>
      </w:pPr>
      <w:r w:rsidRPr="00C01FE5">
        <w:rPr>
          <w:b/>
        </w:rPr>
        <w:t>For further information, please contact:</w:t>
      </w:r>
    </w:p>
    <w:p w14:paraId="6C7ECD89" w14:textId="3C6A9428" w:rsidR="00626543" w:rsidRPr="00C01FE5" w:rsidRDefault="00626543" w:rsidP="00626543">
      <w:r w:rsidRPr="00C01FE5">
        <w:t>Committee Chair, Mr Michael Pettersson MLA, on (02) 6205 1436</w:t>
      </w:r>
    </w:p>
    <w:p w14:paraId="726894DA" w14:textId="0315DE20" w:rsidR="001E733B" w:rsidRPr="00C01FE5" w:rsidRDefault="00626543" w:rsidP="00626543">
      <w:r w:rsidRPr="00C01FE5">
        <w:t>Committee Secretary on (02) 620</w:t>
      </w:r>
      <w:r w:rsidR="00DC5CB8" w:rsidRPr="00C01FE5">
        <w:t>7 5498</w:t>
      </w:r>
      <w:r w:rsidRPr="00C01FE5">
        <w:t xml:space="preserve"> or at </w:t>
      </w:r>
      <w:hyperlink r:id="rId9" w:history="1">
        <w:r w:rsidRPr="00C01FE5">
          <w:rPr>
            <w:rStyle w:val="Hyperlink"/>
            <w:rFonts w:eastAsiaTheme="majorEastAsia"/>
          </w:rPr>
          <w:t>LACommitteeECI@parliament.act.gov.au</w:t>
        </w:r>
      </w:hyperlink>
    </w:p>
    <w:sectPr w:rsidR="001E733B" w:rsidRPr="00C01FE5" w:rsidSect="00930812">
      <w:type w:val="continuous"/>
      <w:pgSz w:w="11910" w:h="16850"/>
      <w:pgMar w:top="1140" w:right="1418" w:bottom="10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25B7" w14:textId="77777777" w:rsidR="004853B5" w:rsidRDefault="004853B5" w:rsidP="00084286">
      <w:r>
        <w:separator/>
      </w:r>
    </w:p>
  </w:endnote>
  <w:endnote w:type="continuationSeparator" w:id="0">
    <w:p w14:paraId="27AE15D5" w14:textId="77777777" w:rsidR="004853B5" w:rsidRDefault="004853B5" w:rsidP="0008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F1E7" w14:textId="77777777" w:rsidR="004853B5" w:rsidRDefault="004853B5" w:rsidP="00084286">
      <w:r>
        <w:separator/>
      </w:r>
    </w:p>
  </w:footnote>
  <w:footnote w:type="continuationSeparator" w:id="0">
    <w:p w14:paraId="501353E5" w14:textId="77777777" w:rsidR="004853B5" w:rsidRDefault="004853B5" w:rsidP="0008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FCE"/>
    <w:multiLevelType w:val="multilevel"/>
    <w:tmpl w:val="699AC34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hint="default"/>
        <w:sz w:val="22"/>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1" w15:restartNumberingAfterBreak="0">
    <w:nsid w:val="22682539"/>
    <w:multiLevelType w:val="hybridMultilevel"/>
    <w:tmpl w:val="726C1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266B5E"/>
    <w:multiLevelType w:val="multilevel"/>
    <w:tmpl w:val="2E004328"/>
    <w:name w:val="OLA branded2"/>
    <w:lvl w:ilvl="0">
      <w:start w:val="1"/>
      <w:numFmt w:val="bullet"/>
      <w:pStyle w:val="ListBullet"/>
      <w:lvlText w:val=""/>
      <w:lvlJc w:val="left"/>
      <w:pPr>
        <w:ind w:left="907" w:hanging="340"/>
      </w:pPr>
      <w:rPr>
        <w:rFonts w:ascii="Symbol" w:hAnsi="Symbol" w:hint="default"/>
        <w:b w:val="0"/>
        <w:i w:val="0"/>
        <w:color w:val="2F5496"/>
      </w:rPr>
    </w:lvl>
    <w:lvl w:ilvl="1">
      <w:start w:val="1"/>
      <w:numFmt w:val="bullet"/>
      <w:pStyle w:val="ListBullet2"/>
      <w:lvlText w:val=""/>
      <w:lvlJc w:val="left"/>
      <w:pPr>
        <w:ind w:left="997" w:hanging="360"/>
      </w:pPr>
      <w:rPr>
        <w:rFonts w:ascii="Symbol" w:hAnsi="Symbol" w:hint="default"/>
        <w:color w:val="7492CD"/>
      </w:rPr>
    </w:lvl>
    <w:lvl w:ilvl="2">
      <w:start w:val="1"/>
      <w:numFmt w:val="bullet"/>
      <w:pStyle w:val="ListBullet3"/>
      <w:lvlText w:val=""/>
      <w:lvlJc w:val="left"/>
      <w:pPr>
        <w:ind w:left="1357" w:hanging="360"/>
      </w:pPr>
      <w:rPr>
        <w:rFonts w:ascii="Symbol" w:hAnsi="Symbol" w:hint="default"/>
        <w:color w:val="9DB4DC"/>
      </w:rPr>
    </w:lvl>
    <w:lvl w:ilvl="3">
      <w:start w:val="1"/>
      <w:numFmt w:val="bullet"/>
      <w:pStyle w:val="ListBullet4"/>
      <w:lvlText w:val=""/>
      <w:lvlJc w:val="left"/>
      <w:pPr>
        <w:ind w:left="1717" w:hanging="360"/>
      </w:pPr>
      <w:rPr>
        <w:rFonts w:ascii="Symbol" w:hAnsi="Symbol" w:hint="default"/>
        <w:b w:val="0"/>
        <w:i w:val="0"/>
        <w:color w:val="2F5496"/>
      </w:rPr>
    </w:lvl>
    <w:lvl w:ilvl="4">
      <w:start w:val="1"/>
      <w:numFmt w:val="bullet"/>
      <w:pStyle w:val="ListBullet5"/>
      <w:lvlText w:val=""/>
      <w:lvlJc w:val="left"/>
      <w:pPr>
        <w:ind w:left="2077" w:hanging="360"/>
      </w:pPr>
      <w:rPr>
        <w:rFonts w:ascii="Symbol" w:hAnsi="Symbol" w:hint="default"/>
        <w:color w:val="7492CD"/>
      </w:rPr>
    </w:lvl>
    <w:lvl w:ilvl="5">
      <w:start w:val="1"/>
      <w:numFmt w:val="lowerRoman"/>
      <w:lvlText w:val="(%6)"/>
      <w:lvlJc w:val="left"/>
      <w:pPr>
        <w:ind w:left="2437" w:hanging="360"/>
      </w:pPr>
      <w:rPr>
        <w:rFonts w:hint="default"/>
      </w:rPr>
    </w:lvl>
    <w:lvl w:ilvl="6">
      <w:start w:val="1"/>
      <w:numFmt w:val="decimal"/>
      <w:lvlText w:val="%7."/>
      <w:lvlJc w:val="left"/>
      <w:pPr>
        <w:ind w:left="2797" w:hanging="360"/>
      </w:pPr>
      <w:rPr>
        <w:rFonts w:hint="default"/>
      </w:rPr>
    </w:lvl>
    <w:lvl w:ilvl="7">
      <w:start w:val="1"/>
      <w:numFmt w:val="lowerLetter"/>
      <w:lvlText w:val="%8."/>
      <w:lvlJc w:val="left"/>
      <w:pPr>
        <w:ind w:left="3157" w:hanging="360"/>
      </w:pPr>
      <w:rPr>
        <w:rFonts w:hint="default"/>
      </w:rPr>
    </w:lvl>
    <w:lvl w:ilvl="8">
      <w:start w:val="1"/>
      <w:numFmt w:val="lowerRoman"/>
      <w:lvlText w:val="%9."/>
      <w:lvlJc w:val="left"/>
      <w:pPr>
        <w:ind w:left="3517" w:hanging="360"/>
      </w:pPr>
      <w:rPr>
        <w:rFonts w:hint="default"/>
      </w:rPr>
    </w:lvl>
  </w:abstractNum>
  <w:abstractNum w:abstractNumId="3" w15:restartNumberingAfterBreak="0">
    <w:nsid w:val="66E23263"/>
    <w:multiLevelType w:val="multilevel"/>
    <w:tmpl w:val="D206D416"/>
    <w:lvl w:ilvl="0">
      <w:start w:val="1"/>
      <w:numFmt w:val="decimal"/>
      <w:lvlText w:val="%1."/>
      <w:lvlJc w:val="left"/>
      <w:pPr>
        <w:ind w:left="50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3777199"/>
    <w:multiLevelType w:val="hybridMultilevel"/>
    <w:tmpl w:val="95485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68"/>
    <w:rsid w:val="00000651"/>
    <w:rsid w:val="00002336"/>
    <w:rsid w:val="00003F99"/>
    <w:rsid w:val="00004786"/>
    <w:rsid w:val="00006269"/>
    <w:rsid w:val="00010BCD"/>
    <w:rsid w:val="00012114"/>
    <w:rsid w:val="00013214"/>
    <w:rsid w:val="0001361B"/>
    <w:rsid w:val="00016288"/>
    <w:rsid w:val="0001693C"/>
    <w:rsid w:val="00016BAE"/>
    <w:rsid w:val="00030C14"/>
    <w:rsid w:val="000313D9"/>
    <w:rsid w:val="00040B6E"/>
    <w:rsid w:val="00042749"/>
    <w:rsid w:val="00042EB3"/>
    <w:rsid w:val="000446C2"/>
    <w:rsid w:val="000672E8"/>
    <w:rsid w:val="000700C7"/>
    <w:rsid w:val="00070E1D"/>
    <w:rsid w:val="000712AF"/>
    <w:rsid w:val="00071AAA"/>
    <w:rsid w:val="000748D9"/>
    <w:rsid w:val="0007646D"/>
    <w:rsid w:val="000830E8"/>
    <w:rsid w:val="00084286"/>
    <w:rsid w:val="00084F01"/>
    <w:rsid w:val="00086A14"/>
    <w:rsid w:val="00091A57"/>
    <w:rsid w:val="000A077C"/>
    <w:rsid w:val="000A236B"/>
    <w:rsid w:val="000A2B96"/>
    <w:rsid w:val="000A2F76"/>
    <w:rsid w:val="000B1360"/>
    <w:rsid w:val="000B27E1"/>
    <w:rsid w:val="000B70E3"/>
    <w:rsid w:val="000C15DE"/>
    <w:rsid w:val="000C16EF"/>
    <w:rsid w:val="000C2262"/>
    <w:rsid w:val="000C328E"/>
    <w:rsid w:val="000C6499"/>
    <w:rsid w:val="000C75D7"/>
    <w:rsid w:val="000D046F"/>
    <w:rsid w:val="000D6330"/>
    <w:rsid w:val="000D663A"/>
    <w:rsid w:val="000E21BE"/>
    <w:rsid w:val="000E3CC8"/>
    <w:rsid w:val="000E7383"/>
    <w:rsid w:val="000F121F"/>
    <w:rsid w:val="000F2AD7"/>
    <w:rsid w:val="000F2FCC"/>
    <w:rsid w:val="000F59C2"/>
    <w:rsid w:val="000F5F66"/>
    <w:rsid w:val="000F6592"/>
    <w:rsid w:val="000F6F62"/>
    <w:rsid w:val="000F77CE"/>
    <w:rsid w:val="00100AF9"/>
    <w:rsid w:val="00106D0A"/>
    <w:rsid w:val="00114448"/>
    <w:rsid w:val="00115524"/>
    <w:rsid w:val="00116023"/>
    <w:rsid w:val="00121B8B"/>
    <w:rsid w:val="00121FF3"/>
    <w:rsid w:val="001242AE"/>
    <w:rsid w:val="00124DD8"/>
    <w:rsid w:val="001306E3"/>
    <w:rsid w:val="00134391"/>
    <w:rsid w:val="001443E1"/>
    <w:rsid w:val="00145C5B"/>
    <w:rsid w:val="00151B66"/>
    <w:rsid w:val="00153047"/>
    <w:rsid w:val="0015424A"/>
    <w:rsid w:val="00155CD3"/>
    <w:rsid w:val="00162DF8"/>
    <w:rsid w:val="00166544"/>
    <w:rsid w:val="001672DC"/>
    <w:rsid w:val="001727BF"/>
    <w:rsid w:val="00174B07"/>
    <w:rsid w:val="00175C8E"/>
    <w:rsid w:val="001913F2"/>
    <w:rsid w:val="00194C9E"/>
    <w:rsid w:val="00197C8C"/>
    <w:rsid w:val="001A3C9A"/>
    <w:rsid w:val="001B19B8"/>
    <w:rsid w:val="001B42F3"/>
    <w:rsid w:val="001B79BD"/>
    <w:rsid w:val="001C170C"/>
    <w:rsid w:val="001C38CA"/>
    <w:rsid w:val="001C7FFA"/>
    <w:rsid w:val="001D1471"/>
    <w:rsid w:val="001D476A"/>
    <w:rsid w:val="001D4E12"/>
    <w:rsid w:val="001D65CA"/>
    <w:rsid w:val="001E26BB"/>
    <w:rsid w:val="001E6C23"/>
    <w:rsid w:val="001E733B"/>
    <w:rsid w:val="001E78A4"/>
    <w:rsid w:val="001F752E"/>
    <w:rsid w:val="00206B4C"/>
    <w:rsid w:val="00207563"/>
    <w:rsid w:val="002132D7"/>
    <w:rsid w:val="002174C4"/>
    <w:rsid w:val="0022276D"/>
    <w:rsid w:val="0022353C"/>
    <w:rsid w:val="00224689"/>
    <w:rsid w:val="002260E0"/>
    <w:rsid w:val="00230BDE"/>
    <w:rsid w:val="00236051"/>
    <w:rsid w:val="00247CED"/>
    <w:rsid w:val="0025045D"/>
    <w:rsid w:val="00250986"/>
    <w:rsid w:val="0025293C"/>
    <w:rsid w:val="00261B6F"/>
    <w:rsid w:val="00262E88"/>
    <w:rsid w:val="00263460"/>
    <w:rsid w:val="00264F2F"/>
    <w:rsid w:val="002675AF"/>
    <w:rsid w:val="00270E4D"/>
    <w:rsid w:val="00271D6C"/>
    <w:rsid w:val="00277048"/>
    <w:rsid w:val="002775C3"/>
    <w:rsid w:val="002811C0"/>
    <w:rsid w:val="0028350F"/>
    <w:rsid w:val="002923EF"/>
    <w:rsid w:val="002928E2"/>
    <w:rsid w:val="002A14B8"/>
    <w:rsid w:val="002A4906"/>
    <w:rsid w:val="002A5DCB"/>
    <w:rsid w:val="002B11B3"/>
    <w:rsid w:val="002B1804"/>
    <w:rsid w:val="002C3907"/>
    <w:rsid w:val="002C4AC6"/>
    <w:rsid w:val="002C7F33"/>
    <w:rsid w:val="002D7C11"/>
    <w:rsid w:val="002E210A"/>
    <w:rsid w:val="002E269D"/>
    <w:rsid w:val="002E2BED"/>
    <w:rsid w:val="002F4040"/>
    <w:rsid w:val="002F7426"/>
    <w:rsid w:val="00302F2E"/>
    <w:rsid w:val="00305F8B"/>
    <w:rsid w:val="00310E63"/>
    <w:rsid w:val="0031154F"/>
    <w:rsid w:val="00316832"/>
    <w:rsid w:val="00321180"/>
    <w:rsid w:val="00327380"/>
    <w:rsid w:val="003277E1"/>
    <w:rsid w:val="003337E4"/>
    <w:rsid w:val="00342D0C"/>
    <w:rsid w:val="00347603"/>
    <w:rsid w:val="003615CE"/>
    <w:rsid w:val="00361D49"/>
    <w:rsid w:val="00361FC7"/>
    <w:rsid w:val="0036249D"/>
    <w:rsid w:val="00365AF2"/>
    <w:rsid w:val="003661D9"/>
    <w:rsid w:val="00373054"/>
    <w:rsid w:val="00375FE2"/>
    <w:rsid w:val="00393B1F"/>
    <w:rsid w:val="003952AC"/>
    <w:rsid w:val="003A4690"/>
    <w:rsid w:val="003A7C0E"/>
    <w:rsid w:val="003B7040"/>
    <w:rsid w:val="003C0A1E"/>
    <w:rsid w:val="003C38AA"/>
    <w:rsid w:val="003C3AE9"/>
    <w:rsid w:val="003C4B65"/>
    <w:rsid w:val="003C5EC6"/>
    <w:rsid w:val="003D0A9A"/>
    <w:rsid w:val="003D2632"/>
    <w:rsid w:val="003D5639"/>
    <w:rsid w:val="003D6F4C"/>
    <w:rsid w:val="003E190D"/>
    <w:rsid w:val="003E2E23"/>
    <w:rsid w:val="003F716F"/>
    <w:rsid w:val="003F7666"/>
    <w:rsid w:val="00402D29"/>
    <w:rsid w:val="0041095B"/>
    <w:rsid w:val="004148AE"/>
    <w:rsid w:val="00416F2C"/>
    <w:rsid w:val="0042174D"/>
    <w:rsid w:val="004247A1"/>
    <w:rsid w:val="00425BA6"/>
    <w:rsid w:val="00426FCA"/>
    <w:rsid w:val="00437323"/>
    <w:rsid w:val="004414D6"/>
    <w:rsid w:val="00445CAD"/>
    <w:rsid w:val="00450E07"/>
    <w:rsid w:val="00460A16"/>
    <w:rsid w:val="00470777"/>
    <w:rsid w:val="00473506"/>
    <w:rsid w:val="00473EBF"/>
    <w:rsid w:val="004758BF"/>
    <w:rsid w:val="00480C77"/>
    <w:rsid w:val="004815A0"/>
    <w:rsid w:val="004853B5"/>
    <w:rsid w:val="00485815"/>
    <w:rsid w:val="00487B14"/>
    <w:rsid w:val="004A432B"/>
    <w:rsid w:val="004B091C"/>
    <w:rsid w:val="004B33DB"/>
    <w:rsid w:val="004B7124"/>
    <w:rsid w:val="004C323E"/>
    <w:rsid w:val="004D4BDE"/>
    <w:rsid w:val="004E6498"/>
    <w:rsid w:val="004F0CB9"/>
    <w:rsid w:val="004F22AE"/>
    <w:rsid w:val="005028F1"/>
    <w:rsid w:val="005123C5"/>
    <w:rsid w:val="00520A26"/>
    <w:rsid w:val="00520A85"/>
    <w:rsid w:val="00530CA2"/>
    <w:rsid w:val="00532C5E"/>
    <w:rsid w:val="00535D76"/>
    <w:rsid w:val="0054081C"/>
    <w:rsid w:val="00542B1C"/>
    <w:rsid w:val="00547014"/>
    <w:rsid w:val="00552BCA"/>
    <w:rsid w:val="00557AD4"/>
    <w:rsid w:val="00562FF4"/>
    <w:rsid w:val="00564760"/>
    <w:rsid w:val="00564B25"/>
    <w:rsid w:val="00564F0D"/>
    <w:rsid w:val="00566AC3"/>
    <w:rsid w:val="0056793C"/>
    <w:rsid w:val="00574C6F"/>
    <w:rsid w:val="005910C5"/>
    <w:rsid w:val="005917B0"/>
    <w:rsid w:val="00591EB5"/>
    <w:rsid w:val="00594D12"/>
    <w:rsid w:val="00597340"/>
    <w:rsid w:val="005A23BA"/>
    <w:rsid w:val="005A73E3"/>
    <w:rsid w:val="005B2430"/>
    <w:rsid w:val="005B734A"/>
    <w:rsid w:val="005C1B54"/>
    <w:rsid w:val="005C2A15"/>
    <w:rsid w:val="005C6C6F"/>
    <w:rsid w:val="005C7918"/>
    <w:rsid w:val="005D19A5"/>
    <w:rsid w:val="005D4D7E"/>
    <w:rsid w:val="005E12C4"/>
    <w:rsid w:val="005F0BBE"/>
    <w:rsid w:val="00605B89"/>
    <w:rsid w:val="006071A9"/>
    <w:rsid w:val="00614313"/>
    <w:rsid w:val="00615359"/>
    <w:rsid w:val="0062079B"/>
    <w:rsid w:val="00625691"/>
    <w:rsid w:val="00626543"/>
    <w:rsid w:val="00627F5C"/>
    <w:rsid w:val="00631ABC"/>
    <w:rsid w:val="00632EB2"/>
    <w:rsid w:val="00633477"/>
    <w:rsid w:val="0063395F"/>
    <w:rsid w:val="0064295E"/>
    <w:rsid w:val="0064496E"/>
    <w:rsid w:val="00644EDB"/>
    <w:rsid w:val="006455AD"/>
    <w:rsid w:val="006645C3"/>
    <w:rsid w:val="00666BB0"/>
    <w:rsid w:val="00680462"/>
    <w:rsid w:val="00683FA8"/>
    <w:rsid w:val="006840A4"/>
    <w:rsid w:val="00685F78"/>
    <w:rsid w:val="006A1356"/>
    <w:rsid w:val="006A5896"/>
    <w:rsid w:val="006B291C"/>
    <w:rsid w:val="006C31DD"/>
    <w:rsid w:val="006C619B"/>
    <w:rsid w:val="006D27D6"/>
    <w:rsid w:val="006D3883"/>
    <w:rsid w:val="006D4EB4"/>
    <w:rsid w:val="006D542A"/>
    <w:rsid w:val="006E1EFC"/>
    <w:rsid w:val="006E1F5B"/>
    <w:rsid w:val="006E2097"/>
    <w:rsid w:val="006E2234"/>
    <w:rsid w:val="006E3221"/>
    <w:rsid w:val="006E5D3B"/>
    <w:rsid w:val="006E7FEE"/>
    <w:rsid w:val="00701DFB"/>
    <w:rsid w:val="00703443"/>
    <w:rsid w:val="00704FFB"/>
    <w:rsid w:val="00705D4C"/>
    <w:rsid w:val="00705DEE"/>
    <w:rsid w:val="00710EF8"/>
    <w:rsid w:val="00721CAF"/>
    <w:rsid w:val="00730427"/>
    <w:rsid w:val="00737890"/>
    <w:rsid w:val="00750D27"/>
    <w:rsid w:val="00750DC4"/>
    <w:rsid w:val="0075368F"/>
    <w:rsid w:val="00753991"/>
    <w:rsid w:val="00755ACA"/>
    <w:rsid w:val="00763DB1"/>
    <w:rsid w:val="0076502F"/>
    <w:rsid w:val="00773616"/>
    <w:rsid w:val="0078024E"/>
    <w:rsid w:val="0078737B"/>
    <w:rsid w:val="00793AE3"/>
    <w:rsid w:val="007A03B0"/>
    <w:rsid w:val="007A0D89"/>
    <w:rsid w:val="007A6306"/>
    <w:rsid w:val="007A68C8"/>
    <w:rsid w:val="007B0B9A"/>
    <w:rsid w:val="007B4CB8"/>
    <w:rsid w:val="007B6BEC"/>
    <w:rsid w:val="007C0B24"/>
    <w:rsid w:val="007D29C3"/>
    <w:rsid w:val="007D32CC"/>
    <w:rsid w:val="007E6913"/>
    <w:rsid w:val="007E7542"/>
    <w:rsid w:val="007E7AA1"/>
    <w:rsid w:val="007F643F"/>
    <w:rsid w:val="007F779A"/>
    <w:rsid w:val="008002FB"/>
    <w:rsid w:val="00800A73"/>
    <w:rsid w:val="00801DAC"/>
    <w:rsid w:val="00803100"/>
    <w:rsid w:val="00811402"/>
    <w:rsid w:val="00811628"/>
    <w:rsid w:val="008128E2"/>
    <w:rsid w:val="00816312"/>
    <w:rsid w:val="008166EF"/>
    <w:rsid w:val="00822875"/>
    <w:rsid w:val="008265E4"/>
    <w:rsid w:val="0084568A"/>
    <w:rsid w:val="00850047"/>
    <w:rsid w:val="00851AED"/>
    <w:rsid w:val="00852D84"/>
    <w:rsid w:val="00854A35"/>
    <w:rsid w:val="0085592B"/>
    <w:rsid w:val="008710AD"/>
    <w:rsid w:val="00873C26"/>
    <w:rsid w:val="00881701"/>
    <w:rsid w:val="00892008"/>
    <w:rsid w:val="00895917"/>
    <w:rsid w:val="00897C4E"/>
    <w:rsid w:val="008A11A9"/>
    <w:rsid w:val="008A17BE"/>
    <w:rsid w:val="008A228B"/>
    <w:rsid w:val="008A235B"/>
    <w:rsid w:val="008A332A"/>
    <w:rsid w:val="008A6CC4"/>
    <w:rsid w:val="008A7A62"/>
    <w:rsid w:val="008A7DC4"/>
    <w:rsid w:val="008B1A9F"/>
    <w:rsid w:val="008B7677"/>
    <w:rsid w:val="008B7ADE"/>
    <w:rsid w:val="008C3E59"/>
    <w:rsid w:val="008C52FC"/>
    <w:rsid w:val="008C74D1"/>
    <w:rsid w:val="008C7C14"/>
    <w:rsid w:val="008D0068"/>
    <w:rsid w:val="008D2054"/>
    <w:rsid w:val="008D2EBF"/>
    <w:rsid w:val="008D318D"/>
    <w:rsid w:val="008D4AF0"/>
    <w:rsid w:val="008D5AE8"/>
    <w:rsid w:val="008D6860"/>
    <w:rsid w:val="008D68F2"/>
    <w:rsid w:val="008E27AC"/>
    <w:rsid w:val="008E3503"/>
    <w:rsid w:val="008E5941"/>
    <w:rsid w:val="008E774F"/>
    <w:rsid w:val="008E7EC1"/>
    <w:rsid w:val="008F188B"/>
    <w:rsid w:val="008F6326"/>
    <w:rsid w:val="0090004A"/>
    <w:rsid w:val="00903110"/>
    <w:rsid w:val="00907399"/>
    <w:rsid w:val="009140E4"/>
    <w:rsid w:val="00930812"/>
    <w:rsid w:val="009401F8"/>
    <w:rsid w:val="00941CE8"/>
    <w:rsid w:val="009474B4"/>
    <w:rsid w:val="00951498"/>
    <w:rsid w:val="009523A8"/>
    <w:rsid w:val="00953966"/>
    <w:rsid w:val="0095705C"/>
    <w:rsid w:val="00957197"/>
    <w:rsid w:val="00961F29"/>
    <w:rsid w:val="009649B6"/>
    <w:rsid w:val="00967F0E"/>
    <w:rsid w:val="00971EE9"/>
    <w:rsid w:val="00980B93"/>
    <w:rsid w:val="00982861"/>
    <w:rsid w:val="009849A6"/>
    <w:rsid w:val="009930D2"/>
    <w:rsid w:val="009A7F5B"/>
    <w:rsid w:val="009B70FA"/>
    <w:rsid w:val="009C3C1C"/>
    <w:rsid w:val="009D5208"/>
    <w:rsid w:val="009F0C42"/>
    <w:rsid w:val="009F19A2"/>
    <w:rsid w:val="00A00BEC"/>
    <w:rsid w:val="00A00FC1"/>
    <w:rsid w:val="00A039D0"/>
    <w:rsid w:val="00A04E05"/>
    <w:rsid w:val="00A1188F"/>
    <w:rsid w:val="00A14274"/>
    <w:rsid w:val="00A17371"/>
    <w:rsid w:val="00A25325"/>
    <w:rsid w:val="00A26665"/>
    <w:rsid w:val="00A26F2A"/>
    <w:rsid w:val="00A34555"/>
    <w:rsid w:val="00A359DC"/>
    <w:rsid w:val="00A365D1"/>
    <w:rsid w:val="00A36F47"/>
    <w:rsid w:val="00A438F4"/>
    <w:rsid w:val="00A43A72"/>
    <w:rsid w:val="00A445D7"/>
    <w:rsid w:val="00A527B2"/>
    <w:rsid w:val="00A6070F"/>
    <w:rsid w:val="00A729AC"/>
    <w:rsid w:val="00A72FBF"/>
    <w:rsid w:val="00A7498A"/>
    <w:rsid w:val="00A75739"/>
    <w:rsid w:val="00A80323"/>
    <w:rsid w:val="00A807C8"/>
    <w:rsid w:val="00A80F39"/>
    <w:rsid w:val="00A84909"/>
    <w:rsid w:val="00A85A64"/>
    <w:rsid w:val="00A87690"/>
    <w:rsid w:val="00A93925"/>
    <w:rsid w:val="00AA7C08"/>
    <w:rsid w:val="00AB3318"/>
    <w:rsid w:val="00AC2A51"/>
    <w:rsid w:val="00AC424A"/>
    <w:rsid w:val="00AD2F7B"/>
    <w:rsid w:val="00AD5244"/>
    <w:rsid w:val="00AD6573"/>
    <w:rsid w:val="00AD7211"/>
    <w:rsid w:val="00AE0E8B"/>
    <w:rsid w:val="00AE45F5"/>
    <w:rsid w:val="00AF0DD0"/>
    <w:rsid w:val="00AF778D"/>
    <w:rsid w:val="00B020AB"/>
    <w:rsid w:val="00B046FC"/>
    <w:rsid w:val="00B07EF3"/>
    <w:rsid w:val="00B12A80"/>
    <w:rsid w:val="00B13B6D"/>
    <w:rsid w:val="00B166D8"/>
    <w:rsid w:val="00B21097"/>
    <w:rsid w:val="00B215F8"/>
    <w:rsid w:val="00B33E04"/>
    <w:rsid w:val="00B3420E"/>
    <w:rsid w:val="00B363A2"/>
    <w:rsid w:val="00B422CE"/>
    <w:rsid w:val="00B44851"/>
    <w:rsid w:val="00B45A00"/>
    <w:rsid w:val="00B521F0"/>
    <w:rsid w:val="00B55B5F"/>
    <w:rsid w:val="00B610CC"/>
    <w:rsid w:val="00B61127"/>
    <w:rsid w:val="00B61FEE"/>
    <w:rsid w:val="00B65E3C"/>
    <w:rsid w:val="00B71837"/>
    <w:rsid w:val="00B73626"/>
    <w:rsid w:val="00B73EBB"/>
    <w:rsid w:val="00B7476E"/>
    <w:rsid w:val="00B7508E"/>
    <w:rsid w:val="00B75C0C"/>
    <w:rsid w:val="00B76413"/>
    <w:rsid w:val="00B81582"/>
    <w:rsid w:val="00B83A7D"/>
    <w:rsid w:val="00B859F4"/>
    <w:rsid w:val="00B87A58"/>
    <w:rsid w:val="00B92266"/>
    <w:rsid w:val="00BA0CFA"/>
    <w:rsid w:val="00BA5445"/>
    <w:rsid w:val="00BA7738"/>
    <w:rsid w:val="00BB086D"/>
    <w:rsid w:val="00BB2862"/>
    <w:rsid w:val="00BC0757"/>
    <w:rsid w:val="00BC3C6E"/>
    <w:rsid w:val="00BD1F7C"/>
    <w:rsid w:val="00BD5721"/>
    <w:rsid w:val="00BE5FD8"/>
    <w:rsid w:val="00BF21D8"/>
    <w:rsid w:val="00BF6AAF"/>
    <w:rsid w:val="00BF7787"/>
    <w:rsid w:val="00C01FE5"/>
    <w:rsid w:val="00C05546"/>
    <w:rsid w:val="00C06ECE"/>
    <w:rsid w:val="00C15E33"/>
    <w:rsid w:val="00C250AA"/>
    <w:rsid w:val="00C33FFA"/>
    <w:rsid w:val="00C34BEF"/>
    <w:rsid w:val="00C365BD"/>
    <w:rsid w:val="00C37E73"/>
    <w:rsid w:val="00C43640"/>
    <w:rsid w:val="00C44B7D"/>
    <w:rsid w:val="00C450E3"/>
    <w:rsid w:val="00C46A3B"/>
    <w:rsid w:val="00C51E64"/>
    <w:rsid w:val="00C56429"/>
    <w:rsid w:val="00C571AB"/>
    <w:rsid w:val="00C6026F"/>
    <w:rsid w:val="00C65189"/>
    <w:rsid w:val="00C8014A"/>
    <w:rsid w:val="00C8502F"/>
    <w:rsid w:val="00C86821"/>
    <w:rsid w:val="00C9235D"/>
    <w:rsid w:val="00C950D7"/>
    <w:rsid w:val="00C960FA"/>
    <w:rsid w:val="00CA0C83"/>
    <w:rsid w:val="00CA49DD"/>
    <w:rsid w:val="00CB093F"/>
    <w:rsid w:val="00CB1ADA"/>
    <w:rsid w:val="00CC05D7"/>
    <w:rsid w:val="00CC1685"/>
    <w:rsid w:val="00CC20EC"/>
    <w:rsid w:val="00CE32F9"/>
    <w:rsid w:val="00CE53AD"/>
    <w:rsid w:val="00CE5EE1"/>
    <w:rsid w:val="00CF469F"/>
    <w:rsid w:val="00CF47E6"/>
    <w:rsid w:val="00CF5773"/>
    <w:rsid w:val="00D009FF"/>
    <w:rsid w:val="00D044D1"/>
    <w:rsid w:val="00D05690"/>
    <w:rsid w:val="00D06201"/>
    <w:rsid w:val="00D07EBB"/>
    <w:rsid w:val="00D176CD"/>
    <w:rsid w:val="00D20B56"/>
    <w:rsid w:val="00D21540"/>
    <w:rsid w:val="00D25862"/>
    <w:rsid w:val="00D34FF8"/>
    <w:rsid w:val="00D40BCF"/>
    <w:rsid w:val="00D564D0"/>
    <w:rsid w:val="00D618EE"/>
    <w:rsid w:val="00D63FDA"/>
    <w:rsid w:val="00D6499D"/>
    <w:rsid w:val="00D72B7A"/>
    <w:rsid w:val="00D74437"/>
    <w:rsid w:val="00D75413"/>
    <w:rsid w:val="00D77F8F"/>
    <w:rsid w:val="00D8212D"/>
    <w:rsid w:val="00D822DD"/>
    <w:rsid w:val="00D869B6"/>
    <w:rsid w:val="00D91A04"/>
    <w:rsid w:val="00DA2852"/>
    <w:rsid w:val="00DB14BC"/>
    <w:rsid w:val="00DB4B92"/>
    <w:rsid w:val="00DB4F83"/>
    <w:rsid w:val="00DB6BE0"/>
    <w:rsid w:val="00DC38CA"/>
    <w:rsid w:val="00DC5CB8"/>
    <w:rsid w:val="00DC6AEC"/>
    <w:rsid w:val="00DC70D9"/>
    <w:rsid w:val="00DD0343"/>
    <w:rsid w:val="00DD3DAF"/>
    <w:rsid w:val="00DD5C13"/>
    <w:rsid w:val="00DD71C6"/>
    <w:rsid w:val="00DE51C3"/>
    <w:rsid w:val="00DE736C"/>
    <w:rsid w:val="00DE7C18"/>
    <w:rsid w:val="00DF090B"/>
    <w:rsid w:val="00DF5E2D"/>
    <w:rsid w:val="00E02AD2"/>
    <w:rsid w:val="00E03803"/>
    <w:rsid w:val="00E1267D"/>
    <w:rsid w:val="00E145E9"/>
    <w:rsid w:val="00E25C1C"/>
    <w:rsid w:val="00E27363"/>
    <w:rsid w:val="00E30D67"/>
    <w:rsid w:val="00E3283D"/>
    <w:rsid w:val="00E35A54"/>
    <w:rsid w:val="00E4504C"/>
    <w:rsid w:val="00E45E11"/>
    <w:rsid w:val="00E60544"/>
    <w:rsid w:val="00E61814"/>
    <w:rsid w:val="00E62EAA"/>
    <w:rsid w:val="00E65745"/>
    <w:rsid w:val="00E6626A"/>
    <w:rsid w:val="00E66CB1"/>
    <w:rsid w:val="00E67618"/>
    <w:rsid w:val="00E70F7E"/>
    <w:rsid w:val="00E7662A"/>
    <w:rsid w:val="00E82FB8"/>
    <w:rsid w:val="00E90C10"/>
    <w:rsid w:val="00E90CA8"/>
    <w:rsid w:val="00EB2926"/>
    <w:rsid w:val="00EB37CC"/>
    <w:rsid w:val="00EB4BF1"/>
    <w:rsid w:val="00EC1A55"/>
    <w:rsid w:val="00EC53F8"/>
    <w:rsid w:val="00ED5FAB"/>
    <w:rsid w:val="00EF14AA"/>
    <w:rsid w:val="00F015BC"/>
    <w:rsid w:val="00F06539"/>
    <w:rsid w:val="00F1146C"/>
    <w:rsid w:val="00F1253B"/>
    <w:rsid w:val="00F170D9"/>
    <w:rsid w:val="00F22CAF"/>
    <w:rsid w:val="00F248A8"/>
    <w:rsid w:val="00F24A10"/>
    <w:rsid w:val="00F251BA"/>
    <w:rsid w:val="00F30E65"/>
    <w:rsid w:val="00F32DE5"/>
    <w:rsid w:val="00F354C4"/>
    <w:rsid w:val="00F36E9A"/>
    <w:rsid w:val="00F4231E"/>
    <w:rsid w:val="00F42EF2"/>
    <w:rsid w:val="00F57FAD"/>
    <w:rsid w:val="00F6048A"/>
    <w:rsid w:val="00F66ABD"/>
    <w:rsid w:val="00F73E04"/>
    <w:rsid w:val="00F74A54"/>
    <w:rsid w:val="00F75407"/>
    <w:rsid w:val="00F8109C"/>
    <w:rsid w:val="00F862BD"/>
    <w:rsid w:val="00F93805"/>
    <w:rsid w:val="00FB3BAF"/>
    <w:rsid w:val="00FC0E18"/>
    <w:rsid w:val="00FC3568"/>
    <w:rsid w:val="00FD566F"/>
    <w:rsid w:val="00FD71ED"/>
    <w:rsid w:val="00FD79F4"/>
    <w:rsid w:val="00FE1904"/>
    <w:rsid w:val="00FE2219"/>
    <w:rsid w:val="00FE31D0"/>
    <w:rsid w:val="00FE5443"/>
    <w:rsid w:val="00FE60D9"/>
    <w:rsid w:val="00FF52E9"/>
    <w:rsid w:val="00FF54DB"/>
    <w:rsid w:val="00FF74A0"/>
    <w:rsid w:val="00FF79A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286D0"/>
  <w15:docId w15:val="{4B983803-1238-4A05-B7AD-D63386E8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link w:val="Heading1Char"/>
    <w:uiPriority w:val="9"/>
    <w:qFormat/>
    <w:pPr>
      <w:ind w:left="336" w:hanging="224"/>
      <w:outlineLvl w:val="0"/>
    </w:pPr>
    <w:rPr>
      <w:b/>
      <w:bCs/>
    </w:rPr>
  </w:style>
  <w:style w:type="paragraph" w:styleId="Heading4">
    <w:name w:val="heading 4"/>
    <w:basedOn w:val="Normal"/>
    <w:next w:val="Normal"/>
    <w:link w:val="Heading4Char"/>
    <w:uiPriority w:val="9"/>
    <w:semiHidden/>
    <w:unhideWhenUsed/>
    <w:qFormat/>
    <w:rsid w:val="001306E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
      <w:ind w:left="3592"/>
    </w:pPr>
    <w:rPr>
      <w:rFonts w:ascii="Arial Narrow" w:eastAsia="Arial Narrow" w:hAnsi="Arial Narrow" w:cs="Arial Narrow"/>
      <w:sz w:val="36"/>
      <w:szCs w:val="36"/>
    </w:rPr>
  </w:style>
  <w:style w:type="paragraph" w:styleId="ListParagraph">
    <w:name w:val="List Paragraph"/>
    <w:basedOn w:val="Normal"/>
    <w:uiPriority w:val="34"/>
    <w:qFormat/>
    <w:pPr>
      <w:ind w:left="336" w:hanging="224"/>
    </w:pPr>
  </w:style>
  <w:style w:type="paragraph" w:customStyle="1" w:styleId="TableParagraph">
    <w:name w:val="Table Paragraph"/>
    <w:basedOn w:val="Normal"/>
    <w:uiPriority w:val="1"/>
    <w:qFormat/>
  </w:style>
  <w:style w:type="paragraph" w:customStyle="1" w:styleId="Bodycopynumbered">
    <w:name w:val="Body copy numbered"/>
    <w:rsid w:val="00197C8C"/>
    <w:pPr>
      <w:keepNext/>
      <w:autoSpaceDE/>
      <w:autoSpaceDN/>
      <w:spacing w:before="200" w:after="200" w:line="300" w:lineRule="exact"/>
      <w:ind w:left="907" w:hanging="340"/>
    </w:pPr>
    <w:rPr>
      <w:rFonts w:ascii="Calibri" w:eastAsia="Times New Roman" w:hAnsi="Calibri" w:cs="Calibri"/>
      <w:iCs/>
      <w:szCs w:val="24"/>
      <w:lang w:val="en-AU"/>
    </w:rPr>
  </w:style>
  <w:style w:type="character" w:customStyle="1" w:styleId="BodyTextChar">
    <w:name w:val="Body Text Char"/>
    <w:basedOn w:val="DefaultParagraphFont"/>
    <w:link w:val="BodyText"/>
    <w:uiPriority w:val="1"/>
    <w:rsid w:val="008A228B"/>
    <w:rPr>
      <w:rFonts w:ascii="Calibri" w:eastAsia="Calibri" w:hAnsi="Calibri" w:cs="Calibri"/>
      <w:lang w:val="en-AU"/>
    </w:rPr>
  </w:style>
  <w:style w:type="character" w:styleId="Hyperlink">
    <w:name w:val="Hyperlink"/>
    <w:basedOn w:val="DefaultParagraphFont"/>
    <w:uiPriority w:val="99"/>
    <w:unhideWhenUsed/>
    <w:rsid w:val="00627F5C"/>
    <w:rPr>
      <w:color w:val="0563C1"/>
      <w:u w:val="single"/>
    </w:rPr>
  </w:style>
  <w:style w:type="character" w:styleId="FollowedHyperlink">
    <w:name w:val="FollowedHyperlink"/>
    <w:basedOn w:val="DefaultParagraphFont"/>
    <w:uiPriority w:val="99"/>
    <w:semiHidden/>
    <w:unhideWhenUsed/>
    <w:rsid w:val="00627F5C"/>
    <w:rPr>
      <w:color w:val="800080" w:themeColor="followedHyperlink"/>
      <w:u w:val="single"/>
    </w:rPr>
  </w:style>
  <w:style w:type="character" w:customStyle="1" w:styleId="Heading4Char">
    <w:name w:val="Heading 4 Char"/>
    <w:basedOn w:val="DefaultParagraphFont"/>
    <w:link w:val="Heading4"/>
    <w:rsid w:val="001306E3"/>
    <w:rPr>
      <w:rFonts w:asciiTheme="majorHAnsi" w:eastAsiaTheme="majorEastAsia" w:hAnsiTheme="majorHAnsi" w:cstheme="majorBidi"/>
      <w:i/>
      <w:iCs/>
      <w:color w:val="365F91" w:themeColor="accent1" w:themeShade="BF"/>
      <w:lang w:val="en-AU"/>
    </w:rPr>
  </w:style>
  <w:style w:type="character" w:styleId="Strong">
    <w:name w:val="Strong"/>
    <w:basedOn w:val="DefaultParagraphFont"/>
    <w:uiPriority w:val="22"/>
    <w:qFormat/>
    <w:rsid w:val="00C37E73"/>
    <w:rPr>
      <w:b/>
      <w:bCs/>
    </w:rPr>
  </w:style>
  <w:style w:type="table" w:styleId="TableGrid">
    <w:name w:val="Table Grid"/>
    <w:basedOn w:val="TableNormal"/>
    <w:uiPriority w:val="39"/>
    <w:rsid w:val="00C37E73"/>
    <w:pPr>
      <w:widowControl/>
      <w:autoSpaceDE/>
      <w:autoSpaceDN/>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6C6F"/>
    <w:rPr>
      <w:color w:val="605E5C"/>
      <w:shd w:val="clear" w:color="auto" w:fill="E1DFDD"/>
    </w:rPr>
  </w:style>
  <w:style w:type="paragraph" w:customStyle="1" w:styleId="Agendasub-item">
    <w:name w:val="Agenda sub-item"/>
    <w:basedOn w:val="Normal"/>
    <w:link w:val="Agendasub-itemChar"/>
    <w:qFormat/>
    <w:rsid w:val="002A4906"/>
    <w:pPr>
      <w:widowControl/>
      <w:autoSpaceDE/>
      <w:autoSpaceDN/>
      <w:spacing w:after="120" w:line="300" w:lineRule="exact"/>
      <w:ind w:left="340"/>
    </w:pPr>
    <w:rPr>
      <w:color w:val="000000"/>
      <w:szCs w:val="20"/>
      <w:lang w:eastAsia="en-AU"/>
    </w:rPr>
  </w:style>
  <w:style w:type="character" w:customStyle="1" w:styleId="Agendasub-itemChar">
    <w:name w:val="Agenda sub-item Char"/>
    <w:basedOn w:val="DefaultParagraphFont"/>
    <w:link w:val="Agendasub-item"/>
    <w:rsid w:val="002A4906"/>
    <w:rPr>
      <w:rFonts w:ascii="Calibri" w:eastAsia="Calibri" w:hAnsi="Calibri" w:cs="Calibri"/>
      <w:color w:val="000000"/>
      <w:szCs w:val="20"/>
      <w:lang w:val="en-AU" w:eastAsia="en-AU"/>
    </w:rPr>
  </w:style>
  <w:style w:type="paragraph" w:customStyle="1" w:styleId="xxmsonormal">
    <w:name w:val="x_x_msonormal"/>
    <w:basedOn w:val="Normal"/>
    <w:rsid w:val="00BD1F7C"/>
    <w:pPr>
      <w:widowControl/>
      <w:autoSpaceDE/>
      <w:autoSpaceDN/>
    </w:pPr>
    <w:rPr>
      <w:rFonts w:eastAsiaTheme="minorHAnsi"/>
      <w:lang w:eastAsia="en-AU"/>
    </w:rPr>
  </w:style>
  <w:style w:type="paragraph" w:styleId="NormalWeb">
    <w:name w:val="Normal (Web)"/>
    <w:basedOn w:val="Normal"/>
    <w:uiPriority w:val="99"/>
    <w:semiHidden/>
    <w:unhideWhenUsed/>
    <w:rsid w:val="005A73E3"/>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table" w:styleId="PlainTable2">
    <w:name w:val="Plain Table 2"/>
    <w:basedOn w:val="TableNormal"/>
    <w:uiPriority w:val="42"/>
    <w:rsid w:val="009308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030C14"/>
    <w:pPr>
      <w:widowControl/>
      <w:numPr>
        <w:ilvl w:val="1"/>
      </w:numPr>
      <w:autoSpaceDE/>
      <w:autoSpaceDN/>
      <w:spacing w:after="160" w:line="276" w:lineRule="auto"/>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sid w:val="00030C1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E32F9"/>
    <w:rPr>
      <w:rFonts w:ascii="Calibri" w:eastAsia="Calibri" w:hAnsi="Calibri" w:cs="Calibri"/>
      <w:b/>
      <w:bCs/>
      <w:lang w:val="en-AU"/>
    </w:rPr>
  </w:style>
  <w:style w:type="character" w:styleId="CommentReference">
    <w:name w:val="annotation reference"/>
    <w:basedOn w:val="DefaultParagraphFont"/>
    <w:uiPriority w:val="99"/>
    <w:semiHidden/>
    <w:unhideWhenUsed/>
    <w:rsid w:val="00C960FA"/>
    <w:rPr>
      <w:sz w:val="16"/>
      <w:szCs w:val="16"/>
    </w:rPr>
  </w:style>
  <w:style w:type="paragraph" w:styleId="CommentText">
    <w:name w:val="annotation text"/>
    <w:basedOn w:val="Normal"/>
    <w:link w:val="CommentTextChar"/>
    <w:uiPriority w:val="99"/>
    <w:semiHidden/>
    <w:unhideWhenUsed/>
    <w:rsid w:val="00C960FA"/>
    <w:rPr>
      <w:sz w:val="20"/>
      <w:szCs w:val="20"/>
    </w:rPr>
  </w:style>
  <w:style w:type="character" w:customStyle="1" w:styleId="CommentTextChar">
    <w:name w:val="Comment Text Char"/>
    <w:basedOn w:val="DefaultParagraphFont"/>
    <w:link w:val="CommentText"/>
    <w:uiPriority w:val="99"/>
    <w:semiHidden/>
    <w:rsid w:val="00C960FA"/>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C960FA"/>
    <w:rPr>
      <w:b/>
      <w:bCs/>
    </w:rPr>
  </w:style>
  <w:style w:type="character" w:customStyle="1" w:styleId="CommentSubjectChar">
    <w:name w:val="Comment Subject Char"/>
    <w:basedOn w:val="CommentTextChar"/>
    <w:link w:val="CommentSubject"/>
    <w:uiPriority w:val="99"/>
    <w:semiHidden/>
    <w:rsid w:val="00C960FA"/>
    <w:rPr>
      <w:rFonts w:ascii="Calibri" w:eastAsia="Calibri" w:hAnsi="Calibri" w:cs="Calibri"/>
      <w:b/>
      <w:bCs/>
      <w:sz w:val="20"/>
      <w:szCs w:val="20"/>
      <w:lang w:val="en-AU"/>
    </w:rPr>
  </w:style>
  <w:style w:type="paragraph" w:styleId="Revision">
    <w:name w:val="Revision"/>
    <w:hidden/>
    <w:uiPriority w:val="99"/>
    <w:semiHidden/>
    <w:rsid w:val="00C960FA"/>
    <w:pPr>
      <w:widowControl/>
      <w:autoSpaceDE/>
      <w:autoSpaceDN/>
    </w:pPr>
    <w:rPr>
      <w:rFonts w:ascii="Calibri" w:eastAsia="Calibri" w:hAnsi="Calibri" w:cs="Calibri"/>
      <w:lang w:val="en-AU"/>
    </w:rPr>
  </w:style>
  <w:style w:type="paragraph" w:styleId="ListNumber5">
    <w:name w:val="List Number 5"/>
    <w:basedOn w:val="ListNumber4"/>
    <w:uiPriority w:val="99"/>
    <w:unhideWhenUsed/>
    <w:rsid w:val="00C01FE5"/>
    <w:pPr>
      <w:ind w:left="2552"/>
    </w:pPr>
  </w:style>
  <w:style w:type="paragraph" w:styleId="ListNumber2">
    <w:name w:val="List Number 2"/>
    <w:basedOn w:val="Normal"/>
    <w:uiPriority w:val="99"/>
    <w:unhideWhenUsed/>
    <w:qFormat/>
    <w:rsid w:val="00C01FE5"/>
    <w:pPr>
      <w:widowControl/>
      <w:autoSpaceDE/>
      <w:autoSpaceDN/>
      <w:spacing w:before="80" w:after="120" w:line="283" w:lineRule="auto"/>
      <w:ind w:left="851" w:hanging="851"/>
    </w:pPr>
    <w:rPr>
      <w:rFonts w:asciiTheme="minorHAnsi" w:eastAsiaTheme="minorHAnsi" w:hAnsiTheme="minorHAnsi" w:cstheme="minorHAnsi"/>
      <w:bCs/>
      <w:color w:val="000000" w:themeColor="text1"/>
      <w:szCs w:val="20"/>
    </w:rPr>
  </w:style>
  <w:style w:type="paragraph" w:styleId="ListNumber3">
    <w:name w:val="List Number 3"/>
    <w:basedOn w:val="ListNumber2"/>
    <w:uiPriority w:val="99"/>
    <w:unhideWhenUsed/>
    <w:rsid w:val="00C01FE5"/>
    <w:pPr>
      <w:ind w:left="1418" w:hanging="567"/>
    </w:pPr>
  </w:style>
  <w:style w:type="paragraph" w:styleId="ListNumber4">
    <w:name w:val="List Number 4"/>
    <w:basedOn w:val="ListNumber3"/>
    <w:uiPriority w:val="99"/>
    <w:unhideWhenUsed/>
    <w:rsid w:val="00C01FE5"/>
    <w:pPr>
      <w:ind w:left="1985"/>
    </w:pPr>
  </w:style>
  <w:style w:type="paragraph" w:styleId="TOC1">
    <w:name w:val="toc 1"/>
    <w:basedOn w:val="Normal"/>
    <w:next w:val="Normal"/>
    <w:autoRedefine/>
    <w:uiPriority w:val="39"/>
    <w:unhideWhenUsed/>
    <w:rsid w:val="00C01FE5"/>
    <w:pPr>
      <w:widowControl/>
      <w:tabs>
        <w:tab w:val="left" w:pos="425"/>
        <w:tab w:val="right" w:pos="9016"/>
      </w:tabs>
      <w:autoSpaceDE/>
      <w:autoSpaceDN/>
      <w:spacing w:before="160" w:after="60" w:line="283" w:lineRule="auto"/>
    </w:pPr>
    <w:rPr>
      <w:rFonts w:ascii="Montserrat" w:eastAsiaTheme="minorHAnsi" w:hAnsi="Montserrat" w:cstheme="minorBidi"/>
      <w:b/>
      <w:bCs/>
      <w:noProof/>
      <w:color w:val="2F5496"/>
      <w:w w:val="90"/>
      <w:sz w:val="23"/>
    </w:rPr>
  </w:style>
  <w:style w:type="paragraph" w:styleId="TOC2">
    <w:name w:val="toc 2"/>
    <w:basedOn w:val="Normal"/>
    <w:next w:val="Normal"/>
    <w:autoRedefine/>
    <w:uiPriority w:val="39"/>
    <w:unhideWhenUsed/>
    <w:rsid w:val="00C01FE5"/>
    <w:pPr>
      <w:widowControl/>
      <w:tabs>
        <w:tab w:val="right" w:pos="9016"/>
      </w:tabs>
      <w:autoSpaceDE/>
      <w:autoSpaceDN/>
      <w:spacing w:before="60" w:after="60" w:line="283" w:lineRule="auto"/>
      <w:ind w:left="426"/>
    </w:pPr>
    <w:rPr>
      <w:rFonts w:asciiTheme="minorHAnsi" w:eastAsiaTheme="minorHAnsi" w:hAnsiTheme="minorHAnsi" w:cstheme="minorBidi"/>
      <w:noProof/>
    </w:rPr>
  </w:style>
  <w:style w:type="paragraph" w:customStyle="1" w:styleId="Heading1nonumber">
    <w:name w:val="Heading 1 (no number)"/>
    <w:basedOn w:val="Heading1"/>
    <w:next w:val="Normal"/>
    <w:link w:val="Heading1nonumberChar"/>
    <w:autoRedefine/>
    <w:qFormat/>
    <w:rsid w:val="00C01FE5"/>
    <w:pPr>
      <w:keepNext/>
      <w:keepLines/>
      <w:widowControl/>
      <w:autoSpaceDE/>
      <w:autoSpaceDN/>
      <w:spacing w:before="240" w:after="240" w:line="259" w:lineRule="auto"/>
      <w:ind w:left="0" w:firstLine="0"/>
    </w:pPr>
    <w:rPr>
      <w:rFonts w:ascii="Montserrat" w:eastAsiaTheme="majorEastAsia" w:hAnsi="Montserrat" w:cstheme="majorBidi"/>
      <w:bCs w:val="0"/>
      <w:color w:val="1A234C"/>
      <w:w w:val="90"/>
      <w:kern w:val="2"/>
      <w:sz w:val="36"/>
      <w:szCs w:val="32"/>
    </w:rPr>
  </w:style>
  <w:style w:type="character" w:customStyle="1" w:styleId="Heading1nonumberChar">
    <w:name w:val="Heading 1 (no number) Char"/>
    <w:basedOn w:val="Heading1Char"/>
    <w:link w:val="Heading1nonumber"/>
    <w:rsid w:val="00C01FE5"/>
    <w:rPr>
      <w:rFonts w:ascii="Montserrat" w:eastAsiaTheme="majorEastAsia" w:hAnsi="Montserrat" w:cstheme="majorBidi"/>
      <w:b/>
      <w:bCs w:val="0"/>
      <w:color w:val="1A234C"/>
      <w:w w:val="90"/>
      <w:kern w:val="2"/>
      <w:sz w:val="36"/>
      <w:szCs w:val="32"/>
      <w:lang w:val="en-AU"/>
    </w:rPr>
  </w:style>
  <w:style w:type="paragraph" w:styleId="ListBullet">
    <w:name w:val="List Bullet"/>
    <w:basedOn w:val="ListParagraph"/>
    <w:uiPriority w:val="99"/>
    <w:unhideWhenUsed/>
    <w:qFormat/>
    <w:rsid w:val="00C01FE5"/>
    <w:pPr>
      <w:widowControl/>
      <w:numPr>
        <w:numId w:val="1"/>
      </w:numPr>
      <w:autoSpaceDE/>
      <w:autoSpaceDN/>
      <w:spacing w:before="120" w:after="120" w:line="283" w:lineRule="auto"/>
      <w:ind w:left="1276"/>
    </w:pPr>
    <w:rPr>
      <w:rFonts w:asciiTheme="minorHAnsi" w:eastAsiaTheme="minorHAnsi" w:hAnsiTheme="minorHAnsi" w:cstheme="minorBidi"/>
    </w:rPr>
  </w:style>
  <w:style w:type="paragraph" w:styleId="ListBullet2">
    <w:name w:val="List Bullet 2"/>
    <w:basedOn w:val="ListParagraph"/>
    <w:uiPriority w:val="99"/>
    <w:unhideWhenUsed/>
    <w:rsid w:val="00C01FE5"/>
    <w:pPr>
      <w:widowControl/>
      <w:numPr>
        <w:ilvl w:val="1"/>
        <w:numId w:val="1"/>
      </w:numPr>
      <w:autoSpaceDE/>
      <w:autoSpaceDN/>
      <w:spacing w:before="120" w:after="120" w:line="283" w:lineRule="auto"/>
      <w:ind w:left="1701"/>
    </w:pPr>
    <w:rPr>
      <w:rFonts w:asciiTheme="minorHAnsi" w:eastAsiaTheme="minorHAnsi" w:hAnsiTheme="minorHAnsi" w:cstheme="minorBidi"/>
    </w:rPr>
  </w:style>
  <w:style w:type="paragraph" w:styleId="ListBullet3">
    <w:name w:val="List Bullet 3"/>
    <w:basedOn w:val="ListParagraph"/>
    <w:uiPriority w:val="99"/>
    <w:unhideWhenUsed/>
    <w:rsid w:val="00C01FE5"/>
    <w:pPr>
      <w:widowControl/>
      <w:numPr>
        <w:ilvl w:val="2"/>
        <w:numId w:val="1"/>
      </w:numPr>
      <w:autoSpaceDE/>
      <w:autoSpaceDN/>
      <w:spacing w:before="120" w:after="120" w:line="283" w:lineRule="auto"/>
      <w:ind w:left="2127"/>
    </w:pPr>
    <w:rPr>
      <w:rFonts w:asciiTheme="minorHAnsi" w:eastAsiaTheme="minorHAnsi" w:hAnsiTheme="minorHAnsi" w:cstheme="minorBidi"/>
    </w:rPr>
  </w:style>
  <w:style w:type="paragraph" w:styleId="ListBullet4">
    <w:name w:val="List Bullet 4"/>
    <w:basedOn w:val="ListParagraph"/>
    <w:uiPriority w:val="99"/>
    <w:unhideWhenUsed/>
    <w:rsid w:val="00C01FE5"/>
    <w:pPr>
      <w:widowControl/>
      <w:numPr>
        <w:ilvl w:val="3"/>
        <w:numId w:val="1"/>
      </w:numPr>
      <w:autoSpaceDE/>
      <w:autoSpaceDN/>
      <w:spacing w:before="120" w:after="120" w:line="283" w:lineRule="auto"/>
      <w:ind w:left="2552"/>
    </w:pPr>
    <w:rPr>
      <w:rFonts w:asciiTheme="minorHAnsi" w:eastAsiaTheme="minorHAnsi" w:hAnsiTheme="minorHAnsi" w:cstheme="minorBidi"/>
    </w:rPr>
  </w:style>
  <w:style w:type="paragraph" w:styleId="ListBullet5">
    <w:name w:val="List Bullet 5"/>
    <w:basedOn w:val="ListParagraph"/>
    <w:uiPriority w:val="99"/>
    <w:unhideWhenUsed/>
    <w:rsid w:val="00C01FE5"/>
    <w:pPr>
      <w:widowControl/>
      <w:numPr>
        <w:ilvl w:val="4"/>
        <w:numId w:val="1"/>
      </w:numPr>
      <w:autoSpaceDE/>
      <w:autoSpaceDN/>
      <w:spacing w:before="120" w:after="120" w:line="283" w:lineRule="auto"/>
      <w:ind w:left="2977"/>
    </w:pPr>
    <w:rPr>
      <w:rFonts w:asciiTheme="minorHAnsi" w:eastAsiaTheme="minorHAnsi" w:hAnsiTheme="minorHAnsi" w:cstheme="minorBidi"/>
    </w:rPr>
  </w:style>
  <w:style w:type="paragraph" w:customStyle="1" w:styleId="Recommendationbullet">
    <w:name w:val="Recommendation bullet"/>
    <w:basedOn w:val="ListBullet"/>
    <w:qFormat/>
    <w:rsid w:val="00C01FE5"/>
    <w:pPr>
      <w:ind w:left="4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6667">
      <w:bodyDiv w:val="1"/>
      <w:marLeft w:val="0"/>
      <w:marRight w:val="0"/>
      <w:marTop w:val="0"/>
      <w:marBottom w:val="0"/>
      <w:divBdr>
        <w:top w:val="none" w:sz="0" w:space="0" w:color="auto"/>
        <w:left w:val="none" w:sz="0" w:space="0" w:color="auto"/>
        <w:bottom w:val="none" w:sz="0" w:space="0" w:color="auto"/>
        <w:right w:val="none" w:sz="0" w:space="0" w:color="auto"/>
      </w:divBdr>
    </w:div>
    <w:div w:id="125395315">
      <w:bodyDiv w:val="1"/>
      <w:marLeft w:val="0"/>
      <w:marRight w:val="0"/>
      <w:marTop w:val="0"/>
      <w:marBottom w:val="0"/>
      <w:divBdr>
        <w:top w:val="none" w:sz="0" w:space="0" w:color="auto"/>
        <w:left w:val="none" w:sz="0" w:space="0" w:color="auto"/>
        <w:bottom w:val="none" w:sz="0" w:space="0" w:color="auto"/>
        <w:right w:val="none" w:sz="0" w:space="0" w:color="auto"/>
      </w:divBdr>
    </w:div>
    <w:div w:id="289408984">
      <w:bodyDiv w:val="1"/>
      <w:marLeft w:val="0"/>
      <w:marRight w:val="0"/>
      <w:marTop w:val="0"/>
      <w:marBottom w:val="0"/>
      <w:divBdr>
        <w:top w:val="none" w:sz="0" w:space="0" w:color="auto"/>
        <w:left w:val="none" w:sz="0" w:space="0" w:color="auto"/>
        <w:bottom w:val="none" w:sz="0" w:space="0" w:color="auto"/>
        <w:right w:val="none" w:sz="0" w:space="0" w:color="auto"/>
      </w:divBdr>
    </w:div>
    <w:div w:id="384138941">
      <w:bodyDiv w:val="1"/>
      <w:marLeft w:val="0"/>
      <w:marRight w:val="0"/>
      <w:marTop w:val="0"/>
      <w:marBottom w:val="0"/>
      <w:divBdr>
        <w:top w:val="none" w:sz="0" w:space="0" w:color="auto"/>
        <w:left w:val="none" w:sz="0" w:space="0" w:color="auto"/>
        <w:bottom w:val="none" w:sz="0" w:space="0" w:color="auto"/>
        <w:right w:val="none" w:sz="0" w:space="0" w:color="auto"/>
      </w:divBdr>
    </w:div>
    <w:div w:id="386225689">
      <w:bodyDiv w:val="1"/>
      <w:marLeft w:val="0"/>
      <w:marRight w:val="0"/>
      <w:marTop w:val="0"/>
      <w:marBottom w:val="0"/>
      <w:divBdr>
        <w:top w:val="none" w:sz="0" w:space="0" w:color="auto"/>
        <w:left w:val="none" w:sz="0" w:space="0" w:color="auto"/>
        <w:bottom w:val="none" w:sz="0" w:space="0" w:color="auto"/>
        <w:right w:val="none" w:sz="0" w:space="0" w:color="auto"/>
      </w:divBdr>
    </w:div>
    <w:div w:id="415175085">
      <w:bodyDiv w:val="1"/>
      <w:marLeft w:val="0"/>
      <w:marRight w:val="0"/>
      <w:marTop w:val="0"/>
      <w:marBottom w:val="0"/>
      <w:divBdr>
        <w:top w:val="none" w:sz="0" w:space="0" w:color="auto"/>
        <w:left w:val="none" w:sz="0" w:space="0" w:color="auto"/>
        <w:bottom w:val="none" w:sz="0" w:space="0" w:color="auto"/>
        <w:right w:val="none" w:sz="0" w:space="0" w:color="auto"/>
      </w:divBdr>
    </w:div>
    <w:div w:id="420026938">
      <w:bodyDiv w:val="1"/>
      <w:marLeft w:val="0"/>
      <w:marRight w:val="0"/>
      <w:marTop w:val="0"/>
      <w:marBottom w:val="0"/>
      <w:divBdr>
        <w:top w:val="none" w:sz="0" w:space="0" w:color="auto"/>
        <w:left w:val="none" w:sz="0" w:space="0" w:color="auto"/>
        <w:bottom w:val="none" w:sz="0" w:space="0" w:color="auto"/>
        <w:right w:val="none" w:sz="0" w:space="0" w:color="auto"/>
      </w:divBdr>
    </w:div>
    <w:div w:id="447774449">
      <w:bodyDiv w:val="1"/>
      <w:marLeft w:val="0"/>
      <w:marRight w:val="0"/>
      <w:marTop w:val="0"/>
      <w:marBottom w:val="0"/>
      <w:divBdr>
        <w:top w:val="none" w:sz="0" w:space="0" w:color="auto"/>
        <w:left w:val="none" w:sz="0" w:space="0" w:color="auto"/>
        <w:bottom w:val="none" w:sz="0" w:space="0" w:color="auto"/>
        <w:right w:val="none" w:sz="0" w:space="0" w:color="auto"/>
      </w:divBdr>
    </w:div>
    <w:div w:id="456879458">
      <w:bodyDiv w:val="1"/>
      <w:marLeft w:val="0"/>
      <w:marRight w:val="0"/>
      <w:marTop w:val="0"/>
      <w:marBottom w:val="0"/>
      <w:divBdr>
        <w:top w:val="none" w:sz="0" w:space="0" w:color="auto"/>
        <w:left w:val="none" w:sz="0" w:space="0" w:color="auto"/>
        <w:bottom w:val="none" w:sz="0" w:space="0" w:color="auto"/>
        <w:right w:val="none" w:sz="0" w:space="0" w:color="auto"/>
      </w:divBdr>
    </w:div>
    <w:div w:id="532113355">
      <w:bodyDiv w:val="1"/>
      <w:marLeft w:val="0"/>
      <w:marRight w:val="0"/>
      <w:marTop w:val="0"/>
      <w:marBottom w:val="0"/>
      <w:divBdr>
        <w:top w:val="none" w:sz="0" w:space="0" w:color="auto"/>
        <w:left w:val="none" w:sz="0" w:space="0" w:color="auto"/>
        <w:bottom w:val="none" w:sz="0" w:space="0" w:color="auto"/>
        <w:right w:val="none" w:sz="0" w:space="0" w:color="auto"/>
      </w:divBdr>
    </w:div>
    <w:div w:id="596643252">
      <w:bodyDiv w:val="1"/>
      <w:marLeft w:val="0"/>
      <w:marRight w:val="0"/>
      <w:marTop w:val="0"/>
      <w:marBottom w:val="0"/>
      <w:divBdr>
        <w:top w:val="none" w:sz="0" w:space="0" w:color="auto"/>
        <w:left w:val="none" w:sz="0" w:space="0" w:color="auto"/>
        <w:bottom w:val="none" w:sz="0" w:space="0" w:color="auto"/>
        <w:right w:val="none" w:sz="0" w:space="0" w:color="auto"/>
      </w:divBdr>
    </w:div>
    <w:div w:id="615793533">
      <w:bodyDiv w:val="1"/>
      <w:marLeft w:val="0"/>
      <w:marRight w:val="0"/>
      <w:marTop w:val="0"/>
      <w:marBottom w:val="0"/>
      <w:divBdr>
        <w:top w:val="none" w:sz="0" w:space="0" w:color="auto"/>
        <w:left w:val="none" w:sz="0" w:space="0" w:color="auto"/>
        <w:bottom w:val="none" w:sz="0" w:space="0" w:color="auto"/>
        <w:right w:val="none" w:sz="0" w:space="0" w:color="auto"/>
      </w:divBdr>
    </w:div>
    <w:div w:id="645552851">
      <w:bodyDiv w:val="1"/>
      <w:marLeft w:val="0"/>
      <w:marRight w:val="0"/>
      <w:marTop w:val="0"/>
      <w:marBottom w:val="0"/>
      <w:divBdr>
        <w:top w:val="none" w:sz="0" w:space="0" w:color="auto"/>
        <w:left w:val="none" w:sz="0" w:space="0" w:color="auto"/>
        <w:bottom w:val="none" w:sz="0" w:space="0" w:color="auto"/>
        <w:right w:val="none" w:sz="0" w:space="0" w:color="auto"/>
      </w:divBdr>
    </w:div>
    <w:div w:id="716708973">
      <w:bodyDiv w:val="1"/>
      <w:marLeft w:val="0"/>
      <w:marRight w:val="0"/>
      <w:marTop w:val="0"/>
      <w:marBottom w:val="0"/>
      <w:divBdr>
        <w:top w:val="none" w:sz="0" w:space="0" w:color="auto"/>
        <w:left w:val="none" w:sz="0" w:space="0" w:color="auto"/>
        <w:bottom w:val="none" w:sz="0" w:space="0" w:color="auto"/>
        <w:right w:val="none" w:sz="0" w:space="0" w:color="auto"/>
      </w:divBdr>
    </w:div>
    <w:div w:id="734661983">
      <w:bodyDiv w:val="1"/>
      <w:marLeft w:val="0"/>
      <w:marRight w:val="0"/>
      <w:marTop w:val="0"/>
      <w:marBottom w:val="0"/>
      <w:divBdr>
        <w:top w:val="none" w:sz="0" w:space="0" w:color="auto"/>
        <w:left w:val="none" w:sz="0" w:space="0" w:color="auto"/>
        <w:bottom w:val="none" w:sz="0" w:space="0" w:color="auto"/>
        <w:right w:val="none" w:sz="0" w:space="0" w:color="auto"/>
      </w:divBdr>
    </w:div>
    <w:div w:id="761993353">
      <w:bodyDiv w:val="1"/>
      <w:marLeft w:val="0"/>
      <w:marRight w:val="0"/>
      <w:marTop w:val="0"/>
      <w:marBottom w:val="0"/>
      <w:divBdr>
        <w:top w:val="none" w:sz="0" w:space="0" w:color="auto"/>
        <w:left w:val="none" w:sz="0" w:space="0" w:color="auto"/>
        <w:bottom w:val="none" w:sz="0" w:space="0" w:color="auto"/>
        <w:right w:val="none" w:sz="0" w:space="0" w:color="auto"/>
      </w:divBdr>
    </w:div>
    <w:div w:id="851988691">
      <w:bodyDiv w:val="1"/>
      <w:marLeft w:val="0"/>
      <w:marRight w:val="0"/>
      <w:marTop w:val="0"/>
      <w:marBottom w:val="0"/>
      <w:divBdr>
        <w:top w:val="none" w:sz="0" w:space="0" w:color="auto"/>
        <w:left w:val="none" w:sz="0" w:space="0" w:color="auto"/>
        <w:bottom w:val="none" w:sz="0" w:space="0" w:color="auto"/>
        <w:right w:val="none" w:sz="0" w:space="0" w:color="auto"/>
      </w:divBdr>
    </w:div>
    <w:div w:id="1121996544">
      <w:bodyDiv w:val="1"/>
      <w:marLeft w:val="0"/>
      <w:marRight w:val="0"/>
      <w:marTop w:val="0"/>
      <w:marBottom w:val="0"/>
      <w:divBdr>
        <w:top w:val="none" w:sz="0" w:space="0" w:color="auto"/>
        <w:left w:val="none" w:sz="0" w:space="0" w:color="auto"/>
        <w:bottom w:val="none" w:sz="0" w:space="0" w:color="auto"/>
        <w:right w:val="none" w:sz="0" w:space="0" w:color="auto"/>
      </w:divBdr>
    </w:div>
    <w:div w:id="1382944738">
      <w:bodyDiv w:val="1"/>
      <w:marLeft w:val="0"/>
      <w:marRight w:val="0"/>
      <w:marTop w:val="0"/>
      <w:marBottom w:val="0"/>
      <w:divBdr>
        <w:top w:val="none" w:sz="0" w:space="0" w:color="auto"/>
        <w:left w:val="none" w:sz="0" w:space="0" w:color="auto"/>
        <w:bottom w:val="none" w:sz="0" w:space="0" w:color="auto"/>
        <w:right w:val="none" w:sz="0" w:space="0" w:color="auto"/>
      </w:divBdr>
    </w:div>
    <w:div w:id="1602562619">
      <w:bodyDiv w:val="1"/>
      <w:marLeft w:val="0"/>
      <w:marRight w:val="0"/>
      <w:marTop w:val="0"/>
      <w:marBottom w:val="0"/>
      <w:divBdr>
        <w:top w:val="none" w:sz="0" w:space="0" w:color="auto"/>
        <w:left w:val="none" w:sz="0" w:space="0" w:color="auto"/>
        <w:bottom w:val="none" w:sz="0" w:space="0" w:color="auto"/>
        <w:right w:val="none" w:sz="0" w:space="0" w:color="auto"/>
      </w:divBdr>
    </w:div>
    <w:div w:id="1759012921">
      <w:bodyDiv w:val="1"/>
      <w:marLeft w:val="0"/>
      <w:marRight w:val="0"/>
      <w:marTop w:val="0"/>
      <w:marBottom w:val="0"/>
      <w:divBdr>
        <w:top w:val="none" w:sz="0" w:space="0" w:color="auto"/>
        <w:left w:val="none" w:sz="0" w:space="0" w:color="auto"/>
        <w:bottom w:val="none" w:sz="0" w:space="0" w:color="auto"/>
        <w:right w:val="none" w:sz="0" w:space="0" w:color="auto"/>
      </w:divBdr>
    </w:div>
    <w:div w:id="199020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CommitteeECI@parliament.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Pertsinidis, SavvasP</dc:creator>
  <cp:lastModifiedBy>Patel, DikshesX</cp:lastModifiedBy>
  <cp:revision>8</cp:revision>
  <cp:lastPrinted>2022-04-08T04:28:00Z</cp:lastPrinted>
  <dcterms:created xsi:type="dcterms:W3CDTF">2022-07-01T11:28:00Z</dcterms:created>
  <dcterms:modified xsi:type="dcterms:W3CDTF">2022-08-03T01:43:00Z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Acrobat PDFMaker 20 for Word</vt:lpwstr>
  </property>
  <property fmtid="{D5CDD505-2E9C-101B-9397-08002B2CF9AE}" pid="4" name="LastSaved">
    <vt:filetime>2021-02-11T00:00:00Z</vt:filetime>
  </property>
  <property fmtid="{D5CDD505-2E9C-101B-9397-08002B2CF9AE}" pid="5" name="MSIP_Label_69af8531-eb46-4968-8cb3-105d2f5ea87e_Enabled">
    <vt:lpwstr>true</vt:lpwstr>
  </property>
  <property fmtid="{D5CDD505-2E9C-101B-9397-08002B2CF9AE}" pid="6" name="MSIP_Label_69af8531-eb46-4968-8cb3-105d2f5ea87e_SetDate">
    <vt:lpwstr>2021-08-19T10:33:15Z</vt:lpwstr>
  </property>
  <property fmtid="{D5CDD505-2E9C-101B-9397-08002B2CF9AE}" pid="7" name="MSIP_Label_69af8531-eb46-4968-8cb3-105d2f5ea87e_Method">
    <vt:lpwstr>Privileged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60511993-c6e3-4160-a229-dad37c4db3a7</vt:lpwstr>
  </property>
  <property fmtid="{D5CDD505-2E9C-101B-9397-08002B2CF9AE}" pid="11" name="MSIP_Label_69af8531-eb46-4968-8cb3-105d2f5ea87e_ContentBits">
    <vt:lpwstr>0</vt:lpwstr>
  </property>
</Properties>
</file>