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133346"/>
    <w:p w14:paraId="202E963F" w14:textId="5C12F8FD" w:rsidR="00C61A86" w:rsidRDefault="009558E1" w:rsidP="00E000F8">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y and Gender and Economic Equality" w:value="Standing Committee on Economy and Gender and Economic Equality"/>
            <w:listItem w:displayText="Standing Committee on Education and Community Inclusion" w:value="Standing Committee on Education and Community Inclusion"/>
            <w:listItem w:displayText="Standing Committee on Environment, Climate Change, and Biodiversity" w:value="Standing Committee on Environment, Climate Change, and Biodiversity"/>
            <w:listItem w:displayText="Standing Committee on Health and Community Wellbeing" w:value="Standing Committee on Health and Community Wellbeing"/>
            <w:listItem w:displayText="Standing Committee on Justice and Community Safety" w:value="Standing Committee on Justice and Community Safety"/>
            <w:listItem w:displayText="Standing Committee on Justice and Community Safety (Legislative Scrutiny Role)" w:value="Standing Committee on Justice and Community Safety (Legislative Scrutiny Role)"/>
            <w:listItem w:displayText="Standing Committee on Planning, Transport, and City Services" w:value="Standing Committee on Planning, Transport, and City Services"/>
            <w:listItem w:displayText="Standing Committee on Public Accounts and Administration" w:value="Standing Committee on Public Accounts and Administration"/>
          </w:dropDownList>
        </w:sdtPr>
        <w:sdtEndPr/>
        <w:sdtContent>
          <w:r w:rsidR="00E000F8">
            <w:t>Standing Committee on Public Accounts and Administration</w:t>
          </w:r>
        </w:sdtContent>
      </w:sdt>
    </w:p>
    <w:p w14:paraId="6F1D36AD" w14:textId="643EE1CA" w:rsidR="0075417C" w:rsidRPr="00E000F8" w:rsidRDefault="00C02510" w:rsidP="00E000F8">
      <w:pPr>
        <w:pStyle w:val="Title"/>
        <w:spacing w:before="4000" w:after="160"/>
        <w:ind w:right="-45"/>
        <w:rPr>
          <w:sz w:val="56"/>
          <w:szCs w:val="56"/>
        </w:rPr>
      </w:pPr>
      <w:r w:rsidRPr="00E000F8">
        <w:rPr>
          <w:sz w:val="56"/>
          <w:szCs w:val="56"/>
        </w:rPr>
        <w:t xml:space="preserve">Inquiry into </w:t>
      </w:r>
      <w:r w:rsidR="00E000F8">
        <w:rPr>
          <w:sz w:val="56"/>
          <w:szCs w:val="56"/>
        </w:rPr>
        <w:t>Annual and Financial Reports 2023–24</w:t>
      </w:r>
    </w:p>
    <w:p w14:paraId="1D81489A" w14:textId="79739272"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196386397"/>
      <w:r>
        <w:lastRenderedPageBreak/>
        <w:t>About the</w:t>
      </w:r>
      <w:r w:rsidR="00A23A3E">
        <w:t xml:space="preserve"> committee</w:t>
      </w:r>
      <w:bookmarkEnd w:id="1"/>
    </w:p>
    <w:p w14:paraId="5F0FD841" w14:textId="52B57243" w:rsidR="00123781" w:rsidRDefault="00D23E3A" w:rsidP="00D90ED8">
      <w:pPr>
        <w:pStyle w:val="Heading2"/>
      </w:pPr>
      <w:bookmarkStart w:id="2" w:name="_Toc196386398"/>
      <w:r>
        <w:t>Establishing resolution</w:t>
      </w:r>
      <w:bookmarkEnd w:id="2"/>
    </w:p>
    <w:p w14:paraId="12BE434B" w14:textId="4C8E1B80" w:rsidR="00024F1A" w:rsidRDefault="00123781" w:rsidP="00123781">
      <w:r>
        <w:t xml:space="preserve">The Assembly established </w:t>
      </w:r>
      <w:r w:rsidR="00024F1A">
        <w:t>the</w:t>
      </w:r>
      <w:r>
        <w:t xml:space="preserve"> </w:t>
      </w:r>
      <w:fldSimple w:instr=" STYLEREF  &quot;Cover - Committee name&quot;  \* MERGEFORMAT ">
        <w:r w:rsidR="00535A55">
          <w:rPr>
            <w:noProof/>
          </w:rPr>
          <w:t>Standing Committee on Public Accounts and Administration</w:t>
        </w:r>
      </w:fldSimple>
      <w:r>
        <w:t xml:space="preserve"> on </w:t>
      </w:r>
      <w:r w:rsidR="00EE5E84">
        <w:t>3</w:t>
      </w:r>
      <w:r w:rsidR="0051712D">
        <w:t> </w:t>
      </w:r>
      <w:r>
        <w:t>December 202</w:t>
      </w:r>
      <w:r w:rsidR="00EE5E84">
        <w:t>4</w:t>
      </w:r>
      <w:r>
        <w:t xml:space="preserve">. </w:t>
      </w:r>
    </w:p>
    <w:p w14:paraId="64CBB1EF" w14:textId="558984D3" w:rsidR="005D0971" w:rsidRDefault="00024F1A" w:rsidP="005D0971">
      <w:pPr>
        <w:spacing w:after="120"/>
      </w:pPr>
      <w:r>
        <w:t>The Committee is responsible for the following areas</w:t>
      </w:r>
      <w:r w:rsidR="005D0971">
        <w:t>:</w:t>
      </w:r>
    </w:p>
    <w:p w14:paraId="70B35B78" w14:textId="77777777" w:rsidR="00EE5E84" w:rsidRPr="00EE5E84" w:rsidRDefault="00EE5E84" w:rsidP="00EE5E84">
      <w:pPr>
        <w:pStyle w:val="ListParagraph"/>
        <w:numPr>
          <w:ilvl w:val="0"/>
          <w:numId w:val="14"/>
        </w:numPr>
      </w:pPr>
      <w:r w:rsidRPr="00EE5E84">
        <w:t>Accounts of the receipts and expenditure of the ACT and its authorities</w:t>
      </w:r>
    </w:p>
    <w:p w14:paraId="2BC905ED" w14:textId="61489C85" w:rsidR="00EE5E84" w:rsidRPr="00EE5E84" w:rsidRDefault="00EE5E84" w:rsidP="00EE5E84">
      <w:pPr>
        <w:pStyle w:val="ListParagraph"/>
        <w:numPr>
          <w:ilvl w:val="0"/>
          <w:numId w:val="14"/>
        </w:numPr>
      </w:pPr>
      <w:r w:rsidRPr="00EE5E84">
        <w:t>All reports of the Auditor-General which have been presented to the Assembly</w:t>
      </w:r>
    </w:p>
    <w:p w14:paraId="59F52E56" w14:textId="57030C9E" w:rsidR="00EE5E84" w:rsidRPr="00EE5E84" w:rsidRDefault="00EE5E84" w:rsidP="00EE5E84">
      <w:pPr>
        <w:pStyle w:val="ListParagraph"/>
        <w:numPr>
          <w:ilvl w:val="0"/>
          <w:numId w:val="14"/>
        </w:numPr>
      </w:pPr>
      <w:r w:rsidRPr="00EE5E84">
        <w:t>ACT Public Service</w:t>
      </w:r>
    </w:p>
    <w:p w14:paraId="2DFF7FE5" w14:textId="77617D9F" w:rsidR="00EE5E84" w:rsidRPr="00EE5E84" w:rsidRDefault="00EE5E84" w:rsidP="00EE5E84">
      <w:pPr>
        <w:pStyle w:val="ListParagraph"/>
        <w:numPr>
          <w:ilvl w:val="0"/>
          <w:numId w:val="14"/>
        </w:numPr>
      </w:pPr>
      <w:r w:rsidRPr="00EE5E84">
        <w:t>Procurement Policy</w:t>
      </w:r>
    </w:p>
    <w:p w14:paraId="3DDA4830" w14:textId="1239D6D8" w:rsidR="00EE5E84" w:rsidRPr="00EE5E84" w:rsidRDefault="00EE5E84" w:rsidP="00EE5E84">
      <w:pPr>
        <w:pStyle w:val="ListParagraph"/>
        <w:numPr>
          <w:ilvl w:val="0"/>
          <w:numId w:val="14"/>
        </w:numPr>
      </w:pPr>
      <w:r w:rsidRPr="00EE5E84">
        <w:t>Insurance Policy</w:t>
      </w:r>
    </w:p>
    <w:p w14:paraId="7A1024AA" w14:textId="13C03EFD" w:rsidR="00EE5E84" w:rsidRPr="00EE5E84" w:rsidRDefault="00EE5E84" w:rsidP="00EE5E84">
      <w:pPr>
        <w:pStyle w:val="ListParagraph"/>
        <w:numPr>
          <w:ilvl w:val="0"/>
          <w:numId w:val="14"/>
        </w:numPr>
      </w:pPr>
      <w:r w:rsidRPr="00EE5E84">
        <w:t>Chief Digital Officer</w:t>
      </w:r>
    </w:p>
    <w:p w14:paraId="585B75AF" w14:textId="5E76230D" w:rsidR="00EE5E84" w:rsidRPr="00EE5E84" w:rsidRDefault="00EE5E84" w:rsidP="00EE5E84">
      <w:pPr>
        <w:pStyle w:val="ListParagraph"/>
        <w:numPr>
          <w:ilvl w:val="0"/>
          <w:numId w:val="14"/>
        </w:numPr>
      </w:pPr>
      <w:r w:rsidRPr="00EE5E84">
        <w:t>Digital and Data Strategy</w:t>
      </w:r>
    </w:p>
    <w:p w14:paraId="47BE9204" w14:textId="782FBBF3" w:rsidR="00EE5E84" w:rsidRPr="00EE5E84" w:rsidRDefault="00EE5E84" w:rsidP="00EE5E84">
      <w:pPr>
        <w:pStyle w:val="ListParagraph"/>
        <w:numPr>
          <w:ilvl w:val="0"/>
          <w:numId w:val="14"/>
        </w:numPr>
      </w:pPr>
      <w:r w:rsidRPr="00EE5E84">
        <w:t>Finance</w:t>
      </w:r>
    </w:p>
    <w:p w14:paraId="5DAE482C" w14:textId="03B9725E" w:rsidR="00EE5E84" w:rsidRPr="00EE5E84" w:rsidRDefault="00EE5E84" w:rsidP="00EE5E84">
      <w:pPr>
        <w:pStyle w:val="ListParagraph"/>
        <w:numPr>
          <w:ilvl w:val="0"/>
          <w:numId w:val="14"/>
        </w:numPr>
      </w:pPr>
      <w:r w:rsidRPr="00EE5E84">
        <w:t>Treasury (including taxation and revenue</w:t>
      </w:r>
    </w:p>
    <w:p w14:paraId="459E064D" w14:textId="75C4C496" w:rsidR="007A7A8B" w:rsidRDefault="007A7A8B" w:rsidP="007A7A8B">
      <w:pPr>
        <w:spacing w:before="120"/>
      </w:pPr>
      <w:r>
        <w:t xml:space="preserve">You can read the full establishing resolution </w:t>
      </w:r>
      <w:hyperlink r:id="rId15" w:history="1">
        <w:r w:rsidRPr="006718E3">
          <w:rPr>
            <w:rStyle w:val="Hyperlink"/>
          </w:rPr>
          <w:t>on our website.</w:t>
        </w:r>
      </w:hyperlink>
    </w:p>
    <w:p w14:paraId="595A8310" w14:textId="3DA127A6" w:rsidR="00A23A3E" w:rsidRDefault="00A23A3E" w:rsidP="00D90ED8">
      <w:pPr>
        <w:pStyle w:val="Heading2"/>
      </w:pPr>
      <w:bookmarkStart w:id="3" w:name="_Toc196386399"/>
      <w:r>
        <w:t>Committee members</w:t>
      </w:r>
      <w:bookmarkEnd w:id="3"/>
    </w:p>
    <w:p w14:paraId="260B7CE2" w14:textId="0B83302D" w:rsidR="00A23A3E" w:rsidRDefault="00EE5E84" w:rsidP="00A23A3E">
      <w:pPr>
        <w:pStyle w:val="List"/>
      </w:pPr>
      <w:r>
        <w:t>Mr James Milligan</w:t>
      </w:r>
      <w:r w:rsidR="00A23A3E">
        <w:t xml:space="preserve"> MLA, Chair</w:t>
      </w:r>
    </w:p>
    <w:p w14:paraId="365287C2" w14:textId="76242C95" w:rsidR="00A23A3E" w:rsidRDefault="00EE5E84" w:rsidP="00A23A3E">
      <w:pPr>
        <w:pStyle w:val="List"/>
      </w:pPr>
      <w:r>
        <w:t>Ms Fiona Carrick</w:t>
      </w:r>
      <w:r w:rsidR="00A23A3E">
        <w:t xml:space="preserve"> MLA, Deputy Chair</w:t>
      </w:r>
    </w:p>
    <w:p w14:paraId="0F3B365B" w14:textId="54B3B63A" w:rsidR="00A23A3E" w:rsidRDefault="00EE5E84" w:rsidP="00A23A3E">
      <w:pPr>
        <w:pStyle w:val="List"/>
      </w:pPr>
      <w:r>
        <w:t>Ms Caitlin Tough</w:t>
      </w:r>
      <w:r w:rsidR="00A23A3E">
        <w:t xml:space="preserve"> MLA</w:t>
      </w:r>
    </w:p>
    <w:p w14:paraId="4764FEB1" w14:textId="764355CB" w:rsidR="00A23A3E" w:rsidRDefault="00A23A3E" w:rsidP="00D90ED8">
      <w:pPr>
        <w:pStyle w:val="Heading2"/>
      </w:pPr>
      <w:bookmarkStart w:id="4" w:name="_Toc196386400"/>
      <w:r>
        <w:t>Secretariat</w:t>
      </w:r>
      <w:bookmarkEnd w:id="4"/>
    </w:p>
    <w:p w14:paraId="75E4C002" w14:textId="0BA9E493" w:rsidR="00A23A3E" w:rsidRPr="00A23A3E" w:rsidRDefault="00EE5E84" w:rsidP="00A23A3E">
      <w:pPr>
        <w:pStyle w:val="List"/>
      </w:pPr>
      <w:r>
        <w:t>Ms Sophie Milne</w:t>
      </w:r>
      <w:r w:rsidR="00A23A3E" w:rsidRPr="00A23A3E">
        <w:t>, Committee Secretary</w:t>
      </w:r>
    </w:p>
    <w:p w14:paraId="0EAA3258" w14:textId="57D0A4D8" w:rsidR="003B5E2E" w:rsidRPr="00A23A3E" w:rsidRDefault="003B5E2E" w:rsidP="00A23A3E">
      <w:pPr>
        <w:pStyle w:val="List"/>
      </w:pPr>
      <w:r>
        <w:t>Ms Cherelyn Brearley, Assistant Secretary</w:t>
      </w:r>
    </w:p>
    <w:p w14:paraId="671A7017" w14:textId="58CD5D3A" w:rsidR="00A23A3E" w:rsidRDefault="00EE5E84" w:rsidP="00A23A3E">
      <w:pPr>
        <w:pStyle w:val="List"/>
      </w:pPr>
      <w:r>
        <w:t>Ms Teena Palanivel</w:t>
      </w:r>
      <w:r w:rsidR="00A23A3E" w:rsidRPr="00A23A3E">
        <w:t xml:space="preserve">, Administrative </w:t>
      </w:r>
      <w:r w:rsidR="0051712D">
        <w:t>Officer</w:t>
      </w:r>
    </w:p>
    <w:p w14:paraId="5BE4FC1F" w14:textId="77777777" w:rsidR="00A23A3E" w:rsidRDefault="00A23A3E" w:rsidP="00D90ED8">
      <w:pPr>
        <w:pStyle w:val="Heading2"/>
      </w:pPr>
      <w:bookmarkStart w:id="5" w:name="_Toc196386401"/>
      <w:r>
        <w:t>Contact us</w:t>
      </w:r>
      <w:bookmarkEnd w:id="5"/>
    </w:p>
    <w:p w14:paraId="309C2876" w14:textId="63FE58CA" w:rsidR="001D22FC" w:rsidRDefault="00A23A3E" w:rsidP="001D22FC">
      <w:pPr>
        <w:ind w:left="1134" w:hanging="1134"/>
      </w:pPr>
      <w:r>
        <w:rPr>
          <w:b/>
          <w:bCs/>
        </w:rPr>
        <w:t>Mail</w:t>
      </w:r>
      <w:r>
        <w:tab/>
      </w:r>
      <w:fldSimple w:instr=" STYLEREF  &quot;Cover - Committee name&quot;  \* MERGEFORMAT ">
        <w:r w:rsidR="00535A55">
          <w:rPr>
            <w:noProof/>
          </w:rPr>
          <w:t>Standing Committee on Public Accounts and Administration</w:t>
        </w:r>
      </w:fldSimple>
      <w:r w:rsidR="001D22FC">
        <w:br/>
        <w:t>Legislative Assembly for the Australian Capital Territory</w:t>
      </w:r>
      <w:r w:rsidR="001D22FC">
        <w:br/>
        <w:t>GPO Box 1020</w:t>
      </w:r>
      <w:r w:rsidR="001D22FC">
        <w:br/>
        <w:t>CANBERRA ACT 2601</w:t>
      </w:r>
    </w:p>
    <w:p w14:paraId="664A1C88" w14:textId="4E00886A" w:rsidR="001D22FC" w:rsidRDefault="001D22FC" w:rsidP="001D22FC">
      <w:pPr>
        <w:ind w:left="1134" w:hanging="1134"/>
      </w:pPr>
      <w:r>
        <w:rPr>
          <w:b/>
          <w:bCs/>
        </w:rPr>
        <w:t>Phone</w:t>
      </w:r>
      <w:r>
        <w:rPr>
          <w:b/>
          <w:bCs/>
        </w:rPr>
        <w:tab/>
      </w:r>
      <w:r>
        <w:t xml:space="preserve">(02) </w:t>
      </w:r>
      <w:r w:rsidRPr="008E750D">
        <w:t>620</w:t>
      </w:r>
      <w:r w:rsidR="00EE5E84">
        <w:t>5 0435</w:t>
      </w:r>
    </w:p>
    <w:p w14:paraId="3A6B4157" w14:textId="5ED56166" w:rsidR="001D22FC" w:rsidRDefault="001D22FC" w:rsidP="001D22FC">
      <w:pPr>
        <w:ind w:left="1134" w:hanging="1134"/>
      </w:pPr>
      <w:r>
        <w:rPr>
          <w:b/>
          <w:bCs/>
        </w:rPr>
        <w:t>Email</w:t>
      </w:r>
      <w:r>
        <w:tab/>
      </w:r>
      <w:r w:rsidR="00EE5E84">
        <w:t>LACommitteePAA</w:t>
      </w:r>
      <w:r w:rsidR="008E750D">
        <w:t xml:space="preserve">@parliament.act.gov.au </w:t>
      </w:r>
    </w:p>
    <w:p w14:paraId="27F322AD" w14:textId="14980520" w:rsidR="00ED3906" w:rsidRDefault="001D22FC" w:rsidP="00123781">
      <w:pPr>
        <w:spacing w:line="259" w:lineRule="auto"/>
        <w:ind w:left="1134" w:hanging="1134"/>
      </w:pPr>
      <w:r>
        <w:rPr>
          <w:b/>
          <w:bCs/>
        </w:rPr>
        <w:t>Website</w:t>
      </w:r>
      <w:r w:rsidR="00123781">
        <w:rPr>
          <w:b/>
          <w:bCs/>
        </w:rPr>
        <w:tab/>
      </w:r>
      <w:hyperlink r:id="rId16"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3C28B7D2" w:rsidR="00ED3906" w:rsidRDefault="006718E3" w:rsidP="009F5A83">
      <w:pPr>
        <w:pStyle w:val="Heading1nonumber"/>
      </w:pPr>
      <w:bookmarkStart w:id="6" w:name="_Toc196386402"/>
      <w:r>
        <w:lastRenderedPageBreak/>
        <w:t>About this inquiry</w:t>
      </w:r>
      <w:bookmarkEnd w:id="6"/>
    </w:p>
    <w:p w14:paraId="75BE148B" w14:textId="2694F82D" w:rsidR="00623507" w:rsidRDefault="006F3FC7" w:rsidP="0051712D">
      <w:r>
        <w:t>T</w:t>
      </w:r>
      <w:r w:rsidRPr="00FE158E">
        <w:t>he 20</w:t>
      </w:r>
      <w:r w:rsidR="00FE158E" w:rsidRPr="00FE158E">
        <w:t>23–24</w:t>
      </w:r>
      <w:r w:rsidRPr="00FE158E">
        <w:t xml:space="preserve"> </w:t>
      </w:r>
      <w:r w:rsidR="000B1332" w:rsidRPr="00FE158E">
        <w:t>A</w:t>
      </w:r>
      <w:r w:rsidRPr="00FE158E">
        <w:t>nnual</w:t>
      </w:r>
      <w:r w:rsidR="00FE158E" w:rsidRPr="00FE158E">
        <w:t xml:space="preserve"> and Financial</w:t>
      </w:r>
      <w:r w:rsidRPr="00FE158E">
        <w:t xml:space="preserve"> </w:t>
      </w:r>
      <w:r w:rsidR="000B1332" w:rsidRPr="00FE158E">
        <w:t>R</w:t>
      </w:r>
      <w:r w:rsidRPr="00FE158E">
        <w:t xml:space="preserve">eports were presented in the Assembly on </w:t>
      </w:r>
      <w:r w:rsidR="00FE158E">
        <w:t>3 December 2024</w:t>
      </w:r>
      <w:r w:rsidRPr="00FE158E">
        <w:t xml:space="preserve">. </w:t>
      </w:r>
      <w:r w:rsidR="0051712D" w:rsidRPr="00FE158E">
        <w:t xml:space="preserve">Clause </w:t>
      </w:r>
      <w:r w:rsidR="00FE158E">
        <w:t>4</w:t>
      </w:r>
      <w:r w:rsidR="0051712D" w:rsidRPr="00FE158E">
        <w:t xml:space="preserve"> of the establishing reso</w:t>
      </w:r>
      <w:r w:rsidR="0051712D">
        <w:t xml:space="preserve">lution refers all calendar and financial year annual and financial reports </w:t>
      </w:r>
      <w:r w:rsidR="001E0390">
        <w:t>to the relevant standing</w:t>
      </w:r>
      <w:r w:rsidR="0051712D">
        <w:t xml:space="preserve"> committee for inquiry and report by </w:t>
      </w:r>
      <w:r w:rsidR="00FE158E">
        <w:t>12 May</w:t>
      </w:r>
      <w:r w:rsidR="0051712D">
        <w:t xml:space="preserve"> of the year after the presentation of the report to the Assembly pursuant to the </w:t>
      </w:r>
      <w:r w:rsidR="0051712D" w:rsidRPr="006F3FC7">
        <w:rPr>
          <w:i/>
          <w:iCs/>
        </w:rPr>
        <w:t>Annual Reports (Government Agencies) Act 2004</w:t>
      </w:r>
      <w:r w:rsidR="0051712D">
        <w:t>.</w:t>
      </w:r>
    </w:p>
    <w:p w14:paraId="47F00114" w14:textId="2DF91991" w:rsidR="007F0956" w:rsidRDefault="007F0956" w:rsidP="007F0956"/>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4BC0A0F4" w14:textId="0C3B78DA" w:rsidR="00443642"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196386397" w:history="1">
            <w:r w:rsidR="00443642" w:rsidRPr="002C53CF">
              <w:rPr>
                <w:rStyle w:val="Hyperlink"/>
              </w:rPr>
              <w:t>About the committee</w:t>
            </w:r>
            <w:r w:rsidR="00443642">
              <w:rPr>
                <w:webHidden/>
              </w:rPr>
              <w:tab/>
            </w:r>
            <w:r w:rsidR="00443642">
              <w:rPr>
                <w:webHidden/>
              </w:rPr>
              <w:fldChar w:fldCharType="begin"/>
            </w:r>
            <w:r w:rsidR="00443642">
              <w:rPr>
                <w:webHidden/>
              </w:rPr>
              <w:instrText xml:space="preserve"> PAGEREF _Toc196386397 \h </w:instrText>
            </w:r>
            <w:r w:rsidR="00443642">
              <w:rPr>
                <w:webHidden/>
              </w:rPr>
            </w:r>
            <w:r w:rsidR="00443642">
              <w:rPr>
                <w:webHidden/>
              </w:rPr>
              <w:fldChar w:fldCharType="separate"/>
            </w:r>
            <w:r w:rsidR="00535A55">
              <w:rPr>
                <w:webHidden/>
              </w:rPr>
              <w:t>i</w:t>
            </w:r>
            <w:r w:rsidR="00443642">
              <w:rPr>
                <w:webHidden/>
              </w:rPr>
              <w:fldChar w:fldCharType="end"/>
            </w:r>
          </w:hyperlink>
        </w:p>
        <w:p w14:paraId="37EB810A" w14:textId="40521C7E" w:rsidR="00443642" w:rsidRDefault="00443642">
          <w:pPr>
            <w:pStyle w:val="TOC2"/>
            <w:rPr>
              <w:rFonts w:eastAsiaTheme="minorEastAsia"/>
              <w:kern w:val="2"/>
              <w:sz w:val="24"/>
              <w:szCs w:val="24"/>
              <w:lang w:eastAsia="en-AU"/>
              <w14:ligatures w14:val="standardContextual"/>
            </w:rPr>
          </w:pPr>
          <w:hyperlink w:anchor="_Toc196386398" w:history="1">
            <w:r w:rsidRPr="002C53CF">
              <w:rPr>
                <w:rStyle w:val="Hyperlink"/>
              </w:rPr>
              <w:t>Establishing resolution</w:t>
            </w:r>
            <w:r>
              <w:rPr>
                <w:webHidden/>
              </w:rPr>
              <w:tab/>
            </w:r>
            <w:r>
              <w:rPr>
                <w:webHidden/>
              </w:rPr>
              <w:fldChar w:fldCharType="begin"/>
            </w:r>
            <w:r>
              <w:rPr>
                <w:webHidden/>
              </w:rPr>
              <w:instrText xml:space="preserve"> PAGEREF _Toc196386398 \h </w:instrText>
            </w:r>
            <w:r>
              <w:rPr>
                <w:webHidden/>
              </w:rPr>
            </w:r>
            <w:r>
              <w:rPr>
                <w:webHidden/>
              </w:rPr>
              <w:fldChar w:fldCharType="separate"/>
            </w:r>
            <w:r w:rsidR="00535A55">
              <w:rPr>
                <w:webHidden/>
              </w:rPr>
              <w:t>i</w:t>
            </w:r>
            <w:r>
              <w:rPr>
                <w:webHidden/>
              </w:rPr>
              <w:fldChar w:fldCharType="end"/>
            </w:r>
          </w:hyperlink>
        </w:p>
        <w:p w14:paraId="60C232A6" w14:textId="30041306" w:rsidR="00443642" w:rsidRDefault="00443642">
          <w:pPr>
            <w:pStyle w:val="TOC2"/>
            <w:rPr>
              <w:rFonts w:eastAsiaTheme="minorEastAsia"/>
              <w:kern w:val="2"/>
              <w:sz w:val="24"/>
              <w:szCs w:val="24"/>
              <w:lang w:eastAsia="en-AU"/>
              <w14:ligatures w14:val="standardContextual"/>
            </w:rPr>
          </w:pPr>
          <w:hyperlink w:anchor="_Toc196386399" w:history="1">
            <w:r w:rsidRPr="002C53CF">
              <w:rPr>
                <w:rStyle w:val="Hyperlink"/>
              </w:rPr>
              <w:t>Committee members</w:t>
            </w:r>
            <w:r>
              <w:rPr>
                <w:webHidden/>
              </w:rPr>
              <w:tab/>
            </w:r>
            <w:r>
              <w:rPr>
                <w:webHidden/>
              </w:rPr>
              <w:fldChar w:fldCharType="begin"/>
            </w:r>
            <w:r>
              <w:rPr>
                <w:webHidden/>
              </w:rPr>
              <w:instrText xml:space="preserve"> PAGEREF _Toc196386399 \h </w:instrText>
            </w:r>
            <w:r>
              <w:rPr>
                <w:webHidden/>
              </w:rPr>
            </w:r>
            <w:r>
              <w:rPr>
                <w:webHidden/>
              </w:rPr>
              <w:fldChar w:fldCharType="separate"/>
            </w:r>
            <w:r w:rsidR="00535A55">
              <w:rPr>
                <w:webHidden/>
              </w:rPr>
              <w:t>i</w:t>
            </w:r>
            <w:r>
              <w:rPr>
                <w:webHidden/>
              </w:rPr>
              <w:fldChar w:fldCharType="end"/>
            </w:r>
          </w:hyperlink>
        </w:p>
        <w:p w14:paraId="151DF83A" w14:textId="5C86D3D2" w:rsidR="00443642" w:rsidRDefault="00443642">
          <w:pPr>
            <w:pStyle w:val="TOC2"/>
            <w:rPr>
              <w:rFonts w:eastAsiaTheme="minorEastAsia"/>
              <w:kern w:val="2"/>
              <w:sz w:val="24"/>
              <w:szCs w:val="24"/>
              <w:lang w:eastAsia="en-AU"/>
              <w14:ligatures w14:val="standardContextual"/>
            </w:rPr>
          </w:pPr>
          <w:hyperlink w:anchor="_Toc196386400" w:history="1">
            <w:r w:rsidRPr="002C53CF">
              <w:rPr>
                <w:rStyle w:val="Hyperlink"/>
              </w:rPr>
              <w:t>Secretariat</w:t>
            </w:r>
            <w:r>
              <w:rPr>
                <w:webHidden/>
              </w:rPr>
              <w:tab/>
            </w:r>
            <w:r>
              <w:rPr>
                <w:webHidden/>
              </w:rPr>
              <w:fldChar w:fldCharType="begin"/>
            </w:r>
            <w:r>
              <w:rPr>
                <w:webHidden/>
              </w:rPr>
              <w:instrText xml:space="preserve"> PAGEREF _Toc196386400 \h </w:instrText>
            </w:r>
            <w:r>
              <w:rPr>
                <w:webHidden/>
              </w:rPr>
            </w:r>
            <w:r>
              <w:rPr>
                <w:webHidden/>
              </w:rPr>
              <w:fldChar w:fldCharType="separate"/>
            </w:r>
            <w:r w:rsidR="00535A55">
              <w:rPr>
                <w:webHidden/>
              </w:rPr>
              <w:t>i</w:t>
            </w:r>
            <w:r>
              <w:rPr>
                <w:webHidden/>
              </w:rPr>
              <w:fldChar w:fldCharType="end"/>
            </w:r>
          </w:hyperlink>
        </w:p>
        <w:p w14:paraId="39C88E74" w14:textId="2F866449" w:rsidR="00443642" w:rsidRDefault="00443642">
          <w:pPr>
            <w:pStyle w:val="TOC2"/>
            <w:rPr>
              <w:rFonts w:eastAsiaTheme="minorEastAsia"/>
              <w:kern w:val="2"/>
              <w:sz w:val="24"/>
              <w:szCs w:val="24"/>
              <w:lang w:eastAsia="en-AU"/>
              <w14:ligatures w14:val="standardContextual"/>
            </w:rPr>
          </w:pPr>
          <w:hyperlink w:anchor="_Toc196386401" w:history="1">
            <w:r w:rsidRPr="002C53CF">
              <w:rPr>
                <w:rStyle w:val="Hyperlink"/>
              </w:rPr>
              <w:t>Contact us</w:t>
            </w:r>
            <w:r>
              <w:rPr>
                <w:webHidden/>
              </w:rPr>
              <w:tab/>
            </w:r>
            <w:r>
              <w:rPr>
                <w:webHidden/>
              </w:rPr>
              <w:fldChar w:fldCharType="begin"/>
            </w:r>
            <w:r>
              <w:rPr>
                <w:webHidden/>
              </w:rPr>
              <w:instrText xml:space="preserve"> PAGEREF _Toc196386401 \h </w:instrText>
            </w:r>
            <w:r>
              <w:rPr>
                <w:webHidden/>
              </w:rPr>
            </w:r>
            <w:r>
              <w:rPr>
                <w:webHidden/>
              </w:rPr>
              <w:fldChar w:fldCharType="separate"/>
            </w:r>
            <w:r w:rsidR="00535A55">
              <w:rPr>
                <w:webHidden/>
              </w:rPr>
              <w:t>i</w:t>
            </w:r>
            <w:r>
              <w:rPr>
                <w:webHidden/>
              </w:rPr>
              <w:fldChar w:fldCharType="end"/>
            </w:r>
          </w:hyperlink>
        </w:p>
        <w:p w14:paraId="5E0DD99F" w14:textId="1C19C35E"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02" w:history="1">
            <w:r w:rsidRPr="002C53CF">
              <w:rPr>
                <w:rStyle w:val="Hyperlink"/>
              </w:rPr>
              <w:t>About this inquiry</w:t>
            </w:r>
            <w:r>
              <w:rPr>
                <w:webHidden/>
              </w:rPr>
              <w:tab/>
            </w:r>
            <w:r>
              <w:rPr>
                <w:webHidden/>
              </w:rPr>
              <w:fldChar w:fldCharType="begin"/>
            </w:r>
            <w:r>
              <w:rPr>
                <w:webHidden/>
              </w:rPr>
              <w:instrText xml:space="preserve"> PAGEREF _Toc196386402 \h </w:instrText>
            </w:r>
            <w:r>
              <w:rPr>
                <w:webHidden/>
              </w:rPr>
            </w:r>
            <w:r>
              <w:rPr>
                <w:webHidden/>
              </w:rPr>
              <w:fldChar w:fldCharType="separate"/>
            </w:r>
            <w:r w:rsidR="00535A55">
              <w:rPr>
                <w:webHidden/>
              </w:rPr>
              <w:t>ii</w:t>
            </w:r>
            <w:r>
              <w:rPr>
                <w:webHidden/>
              </w:rPr>
              <w:fldChar w:fldCharType="end"/>
            </w:r>
          </w:hyperlink>
        </w:p>
        <w:p w14:paraId="54628EAA" w14:textId="0284ADAB"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03" w:history="1">
            <w:r w:rsidRPr="002C53CF">
              <w:rPr>
                <w:rStyle w:val="Hyperlink"/>
              </w:rPr>
              <w:t>Acronyms &amp; Abbreviations</w:t>
            </w:r>
            <w:r>
              <w:rPr>
                <w:webHidden/>
              </w:rPr>
              <w:tab/>
            </w:r>
            <w:r>
              <w:rPr>
                <w:webHidden/>
              </w:rPr>
              <w:fldChar w:fldCharType="begin"/>
            </w:r>
            <w:r>
              <w:rPr>
                <w:webHidden/>
              </w:rPr>
              <w:instrText xml:space="preserve"> PAGEREF _Toc196386403 \h </w:instrText>
            </w:r>
            <w:r>
              <w:rPr>
                <w:webHidden/>
              </w:rPr>
            </w:r>
            <w:r>
              <w:rPr>
                <w:webHidden/>
              </w:rPr>
              <w:fldChar w:fldCharType="separate"/>
            </w:r>
            <w:r w:rsidR="00535A55">
              <w:rPr>
                <w:webHidden/>
              </w:rPr>
              <w:t>v</w:t>
            </w:r>
            <w:r>
              <w:rPr>
                <w:webHidden/>
              </w:rPr>
              <w:fldChar w:fldCharType="end"/>
            </w:r>
          </w:hyperlink>
        </w:p>
        <w:p w14:paraId="6407EACB" w14:textId="290A5DF9"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04" w:history="1">
            <w:r w:rsidRPr="002C53CF">
              <w:rPr>
                <w:rStyle w:val="Hyperlink"/>
              </w:rPr>
              <w:t>Recommendations</w:t>
            </w:r>
            <w:r>
              <w:rPr>
                <w:webHidden/>
              </w:rPr>
              <w:tab/>
            </w:r>
            <w:r>
              <w:rPr>
                <w:webHidden/>
              </w:rPr>
              <w:fldChar w:fldCharType="begin"/>
            </w:r>
            <w:r>
              <w:rPr>
                <w:webHidden/>
              </w:rPr>
              <w:instrText xml:space="preserve"> PAGEREF _Toc196386404 \h </w:instrText>
            </w:r>
            <w:r>
              <w:rPr>
                <w:webHidden/>
              </w:rPr>
            </w:r>
            <w:r>
              <w:rPr>
                <w:webHidden/>
              </w:rPr>
              <w:fldChar w:fldCharType="separate"/>
            </w:r>
            <w:r w:rsidR="00535A55">
              <w:rPr>
                <w:webHidden/>
              </w:rPr>
              <w:t>vi</w:t>
            </w:r>
            <w:r>
              <w:rPr>
                <w:webHidden/>
              </w:rPr>
              <w:fldChar w:fldCharType="end"/>
            </w:r>
          </w:hyperlink>
        </w:p>
        <w:p w14:paraId="1EC76230" w14:textId="307386A1"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05" w:history="1">
            <w:r w:rsidRPr="002C53CF">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2C53CF">
              <w:rPr>
                <w:rStyle w:val="Hyperlink"/>
              </w:rPr>
              <w:t>Introduction</w:t>
            </w:r>
            <w:r>
              <w:rPr>
                <w:webHidden/>
              </w:rPr>
              <w:tab/>
            </w:r>
            <w:r>
              <w:rPr>
                <w:webHidden/>
              </w:rPr>
              <w:fldChar w:fldCharType="begin"/>
            </w:r>
            <w:r>
              <w:rPr>
                <w:webHidden/>
              </w:rPr>
              <w:instrText xml:space="preserve"> PAGEREF _Toc196386405 \h </w:instrText>
            </w:r>
            <w:r>
              <w:rPr>
                <w:webHidden/>
              </w:rPr>
            </w:r>
            <w:r>
              <w:rPr>
                <w:webHidden/>
              </w:rPr>
              <w:fldChar w:fldCharType="separate"/>
            </w:r>
            <w:r w:rsidR="00535A55">
              <w:rPr>
                <w:webHidden/>
              </w:rPr>
              <w:t>1</w:t>
            </w:r>
            <w:r>
              <w:rPr>
                <w:webHidden/>
              </w:rPr>
              <w:fldChar w:fldCharType="end"/>
            </w:r>
          </w:hyperlink>
        </w:p>
        <w:p w14:paraId="620E8940" w14:textId="40DF4BDD" w:rsidR="00443642" w:rsidRDefault="00443642">
          <w:pPr>
            <w:pStyle w:val="TOC2"/>
            <w:rPr>
              <w:rFonts w:eastAsiaTheme="minorEastAsia"/>
              <w:kern w:val="2"/>
              <w:sz w:val="24"/>
              <w:szCs w:val="24"/>
              <w:lang w:eastAsia="en-AU"/>
              <w14:ligatures w14:val="standardContextual"/>
            </w:rPr>
          </w:pPr>
          <w:hyperlink w:anchor="_Toc196386406" w:history="1">
            <w:r w:rsidRPr="002C53CF">
              <w:rPr>
                <w:rStyle w:val="Hyperlink"/>
              </w:rPr>
              <w:t>Presentation of 2023–24 annual and financial reports</w:t>
            </w:r>
            <w:r>
              <w:rPr>
                <w:webHidden/>
              </w:rPr>
              <w:tab/>
            </w:r>
            <w:r>
              <w:rPr>
                <w:webHidden/>
              </w:rPr>
              <w:fldChar w:fldCharType="begin"/>
            </w:r>
            <w:r>
              <w:rPr>
                <w:webHidden/>
              </w:rPr>
              <w:instrText xml:space="preserve"> PAGEREF _Toc196386406 \h </w:instrText>
            </w:r>
            <w:r>
              <w:rPr>
                <w:webHidden/>
              </w:rPr>
            </w:r>
            <w:r>
              <w:rPr>
                <w:webHidden/>
              </w:rPr>
              <w:fldChar w:fldCharType="separate"/>
            </w:r>
            <w:r w:rsidR="00535A55">
              <w:rPr>
                <w:webHidden/>
              </w:rPr>
              <w:t>1</w:t>
            </w:r>
            <w:r>
              <w:rPr>
                <w:webHidden/>
              </w:rPr>
              <w:fldChar w:fldCharType="end"/>
            </w:r>
          </w:hyperlink>
        </w:p>
        <w:p w14:paraId="62B456D5" w14:textId="0C2319DA" w:rsidR="00443642" w:rsidRDefault="00443642">
          <w:pPr>
            <w:pStyle w:val="TOC2"/>
            <w:rPr>
              <w:rFonts w:eastAsiaTheme="minorEastAsia"/>
              <w:kern w:val="2"/>
              <w:sz w:val="24"/>
              <w:szCs w:val="24"/>
              <w:lang w:eastAsia="en-AU"/>
              <w14:ligatures w14:val="standardContextual"/>
            </w:rPr>
          </w:pPr>
          <w:hyperlink w:anchor="_Toc196386407" w:history="1">
            <w:r w:rsidRPr="002C53CF">
              <w:rPr>
                <w:rStyle w:val="Hyperlink"/>
              </w:rPr>
              <w:t>Public Hearings</w:t>
            </w:r>
            <w:r>
              <w:rPr>
                <w:webHidden/>
              </w:rPr>
              <w:tab/>
            </w:r>
            <w:r>
              <w:rPr>
                <w:webHidden/>
              </w:rPr>
              <w:fldChar w:fldCharType="begin"/>
            </w:r>
            <w:r>
              <w:rPr>
                <w:webHidden/>
              </w:rPr>
              <w:instrText xml:space="preserve"> PAGEREF _Toc196386407 \h </w:instrText>
            </w:r>
            <w:r>
              <w:rPr>
                <w:webHidden/>
              </w:rPr>
            </w:r>
            <w:r>
              <w:rPr>
                <w:webHidden/>
              </w:rPr>
              <w:fldChar w:fldCharType="separate"/>
            </w:r>
            <w:r w:rsidR="00535A55">
              <w:rPr>
                <w:webHidden/>
              </w:rPr>
              <w:t>1</w:t>
            </w:r>
            <w:r>
              <w:rPr>
                <w:webHidden/>
              </w:rPr>
              <w:fldChar w:fldCharType="end"/>
            </w:r>
          </w:hyperlink>
        </w:p>
        <w:p w14:paraId="3B740983" w14:textId="50318CCB" w:rsidR="00443642" w:rsidRDefault="00443642">
          <w:pPr>
            <w:pStyle w:val="TOC2"/>
            <w:rPr>
              <w:rFonts w:eastAsiaTheme="minorEastAsia"/>
              <w:kern w:val="2"/>
              <w:sz w:val="24"/>
              <w:szCs w:val="24"/>
              <w:lang w:eastAsia="en-AU"/>
              <w14:ligatures w14:val="standardContextual"/>
            </w:rPr>
          </w:pPr>
          <w:hyperlink w:anchor="_Toc196386408" w:history="1">
            <w:r w:rsidRPr="002C53CF">
              <w:rPr>
                <w:rStyle w:val="Hyperlink"/>
              </w:rPr>
              <w:t>Questions taken on notice at hearings and questions placed on notice</w:t>
            </w:r>
            <w:r>
              <w:rPr>
                <w:webHidden/>
              </w:rPr>
              <w:tab/>
            </w:r>
            <w:r>
              <w:rPr>
                <w:webHidden/>
              </w:rPr>
              <w:fldChar w:fldCharType="begin"/>
            </w:r>
            <w:r>
              <w:rPr>
                <w:webHidden/>
              </w:rPr>
              <w:instrText xml:space="preserve"> PAGEREF _Toc196386408 \h </w:instrText>
            </w:r>
            <w:r>
              <w:rPr>
                <w:webHidden/>
              </w:rPr>
            </w:r>
            <w:r>
              <w:rPr>
                <w:webHidden/>
              </w:rPr>
              <w:fldChar w:fldCharType="separate"/>
            </w:r>
            <w:r w:rsidR="00535A55">
              <w:rPr>
                <w:webHidden/>
              </w:rPr>
              <w:t>2</w:t>
            </w:r>
            <w:r>
              <w:rPr>
                <w:webHidden/>
              </w:rPr>
              <w:fldChar w:fldCharType="end"/>
            </w:r>
          </w:hyperlink>
        </w:p>
        <w:p w14:paraId="6D9DC226" w14:textId="63D55AC0" w:rsidR="00443642" w:rsidRDefault="00443642">
          <w:pPr>
            <w:pStyle w:val="TOC2"/>
            <w:rPr>
              <w:rFonts w:eastAsiaTheme="minorEastAsia"/>
              <w:kern w:val="2"/>
              <w:sz w:val="24"/>
              <w:szCs w:val="24"/>
              <w:lang w:eastAsia="en-AU"/>
              <w14:ligatures w14:val="standardContextual"/>
            </w:rPr>
          </w:pPr>
          <w:hyperlink w:anchor="_Toc196386409" w:history="1">
            <w:r w:rsidRPr="002C53CF">
              <w:rPr>
                <w:rStyle w:val="Hyperlink"/>
              </w:rPr>
              <w:t>Acknowledgements</w:t>
            </w:r>
            <w:r>
              <w:rPr>
                <w:webHidden/>
              </w:rPr>
              <w:tab/>
            </w:r>
            <w:r>
              <w:rPr>
                <w:webHidden/>
              </w:rPr>
              <w:fldChar w:fldCharType="begin"/>
            </w:r>
            <w:r>
              <w:rPr>
                <w:webHidden/>
              </w:rPr>
              <w:instrText xml:space="preserve"> PAGEREF _Toc196386409 \h </w:instrText>
            </w:r>
            <w:r>
              <w:rPr>
                <w:webHidden/>
              </w:rPr>
            </w:r>
            <w:r>
              <w:rPr>
                <w:webHidden/>
              </w:rPr>
              <w:fldChar w:fldCharType="separate"/>
            </w:r>
            <w:r w:rsidR="00535A55">
              <w:rPr>
                <w:webHidden/>
              </w:rPr>
              <w:t>2</w:t>
            </w:r>
            <w:r>
              <w:rPr>
                <w:webHidden/>
              </w:rPr>
              <w:fldChar w:fldCharType="end"/>
            </w:r>
          </w:hyperlink>
        </w:p>
        <w:p w14:paraId="582E2AA8" w14:textId="364177F4"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10" w:history="1">
            <w:r w:rsidRPr="002C53CF">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2C53CF">
              <w:rPr>
                <w:rStyle w:val="Hyperlink"/>
              </w:rPr>
              <w:t>Chief Minister, Treasury and Economic Development</w:t>
            </w:r>
            <w:r>
              <w:rPr>
                <w:webHidden/>
              </w:rPr>
              <w:tab/>
            </w:r>
            <w:r>
              <w:rPr>
                <w:webHidden/>
              </w:rPr>
              <w:fldChar w:fldCharType="begin"/>
            </w:r>
            <w:r>
              <w:rPr>
                <w:webHidden/>
              </w:rPr>
              <w:instrText xml:space="preserve"> PAGEREF _Toc196386410 \h </w:instrText>
            </w:r>
            <w:r>
              <w:rPr>
                <w:webHidden/>
              </w:rPr>
            </w:r>
            <w:r>
              <w:rPr>
                <w:webHidden/>
              </w:rPr>
              <w:fldChar w:fldCharType="separate"/>
            </w:r>
            <w:r w:rsidR="00535A55">
              <w:rPr>
                <w:webHidden/>
              </w:rPr>
              <w:t>3</w:t>
            </w:r>
            <w:r>
              <w:rPr>
                <w:webHidden/>
              </w:rPr>
              <w:fldChar w:fldCharType="end"/>
            </w:r>
          </w:hyperlink>
        </w:p>
        <w:p w14:paraId="7E275CCC" w14:textId="09BCA999" w:rsidR="00443642" w:rsidRDefault="00443642">
          <w:pPr>
            <w:pStyle w:val="TOC2"/>
            <w:rPr>
              <w:rFonts w:eastAsiaTheme="minorEastAsia"/>
              <w:kern w:val="2"/>
              <w:sz w:val="24"/>
              <w:szCs w:val="24"/>
              <w:lang w:eastAsia="en-AU"/>
              <w14:ligatures w14:val="standardContextual"/>
            </w:rPr>
          </w:pPr>
          <w:hyperlink w:anchor="_Toc196386411" w:history="1">
            <w:r w:rsidRPr="002C53CF">
              <w:rPr>
                <w:rStyle w:val="Hyperlink"/>
              </w:rPr>
              <w:t>Matters considered</w:t>
            </w:r>
            <w:r>
              <w:rPr>
                <w:webHidden/>
              </w:rPr>
              <w:tab/>
            </w:r>
            <w:r>
              <w:rPr>
                <w:webHidden/>
              </w:rPr>
              <w:fldChar w:fldCharType="begin"/>
            </w:r>
            <w:r>
              <w:rPr>
                <w:webHidden/>
              </w:rPr>
              <w:instrText xml:space="preserve"> PAGEREF _Toc196386411 \h </w:instrText>
            </w:r>
            <w:r>
              <w:rPr>
                <w:webHidden/>
              </w:rPr>
            </w:r>
            <w:r>
              <w:rPr>
                <w:webHidden/>
              </w:rPr>
              <w:fldChar w:fldCharType="separate"/>
            </w:r>
            <w:r w:rsidR="00535A55">
              <w:rPr>
                <w:webHidden/>
              </w:rPr>
              <w:t>3</w:t>
            </w:r>
            <w:r>
              <w:rPr>
                <w:webHidden/>
              </w:rPr>
              <w:fldChar w:fldCharType="end"/>
            </w:r>
          </w:hyperlink>
        </w:p>
        <w:p w14:paraId="47200248" w14:textId="48EB5B2B" w:rsidR="00443642" w:rsidRDefault="00443642">
          <w:pPr>
            <w:pStyle w:val="TOC2"/>
            <w:rPr>
              <w:rFonts w:eastAsiaTheme="minorEastAsia"/>
              <w:kern w:val="2"/>
              <w:sz w:val="24"/>
              <w:szCs w:val="24"/>
              <w:lang w:eastAsia="en-AU"/>
              <w14:ligatures w14:val="standardContextual"/>
            </w:rPr>
          </w:pPr>
          <w:hyperlink w:anchor="_Toc196386412" w:history="1">
            <w:r w:rsidRPr="002C53CF">
              <w:rPr>
                <w:rStyle w:val="Hyperlink"/>
              </w:rPr>
              <w:t>Key Issues</w:t>
            </w:r>
            <w:r>
              <w:rPr>
                <w:webHidden/>
              </w:rPr>
              <w:tab/>
            </w:r>
            <w:r>
              <w:rPr>
                <w:webHidden/>
              </w:rPr>
              <w:fldChar w:fldCharType="begin"/>
            </w:r>
            <w:r>
              <w:rPr>
                <w:webHidden/>
              </w:rPr>
              <w:instrText xml:space="preserve"> PAGEREF _Toc196386412 \h </w:instrText>
            </w:r>
            <w:r>
              <w:rPr>
                <w:webHidden/>
              </w:rPr>
            </w:r>
            <w:r>
              <w:rPr>
                <w:webHidden/>
              </w:rPr>
              <w:fldChar w:fldCharType="separate"/>
            </w:r>
            <w:r w:rsidR="00535A55">
              <w:rPr>
                <w:webHidden/>
              </w:rPr>
              <w:t>5</w:t>
            </w:r>
            <w:r>
              <w:rPr>
                <w:webHidden/>
              </w:rPr>
              <w:fldChar w:fldCharType="end"/>
            </w:r>
          </w:hyperlink>
        </w:p>
        <w:p w14:paraId="32046DE2" w14:textId="36F42A43" w:rsidR="00443642" w:rsidRDefault="00443642">
          <w:pPr>
            <w:pStyle w:val="TOC3"/>
            <w:rPr>
              <w:rFonts w:eastAsiaTheme="minorEastAsia"/>
              <w:kern w:val="2"/>
              <w:sz w:val="24"/>
              <w:szCs w:val="24"/>
              <w:lang w:eastAsia="en-AU"/>
              <w14:ligatures w14:val="standardContextual"/>
            </w:rPr>
          </w:pPr>
          <w:hyperlink w:anchor="_Toc196386413" w:history="1">
            <w:r w:rsidRPr="002C53CF">
              <w:rPr>
                <w:rStyle w:val="Hyperlink"/>
              </w:rPr>
              <w:t>Wellbeing Framework data collection</w:t>
            </w:r>
            <w:r>
              <w:rPr>
                <w:webHidden/>
              </w:rPr>
              <w:tab/>
            </w:r>
            <w:r>
              <w:rPr>
                <w:webHidden/>
              </w:rPr>
              <w:fldChar w:fldCharType="begin"/>
            </w:r>
            <w:r>
              <w:rPr>
                <w:webHidden/>
              </w:rPr>
              <w:instrText xml:space="preserve"> PAGEREF _Toc196386413 \h </w:instrText>
            </w:r>
            <w:r>
              <w:rPr>
                <w:webHidden/>
              </w:rPr>
            </w:r>
            <w:r>
              <w:rPr>
                <w:webHidden/>
              </w:rPr>
              <w:fldChar w:fldCharType="separate"/>
            </w:r>
            <w:r w:rsidR="00535A55">
              <w:rPr>
                <w:webHidden/>
              </w:rPr>
              <w:t>5</w:t>
            </w:r>
            <w:r>
              <w:rPr>
                <w:webHidden/>
              </w:rPr>
              <w:fldChar w:fldCharType="end"/>
            </w:r>
          </w:hyperlink>
        </w:p>
        <w:p w14:paraId="6EF835E4" w14:textId="179A3CE2" w:rsidR="00443642" w:rsidRDefault="00443642">
          <w:pPr>
            <w:pStyle w:val="TOC3"/>
            <w:rPr>
              <w:rFonts w:eastAsiaTheme="minorEastAsia"/>
              <w:kern w:val="2"/>
              <w:sz w:val="24"/>
              <w:szCs w:val="24"/>
              <w:lang w:eastAsia="en-AU"/>
              <w14:ligatures w14:val="standardContextual"/>
            </w:rPr>
          </w:pPr>
          <w:hyperlink w:anchor="_Toc196386414" w:history="1">
            <w:r w:rsidRPr="002C53CF">
              <w:rPr>
                <w:rStyle w:val="Hyperlink"/>
              </w:rPr>
              <w:t>Public service fluctuations</w:t>
            </w:r>
            <w:r>
              <w:rPr>
                <w:webHidden/>
              </w:rPr>
              <w:tab/>
            </w:r>
            <w:r>
              <w:rPr>
                <w:webHidden/>
              </w:rPr>
              <w:fldChar w:fldCharType="begin"/>
            </w:r>
            <w:r>
              <w:rPr>
                <w:webHidden/>
              </w:rPr>
              <w:instrText xml:space="preserve"> PAGEREF _Toc196386414 \h </w:instrText>
            </w:r>
            <w:r>
              <w:rPr>
                <w:webHidden/>
              </w:rPr>
            </w:r>
            <w:r>
              <w:rPr>
                <w:webHidden/>
              </w:rPr>
              <w:fldChar w:fldCharType="separate"/>
            </w:r>
            <w:r w:rsidR="00535A55">
              <w:rPr>
                <w:webHidden/>
              </w:rPr>
              <w:t>5</w:t>
            </w:r>
            <w:r>
              <w:rPr>
                <w:webHidden/>
              </w:rPr>
              <w:fldChar w:fldCharType="end"/>
            </w:r>
          </w:hyperlink>
        </w:p>
        <w:p w14:paraId="43384DE9" w14:textId="13541643" w:rsidR="00443642" w:rsidRDefault="00443642">
          <w:pPr>
            <w:pStyle w:val="TOC3"/>
            <w:rPr>
              <w:rFonts w:eastAsiaTheme="minorEastAsia"/>
              <w:kern w:val="2"/>
              <w:sz w:val="24"/>
              <w:szCs w:val="24"/>
              <w:lang w:eastAsia="en-AU"/>
              <w14:ligatures w14:val="standardContextual"/>
            </w:rPr>
          </w:pPr>
          <w:hyperlink w:anchor="_Toc196386415" w:history="1">
            <w:r w:rsidRPr="002C53CF">
              <w:rPr>
                <w:rStyle w:val="Hyperlink"/>
              </w:rPr>
              <w:t>Expenditure tracking</w:t>
            </w:r>
            <w:r>
              <w:rPr>
                <w:webHidden/>
              </w:rPr>
              <w:tab/>
            </w:r>
            <w:r>
              <w:rPr>
                <w:webHidden/>
              </w:rPr>
              <w:fldChar w:fldCharType="begin"/>
            </w:r>
            <w:r>
              <w:rPr>
                <w:webHidden/>
              </w:rPr>
              <w:instrText xml:space="preserve"> PAGEREF _Toc196386415 \h </w:instrText>
            </w:r>
            <w:r>
              <w:rPr>
                <w:webHidden/>
              </w:rPr>
            </w:r>
            <w:r>
              <w:rPr>
                <w:webHidden/>
              </w:rPr>
              <w:fldChar w:fldCharType="separate"/>
            </w:r>
            <w:r w:rsidR="00535A55">
              <w:rPr>
                <w:webHidden/>
              </w:rPr>
              <w:t>6</w:t>
            </w:r>
            <w:r>
              <w:rPr>
                <w:webHidden/>
              </w:rPr>
              <w:fldChar w:fldCharType="end"/>
            </w:r>
          </w:hyperlink>
        </w:p>
        <w:p w14:paraId="6211B4A4" w14:textId="7F863E29" w:rsidR="00443642" w:rsidRDefault="00443642">
          <w:pPr>
            <w:pStyle w:val="TOC3"/>
            <w:rPr>
              <w:rFonts w:eastAsiaTheme="minorEastAsia"/>
              <w:kern w:val="2"/>
              <w:sz w:val="24"/>
              <w:szCs w:val="24"/>
              <w:lang w:eastAsia="en-AU"/>
              <w14:ligatures w14:val="standardContextual"/>
            </w:rPr>
          </w:pPr>
          <w:hyperlink w:anchor="_Toc196386416" w:history="1">
            <w:r w:rsidRPr="002C53CF">
              <w:rPr>
                <w:rStyle w:val="Hyperlink"/>
              </w:rPr>
              <w:t>Stamp Duty Abolition</w:t>
            </w:r>
            <w:r>
              <w:rPr>
                <w:webHidden/>
              </w:rPr>
              <w:tab/>
            </w:r>
            <w:r>
              <w:rPr>
                <w:webHidden/>
              </w:rPr>
              <w:fldChar w:fldCharType="begin"/>
            </w:r>
            <w:r>
              <w:rPr>
                <w:webHidden/>
              </w:rPr>
              <w:instrText xml:space="preserve"> PAGEREF _Toc196386416 \h </w:instrText>
            </w:r>
            <w:r>
              <w:rPr>
                <w:webHidden/>
              </w:rPr>
            </w:r>
            <w:r>
              <w:rPr>
                <w:webHidden/>
              </w:rPr>
              <w:fldChar w:fldCharType="separate"/>
            </w:r>
            <w:r w:rsidR="00535A55">
              <w:rPr>
                <w:webHidden/>
              </w:rPr>
              <w:t>6</w:t>
            </w:r>
            <w:r>
              <w:rPr>
                <w:webHidden/>
              </w:rPr>
              <w:fldChar w:fldCharType="end"/>
            </w:r>
          </w:hyperlink>
        </w:p>
        <w:p w14:paraId="5C4BDEFA" w14:textId="46C6AECB" w:rsidR="00443642" w:rsidRDefault="00443642">
          <w:pPr>
            <w:pStyle w:val="TOC3"/>
            <w:rPr>
              <w:rFonts w:eastAsiaTheme="minorEastAsia"/>
              <w:kern w:val="2"/>
              <w:sz w:val="24"/>
              <w:szCs w:val="24"/>
              <w:lang w:eastAsia="en-AU"/>
              <w14:ligatures w14:val="standardContextual"/>
            </w:rPr>
          </w:pPr>
          <w:hyperlink w:anchor="_Toc196386417" w:history="1">
            <w:r w:rsidRPr="002C53CF">
              <w:rPr>
                <w:rStyle w:val="Hyperlink"/>
              </w:rPr>
              <w:t>Forecasting</w:t>
            </w:r>
            <w:r>
              <w:rPr>
                <w:webHidden/>
              </w:rPr>
              <w:tab/>
            </w:r>
            <w:r>
              <w:rPr>
                <w:webHidden/>
              </w:rPr>
              <w:fldChar w:fldCharType="begin"/>
            </w:r>
            <w:r>
              <w:rPr>
                <w:webHidden/>
              </w:rPr>
              <w:instrText xml:space="preserve"> PAGEREF _Toc196386417 \h </w:instrText>
            </w:r>
            <w:r>
              <w:rPr>
                <w:webHidden/>
              </w:rPr>
            </w:r>
            <w:r>
              <w:rPr>
                <w:webHidden/>
              </w:rPr>
              <w:fldChar w:fldCharType="separate"/>
            </w:r>
            <w:r w:rsidR="00535A55">
              <w:rPr>
                <w:webHidden/>
              </w:rPr>
              <w:t>6</w:t>
            </w:r>
            <w:r>
              <w:rPr>
                <w:webHidden/>
              </w:rPr>
              <w:fldChar w:fldCharType="end"/>
            </w:r>
          </w:hyperlink>
        </w:p>
        <w:p w14:paraId="65B61022" w14:textId="7A570699" w:rsidR="00443642" w:rsidRDefault="00443642">
          <w:pPr>
            <w:pStyle w:val="TOC3"/>
            <w:rPr>
              <w:rFonts w:eastAsiaTheme="minorEastAsia"/>
              <w:kern w:val="2"/>
              <w:sz w:val="24"/>
              <w:szCs w:val="24"/>
              <w:lang w:eastAsia="en-AU"/>
              <w14:ligatures w14:val="standardContextual"/>
            </w:rPr>
          </w:pPr>
          <w:hyperlink w:anchor="_Toc196386418" w:history="1">
            <w:r w:rsidRPr="002C53CF">
              <w:rPr>
                <w:rStyle w:val="Hyperlink"/>
              </w:rPr>
              <w:t>Superannuation provision fund integrity</w:t>
            </w:r>
            <w:r>
              <w:rPr>
                <w:webHidden/>
              </w:rPr>
              <w:tab/>
            </w:r>
            <w:r>
              <w:rPr>
                <w:webHidden/>
              </w:rPr>
              <w:fldChar w:fldCharType="begin"/>
            </w:r>
            <w:r>
              <w:rPr>
                <w:webHidden/>
              </w:rPr>
              <w:instrText xml:space="preserve"> PAGEREF _Toc196386418 \h </w:instrText>
            </w:r>
            <w:r>
              <w:rPr>
                <w:webHidden/>
              </w:rPr>
            </w:r>
            <w:r>
              <w:rPr>
                <w:webHidden/>
              </w:rPr>
              <w:fldChar w:fldCharType="separate"/>
            </w:r>
            <w:r w:rsidR="00535A55">
              <w:rPr>
                <w:webHidden/>
              </w:rPr>
              <w:t>8</w:t>
            </w:r>
            <w:r>
              <w:rPr>
                <w:webHidden/>
              </w:rPr>
              <w:fldChar w:fldCharType="end"/>
            </w:r>
          </w:hyperlink>
        </w:p>
        <w:p w14:paraId="1495D719" w14:textId="13A0A5C6" w:rsidR="00443642" w:rsidRDefault="00443642">
          <w:pPr>
            <w:pStyle w:val="TOC3"/>
            <w:rPr>
              <w:rFonts w:eastAsiaTheme="minorEastAsia"/>
              <w:kern w:val="2"/>
              <w:sz w:val="24"/>
              <w:szCs w:val="24"/>
              <w:lang w:eastAsia="en-AU"/>
              <w14:ligatures w14:val="standardContextual"/>
            </w:rPr>
          </w:pPr>
          <w:hyperlink w:anchor="_Toc196386419" w:history="1">
            <w:r w:rsidRPr="002C53CF">
              <w:rPr>
                <w:rStyle w:val="Hyperlink"/>
              </w:rPr>
              <w:t>Interest repayments</w:t>
            </w:r>
            <w:r>
              <w:rPr>
                <w:webHidden/>
              </w:rPr>
              <w:tab/>
            </w:r>
            <w:r>
              <w:rPr>
                <w:webHidden/>
              </w:rPr>
              <w:fldChar w:fldCharType="begin"/>
            </w:r>
            <w:r>
              <w:rPr>
                <w:webHidden/>
              </w:rPr>
              <w:instrText xml:space="preserve"> PAGEREF _Toc196386419 \h </w:instrText>
            </w:r>
            <w:r>
              <w:rPr>
                <w:webHidden/>
              </w:rPr>
            </w:r>
            <w:r>
              <w:rPr>
                <w:webHidden/>
              </w:rPr>
              <w:fldChar w:fldCharType="separate"/>
            </w:r>
            <w:r w:rsidR="00535A55">
              <w:rPr>
                <w:webHidden/>
              </w:rPr>
              <w:t>8</w:t>
            </w:r>
            <w:r>
              <w:rPr>
                <w:webHidden/>
              </w:rPr>
              <w:fldChar w:fldCharType="end"/>
            </w:r>
          </w:hyperlink>
        </w:p>
        <w:p w14:paraId="53699F64" w14:textId="61C6F4DD" w:rsidR="00443642" w:rsidRDefault="00443642">
          <w:pPr>
            <w:pStyle w:val="TOC3"/>
            <w:rPr>
              <w:rFonts w:eastAsiaTheme="minorEastAsia"/>
              <w:kern w:val="2"/>
              <w:sz w:val="24"/>
              <w:szCs w:val="24"/>
              <w:lang w:eastAsia="en-AU"/>
              <w14:ligatures w14:val="standardContextual"/>
            </w:rPr>
          </w:pPr>
          <w:hyperlink w:anchor="_Toc196386420" w:history="1">
            <w:r w:rsidRPr="002C53CF">
              <w:rPr>
                <w:rStyle w:val="Hyperlink"/>
              </w:rPr>
              <w:t>Capital works reserve</w:t>
            </w:r>
            <w:r>
              <w:rPr>
                <w:webHidden/>
              </w:rPr>
              <w:tab/>
            </w:r>
            <w:r>
              <w:rPr>
                <w:webHidden/>
              </w:rPr>
              <w:fldChar w:fldCharType="begin"/>
            </w:r>
            <w:r>
              <w:rPr>
                <w:webHidden/>
              </w:rPr>
              <w:instrText xml:space="preserve"> PAGEREF _Toc196386420 \h </w:instrText>
            </w:r>
            <w:r>
              <w:rPr>
                <w:webHidden/>
              </w:rPr>
            </w:r>
            <w:r>
              <w:rPr>
                <w:webHidden/>
              </w:rPr>
              <w:fldChar w:fldCharType="separate"/>
            </w:r>
            <w:r w:rsidR="00535A55">
              <w:rPr>
                <w:webHidden/>
              </w:rPr>
              <w:t>9</w:t>
            </w:r>
            <w:r>
              <w:rPr>
                <w:webHidden/>
              </w:rPr>
              <w:fldChar w:fldCharType="end"/>
            </w:r>
          </w:hyperlink>
        </w:p>
        <w:p w14:paraId="161499D8" w14:textId="05C251B1" w:rsidR="00443642" w:rsidRDefault="00443642">
          <w:pPr>
            <w:pStyle w:val="TOC3"/>
            <w:rPr>
              <w:rFonts w:eastAsiaTheme="minorEastAsia"/>
              <w:kern w:val="2"/>
              <w:sz w:val="24"/>
              <w:szCs w:val="24"/>
              <w:lang w:eastAsia="en-AU"/>
              <w14:ligatures w14:val="standardContextual"/>
            </w:rPr>
          </w:pPr>
          <w:hyperlink w:anchor="_Toc196386421" w:history="1">
            <w:r w:rsidRPr="002C53CF">
              <w:rPr>
                <w:rStyle w:val="Hyperlink"/>
              </w:rPr>
              <w:t>Conveyance duty concession assessments</w:t>
            </w:r>
            <w:r>
              <w:rPr>
                <w:webHidden/>
              </w:rPr>
              <w:tab/>
            </w:r>
            <w:r>
              <w:rPr>
                <w:webHidden/>
              </w:rPr>
              <w:fldChar w:fldCharType="begin"/>
            </w:r>
            <w:r>
              <w:rPr>
                <w:webHidden/>
              </w:rPr>
              <w:instrText xml:space="preserve"> PAGEREF _Toc196386421 \h </w:instrText>
            </w:r>
            <w:r>
              <w:rPr>
                <w:webHidden/>
              </w:rPr>
            </w:r>
            <w:r>
              <w:rPr>
                <w:webHidden/>
              </w:rPr>
              <w:fldChar w:fldCharType="separate"/>
            </w:r>
            <w:r w:rsidR="00535A55">
              <w:rPr>
                <w:webHidden/>
              </w:rPr>
              <w:t>9</w:t>
            </w:r>
            <w:r>
              <w:rPr>
                <w:webHidden/>
              </w:rPr>
              <w:fldChar w:fldCharType="end"/>
            </w:r>
          </w:hyperlink>
        </w:p>
        <w:p w14:paraId="2F5EB721" w14:textId="3413FF6A" w:rsidR="00443642" w:rsidRDefault="00443642">
          <w:pPr>
            <w:pStyle w:val="TOC3"/>
            <w:rPr>
              <w:rFonts w:eastAsiaTheme="minorEastAsia"/>
              <w:kern w:val="2"/>
              <w:sz w:val="24"/>
              <w:szCs w:val="24"/>
              <w:lang w:eastAsia="en-AU"/>
              <w14:ligatures w14:val="standardContextual"/>
            </w:rPr>
          </w:pPr>
          <w:hyperlink w:anchor="_Toc196386422" w:history="1">
            <w:r w:rsidRPr="002C53CF">
              <w:rPr>
                <w:rStyle w:val="Hyperlink"/>
              </w:rPr>
              <w:t>Debt management</w:t>
            </w:r>
            <w:r>
              <w:rPr>
                <w:webHidden/>
              </w:rPr>
              <w:tab/>
            </w:r>
            <w:r>
              <w:rPr>
                <w:webHidden/>
              </w:rPr>
              <w:fldChar w:fldCharType="begin"/>
            </w:r>
            <w:r>
              <w:rPr>
                <w:webHidden/>
              </w:rPr>
              <w:instrText xml:space="preserve"> PAGEREF _Toc196386422 \h </w:instrText>
            </w:r>
            <w:r>
              <w:rPr>
                <w:webHidden/>
              </w:rPr>
            </w:r>
            <w:r>
              <w:rPr>
                <w:webHidden/>
              </w:rPr>
              <w:fldChar w:fldCharType="separate"/>
            </w:r>
            <w:r w:rsidR="00535A55">
              <w:rPr>
                <w:webHidden/>
              </w:rPr>
              <w:t>10</w:t>
            </w:r>
            <w:r>
              <w:rPr>
                <w:webHidden/>
              </w:rPr>
              <w:fldChar w:fldCharType="end"/>
            </w:r>
          </w:hyperlink>
        </w:p>
        <w:p w14:paraId="5FA447A6" w14:textId="21546067" w:rsidR="00443642" w:rsidRDefault="00443642">
          <w:pPr>
            <w:pStyle w:val="TOC3"/>
            <w:rPr>
              <w:rFonts w:eastAsiaTheme="minorEastAsia"/>
              <w:kern w:val="2"/>
              <w:sz w:val="24"/>
              <w:szCs w:val="24"/>
              <w:lang w:eastAsia="en-AU"/>
              <w14:ligatures w14:val="standardContextual"/>
            </w:rPr>
          </w:pPr>
          <w:hyperlink w:anchor="_Toc196386423" w:history="1">
            <w:r w:rsidRPr="002C53CF">
              <w:rPr>
                <w:rStyle w:val="Hyperlink"/>
              </w:rPr>
              <w:t>Debt collection practices</w:t>
            </w:r>
            <w:r>
              <w:rPr>
                <w:webHidden/>
              </w:rPr>
              <w:tab/>
            </w:r>
            <w:r>
              <w:rPr>
                <w:webHidden/>
              </w:rPr>
              <w:fldChar w:fldCharType="begin"/>
            </w:r>
            <w:r>
              <w:rPr>
                <w:webHidden/>
              </w:rPr>
              <w:instrText xml:space="preserve"> PAGEREF _Toc196386423 \h </w:instrText>
            </w:r>
            <w:r>
              <w:rPr>
                <w:webHidden/>
              </w:rPr>
            </w:r>
            <w:r>
              <w:rPr>
                <w:webHidden/>
              </w:rPr>
              <w:fldChar w:fldCharType="separate"/>
            </w:r>
            <w:r w:rsidR="00535A55">
              <w:rPr>
                <w:webHidden/>
              </w:rPr>
              <w:t>10</w:t>
            </w:r>
            <w:r>
              <w:rPr>
                <w:webHidden/>
              </w:rPr>
              <w:fldChar w:fldCharType="end"/>
            </w:r>
          </w:hyperlink>
        </w:p>
        <w:p w14:paraId="3C5DA344" w14:textId="389B50F7" w:rsidR="00443642" w:rsidRDefault="00443642">
          <w:pPr>
            <w:pStyle w:val="TOC3"/>
            <w:rPr>
              <w:rFonts w:eastAsiaTheme="minorEastAsia"/>
              <w:kern w:val="2"/>
              <w:sz w:val="24"/>
              <w:szCs w:val="24"/>
              <w:lang w:eastAsia="en-AU"/>
              <w14:ligatures w14:val="standardContextual"/>
            </w:rPr>
          </w:pPr>
          <w:hyperlink w:anchor="_Toc196386424" w:history="1">
            <w:r w:rsidRPr="002C53CF">
              <w:rPr>
                <w:rStyle w:val="Hyperlink"/>
              </w:rPr>
              <w:t>Town centres</w:t>
            </w:r>
            <w:r>
              <w:rPr>
                <w:webHidden/>
              </w:rPr>
              <w:tab/>
            </w:r>
            <w:r>
              <w:rPr>
                <w:webHidden/>
              </w:rPr>
              <w:fldChar w:fldCharType="begin"/>
            </w:r>
            <w:r>
              <w:rPr>
                <w:webHidden/>
              </w:rPr>
              <w:instrText xml:space="preserve"> PAGEREF _Toc196386424 \h </w:instrText>
            </w:r>
            <w:r>
              <w:rPr>
                <w:webHidden/>
              </w:rPr>
            </w:r>
            <w:r>
              <w:rPr>
                <w:webHidden/>
              </w:rPr>
              <w:fldChar w:fldCharType="separate"/>
            </w:r>
            <w:r w:rsidR="00535A55">
              <w:rPr>
                <w:webHidden/>
              </w:rPr>
              <w:t>11</w:t>
            </w:r>
            <w:r>
              <w:rPr>
                <w:webHidden/>
              </w:rPr>
              <w:fldChar w:fldCharType="end"/>
            </w:r>
          </w:hyperlink>
        </w:p>
        <w:p w14:paraId="6F4D3A1F" w14:textId="2FAB04BB" w:rsidR="00443642" w:rsidRDefault="00443642">
          <w:pPr>
            <w:pStyle w:val="TOC3"/>
            <w:rPr>
              <w:rFonts w:eastAsiaTheme="minorEastAsia"/>
              <w:kern w:val="2"/>
              <w:sz w:val="24"/>
              <w:szCs w:val="24"/>
              <w:lang w:eastAsia="en-AU"/>
              <w14:ligatures w14:val="standardContextual"/>
            </w:rPr>
          </w:pPr>
          <w:hyperlink w:anchor="_Toc196386425" w:history="1">
            <w:r w:rsidRPr="002C53CF">
              <w:rPr>
                <w:rStyle w:val="Hyperlink"/>
              </w:rPr>
              <w:t>Population forecasts</w:t>
            </w:r>
            <w:r>
              <w:rPr>
                <w:webHidden/>
              </w:rPr>
              <w:tab/>
            </w:r>
            <w:r>
              <w:rPr>
                <w:webHidden/>
              </w:rPr>
              <w:fldChar w:fldCharType="begin"/>
            </w:r>
            <w:r>
              <w:rPr>
                <w:webHidden/>
              </w:rPr>
              <w:instrText xml:space="preserve"> PAGEREF _Toc196386425 \h </w:instrText>
            </w:r>
            <w:r>
              <w:rPr>
                <w:webHidden/>
              </w:rPr>
            </w:r>
            <w:r>
              <w:rPr>
                <w:webHidden/>
              </w:rPr>
              <w:fldChar w:fldCharType="separate"/>
            </w:r>
            <w:r w:rsidR="00535A55">
              <w:rPr>
                <w:webHidden/>
              </w:rPr>
              <w:t>11</w:t>
            </w:r>
            <w:r>
              <w:rPr>
                <w:webHidden/>
              </w:rPr>
              <w:fldChar w:fldCharType="end"/>
            </w:r>
          </w:hyperlink>
        </w:p>
        <w:p w14:paraId="00BBAFFA" w14:textId="30ABDA67"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26" w:history="1">
            <w:r w:rsidRPr="002C53CF">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2C53CF">
              <w:rPr>
                <w:rStyle w:val="Hyperlink"/>
              </w:rPr>
              <w:t>Independent Competition and Regulatory Commission</w:t>
            </w:r>
            <w:r>
              <w:rPr>
                <w:webHidden/>
              </w:rPr>
              <w:tab/>
            </w:r>
            <w:r>
              <w:rPr>
                <w:webHidden/>
              </w:rPr>
              <w:fldChar w:fldCharType="begin"/>
            </w:r>
            <w:r>
              <w:rPr>
                <w:webHidden/>
              </w:rPr>
              <w:instrText xml:space="preserve"> PAGEREF _Toc196386426 \h </w:instrText>
            </w:r>
            <w:r>
              <w:rPr>
                <w:webHidden/>
              </w:rPr>
            </w:r>
            <w:r>
              <w:rPr>
                <w:webHidden/>
              </w:rPr>
              <w:fldChar w:fldCharType="separate"/>
            </w:r>
            <w:r w:rsidR="00535A55">
              <w:rPr>
                <w:webHidden/>
              </w:rPr>
              <w:t>13</w:t>
            </w:r>
            <w:r>
              <w:rPr>
                <w:webHidden/>
              </w:rPr>
              <w:fldChar w:fldCharType="end"/>
            </w:r>
          </w:hyperlink>
        </w:p>
        <w:p w14:paraId="3B5AAEE9" w14:textId="62363A1D" w:rsidR="00443642" w:rsidRDefault="00443642">
          <w:pPr>
            <w:pStyle w:val="TOC2"/>
            <w:rPr>
              <w:rFonts w:eastAsiaTheme="minorEastAsia"/>
              <w:kern w:val="2"/>
              <w:sz w:val="24"/>
              <w:szCs w:val="24"/>
              <w:lang w:eastAsia="en-AU"/>
              <w14:ligatures w14:val="standardContextual"/>
            </w:rPr>
          </w:pPr>
          <w:hyperlink w:anchor="_Toc196386427" w:history="1">
            <w:r w:rsidRPr="002C53CF">
              <w:rPr>
                <w:rStyle w:val="Hyperlink"/>
              </w:rPr>
              <w:t>Matters considered</w:t>
            </w:r>
            <w:r>
              <w:rPr>
                <w:webHidden/>
              </w:rPr>
              <w:tab/>
            </w:r>
            <w:r>
              <w:rPr>
                <w:webHidden/>
              </w:rPr>
              <w:fldChar w:fldCharType="begin"/>
            </w:r>
            <w:r>
              <w:rPr>
                <w:webHidden/>
              </w:rPr>
              <w:instrText xml:space="preserve"> PAGEREF _Toc196386427 \h </w:instrText>
            </w:r>
            <w:r>
              <w:rPr>
                <w:webHidden/>
              </w:rPr>
            </w:r>
            <w:r>
              <w:rPr>
                <w:webHidden/>
              </w:rPr>
              <w:fldChar w:fldCharType="separate"/>
            </w:r>
            <w:r w:rsidR="00535A55">
              <w:rPr>
                <w:webHidden/>
              </w:rPr>
              <w:t>13</w:t>
            </w:r>
            <w:r>
              <w:rPr>
                <w:webHidden/>
              </w:rPr>
              <w:fldChar w:fldCharType="end"/>
            </w:r>
          </w:hyperlink>
        </w:p>
        <w:p w14:paraId="20F4F71D" w14:textId="6DE3323A"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28" w:history="1">
            <w:r w:rsidRPr="002C53CF">
              <w:rPr>
                <w:rStyle w:val="Hyperlink"/>
              </w:rPr>
              <w:t>4.</w:t>
            </w:r>
            <w:r>
              <w:rPr>
                <w:rFonts w:asciiTheme="minorHAnsi" w:eastAsiaTheme="minorEastAsia" w:hAnsiTheme="minorHAnsi"/>
                <w:b w:val="0"/>
                <w:bCs w:val="0"/>
                <w:color w:val="auto"/>
                <w:w w:val="100"/>
                <w:kern w:val="2"/>
                <w:sz w:val="24"/>
                <w:szCs w:val="24"/>
                <w:lang w:eastAsia="en-AU"/>
                <w14:ligatures w14:val="standardContextual"/>
              </w:rPr>
              <w:tab/>
            </w:r>
            <w:r w:rsidRPr="002C53CF">
              <w:rPr>
                <w:rStyle w:val="Hyperlink"/>
              </w:rPr>
              <w:t>Icon Water Limited</w:t>
            </w:r>
            <w:r>
              <w:rPr>
                <w:webHidden/>
              </w:rPr>
              <w:tab/>
            </w:r>
            <w:r>
              <w:rPr>
                <w:webHidden/>
              </w:rPr>
              <w:fldChar w:fldCharType="begin"/>
            </w:r>
            <w:r>
              <w:rPr>
                <w:webHidden/>
              </w:rPr>
              <w:instrText xml:space="preserve"> PAGEREF _Toc196386428 \h </w:instrText>
            </w:r>
            <w:r>
              <w:rPr>
                <w:webHidden/>
              </w:rPr>
            </w:r>
            <w:r>
              <w:rPr>
                <w:webHidden/>
              </w:rPr>
              <w:fldChar w:fldCharType="separate"/>
            </w:r>
            <w:r w:rsidR="00535A55">
              <w:rPr>
                <w:webHidden/>
              </w:rPr>
              <w:t>14</w:t>
            </w:r>
            <w:r>
              <w:rPr>
                <w:webHidden/>
              </w:rPr>
              <w:fldChar w:fldCharType="end"/>
            </w:r>
          </w:hyperlink>
        </w:p>
        <w:p w14:paraId="70B8EA00" w14:textId="7ACD26B5" w:rsidR="00443642" w:rsidRDefault="00443642">
          <w:pPr>
            <w:pStyle w:val="TOC2"/>
            <w:rPr>
              <w:rFonts w:eastAsiaTheme="minorEastAsia"/>
              <w:kern w:val="2"/>
              <w:sz w:val="24"/>
              <w:szCs w:val="24"/>
              <w:lang w:eastAsia="en-AU"/>
              <w14:ligatures w14:val="standardContextual"/>
            </w:rPr>
          </w:pPr>
          <w:hyperlink w:anchor="_Toc196386429" w:history="1">
            <w:r w:rsidRPr="002C53CF">
              <w:rPr>
                <w:rStyle w:val="Hyperlink"/>
              </w:rPr>
              <w:t>Matters considered</w:t>
            </w:r>
            <w:r>
              <w:rPr>
                <w:webHidden/>
              </w:rPr>
              <w:tab/>
            </w:r>
            <w:r>
              <w:rPr>
                <w:webHidden/>
              </w:rPr>
              <w:fldChar w:fldCharType="begin"/>
            </w:r>
            <w:r>
              <w:rPr>
                <w:webHidden/>
              </w:rPr>
              <w:instrText xml:space="preserve"> PAGEREF _Toc196386429 \h </w:instrText>
            </w:r>
            <w:r>
              <w:rPr>
                <w:webHidden/>
              </w:rPr>
            </w:r>
            <w:r>
              <w:rPr>
                <w:webHidden/>
              </w:rPr>
              <w:fldChar w:fldCharType="separate"/>
            </w:r>
            <w:r w:rsidR="00535A55">
              <w:rPr>
                <w:webHidden/>
              </w:rPr>
              <w:t>14</w:t>
            </w:r>
            <w:r>
              <w:rPr>
                <w:webHidden/>
              </w:rPr>
              <w:fldChar w:fldCharType="end"/>
            </w:r>
          </w:hyperlink>
        </w:p>
        <w:p w14:paraId="00F5F35F" w14:textId="28FDF07A"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30" w:history="1">
            <w:r w:rsidRPr="002C53CF">
              <w:rPr>
                <w:rStyle w:val="Hyperlink"/>
              </w:rPr>
              <w:t>5.</w:t>
            </w:r>
            <w:r>
              <w:rPr>
                <w:rFonts w:asciiTheme="minorHAnsi" w:eastAsiaTheme="minorEastAsia" w:hAnsiTheme="minorHAnsi"/>
                <w:b w:val="0"/>
                <w:bCs w:val="0"/>
                <w:color w:val="auto"/>
                <w:w w:val="100"/>
                <w:kern w:val="2"/>
                <w:sz w:val="24"/>
                <w:szCs w:val="24"/>
                <w:lang w:eastAsia="en-AU"/>
                <w14:ligatures w14:val="standardContextual"/>
              </w:rPr>
              <w:tab/>
            </w:r>
            <w:r w:rsidRPr="002C53CF">
              <w:rPr>
                <w:rStyle w:val="Hyperlink"/>
              </w:rPr>
              <w:t>Infrastructure Canberra</w:t>
            </w:r>
            <w:r>
              <w:rPr>
                <w:webHidden/>
              </w:rPr>
              <w:tab/>
            </w:r>
            <w:r>
              <w:rPr>
                <w:webHidden/>
              </w:rPr>
              <w:fldChar w:fldCharType="begin"/>
            </w:r>
            <w:r>
              <w:rPr>
                <w:webHidden/>
              </w:rPr>
              <w:instrText xml:space="preserve"> PAGEREF _Toc196386430 \h </w:instrText>
            </w:r>
            <w:r>
              <w:rPr>
                <w:webHidden/>
              </w:rPr>
            </w:r>
            <w:r>
              <w:rPr>
                <w:webHidden/>
              </w:rPr>
              <w:fldChar w:fldCharType="separate"/>
            </w:r>
            <w:r w:rsidR="00535A55">
              <w:rPr>
                <w:webHidden/>
              </w:rPr>
              <w:t>15</w:t>
            </w:r>
            <w:r>
              <w:rPr>
                <w:webHidden/>
              </w:rPr>
              <w:fldChar w:fldCharType="end"/>
            </w:r>
          </w:hyperlink>
        </w:p>
        <w:p w14:paraId="7686303E" w14:textId="4C47F45A" w:rsidR="00443642" w:rsidRDefault="00443642">
          <w:pPr>
            <w:pStyle w:val="TOC2"/>
            <w:rPr>
              <w:rFonts w:eastAsiaTheme="minorEastAsia"/>
              <w:kern w:val="2"/>
              <w:sz w:val="24"/>
              <w:szCs w:val="24"/>
              <w:lang w:eastAsia="en-AU"/>
              <w14:ligatures w14:val="standardContextual"/>
            </w:rPr>
          </w:pPr>
          <w:hyperlink w:anchor="_Toc196386431" w:history="1">
            <w:r w:rsidRPr="002C53CF">
              <w:rPr>
                <w:rStyle w:val="Hyperlink"/>
              </w:rPr>
              <w:t>Matters considered</w:t>
            </w:r>
            <w:r>
              <w:rPr>
                <w:webHidden/>
              </w:rPr>
              <w:tab/>
            </w:r>
            <w:r>
              <w:rPr>
                <w:webHidden/>
              </w:rPr>
              <w:fldChar w:fldCharType="begin"/>
            </w:r>
            <w:r>
              <w:rPr>
                <w:webHidden/>
              </w:rPr>
              <w:instrText xml:space="preserve"> PAGEREF _Toc196386431 \h </w:instrText>
            </w:r>
            <w:r>
              <w:rPr>
                <w:webHidden/>
              </w:rPr>
            </w:r>
            <w:r>
              <w:rPr>
                <w:webHidden/>
              </w:rPr>
              <w:fldChar w:fldCharType="separate"/>
            </w:r>
            <w:r w:rsidR="00535A55">
              <w:rPr>
                <w:webHidden/>
              </w:rPr>
              <w:t>15</w:t>
            </w:r>
            <w:r>
              <w:rPr>
                <w:webHidden/>
              </w:rPr>
              <w:fldChar w:fldCharType="end"/>
            </w:r>
          </w:hyperlink>
        </w:p>
        <w:p w14:paraId="14F5A53A" w14:textId="6E88EF60"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32" w:history="1">
            <w:r w:rsidRPr="002C53CF">
              <w:rPr>
                <w:rStyle w:val="Hyperlink"/>
                <w:rFonts w:cstheme="minorHAnsi"/>
              </w:rPr>
              <w:t>6.</w:t>
            </w:r>
            <w:r>
              <w:rPr>
                <w:rFonts w:asciiTheme="minorHAnsi" w:eastAsiaTheme="minorEastAsia" w:hAnsiTheme="minorHAnsi"/>
                <w:b w:val="0"/>
                <w:bCs w:val="0"/>
                <w:color w:val="auto"/>
                <w:w w:val="100"/>
                <w:kern w:val="2"/>
                <w:sz w:val="24"/>
                <w:szCs w:val="24"/>
                <w:lang w:eastAsia="en-AU"/>
                <w14:ligatures w14:val="standardContextual"/>
              </w:rPr>
              <w:tab/>
            </w:r>
            <w:r w:rsidRPr="002C53CF">
              <w:rPr>
                <w:rStyle w:val="Hyperlink"/>
              </w:rPr>
              <w:t>Conclusion</w:t>
            </w:r>
            <w:r>
              <w:rPr>
                <w:webHidden/>
              </w:rPr>
              <w:tab/>
            </w:r>
            <w:r>
              <w:rPr>
                <w:webHidden/>
              </w:rPr>
              <w:fldChar w:fldCharType="begin"/>
            </w:r>
            <w:r>
              <w:rPr>
                <w:webHidden/>
              </w:rPr>
              <w:instrText xml:space="preserve"> PAGEREF _Toc196386432 \h </w:instrText>
            </w:r>
            <w:r>
              <w:rPr>
                <w:webHidden/>
              </w:rPr>
            </w:r>
            <w:r>
              <w:rPr>
                <w:webHidden/>
              </w:rPr>
              <w:fldChar w:fldCharType="separate"/>
            </w:r>
            <w:r w:rsidR="00535A55">
              <w:rPr>
                <w:webHidden/>
              </w:rPr>
              <w:t>16</w:t>
            </w:r>
            <w:r>
              <w:rPr>
                <w:webHidden/>
              </w:rPr>
              <w:fldChar w:fldCharType="end"/>
            </w:r>
          </w:hyperlink>
        </w:p>
        <w:p w14:paraId="2ED053E6" w14:textId="35D40439"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33" w:history="1">
            <w:r w:rsidRPr="002C53CF">
              <w:rPr>
                <w:rStyle w:val="Hyperlink"/>
              </w:rPr>
              <w:t>Appendix A: Witnesses</w:t>
            </w:r>
            <w:r>
              <w:rPr>
                <w:webHidden/>
              </w:rPr>
              <w:tab/>
            </w:r>
            <w:r>
              <w:rPr>
                <w:webHidden/>
              </w:rPr>
              <w:fldChar w:fldCharType="begin"/>
            </w:r>
            <w:r>
              <w:rPr>
                <w:webHidden/>
              </w:rPr>
              <w:instrText xml:space="preserve"> PAGEREF _Toc196386433 \h </w:instrText>
            </w:r>
            <w:r>
              <w:rPr>
                <w:webHidden/>
              </w:rPr>
            </w:r>
            <w:r>
              <w:rPr>
                <w:webHidden/>
              </w:rPr>
              <w:fldChar w:fldCharType="separate"/>
            </w:r>
            <w:r w:rsidR="00535A55">
              <w:rPr>
                <w:webHidden/>
              </w:rPr>
              <w:t>17</w:t>
            </w:r>
            <w:r>
              <w:rPr>
                <w:webHidden/>
              </w:rPr>
              <w:fldChar w:fldCharType="end"/>
            </w:r>
          </w:hyperlink>
        </w:p>
        <w:p w14:paraId="092F7061" w14:textId="63F0F2A0" w:rsidR="00443642" w:rsidRDefault="00443642">
          <w:pPr>
            <w:pStyle w:val="TOC3"/>
            <w:rPr>
              <w:rFonts w:eastAsiaTheme="minorEastAsia"/>
              <w:kern w:val="2"/>
              <w:sz w:val="24"/>
              <w:szCs w:val="24"/>
              <w:lang w:eastAsia="en-AU"/>
              <w14:ligatures w14:val="standardContextual"/>
            </w:rPr>
          </w:pPr>
          <w:hyperlink w:anchor="_Toc196386434" w:history="1">
            <w:r w:rsidRPr="002C53CF">
              <w:rPr>
                <w:rStyle w:val="Hyperlink"/>
              </w:rPr>
              <w:t>Wednesday, 12 February 2025</w:t>
            </w:r>
            <w:r>
              <w:rPr>
                <w:webHidden/>
              </w:rPr>
              <w:tab/>
            </w:r>
            <w:r>
              <w:rPr>
                <w:webHidden/>
              </w:rPr>
              <w:fldChar w:fldCharType="begin"/>
            </w:r>
            <w:r>
              <w:rPr>
                <w:webHidden/>
              </w:rPr>
              <w:instrText xml:space="preserve"> PAGEREF _Toc196386434 \h </w:instrText>
            </w:r>
            <w:r>
              <w:rPr>
                <w:webHidden/>
              </w:rPr>
            </w:r>
            <w:r>
              <w:rPr>
                <w:webHidden/>
              </w:rPr>
              <w:fldChar w:fldCharType="separate"/>
            </w:r>
            <w:r w:rsidR="00535A55">
              <w:rPr>
                <w:webHidden/>
              </w:rPr>
              <w:t>17</w:t>
            </w:r>
            <w:r>
              <w:rPr>
                <w:webHidden/>
              </w:rPr>
              <w:fldChar w:fldCharType="end"/>
            </w:r>
          </w:hyperlink>
        </w:p>
        <w:p w14:paraId="7BF6FA33" w14:textId="5BBEB03B" w:rsidR="00443642" w:rsidRDefault="00443642">
          <w:pPr>
            <w:pStyle w:val="TOC3"/>
            <w:rPr>
              <w:rFonts w:eastAsiaTheme="minorEastAsia"/>
              <w:kern w:val="2"/>
              <w:sz w:val="24"/>
              <w:szCs w:val="24"/>
              <w:lang w:eastAsia="en-AU"/>
              <w14:ligatures w14:val="standardContextual"/>
            </w:rPr>
          </w:pPr>
          <w:hyperlink w:anchor="_Toc196386435" w:history="1">
            <w:r w:rsidRPr="002C53CF">
              <w:rPr>
                <w:rStyle w:val="Hyperlink"/>
              </w:rPr>
              <w:t>Thursday, 13 February 2025</w:t>
            </w:r>
            <w:r>
              <w:rPr>
                <w:webHidden/>
              </w:rPr>
              <w:tab/>
            </w:r>
            <w:r>
              <w:rPr>
                <w:webHidden/>
              </w:rPr>
              <w:fldChar w:fldCharType="begin"/>
            </w:r>
            <w:r>
              <w:rPr>
                <w:webHidden/>
              </w:rPr>
              <w:instrText xml:space="preserve"> PAGEREF _Toc196386435 \h </w:instrText>
            </w:r>
            <w:r>
              <w:rPr>
                <w:webHidden/>
              </w:rPr>
            </w:r>
            <w:r>
              <w:rPr>
                <w:webHidden/>
              </w:rPr>
              <w:fldChar w:fldCharType="separate"/>
            </w:r>
            <w:r w:rsidR="00535A55">
              <w:rPr>
                <w:webHidden/>
              </w:rPr>
              <w:t>17</w:t>
            </w:r>
            <w:r>
              <w:rPr>
                <w:webHidden/>
              </w:rPr>
              <w:fldChar w:fldCharType="end"/>
            </w:r>
          </w:hyperlink>
        </w:p>
        <w:p w14:paraId="4CE962E0" w14:textId="4E92C1D0" w:rsidR="00443642" w:rsidRDefault="00443642">
          <w:pPr>
            <w:pStyle w:val="TOC3"/>
            <w:rPr>
              <w:rFonts w:eastAsiaTheme="minorEastAsia"/>
              <w:kern w:val="2"/>
              <w:sz w:val="24"/>
              <w:szCs w:val="24"/>
              <w:lang w:eastAsia="en-AU"/>
              <w14:ligatures w14:val="standardContextual"/>
            </w:rPr>
          </w:pPr>
          <w:hyperlink w:anchor="_Toc196386436" w:history="1">
            <w:r w:rsidRPr="002C53CF">
              <w:rPr>
                <w:rStyle w:val="Hyperlink"/>
              </w:rPr>
              <w:t>Monday, 17 February 2025</w:t>
            </w:r>
            <w:r>
              <w:rPr>
                <w:webHidden/>
              </w:rPr>
              <w:tab/>
            </w:r>
            <w:r>
              <w:rPr>
                <w:webHidden/>
              </w:rPr>
              <w:fldChar w:fldCharType="begin"/>
            </w:r>
            <w:r>
              <w:rPr>
                <w:webHidden/>
              </w:rPr>
              <w:instrText xml:space="preserve"> PAGEREF _Toc196386436 \h </w:instrText>
            </w:r>
            <w:r>
              <w:rPr>
                <w:webHidden/>
              </w:rPr>
            </w:r>
            <w:r>
              <w:rPr>
                <w:webHidden/>
              </w:rPr>
              <w:fldChar w:fldCharType="separate"/>
            </w:r>
            <w:r w:rsidR="00535A55">
              <w:rPr>
                <w:webHidden/>
              </w:rPr>
              <w:t>17</w:t>
            </w:r>
            <w:r>
              <w:rPr>
                <w:webHidden/>
              </w:rPr>
              <w:fldChar w:fldCharType="end"/>
            </w:r>
          </w:hyperlink>
        </w:p>
        <w:p w14:paraId="3082F807" w14:textId="0AC28447"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37" w:history="1">
            <w:r w:rsidRPr="002C53CF">
              <w:rPr>
                <w:rStyle w:val="Hyperlink"/>
              </w:rPr>
              <w:t>Appendix B: Questions on Notice and Questions Taken on Notice</w:t>
            </w:r>
            <w:r>
              <w:rPr>
                <w:webHidden/>
              </w:rPr>
              <w:tab/>
            </w:r>
            <w:r>
              <w:rPr>
                <w:webHidden/>
              </w:rPr>
              <w:fldChar w:fldCharType="begin"/>
            </w:r>
            <w:r>
              <w:rPr>
                <w:webHidden/>
              </w:rPr>
              <w:instrText xml:space="preserve"> PAGEREF _Toc196386437 \h </w:instrText>
            </w:r>
            <w:r>
              <w:rPr>
                <w:webHidden/>
              </w:rPr>
            </w:r>
            <w:r>
              <w:rPr>
                <w:webHidden/>
              </w:rPr>
              <w:fldChar w:fldCharType="separate"/>
            </w:r>
            <w:r w:rsidR="00535A55">
              <w:rPr>
                <w:webHidden/>
              </w:rPr>
              <w:t>19</w:t>
            </w:r>
            <w:r>
              <w:rPr>
                <w:webHidden/>
              </w:rPr>
              <w:fldChar w:fldCharType="end"/>
            </w:r>
          </w:hyperlink>
        </w:p>
        <w:p w14:paraId="2B71F76A" w14:textId="71760115" w:rsidR="00443642" w:rsidRDefault="00443642">
          <w:pPr>
            <w:pStyle w:val="TOC2"/>
            <w:rPr>
              <w:rFonts w:eastAsiaTheme="minorEastAsia"/>
              <w:kern w:val="2"/>
              <w:sz w:val="24"/>
              <w:szCs w:val="24"/>
              <w:lang w:eastAsia="en-AU"/>
              <w14:ligatures w14:val="standardContextual"/>
            </w:rPr>
          </w:pPr>
          <w:hyperlink w:anchor="_Toc196386438" w:history="1">
            <w:r w:rsidRPr="002C53CF">
              <w:rPr>
                <w:rStyle w:val="Hyperlink"/>
              </w:rPr>
              <w:t>Questions on Notice</w:t>
            </w:r>
            <w:r>
              <w:rPr>
                <w:webHidden/>
              </w:rPr>
              <w:tab/>
            </w:r>
            <w:r>
              <w:rPr>
                <w:webHidden/>
              </w:rPr>
              <w:fldChar w:fldCharType="begin"/>
            </w:r>
            <w:r>
              <w:rPr>
                <w:webHidden/>
              </w:rPr>
              <w:instrText xml:space="preserve"> PAGEREF _Toc196386438 \h </w:instrText>
            </w:r>
            <w:r>
              <w:rPr>
                <w:webHidden/>
              </w:rPr>
            </w:r>
            <w:r>
              <w:rPr>
                <w:webHidden/>
              </w:rPr>
              <w:fldChar w:fldCharType="separate"/>
            </w:r>
            <w:r w:rsidR="00535A55">
              <w:rPr>
                <w:webHidden/>
              </w:rPr>
              <w:t>19</w:t>
            </w:r>
            <w:r>
              <w:rPr>
                <w:webHidden/>
              </w:rPr>
              <w:fldChar w:fldCharType="end"/>
            </w:r>
          </w:hyperlink>
        </w:p>
        <w:p w14:paraId="4E2D734D" w14:textId="492B3448" w:rsidR="00443642" w:rsidRDefault="00443642">
          <w:pPr>
            <w:pStyle w:val="TOC2"/>
            <w:rPr>
              <w:rFonts w:eastAsiaTheme="minorEastAsia"/>
              <w:kern w:val="2"/>
              <w:sz w:val="24"/>
              <w:szCs w:val="24"/>
              <w:lang w:eastAsia="en-AU"/>
              <w14:ligatures w14:val="standardContextual"/>
            </w:rPr>
          </w:pPr>
          <w:hyperlink w:anchor="_Toc196386439" w:history="1">
            <w:r w:rsidRPr="002C53CF">
              <w:rPr>
                <w:rStyle w:val="Hyperlink"/>
              </w:rPr>
              <w:t>Questions Taken on Notice</w:t>
            </w:r>
            <w:r>
              <w:rPr>
                <w:webHidden/>
              </w:rPr>
              <w:tab/>
            </w:r>
            <w:r>
              <w:rPr>
                <w:webHidden/>
              </w:rPr>
              <w:fldChar w:fldCharType="begin"/>
            </w:r>
            <w:r>
              <w:rPr>
                <w:webHidden/>
              </w:rPr>
              <w:instrText xml:space="preserve"> PAGEREF _Toc196386439 \h </w:instrText>
            </w:r>
            <w:r>
              <w:rPr>
                <w:webHidden/>
              </w:rPr>
            </w:r>
            <w:r>
              <w:rPr>
                <w:webHidden/>
              </w:rPr>
              <w:fldChar w:fldCharType="separate"/>
            </w:r>
            <w:r w:rsidR="00535A55">
              <w:rPr>
                <w:webHidden/>
              </w:rPr>
              <w:t>22</w:t>
            </w:r>
            <w:r>
              <w:rPr>
                <w:webHidden/>
              </w:rPr>
              <w:fldChar w:fldCharType="end"/>
            </w:r>
          </w:hyperlink>
        </w:p>
        <w:p w14:paraId="40AD29FD" w14:textId="182E801D" w:rsidR="00443642" w:rsidRDefault="00443642">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386440" w:history="1">
            <w:r w:rsidRPr="002C53CF">
              <w:rPr>
                <w:rStyle w:val="Hyperlink"/>
              </w:rPr>
              <w:t>Appendix C: Gender distribution of witnesses</w:t>
            </w:r>
            <w:r>
              <w:rPr>
                <w:webHidden/>
              </w:rPr>
              <w:tab/>
            </w:r>
            <w:r>
              <w:rPr>
                <w:webHidden/>
              </w:rPr>
              <w:fldChar w:fldCharType="begin"/>
            </w:r>
            <w:r>
              <w:rPr>
                <w:webHidden/>
              </w:rPr>
              <w:instrText xml:space="preserve"> PAGEREF _Toc196386440 \h </w:instrText>
            </w:r>
            <w:r>
              <w:rPr>
                <w:webHidden/>
              </w:rPr>
            </w:r>
            <w:r>
              <w:rPr>
                <w:webHidden/>
              </w:rPr>
              <w:fldChar w:fldCharType="separate"/>
            </w:r>
            <w:r w:rsidR="00535A55">
              <w:rPr>
                <w:webHidden/>
              </w:rPr>
              <w:t>24</w:t>
            </w:r>
            <w:r>
              <w:rPr>
                <w:webHidden/>
              </w:rPr>
              <w:fldChar w:fldCharType="end"/>
            </w:r>
          </w:hyperlink>
        </w:p>
        <w:p w14:paraId="1E1CDF38" w14:textId="4E30A0A8"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22058E20" w:rsidR="0031628A" w:rsidRDefault="0031628A" w:rsidP="0031628A">
      <w:pPr>
        <w:pStyle w:val="Heading1nonumber"/>
      </w:pPr>
      <w:bookmarkStart w:id="9" w:name="_Toc196386403"/>
      <w:r>
        <w:lastRenderedPageBreak/>
        <w:t>Acronyms</w:t>
      </w:r>
      <w:r w:rsidR="007F0956">
        <w:t xml:space="preserve"> &amp; Abbreviations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3CBD3B67" w:rsidR="00727F06" w:rsidRDefault="00D81F6C" w:rsidP="00727F06">
            <w:pPr>
              <w:pStyle w:val="Tablebody"/>
            </w:pPr>
            <w:r>
              <w:t>ACT</w:t>
            </w:r>
          </w:p>
        </w:tc>
        <w:tc>
          <w:tcPr>
            <w:tcW w:w="7183" w:type="dxa"/>
          </w:tcPr>
          <w:p w14:paraId="44AB3819" w14:textId="518D2AEB" w:rsidR="00727F06" w:rsidRDefault="00D81F6C" w:rsidP="00727F06">
            <w:pPr>
              <w:pStyle w:val="Tablebody"/>
            </w:pPr>
            <w:r>
              <w:t>Australian Capital Territory</w:t>
            </w:r>
          </w:p>
        </w:tc>
      </w:tr>
      <w:tr w:rsidR="00C11D4C" w14:paraId="57A0764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B75BC32" w14:textId="101A88BB" w:rsidR="00C11D4C" w:rsidRDefault="00C11D4C" w:rsidP="00727F06">
            <w:pPr>
              <w:pStyle w:val="Tablebody"/>
            </w:pPr>
            <w:r>
              <w:t>CIT</w:t>
            </w:r>
          </w:p>
        </w:tc>
        <w:tc>
          <w:tcPr>
            <w:tcW w:w="7183" w:type="dxa"/>
          </w:tcPr>
          <w:p w14:paraId="2EC1B098" w14:textId="460C4744" w:rsidR="00C11D4C" w:rsidRDefault="00C11D4C" w:rsidP="00727F06">
            <w:pPr>
              <w:pStyle w:val="Tablebody"/>
            </w:pPr>
            <w:r>
              <w:t>Canberra Institute of Technology</w:t>
            </w:r>
          </w:p>
        </w:tc>
      </w:tr>
      <w:tr w:rsidR="00C11D4C" w14:paraId="40B72A5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DD05CE5" w14:textId="2A60C8C6" w:rsidR="00C11D4C" w:rsidRDefault="00C11D4C" w:rsidP="00727F06">
            <w:pPr>
              <w:pStyle w:val="Tablebody"/>
            </w:pPr>
            <w:r>
              <w:t>CMTEDD</w:t>
            </w:r>
          </w:p>
        </w:tc>
        <w:tc>
          <w:tcPr>
            <w:tcW w:w="7183" w:type="dxa"/>
          </w:tcPr>
          <w:p w14:paraId="3D88B5E7" w14:textId="0AFC4F63" w:rsidR="00C11D4C" w:rsidRDefault="00C11D4C" w:rsidP="00727F06">
            <w:pPr>
              <w:pStyle w:val="Tablebody"/>
            </w:pPr>
            <w:r>
              <w:t>Chief Minister, Treasury and Economic Development Directorate</w:t>
            </w:r>
          </w:p>
        </w:tc>
      </w:tr>
      <w:tr w:rsidR="00727F06" w14:paraId="7625122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F01DCC2" w14:textId="152B2243" w:rsidR="00727F06" w:rsidRDefault="00D81F6C" w:rsidP="00727F06">
            <w:pPr>
              <w:pStyle w:val="Tablebody"/>
            </w:pPr>
            <w:r>
              <w:t>MLA</w:t>
            </w:r>
          </w:p>
        </w:tc>
        <w:tc>
          <w:tcPr>
            <w:tcW w:w="7183" w:type="dxa"/>
          </w:tcPr>
          <w:p w14:paraId="057F0D12" w14:textId="5ADF94D3" w:rsidR="00727F06" w:rsidRDefault="00D81F6C" w:rsidP="00727F06">
            <w:pPr>
              <w:pStyle w:val="Tablebody"/>
            </w:pPr>
            <w:r>
              <w:t>Member of the Legislative Assembly</w:t>
            </w:r>
          </w:p>
        </w:tc>
      </w:tr>
      <w:tr w:rsidR="00727F06" w14:paraId="2E2DD38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735445F" w14:textId="61E9F21A" w:rsidR="00727F06" w:rsidRDefault="0052675C" w:rsidP="00727F06">
            <w:pPr>
              <w:pStyle w:val="Tablebody"/>
            </w:pPr>
            <w:r>
              <w:t>QON</w:t>
            </w:r>
          </w:p>
        </w:tc>
        <w:tc>
          <w:tcPr>
            <w:tcW w:w="7183" w:type="dxa"/>
          </w:tcPr>
          <w:p w14:paraId="218CB5F9" w14:textId="7B934805" w:rsidR="00727F06" w:rsidRDefault="0052675C" w:rsidP="00727F06">
            <w:pPr>
              <w:pStyle w:val="Tablebody"/>
            </w:pPr>
            <w:r>
              <w:t>Question on notice – a question asked by a committee member or visiting member after a hearing</w:t>
            </w:r>
          </w:p>
        </w:tc>
      </w:tr>
      <w:tr w:rsidR="00727F06" w14:paraId="070AE3D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F195D47" w14:textId="73221210" w:rsidR="00727F06" w:rsidRDefault="0052675C" w:rsidP="00727F06">
            <w:pPr>
              <w:pStyle w:val="Tablebody"/>
            </w:pPr>
            <w:r>
              <w:t>QTON</w:t>
            </w:r>
          </w:p>
        </w:tc>
        <w:tc>
          <w:tcPr>
            <w:tcW w:w="7183" w:type="dxa"/>
          </w:tcPr>
          <w:p w14:paraId="7B1C4834" w14:textId="4C330B99" w:rsidR="00727F06" w:rsidRDefault="0052675C" w:rsidP="00727F06">
            <w:pPr>
              <w:pStyle w:val="Tablebody"/>
            </w:pPr>
            <w:r>
              <w:t>Question taken on notice – a question asked during a hearing which a witness undertakes to provide an answer to within five days</w:t>
            </w:r>
          </w:p>
        </w:tc>
      </w:tr>
    </w:tbl>
    <w:p w14:paraId="517428D1" w14:textId="77777777" w:rsidR="003B0AC3" w:rsidRDefault="003B0AC3" w:rsidP="0031628A"/>
    <w:p w14:paraId="296D1421" w14:textId="77777777" w:rsidR="00E34C5D" w:rsidRDefault="00E34C5D">
      <w:pPr>
        <w:spacing w:line="259" w:lineRule="auto"/>
        <w:rPr>
          <w:rFonts w:ascii="Montserrat" w:eastAsiaTheme="majorEastAsia" w:hAnsi="Montserrat" w:cstheme="majorBidi"/>
          <w:b/>
          <w:color w:val="1A234C"/>
          <w:w w:val="90"/>
          <w:kern w:val="2"/>
          <w:sz w:val="36"/>
          <w:szCs w:val="32"/>
        </w:rPr>
      </w:pPr>
      <w:r>
        <w:br w:type="page"/>
      </w:r>
    </w:p>
    <w:p w14:paraId="4044F508" w14:textId="684B8318" w:rsidR="007A6EB9" w:rsidRDefault="008D72C9" w:rsidP="009F5A83">
      <w:pPr>
        <w:pStyle w:val="Heading1nonumber"/>
      </w:pPr>
      <w:bookmarkStart w:id="10" w:name="_Toc196386404"/>
      <w:r>
        <w:lastRenderedPageBreak/>
        <w:t>R</w:t>
      </w:r>
      <w:r w:rsidR="007A6EB9" w:rsidRPr="0006752F">
        <w:t>ecommendations</w:t>
      </w:r>
      <w:bookmarkEnd w:id="10"/>
    </w:p>
    <w:p w14:paraId="059B81E4" w14:textId="77777777" w:rsidR="00967119"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196901589" w:history="1">
        <w:r w:rsidR="00967119" w:rsidRPr="00ED4C75">
          <w:rPr>
            <w:rStyle w:val="Hyperlink"/>
          </w:rPr>
          <w:t>Recommendation 1</w:t>
        </w:r>
      </w:hyperlink>
    </w:p>
    <w:p w14:paraId="39D2BAB5" w14:textId="77777777" w:rsidR="00967119" w:rsidRDefault="00967119">
      <w:pPr>
        <w:pStyle w:val="TOC2"/>
        <w:rPr>
          <w:rFonts w:eastAsiaTheme="minorEastAsia"/>
          <w:kern w:val="2"/>
          <w:sz w:val="24"/>
          <w:szCs w:val="24"/>
          <w:lang w:eastAsia="en-AU"/>
          <w14:ligatures w14:val="standardContextual"/>
        </w:rPr>
      </w:pPr>
      <w:hyperlink w:anchor="_Toc196901590" w:history="1">
        <w:r w:rsidRPr="00ED4C75">
          <w:rPr>
            <w:rStyle w:val="Hyperlink"/>
          </w:rPr>
          <w:t>The Committee recommends that, where ABS data is only available at the Territory level, the ACT Government collect data at the district level for the Wellbeing Framework to inform decision-making.</w:t>
        </w:r>
      </w:hyperlink>
    </w:p>
    <w:p w14:paraId="6451720A"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591" w:history="1">
        <w:r w:rsidRPr="00ED4C75">
          <w:rPr>
            <w:rStyle w:val="Hyperlink"/>
          </w:rPr>
          <w:t>Recommendation 2</w:t>
        </w:r>
      </w:hyperlink>
    </w:p>
    <w:p w14:paraId="2390E3FE" w14:textId="77777777" w:rsidR="00967119" w:rsidRDefault="00967119">
      <w:pPr>
        <w:pStyle w:val="TOC2"/>
        <w:rPr>
          <w:rFonts w:eastAsiaTheme="minorEastAsia"/>
          <w:kern w:val="2"/>
          <w:sz w:val="24"/>
          <w:szCs w:val="24"/>
          <w:lang w:eastAsia="en-AU"/>
          <w14:ligatures w14:val="standardContextual"/>
        </w:rPr>
      </w:pPr>
      <w:hyperlink w:anchor="_Toc196901592" w:history="1">
        <w:r w:rsidRPr="00ED4C75">
          <w:rPr>
            <w:rStyle w:val="Hyperlink"/>
          </w:rPr>
          <w:t>The Committee recommends that the ACT Government improves the financial reporting from the budget papers to the annual reports to enable consistency and clarity in tracking program expenditure, by:</w:t>
        </w:r>
      </w:hyperlink>
    </w:p>
    <w:p w14:paraId="08875281"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593"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introducing program reporting across budgets and annual reports; and</w:t>
        </w:r>
      </w:hyperlink>
    </w:p>
    <w:p w14:paraId="4A74E06D"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594"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requiring a lead agency to maintain records of budget and actual expenditure for programs delivered by multiple Directorates.</w:t>
        </w:r>
      </w:hyperlink>
    </w:p>
    <w:p w14:paraId="00D28CF8"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595" w:history="1">
        <w:r w:rsidRPr="00ED4C75">
          <w:rPr>
            <w:rStyle w:val="Hyperlink"/>
          </w:rPr>
          <w:t>Recommendation 3</w:t>
        </w:r>
      </w:hyperlink>
    </w:p>
    <w:p w14:paraId="2876B1A1" w14:textId="77777777" w:rsidR="00967119" w:rsidRDefault="00967119">
      <w:pPr>
        <w:pStyle w:val="TOC2"/>
        <w:rPr>
          <w:rFonts w:eastAsiaTheme="minorEastAsia"/>
          <w:kern w:val="2"/>
          <w:sz w:val="24"/>
          <w:szCs w:val="24"/>
          <w:lang w:eastAsia="en-AU"/>
          <w14:ligatures w14:val="standardContextual"/>
        </w:rPr>
      </w:pPr>
      <w:hyperlink w:anchor="_Toc196901596" w:history="1">
        <w:r w:rsidRPr="00ED4C75">
          <w:rPr>
            <w:rStyle w:val="Hyperlink"/>
          </w:rPr>
          <w:t>The Committee recommends that the ACT Government improve budget forecasting and planning by enhancing forecasting models to reduce the need for shifting expenditures between financial years and to increase transparency on the rationale behind reprofiling expenditures, ensuring consistency across government departments.</w:t>
        </w:r>
      </w:hyperlink>
    </w:p>
    <w:p w14:paraId="6C89356B"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597" w:history="1">
        <w:r w:rsidRPr="00ED4C75">
          <w:rPr>
            <w:rStyle w:val="Hyperlink"/>
          </w:rPr>
          <w:t>Recommendation 4</w:t>
        </w:r>
      </w:hyperlink>
    </w:p>
    <w:p w14:paraId="66D33D99" w14:textId="77777777" w:rsidR="00967119" w:rsidRDefault="00967119">
      <w:pPr>
        <w:pStyle w:val="TOC2"/>
        <w:rPr>
          <w:rFonts w:eastAsiaTheme="minorEastAsia"/>
          <w:kern w:val="2"/>
          <w:sz w:val="24"/>
          <w:szCs w:val="24"/>
          <w:lang w:eastAsia="en-AU"/>
          <w14:ligatures w14:val="standardContextual"/>
        </w:rPr>
      </w:pPr>
      <w:hyperlink w:anchor="_Toc196901598" w:history="1">
        <w:r w:rsidRPr="00ED4C75">
          <w:rPr>
            <w:rStyle w:val="Hyperlink"/>
          </w:rPr>
          <w:t>The Committee recommends that the ACT Government clarify the timeline for Stamp Duty Abolition by providing a definitive roadmap to the completion of the 20-year tax reform program, including key milestones and expected phases.</w:t>
        </w:r>
      </w:hyperlink>
    </w:p>
    <w:p w14:paraId="50EEF238"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599" w:history="1">
        <w:r w:rsidRPr="00ED4C75">
          <w:rPr>
            <w:rStyle w:val="Hyperlink"/>
          </w:rPr>
          <w:t>Recommendation 5</w:t>
        </w:r>
      </w:hyperlink>
    </w:p>
    <w:p w14:paraId="79CF2DCD" w14:textId="77777777" w:rsidR="00967119" w:rsidRDefault="00967119">
      <w:pPr>
        <w:pStyle w:val="TOC2"/>
        <w:rPr>
          <w:rFonts w:eastAsiaTheme="minorEastAsia"/>
          <w:kern w:val="2"/>
          <w:sz w:val="24"/>
          <w:szCs w:val="24"/>
          <w:lang w:eastAsia="en-AU"/>
          <w14:ligatures w14:val="standardContextual"/>
        </w:rPr>
      </w:pPr>
      <w:hyperlink w:anchor="_Toc196901600" w:history="1">
        <w:r w:rsidRPr="00ED4C75">
          <w:rPr>
            <w:rStyle w:val="Hyperlink"/>
          </w:rPr>
          <w:t>The Committee recommends that the ACT Government:</w:t>
        </w:r>
      </w:hyperlink>
    </w:p>
    <w:p w14:paraId="1C1CFB0D"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01"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maintain the integrity of the superannuation provision fund by implementing formal protections so it is used exclusively for its intended purpose and not diverted to general government purposes or debt serving, and</w:t>
        </w:r>
      </w:hyperlink>
    </w:p>
    <w:p w14:paraId="1ED7D2A7"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02"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consider introducing legislative safeguards to prevent any potential reallocation of the fund.</w:t>
        </w:r>
      </w:hyperlink>
    </w:p>
    <w:p w14:paraId="58B91B98"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03" w:history="1">
        <w:r w:rsidRPr="00ED4C75">
          <w:rPr>
            <w:rStyle w:val="Hyperlink"/>
          </w:rPr>
          <w:t>Recommendation 6</w:t>
        </w:r>
      </w:hyperlink>
    </w:p>
    <w:p w14:paraId="506488A2" w14:textId="77777777" w:rsidR="00967119" w:rsidRDefault="00967119">
      <w:pPr>
        <w:pStyle w:val="TOC2"/>
        <w:rPr>
          <w:rStyle w:val="Hyperlink"/>
        </w:rPr>
      </w:pPr>
      <w:hyperlink w:anchor="_Toc196901604" w:history="1">
        <w:r w:rsidRPr="00ED4C75">
          <w:rPr>
            <w:rStyle w:val="Hyperlink"/>
          </w:rPr>
          <w:t>The Committee recommends that the ACT Government reintroduce a clear breakdown of the Territory’s debt financing structure, including the proportion of interest-only versus principle-and-interest repayments.</w:t>
        </w:r>
      </w:hyperlink>
    </w:p>
    <w:p w14:paraId="15EBDACC" w14:textId="77777777" w:rsidR="00967119" w:rsidRDefault="00967119" w:rsidP="00967119"/>
    <w:p w14:paraId="5D41838A" w14:textId="77777777" w:rsidR="00967119" w:rsidRDefault="00967119" w:rsidP="00967119"/>
    <w:p w14:paraId="6501B127" w14:textId="77777777" w:rsidR="00967119" w:rsidRDefault="00967119" w:rsidP="00967119"/>
    <w:p w14:paraId="58AC82E3" w14:textId="77777777" w:rsidR="00967119" w:rsidRPr="00967119" w:rsidRDefault="00967119" w:rsidP="00967119"/>
    <w:p w14:paraId="3BDA96B4"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05" w:history="1">
        <w:r w:rsidRPr="00ED4C75">
          <w:rPr>
            <w:rStyle w:val="Hyperlink"/>
          </w:rPr>
          <w:t>Recommendation 7</w:t>
        </w:r>
      </w:hyperlink>
    </w:p>
    <w:p w14:paraId="4BD447CA" w14:textId="77777777" w:rsidR="00967119" w:rsidRDefault="00967119">
      <w:pPr>
        <w:pStyle w:val="TOC2"/>
        <w:rPr>
          <w:rFonts w:eastAsiaTheme="minorEastAsia"/>
          <w:kern w:val="2"/>
          <w:sz w:val="24"/>
          <w:szCs w:val="24"/>
          <w:lang w:eastAsia="en-AU"/>
          <w14:ligatures w14:val="standardContextual"/>
        </w:rPr>
      </w:pPr>
      <w:hyperlink w:anchor="_Toc196901606" w:history="1">
        <w:r w:rsidRPr="00ED4C75">
          <w:rPr>
            <w:rStyle w:val="Hyperlink"/>
          </w:rPr>
          <w:t>The Committee recommends that the ACT Government:</w:t>
        </w:r>
      </w:hyperlink>
    </w:p>
    <w:p w14:paraId="29D2E667"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07"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establish clear criteria for agency use of the Capital Works Reserve to maintain fiscal discipline, and</w:t>
        </w:r>
      </w:hyperlink>
    </w:p>
    <w:p w14:paraId="1ADDC4FA"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08"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conduct periodic reviews of access to the Capital Works Reserve to ensure funds are allocated efficiently.</w:t>
        </w:r>
      </w:hyperlink>
    </w:p>
    <w:p w14:paraId="48DA7034"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09" w:history="1">
        <w:r w:rsidRPr="00ED4C75">
          <w:rPr>
            <w:rStyle w:val="Hyperlink"/>
          </w:rPr>
          <w:t>Recommendation 8</w:t>
        </w:r>
      </w:hyperlink>
    </w:p>
    <w:p w14:paraId="7F0F5C5E" w14:textId="77777777" w:rsidR="00967119" w:rsidRDefault="00967119">
      <w:pPr>
        <w:pStyle w:val="TOC2"/>
        <w:rPr>
          <w:rFonts w:eastAsiaTheme="minorEastAsia"/>
          <w:kern w:val="2"/>
          <w:sz w:val="24"/>
          <w:szCs w:val="24"/>
          <w:lang w:eastAsia="en-AU"/>
          <w14:ligatures w14:val="standardContextual"/>
        </w:rPr>
      </w:pPr>
      <w:hyperlink w:anchor="_Toc196901610" w:history="1">
        <w:r w:rsidRPr="00ED4C75">
          <w:rPr>
            <w:rStyle w:val="Hyperlink"/>
          </w:rPr>
          <w:t>The Committee recommends that the ACT Government streamline and strengthen the conveyance duty concession assessment process by:</w:t>
        </w:r>
      </w:hyperlink>
    </w:p>
    <w:p w14:paraId="0B578E6B"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11"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enhancing the ACT Revenue website with clearer guidelines and an improved user interface;</w:t>
        </w:r>
      </w:hyperlink>
    </w:p>
    <w:p w14:paraId="38FF538C"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12"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implementing a preliminary verification process for concession applications; and</w:t>
        </w:r>
      </w:hyperlink>
    </w:p>
    <w:p w14:paraId="3634EFF0"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13"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require individuals to complete the self-assessment checks for exemptions with data collected for verification by the Revenue Office.</w:t>
        </w:r>
      </w:hyperlink>
    </w:p>
    <w:p w14:paraId="27E58801"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14" w:history="1">
        <w:r w:rsidRPr="00ED4C75">
          <w:rPr>
            <w:rStyle w:val="Hyperlink"/>
          </w:rPr>
          <w:t>Recommendation 9</w:t>
        </w:r>
      </w:hyperlink>
    </w:p>
    <w:p w14:paraId="2B9F6296" w14:textId="77777777" w:rsidR="00967119" w:rsidRDefault="00967119">
      <w:pPr>
        <w:pStyle w:val="TOC2"/>
        <w:rPr>
          <w:rFonts w:eastAsiaTheme="minorEastAsia"/>
          <w:kern w:val="2"/>
          <w:sz w:val="24"/>
          <w:szCs w:val="24"/>
          <w:lang w:eastAsia="en-AU"/>
          <w14:ligatures w14:val="standardContextual"/>
        </w:rPr>
      </w:pPr>
      <w:hyperlink w:anchor="_Toc196901615" w:history="1">
        <w:r w:rsidRPr="00ED4C75">
          <w:rPr>
            <w:rStyle w:val="Hyperlink"/>
          </w:rPr>
          <w:t>The Committee recommends that the ACT Government strengthen debt management strategies by reporting to the Legislative Assembly on the reasons for and factors driving the high level of residential and commercial rates debt.</w:t>
        </w:r>
      </w:hyperlink>
    </w:p>
    <w:p w14:paraId="1C95CE44"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16" w:history="1">
        <w:r w:rsidRPr="00ED4C75">
          <w:rPr>
            <w:rStyle w:val="Hyperlink"/>
          </w:rPr>
          <w:t>Recommendation 10</w:t>
        </w:r>
      </w:hyperlink>
    </w:p>
    <w:p w14:paraId="3A16BBE7" w14:textId="77777777" w:rsidR="00967119" w:rsidRDefault="00967119">
      <w:pPr>
        <w:pStyle w:val="TOC2"/>
        <w:rPr>
          <w:rFonts w:eastAsiaTheme="minorEastAsia"/>
          <w:kern w:val="2"/>
          <w:sz w:val="24"/>
          <w:szCs w:val="24"/>
          <w:lang w:eastAsia="en-AU"/>
          <w14:ligatures w14:val="standardContextual"/>
        </w:rPr>
      </w:pPr>
      <w:hyperlink w:anchor="_Toc196901617" w:history="1">
        <w:r w:rsidRPr="00ED4C75">
          <w:rPr>
            <w:rStyle w:val="Hyperlink"/>
          </w:rPr>
          <w:t>The Committee recommends that the ACT Government conduct a review of:</w:t>
        </w:r>
      </w:hyperlink>
    </w:p>
    <w:p w14:paraId="15336569"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18"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the Taxation Administration Act 1999 to assess whether current provisions for interest rates, garnishes powers and debt collection align with best practices,</w:t>
        </w:r>
      </w:hyperlink>
    </w:p>
    <w:p w14:paraId="6FC63479"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19"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interest rates and penalties on reassessed debts, including considering limiting the circumstances in which historical debt calculations are applied so that individuals who act in good faith are not penalised, and</w:t>
        </w:r>
      </w:hyperlink>
    </w:p>
    <w:p w14:paraId="21D8032A" w14:textId="77777777" w:rsidR="00967119" w:rsidRDefault="00967119">
      <w:pPr>
        <w:pStyle w:val="TOC2"/>
        <w:tabs>
          <w:tab w:val="left" w:pos="960"/>
        </w:tabs>
        <w:rPr>
          <w:rFonts w:eastAsiaTheme="minorEastAsia"/>
          <w:kern w:val="2"/>
          <w:sz w:val="24"/>
          <w:szCs w:val="24"/>
          <w:lang w:eastAsia="en-AU"/>
          <w14:ligatures w14:val="standardContextual"/>
        </w:rPr>
      </w:pPr>
      <w:hyperlink w:anchor="_Toc196901620" w:history="1">
        <w:r w:rsidRPr="00ED4C75">
          <w:rPr>
            <w:rStyle w:val="Hyperlink"/>
            <w:rFonts w:ascii="Symbol" w:hAnsi="Symbol"/>
          </w:rPr>
          <w:t></w:t>
        </w:r>
        <w:r>
          <w:rPr>
            <w:rFonts w:eastAsiaTheme="minorEastAsia"/>
            <w:kern w:val="2"/>
            <w:sz w:val="24"/>
            <w:szCs w:val="24"/>
            <w:lang w:eastAsia="en-AU"/>
            <w14:ligatures w14:val="standardContextual"/>
          </w:rPr>
          <w:tab/>
        </w:r>
        <w:r w:rsidRPr="00ED4C75">
          <w:rPr>
            <w:rStyle w:val="Hyperlink"/>
          </w:rPr>
          <w:t>whether debt collection practices comply with section 28 of the Public Sector Code of Conduct in relation to procedural fairness and transparency.</w:t>
        </w:r>
      </w:hyperlink>
    </w:p>
    <w:p w14:paraId="76FE29D0"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21" w:history="1">
        <w:r w:rsidRPr="00ED4C75">
          <w:rPr>
            <w:rStyle w:val="Hyperlink"/>
          </w:rPr>
          <w:t>Recommendation 11</w:t>
        </w:r>
      </w:hyperlink>
    </w:p>
    <w:p w14:paraId="0F96FC50" w14:textId="77777777" w:rsidR="00967119" w:rsidRDefault="00967119">
      <w:pPr>
        <w:pStyle w:val="TOC2"/>
        <w:rPr>
          <w:rFonts w:eastAsiaTheme="minorEastAsia"/>
          <w:kern w:val="2"/>
          <w:sz w:val="24"/>
          <w:szCs w:val="24"/>
          <w:lang w:eastAsia="en-AU"/>
          <w14:ligatures w14:val="standardContextual"/>
        </w:rPr>
      </w:pPr>
      <w:hyperlink w:anchor="_Toc196901622" w:history="1">
        <w:r w:rsidRPr="00ED4C75">
          <w:rPr>
            <w:rStyle w:val="Hyperlink"/>
          </w:rPr>
          <w:t>The Committee recommends that the ACT Government introduce amendments to section 105 of the</w:t>
        </w:r>
        <w:r w:rsidRPr="00ED4C75">
          <w:rPr>
            <w:rStyle w:val="Hyperlink"/>
            <w:i/>
            <w:iCs/>
          </w:rPr>
          <w:t xml:space="preserve"> Taxation Administration Act 1999</w:t>
        </w:r>
        <w:r w:rsidRPr="00ED4C75">
          <w:rPr>
            <w:rStyle w:val="Hyperlink"/>
          </w:rPr>
          <w:t xml:space="preserve"> to the Legislative Assembly, to pause debt collection on assessments that are undergoing the assessment process.</w:t>
        </w:r>
      </w:hyperlink>
    </w:p>
    <w:p w14:paraId="2E5A4455"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23" w:history="1">
        <w:r w:rsidRPr="00ED4C75">
          <w:rPr>
            <w:rStyle w:val="Hyperlink"/>
          </w:rPr>
          <w:t>Recommendation 12</w:t>
        </w:r>
      </w:hyperlink>
    </w:p>
    <w:p w14:paraId="57FC3E5B" w14:textId="77777777" w:rsidR="00967119" w:rsidRDefault="00967119">
      <w:pPr>
        <w:pStyle w:val="TOC2"/>
        <w:rPr>
          <w:rStyle w:val="Hyperlink"/>
        </w:rPr>
      </w:pPr>
      <w:hyperlink w:anchor="_Toc196901624" w:history="1">
        <w:r w:rsidRPr="00ED4C75">
          <w:rPr>
            <w:rStyle w:val="Hyperlink"/>
          </w:rPr>
          <w:t xml:space="preserve">The Committee recommends that </w:t>
        </w:r>
        <w:r w:rsidRPr="00ED4C75">
          <w:rPr>
            <w:rStyle w:val="Hyperlink"/>
            <w:lang w:val="en-US"/>
          </w:rPr>
          <w:t>the ACT Government provides clarity about which Minister is responsible for the social and economic development of the commercial hubs across Canberra.</w:t>
        </w:r>
      </w:hyperlink>
    </w:p>
    <w:p w14:paraId="52B26F9C" w14:textId="77777777" w:rsidR="00967119" w:rsidRDefault="00967119" w:rsidP="00967119"/>
    <w:p w14:paraId="38280901" w14:textId="77777777" w:rsidR="00967119" w:rsidRDefault="00967119" w:rsidP="00967119"/>
    <w:p w14:paraId="55EEC051" w14:textId="77777777" w:rsidR="00967119" w:rsidRPr="00967119" w:rsidRDefault="00967119" w:rsidP="00967119"/>
    <w:p w14:paraId="02F0FBDC"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25" w:history="1">
        <w:r w:rsidRPr="00ED4C75">
          <w:rPr>
            <w:rStyle w:val="Hyperlink"/>
          </w:rPr>
          <w:t>Recommendation 13</w:t>
        </w:r>
      </w:hyperlink>
    </w:p>
    <w:p w14:paraId="112FA929" w14:textId="2E22C347" w:rsidR="00967119" w:rsidRPr="00967119" w:rsidRDefault="00967119" w:rsidP="00967119">
      <w:pPr>
        <w:pStyle w:val="TOC2"/>
        <w:rPr>
          <w:color w:val="0563C1" w:themeColor="hyperlink"/>
          <w:u w:val="single"/>
        </w:rPr>
      </w:pPr>
      <w:hyperlink w:anchor="_Toc196901626" w:history="1">
        <w:r w:rsidRPr="00ED4C75">
          <w:rPr>
            <w:rStyle w:val="Hyperlink"/>
          </w:rPr>
          <w:t xml:space="preserve">The Committee recommends that </w:t>
        </w:r>
        <w:r w:rsidRPr="00ED4C75">
          <w:rPr>
            <w:rStyle w:val="Hyperlink"/>
            <w:lang w:val="en-US"/>
          </w:rPr>
          <w:t>the ACT Government release and utilise updated population forecasts, which include the impact of government policy, to provide better information for decision making.</w:t>
        </w:r>
      </w:hyperlink>
    </w:p>
    <w:p w14:paraId="3DF2BFBD" w14:textId="77777777" w:rsidR="00967119" w:rsidRDefault="00967119">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6901627" w:history="1">
        <w:r w:rsidRPr="00ED4C75">
          <w:rPr>
            <w:rStyle w:val="Hyperlink"/>
          </w:rPr>
          <w:t>Recommendation 14</w:t>
        </w:r>
      </w:hyperlink>
    </w:p>
    <w:p w14:paraId="24B29E0A" w14:textId="77777777" w:rsidR="00967119" w:rsidRDefault="00967119">
      <w:pPr>
        <w:pStyle w:val="TOC2"/>
        <w:rPr>
          <w:rFonts w:eastAsiaTheme="minorEastAsia"/>
          <w:kern w:val="2"/>
          <w:sz w:val="24"/>
          <w:szCs w:val="24"/>
          <w:lang w:eastAsia="en-AU"/>
          <w14:ligatures w14:val="standardContextual"/>
        </w:rPr>
      </w:pPr>
      <w:hyperlink w:anchor="_Toc196901628" w:history="1">
        <w:r w:rsidRPr="00ED4C75">
          <w:rPr>
            <w:rStyle w:val="Hyperlink"/>
          </w:rPr>
          <w:t xml:space="preserve">The Committee recommends that </w:t>
        </w:r>
        <w:r w:rsidRPr="00ED4C75">
          <w:rPr>
            <w:rStyle w:val="Hyperlink"/>
            <w:lang w:val="en-US"/>
          </w:rPr>
          <w:t>the ACT Government’s infrastructure planning and the pipeline of projects better reflect the investment required in the social and economic development of town centres across the ACT.</w:t>
        </w:r>
      </w:hyperlink>
    </w:p>
    <w:p w14:paraId="34234833" w14:textId="73659A14" w:rsidR="00B7541C" w:rsidRDefault="006A7A61" w:rsidP="00B7541C">
      <w:r>
        <w:fldChar w:fldCharType="end"/>
      </w:r>
    </w:p>
    <w:p w14:paraId="344C4F63" w14:textId="5C49D60C" w:rsidR="00B7541C" w:rsidRPr="00B7541C" w:rsidRDefault="00B7541C" w:rsidP="00B7541C">
      <w:pPr>
        <w:sectPr w:rsidR="00B7541C" w:rsidRPr="00B7541C" w:rsidSect="009F5A83">
          <w:headerReference w:type="even" r:id="rId17"/>
          <w:headerReference w:type="default" r:id="rId18"/>
          <w:footerReference w:type="even" r:id="rId19"/>
          <w:footerReference w:type="default" r:id="rId20"/>
          <w:headerReference w:type="first" r:id="rId21"/>
          <w:pgSz w:w="11906" w:h="16838"/>
          <w:pgMar w:top="1440" w:right="1440" w:bottom="1440" w:left="1440" w:header="708" w:footer="708" w:gutter="0"/>
          <w:pgNumType w:fmt="lowerRoman" w:start="1"/>
          <w:cols w:space="708"/>
          <w:docGrid w:linePitch="360"/>
        </w:sectPr>
      </w:pPr>
    </w:p>
    <w:p w14:paraId="1ECDD46D" w14:textId="790E94B0" w:rsidR="0090126A" w:rsidRPr="0090126A" w:rsidRDefault="0090126A" w:rsidP="0090126A">
      <w:pPr>
        <w:pStyle w:val="Heading1"/>
        <w:ind w:left="851" w:hanging="851"/>
        <w:rPr>
          <w:bCs/>
        </w:rPr>
      </w:pPr>
      <w:bookmarkStart w:id="11" w:name="_Toc192672622"/>
      <w:bookmarkStart w:id="12" w:name="_Toc196386405"/>
      <w:bookmarkEnd w:id="7"/>
      <w:r w:rsidRPr="0090126A">
        <w:rPr>
          <w:bCs/>
        </w:rPr>
        <w:lastRenderedPageBreak/>
        <w:t>1.</w:t>
      </w:r>
      <w:r w:rsidRPr="0090126A">
        <w:rPr>
          <w:bCs/>
        </w:rPr>
        <w:tab/>
        <w:t>Introduction</w:t>
      </w:r>
      <w:bookmarkEnd w:id="11"/>
      <w:bookmarkEnd w:id="12"/>
    </w:p>
    <w:p w14:paraId="6AE5BE6E" w14:textId="5E9C9077" w:rsidR="00E52CF5" w:rsidRDefault="00E52CF5" w:rsidP="00E52CF5">
      <w:pPr>
        <w:pStyle w:val="Heading2"/>
      </w:pPr>
      <w:bookmarkStart w:id="13" w:name="_Toc196386406"/>
      <w:r>
        <w:t>Presentation of 2023–24 annual and financial reports</w:t>
      </w:r>
      <w:bookmarkEnd w:id="13"/>
    </w:p>
    <w:p w14:paraId="48B7FC93" w14:textId="00BBF6A1" w:rsidR="004A6371" w:rsidRDefault="004A6371" w:rsidP="004A6371">
      <w:pPr>
        <w:pStyle w:val="ListNumber2"/>
        <w:numPr>
          <w:ilvl w:val="1"/>
          <w:numId w:val="33"/>
        </w:numPr>
      </w:pPr>
      <w:r w:rsidRPr="004A6371">
        <w:t>Annual and financial reports for the territory were tabled on 3 December 2024. A collated list of annual and financial reports is available online.</w:t>
      </w:r>
      <w:r w:rsidRPr="004A6371">
        <w:rPr>
          <w:rStyle w:val="FootnoteReference"/>
        </w:rPr>
        <w:t xml:space="preserve"> </w:t>
      </w:r>
      <w:r w:rsidRPr="004A6371">
        <w:rPr>
          <w:rStyle w:val="FootnoteReference"/>
        </w:rPr>
        <w:footnoteReference w:id="1"/>
      </w:r>
    </w:p>
    <w:p w14:paraId="643DD258" w14:textId="5AAA7F29" w:rsidR="004A6371" w:rsidRDefault="004A6371" w:rsidP="004A6371">
      <w:pPr>
        <w:pStyle w:val="ListNumber2"/>
        <w:numPr>
          <w:ilvl w:val="1"/>
          <w:numId w:val="33"/>
        </w:numPr>
      </w:pPr>
      <w:r>
        <w:t>During its</w:t>
      </w:r>
      <w:r w:rsidRPr="004A6371">
        <w:t xml:space="preserve"> </w:t>
      </w:r>
      <w:r>
        <w:t>inquiry the Standing Committee on Public Accounts and Administration was required to examine all or part of the following annual and financial reports for 2023–24:</w:t>
      </w:r>
    </w:p>
    <w:p w14:paraId="68CF548D" w14:textId="69D5E3B9" w:rsidR="00D81F6C" w:rsidRPr="00582B64" w:rsidRDefault="00D81F6C" w:rsidP="004A6371">
      <w:pPr>
        <w:pStyle w:val="ListBullet"/>
        <w:ind w:left="1134" w:hanging="426"/>
      </w:pPr>
      <w:r w:rsidRPr="00582B64">
        <w:t>ACT Insurance Authority;</w:t>
      </w:r>
    </w:p>
    <w:p w14:paraId="74EB8D98" w14:textId="69080F4A" w:rsidR="00D81F6C" w:rsidRPr="00582B64" w:rsidRDefault="00D81F6C" w:rsidP="004A6371">
      <w:pPr>
        <w:pStyle w:val="ListBullet"/>
        <w:ind w:left="1134" w:hanging="426"/>
      </w:pPr>
      <w:r w:rsidRPr="00582B64">
        <w:t>ACT Public Service—State of the Service Report;</w:t>
      </w:r>
    </w:p>
    <w:p w14:paraId="0BA40166" w14:textId="7C513ABA" w:rsidR="00D81F6C" w:rsidRPr="00582B64" w:rsidRDefault="00D81F6C" w:rsidP="004A6371">
      <w:pPr>
        <w:pStyle w:val="ListBullet"/>
        <w:ind w:left="1134" w:hanging="426"/>
      </w:pPr>
      <w:r w:rsidRPr="00582B64">
        <w:t xml:space="preserve">Chief Minister, Treasury and Economic Development Directorate </w:t>
      </w:r>
      <w:r w:rsidR="00891245" w:rsidRPr="002958EF">
        <w:t>(CMTEDD)</w:t>
      </w:r>
      <w:r w:rsidR="00891245">
        <w:t xml:space="preserve"> </w:t>
      </w:r>
      <w:r w:rsidRPr="00582B64">
        <w:t>chapters:</w:t>
      </w:r>
    </w:p>
    <w:p w14:paraId="2DD65F3A" w14:textId="572665F0" w:rsidR="00D81F6C" w:rsidRPr="00582B64" w:rsidRDefault="00D81F6C" w:rsidP="002958EF">
      <w:pPr>
        <w:pStyle w:val="ListBullet2"/>
        <w:ind w:left="1701" w:hanging="426"/>
      </w:pPr>
      <w:r w:rsidRPr="00582B64">
        <w:t>ACT Executive;</w:t>
      </w:r>
    </w:p>
    <w:p w14:paraId="140FFE41" w14:textId="69394C54" w:rsidR="00D81F6C" w:rsidRPr="00582B64" w:rsidRDefault="00D81F6C" w:rsidP="002958EF">
      <w:pPr>
        <w:pStyle w:val="ListBullet2"/>
        <w:ind w:left="1701" w:hanging="426"/>
      </w:pPr>
      <w:r w:rsidRPr="00582B64">
        <w:t>ACT Government Procurement Board;</w:t>
      </w:r>
    </w:p>
    <w:p w14:paraId="4499B058" w14:textId="312633A9" w:rsidR="00D81F6C" w:rsidRPr="00582B64" w:rsidRDefault="00D81F6C" w:rsidP="002958EF">
      <w:pPr>
        <w:pStyle w:val="ListBullet2"/>
        <w:ind w:left="1701" w:hanging="426"/>
      </w:pPr>
      <w:r w:rsidRPr="00582B64">
        <w:t>Default Insurance Fund;</w:t>
      </w:r>
    </w:p>
    <w:p w14:paraId="570F0AAA" w14:textId="1A6D0BBE" w:rsidR="00D81F6C" w:rsidRPr="00582B64" w:rsidRDefault="00D81F6C" w:rsidP="002958EF">
      <w:pPr>
        <w:pStyle w:val="ListBullet2"/>
        <w:ind w:left="1701" w:hanging="426"/>
      </w:pPr>
      <w:r w:rsidRPr="00582B64">
        <w:t>Director of Territory Records;</w:t>
      </w:r>
    </w:p>
    <w:p w14:paraId="77190EC5" w14:textId="14220130" w:rsidR="00D81F6C" w:rsidRPr="00582B64" w:rsidRDefault="00D81F6C" w:rsidP="002958EF">
      <w:pPr>
        <w:pStyle w:val="ListBullet2"/>
        <w:ind w:left="1701" w:hanging="426"/>
      </w:pPr>
      <w:r w:rsidRPr="00582B64">
        <w:t>Lifetime Care and Support Fund;</w:t>
      </w:r>
    </w:p>
    <w:p w14:paraId="175894CE" w14:textId="793D3201" w:rsidR="00D81F6C" w:rsidRPr="00582B64" w:rsidRDefault="00D81F6C" w:rsidP="002958EF">
      <w:pPr>
        <w:pStyle w:val="ListBullet2"/>
        <w:ind w:left="1701" w:hanging="426"/>
      </w:pPr>
      <w:r w:rsidRPr="00582B64">
        <w:t>Motor Accident Injuries Commission;</w:t>
      </w:r>
    </w:p>
    <w:p w14:paraId="3C51526A" w14:textId="1DBBF1E7" w:rsidR="00D81F6C" w:rsidRPr="00582B64" w:rsidRDefault="00D81F6C" w:rsidP="002958EF">
      <w:pPr>
        <w:pStyle w:val="ListBullet2"/>
        <w:ind w:left="1701" w:hanging="426"/>
      </w:pPr>
      <w:r w:rsidRPr="00582B64">
        <w:t>Office of the Nominal Defendant of the ACT;</w:t>
      </w:r>
    </w:p>
    <w:p w14:paraId="16D39376" w14:textId="6178E922" w:rsidR="00D81F6C" w:rsidRPr="00582B64" w:rsidRDefault="00D81F6C" w:rsidP="002958EF">
      <w:pPr>
        <w:pStyle w:val="ListBullet2"/>
        <w:ind w:left="1701" w:hanging="426"/>
      </w:pPr>
      <w:r w:rsidRPr="00582B64">
        <w:t>Public Service Workers Compensation Fund;</w:t>
      </w:r>
    </w:p>
    <w:p w14:paraId="4DCCDF5F" w14:textId="476CF68C" w:rsidR="00D81F6C" w:rsidRPr="00582B64" w:rsidRDefault="00D81F6C" w:rsidP="002958EF">
      <w:pPr>
        <w:pStyle w:val="ListBullet2"/>
        <w:ind w:left="1701" w:hanging="426"/>
      </w:pPr>
      <w:r w:rsidRPr="00582B64">
        <w:t>CMTEDD;</w:t>
      </w:r>
    </w:p>
    <w:p w14:paraId="47A2209E" w14:textId="3C5F0176" w:rsidR="00D81F6C" w:rsidRPr="00582B64" w:rsidRDefault="00D81F6C" w:rsidP="002958EF">
      <w:pPr>
        <w:pStyle w:val="ListBullet2"/>
        <w:ind w:left="1701" w:hanging="426"/>
      </w:pPr>
      <w:r w:rsidRPr="00582B64">
        <w:t>Territory Banking account; and</w:t>
      </w:r>
    </w:p>
    <w:p w14:paraId="31CA36D3" w14:textId="435DA890" w:rsidR="00D81F6C" w:rsidRPr="00582B64" w:rsidRDefault="00D81F6C" w:rsidP="002958EF">
      <w:pPr>
        <w:pStyle w:val="ListBullet2"/>
        <w:ind w:left="1701" w:hanging="426"/>
      </w:pPr>
      <w:r w:rsidRPr="00582B64">
        <w:t>Superannuation Provision account;</w:t>
      </w:r>
    </w:p>
    <w:p w14:paraId="35A605EF" w14:textId="6FE6C363" w:rsidR="00D81F6C" w:rsidRPr="00582B64" w:rsidRDefault="00D81F6C" w:rsidP="004A6371">
      <w:pPr>
        <w:pStyle w:val="ListBullet"/>
        <w:ind w:left="1134" w:hanging="426"/>
      </w:pPr>
      <w:r w:rsidRPr="00582B64">
        <w:t>Icon Water Limited;</w:t>
      </w:r>
    </w:p>
    <w:p w14:paraId="3D3E6E07" w14:textId="2C1BF76C" w:rsidR="00D81F6C" w:rsidRPr="00582B64" w:rsidRDefault="00D81F6C" w:rsidP="004A6371">
      <w:pPr>
        <w:pStyle w:val="ListBullet"/>
        <w:ind w:left="1134" w:hanging="426"/>
      </w:pPr>
      <w:r w:rsidRPr="00582B64">
        <w:t>Independent Competition and Regulatory Commission; and</w:t>
      </w:r>
    </w:p>
    <w:p w14:paraId="1F0FD1F8" w14:textId="2DBBEF0F" w:rsidR="00D81F6C" w:rsidRPr="00582B64" w:rsidRDefault="00D81F6C" w:rsidP="004A6371">
      <w:pPr>
        <w:pStyle w:val="ListBullet"/>
        <w:ind w:left="1134" w:hanging="426"/>
      </w:pPr>
      <w:r w:rsidRPr="00582B64">
        <w:t>Major Projects Canberra (now renamed Infrastructure Canberra).</w:t>
      </w:r>
    </w:p>
    <w:p w14:paraId="3A35897A" w14:textId="77777777" w:rsidR="00E52CF5" w:rsidRDefault="00E52CF5" w:rsidP="00E52CF5">
      <w:pPr>
        <w:pStyle w:val="Heading2"/>
      </w:pPr>
      <w:bookmarkStart w:id="14" w:name="_Toc158824342"/>
      <w:bookmarkStart w:id="15" w:name="_Toc196386407"/>
      <w:r>
        <w:t>Public Hearings</w:t>
      </w:r>
      <w:bookmarkEnd w:id="14"/>
      <w:bookmarkEnd w:id="15"/>
    </w:p>
    <w:p w14:paraId="03E8CDE2" w14:textId="158529B7" w:rsidR="007A07B7" w:rsidRDefault="007A07B7" w:rsidP="007A07B7">
      <w:pPr>
        <w:pStyle w:val="ListNumber2"/>
        <w:numPr>
          <w:ilvl w:val="1"/>
          <w:numId w:val="33"/>
        </w:numPr>
      </w:pPr>
      <w:r>
        <w:t>The Committee held public hearings on</w:t>
      </w:r>
      <w:r w:rsidRPr="00ED49D7">
        <w:t xml:space="preserve"> Wednesday</w:t>
      </w:r>
      <w:r w:rsidRPr="00F75AF2">
        <w:t xml:space="preserve"> 12 February 2025, Thursday 13 February 2025 and Monday 17 February 2025</w:t>
      </w:r>
      <w:r>
        <w:t>. At the hearings the Committee heard from ACT Government ministers and each of their respective accompanying officials.</w:t>
      </w:r>
    </w:p>
    <w:p w14:paraId="5913D526" w14:textId="53834B03" w:rsidR="007A07B7" w:rsidRPr="00600926" w:rsidRDefault="007A07B7" w:rsidP="007A07B7">
      <w:pPr>
        <w:pStyle w:val="ListNumber2"/>
        <w:numPr>
          <w:ilvl w:val="1"/>
          <w:numId w:val="33"/>
        </w:numPr>
      </w:pPr>
      <w:r>
        <w:t>The Committee held public hearings on</w:t>
      </w:r>
      <w:r w:rsidRPr="00ED49D7">
        <w:t xml:space="preserve"> Wednesday</w:t>
      </w:r>
      <w:r w:rsidRPr="00F75AF2">
        <w:t xml:space="preserve"> 12 February 2025, Thursday 13 February 2025 and Monday 17 February 2025</w:t>
      </w:r>
      <w:r>
        <w:t>. At the hearings the Committee heard from ACT Government ministers and each of their r</w:t>
      </w:r>
      <w:r w:rsidRPr="00600926">
        <w:t>espective accompanying officials.</w:t>
      </w:r>
    </w:p>
    <w:p w14:paraId="4357F85D" w14:textId="2BE606D1" w:rsidR="007A07B7" w:rsidRPr="00600926" w:rsidRDefault="007A07B7" w:rsidP="007A07B7">
      <w:pPr>
        <w:pStyle w:val="ListNumber2"/>
        <w:numPr>
          <w:ilvl w:val="1"/>
          <w:numId w:val="33"/>
        </w:numPr>
      </w:pPr>
      <w:r w:rsidRPr="00600926">
        <w:lastRenderedPageBreak/>
        <w:t xml:space="preserve">Witnesses who appeared before the Committee are listed at </w:t>
      </w:r>
      <w:hyperlink w:anchor="AppA" w:history="1">
        <w:r w:rsidRPr="00600926">
          <w:rPr>
            <w:rStyle w:val="Hyperlink"/>
            <w:b/>
            <w:bCs w:val="0"/>
          </w:rPr>
          <w:t>Appendix A</w:t>
        </w:r>
      </w:hyperlink>
      <w:r w:rsidRPr="00600926">
        <w:t xml:space="preserve">. Transcripts of the hearings are available on the Assembly website. Footage of the hearings is available via video on demand on the </w:t>
      </w:r>
      <w:hyperlink r:id="rId22" w:history="1">
        <w:r w:rsidRPr="00600926">
          <w:rPr>
            <w:rStyle w:val="Hyperlink"/>
          </w:rPr>
          <w:t>Assembly website</w:t>
        </w:r>
      </w:hyperlink>
      <w:r w:rsidRPr="00600926">
        <w:t>.</w:t>
      </w:r>
    </w:p>
    <w:p w14:paraId="4AC801DA" w14:textId="5CD80A47" w:rsidR="007A07B7" w:rsidRPr="00600926" w:rsidRDefault="007A07B7" w:rsidP="007A07B7">
      <w:pPr>
        <w:pStyle w:val="ListNumber2"/>
        <w:numPr>
          <w:ilvl w:val="1"/>
          <w:numId w:val="33"/>
        </w:numPr>
      </w:pPr>
      <w:r w:rsidRPr="00600926">
        <w:t xml:space="preserve">Committees began collecting information on the gender of witnesses in April 2023, in response to an audit by the Commonwealth Parliamentary Association. </w:t>
      </w:r>
      <w:r w:rsidRPr="00600926">
        <w:rPr>
          <w:rFonts w:eastAsia="Times New Roman"/>
        </w:rPr>
        <w:t xml:space="preserve">The aim is to determine whether committee inquiries are meeting the needs of, and allowing the participation of, a range of genders in the community. Participation is voluntary and there are no set responses. A table showing the distribution of witness gender is in </w:t>
      </w:r>
      <w:hyperlink w:anchor="AppC" w:history="1">
        <w:r w:rsidRPr="00600926">
          <w:rPr>
            <w:rStyle w:val="Hyperlink"/>
            <w:rFonts w:eastAsia="Times New Roman"/>
            <w:b/>
            <w:bCs w:val="0"/>
          </w:rPr>
          <w:t>Appendix C</w:t>
        </w:r>
      </w:hyperlink>
      <w:r w:rsidRPr="00600926">
        <w:rPr>
          <w:rFonts w:eastAsia="Times New Roman"/>
        </w:rPr>
        <w:t>.</w:t>
      </w:r>
    </w:p>
    <w:p w14:paraId="0D6511E0" w14:textId="77777777" w:rsidR="00E52CF5" w:rsidRDefault="00E52CF5" w:rsidP="00E52CF5">
      <w:pPr>
        <w:pStyle w:val="Heading2"/>
      </w:pPr>
      <w:bookmarkStart w:id="16" w:name="_Toc158824343"/>
      <w:bookmarkStart w:id="17" w:name="_Toc196386408"/>
      <w:r>
        <w:t>Questions taken on notice at hearings and questions placed on notice</w:t>
      </w:r>
      <w:bookmarkEnd w:id="16"/>
      <w:bookmarkEnd w:id="17"/>
    </w:p>
    <w:p w14:paraId="67026F81" w14:textId="7CBBF433" w:rsidR="006406A1" w:rsidRDefault="006406A1" w:rsidP="006406A1">
      <w:pPr>
        <w:pStyle w:val="ListNumber2"/>
        <w:numPr>
          <w:ilvl w:val="1"/>
          <w:numId w:val="33"/>
        </w:numPr>
      </w:pPr>
      <w:r>
        <w:t xml:space="preserve">A total of 106 questions were lodged during the inquiry: 46 questions were taken on notice (QTONs) </w:t>
      </w:r>
      <w:r w:rsidRPr="00214DCD">
        <w:t>by Ministers and statutory office holders during</w:t>
      </w:r>
      <w:r>
        <w:t xml:space="preserve"> the hearings and </w:t>
      </w:r>
      <w:r w:rsidRPr="000D1271">
        <w:t>60 questions</w:t>
      </w:r>
      <w:r>
        <w:t xml:space="preserve"> on notice (QONs) were submitted </w:t>
      </w:r>
      <w:r w:rsidRPr="00214DCD">
        <w:t>by Committee members and visiting MLAs following</w:t>
      </w:r>
      <w:r>
        <w:t xml:space="preserve"> the hearings.</w:t>
      </w:r>
    </w:p>
    <w:p w14:paraId="637C9BC7" w14:textId="7D980F02" w:rsidR="006406A1" w:rsidRDefault="006406A1" w:rsidP="006406A1">
      <w:pPr>
        <w:pStyle w:val="ListNumber2"/>
        <w:numPr>
          <w:ilvl w:val="1"/>
          <w:numId w:val="33"/>
        </w:numPr>
      </w:pPr>
      <w:r>
        <w:t>The answers to questions, and a list of questions (by subject, submitter, recipient) are av</w:t>
      </w:r>
      <w:r w:rsidRPr="00600926">
        <w:t xml:space="preserve">ailable in </w:t>
      </w:r>
      <w:hyperlink w:anchor="AppB" w:history="1">
        <w:r w:rsidRPr="00600926">
          <w:rPr>
            <w:rStyle w:val="Hyperlink"/>
            <w:b/>
            <w:bCs w:val="0"/>
          </w:rPr>
          <w:t>Appendix B</w:t>
        </w:r>
      </w:hyperlink>
      <w:r w:rsidRPr="00600926">
        <w:t>, and</w:t>
      </w:r>
      <w:r>
        <w:t xml:space="preserve"> on the inquiry webpage.</w:t>
      </w:r>
    </w:p>
    <w:p w14:paraId="25A1BEFC" w14:textId="1E828FC8" w:rsidR="00E52CF5" w:rsidRDefault="00E52CF5" w:rsidP="00E52CF5">
      <w:pPr>
        <w:pStyle w:val="Heading2"/>
      </w:pPr>
      <w:bookmarkStart w:id="18" w:name="_Toc158824344"/>
      <w:bookmarkStart w:id="19" w:name="_Toc196386409"/>
      <w:r>
        <w:t>Acknowledgements</w:t>
      </w:r>
      <w:bookmarkEnd w:id="18"/>
      <w:bookmarkEnd w:id="19"/>
    </w:p>
    <w:p w14:paraId="33CF8AB1" w14:textId="5DF3DB74" w:rsidR="00E52CF5" w:rsidRPr="009802CB" w:rsidRDefault="009802CB" w:rsidP="009802CB">
      <w:pPr>
        <w:pStyle w:val="ListNumber2"/>
        <w:numPr>
          <w:ilvl w:val="1"/>
          <w:numId w:val="33"/>
        </w:numPr>
      </w:pPr>
      <w:bookmarkStart w:id="20" w:name="_Hlk196223763"/>
      <w:r>
        <w:t>The Committee thanks everyone who participated in, or otherwise assisted, this inquiry. This includes the ACT Government ministers, Directorate officials, and statutory officers. The Committee extends particular thanks to the Hansard and Broadcasting staff of the Office of the Legislative Assembly.</w:t>
      </w:r>
      <w:bookmarkEnd w:id="20"/>
      <w:r w:rsidR="00E52CF5">
        <w:br w:type="page"/>
      </w:r>
    </w:p>
    <w:p w14:paraId="77368BCA" w14:textId="5659999E" w:rsidR="00E52CF5" w:rsidRDefault="001E0FDA" w:rsidP="0090126A">
      <w:pPr>
        <w:pStyle w:val="Heading1"/>
        <w:numPr>
          <w:ilvl w:val="0"/>
          <w:numId w:val="33"/>
        </w:numPr>
      </w:pPr>
      <w:bookmarkStart w:id="21" w:name="_Toc196386410"/>
      <w:r>
        <w:lastRenderedPageBreak/>
        <w:t>Chief Minister, Treasury and Economic Development</w:t>
      </w:r>
      <w:bookmarkEnd w:id="21"/>
    </w:p>
    <w:p w14:paraId="0A9BB85A" w14:textId="3A6BDF7A" w:rsidR="00E858AA" w:rsidRDefault="00E858AA" w:rsidP="00E858AA">
      <w:pPr>
        <w:pStyle w:val="ListNumber2"/>
        <w:numPr>
          <w:ilvl w:val="1"/>
          <w:numId w:val="33"/>
        </w:numPr>
      </w:pPr>
      <w:r>
        <w:t>As</w:t>
      </w:r>
      <w:r w:rsidRPr="00E858AA">
        <w:rPr>
          <w:color w:val="auto"/>
        </w:rPr>
        <w:t xml:space="preserve"> </w:t>
      </w:r>
      <w:r w:rsidRPr="001E0FDA">
        <w:rPr>
          <w:color w:val="auto"/>
        </w:rPr>
        <w:t>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r>
        <w:rPr>
          <w:color w:val="auto"/>
        </w:rPr>
        <w:t>.’</w:t>
      </w:r>
      <w:r w:rsidRPr="00E858AA">
        <w:rPr>
          <w:rStyle w:val="FootnoteReference"/>
          <w:color w:val="auto"/>
        </w:rPr>
        <w:t xml:space="preserve"> </w:t>
      </w:r>
      <w:r>
        <w:rPr>
          <w:rStyle w:val="FootnoteReference"/>
          <w:color w:val="auto"/>
        </w:rPr>
        <w:footnoteReference w:id="2"/>
      </w:r>
    </w:p>
    <w:p w14:paraId="68500D1D" w14:textId="77777777" w:rsidR="00E52CF5" w:rsidRDefault="00E52CF5" w:rsidP="00E52CF5">
      <w:pPr>
        <w:pStyle w:val="Heading2"/>
      </w:pPr>
      <w:bookmarkStart w:id="22" w:name="_Toc196386411"/>
      <w:r>
        <w:t>Matters considered</w:t>
      </w:r>
      <w:bookmarkEnd w:id="22"/>
    </w:p>
    <w:p w14:paraId="505C9F80" w14:textId="2BC7F2DD" w:rsidR="00E858AA" w:rsidRDefault="00E858AA" w:rsidP="00E858AA">
      <w:pPr>
        <w:pStyle w:val="ListNumber2"/>
        <w:numPr>
          <w:ilvl w:val="1"/>
          <w:numId w:val="33"/>
        </w:numPr>
      </w:pPr>
      <w:bookmarkStart w:id="23" w:name="_Hlk196223869"/>
      <w:r>
        <w:t>D</w:t>
      </w:r>
      <w:r>
        <w:rPr>
          <w:color w:val="auto"/>
        </w:rPr>
        <w:t>uring the Chief Minister’s appearance before the Committee on 12 February 2025 the following matters were considered:</w:t>
      </w:r>
    </w:p>
    <w:bookmarkEnd w:id="23"/>
    <w:p w14:paraId="7D79BE02" w14:textId="1F1D7B1A" w:rsidR="00E03288" w:rsidRPr="0013335A" w:rsidRDefault="00E858AA" w:rsidP="00E858AA">
      <w:pPr>
        <w:pStyle w:val="ListBullet"/>
        <w:ind w:left="993"/>
      </w:pPr>
      <w:r>
        <w:t>e</w:t>
      </w:r>
      <w:r w:rsidR="00E03288" w:rsidRPr="0013335A">
        <w:t>mployment and conditions</w:t>
      </w:r>
      <w:r w:rsidR="00D74C29" w:rsidRPr="0013335A">
        <w:t xml:space="preserve"> for the ACT public sector</w:t>
      </w:r>
      <w:r w:rsidR="00E03288" w:rsidRPr="0013335A">
        <w:t xml:space="preserve"> including a r</w:t>
      </w:r>
      <w:r w:rsidR="005D0535" w:rsidRPr="0013335A">
        <w:t xml:space="preserve">eview of </w:t>
      </w:r>
      <w:r w:rsidR="0044344B" w:rsidRPr="0013335A">
        <w:t>staff numbers</w:t>
      </w:r>
      <w:r w:rsidR="00D74C29" w:rsidRPr="0013335A">
        <w:t>,</w:t>
      </w:r>
      <w:r w:rsidR="00E03288" w:rsidRPr="0013335A">
        <w:t xml:space="preserve"> executive staffing budgets</w:t>
      </w:r>
      <w:r w:rsidR="00D74C29" w:rsidRPr="0013335A">
        <w:t xml:space="preserve"> and enhancing </w:t>
      </w:r>
      <w:r w:rsidR="00682A98" w:rsidRPr="0013335A">
        <w:t>opportunities</w:t>
      </w:r>
      <w:r w:rsidR="00D74C29" w:rsidRPr="0013335A">
        <w:t xml:space="preserve"> for people with disability</w:t>
      </w:r>
      <w:r>
        <w:t>;</w:t>
      </w:r>
    </w:p>
    <w:p w14:paraId="6FF080EC" w14:textId="26C601F7" w:rsidR="00BF3C4D" w:rsidRPr="0013335A" w:rsidRDefault="00BF3C4D" w:rsidP="00E858AA">
      <w:pPr>
        <w:pStyle w:val="ListBullet"/>
        <w:ind w:left="993"/>
      </w:pPr>
      <w:r w:rsidRPr="0013335A">
        <w:t>State of Budget and when the ACT Government Executive knew of the overspend</w:t>
      </w:r>
      <w:r w:rsidR="00E858AA">
        <w:t>;</w:t>
      </w:r>
    </w:p>
    <w:p w14:paraId="02C2C40A" w14:textId="09DC578E" w:rsidR="00E03288" w:rsidRPr="0013335A" w:rsidRDefault="00E03288" w:rsidP="00E858AA">
      <w:pPr>
        <w:pStyle w:val="ListBullet"/>
        <w:ind w:left="993"/>
      </w:pPr>
      <w:r w:rsidRPr="0013335A">
        <w:t xml:space="preserve">Commissioner for International Engagement </w:t>
      </w:r>
      <w:r w:rsidR="00A87291" w:rsidRPr="0013335A">
        <w:t>travel and engagement</w:t>
      </w:r>
      <w:r w:rsidR="00E858AA">
        <w:t>;</w:t>
      </w:r>
    </w:p>
    <w:p w14:paraId="7B1289A7" w14:textId="0A177C04" w:rsidR="005D0535" w:rsidRPr="0013335A" w:rsidRDefault="00E858AA" w:rsidP="00E858AA">
      <w:pPr>
        <w:pStyle w:val="ListBullet"/>
        <w:ind w:left="993"/>
      </w:pPr>
      <w:r>
        <w:t>g</w:t>
      </w:r>
      <w:r w:rsidR="005D0535" w:rsidRPr="0013335A">
        <w:t>overnment program reporting and tracking when multiple directorates involved in program administration and financial spend</w:t>
      </w:r>
      <w:r>
        <w:t>;</w:t>
      </w:r>
    </w:p>
    <w:p w14:paraId="4A75DFE2" w14:textId="3B086A87" w:rsidR="00E52CF5" w:rsidRPr="0013335A" w:rsidRDefault="00E858AA" w:rsidP="00E858AA">
      <w:pPr>
        <w:pStyle w:val="ListBullet"/>
        <w:ind w:left="993"/>
      </w:pPr>
      <w:r>
        <w:t>f</w:t>
      </w:r>
      <w:r w:rsidR="005D0535" w:rsidRPr="0013335A">
        <w:t>lexible work arrangements for Members of Parliament, Members of Parliament staff and ACT public sector staff (including Hubs)</w:t>
      </w:r>
      <w:r>
        <w:t>; and</w:t>
      </w:r>
    </w:p>
    <w:p w14:paraId="55E359EE" w14:textId="124378AD" w:rsidR="0013335A" w:rsidRDefault="00E858AA" w:rsidP="00E858AA">
      <w:pPr>
        <w:pStyle w:val="ListBullet"/>
        <w:ind w:left="993"/>
      </w:pPr>
      <w:r>
        <w:t>u</w:t>
      </w:r>
      <w:r w:rsidR="005D0535" w:rsidRPr="0013335A">
        <w:t>se of wellbeing data and the ability to report on physical locations (districts)</w:t>
      </w:r>
      <w:bookmarkStart w:id="24" w:name="_Hlk193786279"/>
      <w:r>
        <w:t>.</w:t>
      </w:r>
      <w:r w:rsidR="00C652BC">
        <w:rPr>
          <w:rStyle w:val="FootnoteReference"/>
        </w:rPr>
        <w:footnoteReference w:id="3"/>
      </w:r>
    </w:p>
    <w:p w14:paraId="6D41751D" w14:textId="260EA00B" w:rsidR="00E858AA" w:rsidRDefault="00E858AA" w:rsidP="00E858AA">
      <w:pPr>
        <w:pStyle w:val="ListNumber2"/>
        <w:numPr>
          <w:ilvl w:val="1"/>
          <w:numId w:val="33"/>
        </w:numPr>
      </w:pPr>
      <w:r>
        <w:t>Du</w:t>
      </w:r>
      <w:r w:rsidRPr="0013335A">
        <w:t>ring the Treasurer’s appearance before the Committee on 13 February 2025 the following matters were considered</w:t>
      </w:r>
      <w:r>
        <w:t>:</w:t>
      </w:r>
    </w:p>
    <w:p w14:paraId="4939F6DB" w14:textId="376A4990" w:rsidR="00E03288" w:rsidRPr="0013335A" w:rsidRDefault="00E03288" w:rsidP="00E858AA">
      <w:pPr>
        <w:pStyle w:val="ListBullet"/>
        <w:ind w:left="993"/>
      </w:pPr>
      <w:r w:rsidRPr="0013335A">
        <w:t xml:space="preserve">Treasurer’s Advance </w:t>
      </w:r>
      <w:r w:rsidR="00A87291" w:rsidRPr="0013335A">
        <w:t>use</w:t>
      </w:r>
      <w:r w:rsidR="00E858AA">
        <w:t>;</w:t>
      </w:r>
    </w:p>
    <w:bookmarkEnd w:id="24"/>
    <w:p w14:paraId="5A596E58" w14:textId="65078C92" w:rsidR="00E03288" w:rsidRPr="0013335A" w:rsidRDefault="00E858AA" w:rsidP="00E858AA">
      <w:pPr>
        <w:pStyle w:val="ListBullet"/>
        <w:ind w:left="993"/>
      </w:pPr>
      <w:r>
        <w:t>i</w:t>
      </w:r>
      <w:r w:rsidR="00E03288" w:rsidRPr="0013335A">
        <w:t xml:space="preserve">ncrease in expenditure for Health </w:t>
      </w:r>
      <w:r w:rsidR="00A87291" w:rsidRPr="0013335A">
        <w:t>for 2023-2024</w:t>
      </w:r>
      <w:r>
        <w:t>;</w:t>
      </w:r>
    </w:p>
    <w:p w14:paraId="3109DB3A" w14:textId="455F2F3F" w:rsidR="00E03288" w:rsidRPr="0013335A" w:rsidRDefault="00E858AA" w:rsidP="00E858AA">
      <w:pPr>
        <w:pStyle w:val="ListBullet"/>
        <w:ind w:left="993"/>
      </w:pPr>
      <w:r>
        <w:t>t</w:t>
      </w:r>
      <w:r w:rsidR="007F5EEC" w:rsidRPr="0013335A">
        <w:t>he expected</w:t>
      </w:r>
      <w:r w:rsidR="00A87291" w:rsidRPr="0013335A">
        <w:t xml:space="preserve"> </w:t>
      </w:r>
      <w:r w:rsidR="007F5EEC" w:rsidRPr="0013335A">
        <w:t xml:space="preserve">timing of the </w:t>
      </w:r>
      <w:r w:rsidR="00A87291" w:rsidRPr="0013335A">
        <w:t>return to Budget surplus</w:t>
      </w:r>
      <w:r>
        <w:t>;</w:t>
      </w:r>
    </w:p>
    <w:p w14:paraId="4FE49994" w14:textId="0146A7CA" w:rsidR="00A87291" w:rsidRPr="0013335A" w:rsidRDefault="00E858AA" w:rsidP="00E858AA">
      <w:pPr>
        <w:pStyle w:val="ListBullet"/>
        <w:ind w:left="993"/>
      </w:pPr>
      <w:r>
        <w:t>t</w:t>
      </w:r>
      <w:r w:rsidR="00A87291" w:rsidRPr="0013335A">
        <w:t>he repayment of net debt as outlined in the 2023-2024 budget papers</w:t>
      </w:r>
      <w:r>
        <w:t>;</w:t>
      </w:r>
      <w:r w:rsidR="00A87291" w:rsidRPr="0013335A">
        <w:t xml:space="preserve"> </w:t>
      </w:r>
    </w:p>
    <w:p w14:paraId="11BC1295" w14:textId="0D99E47C" w:rsidR="00A87291" w:rsidRPr="0013335A" w:rsidRDefault="00E858AA" w:rsidP="00E858AA">
      <w:pPr>
        <w:pStyle w:val="ListBullet"/>
        <w:ind w:left="993"/>
      </w:pPr>
      <w:r>
        <w:t>p</w:t>
      </w:r>
      <w:r w:rsidR="00A87291" w:rsidRPr="0013335A">
        <w:t>opulation forecast</w:t>
      </w:r>
      <w:r w:rsidR="00A24041" w:rsidRPr="0013335A">
        <w:t xml:space="preserve"> data and its use for ACT Government policy decisions</w:t>
      </w:r>
      <w:r>
        <w:t>;</w:t>
      </w:r>
      <w:r w:rsidR="00A87291" w:rsidRPr="0013335A">
        <w:t xml:space="preserve"> </w:t>
      </w:r>
    </w:p>
    <w:p w14:paraId="5D2E8333" w14:textId="25D6B36F" w:rsidR="00A87291" w:rsidRPr="0013335A" w:rsidRDefault="00E858AA" w:rsidP="00E858AA">
      <w:pPr>
        <w:pStyle w:val="ListBullet"/>
        <w:ind w:left="993"/>
      </w:pPr>
      <w:r>
        <w:t>t</w:t>
      </w:r>
      <w:r w:rsidR="00B37C71" w:rsidRPr="0013335A">
        <w:t>he labor market in ACT and its impact on the economy, including wage growth</w:t>
      </w:r>
      <w:r w:rsidR="00A52015" w:rsidRPr="0013335A">
        <w:t xml:space="preserve"> and payroll tax</w:t>
      </w:r>
      <w:r>
        <w:t>;</w:t>
      </w:r>
    </w:p>
    <w:p w14:paraId="29B47DA2" w14:textId="61389DB0" w:rsidR="00B37C71" w:rsidRPr="0013335A" w:rsidRDefault="00E858AA" w:rsidP="00E858AA">
      <w:pPr>
        <w:pStyle w:val="ListBullet"/>
        <w:ind w:left="993"/>
      </w:pPr>
      <w:r>
        <w:t>c</w:t>
      </w:r>
      <w:r w:rsidR="00A52015" w:rsidRPr="0013335A">
        <w:t>alculations in modelling on the proposed levy on short-term rentals, and the impact on housing supply and prices</w:t>
      </w:r>
      <w:r>
        <w:t>;</w:t>
      </w:r>
    </w:p>
    <w:p w14:paraId="388D1396" w14:textId="306B9DCA" w:rsidR="004A4617" w:rsidRPr="0013335A" w:rsidRDefault="0075722B" w:rsidP="00E858AA">
      <w:pPr>
        <w:pStyle w:val="ListBullet"/>
        <w:ind w:left="993"/>
      </w:pPr>
      <w:r w:rsidRPr="0013335A">
        <w:lastRenderedPageBreak/>
        <w:t>Commonwealth healthcare funding including through the National Health Reform Agreement and the impacts on the ACT health budget</w:t>
      </w:r>
      <w:r w:rsidR="00E858AA">
        <w:t>;</w:t>
      </w:r>
    </w:p>
    <w:p w14:paraId="69C56C79" w14:textId="34B8BF45" w:rsidR="00E03288" w:rsidRPr="0013335A" w:rsidRDefault="00E858AA" w:rsidP="00E858AA">
      <w:pPr>
        <w:pStyle w:val="ListBullet"/>
        <w:ind w:left="993"/>
      </w:pPr>
      <w:r>
        <w:t>d</w:t>
      </w:r>
      <w:r w:rsidR="004A4617" w:rsidRPr="0013335A">
        <w:t>ebt funding program, including new and total call on borrowings</w:t>
      </w:r>
      <w:r>
        <w:t>;</w:t>
      </w:r>
    </w:p>
    <w:p w14:paraId="1DC69321" w14:textId="3F0F622E" w:rsidR="004A4617" w:rsidRPr="0013335A" w:rsidRDefault="00E858AA" w:rsidP="00E858AA">
      <w:pPr>
        <w:pStyle w:val="ListBullet"/>
        <w:ind w:left="993"/>
      </w:pPr>
      <w:r>
        <w:t>t</w:t>
      </w:r>
      <w:r w:rsidR="00585230" w:rsidRPr="0013335A">
        <w:t>reasury Directorate mechanisms to ensure compliance with the ACT Aboriginal and Torres Strait Islander Agreement</w:t>
      </w:r>
      <w:r>
        <w:t>;</w:t>
      </w:r>
    </w:p>
    <w:p w14:paraId="50D13E1A" w14:textId="4DEF574A" w:rsidR="00585230" w:rsidRPr="0013335A" w:rsidRDefault="00E858AA" w:rsidP="00E858AA">
      <w:pPr>
        <w:pStyle w:val="ListBullet"/>
        <w:ind w:left="993"/>
      </w:pPr>
      <w:r>
        <w:t>i</w:t>
      </w:r>
      <w:r w:rsidR="00585230" w:rsidRPr="0013335A">
        <w:t>nflation figures for ACT and their comparison with other Australian jurisdictions</w:t>
      </w:r>
      <w:r>
        <w:t>;</w:t>
      </w:r>
      <w:r w:rsidR="00585230" w:rsidRPr="0013335A">
        <w:t xml:space="preserve"> </w:t>
      </w:r>
    </w:p>
    <w:p w14:paraId="132B27DC" w14:textId="41F13A67" w:rsidR="00585230" w:rsidRPr="0013335A" w:rsidRDefault="00E858AA" w:rsidP="00E858AA">
      <w:pPr>
        <w:pStyle w:val="ListBullet"/>
        <w:ind w:left="993"/>
      </w:pPr>
      <w:r>
        <w:t>f</w:t>
      </w:r>
      <w:r w:rsidR="00585230" w:rsidRPr="0013335A">
        <w:t>ree school camps at Birrigai</w:t>
      </w:r>
      <w:r>
        <w:t>;</w:t>
      </w:r>
    </w:p>
    <w:p w14:paraId="30DA444F" w14:textId="4143D3C1" w:rsidR="00585230" w:rsidRPr="0013335A" w:rsidRDefault="00E858AA" w:rsidP="00E858AA">
      <w:pPr>
        <w:pStyle w:val="ListBullet"/>
        <w:ind w:left="993"/>
      </w:pPr>
      <w:r>
        <w:t>f</w:t>
      </w:r>
      <w:r w:rsidR="00764898" w:rsidRPr="0013335A">
        <w:t>unding decisions and processes that are considered in the context of the ze</w:t>
      </w:r>
      <w:r w:rsidR="00585230" w:rsidRPr="0013335A">
        <w:t>ro-emissions target</w:t>
      </w:r>
      <w:r>
        <w:t>;</w:t>
      </w:r>
    </w:p>
    <w:p w14:paraId="34272005" w14:textId="7CC6CAED" w:rsidR="00764898" w:rsidRPr="0013335A" w:rsidRDefault="00E858AA" w:rsidP="00E858AA">
      <w:pPr>
        <w:pStyle w:val="ListBullet"/>
        <w:ind w:left="993"/>
      </w:pPr>
      <w:r>
        <w:t>i</w:t>
      </w:r>
      <w:r w:rsidR="00764898" w:rsidRPr="0013335A">
        <w:t xml:space="preserve">nterest applied to overdue Conveyancing, Stamp Duty, </w:t>
      </w:r>
      <w:r w:rsidR="00FF7D24" w:rsidRPr="0013335A">
        <w:t>R</w:t>
      </w:r>
      <w:r w:rsidR="00764898" w:rsidRPr="0013335A">
        <w:t xml:space="preserve">esidential and </w:t>
      </w:r>
      <w:r w:rsidR="00FF7D24" w:rsidRPr="0013335A">
        <w:t>C</w:t>
      </w:r>
      <w:r w:rsidR="00764898" w:rsidRPr="0013335A">
        <w:t xml:space="preserve">ommercial </w:t>
      </w:r>
      <w:r w:rsidR="00FF7D24" w:rsidRPr="0013335A">
        <w:t>R</w:t>
      </w:r>
      <w:r w:rsidR="00764898" w:rsidRPr="0013335A">
        <w:t>ates</w:t>
      </w:r>
      <w:r>
        <w:t>;</w:t>
      </w:r>
    </w:p>
    <w:p w14:paraId="3A629637" w14:textId="562E1E5B" w:rsidR="00764898" w:rsidRPr="0013335A" w:rsidRDefault="00E858AA" w:rsidP="00E858AA">
      <w:pPr>
        <w:pStyle w:val="ListBullet"/>
        <w:ind w:left="993"/>
      </w:pPr>
      <w:r>
        <w:t>t</w:t>
      </w:r>
      <w:r w:rsidR="00764898" w:rsidRPr="0013335A">
        <w:t xml:space="preserve">ax reform </w:t>
      </w:r>
      <w:r w:rsidR="006E6B6A" w:rsidRPr="0013335A">
        <w:t>including the gradual phase-out of conveyance duties</w:t>
      </w:r>
      <w:r>
        <w:t>;</w:t>
      </w:r>
    </w:p>
    <w:p w14:paraId="1A5E0F4F" w14:textId="521794B4" w:rsidR="003D42BF" w:rsidRPr="0013335A" w:rsidRDefault="00E858AA" w:rsidP="00E858AA">
      <w:pPr>
        <w:pStyle w:val="ListBullet"/>
        <w:ind w:left="993"/>
      </w:pPr>
      <w:r>
        <w:t>p</w:t>
      </w:r>
      <w:r w:rsidR="003D42BF" w:rsidRPr="0013335A">
        <w:t>revious supplementary appropriation bills</w:t>
      </w:r>
      <w:r>
        <w:t>;</w:t>
      </w:r>
      <w:r w:rsidR="003D42BF" w:rsidRPr="0013335A">
        <w:t xml:space="preserve"> </w:t>
      </w:r>
      <w:r>
        <w:t>and</w:t>
      </w:r>
    </w:p>
    <w:p w14:paraId="38FD1EC6" w14:textId="2C126664" w:rsidR="00D009E7" w:rsidRPr="0013335A" w:rsidRDefault="00E858AA" w:rsidP="00E858AA">
      <w:pPr>
        <w:pStyle w:val="ListBullet"/>
        <w:ind w:left="993"/>
      </w:pPr>
      <w:r>
        <w:t>t</w:t>
      </w:r>
      <w:r w:rsidR="00D009E7" w:rsidRPr="0013335A">
        <w:t>he need to update ACT population forecasts utilised in the development of government policy and decisions</w:t>
      </w:r>
      <w:r>
        <w:t>.</w:t>
      </w:r>
      <w:r w:rsidR="00EF7D21">
        <w:rPr>
          <w:rStyle w:val="FootnoteReference"/>
        </w:rPr>
        <w:footnoteReference w:id="4"/>
      </w:r>
    </w:p>
    <w:p w14:paraId="62EB7A79" w14:textId="387005EA" w:rsidR="00A7382F" w:rsidRDefault="00A7382F" w:rsidP="00A7382F">
      <w:pPr>
        <w:pStyle w:val="ListNumber2"/>
        <w:numPr>
          <w:ilvl w:val="1"/>
          <w:numId w:val="33"/>
        </w:numPr>
      </w:pPr>
      <w:r>
        <w:t>Du</w:t>
      </w:r>
      <w:r w:rsidRPr="0013335A">
        <w:t xml:space="preserve">ring the </w:t>
      </w:r>
      <w:r>
        <w:rPr>
          <w:color w:val="auto"/>
        </w:rPr>
        <w:t xml:space="preserve">Minister for Finance’s appearance before the Committee on 17 February 2025 </w:t>
      </w:r>
      <w:r w:rsidRPr="0013335A">
        <w:t>the following matters were considered</w:t>
      </w:r>
      <w:r>
        <w:t>:</w:t>
      </w:r>
    </w:p>
    <w:p w14:paraId="1CF73C05" w14:textId="72887C69" w:rsidR="002F09C4" w:rsidRPr="0013335A" w:rsidRDefault="00A7382F" w:rsidP="00A7382F">
      <w:pPr>
        <w:pStyle w:val="ListBullet"/>
        <w:ind w:left="1134"/>
      </w:pPr>
      <w:r>
        <w:t>r</w:t>
      </w:r>
      <w:r w:rsidR="00DD7A7A" w:rsidRPr="0013335A">
        <w:t>eview of ACT Government programs and functions including how they fit into the financial framework</w:t>
      </w:r>
      <w:r>
        <w:t>;</w:t>
      </w:r>
    </w:p>
    <w:p w14:paraId="139660B5" w14:textId="091FD2E0" w:rsidR="00DD7A7A" w:rsidRPr="0013335A" w:rsidRDefault="00A7382F" w:rsidP="00A7382F">
      <w:pPr>
        <w:pStyle w:val="ListBullet"/>
        <w:ind w:left="1134"/>
      </w:pPr>
      <w:r>
        <w:t>l</w:t>
      </w:r>
      <w:r w:rsidR="00DD7A7A" w:rsidRPr="0013335A">
        <w:t>oan capital invested in the Sustainable Household Scheme</w:t>
      </w:r>
      <w:r>
        <w:t>;</w:t>
      </w:r>
    </w:p>
    <w:p w14:paraId="3E8A4339" w14:textId="64AEDD43" w:rsidR="00DD7A7A" w:rsidRPr="0013335A" w:rsidRDefault="001B3CC9" w:rsidP="00A7382F">
      <w:pPr>
        <w:pStyle w:val="ListBullet"/>
        <w:ind w:left="1134"/>
      </w:pPr>
      <w:r w:rsidRPr="0013335A">
        <w:t xml:space="preserve">ACT </w:t>
      </w:r>
      <w:r w:rsidR="00DD7A7A" w:rsidRPr="0013335A">
        <w:t>Health budget allocations</w:t>
      </w:r>
      <w:r w:rsidR="00A7382F">
        <w:t>;</w:t>
      </w:r>
    </w:p>
    <w:p w14:paraId="7BA6808C" w14:textId="27BBDA72" w:rsidR="00DD7A7A" w:rsidRPr="0013335A" w:rsidRDefault="00A7382F" w:rsidP="00A7382F">
      <w:pPr>
        <w:pStyle w:val="ListBullet"/>
        <w:ind w:left="1134"/>
      </w:pPr>
      <w:r>
        <w:t>d</w:t>
      </w:r>
      <w:r w:rsidR="00DD7A7A" w:rsidRPr="0013335A">
        <w:t>ebt recovery and accrual of interest amount for people who are unable to meet a debt</w:t>
      </w:r>
      <w:r>
        <w:t>;</w:t>
      </w:r>
    </w:p>
    <w:p w14:paraId="33F3BA77" w14:textId="7C38DC1F" w:rsidR="00DD7A7A" w:rsidRPr="0013335A" w:rsidRDefault="00DD7A7A" w:rsidP="00A7382F">
      <w:pPr>
        <w:pStyle w:val="ListBullet"/>
        <w:ind w:left="1134"/>
      </w:pPr>
      <w:r w:rsidRPr="0013335A">
        <w:t>Stamp Duty concession/exemption assessment process</w:t>
      </w:r>
      <w:r w:rsidR="00A7382F">
        <w:t>;</w:t>
      </w:r>
    </w:p>
    <w:p w14:paraId="7B7408A4" w14:textId="52FB1380" w:rsidR="00DD7A7A" w:rsidRPr="0013335A" w:rsidRDefault="00A7382F" w:rsidP="00A7382F">
      <w:pPr>
        <w:pStyle w:val="ListBullet"/>
        <w:ind w:left="1134"/>
      </w:pPr>
      <w:r>
        <w:t>t</w:t>
      </w:r>
      <w:r w:rsidR="00DD7A7A" w:rsidRPr="0013335A">
        <w:t>axation law, the Public Sector Code of Conduct and the recovery of debts by the Revenue Office</w:t>
      </w:r>
      <w:r>
        <w:t>; and</w:t>
      </w:r>
    </w:p>
    <w:p w14:paraId="78099F72" w14:textId="6909C50B" w:rsidR="00DD7A7A" w:rsidRPr="0013335A" w:rsidRDefault="00DD7A7A" w:rsidP="00A7382F">
      <w:pPr>
        <w:pStyle w:val="ListBullet"/>
        <w:ind w:left="1134"/>
      </w:pPr>
      <w:r w:rsidRPr="0013335A">
        <w:t>2024-25 and 2023-24 Treasurer’s Advances</w:t>
      </w:r>
      <w:r w:rsidR="00A7382F">
        <w:t>.</w:t>
      </w:r>
      <w:r w:rsidR="00EF7D21">
        <w:rPr>
          <w:rStyle w:val="FootnoteReference"/>
        </w:rPr>
        <w:footnoteReference w:id="5"/>
      </w:r>
      <w:r w:rsidRPr="0013335A">
        <w:t xml:space="preserve"> </w:t>
      </w:r>
    </w:p>
    <w:p w14:paraId="7D2C30E0" w14:textId="5DB584FF" w:rsidR="00A7382F" w:rsidRDefault="00A7382F" w:rsidP="00A7382F">
      <w:pPr>
        <w:pStyle w:val="ListNumber2"/>
        <w:numPr>
          <w:ilvl w:val="1"/>
          <w:numId w:val="33"/>
        </w:numPr>
      </w:pPr>
      <w:r>
        <w:t>Du</w:t>
      </w:r>
      <w:r w:rsidRPr="0013335A">
        <w:t xml:space="preserve">ring the </w:t>
      </w:r>
      <w:r>
        <w:rPr>
          <w:color w:val="auto"/>
        </w:rPr>
        <w:t xml:space="preserve">Minister for the Public Services’ appearance before the Committee on 17 February 2025 </w:t>
      </w:r>
      <w:r w:rsidRPr="0013335A">
        <w:t>the following matters were considered</w:t>
      </w:r>
      <w:r>
        <w:t>:</w:t>
      </w:r>
    </w:p>
    <w:p w14:paraId="5F8F7FB3" w14:textId="77AFB5B4" w:rsidR="001B3CC9" w:rsidRPr="0013335A" w:rsidRDefault="001B3CC9" w:rsidP="00A7382F">
      <w:pPr>
        <w:pStyle w:val="ListBullet"/>
        <w:ind w:left="993"/>
      </w:pPr>
      <w:r w:rsidRPr="0013335A">
        <w:t>ACT Health employment positions based in Woden</w:t>
      </w:r>
      <w:r w:rsidR="00A7382F">
        <w:t>;</w:t>
      </w:r>
    </w:p>
    <w:p w14:paraId="54C6EB0B" w14:textId="2AD3D3CC" w:rsidR="001B3CC9" w:rsidRPr="0013335A" w:rsidRDefault="001B3CC9" w:rsidP="00A7382F">
      <w:pPr>
        <w:pStyle w:val="ListBullet"/>
        <w:ind w:left="993"/>
      </w:pPr>
      <w:r w:rsidRPr="0013335A">
        <w:t>The ACT Public Service Graduate program, attraction and recruitment of talent, demographic of applicants</w:t>
      </w:r>
      <w:r w:rsidR="00A7382F">
        <w:t>;</w:t>
      </w:r>
    </w:p>
    <w:p w14:paraId="0C531F05" w14:textId="337F4F35" w:rsidR="001B3CC9" w:rsidRPr="0013335A" w:rsidRDefault="001B3CC9" w:rsidP="00A7382F">
      <w:pPr>
        <w:pStyle w:val="ListBullet"/>
        <w:ind w:left="993"/>
      </w:pPr>
      <w:r w:rsidRPr="0013335A">
        <w:lastRenderedPageBreak/>
        <w:t xml:space="preserve">The average time for a request to be processed under the </w:t>
      </w:r>
      <w:r w:rsidRPr="0013335A">
        <w:rPr>
          <w:i/>
          <w:iCs/>
        </w:rPr>
        <w:t>Territory Records Act 2002</w:t>
      </w:r>
      <w:r w:rsidR="00A7382F">
        <w:rPr>
          <w:i/>
          <w:iCs/>
        </w:rPr>
        <w:t>;</w:t>
      </w:r>
    </w:p>
    <w:p w14:paraId="15F881D4" w14:textId="42345CDB" w:rsidR="00FF2F90" w:rsidRPr="0013335A" w:rsidRDefault="00FF2F90" w:rsidP="00A7382F">
      <w:pPr>
        <w:pStyle w:val="ListBullet"/>
        <w:ind w:left="993"/>
      </w:pPr>
      <w:r w:rsidRPr="0013335A">
        <w:t>Ministerial administration arrangements for ACT Public Service</w:t>
      </w:r>
      <w:r w:rsidR="00A7382F">
        <w:t>;</w:t>
      </w:r>
    </w:p>
    <w:p w14:paraId="14C0CD97" w14:textId="7C5A563B" w:rsidR="001B3CC9" w:rsidRPr="0013335A" w:rsidRDefault="00D94604" w:rsidP="00A7382F">
      <w:pPr>
        <w:pStyle w:val="ListBullet"/>
        <w:ind w:left="993"/>
      </w:pPr>
      <w:r w:rsidRPr="0013335A">
        <w:t xml:space="preserve">Bullying and Harassment statistics in the </w:t>
      </w:r>
      <w:r w:rsidRPr="0013335A">
        <w:rPr>
          <w:i/>
          <w:iCs/>
        </w:rPr>
        <w:t>State of Service Report 2023-24</w:t>
      </w:r>
      <w:r w:rsidR="00A7382F" w:rsidRPr="00A7382F">
        <w:t>;</w:t>
      </w:r>
      <w:r w:rsidR="00A7382F">
        <w:t xml:space="preserve"> and</w:t>
      </w:r>
    </w:p>
    <w:p w14:paraId="56D266EA" w14:textId="5C527765" w:rsidR="00D94604" w:rsidRPr="0013335A" w:rsidRDefault="00D94604" w:rsidP="00A7382F">
      <w:pPr>
        <w:pStyle w:val="ListBullet"/>
        <w:ind w:left="993"/>
      </w:pPr>
      <w:r w:rsidRPr="0013335A">
        <w:t>Whole of ACT Government ICT – centralised service</w:t>
      </w:r>
      <w:r w:rsidR="00A7382F">
        <w:t>.</w:t>
      </w:r>
      <w:r w:rsidR="00EF7D21">
        <w:rPr>
          <w:rStyle w:val="FootnoteReference"/>
        </w:rPr>
        <w:footnoteReference w:id="6"/>
      </w:r>
    </w:p>
    <w:p w14:paraId="10C44A07" w14:textId="228FDEC1" w:rsidR="00E52CF5" w:rsidRDefault="00E52CF5" w:rsidP="00E52CF5">
      <w:pPr>
        <w:pStyle w:val="Heading2"/>
      </w:pPr>
      <w:bookmarkStart w:id="25" w:name="_Toc196386412"/>
      <w:r>
        <w:t>Key Issues</w:t>
      </w:r>
      <w:bookmarkEnd w:id="25"/>
    </w:p>
    <w:p w14:paraId="2E2ADBDA" w14:textId="07F35F4F" w:rsidR="00E20C21" w:rsidRDefault="00E20C21" w:rsidP="00E20C21">
      <w:pPr>
        <w:pStyle w:val="Heading3"/>
      </w:pPr>
      <w:bookmarkStart w:id="26" w:name="_Toc196386413"/>
      <w:r>
        <w:t>Wellbeing Framework data collection</w:t>
      </w:r>
      <w:bookmarkEnd w:id="26"/>
    </w:p>
    <w:p w14:paraId="75072F6D" w14:textId="5CBDD63C" w:rsidR="00F14092" w:rsidRDefault="00F14092" w:rsidP="00F14092">
      <w:pPr>
        <w:pStyle w:val="ListNumber2"/>
        <w:numPr>
          <w:ilvl w:val="1"/>
          <w:numId w:val="33"/>
        </w:numPr>
      </w:pPr>
      <w:r>
        <w:t>The Wellbeing Framework was designed in 2020 to provide a more holistic assessment of the performance of the ACT, beyond only economic measures. It captures both objectives measurements such as labour market growth, as well as subjective measurements such as perception of neighbourhood safety.</w:t>
      </w:r>
      <w:r>
        <w:rPr>
          <w:rStyle w:val="FootnoteReference"/>
        </w:rPr>
        <w:footnoteReference w:id="7"/>
      </w:r>
    </w:p>
    <w:p w14:paraId="70AD65E3" w14:textId="48F4E0C3" w:rsidR="00F14092" w:rsidRDefault="00F14092" w:rsidP="00F14092">
      <w:pPr>
        <w:pStyle w:val="ListNumber2"/>
        <w:numPr>
          <w:ilvl w:val="1"/>
          <w:numId w:val="33"/>
        </w:numPr>
      </w:pPr>
      <w:r>
        <w:t>The data used to populate the Wellbeing Framework is often populated by ABS statistics, which are collected at differing levels of detail, as explained by the Chief Minister at the hearing:</w:t>
      </w:r>
    </w:p>
    <w:p w14:paraId="049C0F98" w14:textId="5A884C7F" w:rsidR="00E20C21" w:rsidRPr="00E20C21" w:rsidRDefault="00E20C21" w:rsidP="00051149">
      <w:pPr>
        <w:pStyle w:val="Quote"/>
      </w:pPr>
      <w:r w:rsidRPr="00E20C21">
        <w:t>In some instances, datasets are collected at a whole-of-territory level. There might be some that are even done by federal electorate.</w:t>
      </w:r>
      <w:r w:rsidRPr="00E20C21">
        <w:rPr>
          <w:rStyle w:val="FootnoteReference"/>
          <w:i/>
          <w:iCs/>
        </w:rPr>
        <w:footnoteReference w:id="8"/>
      </w:r>
    </w:p>
    <w:tbl>
      <w:tblPr>
        <w:tblStyle w:val="Recommendationbox"/>
        <w:tblW w:w="0" w:type="auto"/>
        <w:tblLook w:val="04A0" w:firstRow="1" w:lastRow="0" w:firstColumn="1" w:lastColumn="0" w:noHBand="0" w:noVBand="1"/>
      </w:tblPr>
      <w:tblGrid>
        <w:gridCol w:w="8175"/>
      </w:tblGrid>
      <w:tr w:rsidR="00E20C21" w14:paraId="0E011447" w14:textId="77777777" w:rsidTr="00305151">
        <w:tc>
          <w:tcPr>
            <w:tcW w:w="7891" w:type="dxa"/>
          </w:tcPr>
          <w:p w14:paraId="720EDB7C" w14:textId="77777777" w:rsidR="00E20C21" w:rsidRPr="00856BD5" w:rsidRDefault="00E20C21" w:rsidP="00305151">
            <w:pPr>
              <w:pStyle w:val="Recommendationheading"/>
            </w:pPr>
            <w:bookmarkStart w:id="27" w:name="_Toc196901589"/>
            <w:r w:rsidRPr="00856BD5">
              <w:t xml:space="preserve">Recommendation </w:t>
            </w:r>
            <w:r w:rsidRPr="000175EA">
              <w:fldChar w:fldCharType="begin"/>
            </w:r>
            <w:r w:rsidRPr="000175EA">
              <w:instrText xml:space="preserve"> AUTONUMLGL \* Arabic\e </w:instrText>
            </w:r>
            <w:r w:rsidRPr="000175EA">
              <w:fldChar w:fldCharType="end"/>
            </w:r>
            <w:bookmarkEnd w:id="27"/>
          </w:p>
          <w:p w14:paraId="3F0716C3" w14:textId="4E5B0ABE" w:rsidR="00E20C21" w:rsidRPr="000A5577" w:rsidRDefault="00E20C21" w:rsidP="00305151">
            <w:pPr>
              <w:pStyle w:val="Recommendationbody"/>
            </w:pPr>
            <w:bookmarkStart w:id="28" w:name="_Toc196901590"/>
            <w:r w:rsidRPr="00856BD5">
              <w:t>The Committee recommends that</w:t>
            </w:r>
            <w:r>
              <w:t>, where ABS data is only available at the Territory level, the ACT Government collect data at the district level for the Wellbeing Framework to inform decision-making.</w:t>
            </w:r>
            <w:bookmarkEnd w:id="28"/>
          </w:p>
        </w:tc>
      </w:tr>
    </w:tbl>
    <w:p w14:paraId="59F18EE2" w14:textId="3A3F6959" w:rsidR="00856BD5" w:rsidRDefault="00C61195" w:rsidP="00856BD5">
      <w:pPr>
        <w:pStyle w:val="Heading3"/>
      </w:pPr>
      <w:bookmarkStart w:id="29" w:name="_Toc196386414"/>
      <w:r>
        <w:t>Public service fluctuations</w:t>
      </w:r>
      <w:bookmarkEnd w:id="29"/>
    </w:p>
    <w:p w14:paraId="389655B6" w14:textId="40EF0F8E" w:rsidR="00876F57" w:rsidRPr="00D60735" w:rsidRDefault="00876F57" w:rsidP="00876F57">
      <w:pPr>
        <w:pStyle w:val="ListNumber2"/>
        <w:numPr>
          <w:ilvl w:val="1"/>
          <w:numId w:val="33"/>
        </w:numPr>
      </w:pPr>
      <w:r>
        <w:t>The Australian Public Service (APS) is the largest employer in the ACT, therefore fluctuations i</w:t>
      </w:r>
      <w:r w:rsidRPr="00D60735">
        <w:t>n APS employment practices can impact the Territory’s economy in significant ways.</w:t>
      </w:r>
    </w:p>
    <w:p w14:paraId="7A6308D2" w14:textId="5281284D" w:rsidR="00876F57" w:rsidRPr="00D60735" w:rsidRDefault="00876F57" w:rsidP="00876F57">
      <w:pPr>
        <w:pStyle w:val="ListNumber2"/>
        <w:numPr>
          <w:ilvl w:val="1"/>
          <w:numId w:val="33"/>
        </w:numPr>
      </w:pPr>
      <w:r w:rsidRPr="00D60735">
        <w:t>This financial year, payroll tax will contribute $839,903</w:t>
      </w:r>
      <w:r w:rsidR="00CA0D9C" w:rsidRPr="00D60735">
        <w:t>,000</w:t>
      </w:r>
      <w:r w:rsidRPr="00D60735">
        <w:t xml:space="preserve"> of total general tax revenue of $1,857,467,</w:t>
      </w:r>
      <w:r w:rsidR="00CA0D9C" w:rsidRPr="00D60735">
        <w:t>000</w:t>
      </w:r>
      <w:r w:rsidRPr="00D60735">
        <w:t xml:space="preserve"> according to 2024</w:t>
      </w:r>
      <w:r w:rsidRPr="00D60735">
        <w:noBreakHyphen/>
        <w:t>2025 budget review.</w:t>
      </w:r>
      <w:r w:rsidRPr="00D60735">
        <w:rPr>
          <w:rStyle w:val="FootnoteReference"/>
        </w:rPr>
        <w:footnoteReference w:id="9"/>
      </w:r>
      <w:r w:rsidRPr="00D60735">
        <w:t xml:space="preserve"> As the ACT cannot charge the APS payroll tax, recent APS insourcing </w:t>
      </w:r>
      <w:r w:rsidR="00C56D33">
        <w:t>is different to</w:t>
      </w:r>
      <w:r w:rsidRPr="00D60735">
        <w:t xml:space="preserve"> expected payroll revenue</w:t>
      </w:r>
      <w:r w:rsidR="00CA0D9C" w:rsidRPr="00D60735">
        <w:t xml:space="preserve"> over 2023-2024</w:t>
      </w:r>
      <w:r w:rsidRPr="00D60735">
        <w:t xml:space="preserve"> </w:t>
      </w:r>
      <w:r w:rsidR="00C56D33">
        <w:t xml:space="preserve">by </w:t>
      </w:r>
      <w:r w:rsidRPr="00D60735">
        <w:t>$68.8 million.</w:t>
      </w:r>
      <w:r w:rsidRPr="00D60735">
        <w:rPr>
          <w:rStyle w:val="FootnoteReference"/>
        </w:rPr>
        <w:footnoteReference w:id="10"/>
      </w:r>
    </w:p>
    <w:p w14:paraId="0CDE95E7" w14:textId="687AF5DD" w:rsidR="00C61195" w:rsidRDefault="00876F57" w:rsidP="00856BD5">
      <w:pPr>
        <w:pStyle w:val="ListNumber2"/>
        <w:numPr>
          <w:ilvl w:val="1"/>
          <w:numId w:val="33"/>
        </w:numPr>
      </w:pPr>
      <w:r>
        <w:t>The</w:t>
      </w:r>
      <w:r w:rsidRPr="00876F57">
        <w:t xml:space="preserve"> </w:t>
      </w:r>
      <w:r>
        <w:t>Treasurer also identified potential APS job cuts as ‘biggest potential economic shock’ that could have ‘a massive impact on the ACT’.</w:t>
      </w:r>
      <w:r w:rsidRPr="00876F57">
        <w:rPr>
          <w:rStyle w:val="FootnoteReference"/>
        </w:rPr>
        <w:t xml:space="preserve"> </w:t>
      </w:r>
      <w:r>
        <w:rPr>
          <w:rStyle w:val="FootnoteReference"/>
        </w:rPr>
        <w:footnoteReference w:id="11"/>
      </w:r>
    </w:p>
    <w:p w14:paraId="30214039" w14:textId="5C1C95F1" w:rsidR="00E52CF5" w:rsidRDefault="004F7865" w:rsidP="004F7865">
      <w:pPr>
        <w:pStyle w:val="Heading3"/>
        <w:ind w:left="720" w:hanging="720"/>
      </w:pPr>
      <w:bookmarkStart w:id="30" w:name="_Toc196386415"/>
      <w:r>
        <w:lastRenderedPageBreak/>
        <w:t>Expenditure tracking</w:t>
      </w:r>
      <w:bookmarkEnd w:id="30"/>
    </w:p>
    <w:p w14:paraId="4778AA57" w14:textId="48EBE25C" w:rsidR="006D2778" w:rsidRDefault="006D2778" w:rsidP="002A1CE0">
      <w:pPr>
        <w:pStyle w:val="ListNumber2"/>
        <w:numPr>
          <w:ilvl w:val="1"/>
          <w:numId w:val="33"/>
        </w:numPr>
      </w:pPr>
      <w:r>
        <w:t>Goods and services provided by Territory entities are identified under ‘outputs’ in government reporting. Outputs are grouped in output classes and are assigned accountability indicators which are also reported against in the budget papers and annual reports.</w:t>
      </w:r>
      <w:r>
        <w:rPr>
          <w:rStyle w:val="FootnoteReference"/>
        </w:rPr>
        <w:footnoteReference w:id="12"/>
      </w:r>
      <w:r>
        <w:t xml:space="preserve"> However, the expenditure on programs </w:t>
      </w:r>
      <w:r w:rsidR="00153688" w:rsidRPr="00153688">
        <w:t xml:space="preserve">(including programs delivered by multiple Directorates, for example the ACT Women’s Plan 2012-2026), lack transparency between the </w:t>
      </w:r>
      <w:r w:rsidR="00153688">
        <w:t>b</w:t>
      </w:r>
      <w:r w:rsidR="00153688" w:rsidRPr="00153688">
        <w:t xml:space="preserve">udget and the </w:t>
      </w:r>
      <w:r w:rsidR="00153688">
        <w:t>a</w:t>
      </w:r>
      <w:r w:rsidR="00153688" w:rsidRPr="00153688">
        <w:t xml:space="preserve">nnual </w:t>
      </w:r>
      <w:r w:rsidR="00153688">
        <w:t>r</w:t>
      </w:r>
      <w:r w:rsidR="00153688" w:rsidRPr="00153688">
        <w:t>eports.</w:t>
      </w:r>
      <w:r w:rsidRPr="006D2778">
        <w:rPr>
          <w:rStyle w:val="FootnoteReference"/>
        </w:rPr>
        <w:t xml:space="preserve"> </w:t>
      </w:r>
      <w:r>
        <w:rPr>
          <w:rStyle w:val="FootnoteReference"/>
        </w:rPr>
        <w:footnoteReference w:id="13"/>
      </w:r>
    </w:p>
    <w:tbl>
      <w:tblPr>
        <w:tblStyle w:val="Recommendationbox"/>
        <w:tblW w:w="0" w:type="auto"/>
        <w:tblLook w:val="04A0" w:firstRow="1" w:lastRow="0" w:firstColumn="1" w:lastColumn="0" w:noHBand="0" w:noVBand="1"/>
      </w:tblPr>
      <w:tblGrid>
        <w:gridCol w:w="8175"/>
      </w:tblGrid>
      <w:tr w:rsidR="00E52CF5" w14:paraId="1FA9F2E6" w14:textId="77777777" w:rsidTr="004F37F9">
        <w:tc>
          <w:tcPr>
            <w:tcW w:w="7891" w:type="dxa"/>
          </w:tcPr>
          <w:p w14:paraId="2FF0A20C" w14:textId="77777777" w:rsidR="00E52CF5" w:rsidRDefault="00E52CF5" w:rsidP="004F37F9">
            <w:pPr>
              <w:pStyle w:val="Recommendationheading"/>
            </w:pPr>
            <w:bookmarkStart w:id="31" w:name="_Toc196901591"/>
            <w:r>
              <w:t xml:space="preserve">Recommendation </w:t>
            </w:r>
            <w:r>
              <w:fldChar w:fldCharType="begin"/>
            </w:r>
            <w:r>
              <w:instrText xml:space="preserve"> AUTONUMLGL \* Arabic\e </w:instrText>
            </w:r>
            <w:r>
              <w:fldChar w:fldCharType="end"/>
            </w:r>
            <w:bookmarkEnd w:id="31"/>
          </w:p>
          <w:p w14:paraId="0BAA5DB6" w14:textId="262153F4" w:rsidR="00D60735" w:rsidRDefault="00D60735" w:rsidP="00D60735">
            <w:pPr>
              <w:pStyle w:val="Recommendationbody"/>
            </w:pPr>
            <w:bookmarkStart w:id="32" w:name="_Toc196386036"/>
            <w:bookmarkStart w:id="33" w:name="_Toc196901592"/>
            <w:r>
              <w:t xml:space="preserve">The Committee recommends that the ACT Government improves the financial reporting from the </w:t>
            </w:r>
            <w:r w:rsidR="00C11D4C">
              <w:t>b</w:t>
            </w:r>
            <w:r>
              <w:t>udget papers to the annual reports to enable consistency and clarity in tracking program expenditure, by:</w:t>
            </w:r>
            <w:bookmarkEnd w:id="32"/>
            <w:bookmarkEnd w:id="33"/>
          </w:p>
          <w:p w14:paraId="21D9C9A3" w14:textId="77777777" w:rsidR="00D60735" w:rsidRPr="00D60735" w:rsidRDefault="00D60735" w:rsidP="00D60735">
            <w:pPr>
              <w:pStyle w:val="Recommendationbody"/>
              <w:numPr>
                <w:ilvl w:val="0"/>
                <w:numId w:val="27"/>
              </w:numPr>
            </w:pPr>
            <w:bookmarkStart w:id="34" w:name="_Toc196901593"/>
            <w:r w:rsidRPr="00D60735">
              <w:t>introducing program reporting across budgets and annual reports; and</w:t>
            </w:r>
            <w:bookmarkEnd w:id="34"/>
          </w:p>
          <w:p w14:paraId="792F1E4A" w14:textId="20C07015" w:rsidR="00953184" w:rsidRPr="00953184" w:rsidRDefault="00D60735" w:rsidP="00D60735">
            <w:pPr>
              <w:pStyle w:val="Recommendationbody"/>
              <w:numPr>
                <w:ilvl w:val="0"/>
                <w:numId w:val="27"/>
              </w:numPr>
            </w:pPr>
            <w:bookmarkStart w:id="35" w:name="_Toc196901594"/>
            <w:r w:rsidRPr="00D60735">
              <w:t>requiring a lead agency to maintain records of budget and actual expenditure for programs delivered by multiple Directorates.</w:t>
            </w:r>
            <w:bookmarkEnd w:id="35"/>
          </w:p>
        </w:tc>
      </w:tr>
    </w:tbl>
    <w:p w14:paraId="0677DC8C" w14:textId="77777777" w:rsidR="00E33FD1" w:rsidRDefault="00E33FD1" w:rsidP="00E33FD1">
      <w:pPr>
        <w:pStyle w:val="Heading3"/>
      </w:pPr>
      <w:bookmarkStart w:id="36" w:name="_Toc196386417"/>
      <w:bookmarkStart w:id="37" w:name="_Toc196386416"/>
      <w:r>
        <w:t>Forecasting</w:t>
      </w:r>
      <w:bookmarkEnd w:id="36"/>
    </w:p>
    <w:p w14:paraId="3F549072" w14:textId="77777777" w:rsidR="00E33FD1" w:rsidRDefault="00E33FD1" w:rsidP="00D2450D">
      <w:pPr>
        <w:pStyle w:val="ListNumber2"/>
        <w:numPr>
          <w:ilvl w:val="1"/>
          <w:numId w:val="33"/>
        </w:numPr>
      </w:pPr>
      <w:r>
        <w:t>During the public hearings, the process of budget forecasting was discussed.</w:t>
      </w:r>
    </w:p>
    <w:p w14:paraId="2A3637FD" w14:textId="77777777" w:rsidR="00E33FD1" w:rsidRDefault="00E33FD1" w:rsidP="00D2450D">
      <w:pPr>
        <w:pStyle w:val="ListNumber2"/>
        <w:numPr>
          <w:ilvl w:val="1"/>
          <w:numId w:val="33"/>
        </w:numPr>
      </w:pPr>
      <w:r>
        <w:t>Although the directorates monitor their monthly spending, this information is not necessarily received by Treasury.</w:t>
      </w:r>
      <w:r>
        <w:rPr>
          <w:rStyle w:val="FootnoteReference"/>
        </w:rPr>
        <w:footnoteReference w:id="14"/>
      </w:r>
      <w:r>
        <w:t xml:space="preserve"> Instead, the financial information that Treasury uses to determine its budgets is collected ‘at various points throughout the year’ from the Government Budget Management System (GBMS). Another system called the Treasury Actual Reporting System (TARS) collects agency level actuals more regularly, however this is</w:t>
      </w:r>
      <w:r w:rsidRPr="00455D42">
        <w:t xml:space="preserve"> </w:t>
      </w:r>
      <w:r>
        <w:t>typically only used twice a year to ‘allow reporting of year-to-date actuals against year-to-date budgets.’</w:t>
      </w:r>
      <w:r w:rsidRPr="0061193D">
        <w:rPr>
          <w:rStyle w:val="FootnoteReference"/>
        </w:rPr>
        <w:t xml:space="preserve"> </w:t>
      </w:r>
      <w:r>
        <w:rPr>
          <w:rStyle w:val="FootnoteReference"/>
        </w:rPr>
        <w:footnoteReference w:id="15"/>
      </w:r>
    </w:p>
    <w:p w14:paraId="7D0E9ED4" w14:textId="77777777" w:rsidR="00E33FD1" w:rsidRDefault="00E33FD1" w:rsidP="00D2450D">
      <w:pPr>
        <w:pStyle w:val="ListNumber2"/>
        <w:numPr>
          <w:ilvl w:val="1"/>
          <w:numId w:val="33"/>
        </w:numPr>
      </w:pPr>
      <w:r>
        <w:t>The analysis of directorate expenditure also takes time to be processed. As explain</w:t>
      </w:r>
      <w:r w:rsidRPr="0061193D">
        <w:t>ed by the Acting Under Treasurer, Mr Russ</w:t>
      </w:r>
      <w:r>
        <w:t xml:space="preserve"> Campbell, for example, it can take over a month to determine the cost of providing health services:</w:t>
      </w:r>
    </w:p>
    <w:p w14:paraId="34F01484" w14:textId="77777777" w:rsidR="00E33FD1" w:rsidRDefault="00E33FD1" w:rsidP="00E33FD1">
      <w:pPr>
        <w:pStyle w:val="Quote"/>
      </w:pPr>
      <w:r>
        <w:t>They [CHS] turn their presentations data into activity and clinical linked data, which then allows you to generate the financial implications of it, because you cannot distinguish just purely on presentations what the actual activity is. That coding can take between 60 and 90 days to land.</w:t>
      </w:r>
      <w:r>
        <w:rPr>
          <w:rStyle w:val="FootnoteReference"/>
        </w:rPr>
        <w:footnoteReference w:id="16"/>
      </w:r>
    </w:p>
    <w:p w14:paraId="794FDC33" w14:textId="77777777" w:rsidR="00E33FD1" w:rsidRDefault="00E33FD1" w:rsidP="00E33FD1">
      <w:pPr>
        <w:pStyle w:val="Heading4"/>
      </w:pPr>
      <w:r>
        <w:lastRenderedPageBreak/>
        <w:t>Committee comment</w:t>
      </w:r>
    </w:p>
    <w:p w14:paraId="07BF7EFA" w14:textId="77777777" w:rsidR="00E33FD1" w:rsidRDefault="00E33FD1" w:rsidP="00D2450D">
      <w:pPr>
        <w:pStyle w:val="ListNumber2"/>
        <w:numPr>
          <w:ilvl w:val="1"/>
          <w:numId w:val="33"/>
        </w:numPr>
      </w:pPr>
      <w:r>
        <w:t>The Committee is concerned that, because Treasury does not have an up-to-date overview of government spending, it cannot perform accurate budget forecasting and this is driving the need for regular significant budget adjustments such as the recent supplementary appropriation.</w:t>
      </w:r>
      <w:r w:rsidRPr="0061193D">
        <w:rPr>
          <w:rStyle w:val="FootnoteReference"/>
        </w:rPr>
        <w:t xml:space="preserve"> </w:t>
      </w:r>
      <w:r>
        <w:rPr>
          <w:rStyle w:val="FootnoteReference"/>
        </w:rPr>
        <w:footnoteReference w:id="17"/>
      </w:r>
    </w:p>
    <w:tbl>
      <w:tblPr>
        <w:tblStyle w:val="Recommendationbox"/>
        <w:tblW w:w="0" w:type="auto"/>
        <w:tblLook w:val="04A0" w:firstRow="1" w:lastRow="0" w:firstColumn="1" w:lastColumn="0" w:noHBand="0" w:noVBand="1"/>
      </w:tblPr>
      <w:tblGrid>
        <w:gridCol w:w="8175"/>
      </w:tblGrid>
      <w:tr w:rsidR="00E33FD1" w14:paraId="6785F251" w14:textId="77777777" w:rsidTr="00617CC1">
        <w:trPr>
          <w:cantSplit/>
        </w:trPr>
        <w:tc>
          <w:tcPr>
            <w:tcW w:w="7891" w:type="dxa"/>
          </w:tcPr>
          <w:p w14:paraId="6471F65A" w14:textId="77777777" w:rsidR="00E33FD1" w:rsidRDefault="00E33FD1" w:rsidP="00617CC1">
            <w:pPr>
              <w:pStyle w:val="Recommendationheading"/>
            </w:pPr>
            <w:bookmarkStart w:id="38" w:name="_Toc196901595"/>
            <w:r>
              <w:t xml:space="preserve">Recommendation </w:t>
            </w:r>
            <w:r>
              <w:fldChar w:fldCharType="begin"/>
            </w:r>
            <w:r>
              <w:instrText xml:space="preserve"> AUTONUMLGL \* Arabic\e </w:instrText>
            </w:r>
            <w:r>
              <w:fldChar w:fldCharType="end"/>
            </w:r>
            <w:bookmarkEnd w:id="38"/>
          </w:p>
          <w:p w14:paraId="0304BAFB" w14:textId="77777777" w:rsidR="00E33FD1" w:rsidRPr="000A5577" w:rsidRDefault="00E33FD1" w:rsidP="00617CC1">
            <w:pPr>
              <w:pStyle w:val="Recommendationbody"/>
            </w:pPr>
            <w:bookmarkStart w:id="39" w:name="_Toc196901596"/>
            <w:r w:rsidRPr="00A30285">
              <w:t xml:space="preserve">The Committee recommends that the ACT Government </w:t>
            </w:r>
            <w:r>
              <w:t>improve budget forecasting and planning by enhanci</w:t>
            </w:r>
            <w:r w:rsidRPr="0061193D">
              <w:t>ng forecasting models to reduce the need for shifting expenditures between financial years and to increase transparency on the rationale behind reprofiling expenditures, ensuring consistency across government departments.</w:t>
            </w:r>
            <w:bookmarkEnd w:id="39"/>
          </w:p>
        </w:tc>
      </w:tr>
    </w:tbl>
    <w:p w14:paraId="6C37F252" w14:textId="77777777" w:rsidR="00E52CF5" w:rsidRDefault="00751E53" w:rsidP="00E52CF5">
      <w:pPr>
        <w:pStyle w:val="Heading3"/>
      </w:pPr>
      <w:r>
        <w:t>Stamp Duty Abolition</w:t>
      </w:r>
      <w:bookmarkEnd w:id="37"/>
    </w:p>
    <w:p w14:paraId="5D7877AD" w14:textId="4EC4625A" w:rsidR="00E76692" w:rsidRDefault="00E76692" w:rsidP="00D2450D">
      <w:pPr>
        <w:pStyle w:val="ListNumber2"/>
        <w:numPr>
          <w:ilvl w:val="1"/>
          <w:numId w:val="33"/>
        </w:numPr>
      </w:pPr>
      <w:r>
        <w:t>Started in 2012, the ACT Government is undertaking a tax reform program to phase out conveyancing, insurance duty and other ‘inefficient and unfair’ taxes, and increase general rates revenue to maintain revenue neutrality. This is being done over 20 years with 4 phases, and the current phase is phase 3.</w:t>
      </w:r>
      <w:r w:rsidRPr="00E84E5A">
        <w:rPr>
          <w:rStyle w:val="FootnoteReference"/>
        </w:rPr>
        <w:t xml:space="preserve"> </w:t>
      </w:r>
      <w:r>
        <w:rPr>
          <w:rStyle w:val="FootnoteReference"/>
        </w:rPr>
        <w:footnoteReference w:id="18"/>
      </w:r>
    </w:p>
    <w:p w14:paraId="48C1916F" w14:textId="7022D03D" w:rsidR="00E76692" w:rsidRDefault="00E76692" w:rsidP="00D2450D">
      <w:pPr>
        <w:pStyle w:val="ListNumber2"/>
        <w:numPr>
          <w:ilvl w:val="1"/>
          <w:numId w:val="33"/>
        </w:numPr>
      </w:pPr>
      <w:r>
        <w:t>Details</w:t>
      </w:r>
      <w:r w:rsidRPr="00E76692">
        <w:t xml:space="preserve"> </w:t>
      </w:r>
      <w:r>
        <w:t>of past achievement of the reform program are available online</w:t>
      </w:r>
      <w:r>
        <w:rPr>
          <w:rStyle w:val="FootnoteReference"/>
        </w:rPr>
        <w:footnoteReference w:id="19"/>
      </w:r>
      <w:r>
        <w:t xml:space="preserve"> and each</w:t>
      </w:r>
      <w:r w:rsidRPr="00E84E5A">
        <w:t xml:space="preserve"> </w:t>
      </w:r>
      <w:r>
        <w:t>upcoming financial year’s activity is announced during the budget.</w:t>
      </w:r>
      <w:r>
        <w:rPr>
          <w:rStyle w:val="FootnoteReference"/>
        </w:rPr>
        <w:footnoteReference w:id="20"/>
      </w:r>
    </w:p>
    <w:p w14:paraId="1E3170FC" w14:textId="01816479" w:rsidR="00E76692" w:rsidRDefault="00E76692" w:rsidP="00D2450D">
      <w:pPr>
        <w:pStyle w:val="ListNumber2"/>
        <w:numPr>
          <w:ilvl w:val="1"/>
          <w:numId w:val="33"/>
        </w:numPr>
      </w:pPr>
      <w:r>
        <w:t>However, the Committee notes that a complete timeline of the program, including future changes and forecasts, does not appear to be available.</w:t>
      </w:r>
    </w:p>
    <w:p w14:paraId="6C31E6D1" w14:textId="30EFB2D5" w:rsidR="00E76692" w:rsidRDefault="00E76692" w:rsidP="00D2450D">
      <w:pPr>
        <w:pStyle w:val="ListNumber2"/>
        <w:numPr>
          <w:ilvl w:val="1"/>
          <w:numId w:val="33"/>
        </w:numPr>
      </w:pPr>
      <w:r>
        <w:t>This caused the special budget advisor for the 2024-2025 budget to question whether general rates were increasing quickly enough to replace the declining tax revenue:</w:t>
      </w:r>
    </w:p>
    <w:p w14:paraId="7C2AA5E0" w14:textId="4EAE67F6" w:rsidR="00CF6609" w:rsidRDefault="00E84E5A" w:rsidP="00CF6609">
      <w:pPr>
        <w:pStyle w:val="Quote"/>
      </w:pPr>
      <w:r>
        <w:t>[The Government]</w:t>
      </w:r>
      <w:r w:rsidR="00CF6609" w:rsidRPr="00CF6609">
        <w:t xml:space="preserve"> is not being transparent as to its future intentions in relation to stage 4 of the tax reform even though two years from stage 4 are now supposedly included in the forward estimates.</w:t>
      </w:r>
      <w:r w:rsidR="00CF6609">
        <w:rPr>
          <w:rStyle w:val="FootnoteReference"/>
        </w:rPr>
        <w:footnoteReference w:id="21"/>
      </w:r>
      <w:r>
        <w:rPr>
          <w:rStyle w:val="FootnoteReference"/>
        </w:rPr>
        <w:footnoteReference w:id="22"/>
      </w:r>
    </w:p>
    <w:tbl>
      <w:tblPr>
        <w:tblStyle w:val="Recommendationbox"/>
        <w:tblW w:w="0" w:type="auto"/>
        <w:tblLook w:val="04A0" w:firstRow="1" w:lastRow="0" w:firstColumn="1" w:lastColumn="0" w:noHBand="0" w:noVBand="1"/>
      </w:tblPr>
      <w:tblGrid>
        <w:gridCol w:w="8175"/>
      </w:tblGrid>
      <w:tr w:rsidR="00E52CF5" w14:paraId="42EE5E90" w14:textId="77777777" w:rsidTr="001A6D95">
        <w:trPr>
          <w:cantSplit/>
        </w:trPr>
        <w:tc>
          <w:tcPr>
            <w:tcW w:w="7891" w:type="dxa"/>
          </w:tcPr>
          <w:p w14:paraId="6056D575" w14:textId="77777777" w:rsidR="00E52CF5" w:rsidRDefault="00E52CF5" w:rsidP="004F37F9">
            <w:pPr>
              <w:pStyle w:val="Recommendationheading"/>
            </w:pPr>
            <w:bookmarkStart w:id="40" w:name="_Toc196901597"/>
            <w:r>
              <w:t xml:space="preserve">Recommendation </w:t>
            </w:r>
            <w:r>
              <w:fldChar w:fldCharType="begin"/>
            </w:r>
            <w:r>
              <w:instrText xml:space="preserve"> AUTONUMLGL \* Arabic\e </w:instrText>
            </w:r>
            <w:r>
              <w:fldChar w:fldCharType="end"/>
            </w:r>
            <w:bookmarkEnd w:id="40"/>
          </w:p>
          <w:p w14:paraId="7BD203F2" w14:textId="2414A247" w:rsidR="00E52CF5" w:rsidRPr="000A5577" w:rsidRDefault="00751E53" w:rsidP="00751E53">
            <w:pPr>
              <w:pStyle w:val="Recommendationbody"/>
            </w:pPr>
            <w:bookmarkStart w:id="41" w:name="_Toc196901598"/>
            <w:r>
              <w:t>The Committee recommends that the ACT Government clarify the timeline for Stamp Duty Abolition by providing a definitive roadmap to the completion of the 20-year tax reform program, including key milestones and expected phases.</w:t>
            </w:r>
            <w:bookmarkEnd w:id="41"/>
          </w:p>
        </w:tc>
      </w:tr>
    </w:tbl>
    <w:p w14:paraId="5ACBC33C" w14:textId="69C19E59" w:rsidR="002908FD" w:rsidRDefault="002908FD" w:rsidP="002908FD">
      <w:pPr>
        <w:pStyle w:val="Heading3"/>
      </w:pPr>
      <w:bookmarkStart w:id="42" w:name="_Toc196386418"/>
      <w:bookmarkEnd w:id="8"/>
      <w:r>
        <w:lastRenderedPageBreak/>
        <w:t xml:space="preserve">Superannuation </w:t>
      </w:r>
      <w:r w:rsidR="00301979">
        <w:t xml:space="preserve">provision </w:t>
      </w:r>
      <w:r>
        <w:t>fund integrity</w:t>
      </w:r>
      <w:bookmarkEnd w:id="42"/>
    </w:p>
    <w:p w14:paraId="229E14BB" w14:textId="0FCD3106" w:rsidR="00ED4816" w:rsidRDefault="00ED4816" w:rsidP="00D2450D">
      <w:pPr>
        <w:pStyle w:val="ListNumber2"/>
        <w:numPr>
          <w:ilvl w:val="1"/>
          <w:numId w:val="33"/>
        </w:numPr>
      </w:pPr>
      <w:r>
        <w:t>The</w:t>
      </w:r>
      <w:r w:rsidRPr="00ED4816">
        <w:t xml:space="preserve"> </w:t>
      </w:r>
      <w:r>
        <w:t>ACT maintains a Superannuation Provision Account which ‘reimburses the Commonwealth Superannuation Corporation for the Territory’s employer share of the superannuation benefits paid by the Commonwealth Superannuation Corporation.’</w:t>
      </w:r>
      <w:r>
        <w:rPr>
          <w:rStyle w:val="FootnoteReference"/>
        </w:rPr>
        <w:footnoteReference w:id="23"/>
      </w:r>
      <w:r>
        <w:t xml:space="preserve"> The ACT Government plans to build the fund, which is invested, until it is self-sufficient </w:t>
      </w:r>
      <w:r w:rsidR="0015663F">
        <w:t xml:space="preserve">and </w:t>
      </w:r>
      <w:r>
        <w:t>no longer requires yearly appropriations by June 2030.</w:t>
      </w:r>
      <w:r w:rsidRPr="00ED4816">
        <w:rPr>
          <w:rStyle w:val="FootnoteReference"/>
        </w:rPr>
        <w:t xml:space="preserve"> </w:t>
      </w:r>
      <w:r>
        <w:rPr>
          <w:rStyle w:val="FootnoteReference"/>
        </w:rPr>
        <w:footnoteReference w:id="24"/>
      </w:r>
    </w:p>
    <w:p w14:paraId="22D48A45" w14:textId="60D7FBF9" w:rsidR="00ED4816" w:rsidRDefault="00ED4816" w:rsidP="00D2450D">
      <w:pPr>
        <w:pStyle w:val="ListNumber2"/>
        <w:numPr>
          <w:ilvl w:val="1"/>
          <w:numId w:val="33"/>
        </w:numPr>
      </w:pPr>
      <w:r>
        <w:t>At the public hearing on 13 February 2025, the Treasurer was asked whether the Government would commit to not use the superannuation provision fund to fund capital expenditure, government services or pay down debt. The Treasurer replied that:</w:t>
      </w:r>
    </w:p>
    <w:p w14:paraId="05F0B3EE" w14:textId="04BB0597" w:rsidR="00301979" w:rsidRDefault="00301979" w:rsidP="00301979">
      <w:pPr>
        <w:pStyle w:val="Quote"/>
      </w:pPr>
      <w:r>
        <w:t>No decisions have been taken along those lines for the next budget process.</w:t>
      </w:r>
      <w:r>
        <w:rPr>
          <w:rStyle w:val="FootnoteReference"/>
        </w:rPr>
        <w:footnoteReference w:id="25"/>
      </w:r>
    </w:p>
    <w:tbl>
      <w:tblPr>
        <w:tblStyle w:val="Recommendationbox"/>
        <w:tblW w:w="0" w:type="auto"/>
        <w:tblLook w:val="04A0" w:firstRow="1" w:lastRow="0" w:firstColumn="1" w:lastColumn="0" w:noHBand="0" w:noVBand="1"/>
      </w:tblPr>
      <w:tblGrid>
        <w:gridCol w:w="8175"/>
      </w:tblGrid>
      <w:tr w:rsidR="002908FD" w14:paraId="5266A461" w14:textId="77777777" w:rsidTr="00FE7DCA">
        <w:tc>
          <w:tcPr>
            <w:tcW w:w="7891" w:type="dxa"/>
          </w:tcPr>
          <w:p w14:paraId="6AEDF87C" w14:textId="77777777" w:rsidR="002908FD" w:rsidRDefault="002908FD" w:rsidP="00FE7DCA">
            <w:pPr>
              <w:pStyle w:val="Recommendationheading"/>
            </w:pPr>
            <w:bookmarkStart w:id="43" w:name="_Toc196901599"/>
            <w:r>
              <w:t xml:space="preserve">Recommendation </w:t>
            </w:r>
            <w:r>
              <w:fldChar w:fldCharType="begin"/>
            </w:r>
            <w:r>
              <w:instrText xml:space="preserve"> AUTONUMLGL \* Arabic\e </w:instrText>
            </w:r>
            <w:r>
              <w:fldChar w:fldCharType="end"/>
            </w:r>
            <w:bookmarkEnd w:id="43"/>
          </w:p>
          <w:p w14:paraId="6D7E46C3" w14:textId="77777777" w:rsidR="00790869" w:rsidRDefault="002908FD" w:rsidP="00FE7DCA">
            <w:pPr>
              <w:pStyle w:val="Recommendationbody"/>
            </w:pPr>
            <w:bookmarkStart w:id="44" w:name="_Toc196901600"/>
            <w:r w:rsidRPr="00A30285">
              <w:t>The Committee recommends that the ACT Government</w:t>
            </w:r>
            <w:r w:rsidR="00790869">
              <w:t>:</w:t>
            </w:r>
            <w:bookmarkEnd w:id="44"/>
          </w:p>
          <w:p w14:paraId="3FC109D9" w14:textId="50101ED0" w:rsidR="00790869" w:rsidRDefault="002908FD" w:rsidP="00790869">
            <w:pPr>
              <w:pStyle w:val="Recommendationbody"/>
              <w:numPr>
                <w:ilvl w:val="0"/>
                <w:numId w:val="27"/>
              </w:numPr>
            </w:pPr>
            <w:bookmarkStart w:id="45" w:name="_Toc196901601"/>
            <w:r>
              <w:t xml:space="preserve">maintain </w:t>
            </w:r>
            <w:r w:rsidR="00C74B40">
              <w:t xml:space="preserve">the integrity of the </w:t>
            </w:r>
            <w:r>
              <w:t xml:space="preserve">superannuation </w:t>
            </w:r>
            <w:r w:rsidR="00C74B40">
              <w:t xml:space="preserve">provision </w:t>
            </w:r>
            <w:r>
              <w:t xml:space="preserve">fund by implementing formal protections </w:t>
            </w:r>
            <w:r w:rsidR="00A837AD">
              <w:t>s</w:t>
            </w:r>
            <w:r>
              <w:t>o</w:t>
            </w:r>
            <w:r w:rsidR="00C74B40">
              <w:t xml:space="preserve"> it is</w:t>
            </w:r>
            <w:r>
              <w:t xml:space="preserve"> used exclusively for </w:t>
            </w:r>
            <w:r w:rsidR="00C74B40">
              <w:t>its</w:t>
            </w:r>
            <w:r>
              <w:t xml:space="preserve"> intended purpose </w:t>
            </w:r>
            <w:r w:rsidR="00790869">
              <w:t xml:space="preserve">and </w:t>
            </w:r>
            <w:r>
              <w:t>not diverted to general government purposes or debt serving</w:t>
            </w:r>
            <w:r w:rsidR="00C74B40">
              <w:t>,</w:t>
            </w:r>
            <w:r>
              <w:t xml:space="preserve"> and</w:t>
            </w:r>
            <w:bookmarkEnd w:id="45"/>
            <w:r>
              <w:t xml:space="preserve"> </w:t>
            </w:r>
          </w:p>
          <w:p w14:paraId="4662ABD3" w14:textId="254509B2" w:rsidR="002908FD" w:rsidRPr="000A5577" w:rsidRDefault="002908FD" w:rsidP="00790869">
            <w:pPr>
              <w:pStyle w:val="Recommendationbody"/>
              <w:numPr>
                <w:ilvl w:val="0"/>
                <w:numId w:val="27"/>
              </w:numPr>
            </w:pPr>
            <w:bookmarkStart w:id="46" w:name="_Toc196901602"/>
            <w:r>
              <w:t xml:space="preserve">consider introducing legislative safeguards to prevent any potential reallocation of </w:t>
            </w:r>
            <w:r w:rsidR="00790869">
              <w:t>the fund</w:t>
            </w:r>
            <w:r>
              <w:t>.</w:t>
            </w:r>
            <w:bookmarkEnd w:id="46"/>
          </w:p>
        </w:tc>
      </w:tr>
    </w:tbl>
    <w:p w14:paraId="3C046C82" w14:textId="01BBD894" w:rsidR="00A30285" w:rsidRDefault="00A30285" w:rsidP="00A30285">
      <w:pPr>
        <w:pStyle w:val="Heading3"/>
      </w:pPr>
      <w:bookmarkStart w:id="47" w:name="_Toc196386419"/>
      <w:r>
        <w:t>Interest repayments</w:t>
      </w:r>
      <w:bookmarkEnd w:id="47"/>
    </w:p>
    <w:p w14:paraId="69518615" w14:textId="6C8DB096" w:rsidR="005C11E7" w:rsidRDefault="005C11E7" w:rsidP="00D2450D">
      <w:pPr>
        <w:pStyle w:val="ListNumber2"/>
        <w:numPr>
          <w:ilvl w:val="1"/>
          <w:numId w:val="33"/>
        </w:numPr>
      </w:pPr>
      <w:r>
        <w:t>During the hearings, the Committee expressed concern at the level of interest the Territory is paying on borrowings.</w:t>
      </w:r>
      <w:r>
        <w:rPr>
          <w:rStyle w:val="FootnoteReference"/>
        </w:rPr>
        <w:footnoteReference w:id="26"/>
      </w:r>
      <w:r>
        <w:t xml:space="preserve"> According to question on notice 17, approximately twenty percent of total </w:t>
      </w:r>
      <w:r w:rsidR="005418F2">
        <w:t xml:space="preserve">territory taxation revenue </w:t>
      </w:r>
      <w:r>
        <w:t>was spent on interest expenses in the 2024-2025 financial year.</w:t>
      </w:r>
      <w:r>
        <w:rPr>
          <w:rStyle w:val="FootnoteReference"/>
        </w:rPr>
        <w:footnoteReference w:id="27"/>
      </w:r>
    </w:p>
    <w:p w14:paraId="4895DDC3" w14:textId="29A6A26F" w:rsidR="00EB6027" w:rsidRDefault="00EB6027" w:rsidP="00A30285">
      <w:pPr>
        <w:pStyle w:val="ListNumber2"/>
      </w:pPr>
    </w:p>
    <w:tbl>
      <w:tblPr>
        <w:tblStyle w:val="Recommendationbox"/>
        <w:tblW w:w="0" w:type="auto"/>
        <w:tblLook w:val="04A0" w:firstRow="1" w:lastRow="0" w:firstColumn="1" w:lastColumn="0" w:noHBand="0" w:noVBand="1"/>
      </w:tblPr>
      <w:tblGrid>
        <w:gridCol w:w="8175"/>
      </w:tblGrid>
      <w:tr w:rsidR="00A30285" w14:paraId="0BA2776C" w14:textId="77777777" w:rsidTr="00C710BD">
        <w:tc>
          <w:tcPr>
            <w:tcW w:w="7891" w:type="dxa"/>
          </w:tcPr>
          <w:p w14:paraId="0C1AB820" w14:textId="77777777" w:rsidR="00A30285" w:rsidRDefault="00A30285" w:rsidP="00C710BD">
            <w:pPr>
              <w:pStyle w:val="Recommendationheading"/>
            </w:pPr>
            <w:bookmarkStart w:id="48" w:name="_Toc196901603"/>
            <w:r>
              <w:t xml:space="preserve">Recommendation </w:t>
            </w:r>
            <w:r>
              <w:fldChar w:fldCharType="begin"/>
            </w:r>
            <w:r>
              <w:instrText xml:space="preserve"> AUTONUMLGL \* Arabic\e </w:instrText>
            </w:r>
            <w:r>
              <w:fldChar w:fldCharType="end"/>
            </w:r>
            <w:bookmarkEnd w:id="48"/>
          </w:p>
          <w:p w14:paraId="78165407" w14:textId="2567630A" w:rsidR="00A30285" w:rsidRPr="000A5577" w:rsidRDefault="00A30285" w:rsidP="00C710BD">
            <w:pPr>
              <w:pStyle w:val="Recommendationbody"/>
            </w:pPr>
            <w:bookmarkStart w:id="49" w:name="_Toc196901604"/>
            <w:r w:rsidRPr="00A30285">
              <w:t>The Committee recommends that the ACT Governme</w:t>
            </w:r>
            <w:r w:rsidRPr="00586B50">
              <w:t>nt reintroduce</w:t>
            </w:r>
            <w:r>
              <w:t xml:space="preserve"> a clear breakdown of the Territory’s debt financing structure, including the proportion of interest-only versus principle-and-interest repayments.</w:t>
            </w:r>
            <w:bookmarkEnd w:id="49"/>
          </w:p>
        </w:tc>
      </w:tr>
    </w:tbl>
    <w:p w14:paraId="4C1C6A59" w14:textId="701CF46D" w:rsidR="00B67D62" w:rsidRDefault="00B67D62" w:rsidP="00B67D62">
      <w:pPr>
        <w:pStyle w:val="Heading3"/>
      </w:pPr>
      <w:bookmarkStart w:id="50" w:name="_Toc196386420"/>
      <w:r>
        <w:lastRenderedPageBreak/>
        <w:t>Capital works reserve</w:t>
      </w:r>
      <w:bookmarkEnd w:id="50"/>
    </w:p>
    <w:p w14:paraId="5E88D65C" w14:textId="545E298C" w:rsidR="00586B50" w:rsidRDefault="00586B50" w:rsidP="00D2450D">
      <w:pPr>
        <w:pStyle w:val="ListNumber2"/>
        <w:numPr>
          <w:ilvl w:val="1"/>
          <w:numId w:val="33"/>
        </w:numPr>
      </w:pPr>
      <w:r>
        <w:t>The ACT Government maintains a capital works program which invests in the delivery of new infrastructure projects across the Territory. These projects include small investments such as refurbishing local playgrounds, up to significant investments such as raising London Circuit to prepare for light rail construction.</w:t>
      </w:r>
      <w:r w:rsidRPr="00586B50">
        <w:rPr>
          <w:rStyle w:val="FootnoteReference"/>
        </w:rPr>
        <w:t xml:space="preserve"> </w:t>
      </w:r>
      <w:r>
        <w:rPr>
          <w:rStyle w:val="FootnoteReference"/>
        </w:rPr>
        <w:footnoteReference w:id="28"/>
      </w:r>
    </w:p>
    <w:p w14:paraId="4316D0A3" w14:textId="4ADB8D3F" w:rsidR="00586B50" w:rsidRDefault="00586B50" w:rsidP="00D2450D">
      <w:pPr>
        <w:pStyle w:val="ListNumber2"/>
        <w:numPr>
          <w:ilvl w:val="1"/>
          <w:numId w:val="33"/>
        </w:numPr>
      </w:pPr>
      <w:r>
        <w:t>Under sec</w:t>
      </w:r>
      <w:r w:rsidRPr="00B67D62">
        <w:t xml:space="preserve">tion 18 of the </w:t>
      </w:r>
      <w:r w:rsidRPr="00A22898">
        <w:rPr>
          <w:i/>
          <w:iCs/>
        </w:rPr>
        <w:t>Financial Management Act 1996</w:t>
      </w:r>
      <w:r>
        <w:t>, an appropriation for a capital works reserve may be made for an amount not exceeding twenty percent of the total amount appropriated for the capital works program over that financial year. Funds from the reserve are authorised by the Treasurer if they are satisfied that it is ‘immediately</w:t>
      </w:r>
      <w:r w:rsidRPr="00586B50">
        <w:t xml:space="preserve"> </w:t>
      </w:r>
      <w:r>
        <w:t>required.’</w:t>
      </w:r>
      <w:r>
        <w:rPr>
          <w:rStyle w:val="FootnoteReference"/>
        </w:rPr>
        <w:footnoteReference w:id="29"/>
      </w:r>
    </w:p>
    <w:tbl>
      <w:tblPr>
        <w:tblStyle w:val="Recommendationbox"/>
        <w:tblW w:w="0" w:type="auto"/>
        <w:tblLook w:val="04A0" w:firstRow="1" w:lastRow="0" w:firstColumn="1" w:lastColumn="0" w:noHBand="0" w:noVBand="1"/>
      </w:tblPr>
      <w:tblGrid>
        <w:gridCol w:w="8175"/>
      </w:tblGrid>
      <w:tr w:rsidR="00B67D62" w14:paraId="50DE5D58" w14:textId="77777777" w:rsidTr="00BB577B">
        <w:tc>
          <w:tcPr>
            <w:tcW w:w="7891" w:type="dxa"/>
          </w:tcPr>
          <w:p w14:paraId="1D8FBA54" w14:textId="77777777" w:rsidR="00B67D62" w:rsidRDefault="00B67D62" w:rsidP="00BB577B">
            <w:pPr>
              <w:pStyle w:val="Recommendationheading"/>
            </w:pPr>
            <w:bookmarkStart w:id="51" w:name="_Toc196901605"/>
            <w:r>
              <w:t xml:space="preserve">Recommendation </w:t>
            </w:r>
            <w:r>
              <w:fldChar w:fldCharType="begin"/>
            </w:r>
            <w:r>
              <w:instrText xml:space="preserve"> AUTONUMLGL \* Arabic\e </w:instrText>
            </w:r>
            <w:r>
              <w:fldChar w:fldCharType="end"/>
            </w:r>
            <w:bookmarkEnd w:id="51"/>
          </w:p>
          <w:p w14:paraId="086BB2F5" w14:textId="77777777" w:rsidR="00B67D62" w:rsidRDefault="00B67D62" w:rsidP="00BB577B">
            <w:pPr>
              <w:pStyle w:val="Recommendationbody"/>
            </w:pPr>
            <w:bookmarkStart w:id="52" w:name="_Toc196901606"/>
            <w:r w:rsidRPr="00A30285">
              <w:t>The Committee recommends that the ACT Government</w:t>
            </w:r>
            <w:r>
              <w:t>:</w:t>
            </w:r>
            <w:bookmarkEnd w:id="52"/>
          </w:p>
          <w:p w14:paraId="45ED97BF" w14:textId="3A0CE1ED" w:rsidR="00B67D62" w:rsidRPr="00B67D62" w:rsidRDefault="006B49A4" w:rsidP="00D5153B">
            <w:pPr>
              <w:pStyle w:val="Recommendationbody"/>
              <w:numPr>
                <w:ilvl w:val="0"/>
                <w:numId w:val="27"/>
              </w:numPr>
            </w:pPr>
            <w:bookmarkStart w:id="53" w:name="_Toc196901607"/>
            <w:r>
              <w:t>e</w:t>
            </w:r>
            <w:r w:rsidR="00B67D62" w:rsidRPr="00B67D62">
              <w:t>stablish clear criteria for agency use of the Capital Works Reserve to maintain fiscal discipline, and</w:t>
            </w:r>
            <w:bookmarkEnd w:id="53"/>
          </w:p>
          <w:p w14:paraId="2DEBF9E4" w14:textId="4FBDA569" w:rsidR="00B67D62" w:rsidRPr="000A5577" w:rsidRDefault="00B67D62" w:rsidP="00D5153B">
            <w:pPr>
              <w:pStyle w:val="Recommendationbody"/>
              <w:numPr>
                <w:ilvl w:val="0"/>
                <w:numId w:val="27"/>
              </w:numPr>
            </w:pPr>
            <w:bookmarkStart w:id="54" w:name="_Toc196901608"/>
            <w:r w:rsidRPr="00B67D62">
              <w:t>conduct periodic reviews of access to the Capital Works Reserve to ensure funds are allocated efficiently.</w:t>
            </w:r>
            <w:bookmarkEnd w:id="54"/>
          </w:p>
        </w:tc>
      </w:tr>
    </w:tbl>
    <w:p w14:paraId="068DF1EA" w14:textId="699E98B3" w:rsidR="00135A8C" w:rsidRDefault="009F2A30" w:rsidP="00135A8C">
      <w:pPr>
        <w:pStyle w:val="Heading3"/>
      </w:pPr>
      <w:bookmarkStart w:id="55" w:name="_Toc196386421"/>
      <w:r>
        <w:t>Conveyance duty concession assessments</w:t>
      </w:r>
      <w:bookmarkEnd w:id="55"/>
    </w:p>
    <w:p w14:paraId="0DA5EAF8" w14:textId="1B9943BD" w:rsidR="008C248F" w:rsidRDefault="008C248F" w:rsidP="00D2450D">
      <w:pPr>
        <w:pStyle w:val="ListNumber2"/>
        <w:numPr>
          <w:ilvl w:val="1"/>
          <w:numId w:val="33"/>
        </w:numPr>
      </w:pPr>
      <w:r>
        <w:t>A number of conveyance duty concessions are available to property buyers, such as transactions relating to farmland being transferred to young generations. It is generally the responsibility of the buyers to assess whether they are eligible for a concession, and they must self-declare that they meet the eligibility criteria.</w:t>
      </w:r>
      <w:r>
        <w:rPr>
          <w:rStyle w:val="FootnoteReference"/>
        </w:rPr>
        <w:footnoteReference w:id="30"/>
      </w:r>
    </w:p>
    <w:tbl>
      <w:tblPr>
        <w:tblStyle w:val="Recommendationbox"/>
        <w:tblW w:w="0" w:type="auto"/>
        <w:tblLook w:val="04A0" w:firstRow="1" w:lastRow="0" w:firstColumn="1" w:lastColumn="0" w:noHBand="0" w:noVBand="1"/>
      </w:tblPr>
      <w:tblGrid>
        <w:gridCol w:w="8175"/>
      </w:tblGrid>
      <w:tr w:rsidR="009F2A30" w14:paraId="5BEEC7E8" w14:textId="77777777" w:rsidTr="00BB3533">
        <w:trPr>
          <w:cantSplit/>
        </w:trPr>
        <w:tc>
          <w:tcPr>
            <w:tcW w:w="7891" w:type="dxa"/>
          </w:tcPr>
          <w:p w14:paraId="32C8E96E" w14:textId="77777777" w:rsidR="009F2A30" w:rsidRDefault="009F2A30" w:rsidP="00BB3533">
            <w:pPr>
              <w:pStyle w:val="Recommendationheading"/>
            </w:pPr>
            <w:bookmarkStart w:id="56" w:name="_Toc196901609"/>
            <w:r>
              <w:t xml:space="preserve">Recommendation </w:t>
            </w:r>
            <w:r>
              <w:fldChar w:fldCharType="begin"/>
            </w:r>
            <w:r>
              <w:instrText xml:space="preserve"> AUTONUMLGL \* Arabic\e </w:instrText>
            </w:r>
            <w:r>
              <w:fldChar w:fldCharType="end"/>
            </w:r>
            <w:bookmarkEnd w:id="56"/>
          </w:p>
          <w:p w14:paraId="60AFE286" w14:textId="0A2FEA27" w:rsidR="009F2A30" w:rsidRDefault="009F2A30" w:rsidP="00BB3533">
            <w:pPr>
              <w:pStyle w:val="Recommendationbody"/>
            </w:pPr>
            <w:bookmarkStart w:id="57" w:name="_Toc196901610"/>
            <w:r w:rsidRPr="00A30285">
              <w:t xml:space="preserve">The Committee recommends that the ACT Government </w:t>
            </w:r>
            <w:r w:rsidR="00893AF6">
              <w:t xml:space="preserve">streamline and </w:t>
            </w:r>
            <w:r>
              <w:t>strengthen the conveyance duty concession assessment process by:</w:t>
            </w:r>
            <w:bookmarkEnd w:id="57"/>
          </w:p>
          <w:p w14:paraId="08613165" w14:textId="0209741B" w:rsidR="00893AF6" w:rsidRDefault="00893AF6" w:rsidP="00BB3533">
            <w:pPr>
              <w:pStyle w:val="Recommendationbody"/>
              <w:numPr>
                <w:ilvl w:val="0"/>
                <w:numId w:val="29"/>
              </w:numPr>
            </w:pPr>
            <w:bookmarkStart w:id="58" w:name="_Toc196901611"/>
            <w:r>
              <w:t>enhancing the ACT Revenue website with clearer guidelines and an improved user interface;</w:t>
            </w:r>
            <w:bookmarkEnd w:id="58"/>
          </w:p>
          <w:p w14:paraId="5692060C" w14:textId="2553914F" w:rsidR="009F2A30" w:rsidRDefault="009F2A30" w:rsidP="00BB3533">
            <w:pPr>
              <w:pStyle w:val="Recommendationbody"/>
              <w:numPr>
                <w:ilvl w:val="0"/>
                <w:numId w:val="29"/>
              </w:numPr>
            </w:pPr>
            <w:bookmarkStart w:id="59" w:name="_Toc196901612"/>
            <w:r>
              <w:t>implementing a preliminary verification process for concession applications</w:t>
            </w:r>
            <w:r w:rsidR="00893AF6">
              <w:t>; and</w:t>
            </w:r>
            <w:bookmarkEnd w:id="59"/>
          </w:p>
          <w:p w14:paraId="3AFECC42" w14:textId="6B9D17AF" w:rsidR="009F2A30" w:rsidRPr="000A5577" w:rsidRDefault="009F2A30" w:rsidP="00BB3533">
            <w:pPr>
              <w:pStyle w:val="Recommendationbody"/>
              <w:numPr>
                <w:ilvl w:val="0"/>
                <w:numId w:val="29"/>
              </w:numPr>
            </w:pPr>
            <w:bookmarkStart w:id="60" w:name="_Toc196901613"/>
            <w:r>
              <w:t xml:space="preserve">require </w:t>
            </w:r>
            <w:r w:rsidR="00314D80">
              <w:t>individuals</w:t>
            </w:r>
            <w:r>
              <w:t xml:space="preserve"> to complete the self-assessment check</w:t>
            </w:r>
            <w:r w:rsidR="00314D80">
              <w:t>s</w:t>
            </w:r>
            <w:r>
              <w:t xml:space="preserve"> </w:t>
            </w:r>
            <w:r w:rsidR="00314D80">
              <w:t xml:space="preserve">for </w:t>
            </w:r>
            <w:r>
              <w:t>exemption</w:t>
            </w:r>
            <w:r w:rsidR="00314D80">
              <w:t>s</w:t>
            </w:r>
            <w:r>
              <w:t xml:space="preserve"> with data collected for verification by the Revenue Office.</w:t>
            </w:r>
            <w:bookmarkEnd w:id="60"/>
          </w:p>
        </w:tc>
      </w:tr>
    </w:tbl>
    <w:p w14:paraId="6A780960" w14:textId="77777777" w:rsidR="000B5BAF" w:rsidRDefault="000B5BAF" w:rsidP="000B5BAF">
      <w:pPr>
        <w:pStyle w:val="Heading3"/>
      </w:pPr>
      <w:bookmarkStart w:id="61" w:name="_Toc196386422"/>
      <w:r>
        <w:lastRenderedPageBreak/>
        <w:t>Debt management</w:t>
      </w:r>
      <w:bookmarkEnd w:id="61"/>
    </w:p>
    <w:p w14:paraId="2B689A7E" w14:textId="2ED71493" w:rsidR="008C248F" w:rsidRDefault="008C248F" w:rsidP="00D2450D">
      <w:pPr>
        <w:pStyle w:val="ListNumber2"/>
        <w:numPr>
          <w:ilvl w:val="1"/>
          <w:numId w:val="33"/>
        </w:numPr>
      </w:pPr>
      <w:r>
        <w:t>According to a question taken on notice from the hearing of 13 February 2025, the total debt owed to the Territory for unpaid taxes equals $179m, as seen in the below table:</w:t>
      </w:r>
    </w:p>
    <w:tbl>
      <w:tblPr>
        <w:tblStyle w:val="Assemblystyletable"/>
        <w:tblW w:w="0" w:type="auto"/>
        <w:jc w:val="center"/>
        <w:tblLook w:val="04A0" w:firstRow="1" w:lastRow="0" w:firstColumn="1" w:lastColumn="0" w:noHBand="0" w:noVBand="1"/>
      </w:tblPr>
      <w:tblGrid>
        <w:gridCol w:w="1701"/>
        <w:gridCol w:w="3828"/>
      </w:tblGrid>
      <w:tr w:rsidR="000B5BAF" w:rsidRPr="001D6EFB" w14:paraId="573F268E" w14:textId="77777777" w:rsidTr="00DD4E90">
        <w:trPr>
          <w:cnfStyle w:val="100000000000" w:firstRow="1" w:lastRow="0" w:firstColumn="0" w:lastColumn="0" w:oddVBand="0" w:evenVBand="0" w:oddHBand="0" w:evenHBand="0" w:firstRowFirstColumn="0" w:firstRowLastColumn="0" w:lastRowFirstColumn="0" w:lastRowLastColumn="0"/>
          <w:tblHeader/>
          <w:jc w:val="center"/>
        </w:trPr>
        <w:tc>
          <w:tcPr>
            <w:tcW w:w="1701" w:type="dxa"/>
          </w:tcPr>
          <w:p w14:paraId="71D84199" w14:textId="77777777" w:rsidR="000B5BAF" w:rsidRPr="001D6EFB" w:rsidRDefault="000B5BAF" w:rsidP="00CC078E">
            <w:pPr>
              <w:pStyle w:val="ListNumber2"/>
              <w:rPr>
                <w:b/>
                <w:bCs w:val="0"/>
              </w:rPr>
            </w:pPr>
            <w:r w:rsidRPr="001D6EFB">
              <w:rPr>
                <w:b/>
                <w:bCs w:val="0"/>
              </w:rPr>
              <w:t>Tax line</w:t>
            </w:r>
          </w:p>
        </w:tc>
        <w:tc>
          <w:tcPr>
            <w:tcW w:w="3828" w:type="dxa"/>
          </w:tcPr>
          <w:p w14:paraId="105991E8" w14:textId="77777777" w:rsidR="000B5BAF" w:rsidRPr="001D6EFB" w:rsidRDefault="000B5BAF" w:rsidP="00CC078E">
            <w:pPr>
              <w:pStyle w:val="ListNumber2"/>
              <w:rPr>
                <w:b/>
                <w:bCs w:val="0"/>
              </w:rPr>
            </w:pPr>
            <w:r w:rsidRPr="001D6EFB">
              <w:rPr>
                <w:b/>
                <w:bCs w:val="0"/>
              </w:rPr>
              <w:t>Total debt (as of 14 February 2025)</w:t>
            </w:r>
          </w:p>
        </w:tc>
      </w:tr>
      <w:tr w:rsidR="000B5BAF" w14:paraId="0AFF8FF1" w14:textId="77777777" w:rsidTr="00CC078E">
        <w:trPr>
          <w:cnfStyle w:val="000000100000" w:firstRow="0" w:lastRow="0" w:firstColumn="0" w:lastColumn="0" w:oddVBand="0" w:evenVBand="0" w:oddHBand="1" w:evenHBand="0" w:firstRowFirstColumn="0" w:firstRowLastColumn="0" w:lastRowFirstColumn="0" w:lastRowLastColumn="0"/>
          <w:jc w:val="center"/>
        </w:trPr>
        <w:tc>
          <w:tcPr>
            <w:tcW w:w="1701" w:type="dxa"/>
          </w:tcPr>
          <w:p w14:paraId="2CB6F50C" w14:textId="77777777" w:rsidR="000B5BAF" w:rsidRPr="001D6EFB" w:rsidRDefault="000B5BAF" w:rsidP="00CC078E">
            <w:pPr>
              <w:pStyle w:val="ListNumber2"/>
              <w:rPr>
                <w:b/>
                <w:bCs w:val="0"/>
              </w:rPr>
            </w:pPr>
            <w:r w:rsidRPr="001D6EFB">
              <w:rPr>
                <w:b/>
                <w:bCs w:val="0"/>
              </w:rPr>
              <w:t>Rates</w:t>
            </w:r>
          </w:p>
        </w:tc>
        <w:tc>
          <w:tcPr>
            <w:tcW w:w="3828" w:type="dxa"/>
          </w:tcPr>
          <w:p w14:paraId="01E39093" w14:textId="77777777" w:rsidR="000B5BAF" w:rsidRDefault="000B5BAF" w:rsidP="00CC078E">
            <w:pPr>
              <w:pStyle w:val="ListNumber2"/>
            </w:pPr>
            <w:r>
              <w:t>$99m</w:t>
            </w:r>
          </w:p>
          <w:p w14:paraId="122E0842" w14:textId="77777777" w:rsidR="000B5BAF" w:rsidRDefault="000B5BAF" w:rsidP="00CC078E">
            <w:pPr>
              <w:pStyle w:val="ListNumber2"/>
            </w:pPr>
            <w:r>
              <w:t>($69m residential, $$39m commercial)</w:t>
            </w:r>
          </w:p>
        </w:tc>
      </w:tr>
      <w:tr w:rsidR="000B5BAF" w14:paraId="395F41E9" w14:textId="77777777" w:rsidTr="00CC078E">
        <w:trPr>
          <w:cnfStyle w:val="000000010000" w:firstRow="0" w:lastRow="0" w:firstColumn="0" w:lastColumn="0" w:oddVBand="0" w:evenVBand="0" w:oddHBand="0" w:evenHBand="1" w:firstRowFirstColumn="0" w:firstRowLastColumn="0" w:lastRowFirstColumn="0" w:lastRowLastColumn="0"/>
          <w:jc w:val="center"/>
        </w:trPr>
        <w:tc>
          <w:tcPr>
            <w:tcW w:w="1701" w:type="dxa"/>
          </w:tcPr>
          <w:p w14:paraId="0941D15E" w14:textId="77777777" w:rsidR="000B5BAF" w:rsidRPr="001D6EFB" w:rsidRDefault="000B5BAF" w:rsidP="00CC078E">
            <w:pPr>
              <w:pStyle w:val="ListNumber2"/>
              <w:rPr>
                <w:b/>
                <w:bCs w:val="0"/>
              </w:rPr>
            </w:pPr>
            <w:r w:rsidRPr="001D6EFB">
              <w:rPr>
                <w:b/>
                <w:bCs w:val="0"/>
              </w:rPr>
              <w:t>Payroll tax</w:t>
            </w:r>
          </w:p>
        </w:tc>
        <w:tc>
          <w:tcPr>
            <w:tcW w:w="3828" w:type="dxa"/>
          </w:tcPr>
          <w:p w14:paraId="3D09BB32" w14:textId="77777777" w:rsidR="000B5BAF" w:rsidRDefault="000B5BAF" w:rsidP="00CC078E">
            <w:pPr>
              <w:pStyle w:val="ListNumber2"/>
            </w:pPr>
            <w:r>
              <w:t>$33m</w:t>
            </w:r>
          </w:p>
        </w:tc>
      </w:tr>
      <w:tr w:rsidR="000B5BAF" w14:paraId="161018D6" w14:textId="77777777" w:rsidTr="00CC078E">
        <w:trPr>
          <w:cnfStyle w:val="000000100000" w:firstRow="0" w:lastRow="0" w:firstColumn="0" w:lastColumn="0" w:oddVBand="0" w:evenVBand="0" w:oddHBand="1" w:evenHBand="0" w:firstRowFirstColumn="0" w:firstRowLastColumn="0" w:lastRowFirstColumn="0" w:lastRowLastColumn="0"/>
          <w:jc w:val="center"/>
        </w:trPr>
        <w:tc>
          <w:tcPr>
            <w:tcW w:w="1701" w:type="dxa"/>
          </w:tcPr>
          <w:p w14:paraId="16704BD5" w14:textId="77777777" w:rsidR="000B5BAF" w:rsidRPr="001D6EFB" w:rsidRDefault="000B5BAF" w:rsidP="00CC078E">
            <w:pPr>
              <w:pStyle w:val="ListNumber2"/>
              <w:rPr>
                <w:b/>
                <w:bCs w:val="0"/>
              </w:rPr>
            </w:pPr>
            <w:r w:rsidRPr="001D6EFB">
              <w:rPr>
                <w:b/>
                <w:bCs w:val="0"/>
              </w:rPr>
              <w:t>Land tax</w:t>
            </w:r>
          </w:p>
        </w:tc>
        <w:tc>
          <w:tcPr>
            <w:tcW w:w="3828" w:type="dxa"/>
          </w:tcPr>
          <w:p w14:paraId="6D19E917" w14:textId="77777777" w:rsidR="000B5BAF" w:rsidRDefault="000B5BAF" w:rsidP="00CC078E">
            <w:pPr>
              <w:pStyle w:val="ListNumber2"/>
            </w:pPr>
            <w:r>
              <w:t>$26m</w:t>
            </w:r>
          </w:p>
        </w:tc>
      </w:tr>
      <w:tr w:rsidR="000B5BAF" w14:paraId="2F0077B9" w14:textId="77777777" w:rsidTr="00CC078E">
        <w:trPr>
          <w:cnfStyle w:val="000000010000" w:firstRow="0" w:lastRow="0" w:firstColumn="0" w:lastColumn="0" w:oddVBand="0" w:evenVBand="0" w:oddHBand="0" w:evenHBand="1" w:firstRowFirstColumn="0" w:firstRowLastColumn="0" w:lastRowFirstColumn="0" w:lastRowLastColumn="0"/>
          <w:jc w:val="center"/>
        </w:trPr>
        <w:tc>
          <w:tcPr>
            <w:tcW w:w="1701" w:type="dxa"/>
          </w:tcPr>
          <w:p w14:paraId="0295786D" w14:textId="77777777" w:rsidR="000B5BAF" w:rsidRPr="001D6EFB" w:rsidRDefault="000B5BAF" w:rsidP="00CC078E">
            <w:pPr>
              <w:pStyle w:val="ListNumber2"/>
              <w:rPr>
                <w:b/>
                <w:bCs w:val="0"/>
              </w:rPr>
            </w:pPr>
            <w:r w:rsidRPr="001D6EFB">
              <w:rPr>
                <w:b/>
                <w:bCs w:val="0"/>
              </w:rPr>
              <w:t>Duty</w:t>
            </w:r>
          </w:p>
        </w:tc>
        <w:tc>
          <w:tcPr>
            <w:tcW w:w="3828" w:type="dxa"/>
          </w:tcPr>
          <w:p w14:paraId="3B39A74B" w14:textId="77777777" w:rsidR="000B5BAF" w:rsidRDefault="000B5BAF" w:rsidP="00CC078E">
            <w:pPr>
              <w:pStyle w:val="ListNumber2"/>
            </w:pPr>
            <w:r>
              <w:t>$21m</w:t>
            </w:r>
          </w:p>
          <w:p w14:paraId="2DD3BCD8" w14:textId="77777777" w:rsidR="000B5BAF" w:rsidRDefault="000B5BAF" w:rsidP="00CC078E">
            <w:pPr>
              <w:pStyle w:val="ListNumber2"/>
            </w:pPr>
            <w:r>
              <w:t>($11m residential, $10m commercial)</w:t>
            </w:r>
          </w:p>
        </w:tc>
      </w:tr>
    </w:tbl>
    <w:p w14:paraId="3FFDB219" w14:textId="6D137B8C" w:rsidR="000B5BAF" w:rsidRPr="001D6EFB" w:rsidRDefault="000B5BAF" w:rsidP="000B5BAF">
      <w:pPr>
        <w:pStyle w:val="ListNumber2"/>
        <w:jc w:val="center"/>
        <w:rPr>
          <w:sz w:val="16"/>
          <w:szCs w:val="14"/>
        </w:rPr>
      </w:pPr>
      <w:r w:rsidRPr="003E07CE">
        <w:rPr>
          <w:sz w:val="16"/>
          <w:szCs w:val="14"/>
        </w:rPr>
        <w:t xml:space="preserve">Table </w:t>
      </w:r>
      <w:r w:rsidRPr="003E07CE">
        <w:rPr>
          <w:sz w:val="16"/>
          <w:szCs w:val="14"/>
        </w:rPr>
        <w:fldChar w:fldCharType="begin"/>
      </w:r>
      <w:r w:rsidRPr="003E07CE">
        <w:rPr>
          <w:sz w:val="16"/>
          <w:szCs w:val="14"/>
        </w:rPr>
        <w:instrText xml:space="preserve"> SEQ Table \* ARABIC </w:instrText>
      </w:r>
      <w:r w:rsidRPr="003E07CE">
        <w:rPr>
          <w:sz w:val="16"/>
          <w:szCs w:val="14"/>
        </w:rPr>
        <w:fldChar w:fldCharType="separate"/>
      </w:r>
      <w:r w:rsidR="00535A55">
        <w:rPr>
          <w:noProof/>
          <w:sz w:val="16"/>
          <w:szCs w:val="14"/>
        </w:rPr>
        <w:t>1</w:t>
      </w:r>
      <w:r w:rsidRPr="003E07CE">
        <w:rPr>
          <w:sz w:val="16"/>
          <w:szCs w:val="14"/>
        </w:rPr>
        <w:fldChar w:fldCharType="end"/>
      </w:r>
      <w:r w:rsidRPr="003E07CE">
        <w:rPr>
          <w:sz w:val="16"/>
          <w:szCs w:val="14"/>
        </w:rPr>
        <w:t xml:space="preserve">: Overdue collectable debt </w:t>
      </w:r>
      <w:r w:rsidR="000A2968" w:rsidRPr="003E07CE">
        <w:rPr>
          <w:sz w:val="16"/>
          <w:szCs w:val="14"/>
        </w:rPr>
        <w:t>–</w:t>
      </w:r>
      <w:r w:rsidRPr="003E07CE">
        <w:rPr>
          <w:sz w:val="16"/>
          <w:szCs w:val="14"/>
        </w:rPr>
        <w:t xml:space="preserve"> </w:t>
      </w:r>
      <w:r w:rsidR="000A2968" w:rsidRPr="003E07CE">
        <w:rPr>
          <w:sz w:val="16"/>
          <w:szCs w:val="14"/>
        </w:rPr>
        <w:t xml:space="preserve">Response to </w:t>
      </w:r>
      <w:r w:rsidRPr="003E07CE">
        <w:rPr>
          <w:sz w:val="16"/>
          <w:szCs w:val="14"/>
        </w:rPr>
        <w:t xml:space="preserve">Question Taken on Notice 24, </w:t>
      </w:r>
      <w:r w:rsidR="000A2968" w:rsidRPr="003E07CE">
        <w:rPr>
          <w:noProof/>
          <w:sz w:val="16"/>
          <w:szCs w:val="14"/>
        </w:rPr>
        <w:t>recieved 4 March 2025</w:t>
      </w:r>
      <w:r w:rsidR="00891245" w:rsidRPr="003E07CE">
        <w:rPr>
          <w:noProof/>
          <w:sz w:val="16"/>
          <w:szCs w:val="14"/>
        </w:rPr>
        <w:t>.</w:t>
      </w:r>
      <w:r w:rsidR="00891245">
        <w:rPr>
          <w:noProof/>
          <w:sz w:val="16"/>
          <w:szCs w:val="14"/>
        </w:rPr>
        <w:t xml:space="preserve"> </w:t>
      </w:r>
    </w:p>
    <w:tbl>
      <w:tblPr>
        <w:tblStyle w:val="Recommendationbox"/>
        <w:tblW w:w="0" w:type="auto"/>
        <w:tblLook w:val="04A0" w:firstRow="1" w:lastRow="0" w:firstColumn="1" w:lastColumn="0" w:noHBand="0" w:noVBand="1"/>
      </w:tblPr>
      <w:tblGrid>
        <w:gridCol w:w="8175"/>
      </w:tblGrid>
      <w:tr w:rsidR="000B5BAF" w14:paraId="74CEC634" w14:textId="77777777" w:rsidTr="00CC078E">
        <w:tc>
          <w:tcPr>
            <w:tcW w:w="7891" w:type="dxa"/>
          </w:tcPr>
          <w:p w14:paraId="02A64446" w14:textId="77777777" w:rsidR="000B5BAF" w:rsidRDefault="000B5BAF" w:rsidP="00CC078E">
            <w:pPr>
              <w:pStyle w:val="Recommendationheading"/>
            </w:pPr>
            <w:bookmarkStart w:id="62" w:name="_Toc196901614"/>
            <w:r>
              <w:t xml:space="preserve">Recommendation </w:t>
            </w:r>
            <w:r>
              <w:fldChar w:fldCharType="begin"/>
            </w:r>
            <w:r>
              <w:instrText xml:space="preserve"> AUTONUMLGL \* Arabic\e </w:instrText>
            </w:r>
            <w:r>
              <w:fldChar w:fldCharType="end"/>
            </w:r>
            <w:bookmarkEnd w:id="62"/>
          </w:p>
          <w:p w14:paraId="3F95E714" w14:textId="77777777" w:rsidR="000B5BAF" w:rsidRPr="000A5577" w:rsidRDefault="000B5BAF" w:rsidP="00CC078E">
            <w:pPr>
              <w:pStyle w:val="Recommendationbody"/>
            </w:pPr>
            <w:bookmarkStart w:id="63" w:name="_Toc196901615"/>
            <w:r w:rsidRPr="00A30285">
              <w:t>The Committee recommends that the ACT Government</w:t>
            </w:r>
            <w:r>
              <w:t xml:space="preserve"> strengthen debt management strategies by reporting to the Legislative Assembly on the reasons for and factors driving the high level of residential and commercial rates debt.</w:t>
            </w:r>
            <w:bookmarkEnd w:id="63"/>
          </w:p>
        </w:tc>
      </w:tr>
    </w:tbl>
    <w:p w14:paraId="12B066B1" w14:textId="132AFA09" w:rsidR="00A55737" w:rsidRPr="00A30285" w:rsidRDefault="00A55737" w:rsidP="00A55737">
      <w:pPr>
        <w:pStyle w:val="Heading3"/>
      </w:pPr>
      <w:bookmarkStart w:id="64" w:name="_Toc196386423"/>
      <w:r>
        <w:t>Debt collection practices</w:t>
      </w:r>
      <w:bookmarkEnd w:id="64"/>
    </w:p>
    <w:p w14:paraId="0CA6E98A" w14:textId="7144E05F" w:rsidR="00F440C0" w:rsidRDefault="00F440C0" w:rsidP="00D2450D">
      <w:pPr>
        <w:pStyle w:val="ListNumber2"/>
        <w:numPr>
          <w:ilvl w:val="1"/>
          <w:numId w:val="33"/>
        </w:numPr>
      </w:pPr>
      <w:r>
        <w:t xml:space="preserve">The ACT Government charges a standard 12.42 percent interest rate on overdue taxes, which is a legislated rate which comprises the 90-day bank bill rate plus a </w:t>
      </w:r>
      <w:r w:rsidR="00355346">
        <w:t>premium</w:t>
      </w:r>
      <w:r>
        <w:t xml:space="preserve"> eight percent.</w:t>
      </w:r>
      <w:r w:rsidRPr="00F440C0">
        <w:rPr>
          <w:rStyle w:val="FootnoteReference"/>
        </w:rPr>
        <w:t xml:space="preserve"> </w:t>
      </w:r>
      <w:r>
        <w:rPr>
          <w:rStyle w:val="FootnoteReference"/>
        </w:rPr>
        <w:footnoteReference w:id="31"/>
      </w:r>
    </w:p>
    <w:p w14:paraId="06F18402" w14:textId="54F84D72" w:rsidR="00F440C0" w:rsidRDefault="00F440C0" w:rsidP="00D2450D">
      <w:pPr>
        <w:pStyle w:val="ListNumber2"/>
        <w:numPr>
          <w:ilvl w:val="1"/>
          <w:numId w:val="33"/>
        </w:numPr>
      </w:pPr>
      <w:r>
        <w:t>If required, the Government has the powers to pursue outstanding tax debt such as garnishee powers.</w:t>
      </w:r>
      <w:r>
        <w:rPr>
          <w:rStyle w:val="FootnoteReference"/>
        </w:rPr>
        <w:footnoteReference w:id="32"/>
      </w:r>
      <w:r>
        <w:t xml:space="preserve"> These powers are provided for under section 105 of the</w:t>
      </w:r>
      <w:r w:rsidRPr="000B5BAF">
        <w:rPr>
          <w:i/>
          <w:iCs/>
        </w:rPr>
        <w:t xml:space="preserve"> Taxation Administration Act 1999</w:t>
      </w:r>
      <w:r>
        <w:t>, which states that they can be used even if the debt is currently under appeal:</w:t>
      </w:r>
    </w:p>
    <w:p w14:paraId="6525E64D" w14:textId="77777777" w:rsidR="000B5BAF" w:rsidRPr="001D69B4" w:rsidRDefault="000B5BAF" w:rsidP="000B5BAF">
      <w:pPr>
        <w:pStyle w:val="Quote"/>
        <w:rPr>
          <w:b/>
          <w:bCs/>
        </w:rPr>
      </w:pPr>
      <w:bookmarkStart w:id="65" w:name="_Toc169856154"/>
      <w:r w:rsidRPr="001D69B4">
        <w:rPr>
          <w:b/>
          <w:bCs/>
        </w:rPr>
        <w:t>105 Recovery of tax pending objection or review</w:t>
      </w:r>
      <w:bookmarkEnd w:id="65"/>
    </w:p>
    <w:p w14:paraId="7A0107EA" w14:textId="15F7EA09" w:rsidR="000B5BAF" w:rsidRDefault="000B5BAF" w:rsidP="000B5BAF">
      <w:pPr>
        <w:pStyle w:val="Quote"/>
      </w:pPr>
      <w:r w:rsidRPr="00135A8C">
        <w:t>The fact that an objection or review is pending does not affect the assessment or decision to which the objection or review relates, and tax may be recovered as if no objection or review were pending.</w:t>
      </w:r>
      <w:r w:rsidR="00FE20A4">
        <w:rPr>
          <w:rStyle w:val="FootnoteReference"/>
        </w:rPr>
        <w:footnoteReference w:id="33"/>
      </w:r>
    </w:p>
    <w:tbl>
      <w:tblPr>
        <w:tblStyle w:val="Recommendationbox"/>
        <w:tblW w:w="0" w:type="auto"/>
        <w:tblLook w:val="04A0" w:firstRow="1" w:lastRow="0" w:firstColumn="1" w:lastColumn="0" w:noHBand="0" w:noVBand="1"/>
      </w:tblPr>
      <w:tblGrid>
        <w:gridCol w:w="8175"/>
      </w:tblGrid>
      <w:tr w:rsidR="00B80E10" w14:paraId="10DCE4CF" w14:textId="77777777" w:rsidTr="009B33E3">
        <w:trPr>
          <w:cantSplit/>
        </w:trPr>
        <w:tc>
          <w:tcPr>
            <w:tcW w:w="7891" w:type="dxa"/>
          </w:tcPr>
          <w:p w14:paraId="792BBCB3" w14:textId="77777777" w:rsidR="00B80E10" w:rsidRDefault="00B80E10" w:rsidP="00CC078E">
            <w:pPr>
              <w:pStyle w:val="Recommendationheading"/>
            </w:pPr>
            <w:bookmarkStart w:id="66" w:name="_Toc196901616"/>
            <w:r>
              <w:lastRenderedPageBreak/>
              <w:t xml:space="preserve">Recommendation </w:t>
            </w:r>
            <w:r>
              <w:fldChar w:fldCharType="begin"/>
            </w:r>
            <w:r>
              <w:instrText xml:space="preserve"> AUTONUMLGL \* Arabic\e </w:instrText>
            </w:r>
            <w:r>
              <w:fldChar w:fldCharType="end"/>
            </w:r>
            <w:bookmarkEnd w:id="66"/>
          </w:p>
          <w:p w14:paraId="600DF3F2" w14:textId="77777777" w:rsidR="00663635" w:rsidRDefault="00B80E10" w:rsidP="00CC078E">
            <w:pPr>
              <w:pStyle w:val="Recommendationbody"/>
            </w:pPr>
            <w:bookmarkStart w:id="67" w:name="_Toc196901617"/>
            <w:r w:rsidRPr="00A30285">
              <w:t>The Committee recommends that the ACT Government</w:t>
            </w:r>
            <w:r>
              <w:t xml:space="preserve"> conduct a review of</w:t>
            </w:r>
            <w:r w:rsidR="00663635">
              <w:t>:</w:t>
            </w:r>
            <w:bookmarkEnd w:id="67"/>
          </w:p>
          <w:p w14:paraId="69218ADE" w14:textId="03A45F46" w:rsidR="00663635" w:rsidRDefault="00B80E10" w:rsidP="002D40A2">
            <w:pPr>
              <w:pStyle w:val="Recommendationbody"/>
              <w:numPr>
                <w:ilvl w:val="0"/>
                <w:numId w:val="29"/>
              </w:numPr>
            </w:pPr>
            <w:bookmarkStart w:id="68" w:name="_Toc196901618"/>
            <w:r>
              <w:t xml:space="preserve">the </w:t>
            </w:r>
            <w:r w:rsidRPr="002D40A2">
              <w:t>Taxation Administration Act 1999</w:t>
            </w:r>
            <w:r>
              <w:t xml:space="preserve"> to assess whether current provisions for interest rates, garnishes powers and debt collection align with best practices</w:t>
            </w:r>
            <w:r w:rsidR="00663635">
              <w:t>,</w:t>
            </w:r>
            <w:bookmarkEnd w:id="68"/>
          </w:p>
          <w:p w14:paraId="0A2A1B39" w14:textId="0C159DBA" w:rsidR="00B80E10" w:rsidRDefault="00663635" w:rsidP="002D40A2">
            <w:pPr>
              <w:pStyle w:val="Recommendationbody"/>
              <w:numPr>
                <w:ilvl w:val="0"/>
                <w:numId w:val="29"/>
              </w:numPr>
            </w:pPr>
            <w:bookmarkStart w:id="69" w:name="_Toc196901619"/>
            <w:r w:rsidRPr="00696DB3">
              <w:t>interest rates and penalties on reassessed debts</w:t>
            </w:r>
            <w:r>
              <w:t>, including c</w:t>
            </w:r>
            <w:r w:rsidRPr="00696DB3">
              <w:t>onsidering limiting the circumstances in which historical debt calculations are applied so that individuals who act in good faith are not penalised</w:t>
            </w:r>
            <w:r>
              <w:t>, and</w:t>
            </w:r>
            <w:bookmarkEnd w:id="69"/>
          </w:p>
          <w:p w14:paraId="1DF310EC" w14:textId="2C0BF78E" w:rsidR="00663635" w:rsidRPr="00663635" w:rsidRDefault="00663635" w:rsidP="002D40A2">
            <w:pPr>
              <w:pStyle w:val="Recommendationbody"/>
              <w:numPr>
                <w:ilvl w:val="0"/>
                <w:numId w:val="29"/>
              </w:numPr>
            </w:pPr>
            <w:bookmarkStart w:id="70" w:name="_Toc196901620"/>
            <w:r>
              <w:t>whether debt collection practices comply with section 28 of the Public Sector Code of Conduct in relation to procedural fairness and transparency.</w:t>
            </w:r>
            <w:bookmarkEnd w:id="70"/>
          </w:p>
        </w:tc>
      </w:tr>
      <w:tr w:rsidR="00135A8C" w14:paraId="68F72832" w14:textId="77777777" w:rsidTr="009B33E3">
        <w:trPr>
          <w:cantSplit/>
        </w:trPr>
        <w:tc>
          <w:tcPr>
            <w:tcW w:w="7891" w:type="dxa"/>
          </w:tcPr>
          <w:p w14:paraId="24C15B46" w14:textId="77777777" w:rsidR="00135A8C" w:rsidRDefault="00135A8C" w:rsidP="00C710BD">
            <w:pPr>
              <w:pStyle w:val="Recommendationheading"/>
            </w:pPr>
            <w:bookmarkStart w:id="71" w:name="_Toc196901621"/>
            <w:r>
              <w:t xml:space="preserve">Recommendation </w:t>
            </w:r>
            <w:r>
              <w:fldChar w:fldCharType="begin"/>
            </w:r>
            <w:r>
              <w:instrText xml:space="preserve"> AUTONUMLGL \* Arabic\e </w:instrText>
            </w:r>
            <w:r>
              <w:fldChar w:fldCharType="end"/>
            </w:r>
            <w:bookmarkEnd w:id="71"/>
          </w:p>
          <w:p w14:paraId="28D75C28" w14:textId="4C74B44A" w:rsidR="00135A8C" w:rsidRPr="000A5577" w:rsidRDefault="00135A8C" w:rsidP="00C710BD">
            <w:pPr>
              <w:pStyle w:val="Recommendationbody"/>
            </w:pPr>
            <w:bookmarkStart w:id="72" w:name="_Toc196901622"/>
            <w:r w:rsidRPr="00A30285">
              <w:t xml:space="preserve">The Committee recommends that the ACT Government </w:t>
            </w:r>
            <w:r>
              <w:t>introduce amendments to section 105 of the</w:t>
            </w:r>
            <w:r w:rsidRPr="001D69B4">
              <w:rPr>
                <w:i/>
                <w:iCs/>
              </w:rPr>
              <w:t xml:space="preserve"> Taxation Administration Act 1999</w:t>
            </w:r>
            <w:r>
              <w:t xml:space="preserve"> to the Legislative Assembly, to p</w:t>
            </w:r>
            <w:r w:rsidR="00613C6E">
              <w:t>ause</w:t>
            </w:r>
            <w:r>
              <w:t xml:space="preserve"> debt collection on assessments that are undergoing the assessment process.</w:t>
            </w:r>
            <w:bookmarkEnd w:id="72"/>
          </w:p>
        </w:tc>
      </w:tr>
    </w:tbl>
    <w:p w14:paraId="47D2723F" w14:textId="30CCECA4" w:rsidR="00687108" w:rsidRDefault="00687108" w:rsidP="00687108">
      <w:pPr>
        <w:pStyle w:val="Heading3"/>
      </w:pPr>
      <w:bookmarkStart w:id="73" w:name="_Toc196386424"/>
      <w:r>
        <w:t>Town centres</w:t>
      </w:r>
      <w:bookmarkEnd w:id="73"/>
    </w:p>
    <w:p w14:paraId="6F75C150" w14:textId="07DB2DFB" w:rsidR="00687108" w:rsidRDefault="00681E3D" w:rsidP="00D2450D">
      <w:pPr>
        <w:pStyle w:val="ListNumber2"/>
        <w:numPr>
          <w:ilvl w:val="1"/>
          <w:numId w:val="33"/>
        </w:numPr>
      </w:pPr>
      <w:r>
        <w:t>During the public hearings, the Committee had difficulty clarifying which Minister was responsible for the development of town centres.</w:t>
      </w:r>
    </w:p>
    <w:p w14:paraId="6A912DD1" w14:textId="6DEC1ED1" w:rsidR="00681E3D" w:rsidRDefault="00681E3D" w:rsidP="00D2450D">
      <w:pPr>
        <w:pStyle w:val="ListNumber2"/>
        <w:numPr>
          <w:ilvl w:val="1"/>
          <w:numId w:val="33"/>
        </w:numPr>
      </w:pPr>
      <w:r>
        <w:t>The Minister for the Public Service stated:</w:t>
      </w:r>
    </w:p>
    <w:p w14:paraId="741E231E" w14:textId="628C779A" w:rsidR="00681E3D" w:rsidRDefault="00681E3D" w:rsidP="00681E3D">
      <w:pPr>
        <w:pStyle w:val="Quote"/>
      </w:pPr>
      <w:r w:rsidRPr="00FF20EB">
        <w:t>It is a frustrating answer. It probably depends on exactly what you are talking about.</w:t>
      </w:r>
      <w:r>
        <w:rPr>
          <w:rStyle w:val="FootnoteReference"/>
        </w:rPr>
        <w:footnoteReference w:id="34"/>
      </w:r>
    </w:p>
    <w:tbl>
      <w:tblPr>
        <w:tblStyle w:val="Recommendationbox"/>
        <w:tblW w:w="0" w:type="auto"/>
        <w:tblLook w:val="04A0" w:firstRow="1" w:lastRow="0" w:firstColumn="1" w:lastColumn="0" w:noHBand="0" w:noVBand="1"/>
      </w:tblPr>
      <w:tblGrid>
        <w:gridCol w:w="8175"/>
      </w:tblGrid>
      <w:tr w:rsidR="00681E3D" w14:paraId="498C55A9" w14:textId="77777777" w:rsidTr="00B50B5F">
        <w:trPr>
          <w:cantSplit/>
        </w:trPr>
        <w:tc>
          <w:tcPr>
            <w:tcW w:w="7891" w:type="dxa"/>
          </w:tcPr>
          <w:p w14:paraId="43363880" w14:textId="77777777" w:rsidR="00681E3D" w:rsidRDefault="00681E3D" w:rsidP="00B50B5F">
            <w:pPr>
              <w:pStyle w:val="Recommendationheading"/>
            </w:pPr>
            <w:bookmarkStart w:id="74" w:name="_Toc196901623"/>
            <w:r>
              <w:t xml:space="preserve">Recommendation </w:t>
            </w:r>
            <w:r>
              <w:fldChar w:fldCharType="begin"/>
            </w:r>
            <w:r>
              <w:instrText xml:space="preserve"> AUTONUMLGL \* Arabic\e </w:instrText>
            </w:r>
            <w:r>
              <w:fldChar w:fldCharType="end"/>
            </w:r>
            <w:bookmarkEnd w:id="74"/>
          </w:p>
          <w:p w14:paraId="1222510F" w14:textId="276B81EF" w:rsidR="00681E3D" w:rsidRPr="000A5577" w:rsidRDefault="00681E3D" w:rsidP="00B50B5F">
            <w:pPr>
              <w:pStyle w:val="Recommendationbody"/>
            </w:pPr>
            <w:bookmarkStart w:id="75" w:name="_Toc196901624"/>
            <w:r w:rsidRPr="00A30285">
              <w:t xml:space="preserve">The Committee recommends that </w:t>
            </w:r>
            <w:r w:rsidRPr="003C0FB2">
              <w:rPr>
                <w:lang w:val="en-US"/>
              </w:rPr>
              <w:t>the</w:t>
            </w:r>
            <w:r w:rsidR="00663635">
              <w:rPr>
                <w:lang w:val="en-US"/>
              </w:rPr>
              <w:t xml:space="preserve"> ACT Government</w:t>
            </w:r>
            <w:r w:rsidRPr="003C0FB2">
              <w:rPr>
                <w:lang w:val="en-US"/>
              </w:rPr>
              <w:t xml:space="preserve"> provides clarity about which Minister is responsible for the social and economic development of the commercial hubs across Canberra.</w:t>
            </w:r>
            <w:bookmarkEnd w:id="75"/>
          </w:p>
        </w:tc>
      </w:tr>
    </w:tbl>
    <w:p w14:paraId="379869D7" w14:textId="77777777" w:rsidR="00592E04" w:rsidRDefault="00592E04" w:rsidP="00592E04">
      <w:pPr>
        <w:pStyle w:val="Heading3"/>
      </w:pPr>
      <w:bookmarkStart w:id="76" w:name="_Toc196386425"/>
      <w:r>
        <w:t>Population forecasts</w:t>
      </w:r>
      <w:bookmarkEnd w:id="76"/>
    </w:p>
    <w:p w14:paraId="6D212110" w14:textId="77777777" w:rsidR="00592E04" w:rsidRDefault="00592E04" w:rsidP="00D2450D">
      <w:pPr>
        <w:pStyle w:val="ListNumber2"/>
        <w:numPr>
          <w:ilvl w:val="1"/>
          <w:numId w:val="33"/>
        </w:numPr>
      </w:pPr>
      <w:r>
        <w:t>The ACT Government is currently updating the methodology it uses to forecast district level populations in Canberra, in order to account for zoning changes:</w:t>
      </w:r>
    </w:p>
    <w:p w14:paraId="2AFE595A" w14:textId="77777777" w:rsidR="00592E04" w:rsidRDefault="00592E04" w:rsidP="00592E04">
      <w:pPr>
        <w:pStyle w:val="Quote"/>
      </w:pPr>
      <w:r w:rsidRPr="003E0EDA">
        <w:t xml:space="preserve">There has been a piece of work the Treasury has been undertaking, consulting with EPSDD, on population forecasting, based on what is predicted out of the </w:t>
      </w:r>
      <w:r w:rsidRPr="003E0EDA">
        <w:lastRenderedPageBreak/>
        <w:t>district strategy work. Quite a bit of work was done to look at where new houses will be built</w:t>
      </w:r>
      <w:r>
        <w:t>.</w:t>
      </w:r>
      <w:r>
        <w:rPr>
          <w:rStyle w:val="FootnoteReference"/>
        </w:rPr>
        <w:footnoteReference w:id="35"/>
      </w:r>
    </w:p>
    <w:p w14:paraId="7AB692F4" w14:textId="77777777" w:rsidR="00592E04" w:rsidRDefault="00592E04" w:rsidP="00592E04">
      <w:pPr>
        <w:pStyle w:val="Heading5"/>
      </w:pPr>
      <w:r>
        <w:t>Committee comment</w:t>
      </w:r>
    </w:p>
    <w:p w14:paraId="4930A2DC" w14:textId="77777777" w:rsidR="00592E04" w:rsidRDefault="00592E04" w:rsidP="00D2450D">
      <w:pPr>
        <w:pStyle w:val="ListNumber2"/>
        <w:numPr>
          <w:ilvl w:val="1"/>
          <w:numId w:val="33"/>
        </w:numPr>
      </w:pPr>
      <w:r>
        <w:t>The Committee believes that use of older population data may be compromising planning decisions, and would like to see the new data published as soon as possible.</w:t>
      </w:r>
    </w:p>
    <w:tbl>
      <w:tblPr>
        <w:tblStyle w:val="Recommendationbox"/>
        <w:tblW w:w="0" w:type="auto"/>
        <w:tblLook w:val="04A0" w:firstRow="1" w:lastRow="0" w:firstColumn="1" w:lastColumn="0" w:noHBand="0" w:noVBand="1"/>
      </w:tblPr>
      <w:tblGrid>
        <w:gridCol w:w="8175"/>
      </w:tblGrid>
      <w:tr w:rsidR="00592E04" w14:paraId="3A935B4C" w14:textId="77777777" w:rsidTr="00B2485D">
        <w:trPr>
          <w:cantSplit/>
        </w:trPr>
        <w:tc>
          <w:tcPr>
            <w:tcW w:w="7891" w:type="dxa"/>
          </w:tcPr>
          <w:p w14:paraId="69E4B473" w14:textId="77777777" w:rsidR="00592E04" w:rsidRDefault="00592E04" w:rsidP="00B2485D">
            <w:pPr>
              <w:pStyle w:val="Recommendationheading"/>
            </w:pPr>
            <w:bookmarkStart w:id="77" w:name="_Toc196901625"/>
            <w:r>
              <w:t xml:space="preserve">Recommendation </w:t>
            </w:r>
            <w:r>
              <w:fldChar w:fldCharType="begin"/>
            </w:r>
            <w:r>
              <w:instrText xml:space="preserve"> AUTONUMLGL \* Arabic\e </w:instrText>
            </w:r>
            <w:r>
              <w:fldChar w:fldCharType="end"/>
            </w:r>
            <w:bookmarkEnd w:id="77"/>
          </w:p>
          <w:p w14:paraId="05EB9A84" w14:textId="0BAA32B5" w:rsidR="00592E04" w:rsidRPr="000A5577" w:rsidRDefault="00592E04" w:rsidP="00B2485D">
            <w:pPr>
              <w:pStyle w:val="Recommendationbody"/>
            </w:pPr>
            <w:bookmarkStart w:id="78" w:name="_Toc196901626"/>
            <w:r w:rsidRPr="00A30285">
              <w:t xml:space="preserve">The Committee recommends that </w:t>
            </w:r>
            <w:r w:rsidRPr="003C0FB2">
              <w:rPr>
                <w:lang w:val="en-US"/>
              </w:rPr>
              <w:t xml:space="preserve">the </w:t>
            </w:r>
            <w:r>
              <w:rPr>
                <w:lang w:val="en-US"/>
              </w:rPr>
              <w:t xml:space="preserve">ACT Government release and </w:t>
            </w:r>
            <w:r w:rsidRPr="003C0FB2">
              <w:rPr>
                <w:lang w:val="en-US"/>
              </w:rPr>
              <w:t xml:space="preserve">utilise updated population forecasts, which include the impact of government policy, </w:t>
            </w:r>
            <w:r>
              <w:rPr>
                <w:lang w:val="en-US"/>
              </w:rPr>
              <w:t xml:space="preserve">to </w:t>
            </w:r>
            <w:r w:rsidRPr="003C0FB2">
              <w:rPr>
                <w:lang w:val="en-US"/>
              </w:rPr>
              <w:t>provide better information for decision making</w:t>
            </w:r>
            <w:r w:rsidR="00D82101">
              <w:rPr>
                <w:lang w:val="en-US"/>
              </w:rPr>
              <w:t>.</w:t>
            </w:r>
            <w:bookmarkEnd w:id="78"/>
          </w:p>
        </w:tc>
      </w:tr>
      <w:tr w:rsidR="00687108" w14:paraId="11E88C24" w14:textId="77777777" w:rsidTr="00687108">
        <w:tc>
          <w:tcPr>
            <w:tcW w:w="7891" w:type="dxa"/>
          </w:tcPr>
          <w:p w14:paraId="3A20E0E7" w14:textId="77777777" w:rsidR="00687108" w:rsidRDefault="00687108" w:rsidP="00B50B5F">
            <w:pPr>
              <w:pStyle w:val="Recommendationheading"/>
            </w:pPr>
            <w:bookmarkStart w:id="79" w:name="_Toc196901627"/>
            <w:r>
              <w:t xml:space="preserve">Recommendation </w:t>
            </w:r>
            <w:r>
              <w:fldChar w:fldCharType="begin"/>
            </w:r>
            <w:r>
              <w:instrText xml:space="preserve"> AUTONUMLGL \* Arabic\e </w:instrText>
            </w:r>
            <w:r>
              <w:fldChar w:fldCharType="end"/>
            </w:r>
            <w:bookmarkEnd w:id="79"/>
          </w:p>
          <w:p w14:paraId="1A60E2C6" w14:textId="57DD32B6" w:rsidR="00687108" w:rsidRPr="000A5577" w:rsidRDefault="00687108" w:rsidP="00B50B5F">
            <w:pPr>
              <w:pStyle w:val="Recommendationbody"/>
            </w:pPr>
            <w:bookmarkStart w:id="80" w:name="_Toc196901628"/>
            <w:r w:rsidRPr="00A30285">
              <w:t xml:space="preserve">The Committee recommends that </w:t>
            </w:r>
            <w:r w:rsidRPr="003C0FB2">
              <w:rPr>
                <w:lang w:val="en-US"/>
              </w:rPr>
              <w:t xml:space="preserve">the ACT Government’s infrastructure planning and the pipeline of projects better reflect the investment required in the social and economic development of </w:t>
            </w:r>
            <w:r>
              <w:rPr>
                <w:lang w:val="en-US"/>
              </w:rPr>
              <w:t xml:space="preserve">town </w:t>
            </w:r>
            <w:r w:rsidR="008461CD">
              <w:rPr>
                <w:lang w:val="en-US"/>
              </w:rPr>
              <w:t>cent</w:t>
            </w:r>
            <w:r w:rsidR="00D82101">
              <w:rPr>
                <w:lang w:val="en-US"/>
              </w:rPr>
              <w:t>re</w:t>
            </w:r>
            <w:r w:rsidR="008461CD">
              <w:rPr>
                <w:lang w:val="en-US"/>
              </w:rPr>
              <w:t>s</w:t>
            </w:r>
            <w:r w:rsidRPr="003C0FB2">
              <w:rPr>
                <w:lang w:val="en-US"/>
              </w:rPr>
              <w:t xml:space="preserve"> across the </w:t>
            </w:r>
            <w:r w:rsidR="008461CD">
              <w:rPr>
                <w:lang w:val="en-US"/>
              </w:rPr>
              <w:t>ACT</w:t>
            </w:r>
            <w:r w:rsidRPr="003C0FB2">
              <w:rPr>
                <w:lang w:val="en-US"/>
              </w:rPr>
              <w:t>.</w:t>
            </w:r>
            <w:bookmarkEnd w:id="80"/>
            <w:r>
              <w:rPr>
                <w:lang w:val="en-US"/>
              </w:rPr>
              <w:t xml:space="preserve"> </w:t>
            </w:r>
          </w:p>
        </w:tc>
      </w:tr>
    </w:tbl>
    <w:p w14:paraId="25B5CE3B" w14:textId="15C85178" w:rsidR="003D42BF" w:rsidRDefault="003D42BF" w:rsidP="00D2450D">
      <w:pPr>
        <w:pStyle w:val="Heading1"/>
        <w:pageBreakBefore/>
        <w:numPr>
          <w:ilvl w:val="0"/>
          <w:numId w:val="33"/>
        </w:numPr>
      </w:pPr>
      <w:bookmarkStart w:id="81" w:name="_Toc196386426"/>
      <w:r>
        <w:lastRenderedPageBreak/>
        <w:t>Independent Competition and Regulatory Commission</w:t>
      </w:r>
      <w:bookmarkEnd w:id="81"/>
      <w:r>
        <w:t xml:space="preserve"> </w:t>
      </w:r>
    </w:p>
    <w:p w14:paraId="7CB8F3CF" w14:textId="2C33E40B" w:rsidR="008822D7" w:rsidRDefault="008822D7" w:rsidP="00D2450D">
      <w:pPr>
        <w:pStyle w:val="ListNumber2"/>
        <w:numPr>
          <w:ilvl w:val="1"/>
          <w:numId w:val="33"/>
        </w:numPr>
      </w:pPr>
      <w:r>
        <w:rPr>
          <w:color w:val="auto"/>
        </w:rPr>
        <w:t xml:space="preserve">The </w:t>
      </w:r>
      <w:r w:rsidRPr="00D523CC">
        <w:rPr>
          <w:color w:val="auto"/>
        </w:rPr>
        <w:t>Independent Competition and Regulatory Commission is a statutory body set up to regulate prices, access to infrastructure services and other matters in relation to regulated industries and to investigate competitive neutrality complaints and government-regulated activities. The Commission also have responsibility for licensing utility services and ensuring compliance with licence conditions.</w:t>
      </w:r>
      <w:r w:rsidRPr="00D523CC">
        <w:rPr>
          <w:rStyle w:val="FootnoteReference"/>
          <w:color w:val="auto"/>
        </w:rPr>
        <w:footnoteReference w:id="36"/>
      </w:r>
    </w:p>
    <w:p w14:paraId="3083A092" w14:textId="77777777" w:rsidR="003D42BF" w:rsidRDefault="003D42BF" w:rsidP="003D42BF">
      <w:pPr>
        <w:pStyle w:val="Heading2"/>
      </w:pPr>
      <w:bookmarkStart w:id="82" w:name="_Toc196386427"/>
      <w:r>
        <w:t>Matters considered</w:t>
      </w:r>
      <w:bookmarkEnd w:id="82"/>
    </w:p>
    <w:p w14:paraId="668FD8AC" w14:textId="7884FA46" w:rsidR="008822D7" w:rsidRDefault="008822D7" w:rsidP="00D2450D">
      <w:pPr>
        <w:pStyle w:val="ListNumber2"/>
        <w:numPr>
          <w:ilvl w:val="1"/>
          <w:numId w:val="33"/>
        </w:numPr>
      </w:pPr>
      <w:r>
        <w:rPr>
          <w:color w:val="auto"/>
        </w:rPr>
        <w:t>During the Treasurer’s appearance before the Committee on 13 February 2025 the following matter was considered:</w:t>
      </w:r>
    </w:p>
    <w:p w14:paraId="0B208DD0" w14:textId="2EA5B7D4" w:rsidR="00DD7A7A" w:rsidRPr="00D523CC" w:rsidRDefault="008822D7" w:rsidP="008822D7">
      <w:pPr>
        <w:pStyle w:val="ListBullet"/>
        <w:ind w:left="993"/>
      </w:pPr>
      <w:r>
        <w:t>c</w:t>
      </w:r>
      <w:r w:rsidR="00D009E7" w:rsidRPr="00D523CC">
        <w:t>ompetitive neutrality issues involving p</w:t>
      </w:r>
      <w:r w:rsidR="003D42BF" w:rsidRPr="00D523CC">
        <w:t xml:space="preserve">rivate and </w:t>
      </w:r>
      <w:r w:rsidR="00D009E7" w:rsidRPr="00D523CC">
        <w:t>p</w:t>
      </w:r>
      <w:r w:rsidR="003D42BF" w:rsidRPr="00D523CC">
        <w:t>ublic pool</w:t>
      </w:r>
      <w:r w:rsidR="00D009E7" w:rsidRPr="00D523CC">
        <w:t>s</w:t>
      </w:r>
      <w:r>
        <w:t>.</w:t>
      </w:r>
    </w:p>
    <w:p w14:paraId="20BAE1D8" w14:textId="1C22C207" w:rsidR="00DD7A7A" w:rsidRPr="00DD7A7A" w:rsidRDefault="00DD7A7A" w:rsidP="00D2450D">
      <w:pPr>
        <w:pStyle w:val="Heading1"/>
        <w:pageBreakBefore/>
        <w:numPr>
          <w:ilvl w:val="0"/>
          <w:numId w:val="33"/>
        </w:numPr>
      </w:pPr>
      <w:bookmarkStart w:id="83" w:name="_Toc196386428"/>
      <w:r w:rsidRPr="00DD7A7A">
        <w:lastRenderedPageBreak/>
        <w:t xml:space="preserve">Icon Water </w:t>
      </w:r>
      <w:r>
        <w:t>Limited</w:t>
      </w:r>
      <w:bookmarkEnd w:id="83"/>
    </w:p>
    <w:p w14:paraId="3C76D4F0" w14:textId="268C84C6" w:rsidR="00DD7A7A" w:rsidRDefault="00DD7A7A" w:rsidP="00DD7A7A">
      <w:pPr>
        <w:pStyle w:val="ListNumber2"/>
        <w:rPr>
          <w:color w:val="auto"/>
        </w:rPr>
      </w:pPr>
      <w:r w:rsidRPr="00D523CC">
        <w:rPr>
          <w:color w:val="auto"/>
        </w:rPr>
        <w:t xml:space="preserve">Icon Water Limited is the ACT’s supplier of essential water and sewerage services. </w:t>
      </w:r>
      <w:r w:rsidRPr="00D523CC">
        <w:rPr>
          <w:rStyle w:val="FootnoteReference"/>
          <w:color w:val="auto"/>
        </w:rPr>
        <w:footnoteReference w:id="37"/>
      </w:r>
    </w:p>
    <w:p w14:paraId="35D3E13E" w14:textId="77777777" w:rsidR="00DD7A7A" w:rsidRDefault="00DD7A7A" w:rsidP="00DD7A7A">
      <w:pPr>
        <w:pStyle w:val="Heading2"/>
      </w:pPr>
      <w:bookmarkStart w:id="84" w:name="_Toc196386429"/>
      <w:r>
        <w:t>Matters considered</w:t>
      </w:r>
      <w:bookmarkEnd w:id="84"/>
    </w:p>
    <w:p w14:paraId="71D35414" w14:textId="126876C4" w:rsidR="008822D7" w:rsidRDefault="008822D7" w:rsidP="00D2450D">
      <w:pPr>
        <w:pStyle w:val="ListNumber2"/>
        <w:numPr>
          <w:ilvl w:val="1"/>
          <w:numId w:val="33"/>
        </w:numPr>
      </w:pPr>
      <w:r>
        <w:rPr>
          <w:color w:val="auto"/>
        </w:rPr>
        <w:t>During the Minister for Finance’s appearance before the Committee on 17 February 2025 the following matter was considered:</w:t>
      </w:r>
    </w:p>
    <w:p w14:paraId="477B668C" w14:textId="45E9F62A" w:rsidR="00DD7A7A" w:rsidRPr="00D523CC" w:rsidRDefault="008822D7" w:rsidP="008822D7">
      <w:pPr>
        <w:pStyle w:val="ListBullet"/>
        <w:ind w:left="1134"/>
      </w:pPr>
      <w:r>
        <w:t>p</w:t>
      </w:r>
      <w:r w:rsidR="001B3CC9" w:rsidRPr="00D523CC">
        <w:t xml:space="preserve">roject updates from the Icon </w:t>
      </w:r>
      <w:r w:rsidR="002C43A9" w:rsidRPr="00D523CC">
        <w:t xml:space="preserve">Water </w:t>
      </w:r>
      <w:r w:rsidR="001B3CC9" w:rsidRPr="00D523CC">
        <w:t>Limited Circular Economy Plan</w:t>
      </w:r>
      <w:r>
        <w:t>;</w:t>
      </w:r>
    </w:p>
    <w:p w14:paraId="7CEC3C5F" w14:textId="2C093BC6" w:rsidR="001B3CC9" w:rsidRPr="00D523CC" w:rsidRDefault="008822D7" w:rsidP="008822D7">
      <w:pPr>
        <w:pStyle w:val="ListBullet"/>
        <w:ind w:left="1134"/>
      </w:pPr>
      <w:r>
        <w:t>r</w:t>
      </w:r>
      <w:r w:rsidR="001B3CC9" w:rsidRPr="00D523CC">
        <w:t>ecycling of resource streams</w:t>
      </w:r>
      <w:r>
        <w:t>;</w:t>
      </w:r>
    </w:p>
    <w:p w14:paraId="79366949" w14:textId="186B16BC" w:rsidR="001B3CC9" w:rsidRPr="00D523CC" w:rsidRDefault="001B3CC9" w:rsidP="008822D7">
      <w:pPr>
        <w:pStyle w:val="ListBullet"/>
        <w:ind w:left="1134"/>
      </w:pPr>
      <w:r w:rsidRPr="00D523CC">
        <w:t>Climate Transition Plan 2025 and transition to electrification from gas networks</w:t>
      </w:r>
      <w:r w:rsidR="008822D7">
        <w:t>; and</w:t>
      </w:r>
    </w:p>
    <w:p w14:paraId="24DC95FF" w14:textId="0AD455A4" w:rsidR="00FF2F90" w:rsidRPr="00D523CC" w:rsidRDefault="008822D7" w:rsidP="008822D7">
      <w:pPr>
        <w:pStyle w:val="ListBullet"/>
        <w:ind w:left="1134"/>
      </w:pPr>
      <w:r>
        <w:t>e</w:t>
      </w:r>
      <w:r w:rsidR="001B3CC9" w:rsidRPr="00D523CC">
        <w:t>lectrification of residential towers</w:t>
      </w:r>
      <w:r>
        <w:t>.</w:t>
      </w:r>
    </w:p>
    <w:p w14:paraId="4D3D3E75" w14:textId="647BDE3B" w:rsidR="00D94604" w:rsidRPr="00DD7A7A" w:rsidRDefault="00D94604" w:rsidP="00D2450D">
      <w:pPr>
        <w:pStyle w:val="Heading1"/>
        <w:pageBreakBefore/>
        <w:numPr>
          <w:ilvl w:val="0"/>
          <w:numId w:val="33"/>
        </w:numPr>
      </w:pPr>
      <w:bookmarkStart w:id="85" w:name="_Toc196386430"/>
      <w:r>
        <w:lastRenderedPageBreak/>
        <w:t>Infrastructure Canberra</w:t>
      </w:r>
      <w:bookmarkEnd w:id="85"/>
    </w:p>
    <w:p w14:paraId="2BB00290" w14:textId="32F76D8D" w:rsidR="008822D7" w:rsidRPr="008822D7" w:rsidRDefault="008822D7" w:rsidP="00D2450D">
      <w:pPr>
        <w:pStyle w:val="ListNumber2"/>
        <w:numPr>
          <w:ilvl w:val="1"/>
          <w:numId w:val="33"/>
        </w:numPr>
      </w:pPr>
      <w:r>
        <w:rPr>
          <w:color w:val="auto"/>
        </w:rPr>
        <w:t>Major P</w:t>
      </w:r>
      <w:r w:rsidRPr="00D523CC">
        <w:rPr>
          <w:color w:val="auto"/>
        </w:rPr>
        <w:t>rojects Canberra (MPC) is now known as Infrastructure Canberra (iCBR). This has expanded responsibilities for the directorate. The new responsibilities position iCBR to lead ACT Government and industry on capital infrastructure. This includes investment in and implementation of the ACT Government infrastructure program and ACT Government property portfolio.</w:t>
      </w:r>
    </w:p>
    <w:p w14:paraId="5177661E" w14:textId="3EF329FF" w:rsidR="008822D7" w:rsidRPr="008822D7" w:rsidRDefault="008822D7" w:rsidP="00D2450D">
      <w:pPr>
        <w:pStyle w:val="ListNumber2"/>
        <w:numPr>
          <w:ilvl w:val="1"/>
          <w:numId w:val="33"/>
        </w:numPr>
      </w:pPr>
      <w:r>
        <w:rPr>
          <w:color w:val="auto"/>
        </w:rPr>
        <w:t xml:space="preserve">In </w:t>
      </w:r>
      <w:r w:rsidRPr="00D523CC">
        <w:rPr>
          <w:color w:val="auto"/>
        </w:rPr>
        <w:t>coordination with partner directorates and agencies, iCBR is responsible for delivering schools, public housing, health, transport and fire and emergency services facilities. Additionally, Infrastructure Canberra has remit for facilities management, including aquatic and community arts facilities.</w:t>
      </w:r>
    </w:p>
    <w:p w14:paraId="21162652" w14:textId="46CC2F19" w:rsidR="008822D7" w:rsidRDefault="008822D7" w:rsidP="00D2450D">
      <w:pPr>
        <w:pStyle w:val="ListNumber2"/>
        <w:numPr>
          <w:ilvl w:val="1"/>
          <w:numId w:val="33"/>
        </w:numPr>
      </w:pPr>
      <w:r>
        <w:t>iC</w:t>
      </w:r>
      <w:r w:rsidRPr="00D523CC">
        <w:rPr>
          <w:color w:val="auto"/>
        </w:rPr>
        <w:t>BR’s core functions are:</w:t>
      </w:r>
    </w:p>
    <w:p w14:paraId="479195E3" w14:textId="4E45928C" w:rsidR="00D94604" w:rsidRPr="00D523CC" w:rsidRDefault="008822D7" w:rsidP="008822D7">
      <w:pPr>
        <w:pStyle w:val="ListNumber2"/>
        <w:numPr>
          <w:ilvl w:val="0"/>
          <w:numId w:val="25"/>
        </w:numPr>
        <w:ind w:left="1134"/>
        <w:rPr>
          <w:color w:val="auto"/>
        </w:rPr>
      </w:pPr>
      <w:r>
        <w:rPr>
          <w:color w:val="auto"/>
        </w:rPr>
        <w:t>p</w:t>
      </w:r>
      <w:r w:rsidR="00D94604" w:rsidRPr="00D523CC">
        <w:rPr>
          <w:color w:val="auto"/>
        </w:rPr>
        <w:t>lanning, procuring and delivering infrastructure projects with ACT Government directorates</w:t>
      </w:r>
      <w:r>
        <w:rPr>
          <w:color w:val="auto"/>
        </w:rPr>
        <w:t>;</w:t>
      </w:r>
    </w:p>
    <w:p w14:paraId="373007C6" w14:textId="3C7CE601" w:rsidR="00D94604" w:rsidRPr="00D523CC" w:rsidRDefault="008822D7" w:rsidP="008822D7">
      <w:pPr>
        <w:pStyle w:val="ListNumber2"/>
        <w:numPr>
          <w:ilvl w:val="0"/>
          <w:numId w:val="25"/>
        </w:numPr>
        <w:ind w:left="1134"/>
        <w:rPr>
          <w:color w:val="auto"/>
        </w:rPr>
      </w:pPr>
      <w:r>
        <w:rPr>
          <w:color w:val="auto"/>
        </w:rPr>
        <w:t>l</w:t>
      </w:r>
      <w:r w:rsidR="00D94604" w:rsidRPr="00D523CC">
        <w:rPr>
          <w:color w:val="auto"/>
        </w:rPr>
        <w:t>eading property management and maintenance services for ACT Government properties</w:t>
      </w:r>
      <w:r>
        <w:rPr>
          <w:color w:val="auto"/>
        </w:rPr>
        <w:t>;</w:t>
      </w:r>
    </w:p>
    <w:p w14:paraId="48A6F665" w14:textId="0A296192" w:rsidR="00D94604" w:rsidRPr="00D523CC" w:rsidRDefault="008822D7" w:rsidP="008822D7">
      <w:pPr>
        <w:pStyle w:val="ListNumber2"/>
        <w:numPr>
          <w:ilvl w:val="0"/>
          <w:numId w:val="25"/>
        </w:numPr>
        <w:ind w:left="1134"/>
        <w:rPr>
          <w:color w:val="auto"/>
        </w:rPr>
      </w:pPr>
      <w:r>
        <w:rPr>
          <w:color w:val="auto"/>
        </w:rPr>
        <w:t>d</w:t>
      </w:r>
      <w:r w:rsidR="00D94604" w:rsidRPr="00D523CC">
        <w:rPr>
          <w:color w:val="auto"/>
        </w:rPr>
        <w:t>eveloping, procuring and delivering infrastructure programs, projects and precincts</w:t>
      </w:r>
      <w:r>
        <w:rPr>
          <w:color w:val="auto"/>
        </w:rPr>
        <w:t>;</w:t>
      </w:r>
    </w:p>
    <w:p w14:paraId="484754C3" w14:textId="3BEF9294" w:rsidR="00D94604" w:rsidRPr="00D523CC" w:rsidRDefault="008822D7" w:rsidP="008822D7">
      <w:pPr>
        <w:pStyle w:val="ListNumber2"/>
        <w:numPr>
          <w:ilvl w:val="0"/>
          <w:numId w:val="25"/>
        </w:numPr>
        <w:ind w:left="1134"/>
        <w:rPr>
          <w:color w:val="auto"/>
        </w:rPr>
      </w:pPr>
      <w:r>
        <w:rPr>
          <w:color w:val="auto"/>
        </w:rPr>
        <w:t>c</w:t>
      </w:r>
      <w:r w:rsidR="00D94604" w:rsidRPr="00D523CC">
        <w:rPr>
          <w:color w:val="auto"/>
        </w:rPr>
        <w:t>oordinating and shaping the ACT Infrastructure Plan and Pipeline</w:t>
      </w:r>
      <w:r>
        <w:rPr>
          <w:color w:val="auto"/>
        </w:rPr>
        <w:t>; and</w:t>
      </w:r>
    </w:p>
    <w:p w14:paraId="4191E37A" w14:textId="7BD99669" w:rsidR="00D94604" w:rsidRPr="00D523CC" w:rsidRDefault="008822D7" w:rsidP="008822D7">
      <w:pPr>
        <w:pStyle w:val="ListNumber2"/>
        <w:numPr>
          <w:ilvl w:val="0"/>
          <w:numId w:val="25"/>
        </w:numPr>
        <w:ind w:left="1134"/>
        <w:rPr>
          <w:color w:val="auto"/>
        </w:rPr>
      </w:pPr>
      <w:r>
        <w:rPr>
          <w:color w:val="auto"/>
        </w:rPr>
        <w:t>p</w:t>
      </w:r>
      <w:r w:rsidR="00D94604" w:rsidRPr="00D523CC">
        <w:rPr>
          <w:color w:val="auto"/>
        </w:rPr>
        <w:t>roviding strategic advice, expertise and assurance on infrastructure policy, investment, planning, delivery and management.</w:t>
      </w:r>
      <w:r w:rsidR="00D94604" w:rsidRPr="00D523CC">
        <w:rPr>
          <w:rStyle w:val="FootnoteReference"/>
          <w:color w:val="auto"/>
        </w:rPr>
        <w:footnoteReference w:id="38"/>
      </w:r>
    </w:p>
    <w:p w14:paraId="14D0890D" w14:textId="77777777" w:rsidR="00D94604" w:rsidRDefault="00D94604" w:rsidP="00D94604">
      <w:pPr>
        <w:pStyle w:val="Heading2"/>
      </w:pPr>
      <w:bookmarkStart w:id="86" w:name="_Toc196386431"/>
      <w:r>
        <w:t>Matters considered</w:t>
      </w:r>
      <w:bookmarkEnd w:id="86"/>
    </w:p>
    <w:p w14:paraId="3812524D" w14:textId="77777777" w:rsidR="0052326C" w:rsidRPr="008822D7" w:rsidRDefault="0052326C" w:rsidP="00D2450D">
      <w:pPr>
        <w:pStyle w:val="ListNumber2"/>
        <w:numPr>
          <w:ilvl w:val="1"/>
          <w:numId w:val="33"/>
        </w:numPr>
      </w:pPr>
      <w:r>
        <w:rPr>
          <w:color w:val="auto"/>
        </w:rPr>
        <w:t xml:space="preserve">In </w:t>
      </w:r>
      <w:r w:rsidRPr="00D523CC">
        <w:rPr>
          <w:color w:val="auto"/>
        </w:rPr>
        <w:t>coordination with partner directorates and agencies, iCBR is responsible for delivering schools, public housing, health, transport and fire and emergency services facilities. Additionally, Infrastructure Canberra has remit for facilities management, including aquatic and community arts facilities.</w:t>
      </w:r>
    </w:p>
    <w:p w14:paraId="31EC1337" w14:textId="522B051D" w:rsidR="0052326C" w:rsidRDefault="0052326C" w:rsidP="00D2450D">
      <w:pPr>
        <w:pStyle w:val="ListNumber2"/>
        <w:numPr>
          <w:ilvl w:val="1"/>
          <w:numId w:val="33"/>
        </w:numPr>
      </w:pPr>
      <w:r>
        <w:t>Du</w:t>
      </w:r>
      <w:r>
        <w:rPr>
          <w:color w:val="auto"/>
        </w:rPr>
        <w:t>ring the Minister for the Public Service’s appearance before the Committee on 17</w:t>
      </w:r>
      <w:r w:rsidR="0049326C">
        <w:rPr>
          <w:color w:val="auto"/>
        </w:rPr>
        <w:t> </w:t>
      </w:r>
      <w:r>
        <w:rPr>
          <w:color w:val="auto"/>
        </w:rPr>
        <w:t>February 2025 the following matters were considered:</w:t>
      </w:r>
    </w:p>
    <w:p w14:paraId="74BD6286" w14:textId="5D576B02" w:rsidR="00D94604" w:rsidRPr="00DF1902" w:rsidRDefault="0052326C" w:rsidP="0052326C">
      <w:pPr>
        <w:pStyle w:val="ListBullet"/>
        <w:ind w:left="851"/>
      </w:pPr>
      <w:r>
        <w:t>d</w:t>
      </w:r>
      <w:r w:rsidRPr="00DF1902">
        <w:t>ec</w:t>
      </w:r>
      <w:r>
        <w:t>ommissioning</w:t>
      </w:r>
      <w:r w:rsidR="00D94604" w:rsidRPr="00DF1902">
        <w:t xml:space="preserve"> of Callam Offices</w:t>
      </w:r>
      <w:r>
        <w:t>; and</w:t>
      </w:r>
    </w:p>
    <w:p w14:paraId="2D7FE434" w14:textId="589BA15C" w:rsidR="00DD7A7A" w:rsidRDefault="0052326C" w:rsidP="0052326C">
      <w:pPr>
        <w:pStyle w:val="ListBullet"/>
        <w:ind w:left="851"/>
      </w:pPr>
      <w:r>
        <w:t>l</w:t>
      </w:r>
      <w:r w:rsidR="00D94604" w:rsidRPr="00DF1902">
        <w:t>icence fees and maintenance costs for Community Service Organisations for Community Centres and Halls</w:t>
      </w:r>
      <w:r>
        <w:t>.</w:t>
      </w:r>
      <w:r>
        <w:rPr>
          <w:rStyle w:val="FootnoteReference"/>
        </w:rPr>
        <w:footnoteReference w:id="39"/>
      </w:r>
    </w:p>
    <w:p w14:paraId="1311514F" w14:textId="22D6DFCD" w:rsidR="00EB3179" w:rsidRDefault="00E52CF5" w:rsidP="00D2450D">
      <w:pPr>
        <w:pStyle w:val="Heading1"/>
        <w:pageBreakBefore/>
        <w:numPr>
          <w:ilvl w:val="0"/>
          <w:numId w:val="33"/>
        </w:numPr>
        <w:rPr>
          <w:rFonts w:cstheme="minorHAnsi"/>
          <w:bCs/>
          <w:color w:val="000000" w:themeColor="text1"/>
          <w:szCs w:val="20"/>
        </w:rPr>
      </w:pPr>
      <w:bookmarkStart w:id="87" w:name="_Toc196386432"/>
      <w:r>
        <w:lastRenderedPageBreak/>
        <w:t>Conclusion</w:t>
      </w:r>
      <w:bookmarkEnd w:id="87"/>
    </w:p>
    <w:p w14:paraId="69BDF15C" w14:textId="0D5C5750" w:rsidR="00AB7DC5" w:rsidRDefault="00AB7DC5" w:rsidP="00D2450D">
      <w:pPr>
        <w:pStyle w:val="ListNumber2"/>
        <w:numPr>
          <w:ilvl w:val="1"/>
          <w:numId w:val="33"/>
        </w:numPr>
      </w:pPr>
      <w:r>
        <w:rPr>
          <w:color w:val="auto"/>
        </w:rPr>
        <w:t>Th C</w:t>
      </w:r>
      <w:r>
        <w:t xml:space="preserve">ommittee would like to thank </w:t>
      </w:r>
      <w:r w:rsidRPr="00F42484">
        <w:t>the Ministers, statutory officers and directorate staff</w:t>
      </w:r>
      <w:r>
        <w:t xml:space="preserve"> who participated in this inquiry.</w:t>
      </w:r>
    </w:p>
    <w:p w14:paraId="5A5AA0E8" w14:textId="36B7CA7D" w:rsidR="00AB7DC5" w:rsidRPr="008822D7" w:rsidRDefault="00AB7DC5" w:rsidP="00D2450D">
      <w:pPr>
        <w:pStyle w:val="ListNumber2"/>
        <w:numPr>
          <w:ilvl w:val="1"/>
          <w:numId w:val="33"/>
        </w:numPr>
      </w:pPr>
      <w:r>
        <w:rPr>
          <w:color w:val="auto"/>
        </w:rPr>
        <w:t xml:space="preserve">The Committee makes </w:t>
      </w:r>
      <w:r w:rsidR="00E33FD1">
        <w:rPr>
          <w:color w:val="auto"/>
        </w:rPr>
        <w:t>14</w:t>
      </w:r>
      <w:r>
        <w:rPr>
          <w:color w:val="auto"/>
        </w:rPr>
        <w:t xml:space="preserve"> recommendations.</w:t>
      </w:r>
    </w:p>
    <w:p w14:paraId="0385C0B4" w14:textId="77777777" w:rsidR="00AB7DC5" w:rsidRDefault="00AB7DC5" w:rsidP="00E52CF5">
      <w:pPr>
        <w:pStyle w:val="ListNumber2"/>
      </w:pPr>
    </w:p>
    <w:p w14:paraId="36A5D311" w14:textId="18720374" w:rsidR="00E52CF5" w:rsidRDefault="00E52CF5" w:rsidP="00E52CF5">
      <w:pPr>
        <w:spacing w:before="2280" w:after="0" w:line="259" w:lineRule="auto"/>
      </w:pPr>
      <w:r>
        <w:t>Mr James Milligan MLA</w:t>
      </w:r>
    </w:p>
    <w:p w14:paraId="129F07A0" w14:textId="1591A692" w:rsidR="00E52CF5" w:rsidRDefault="00E52CF5" w:rsidP="00E52CF5">
      <w:pPr>
        <w:spacing w:after="0" w:line="259" w:lineRule="auto"/>
      </w:pPr>
      <w:r>
        <w:t>Chair, Standing Committee on Public Accounts and Administration</w:t>
      </w:r>
    </w:p>
    <w:p w14:paraId="358EBE98" w14:textId="5232D3BD" w:rsidR="00E52CF5" w:rsidRDefault="001324CB" w:rsidP="00E52CF5">
      <w:pPr>
        <w:spacing w:line="259" w:lineRule="auto"/>
        <w:rPr>
          <w:rFonts w:ascii="Montserrat" w:eastAsiaTheme="majorEastAsia" w:hAnsi="Montserrat" w:cstheme="majorBidi"/>
          <w:b/>
          <w:color w:val="1A234C"/>
          <w:w w:val="90"/>
          <w:kern w:val="2"/>
          <w:sz w:val="36"/>
          <w:szCs w:val="32"/>
        </w:rPr>
      </w:pPr>
      <w:r>
        <w:t xml:space="preserve">  </w:t>
      </w:r>
      <w:r w:rsidR="00535A55">
        <w:t xml:space="preserve"> April</w:t>
      </w:r>
      <w:r w:rsidR="00E52CF5">
        <w:t xml:space="preserve"> 2025</w:t>
      </w:r>
    </w:p>
    <w:p w14:paraId="69DDCA0B" w14:textId="24D2B057" w:rsidR="00F75AF2" w:rsidRDefault="00E52CF5">
      <w:pPr>
        <w:spacing w:line="259" w:lineRule="auto"/>
      </w:pPr>
      <w:r>
        <w:br w:type="page"/>
      </w:r>
    </w:p>
    <w:p w14:paraId="797800F5" w14:textId="361D87CD" w:rsidR="00247A37" w:rsidRDefault="00247A37" w:rsidP="00247A37">
      <w:pPr>
        <w:pStyle w:val="Heading1nonumber"/>
      </w:pPr>
      <w:bookmarkStart w:id="88" w:name="_Toc196386433"/>
      <w:bookmarkStart w:id="89" w:name="AppA"/>
      <w:bookmarkStart w:id="90" w:name="_Hlk192755162"/>
      <w:r>
        <w:lastRenderedPageBreak/>
        <w:t xml:space="preserve">Appendix </w:t>
      </w:r>
      <w:r w:rsidR="00E52CF5">
        <w:t>A</w:t>
      </w:r>
      <w:r>
        <w:t>: Witnesses</w:t>
      </w:r>
      <w:bookmarkEnd w:id="88"/>
    </w:p>
    <w:bookmarkEnd w:id="89"/>
    <w:p w14:paraId="0BC9BF60" w14:textId="3551FC4C" w:rsidR="00247A37" w:rsidRDefault="00731FEB" w:rsidP="00D90ED8">
      <w:pPr>
        <w:pStyle w:val="Heading3"/>
      </w:pPr>
      <w:r>
        <w:t xml:space="preserve"> </w:t>
      </w:r>
      <w:bookmarkStart w:id="91" w:name="_Toc196386434"/>
      <w:r>
        <w:t>Wednesday</w:t>
      </w:r>
      <w:r w:rsidR="003422BF">
        <w:t>,</w:t>
      </w:r>
      <w:r>
        <w:t xml:space="preserve"> 12 February 2025</w:t>
      </w:r>
      <w:bookmarkEnd w:id="91"/>
      <w:r>
        <w:t xml:space="preserve"> </w:t>
      </w:r>
    </w:p>
    <w:p w14:paraId="5B9A9AF9" w14:textId="4F096C97" w:rsidR="00590AA1" w:rsidRPr="006E4792" w:rsidRDefault="00590AA1" w:rsidP="00590AA1">
      <w:pPr>
        <w:pStyle w:val="ListNumber2"/>
        <w:ind w:left="426" w:hanging="426"/>
        <w:rPr>
          <w:rFonts w:ascii="Montserrat SemiBold" w:eastAsiaTheme="majorEastAsia" w:hAnsi="Montserrat SemiBold" w:cstheme="majorBidi"/>
          <w:bCs w:val="0"/>
          <w:iCs/>
          <w:color w:val="2F5496"/>
          <w:w w:val="90"/>
          <w:kern w:val="2"/>
          <w:sz w:val="24"/>
          <w:szCs w:val="24"/>
        </w:rPr>
      </w:pPr>
      <w:r w:rsidRPr="006E4792">
        <w:rPr>
          <w:rFonts w:ascii="Montserrat SemiBold" w:eastAsiaTheme="majorEastAsia" w:hAnsi="Montserrat SemiBold" w:cstheme="majorBidi"/>
          <w:bCs w:val="0"/>
          <w:iCs/>
          <w:color w:val="2F5496"/>
          <w:w w:val="90"/>
          <w:kern w:val="2"/>
          <w:sz w:val="24"/>
          <w:szCs w:val="24"/>
        </w:rPr>
        <w:t>2.</w:t>
      </w:r>
      <w:r>
        <w:rPr>
          <w:rFonts w:ascii="Montserrat SemiBold" w:eastAsiaTheme="majorEastAsia" w:hAnsi="Montserrat SemiBold" w:cstheme="majorBidi"/>
          <w:bCs w:val="0"/>
          <w:iCs/>
          <w:color w:val="2F5496"/>
          <w:w w:val="90"/>
          <w:kern w:val="2"/>
          <w:sz w:val="24"/>
          <w:szCs w:val="24"/>
        </w:rPr>
        <w:t>2</w:t>
      </w:r>
      <w:r w:rsidRPr="006E4792">
        <w:rPr>
          <w:rFonts w:ascii="Montserrat SemiBold" w:eastAsiaTheme="majorEastAsia" w:hAnsi="Montserrat SemiBold" w:cstheme="majorBidi"/>
          <w:bCs w:val="0"/>
          <w:iCs/>
          <w:color w:val="2F5496"/>
          <w:w w:val="90"/>
          <w:kern w:val="2"/>
          <w:sz w:val="24"/>
          <w:szCs w:val="24"/>
        </w:rPr>
        <w:t>5pm to 3.</w:t>
      </w:r>
      <w:r>
        <w:rPr>
          <w:rFonts w:ascii="Montserrat SemiBold" w:eastAsiaTheme="majorEastAsia" w:hAnsi="Montserrat SemiBold" w:cstheme="majorBidi"/>
          <w:bCs w:val="0"/>
          <w:iCs/>
          <w:color w:val="2F5496"/>
          <w:w w:val="90"/>
          <w:kern w:val="2"/>
          <w:sz w:val="24"/>
          <w:szCs w:val="24"/>
        </w:rPr>
        <w:t>2</w:t>
      </w:r>
      <w:r w:rsidRPr="006E4792">
        <w:rPr>
          <w:rFonts w:ascii="Montserrat SemiBold" w:eastAsiaTheme="majorEastAsia" w:hAnsi="Montserrat SemiBold" w:cstheme="majorBidi"/>
          <w:bCs w:val="0"/>
          <w:iCs/>
          <w:color w:val="2F5496"/>
          <w:w w:val="90"/>
          <w:kern w:val="2"/>
          <w:sz w:val="24"/>
          <w:szCs w:val="24"/>
        </w:rPr>
        <w:t>5pm</w:t>
      </w:r>
    </w:p>
    <w:p w14:paraId="2FEC0058" w14:textId="0A0443D5" w:rsidR="00B713EF" w:rsidRPr="00F75AF2" w:rsidRDefault="00B713EF" w:rsidP="00B713EF">
      <w:pPr>
        <w:pStyle w:val="ListBullet"/>
        <w:numPr>
          <w:ilvl w:val="0"/>
          <w:numId w:val="0"/>
        </w:numPr>
        <w:spacing w:before="40" w:after="40"/>
      </w:pPr>
      <w:r>
        <w:rPr>
          <w:b/>
          <w:bCs/>
        </w:rPr>
        <w:t xml:space="preserve">Mr Andrew Barr MLA, </w:t>
      </w:r>
      <w:r w:rsidRPr="00F75AF2">
        <w:t>Chief Minister</w:t>
      </w:r>
    </w:p>
    <w:p w14:paraId="55BF8FD4" w14:textId="01D5ABDA" w:rsidR="00247A37" w:rsidRDefault="003422BF" w:rsidP="00D90ED8">
      <w:pPr>
        <w:pStyle w:val="Heading4"/>
      </w:pPr>
      <w:r>
        <w:t xml:space="preserve">Chief Minister, Treasury, Economic Development Directorate </w:t>
      </w:r>
    </w:p>
    <w:p w14:paraId="545DCF6B" w14:textId="1ABC4B98" w:rsidR="003422BF" w:rsidRDefault="003422BF" w:rsidP="00247A37">
      <w:pPr>
        <w:pStyle w:val="ListBullet"/>
        <w:spacing w:before="40" w:after="40"/>
        <w:ind w:left="425"/>
      </w:pPr>
      <w:r w:rsidRPr="00F75AF2">
        <w:rPr>
          <w:b/>
          <w:bCs/>
        </w:rPr>
        <w:t>Ms Kathy Leigh</w:t>
      </w:r>
      <w:r>
        <w:t>, Head of Service and Director General</w:t>
      </w:r>
    </w:p>
    <w:p w14:paraId="234142C9" w14:textId="21907118" w:rsidR="003422BF" w:rsidRDefault="003422BF" w:rsidP="00247A37">
      <w:pPr>
        <w:pStyle w:val="ListBullet"/>
        <w:spacing w:before="40" w:after="40"/>
        <w:ind w:left="425"/>
      </w:pPr>
      <w:r w:rsidRPr="00F75AF2">
        <w:rPr>
          <w:b/>
          <w:bCs/>
        </w:rPr>
        <w:t>Mr Robert Wright</w:t>
      </w:r>
      <w:r>
        <w:t xml:space="preserve">, Deputy Director-General, </w:t>
      </w:r>
      <w:r w:rsidR="00B713EF" w:rsidRPr="00B713EF">
        <w:t>Office of Industrial Relations and Workforce Strategy</w:t>
      </w:r>
    </w:p>
    <w:p w14:paraId="217B75CA" w14:textId="1EC41CBB" w:rsidR="003422BF" w:rsidRDefault="003422BF" w:rsidP="00247A37">
      <w:pPr>
        <w:pStyle w:val="ListBullet"/>
        <w:spacing w:before="40" w:after="40"/>
        <w:ind w:left="425"/>
      </w:pPr>
      <w:r w:rsidRPr="00F75AF2">
        <w:rPr>
          <w:b/>
          <w:bCs/>
        </w:rPr>
        <w:t>Mr Michael Young</w:t>
      </w:r>
      <w:r>
        <w:t>,</w:t>
      </w:r>
      <w:r w:rsidRPr="003422BF">
        <w:rPr>
          <w:color w:val="000000"/>
        </w:rPr>
        <w:t xml:space="preserve"> </w:t>
      </w:r>
      <w:r>
        <w:rPr>
          <w:color w:val="000000"/>
        </w:rPr>
        <w:t>Executive Group Manager, Work Safety Group, Office of Industrial Relations and Workplace Safety, CMTEDD</w:t>
      </w:r>
    </w:p>
    <w:p w14:paraId="1E323060" w14:textId="77777777" w:rsidR="00247A37" w:rsidRDefault="00247A37" w:rsidP="00247A37">
      <w:pPr>
        <w:pStyle w:val="ListBullet"/>
        <w:numPr>
          <w:ilvl w:val="0"/>
          <w:numId w:val="0"/>
        </w:numPr>
        <w:spacing w:before="40" w:after="40"/>
      </w:pPr>
    </w:p>
    <w:p w14:paraId="3EABD318" w14:textId="4CE64DA5" w:rsidR="001A3F3B" w:rsidRDefault="003422BF" w:rsidP="001A3F3B">
      <w:pPr>
        <w:pStyle w:val="Heading3"/>
      </w:pPr>
      <w:bookmarkStart w:id="92" w:name="_Toc196386435"/>
      <w:r>
        <w:t>Thursday, 13 February 2025</w:t>
      </w:r>
      <w:bookmarkEnd w:id="92"/>
      <w:r>
        <w:t xml:space="preserve"> </w:t>
      </w:r>
    </w:p>
    <w:p w14:paraId="31362654" w14:textId="74B92420" w:rsidR="00B713EF" w:rsidRDefault="00B713EF" w:rsidP="00B713EF">
      <w:pPr>
        <w:pStyle w:val="ListNumber2"/>
        <w:ind w:left="426" w:hanging="426"/>
        <w:rPr>
          <w:rFonts w:ascii="Montserrat SemiBold" w:eastAsiaTheme="majorEastAsia" w:hAnsi="Montserrat SemiBold" w:cstheme="majorBidi"/>
          <w:bCs w:val="0"/>
          <w:iCs/>
          <w:color w:val="2F5496"/>
          <w:w w:val="90"/>
          <w:kern w:val="2"/>
          <w:sz w:val="24"/>
          <w:szCs w:val="24"/>
        </w:rPr>
      </w:pPr>
      <w:r w:rsidRPr="006E4792">
        <w:rPr>
          <w:rFonts w:ascii="Montserrat SemiBold" w:eastAsiaTheme="majorEastAsia" w:hAnsi="Montserrat SemiBold" w:cstheme="majorBidi"/>
          <w:bCs w:val="0"/>
          <w:iCs/>
          <w:color w:val="2F5496"/>
          <w:w w:val="90"/>
          <w:kern w:val="2"/>
          <w:sz w:val="24"/>
          <w:szCs w:val="24"/>
        </w:rPr>
        <w:t>2.</w:t>
      </w:r>
      <w:r>
        <w:rPr>
          <w:rFonts w:ascii="Montserrat SemiBold" w:eastAsiaTheme="majorEastAsia" w:hAnsi="Montserrat SemiBold" w:cstheme="majorBidi"/>
          <w:bCs w:val="0"/>
          <w:iCs/>
          <w:color w:val="2F5496"/>
          <w:w w:val="90"/>
          <w:kern w:val="2"/>
          <w:sz w:val="24"/>
          <w:szCs w:val="24"/>
        </w:rPr>
        <w:t>00</w:t>
      </w:r>
      <w:r w:rsidRPr="006E4792">
        <w:rPr>
          <w:rFonts w:ascii="Montserrat SemiBold" w:eastAsiaTheme="majorEastAsia" w:hAnsi="Montserrat SemiBold" w:cstheme="majorBidi"/>
          <w:bCs w:val="0"/>
          <w:iCs/>
          <w:color w:val="2F5496"/>
          <w:w w:val="90"/>
          <w:kern w:val="2"/>
          <w:sz w:val="24"/>
          <w:szCs w:val="24"/>
        </w:rPr>
        <w:t>pm to 3.</w:t>
      </w:r>
      <w:r>
        <w:rPr>
          <w:rFonts w:ascii="Montserrat SemiBold" w:eastAsiaTheme="majorEastAsia" w:hAnsi="Montserrat SemiBold" w:cstheme="majorBidi"/>
          <w:bCs w:val="0"/>
          <w:iCs/>
          <w:color w:val="2F5496"/>
          <w:w w:val="90"/>
          <w:kern w:val="2"/>
          <w:sz w:val="24"/>
          <w:szCs w:val="24"/>
        </w:rPr>
        <w:t>4</w:t>
      </w:r>
      <w:r w:rsidRPr="006E4792">
        <w:rPr>
          <w:rFonts w:ascii="Montserrat SemiBold" w:eastAsiaTheme="majorEastAsia" w:hAnsi="Montserrat SemiBold" w:cstheme="majorBidi"/>
          <w:bCs w:val="0"/>
          <w:iCs/>
          <w:color w:val="2F5496"/>
          <w:w w:val="90"/>
          <w:kern w:val="2"/>
          <w:sz w:val="24"/>
          <w:szCs w:val="24"/>
        </w:rPr>
        <w:t>5pm</w:t>
      </w:r>
      <w:r>
        <w:rPr>
          <w:rFonts w:ascii="Montserrat SemiBold" w:eastAsiaTheme="majorEastAsia" w:hAnsi="Montserrat SemiBold" w:cstheme="majorBidi"/>
          <w:bCs w:val="0"/>
          <w:iCs/>
          <w:color w:val="2F5496"/>
          <w:w w:val="90"/>
          <w:kern w:val="2"/>
          <w:sz w:val="24"/>
          <w:szCs w:val="24"/>
        </w:rPr>
        <w:t xml:space="preserve"> and 4:00pm to 5:30pm</w:t>
      </w:r>
    </w:p>
    <w:p w14:paraId="58A113F3" w14:textId="1BAB9B10" w:rsidR="00B713EF" w:rsidRDefault="00B713EF" w:rsidP="00B713EF">
      <w:pPr>
        <w:pStyle w:val="ListBullet"/>
        <w:numPr>
          <w:ilvl w:val="0"/>
          <w:numId w:val="0"/>
        </w:numPr>
        <w:spacing w:before="40" w:after="40"/>
        <w:ind w:left="340" w:hanging="340"/>
      </w:pPr>
      <w:r>
        <w:rPr>
          <w:b/>
          <w:bCs/>
        </w:rPr>
        <w:t>Mr Chris Steel MLA</w:t>
      </w:r>
      <w:r w:rsidRPr="00F75AF2">
        <w:t>, Treasurer</w:t>
      </w:r>
      <w:r>
        <w:rPr>
          <w:b/>
          <w:bCs/>
        </w:rPr>
        <w:t xml:space="preserve"> </w:t>
      </w:r>
    </w:p>
    <w:p w14:paraId="272ED161" w14:textId="412BB253" w:rsidR="003422BF" w:rsidRPr="003422BF" w:rsidRDefault="003422BF" w:rsidP="003422BF">
      <w:pPr>
        <w:pStyle w:val="Heading4"/>
      </w:pPr>
      <w:r>
        <w:t>Chief Minister, Treasury, Economic Development Directorate</w:t>
      </w:r>
    </w:p>
    <w:p w14:paraId="0EB30EEF" w14:textId="2AF04A4A" w:rsidR="001A3F3B" w:rsidRDefault="003422BF" w:rsidP="001A3F3B">
      <w:pPr>
        <w:pStyle w:val="ListBullet"/>
        <w:spacing w:before="40" w:after="40"/>
        <w:ind w:left="425"/>
      </w:pPr>
      <w:r w:rsidRPr="00F75AF2">
        <w:rPr>
          <w:b/>
          <w:bCs/>
        </w:rPr>
        <w:t>Mr Russ Campbell</w:t>
      </w:r>
      <w:r>
        <w:t xml:space="preserve">, </w:t>
      </w:r>
      <w:r w:rsidRPr="00F75AF2">
        <w:t>Acting Under Treasurer, Office of the Under Treasurer, Treasury</w:t>
      </w:r>
    </w:p>
    <w:p w14:paraId="23E128E9" w14:textId="76903868" w:rsidR="003422BF" w:rsidRDefault="003422BF" w:rsidP="001A3F3B">
      <w:pPr>
        <w:pStyle w:val="ListBullet"/>
        <w:spacing w:before="40" w:after="40"/>
        <w:ind w:left="425"/>
      </w:pPr>
      <w:r>
        <w:rPr>
          <w:b/>
          <w:bCs/>
        </w:rPr>
        <w:t>Mr Mitch Pirie</w:t>
      </w:r>
      <w:r w:rsidRPr="00F75AF2">
        <w:t>,</w:t>
      </w:r>
      <w:r>
        <w:rPr>
          <w:b/>
          <w:bCs/>
        </w:rPr>
        <w:t xml:space="preserve"> </w:t>
      </w:r>
      <w:r w:rsidRPr="00F75AF2">
        <w:t>Acting Deputy Under Treasurer, ERI and Acting Coordinator-General for Housing, Office of the Deputy Under Treasurer, ERI, Treasury</w:t>
      </w:r>
    </w:p>
    <w:p w14:paraId="59350BBD" w14:textId="78377DA0" w:rsidR="003422BF" w:rsidRDefault="003422BF" w:rsidP="001A3F3B">
      <w:pPr>
        <w:pStyle w:val="ListBullet"/>
        <w:spacing w:before="40" w:after="40"/>
        <w:ind w:left="425"/>
      </w:pPr>
      <w:r>
        <w:rPr>
          <w:b/>
          <w:bCs/>
        </w:rPr>
        <w:t>Mr Kim Salisbury</w:t>
      </w:r>
      <w:r w:rsidRPr="00F75AF2">
        <w:t>, Executive Group Manager, Revenue Management, Treasury</w:t>
      </w:r>
    </w:p>
    <w:p w14:paraId="11886A90" w14:textId="10AFEA68" w:rsidR="003422BF" w:rsidRDefault="003422BF" w:rsidP="001A3F3B">
      <w:pPr>
        <w:pStyle w:val="ListBullet"/>
        <w:spacing w:before="40" w:after="40"/>
        <w:ind w:left="425"/>
      </w:pPr>
      <w:r>
        <w:rPr>
          <w:b/>
          <w:bCs/>
        </w:rPr>
        <w:t xml:space="preserve">Mr Scott Austin, </w:t>
      </w:r>
      <w:r w:rsidRPr="00F75AF2">
        <w:t>Acting Deputy Under Treasurer, Budget, Procurement, Investment and Finance, Treasury</w:t>
      </w:r>
    </w:p>
    <w:p w14:paraId="2563359E" w14:textId="50463473" w:rsidR="003422BF" w:rsidRPr="00F75AF2" w:rsidRDefault="003422BF" w:rsidP="00F75AF2">
      <w:pPr>
        <w:pStyle w:val="Heading4"/>
      </w:pPr>
      <w:r w:rsidRPr="00F75AF2">
        <w:t xml:space="preserve">Independent Competition and Regulatory Commission </w:t>
      </w:r>
    </w:p>
    <w:p w14:paraId="78A7D262" w14:textId="0AF92050" w:rsidR="003422BF" w:rsidRDefault="003422BF" w:rsidP="00641EB7">
      <w:pPr>
        <w:pStyle w:val="ListBullet"/>
        <w:spacing w:before="40" w:after="40"/>
        <w:ind w:left="425"/>
      </w:pPr>
      <w:r w:rsidRPr="00641EB7">
        <w:rPr>
          <w:b/>
          <w:bCs/>
        </w:rPr>
        <w:t>Mr Lachlan Phillips</w:t>
      </w:r>
      <w:r w:rsidRPr="00F75AF2">
        <w:t>,</w:t>
      </w:r>
      <w:r w:rsidRPr="00641EB7">
        <w:rPr>
          <w:b/>
          <w:bCs/>
        </w:rPr>
        <w:t xml:space="preserve"> </w:t>
      </w:r>
      <w:r w:rsidRPr="00F75AF2">
        <w:t>Chief Executive Officer</w:t>
      </w:r>
    </w:p>
    <w:p w14:paraId="16CE04BE" w14:textId="77777777" w:rsidR="00641EB7" w:rsidRDefault="00641EB7" w:rsidP="00641EB7">
      <w:pPr>
        <w:pStyle w:val="ListBullet"/>
        <w:numPr>
          <w:ilvl w:val="0"/>
          <w:numId w:val="0"/>
        </w:numPr>
        <w:spacing w:before="40" w:after="40"/>
        <w:ind w:left="425"/>
      </w:pPr>
    </w:p>
    <w:p w14:paraId="69554099" w14:textId="7A9636D6" w:rsidR="003422BF" w:rsidRDefault="003422BF" w:rsidP="003422BF">
      <w:pPr>
        <w:pStyle w:val="Heading3"/>
      </w:pPr>
      <w:bookmarkStart w:id="93" w:name="_Toc196386436"/>
      <w:r>
        <w:t>Monday, 17 February 2025</w:t>
      </w:r>
      <w:bookmarkEnd w:id="93"/>
      <w:r>
        <w:t xml:space="preserve"> </w:t>
      </w:r>
    </w:p>
    <w:p w14:paraId="3B92029E" w14:textId="0F2C04F8" w:rsidR="00641EB7" w:rsidRDefault="00641EB7" w:rsidP="00641EB7">
      <w:pPr>
        <w:pStyle w:val="ListNumber2"/>
        <w:ind w:left="426" w:hanging="426"/>
        <w:rPr>
          <w:rFonts w:ascii="Montserrat SemiBold" w:eastAsiaTheme="majorEastAsia" w:hAnsi="Montserrat SemiBold" w:cstheme="majorBidi"/>
          <w:bCs w:val="0"/>
          <w:iCs/>
          <w:color w:val="2F5496"/>
          <w:w w:val="90"/>
          <w:kern w:val="2"/>
          <w:sz w:val="24"/>
          <w:szCs w:val="24"/>
        </w:rPr>
      </w:pPr>
      <w:r>
        <w:rPr>
          <w:rFonts w:ascii="Montserrat SemiBold" w:eastAsiaTheme="majorEastAsia" w:hAnsi="Montserrat SemiBold" w:cstheme="majorBidi"/>
          <w:bCs w:val="0"/>
          <w:iCs/>
          <w:color w:val="2F5496"/>
          <w:w w:val="90"/>
          <w:kern w:val="2"/>
          <w:sz w:val="24"/>
          <w:szCs w:val="24"/>
        </w:rPr>
        <w:t>1</w:t>
      </w:r>
      <w:r w:rsidRPr="006E4792">
        <w:rPr>
          <w:rFonts w:ascii="Montserrat SemiBold" w:eastAsiaTheme="majorEastAsia" w:hAnsi="Montserrat SemiBold" w:cstheme="majorBidi"/>
          <w:bCs w:val="0"/>
          <w:iCs/>
          <w:color w:val="2F5496"/>
          <w:w w:val="90"/>
          <w:kern w:val="2"/>
          <w:sz w:val="24"/>
          <w:szCs w:val="24"/>
        </w:rPr>
        <w:t>.</w:t>
      </w:r>
      <w:r>
        <w:rPr>
          <w:rFonts w:ascii="Montserrat SemiBold" w:eastAsiaTheme="majorEastAsia" w:hAnsi="Montserrat SemiBold" w:cstheme="majorBidi"/>
          <w:bCs w:val="0"/>
          <w:iCs/>
          <w:color w:val="2F5496"/>
          <w:w w:val="90"/>
          <w:kern w:val="2"/>
          <w:sz w:val="24"/>
          <w:szCs w:val="24"/>
        </w:rPr>
        <w:t>00</w:t>
      </w:r>
      <w:r w:rsidRPr="006E4792">
        <w:rPr>
          <w:rFonts w:ascii="Montserrat SemiBold" w:eastAsiaTheme="majorEastAsia" w:hAnsi="Montserrat SemiBold" w:cstheme="majorBidi"/>
          <w:bCs w:val="0"/>
          <w:iCs/>
          <w:color w:val="2F5496"/>
          <w:w w:val="90"/>
          <w:kern w:val="2"/>
          <w:sz w:val="24"/>
          <w:szCs w:val="24"/>
        </w:rPr>
        <w:t xml:space="preserve">pm to </w:t>
      </w:r>
      <w:r>
        <w:rPr>
          <w:rFonts w:ascii="Montserrat SemiBold" w:eastAsiaTheme="majorEastAsia" w:hAnsi="Montserrat SemiBold" w:cstheme="majorBidi"/>
          <w:bCs w:val="0"/>
          <w:iCs/>
          <w:color w:val="2F5496"/>
          <w:w w:val="90"/>
          <w:kern w:val="2"/>
          <w:sz w:val="24"/>
          <w:szCs w:val="24"/>
        </w:rPr>
        <w:t>2</w:t>
      </w:r>
      <w:r w:rsidRPr="006E4792">
        <w:rPr>
          <w:rFonts w:ascii="Montserrat SemiBold" w:eastAsiaTheme="majorEastAsia" w:hAnsi="Montserrat SemiBold" w:cstheme="majorBidi"/>
          <w:bCs w:val="0"/>
          <w:iCs/>
          <w:color w:val="2F5496"/>
          <w:w w:val="90"/>
          <w:kern w:val="2"/>
          <w:sz w:val="24"/>
          <w:szCs w:val="24"/>
        </w:rPr>
        <w:t>.</w:t>
      </w:r>
      <w:r>
        <w:rPr>
          <w:rFonts w:ascii="Montserrat SemiBold" w:eastAsiaTheme="majorEastAsia" w:hAnsi="Montserrat SemiBold" w:cstheme="majorBidi"/>
          <w:bCs w:val="0"/>
          <w:iCs/>
          <w:color w:val="2F5496"/>
          <w:w w:val="90"/>
          <w:kern w:val="2"/>
          <w:sz w:val="24"/>
          <w:szCs w:val="24"/>
        </w:rPr>
        <w:t>30</w:t>
      </w:r>
      <w:r w:rsidRPr="006E4792">
        <w:rPr>
          <w:rFonts w:ascii="Montserrat SemiBold" w:eastAsiaTheme="majorEastAsia" w:hAnsi="Montserrat SemiBold" w:cstheme="majorBidi"/>
          <w:bCs w:val="0"/>
          <w:iCs/>
          <w:color w:val="2F5496"/>
          <w:w w:val="90"/>
          <w:kern w:val="2"/>
          <w:sz w:val="24"/>
          <w:szCs w:val="24"/>
        </w:rPr>
        <w:t>pm</w:t>
      </w:r>
      <w:r>
        <w:rPr>
          <w:rFonts w:ascii="Montserrat SemiBold" w:eastAsiaTheme="majorEastAsia" w:hAnsi="Montserrat SemiBold" w:cstheme="majorBidi"/>
          <w:bCs w:val="0"/>
          <w:iCs/>
          <w:color w:val="2F5496"/>
          <w:w w:val="90"/>
          <w:kern w:val="2"/>
          <w:sz w:val="24"/>
          <w:szCs w:val="24"/>
        </w:rPr>
        <w:t xml:space="preserve"> </w:t>
      </w:r>
    </w:p>
    <w:p w14:paraId="5F521C96" w14:textId="31C0B6CD" w:rsidR="00641EB7" w:rsidRPr="00966FEA" w:rsidRDefault="00641EB7" w:rsidP="00641EB7">
      <w:pPr>
        <w:pStyle w:val="ListBullet"/>
        <w:numPr>
          <w:ilvl w:val="0"/>
          <w:numId w:val="0"/>
        </w:numPr>
        <w:spacing w:before="40" w:after="40"/>
        <w:ind w:left="340" w:hanging="340"/>
      </w:pPr>
      <w:r w:rsidRPr="00966FEA">
        <w:rPr>
          <w:b/>
          <w:bCs/>
        </w:rPr>
        <w:t xml:space="preserve">Ms Rachel Stephen-Smith MLA, </w:t>
      </w:r>
      <w:r w:rsidRPr="00966FEA">
        <w:t xml:space="preserve">Minister for Finance </w:t>
      </w:r>
    </w:p>
    <w:p w14:paraId="7FCC363B" w14:textId="77777777" w:rsidR="00383CA7" w:rsidRDefault="00383CA7" w:rsidP="00383CA7">
      <w:pPr>
        <w:pStyle w:val="Heading4"/>
      </w:pPr>
      <w:r>
        <w:t xml:space="preserve">Chief Minister, Treasury, Economic Development Directorate </w:t>
      </w:r>
    </w:p>
    <w:p w14:paraId="2831F2E6" w14:textId="30640478" w:rsidR="00383CA7" w:rsidRPr="00F75AF2" w:rsidRDefault="00383CA7" w:rsidP="00383CA7">
      <w:pPr>
        <w:pStyle w:val="ListBullet"/>
        <w:spacing w:before="40" w:after="40"/>
        <w:ind w:left="425"/>
      </w:pPr>
      <w:r w:rsidRPr="00F75AF2">
        <w:rPr>
          <w:b/>
          <w:bCs/>
        </w:rPr>
        <w:t xml:space="preserve">Mr Russ Campbell, </w:t>
      </w:r>
      <w:r w:rsidRPr="00F75AF2">
        <w:t>Acting Under Treasurer, Office of the Under Treasurer, Treasury</w:t>
      </w:r>
    </w:p>
    <w:p w14:paraId="1F4017E1" w14:textId="0EA7B742" w:rsidR="00383CA7" w:rsidRDefault="00383CA7" w:rsidP="00383CA7">
      <w:pPr>
        <w:pStyle w:val="ListBullet"/>
        <w:spacing w:before="40" w:after="40"/>
        <w:ind w:left="425"/>
      </w:pPr>
      <w:r>
        <w:rPr>
          <w:b/>
          <w:bCs/>
        </w:rPr>
        <w:t>Mr Mitch Pirie</w:t>
      </w:r>
      <w:r w:rsidRPr="00AD519B">
        <w:t>,</w:t>
      </w:r>
      <w:r>
        <w:rPr>
          <w:b/>
          <w:bCs/>
        </w:rPr>
        <w:t xml:space="preserve"> </w:t>
      </w:r>
      <w:r w:rsidRPr="00AD519B">
        <w:t>Acting Deputy Under Treasurer, ERI and Acting Coordinator-General for Housing, Office of the Deputy Under Treasurer, ERI, Treasury</w:t>
      </w:r>
    </w:p>
    <w:p w14:paraId="78E0E0A9" w14:textId="77777777" w:rsidR="00383CA7" w:rsidRPr="00F75AF2" w:rsidRDefault="00383CA7" w:rsidP="00383CA7">
      <w:pPr>
        <w:pStyle w:val="ListBullet"/>
        <w:spacing w:before="40" w:after="40"/>
        <w:ind w:left="425"/>
      </w:pPr>
      <w:r>
        <w:rPr>
          <w:b/>
          <w:bCs/>
        </w:rPr>
        <w:t>Mr Kim Salisbury</w:t>
      </w:r>
      <w:r w:rsidRPr="00AD519B">
        <w:t>, Executive Group Manager, Revenue Management, Treasur</w:t>
      </w:r>
      <w:r>
        <w:t>y</w:t>
      </w:r>
    </w:p>
    <w:p w14:paraId="6617B000" w14:textId="77777777" w:rsidR="00383CA7" w:rsidRPr="00F75AF2" w:rsidRDefault="00383CA7" w:rsidP="00383CA7">
      <w:pPr>
        <w:pStyle w:val="ListBullet"/>
        <w:spacing w:before="40" w:after="40"/>
        <w:ind w:left="425"/>
      </w:pPr>
      <w:r w:rsidRPr="00F75AF2">
        <w:rPr>
          <w:b/>
          <w:bCs/>
        </w:rPr>
        <w:lastRenderedPageBreak/>
        <w:t>Mr Scott Austin</w:t>
      </w:r>
      <w:r w:rsidRPr="00F75AF2">
        <w:t>, Acting Deputy Under Treasurer, Budget, Procurement, Investment and Finance, Treasury</w:t>
      </w:r>
    </w:p>
    <w:p w14:paraId="370AD6E7" w14:textId="77777777" w:rsidR="00383CA7" w:rsidRDefault="00383CA7" w:rsidP="00383CA7">
      <w:pPr>
        <w:pStyle w:val="Heading4"/>
      </w:pPr>
      <w:r w:rsidRPr="00383CA7">
        <w:t>Environment, Planning and Sustainable Development Directorate</w:t>
      </w:r>
    </w:p>
    <w:p w14:paraId="35E32D5E" w14:textId="77777777" w:rsidR="00383CA7" w:rsidRPr="00F75AF2" w:rsidRDefault="00383CA7" w:rsidP="00383CA7">
      <w:pPr>
        <w:pStyle w:val="ListBullet"/>
        <w:spacing w:before="40" w:after="40"/>
        <w:ind w:left="425"/>
      </w:pPr>
      <w:r>
        <w:rPr>
          <w:b/>
          <w:bCs/>
        </w:rPr>
        <w:t xml:space="preserve">Ms Ros Malouf, </w:t>
      </w:r>
      <w:r w:rsidRPr="00F75AF2">
        <w:rPr>
          <w:color w:val="000000"/>
        </w:rPr>
        <w:t>Executive Branch Manager, Climate Change and Energy Programs</w:t>
      </w:r>
    </w:p>
    <w:p w14:paraId="6BB9121B" w14:textId="77777777" w:rsidR="00383CA7" w:rsidRPr="00F75AF2" w:rsidRDefault="00383CA7" w:rsidP="00383CA7">
      <w:pPr>
        <w:pStyle w:val="ListBullet"/>
        <w:numPr>
          <w:ilvl w:val="0"/>
          <w:numId w:val="0"/>
        </w:numPr>
        <w:spacing w:before="40" w:after="40"/>
        <w:ind w:left="340" w:hanging="340"/>
      </w:pPr>
    </w:p>
    <w:p w14:paraId="04AD897D" w14:textId="77777777" w:rsidR="00383CA7" w:rsidRPr="00966FEA" w:rsidRDefault="00383CA7" w:rsidP="00383CA7">
      <w:pPr>
        <w:pStyle w:val="Heading4"/>
      </w:pPr>
      <w:r>
        <w:t>Icon Water Limited</w:t>
      </w:r>
    </w:p>
    <w:p w14:paraId="108041E7" w14:textId="5D0A7EC3" w:rsidR="00383CA7" w:rsidRDefault="00383CA7" w:rsidP="00383CA7">
      <w:pPr>
        <w:pStyle w:val="ListBullet"/>
        <w:spacing w:before="40" w:after="40"/>
        <w:ind w:left="425"/>
      </w:pPr>
      <w:r w:rsidRPr="00F75AF2">
        <w:rPr>
          <w:b/>
          <w:bCs/>
        </w:rPr>
        <w:t xml:space="preserve">Mr Ray Hezkial, </w:t>
      </w:r>
      <w:r w:rsidRPr="00F75AF2">
        <w:rPr>
          <w:color w:val="000000"/>
        </w:rPr>
        <w:t>Managing Directo</w:t>
      </w:r>
      <w:r>
        <w:rPr>
          <w:color w:val="000000"/>
        </w:rPr>
        <w:t>r</w:t>
      </w:r>
    </w:p>
    <w:p w14:paraId="568A1F94" w14:textId="28E7533A" w:rsidR="00383CA7" w:rsidRPr="00F75AF2" w:rsidRDefault="00383CA7" w:rsidP="00F75AF2">
      <w:pPr>
        <w:pStyle w:val="ListBullet"/>
        <w:spacing w:before="40" w:after="40"/>
        <w:ind w:left="425"/>
      </w:pPr>
      <w:r w:rsidRPr="00F75AF2">
        <w:rPr>
          <w:b/>
          <w:bCs/>
        </w:rPr>
        <w:t xml:space="preserve">Ms Alison Pratt, </w:t>
      </w:r>
      <w:r w:rsidRPr="00F75AF2">
        <w:t>General Counsel</w:t>
      </w:r>
      <w:r w:rsidDel="003422BF">
        <w:t xml:space="preserve"> </w:t>
      </w:r>
    </w:p>
    <w:p w14:paraId="3539FE34" w14:textId="77777777" w:rsidR="00641EB7" w:rsidRDefault="00641EB7" w:rsidP="00641EB7">
      <w:pPr>
        <w:pStyle w:val="ListNumber2"/>
      </w:pPr>
    </w:p>
    <w:p w14:paraId="009238EE" w14:textId="34B9D3E0" w:rsidR="00641EB7" w:rsidRDefault="00641EB7" w:rsidP="00641EB7">
      <w:pPr>
        <w:pStyle w:val="ListNumber2"/>
        <w:ind w:left="426" w:hanging="426"/>
        <w:rPr>
          <w:rFonts w:ascii="Montserrat SemiBold" w:eastAsiaTheme="majorEastAsia" w:hAnsi="Montserrat SemiBold" w:cstheme="majorBidi"/>
          <w:bCs w:val="0"/>
          <w:iCs/>
          <w:color w:val="2F5496"/>
          <w:w w:val="90"/>
          <w:kern w:val="2"/>
          <w:sz w:val="24"/>
          <w:szCs w:val="24"/>
        </w:rPr>
      </w:pPr>
      <w:r>
        <w:rPr>
          <w:rFonts w:ascii="Montserrat SemiBold" w:eastAsiaTheme="majorEastAsia" w:hAnsi="Montserrat SemiBold" w:cstheme="majorBidi"/>
          <w:bCs w:val="0"/>
          <w:iCs/>
          <w:color w:val="2F5496"/>
          <w:w w:val="90"/>
          <w:kern w:val="2"/>
          <w:sz w:val="24"/>
          <w:szCs w:val="24"/>
        </w:rPr>
        <w:t>2</w:t>
      </w:r>
      <w:r w:rsidRPr="006E4792">
        <w:rPr>
          <w:rFonts w:ascii="Montserrat SemiBold" w:eastAsiaTheme="majorEastAsia" w:hAnsi="Montserrat SemiBold" w:cstheme="majorBidi"/>
          <w:bCs w:val="0"/>
          <w:iCs/>
          <w:color w:val="2F5496"/>
          <w:w w:val="90"/>
          <w:kern w:val="2"/>
          <w:sz w:val="24"/>
          <w:szCs w:val="24"/>
        </w:rPr>
        <w:t>.</w:t>
      </w:r>
      <w:r>
        <w:rPr>
          <w:rFonts w:ascii="Montserrat SemiBold" w:eastAsiaTheme="majorEastAsia" w:hAnsi="Montserrat SemiBold" w:cstheme="majorBidi"/>
          <w:bCs w:val="0"/>
          <w:iCs/>
          <w:color w:val="2F5496"/>
          <w:w w:val="90"/>
          <w:kern w:val="2"/>
          <w:sz w:val="24"/>
          <w:szCs w:val="24"/>
        </w:rPr>
        <w:t>45</w:t>
      </w:r>
      <w:r w:rsidRPr="006E4792">
        <w:rPr>
          <w:rFonts w:ascii="Montserrat SemiBold" w:eastAsiaTheme="majorEastAsia" w:hAnsi="Montserrat SemiBold" w:cstheme="majorBidi"/>
          <w:bCs w:val="0"/>
          <w:iCs/>
          <w:color w:val="2F5496"/>
          <w:w w:val="90"/>
          <w:kern w:val="2"/>
          <w:sz w:val="24"/>
          <w:szCs w:val="24"/>
        </w:rPr>
        <w:t xml:space="preserve">pm to </w:t>
      </w:r>
      <w:r>
        <w:rPr>
          <w:rFonts w:ascii="Montserrat SemiBold" w:eastAsiaTheme="majorEastAsia" w:hAnsi="Montserrat SemiBold" w:cstheme="majorBidi"/>
          <w:bCs w:val="0"/>
          <w:iCs/>
          <w:color w:val="2F5496"/>
          <w:w w:val="90"/>
          <w:kern w:val="2"/>
          <w:sz w:val="24"/>
          <w:szCs w:val="24"/>
        </w:rPr>
        <w:t>4</w:t>
      </w:r>
      <w:r w:rsidRPr="006E4792">
        <w:rPr>
          <w:rFonts w:ascii="Montserrat SemiBold" w:eastAsiaTheme="majorEastAsia" w:hAnsi="Montserrat SemiBold" w:cstheme="majorBidi"/>
          <w:bCs w:val="0"/>
          <w:iCs/>
          <w:color w:val="2F5496"/>
          <w:w w:val="90"/>
          <w:kern w:val="2"/>
          <w:sz w:val="24"/>
          <w:szCs w:val="24"/>
        </w:rPr>
        <w:t>.</w:t>
      </w:r>
      <w:r>
        <w:rPr>
          <w:rFonts w:ascii="Montserrat SemiBold" w:eastAsiaTheme="majorEastAsia" w:hAnsi="Montserrat SemiBold" w:cstheme="majorBidi"/>
          <w:bCs w:val="0"/>
          <w:iCs/>
          <w:color w:val="2F5496"/>
          <w:w w:val="90"/>
          <w:kern w:val="2"/>
          <w:sz w:val="24"/>
          <w:szCs w:val="24"/>
        </w:rPr>
        <w:t>00</w:t>
      </w:r>
      <w:r w:rsidRPr="006E4792">
        <w:rPr>
          <w:rFonts w:ascii="Montserrat SemiBold" w:eastAsiaTheme="majorEastAsia" w:hAnsi="Montserrat SemiBold" w:cstheme="majorBidi"/>
          <w:bCs w:val="0"/>
          <w:iCs/>
          <w:color w:val="2F5496"/>
          <w:w w:val="90"/>
          <w:kern w:val="2"/>
          <w:sz w:val="24"/>
          <w:szCs w:val="24"/>
        </w:rPr>
        <w:t>pm</w:t>
      </w:r>
      <w:r>
        <w:rPr>
          <w:rFonts w:ascii="Montserrat SemiBold" w:eastAsiaTheme="majorEastAsia" w:hAnsi="Montserrat SemiBold" w:cstheme="majorBidi"/>
          <w:bCs w:val="0"/>
          <w:iCs/>
          <w:color w:val="2F5496"/>
          <w:w w:val="90"/>
          <w:kern w:val="2"/>
          <w:sz w:val="24"/>
          <w:szCs w:val="24"/>
        </w:rPr>
        <w:t xml:space="preserve"> </w:t>
      </w:r>
    </w:p>
    <w:p w14:paraId="5965B676" w14:textId="0001255D" w:rsidR="00641EB7" w:rsidRPr="00641EB7" w:rsidRDefault="00641EB7" w:rsidP="00641EB7">
      <w:pPr>
        <w:pStyle w:val="ListNumber2"/>
      </w:pPr>
      <w:r w:rsidRPr="00966FEA">
        <w:rPr>
          <w:b/>
        </w:rPr>
        <w:t xml:space="preserve">Ms Rachel Stephen-Smith MLA, </w:t>
      </w:r>
      <w:r w:rsidRPr="00966FEA">
        <w:t>Minister for the Public Service</w:t>
      </w:r>
    </w:p>
    <w:p w14:paraId="069C24B9" w14:textId="77777777" w:rsidR="003422BF" w:rsidRDefault="003422BF" w:rsidP="003422BF">
      <w:pPr>
        <w:pStyle w:val="Heading4"/>
      </w:pPr>
      <w:r>
        <w:t xml:space="preserve">Chief Minister, Treasury, Economic Development Directorate </w:t>
      </w:r>
    </w:p>
    <w:p w14:paraId="0BB6F8F6" w14:textId="0A7259EB" w:rsidR="00966FEA" w:rsidRPr="00F75AF2" w:rsidRDefault="00966FEA" w:rsidP="003422BF">
      <w:pPr>
        <w:pStyle w:val="ListBullet"/>
        <w:spacing w:before="40" w:after="40"/>
        <w:ind w:left="425"/>
      </w:pPr>
      <w:r w:rsidRPr="00F75AF2">
        <w:rPr>
          <w:b/>
          <w:bCs/>
        </w:rPr>
        <w:t>Mr Scott Austin</w:t>
      </w:r>
      <w:r w:rsidRPr="00F75AF2">
        <w:t>, Acting Deputy Under Treasurer, Budget, Procurement, Investment and Finance, Treasury</w:t>
      </w:r>
    </w:p>
    <w:p w14:paraId="14983FFF" w14:textId="09B1A24A" w:rsidR="003422BF" w:rsidRPr="00966FEA" w:rsidRDefault="003422BF" w:rsidP="003422BF">
      <w:pPr>
        <w:pStyle w:val="ListBullet"/>
        <w:spacing w:before="40" w:after="40"/>
        <w:ind w:left="425"/>
      </w:pPr>
      <w:r w:rsidRPr="00966FEA">
        <w:rPr>
          <w:b/>
          <w:bCs/>
        </w:rPr>
        <w:t>Mr Robert Wright</w:t>
      </w:r>
      <w:r w:rsidRPr="00966FEA">
        <w:t>, Deputy Director-General, OIRWS</w:t>
      </w:r>
    </w:p>
    <w:p w14:paraId="2FDBC326" w14:textId="75502B12" w:rsidR="003422BF" w:rsidRPr="00383CA7" w:rsidRDefault="003422BF" w:rsidP="003422BF">
      <w:pPr>
        <w:pStyle w:val="ListBullet"/>
        <w:spacing w:before="40" w:after="40"/>
        <w:ind w:left="425"/>
      </w:pPr>
      <w:r w:rsidRPr="00966FEA">
        <w:rPr>
          <w:b/>
          <w:bCs/>
        </w:rPr>
        <w:t>Mr Michael Young</w:t>
      </w:r>
      <w:r w:rsidRPr="00966FEA">
        <w:t>,</w:t>
      </w:r>
      <w:r w:rsidRPr="00966FEA">
        <w:rPr>
          <w:color w:val="000000"/>
        </w:rPr>
        <w:t xml:space="preserve"> Executive Group Manager, Work Safety Group, Office of Industrial Relations and Workplace Safety</w:t>
      </w:r>
    </w:p>
    <w:p w14:paraId="6CAD34C3" w14:textId="2D0E28D6" w:rsidR="00966FEA" w:rsidRPr="00F75AF2" w:rsidRDefault="00966FEA" w:rsidP="003422BF">
      <w:pPr>
        <w:pStyle w:val="ListBullet"/>
        <w:spacing w:before="40" w:after="40"/>
        <w:ind w:left="425"/>
      </w:pPr>
      <w:r>
        <w:rPr>
          <w:b/>
          <w:bCs/>
        </w:rPr>
        <w:t xml:space="preserve">Ms Leesa Croke, </w:t>
      </w:r>
      <w:r>
        <w:rPr>
          <w:color w:val="000000"/>
        </w:rPr>
        <w:t>Deputy Director-General, Policy and Cabinet Division</w:t>
      </w:r>
    </w:p>
    <w:p w14:paraId="70F6B359" w14:textId="131002AD" w:rsidR="00966FEA" w:rsidRPr="00F75AF2" w:rsidRDefault="00966FEA" w:rsidP="003422BF">
      <w:pPr>
        <w:pStyle w:val="ListBullet"/>
        <w:spacing w:before="40" w:after="40"/>
        <w:ind w:left="425"/>
      </w:pPr>
      <w:r>
        <w:rPr>
          <w:b/>
          <w:bCs/>
        </w:rPr>
        <w:t xml:space="preserve">Ms Dani Wickman, </w:t>
      </w:r>
      <w:r>
        <w:rPr>
          <w:color w:val="000000"/>
        </w:rPr>
        <w:t>Executive Branch Manager, Territory Records Office &amp; Physical Records Operations, Policy &amp; Cabinet Division</w:t>
      </w:r>
    </w:p>
    <w:p w14:paraId="7D50312F" w14:textId="43D33033" w:rsidR="00966FEA" w:rsidRPr="00F75AF2" w:rsidRDefault="00966FEA" w:rsidP="003422BF">
      <w:pPr>
        <w:pStyle w:val="ListBullet"/>
        <w:spacing w:before="40" w:after="40"/>
        <w:ind w:left="425"/>
      </w:pPr>
      <w:r>
        <w:rPr>
          <w:b/>
          <w:bCs/>
        </w:rPr>
        <w:t xml:space="preserve">Ms Bettina Konti, </w:t>
      </w:r>
      <w:r w:rsidRPr="00F75AF2">
        <w:rPr>
          <w:color w:val="000000"/>
        </w:rPr>
        <w:t>Chief Digital Officer, Digital and Data Technology Solutions</w:t>
      </w:r>
    </w:p>
    <w:p w14:paraId="03E24892" w14:textId="0CC6F84C" w:rsidR="00966FEA" w:rsidRPr="00966FEA" w:rsidRDefault="00966FEA" w:rsidP="00F75AF2">
      <w:pPr>
        <w:pStyle w:val="Heading4"/>
      </w:pPr>
      <w:r w:rsidRPr="00F75AF2">
        <w:t>Infrastructure Canberra</w:t>
      </w:r>
    </w:p>
    <w:p w14:paraId="51A1B859" w14:textId="68AA6E68" w:rsidR="00966FEA" w:rsidRPr="00F75AF2" w:rsidRDefault="00966FEA" w:rsidP="00966FEA">
      <w:pPr>
        <w:pStyle w:val="ListBullet"/>
        <w:spacing w:before="40" w:after="40"/>
        <w:ind w:left="425"/>
      </w:pPr>
      <w:r w:rsidRPr="00F75AF2">
        <w:rPr>
          <w:b/>
          <w:bCs/>
        </w:rPr>
        <w:t xml:space="preserve">Ms Gillian Geraghty, </w:t>
      </w:r>
      <w:r w:rsidRPr="00F75AF2">
        <w:rPr>
          <w:color w:val="000000"/>
        </w:rPr>
        <w:t>Director-General</w:t>
      </w:r>
    </w:p>
    <w:p w14:paraId="12470E2C" w14:textId="53B47346" w:rsidR="00F75AF2" w:rsidRDefault="00821A7A" w:rsidP="00E833AA">
      <w:pPr>
        <w:pStyle w:val="ListBullet"/>
        <w:spacing w:before="40" w:after="40"/>
        <w:ind w:left="425"/>
      </w:pPr>
      <w:r>
        <w:rPr>
          <w:b/>
          <w:bCs/>
        </w:rPr>
        <w:t xml:space="preserve">Mr </w:t>
      </w:r>
      <w:r w:rsidR="00966FEA" w:rsidRPr="00F75AF2">
        <w:rPr>
          <w:b/>
          <w:bCs/>
        </w:rPr>
        <w:t xml:space="preserve">Josh Rynehart, </w:t>
      </w:r>
      <w:r w:rsidR="00966FEA" w:rsidRPr="00F75AF2">
        <w:rPr>
          <w:color w:val="000000"/>
        </w:rPr>
        <w:t>Executive Group Manager, Delivery – Places and Spaces</w:t>
      </w:r>
      <w:r w:rsidR="00F75AF2">
        <w:br w:type="page"/>
      </w:r>
    </w:p>
    <w:p w14:paraId="15533BFD" w14:textId="5DD367EE" w:rsidR="00E833AA" w:rsidRDefault="00E833AA" w:rsidP="00E833AA">
      <w:pPr>
        <w:pStyle w:val="Heading1nonumber"/>
      </w:pPr>
      <w:bookmarkStart w:id="94" w:name="_Toc196386437"/>
      <w:bookmarkStart w:id="95" w:name="AppB"/>
      <w:bookmarkEnd w:id="90"/>
      <w:r>
        <w:lastRenderedPageBreak/>
        <w:t xml:space="preserve">Appendix </w:t>
      </w:r>
      <w:r w:rsidR="00E52CF5">
        <w:t>B</w:t>
      </w:r>
      <w:r>
        <w:t xml:space="preserve">: Questions on </w:t>
      </w:r>
      <w:r w:rsidR="001A3F3B">
        <w:t>N</w:t>
      </w:r>
      <w:r>
        <w:t xml:space="preserve">otice and </w:t>
      </w:r>
      <w:r w:rsidR="001A3F3B">
        <w:t>Questions T</w:t>
      </w:r>
      <w:r>
        <w:t xml:space="preserve">aken on </w:t>
      </w:r>
      <w:r w:rsidR="001A3F3B">
        <w:t>N</w:t>
      </w:r>
      <w:r>
        <w:t>otice</w:t>
      </w:r>
      <w:bookmarkEnd w:id="94"/>
    </w:p>
    <w:p w14:paraId="17B47E66" w14:textId="010A7C2D" w:rsidR="004E399C" w:rsidRDefault="00D90ED8" w:rsidP="004E399C">
      <w:pPr>
        <w:pStyle w:val="Heading2"/>
      </w:pPr>
      <w:bookmarkStart w:id="96" w:name="_Toc196386438"/>
      <w:bookmarkEnd w:id="95"/>
      <w:r>
        <w:t xml:space="preserve">Questions on </w:t>
      </w:r>
      <w:r w:rsidR="001A3F3B">
        <w:t>N</w:t>
      </w:r>
      <w:r>
        <w:t>otice</w:t>
      </w:r>
      <w:bookmarkEnd w:id="96"/>
    </w:p>
    <w:tbl>
      <w:tblPr>
        <w:tblStyle w:val="Assemblystyletable"/>
        <w:tblW w:w="0" w:type="auto"/>
        <w:tblLook w:val="04A0" w:firstRow="1" w:lastRow="0" w:firstColumn="1" w:lastColumn="0" w:noHBand="0" w:noVBand="1"/>
      </w:tblPr>
      <w:tblGrid>
        <w:gridCol w:w="567"/>
        <w:gridCol w:w="1276"/>
        <w:gridCol w:w="1701"/>
        <w:gridCol w:w="4111"/>
        <w:gridCol w:w="1371"/>
      </w:tblGrid>
      <w:tr w:rsidR="004E399C" w14:paraId="48CBFF67" w14:textId="77777777" w:rsidTr="00C83AC1">
        <w:trPr>
          <w:cnfStyle w:val="100000000000" w:firstRow="1" w:lastRow="0" w:firstColumn="0" w:lastColumn="0" w:oddVBand="0" w:evenVBand="0" w:oddHBand="0" w:evenHBand="0" w:firstRowFirstColumn="0" w:firstRowLastColumn="0" w:lastRowFirstColumn="0" w:lastRowLastColumn="0"/>
          <w:tblHeader/>
        </w:trPr>
        <w:tc>
          <w:tcPr>
            <w:tcW w:w="567" w:type="dxa"/>
          </w:tcPr>
          <w:p w14:paraId="22330813" w14:textId="77777777" w:rsidR="004E399C" w:rsidRDefault="004E399C" w:rsidP="00E924BF">
            <w:pPr>
              <w:pStyle w:val="Tableheading"/>
            </w:pPr>
            <w:r>
              <w:t>No.</w:t>
            </w:r>
          </w:p>
        </w:tc>
        <w:tc>
          <w:tcPr>
            <w:tcW w:w="1276" w:type="dxa"/>
          </w:tcPr>
          <w:p w14:paraId="1AC972A8" w14:textId="77777777" w:rsidR="004E399C" w:rsidRDefault="004E399C" w:rsidP="00E924BF">
            <w:pPr>
              <w:pStyle w:val="Tableheading"/>
            </w:pPr>
            <w:r>
              <w:t>Date</w:t>
            </w:r>
          </w:p>
        </w:tc>
        <w:tc>
          <w:tcPr>
            <w:tcW w:w="1701" w:type="dxa"/>
          </w:tcPr>
          <w:p w14:paraId="3D4061E3" w14:textId="77777777" w:rsidR="004E399C" w:rsidRDefault="004E399C" w:rsidP="00E924BF">
            <w:pPr>
              <w:pStyle w:val="Tableheading"/>
            </w:pPr>
            <w:r>
              <w:t>Asked of</w:t>
            </w:r>
          </w:p>
        </w:tc>
        <w:tc>
          <w:tcPr>
            <w:tcW w:w="4111" w:type="dxa"/>
          </w:tcPr>
          <w:p w14:paraId="69F8068C" w14:textId="77777777" w:rsidR="004E399C" w:rsidRDefault="004E399C" w:rsidP="00E924BF">
            <w:pPr>
              <w:pStyle w:val="Tableheading"/>
            </w:pPr>
            <w:r>
              <w:t>Subject</w:t>
            </w:r>
          </w:p>
        </w:tc>
        <w:tc>
          <w:tcPr>
            <w:tcW w:w="1371" w:type="dxa"/>
          </w:tcPr>
          <w:p w14:paraId="6B2014D4" w14:textId="77777777" w:rsidR="004E399C" w:rsidRDefault="004E399C" w:rsidP="00E924BF">
            <w:pPr>
              <w:pStyle w:val="Tableheading"/>
            </w:pPr>
            <w:r>
              <w:t>Response received</w:t>
            </w:r>
          </w:p>
        </w:tc>
      </w:tr>
      <w:tr w:rsidR="004E399C" w14:paraId="7DB71A7A"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511EBF5" w14:textId="77777777" w:rsidR="004E399C" w:rsidRDefault="004E399C" w:rsidP="00E924BF">
            <w:pPr>
              <w:pStyle w:val="Tablebody"/>
            </w:pPr>
            <w:r w:rsidRPr="00162D45">
              <w:t>1</w:t>
            </w:r>
          </w:p>
        </w:tc>
        <w:tc>
          <w:tcPr>
            <w:tcW w:w="1276" w:type="dxa"/>
            <w:vAlign w:val="top"/>
          </w:tcPr>
          <w:p w14:paraId="2B95F22B" w14:textId="77777777" w:rsidR="004E399C" w:rsidRDefault="004E399C" w:rsidP="00E924BF">
            <w:pPr>
              <w:pStyle w:val="Tablebody"/>
            </w:pPr>
            <w:r w:rsidRPr="00162D45">
              <w:t>12/02/25</w:t>
            </w:r>
          </w:p>
        </w:tc>
        <w:tc>
          <w:tcPr>
            <w:tcW w:w="1701" w:type="dxa"/>
            <w:vAlign w:val="top"/>
          </w:tcPr>
          <w:p w14:paraId="32781F22" w14:textId="77777777" w:rsidR="004E399C" w:rsidRDefault="004E399C" w:rsidP="00E924BF">
            <w:pPr>
              <w:pStyle w:val="Tablebody"/>
            </w:pPr>
            <w:r w:rsidRPr="00162D45">
              <w:t>Andrew Barr MLA</w:t>
            </w:r>
          </w:p>
        </w:tc>
        <w:tc>
          <w:tcPr>
            <w:tcW w:w="4111" w:type="dxa"/>
            <w:vAlign w:val="top"/>
          </w:tcPr>
          <w:p w14:paraId="454F2814" w14:textId="77777777" w:rsidR="004E399C" w:rsidRDefault="004E399C" w:rsidP="00E924BF">
            <w:pPr>
              <w:pStyle w:val="Tablebody"/>
            </w:pPr>
            <w:r w:rsidRPr="00162D45">
              <w:t>Neighbourhood Democracy</w:t>
            </w:r>
          </w:p>
        </w:tc>
        <w:tc>
          <w:tcPr>
            <w:tcW w:w="1371" w:type="dxa"/>
            <w:vAlign w:val="top"/>
          </w:tcPr>
          <w:p w14:paraId="08C1611C" w14:textId="77777777" w:rsidR="004E399C" w:rsidRDefault="004E399C" w:rsidP="00E924BF">
            <w:pPr>
              <w:pStyle w:val="Tablebody"/>
            </w:pPr>
            <w:r w:rsidRPr="00162D45">
              <w:t>20/02/25</w:t>
            </w:r>
          </w:p>
        </w:tc>
      </w:tr>
      <w:tr w:rsidR="004E399C" w14:paraId="2931A132"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47FBA12" w14:textId="77777777" w:rsidR="004E399C" w:rsidRDefault="004E399C" w:rsidP="00E924BF">
            <w:pPr>
              <w:pStyle w:val="Tablebody"/>
            </w:pPr>
            <w:r w:rsidRPr="00162D45">
              <w:t>2</w:t>
            </w:r>
          </w:p>
        </w:tc>
        <w:tc>
          <w:tcPr>
            <w:tcW w:w="1276" w:type="dxa"/>
            <w:vAlign w:val="top"/>
          </w:tcPr>
          <w:p w14:paraId="63123933" w14:textId="77777777" w:rsidR="004E399C" w:rsidRDefault="004E399C" w:rsidP="00E924BF">
            <w:pPr>
              <w:pStyle w:val="Tablebody"/>
            </w:pPr>
            <w:r w:rsidRPr="00162D45">
              <w:t>12/02/25</w:t>
            </w:r>
          </w:p>
        </w:tc>
        <w:tc>
          <w:tcPr>
            <w:tcW w:w="1701" w:type="dxa"/>
            <w:vAlign w:val="top"/>
          </w:tcPr>
          <w:p w14:paraId="4D2952B0" w14:textId="77777777" w:rsidR="004E399C" w:rsidRDefault="004E399C" w:rsidP="00E924BF">
            <w:pPr>
              <w:pStyle w:val="Tablebody"/>
            </w:pPr>
            <w:r w:rsidRPr="00162D45">
              <w:t>Andrew Barr MLA</w:t>
            </w:r>
          </w:p>
        </w:tc>
        <w:tc>
          <w:tcPr>
            <w:tcW w:w="4111" w:type="dxa"/>
            <w:vAlign w:val="top"/>
          </w:tcPr>
          <w:p w14:paraId="4555F8C3" w14:textId="77777777" w:rsidR="004E399C" w:rsidRDefault="004E399C" w:rsidP="00E924BF">
            <w:pPr>
              <w:pStyle w:val="Tablebody"/>
            </w:pPr>
            <w:r w:rsidRPr="00162D45">
              <w:t>Strategy and Transformation Office</w:t>
            </w:r>
          </w:p>
        </w:tc>
        <w:tc>
          <w:tcPr>
            <w:tcW w:w="1371" w:type="dxa"/>
            <w:vAlign w:val="top"/>
          </w:tcPr>
          <w:p w14:paraId="0E352DFB" w14:textId="77777777" w:rsidR="004E399C" w:rsidRDefault="004E399C" w:rsidP="00E924BF">
            <w:pPr>
              <w:pStyle w:val="Tablebody"/>
            </w:pPr>
            <w:r w:rsidRPr="00162D45">
              <w:t>25/02/25</w:t>
            </w:r>
          </w:p>
        </w:tc>
      </w:tr>
      <w:tr w:rsidR="004E399C" w14:paraId="082A184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001B8AD" w14:textId="77777777" w:rsidR="004E399C" w:rsidRDefault="004E399C" w:rsidP="00E924BF">
            <w:pPr>
              <w:pStyle w:val="Tablebody"/>
            </w:pPr>
            <w:r w:rsidRPr="00162D45">
              <w:t>3</w:t>
            </w:r>
          </w:p>
        </w:tc>
        <w:tc>
          <w:tcPr>
            <w:tcW w:w="1276" w:type="dxa"/>
            <w:vAlign w:val="top"/>
          </w:tcPr>
          <w:p w14:paraId="0D16C9EC" w14:textId="77777777" w:rsidR="004E399C" w:rsidRDefault="004E399C" w:rsidP="00E924BF">
            <w:pPr>
              <w:pStyle w:val="Tablebody"/>
            </w:pPr>
            <w:r w:rsidRPr="00162D45">
              <w:t>17/02/25</w:t>
            </w:r>
          </w:p>
        </w:tc>
        <w:tc>
          <w:tcPr>
            <w:tcW w:w="1701" w:type="dxa"/>
            <w:vAlign w:val="top"/>
          </w:tcPr>
          <w:p w14:paraId="3E4D2CFD" w14:textId="77777777" w:rsidR="004E399C" w:rsidRDefault="004E399C" w:rsidP="00E924BF">
            <w:pPr>
              <w:pStyle w:val="Tablebody"/>
            </w:pPr>
            <w:r w:rsidRPr="00162D45">
              <w:t>Rachel Stephen-Smith MLA</w:t>
            </w:r>
          </w:p>
        </w:tc>
        <w:tc>
          <w:tcPr>
            <w:tcW w:w="4111" w:type="dxa"/>
            <w:vAlign w:val="top"/>
          </w:tcPr>
          <w:p w14:paraId="31C3BFFA" w14:textId="77777777" w:rsidR="004E399C" w:rsidRDefault="004E399C" w:rsidP="00E924BF">
            <w:pPr>
              <w:pStyle w:val="Tablebody"/>
            </w:pPr>
            <w:r w:rsidRPr="00162D45">
              <w:t>Disability</w:t>
            </w:r>
          </w:p>
        </w:tc>
        <w:tc>
          <w:tcPr>
            <w:tcW w:w="1371" w:type="dxa"/>
            <w:vAlign w:val="top"/>
          </w:tcPr>
          <w:p w14:paraId="3DA89A09" w14:textId="77777777" w:rsidR="004E399C" w:rsidRDefault="004E399C" w:rsidP="00E924BF">
            <w:pPr>
              <w:pStyle w:val="Tablebody"/>
            </w:pPr>
            <w:r w:rsidRPr="00162D45">
              <w:t>04/03/25</w:t>
            </w:r>
          </w:p>
        </w:tc>
      </w:tr>
      <w:tr w:rsidR="004E399C" w14:paraId="050D7776"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1F2EAF5" w14:textId="77777777" w:rsidR="004E399C" w:rsidRDefault="004E399C" w:rsidP="00E924BF">
            <w:pPr>
              <w:pStyle w:val="Tablebody"/>
            </w:pPr>
            <w:r w:rsidRPr="00162D45">
              <w:t>4</w:t>
            </w:r>
          </w:p>
        </w:tc>
        <w:tc>
          <w:tcPr>
            <w:tcW w:w="1276" w:type="dxa"/>
            <w:vAlign w:val="top"/>
          </w:tcPr>
          <w:p w14:paraId="6F2CA08D" w14:textId="77777777" w:rsidR="004E399C" w:rsidRDefault="004E399C" w:rsidP="00E924BF">
            <w:pPr>
              <w:pStyle w:val="Tablebody"/>
            </w:pPr>
            <w:r w:rsidRPr="00162D45">
              <w:t>18/02/25</w:t>
            </w:r>
          </w:p>
        </w:tc>
        <w:tc>
          <w:tcPr>
            <w:tcW w:w="1701" w:type="dxa"/>
            <w:vAlign w:val="top"/>
          </w:tcPr>
          <w:p w14:paraId="1E18427A" w14:textId="77777777" w:rsidR="004E399C" w:rsidRDefault="004E399C" w:rsidP="00E924BF">
            <w:pPr>
              <w:pStyle w:val="Tablebody"/>
            </w:pPr>
            <w:r w:rsidRPr="00162D45">
              <w:t>Rachel Stephen-Smith MLA</w:t>
            </w:r>
          </w:p>
        </w:tc>
        <w:tc>
          <w:tcPr>
            <w:tcW w:w="4111" w:type="dxa"/>
            <w:vAlign w:val="top"/>
          </w:tcPr>
          <w:p w14:paraId="23BB0289" w14:textId="77777777" w:rsidR="004E399C" w:rsidRDefault="004E399C" w:rsidP="00E924BF">
            <w:pPr>
              <w:pStyle w:val="Tablebody"/>
            </w:pPr>
            <w:r w:rsidRPr="00162D45">
              <w:t>Enterprise Bargaining Commencement</w:t>
            </w:r>
          </w:p>
        </w:tc>
        <w:tc>
          <w:tcPr>
            <w:tcW w:w="1371" w:type="dxa"/>
            <w:vAlign w:val="top"/>
          </w:tcPr>
          <w:p w14:paraId="585D0ECB" w14:textId="77777777" w:rsidR="004E399C" w:rsidRDefault="004E399C" w:rsidP="00E924BF">
            <w:pPr>
              <w:pStyle w:val="Tablebody"/>
            </w:pPr>
            <w:r w:rsidRPr="00162D45">
              <w:t>24/02/25</w:t>
            </w:r>
          </w:p>
        </w:tc>
      </w:tr>
      <w:tr w:rsidR="004E399C" w14:paraId="7EEC638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0ACAB0D" w14:textId="77777777" w:rsidR="004E399C" w:rsidRDefault="004E399C" w:rsidP="00E924BF">
            <w:pPr>
              <w:pStyle w:val="Tablebody"/>
            </w:pPr>
            <w:r w:rsidRPr="00162D45">
              <w:t>5</w:t>
            </w:r>
          </w:p>
        </w:tc>
        <w:tc>
          <w:tcPr>
            <w:tcW w:w="1276" w:type="dxa"/>
            <w:vAlign w:val="top"/>
          </w:tcPr>
          <w:p w14:paraId="2B2B12FA" w14:textId="77777777" w:rsidR="004E399C" w:rsidRDefault="004E399C" w:rsidP="00E924BF">
            <w:pPr>
              <w:pStyle w:val="Tablebody"/>
            </w:pPr>
            <w:r w:rsidRPr="00162D45">
              <w:t>18/02/25</w:t>
            </w:r>
          </w:p>
        </w:tc>
        <w:tc>
          <w:tcPr>
            <w:tcW w:w="1701" w:type="dxa"/>
            <w:vAlign w:val="top"/>
          </w:tcPr>
          <w:p w14:paraId="2E83C109" w14:textId="77777777" w:rsidR="004E399C" w:rsidRDefault="004E399C" w:rsidP="00E924BF">
            <w:pPr>
              <w:pStyle w:val="Tablebody"/>
            </w:pPr>
            <w:r w:rsidRPr="00162D45">
              <w:t>ACT Insurance Authority</w:t>
            </w:r>
          </w:p>
        </w:tc>
        <w:tc>
          <w:tcPr>
            <w:tcW w:w="4111" w:type="dxa"/>
            <w:vAlign w:val="top"/>
          </w:tcPr>
          <w:p w14:paraId="0F91434D" w14:textId="77777777" w:rsidR="004E399C" w:rsidRDefault="004E399C" w:rsidP="00E924BF">
            <w:pPr>
              <w:pStyle w:val="Tablebody"/>
            </w:pPr>
            <w:r w:rsidRPr="00162D45">
              <w:t>Public Liability Insurance Premiums</w:t>
            </w:r>
          </w:p>
        </w:tc>
        <w:tc>
          <w:tcPr>
            <w:tcW w:w="1371" w:type="dxa"/>
            <w:vAlign w:val="top"/>
          </w:tcPr>
          <w:p w14:paraId="52CF89F5" w14:textId="77777777" w:rsidR="004E399C" w:rsidRDefault="004E399C" w:rsidP="00E924BF">
            <w:pPr>
              <w:pStyle w:val="Tablebody"/>
            </w:pPr>
            <w:r w:rsidRPr="00162D45">
              <w:t>03/03/25</w:t>
            </w:r>
          </w:p>
        </w:tc>
      </w:tr>
      <w:tr w:rsidR="004E399C" w14:paraId="52551DF9"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DB41979" w14:textId="77777777" w:rsidR="004E399C" w:rsidRDefault="004E399C" w:rsidP="00E924BF">
            <w:pPr>
              <w:pStyle w:val="Tablebody"/>
            </w:pPr>
            <w:r w:rsidRPr="00162D45">
              <w:t>6</w:t>
            </w:r>
          </w:p>
        </w:tc>
        <w:tc>
          <w:tcPr>
            <w:tcW w:w="1276" w:type="dxa"/>
            <w:vAlign w:val="top"/>
          </w:tcPr>
          <w:p w14:paraId="11421D89" w14:textId="77777777" w:rsidR="004E399C" w:rsidRDefault="004E399C" w:rsidP="00E924BF">
            <w:pPr>
              <w:pStyle w:val="Tablebody"/>
            </w:pPr>
            <w:r w:rsidRPr="00162D45">
              <w:t>18/02/25</w:t>
            </w:r>
          </w:p>
        </w:tc>
        <w:tc>
          <w:tcPr>
            <w:tcW w:w="1701" w:type="dxa"/>
            <w:vAlign w:val="top"/>
          </w:tcPr>
          <w:p w14:paraId="3073DDCC" w14:textId="77777777" w:rsidR="004E399C" w:rsidRDefault="004E399C" w:rsidP="00E924BF">
            <w:pPr>
              <w:pStyle w:val="Tablebody"/>
            </w:pPr>
            <w:r w:rsidRPr="00162D45">
              <w:t>ACT Insurance Authority</w:t>
            </w:r>
          </w:p>
        </w:tc>
        <w:tc>
          <w:tcPr>
            <w:tcW w:w="4111" w:type="dxa"/>
            <w:vAlign w:val="top"/>
          </w:tcPr>
          <w:p w14:paraId="6810AA75" w14:textId="77777777" w:rsidR="004E399C" w:rsidRDefault="004E399C" w:rsidP="00E924BF">
            <w:pPr>
              <w:pStyle w:val="Tablebody"/>
            </w:pPr>
            <w:r w:rsidRPr="00162D45">
              <w:t>Consequences of LA Fires for Insurance costs</w:t>
            </w:r>
          </w:p>
        </w:tc>
        <w:tc>
          <w:tcPr>
            <w:tcW w:w="1371" w:type="dxa"/>
            <w:vAlign w:val="top"/>
          </w:tcPr>
          <w:p w14:paraId="6268320E" w14:textId="77777777" w:rsidR="004E399C" w:rsidRDefault="004E399C" w:rsidP="00E924BF">
            <w:pPr>
              <w:pStyle w:val="Tablebody"/>
            </w:pPr>
            <w:r w:rsidRPr="00162D45">
              <w:t>03/03/25</w:t>
            </w:r>
          </w:p>
        </w:tc>
      </w:tr>
      <w:tr w:rsidR="004E399C" w14:paraId="7BE6ED8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66BBFF6" w14:textId="77777777" w:rsidR="004E399C" w:rsidRDefault="004E399C" w:rsidP="00E924BF">
            <w:pPr>
              <w:pStyle w:val="Tablebody"/>
            </w:pPr>
            <w:r w:rsidRPr="00162D45">
              <w:t>7</w:t>
            </w:r>
          </w:p>
        </w:tc>
        <w:tc>
          <w:tcPr>
            <w:tcW w:w="1276" w:type="dxa"/>
            <w:vAlign w:val="top"/>
          </w:tcPr>
          <w:p w14:paraId="0EB0066E" w14:textId="77777777" w:rsidR="004E399C" w:rsidRDefault="004E399C" w:rsidP="00E924BF">
            <w:pPr>
              <w:pStyle w:val="Tablebody"/>
            </w:pPr>
            <w:r w:rsidRPr="00162D45">
              <w:t>18/02/25</w:t>
            </w:r>
          </w:p>
        </w:tc>
        <w:tc>
          <w:tcPr>
            <w:tcW w:w="1701" w:type="dxa"/>
            <w:vAlign w:val="top"/>
          </w:tcPr>
          <w:p w14:paraId="11F35712" w14:textId="77777777" w:rsidR="004E399C" w:rsidRDefault="004E399C" w:rsidP="00E924BF">
            <w:pPr>
              <w:pStyle w:val="Tablebody"/>
            </w:pPr>
            <w:r w:rsidRPr="00162D45">
              <w:t>ACT Insurance Authority</w:t>
            </w:r>
          </w:p>
        </w:tc>
        <w:tc>
          <w:tcPr>
            <w:tcW w:w="4111" w:type="dxa"/>
            <w:vAlign w:val="top"/>
          </w:tcPr>
          <w:p w14:paraId="3F600E5A" w14:textId="77777777" w:rsidR="004E399C" w:rsidRDefault="004E399C" w:rsidP="00E924BF">
            <w:pPr>
              <w:pStyle w:val="Tablebody"/>
            </w:pPr>
            <w:r w:rsidRPr="00162D45">
              <w:t>Builders' Warranty Insurance claims environment</w:t>
            </w:r>
          </w:p>
        </w:tc>
        <w:tc>
          <w:tcPr>
            <w:tcW w:w="1371" w:type="dxa"/>
            <w:vAlign w:val="top"/>
          </w:tcPr>
          <w:p w14:paraId="6313711A" w14:textId="77777777" w:rsidR="004E399C" w:rsidRDefault="004E399C" w:rsidP="00E924BF">
            <w:pPr>
              <w:pStyle w:val="Tablebody"/>
            </w:pPr>
            <w:r w:rsidRPr="00162D45">
              <w:t>06/03/25</w:t>
            </w:r>
          </w:p>
        </w:tc>
      </w:tr>
      <w:tr w:rsidR="004E399C" w14:paraId="1E843EB2"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53424C5" w14:textId="77777777" w:rsidR="004E399C" w:rsidRDefault="004E399C" w:rsidP="00E924BF">
            <w:pPr>
              <w:pStyle w:val="Tablebody"/>
            </w:pPr>
            <w:r w:rsidRPr="00162D45">
              <w:t>8</w:t>
            </w:r>
          </w:p>
        </w:tc>
        <w:tc>
          <w:tcPr>
            <w:tcW w:w="1276" w:type="dxa"/>
            <w:vAlign w:val="top"/>
          </w:tcPr>
          <w:p w14:paraId="1C737ECC" w14:textId="77777777" w:rsidR="004E399C" w:rsidRDefault="004E399C" w:rsidP="00E924BF">
            <w:pPr>
              <w:pStyle w:val="Tablebody"/>
            </w:pPr>
            <w:r w:rsidRPr="00162D45">
              <w:t>18/02/25</w:t>
            </w:r>
          </w:p>
        </w:tc>
        <w:tc>
          <w:tcPr>
            <w:tcW w:w="1701" w:type="dxa"/>
            <w:vAlign w:val="top"/>
          </w:tcPr>
          <w:p w14:paraId="15D41ACC" w14:textId="77777777" w:rsidR="004E399C" w:rsidRDefault="004E399C" w:rsidP="00E924BF">
            <w:pPr>
              <w:pStyle w:val="Tablebody"/>
            </w:pPr>
            <w:r w:rsidRPr="00162D45">
              <w:t>Rachel Stephen-Smith MLA</w:t>
            </w:r>
          </w:p>
        </w:tc>
        <w:tc>
          <w:tcPr>
            <w:tcW w:w="4111" w:type="dxa"/>
            <w:vAlign w:val="top"/>
          </w:tcPr>
          <w:p w14:paraId="0514D0EA" w14:textId="77777777" w:rsidR="004E399C" w:rsidRDefault="004E399C" w:rsidP="00E924BF">
            <w:pPr>
              <w:pStyle w:val="Tablebody"/>
            </w:pPr>
            <w:r w:rsidRPr="00162D45">
              <w:t>PSM Act Review</w:t>
            </w:r>
          </w:p>
        </w:tc>
        <w:tc>
          <w:tcPr>
            <w:tcW w:w="1371" w:type="dxa"/>
            <w:vAlign w:val="top"/>
          </w:tcPr>
          <w:p w14:paraId="0A9F5B75" w14:textId="77777777" w:rsidR="004E399C" w:rsidRDefault="004E399C" w:rsidP="00E924BF">
            <w:pPr>
              <w:pStyle w:val="Tablebody"/>
            </w:pPr>
            <w:r w:rsidRPr="00162D45">
              <w:t>24/02/25</w:t>
            </w:r>
          </w:p>
        </w:tc>
      </w:tr>
      <w:tr w:rsidR="004E399C" w14:paraId="42C6316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265E610" w14:textId="77777777" w:rsidR="004E399C" w:rsidRDefault="004E399C" w:rsidP="00E924BF">
            <w:pPr>
              <w:pStyle w:val="Tablebody"/>
            </w:pPr>
            <w:r w:rsidRPr="00162D45">
              <w:t>9</w:t>
            </w:r>
          </w:p>
        </w:tc>
        <w:tc>
          <w:tcPr>
            <w:tcW w:w="1276" w:type="dxa"/>
            <w:vAlign w:val="top"/>
          </w:tcPr>
          <w:p w14:paraId="2A37E4E2" w14:textId="77777777" w:rsidR="004E399C" w:rsidRDefault="004E399C" w:rsidP="00E924BF">
            <w:pPr>
              <w:pStyle w:val="Tablebody"/>
            </w:pPr>
            <w:r w:rsidRPr="00162D45">
              <w:t>18/02/25</w:t>
            </w:r>
          </w:p>
        </w:tc>
        <w:tc>
          <w:tcPr>
            <w:tcW w:w="1701" w:type="dxa"/>
            <w:vAlign w:val="top"/>
          </w:tcPr>
          <w:p w14:paraId="3D546940" w14:textId="77777777" w:rsidR="004E399C" w:rsidRDefault="004E399C" w:rsidP="00E924BF">
            <w:pPr>
              <w:pStyle w:val="Tablebody"/>
            </w:pPr>
            <w:r w:rsidRPr="00162D45">
              <w:t>ACT Insurance Authority</w:t>
            </w:r>
          </w:p>
        </w:tc>
        <w:tc>
          <w:tcPr>
            <w:tcW w:w="4111" w:type="dxa"/>
            <w:vAlign w:val="top"/>
          </w:tcPr>
          <w:p w14:paraId="6A568A19" w14:textId="77777777" w:rsidR="004E399C" w:rsidRDefault="004E399C" w:rsidP="00E924BF">
            <w:pPr>
              <w:pStyle w:val="Tablebody"/>
            </w:pPr>
            <w:r w:rsidRPr="00162D45">
              <w:t>Insurance of Standing Timber</w:t>
            </w:r>
          </w:p>
        </w:tc>
        <w:tc>
          <w:tcPr>
            <w:tcW w:w="1371" w:type="dxa"/>
            <w:vAlign w:val="top"/>
          </w:tcPr>
          <w:p w14:paraId="14FCD6B9" w14:textId="77777777" w:rsidR="004E399C" w:rsidRDefault="004E399C" w:rsidP="00E924BF">
            <w:pPr>
              <w:pStyle w:val="Tablebody"/>
            </w:pPr>
            <w:r w:rsidRPr="00162D45">
              <w:t>03/03/25</w:t>
            </w:r>
          </w:p>
        </w:tc>
      </w:tr>
      <w:tr w:rsidR="004E399C" w14:paraId="1A11FCB4"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863019B" w14:textId="77777777" w:rsidR="004E399C" w:rsidRDefault="004E399C" w:rsidP="00E924BF">
            <w:pPr>
              <w:pStyle w:val="Tablebody"/>
            </w:pPr>
            <w:r w:rsidRPr="00162D45">
              <w:t>10</w:t>
            </w:r>
          </w:p>
        </w:tc>
        <w:tc>
          <w:tcPr>
            <w:tcW w:w="1276" w:type="dxa"/>
            <w:vAlign w:val="top"/>
          </w:tcPr>
          <w:p w14:paraId="19417D70" w14:textId="77777777" w:rsidR="004E399C" w:rsidRDefault="004E399C" w:rsidP="00E924BF">
            <w:pPr>
              <w:pStyle w:val="Tablebody"/>
            </w:pPr>
            <w:r w:rsidRPr="00162D45">
              <w:t>20/02/25</w:t>
            </w:r>
          </w:p>
        </w:tc>
        <w:tc>
          <w:tcPr>
            <w:tcW w:w="1701" w:type="dxa"/>
            <w:vAlign w:val="top"/>
          </w:tcPr>
          <w:p w14:paraId="0075FB45" w14:textId="77777777" w:rsidR="004E399C" w:rsidRDefault="004E399C" w:rsidP="00E924BF">
            <w:pPr>
              <w:pStyle w:val="Tablebody"/>
            </w:pPr>
            <w:r w:rsidRPr="00162D45">
              <w:t>Rachel Stephen-Smith MLA</w:t>
            </w:r>
          </w:p>
        </w:tc>
        <w:tc>
          <w:tcPr>
            <w:tcW w:w="4111" w:type="dxa"/>
            <w:vAlign w:val="top"/>
          </w:tcPr>
          <w:p w14:paraId="493547C7" w14:textId="77777777" w:rsidR="004E399C" w:rsidRDefault="004E399C" w:rsidP="00E924BF">
            <w:pPr>
              <w:pStyle w:val="Tablebody"/>
            </w:pPr>
            <w:r w:rsidRPr="00162D45">
              <w:t>ACT public service</w:t>
            </w:r>
          </w:p>
        </w:tc>
        <w:tc>
          <w:tcPr>
            <w:tcW w:w="1371" w:type="dxa"/>
            <w:vAlign w:val="top"/>
          </w:tcPr>
          <w:p w14:paraId="1C0F829A" w14:textId="77777777" w:rsidR="004E399C" w:rsidRDefault="004E399C" w:rsidP="00E924BF">
            <w:pPr>
              <w:pStyle w:val="Tablebody"/>
            </w:pPr>
            <w:r w:rsidRPr="00162D45">
              <w:t>03/03/25</w:t>
            </w:r>
          </w:p>
        </w:tc>
      </w:tr>
      <w:tr w:rsidR="004E399C" w14:paraId="5BBDA20F"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F18460E" w14:textId="77777777" w:rsidR="004E399C" w:rsidRDefault="004E399C" w:rsidP="00E924BF">
            <w:pPr>
              <w:pStyle w:val="Tablebody"/>
            </w:pPr>
            <w:r w:rsidRPr="00162D45">
              <w:t>11</w:t>
            </w:r>
          </w:p>
        </w:tc>
        <w:tc>
          <w:tcPr>
            <w:tcW w:w="1276" w:type="dxa"/>
            <w:vAlign w:val="top"/>
          </w:tcPr>
          <w:p w14:paraId="21445790" w14:textId="77777777" w:rsidR="004E399C" w:rsidRDefault="004E399C" w:rsidP="00E924BF">
            <w:pPr>
              <w:pStyle w:val="Tablebody"/>
            </w:pPr>
            <w:r w:rsidRPr="00162D45">
              <w:t>20/02/25</w:t>
            </w:r>
          </w:p>
        </w:tc>
        <w:tc>
          <w:tcPr>
            <w:tcW w:w="1701" w:type="dxa"/>
            <w:vAlign w:val="top"/>
          </w:tcPr>
          <w:p w14:paraId="55DFE5EF" w14:textId="77777777" w:rsidR="004E399C" w:rsidRDefault="004E399C" w:rsidP="00E924BF">
            <w:pPr>
              <w:pStyle w:val="Tablebody"/>
            </w:pPr>
            <w:r w:rsidRPr="00162D45">
              <w:t>Chris Steel MLA</w:t>
            </w:r>
          </w:p>
        </w:tc>
        <w:tc>
          <w:tcPr>
            <w:tcW w:w="4111" w:type="dxa"/>
            <w:vAlign w:val="top"/>
          </w:tcPr>
          <w:p w14:paraId="0984EBA0" w14:textId="77777777" w:rsidR="004E399C" w:rsidRDefault="004E399C" w:rsidP="00E924BF">
            <w:pPr>
              <w:pStyle w:val="Tablebody"/>
            </w:pPr>
            <w:r w:rsidRPr="00162D45">
              <w:t>Additional appropriations</w:t>
            </w:r>
          </w:p>
        </w:tc>
        <w:tc>
          <w:tcPr>
            <w:tcW w:w="1371" w:type="dxa"/>
            <w:vAlign w:val="top"/>
          </w:tcPr>
          <w:p w14:paraId="4B501EE2" w14:textId="77777777" w:rsidR="004E399C" w:rsidRDefault="004E399C" w:rsidP="00E924BF">
            <w:pPr>
              <w:pStyle w:val="Tablebody"/>
            </w:pPr>
            <w:r w:rsidRPr="00162D45">
              <w:t>07/03/25</w:t>
            </w:r>
          </w:p>
        </w:tc>
      </w:tr>
      <w:tr w:rsidR="004E399C" w14:paraId="3D5B4D05"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4FF111D" w14:textId="77777777" w:rsidR="004E399C" w:rsidRDefault="004E399C" w:rsidP="00E924BF">
            <w:pPr>
              <w:pStyle w:val="Tablebody"/>
            </w:pPr>
            <w:r w:rsidRPr="00162D45">
              <w:t>12</w:t>
            </w:r>
          </w:p>
        </w:tc>
        <w:tc>
          <w:tcPr>
            <w:tcW w:w="1276" w:type="dxa"/>
            <w:vAlign w:val="top"/>
          </w:tcPr>
          <w:p w14:paraId="18403C16" w14:textId="77777777" w:rsidR="004E399C" w:rsidRDefault="004E399C" w:rsidP="00E924BF">
            <w:pPr>
              <w:pStyle w:val="Tablebody"/>
            </w:pPr>
            <w:r w:rsidRPr="00162D45">
              <w:t>24/02/25</w:t>
            </w:r>
          </w:p>
        </w:tc>
        <w:tc>
          <w:tcPr>
            <w:tcW w:w="1701" w:type="dxa"/>
            <w:vAlign w:val="top"/>
          </w:tcPr>
          <w:p w14:paraId="734DD475" w14:textId="77777777" w:rsidR="004E399C" w:rsidRDefault="004E399C" w:rsidP="00E924BF">
            <w:pPr>
              <w:pStyle w:val="Tablebody"/>
            </w:pPr>
            <w:r w:rsidRPr="00162D45">
              <w:t>Rachel Stephen-Smith MLA</w:t>
            </w:r>
          </w:p>
        </w:tc>
        <w:tc>
          <w:tcPr>
            <w:tcW w:w="4111" w:type="dxa"/>
            <w:vAlign w:val="top"/>
          </w:tcPr>
          <w:p w14:paraId="0BDC7CC0" w14:textId="77777777" w:rsidR="004E399C" w:rsidRDefault="004E399C" w:rsidP="00E924BF">
            <w:pPr>
              <w:pStyle w:val="Tablebody"/>
            </w:pPr>
            <w:r w:rsidRPr="00162D45">
              <w:t>Rates Hughes</w:t>
            </w:r>
          </w:p>
        </w:tc>
        <w:tc>
          <w:tcPr>
            <w:tcW w:w="1371" w:type="dxa"/>
            <w:vAlign w:val="top"/>
          </w:tcPr>
          <w:p w14:paraId="24AA8920" w14:textId="77777777" w:rsidR="004E399C" w:rsidRDefault="004E399C" w:rsidP="00E924BF">
            <w:pPr>
              <w:pStyle w:val="Tablebody"/>
            </w:pPr>
            <w:r w:rsidRPr="00162D45">
              <w:t>06/03/25</w:t>
            </w:r>
          </w:p>
        </w:tc>
      </w:tr>
      <w:tr w:rsidR="004E399C" w14:paraId="0F7F8B0F"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2A67BB9" w14:textId="77777777" w:rsidR="004E399C" w:rsidRDefault="004E399C" w:rsidP="00E924BF">
            <w:pPr>
              <w:pStyle w:val="Tablebody"/>
            </w:pPr>
            <w:r w:rsidRPr="00162D45">
              <w:t>13</w:t>
            </w:r>
          </w:p>
        </w:tc>
        <w:tc>
          <w:tcPr>
            <w:tcW w:w="1276" w:type="dxa"/>
            <w:vAlign w:val="top"/>
          </w:tcPr>
          <w:p w14:paraId="77E57046" w14:textId="77777777" w:rsidR="004E399C" w:rsidRDefault="004E399C" w:rsidP="00E924BF">
            <w:pPr>
              <w:pStyle w:val="Tablebody"/>
            </w:pPr>
            <w:r w:rsidRPr="00162D45">
              <w:t>24/02/25</w:t>
            </w:r>
          </w:p>
        </w:tc>
        <w:tc>
          <w:tcPr>
            <w:tcW w:w="1701" w:type="dxa"/>
            <w:vAlign w:val="top"/>
          </w:tcPr>
          <w:p w14:paraId="3811283D" w14:textId="77777777" w:rsidR="004E399C" w:rsidRDefault="004E399C" w:rsidP="00E924BF">
            <w:pPr>
              <w:pStyle w:val="Tablebody"/>
            </w:pPr>
            <w:r w:rsidRPr="00162D45">
              <w:t>Rachel Stephen-Smith MLA</w:t>
            </w:r>
          </w:p>
        </w:tc>
        <w:tc>
          <w:tcPr>
            <w:tcW w:w="4111" w:type="dxa"/>
            <w:vAlign w:val="top"/>
          </w:tcPr>
          <w:p w14:paraId="05417AEA" w14:textId="77777777" w:rsidR="004E399C" w:rsidRDefault="004E399C" w:rsidP="00E924BF">
            <w:pPr>
              <w:pStyle w:val="Tablebody"/>
            </w:pPr>
            <w:r w:rsidRPr="00162D45">
              <w:t>Rates Isaacs</w:t>
            </w:r>
          </w:p>
        </w:tc>
        <w:tc>
          <w:tcPr>
            <w:tcW w:w="1371" w:type="dxa"/>
            <w:vAlign w:val="top"/>
          </w:tcPr>
          <w:p w14:paraId="3C1512D0" w14:textId="77777777" w:rsidR="004E399C" w:rsidRDefault="004E399C" w:rsidP="00E924BF">
            <w:pPr>
              <w:pStyle w:val="Tablebody"/>
            </w:pPr>
            <w:r w:rsidRPr="00162D45">
              <w:t>06/03/25</w:t>
            </w:r>
          </w:p>
        </w:tc>
      </w:tr>
      <w:tr w:rsidR="004E399C" w14:paraId="059B3059"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B067B98" w14:textId="77777777" w:rsidR="004E399C" w:rsidRDefault="004E399C" w:rsidP="00E924BF">
            <w:pPr>
              <w:pStyle w:val="Tablebody"/>
            </w:pPr>
            <w:r w:rsidRPr="00162D45">
              <w:t>14</w:t>
            </w:r>
          </w:p>
        </w:tc>
        <w:tc>
          <w:tcPr>
            <w:tcW w:w="1276" w:type="dxa"/>
            <w:vAlign w:val="top"/>
          </w:tcPr>
          <w:p w14:paraId="32C03216" w14:textId="77777777" w:rsidR="004E399C" w:rsidRDefault="004E399C" w:rsidP="00E924BF">
            <w:pPr>
              <w:pStyle w:val="Tablebody"/>
            </w:pPr>
            <w:r w:rsidRPr="00162D45">
              <w:t>24/02/25</w:t>
            </w:r>
          </w:p>
        </w:tc>
        <w:tc>
          <w:tcPr>
            <w:tcW w:w="1701" w:type="dxa"/>
            <w:vAlign w:val="top"/>
          </w:tcPr>
          <w:p w14:paraId="124E54DB" w14:textId="77777777" w:rsidR="004E399C" w:rsidRDefault="004E399C" w:rsidP="00E924BF">
            <w:pPr>
              <w:pStyle w:val="Tablebody"/>
            </w:pPr>
            <w:r w:rsidRPr="00162D45">
              <w:t>Rachel Stephen-Smith MLA</w:t>
            </w:r>
          </w:p>
        </w:tc>
        <w:tc>
          <w:tcPr>
            <w:tcW w:w="4111" w:type="dxa"/>
            <w:vAlign w:val="top"/>
          </w:tcPr>
          <w:p w14:paraId="621A0762" w14:textId="77777777" w:rsidR="004E399C" w:rsidRDefault="004E399C" w:rsidP="00E924BF">
            <w:pPr>
              <w:pStyle w:val="Tablebody"/>
            </w:pPr>
            <w:r w:rsidRPr="00162D45">
              <w:t>Rates Fisher</w:t>
            </w:r>
          </w:p>
        </w:tc>
        <w:tc>
          <w:tcPr>
            <w:tcW w:w="1371" w:type="dxa"/>
            <w:vAlign w:val="top"/>
          </w:tcPr>
          <w:p w14:paraId="1B9A32CA" w14:textId="77777777" w:rsidR="004E399C" w:rsidRDefault="004E399C" w:rsidP="00E924BF">
            <w:pPr>
              <w:pStyle w:val="Tablebody"/>
            </w:pPr>
            <w:r w:rsidRPr="00162D45">
              <w:t>06/03/25</w:t>
            </w:r>
          </w:p>
        </w:tc>
      </w:tr>
      <w:tr w:rsidR="004E399C" w14:paraId="3B2F6289"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D9A8C51" w14:textId="77777777" w:rsidR="004E399C" w:rsidRDefault="004E399C" w:rsidP="00E924BF">
            <w:pPr>
              <w:pStyle w:val="Tablebody"/>
            </w:pPr>
            <w:r w:rsidRPr="00162D45">
              <w:t>15</w:t>
            </w:r>
          </w:p>
        </w:tc>
        <w:tc>
          <w:tcPr>
            <w:tcW w:w="1276" w:type="dxa"/>
            <w:vAlign w:val="top"/>
          </w:tcPr>
          <w:p w14:paraId="1D05CBEE" w14:textId="77777777" w:rsidR="004E399C" w:rsidRDefault="004E399C" w:rsidP="00E924BF">
            <w:pPr>
              <w:pStyle w:val="Tablebody"/>
            </w:pPr>
            <w:r w:rsidRPr="00162D45">
              <w:t>24/02/25</w:t>
            </w:r>
          </w:p>
        </w:tc>
        <w:tc>
          <w:tcPr>
            <w:tcW w:w="1701" w:type="dxa"/>
            <w:vAlign w:val="top"/>
          </w:tcPr>
          <w:p w14:paraId="026D2E66" w14:textId="77777777" w:rsidR="004E399C" w:rsidRDefault="004E399C" w:rsidP="00E924BF">
            <w:pPr>
              <w:pStyle w:val="Tablebody"/>
            </w:pPr>
            <w:r w:rsidRPr="00162D45">
              <w:t>Rachel Stephen-Smith MLA</w:t>
            </w:r>
          </w:p>
        </w:tc>
        <w:tc>
          <w:tcPr>
            <w:tcW w:w="4111" w:type="dxa"/>
            <w:vAlign w:val="top"/>
          </w:tcPr>
          <w:p w14:paraId="3199B6BA" w14:textId="77777777" w:rsidR="004E399C" w:rsidRDefault="004E399C" w:rsidP="00E924BF">
            <w:pPr>
              <w:pStyle w:val="Tablebody"/>
            </w:pPr>
            <w:r w:rsidRPr="00162D45">
              <w:t>Rates Forrest</w:t>
            </w:r>
          </w:p>
        </w:tc>
        <w:tc>
          <w:tcPr>
            <w:tcW w:w="1371" w:type="dxa"/>
            <w:vAlign w:val="top"/>
          </w:tcPr>
          <w:p w14:paraId="7103D5D6" w14:textId="77777777" w:rsidR="004E399C" w:rsidRDefault="004E399C" w:rsidP="00E924BF">
            <w:pPr>
              <w:pStyle w:val="Tablebody"/>
            </w:pPr>
            <w:r w:rsidRPr="00162D45">
              <w:t>06/03/25</w:t>
            </w:r>
          </w:p>
        </w:tc>
      </w:tr>
      <w:tr w:rsidR="004E399C" w14:paraId="3419E9F2"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3E3FBE9" w14:textId="77777777" w:rsidR="004E399C" w:rsidRDefault="004E399C" w:rsidP="00E924BF">
            <w:pPr>
              <w:pStyle w:val="Tablebody"/>
            </w:pPr>
            <w:r w:rsidRPr="00162D45">
              <w:t>16</w:t>
            </w:r>
          </w:p>
        </w:tc>
        <w:tc>
          <w:tcPr>
            <w:tcW w:w="1276" w:type="dxa"/>
            <w:vAlign w:val="top"/>
          </w:tcPr>
          <w:p w14:paraId="7C43E0D3" w14:textId="77777777" w:rsidR="004E399C" w:rsidRDefault="004E399C" w:rsidP="00E924BF">
            <w:pPr>
              <w:pStyle w:val="Tablebody"/>
            </w:pPr>
            <w:r w:rsidRPr="00162D45">
              <w:t>24/02/25</w:t>
            </w:r>
          </w:p>
        </w:tc>
        <w:tc>
          <w:tcPr>
            <w:tcW w:w="1701" w:type="dxa"/>
            <w:vAlign w:val="top"/>
          </w:tcPr>
          <w:p w14:paraId="5314EDEC" w14:textId="77777777" w:rsidR="004E399C" w:rsidRDefault="004E399C" w:rsidP="00E924BF">
            <w:pPr>
              <w:pStyle w:val="Tablebody"/>
            </w:pPr>
            <w:r w:rsidRPr="00162D45">
              <w:t>Rachel Stephen-Smith MLA</w:t>
            </w:r>
          </w:p>
        </w:tc>
        <w:tc>
          <w:tcPr>
            <w:tcW w:w="4111" w:type="dxa"/>
            <w:vAlign w:val="top"/>
          </w:tcPr>
          <w:p w14:paraId="64F84688" w14:textId="77777777" w:rsidR="004E399C" w:rsidRDefault="004E399C" w:rsidP="00E924BF">
            <w:pPr>
              <w:pStyle w:val="Tablebody"/>
            </w:pPr>
            <w:r w:rsidRPr="00162D45">
              <w:t>Reassessed Conveyance Duty Concessions - Debt Collection Timing</w:t>
            </w:r>
          </w:p>
        </w:tc>
        <w:tc>
          <w:tcPr>
            <w:tcW w:w="1371" w:type="dxa"/>
            <w:vAlign w:val="top"/>
          </w:tcPr>
          <w:p w14:paraId="23B6BA68" w14:textId="77777777" w:rsidR="004E399C" w:rsidRDefault="004E399C" w:rsidP="00E924BF">
            <w:pPr>
              <w:pStyle w:val="Tablebody"/>
            </w:pPr>
            <w:r w:rsidRPr="00162D45">
              <w:t>10/03/25</w:t>
            </w:r>
          </w:p>
        </w:tc>
      </w:tr>
      <w:tr w:rsidR="004E399C" w14:paraId="01AC2FF8"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130AB4D" w14:textId="77777777" w:rsidR="004E399C" w:rsidRDefault="004E399C" w:rsidP="00E924BF">
            <w:pPr>
              <w:pStyle w:val="Tablebody"/>
            </w:pPr>
            <w:r w:rsidRPr="00162D45">
              <w:t>17</w:t>
            </w:r>
          </w:p>
        </w:tc>
        <w:tc>
          <w:tcPr>
            <w:tcW w:w="1276" w:type="dxa"/>
            <w:vAlign w:val="top"/>
          </w:tcPr>
          <w:p w14:paraId="23288044" w14:textId="77777777" w:rsidR="004E399C" w:rsidRDefault="004E399C" w:rsidP="00E924BF">
            <w:pPr>
              <w:pStyle w:val="Tablebody"/>
            </w:pPr>
            <w:r w:rsidRPr="00162D45">
              <w:t>24/02/25</w:t>
            </w:r>
          </w:p>
        </w:tc>
        <w:tc>
          <w:tcPr>
            <w:tcW w:w="1701" w:type="dxa"/>
            <w:vAlign w:val="top"/>
          </w:tcPr>
          <w:p w14:paraId="63CD7BA1" w14:textId="77777777" w:rsidR="004E399C" w:rsidRDefault="004E399C" w:rsidP="00E924BF">
            <w:pPr>
              <w:pStyle w:val="Tablebody"/>
            </w:pPr>
            <w:r w:rsidRPr="00162D45">
              <w:t>Rachel Stephen-Smith MLA</w:t>
            </w:r>
          </w:p>
        </w:tc>
        <w:tc>
          <w:tcPr>
            <w:tcW w:w="4111" w:type="dxa"/>
            <w:vAlign w:val="top"/>
          </w:tcPr>
          <w:p w14:paraId="5D0CC1E7" w14:textId="77777777" w:rsidR="004E399C" w:rsidRDefault="004E399C" w:rsidP="00E924BF">
            <w:pPr>
              <w:pStyle w:val="Tablebody"/>
            </w:pPr>
            <w:r w:rsidRPr="00162D45">
              <w:t>Reassessed Conveyance Duty Concessions - Banks Approached</w:t>
            </w:r>
          </w:p>
        </w:tc>
        <w:tc>
          <w:tcPr>
            <w:tcW w:w="1371" w:type="dxa"/>
            <w:vAlign w:val="top"/>
          </w:tcPr>
          <w:p w14:paraId="4D77A2C5" w14:textId="77777777" w:rsidR="004E399C" w:rsidRDefault="004E399C" w:rsidP="00E924BF">
            <w:pPr>
              <w:pStyle w:val="Tablebody"/>
            </w:pPr>
            <w:r w:rsidRPr="00162D45">
              <w:t>10/03/25</w:t>
            </w:r>
          </w:p>
        </w:tc>
      </w:tr>
      <w:tr w:rsidR="004E399C" w14:paraId="579EBE30"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5B8ECC0" w14:textId="77777777" w:rsidR="004E399C" w:rsidRDefault="004E399C" w:rsidP="00E924BF">
            <w:pPr>
              <w:pStyle w:val="Tablebody"/>
            </w:pPr>
            <w:r w:rsidRPr="00162D45">
              <w:t>18</w:t>
            </w:r>
          </w:p>
        </w:tc>
        <w:tc>
          <w:tcPr>
            <w:tcW w:w="1276" w:type="dxa"/>
            <w:vAlign w:val="top"/>
          </w:tcPr>
          <w:p w14:paraId="625F494F" w14:textId="77777777" w:rsidR="004E399C" w:rsidRDefault="004E399C" w:rsidP="00E924BF">
            <w:pPr>
              <w:pStyle w:val="Tablebody"/>
            </w:pPr>
            <w:r w:rsidRPr="00162D45">
              <w:t>24/02/25</w:t>
            </w:r>
          </w:p>
        </w:tc>
        <w:tc>
          <w:tcPr>
            <w:tcW w:w="1701" w:type="dxa"/>
            <w:vAlign w:val="top"/>
          </w:tcPr>
          <w:p w14:paraId="7C8C3815" w14:textId="77777777" w:rsidR="004E399C" w:rsidRDefault="004E399C" w:rsidP="00E924BF">
            <w:pPr>
              <w:pStyle w:val="Tablebody"/>
            </w:pPr>
            <w:r w:rsidRPr="00162D45">
              <w:t>Rachel Stephen-Smith MLA</w:t>
            </w:r>
          </w:p>
        </w:tc>
        <w:tc>
          <w:tcPr>
            <w:tcW w:w="4111" w:type="dxa"/>
            <w:vAlign w:val="top"/>
          </w:tcPr>
          <w:p w14:paraId="2A507C69" w14:textId="77777777" w:rsidR="004E399C" w:rsidRDefault="004E399C" w:rsidP="00E924BF">
            <w:pPr>
              <w:pStyle w:val="Tablebody"/>
            </w:pPr>
            <w:r w:rsidRPr="00162D45">
              <w:t>Reassessed Conveyance Duty Concessions - ACAT Challenges</w:t>
            </w:r>
          </w:p>
        </w:tc>
        <w:tc>
          <w:tcPr>
            <w:tcW w:w="1371" w:type="dxa"/>
            <w:vAlign w:val="top"/>
          </w:tcPr>
          <w:p w14:paraId="6CC18881" w14:textId="77777777" w:rsidR="004E399C" w:rsidRDefault="004E399C" w:rsidP="00E924BF">
            <w:pPr>
              <w:pStyle w:val="Tablebody"/>
            </w:pPr>
            <w:r w:rsidRPr="00162D45">
              <w:t>10/03/25</w:t>
            </w:r>
          </w:p>
        </w:tc>
      </w:tr>
      <w:tr w:rsidR="004E399C" w14:paraId="4762B771"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FF3250E" w14:textId="77777777" w:rsidR="004E399C" w:rsidRDefault="004E399C" w:rsidP="00E924BF">
            <w:pPr>
              <w:pStyle w:val="Tablebody"/>
            </w:pPr>
            <w:r w:rsidRPr="00162D45">
              <w:lastRenderedPageBreak/>
              <w:t>19</w:t>
            </w:r>
          </w:p>
        </w:tc>
        <w:tc>
          <w:tcPr>
            <w:tcW w:w="1276" w:type="dxa"/>
            <w:vAlign w:val="top"/>
          </w:tcPr>
          <w:p w14:paraId="2DE18053" w14:textId="77777777" w:rsidR="004E399C" w:rsidRDefault="004E399C" w:rsidP="00E924BF">
            <w:pPr>
              <w:pStyle w:val="Tablebody"/>
            </w:pPr>
            <w:r w:rsidRPr="00162D45">
              <w:t>24/02/25</w:t>
            </w:r>
          </w:p>
        </w:tc>
        <w:tc>
          <w:tcPr>
            <w:tcW w:w="1701" w:type="dxa"/>
            <w:vAlign w:val="top"/>
          </w:tcPr>
          <w:p w14:paraId="3F04BBE8" w14:textId="77777777" w:rsidR="004E399C" w:rsidRDefault="004E399C" w:rsidP="00E924BF">
            <w:pPr>
              <w:pStyle w:val="Tablebody"/>
            </w:pPr>
            <w:r w:rsidRPr="00162D45">
              <w:t>Rachel Stephen-Smith MLA</w:t>
            </w:r>
          </w:p>
        </w:tc>
        <w:tc>
          <w:tcPr>
            <w:tcW w:w="4111" w:type="dxa"/>
            <w:vAlign w:val="top"/>
          </w:tcPr>
          <w:p w14:paraId="33A97F42" w14:textId="77777777" w:rsidR="004E399C" w:rsidRDefault="004E399C" w:rsidP="00E924BF">
            <w:pPr>
              <w:pStyle w:val="Tablebody"/>
            </w:pPr>
            <w:r w:rsidRPr="00162D45">
              <w:t>Reassessed Conveyance Duty Concessions - Decisions Taken</w:t>
            </w:r>
          </w:p>
        </w:tc>
        <w:tc>
          <w:tcPr>
            <w:tcW w:w="1371" w:type="dxa"/>
            <w:vAlign w:val="top"/>
          </w:tcPr>
          <w:p w14:paraId="0883E7DD" w14:textId="77777777" w:rsidR="004E399C" w:rsidRDefault="004E399C" w:rsidP="00E924BF">
            <w:pPr>
              <w:pStyle w:val="Tablebody"/>
            </w:pPr>
            <w:r w:rsidRPr="00162D45">
              <w:t>10/03/25</w:t>
            </w:r>
          </w:p>
        </w:tc>
      </w:tr>
      <w:tr w:rsidR="004E399C" w14:paraId="30639C53"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1243FB2" w14:textId="77777777" w:rsidR="004E399C" w:rsidRDefault="004E399C" w:rsidP="00E924BF">
            <w:pPr>
              <w:pStyle w:val="Tablebody"/>
            </w:pPr>
            <w:r w:rsidRPr="00162D45">
              <w:t>20</w:t>
            </w:r>
          </w:p>
        </w:tc>
        <w:tc>
          <w:tcPr>
            <w:tcW w:w="1276" w:type="dxa"/>
            <w:vAlign w:val="top"/>
          </w:tcPr>
          <w:p w14:paraId="56AC5ABE" w14:textId="77777777" w:rsidR="004E399C" w:rsidRDefault="004E399C" w:rsidP="00E924BF">
            <w:pPr>
              <w:pStyle w:val="Tablebody"/>
            </w:pPr>
            <w:r w:rsidRPr="00162D45">
              <w:t>24/02/25</w:t>
            </w:r>
          </w:p>
        </w:tc>
        <w:tc>
          <w:tcPr>
            <w:tcW w:w="1701" w:type="dxa"/>
            <w:vAlign w:val="top"/>
          </w:tcPr>
          <w:p w14:paraId="2D220504" w14:textId="77777777" w:rsidR="004E399C" w:rsidRDefault="004E399C" w:rsidP="00E924BF">
            <w:pPr>
              <w:pStyle w:val="Tablebody"/>
            </w:pPr>
            <w:r w:rsidRPr="00162D45">
              <w:t>Rachel Stephen-Smith MLA</w:t>
            </w:r>
          </w:p>
        </w:tc>
        <w:tc>
          <w:tcPr>
            <w:tcW w:w="4111" w:type="dxa"/>
            <w:vAlign w:val="top"/>
          </w:tcPr>
          <w:p w14:paraId="0D2723B4" w14:textId="77777777" w:rsidR="004E399C" w:rsidRDefault="004E399C" w:rsidP="00E924BF">
            <w:pPr>
              <w:pStyle w:val="Tablebody"/>
            </w:pPr>
            <w:r w:rsidRPr="00162D45">
              <w:t xml:space="preserve">Retrospective Assessments of Conveyance Duty Concessions - Debt Collection and Objection Processing </w:t>
            </w:r>
          </w:p>
        </w:tc>
        <w:tc>
          <w:tcPr>
            <w:tcW w:w="1371" w:type="dxa"/>
            <w:vAlign w:val="top"/>
          </w:tcPr>
          <w:p w14:paraId="31915B2D" w14:textId="77777777" w:rsidR="004E399C" w:rsidRDefault="004E399C" w:rsidP="00E924BF">
            <w:pPr>
              <w:pStyle w:val="Tablebody"/>
            </w:pPr>
            <w:r w:rsidRPr="00162D45">
              <w:t>10/03/25</w:t>
            </w:r>
          </w:p>
        </w:tc>
      </w:tr>
      <w:tr w:rsidR="004E399C" w14:paraId="4294859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870E0DC" w14:textId="77777777" w:rsidR="004E399C" w:rsidRDefault="004E399C" w:rsidP="00E924BF">
            <w:pPr>
              <w:pStyle w:val="Tablebody"/>
            </w:pPr>
            <w:r w:rsidRPr="00162D45">
              <w:t>21</w:t>
            </w:r>
          </w:p>
        </w:tc>
        <w:tc>
          <w:tcPr>
            <w:tcW w:w="1276" w:type="dxa"/>
            <w:vAlign w:val="top"/>
          </w:tcPr>
          <w:p w14:paraId="1D6F476B" w14:textId="77777777" w:rsidR="004E399C" w:rsidRDefault="004E399C" w:rsidP="00E924BF">
            <w:pPr>
              <w:pStyle w:val="Tablebody"/>
            </w:pPr>
            <w:r w:rsidRPr="00162D45">
              <w:t>24/02/25</w:t>
            </w:r>
          </w:p>
        </w:tc>
        <w:tc>
          <w:tcPr>
            <w:tcW w:w="1701" w:type="dxa"/>
            <w:vAlign w:val="top"/>
          </w:tcPr>
          <w:p w14:paraId="51139223" w14:textId="77777777" w:rsidR="004E399C" w:rsidRDefault="004E399C" w:rsidP="00E924BF">
            <w:pPr>
              <w:pStyle w:val="Tablebody"/>
            </w:pPr>
            <w:r w:rsidRPr="00162D45">
              <w:t>Rachel Stephen-Smith MLA</w:t>
            </w:r>
          </w:p>
        </w:tc>
        <w:tc>
          <w:tcPr>
            <w:tcW w:w="4111" w:type="dxa"/>
            <w:vAlign w:val="top"/>
          </w:tcPr>
          <w:p w14:paraId="76DA2061" w14:textId="77777777" w:rsidR="004E399C" w:rsidRDefault="004E399C" w:rsidP="00E924BF">
            <w:pPr>
              <w:pStyle w:val="Tablebody"/>
            </w:pPr>
            <w:r w:rsidRPr="00162D45">
              <w:t>Reassessed Conveyance Duty Concessions - Residential Property Sale</w:t>
            </w:r>
          </w:p>
        </w:tc>
        <w:tc>
          <w:tcPr>
            <w:tcW w:w="1371" w:type="dxa"/>
            <w:vAlign w:val="top"/>
          </w:tcPr>
          <w:p w14:paraId="29191703" w14:textId="77777777" w:rsidR="004E399C" w:rsidRDefault="004E399C" w:rsidP="00E924BF">
            <w:pPr>
              <w:pStyle w:val="Tablebody"/>
            </w:pPr>
            <w:r w:rsidRPr="00162D45">
              <w:t>10/03/25</w:t>
            </w:r>
          </w:p>
        </w:tc>
      </w:tr>
      <w:tr w:rsidR="004E399C" w14:paraId="2BC1800B"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6D6A25D" w14:textId="77777777" w:rsidR="004E399C" w:rsidRDefault="004E399C" w:rsidP="00E924BF">
            <w:pPr>
              <w:pStyle w:val="Tablebody"/>
            </w:pPr>
            <w:r w:rsidRPr="00162D45">
              <w:t>22</w:t>
            </w:r>
          </w:p>
        </w:tc>
        <w:tc>
          <w:tcPr>
            <w:tcW w:w="1276" w:type="dxa"/>
            <w:vAlign w:val="top"/>
          </w:tcPr>
          <w:p w14:paraId="031FAAD2" w14:textId="77777777" w:rsidR="004E399C" w:rsidRDefault="004E399C" w:rsidP="00E924BF">
            <w:pPr>
              <w:pStyle w:val="Tablebody"/>
            </w:pPr>
            <w:r w:rsidRPr="00162D45">
              <w:t>24/02/25</w:t>
            </w:r>
          </w:p>
        </w:tc>
        <w:tc>
          <w:tcPr>
            <w:tcW w:w="1701" w:type="dxa"/>
            <w:vAlign w:val="top"/>
          </w:tcPr>
          <w:p w14:paraId="70E8F661" w14:textId="77777777" w:rsidR="004E399C" w:rsidRDefault="004E399C" w:rsidP="00E924BF">
            <w:pPr>
              <w:pStyle w:val="Tablebody"/>
            </w:pPr>
            <w:r w:rsidRPr="00162D45">
              <w:t>Rachel Stephen-Smith MLA</w:t>
            </w:r>
          </w:p>
        </w:tc>
        <w:tc>
          <w:tcPr>
            <w:tcW w:w="4111" w:type="dxa"/>
            <w:vAlign w:val="top"/>
          </w:tcPr>
          <w:p w14:paraId="3440DB02" w14:textId="77777777" w:rsidR="004E399C" w:rsidRDefault="004E399C" w:rsidP="00E924BF">
            <w:pPr>
              <w:pStyle w:val="Tablebody"/>
            </w:pPr>
            <w:r w:rsidRPr="00162D45">
              <w:t>Reassessed Conveyance Duty Concessions - Business Intelligence</w:t>
            </w:r>
          </w:p>
        </w:tc>
        <w:tc>
          <w:tcPr>
            <w:tcW w:w="1371" w:type="dxa"/>
            <w:vAlign w:val="top"/>
          </w:tcPr>
          <w:p w14:paraId="371E9832" w14:textId="77777777" w:rsidR="004E399C" w:rsidRDefault="004E399C" w:rsidP="00E924BF">
            <w:pPr>
              <w:pStyle w:val="Tablebody"/>
            </w:pPr>
            <w:r w:rsidRPr="00162D45">
              <w:t>10/03/25</w:t>
            </w:r>
          </w:p>
        </w:tc>
      </w:tr>
      <w:tr w:rsidR="004E399C" w14:paraId="6AFC0771"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95A0395" w14:textId="77777777" w:rsidR="004E399C" w:rsidRDefault="004E399C" w:rsidP="00E924BF">
            <w:pPr>
              <w:pStyle w:val="Tablebody"/>
            </w:pPr>
            <w:r w:rsidRPr="00162D45">
              <w:t>23</w:t>
            </w:r>
          </w:p>
        </w:tc>
        <w:tc>
          <w:tcPr>
            <w:tcW w:w="1276" w:type="dxa"/>
            <w:vAlign w:val="top"/>
          </w:tcPr>
          <w:p w14:paraId="4D483FF2" w14:textId="77777777" w:rsidR="004E399C" w:rsidRDefault="004E399C" w:rsidP="00E924BF">
            <w:pPr>
              <w:pStyle w:val="Tablebody"/>
            </w:pPr>
            <w:r w:rsidRPr="00162D45">
              <w:t>24/02/25</w:t>
            </w:r>
          </w:p>
        </w:tc>
        <w:tc>
          <w:tcPr>
            <w:tcW w:w="1701" w:type="dxa"/>
            <w:vAlign w:val="top"/>
          </w:tcPr>
          <w:p w14:paraId="67CA186E" w14:textId="77777777" w:rsidR="004E399C" w:rsidRDefault="004E399C" w:rsidP="00E924BF">
            <w:pPr>
              <w:pStyle w:val="Tablebody"/>
            </w:pPr>
            <w:r w:rsidRPr="00162D45">
              <w:t>Rachel Stephen-Smith MLA</w:t>
            </w:r>
          </w:p>
        </w:tc>
        <w:tc>
          <w:tcPr>
            <w:tcW w:w="4111" w:type="dxa"/>
            <w:vAlign w:val="top"/>
          </w:tcPr>
          <w:p w14:paraId="4F1814EB" w14:textId="77777777" w:rsidR="004E399C" w:rsidRDefault="004E399C" w:rsidP="00E924BF">
            <w:pPr>
              <w:pStyle w:val="Tablebody"/>
            </w:pPr>
            <w:r w:rsidRPr="00162D45">
              <w:t>Rates Records</w:t>
            </w:r>
          </w:p>
        </w:tc>
        <w:tc>
          <w:tcPr>
            <w:tcW w:w="1371" w:type="dxa"/>
            <w:vAlign w:val="top"/>
          </w:tcPr>
          <w:p w14:paraId="69E756DB" w14:textId="77777777" w:rsidR="004E399C" w:rsidRDefault="004E399C" w:rsidP="00E924BF">
            <w:pPr>
              <w:pStyle w:val="Tablebody"/>
            </w:pPr>
            <w:r w:rsidRPr="00162D45">
              <w:t>06/03/25</w:t>
            </w:r>
          </w:p>
        </w:tc>
      </w:tr>
      <w:tr w:rsidR="004E399C" w14:paraId="282F8884"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1B66BDD" w14:textId="77777777" w:rsidR="004E399C" w:rsidRDefault="004E399C" w:rsidP="00E924BF">
            <w:pPr>
              <w:pStyle w:val="Tablebody"/>
            </w:pPr>
            <w:r w:rsidRPr="00162D45">
              <w:t>24</w:t>
            </w:r>
          </w:p>
        </w:tc>
        <w:tc>
          <w:tcPr>
            <w:tcW w:w="1276" w:type="dxa"/>
            <w:vAlign w:val="top"/>
          </w:tcPr>
          <w:p w14:paraId="2E54FA31" w14:textId="77777777" w:rsidR="004E399C" w:rsidRDefault="004E399C" w:rsidP="00E924BF">
            <w:pPr>
              <w:pStyle w:val="Tablebody"/>
            </w:pPr>
            <w:r w:rsidRPr="00162D45">
              <w:t>24/02/25</w:t>
            </w:r>
          </w:p>
        </w:tc>
        <w:tc>
          <w:tcPr>
            <w:tcW w:w="1701" w:type="dxa"/>
            <w:vAlign w:val="top"/>
          </w:tcPr>
          <w:p w14:paraId="0D0EFBC7" w14:textId="77777777" w:rsidR="004E399C" w:rsidRDefault="004E399C" w:rsidP="00E924BF">
            <w:pPr>
              <w:pStyle w:val="Tablebody"/>
            </w:pPr>
            <w:r w:rsidRPr="00162D45">
              <w:t>Rachel Stephen-Smith MLA</w:t>
            </w:r>
          </w:p>
        </w:tc>
        <w:tc>
          <w:tcPr>
            <w:tcW w:w="4111" w:type="dxa"/>
            <w:vAlign w:val="top"/>
          </w:tcPr>
          <w:p w14:paraId="12DDA9D5" w14:textId="77777777" w:rsidR="004E399C" w:rsidRDefault="004E399C" w:rsidP="00E924BF">
            <w:pPr>
              <w:pStyle w:val="Tablebody"/>
            </w:pPr>
            <w:r w:rsidRPr="00162D45">
              <w:t>Rates Torrens</w:t>
            </w:r>
          </w:p>
        </w:tc>
        <w:tc>
          <w:tcPr>
            <w:tcW w:w="1371" w:type="dxa"/>
            <w:vAlign w:val="top"/>
          </w:tcPr>
          <w:p w14:paraId="5CC90E1E" w14:textId="77777777" w:rsidR="004E399C" w:rsidRDefault="004E399C" w:rsidP="00E924BF">
            <w:pPr>
              <w:pStyle w:val="Tablebody"/>
            </w:pPr>
            <w:r w:rsidRPr="00162D45">
              <w:t>06/03/25</w:t>
            </w:r>
          </w:p>
        </w:tc>
      </w:tr>
      <w:tr w:rsidR="004E399C" w14:paraId="2A819DD6"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294EDD8" w14:textId="77777777" w:rsidR="004E399C" w:rsidRDefault="004E399C" w:rsidP="00E924BF">
            <w:pPr>
              <w:pStyle w:val="Tablebody"/>
            </w:pPr>
            <w:r w:rsidRPr="00162D45">
              <w:t>25</w:t>
            </w:r>
          </w:p>
        </w:tc>
        <w:tc>
          <w:tcPr>
            <w:tcW w:w="1276" w:type="dxa"/>
            <w:vAlign w:val="top"/>
          </w:tcPr>
          <w:p w14:paraId="667552A8" w14:textId="77777777" w:rsidR="004E399C" w:rsidRDefault="004E399C" w:rsidP="00E924BF">
            <w:pPr>
              <w:pStyle w:val="Tablebody"/>
            </w:pPr>
            <w:r w:rsidRPr="00162D45">
              <w:t>24/02/25</w:t>
            </w:r>
          </w:p>
        </w:tc>
        <w:tc>
          <w:tcPr>
            <w:tcW w:w="1701" w:type="dxa"/>
            <w:vAlign w:val="top"/>
          </w:tcPr>
          <w:p w14:paraId="3DF0D30B" w14:textId="77777777" w:rsidR="004E399C" w:rsidRDefault="004E399C" w:rsidP="00E924BF">
            <w:pPr>
              <w:pStyle w:val="Tablebody"/>
            </w:pPr>
            <w:r w:rsidRPr="00162D45">
              <w:t>Rachel Stephen-Smith MLA</w:t>
            </w:r>
          </w:p>
        </w:tc>
        <w:tc>
          <w:tcPr>
            <w:tcW w:w="4111" w:type="dxa"/>
            <w:vAlign w:val="top"/>
          </w:tcPr>
          <w:p w14:paraId="5ADD28EF" w14:textId="77777777" w:rsidR="004E399C" w:rsidRDefault="004E399C" w:rsidP="00E924BF">
            <w:pPr>
              <w:pStyle w:val="Tablebody"/>
            </w:pPr>
            <w:r w:rsidRPr="00162D45">
              <w:t>Rates Phillip</w:t>
            </w:r>
          </w:p>
        </w:tc>
        <w:tc>
          <w:tcPr>
            <w:tcW w:w="1371" w:type="dxa"/>
            <w:vAlign w:val="top"/>
          </w:tcPr>
          <w:p w14:paraId="71782DCA" w14:textId="77777777" w:rsidR="004E399C" w:rsidRDefault="004E399C" w:rsidP="00E924BF">
            <w:pPr>
              <w:pStyle w:val="Tablebody"/>
            </w:pPr>
            <w:r w:rsidRPr="00162D45">
              <w:t>06/03/25</w:t>
            </w:r>
          </w:p>
        </w:tc>
      </w:tr>
      <w:tr w:rsidR="004E399C" w14:paraId="08DFE600"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990F388" w14:textId="77777777" w:rsidR="004E399C" w:rsidRDefault="004E399C" w:rsidP="00E924BF">
            <w:pPr>
              <w:pStyle w:val="Tablebody"/>
            </w:pPr>
            <w:r w:rsidRPr="00162D45">
              <w:t>26</w:t>
            </w:r>
          </w:p>
        </w:tc>
        <w:tc>
          <w:tcPr>
            <w:tcW w:w="1276" w:type="dxa"/>
            <w:vAlign w:val="top"/>
          </w:tcPr>
          <w:p w14:paraId="58DB8B9C" w14:textId="77777777" w:rsidR="004E399C" w:rsidRDefault="004E399C" w:rsidP="00E924BF">
            <w:pPr>
              <w:pStyle w:val="Tablebody"/>
            </w:pPr>
            <w:r w:rsidRPr="00162D45">
              <w:t>24/02/25</w:t>
            </w:r>
          </w:p>
        </w:tc>
        <w:tc>
          <w:tcPr>
            <w:tcW w:w="1701" w:type="dxa"/>
            <w:vAlign w:val="top"/>
          </w:tcPr>
          <w:p w14:paraId="7987CC64" w14:textId="77777777" w:rsidR="004E399C" w:rsidRDefault="004E399C" w:rsidP="00E924BF">
            <w:pPr>
              <w:pStyle w:val="Tablebody"/>
            </w:pPr>
            <w:r w:rsidRPr="00162D45">
              <w:t>Rachel Stephen-Smith MLA</w:t>
            </w:r>
          </w:p>
        </w:tc>
        <w:tc>
          <w:tcPr>
            <w:tcW w:w="4111" w:type="dxa"/>
            <w:vAlign w:val="top"/>
          </w:tcPr>
          <w:p w14:paraId="69B907AB" w14:textId="77777777" w:rsidR="004E399C" w:rsidRDefault="004E399C" w:rsidP="00E924BF">
            <w:pPr>
              <w:pStyle w:val="Tablebody"/>
            </w:pPr>
            <w:r w:rsidRPr="00162D45">
              <w:t>Debt Collection - Stamp Duty</w:t>
            </w:r>
          </w:p>
        </w:tc>
        <w:tc>
          <w:tcPr>
            <w:tcW w:w="1371" w:type="dxa"/>
            <w:vAlign w:val="top"/>
          </w:tcPr>
          <w:p w14:paraId="7A682853" w14:textId="77777777" w:rsidR="004E399C" w:rsidRDefault="004E399C" w:rsidP="00E924BF">
            <w:pPr>
              <w:pStyle w:val="Tablebody"/>
            </w:pPr>
            <w:r w:rsidRPr="00162D45">
              <w:t>10/03/25</w:t>
            </w:r>
          </w:p>
        </w:tc>
      </w:tr>
      <w:tr w:rsidR="004E399C" w14:paraId="54B3D92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0874C91" w14:textId="77777777" w:rsidR="004E399C" w:rsidRDefault="004E399C" w:rsidP="00E924BF">
            <w:pPr>
              <w:pStyle w:val="Tablebody"/>
            </w:pPr>
            <w:r w:rsidRPr="00162D45">
              <w:t>27</w:t>
            </w:r>
          </w:p>
        </w:tc>
        <w:tc>
          <w:tcPr>
            <w:tcW w:w="1276" w:type="dxa"/>
            <w:vAlign w:val="top"/>
          </w:tcPr>
          <w:p w14:paraId="319123DA" w14:textId="77777777" w:rsidR="004E399C" w:rsidRDefault="004E399C" w:rsidP="00E924BF">
            <w:pPr>
              <w:pStyle w:val="Tablebody"/>
            </w:pPr>
            <w:r w:rsidRPr="00162D45">
              <w:t>24/02/25</w:t>
            </w:r>
          </w:p>
        </w:tc>
        <w:tc>
          <w:tcPr>
            <w:tcW w:w="1701" w:type="dxa"/>
            <w:vAlign w:val="top"/>
          </w:tcPr>
          <w:p w14:paraId="28193F7C" w14:textId="77777777" w:rsidR="004E399C" w:rsidRDefault="004E399C" w:rsidP="00E924BF">
            <w:pPr>
              <w:pStyle w:val="Tablebody"/>
            </w:pPr>
            <w:r w:rsidRPr="00162D45">
              <w:t>Rachel Stephen-Smith MLA</w:t>
            </w:r>
          </w:p>
        </w:tc>
        <w:tc>
          <w:tcPr>
            <w:tcW w:w="4111" w:type="dxa"/>
            <w:vAlign w:val="top"/>
          </w:tcPr>
          <w:p w14:paraId="6BA530FD" w14:textId="77777777" w:rsidR="004E399C" w:rsidRDefault="004E399C" w:rsidP="00E924BF">
            <w:pPr>
              <w:pStyle w:val="Tablebody"/>
            </w:pPr>
            <w:r w:rsidRPr="00162D45">
              <w:t>Reassessed Conveyance Duty Concessions - Increase in Reassessments Decisions</w:t>
            </w:r>
          </w:p>
        </w:tc>
        <w:tc>
          <w:tcPr>
            <w:tcW w:w="1371" w:type="dxa"/>
            <w:vAlign w:val="top"/>
          </w:tcPr>
          <w:p w14:paraId="3B555BE9" w14:textId="77777777" w:rsidR="004E399C" w:rsidRDefault="004E399C" w:rsidP="00E924BF">
            <w:pPr>
              <w:pStyle w:val="Tablebody"/>
            </w:pPr>
            <w:r w:rsidRPr="00162D45">
              <w:t>10/03/25</w:t>
            </w:r>
          </w:p>
        </w:tc>
      </w:tr>
      <w:tr w:rsidR="004E399C" w14:paraId="46CC7B18"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29F83E5" w14:textId="77777777" w:rsidR="004E399C" w:rsidRPr="007A78C3" w:rsidRDefault="004E399C" w:rsidP="00E924BF">
            <w:pPr>
              <w:pStyle w:val="Tablebody"/>
            </w:pPr>
            <w:r w:rsidRPr="007A78C3">
              <w:t>28</w:t>
            </w:r>
          </w:p>
        </w:tc>
        <w:tc>
          <w:tcPr>
            <w:tcW w:w="1276" w:type="dxa"/>
            <w:vAlign w:val="top"/>
          </w:tcPr>
          <w:p w14:paraId="0C9394ED" w14:textId="77777777" w:rsidR="004E399C" w:rsidRPr="007A78C3" w:rsidRDefault="004E399C" w:rsidP="00E924BF">
            <w:pPr>
              <w:pStyle w:val="Tablebody"/>
            </w:pPr>
            <w:r w:rsidRPr="007A78C3">
              <w:t>24/02/25</w:t>
            </w:r>
          </w:p>
        </w:tc>
        <w:tc>
          <w:tcPr>
            <w:tcW w:w="1701" w:type="dxa"/>
            <w:vAlign w:val="top"/>
          </w:tcPr>
          <w:p w14:paraId="14C50C6F" w14:textId="77777777" w:rsidR="004E399C" w:rsidRPr="007A78C3" w:rsidRDefault="004E399C" w:rsidP="00E924BF">
            <w:pPr>
              <w:pStyle w:val="Tablebody"/>
            </w:pPr>
            <w:r w:rsidRPr="007A78C3">
              <w:t>Rachel Stephen-Smith MLA</w:t>
            </w:r>
          </w:p>
        </w:tc>
        <w:tc>
          <w:tcPr>
            <w:tcW w:w="4111" w:type="dxa"/>
            <w:vAlign w:val="top"/>
          </w:tcPr>
          <w:p w14:paraId="667ACAF9" w14:textId="77777777" w:rsidR="004E399C" w:rsidRPr="007A78C3" w:rsidRDefault="004E399C" w:rsidP="00E924BF">
            <w:pPr>
              <w:pStyle w:val="Tablebody"/>
            </w:pPr>
            <w:r w:rsidRPr="007A78C3">
              <w:t>Reassessed Conveyance Duty Concessions - Data Sources and Causes</w:t>
            </w:r>
          </w:p>
        </w:tc>
        <w:tc>
          <w:tcPr>
            <w:tcW w:w="1371" w:type="dxa"/>
            <w:vAlign w:val="top"/>
          </w:tcPr>
          <w:p w14:paraId="0FC9ABB2" w14:textId="49D38194" w:rsidR="004E399C" w:rsidRPr="007A78C3" w:rsidRDefault="007A78C3" w:rsidP="00E924BF">
            <w:pPr>
              <w:pStyle w:val="Tablebody"/>
            </w:pPr>
            <w:r w:rsidRPr="007A78C3">
              <w:t>18/03/25</w:t>
            </w:r>
          </w:p>
        </w:tc>
      </w:tr>
      <w:tr w:rsidR="004E399C" w14:paraId="046C2A6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D9B20BC" w14:textId="77777777" w:rsidR="004E399C" w:rsidRDefault="004E399C" w:rsidP="00E924BF">
            <w:pPr>
              <w:pStyle w:val="Tablebody"/>
            </w:pPr>
            <w:r w:rsidRPr="00162D45">
              <w:t>29</w:t>
            </w:r>
          </w:p>
        </w:tc>
        <w:tc>
          <w:tcPr>
            <w:tcW w:w="1276" w:type="dxa"/>
            <w:vAlign w:val="top"/>
          </w:tcPr>
          <w:p w14:paraId="33439E0B" w14:textId="77777777" w:rsidR="004E399C" w:rsidRDefault="004E399C" w:rsidP="00E924BF">
            <w:pPr>
              <w:pStyle w:val="Tablebody"/>
            </w:pPr>
            <w:r w:rsidRPr="00162D45">
              <w:t>24/02/25</w:t>
            </w:r>
          </w:p>
        </w:tc>
        <w:tc>
          <w:tcPr>
            <w:tcW w:w="1701" w:type="dxa"/>
            <w:vAlign w:val="top"/>
          </w:tcPr>
          <w:p w14:paraId="4412EC5B" w14:textId="77777777" w:rsidR="004E399C" w:rsidRDefault="004E399C" w:rsidP="00E924BF">
            <w:pPr>
              <w:pStyle w:val="Tablebody"/>
            </w:pPr>
            <w:r w:rsidRPr="00162D45">
              <w:t>Rachel Stephen-Smith MLA</w:t>
            </w:r>
          </w:p>
        </w:tc>
        <w:tc>
          <w:tcPr>
            <w:tcW w:w="4111" w:type="dxa"/>
            <w:vAlign w:val="top"/>
          </w:tcPr>
          <w:p w14:paraId="2502292A" w14:textId="77777777" w:rsidR="004E399C" w:rsidRDefault="004E399C" w:rsidP="00E924BF">
            <w:pPr>
              <w:pStyle w:val="Tablebody"/>
            </w:pPr>
            <w:r w:rsidRPr="00162D45">
              <w:t>Reassessed Conveyance Duty Concessions - IT Systems</w:t>
            </w:r>
          </w:p>
        </w:tc>
        <w:tc>
          <w:tcPr>
            <w:tcW w:w="1371" w:type="dxa"/>
            <w:vAlign w:val="top"/>
          </w:tcPr>
          <w:p w14:paraId="5EF1FC62" w14:textId="77777777" w:rsidR="004E399C" w:rsidRDefault="004E399C" w:rsidP="00E924BF">
            <w:pPr>
              <w:pStyle w:val="Tablebody"/>
            </w:pPr>
            <w:r w:rsidRPr="00162D45">
              <w:t>10/03/25</w:t>
            </w:r>
          </w:p>
        </w:tc>
      </w:tr>
      <w:tr w:rsidR="004E399C" w14:paraId="3A36FB7A"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4A43D83" w14:textId="77777777" w:rsidR="004E399C" w:rsidRDefault="004E399C" w:rsidP="00E924BF">
            <w:pPr>
              <w:pStyle w:val="Tablebody"/>
            </w:pPr>
            <w:r w:rsidRPr="00162D45">
              <w:t>30</w:t>
            </w:r>
          </w:p>
        </w:tc>
        <w:tc>
          <w:tcPr>
            <w:tcW w:w="1276" w:type="dxa"/>
            <w:vAlign w:val="top"/>
          </w:tcPr>
          <w:p w14:paraId="6BD8A0FB" w14:textId="77777777" w:rsidR="004E399C" w:rsidRDefault="004E399C" w:rsidP="00E924BF">
            <w:pPr>
              <w:pStyle w:val="Tablebody"/>
            </w:pPr>
            <w:r w:rsidRPr="00162D45">
              <w:t>24/02/25</w:t>
            </w:r>
          </w:p>
        </w:tc>
        <w:tc>
          <w:tcPr>
            <w:tcW w:w="1701" w:type="dxa"/>
            <w:vAlign w:val="top"/>
          </w:tcPr>
          <w:p w14:paraId="70A4A794" w14:textId="77777777" w:rsidR="004E399C" w:rsidRDefault="004E399C" w:rsidP="00E924BF">
            <w:pPr>
              <w:pStyle w:val="Tablebody"/>
            </w:pPr>
            <w:r w:rsidRPr="00162D45">
              <w:t>Rachel Stephen-Smith MLA</w:t>
            </w:r>
          </w:p>
        </w:tc>
        <w:tc>
          <w:tcPr>
            <w:tcW w:w="4111" w:type="dxa"/>
            <w:vAlign w:val="top"/>
          </w:tcPr>
          <w:p w14:paraId="77BDD644" w14:textId="77777777" w:rsidR="004E399C" w:rsidRDefault="004E399C" w:rsidP="00E924BF">
            <w:pPr>
              <w:pStyle w:val="Tablebody"/>
            </w:pPr>
            <w:r w:rsidRPr="00162D45">
              <w:t xml:space="preserve">Debt Collection - Banks - Stamp Duty Exemptions </w:t>
            </w:r>
          </w:p>
        </w:tc>
        <w:tc>
          <w:tcPr>
            <w:tcW w:w="1371" w:type="dxa"/>
            <w:vAlign w:val="top"/>
          </w:tcPr>
          <w:p w14:paraId="48D1F87F" w14:textId="77777777" w:rsidR="004E399C" w:rsidRDefault="004E399C" w:rsidP="00E924BF">
            <w:pPr>
              <w:pStyle w:val="Tablebody"/>
            </w:pPr>
            <w:r w:rsidRPr="00162D45">
              <w:t>10/03/25</w:t>
            </w:r>
          </w:p>
        </w:tc>
      </w:tr>
      <w:tr w:rsidR="004E399C" w14:paraId="3AD074B2"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A5A3AE7" w14:textId="77777777" w:rsidR="004E399C" w:rsidRDefault="004E399C" w:rsidP="00E924BF">
            <w:pPr>
              <w:pStyle w:val="Tablebody"/>
            </w:pPr>
            <w:r w:rsidRPr="00162D45">
              <w:t>31</w:t>
            </w:r>
          </w:p>
        </w:tc>
        <w:tc>
          <w:tcPr>
            <w:tcW w:w="1276" w:type="dxa"/>
            <w:vAlign w:val="top"/>
          </w:tcPr>
          <w:p w14:paraId="2292A9FA" w14:textId="77777777" w:rsidR="004E399C" w:rsidRDefault="004E399C" w:rsidP="00E924BF">
            <w:pPr>
              <w:pStyle w:val="Tablebody"/>
            </w:pPr>
            <w:r w:rsidRPr="00162D45">
              <w:t>24/02/25</w:t>
            </w:r>
          </w:p>
        </w:tc>
        <w:tc>
          <w:tcPr>
            <w:tcW w:w="1701" w:type="dxa"/>
            <w:vAlign w:val="top"/>
          </w:tcPr>
          <w:p w14:paraId="6F8FB189" w14:textId="77777777" w:rsidR="004E399C" w:rsidRDefault="004E399C" w:rsidP="00E924BF">
            <w:pPr>
              <w:pStyle w:val="Tablebody"/>
            </w:pPr>
            <w:r w:rsidRPr="00162D45">
              <w:t>Rachel Stephen-Smith MLA</w:t>
            </w:r>
          </w:p>
        </w:tc>
        <w:tc>
          <w:tcPr>
            <w:tcW w:w="4111" w:type="dxa"/>
            <w:vAlign w:val="top"/>
          </w:tcPr>
          <w:p w14:paraId="769ACD2D" w14:textId="77777777" w:rsidR="004E399C" w:rsidRDefault="004E399C" w:rsidP="00E924BF">
            <w:pPr>
              <w:pStyle w:val="Tablebody"/>
            </w:pPr>
            <w:r w:rsidRPr="00162D45">
              <w:t>Debt Collection Revenue - Stamp Duty Exemptions</w:t>
            </w:r>
          </w:p>
        </w:tc>
        <w:tc>
          <w:tcPr>
            <w:tcW w:w="1371" w:type="dxa"/>
            <w:vAlign w:val="top"/>
          </w:tcPr>
          <w:p w14:paraId="2BBE33A8" w14:textId="77777777" w:rsidR="004E399C" w:rsidRDefault="004E399C" w:rsidP="00E924BF">
            <w:pPr>
              <w:pStyle w:val="Tablebody"/>
            </w:pPr>
            <w:r w:rsidRPr="00162D45">
              <w:t>10/03/25</w:t>
            </w:r>
          </w:p>
        </w:tc>
      </w:tr>
      <w:tr w:rsidR="004E399C" w14:paraId="3B17BF12"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A19A123" w14:textId="77777777" w:rsidR="004E399C" w:rsidRDefault="004E399C" w:rsidP="00E924BF">
            <w:pPr>
              <w:pStyle w:val="Tablebody"/>
            </w:pPr>
            <w:r w:rsidRPr="00162D45">
              <w:t>32</w:t>
            </w:r>
          </w:p>
        </w:tc>
        <w:tc>
          <w:tcPr>
            <w:tcW w:w="1276" w:type="dxa"/>
            <w:vAlign w:val="top"/>
          </w:tcPr>
          <w:p w14:paraId="744798B3" w14:textId="77777777" w:rsidR="004E399C" w:rsidRDefault="004E399C" w:rsidP="00E924BF">
            <w:pPr>
              <w:pStyle w:val="Tablebody"/>
            </w:pPr>
            <w:r w:rsidRPr="00162D45">
              <w:t>24/02/25</w:t>
            </w:r>
          </w:p>
        </w:tc>
        <w:tc>
          <w:tcPr>
            <w:tcW w:w="1701" w:type="dxa"/>
            <w:vAlign w:val="top"/>
          </w:tcPr>
          <w:p w14:paraId="79B9F4D3" w14:textId="77777777" w:rsidR="004E399C" w:rsidRDefault="004E399C" w:rsidP="00E924BF">
            <w:pPr>
              <w:pStyle w:val="Tablebody"/>
            </w:pPr>
            <w:r w:rsidRPr="00162D45">
              <w:t>Rachel Stephen-Smith MLA</w:t>
            </w:r>
          </w:p>
        </w:tc>
        <w:tc>
          <w:tcPr>
            <w:tcW w:w="4111" w:type="dxa"/>
            <w:vAlign w:val="top"/>
          </w:tcPr>
          <w:p w14:paraId="6DF22EC5" w14:textId="77777777" w:rsidR="004E399C" w:rsidRDefault="004E399C" w:rsidP="00E924BF">
            <w:pPr>
              <w:pStyle w:val="Tablebody"/>
            </w:pPr>
            <w:r w:rsidRPr="00162D45">
              <w:t>Reassessed Conveyance Duty Concessions - Reassessment Triggers</w:t>
            </w:r>
          </w:p>
        </w:tc>
        <w:tc>
          <w:tcPr>
            <w:tcW w:w="1371" w:type="dxa"/>
            <w:vAlign w:val="top"/>
          </w:tcPr>
          <w:p w14:paraId="7EF93FF6" w14:textId="77777777" w:rsidR="004E399C" w:rsidRDefault="004E399C" w:rsidP="00E924BF">
            <w:pPr>
              <w:pStyle w:val="Tablebody"/>
            </w:pPr>
            <w:r w:rsidRPr="00162D45">
              <w:t>10/03/25</w:t>
            </w:r>
          </w:p>
        </w:tc>
      </w:tr>
      <w:tr w:rsidR="004E399C" w14:paraId="4C3CB665"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909F560" w14:textId="77777777" w:rsidR="004E399C" w:rsidRDefault="004E399C" w:rsidP="00E924BF">
            <w:pPr>
              <w:pStyle w:val="Tablebody"/>
            </w:pPr>
            <w:r w:rsidRPr="00162D45">
              <w:t>33</w:t>
            </w:r>
          </w:p>
        </w:tc>
        <w:tc>
          <w:tcPr>
            <w:tcW w:w="1276" w:type="dxa"/>
            <w:vAlign w:val="top"/>
          </w:tcPr>
          <w:p w14:paraId="2E172391" w14:textId="77777777" w:rsidR="004E399C" w:rsidRDefault="004E399C" w:rsidP="00E924BF">
            <w:pPr>
              <w:pStyle w:val="Tablebody"/>
            </w:pPr>
            <w:r w:rsidRPr="00162D45">
              <w:t>24/02/25</w:t>
            </w:r>
          </w:p>
        </w:tc>
        <w:tc>
          <w:tcPr>
            <w:tcW w:w="1701" w:type="dxa"/>
            <w:vAlign w:val="top"/>
          </w:tcPr>
          <w:p w14:paraId="48BC3449" w14:textId="77777777" w:rsidR="004E399C" w:rsidRDefault="004E399C" w:rsidP="00E924BF">
            <w:pPr>
              <w:pStyle w:val="Tablebody"/>
            </w:pPr>
            <w:r w:rsidRPr="00162D45">
              <w:t>Rachel Stephen-Smith MLA</w:t>
            </w:r>
          </w:p>
        </w:tc>
        <w:tc>
          <w:tcPr>
            <w:tcW w:w="4111" w:type="dxa"/>
            <w:vAlign w:val="top"/>
          </w:tcPr>
          <w:p w14:paraId="772EC0B7" w14:textId="77777777" w:rsidR="004E399C" w:rsidRDefault="004E399C" w:rsidP="00E924BF">
            <w:pPr>
              <w:pStyle w:val="Tablebody"/>
            </w:pPr>
            <w:r w:rsidRPr="00162D45">
              <w:t>Reassessed Conveyance Duty Concessions - Legislative definitions between ACT and Commonwealth</w:t>
            </w:r>
          </w:p>
        </w:tc>
        <w:tc>
          <w:tcPr>
            <w:tcW w:w="1371" w:type="dxa"/>
            <w:vAlign w:val="top"/>
          </w:tcPr>
          <w:p w14:paraId="57A41168" w14:textId="77777777" w:rsidR="004E399C" w:rsidRDefault="004E399C" w:rsidP="00E924BF">
            <w:pPr>
              <w:pStyle w:val="Tablebody"/>
            </w:pPr>
            <w:r w:rsidRPr="00162D45">
              <w:t>10/03/25</w:t>
            </w:r>
          </w:p>
        </w:tc>
      </w:tr>
      <w:tr w:rsidR="004E399C" w14:paraId="537CB90E"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02E24F2" w14:textId="77777777" w:rsidR="004E399C" w:rsidRDefault="004E399C" w:rsidP="00E924BF">
            <w:pPr>
              <w:pStyle w:val="Tablebody"/>
            </w:pPr>
            <w:r w:rsidRPr="00162D45">
              <w:t>34</w:t>
            </w:r>
          </w:p>
        </w:tc>
        <w:tc>
          <w:tcPr>
            <w:tcW w:w="1276" w:type="dxa"/>
            <w:vAlign w:val="top"/>
          </w:tcPr>
          <w:p w14:paraId="154C331B" w14:textId="77777777" w:rsidR="004E399C" w:rsidRDefault="004E399C" w:rsidP="00E924BF">
            <w:pPr>
              <w:pStyle w:val="Tablebody"/>
            </w:pPr>
            <w:r w:rsidRPr="00162D45">
              <w:t>24/02/25</w:t>
            </w:r>
          </w:p>
        </w:tc>
        <w:tc>
          <w:tcPr>
            <w:tcW w:w="1701" w:type="dxa"/>
            <w:vAlign w:val="top"/>
          </w:tcPr>
          <w:p w14:paraId="27514876" w14:textId="77777777" w:rsidR="004E399C" w:rsidRDefault="004E399C" w:rsidP="00E924BF">
            <w:pPr>
              <w:pStyle w:val="Tablebody"/>
            </w:pPr>
            <w:r w:rsidRPr="00162D45">
              <w:t>Rachel Stephen-Smith MLA</w:t>
            </w:r>
          </w:p>
        </w:tc>
        <w:tc>
          <w:tcPr>
            <w:tcW w:w="4111" w:type="dxa"/>
            <w:vAlign w:val="top"/>
          </w:tcPr>
          <w:p w14:paraId="74558C70" w14:textId="77777777" w:rsidR="004E399C" w:rsidRDefault="004E399C" w:rsidP="00E924BF">
            <w:pPr>
              <w:pStyle w:val="Tablebody"/>
            </w:pPr>
            <w:r w:rsidRPr="00162D45">
              <w:t>Reassessed Conveyance Duty Concessions - Reassessment and Objection Data</w:t>
            </w:r>
          </w:p>
        </w:tc>
        <w:tc>
          <w:tcPr>
            <w:tcW w:w="1371" w:type="dxa"/>
            <w:vAlign w:val="top"/>
          </w:tcPr>
          <w:p w14:paraId="10F9A006" w14:textId="77777777" w:rsidR="004E399C" w:rsidRDefault="004E399C" w:rsidP="00E924BF">
            <w:pPr>
              <w:pStyle w:val="Tablebody"/>
            </w:pPr>
            <w:r w:rsidRPr="00162D45">
              <w:t>10/03/25</w:t>
            </w:r>
          </w:p>
        </w:tc>
      </w:tr>
      <w:tr w:rsidR="004E399C" w14:paraId="28C7F89F"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2D434BC" w14:textId="77777777" w:rsidR="004E399C" w:rsidRDefault="004E399C" w:rsidP="00E924BF">
            <w:pPr>
              <w:pStyle w:val="Tablebody"/>
            </w:pPr>
            <w:r w:rsidRPr="00162D45">
              <w:t>35</w:t>
            </w:r>
          </w:p>
        </w:tc>
        <w:tc>
          <w:tcPr>
            <w:tcW w:w="1276" w:type="dxa"/>
            <w:vAlign w:val="top"/>
          </w:tcPr>
          <w:p w14:paraId="51F80AA7" w14:textId="77777777" w:rsidR="004E399C" w:rsidRDefault="004E399C" w:rsidP="00E924BF">
            <w:pPr>
              <w:pStyle w:val="Tablebody"/>
            </w:pPr>
            <w:r w:rsidRPr="00162D45">
              <w:t>24/02/25</w:t>
            </w:r>
          </w:p>
        </w:tc>
        <w:tc>
          <w:tcPr>
            <w:tcW w:w="1701" w:type="dxa"/>
            <w:vAlign w:val="top"/>
          </w:tcPr>
          <w:p w14:paraId="33BD9A56" w14:textId="77777777" w:rsidR="004E399C" w:rsidRDefault="004E399C" w:rsidP="00E924BF">
            <w:pPr>
              <w:pStyle w:val="Tablebody"/>
            </w:pPr>
            <w:r w:rsidRPr="00162D45">
              <w:t>Rachel Stephen-Smith MLA</w:t>
            </w:r>
          </w:p>
        </w:tc>
        <w:tc>
          <w:tcPr>
            <w:tcW w:w="4111" w:type="dxa"/>
            <w:vAlign w:val="top"/>
          </w:tcPr>
          <w:p w14:paraId="0BD69DC7" w14:textId="77777777" w:rsidR="004E399C" w:rsidRDefault="004E399C" w:rsidP="00E924BF">
            <w:pPr>
              <w:pStyle w:val="Tablebody"/>
            </w:pPr>
            <w:r w:rsidRPr="00162D45">
              <w:t xml:space="preserve"> Reassessment Timeframe</w:t>
            </w:r>
          </w:p>
        </w:tc>
        <w:tc>
          <w:tcPr>
            <w:tcW w:w="1371" w:type="dxa"/>
            <w:vAlign w:val="top"/>
          </w:tcPr>
          <w:p w14:paraId="436F882D" w14:textId="77777777" w:rsidR="004E399C" w:rsidRDefault="004E399C" w:rsidP="00E924BF">
            <w:pPr>
              <w:pStyle w:val="Tablebody"/>
            </w:pPr>
            <w:r w:rsidRPr="00162D45">
              <w:t>10/03/25</w:t>
            </w:r>
          </w:p>
        </w:tc>
      </w:tr>
      <w:tr w:rsidR="004E399C" w14:paraId="7147FD12"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A99B02D" w14:textId="77777777" w:rsidR="004E399C" w:rsidRDefault="004E399C" w:rsidP="00E924BF">
            <w:pPr>
              <w:pStyle w:val="Tablebody"/>
            </w:pPr>
            <w:r w:rsidRPr="00162D45">
              <w:t>36</w:t>
            </w:r>
          </w:p>
        </w:tc>
        <w:tc>
          <w:tcPr>
            <w:tcW w:w="1276" w:type="dxa"/>
            <w:vAlign w:val="top"/>
          </w:tcPr>
          <w:p w14:paraId="15085B9B" w14:textId="77777777" w:rsidR="004E399C" w:rsidRDefault="004E399C" w:rsidP="00E924BF">
            <w:pPr>
              <w:pStyle w:val="Tablebody"/>
            </w:pPr>
            <w:r w:rsidRPr="00162D45">
              <w:t>24/02/25</w:t>
            </w:r>
          </w:p>
        </w:tc>
        <w:tc>
          <w:tcPr>
            <w:tcW w:w="1701" w:type="dxa"/>
            <w:vAlign w:val="top"/>
          </w:tcPr>
          <w:p w14:paraId="7CAF180E" w14:textId="77777777" w:rsidR="004E399C" w:rsidRDefault="004E399C" w:rsidP="00E924BF">
            <w:pPr>
              <w:pStyle w:val="Tablebody"/>
            </w:pPr>
            <w:r w:rsidRPr="00162D45">
              <w:t>Rachel Stephen-Smith MLA</w:t>
            </w:r>
          </w:p>
        </w:tc>
        <w:tc>
          <w:tcPr>
            <w:tcW w:w="4111" w:type="dxa"/>
            <w:vAlign w:val="top"/>
          </w:tcPr>
          <w:p w14:paraId="643ACD9D" w14:textId="77777777" w:rsidR="004E399C" w:rsidRDefault="004E399C" w:rsidP="00E924BF">
            <w:pPr>
              <w:pStyle w:val="Tablebody"/>
            </w:pPr>
            <w:r w:rsidRPr="00162D45">
              <w:t>Reassessed Conveyance Duty Concessions - Reasonable Care</w:t>
            </w:r>
          </w:p>
        </w:tc>
        <w:tc>
          <w:tcPr>
            <w:tcW w:w="1371" w:type="dxa"/>
            <w:vAlign w:val="top"/>
          </w:tcPr>
          <w:p w14:paraId="3EEEFC0B" w14:textId="77777777" w:rsidR="004E399C" w:rsidRDefault="004E399C" w:rsidP="00E924BF">
            <w:pPr>
              <w:pStyle w:val="Tablebody"/>
            </w:pPr>
            <w:r w:rsidRPr="00162D45">
              <w:t>10/03/25</w:t>
            </w:r>
          </w:p>
        </w:tc>
      </w:tr>
      <w:tr w:rsidR="004E399C" w14:paraId="469D594A"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1C49BE3" w14:textId="77777777" w:rsidR="004E399C" w:rsidRDefault="004E399C" w:rsidP="00E924BF">
            <w:pPr>
              <w:pStyle w:val="Tablebody"/>
            </w:pPr>
            <w:r w:rsidRPr="00162D45">
              <w:t>37</w:t>
            </w:r>
          </w:p>
        </w:tc>
        <w:tc>
          <w:tcPr>
            <w:tcW w:w="1276" w:type="dxa"/>
            <w:vAlign w:val="top"/>
          </w:tcPr>
          <w:p w14:paraId="1E9D5984" w14:textId="77777777" w:rsidR="004E399C" w:rsidRDefault="004E399C" w:rsidP="00E924BF">
            <w:pPr>
              <w:pStyle w:val="Tablebody"/>
            </w:pPr>
            <w:r w:rsidRPr="00162D45">
              <w:t>24/02/25</w:t>
            </w:r>
          </w:p>
        </w:tc>
        <w:tc>
          <w:tcPr>
            <w:tcW w:w="1701" w:type="dxa"/>
            <w:vAlign w:val="top"/>
          </w:tcPr>
          <w:p w14:paraId="157FCEC9" w14:textId="77777777" w:rsidR="004E399C" w:rsidRDefault="004E399C" w:rsidP="00E924BF">
            <w:pPr>
              <w:pStyle w:val="Tablebody"/>
            </w:pPr>
            <w:r w:rsidRPr="00162D45">
              <w:t>Rachel Stephen-Smith MLA</w:t>
            </w:r>
          </w:p>
        </w:tc>
        <w:tc>
          <w:tcPr>
            <w:tcW w:w="4111" w:type="dxa"/>
            <w:vAlign w:val="top"/>
          </w:tcPr>
          <w:p w14:paraId="632CA07A" w14:textId="77777777" w:rsidR="004E399C" w:rsidRDefault="004E399C" w:rsidP="00E924BF">
            <w:pPr>
              <w:pStyle w:val="Tablebody"/>
            </w:pPr>
            <w:r w:rsidRPr="00162D45">
              <w:t>Debt Collection Costs - Stamp Duty Exemptions</w:t>
            </w:r>
          </w:p>
        </w:tc>
        <w:tc>
          <w:tcPr>
            <w:tcW w:w="1371" w:type="dxa"/>
            <w:vAlign w:val="top"/>
          </w:tcPr>
          <w:p w14:paraId="42154FA6" w14:textId="77777777" w:rsidR="004E399C" w:rsidRDefault="004E399C" w:rsidP="00E924BF">
            <w:pPr>
              <w:pStyle w:val="Tablebody"/>
            </w:pPr>
            <w:r w:rsidRPr="00162D45">
              <w:t>10/03/25</w:t>
            </w:r>
          </w:p>
        </w:tc>
      </w:tr>
      <w:tr w:rsidR="004E399C" w14:paraId="4514302C"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D773863" w14:textId="77777777" w:rsidR="004E399C" w:rsidRDefault="004E399C" w:rsidP="00E924BF">
            <w:pPr>
              <w:pStyle w:val="Tablebody"/>
            </w:pPr>
            <w:r w:rsidRPr="00162D45">
              <w:lastRenderedPageBreak/>
              <w:t>38</w:t>
            </w:r>
          </w:p>
        </w:tc>
        <w:tc>
          <w:tcPr>
            <w:tcW w:w="1276" w:type="dxa"/>
            <w:vAlign w:val="top"/>
          </w:tcPr>
          <w:p w14:paraId="01BAF2E7" w14:textId="77777777" w:rsidR="004E399C" w:rsidRDefault="004E399C" w:rsidP="00E924BF">
            <w:pPr>
              <w:pStyle w:val="Tablebody"/>
            </w:pPr>
            <w:r w:rsidRPr="00162D45">
              <w:t>24/02/25</w:t>
            </w:r>
          </w:p>
        </w:tc>
        <w:tc>
          <w:tcPr>
            <w:tcW w:w="1701" w:type="dxa"/>
            <w:vAlign w:val="top"/>
          </w:tcPr>
          <w:p w14:paraId="7C053F96" w14:textId="77777777" w:rsidR="004E399C" w:rsidRDefault="004E399C" w:rsidP="00E924BF">
            <w:pPr>
              <w:pStyle w:val="Tablebody"/>
            </w:pPr>
            <w:r w:rsidRPr="00162D45">
              <w:t>Rachel Stephen-Smith MLA</w:t>
            </w:r>
          </w:p>
        </w:tc>
        <w:tc>
          <w:tcPr>
            <w:tcW w:w="4111" w:type="dxa"/>
            <w:vAlign w:val="top"/>
          </w:tcPr>
          <w:p w14:paraId="70655C1F" w14:textId="77777777" w:rsidR="004E399C" w:rsidRDefault="004E399C" w:rsidP="00E924BF">
            <w:pPr>
              <w:pStyle w:val="Tablebody"/>
            </w:pPr>
            <w:r w:rsidRPr="00162D45">
              <w:t>Reassessed Conveyance Duty Concessions - Exceptional Circumstances</w:t>
            </w:r>
          </w:p>
        </w:tc>
        <w:tc>
          <w:tcPr>
            <w:tcW w:w="1371" w:type="dxa"/>
            <w:vAlign w:val="top"/>
          </w:tcPr>
          <w:p w14:paraId="7B8C0120" w14:textId="77777777" w:rsidR="004E399C" w:rsidRDefault="004E399C" w:rsidP="00E924BF">
            <w:pPr>
              <w:pStyle w:val="Tablebody"/>
            </w:pPr>
            <w:r w:rsidRPr="00162D45">
              <w:t>10/03/25</w:t>
            </w:r>
          </w:p>
        </w:tc>
      </w:tr>
      <w:tr w:rsidR="004E399C" w14:paraId="587316FE"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288D217" w14:textId="77777777" w:rsidR="004E399C" w:rsidRDefault="004E399C" w:rsidP="00E924BF">
            <w:pPr>
              <w:pStyle w:val="Tablebody"/>
            </w:pPr>
            <w:r w:rsidRPr="00162D45">
              <w:t>39</w:t>
            </w:r>
          </w:p>
        </w:tc>
        <w:tc>
          <w:tcPr>
            <w:tcW w:w="1276" w:type="dxa"/>
            <w:vAlign w:val="top"/>
          </w:tcPr>
          <w:p w14:paraId="45F0887C" w14:textId="77777777" w:rsidR="004E399C" w:rsidRDefault="004E399C" w:rsidP="00E924BF">
            <w:pPr>
              <w:pStyle w:val="Tablebody"/>
            </w:pPr>
            <w:r w:rsidRPr="00162D45">
              <w:t>24/02/25</w:t>
            </w:r>
          </w:p>
        </w:tc>
        <w:tc>
          <w:tcPr>
            <w:tcW w:w="1701" w:type="dxa"/>
            <w:vAlign w:val="top"/>
          </w:tcPr>
          <w:p w14:paraId="37B0C581" w14:textId="77777777" w:rsidR="004E399C" w:rsidRDefault="004E399C" w:rsidP="00E924BF">
            <w:pPr>
              <w:pStyle w:val="Tablebody"/>
            </w:pPr>
            <w:r w:rsidRPr="00162D45">
              <w:t>Rachel Stephen-Smith MLA</w:t>
            </w:r>
          </w:p>
        </w:tc>
        <w:tc>
          <w:tcPr>
            <w:tcW w:w="4111" w:type="dxa"/>
            <w:vAlign w:val="top"/>
          </w:tcPr>
          <w:p w14:paraId="1395B225" w14:textId="77777777" w:rsidR="004E399C" w:rsidRDefault="004E399C" w:rsidP="00E924BF">
            <w:pPr>
              <w:pStyle w:val="Tablebody"/>
            </w:pPr>
            <w:r w:rsidRPr="00162D45">
              <w:t>Reassessed Conveyance Duty Concessions - Objection Rate</w:t>
            </w:r>
          </w:p>
        </w:tc>
        <w:tc>
          <w:tcPr>
            <w:tcW w:w="1371" w:type="dxa"/>
            <w:vAlign w:val="top"/>
          </w:tcPr>
          <w:p w14:paraId="70DFE578" w14:textId="77777777" w:rsidR="004E399C" w:rsidRDefault="004E399C" w:rsidP="00E924BF">
            <w:pPr>
              <w:pStyle w:val="Tablebody"/>
            </w:pPr>
            <w:r w:rsidRPr="00162D45">
              <w:t>10/03/25</w:t>
            </w:r>
          </w:p>
        </w:tc>
      </w:tr>
      <w:tr w:rsidR="004E399C" w14:paraId="50DDBB38"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245E56A" w14:textId="77777777" w:rsidR="004E399C" w:rsidRDefault="004E399C" w:rsidP="00E924BF">
            <w:pPr>
              <w:pStyle w:val="Tablebody"/>
            </w:pPr>
            <w:r w:rsidRPr="00162D45">
              <w:t>40</w:t>
            </w:r>
          </w:p>
        </w:tc>
        <w:tc>
          <w:tcPr>
            <w:tcW w:w="1276" w:type="dxa"/>
            <w:vAlign w:val="top"/>
          </w:tcPr>
          <w:p w14:paraId="5E7EF6DC" w14:textId="77777777" w:rsidR="004E399C" w:rsidRDefault="004E399C" w:rsidP="00E924BF">
            <w:pPr>
              <w:pStyle w:val="Tablebody"/>
            </w:pPr>
            <w:r w:rsidRPr="00162D45">
              <w:t>24/02/25</w:t>
            </w:r>
          </w:p>
        </w:tc>
        <w:tc>
          <w:tcPr>
            <w:tcW w:w="1701" w:type="dxa"/>
            <w:vAlign w:val="top"/>
          </w:tcPr>
          <w:p w14:paraId="47D15094" w14:textId="77777777" w:rsidR="004E399C" w:rsidRDefault="004E399C" w:rsidP="00E924BF">
            <w:pPr>
              <w:pStyle w:val="Tablebody"/>
            </w:pPr>
            <w:r w:rsidRPr="00162D45">
              <w:t>Rachel Stephen-Smith MLA</w:t>
            </w:r>
          </w:p>
        </w:tc>
        <w:tc>
          <w:tcPr>
            <w:tcW w:w="4111" w:type="dxa"/>
            <w:vAlign w:val="top"/>
          </w:tcPr>
          <w:p w14:paraId="440D24DE" w14:textId="77777777" w:rsidR="004E399C" w:rsidRDefault="004E399C" w:rsidP="00E924BF">
            <w:pPr>
              <w:pStyle w:val="Tablebody"/>
            </w:pPr>
            <w:r w:rsidRPr="00162D45">
              <w:t>Rates Coombs</w:t>
            </w:r>
          </w:p>
        </w:tc>
        <w:tc>
          <w:tcPr>
            <w:tcW w:w="1371" w:type="dxa"/>
            <w:vAlign w:val="top"/>
          </w:tcPr>
          <w:p w14:paraId="474C3017" w14:textId="77777777" w:rsidR="004E399C" w:rsidRDefault="004E399C" w:rsidP="00E924BF">
            <w:pPr>
              <w:pStyle w:val="Tablebody"/>
            </w:pPr>
            <w:r w:rsidRPr="00162D45">
              <w:t>10/03/25</w:t>
            </w:r>
          </w:p>
        </w:tc>
      </w:tr>
      <w:tr w:rsidR="004E399C" w14:paraId="185506D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5643D84" w14:textId="77777777" w:rsidR="004E399C" w:rsidRDefault="004E399C" w:rsidP="00E924BF">
            <w:pPr>
              <w:pStyle w:val="Tablebody"/>
            </w:pPr>
            <w:r w:rsidRPr="00162D45">
              <w:t>41</w:t>
            </w:r>
          </w:p>
        </w:tc>
        <w:tc>
          <w:tcPr>
            <w:tcW w:w="1276" w:type="dxa"/>
            <w:vAlign w:val="top"/>
          </w:tcPr>
          <w:p w14:paraId="5198D98D" w14:textId="77777777" w:rsidR="004E399C" w:rsidRDefault="004E399C" w:rsidP="00E924BF">
            <w:pPr>
              <w:pStyle w:val="Tablebody"/>
            </w:pPr>
            <w:r w:rsidRPr="00162D45">
              <w:t>24/02/25</w:t>
            </w:r>
          </w:p>
        </w:tc>
        <w:tc>
          <w:tcPr>
            <w:tcW w:w="1701" w:type="dxa"/>
            <w:vAlign w:val="top"/>
          </w:tcPr>
          <w:p w14:paraId="6FDEE5F0" w14:textId="77777777" w:rsidR="004E399C" w:rsidRDefault="004E399C" w:rsidP="00E924BF">
            <w:pPr>
              <w:pStyle w:val="Tablebody"/>
            </w:pPr>
            <w:r w:rsidRPr="00162D45">
              <w:t>Rachel Stephen-Smith MLA</w:t>
            </w:r>
          </w:p>
        </w:tc>
        <w:tc>
          <w:tcPr>
            <w:tcW w:w="4111" w:type="dxa"/>
            <w:vAlign w:val="top"/>
          </w:tcPr>
          <w:p w14:paraId="552821B8" w14:textId="77777777" w:rsidR="004E399C" w:rsidRDefault="004E399C" w:rsidP="00E924BF">
            <w:pPr>
              <w:pStyle w:val="Tablebody"/>
            </w:pPr>
            <w:r w:rsidRPr="00162D45">
              <w:t>Rates Chapman</w:t>
            </w:r>
          </w:p>
        </w:tc>
        <w:tc>
          <w:tcPr>
            <w:tcW w:w="1371" w:type="dxa"/>
            <w:vAlign w:val="top"/>
          </w:tcPr>
          <w:p w14:paraId="7FA281A8" w14:textId="77777777" w:rsidR="004E399C" w:rsidRDefault="004E399C" w:rsidP="00E924BF">
            <w:pPr>
              <w:pStyle w:val="Tablebody"/>
            </w:pPr>
            <w:r w:rsidRPr="00162D45">
              <w:t>10/03/25</w:t>
            </w:r>
          </w:p>
        </w:tc>
      </w:tr>
      <w:tr w:rsidR="004E399C" w14:paraId="33C486F8"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0F51771" w14:textId="77777777" w:rsidR="004E399C" w:rsidRDefault="004E399C" w:rsidP="00E924BF">
            <w:pPr>
              <w:pStyle w:val="Tablebody"/>
            </w:pPr>
            <w:r w:rsidRPr="00162D45">
              <w:t>42</w:t>
            </w:r>
          </w:p>
        </w:tc>
        <w:tc>
          <w:tcPr>
            <w:tcW w:w="1276" w:type="dxa"/>
            <w:vAlign w:val="top"/>
          </w:tcPr>
          <w:p w14:paraId="259104A6" w14:textId="77777777" w:rsidR="004E399C" w:rsidRDefault="004E399C" w:rsidP="00E924BF">
            <w:pPr>
              <w:pStyle w:val="Tablebody"/>
            </w:pPr>
            <w:r w:rsidRPr="00162D45">
              <w:t>24/02/25</w:t>
            </w:r>
          </w:p>
        </w:tc>
        <w:tc>
          <w:tcPr>
            <w:tcW w:w="1701" w:type="dxa"/>
            <w:vAlign w:val="top"/>
          </w:tcPr>
          <w:p w14:paraId="476C096E" w14:textId="77777777" w:rsidR="004E399C" w:rsidRDefault="004E399C" w:rsidP="00E924BF">
            <w:pPr>
              <w:pStyle w:val="Tablebody"/>
            </w:pPr>
            <w:r w:rsidRPr="00162D45">
              <w:t>Rachel Stephen-Smith MLA</w:t>
            </w:r>
          </w:p>
        </w:tc>
        <w:tc>
          <w:tcPr>
            <w:tcW w:w="4111" w:type="dxa"/>
            <w:vAlign w:val="top"/>
          </w:tcPr>
          <w:p w14:paraId="16B2927C" w14:textId="77777777" w:rsidR="004E399C" w:rsidRDefault="004E399C" w:rsidP="00E924BF">
            <w:pPr>
              <w:pStyle w:val="Tablebody"/>
            </w:pPr>
            <w:r w:rsidRPr="00162D45">
              <w:t>Rates Denman Prospect</w:t>
            </w:r>
          </w:p>
        </w:tc>
        <w:tc>
          <w:tcPr>
            <w:tcW w:w="1371" w:type="dxa"/>
            <w:vAlign w:val="top"/>
          </w:tcPr>
          <w:p w14:paraId="5BAA6A80" w14:textId="77777777" w:rsidR="004E399C" w:rsidRDefault="004E399C" w:rsidP="00E924BF">
            <w:pPr>
              <w:pStyle w:val="Tablebody"/>
            </w:pPr>
            <w:r w:rsidRPr="00162D45">
              <w:t>10/03/25</w:t>
            </w:r>
          </w:p>
        </w:tc>
      </w:tr>
      <w:tr w:rsidR="004E399C" w14:paraId="7AF873D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57AA31A" w14:textId="77777777" w:rsidR="004E399C" w:rsidRDefault="004E399C" w:rsidP="00E924BF">
            <w:pPr>
              <w:pStyle w:val="Tablebody"/>
            </w:pPr>
            <w:r w:rsidRPr="00162D45">
              <w:t>43</w:t>
            </w:r>
          </w:p>
        </w:tc>
        <w:tc>
          <w:tcPr>
            <w:tcW w:w="1276" w:type="dxa"/>
            <w:vAlign w:val="top"/>
          </w:tcPr>
          <w:p w14:paraId="1CCFC91B" w14:textId="77777777" w:rsidR="004E399C" w:rsidRDefault="004E399C" w:rsidP="00E924BF">
            <w:pPr>
              <w:pStyle w:val="Tablebody"/>
            </w:pPr>
            <w:r w:rsidRPr="00162D45">
              <w:t>24/02/25</w:t>
            </w:r>
          </w:p>
        </w:tc>
        <w:tc>
          <w:tcPr>
            <w:tcW w:w="1701" w:type="dxa"/>
            <w:vAlign w:val="top"/>
          </w:tcPr>
          <w:p w14:paraId="6A62CE2C" w14:textId="77777777" w:rsidR="004E399C" w:rsidRDefault="004E399C" w:rsidP="00E924BF">
            <w:pPr>
              <w:pStyle w:val="Tablebody"/>
            </w:pPr>
            <w:r w:rsidRPr="00162D45">
              <w:t>Rachel Stephen-Smith MLA</w:t>
            </w:r>
          </w:p>
        </w:tc>
        <w:tc>
          <w:tcPr>
            <w:tcW w:w="4111" w:type="dxa"/>
            <w:vAlign w:val="top"/>
          </w:tcPr>
          <w:p w14:paraId="6B8C651E" w14:textId="77777777" w:rsidR="004E399C" w:rsidRDefault="004E399C" w:rsidP="00E924BF">
            <w:pPr>
              <w:pStyle w:val="Tablebody"/>
            </w:pPr>
            <w:r w:rsidRPr="00162D45">
              <w:t>Rates Chifley</w:t>
            </w:r>
          </w:p>
        </w:tc>
        <w:tc>
          <w:tcPr>
            <w:tcW w:w="1371" w:type="dxa"/>
            <w:vAlign w:val="top"/>
          </w:tcPr>
          <w:p w14:paraId="041028C3" w14:textId="77777777" w:rsidR="004E399C" w:rsidRDefault="004E399C" w:rsidP="00E924BF">
            <w:pPr>
              <w:pStyle w:val="Tablebody"/>
            </w:pPr>
            <w:r w:rsidRPr="00162D45">
              <w:t>10/03/25</w:t>
            </w:r>
          </w:p>
        </w:tc>
      </w:tr>
      <w:tr w:rsidR="004E399C" w14:paraId="2433931A"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881D9E0" w14:textId="77777777" w:rsidR="004E399C" w:rsidRDefault="004E399C" w:rsidP="00E924BF">
            <w:pPr>
              <w:pStyle w:val="Tablebody"/>
            </w:pPr>
            <w:r w:rsidRPr="00162D45">
              <w:t>44</w:t>
            </w:r>
          </w:p>
        </w:tc>
        <w:tc>
          <w:tcPr>
            <w:tcW w:w="1276" w:type="dxa"/>
            <w:vAlign w:val="top"/>
          </w:tcPr>
          <w:p w14:paraId="18903221" w14:textId="77777777" w:rsidR="004E399C" w:rsidRDefault="004E399C" w:rsidP="00E924BF">
            <w:pPr>
              <w:pStyle w:val="Tablebody"/>
            </w:pPr>
            <w:r w:rsidRPr="00162D45">
              <w:t>24/02/25</w:t>
            </w:r>
          </w:p>
        </w:tc>
        <w:tc>
          <w:tcPr>
            <w:tcW w:w="1701" w:type="dxa"/>
            <w:vAlign w:val="top"/>
          </w:tcPr>
          <w:p w14:paraId="6EDFE7F7" w14:textId="77777777" w:rsidR="004E399C" w:rsidRDefault="004E399C" w:rsidP="00E924BF">
            <w:pPr>
              <w:pStyle w:val="Tablebody"/>
            </w:pPr>
            <w:r w:rsidRPr="00162D45">
              <w:t>Rachel Stephen-Smith MLA</w:t>
            </w:r>
          </w:p>
        </w:tc>
        <w:tc>
          <w:tcPr>
            <w:tcW w:w="4111" w:type="dxa"/>
            <w:vAlign w:val="top"/>
          </w:tcPr>
          <w:p w14:paraId="1ED2CF9D" w14:textId="77777777" w:rsidR="004E399C" w:rsidRDefault="004E399C" w:rsidP="00E924BF">
            <w:pPr>
              <w:pStyle w:val="Tablebody"/>
            </w:pPr>
            <w:r w:rsidRPr="00162D45">
              <w:t>Rates Red Hill</w:t>
            </w:r>
          </w:p>
        </w:tc>
        <w:tc>
          <w:tcPr>
            <w:tcW w:w="1371" w:type="dxa"/>
            <w:vAlign w:val="top"/>
          </w:tcPr>
          <w:p w14:paraId="18738EA2" w14:textId="77777777" w:rsidR="004E399C" w:rsidRDefault="004E399C" w:rsidP="00E924BF">
            <w:pPr>
              <w:pStyle w:val="Tablebody"/>
            </w:pPr>
            <w:r w:rsidRPr="00162D45">
              <w:t>10/03/25</w:t>
            </w:r>
          </w:p>
        </w:tc>
      </w:tr>
      <w:tr w:rsidR="004E399C" w14:paraId="4FC4263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99F1366" w14:textId="77777777" w:rsidR="004E399C" w:rsidRDefault="004E399C" w:rsidP="00E924BF">
            <w:pPr>
              <w:pStyle w:val="Tablebody"/>
            </w:pPr>
            <w:r w:rsidRPr="00162D45">
              <w:t>45</w:t>
            </w:r>
          </w:p>
        </w:tc>
        <w:tc>
          <w:tcPr>
            <w:tcW w:w="1276" w:type="dxa"/>
            <w:vAlign w:val="top"/>
          </w:tcPr>
          <w:p w14:paraId="16B830C9" w14:textId="77777777" w:rsidR="004E399C" w:rsidRDefault="004E399C" w:rsidP="00E924BF">
            <w:pPr>
              <w:pStyle w:val="Tablebody"/>
            </w:pPr>
            <w:r w:rsidRPr="00162D45">
              <w:t>24/02/25</w:t>
            </w:r>
          </w:p>
        </w:tc>
        <w:tc>
          <w:tcPr>
            <w:tcW w:w="1701" w:type="dxa"/>
            <w:vAlign w:val="top"/>
          </w:tcPr>
          <w:p w14:paraId="333444BF" w14:textId="77777777" w:rsidR="004E399C" w:rsidRDefault="004E399C" w:rsidP="00E924BF">
            <w:pPr>
              <w:pStyle w:val="Tablebody"/>
            </w:pPr>
            <w:r w:rsidRPr="00162D45">
              <w:t>Rachel Stephen-Smith MLA</w:t>
            </w:r>
          </w:p>
        </w:tc>
        <w:tc>
          <w:tcPr>
            <w:tcW w:w="4111" w:type="dxa"/>
            <w:vAlign w:val="top"/>
          </w:tcPr>
          <w:p w14:paraId="773E0FED" w14:textId="77777777" w:rsidR="004E399C" w:rsidRDefault="004E399C" w:rsidP="00E924BF">
            <w:pPr>
              <w:pStyle w:val="Tablebody"/>
            </w:pPr>
            <w:r w:rsidRPr="00162D45">
              <w:t>Rates Pearce</w:t>
            </w:r>
          </w:p>
        </w:tc>
        <w:tc>
          <w:tcPr>
            <w:tcW w:w="1371" w:type="dxa"/>
            <w:vAlign w:val="top"/>
          </w:tcPr>
          <w:p w14:paraId="22F5EE50" w14:textId="77777777" w:rsidR="004E399C" w:rsidRDefault="004E399C" w:rsidP="00E924BF">
            <w:pPr>
              <w:pStyle w:val="Tablebody"/>
            </w:pPr>
            <w:r w:rsidRPr="00162D45">
              <w:t>10/03/25</w:t>
            </w:r>
          </w:p>
        </w:tc>
      </w:tr>
      <w:tr w:rsidR="004E399C" w14:paraId="6861B751"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2FBCE53" w14:textId="77777777" w:rsidR="004E399C" w:rsidRDefault="004E399C" w:rsidP="00E924BF">
            <w:pPr>
              <w:pStyle w:val="Tablebody"/>
            </w:pPr>
            <w:r w:rsidRPr="00162D45">
              <w:t>46</w:t>
            </w:r>
          </w:p>
        </w:tc>
        <w:tc>
          <w:tcPr>
            <w:tcW w:w="1276" w:type="dxa"/>
            <w:vAlign w:val="top"/>
          </w:tcPr>
          <w:p w14:paraId="012709AB" w14:textId="77777777" w:rsidR="004E399C" w:rsidRDefault="004E399C" w:rsidP="00E924BF">
            <w:pPr>
              <w:pStyle w:val="Tablebody"/>
            </w:pPr>
            <w:r w:rsidRPr="00162D45">
              <w:t>24/02/25</w:t>
            </w:r>
          </w:p>
        </w:tc>
        <w:tc>
          <w:tcPr>
            <w:tcW w:w="1701" w:type="dxa"/>
            <w:vAlign w:val="top"/>
          </w:tcPr>
          <w:p w14:paraId="51AA8B7C" w14:textId="77777777" w:rsidR="004E399C" w:rsidRDefault="004E399C" w:rsidP="00E924BF">
            <w:pPr>
              <w:pStyle w:val="Tablebody"/>
            </w:pPr>
            <w:r w:rsidRPr="00162D45">
              <w:t>Rachel Stephen-Smith MLA</w:t>
            </w:r>
          </w:p>
        </w:tc>
        <w:tc>
          <w:tcPr>
            <w:tcW w:w="4111" w:type="dxa"/>
            <w:vAlign w:val="top"/>
          </w:tcPr>
          <w:p w14:paraId="16B5EDE4" w14:textId="77777777" w:rsidR="004E399C" w:rsidRDefault="004E399C" w:rsidP="00E924BF">
            <w:pPr>
              <w:pStyle w:val="Tablebody"/>
            </w:pPr>
            <w:r w:rsidRPr="00162D45">
              <w:t>Rates Garran</w:t>
            </w:r>
          </w:p>
        </w:tc>
        <w:tc>
          <w:tcPr>
            <w:tcW w:w="1371" w:type="dxa"/>
            <w:vAlign w:val="top"/>
          </w:tcPr>
          <w:p w14:paraId="5C73FA99" w14:textId="77777777" w:rsidR="004E399C" w:rsidRDefault="004E399C" w:rsidP="00E924BF">
            <w:pPr>
              <w:pStyle w:val="Tablebody"/>
            </w:pPr>
            <w:r w:rsidRPr="00162D45">
              <w:t>10/03/25</w:t>
            </w:r>
          </w:p>
        </w:tc>
      </w:tr>
      <w:tr w:rsidR="004E399C" w14:paraId="4476417F"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7C2824F" w14:textId="77777777" w:rsidR="004E399C" w:rsidRDefault="004E399C" w:rsidP="00E924BF">
            <w:pPr>
              <w:pStyle w:val="Tablebody"/>
            </w:pPr>
            <w:r w:rsidRPr="00162D45">
              <w:t>47</w:t>
            </w:r>
          </w:p>
        </w:tc>
        <w:tc>
          <w:tcPr>
            <w:tcW w:w="1276" w:type="dxa"/>
            <w:vAlign w:val="top"/>
          </w:tcPr>
          <w:p w14:paraId="4C0DC90B" w14:textId="77777777" w:rsidR="004E399C" w:rsidRDefault="004E399C" w:rsidP="00E924BF">
            <w:pPr>
              <w:pStyle w:val="Tablebody"/>
            </w:pPr>
            <w:r w:rsidRPr="00162D45">
              <w:t>24/02/25</w:t>
            </w:r>
          </w:p>
        </w:tc>
        <w:tc>
          <w:tcPr>
            <w:tcW w:w="1701" w:type="dxa"/>
            <w:vAlign w:val="top"/>
          </w:tcPr>
          <w:p w14:paraId="47E69B9D" w14:textId="77777777" w:rsidR="004E399C" w:rsidRDefault="004E399C" w:rsidP="00E924BF">
            <w:pPr>
              <w:pStyle w:val="Tablebody"/>
            </w:pPr>
            <w:r w:rsidRPr="00162D45">
              <w:t>Rachel Stephen-Smith MLA</w:t>
            </w:r>
          </w:p>
        </w:tc>
        <w:tc>
          <w:tcPr>
            <w:tcW w:w="4111" w:type="dxa"/>
            <w:vAlign w:val="top"/>
          </w:tcPr>
          <w:p w14:paraId="74ECB019" w14:textId="77777777" w:rsidR="004E399C" w:rsidRDefault="004E399C" w:rsidP="00E924BF">
            <w:pPr>
              <w:pStyle w:val="Tablebody"/>
            </w:pPr>
            <w:r w:rsidRPr="00162D45">
              <w:t>Rates Rivett</w:t>
            </w:r>
          </w:p>
        </w:tc>
        <w:tc>
          <w:tcPr>
            <w:tcW w:w="1371" w:type="dxa"/>
            <w:vAlign w:val="top"/>
          </w:tcPr>
          <w:p w14:paraId="372C95A9" w14:textId="77777777" w:rsidR="004E399C" w:rsidRDefault="004E399C" w:rsidP="00E924BF">
            <w:pPr>
              <w:pStyle w:val="Tablebody"/>
            </w:pPr>
            <w:r w:rsidRPr="00162D45">
              <w:t>10/03/25</w:t>
            </w:r>
          </w:p>
        </w:tc>
      </w:tr>
      <w:tr w:rsidR="004E399C" w14:paraId="3455D1D9"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7BB7B75" w14:textId="77777777" w:rsidR="004E399C" w:rsidRDefault="004E399C" w:rsidP="00E924BF">
            <w:pPr>
              <w:pStyle w:val="Tablebody"/>
            </w:pPr>
            <w:r w:rsidRPr="00162D45">
              <w:t>48</w:t>
            </w:r>
          </w:p>
        </w:tc>
        <w:tc>
          <w:tcPr>
            <w:tcW w:w="1276" w:type="dxa"/>
            <w:vAlign w:val="top"/>
          </w:tcPr>
          <w:p w14:paraId="3E7BF492" w14:textId="77777777" w:rsidR="004E399C" w:rsidRDefault="004E399C" w:rsidP="00E924BF">
            <w:pPr>
              <w:pStyle w:val="Tablebody"/>
            </w:pPr>
            <w:r w:rsidRPr="00162D45">
              <w:t>24/02/25</w:t>
            </w:r>
          </w:p>
        </w:tc>
        <w:tc>
          <w:tcPr>
            <w:tcW w:w="1701" w:type="dxa"/>
            <w:vAlign w:val="top"/>
          </w:tcPr>
          <w:p w14:paraId="3462604E" w14:textId="77777777" w:rsidR="004E399C" w:rsidRDefault="004E399C" w:rsidP="00E924BF">
            <w:pPr>
              <w:pStyle w:val="Tablebody"/>
            </w:pPr>
            <w:r w:rsidRPr="00162D45">
              <w:t>Rachel Stephen-Smith MLA</w:t>
            </w:r>
          </w:p>
        </w:tc>
        <w:tc>
          <w:tcPr>
            <w:tcW w:w="4111" w:type="dxa"/>
            <w:vAlign w:val="top"/>
          </w:tcPr>
          <w:p w14:paraId="3D154CF4" w14:textId="77777777" w:rsidR="004E399C" w:rsidRDefault="004E399C" w:rsidP="00E924BF">
            <w:pPr>
              <w:pStyle w:val="Tablebody"/>
            </w:pPr>
            <w:r w:rsidRPr="00162D45">
              <w:t>Rates Holder</w:t>
            </w:r>
          </w:p>
        </w:tc>
        <w:tc>
          <w:tcPr>
            <w:tcW w:w="1371" w:type="dxa"/>
            <w:vAlign w:val="top"/>
          </w:tcPr>
          <w:p w14:paraId="75360474" w14:textId="77777777" w:rsidR="004E399C" w:rsidRDefault="004E399C" w:rsidP="00E924BF">
            <w:pPr>
              <w:pStyle w:val="Tablebody"/>
            </w:pPr>
            <w:r w:rsidRPr="00162D45">
              <w:t>10/03/25</w:t>
            </w:r>
          </w:p>
        </w:tc>
      </w:tr>
      <w:tr w:rsidR="004E399C" w14:paraId="719DB07A"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B604779" w14:textId="77777777" w:rsidR="004E399C" w:rsidRDefault="004E399C" w:rsidP="00E924BF">
            <w:pPr>
              <w:pStyle w:val="Tablebody"/>
            </w:pPr>
            <w:r w:rsidRPr="00162D45">
              <w:t>49</w:t>
            </w:r>
          </w:p>
        </w:tc>
        <w:tc>
          <w:tcPr>
            <w:tcW w:w="1276" w:type="dxa"/>
            <w:vAlign w:val="top"/>
          </w:tcPr>
          <w:p w14:paraId="17A2DE67" w14:textId="77777777" w:rsidR="004E399C" w:rsidRDefault="004E399C" w:rsidP="00E924BF">
            <w:pPr>
              <w:pStyle w:val="Tablebody"/>
            </w:pPr>
            <w:r w:rsidRPr="00162D45">
              <w:t>24/02/25</w:t>
            </w:r>
          </w:p>
        </w:tc>
        <w:tc>
          <w:tcPr>
            <w:tcW w:w="1701" w:type="dxa"/>
            <w:vAlign w:val="top"/>
          </w:tcPr>
          <w:p w14:paraId="5E3AC90B" w14:textId="77777777" w:rsidR="004E399C" w:rsidRDefault="004E399C" w:rsidP="00E924BF">
            <w:pPr>
              <w:pStyle w:val="Tablebody"/>
            </w:pPr>
            <w:r w:rsidRPr="00162D45">
              <w:t>Rachel Stephen-Smith MLA</w:t>
            </w:r>
          </w:p>
        </w:tc>
        <w:tc>
          <w:tcPr>
            <w:tcW w:w="4111" w:type="dxa"/>
            <w:vAlign w:val="top"/>
          </w:tcPr>
          <w:p w14:paraId="103F8A9C" w14:textId="77777777" w:rsidR="004E399C" w:rsidRDefault="004E399C" w:rsidP="00E924BF">
            <w:pPr>
              <w:pStyle w:val="Tablebody"/>
            </w:pPr>
            <w:r w:rsidRPr="00162D45">
              <w:t>Rates Weston</w:t>
            </w:r>
          </w:p>
        </w:tc>
        <w:tc>
          <w:tcPr>
            <w:tcW w:w="1371" w:type="dxa"/>
            <w:vAlign w:val="top"/>
          </w:tcPr>
          <w:p w14:paraId="70B52D74" w14:textId="77777777" w:rsidR="004E399C" w:rsidRDefault="004E399C" w:rsidP="00E924BF">
            <w:pPr>
              <w:pStyle w:val="Tablebody"/>
            </w:pPr>
            <w:r w:rsidRPr="00162D45">
              <w:t>10/03/25</w:t>
            </w:r>
          </w:p>
        </w:tc>
      </w:tr>
      <w:tr w:rsidR="004E399C" w14:paraId="41D65AA0"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988238B" w14:textId="77777777" w:rsidR="004E399C" w:rsidRDefault="004E399C" w:rsidP="00E924BF">
            <w:pPr>
              <w:pStyle w:val="Tablebody"/>
            </w:pPr>
            <w:r w:rsidRPr="00162D45">
              <w:t>50</w:t>
            </w:r>
          </w:p>
        </w:tc>
        <w:tc>
          <w:tcPr>
            <w:tcW w:w="1276" w:type="dxa"/>
            <w:vAlign w:val="top"/>
          </w:tcPr>
          <w:p w14:paraId="06C862A4" w14:textId="77777777" w:rsidR="004E399C" w:rsidRDefault="004E399C" w:rsidP="00E924BF">
            <w:pPr>
              <w:pStyle w:val="Tablebody"/>
            </w:pPr>
            <w:r w:rsidRPr="00162D45">
              <w:t>24/02/25</w:t>
            </w:r>
          </w:p>
        </w:tc>
        <w:tc>
          <w:tcPr>
            <w:tcW w:w="1701" w:type="dxa"/>
            <w:vAlign w:val="top"/>
          </w:tcPr>
          <w:p w14:paraId="507CEA92" w14:textId="77777777" w:rsidR="004E399C" w:rsidRDefault="004E399C" w:rsidP="00E924BF">
            <w:pPr>
              <w:pStyle w:val="Tablebody"/>
            </w:pPr>
            <w:r w:rsidRPr="00162D45">
              <w:t>Rachel Stephen-Smith MLA</w:t>
            </w:r>
          </w:p>
        </w:tc>
        <w:tc>
          <w:tcPr>
            <w:tcW w:w="4111" w:type="dxa"/>
            <w:vAlign w:val="top"/>
          </w:tcPr>
          <w:p w14:paraId="633FB755" w14:textId="77777777" w:rsidR="004E399C" w:rsidRDefault="004E399C" w:rsidP="00E924BF">
            <w:pPr>
              <w:pStyle w:val="Tablebody"/>
            </w:pPr>
            <w:r w:rsidRPr="00162D45">
              <w:t>Rates Deakin</w:t>
            </w:r>
          </w:p>
        </w:tc>
        <w:tc>
          <w:tcPr>
            <w:tcW w:w="1371" w:type="dxa"/>
            <w:vAlign w:val="top"/>
          </w:tcPr>
          <w:p w14:paraId="1E691EFC" w14:textId="77777777" w:rsidR="004E399C" w:rsidRDefault="004E399C" w:rsidP="00E924BF">
            <w:pPr>
              <w:pStyle w:val="Tablebody"/>
            </w:pPr>
            <w:r w:rsidRPr="00162D45">
              <w:t>10/03/25</w:t>
            </w:r>
          </w:p>
        </w:tc>
      </w:tr>
      <w:tr w:rsidR="004E399C" w14:paraId="7EDCF909"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75F84FD" w14:textId="77777777" w:rsidR="004E399C" w:rsidRDefault="004E399C" w:rsidP="00E924BF">
            <w:pPr>
              <w:pStyle w:val="Tablebody"/>
            </w:pPr>
            <w:r w:rsidRPr="00162D45">
              <w:t>51</w:t>
            </w:r>
          </w:p>
        </w:tc>
        <w:tc>
          <w:tcPr>
            <w:tcW w:w="1276" w:type="dxa"/>
            <w:vAlign w:val="top"/>
          </w:tcPr>
          <w:p w14:paraId="067DC816" w14:textId="77777777" w:rsidR="004E399C" w:rsidRDefault="004E399C" w:rsidP="00E924BF">
            <w:pPr>
              <w:pStyle w:val="Tablebody"/>
            </w:pPr>
            <w:r w:rsidRPr="00162D45">
              <w:t>24/02/25</w:t>
            </w:r>
          </w:p>
        </w:tc>
        <w:tc>
          <w:tcPr>
            <w:tcW w:w="1701" w:type="dxa"/>
            <w:vAlign w:val="top"/>
          </w:tcPr>
          <w:p w14:paraId="2271B63B" w14:textId="77777777" w:rsidR="004E399C" w:rsidRDefault="004E399C" w:rsidP="00E924BF">
            <w:pPr>
              <w:pStyle w:val="Tablebody"/>
            </w:pPr>
            <w:r w:rsidRPr="00162D45">
              <w:t>Rachel Stephen-Smith MLA</w:t>
            </w:r>
          </w:p>
        </w:tc>
        <w:tc>
          <w:tcPr>
            <w:tcW w:w="4111" w:type="dxa"/>
            <w:vAlign w:val="top"/>
          </w:tcPr>
          <w:p w14:paraId="7F68BEC9" w14:textId="77777777" w:rsidR="004E399C" w:rsidRDefault="004E399C" w:rsidP="00E924BF">
            <w:pPr>
              <w:pStyle w:val="Tablebody"/>
            </w:pPr>
            <w:r w:rsidRPr="00162D45">
              <w:t>Rates Whitlam</w:t>
            </w:r>
          </w:p>
        </w:tc>
        <w:tc>
          <w:tcPr>
            <w:tcW w:w="1371" w:type="dxa"/>
            <w:vAlign w:val="top"/>
          </w:tcPr>
          <w:p w14:paraId="706C1E8D" w14:textId="77777777" w:rsidR="004E399C" w:rsidRDefault="004E399C" w:rsidP="00E924BF">
            <w:pPr>
              <w:pStyle w:val="Tablebody"/>
            </w:pPr>
            <w:r w:rsidRPr="00162D45">
              <w:t>10/03/25</w:t>
            </w:r>
          </w:p>
        </w:tc>
      </w:tr>
      <w:tr w:rsidR="004E399C" w14:paraId="5FD59EC9"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E4ACB2C" w14:textId="77777777" w:rsidR="004E399C" w:rsidRDefault="004E399C" w:rsidP="00E924BF">
            <w:pPr>
              <w:pStyle w:val="Tablebody"/>
            </w:pPr>
            <w:r w:rsidRPr="00162D45">
              <w:t>52</w:t>
            </w:r>
          </w:p>
        </w:tc>
        <w:tc>
          <w:tcPr>
            <w:tcW w:w="1276" w:type="dxa"/>
            <w:vAlign w:val="top"/>
          </w:tcPr>
          <w:p w14:paraId="16614F66" w14:textId="77777777" w:rsidR="004E399C" w:rsidRDefault="004E399C" w:rsidP="00E924BF">
            <w:pPr>
              <w:pStyle w:val="Tablebody"/>
            </w:pPr>
            <w:r w:rsidRPr="00162D45">
              <w:t>24/02/25</w:t>
            </w:r>
          </w:p>
        </w:tc>
        <w:tc>
          <w:tcPr>
            <w:tcW w:w="1701" w:type="dxa"/>
            <w:vAlign w:val="top"/>
          </w:tcPr>
          <w:p w14:paraId="2E2FABA3" w14:textId="77777777" w:rsidR="004E399C" w:rsidRDefault="004E399C" w:rsidP="00E924BF">
            <w:pPr>
              <w:pStyle w:val="Tablebody"/>
            </w:pPr>
            <w:r w:rsidRPr="00162D45">
              <w:t>Rachel Stephen-Smith MLA</w:t>
            </w:r>
          </w:p>
        </w:tc>
        <w:tc>
          <w:tcPr>
            <w:tcW w:w="4111" w:type="dxa"/>
            <w:vAlign w:val="top"/>
          </w:tcPr>
          <w:p w14:paraId="75D84CCD" w14:textId="77777777" w:rsidR="004E399C" w:rsidRDefault="004E399C" w:rsidP="00E924BF">
            <w:pPr>
              <w:pStyle w:val="Tablebody"/>
            </w:pPr>
            <w:r w:rsidRPr="00162D45">
              <w:t>Rates O'Malley</w:t>
            </w:r>
          </w:p>
        </w:tc>
        <w:tc>
          <w:tcPr>
            <w:tcW w:w="1371" w:type="dxa"/>
            <w:vAlign w:val="top"/>
          </w:tcPr>
          <w:p w14:paraId="06074458" w14:textId="77777777" w:rsidR="004E399C" w:rsidRDefault="004E399C" w:rsidP="00E924BF">
            <w:pPr>
              <w:pStyle w:val="Tablebody"/>
            </w:pPr>
            <w:r w:rsidRPr="00162D45">
              <w:t>10/03/25</w:t>
            </w:r>
          </w:p>
        </w:tc>
      </w:tr>
      <w:tr w:rsidR="004E399C" w14:paraId="36E71885"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139756A" w14:textId="77777777" w:rsidR="004E399C" w:rsidRDefault="004E399C" w:rsidP="00E924BF">
            <w:pPr>
              <w:pStyle w:val="Tablebody"/>
            </w:pPr>
            <w:r w:rsidRPr="00162D45">
              <w:t>53</w:t>
            </w:r>
          </w:p>
        </w:tc>
        <w:tc>
          <w:tcPr>
            <w:tcW w:w="1276" w:type="dxa"/>
            <w:vAlign w:val="top"/>
          </w:tcPr>
          <w:p w14:paraId="345A28AB" w14:textId="77777777" w:rsidR="004E399C" w:rsidRDefault="004E399C" w:rsidP="00E924BF">
            <w:pPr>
              <w:pStyle w:val="Tablebody"/>
            </w:pPr>
            <w:r w:rsidRPr="00162D45">
              <w:t>24/02/25</w:t>
            </w:r>
          </w:p>
        </w:tc>
        <w:tc>
          <w:tcPr>
            <w:tcW w:w="1701" w:type="dxa"/>
            <w:vAlign w:val="top"/>
          </w:tcPr>
          <w:p w14:paraId="01D6F4B4" w14:textId="77777777" w:rsidR="004E399C" w:rsidRDefault="004E399C" w:rsidP="00E924BF">
            <w:pPr>
              <w:pStyle w:val="Tablebody"/>
            </w:pPr>
            <w:r w:rsidRPr="00162D45">
              <w:t>Rachel Stephen-Smith MLA</w:t>
            </w:r>
          </w:p>
        </w:tc>
        <w:tc>
          <w:tcPr>
            <w:tcW w:w="4111" w:type="dxa"/>
            <w:vAlign w:val="top"/>
          </w:tcPr>
          <w:p w14:paraId="2E7642EE" w14:textId="77777777" w:rsidR="004E399C" w:rsidRDefault="004E399C" w:rsidP="00E924BF">
            <w:pPr>
              <w:pStyle w:val="Tablebody"/>
            </w:pPr>
            <w:r w:rsidRPr="00162D45">
              <w:t>Rates Lyons</w:t>
            </w:r>
          </w:p>
        </w:tc>
        <w:tc>
          <w:tcPr>
            <w:tcW w:w="1371" w:type="dxa"/>
            <w:vAlign w:val="top"/>
          </w:tcPr>
          <w:p w14:paraId="09F27E61" w14:textId="77777777" w:rsidR="004E399C" w:rsidRDefault="004E399C" w:rsidP="00E924BF">
            <w:pPr>
              <w:pStyle w:val="Tablebody"/>
            </w:pPr>
            <w:r w:rsidRPr="00162D45">
              <w:t>10/03/25</w:t>
            </w:r>
          </w:p>
        </w:tc>
      </w:tr>
      <w:tr w:rsidR="004E399C" w14:paraId="4E89B2D3"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AA47284" w14:textId="77777777" w:rsidR="004E399C" w:rsidRDefault="004E399C" w:rsidP="00E924BF">
            <w:pPr>
              <w:pStyle w:val="Tablebody"/>
            </w:pPr>
            <w:r w:rsidRPr="00162D45">
              <w:t>54</w:t>
            </w:r>
          </w:p>
        </w:tc>
        <w:tc>
          <w:tcPr>
            <w:tcW w:w="1276" w:type="dxa"/>
            <w:vAlign w:val="top"/>
          </w:tcPr>
          <w:p w14:paraId="71CA27BD" w14:textId="77777777" w:rsidR="004E399C" w:rsidRDefault="004E399C" w:rsidP="00E924BF">
            <w:pPr>
              <w:pStyle w:val="Tablebody"/>
            </w:pPr>
            <w:r w:rsidRPr="00162D45">
              <w:t>24/02/25</w:t>
            </w:r>
          </w:p>
        </w:tc>
        <w:tc>
          <w:tcPr>
            <w:tcW w:w="1701" w:type="dxa"/>
            <w:vAlign w:val="top"/>
          </w:tcPr>
          <w:p w14:paraId="73636C2D" w14:textId="77777777" w:rsidR="004E399C" w:rsidRDefault="004E399C" w:rsidP="00E924BF">
            <w:pPr>
              <w:pStyle w:val="Tablebody"/>
            </w:pPr>
            <w:r w:rsidRPr="00162D45">
              <w:t>Rachel Stephen-Smith MLA</w:t>
            </w:r>
          </w:p>
        </w:tc>
        <w:tc>
          <w:tcPr>
            <w:tcW w:w="4111" w:type="dxa"/>
            <w:vAlign w:val="top"/>
          </w:tcPr>
          <w:p w14:paraId="4839F78D" w14:textId="77777777" w:rsidR="004E399C" w:rsidRDefault="004E399C" w:rsidP="00E924BF">
            <w:pPr>
              <w:pStyle w:val="Tablebody"/>
            </w:pPr>
            <w:r w:rsidRPr="00162D45">
              <w:t>Rates Duffy</w:t>
            </w:r>
          </w:p>
        </w:tc>
        <w:tc>
          <w:tcPr>
            <w:tcW w:w="1371" w:type="dxa"/>
            <w:vAlign w:val="top"/>
          </w:tcPr>
          <w:p w14:paraId="72DACA24" w14:textId="77777777" w:rsidR="004E399C" w:rsidRDefault="004E399C" w:rsidP="00E924BF">
            <w:pPr>
              <w:pStyle w:val="Tablebody"/>
            </w:pPr>
            <w:r w:rsidRPr="00162D45">
              <w:t>10/03/25</w:t>
            </w:r>
          </w:p>
        </w:tc>
      </w:tr>
      <w:tr w:rsidR="004E399C" w14:paraId="01459A01"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39E2A49" w14:textId="77777777" w:rsidR="004E399C" w:rsidRDefault="004E399C" w:rsidP="00E924BF">
            <w:pPr>
              <w:pStyle w:val="Tablebody"/>
            </w:pPr>
            <w:r w:rsidRPr="00162D45">
              <w:t>55</w:t>
            </w:r>
          </w:p>
        </w:tc>
        <w:tc>
          <w:tcPr>
            <w:tcW w:w="1276" w:type="dxa"/>
            <w:vAlign w:val="top"/>
          </w:tcPr>
          <w:p w14:paraId="35C8FFFF" w14:textId="77777777" w:rsidR="004E399C" w:rsidRDefault="004E399C" w:rsidP="00E924BF">
            <w:pPr>
              <w:pStyle w:val="Tablebody"/>
            </w:pPr>
            <w:r w:rsidRPr="00162D45">
              <w:t>24/02/25</w:t>
            </w:r>
          </w:p>
        </w:tc>
        <w:tc>
          <w:tcPr>
            <w:tcW w:w="1701" w:type="dxa"/>
            <w:vAlign w:val="top"/>
          </w:tcPr>
          <w:p w14:paraId="7B11AC6E" w14:textId="77777777" w:rsidR="004E399C" w:rsidRDefault="004E399C" w:rsidP="00E924BF">
            <w:pPr>
              <w:pStyle w:val="Tablebody"/>
            </w:pPr>
            <w:r w:rsidRPr="00162D45">
              <w:t>Rachel Stephen-Smith MLA</w:t>
            </w:r>
          </w:p>
        </w:tc>
        <w:tc>
          <w:tcPr>
            <w:tcW w:w="4111" w:type="dxa"/>
            <w:vAlign w:val="top"/>
          </w:tcPr>
          <w:p w14:paraId="7010ED25" w14:textId="77777777" w:rsidR="004E399C" w:rsidRDefault="004E399C" w:rsidP="00E924BF">
            <w:pPr>
              <w:pStyle w:val="Tablebody"/>
            </w:pPr>
            <w:r w:rsidRPr="00162D45">
              <w:t>Rates Stirling</w:t>
            </w:r>
          </w:p>
        </w:tc>
        <w:tc>
          <w:tcPr>
            <w:tcW w:w="1371" w:type="dxa"/>
            <w:vAlign w:val="top"/>
          </w:tcPr>
          <w:p w14:paraId="5466A7F1" w14:textId="77777777" w:rsidR="004E399C" w:rsidRDefault="004E399C" w:rsidP="00E924BF">
            <w:pPr>
              <w:pStyle w:val="Tablebody"/>
            </w:pPr>
            <w:r w:rsidRPr="00162D45">
              <w:t>10/03/25</w:t>
            </w:r>
          </w:p>
        </w:tc>
      </w:tr>
      <w:tr w:rsidR="004E399C" w14:paraId="0D0D01BD"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631B67C" w14:textId="77777777" w:rsidR="004E399C" w:rsidRDefault="004E399C" w:rsidP="00E924BF">
            <w:pPr>
              <w:pStyle w:val="Tablebody"/>
            </w:pPr>
            <w:r w:rsidRPr="00162D45">
              <w:t>56</w:t>
            </w:r>
          </w:p>
        </w:tc>
        <w:tc>
          <w:tcPr>
            <w:tcW w:w="1276" w:type="dxa"/>
            <w:vAlign w:val="top"/>
          </w:tcPr>
          <w:p w14:paraId="1C328DA4" w14:textId="77777777" w:rsidR="004E399C" w:rsidRDefault="004E399C" w:rsidP="00E924BF">
            <w:pPr>
              <w:pStyle w:val="Tablebody"/>
            </w:pPr>
            <w:r w:rsidRPr="00162D45">
              <w:t>24/02/25</w:t>
            </w:r>
          </w:p>
        </w:tc>
        <w:tc>
          <w:tcPr>
            <w:tcW w:w="1701" w:type="dxa"/>
            <w:vAlign w:val="top"/>
          </w:tcPr>
          <w:p w14:paraId="5A707C4E" w14:textId="77777777" w:rsidR="004E399C" w:rsidRDefault="004E399C" w:rsidP="00E924BF">
            <w:pPr>
              <w:pStyle w:val="Tablebody"/>
            </w:pPr>
            <w:r w:rsidRPr="00162D45">
              <w:t>Rachel Stephen-Smith MLA</w:t>
            </w:r>
          </w:p>
        </w:tc>
        <w:tc>
          <w:tcPr>
            <w:tcW w:w="4111" w:type="dxa"/>
            <w:vAlign w:val="top"/>
          </w:tcPr>
          <w:p w14:paraId="285DB13A" w14:textId="77777777" w:rsidR="004E399C" w:rsidRDefault="004E399C" w:rsidP="00E924BF">
            <w:pPr>
              <w:pStyle w:val="Tablebody"/>
            </w:pPr>
            <w:r w:rsidRPr="00162D45">
              <w:t>Rates Waramanga</w:t>
            </w:r>
          </w:p>
        </w:tc>
        <w:tc>
          <w:tcPr>
            <w:tcW w:w="1371" w:type="dxa"/>
            <w:vAlign w:val="top"/>
          </w:tcPr>
          <w:p w14:paraId="2D64BF56" w14:textId="77777777" w:rsidR="004E399C" w:rsidRDefault="004E399C" w:rsidP="00E924BF">
            <w:pPr>
              <w:pStyle w:val="Tablebody"/>
            </w:pPr>
            <w:r w:rsidRPr="00162D45">
              <w:t>10/03/25</w:t>
            </w:r>
          </w:p>
        </w:tc>
      </w:tr>
      <w:tr w:rsidR="004E399C" w14:paraId="4B413BBE"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7086BAD" w14:textId="77777777" w:rsidR="004E399C" w:rsidRDefault="004E399C" w:rsidP="00E924BF">
            <w:pPr>
              <w:pStyle w:val="Tablebody"/>
            </w:pPr>
            <w:r w:rsidRPr="00162D45">
              <w:t>57</w:t>
            </w:r>
          </w:p>
        </w:tc>
        <w:tc>
          <w:tcPr>
            <w:tcW w:w="1276" w:type="dxa"/>
            <w:vAlign w:val="top"/>
          </w:tcPr>
          <w:p w14:paraId="2917B8A5" w14:textId="77777777" w:rsidR="004E399C" w:rsidRDefault="004E399C" w:rsidP="00E924BF">
            <w:pPr>
              <w:pStyle w:val="Tablebody"/>
            </w:pPr>
            <w:r w:rsidRPr="00162D45">
              <w:t>24/02/25</w:t>
            </w:r>
          </w:p>
        </w:tc>
        <w:tc>
          <w:tcPr>
            <w:tcW w:w="1701" w:type="dxa"/>
            <w:vAlign w:val="top"/>
          </w:tcPr>
          <w:p w14:paraId="0E1361E5" w14:textId="77777777" w:rsidR="004E399C" w:rsidRDefault="004E399C" w:rsidP="00E924BF">
            <w:pPr>
              <w:pStyle w:val="Tablebody"/>
            </w:pPr>
            <w:r w:rsidRPr="00162D45">
              <w:t>Rachel Stephen-Smith MLA</w:t>
            </w:r>
          </w:p>
        </w:tc>
        <w:tc>
          <w:tcPr>
            <w:tcW w:w="4111" w:type="dxa"/>
            <w:vAlign w:val="top"/>
          </w:tcPr>
          <w:p w14:paraId="189F3A67" w14:textId="77777777" w:rsidR="004E399C" w:rsidRDefault="004E399C" w:rsidP="00E924BF">
            <w:pPr>
              <w:pStyle w:val="Tablebody"/>
            </w:pPr>
            <w:r w:rsidRPr="00162D45">
              <w:t>Rates Mawson</w:t>
            </w:r>
          </w:p>
        </w:tc>
        <w:tc>
          <w:tcPr>
            <w:tcW w:w="1371" w:type="dxa"/>
            <w:vAlign w:val="top"/>
          </w:tcPr>
          <w:p w14:paraId="2F903B57" w14:textId="77777777" w:rsidR="004E399C" w:rsidRDefault="004E399C" w:rsidP="00E924BF">
            <w:pPr>
              <w:pStyle w:val="Tablebody"/>
            </w:pPr>
            <w:r w:rsidRPr="00162D45">
              <w:t>10/03/25</w:t>
            </w:r>
          </w:p>
        </w:tc>
      </w:tr>
      <w:tr w:rsidR="004E399C" w14:paraId="17DB4695"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09DB846" w14:textId="77777777" w:rsidR="004E399C" w:rsidRDefault="004E399C" w:rsidP="00E924BF">
            <w:pPr>
              <w:pStyle w:val="Tablebody"/>
            </w:pPr>
            <w:r w:rsidRPr="00162D45">
              <w:lastRenderedPageBreak/>
              <w:t>58</w:t>
            </w:r>
          </w:p>
        </w:tc>
        <w:tc>
          <w:tcPr>
            <w:tcW w:w="1276" w:type="dxa"/>
            <w:vAlign w:val="top"/>
          </w:tcPr>
          <w:p w14:paraId="5DB31D82" w14:textId="77777777" w:rsidR="004E399C" w:rsidRDefault="004E399C" w:rsidP="00E924BF">
            <w:pPr>
              <w:pStyle w:val="Tablebody"/>
            </w:pPr>
            <w:r w:rsidRPr="00162D45">
              <w:t>24/02/25</w:t>
            </w:r>
          </w:p>
        </w:tc>
        <w:tc>
          <w:tcPr>
            <w:tcW w:w="1701" w:type="dxa"/>
            <w:vAlign w:val="top"/>
          </w:tcPr>
          <w:p w14:paraId="3B7FFA64" w14:textId="77777777" w:rsidR="004E399C" w:rsidRDefault="004E399C" w:rsidP="00E924BF">
            <w:pPr>
              <w:pStyle w:val="Tablebody"/>
            </w:pPr>
            <w:r w:rsidRPr="00162D45">
              <w:t>Rachel Stephen-Smith MLA</w:t>
            </w:r>
          </w:p>
        </w:tc>
        <w:tc>
          <w:tcPr>
            <w:tcW w:w="4111" w:type="dxa"/>
            <w:vAlign w:val="top"/>
          </w:tcPr>
          <w:p w14:paraId="37B592F7" w14:textId="77777777" w:rsidR="004E399C" w:rsidRDefault="004E399C" w:rsidP="00E924BF">
            <w:pPr>
              <w:pStyle w:val="Tablebody"/>
            </w:pPr>
            <w:r w:rsidRPr="00162D45">
              <w:t>Rates Wright</w:t>
            </w:r>
          </w:p>
        </w:tc>
        <w:tc>
          <w:tcPr>
            <w:tcW w:w="1371" w:type="dxa"/>
            <w:vAlign w:val="top"/>
          </w:tcPr>
          <w:p w14:paraId="4BD3CFE4" w14:textId="77777777" w:rsidR="004E399C" w:rsidRDefault="004E399C" w:rsidP="00E924BF">
            <w:pPr>
              <w:pStyle w:val="Tablebody"/>
            </w:pPr>
            <w:r w:rsidRPr="00162D45">
              <w:t>10/03/25</w:t>
            </w:r>
          </w:p>
        </w:tc>
      </w:tr>
      <w:tr w:rsidR="004E399C" w14:paraId="7C2802DD" w14:textId="77777777" w:rsidTr="00E924B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22F730E" w14:textId="77777777" w:rsidR="004E399C" w:rsidRDefault="004E399C" w:rsidP="00E924BF">
            <w:pPr>
              <w:pStyle w:val="Tablebody"/>
            </w:pPr>
            <w:r w:rsidRPr="00162D45">
              <w:t>59</w:t>
            </w:r>
          </w:p>
        </w:tc>
        <w:tc>
          <w:tcPr>
            <w:tcW w:w="1276" w:type="dxa"/>
            <w:vAlign w:val="top"/>
          </w:tcPr>
          <w:p w14:paraId="015DD162" w14:textId="77777777" w:rsidR="004E399C" w:rsidRDefault="004E399C" w:rsidP="00E924BF">
            <w:pPr>
              <w:pStyle w:val="Tablebody"/>
            </w:pPr>
            <w:r w:rsidRPr="00162D45">
              <w:t>24/02/25</w:t>
            </w:r>
          </w:p>
        </w:tc>
        <w:tc>
          <w:tcPr>
            <w:tcW w:w="1701" w:type="dxa"/>
            <w:vAlign w:val="top"/>
          </w:tcPr>
          <w:p w14:paraId="0736424B" w14:textId="77777777" w:rsidR="004E399C" w:rsidRDefault="004E399C" w:rsidP="00E924BF">
            <w:pPr>
              <w:pStyle w:val="Tablebody"/>
            </w:pPr>
            <w:r w:rsidRPr="00162D45">
              <w:t>Rachel Stephen-Smith MLA</w:t>
            </w:r>
          </w:p>
        </w:tc>
        <w:tc>
          <w:tcPr>
            <w:tcW w:w="4111" w:type="dxa"/>
            <w:vAlign w:val="top"/>
          </w:tcPr>
          <w:p w14:paraId="4799F8BC" w14:textId="77777777" w:rsidR="004E399C" w:rsidRDefault="004E399C" w:rsidP="00E924BF">
            <w:pPr>
              <w:pStyle w:val="Tablebody"/>
            </w:pPr>
            <w:r w:rsidRPr="00162D45">
              <w:t>Rates Farrer</w:t>
            </w:r>
          </w:p>
        </w:tc>
        <w:tc>
          <w:tcPr>
            <w:tcW w:w="1371" w:type="dxa"/>
            <w:vAlign w:val="top"/>
          </w:tcPr>
          <w:p w14:paraId="78E82031" w14:textId="77777777" w:rsidR="004E399C" w:rsidRDefault="004E399C" w:rsidP="00E924BF">
            <w:pPr>
              <w:pStyle w:val="Tablebody"/>
            </w:pPr>
            <w:r w:rsidRPr="00162D45">
              <w:t>10/03/25</w:t>
            </w:r>
          </w:p>
        </w:tc>
      </w:tr>
      <w:tr w:rsidR="004E399C" w14:paraId="2721BE1C" w14:textId="77777777" w:rsidTr="00E924B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602DD49" w14:textId="77777777" w:rsidR="004E399C" w:rsidRDefault="004E399C" w:rsidP="00E924BF">
            <w:pPr>
              <w:pStyle w:val="Tablebody"/>
            </w:pPr>
            <w:r w:rsidRPr="00162D45">
              <w:t>60</w:t>
            </w:r>
          </w:p>
        </w:tc>
        <w:tc>
          <w:tcPr>
            <w:tcW w:w="1276" w:type="dxa"/>
            <w:vAlign w:val="top"/>
          </w:tcPr>
          <w:p w14:paraId="56EFFCE1" w14:textId="77777777" w:rsidR="004E399C" w:rsidRDefault="004E399C" w:rsidP="00E924BF">
            <w:pPr>
              <w:pStyle w:val="Tablebody"/>
            </w:pPr>
            <w:r w:rsidRPr="00162D45">
              <w:t>24/02/25</w:t>
            </w:r>
          </w:p>
        </w:tc>
        <w:tc>
          <w:tcPr>
            <w:tcW w:w="1701" w:type="dxa"/>
            <w:vAlign w:val="top"/>
          </w:tcPr>
          <w:p w14:paraId="4FC528E4" w14:textId="77777777" w:rsidR="004E399C" w:rsidRDefault="004E399C" w:rsidP="00E924BF">
            <w:pPr>
              <w:pStyle w:val="Tablebody"/>
            </w:pPr>
            <w:r w:rsidRPr="00162D45">
              <w:t>Rachel Stephen-Smith MLA</w:t>
            </w:r>
          </w:p>
        </w:tc>
        <w:tc>
          <w:tcPr>
            <w:tcW w:w="4111" w:type="dxa"/>
            <w:vAlign w:val="top"/>
          </w:tcPr>
          <w:p w14:paraId="59BE94E8" w14:textId="77777777" w:rsidR="004E399C" w:rsidRDefault="004E399C" w:rsidP="00E924BF">
            <w:pPr>
              <w:pStyle w:val="Tablebody"/>
            </w:pPr>
            <w:r w:rsidRPr="00162D45">
              <w:t>Rates Curtin</w:t>
            </w:r>
          </w:p>
        </w:tc>
        <w:tc>
          <w:tcPr>
            <w:tcW w:w="1371" w:type="dxa"/>
            <w:vAlign w:val="top"/>
          </w:tcPr>
          <w:p w14:paraId="7F637F90" w14:textId="77777777" w:rsidR="004E399C" w:rsidRDefault="004E399C" w:rsidP="00E924BF">
            <w:pPr>
              <w:pStyle w:val="Tablebody"/>
            </w:pPr>
            <w:r w:rsidRPr="00162D45">
              <w:t>10/03/25</w:t>
            </w:r>
          </w:p>
        </w:tc>
      </w:tr>
    </w:tbl>
    <w:p w14:paraId="6B8662A3" w14:textId="77777777" w:rsidR="004E399C" w:rsidRPr="00EB3179" w:rsidRDefault="004E399C" w:rsidP="00E833AA"/>
    <w:p w14:paraId="52611C6C" w14:textId="5F48B08D" w:rsidR="00D90ED8" w:rsidRPr="00D90ED8" w:rsidRDefault="00D90ED8" w:rsidP="00D90ED8">
      <w:pPr>
        <w:pStyle w:val="Heading2"/>
      </w:pPr>
      <w:bookmarkStart w:id="97" w:name="_Toc196386439"/>
      <w:r w:rsidRPr="0074207F">
        <w:t xml:space="preserve">Questions </w:t>
      </w:r>
      <w:r w:rsidR="001A3F3B" w:rsidRPr="0074207F">
        <w:t>T</w:t>
      </w:r>
      <w:r w:rsidRPr="0074207F">
        <w:t xml:space="preserve">aken on </w:t>
      </w:r>
      <w:r w:rsidR="001A3F3B" w:rsidRPr="0074207F">
        <w:t>N</w:t>
      </w:r>
      <w:r w:rsidRPr="0074207F">
        <w:t>otice</w:t>
      </w:r>
      <w:bookmarkEnd w:id="97"/>
    </w:p>
    <w:tbl>
      <w:tblPr>
        <w:tblStyle w:val="Assemblystyletable"/>
        <w:tblW w:w="0" w:type="auto"/>
        <w:tblLook w:val="04A0" w:firstRow="1" w:lastRow="0" w:firstColumn="1" w:lastColumn="0" w:noHBand="0" w:noVBand="1"/>
      </w:tblPr>
      <w:tblGrid>
        <w:gridCol w:w="567"/>
        <w:gridCol w:w="1276"/>
        <w:gridCol w:w="1701"/>
        <w:gridCol w:w="4111"/>
        <w:gridCol w:w="1371"/>
      </w:tblGrid>
      <w:tr w:rsidR="003D70A0" w14:paraId="2F282396" w14:textId="77777777" w:rsidTr="00C83AC1">
        <w:trPr>
          <w:cnfStyle w:val="100000000000" w:firstRow="1" w:lastRow="0" w:firstColumn="0" w:lastColumn="0" w:oddVBand="0" w:evenVBand="0" w:oddHBand="0" w:evenHBand="0" w:firstRowFirstColumn="0" w:firstRowLastColumn="0" w:lastRowFirstColumn="0" w:lastRowLastColumn="0"/>
          <w:tblHeader/>
        </w:trPr>
        <w:tc>
          <w:tcPr>
            <w:tcW w:w="567" w:type="dxa"/>
          </w:tcPr>
          <w:p w14:paraId="728C4FAC" w14:textId="77777777" w:rsidR="00D90ED8" w:rsidRDefault="00D90ED8" w:rsidP="00FE33CE">
            <w:pPr>
              <w:pStyle w:val="Tableheading"/>
            </w:pPr>
            <w:r>
              <w:t>No.</w:t>
            </w:r>
          </w:p>
        </w:tc>
        <w:tc>
          <w:tcPr>
            <w:tcW w:w="1276" w:type="dxa"/>
          </w:tcPr>
          <w:p w14:paraId="0BD95DAB" w14:textId="77777777" w:rsidR="00D90ED8" w:rsidRDefault="00D90ED8" w:rsidP="00FE33CE">
            <w:pPr>
              <w:pStyle w:val="Tableheading"/>
            </w:pPr>
            <w:r>
              <w:t>Date</w:t>
            </w:r>
          </w:p>
        </w:tc>
        <w:tc>
          <w:tcPr>
            <w:tcW w:w="1701" w:type="dxa"/>
          </w:tcPr>
          <w:p w14:paraId="2CEB170E" w14:textId="46E4980C" w:rsidR="00D90ED8" w:rsidRDefault="00D90ED8" w:rsidP="00FE33CE">
            <w:pPr>
              <w:pStyle w:val="Tableheading"/>
            </w:pPr>
            <w:r>
              <w:t>Asked of</w:t>
            </w:r>
          </w:p>
        </w:tc>
        <w:tc>
          <w:tcPr>
            <w:tcW w:w="4111" w:type="dxa"/>
          </w:tcPr>
          <w:p w14:paraId="51E034D3" w14:textId="77777777" w:rsidR="00D90ED8" w:rsidRDefault="00D90ED8" w:rsidP="00FE33CE">
            <w:pPr>
              <w:pStyle w:val="Tableheading"/>
            </w:pPr>
            <w:r>
              <w:t>Subject</w:t>
            </w:r>
          </w:p>
        </w:tc>
        <w:tc>
          <w:tcPr>
            <w:tcW w:w="1371" w:type="dxa"/>
          </w:tcPr>
          <w:p w14:paraId="21575A19" w14:textId="77777777" w:rsidR="00D90ED8" w:rsidRDefault="00D90ED8" w:rsidP="00FE33CE">
            <w:pPr>
              <w:pStyle w:val="Tableheading"/>
            </w:pPr>
            <w:r>
              <w:t>Response received</w:t>
            </w:r>
          </w:p>
        </w:tc>
      </w:tr>
      <w:tr w:rsidR="006E21A4" w14:paraId="04F67219" w14:textId="77777777" w:rsidTr="003E0CBE">
        <w:trPr>
          <w:cnfStyle w:val="000000100000" w:firstRow="0" w:lastRow="0" w:firstColumn="0" w:lastColumn="0" w:oddVBand="0" w:evenVBand="0" w:oddHBand="1" w:evenHBand="0" w:firstRowFirstColumn="0" w:firstRowLastColumn="0" w:lastRowFirstColumn="0" w:lastRowLastColumn="0"/>
        </w:trPr>
        <w:tc>
          <w:tcPr>
            <w:tcW w:w="567" w:type="dxa"/>
          </w:tcPr>
          <w:p w14:paraId="31E9F54E" w14:textId="77777777" w:rsidR="006E21A4" w:rsidRDefault="006E21A4" w:rsidP="006E21A4">
            <w:pPr>
              <w:pStyle w:val="Tablebody"/>
            </w:pPr>
            <w:r>
              <w:t>1</w:t>
            </w:r>
          </w:p>
        </w:tc>
        <w:tc>
          <w:tcPr>
            <w:tcW w:w="1276" w:type="dxa"/>
          </w:tcPr>
          <w:p w14:paraId="77747392" w14:textId="5C03A4DB" w:rsidR="006E21A4" w:rsidRDefault="006E21A4" w:rsidP="006E21A4">
            <w:pPr>
              <w:pStyle w:val="Tablebody"/>
            </w:pPr>
            <w:r>
              <w:t>12/02/25</w:t>
            </w:r>
          </w:p>
        </w:tc>
        <w:tc>
          <w:tcPr>
            <w:tcW w:w="1701" w:type="dxa"/>
            <w:vAlign w:val="top"/>
          </w:tcPr>
          <w:p w14:paraId="498297C2" w14:textId="69DF74F3" w:rsidR="006E21A4" w:rsidRDefault="006E21A4" w:rsidP="006E21A4">
            <w:pPr>
              <w:pStyle w:val="Tablebody"/>
            </w:pPr>
            <w:r w:rsidRPr="00134E77">
              <w:t>Andrew Barr MLA</w:t>
            </w:r>
          </w:p>
        </w:tc>
        <w:tc>
          <w:tcPr>
            <w:tcW w:w="4111" w:type="dxa"/>
          </w:tcPr>
          <w:p w14:paraId="3204C0B9" w14:textId="09A77D19" w:rsidR="006E21A4" w:rsidRDefault="006E21A4" w:rsidP="006E21A4">
            <w:pPr>
              <w:pStyle w:val="Tablebody"/>
            </w:pPr>
            <w:r>
              <w:t>Commissioner for International Engagement – Businesses Assisted</w:t>
            </w:r>
          </w:p>
        </w:tc>
        <w:tc>
          <w:tcPr>
            <w:tcW w:w="1371" w:type="dxa"/>
          </w:tcPr>
          <w:p w14:paraId="7B624B7A" w14:textId="07FE9D0E" w:rsidR="006E21A4" w:rsidRDefault="006E21A4" w:rsidP="006E21A4">
            <w:pPr>
              <w:pStyle w:val="Tablebody"/>
            </w:pPr>
            <w:r>
              <w:t>21/</w:t>
            </w:r>
            <w:r w:rsidR="00025FB4">
              <w:t>0</w:t>
            </w:r>
            <w:r>
              <w:t>2/25</w:t>
            </w:r>
          </w:p>
        </w:tc>
      </w:tr>
      <w:tr w:rsidR="00025FB4" w14:paraId="6DD8BB10" w14:textId="77777777" w:rsidTr="00322659">
        <w:trPr>
          <w:cnfStyle w:val="000000010000" w:firstRow="0" w:lastRow="0" w:firstColumn="0" w:lastColumn="0" w:oddVBand="0" w:evenVBand="0" w:oddHBand="0" w:evenHBand="1" w:firstRowFirstColumn="0" w:firstRowLastColumn="0" w:lastRowFirstColumn="0" w:lastRowLastColumn="0"/>
        </w:trPr>
        <w:tc>
          <w:tcPr>
            <w:tcW w:w="567" w:type="dxa"/>
          </w:tcPr>
          <w:p w14:paraId="7D83D669" w14:textId="77777777" w:rsidR="00025FB4" w:rsidRDefault="00025FB4" w:rsidP="00025FB4">
            <w:pPr>
              <w:pStyle w:val="Tablebody"/>
            </w:pPr>
            <w:r>
              <w:t>2</w:t>
            </w:r>
          </w:p>
        </w:tc>
        <w:tc>
          <w:tcPr>
            <w:tcW w:w="1276" w:type="dxa"/>
            <w:vAlign w:val="top"/>
          </w:tcPr>
          <w:p w14:paraId="45C5763A" w14:textId="6BEB85BE" w:rsidR="00025FB4" w:rsidRDefault="00025FB4" w:rsidP="00025FB4">
            <w:pPr>
              <w:pStyle w:val="Tablebody"/>
            </w:pPr>
            <w:r w:rsidRPr="00C375C3">
              <w:t>12/02/25</w:t>
            </w:r>
          </w:p>
        </w:tc>
        <w:tc>
          <w:tcPr>
            <w:tcW w:w="1701" w:type="dxa"/>
            <w:vAlign w:val="top"/>
          </w:tcPr>
          <w:p w14:paraId="4355611E" w14:textId="75246A87" w:rsidR="00025FB4" w:rsidRDefault="00025FB4" w:rsidP="00025FB4">
            <w:pPr>
              <w:pStyle w:val="Tablebody"/>
            </w:pPr>
            <w:r w:rsidRPr="00134E77">
              <w:t>Andrew Barr MLA</w:t>
            </w:r>
          </w:p>
        </w:tc>
        <w:tc>
          <w:tcPr>
            <w:tcW w:w="4111" w:type="dxa"/>
          </w:tcPr>
          <w:p w14:paraId="3D7B91C4" w14:textId="7306B49F" w:rsidR="00025FB4" w:rsidRDefault="00025FB4" w:rsidP="00025FB4">
            <w:pPr>
              <w:pStyle w:val="Tablebody"/>
            </w:pPr>
            <w:r>
              <w:t xml:space="preserve">Commissioner for International Engagement – Trade Missions </w:t>
            </w:r>
          </w:p>
        </w:tc>
        <w:tc>
          <w:tcPr>
            <w:tcW w:w="1371" w:type="dxa"/>
            <w:vAlign w:val="top"/>
          </w:tcPr>
          <w:p w14:paraId="4893EC30" w14:textId="087BC64A" w:rsidR="00025FB4" w:rsidRDefault="00025FB4" w:rsidP="00025FB4">
            <w:pPr>
              <w:pStyle w:val="Tablebody"/>
            </w:pPr>
            <w:r w:rsidRPr="006D49ED">
              <w:t>21/02/25</w:t>
            </w:r>
          </w:p>
        </w:tc>
      </w:tr>
      <w:tr w:rsidR="00025FB4" w14:paraId="28C2804E" w14:textId="77777777" w:rsidTr="00322659">
        <w:trPr>
          <w:cnfStyle w:val="000000100000" w:firstRow="0" w:lastRow="0" w:firstColumn="0" w:lastColumn="0" w:oddVBand="0" w:evenVBand="0" w:oddHBand="1" w:evenHBand="0" w:firstRowFirstColumn="0" w:firstRowLastColumn="0" w:lastRowFirstColumn="0" w:lastRowLastColumn="0"/>
        </w:trPr>
        <w:tc>
          <w:tcPr>
            <w:tcW w:w="567" w:type="dxa"/>
          </w:tcPr>
          <w:p w14:paraId="2E8D358C" w14:textId="77777777" w:rsidR="00025FB4" w:rsidRDefault="00025FB4" w:rsidP="00025FB4">
            <w:pPr>
              <w:pStyle w:val="Tablebody"/>
            </w:pPr>
            <w:r>
              <w:t>3</w:t>
            </w:r>
          </w:p>
        </w:tc>
        <w:tc>
          <w:tcPr>
            <w:tcW w:w="1276" w:type="dxa"/>
            <w:vAlign w:val="top"/>
          </w:tcPr>
          <w:p w14:paraId="7A4C0283" w14:textId="7602C9CD" w:rsidR="00025FB4" w:rsidRDefault="00025FB4" w:rsidP="00025FB4">
            <w:pPr>
              <w:pStyle w:val="Tablebody"/>
            </w:pPr>
            <w:r w:rsidRPr="00C375C3">
              <w:t>12/02/25</w:t>
            </w:r>
          </w:p>
        </w:tc>
        <w:tc>
          <w:tcPr>
            <w:tcW w:w="1701" w:type="dxa"/>
            <w:vAlign w:val="top"/>
          </w:tcPr>
          <w:p w14:paraId="510966CE" w14:textId="554E3C72" w:rsidR="00025FB4" w:rsidRDefault="00025FB4" w:rsidP="00025FB4">
            <w:pPr>
              <w:pStyle w:val="Tablebody"/>
            </w:pPr>
            <w:r w:rsidRPr="00134E77">
              <w:t>Andrew Barr MLA</w:t>
            </w:r>
          </w:p>
        </w:tc>
        <w:tc>
          <w:tcPr>
            <w:tcW w:w="4111" w:type="dxa"/>
          </w:tcPr>
          <w:p w14:paraId="70B9D98E" w14:textId="558FEE87" w:rsidR="00025FB4" w:rsidRDefault="00025FB4" w:rsidP="00025FB4">
            <w:pPr>
              <w:pStyle w:val="Tablebody"/>
            </w:pPr>
            <w:r>
              <w:t xml:space="preserve">Commissioner for International Engagement – Trade Missions </w:t>
            </w:r>
          </w:p>
        </w:tc>
        <w:tc>
          <w:tcPr>
            <w:tcW w:w="1371" w:type="dxa"/>
            <w:vAlign w:val="top"/>
          </w:tcPr>
          <w:p w14:paraId="24DC0BEE" w14:textId="3DD58194" w:rsidR="00025FB4" w:rsidRDefault="00025FB4" w:rsidP="00025FB4">
            <w:pPr>
              <w:pStyle w:val="Tablebody"/>
            </w:pPr>
            <w:r w:rsidRPr="006D49ED">
              <w:t>21/02/25</w:t>
            </w:r>
          </w:p>
        </w:tc>
      </w:tr>
      <w:tr w:rsidR="00025FB4" w14:paraId="451E4B82" w14:textId="77777777" w:rsidTr="00322659">
        <w:trPr>
          <w:cnfStyle w:val="000000010000" w:firstRow="0" w:lastRow="0" w:firstColumn="0" w:lastColumn="0" w:oddVBand="0" w:evenVBand="0" w:oddHBand="0" w:evenHBand="1" w:firstRowFirstColumn="0" w:firstRowLastColumn="0" w:lastRowFirstColumn="0" w:lastRowLastColumn="0"/>
        </w:trPr>
        <w:tc>
          <w:tcPr>
            <w:tcW w:w="567" w:type="dxa"/>
          </w:tcPr>
          <w:p w14:paraId="73382690" w14:textId="4404FCEB" w:rsidR="00025FB4" w:rsidRDefault="00025FB4" w:rsidP="00025FB4">
            <w:pPr>
              <w:pStyle w:val="Tablebody"/>
            </w:pPr>
            <w:r>
              <w:t>4</w:t>
            </w:r>
          </w:p>
        </w:tc>
        <w:tc>
          <w:tcPr>
            <w:tcW w:w="1276" w:type="dxa"/>
            <w:vAlign w:val="top"/>
          </w:tcPr>
          <w:p w14:paraId="4C2C55DA" w14:textId="244F4EA2" w:rsidR="00025FB4" w:rsidRDefault="00025FB4" w:rsidP="00025FB4">
            <w:pPr>
              <w:pStyle w:val="Tablebody"/>
            </w:pPr>
            <w:r w:rsidRPr="00C375C3">
              <w:t>12/02/25</w:t>
            </w:r>
          </w:p>
        </w:tc>
        <w:tc>
          <w:tcPr>
            <w:tcW w:w="1701" w:type="dxa"/>
            <w:vAlign w:val="top"/>
          </w:tcPr>
          <w:p w14:paraId="5BE669A1" w14:textId="67EFD55C" w:rsidR="00025FB4" w:rsidRDefault="00025FB4" w:rsidP="00025FB4">
            <w:pPr>
              <w:pStyle w:val="Tablebody"/>
            </w:pPr>
            <w:r w:rsidRPr="00134E77">
              <w:t>Andrew Barr MLA</w:t>
            </w:r>
          </w:p>
        </w:tc>
        <w:tc>
          <w:tcPr>
            <w:tcW w:w="4111" w:type="dxa"/>
          </w:tcPr>
          <w:p w14:paraId="316F32BC" w14:textId="40090881" w:rsidR="00025FB4" w:rsidRDefault="00025FB4" w:rsidP="00025FB4">
            <w:pPr>
              <w:pStyle w:val="Tablebody"/>
            </w:pPr>
            <w:r>
              <w:t>Commissioner for International Engagement – Trade Missions</w:t>
            </w:r>
          </w:p>
        </w:tc>
        <w:tc>
          <w:tcPr>
            <w:tcW w:w="1371" w:type="dxa"/>
            <w:vAlign w:val="top"/>
          </w:tcPr>
          <w:p w14:paraId="11FA29B2" w14:textId="15E39EB1" w:rsidR="00025FB4" w:rsidRDefault="00025FB4" w:rsidP="00025FB4">
            <w:pPr>
              <w:pStyle w:val="Tablebody"/>
            </w:pPr>
            <w:r w:rsidRPr="006D49ED">
              <w:t>21/02/25</w:t>
            </w:r>
          </w:p>
        </w:tc>
      </w:tr>
      <w:tr w:rsidR="006E21A4" w14:paraId="7B4706E2" w14:textId="77777777" w:rsidTr="003E0CBE">
        <w:trPr>
          <w:cnfStyle w:val="000000100000" w:firstRow="0" w:lastRow="0" w:firstColumn="0" w:lastColumn="0" w:oddVBand="0" w:evenVBand="0" w:oddHBand="1" w:evenHBand="0" w:firstRowFirstColumn="0" w:firstRowLastColumn="0" w:lastRowFirstColumn="0" w:lastRowLastColumn="0"/>
        </w:trPr>
        <w:tc>
          <w:tcPr>
            <w:tcW w:w="567" w:type="dxa"/>
          </w:tcPr>
          <w:p w14:paraId="69DAB40D" w14:textId="7BB197A8" w:rsidR="006E21A4" w:rsidRDefault="006E21A4" w:rsidP="006E21A4">
            <w:pPr>
              <w:pStyle w:val="Tablebody"/>
            </w:pPr>
            <w:r>
              <w:t>5</w:t>
            </w:r>
          </w:p>
        </w:tc>
        <w:tc>
          <w:tcPr>
            <w:tcW w:w="1276" w:type="dxa"/>
            <w:vAlign w:val="top"/>
          </w:tcPr>
          <w:p w14:paraId="063A591A" w14:textId="3AA5DCD4" w:rsidR="006E21A4" w:rsidRDefault="006E21A4" w:rsidP="006E21A4">
            <w:pPr>
              <w:pStyle w:val="Tablebody"/>
            </w:pPr>
            <w:r w:rsidRPr="00C375C3">
              <w:t>12/02/25</w:t>
            </w:r>
          </w:p>
        </w:tc>
        <w:tc>
          <w:tcPr>
            <w:tcW w:w="1701" w:type="dxa"/>
            <w:vAlign w:val="top"/>
          </w:tcPr>
          <w:p w14:paraId="0778F006" w14:textId="01D549DD" w:rsidR="006E21A4" w:rsidRDefault="006E21A4" w:rsidP="006E21A4">
            <w:pPr>
              <w:pStyle w:val="Tablebody"/>
            </w:pPr>
            <w:r w:rsidRPr="00134E77">
              <w:t>Andrew Barr MLA</w:t>
            </w:r>
          </w:p>
        </w:tc>
        <w:tc>
          <w:tcPr>
            <w:tcW w:w="4111" w:type="dxa"/>
          </w:tcPr>
          <w:p w14:paraId="459CC4C9" w14:textId="7F1B0733" w:rsidR="006E21A4" w:rsidRDefault="006E21A4" w:rsidP="006E21A4">
            <w:pPr>
              <w:pStyle w:val="Tablebody"/>
            </w:pPr>
            <w:r>
              <w:t>Flexible Working – Facilitating Staff</w:t>
            </w:r>
          </w:p>
        </w:tc>
        <w:tc>
          <w:tcPr>
            <w:tcW w:w="1371" w:type="dxa"/>
          </w:tcPr>
          <w:p w14:paraId="2A362C1C" w14:textId="6309F267" w:rsidR="006E21A4" w:rsidRDefault="00025FB4" w:rsidP="006E21A4">
            <w:pPr>
              <w:pStyle w:val="Tablebody"/>
            </w:pPr>
            <w:r>
              <w:t>27/02/25</w:t>
            </w:r>
          </w:p>
        </w:tc>
      </w:tr>
      <w:tr w:rsidR="006E21A4" w14:paraId="5AFF7391" w14:textId="77777777" w:rsidTr="003E0CBE">
        <w:trPr>
          <w:cnfStyle w:val="000000010000" w:firstRow="0" w:lastRow="0" w:firstColumn="0" w:lastColumn="0" w:oddVBand="0" w:evenVBand="0" w:oddHBand="0" w:evenHBand="1" w:firstRowFirstColumn="0" w:firstRowLastColumn="0" w:lastRowFirstColumn="0" w:lastRowLastColumn="0"/>
        </w:trPr>
        <w:tc>
          <w:tcPr>
            <w:tcW w:w="567" w:type="dxa"/>
          </w:tcPr>
          <w:p w14:paraId="79217949" w14:textId="17EBB1B6" w:rsidR="006E21A4" w:rsidRDefault="006E21A4" w:rsidP="006E21A4">
            <w:pPr>
              <w:pStyle w:val="Tablebody"/>
            </w:pPr>
            <w:r>
              <w:t>6</w:t>
            </w:r>
          </w:p>
        </w:tc>
        <w:tc>
          <w:tcPr>
            <w:tcW w:w="1276" w:type="dxa"/>
            <w:vAlign w:val="top"/>
          </w:tcPr>
          <w:p w14:paraId="1436D65D" w14:textId="3BA83A50" w:rsidR="006E21A4" w:rsidRDefault="006E21A4" w:rsidP="006E21A4">
            <w:pPr>
              <w:pStyle w:val="Tablebody"/>
            </w:pPr>
            <w:r w:rsidRPr="00C375C3">
              <w:t>12/02/25</w:t>
            </w:r>
          </w:p>
        </w:tc>
        <w:tc>
          <w:tcPr>
            <w:tcW w:w="1701" w:type="dxa"/>
            <w:vAlign w:val="top"/>
          </w:tcPr>
          <w:p w14:paraId="16CA768B" w14:textId="27EAF49A" w:rsidR="006E21A4" w:rsidRDefault="006E21A4" w:rsidP="006E21A4">
            <w:pPr>
              <w:pStyle w:val="Tablebody"/>
            </w:pPr>
            <w:r w:rsidRPr="00134E77">
              <w:t>Andrew Barr MLA</w:t>
            </w:r>
          </w:p>
        </w:tc>
        <w:tc>
          <w:tcPr>
            <w:tcW w:w="4111" w:type="dxa"/>
          </w:tcPr>
          <w:p w14:paraId="70327448" w14:textId="0B054668" w:rsidR="006E21A4" w:rsidRDefault="006E21A4" w:rsidP="006E21A4">
            <w:pPr>
              <w:pStyle w:val="Tablebody"/>
            </w:pPr>
            <w:r>
              <w:t xml:space="preserve">Evaluation of Flexible Work Arrangement </w:t>
            </w:r>
          </w:p>
        </w:tc>
        <w:tc>
          <w:tcPr>
            <w:tcW w:w="1371" w:type="dxa"/>
          </w:tcPr>
          <w:p w14:paraId="5AA3DA6D" w14:textId="11A0EC6F" w:rsidR="006E21A4" w:rsidRDefault="00025FB4" w:rsidP="006E21A4">
            <w:pPr>
              <w:pStyle w:val="Tablebody"/>
            </w:pPr>
            <w:r>
              <w:t>21/02/25</w:t>
            </w:r>
          </w:p>
        </w:tc>
      </w:tr>
      <w:tr w:rsidR="006E21A4" w14:paraId="2824C545" w14:textId="77777777" w:rsidTr="003E0CBE">
        <w:trPr>
          <w:cnfStyle w:val="000000100000" w:firstRow="0" w:lastRow="0" w:firstColumn="0" w:lastColumn="0" w:oddVBand="0" w:evenVBand="0" w:oddHBand="1" w:evenHBand="0" w:firstRowFirstColumn="0" w:firstRowLastColumn="0" w:lastRowFirstColumn="0" w:lastRowLastColumn="0"/>
        </w:trPr>
        <w:tc>
          <w:tcPr>
            <w:tcW w:w="567" w:type="dxa"/>
          </w:tcPr>
          <w:p w14:paraId="25010573" w14:textId="3C95977F" w:rsidR="006E21A4" w:rsidRDefault="006E21A4" w:rsidP="006E21A4">
            <w:pPr>
              <w:pStyle w:val="Tablebody"/>
            </w:pPr>
            <w:r>
              <w:t xml:space="preserve">7 </w:t>
            </w:r>
          </w:p>
        </w:tc>
        <w:tc>
          <w:tcPr>
            <w:tcW w:w="1276" w:type="dxa"/>
            <w:vAlign w:val="top"/>
          </w:tcPr>
          <w:p w14:paraId="333ACE31" w14:textId="6FFDF8D3" w:rsidR="006E21A4" w:rsidRDefault="006E21A4" w:rsidP="006E21A4">
            <w:pPr>
              <w:pStyle w:val="Tablebody"/>
            </w:pPr>
            <w:r w:rsidRPr="00C375C3">
              <w:t>12/02/25</w:t>
            </w:r>
          </w:p>
        </w:tc>
        <w:tc>
          <w:tcPr>
            <w:tcW w:w="1701" w:type="dxa"/>
            <w:vAlign w:val="top"/>
          </w:tcPr>
          <w:p w14:paraId="7204F73A" w14:textId="2088DCCE" w:rsidR="006E21A4" w:rsidRDefault="006E21A4" w:rsidP="006E21A4">
            <w:pPr>
              <w:pStyle w:val="Tablebody"/>
            </w:pPr>
            <w:r w:rsidRPr="00134E77">
              <w:t>Andrew Barr MLA</w:t>
            </w:r>
          </w:p>
        </w:tc>
        <w:tc>
          <w:tcPr>
            <w:tcW w:w="4111" w:type="dxa"/>
          </w:tcPr>
          <w:p w14:paraId="438D6C93" w14:textId="194B2A3E" w:rsidR="006E21A4" w:rsidRDefault="006E21A4" w:rsidP="006E21A4">
            <w:pPr>
              <w:pStyle w:val="Tablebody"/>
            </w:pPr>
            <w:r>
              <w:t>Flexible Work Hubs</w:t>
            </w:r>
          </w:p>
        </w:tc>
        <w:tc>
          <w:tcPr>
            <w:tcW w:w="1371" w:type="dxa"/>
          </w:tcPr>
          <w:p w14:paraId="238B0AA9" w14:textId="5C0E938F" w:rsidR="006E21A4" w:rsidRDefault="006E21A4" w:rsidP="006E21A4">
            <w:pPr>
              <w:pStyle w:val="Tablebody"/>
            </w:pPr>
            <w:r>
              <w:t>25/</w:t>
            </w:r>
            <w:r w:rsidR="00025FB4">
              <w:t>0</w:t>
            </w:r>
            <w:r>
              <w:t>2/25</w:t>
            </w:r>
          </w:p>
        </w:tc>
      </w:tr>
      <w:tr w:rsidR="006E21A4" w14:paraId="7FEC3720" w14:textId="77777777" w:rsidTr="003E0CBE">
        <w:trPr>
          <w:cnfStyle w:val="000000010000" w:firstRow="0" w:lastRow="0" w:firstColumn="0" w:lastColumn="0" w:oddVBand="0" w:evenVBand="0" w:oddHBand="0" w:evenHBand="1" w:firstRowFirstColumn="0" w:firstRowLastColumn="0" w:lastRowFirstColumn="0" w:lastRowLastColumn="0"/>
        </w:trPr>
        <w:tc>
          <w:tcPr>
            <w:tcW w:w="567" w:type="dxa"/>
          </w:tcPr>
          <w:p w14:paraId="4BAA3B67" w14:textId="371A2FE1" w:rsidR="006E21A4" w:rsidRDefault="006E21A4" w:rsidP="006E21A4">
            <w:pPr>
              <w:pStyle w:val="Tablebody"/>
            </w:pPr>
            <w:r>
              <w:t>8</w:t>
            </w:r>
          </w:p>
        </w:tc>
        <w:tc>
          <w:tcPr>
            <w:tcW w:w="1276" w:type="dxa"/>
            <w:vAlign w:val="top"/>
          </w:tcPr>
          <w:p w14:paraId="5CB5C8D1" w14:textId="0E03BC01" w:rsidR="006E21A4" w:rsidRDefault="006E21A4" w:rsidP="006E21A4">
            <w:pPr>
              <w:pStyle w:val="Tablebody"/>
            </w:pPr>
            <w:r w:rsidRPr="00C375C3">
              <w:t>12/02/25</w:t>
            </w:r>
          </w:p>
        </w:tc>
        <w:tc>
          <w:tcPr>
            <w:tcW w:w="1701" w:type="dxa"/>
            <w:vAlign w:val="top"/>
          </w:tcPr>
          <w:p w14:paraId="44E5D111" w14:textId="2DDAF952" w:rsidR="006E21A4" w:rsidRDefault="006E21A4" w:rsidP="006E21A4">
            <w:pPr>
              <w:pStyle w:val="Tablebody"/>
            </w:pPr>
            <w:r w:rsidRPr="00134E77">
              <w:t>Andrew Barr MLA</w:t>
            </w:r>
          </w:p>
        </w:tc>
        <w:tc>
          <w:tcPr>
            <w:tcW w:w="4111" w:type="dxa"/>
          </w:tcPr>
          <w:p w14:paraId="3F925C88" w14:textId="75C92E4E" w:rsidR="006E21A4" w:rsidRDefault="006E21A4" w:rsidP="006E21A4">
            <w:pPr>
              <w:pStyle w:val="Tablebody"/>
            </w:pPr>
            <w:r>
              <w:t xml:space="preserve">Executive Staff – Difference in Figures </w:t>
            </w:r>
          </w:p>
        </w:tc>
        <w:tc>
          <w:tcPr>
            <w:tcW w:w="1371" w:type="dxa"/>
          </w:tcPr>
          <w:p w14:paraId="6CF4A1B3" w14:textId="461CD81F" w:rsidR="006E21A4" w:rsidRDefault="00025FB4" w:rsidP="006E21A4">
            <w:pPr>
              <w:pStyle w:val="Tablebody"/>
            </w:pPr>
            <w:r>
              <w:t>24/02/25</w:t>
            </w:r>
          </w:p>
        </w:tc>
      </w:tr>
      <w:tr w:rsidR="006E21A4" w14:paraId="71041363" w14:textId="77777777" w:rsidTr="003E0CBE">
        <w:trPr>
          <w:cnfStyle w:val="000000100000" w:firstRow="0" w:lastRow="0" w:firstColumn="0" w:lastColumn="0" w:oddVBand="0" w:evenVBand="0" w:oddHBand="1" w:evenHBand="0" w:firstRowFirstColumn="0" w:firstRowLastColumn="0" w:lastRowFirstColumn="0" w:lastRowLastColumn="0"/>
        </w:trPr>
        <w:tc>
          <w:tcPr>
            <w:tcW w:w="567" w:type="dxa"/>
          </w:tcPr>
          <w:p w14:paraId="3E48A92A" w14:textId="64A18772" w:rsidR="006E21A4" w:rsidRDefault="006E21A4" w:rsidP="006E21A4">
            <w:pPr>
              <w:pStyle w:val="Tablebody"/>
            </w:pPr>
            <w:r>
              <w:t>9</w:t>
            </w:r>
          </w:p>
        </w:tc>
        <w:tc>
          <w:tcPr>
            <w:tcW w:w="1276" w:type="dxa"/>
            <w:vAlign w:val="top"/>
          </w:tcPr>
          <w:p w14:paraId="048E7EC9" w14:textId="5F15EBC6" w:rsidR="006E21A4" w:rsidRDefault="006E21A4" w:rsidP="006E21A4">
            <w:pPr>
              <w:pStyle w:val="Tablebody"/>
            </w:pPr>
            <w:r w:rsidRPr="00C375C3">
              <w:t>12/02/25</w:t>
            </w:r>
          </w:p>
        </w:tc>
        <w:tc>
          <w:tcPr>
            <w:tcW w:w="1701" w:type="dxa"/>
            <w:vAlign w:val="top"/>
          </w:tcPr>
          <w:p w14:paraId="69A2A648" w14:textId="1BB79E27" w:rsidR="006E21A4" w:rsidRDefault="006E21A4" w:rsidP="006E21A4">
            <w:pPr>
              <w:pStyle w:val="Tablebody"/>
            </w:pPr>
            <w:r w:rsidRPr="00134E77">
              <w:t>Andrew Barr MLA</w:t>
            </w:r>
          </w:p>
        </w:tc>
        <w:tc>
          <w:tcPr>
            <w:tcW w:w="4111" w:type="dxa"/>
          </w:tcPr>
          <w:p w14:paraId="1FD1FA04" w14:textId="664B841E" w:rsidR="006E21A4" w:rsidRDefault="006E21A4" w:rsidP="006E21A4">
            <w:pPr>
              <w:pStyle w:val="Tablebody"/>
            </w:pPr>
            <w:r>
              <w:t xml:space="preserve">Employee Expenses in the Public Service </w:t>
            </w:r>
          </w:p>
        </w:tc>
        <w:tc>
          <w:tcPr>
            <w:tcW w:w="1371" w:type="dxa"/>
          </w:tcPr>
          <w:p w14:paraId="55712778" w14:textId="7FEC14BC" w:rsidR="006E21A4" w:rsidRDefault="00025FB4" w:rsidP="006E21A4">
            <w:pPr>
              <w:pStyle w:val="Tablebody"/>
            </w:pPr>
            <w:r>
              <w:t>03/03/25</w:t>
            </w:r>
          </w:p>
        </w:tc>
      </w:tr>
      <w:tr w:rsidR="00025FB4" w14:paraId="18FEEF94" w14:textId="77777777" w:rsidTr="003E0CBE">
        <w:trPr>
          <w:cnfStyle w:val="000000010000" w:firstRow="0" w:lastRow="0" w:firstColumn="0" w:lastColumn="0" w:oddVBand="0" w:evenVBand="0" w:oddHBand="0" w:evenHBand="1" w:firstRowFirstColumn="0" w:firstRowLastColumn="0" w:lastRowFirstColumn="0" w:lastRowLastColumn="0"/>
        </w:trPr>
        <w:tc>
          <w:tcPr>
            <w:tcW w:w="567" w:type="dxa"/>
          </w:tcPr>
          <w:p w14:paraId="21C6E948" w14:textId="6A3D9C11" w:rsidR="00025FB4" w:rsidRDefault="00025FB4" w:rsidP="00025FB4">
            <w:pPr>
              <w:pStyle w:val="Tablebody"/>
            </w:pPr>
            <w:r>
              <w:t>10</w:t>
            </w:r>
          </w:p>
        </w:tc>
        <w:tc>
          <w:tcPr>
            <w:tcW w:w="1276" w:type="dxa"/>
            <w:vAlign w:val="top"/>
          </w:tcPr>
          <w:p w14:paraId="66F02122" w14:textId="78174851" w:rsidR="00025FB4" w:rsidRDefault="00025FB4" w:rsidP="00025FB4">
            <w:pPr>
              <w:pStyle w:val="Tablebody"/>
            </w:pPr>
            <w:r w:rsidRPr="00C375C3">
              <w:t>12/02/25</w:t>
            </w:r>
          </w:p>
        </w:tc>
        <w:tc>
          <w:tcPr>
            <w:tcW w:w="1701" w:type="dxa"/>
            <w:vAlign w:val="top"/>
          </w:tcPr>
          <w:p w14:paraId="2533F51D" w14:textId="67520D3B" w:rsidR="00025FB4" w:rsidRDefault="00025FB4" w:rsidP="00025FB4">
            <w:pPr>
              <w:pStyle w:val="Tablebody"/>
            </w:pPr>
            <w:r w:rsidRPr="00134E77">
              <w:t>Andrew Barr MLA</w:t>
            </w:r>
          </w:p>
        </w:tc>
        <w:tc>
          <w:tcPr>
            <w:tcW w:w="4111" w:type="dxa"/>
          </w:tcPr>
          <w:p w14:paraId="554F1241" w14:textId="32A090D1" w:rsidR="00025FB4" w:rsidRDefault="00025FB4" w:rsidP="00025FB4">
            <w:pPr>
              <w:pStyle w:val="Tablebody"/>
            </w:pPr>
            <w:r>
              <w:t xml:space="preserve">Conflict of Interest </w:t>
            </w:r>
          </w:p>
        </w:tc>
        <w:tc>
          <w:tcPr>
            <w:tcW w:w="1371" w:type="dxa"/>
          </w:tcPr>
          <w:p w14:paraId="557C34B5" w14:textId="7031BA32" w:rsidR="00025FB4" w:rsidRDefault="00025FB4" w:rsidP="00025FB4">
            <w:pPr>
              <w:pStyle w:val="Tablebody"/>
            </w:pPr>
            <w:r>
              <w:t>25/02/25</w:t>
            </w:r>
          </w:p>
        </w:tc>
      </w:tr>
      <w:tr w:rsidR="003D70A0" w14:paraId="55FD0C36"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4FA318BF" w14:textId="23A4AE88" w:rsidR="003D70A0" w:rsidRDefault="003D70A0" w:rsidP="00FE33CE">
            <w:pPr>
              <w:pStyle w:val="Tablebody"/>
            </w:pPr>
            <w:r>
              <w:t>11</w:t>
            </w:r>
          </w:p>
        </w:tc>
        <w:tc>
          <w:tcPr>
            <w:tcW w:w="1276" w:type="dxa"/>
          </w:tcPr>
          <w:p w14:paraId="3EF92996" w14:textId="7460B88A" w:rsidR="003D70A0" w:rsidRDefault="003D70A0" w:rsidP="00FE33CE">
            <w:pPr>
              <w:pStyle w:val="Tablebody"/>
            </w:pPr>
            <w:r>
              <w:t>13/</w:t>
            </w:r>
            <w:r w:rsidR="00D01C12">
              <w:t>0</w:t>
            </w:r>
            <w:r>
              <w:t>2/25</w:t>
            </w:r>
          </w:p>
        </w:tc>
        <w:tc>
          <w:tcPr>
            <w:tcW w:w="1701" w:type="dxa"/>
          </w:tcPr>
          <w:p w14:paraId="77BD2B51" w14:textId="68788E29" w:rsidR="003D70A0" w:rsidRDefault="006E21A4" w:rsidP="00FE33CE">
            <w:pPr>
              <w:pStyle w:val="Tablebody"/>
            </w:pPr>
            <w:r w:rsidRPr="006E21A4">
              <w:t>Russ Campbell</w:t>
            </w:r>
          </w:p>
        </w:tc>
        <w:tc>
          <w:tcPr>
            <w:tcW w:w="4111" w:type="dxa"/>
          </w:tcPr>
          <w:p w14:paraId="2F33BBBC" w14:textId="6C2BBE23" w:rsidR="003D70A0" w:rsidRDefault="003D70A0" w:rsidP="00FE33CE">
            <w:pPr>
              <w:pStyle w:val="Tablebody"/>
            </w:pPr>
            <w:r>
              <w:t xml:space="preserve">Debt and Super Pensions </w:t>
            </w:r>
          </w:p>
        </w:tc>
        <w:tc>
          <w:tcPr>
            <w:tcW w:w="1371" w:type="dxa"/>
          </w:tcPr>
          <w:p w14:paraId="6EB5F821" w14:textId="7CA5DA33" w:rsidR="003D70A0" w:rsidRDefault="00025FB4" w:rsidP="00FE33CE">
            <w:pPr>
              <w:pStyle w:val="Tablebody"/>
            </w:pPr>
            <w:r>
              <w:t>04/03/25</w:t>
            </w:r>
          </w:p>
        </w:tc>
      </w:tr>
      <w:tr w:rsidR="00025FB4" w14:paraId="06EB6CCF" w14:textId="77777777" w:rsidTr="003F6793">
        <w:trPr>
          <w:cnfStyle w:val="000000010000" w:firstRow="0" w:lastRow="0" w:firstColumn="0" w:lastColumn="0" w:oddVBand="0" w:evenVBand="0" w:oddHBand="0" w:evenHBand="1" w:firstRowFirstColumn="0" w:firstRowLastColumn="0" w:lastRowFirstColumn="0" w:lastRowLastColumn="0"/>
        </w:trPr>
        <w:tc>
          <w:tcPr>
            <w:tcW w:w="567" w:type="dxa"/>
          </w:tcPr>
          <w:p w14:paraId="77C7D98E" w14:textId="6CB87CC8" w:rsidR="00025FB4" w:rsidRDefault="00025FB4" w:rsidP="00025FB4">
            <w:pPr>
              <w:pStyle w:val="Tablebody"/>
            </w:pPr>
            <w:r>
              <w:t>12</w:t>
            </w:r>
          </w:p>
        </w:tc>
        <w:tc>
          <w:tcPr>
            <w:tcW w:w="1276" w:type="dxa"/>
            <w:vAlign w:val="top"/>
          </w:tcPr>
          <w:p w14:paraId="48F2070F" w14:textId="48D4B4B5" w:rsidR="00025FB4" w:rsidRDefault="00025FB4" w:rsidP="00025FB4">
            <w:pPr>
              <w:pStyle w:val="Tablebody"/>
            </w:pPr>
            <w:r w:rsidRPr="00EC5600">
              <w:t>13/02/25</w:t>
            </w:r>
          </w:p>
        </w:tc>
        <w:tc>
          <w:tcPr>
            <w:tcW w:w="1701" w:type="dxa"/>
          </w:tcPr>
          <w:p w14:paraId="0805A8A3" w14:textId="4D59FCF8" w:rsidR="00025FB4" w:rsidRDefault="00025FB4" w:rsidP="00025FB4">
            <w:pPr>
              <w:pStyle w:val="Tablebody"/>
            </w:pPr>
            <w:r w:rsidRPr="006E21A4">
              <w:t>Russ Campbell</w:t>
            </w:r>
          </w:p>
        </w:tc>
        <w:tc>
          <w:tcPr>
            <w:tcW w:w="4111" w:type="dxa"/>
          </w:tcPr>
          <w:p w14:paraId="5C23350D" w14:textId="7A4F2CC3" w:rsidR="00025FB4" w:rsidRDefault="00025FB4" w:rsidP="00025FB4">
            <w:pPr>
              <w:pStyle w:val="Tablebody"/>
            </w:pPr>
            <w:r>
              <w:t>Tracking Expenditure in Programs</w:t>
            </w:r>
          </w:p>
        </w:tc>
        <w:tc>
          <w:tcPr>
            <w:tcW w:w="1371" w:type="dxa"/>
            <w:vAlign w:val="top"/>
          </w:tcPr>
          <w:p w14:paraId="4DB72AA2" w14:textId="498E4751" w:rsidR="00025FB4" w:rsidRDefault="00025FB4" w:rsidP="00025FB4">
            <w:pPr>
              <w:pStyle w:val="Tablebody"/>
            </w:pPr>
            <w:r w:rsidRPr="002358A7">
              <w:t>04/03/25</w:t>
            </w:r>
          </w:p>
        </w:tc>
      </w:tr>
      <w:tr w:rsidR="00025FB4" w14:paraId="7D00A252" w14:textId="77777777" w:rsidTr="003F6793">
        <w:trPr>
          <w:cnfStyle w:val="000000100000" w:firstRow="0" w:lastRow="0" w:firstColumn="0" w:lastColumn="0" w:oddVBand="0" w:evenVBand="0" w:oddHBand="1" w:evenHBand="0" w:firstRowFirstColumn="0" w:firstRowLastColumn="0" w:lastRowFirstColumn="0" w:lastRowLastColumn="0"/>
        </w:trPr>
        <w:tc>
          <w:tcPr>
            <w:tcW w:w="567" w:type="dxa"/>
          </w:tcPr>
          <w:p w14:paraId="4EF10573" w14:textId="5CE6A868" w:rsidR="00025FB4" w:rsidRDefault="00025FB4" w:rsidP="00025FB4">
            <w:pPr>
              <w:pStyle w:val="Tablebody"/>
            </w:pPr>
            <w:r>
              <w:t>13</w:t>
            </w:r>
          </w:p>
        </w:tc>
        <w:tc>
          <w:tcPr>
            <w:tcW w:w="1276" w:type="dxa"/>
            <w:vAlign w:val="top"/>
          </w:tcPr>
          <w:p w14:paraId="0F6AF48E" w14:textId="6EAC1D8C" w:rsidR="00025FB4" w:rsidRDefault="00025FB4" w:rsidP="00025FB4">
            <w:pPr>
              <w:pStyle w:val="Tablebody"/>
            </w:pPr>
            <w:r w:rsidRPr="00EC5600">
              <w:t>13/02/25</w:t>
            </w:r>
          </w:p>
        </w:tc>
        <w:tc>
          <w:tcPr>
            <w:tcW w:w="1701" w:type="dxa"/>
          </w:tcPr>
          <w:p w14:paraId="1534B505" w14:textId="5A2063D3" w:rsidR="00025FB4" w:rsidRDefault="00025FB4" w:rsidP="00025FB4">
            <w:pPr>
              <w:pStyle w:val="Tablebody"/>
            </w:pPr>
            <w:r w:rsidRPr="00162D45">
              <w:t>Chris Steel MLA</w:t>
            </w:r>
          </w:p>
        </w:tc>
        <w:tc>
          <w:tcPr>
            <w:tcW w:w="4111" w:type="dxa"/>
          </w:tcPr>
          <w:p w14:paraId="22113498" w14:textId="3871B6B5" w:rsidR="00025FB4" w:rsidRDefault="00025FB4" w:rsidP="00025FB4">
            <w:pPr>
              <w:pStyle w:val="Tablebody"/>
            </w:pPr>
            <w:r>
              <w:t xml:space="preserve">Debt Financing </w:t>
            </w:r>
          </w:p>
        </w:tc>
        <w:tc>
          <w:tcPr>
            <w:tcW w:w="1371" w:type="dxa"/>
            <w:vAlign w:val="top"/>
          </w:tcPr>
          <w:p w14:paraId="091B7268" w14:textId="7252B7DA" w:rsidR="00025FB4" w:rsidRDefault="00025FB4" w:rsidP="00025FB4">
            <w:pPr>
              <w:pStyle w:val="Tablebody"/>
            </w:pPr>
            <w:r w:rsidRPr="002358A7">
              <w:t>04/03/25</w:t>
            </w:r>
          </w:p>
        </w:tc>
      </w:tr>
      <w:tr w:rsidR="00025FB4" w14:paraId="45570F7D" w14:textId="77777777" w:rsidTr="003F6793">
        <w:trPr>
          <w:cnfStyle w:val="000000010000" w:firstRow="0" w:lastRow="0" w:firstColumn="0" w:lastColumn="0" w:oddVBand="0" w:evenVBand="0" w:oddHBand="0" w:evenHBand="1" w:firstRowFirstColumn="0" w:firstRowLastColumn="0" w:lastRowFirstColumn="0" w:lastRowLastColumn="0"/>
        </w:trPr>
        <w:tc>
          <w:tcPr>
            <w:tcW w:w="567" w:type="dxa"/>
          </w:tcPr>
          <w:p w14:paraId="5826A810" w14:textId="6EF8F5D1" w:rsidR="00025FB4" w:rsidRDefault="00025FB4" w:rsidP="00025FB4">
            <w:pPr>
              <w:pStyle w:val="Tablebody"/>
            </w:pPr>
            <w:r>
              <w:t>14</w:t>
            </w:r>
          </w:p>
        </w:tc>
        <w:tc>
          <w:tcPr>
            <w:tcW w:w="1276" w:type="dxa"/>
            <w:vAlign w:val="top"/>
          </w:tcPr>
          <w:p w14:paraId="5E0A4B65" w14:textId="1A12D8B3" w:rsidR="00025FB4" w:rsidRDefault="00025FB4" w:rsidP="00025FB4">
            <w:pPr>
              <w:pStyle w:val="Tablebody"/>
            </w:pPr>
            <w:r w:rsidRPr="00EC5600">
              <w:t>13/02/25</w:t>
            </w:r>
          </w:p>
        </w:tc>
        <w:tc>
          <w:tcPr>
            <w:tcW w:w="1701" w:type="dxa"/>
          </w:tcPr>
          <w:p w14:paraId="4BFB5CE0" w14:textId="455FA92B" w:rsidR="00025FB4" w:rsidRDefault="00025FB4" w:rsidP="00025FB4">
            <w:pPr>
              <w:pStyle w:val="Tablebody"/>
            </w:pPr>
            <w:r w:rsidRPr="006E21A4">
              <w:t>Mitch Pirie</w:t>
            </w:r>
          </w:p>
        </w:tc>
        <w:tc>
          <w:tcPr>
            <w:tcW w:w="4111" w:type="dxa"/>
          </w:tcPr>
          <w:p w14:paraId="0526C888" w14:textId="129A303C" w:rsidR="00025FB4" w:rsidRDefault="00025FB4" w:rsidP="00025FB4">
            <w:pPr>
              <w:pStyle w:val="Tablebody"/>
            </w:pPr>
            <w:r>
              <w:t xml:space="preserve">Job Growth </w:t>
            </w:r>
          </w:p>
        </w:tc>
        <w:tc>
          <w:tcPr>
            <w:tcW w:w="1371" w:type="dxa"/>
            <w:vAlign w:val="top"/>
          </w:tcPr>
          <w:p w14:paraId="3BE7C400" w14:textId="6A6426B2" w:rsidR="00025FB4" w:rsidRDefault="00025FB4" w:rsidP="00025FB4">
            <w:pPr>
              <w:pStyle w:val="Tablebody"/>
            </w:pPr>
            <w:r w:rsidRPr="002358A7">
              <w:t>04/03/25</w:t>
            </w:r>
          </w:p>
        </w:tc>
      </w:tr>
      <w:tr w:rsidR="00D01C12" w14:paraId="53555E25" w14:textId="77777777" w:rsidTr="00F127F9">
        <w:trPr>
          <w:cnfStyle w:val="000000100000" w:firstRow="0" w:lastRow="0" w:firstColumn="0" w:lastColumn="0" w:oddVBand="0" w:evenVBand="0" w:oddHBand="1" w:evenHBand="0" w:firstRowFirstColumn="0" w:firstRowLastColumn="0" w:lastRowFirstColumn="0" w:lastRowLastColumn="0"/>
        </w:trPr>
        <w:tc>
          <w:tcPr>
            <w:tcW w:w="567" w:type="dxa"/>
          </w:tcPr>
          <w:p w14:paraId="3CF5A475" w14:textId="0F1D7A40" w:rsidR="00D01C12" w:rsidRDefault="00D01C12" w:rsidP="00D01C12">
            <w:pPr>
              <w:pStyle w:val="Tablebody"/>
            </w:pPr>
            <w:r>
              <w:t>15</w:t>
            </w:r>
          </w:p>
        </w:tc>
        <w:tc>
          <w:tcPr>
            <w:tcW w:w="1276" w:type="dxa"/>
            <w:vAlign w:val="top"/>
          </w:tcPr>
          <w:p w14:paraId="36B2EBB4" w14:textId="61CB7F36" w:rsidR="00D01C12" w:rsidRDefault="00D01C12" w:rsidP="00D01C12">
            <w:pPr>
              <w:pStyle w:val="Tablebody"/>
            </w:pPr>
            <w:r w:rsidRPr="00EC5600">
              <w:t>13/02/25</w:t>
            </w:r>
          </w:p>
        </w:tc>
        <w:tc>
          <w:tcPr>
            <w:tcW w:w="1701" w:type="dxa"/>
          </w:tcPr>
          <w:p w14:paraId="09093202" w14:textId="5C748C2C" w:rsidR="00D01C12" w:rsidRDefault="00D01C12" w:rsidP="00D01C12">
            <w:pPr>
              <w:pStyle w:val="Tablebody"/>
            </w:pPr>
            <w:r w:rsidRPr="00162D45">
              <w:t>Chris Steel MLA</w:t>
            </w:r>
          </w:p>
        </w:tc>
        <w:tc>
          <w:tcPr>
            <w:tcW w:w="4111" w:type="dxa"/>
          </w:tcPr>
          <w:p w14:paraId="40D0337E" w14:textId="24B4A8C4" w:rsidR="00D01C12" w:rsidRDefault="00D01C12" w:rsidP="00D01C12">
            <w:pPr>
              <w:pStyle w:val="Tablebody"/>
            </w:pPr>
            <w:r>
              <w:t>Payroll Tax</w:t>
            </w:r>
          </w:p>
        </w:tc>
        <w:tc>
          <w:tcPr>
            <w:tcW w:w="1371" w:type="dxa"/>
          </w:tcPr>
          <w:p w14:paraId="0E544E88" w14:textId="28641276" w:rsidR="00D01C12" w:rsidRDefault="00422EDF" w:rsidP="00D01C12">
            <w:pPr>
              <w:pStyle w:val="Tablebody"/>
            </w:pPr>
            <w:r>
              <w:t>07/03/25</w:t>
            </w:r>
          </w:p>
        </w:tc>
      </w:tr>
      <w:tr w:rsidR="00D01C12" w14:paraId="17539C0D" w14:textId="77777777" w:rsidTr="00F127F9">
        <w:trPr>
          <w:cnfStyle w:val="000000010000" w:firstRow="0" w:lastRow="0" w:firstColumn="0" w:lastColumn="0" w:oddVBand="0" w:evenVBand="0" w:oddHBand="0" w:evenHBand="1" w:firstRowFirstColumn="0" w:firstRowLastColumn="0" w:lastRowFirstColumn="0" w:lastRowLastColumn="0"/>
        </w:trPr>
        <w:tc>
          <w:tcPr>
            <w:tcW w:w="567" w:type="dxa"/>
          </w:tcPr>
          <w:p w14:paraId="6DFDED1C" w14:textId="52482866" w:rsidR="00D01C12" w:rsidRDefault="00D01C12" w:rsidP="00D01C12">
            <w:pPr>
              <w:pStyle w:val="Tablebody"/>
            </w:pPr>
            <w:r>
              <w:t>16</w:t>
            </w:r>
          </w:p>
        </w:tc>
        <w:tc>
          <w:tcPr>
            <w:tcW w:w="1276" w:type="dxa"/>
            <w:vAlign w:val="top"/>
          </w:tcPr>
          <w:p w14:paraId="417E3E90" w14:textId="59594101" w:rsidR="00D01C12" w:rsidRDefault="00D01C12" w:rsidP="00D01C12">
            <w:pPr>
              <w:pStyle w:val="Tablebody"/>
            </w:pPr>
            <w:r w:rsidRPr="00EC5600">
              <w:t>13/02/25</w:t>
            </w:r>
          </w:p>
        </w:tc>
        <w:tc>
          <w:tcPr>
            <w:tcW w:w="1701" w:type="dxa"/>
          </w:tcPr>
          <w:p w14:paraId="2332E9AA" w14:textId="384B8E13" w:rsidR="00D01C12" w:rsidRDefault="00D01C12" w:rsidP="00D01C12">
            <w:pPr>
              <w:pStyle w:val="Tablebody"/>
            </w:pPr>
            <w:r w:rsidRPr="006E21A4">
              <w:t>Mitch Pirie</w:t>
            </w:r>
          </w:p>
        </w:tc>
        <w:tc>
          <w:tcPr>
            <w:tcW w:w="4111" w:type="dxa"/>
          </w:tcPr>
          <w:p w14:paraId="733ADFF1" w14:textId="2DCD3C35" w:rsidR="00D01C12" w:rsidRDefault="00D01C12" w:rsidP="00D01C12">
            <w:pPr>
              <w:pStyle w:val="Tablebody"/>
            </w:pPr>
            <w:r>
              <w:t>Short-Term Rental Levy</w:t>
            </w:r>
          </w:p>
        </w:tc>
        <w:tc>
          <w:tcPr>
            <w:tcW w:w="1371" w:type="dxa"/>
          </w:tcPr>
          <w:p w14:paraId="34AE21CE" w14:textId="1B5B30F5" w:rsidR="00D01C12" w:rsidRDefault="00025FB4" w:rsidP="00D01C12">
            <w:pPr>
              <w:pStyle w:val="Tablebody"/>
            </w:pPr>
            <w:r>
              <w:t>04/03/25</w:t>
            </w:r>
          </w:p>
        </w:tc>
      </w:tr>
      <w:tr w:rsidR="00D01C12" w14:paraId="0C41387E" w14:textId="77777777" w:rsidTr="00F127F9">
        <w:trPr>
          <w:cnfStyle w:val="000000100000" w:firstRow="0" w:lastRow="0" w:firstColumn="0" w:lastColumn="0" w:oddVBand="0" w:evenVBand="0" w:oddHBand="1" w:evenHBand="0" w:firstRowFirstColumn="0" w:firstRowLastColumn="0" w:lastRowFirstColumn="0" w:lastRowLastColumn="0"/>
        </w:trPr>
        <w:tc>
          <w:tcPr>
            <w:tcW w:w="567" w:type="dxa"/>
          </w:tcPr>
          <w:p w14:paraId="076A7482" w14:textId="2E8B9B8C" w:rsidR="00D01C12" w:rsidRPr="007A78C3" w:rsidRDefault="00D01C12" w:rsidP="00D01C12">
            <w:pPr>
              <w:pStyle w:val="Tablebody"/>
            </w:pPr>
            <w:r w:rsidRPr="007A78C3">
              <w:t>17</w:t>
            </w:r>
          </w:p>
        </w:tc>
        <w:tc>
          <w:tcPr>
            <w:tcW w:w="1276" w:type="dxa"/>
            <w:vAlign w:val="top"/>
          </w:tcPr>
          <w:p w14:paraId="1A0463B7" w14:textId="68E439CB" w:rsidR="00D01C12" w:rsidRPr="007A78C3" w:rsidRDefault="00D01C12" w:rsidP="00D01C12">
            <w:pPr>
              <w:pStyle w:val="Tablebody"/>
            </w:pPr>
            <w:r w:rsidRPr="007A78C3">
              <w:t>13/02/25</w:t>
            </w:r>
          </w:p>
        </w:tc>
        <w:tc>
          <w:tcPr>
            <w:tcW w:w="1701" w:type="dxa"/>
          </w:tcPr>
          <w:p w14:paraId="357217B5" w14:textId="50C3C547" w:rsidR="00D01C12" w:rsidRPr="007A78C3" w:rsidRDefault="00D01C12" w:rsidP="00D01C12">
            <w:pPr>
              <w:pStyle w:val="Tablebody"/>
            </w:pPr>
            <w:r w:rsidRPr="007A78C3">
              <w:t>Chris Steel MLA</w:t>
            </w:r>
          </w:p>
        </w:tc>
        <w:tc>
          <w:tcPr>
            <w:tcW w:w="4111" w:type="dxa"/>
          </w:tcPr>
          <w:p w14:paraId="75044561" w14:textId="61153D3F" w:rsidR="00D01C12" w:rsidRPr="007A78C3" w:rsidRDefault="00D01C12" w:rsidP="00D01C12">
            <w:pPr>
              <w:pStyle w:val="Tablebody"/>
            </w:pPr>
            <w:r w:rsidRPr="007A78C3">
              <w:t xml:space="preserve">Own Source Revenue – Interest </w:t>
            </w:r>
          </w:p>
        </w:tc>
        <w:tc>
          <w:tcPr>
            <w:tcW w:w="1371" w:type="dxa"/>
          </w:tcPr>
          <w:p w14:paraId="3FE69725" w14:textId="00CBCD43" w:rsidR="00D01C12" w:rsidRPr="007A78C3" w:rsidRDefault="007A78C3" w:rsidP="00D01C12">
            <w:pPr>
              <w:pStyle w:val="Tablebody"/>
            </w:pPr>
            <w:r w:rsidRPr="007A78C3">
              <w:t>17/03/25</w:t>
            </w:r>
          </w:p>
        </w:tc>
      </w:tr>
      <w:tr w:rsidR="00D01C12" w14:paraId="3D7BF596" w14:textId="77777777" w:rsidTr="00F127F9">
        <w:trPr>
          <w:cnfStyle w:val="000000010000" w:firstRow="0" w:lastRow="0" w:firstColumn="0" w:lastColumn="0" w:oddVBand="0" w:evenVBand="0" w:oddHBand="0" w:evenHBand="1" w:firstRowFirstColumn="0" w:firstRowLastColumn="0" w:lastRowFirstColumn="0" w:lastRowLastColumn="0"/>
        </w:trPr>
        <w:tc>
          <w:tcPr>
            <w:tcW w:w="567" w:type="dxa"/>
          </w:tcPr>
          <w:p w14:paraId="54AB159C" w14:textId="0608AA04" w:rsidR="00D01C12" w:rsidRDefault="00D01C12" w:rsidP="00D01C12">
            <w:pPr>
              <w:pStyle w:val="Tablebody"/>
            </w:pPr>
            <w:r>
              <w:t>18</w:t>
            </w:r>
          </w:p>
        </w:tc>
        <w:tc>
          <w:tcPr>
            <w:tcW w:w="1276" w:type="dxa"/>
            <w:vAlign w:val="top"/>
          </w:tcPr>
          <w:p w14:paraId="4268EEFE" w14:textId="47987011" w:rsidR="00D01C12" w:rsidRDefault="00D01C12" w:rsidP="00D01C12">
            <w:pPr>
              <w:pStyle w:val="Tablebody"/>
            </w:pPr>
            <w:r w:rsidRPr="00EC5600">
              <w:t>13/02/25</w:t>
            </w:r>
          </w:p>
        </w:tc>
        <w:tc>
          <w:tcPr>
            <w:tcW w:w="1701" w:type="dxa"/>
          </w:tcPr>
          <w:p w14:paraId="4EA560A3" w14:textId="7CC65994" w:rsidR="00D01C12" w:rsidRDefault="00D01C12" w:rsidP="00D01C12">
            <w:pPr>
              <w:pStyle w:val="Tablebody"/>
            </w:pPr>
            <w:r w:rsidRPr="006E21A4">
              <w:t>Russ Campbell</w:t>
            </w:r>
          </w:p>
        </w:tc>
        <w:tc>
          <w:tcPr>
            <w:tcW w:w="4111" w:type="dxa"/>
          </w:tcPr>
          <w:p w14:paraId="3979294D" w14:textId="5D59898B" w:rsidR="00D01C12" w:rsidRDefault="00D01C12" w:rsidP="00D01C12">
            <w:pPr>
              <w:pStyle w:val="Tablebody"/>
            </w:pPr>
            <w:r>
              <w:t xml:space="preserve">ACT Aboriginal and Torres Strait Islander Agreement </w:t>
            </w:r>
          </w:p>
        </w:tc>
        <w:tc>
          <w:tcPr>
            <w:tcW w:w="1371" w:type="dxa"/>
          </w:tcPr>
          <w:p w14:paraId="783251E0" w14:textId="2B514F8A" w:rsidR="00D01C12" w:rsidRDefault="00025FB4" w:rsidP="00D01C12">
            <w:pPr>
              <w:pStyle w:val="Tablebody"/>
            </w:pPr>
            <w:r>
              <w:t>04/03/25</w:t>
            </w:r>
          </w:p>
        </w:tc>
      </w:tr>
      <w:tr w:rsidR="00422EDF" w14:paraId="6F709B9B" w14:textId="77777777" w:rsidTr="00F127F9">
        <w:trPr>
          <w:cnfStyle w:val="000000100000" w:firstRow="0" w:lastRow="0" w:firstColumn="0" w:lastColumn="0" w:oddVBand="0" w:evenVBand="0" w:oddHBand="1" w:evenHBand="0" w:firstRowFirstColumn="0" w:firstRowLastColumn="0" w:lastRowFirstColumn="0" w:lastRowLastColumn="0"/>
        </w:trPr>
        <w:tc>
          <w:tcPr>
            <w:tcW w:w="567" w:type="dxa"/>
          </w:tcPr>
          <w:p w14:paraId="0261C1AC" w14:textId="42041976" w:rsidR="00422EDF" w:rsidRDefault="00422EDF" w:rsidP="00422EDF">
            <w:pPr>
              <w:pStyle w:val="Tablebody"/>
            </w:pPr>
            <w:r>
              <w:t>19</w:t>
            </w:r>
          </w:p>
        </w:tc>
        <w:tc>
          <w:tcPr>
            <w:tcW w:w="1276" w:type="dxa"/>
            <w:vAlign w:val="top"/>
          </w:tcPr>
          <w:p w14:paraId="7B4F843A" w14:textId="0BC476A3" w:rsidR="00422EDF" w:rsidRDefault="00422EDF" w:rsidP="00422EDF">
            <w:pPr>
              <w:pStyle w:val="Tablebody"/>
            </w:pPr>
            <w:r w:rsidRPr="00EC5600">
              <w:t>13/02/25</w:t>
            </w:r>
          </w:p>
        </w:tc>
        <w:tc>
          <w:tcPr>
            <w:tcW w:w="1701" w:type="dxa"/>
          </w:tcPr>
          <w:p w14:paraId="34908D60" w14:textId="4AD353F5" w:rsidR="00422EDF" w:rsidRDefault="00422EDF" w:rsidP="00422EDF">
            <w:pPr>
              <w:pStyle w:val="Tablebody"/>
            </w:pPr>
            <w:r w:rsidRPr="00162D45">
              <w:t>Chris Steel MLA</w:t>
            </w:r>
          </w:p>
        </w:tc>
        <w:tc>
          <w:tcPr>
            <w:tcW w:w="4111" w:type="dxa"/>
          </w:tcPr>
          <w:p w14:paraId="288C6070" w14:textId="4A0781D5" w:rsidR="00422EDF" w:rsidRDefault="00422EDF" w:rsidP="00422EDF">
            <w:pPr>
              <w:pStyle w:val="Tablebody"/>
            </w:pPr>
            <w:r>
              <w:t>Aboriginal and Torres Strait Islander Elected Body</w:t>
            </w:r>
          </w:p>
        </w:tc>
        <w:tc>
          <w:tcPr>
            <w:tcW w:w="1371" w:type="dxa"/>
          </w:tcPr>
          <w:p w14:paraId="2C5C63E2" w14:textId="50F2B114" w:rsidR="00422EDF" w:rsidRDefault="00422EDF" w:rsidP="00422EDF">
            <w:pPr>
              <w:pStyle w:val="Tablebody"/>
            </w:pPr>
            <w:r>
              <w:t>07/03/25</w:t>
            </w:r>
          </w:p>
        </w:tc>
      </w:tr>
      <w:tr w:rsidR="00422EDF" w14:paraId="5C40267D" w14:textId="77777777" w:rsidTr="002607D7">
        <w:trPr>
          <w:cnfStyle w:val="000000010000" w:firstRow="0" w:lastRow="0" w:firstColumn="0" w:lastColumn="0" w:oddVBand="0" w:evenVBand="0" w:oddHBand="0" w:evenHBand="1" w:firstRowFirstColumn="0" w:firstRowLastColumn="0" w:lastRowFirstColumn="0" w:lastRowLastColumn="0"/>
        </w:trPr>
        <w:tc>
          <w:tcPr>
            <w:tcW w:w="567" w:type="dxa"/>
          </w:tcPr>
          <w:p w14:paraId="3AF82837" w14:textId="29490CFB" w:rsidR="00422EDF" w:rsidRDefault="00422EDF" w:rsidP="00422EDF">
            <w:pPr>
              <w:pStyle w:val="Tablebody"/>
            </w:pPr>
            <w:r>
              <w:lastRenderedPageBreak/>
              <w:t>20</w:t>
            </w:r>
          </w:p>
        </w:tc>
        <w:tc>
          <w:tcPr>
            <w:tcW w:w="1276" w:type="dxa"/>
            <w:vAlign w:val="top"/>
          </w:tcPr>
          <w:p w14:paraId="5D2B9D0C" w14:textId="4A9D96AC" w:rsidR="00422EDF" w:rsidRDefault="00422EDF" w:rsidP="00422EDF">
            <w:pPr>
              <w:pStyle w:val="Tablebody"/>
            </w:pPr>
            <w:r w:rsidRPr="00EC5600">
              <w:t>13/02/25</w:t>
            </w:r>
          </w:p>
        </w:tc>
        <w:tc>
          <w:tcPr>
            <w:tcW w:w="1701" w:type="dxa"/>
            <w:vAlign w:val="top"/>
          </w:tcPr>
          <w:p w14:paraId="6D34B1BE" w14:textId="1EBD408A" w:rsidR="00422EDF" w:rsidRDefault="00422EDF" w:rsidP="00422EDF">
            <w:pPr>
              <w:pStyle w:val="Tablebody"/>
            </w:pPr>
            <w:r w:rsidRPr="007F63A7">
              <w:t>Russ Campbell</w:t>
            </w:r>
          </w:p>
        </w:tc>
        <w:tc>
          <w:tcPr>
            <w:tcW w:w="4111" w:type="dxa"/>
          </w:tcPr>
          <w:p w14:paraId="1993C4CE" w14:textId="43FF2867" w:rsidR="00422EDF" w:rsidRDefault="00422EDF" w:rsidP="00422EDF">
            <w:pPr>
              <w:pStyle w:val="Tablebody"/>
            </w:pPr>
            <w:r>
              <w:t>Community Sector – Aboriginal and Torres Strait Islander People</w:t>
            </w:r>
          </w:p>
        </w:tc>
        <w:tc>
          <w:tcPr>
            <w:tcW w:w="1371" w:type="dxa"/>
            <w:vAlign w:val="top"/>
          </w:tcPr>
          <w:p w14:paraId="54F1D333" w14:textId="70CBF98B" w:rsidR="00422EDF" w:rsidRDefault="00422EDF" w:rsidP="00422EDF">
            <w:pPr>
              <w:pStyle w:val="Tablebody"/>
            </w:pPr>
            <w:r w:rsidRPr="00545FDC">
              <w:t>04/03/25</w:t>
            </w:r>
          </w:p>
        </w:tc>
      </w:tr>
      <w:tr w:rsidR="00422EDF" w14:paraId="6EC39023" w14:textId="77777777" w:rsidTr="002607D7">
        <w:trPr>
          <w:cnfStyle w:val="000000100000" w:firstRow="0" w:lastRow="0" w:firstColumn="0" w:lastColumn="0" w:oddVBand="0" w:evenVBand="0" w:oddHBand="1" w:evenHBand="0" w:firstRowFirstColumn="0" w:firstRowLastColumn="0" w:lastRowFirstColumn="0" w:lastRowLastColumn="0"/>
        </w:trPr>
        <w:tc>
          <w:tcPr>
            <w:tcW w:w="567" w:type="dxa"/>
          </w:tcPr>
          <w:p w14:paraId="0FEAD035" w14:textId="61C2C0EE" w:rsidR="00422EDF" w:rsidRDefault="00422EDF" w:rsidP="00422EDF">
            <w:pPr>
              <w:pStyle w:val="Tablebody"/>
            </w:pPr>
            <w:r>
              <w:t>21</w:t>
            </w:r>
          </w:p>
        </w:tc>
        <w:tc>
          <w:tcPr>
            <w:tcW w:w="1276" w:type="dxa"/>
            <w:vAlign w:val="top"/>
          </w:tcPr>
          <w:p w14:paraId="3E4232DB" w14:textId="0E42A655" w:rsidR="00422EDF" w:rsidRDefault="00422EDF" w:rsidP="00422EDF">
            <w:pPr>
              <w:pStyle w:val="Tablebody"/>
            </w:pPr>
            <w:r w:rsidRPr="00EC5600">
              <w:t>13/02/25</w:t>
            </w:r>
          </w:p>
        </w:tc>
        <w:tc>
          <w:tcPr>
            <w:tcW w:w="1701" w:type="dxa"/>
            <w:vAlign w:val="top"/>
          </w:tcPr>
          <w:p w14:paraId="0CA5DED8" w14:textId="0A1C3A53" w:rsidR="00422EDF" w:rsidRDefault="00422EDF" w:rsidP="00422EDF">
            <w:pPr>
              <w:pStyle w:val="Tablebody"/>
            </w:pPr>
            <w:r w:rsidRPr="007F63A7">
              <w:t>Russ Campbell</w:t>
            </w:r>
          </w:p>
        </w:tc>
        <w:tc>
          <w:tcPr>
            <w:tcW w:w="4111" w:type="dxa"/>
          </w:tcPr>
          <w:p w14:paraId="5262AB6E" w14:textId="3E9527EF" w:rsidR="00422EDF" w:rsidRDefault="00422EDF" w:rsidP="00422EDF">
            <w:pPr>
              <w:pStyle w:val="Tablebody"/>
            </w:pPr>
            <w:r>
              <w:t xml:space="preserve">Outputs in Annual Budget </w:t>
            </w:r>
          </w:p>
        </w:tc>
        <w:tc>
          <w:tcPr>
            <w:tcW w:w="1371" w:type="dxa"/>
            <w:vAlign w:val="top"/>
          </w:tcPr>
          <w:p w14:paraId="2E57862F" w14:textId="5C3134F1" w:rsidR="00422EDF" w:rsidRDefault="00422EDF" w:rsidP="00422EDF">
            <w:pPr>
              <w:pStyle w:val="Tablebody"/>
            </w:pPr>
            <w:r w:rsidRPr="00545FDC">
              <w:t>04/03/25</w:t>
            </w:r>
          </w:p>
        </w:tc>
      </w:tr>
      <w:tr w:rsidR="00422EDF" w14:paraId="78E4716E" w14:textId="77777777" w:rsidTr="00355C43">
        <w:trPr>
          <w:cnfStyle w:val="000000010000" w:firstRow="0" w:lastRow="0" w:firstColumn="0" w:lastColumn="0" w:oddVBand="0" w:evenVBand="0" w:oddHBand="0" w:evenHBand="1" w:firstRowFirstColumn="0" w:firstRowLastColumn="0" w:lastRowFirstColumn="0" w:lastRowLastColumn="0"/>
        </w:trPr>
        <w:tc>
          <w:tcPr>
            <w:tcW w:w="567" w:type="dxa"/>
          </w:tcPr>
          <w:p w14:paraId="1A8E88C8" w14:textId="2B87ED8F" w:rsidR="00422EDF" w:rsidRDefault="00422EDF" w:rsidP="00422EDF">
            <w:pPr>
              <w:pStyle w:val="Tablebody"/>
            </w:pPr>
            <w:r>
              <w:t>22</w:t>
            </w:r>
          </w:p>
        </w:tc>
        <w:tc>
          <w:tcPr>
            <w:tcW w:w="1276" w:type="dxa"/>
            <w:vAlign w:val="top"/>
          </w:tcPr>
          <w:p w14:paraId="69222597" w14:textId="7BCECFBC" w:rsidR="00422EDF" w:rsidRDefault="00422EDF" w:rsidP="00422EDF">
            <w:pPr>
              <w:pStyle w:val="Tablebody"/>
            </w:pPr>
            <w:r w:rsidRPr="00EC5600">
              <w:t>13/02/25</w:t>
            </w:r>
          </w:p>
        </w:tc>
        <w:tc>
          <w:tcPr>
            <w:tcW w:w="1701" w:type="dxa"/>
            <w:vAlign w:val="top"/>
          </w:tcPr>
          <w:p w14:paraId="5E08EFE4" w14:textId="7F48B73C" w:rsidR="00422EDF" w:rsidRDefault="00422EDF" w:rsidP="00422EDF">
            <w:pPr>
              <w:pStyle w:val="Tablebody"/>
            </w:pPr>
            <w:r w:rsidRPr="00B6714F">
              <w:t>Chris Steel MLA</w:t>
            </w:r>
          </w:p>
        </w:tc>
        <w:tc>
          <w:tcPr>
            <w:tcW w:w="4111" w:type="dxa"/>
          </w:tcPr>
          <w:p w14:paraId="17E7D619" w14:textId="64ADA7F0" w:rsidR="00422EDF" w:rsidRDefault="00422EDF" w:rsidP="00422EDF">
            <w:pPr>
              <w:pStyle w:val="Tablebody"/>
            </w:pPr>
            <w:r>
              <w:t xml:space="preserve">Review – Budget </w:t>
            </w:r>
          </w:p>
        </w:tc>
        <w:tc>
          <w:tcPr>
            <w:tcW w:w="1371" w:type="dxa"/>
            <w:vAlign w:val="top"/>
          </w:tcPr>
          <w:p w14:paraId="340D2F83" w14:textId="3A0EB6FC" w:rsidR="00422EDF" w:rsidRDefault="00422EDF" w:rsidP="00422EDF">
            <w:pPr>
              <w:pStyle w:val="Tablebody"/>
            </w:pPr>
            <w:r w:rsidRPr="00280553">
              <w:t>04/03/25</w:t>
            </w:r>
          </w:p>
        </w:tc>
      </w:tr>
      <w:tr w:rsidR="00422EDF" w14:paraId="38113CD1" w14:textId="77777777" w:rsidTr="00355C43">
        <w:trPr>
          <w:cnfStyle w:val="000000100000" w:firstRow="0" w:lastRow="0" w:firstColumn="0" w:lastColumn="0" w:oddVBand="0" w:evenVBand="0" w:oddHBand="1" w:evenHBand="0" w:firstRowFirstColumn="0" w:firstRowLastColumn="0" w:lastRowFirstColumn="0" w:lastRowLastColumn="0"/>
        </w:trPr>
        <w:tc>
          <w:tcPr>
            <w:tcW w:w="567" w:type="dxa"/>
          </w:tcPr>
          <w:p w14:paraId="279E7079" w14:textId="2E0FF985" w:rsidR="00422EDF" w:rsidRDefault="00422EDF" w:rsidP="00422EDF">
            <w:pPr>
              <w:pStyle w:val="Tablebody"/>
            </w:pPr>
            <w:r>
              <w:t>23</w:t>
            </w:r>
          </w:p>
        </w:tc>
        <w:tc>
          <w:tcPr>
            <w:tcW w:w="1276" w:type="dxa"/>
            <w:vAlign w:val="top"/>
          </w:tcPr>
          <w:p w14:paraId="044D8895" w14:textId="69FEACC3" w:rsidR="00422EDF" w:rsidRDefault="00422EDF" w:rsidP="00422EDF">
            <w:pPr>
              <w:pStyle w:val="Tablebody"/>
            </w:pPr>
            <w:r w:rsidRPr="00EC5600">
              <w:t>13/02/25</w:t>
            </w:r>
          </w:p>
        </w:tc>
        <w:tc>
          <w:tcPr>
            <w:tcW w:w="1701" w:type="dxa"/>
            <w:vAlign w:val="top"/>
          </w:tcPr>
          <w:p w14:paraId="2D7D7F91" w14:textId="5EA5DEAC" w:rsidR="00422EDF" w:rsidRDefault="00422EDF" w:rsidP="00422EDF">
            <w:pPr>
              <w:pStyle w:val="Tablebody"/>
            </w:pPr>
            <w:r w:rsidRPr="00B6714F">
              <w:t>Chris Steel MLA</w:t>
            </w:r>
          </w:p>
        </w:tc>
        <w:tc>
          <w:tcPr>
            <w:tcW w:w="4111" w:type="dxa"/>
          </w:tcPr>
          <w:p w14:paraId="4293A36F" w14:textId="34EFF736" w:rsidR="00422EDF" w:rsidRDefault="00422EDF" w:rsidP="00422EDF">
            <w:pPr>
              <w:pStyle w:val="Tablebody"/>
            </w:pPr>
            <w:r>
              <w:t>Zero Emission Targets</w:t>
            </w:r>
          </w:p>
        </w:tc>
        <w:tc>
          <w:tcPr>
            <w:tcW w:w="1371" w:type="dxa"/>
            <w:vAlign w:val="top"/>
          </w:tcPr>
          <w:p w14:paraId="34F1B749" w14:textId="618EA49B" w:rsidR="00422EDF" w:rsidRDefault="00422EDF" w:rsidP="00422EDF">
            <w:pPr>
              <w:pStyle w:val="Tablebody"/>
            </w:pPr>
            <w:r w:rsidRPr="00280553">
              <w:t>04/03/25</w:t>
            </w:r>
          </w:p>
        </w:tc>
      </w:tr>
      <w:tr w:rsidR="00422EDF" w14:paraId="07DF971C" w14:textId="77777777" w:rsidTr="00917487">
        <w:trPr>
          <w:cnfStyle w:val="000000010000" w:firstRow="0" w:lastRow="0" w:firstColumn="0" w:lastColumn="0" w:oddVBand="0" w:evenVBand="0" w:oddHBand="0" w:evenHBand="1" w:firstRowFirstColumn="0" w:firstRowLastColumn="0" w:lastRowFirstColumn="0" w:lastRowLastColumn="0"/>
        </w:trPr>
        <w:tc>
          <w:tcPr>
            <w:tcW w:w="567" w:type="dxa"/>
          </w:tcPr>
          <w:p w14:paraId="1CB2DFAA" w14:textId="21368449" w:rsidR="00422EDF" w:rsidRDefault="00422EDF" w:rsidP="00422EDF">
            <w:pPr>
              <w:pStyle w:val="Tablebody"/>
            </w:pPr>
            <w:r>
              <w:t>24</w:t>
            </w:r>
          </w:p>
        </w:tc>
        <w:tc>
          <w:tcPr>
            <w:tcW w:w="1276" w:type="dxa"/>
            <w:vAlign w:val="top"/>
          </w:tcPr>
          <w:p w14:paraId="153B376E" w14:textId="4B290E14" w:rsidR="00422EDF" w:rsidRDefault="00422EDF" w:rsidP="00422EDF">
            <w:pPr>
              <w:pStyle w:val="Tablebody"/>
            </w:pPr>
            <w:r w:rsidRPr="00EC5600">
              <w:t>13/02/25</w:t>
            </w:r>
          </w:p>
        </w:tc>
        <w:tc>
          <w:tcPr>
            <w:tcW w:w="1701" w:type="dxa"/>
          </w:tcPr>
          <w:p w14:paraId="1BCA330E" w14:textId="7A117C22" w:rsidR="00422EDF" w:rsidRDefault="00422EDF" w:rsidP="00422EDF">
            <w:pPr>
              <w:pStyle w:val="Tablebody"/>
            </w:pPr>
            <w:r w:rsidRPr="006E21A4">
              <w:t>Russ Campbell</w:t>
            </w:r>
          </w:p>
        </w:tc>
        <w:tc>
          <w:tcPr>
            <w:tcW w:w="4111" w:type="dxa"/>
          </w:tcPr>
          <w:p w14:paraId="37156D7D" w14:textId="79C3653C" w:rsidR="00422EDF" w:rsidRDefault="00422EDF" w:rsidP="00422EDF">
            <w:pPr>
              <w:pStyle w:val="Tablebody"/>
            </w:pPr>
            <w:r>
              <w:t xml:space="preserve">Residential and Commercial Rates – Overdue </w:t>
            </w:r>
          </w:p>
        </w:tc>
        <w:tc>
          <w:tcPr>
            <w:tcW w:w="1371" w:type="dxa"/>
            <w:vAlign w:val="top"/>
          </w:tcPr>
          <w:p w14:paraId="4C16203D" w14:textId="3013A15C" w:rsidR="00422EDF" w:rsidRDefault="00422EDF" w:rsidP="00422EDF">
            <w:pPr>
              <w:pStyle w:val="Tablebody"/>
            </w:pPr>
            <w:r w:rsidRPr="00A30BB2">
              <w:t>04/03/25</w:t>
            </w:r>
          </w:p>
        </w:tc>
      </w:tr>
      <w:tr w:rsidR="00422EDF" w14:paraId="2BA0AAF4" w14:textId="77777777" w:rsidTr="00917487">
        <w:trPr>
          <w:cnfStyle w:val="000000100000" w:firstRow="0" w:lastRow="0" w:firstColumn="0" w:lastColumn="0" w:oddVBand="0" w:evenVBand="0" w:oddHBand="1" w:evenHBand="0" w:firstRowFirstColumn="0" w:firstRowLastColumn="0" w:lastRowFirstColumn="0" w:lastRowLastColumn="0"/>
        </w:trPr>
        <w:tc>
          <w:tcPr>
            <w:tcW w:w="567" w:type="dxa"/>
          </w:tcPr>
          <w:p w14:paraId="7E9DC70D" w14:textId="743A1D80" w:rsidR="00422EDF" w:rsidRDefault="00422EDF" w:rsidP="00422EDF">
            <w:pPr>
              <w:pStyle w:val="Tablebody"/>
            </w:pPr>
            <w:r>
              <w:t>25</w:t>
            </w:r>
          </w:p>
        </w:tc>
        <w:tc>
          <w:tcPr>
            <w:tcW w:w="1276" w:type="dxa"/>
            <w:vAlign w:val="top"/>
          </w:tcPr>
          <w:p w14:paraId="05EA39BC" w14:textId="10A2F913" w:rsidR="00422EDF" w:rsidRDefault="00422EDF" w:rsidP="00422EDF">
            <w:pPr>
              <w:pStyle w:val="Tablebody"/>
            </w:pPr>
            <w:r w:rsidRPr="00EC5600">
              <w:t>13/02/25</w:t>
            </w:r>
          </w:p>
        </w:tc>
        <w:tc>
          <w:tcPr>
            <w:tcW w:w="1701" w:type="dxa"/>
            <w:vAlign w:val="top"/>
          </w:tcPr>
          <w:p w14:paraId="05B591A1" w14:textId="3086D0CC" w:rsidR="00422EDF" w:rsidRDefault="00422EDF" w:rsidP="00422EDF">
            <w:pPr>
              <w:pStyle w:val="Tablebody"/>
            </w:pPr>
            <w:r w:rsidRPr="00F24ED0">
              <w:t>Chris Steel MLA</w:t>
            </w:r>
          </w:p>
        </w:tc>
        <w:tc>
          <w:tcPr>
            <w:tcW w:w="4111" w:type="dxa"/>
          </w:tcPr>
          <w:p w14:paraId="21A08709" w14:textId="448D599A" w:rsidR="00422EDF" w:rsidRDefault="00422EDF" w:rsidP="00422EDF">
            <w:pPr>
              <w:pStyle w:val="Tablebody"/>
            </w:pPr>
            <w:r>
              <w:t xml:space="preserve">Conveyancing Duty Concessions </w:t>
            </w:r>
          </w:p>
        </w:tc>
        <w:tc>
          <w:tcPr>
            <w:tcW w:w="1371" w:type="dxa"/>
            <w:vAlign w:val="top"/>
          </w:tcPr>
          <w:p w14:paraId="26692AEE" w14:textId="7C221F0F" w:rsidR="00422EDF" w:rsidRDefault="00422EDF" w:rsidP="00422EDF">
            <w:pPr>
              <w:pStyle w:val="Tablebody"/>
            </w:pPr>
            <w:r w:rsidRPr="00A30BB2">
              <w:t>04/03/25</w:t>
            </w:r>
          </w:p>
        </w:tc>
      </w:tr>
      <w:tr w:rsidR="00422EDF" w14:paraId="6938CD15" w14:textId="77777777" w:rsidTr="00231F51">
        <w:trPr>
          <w:cnfStyle w:val="000000010000" w:firstRow="0" w:lastRow="0" w:firstColumn="0" w:lastColumn="0" w:oddVBand="0" w:evenVBand="0" w:oddHBand="0" w:evenHBand="1" w:firstRowFirstColumn="0" w:firstRowLastColumn="0" w:lastRowFirstColumn="0" w:lastRowLastColumn="0"/>
        </w:trPr>
        <w:tc>
          <w:tcPr>
            <w:tcW w:w="567" w:type="dxa"/>
          </w:tcPr>
          <w:p w14:paraId="4BDCF7A8" w14:textId="2F8AFF50" w:rsidR="00422EDF" w:rsidRDefault="00422EDF" w:rsidP="00422EDF">
            <w:pPr>
              <w:pStyle w:val="Tablebody"/>
            </w:pPr>
            <w:r>
              <w:t>26</w:t>
            </w:r>
          </w:p>
        </w:tc>
        <w:tc>
          <w:tcPr>
            <w:tcW w:w="1276" w:type="dxa"/>
            <w:vAlign w:val="top"/>
          </w:tcPr>
          <w:p w14:paraId="7715C431" w14:textId="6A75BF54" w:rsidR="00422EDF" w:rsidRDefault="00422EDF" w:rsidP="00422EDF">
            <w:pPr>
              <w:pStyle w:val="Tablebody"/>
            </w:pPr>
            <w:r w:rsidRPr="00EC5600">
              <w:t>13/02/25</w:t>
            </w:r>
          </w:p>
        </w:tc>
        <w:tc>
          <w:tcPr>
            <w:tcW w:w="1701" w:type="dxa"/>
            <w:vAlign w:val="top"/>
          </w:tcPr>
          <w:p w14:paraId="191475AD" w14:textId="3CACF1AD" w:rsidR="00422EDF" w:rsidRDefault="00422EDF" w:rsidP="00422EDF">
            <w:pPr>
              <w:pStyle w:val="Tablebody"/>
            </w:pPr>
            <w:r w:rsidRPr="00F24ED0">
              <w:t>Chris Steel MLA</w:t>
            </w:r>
          </w:p>
        </w:tc>
        <w:tc>
          <w:tcPr>
            <w:tcW w:w="4111" w:type="dxa"/>
          </w:tcPr>
          <w:p w14:paraId="40F33AA6" w14:textId="3620CA61" w:rsidR="00422EDF" w:rsidRDefault="00422EDF" w:rsidP="00422EDF">
            <w:pPr>
              <w:pStyle w:val="Tablebody"/>
            </w:pPr>
            <w:r>
              <w:t>ACT Police, Fire and Emergency Services</w:t>
            </w:r>
          </w:p>
        </w:tc>
        <w:tc>
          <w:tcPr>
            <w:tcW w:w="1371" w:type="dxa"/>
            <w:vAlign w:val="top"/>
          </w:tcPr>
          <w:p w14:paraId="4E1DD31D" w14:textId="14582133" w:rsidR="00422EDF" w:rsidRDefault="00422EDF" w:rsidP="00422EDF">
            <w:pPr>
              <w:pStyle w:val="Tablebody"/>
            </w:pPr>
            <w:r w:rsidRPr="00E7074D">
              <w:t>04/03/25</w:t>
            </w:r>
          </w:p>
        </w:tc>
      </w:tr>
      <w:tr w:rsidR="00422EDF" w14:paraId="0ED3E9E1" w14:textId="77777777" w:rsidTr="00231F51">
        <w:trPr>
          <w:cnfStyle w:val="000000100000" w:firstRow="0" w:lastRow="0" w:firstColumn="0" w:lastColumn="0" w:oddVBand="0" w:evenVBand="0" w:oddHBand="1" w:evenHBand="0" w:firstRowFirstColumn="0" w:firstRowLastColumn="0" w:lastRowFirstColumn="0" w:lastRowLastColumn="0"/>
        </w:trPr>
        <w:tc>
          <w:tcPr>
            <w:tcW w:w="567" w:type="dxa"/>
          </w:tcPr>
          <w:p w14:paraId="36CBA3AD" w14:textId="69861899" w:rsidR="00422EDF" w:rsidRDefault="00422EDF" w:rsidP="00422EDF">
            <w:pPr>
              <w:pStyle w:val="Tablebody"/>
            </w:pPr>
            <w:r>
              <w:t>27</w:t>
            </w:r>
          </w:p>
        </w:tc>
        <w:tc>
          <w:tcPr>
            <w:tcW w:w="1276" w:type="dxa"/>
            <w:vAlign w:val="top"/>
          </w:tcPr>
          <w:p w14:paraId="3D52F91E" w14:textId="41BB6138" w:rsidR="00422EDF" w:rsidRDefault="00422EDF" w:rsidP="00422EDF">
            <w:pPr>
              <w:pStyle w:val="Tablebody"/>
            </w:pPr>
            <w:r w:rsidRPr="00EC5600">
              <w:t>13/02/25</w:t>
            </w:r>
          </w:p>
        </w:tc>
        <w:tc>
          <w:tcPr>
            <w:tcW w:w="1701" w:type="dxa"/>
            <w:vAlign w:val="top"/>
          </w:tcPr>
          <w:p w14:paraId="332BC280" w14:textId="57E4B4CD" w:rsidR="00422EDF" w:rsidRDefault="00422EDF" w:rsidP="00422EDF">
            <w:pPr>
              <w:pStyle w:val="Tablebody"/>
            </w:pPr>
            <w:r w:rsidRPr="00F24ED0">
              <w:t>Chris Steel MLA</w:t>
            </w:r>
          </w:p>
        </w:tc>
        <w:tc>
          <w:tcPr>
            <w:tcW w:w="4111" w:type="dxa"/>
          </w:tcPr>
          <w:p w14:paraId="30D170BB" w14:textId="573E27E4" w:rsidR="00422EDF" w:rsidRDefault="00422EDF" w:rsidP="00422EDF">
            <w:pPr>
              <w:pStyle w:val="Tablebody"/>
            </w:pPr>
            <w:r>
              <w:t>Conveyancing Duty Concessions</w:t>
            </w:r>
          </w:p>
        </w:tc>
        <w:tc>
          <w:tcPr>
            <w:tcW w:w="1371" w:type="dxa"/>
            <w:vAlign w:val="top"/>
          </w:tcPr>
          <w:p w14:paraId="6DDE93AB" w14:textId="13FE54EE" w:rsidR="00422EDF" w:rsidRDefault="00422EDF" w:rsidP="00422EDF">
            <w:pPr>
              <w:pStyle w:val="Tablebody"/>
            </w:pPr>
            <w:r w:rsidRPr="00E7074D">
              <w:t>04/03/25</w:t>
            </w:r>
          </w:p>
        </w:tc>
      </w:tr>
      <w:tr w:rsidR="00422EDF" w14:paraId="08233CB7" w14:textId="77777777" w:rsidTr="00231F51">
        <w:trPr>
          <w:cnfStyle w:val="000000010000" w:firstRow="0" w:lastRow="0" w:firstColumn="0" w:lastColumn="0" w:oddVBand="0" w:evenVBand="0" w:oddHBand="0" w:evenHBand="1" w:firstRowFirstColumn="0" w:firstRowLastColumn="0" w:lastRowFirstColumn="0" w:lastRowLastColumn="0"/>
        </w:trPr>
        <w:tc>
          <w:tcPr>
            <w:tcW w:w="567" w:type="dxa"/>
          </w:tcPr>
          <w:p w14:paraId="2B5425AC" w14:textId="5413DE48" w:rsidR="00422EDF" w:rsidRDefault="00422EDF" w:rsidP="00422EDF">
            <w:pPr>
              <w:pStyle w:val="Tablebody"/>
            </w:pPr>
            <w:r>
              <w:t>28</w:t>
            </w:r>
          </w:p>
        </w:tc>
        <w:tc>
          <w:tcPr>
            <w:tcW w:w="1276" w:type="dxa"/>
            <w:vAlign w:val="top"/>
          </w:tcPr>
          <w:p w14:paraId="5635F081" w14:textId="6A8AADF1" w:rsidR="00422EDF" w:rsidRDefault="00422EDF" w:rsidP="00422EDF">
            <w:pPr>
              <w:pStyle w:val="Tablebody"/>
            </w:pPr>
            <w:r w:rsidRPr="00EC5600">
              <w:t>13/02/25</w:t>
            </w:r>
          </w:p>
        </w:tc>
        <w:tc>
          <w:tcPr>
            <w:tcW w:w="1701" w:type="dxa"/>
          </w:tcPr>
          <w:p w14:paraId="6E586777" w14:textId="64B8590B" w:rsidR="00422EDF" w:rsidRDefault="00422EDF" w:rsidP="00422EDF">
            <w:pPr>
              <w:pStyle w:val="Tablebody"/>
            </w:pPr>
            <w:r w:rsidRPr="006E21A4">
              <w:t>Russ Campbell</w:t>
            </w:r>
          </w:p>
        </w:tc>
        <w:tc>
          <w:tcPr>
            <w:tcW w:w="4111" w:type="dxa"/>
          </w:tcPr>
          <w:p w14:paraId="508641EE" w14:textId="5A8EE0EC" w:rsidR="00422EDF" w:rsidRDefault="00422EDF" w:rsidP="00422EDF">
            <w:pPr>
              <w:pStyle w:val="Tablebody"/>
            </w:pPr>
            <w:r>
              <w:t>Lease Variation Charges</w:t>
            </w:r>
          </w:p>
        </w:tc>
        <w:tc>
          <w:tcPr>
            <w:tcW w:w="1371" w:type="dxa"/>
            <w:vAlign w:val="top"/>
          </w:tcPr>
          <w:p w14:paraId="499C317C" w14:textId="1F0CF92B" w:rsidR="00422EDF" w:rsidRDefault="00422EDF" w:rsidP="00422EDF">
            <w:pPr>
              <w:pStyle w:val="Tablebody"/>
            </w:pPr>
            <w:r w:rsidRPr="00E7074D">
              <w:t>04/03/25</w:t>
            </w:r>
          </w:p>
        </w:tc>
      </w:tr>
      <w:tr w:rsidR="00422EDF" w14:paraId="47700EA8" w14:textId="77777777" w:rsidTr="00212B47">
        <w:trPr>
          <w:cnfStyle w:val="000000100000" w:firstRow="0" w:lastRow="0" w:firstColumn="0" w:lastColumn="0" w:oddVBand="0" w:evenVBand="0" w:oddHBand="1" w:evenHBand="0" w:firstRowFirstColumn="0" w:firstRowLastColumn="0" w:lastRowFirstColumn="0" w:lastRowLastColumn="0"/>
        </w:trPr>
        <w:tc>
          <w:tcPr>
            <w:tcW w:w="567" w:type="dxa"/>
          </w:tcPr>
          <w:p w14:paraId="16BEACFD" w14:textId="1A693785" w:rsidR="00422EDF" w:rsidRDefault="00422EDF" w:rsidP="00422EDF">
            <w:pPr>
              <w:pStyle w:val="Tablebody"/>
            </w:pPr>
            <w:r>
              <w:t>29</w:t>
            </w:r>
          </w:p>
        </w:tc>
        <w:tc>
          <w:tcPr>
            <w:tcW w:w="1276" w:type="dxa"/>
            <w:vAlign w:val="top"/>
          </w:tcPr>
          <w:p w14:paraId="2BFF193D" w14:textId="60D90812" w:rsidR="00422EDF" w:rsidRDefault="00422EDF" w:rsidP="00422EDF">
            <w:pPr>
              <w:pStyle w:val="Tablebody"/>
            </w:pPr>
            <w:r w:rsidRPr="00EC5600">
              <w:t>13/02/25</w:t>
            </w:r>
          </w:p>
        </w:tc>
        <w:tc>
          <w:tcPr>
            <w:tcW w:w="1701" w:type="dxa"/>
          </w:tcPr>
          <w:p w14:paraId="7477FCE4" w14:textId="16BE6C09" w:rsidR="00422EDF" w:rsidRDefault="00422EDF" w:rsidP="00422EDF">
            <w:pPr>
              <w:pStyle w:val="Tablebody"/>
            </w:pPr>
            <w:r w:rsidRPr="006E21A4">
              <w:t>Scott Austin</w:t>
            </w:r>
          </w:p>
        </w:tc>
        <w:tc>
          <w:tcPr>
            <w:tcW w:w="4111" w:type="dxa"/>
          </w:tcPr>
          <w:p w14:paraId="3A2DBED3" w14:textId="2F2024A1" w:rsidR="00422EDF" w:rsidRDefault="00422EDF" w:rsidP="00422EDF">
            <w:pPr>
              <w:pStyle w:val="Tablebody"/>
            </w:pPr>
            <w:r>
              <w:t xml:space="preserve">Treasurer’s Advance </w:t>
            </w:r>
          </w:p>
        </w:tc>
        <w:tc>
          <w:tcPr>
            <w:tcW w:w="1371" w:type="dxa"/>
            <w:vAlign w:val="top"/>
          </w:tcPr>
          <w:p w14:paraId="07FE7235" w14:textId="6D2844A8" w:rsidR="00422EDF" w:rsidRDefault="00422EDF" w:rsidP="00422EDF">
            <w:pPr>
              <w:pStyle w:val="Tablebody"/>
            </w:pPr>
            <w:r w:rsidRPr="00E51C85">
              <w:t>04/03/25</w:t>
            </w:r>
          </w:p>
        </w:tc>
      </w:tr>
      <w:tr w:rsidR="00422EDF" w14:paraId="7D764C46" w14:textId="77777777" w:rsidTr="00212B47">
        <w:trPr>
          <w:cnfStyle w:val="000000010000" w:firstRow="0" w:lastRow="0" w:firstColumn="0" w:lastColumn="0" w:oddVBand="0" w:evenVBand="0" w:oddHBand="0" w:evenHBand="1" w:firstRowFirstColumn="0" w:firstRowLastColumn="0" w:lastRowFirstColumn="0" w:lastRowLastColumn="0"/>
        </w:trPr>
        <w:tc>
          <w:tcPr>
            <w:tcW w:w="567" w:type="dxa"/>
          </w:tcPr>
          <w:p w14:paraId="5C403433" w14:textId="4DD6DEB5" w:rsidR="00422EDF" w:rsidRDefault="00422EDF" w:rsidP="00422EDF">
            <w:pPr>
              <w:pStyle w:val="Tablebody"/>
            </w:pPr>
            <w:r>
              <w:t>30</w:t>
            </w:r>
          </w:p>
        </w:tc>
        <w:tc>
          <w:tcPr>
            <w:tcW w:w="1276" w:type="dxa"/>
            <w:vAlign w:val="top"/>
          </w:tcPr>
          <w:p w14:paraId="261F7D58" w14:textId="7CF5121A" w:rsidR="00422EDF" w:rsidRDefault="00422EDF" w:rsidP="00422EDF">
            <w:pPr>
              <w:pStyle w:val="Tablebody"/>
            </w:pPr>
            <w:r w:rsidRPr="00EC5600">
              <w:t>13/02/25</w:t>
            </w:r>
          </w:p>
        </w:tc>
        <w:tc>
          <w:tcPr>
            <w:tcW w:w="1701" w:type="dxa"/>
          </w:tcPr>
          <w:p w14:paraId="21185344" w14:textId="1E4B26BF" w:rsidR="00422EDF" w:rsidRDefault="00422EDF" w:rsidP="00422EDF">
            <w:pPr>
              <w:pStyle w:val="Tablebody"/>
            </w:pPr>
            <w:r w:rsidRPr="006E21A4">
              <w:t>Scott Austin</w:t>
            </w:r>
          </w:p>
        </w:tc>
        <w:tc>
          <w:tcPr>
            <w:tcW w:w="4111" w:type="dxa"/>
          </w:tcPr>
          <w:p w14:paraId="3D3F1751" w14:textId="44E7385A" w:rsidR="00422EDF" w:rsidRDefault="00422EDF" w:rsidP="00422EDF">
            <w:pPr>
              <w:pStyle w:val="Tablebody"/>
            </w:pPr>
            <w:r>
              <w:t xml:space="preserve">Treasurer’s Advance – Dates </w:t>
            </w:r>
          </w:p>
        </w:tc>
        <w:tc>
          <w:tcPr>
            <w:tcW w:w="1371" w:type="dxa"/>
            <w:vAlign w:val="top"/>
          </w:tcPr>
          <w:p w14:paraId="386E606F" w14:textId="3CDEDF96" w:rsidR="00422EDF" w:rsidRDefault="00422EDF" w:rsidP="00422EDF">
            <w:pPr>
              <w:pStyle w:val="Tablebody"/>
            </w:pPr>
            <w:r w:rsidRPr="00E51C85">
              <w:t>04/03/25</w:t>
            </w:r>
          </w:p>
        </w:tc>
      </w:tr>
      <w:tr w:rsidR="00422EDF" w14:paraId="0A7B229A" w14:textId="77777777" w:rsidTr="00212B47">
        <w:trPr>
          <w:cnfStyle w:val="000000100000" w:firstRow="0" w:lastRow="0" w:firstColumn="0" w:lastColumn="0" w:oddVBand="0" w:evenVBand="0" w:oddHBand="1" w:evenHBand="0" w:firstRowFirstColumn="0" w:firstRowLastColumn="0" w:lastRowFirstColumn="0" w:lastRowLastColumn="0"/>
        </w:trPr>
        <w:tc>
          <w:tcPr>
            <w:tcW w:w="567" w:type="dxa"/>
          </w:tcPr>
          <w:p w14:paraId="425A6823" w14:textId="46AECE94" w:rsidR="00422EDF" w:rsidRDefault="00422EDF" w:rsidP="00422EDF">
            <w:pPr>
              <w:pStyle w:val="Tablebody"/>
            </w:pPr>
            <w:r>
              <w:t>31</w:t>
            </w:r>
          </w:p>
        </w:tc>
        <w:tc>
          <w:tcPr>
            <w:tcW w:w="1276" w:type="dxa"/>
            <w:vAlign w:val="top"/>
          </w:tcPr>
          <w:p w14:paraId="2159EA4C" w14:textId="6D04591B" w:rsidR="00422EDF" w:rsidRDefault="00422EDF" w:rsidP="00422EDF">
            <w:pPr>
              <w:pStyle w:val="Tablebody"/>
            </w:pPr>
            <w:r w:rsidRPr="00EC5600">
              <w:t>13/02/25</w:t>
            </w:r>
          </w:p>
        </w:tc>
        <w:tc>
          <w:tcPr>
            <w:tcW w:w="1701" w:type="dxa"/>
            <w:vAlign w:val="top"/>
          </w:tcPr>
          <w:p w14:paraId="117E2873" w14:textId="37603B41" w:rsidR="00422EDF" w:rsidRDefault="00422EDF" w:rsidP="00422EDF">
            <w:pPr>
              <w:pStyle w:val="Tablebody"/>
            </w:pPr>
            <w:r w:rsidRPr="006A78BC">
              <w:t>Mitch Pirie</w:t>
            </w:r>
          </w:p>
        </w:tc>
        <w:tc>
          <w:tcPr>
            <w:tcW w:w="4111" w:type="dxa"/>
          </w:tcPr>
          <w:p w14:paraId="2FE27827" w14:textId="03BD4058" w:rsidR="00422EDF" w:rsidRDefault="00422EDF" w:rsidP="00422EDF">
            <w:pPr>
              <w:pStyle w:val="Tablebody"/>
            </w:pPr>
            <w:r>
              <w:t>Tax Reform – Stamp Duty/Conveyance Duty</w:t>
            </w:r>
          </w:p>
        </w:tc>
        <w:tc>
          <w:tcPr>
            <w:tcW w:w="1371" w:type="dxa"/>
            <w:vAlign w:val="top"/>
          </w:tcPr>
          <w:p w14:paraId="1E2848BC" w14:textId="4D344F63" w:rsidR="00422EDF" w:rsidRDefault="00422EDF" w:rsidP="00422EDF">
            <w:pPr>
              <w:pStyle w:val="Tablebody"/>
            </w:pPr>
            <w:r w:rsidRPr="00E51C85">
              <w:t>04/03/25</w:t>
            </w:r>
          </w:p>
        </w:tc>
      </w:tr>
      <w:tr w:rsidR="00422EDF" w14:paraId="78436D53" w14:textId="77777777" w:rsidTr="00F127F9">
        <w:trPr>
          <w:cnfStyle w:val="000000010000" w:firstRow="0" w:lastRow="0" w:firstColumn="0" w:lastColumn="0" w:oddVBand="0" w:evenVBand="0" w:oddHBand="0" w:evenHBand="1" w:firstRowFirstColumn="0" w:firstRowLastColumn="0" w:lastRowFirstColumn="0" w:lastRowLastColumn="0"/>
        </w:trPr>
        <w:tc>
          <w:tcPr>
            <w:tcW w:w="567" w:type="dxa"/>
          </w:tcPr>
          <w:p w14:paraId="00A0E14B" w14:textId="68D0D8CA" w:rsidR="00422EDF" w:rsidRDefault="00422EDF" w:rsidP="00422EDF">
            <w:pPr>
              <w:pStyle w:val="Tablebody"/>
            </w:pPr>
            <w:r>
              <w:t>32</w:t>
            </w:r>
          </w:p>
        </w:tc>
        <w:tc>
          <w:tcPr>
            <w:tcW w:w="1276" w:type="dxa"/>
            <w:vAlign w:val="top"/>
          </w:tcPr>
          <w:p w14:paraId="36EFAE66" w14:textId="2A5F81B5" w:rsidR="00422EDF" w:rsidRDefault="00422EDF" w:rsidP="00422EDF">
            <w:pPr>
              <w:pStyle w:val="Tablebody"/>
            </w:pPr>
            <w:r w:rsidRPr="00EC5600">
              <w:t>13/02/25</w:t>
            </w:r>
          </w:p>
        </w:tc>
        <w:tc>
          <w:tcPr>
            <w:tcW w:w="1701" w:type="dxa"/>
            <w:vAlign w:val="top"/>
          </w:tcPr>
          <w:p w14:paraId="240242B8" w14:textId="5425CC7D" w:rsidR="00422EDF" w:rsidRDefault="00422EDF" w:rsidP="00422EDF">
            <w:pPr>
              <w:pStyle w:val="Tablebody"/>
            </w:pPr>
            <w:r w:rsidRPr="006A78BC">
              <w:t>Mitch Pirie</w:t>
            </w:r>
          </w:p>
        </w:tc>
        <w:tc>
          <w:tcPr>
            <w:tcW w:w="4111" w:type="dxa"/>
          </w:tcPr>
          <w:p w14:paraId="05C64C9D" w14:textId="206D7AB7" w:rsidR="00422EDF" w:rsidRDefault="00422EDF" w:rsidP="00422EDF">
            <w:pPr>
              <w:pStyle w:val="Tablebody"/>
            </w:pPr>
            <w:r>
              <w:t xml:space="preserve">Tax Reform – Stamp Duty – Program Outcomes  </w:t>
            </w:r>
          </w:p>
        </w:tc>
        <w:tc>
          <w:tcPr>
            <w:tcW w:w="1371" w:type="dxa"/>
          </w:tcPr>
          <w:p w14:paraId="2375C641" w14:textId="11F3C166" w:rsidR="00422EDF" w:rsidRDefault="00422EDF" w:rsidP="00422EDF">
            <w:pPr>
              <w:pStyle w:val="Tablebody"/>
            </w:pPr>
            <w:r>
              <w:t>04/03/25</w:t>
            </w:r>
          </w:p>
        </w:tc>
      </w:tr>
      <w:tr w:rsidR="00422EDF" w14:paraId="472553FB" w14:textId="77777777" w:rsidTr="00F127F9">
        <w:trPr>
          <w:cnfStyle w:val="000000100000" w:firstRow="0" w:lastRow="0" w:firstColumn="0" w:lastColumn="0" w:oddVBand="0" w:evenVBand="0" w:oddHBand="1" w:evenHBand="0" w:firstRowFirstColumn="0" w:firstRowLastColumn="0" w:lastRowFirstColumn="0" w:lastRowLastColumn="0"/>
        </w:trPr>
        <w:tc>
          <w:tcPr>
            <w:tcW w:w="567" w:type="dxa"/>
          </w:tcPr>
          <w:p w14:paraId="06F6AD7F" w14:textId="7D5A55B7" w:rsidR="00422EDF" w:rsidRDefault="00422EDF" w:rsidP="00422EDF">
            <w:pPr>
              <w:pStyle w:val="Tablebody"/>
            </w:pPr>
            <w:r>
              <w:t>33</w:t>
            </w:r>
          </w:p>
        </w:tc>
        <w:tc>
          <w:tcPr>
            <w:tcW w:w="1276" w:type="dxa"/>
            <w:vAlign w:val="top"/>
          </w:tcPr>
          <w:p w14:paraId="406A94D6" w14:textId="6B181693" w:rsidR="00422EDF" w:rsidRDefault="00422EDF" w:rsidP="00422EDF">
            <w:pPr>
              <w:pStyle w:val="Tablebody"/>
            </w:pPr>
            <w:r w:rsidRPr="00EC5600">
              <w:t>13/02/25</w:t>
            </w:r>
          </w:p>
        </w:tc>
        <w:tc>
          <w:tcPr>
            <w:tcW w:w="1701" w:type="dxa"/>
          </w:tcPr>
          <w:p w14:paraId="53DCBC51" w14:textId="44DC07C0" w:rsidR="00422EDF" w:rsidRDefault="00422EDF" w:rsidP="00422EDF">
            <w:pPr>
              <w:pStyle w:val="Tablebody"/>
            </w:pPr>
            <w:r w:rsidRPr="006E21A4">
              <w:t>Russ Campbell</w:t>
            </w:r>
          </w:p>
        </w:tc>
        <w:tc>
          <w:tcPr>
            <w:tcW w:w="4111" w:type="dxa"/>
          </w:tcPr>
          <w:p w14:paraId="563162D0" w14:textId="70A0E699" w:rsidR="00422EDF" w:rsidRDefault="00422EDF" w:rsidP="00422EDF">
            <w:pPr>
              <w:pStyle w:val="Tablebody"/>
            </w:pPr>
            <w:r>
              <w:t xml:space="preserve">Debt Financing – Territory Bank Account </w:t>
            </w:r>
          </w:p>
        </w:tc>
        <w:tc>
          <w:tcPr>
            <w:tcW w:w="1371" w:type="dxa"/>
          </w:tcPr>
          <w:p w14:paraId="3FA8BB46" w14:textId="78B85DD1" w:rsidR="00422EDF" w:rsidRDefault="00422EDF" w:rsidP="00422EDF">
            <w:pPr>
              <w:pStyle w:val="Tablebody"/>
            </w:pPr>
            <w:r>
              <w:t>07/03/25</w:t>
            </w:r>
          </w:p>
        </w:tc>
      </w:tr>
      <w:tr w:rsidR="00422EDF" w14:paraId="275D3333" w14:textId="77777777" w:rsidTr="00955108">
        <w:trPr>
          <w:cnfStyle w:val="000000010000" w:firstRow="0" w:lastRow="0" w:firstColumn="0" w:lastColumn="0" w:oddVBand="0" w:evenVBand="0" w:oddHBand="0" w:evenHBand="1" w:firstRowFirstColumn="0" w:firstRowLastColumn="0" w:lastRowFirstColumn="0" w:lastRowLastColumn="0"/>
        </w:trPr>
        <w:tc>
          <w:tcPr>
            <w:tcW w:w="567" w:type="dxa"/>
          </w:tcPr>
          <w:p w14:paraId="30E12935" w14:textId="0BEFE431" w:rsidR="00422EDF" w:rsidRPr="00D04ADF" w:rsidRDefault="00422EDF" w:rsidP="00422EDF">
            <w:pPr>
              <w:pStyle w:val="Tablebody"/>
              <w:rPr>
                <w:color w:val="auto"/>
              </w:rPr>
            </w:pPr>
            <w:r w:rsidRPr="00D04ADF">
              <w:rPr>
                <w:color w:val="auto"/>
              </w:rPr>
              <w:t>34</w:t>
            </w:r>
          </w:p>
        </w:tc>
        <w:tc>
          <w:tcPr>
            <w:tcW w:w="1276" w:type="dxa"/>
          </w:tcPr>
          <w:p w14:paraId="48F69CFC" w14:textId="56E9B12D" w:rsidR="00422EDF" w:rsidRPr="00D04ADF" w:rsidRDefault="00422EDF" w:rsidP="00422EDF">
            <w:pPr>
              <w:pStyle w:val="Tablebody"/>
              <w:rPr>
                <w:color w:val="auto"/>
              </w:rPr>
            </w:pPr>
            <w:r w:rsidRPr="00D04ADF">
              <w:rPr>
                <w:color w:val="auto"/>
              </w:rPr>
              <w:t>13/02/25</w:t>
            </w:r>
          </w:p>
        </w:tc>
        <w:tc>
          <w:tcPr>
            <w:tcW w:w="1701" w:type="dxa"/>
            <w:vAlign w:val="top"/>
          </w:tcPr>
          <w:p w14:paraId="37F15B5F" w14:textId="0DF85D4D" w:rsidR="00422EDF" w:rsidRPr="00D04ADF" w:rsidRDefault="00422EDF" w:rsidP="00422EDF">
            <w:pPr>
              <w:pStyle w:val="Tablebody"/>
              <w:rPr>
                <w:color w:val="auto"/>
              </w:rPr>
            </w:pPr>
            <w:r w:rsidRPr="00D04ADF">
              <w:rPr>
                <w:color w:val="auto"/>
              </w:rPr>
              <w:t>Chris Steel MLA</w:t>
            </w:r>
          </w:p>
        </w:tc>
        <w:tc>
          <w:tcPr>
            <w:tcW w:w="4111" w:type="dxa"/>
          </w:tcPr>
          <w:p w14:paraId="414B0D99" w14:textId="37600631" w:rsidR="00422EDF" w:rsidRPr="00D04ADF" w:rsidRDefault="00422EDF" w:rsidP="00422EDF">
            <w:pPr>
              <w:pStyle w:val="Tablebody"/>
              <w:rPr>
                <w:color w:val="auto"/>
              </w:rPr>
            </w:pPr>
            <w:r w:rsidRPr="00D04ADF">
              <w:rPr>
                <w:color w:val="auto"/>
              </w:rPr>
              <w:t xml:space="preserve">Forward Expenditure </w:t>
            </w:r>
          </w:p>
        </w:tc>
        <w:tc>
          <w:tcPr>
            <w:tcW w:w="1371" w:type="dxa"/>
          </w:tcPr>
          <w:p w14:paraId="7755885C" w14:textId="7ED8FE01" w:rsidR="00422EDF" w:rsidRPr="00D04ADF" w:rsidRDefault="00422EDF" w:rsidP="00422EDF">
            <w:pPr>
              <w:pStyle w:val="Tablebody"/>
              <w:rPr>
                <w:color w:val="auto"/>
              </w:rPr>
            </w:pPr>
            <w:r w:rsidRPr="00D04ADF">
              <w:rPr>
                <w:color w:val="auto"/>
              </w:rPr>
              <w:t>04/03/25</w:t>
            </w:r>
          </w:p>
        </w:tc>
      </w:tr>
      <w:tr w:rsidR="00422EDF" w14:paraId="5651F398"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4709DAC2" w14:textId="286CE0B0" w:rsidR="00422EDF" w:rsidRPr="00D04ADF" w:rsidRDefault="00422EDF" w:rsidP="00422EDF">
            <w:pPr>
              <w:pStyle w:val="Tablebody"/>
              <w:rPr>
                <w:color w:val="auto"/>
              </w:rPr>
            </w:pPr>
            <w:r w:rsidRPr="00D04ADF">
              <w:rPr>
                <w:color w:val="auto"/>
              </w:rPr>
              <w:t>35</w:t>
            </w:r>
          </w:p>
        </w:tc>
        <w:tc>
          <w:tcPr>
            <w:tcW w:w="1276" w:type="dxa"/>
          </w:tcPr>
          <w:p w14:paraId="601A2907" w14:textId="5B47104B" w:rsidR="00422EDF" w:rsidRPr="00D04ADF" w:rsidRDefault="00422EDF" w:rsidP="00422EDF">
            <w:pPr>
              <w:pStyle w:val="Tablebody"/>
              <w:rPr>
                <w:color w:val="auto"/>
              </w:rPr>
            </w:pPr>
            <w:r w:rsidRPr="00D04ADF">
              <w:rPr>
                <w:color w:val="auto"/>
              </w:rPr>
              <w:t>17/02/25</w:t>
            </w:r>
          </w:p>
        </w:tc>
        <w:tc>
          <w:tcPr>
            <w:tcW w:w="1701" w:type="dxa"/>
          </w:tcPr>
          <w:p w14:paraId="66A4E89A" w14:textId="08FEE6E2" w:rsidR="00422EDF" w:rsidRPr="00D04ADF" w:rsidRDefault="00422EDF" w:rsidP="00422EDF">
            <w:pPr>
              <w:pStyle w:val="Tablebody"/>
              <w:rPr>
                <w:color w:val="auto"/>
              </w:rPr>
            </w:pPr>
            <w:r w:rsidRPr="00D04ADF">
              <w:rPr>
                <w:color w:val="auto"/>
              </w:rPr>
              <w:t>Russ Campbell</w:t>
            </w:r>
          </w:p>
        </w:tc>
        <w:tc>
          <w:tcPr>
            <w:tcW w:w="4111" w:type="dxa"/>
          </w:tcPr>
          <w:p w14:paraId="5F7C4DD6" w14:textId="38260E21" w:rsidR="00422EDF" w:rsidRPr="00D04ADF" w:rsidRDefault="00422EDF" w:rsidP="00422EDF">
            <w:pPr>
              <w:pStyle w:val="Tablebody"/>
              <w:rPr>
                <w:color w:val="auto"/>
              </w:rPr>
            </w:pPr>
            <w:r w:rsidRPr="00D04ADF">
              <w:rPr>
                <w:color w:val="auto"/>
              </w:rPr>
              <w:t xml:space="preserve">Annual Reports – Objectives and Funding </w:t>
            </w:r>
          </w:p>
        </w:tc>
        <w:tc>
          <w:tcPr>
            <w:tcW w:w="1371" w:type="dxa"/>
          </w:tcPr>
          <w:p w14:paraId="3EC2E82E" w14:textId="027584AE" w:rsidR="00422EDF" w:rsidRPr="00D04ADF" w:rsidRDefault="00D04ADF" w:rsidP="00422EDF">
            <w:pPr>
              <w:pStyle w:val="Tablebody"/>
              <w:rPr>
                <w:color w:val="auto"/>
              </w:rPr>
            </w:pPr>
            <w:r w:rsidRPr="00D04ADF">
              <w:rPr>
                <w:color w:val="auto"/>
              </w:rPr>
              <w:t>03/04/25</w:t>
            </w:r>
          </w:p>
        </w:tc>
      </w:tr>
      <w:tr w:rsidR="00422EDF" w14:paraId="11825C44" w14:textId="77777777" w:rsidTr="00550CA8">
        <w:trPr>
          <w:cnfStyle w:val="000000010000" w:firstRow="0" w:lastRow="0" w:firstColumn="0" w:lastColumn="0" w:oddVBand="0" w:evenVBand="0" w:oddHBand="0" w:evenHBand="1" w:firstRowFirstColumn="0" w:firstRowLastColumn="0" w:lastRowFirstColumn="0" w:lastRowLastColumn="0"/>
        </w:trPr>
        <w:tc>
          <w:tcPr>
            <w:tcW w:w="567" w:type="dxa"/>
          </w:tcPr>
          <w:p w14:paraId="2C4F012B" w14:textId="529C7ECC" w:rsidR="00422EDF" w:rsidRPr="00D04ADF" w:rsidRDefault="00422EDF" w:rsidP="00422EDF">
            <w:pPr>
              <w:pStyle w:val="Tablebody"/>
              <w:rPr>
                <w:color w:val="auto"/>
              </w:rPr>
            </w:pPr>
            <w:r w:rsidRPr="00D04ADF">
              <w:rPr>
                <w:color w:val="auto"/>
              </w:rPr>
              <w:t>36</w:t>
            </w:r>
          </w:p>
        </w:tc>
        <w:tc>
          <w:tcPr>
            <w:tcW w:w="1276" w:type="dxa"/>
            <w:vAlign w:val="top"/>
          </w:tcPr>
          <w:p w14:paraId="6DEC9606" w14:textId="4312C911" w:rsidR="00422EDF" w:rsidRPr="00D04ADF" w:rsidRDefault="00422EDF" w:rsidP="00422EDF">
            <w:pPr>
              <w:pStyle w:val="Tablebody"/>
              <w:rPr>
                <w:color w:val="auto"/>
              </w:rPr>
            </w:pPr>
            <w:r w:rsidRPr="00D04ADF">
              <w:rPr>
                <w:color w:val="auto"/>
              </w:rPr>
              <w:t>17/02/25</w:t>
            </w:r>
          </w:p>
        </w:tc>
        <w:tc>
          <w:tcPr>
            <w:tcW w:w="1701" w:type="dxa"/>
            <w:vAlign w:val="top"/>
          </w:tcPr>
          <w:p w14:paraId="2844685B" w14:textId="3161D078" w:rsidR="00422EDF" w:rsidRPr="00D04ADF" w:rsidRDefault="00422EDF" w:rsidP="00422EDF">
            <w:pPr>
              <w:pStyle w:val="Tablebody"/>
              <w:rPr>
                <w:color w:val="auto"/>
              </w:rPr>
            </w:pPr>
            <w:r w:rsidRPr="00D04ADF">
              <w:rPr>
                <w:color w:val="auto"/>
              </w:rPr>
              <w:t>Rachel Stephen-Smith MLA</w:t>
            </w:r>
          </w:p>
        </w:tc>
        <w:tc>
          <w:tcPr>
            <w:tcW w:w="4111" w:type="dxa"/>
          </w:tcPr>
          <w:p w14:paraId="63642E6B" w14:textId="0151E854" w:rsidR="00422EDF" w:rsidRPr="00D04ADF" w:rsidRDefault="00422EDF" w:rsidP="00422EDF">
            <w:pPr>
              <w:pStyle w:val="Tablebody"/>
              <w:rPr>
                <w:color w:val="auto"/>
              </w:rPr>
            </w:pPr>
            <w:r w:rsidRPr="00D04ADF">
              <w:rPr>
                <w:color w:val="auto"/>
              </w:rPr>
              <w:t xml:space="preserve">Treasurer’s Advance </w:t>
            </w:r>
          </w:p>
        </w:tc>
        <w:tc>
          <w:tcPr>
            <w:tcW w:w="1371" w:type="dxa"/>
          </w:tcPr>
          <w:p w14:paraId="1555A407" w14:textId="0B8ADCBA" w:rsidR="00422EDF" w:rsidRPr="00D04ADF" w:rsidRDefault="00D04ADF" w:rsidP="00422EDF">
            <w:pPr>
              <w:pStyle w:val="Tablebody"/>
              <w:rPr>
                <w:color w:val="auto"/>
              </w:rPr>
            </w:pPr>
            <w:r w:rsidRPr="00D04ADF">
              <w:rPr>
                <w:color w:val="auto"/>
              </w:rPr>
              <w:t>03/04/25</w:t>
            </w:r>
          </w:p>
        </w:tc>
      </w:tr>
      <w:tr w:rsidR="00422EDF" w14:paraId="0F459D4A" w14:textId="77777777" w:rsidTr="00550CA8">
        <w:trPr>
          <w:cnfStyle w:val="000000100000" w:firstRow="0" w:lastRow="0" w:firstColumn="0" w:lastColumn="0" w:oddVBand="0" w:evenVBand="0" w:oddHBand="1" w:evenHBand="0" w:firstRowFirstColumn="0" w:firstRowLastColumn="0" w:lastRowFirstColumn="0" w:lastRowLastColumn="0"/>
        </w:trPr>
        <w:tc>
          <w:tcPr>
            <w:tcW w:w="567" w:type="dxa"/>
          </w:tcPr>
          <w:p w14:paraId="27B92C86" w14:textId="397F6850" w:rsidR="00422EDF" w:rsidRDefault="00422EDF" w:rsidP="00422EDF">
            <w:pPr>
              <w:pStyle w:val="Tablebody"/>
            </w:pPr>
            <w:r>
              <w:t>37</w:t>
            </w:r>
          </w:p>
        </w:tc>
        <w:tc>
          <w:tcPr>
            <w:tcW w:w="1276" w:type="dxa"/>
            <w:vAlign w:val="top"/>
          </w:tcPr>
          <w:p w14:paraId="05EDE43B" w14:textId="383BE6A2" w:rsidR="00422EDF" w:rsidRDefault="00422EDF" w:rsidP="00422EDF">
            <w:pPr>
              <w:pStyle w:val="Tablebody"/>
            </w:pPr>
            <w:r w:rsidRPr="00703F89">
              <w:t>17/02/25</w:t>
            </w:r>
          </w:p>
        </w:tc>
        <w:tc>
          <w:tcPr>
            <w:tcW w:w="1701" w:type="dxa"/>
            <w:vAlign w:val="top"/>
          </w:tcPr>
          <w:p w14:paraId="12594CDB" w14:textId="32A7A364" w:rsidR="00422EDF" w:rsidRDefault="00422EDF" w:rsidP="00422EDF">
            <w:pPr>
              <w:pStyle w:val="Tablebody"/>
            </w:pPr>
            <w:r w:rsidRPr="007517A2">
              <w:t>Rachel Stephen-Smith MLA</w:t>
            </w:r>
          </w:p>
        </w:tc>
        <w:tc>
          <w:tcPr>
            <w:tcW w:w="4111" w:type="dxa"/>
          </w:tcPr>
          <w:p w14:paraId="06E6217D" w14:textId="1D6D4F8B" w:rsidR="00422EDF" w:rsidRDefault="00422EDF" w:rsidP="00422EDF">
            <w:pPr>
              <w:pStyle w:val="Tablebody"/>
            </w:pPr>
            <w:r>
              <w:t xml:space="preserve">Revenue Management </w:t>
            </w:r>
          </w:p>
        </w:tc>
        <w:tc>
          <w:tcPr>
            <w:tcW w:w="1371" w:type="dxa"/>
          </w:tcPr>
          <w:p w14:paraId="459F672A" w14:textId="22B2C0E7" w:rsidR="00422EDF" w:rsidRDefault="00422EDF" w:rsidP="00422EDF">
            <w:pPr>
              <w:pStyle w:val="Tablebody"/>
            </w:pPr>
            <w:r>
              <w:t>10/03/25</w:t>
            </w:r>
          </w:p>
        </w:tc>
      </w:tr>
      <w:tr w:rsidR="00422EDF" w14:paraId="36777687" w14:textId="77777777" w:rsidTr="00550CA8">
        <w:trPr>
          <w:cnfStyle w:val="000000010000" w:firstRow="0" w:lastRow="0" w:firstColumn="0" w:lastColumn="0" w:oddVBand="0" w:evenVBand="0" w:oddHBand="0" w:evenHBand="1" w:firstRowFirstColumn="0" w:firstRowLastColumn="0" w:lastRowFirstColumn="0" w:lastRowLastColumn="0"/>
        </w:trPr>
        <w:tc>
          <w:tcPr>
            <w:tcW w:w="567" w:type="dxa"/>
          </w:tcPr>
          <w:p w14:paraId="1DA981FA" w14:textId="3C0F2367" w:rsidR="00422EDF" w:rsidRDefault="00422EDF" w:rsidP="00422EDF">
            <w:pPr>
              <w:pStyle w:val="Tablebody"/>
            </w:pPr>
            <w:r>
              <w:t>38</w:t>
            </w:r>
          </w:p>
        </w:tc>
        <w:tc>
          <w:tcPr>
            <w:tcW w:w="1276" w:type="dxa"/>
            <w:vAlign w:val="top"/>
          </w:tcPr>
          <w:p w14:paraId="0AEC0D25" w14:textId="74BAE826" w:rsidR="00422EDF" w:rsidRDefault="00422EDF" w:rsidP="00422EDF">
            <w:pPr>
              <w:pStyle w:val="Tablebody"/>
            </w:pPr>
            <w:r w:rsidRPr="00703F89">
              <w:t>17/02/25</w:t>
            </w:r>
          </w:p>
        </w:tc>
        <w:tc>
          <w:tcPr>
            <w:tcW w:w="1701" w:type="dxa"/>
          </w:tcPr>
          <w:p w14:paraId="1CC0F632" w14:textId="7F2A6069" w:rsidR="00422EDF" w:rsidRDefault="00422EDF" w:rsidP="00422EDF">
            <w:pPr>
              <w:pStyle w:val="Tablebody"/>
            </w:pPr>
            <w:r>
              <w:t>Kim Salisbury</w:t>
            </w:r>
          </w:p>
        </w:tc>
        <w:tc>
          <w:tcPr>
            <w:tcW w:w="4111" w:type="dxa"/>
          </w:tcPr>
          <w:p w14:paraId="31B1A705" w14:textId="70368C3A" w:rsidR="00422EDF" w:rsidRDefault="00422EDF" w:rsidP="00422EDF">
            <w:pPr>
              <w:pStyle w:val="Tablebody"/>
            </w:pPr>
            <w:r>
              <w:t xml:space="preserve">Stamp Duty </w:t>
            </w:r>
          </w:p>
        </w:tc>
        <w:tc>
          <w:tcPr>
            <w:tcW w:w="1371" w:type="dxa"/>
          </w:tcPr>
          <w:p w14:paraId="07612FE7" w14:textId="6F9FA077" w:rsidR="00422EDF" w:rsidRDefault="00422EDF" w:rsidP="00422EDF">
            <w:pPr>
              <w:pStyle w:val="Tablebody"/>
            </w:pPr>
            <w:r>
              <w:t>06/03/25</w:t>
            </w:r>
          </w:p>
        </w:tc>
      </w:tr>
      <w:tr w:rsidR="00422EDF" w14:paraId="12B544CB" w14:textId="77777777" w:rsidTr="00550CA8">
        <w:trPr>
          <w:cnfStyle w:val="000000100000" w:firstRow="0" w:lastRow="0" w:firstColumn="0" w:lastColumn="0" w:oddVBand="0" w:evenVBand="0" w:oddHBand="1" w:evenHBand="0" w:firstRowFirstColumn="0" w:firstRowLastColumn="0" w:lastRowFirstColumn="0" w:lastRowLastColumn="0"/>
        </w:trPr>
        <w:tc>
          <w:tcPr>
            <w:tcW w:w="567" w:type="dxa"/>
          </w:tcPr>
          <w:p w14:paraId="099F695D" w14:textId="7FA8B08D" w:rsidR="00422EDF" w:rsidRDefault="00422EDF" w:rsidP="00422EDF">
            <w:pPr>
              <w:pStyle w:val="Tablebody"/>
            </w:pPr>
            <w:r>
              <w:t>39</w:t>
            </w:r>
          </w:p>
        </w:tc>
        <w:tc>
          <w:tcPr>
            <w:tcW w:w="1276" w:type="dxa"/>
            <w:vAlign w:val="top"/>
          </w:tcPr>
          <w:p w14:paraId="4399DC57" w14:textId="7431E620" w:rsidR="00422EDF" w:rsidRDefault="00422EDF" w:rsidP="00422EDF">
            <w:pPr>
              <w:pStyle w:val="Tablebody"/>
            </w:pPr>
            <w:r w:rsidRPr="00703F89">
              <w:t>17/02/25</w:t>
            </w:r>
          </w:p>
        </w:tc>
        <w:tc>
          <w:tcPr>
            <w:tcW w:w="1701" w:type="dxa"/>
          </w:tcPr>
          <w:p w14:paraId="00A6E15B" w14:textId="7FFF72EF" w:rsidR="00422EDF" w:rsidRDefault="00422EDF" w:rsidP="00422EDF">
            <w:pPr>
              <w:pStyle w:val="Tablebody"/>
            </w:pPr>
            <w:r w:rsidRPr="006E21A4">
              <w:t>Russ Campbell</w:t>
            </w:r>
          </w:p>
        </w:tc>
        <w:tc>
          <w:tcPr>
            <w:tcW w:w="4111" w:type="dxa"/>
          </w:tcPr>
          <w:p w14:paraId="1D201B2E" w14:textId="0E9CCBEC" w:rsidR="00422EDF" w:rsidRDefault="00422EDF" w:rsidP="00422EDF">
            <w:pPr>
              <w:pStyle w:val="Tablebody"/>
            </w:pPr>
            <w:r>
              <w:t xml:space="preserve">Revenue Office – Recovery of Debt </w:t>
            </w:r>
          </w:p>
        </w:tc>
        <w:tc>
          <w:tcPr>
            <w:tcW w:w="1371" w:type="dxa"/>
          </w:tcPr>
          <w:p w14:paraId="73BF7340" w14:textId="30043E05" w:rsidR="00422EDF" w:rsidRDefault="00422EDF" w:rsidP="00422EDF">
            <w:pPr>
              <w:pStyle w:val="Tablebody"/>
            </w:pPr>
            <w:r>
              <w:t>06/03/25</w:t>
            </w:r>
          </w:p>
        </w:tc>
      </w:tr>
      <w:tr w:rsidR="00422EDF" w14:paraId="68C056B1" w14:textId="77777777" w:rsidTr="00550CA8">
        <w:trPr>
          <w:cnfStyle w:val="000000010000" w:firstRow="0" w:lastRow="0" w:firstColumn="0" w:lastColumn="0" w:oddVBand="0" w:evenVBand="0" w:oddHBand="0" w:evenHBand="1" w:firstRowFirstColumn="0" w:firstRowLastColumn="0" w:lastRowFirstColumn="0" w:lastRowLastColumn="0"/>
        </w:trPr>
        <w:tc>
          <w:tcPr>
            <w:tcW w:w="567" w:type="dxa"/>
          </w:tcPr>
          <w:p w14:paraId="20C76362" w14:textId="3E3C5191" w:rsidR="00422EDF" w:rsidRDefault="00422EDF" w:rsidP="00422EDF">
            <w:pPr>
              <w:pStyle w:val="Tablebody"/>
            </w:pPr>
            <w:r>
              <w:t>40</w:t>
            </w:r>
          </w:p>
        </w:tc>
        <w:tc>
          <w:tcPr>
            <w:tcW w:w="1276" w:type="dxa"/>
            <w:vAlign w:val="top"/>
          </w:tcPr>
          <w:p w14:paraId="1C3C57FB" w14:textId="3E5127E7" w:rsidR="00422EDF" w:rsidRDefault="00422EDF" w:rsidP="00422EDF">
            <w:pPr>
              <w:pStyle w:val="Tablebody"/>
            </w:pPr>
            <w:r w:rsidRPr="00703F89">
              <w:t>17/02/25</w:t>
            </w:r>
          </w:p>
        </w:tc>
        <w:tc>
          <w:tcPr>
            <w:tcW w:w="1701" w:type="dxa"/>
          </w:tcPr>
          <w:p w14:paraId="5208068F" w14:textId="568C5B90" w:rsidR="00422EDF" w:rsidRDefault="00422EDF" w:rsidP="00422EDF">
            <w:pPr>
              <w:pStyle w:val="Tablebody"/>
            </w:pPr>
            <w:r w:rsidRPr="000B25BF">
              <w:t>Gillian Geraghty</w:t>
            </w:r>
          </w:p>
        </w:tc>
        <w:tc>
          <w:tcPr>
            <w:tcW w:w="4111" w:type="dxa"/>
          </w:tcPr>
          <w:p w14:paraId="18F075A4" w14:textId="21DB0294" w:rsidR="00422EDF" w:rsidRDefault="00422EDF" w:rsidP="00422EDF">
            <w:pPr>
              <w:pStyle w:val="Tablebody"/>
            </w:pPr>
            <w:r>
              <w:t xml:space="preserve">Callam Offices </w:t>
            </w:r>
          </w:p>
        </w:tc>
        <w:tc>
          <w:tcPr>
            <w:tcW w:w="1371" w:type="dxa"/>
          </w:tcPr>
          <w:p w14:paraId="5BDDD850" w14:textId="4A287B85" w:rsidR="00422EDF" w:rsidRDefault="00422EDF" w:rsidP="00422EDF">
            <w:pPr>
              <w:pStyle w:val="Tablebody"/>
            </w:pPr>
            <w:r>
              <w:t>07/03/25</w:t>
            </w:r>
          </w:p>
        </w:tc>
      </w:tr>
      <w:tr w:rsidR="00422EDF" w14:paraId="1BC59402" w14:textId="77777777" w:rsidTr="00550CA8">
        <w:trPr>
          <w:cnfStyle w:val="000000100000" w:firstRow="0" w:lastRow="0" w:firstColumn="0" w:lastColumn="0" w:oddVBand="0" w:evenVBand="0" w:oddHBand="1" w:evenHBand="0" w:firstRowFirstColumn="0" w:firstRowLastColumn="0" w:lastRowFirstColumn="0" w:lastRowLastColumn="0"/>
        </w:trPr>
        <w:tc>
          <w:tcPr>
            <w:tcW w:w="567" w:type="dxa"/>
          </w:tcPr>
          <w:p w14:paraId="04898B03" w14:textId="51B3287C" w:rsidR="00422EDF" w:rsidRDefault="00422EDF" w:rsidP="00422EDF">
            <w:pPr>
              <w:pStyle w:val="Tablebody"/>
            </w:pPr>
            <w:r>
              <w:t>41</w:t>
            </w:r>
          </w:p>
        </w:tc>
        <w:tc>
          <w:tcPr>
            <w:tcW w:w="1276" w:type="dxa"/>
            <w:vAlign w:val="top"/>
          </w:tcPr>
          <w:p w14:paraId="2BA6A352" w14:textId="75A37485" w:rsidR="00422EDF" w:rsidRDefault="00422EDF" w:rsidP="00422EDF">
            <w:pPr>
              <w:pStyle w:val="Tablebody"/>
            </w:pPr>
            <w:r w:rsidRPr="00703F89">
              <w:t>17/02/25</w:t>
            </w:r>
          </w:p>
        </w:tc>
        <w:tc>
          <w:tcPr>
            <w:tcW w:w="1701" w:type="dxa"/>
            <w:vAlign w:val="top"/>
          </w:tcPr>
          <w:p w14:paraId="32D4413B" w14:textId="292B47BE" w:rsidR="00422EDF" w:rsidRDefault="00422EDF" w:rsidP="00422EDF">
            <w:pPr>
              <w:pStyle w:val="Tablebody"/>
            </w:pPr>
            <w:r w:rsidRPr="00800ADF">
              <w:t>Gillian Geraghty</w:t>
            </w:r>
          </w:p>
        </w:tc>
        <w:tc>
          <w:tcPr>
            <w:tcW w:w="4111" w:type="dxa"/>
          </w:tcPr>
          <w:p w14:paraId="13D73001" w14:textId="148AFD95" w:rsidR="00422EDF" w:rsidRDefault="00422EDF" w:rsidP="00422EDF">
            <w:pPr>
              <w:pStyle w:val="Tablebody"/>
            </w:pPr>
            <w:r>
              <w:t xml:space="preserve">Callam Offices – Issues </w:t>
            </w:r>
          </w:p>
        </w:tc>
        <w:tc>
          <w:tcPr>
            <w:tcW w:w="1371" w:type="dxa"/>
          </w:tcPr>
          <w:p w14:paraId="41595959" w14:textId="26FCB52B" w:rsidR="00422EDF" w:rsidRDefault="00422EDF" w:rsidP="00422EDF">
            <w:pPr>
              <w:pStyle w:val="Tablebody"/>
            </w:pPr>
            <w:r>
              <w:t>03/03/25</w:t>
            </w:r>
          </w:p>
        </w:tc>
      </w:tr>
      <w:tr w:rsidR="00422EDF" w14:paraId="2BDEC3BC" w14:textId="77777777" w:rsidTr="000F4D59">
        <w:trPr>
          <w:cnfStyle w:val="000000010000" w:firstRow="0" w:lastRow="0" w:firstColumn="0" w:lastColumn="0" w:oddVBand="0" w:evenVBand="0" w:oddHBand="0" w:evenHBand="1" w:firstRowFirstColumn="0" w:firstRowLastColumn="0" w:lastRowFirstColumn="0" w:lastRowLastColumn="0"/>
        </w:trPr>
        <w:tc>
          <w:tcPr>
            <w:tcW w:w="567" w:type="dxa"/>
          </w:tcPr>
          <w:p w14:paraId="6719020E" w14:textId="24BAACDB" w:rsidR="00422EDF" w:rsidRDefault="00422EDF" w:rsidP="00422EDF">
            <w:pPr>
              <w:pStyle w:val="Tablebody"/>
            </w:pPr>
            <w:r>
              <w:t>42</w:t>
            </w:r>
          </w:p>
        </w:tc>
        <w:tc>
          <w:tcPr>
            <w:tcW w:w="1276" w:type="dxa"/>
            <w:vAlign w:val="top"/>
          </w:tcPr>
          <w:p w14:paraId="4570BD7C" w14:textId="6CEFC64F" w:rsidR="00422EDF" w:rsidRDefault="00422EDF" w:rsidP="00422EDF">
            <w:pPr>
              <w:pStyle w:val="Tablebody"/>
            </w:pPr>
            <w:r w:rsidRPr="00703F89">
              <w:t>17/02/25</w:t>
            </w:r>
          </w:p>
        </w:tc>
        <w:tc>
          <w:tcPr>
            <w:tcW w:w="1701" w:type="dxa"/>
            <w:vAlign w:val="top"/>
          </w:tcPr>
          <w:p w14:paraId="11221531" w14:textId="5AD6980D" w:rsidR="00422EDF" w:rsidRDefault="00422EDF" w:rsidP="00422EDF">
            <w:pPr>
              <w:pStyle w:val="Tablebody"/>
            </w:pPr>
            <w:r w:rsidRPr="00800ADF">
              <w:t>Gillian Geraghty</w:t>
            </w:r>
          </w:p>
        </w:tc>
        <w:tc>
          <w:tcPr>
            <w:tcW w:w="4111" w:type="dxa"/>
          </w:tcPr>
          <w:p w14:paraId="6393B5CA" w14:textId="24C8F17F" w:rsidR="00422EDF" w:rsidRDefault="00422EDF" w:rsidP="00422EDF">
            <w:pPr>
              <w:pStyle w:val="Tablebody"/>
            </w:pPr>
            <w:r>
              <w:t>Callam Offices</w:t>
            </w:r>
          </w:p>
        </w:tc>
        <w:tc>
          <w:tcPr>
            <w:tcW w:w="1371" w:type="dxa"/>
            <w:vAlign w:val="top"/>
          </w:tcPr>
          <w:p w14:paraId="34B2010B" w14:textId="0260ADDE" w:rsidR="00422EDF" w:rsidRDefault="00422EDF" w:rsidP="00422EDF">
            <w:pPr>
              <w:pStyle w:val="Tablebody"/>
            </w:pPr>
            <w:r w:rsidRPr="00C53163">
              <w:t>04/03/25</w:t>
            </w:r>
          </w:p>
        </w:tc>
      </w:tr>
      <w:tr w:rsidR="00422EDF" w14:paraId="13D5A1A0" w14:textId="77777777" w:rsidTr="000F4D59">
        <w:trPr>
          <w:cnfStyle w:val="000000100000" w:firstRow="0" w:lastRow="0" w:firstColumn="0" w:lastColumn="0" w:oddVBand="0" w:evenVBand="0" w:oddHBand="1" w:evenHBand="0" w:firstRowFirstColumn="0" w:firstRowLastColumn="0" w:lastRowFirstColumn="0" w:lastRowLastColumn="0"/>
        </w:trPr>
        <w:tc>
          <w:tcPr>
            <w:tcW w:w="567" w:type="dxa"/>
          </w:tcPr>
          <w:p w14:paraId="37863FD3" w14:textId="646FD3B9" w:rsidR="00422EDF" w:rsidRDefault="00422EDF" w:rsidP="00422EDF">
            <w:pPr>
              <w:pStyle w:val="Tablebody"/>
            </w:pPr>
            <w:r>
              <w:t>43</w:t>
            </w:r>
          </w:p>
        </w:tc>
        <w:tc>
          <w:tcPr>
            <w:tcW w:w="1276" w:type="dxa"/>
            <w:vAlign w:val="top"/>
          </w:tcPr>
          <w:p w14:paraId="344B4E4E" w14:textId="679DE3F1" w:rsidR="00422EDF" w:rsidRDefault="00422EDF" w:rsidP="00422EDF">
            <w:pPr>
              <w:pStyle w:val="Tablebody"/>
            </w:pPr>
            <w:r w:rsidRPr="00703F89">
              <w:t>17/02/25</w:t>
            </w:r>
          </w:p>
        </w:tc>
        <w:tc>
          <w:tcPr>
            <w:tcW w:w="1701" w:type="dxa"/>
          </w:tcPr>
          <w:p w14:paraId="4807D935" w14:textId="1B5D02A2" w:rsidR="00422EDF" w:rsidRDefault="00422EDF" w:rsidP="00422EDF">
            <w:pPr>
              <w:pStyle w:val="Tablebody"/>
            </w:pPr>
            <w:r w:rsidRPr="00162D45">
              <w:t>Rachel Stephen-Smith MLA</w:t>
            </w:r>
          </w:p>
        </w:tc>
        <w:tc>
          <w:tcPr>
            <w:tcW w:w="4111" w:type="dxa"/>
          </w:tcPr>
          <w:p w14:paraId="70249C0B" w14:textId="6159E100" w:rsidR="00422EDF" w:rsidRDefault="00422EDF" w:rsidP="00422EDF">
            <w:pPr>
              <w:pStyle w:val="Tablebody"/>
            </w:pPr>
            <w:r>
              <w:t xml:space="preserve">QON 131 – Canberra Day Document Release </w:t>
            </w:r>
          </w:p>
        </w:tc>
        <w:tc>
          <w:tcPr>
            <w:tcW w:w="1371" w:type="dxa"/>
            <w:vAlign w:val="top"/>
          </w:tcPr>
          <w:p w14:paraId="47835160" w14:textId="51FAC0A4" w:rsidR="00422EDF" w:rsidRDefault="00422EDF" w:rsidP="00422EDF">
            <w:pPr>
              <w:pStyle w:val="Tablebody"/>
            </w:pPr>
            <w:r w:rsidRPr="00C53163">
              <w:t>04/03/25</w:t>
            </w:r>
          </w:p>
        </w:tc>
      </w:tr>
      <w:tr w:rsidR="00422EDF" w14:paraId="4A960690" w14:textId="77777777" w:rsidTr="00550CA8">
        <w:trPr>
          <w:cnfStyle w:val="000000010000" w:firstRow="0" w:lastRow="0" w:firstColumn="0" w:lastColumn="0" w:oddVBand="0" w:evenVBand="0" w:oddHBand="0" w:evenHBand="1" w:firstRowFirstColumn="0" w:firstRowLastColumn="0" w:lastRowFirstColumn="0" w:lastRowLastColumn="0"/>
        </w:trPr>
        <w:tc>
          <w:tcPr>
            <w:tcW w:w="567" w:type="dxa"/>
          </w:tcPr>
          <w:p w14:paraId="7D6406AC" w14:textId="432A983D" w:rsidR="00422EDF" w:rsidRDefault="00422EDF" w:rsidP="00422EDF">
            <w:pPr>
              <w:pStyle w:val="Tablebody"/>
            </w:pPr>
            <w:r>
              <w:t>44</w:t>
            </w:r>
          </w:p>
        </w:tc>
        <w:tc>
          <w:tcPr>
            <w:tcW w:w="1276" w:type="dxa"/>
            <w:vAlign w:val="top"/>
          </w:tcPr>
          <w:p w14:paraId="0160E674" w14:textId="09B05D68" w:rsidR="00422EDF" w:rsidRDefault="00422EDF" w:rsidP="00422EDF">
            <w:pPr>
              <w:pStyle w:val="Tablebody"/>
            </w:pPr>
            <w:r w:rsidRPr="00703F89">
              <w:t>17/02/25</w:t>
            </w:r>
          </w:p>
        </w:tc>
        <w:tc>
          <w:tcPr>
            <w:tcW w:w="1701" w:type="dxa"/>
          </w:tcPr>
          <w:p w14:paraId="7D75AE41" w14:textId="17959B95" w:rsidR="00422EDF" w:rsidRDefault="00422EDF" w:rsidP="00422EDF">
            <w:pPr>
              <w:pStyle w:val="Tablebody"/>
            </w:pPr>
            <w:r>
              <w:t>Leesa Croke</w:t>
            </w:r>
          </w:p>
        </w:tc>
        <w:tc>
          <w:tcPr>
            <w:tcW w:w="4111" w:type="dxa"/>
          </w:tcPr>
          <w:p w14:paraId="26AAE3B6" w14:textId="53C4FC4D" w:rsidR="00422EDF" w:rsidRDefault="00422EDF" w:rsidP="00422EDF">
            <w:pPr>
              <w:pStyle w:val="Tablebody"/>
            </w:pPr>
            <w:r>
              <w:t xml:space="preserve">Cabinet Submissions – Delay in releasing records </w:t>
            </w:r>
          </w:p>
        </w:tc>
        <w:tc>
          <w:tcPr>
            <w:tcW w:w="1371" w:type="dxa"/>
          </w:tcPr>
          <w:p w14:paraId="04EE71F2" w14:textId="4E3FC4B5" w:rsidR="00422EDF" w:rsidRDefault="00422EDF" w:rsidP="00422EDF">
            <w:pPr>
              <w:pStyle w:val="Tablebody"/>
            </w:pPr>
            <w:r>
              <w:t>07/03/25</w:t>
            </w:r>
          </w:p>
        </w:tc>
      </w:tr>
      <w:tr w:rsidR="00422EDF" w14:paraId="793EC6DB" w14:textId="77777777" w:rsidTr="00550CA8">
        <w:trPr>
          <w:cnfStyle w:val="000000100000" w:firstRow="0" w:lastRow="0" w:firstColumn="0" w:lastColumn="0" w:oddVBand="0" w:evenVBand="0" w:oddHBand="1" w:evenHBand="0" w:firstRowFirstColumn="0" w:firstRowLastColumn="0" w:lastRowFirstColumn="0" w:lastRowLastColumn="0"/>
        </w:trPr>
        <w:tc>
          <w:tcPr>
            <w:tcW w:w="567" w:type="dxa"/>
          </w:tcPr>
          <w:p w14:paraId="7E5B5598" w14:textId="4E6E870D" w:rsidR="00422EDF" w:rsidRDefault="00422EDF" w:rsidP="00422EDF">
            <w:pPr>
              <w:pStyle w:val="Tablebody"/>
            </w:pPr>
            <w:r>
              <w:t>45</w:t>
            </w:r>
          </w:p>
        </w:tc>
        <w:tc>
          <w:tcPr>
            <w:tcW w:w="1276" w:type="dxa"/>
            <w:vAlign w:val="top"/>
          </w:tcPr>
          <w:p w14:paraId="10EFA8F3" w14:textId="5D437DE5" w:rsidR="00422EDF" w:rsidRDefault="00422EDF" w:rsidP="00422EDF">
            <w:pPr>
              <w:pStyle w:val="Tablebody"/>
            </w:pPr>
            <w:r w:rsidRPr="00703F89">
              <w:t>17/02/25</w:t>
            </w:r>
          </w:p>
        </w:tc>
        <w:tc>
          <w:tcPr>
            <w:tcW w:w="1701" w:type="dxa"/>
          </w:tcPr>
          <w:p w14:paraId="55312826" w14:textId="39274781" w:rsidR="00422EDF" w:rsidRDefault="00422EDF" w:rsidP="00422EDF">
            <w:pPr>
              <w:pStyle w:val="Tablebody"/>
            </w:pPr>
            <w:r w:rsidRPr="006E21A4">
              <w:t>Josh Rynehart</w:t>
            </w:r>
          </w:p>
        </w:tc>
        <w:tc>
          <w:tcPr>
            <w:tcW w:w="4111" w:type="dxa"/>
          </w:tcPr>
          <w:p w14:paraId="59DE2AA5" w14:textId="50DF143E" w:rsidR="00422EDF" w:rsidRDefault="00422EDF" w:rsidP="00422EDF">
            <w:pPr>
              <w:pStyle w:val="Tablebody"/>
            </w:pPr>
            <w:r>
              <w:t xml:space="preserve">Tracking utilisation of shared community facilities </w:t>
            </w:r>
          </w:p>
        </w:tc>
        <w:tc>
          <w:tcPr>
            <w:tcW w:w="1371" w:type="dxa"/>
          </w:tcPr>
          <w:p w14:paraId="3B16EAE9" w14:textId="2CCDAB7F" w:rsidR="00422EDF" w:rsidRDefault="00422EDF" w:rsidP="00422EDF">
            <w:pPr>
              <w:pStyle w:val="Tablebody"/>
            </w:pPr>
            <w:r>
              <w:t>03/03/25</w:t>
            </w:r>
          </w:p>
        </w:tc>
      </w:tr>
      <w:tr w:rsidR="00422EDF" w14:paraId="77F2B69F" w14:textId="77777777" w:rsidTr="00550CA8">
        <w:trPr>
          <w:cnfStyle w:val="000000010000" w:firstRow="0" w:lastRow="0" w:firstColumn="0" w:lastColumn="0" w:oddVBand="0" w:evenVBand="0" w:oddHBand="0" w:evenHBand="1" w:firstRowFirstColumn="0" w:firstRowLastColumn="0" w:lastRowFirstColumn="0" w:lastRowLastColumn="0"/>
        </w:trPr>
        <w:tc>
          <w:tcPr>
            <w:tcW w:w="567" w:type="dxa"/>
          </w:tcPr>
          <w:p w14:paraId="3DE7BB28" w14:textId="2E2EDE76" w:rsidR="00422EDF" w:rsidRDefault="00422EDF" w:rsidP="00422EDF">
            <w:pPr>
              <w:pStyle w:val="Tablebody"/>
            </w:pPr>
            <w:r>
              <w:t>46</w:t>
            </w:r>
          </w:p>
        </w:tc>
        <w:tc>
          <w:tcPr>
            <w:tcW w:w="1276" w:type="dxa"/>
            <w:vAlign w:val="top"/>
          </w:tcPr>
          <w:p w14:paraId="7E03C4AB" w14:textId="4B90EBD0" w:rsidR="00422EDF" w:rsidRDefault="00422EDF" w:rsidP="00422EDF">
            <w:pPr>
              <w:pStyle w:val="Tablebody"/>
            </w:pPr>
            <w:r w:rsidRPr="00703F89">
              <w:t>17/02/25</w:t>
            </w:r>
          </w:p>
        </w:tc>
        <w:tc>
          <w:tcPr>
            <w:tcW w:w="1701" w:type="dxa"/>
          </w:tcPr>
          <w:p w14:paraId="719CDDD6" w14:textId="671CA417" w:rsidR="00422EDF" w:rsidRDefault="00422EDF" w:rsidP="00422EDF">
            <w:pPr>
              <w:pStyle w:val="Tablebody"/>
            </w:pPr>
            <w:r w:rsidRPr="00162D45">
              <w:t>Rachel Stephen-Smith MLA</w:t>
            </w:r>
          </w:p>
        </w:tc>
        <w:tc>
          <w:tcPr>
            <w:tcW w:w="4111" w:type="dxa"/>
          </w:tcPr>
          <w:p w14:paraId="29F7558D" w14:textId="732CAEB8" w:rsidR="00422EDF" w:rsidRDefault="00422EDF" w:rsidP="00422EDF">
            <w:pPr>
              <w:pStyle w:val="Tablebody"/>
            </w:pPr>
            <w:r>
              <w:t xml:space="preserve">Community facilities </w:t>
            </w:r>
          </w:p>
        </w:tc>
        <w:tc>
          <w:tcPr>
            <w:tcW w:w="1371" w:type="dxa"/>
          </w:tcPr>
          <w:p w14:paraId="1099D0FA" w14:textId="32E1ADAB" w:rsidR="00422EDF" w:rsidRDefault="00422EDF" w:rsidP="00422EDF">
            <w:pPr>
              <w:pStyle w:val="Tablebody"/>
            </w:pPr>
            <w:r>
              <w:t>24/02/25</w:t>
            </w:r>
          </w:p>
        </w:tc>
      </w:tr>
    </w:tbl>
    <w:p w14:paraId="679974F4" w14:textId="01782BC1" w:rsidR="002A6A10" w:rsidRDefault="002A6A10" w:rsidP="00247A37">
      <w:pPr>
        <w:spacing w:line="259" w:lineRule="auto"/>
      </w:pPr>
    </w:p>
    <w:p w14:paraId="4B9C4E89" w14:textId="292CB756" w:rsidR="002A6A10" w:rsidRDefault="002A6A10" w:rsidP="00F75AF2">
      <w:pPr>
        <w:pStyle w:val="Heading1nonumber"/>
      </w:pPr>
      <w:r>
        <w:br w:type="page"/>
      </w:r>
      <w:bookmarkStart w:id="98" w:name="_Toc133250017"/>
      <w:bookmarkStart w:id="99" w:name="_Toc134693199"/>
      <w:bookmarkStart w:id="100" w:name="AppC"/>
      <w:bookmarkStart w:id="101" w:name="_Toc196386440"/>
      <w:r>
        <w:lastRenderedPageBreak/>
        <w:t xml:space="preserve">Appendix </w:t>
      </w:r>
      <w:r w:rsidR="00E52CF5">
        <w:t>C</w:t>
      </w:r>
      <w:r>
        <w:t xml:space="preserve">: </w:t>
      </w:r>
      <w:bookmarkEnd w:id="98"/>
      <w:r>
        <w:t>Gender distribution of witnesses</w:t>
      </w:r>
      <w:bookmarkEnd w:id="99"/>
      <w:bookmarkEnd w:id="100"/>
      <w:bookmarkEnd w:id="101"/>
    </w:p>
    <w:p w14:paraId="467DAFB4" w14:textId="77777777" w:rsidR="002A6A10" w:rsidRPr="00BA4979" w:rsidRDefault="002A6A10" w:rsidP="002A6A10">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2A6A10" w14:paraId="40916F4F" w14:textId="77777777" w:rsidTr="001B4092">
        <w:trPr>
          <w:cnfStyle w:val="100000000000" w:firstRow="1" w:lastRow="0" w:firstColumn="0" w:lastColumn="0" w:oddVBand="0" w:evenVBand="0" w:oddHBand="0" w:evenHBand="0" w:firstRowFirstColumn="0" w:firstRowLastColumn="0" w:lastRowFirstColumn="0" w:lastRowLastColumn="0"/>
        </w:trPr>
        <w:tc>
          <w:tcPr>
            <w:tcW w:w="4820" w:type="dxa"/>
          </w:tcPr>
          <w:p w14:paraId="5ECA6AF3" w14:textId="77777777" w:rsidR="002A6A10" w:rsidRDefault="002A6A10" w:rsidP="001B4092">
            <w:pPr>
              <w:pStyle w:val="Tableheading"/>
            </w:pPr>
            <w:r>
              <w:t>Gender indication</w:t>
            </w:r>
          </w:p>
        </w:tc>
        <w:tc>
          <w:tcPr>
            <w:tcW w:w="4252" w:type="dxa"/>
          </w:tcPr>
          <w:p w14:paraId="1675CEF6" w14:textId="77777777" w:rsidR="002A6A10" w:rsidRDefault="002A6A10" w:rsidP="001B4092">
            <w:pPr>
              <w:pStyle w:val="Tableheading"/>
            </w:pPr>
            <w:r>
              <w:t>Total</w:t>
            </w:r>
          </w:p>
        </w:tc>
      </w:tr>
      <w:tr w:rsidR="002A6A10" w14:paraId="0A1464BC"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26680F87" w14:textId="77777777" w:rsidR="002A6A10" w:rsidRDefault="002A6A10" w:rsidP="001B4092">
            <w:pPr>
              <w:pStyle w:val="Tablebody"/>
            </w:pPr>
            <w:r>
              <w:t>Female</w:t>
            </w:r>
          </w:p>
        </w:tc>
        <w:tc>
          <w:tcPr>
            <w:tcW w:w="4252" w:type="dxa"/>
          </w:tcPr>
          <w:p w14:paraId="0128821E" w14:textId="6DCD7271" w:rsidR="002A6A10" w:rsidRPr="00F75AF2" w:rsidRDefault="00ED0C46" w:rsidP="001B4092">
            <w:pPr>
              <w:pStyle w:val="Tablebody"/>
              <w:rPr>
                <w:color w:val="auto"/>
              </w:rPr>
            </w:pPr>
            <w:r>
              <w:rPr>
                <w:color w:val="auto"/>
              </w:rPr>
              <w:t>7</w:t>
            </w:r>
            <w:r w:rsidRPr="00F75AF2">
              <w:rPr>
                <w:color w:val="auto"/>
              </w:rPr>
              <w:t xml:space="preserve"> </w:t>
            </w:r>
          </w:p>
        </w:tc>
      </w:tr>
      <w:tr w:rsidR="002A6A10" w14:paraId="01AFA0FC" w14:textId="77777777" w:rsidTr="001B4092">
        <w:trPr>
          <w:cnfStyle w:val="000000010000" w:firstRow="0" w:lastRow="0" w:firstColumn="0" w:lastColumn="0" w:oddVBand="0" w:evenVBand="0" w:oddHBand="0" w:evenHBand="1" w:firstRowFirstColumn="0" w:firstRowLastColumn="0" w:lastRowFirstColumn="0" w:lastRowLastColumn="0"/>
        </w:trPr>
        <w:tc>
          <w:tcPr>
            <w:tcW w:w="4820" w:type="dxa"/>
          </w:tcPr>
          <w:p w14:paraId="4B693DBD" w14:textId="77777777" w:rsidR="002A6A10" w:rsidRDefault="002A6A10" w:rsidP="001B4092">
            <w:pPr>
              <w:pStyle w:val="Tablebody"/>
            </w:pPr>
            <w:r>
              <w:t>Male</w:t>
            </w:r>
          </w:p>
        </w:tc>
        <w:tc>
          <w:tcPr>
            <w:tcW w:w="4252" w:type="dxa"/>
          </w:tcPr>
          <w:p w14:paraId="1F725EE8" w14:textId="7DAC5B93" w:rsidR="002A6A10" w:rsidRPr="00F75AF2" w:rsidRDefault="00ED0C46" w:rsidP="001B4092">
            <w:pPr>
              <w:pStyle w:val="Tablebody"/>
              <w:rPr>
                <w:color w:val="auto"/>
              </w:rPr>
            </w:pPr>
            <w:r>
              <w:rPr>
                <w:color w:val="auto"/>
              </w:rPr>
              <w:t>9</w:t>
            </w:r>
          </w:p>
        </w:tc>
      </w:tr>
      <w:tr w:rsidR="002A6A10" w14:paraId="3E92701D"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49BF8796" w14:textId="77777777" w:rsidR="002A6A10" w:rsidRDefault="002A6A10" w:rsidP="001B4092">
            <w:pPr>
              <w:pStyle w:val="Tablebody"/>
            </w:pPr>
            <w:r>
              <w:t>Non-binary</w:t>
            </w:r>
          </w:p>
        </w:tc>
        <w:tc>
          <w:tcPr>
            <w:tcW w:w="4252" w:type="dxa"/>
          </w:tcPr>
          <w:p w14:paraId="53C16D7E" w14:textId="501FBB15" w:rsidR="002A6A10" w:rsidRDefault="00741BC8" w:rsidP="001B4092">
            <w:pPr>
              <w:pStyle w:val="Tablebody"/>
            </w:pPr>
            <w:r>
              <w:t>0</w:t>
            </w:r>
          </w:p>
        </w:tc>
      </w:tr>
      <w:tr w:rsidR="002A6A10" w14:paraId="34F18515" w14:textId="77777777" w:rsidTr="001B4092">
        <w:trPr>
          <w:cnfStyle w:val="000000010000" w:firstRow="0" w:lastRow="0" w:firstColumn="0" w:lastColumn="0" w:oddVBand="0" w:evenVBand="0" w:oddHBand="0" w:evenHBand="1" w:firstRowFirstColumn="0" w:firstRowLastColumn="0" w:lastRowFirstColumn="0" w:lastRowLastColumn="0"/>
        </w:trPr>
        <w:tc>
          <w:tcPr>
            <w:tcW w:w="4820" w:type="dxa"/>
          </w:tcPr>
          <w:p w14:paraId="12E3CD3F" w14:textId="77777777" w:rsidR="002A6A10" w:rsidRDefault="002A6A10" w:rsidP="001B4092">
            <w:pPr>
              <w:pStyle w:val="Tablebody"/>
            </w:pPr>
            <w:r>
              <w:t>Gender neutral</w:t>
            </w:r>
          </w:p>
        </w:tc>
        <w:tc>
          <w:tcPr>
            <w:tcW w:w="4252" w:type="dxa"/>
          </w:tcPr>
          <w:p w14:paraId="4845B304" w14:textId="7E8B57ED" w:rsidR="002A6A10" w:rsidRDefault="00741BC8" w:rsidP="001B4092">
            <w:pPr>
              <w:pStyle w:val="Tablebody"/>
            </w:pPr>
            <w:r>
              <w:t>0</w:t>
            </w:r>
          </w:p>
        </w:tc>
      </w:tr>
      <w:tr w:rsidR="002A6A10" w14:paraId="312D5444"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308B4E4C" w14:textId="77777777" w:rsidR="002A6A10" w:rsidRDefault="002A6A10" w:rsidP="001B4092">
            <w:pPr>
              <w:pStyle w:val="Tablebody"/>
            </w:pPr>
            <w:r>
              <w:t>No data</w:t>
            </w:r>
          </w:p>
        </w:tc>
        <w:tc>
          <w:tcPr>
            <w:tcW w:w="4252" w:type="dxa"/>
          </w:tcPr>
          <w:p w14:paraId="6B478104" w14:textId="73CA5D1F" w:rsidR="002A6A10" w:rsidRDefault="00741BC8" w:rsidP="001B4092">
            <w:pPr>
              <w:pStyle w:val="Tablebody"/>
            </w:pPr>
            <w:r>
              <w:t>0</w:t>
            </w:r>
          </w:p>
        </w:tc>
      </w:tr>
    </w:tbl>
    <w:p w14:paraId="33067811" w14:textId="77777777" w:rsidR="002A6A10" w:rsidRDefault="002A6A10" w:rsidP="002A6A10">
      <w:pPr>
        <w:spacing w:line="259" w:lineRule="auto"/>
      </w:pPr>
    </w:p>
    <w:p w14:paraId="7AE36A76" w14:textId="77777777" w:rsidR="00EB3179" w:rsidRPr="00EB3179" w:rsidRDefault="00EB3179" w:rsidP="00247A37">
      <w:pPr>
        <w:spacing w:line="259" w:lineRule="auto"/>
      </w:pPr>
    </w:p>
    <w:sectPr w:rsidR="00EB3179" w:rsidRPr="00EB3179" w:rsidSect="00603367">
      <w:headerReference w:type="even" r:id="rId23"/>
      <w:headerReference w:type="default" r:id="rId24"/>
      <w:footerReference w:type="even" r:id="rId25"/>
      <w:footerReference w:type="default" r:id="rId26"/>
      <w:headerReference w:type="first" r:id="rId27"/>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5DDF862-44A7-4D82-BA78-2887E2B4B5DE}"/>
    <w:embedBold r:id="rId2" w:fontKey="{8DBBF926-01CE-49A6-B75A-967D0E9B5FE5}"/>
    <w:embedItalic r:id="rId3" w:fontKey="{3C015A2E-7D5D-4063-80E9-4DBAF2774C37}"/>
    <w:embedBoldItalic r:id="rId4" w:fontKey="{39CF28AD-6203-4881-A3A0-C281A59B386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286E666D-7689-4278-8CA7-C60EF2DB5AED}"/>
  </w:font>
  <w:font w:name="Montserrat">
    <w:altName w:val="﷽﷽﷽﷽﷽﷽﷽﷽at"/>
    <w:panose1 w:val="00000500000000000000"/>
    <w:charset w:val="00"/>
    <w:family w:val="auto"/>
    <w:pitch w:val="variable"/>
    <w:sig w:usb0="2000020F" w:usb1="00000003" w:usb2="00000000" w:usb3="00000000" w:csb0="00000197" w:csb1="00000000"/>
    <w:embedRegular r:id="rId6" w:fontKey="{DE02D88D-A835-4520-8DD0-B3E933837138}"/>
    <w:embedBold r:id="rId7" w:fontKey="{22A64A0B-3BCB-4BCD-B94C-B46C44B9FB25}"/>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FE3B8EC8-FCB8-400B-AE89-54128031CCE2}"/>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47180741"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535A55">
      <w:rPr>
        <w:rFonts w:ascii="Montserrat SemiBold" w:hAnsi="Montserrat SemiBold" w:cstheme="majorHAnsi"/>
        <w:noProof/>
        <w:color w:val="2F5496"/>
        <w:w w:val="90"/>
        <w:sz w:val="18"/>
        <w:szCs w:val="18"/>
      </w:rPr>
      <w:t>Inquiry into Annual and Financial Reports 2023–24</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2011572F"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9558E1">
      <w:rPr>
        <w:rFonts w:cstheme="minorHAnsi"/>
        <w:noProof/>
        <w:color w:val="404040" w:themeColor="text1" w:themeTint="BF"/>
      </w:rPr>
      <w:t>Standing Committee on Public Accounts and Administration</w:t>
    </w:r>
    <w:r w:rsidR="009558E1">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7B1F4047" w:rsidR="00836FFE" w:rsidRPr="00C8358A" w:rsidRDefault="00C05FA2"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38BD93AE"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4A6371">
      <w:rPr>
        <w:rFonts w:cstheme="minorHAnsi"/>
        <w:color w:val="404040" w:themeColor="text1" w:themeTint="BF"/>
      </w:rPr>
      <w:t>2</w:t>
    </w:r>
  </w:p>
  <w:p w14:paraId="388934F0" w14:textId="73DC4008"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E000F8">
      <w:rPr>
        <w:rFonts w:cstheme="minorHAnsi"/>
        <w:color w:val="404040" w:themeColor="text1" w:themeTint="BF"/>
      </w:rPr>
      <w:t>1</w:t>
    </w:r>
    <w:r w:rsidRPr="00C8358A">
      <w:rPr>
        <w:rFonts w:cstheme="minorHAnsi"/>
        <w:color w:val="404040" w:themeColor="text1" w:themeTint="BF"/>
      </w:rPr>
      <w:t>th Assembly</w:t>
    </w:r>
  </w:p>
  <w:p w14:paraId="765405D7" w14:textId="022825AC" w:rsidR="00836FFE" w:rsidRPr="00C8358A" w:rsidRDefault="009558E1"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AC0A87">
          <w:rPr>
            <w:rFonts w:cstheme="minorHAnsi"/>
            <w:color w:val="404040" w:themeColor="text1" w:themeTint="BF"/>
          </w:rPr>
          <w:t>April</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7CD6BFD488534D17A7DF3A3D0CC07C3F"/>
        </w:placeholder>
        <w:dropDownList>
          <w:listItem w:value="Choose an item."/>
          <w:listItem w:displayText="2023" w:value="2023"/>
          <w:listItem w:displayText="2024" w:value="2024"/>
          <w:listItem w:displayText="2025" w:value="2025"/>
        </w:dropDownList>
      </w:sdtPr>
      <w:sdtEndPr/>
      <w:sdtContent>
        <w:r w:rsidR="004A6371">
          <w:rPr>
            <w:rFonts w:cstheme="minorHAnsi"/>
            <w:color w:val="404040" w:themeColor="text1" w:themeTint="BF"/>
          </w:rPr>
          <w:t>2025</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64962B2F"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9558E1">
      <w:rPr>
        <w:rFonts w:ascii="Montserrat SemiBold" w:hAnsi="Montserrat SemiBold" w:cstheme="majorHAnsi"/>
        <w:noProof/>
        <w:color w:val="2F5496"/>
        <w:w w:val="90"/>
        <w:sz w:val="18"/>
        <w:szCs w:val="18"/>
      </w:rPr>
      <w:t>Inquiry into Annual and Financial Reports 2023–24</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74E71680"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9558E1">
      <w:rPr>
        <w:rFonts w:ascii="Montserrat SemiBold" w:hAnsi="Montserrat SemiBold" w:cstheme="majorHAnsi"/>
        <w:noProof/>
        <w:color w:val="2F5496"/>
        <w:w w:val="90"/>
        <w:sz w:val="18"/>
        <w:szCs w:val="18"/>
      </w:rPr>
      <w:t>Inquiry into Annual and Financial Reports 2023–24</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53C5FF2A"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9558E1">
      <w:rPr>
        <w:rFonts w:ascii="Montserrat SemiBold" w:hAnsi="Montserrat SemiBold" w:cstheme="majorHAnsi"/>
        <w:noProof/>
        <w:color w:val="2F5496"/>
        <w:w w:val="90"/>
        <w:sz w:val="18"/>
        <w:szCs w:val="18"/>
      </w:rPr>
      <w:t>Inquiry into Annual and Financial Reports 2023–24</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01010D4E"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9558E1">
      <w:rPr>
        <w:rFonts w:ascii="Montserrat SemiBold" w:hAnsi="Montserrat SemiBold" w:cstheme="majorHAnsi"/>
        <w:noProof/>
        <w:color w:val="2F5496"/>
        <w:w w:val="90"/>
        <w:sz w:val="18"/>
        <w:szCs w:val="18"/>
      </w:rPr>
      <w:t>Inquiry into Annual and Financial Reports 2023–24</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365BF467" w14:textId="4F9C3D62" w:rsidR="004A6371" w:rsidRDefault="004A6371" w:rsidP="002958EF">
      <w:pPr>
        <w:pStyle w:val="FootnoteText"/>
        <w:ind w:left="142" w:hanging="142"/>
      </w:pPr>
      <w:r>
        <w:rPr>
          <w:rStyle w:val="FootnoteReference"/>
        </w:rPr>
        <w:footnoteRef/>
      </w:r>
      <w:r>
        <w:t xml:space="preserve"> Chief Minister, Treasury, and Economic Development Directorate, </w:t>
      </w:r>
      <w:r w:rsidRPr="008833D7">
        <w:rPr>
          <w:i/>
          <w:iCs/>
        </w:rPr>
        <w:t>Annual Reports</w:t>
      </w:r>
      <w:r w:rsidR="008833D7" w:rsidRPr="008833D7">
        <w:rPr>
          <w:i/>
          <w:iCs/>
        </w:rPr>
        <w:t xml:space="preserve"> 2023-24 Volume 1</w:t>
      </w:r>
      <w:r>
        <w:t xml:space="preserve">, pp iv -  v. </w:t>
      </w:r>
    </w:p>
  </w:footnote>
  <w:footnote w:id="2">
    <w:p w14:paraId="0C6C8661" w14:textId="7C63A166" w:rsidR="00E858AA" w:rsidRDefault="00E858AA" w:rsidP="00E858AA">
      <w:pPr>
        <w:pStyle w:val="FootnoteText"/>
      </w:pPr>
      <w:r>
        <w:rPr>
          <w:rStyle w:val="FootnoteReference"/>
        </w:rPr>
        <w:footnoteRef/>
      </w:r>
      <w:r>
        <w:t xml:space="preserve"> CMTEDD</w:t>
      </w:r>
      <w:r w:rsidRPr="003B12EE">
        <w:t xml:space="preserve">, About Us, </w:t>
      </w:r>
      <w:hyperlink r:id="rId1" w:history="1">
        <w:r w:rsidRPr="003B12EE">
          <w:rPr>
            <w:rStyle w:val="Hyperlink"/>
          </w:rPr>
          <w:t>https://www.cmtedd.act.gov.au/functions/about</w:t>
        </w:r>
      </w:hyperlink>
      <w:r>
        <w:t xml:space="preserve">, </w:t>
      </w:r>
      <w:r w:rsidR="009150DF">
        <w:t>(</w:t>
      </w:r>
      <w:r>
        <w:t>accessed 15 April 2025</w:t>
      </w:r>
      <w:r w:rsidR="009150DF">
        <w:t>)</w:t>
      </w:r>
      <w:r>
        <w:t>.</w:t>
      </w:r>
    </w:p>
  </w:footnote>
  <w:footnote w:id="3">
    <w:p w14:paraId="2F80804D" w14:textId="0B14279C" w:rsidR="00C652BC" w:rsidRDefault="00C652BC">
      <w:pPr>
        <w:pStyle w:val="FootnoteText"/>
      </w:pPr>
      <w:r>
        <w:rPr>
          <w:rStyle w:val="FootnoteReference"/>
        </w:rPr>
        <w:footnoteRef/>
      </w:r>
      <w:r>
        <w:t xml:space="preserve"> </w:t>
      </w:r>
      <w:r w:rsidRPr="00C652BC">
        <w:rPr>
          <w:i/>
          <w:iCs/>
        </w:rPr>
        <w:t>Committee Hansard</w:t>
      </w:r>
      <w:r>
        <w:t xml:space="preserve">, 12 February 2025, pp </w:t>
      </w:r>
      <w:r w:rsidR="00EF7D21">
        <w:t xml:space="preserve">1-17. </w:t>
      </w:r>
    </w:p>
  </w:footnote>
  <w:footnote w:id="4">
    <w:p w14:paraId="7535B980" w14:textId="00A1F547" w:rsidR="00EF7D21" w:rsidRDefault="00EF7D21">
      <w:pPr>
        <w:pStyle w:val="FootnoteText"/>
      </w:pPr>
      <w:r>
        <w:rPr>
          <w:rStyle w:val="FootnoteReference"/>
        </w:rPr>
        <w:footnoteRef/>
      </w:r>
      <w:r>
        <w:t xml:space="preserve"> </w:t>
      </w:r>
      <w:r w:rsidRPr="00C652BC">
        <w:rPr>
          <w:i/>
          <w:iCs/>
        </w:rPr>
        <w:t>Committee Hansard</w:t>
      </w:r>
      <w:r>
        <w:t>, 13 February 2025, pp 18-80.</w:t>
      </w:r>
    </w:p>
  </w:footnote>
  <w:footnote w:id="5">
    <w:p w14:paraId="4D42DB3B" w14:textId="6684B78C" w:rsidR="00EF7D21" w:rsidRDefault="00EF7D21">
      <w:pPr>
        <w:pStyle w:val="FootnoteText"/>
      </w:pPr>
      <w:r>
        <w:rPr>
          <w:rStyle w:val="FootnoteReference"/>
        </w:rPr>
        <w:footnoteRef/>
      </w:r>
      <w:r>
        <w:t xml:space="preserve"> </w:t>
      </w:r>
      <w:r w:rsidRPr="00C652BC">
        <w:rPr>
          <w:i/>
          <w:iCs/>
        </w:rPr>
        <w:t>Committee Hansard</w:t>
      </w:r>
      <w:r>
        <w:t>, 17 February 2025, pp 81-127.</w:t>
      </w:r>
    </w:p>
  </w:footnote>
  <w:footnote w:id="6">
    <w:p w14:paraId="3409CF22" w14:textId="0781F44C" w:rsidR="00EF7D21" w:rsidRDefault="00EF7D21">
      <w:pPr>
        <w:pStyle w:val="FootnoteText"/>
      </w:pPr>
      <w:r>
        <w:rPr>
          <w:rStyle w:val="FootnoteReference"/>
        </w:rPr>
        <w:footnoteRef/>
      </w:r>
      <w:r>
        <w:t xml:space="preserve"> </w:t>
      </w:r>
      <w:r w:rsidRPr="00C652BC">
        <w:rPr>
          <w:i/>
          <w:iCs/>
        </w:rPr>
        <w:t>Committee Hansard</w:t>
      </w:r>
      <w:r>
        <w:t xml:space="preserve">, 17 February 2025, pp 81-127. </w:t>
      </w:r>
    </w:p>
  </w:footnote>
  <w:footnote w:id="7">
    <w:p w14:paraId="328E9521" w14:textId="06F5E6AB" w:rsidR="00F14092" w:rsidRDefault="00F14092" w:rsidP="00F14092">
      <w:pPr>
        <w:pStyle w:val="FootnoteText"/>
      </w:pPr>
      <w:r>
        <w:rPr>
          <w:rStyle w:val="FootnoteReference"/>
        </w:rPr>
        <w:footnoteRef/>
      </w:r>
      <w:r>
        <w:t xml:space="preserve"> ACT Government, </w:t>
      </w:r>
      <w:hyperlink r:id="rId2" w:history="1">
        <w:r w:rsidR="009150DF">
          <w:rPr>
            <w:rStyle w:val="Hyperlink"/>
          </w:rPr>
          <w:t>https://www.act.gov.au/wellbeing/wellbeing-framework/what-is-the-wellbeing-framework</w:t>
        </w:r>
      </w:hyperlink>
      <w:r>
        <w:t xml:space="preserve"> </w:t>
      </w:r>
      <w:r w:rsidR="009150DF">
        <w:t>(</w:t>
      </w:r>
      <w:r>
        <w:t>accessed 15 April 2025</w:t>
      </w:r>
      <w:r w:rsidR="009150DF">
        <w:t>)</w:t>
      </w:r>
      <w:r>
        <w:t>.</w:t>
      </w:r>
    </w:p>
  </w:footnote>
  <w:footnote w:id="8">
    <w:p w14:paraId="39EB932E" w14:textId="5F2091E2" w:rsidR="00E20C21" w:rsidRDefault="00E20C21">
      <w:pPr>
        <w:pStyle w:val="FootnoteText"/>
      </w:pPr>
      <w:r>
        <w:rPr>
          <w:rStyle w:val="FootnoteReference"/>
        </w:rPr>
        <w:footnoteRef/>
      </w:r>
      <w:r>
        <w:t xml:space="preserve"> Mr </w:t>
      </w:r>
      <w:r w:rsidR="003B12EE">
        <w:t xml:space="preserve">Andrew </w:t>
      </w:r>
      <w:r>
        <w:t>Barr</w:t>
      </w:r>
      <w:r w:rsidR="003B12EE">
        <w:t xml:space="preserve"> MLA</w:t>
      </w:r>
      <w:r w:rsidR="000932F7">
        <w:t xml:space="preserve">, </w:t>
      </w:r>
      <w:r w:rsidR="003B12EE">
        <w:t>Chief Minister</w:t>
      </w:r>
      <w:r w:rsidR="004A1A5E">
        <w:t xml:space="preserve"> and Minister for Economic Development, Tourism and Trade,</w:t>
      </w:r>
      <w:r w:rsidR="003B12EE">
        <w:t xml:space="preserve"> </w:t>
      </w:r>
      <w:r w:rsidR="003B12EE" w:rsidRPr="003B12EE">
        <w:rPr>
          <w:i/>
          <w:iCs/>
        </w:rPr>
        <w:t>Committee Hansard</w:t>
      </w:r>
      <w:r w:rsidR="003B12EE">
        <w:t xml:space="preserve">, </w:t>
      </w:r>
      <w:r>
        <w:t>12 Feb</w:t>
      </w:r>
      <w:r w:rsidR="003B12EE">
        <w:t>ruary 2025,</w:t>
      </w:r>
      <w:r>
        <w:t xml:space="preserve"> p 17.</w:t>
      </w:r>
    </w:p>
  </w:footnote>
  <w:footnote w:id="9">
    <w:p w14:paraId="2ADF4E69" w14:textId="77777777" w:rsidR="00876F57" w:rsidRDefault="00876F57" w:rsidP="00876F57">
      <w:pPr>
        <w:pStyle w:val="FootnoteText"/>
      </w:pPr>
      <w:r>
        <w:rPr>
          <w:rStyle w:val="FootnoteReference"/>
        </w:rPr>
        <w:footnoteRef/>
      </w:r>
      <w:r>
        <w:t xml:space="preserve"> ACT Government, </w:t>
      </w:r>
      <w:r w:rsidRPr="001F2A78">
        <w:rPr>
          <w:i/>
          <w:iCs/>
        </w:rPr>
        <w:t>Australian Capital Territory Budget 2024-2025—Budget Review</w:t>
      </w:r>
      <w:r>
        <w:t>, p 62.</w:t>
      </w:r>
    </w:p>
  </w:footnote>
  <w:footnote w:id="10">
    <w:p w14:paraId="6147EFD5" w14:textId="52755E00" w:rsidR="00876F57" w:rsidRDefault="00876F57" w:rsidP="00876F57">
      <w:pPr>
        <w:pStyle w:val="FootnoteText"/>
      </w:pPr>
      <w:r>
        <w:rPr>
          <w:rStyle w:val="FootnoteReference"/>
        </w:rPr>
        <w:footnoteRef/>
      </w:r>
      <w:r>
        <w:t xml:space="preserve"> Mr Chris Steel MLA, </w:t>
      </w:r>
      <w:r w:rsidR="001013C1">
        <w:t>answer</w:t>
      </w:r>
      <w:r w:rsidRPr="009150DF">
        <w:t xml:space="preserve"> to QTON 15</w:t>
      </w:r>
      <w:r>
        <w:t xml:space="preserve">, </w:t>
      </w:r>
      <w:r w:rsidR="001013C1">
        <w:t>13 February 2025 (</w:t>
      </w:r>
      <w:r>
        <w:t>received 7 March 2025</w:t>
      </w:r>
      <w:r w:rsidR="001013C1">
        <w:t>)</w:t>
      </w:r>
      <w:r>
        <w:t xml:space="preserve">. </w:t>
      </w:r>
    </w:p>
  </w:footnote>
  <w:footnote w:id="11">
    <w:p w14:paraId="212D0CAD" w14:textId="77777777" w:rsidR="00876F57" w:rsidRDefault="00876F57" w:rsidP="00876F57">
      <w:pPr>
        <w:pStyle w:val="FootnoteText"/>
      </w:pPr>
      <w:r>
        <w:rPr>
          <w:rStyle w:val="FootnoteReference"/>
        </w:rPr>
        <w:footnoteRef/>
      </w:r>
      <w:r>
        <w:t xml:space="preserve"> Mr Chris Steel MLA, Treasurer, </w:t>
      </w:r>
      <w:r w:rsidRPr="00A91BA3">
        <w:rPr>
          <w:i/>
          <w:iCs/>
        </w:rPr>
        <w:t>Committee Hansard</w:t>
      </w:r>
      <w:r>
        <w:t xml:space="preserve">, 13 February 2025 p </w:t>
      </w:r>
      <w:r w:rsidRPr="005822AC">
        <w:t>19</w:t>
      </w:r>
      <w:r>
        <w:t>.</w:t>
      </w:r>
    </w:p>
  </w:footnote>
  <w:footnote w:id="12">
    <w:p w14:paraId="606AE00D" w14:textId="03F56B40" w:rsidR="006D2778" w:rsidRPr="00E76692" w:rsidRDefault="006D2778" w:rsidP="006D2778">
      <w:pPr>
        <w:pStyle w:val="FootnoteText"/>
      </w:pPr>
      <w:r w:rsidRPr="00E76692">
        <w:rPr>
          <w:rStyle w:val="FootnoteReference"/>
        </w:rPr>
        <w:footnoteRef/>
      </w:r>
      <w:r w:rsidRPr="00E76692">
        <w:t xml:space="preserve"> ACT Treasury, </w:t>
      </w:r>
      <w:r w:rsidRPr="008833D7">
        <w:rPr>
          <w:i/>
          <w:iCs/>
        </w:rPr>
        <w:t>Readers Guide to the 2024-25 Budget</w:t>
      </w:r>
      <w:r w:rsidR="008833D7">
        <w:t xml:space="preserve">, </w:t>
      </w:r>
      <w:r w:rsidRPr="00E76692">
        <w:t xml:space="preserve">p 12, accessed 15 April 2025. </w:t>
      </w:r>
    </w:p>
  </w:footnote>
  <w:footnote w:id="13">
    <w:p w14:paraId="6E04C1DA" w14:textId="4562AEB4" w:rsidR="006D2778" w:rsidRPr="00E76692" w:rsidRDefault="006D2778" w:rsidP="006D2778">
      <w:pPr>
        <w:pStyle w:val="FootnoteText"/>
      </w:pPr>
      <w:r w:rsidRPr="00E76692">
        <w:rPr>
          <w:rStyle w:val="FootnoteReference"/>
        </w:rPr>
        <w:footnoteRef/>
      </w:r>
      <w:r w:rsidRPr="00E76692">
        <w:t xml:space="preserve"> Ms Fiona Carrick MLA, </w:t>
      </w:r>
      <w:r w:rsidRPr="00E76692">
        <w:rPr>
          <w:i/>
          <w:iCs/>
        </w:rPr>
        <w:t>Committee Hansard</w:t>
      </w:r>
      <w:r w:rsidRPr="00E76692">
        <w:t xml:space="preserve">, 13 February 2025 p 47. </w:t>
      </w:r>
    </w:p>
  </w:footnote>
  <w:footnote w:id="14">
    <w:p w14:paraId="18AE040B" w14:textId="77777777" w:rsidR="00E33FD1" w:rsidRPr="0061193D" w:rsidRDefault="00E33FD1" w:rsidP="00E33FD1">
      <w:pPr>
        <w:pStyle w:val="FootnoteText"/>
      </w:pPr>
      <w:r w:rsidRPr="0061193D">
        <w:rPr>
          <w:rStyle w:val="FootnoteReference"/>
        </w:rPr>
        <w:footnoteRef/>
      </w:r>
      <w:r w:rsidRPr="0061193D">
        <w:t xml:space="preserve"> Mr Russ Campbell, Acting Under Treasurer, ACT Treasury, </w:t>
      </w:r>
      <w:r w:rsidRPr="0061193D">
        <w:rPr>
          <w:i/>
          <w:iCs/>
        </w:rPr>
        <w:t>Committee Hansard</w:t>
      </w:r>
      <w:r w:rsidRPr="0061193D">
        <w:t xml:space="preserve">, 13 February 2025 p 46. </w:t>
      </w:r>
    </w:p>
  </w:footnote>
  <w:footnote w:id="15">
    <w:p w14:paraId="66DDD2B7" w14:textId="21BF2A2B" w:rsidR="00E33FD1" w:rsidRPr="0061193D" w:rsidRDefault="00E33FD1" w:rsidP="00E33FD1">
      <w:pPr>
        <w:pStyle w:val="FootnoteText"/>
      </w:pPr>
      <w:r w:rsidRPr="0061193D">
        <w:rPr>
          <w:rStyle w:val="FootnoteReference"/>
          <w:szCs w:val="18"/>
        </w:rPr>
        <w:footnoteRef/>
      </w:r>
      <w:r w:rsidRPr="0061193D">
        <w:rPr>
          <w:szCs w:val="18"/>
        </w:rPr>
        <w:t xml:space="preserve"> Mr Chris Steel MLA, Treasurer, </w:t>
      </w:r>
      <w:r w:rsidR="001013C1">
        <w:rPr>
          <w:szCs w:val="18"/>
        </w:rPr>
        <w:t>answer</w:t>
      </w:r>
      <w:r w:rsidRPr="009150DF">
        <w:rPr>
          <w:szCs w:val="18"/>
        </w:rPr>
        <w:t xml:space="preserve"> to QTON 21</w:t>
      </w:r>
      <w:r w:rsidRPr="0061193D">
        <w:rPr>
          <w:szCs w:val="18"/>
        </w:rPr>
        <w:t xml:space="preserve">, </w:t>
      </w:r>
      <w:r w:rsidR="001013C1">
        <w:rPr>
          <w:szCs w:val="18"/>
        </w:rPr>
        <w:t>13 February 202 (</w:t>
      </w:r>
      <w:r w:rsidRPr="0061193D">
        <w:rPr>
          <w:szCs w:val="18"/>
        </w:rPr>
        <w:t>received 4 March 2025</w:t>
      </w:r>
      <w:r w:rsidR="001013C1">
        <w:rPr>
          <w:szCs w:val="18"/>
        </w:rPr>
        <w:t>)</w:t>
      </w:r>
      <w:r w:rsidRPr="0061193D">
        <w:rPr>
          <w:szCs w:val="18"/>
        </w:rPr>
        <w:t>.</w:t>
      </w:r>
      <w:r w:rsidRPr="0061193D">
        <w:t xml:space="preserve"> </w:t>
      </w:r>
    </w:p>
  </w:footnote>
  <w:footnote w:id="16">
    <w:p w14:paraId="66E9A393" w14:textId="77777777" w:rsidR="00E33FD1" w:rsidRPr="00D033BE" w:rsidRDefault="00E33FD1" w:rsidP="00E33FD1">
      <w:pPr>
        <w:pStyle w:val="ListNumber2"/>
        <w:spacing w:before="0" w:after="0" w:line="240" w:lineRule="auto"/>
        <w:rPr>
          <w:sz w:val="18"/>
          <w:szCs w:val="18"/>
        </w:rPr>
      </w:pPr>
      <w:r w:rsidRPr="0061193D">
        <w:rPr>
          <w:rStyle w:val="FootnoteReference"/>
          <w:szCs w:val="18"/>
        </w:rPr>
        <w:footnoteRef/>
      </w:r>
      <w:r w:rsidRPr="0061193D">
        <w:rPr>
          <w:sz w:val="18"/>
          <w:szCs w:val="18"/>
        </w:rPr>
        <w:t xml:space="preserve"> </w:t>
      </w:r>
      <w:r w:rsidRPr="0061193D">
        <w:rPr>
          <w:rFonts w:cstheme="minorBidi"/>
          <w:bCs w:val="0"/>
          <w:color w:val="auto"/>
          <w:sz w:val="18"/>
          <w:szCs w:val="18"/>
        </w:rPr>
        <w:t>Mr Russ Campbell, Acting Under Treasu</w:t>
      </w:r>
      <w:r w:rsidRPr="00D033BE">
        <w:rPr>
          <w:rFonts w:cstheme="minorBidi"/>
          <w:bCs w:val="0"/>
          <w:color w:val="auto"/>
          <w:sz w:val="18"/>
          <w:szCs w:val="18"/>
        </w:rPr>
        <w:t xml:space="preserve">rer, </w:t>
      </w:r>
      <w:r w:rsidRPr="00D033BE">
        <w:rPr>
          <w:rFonts w:cstheme="minorBidi"/>
          <w:bCs w:val="0"/>
          <w:i/>
          <w:iCs/>
          <w:color w:val="auto"/>
          <w:sz w:val="18"/>
          <w:szCs w:val="18"/>
        </w:rPr>
        <w:t>Committee Hansard</w:t>
      </w:r>
      <w:r w:rsidRPr="00D033BE">
        <w:rPr>
          <w:rFonts w:cstheme="minorBidi"/>
          <w:bCs w:val="0"/>
          <w:color w:val="auto"/>
          <w:sz w:val="18"/>
          <w:szCs w:val="18"/>
        </w:rPr>
        <w:t>, 13 February 2025 p 33.</w:t>
      </w:r>
      <w:r w:rsidRPr="00D033BE">
        <w:rPr>
          <w:sz w:val="18"/>
          <w:szCs w:val="18"/>
        </w:rPr>
        <w:t xml:space="preserve"> </w:t>
      </w:r>
    </w:p>
  </w:footnote>
  <w:footnote w:id="17">
    <w:p w14:paraId="2C352A3A" w14:textId="7EB9BE59" w:rsidR="00E33FD1" w:rsidRDefault="00E33FD1" w:rsidP="00E33FD1">
      <w:pPr>
        <w:pStyle w:val="FootnoteText"/>
        <w:ind w:left="0" w:firstLine="0"/>
      </w:pPr>
      <w:r w:rsidRPr="00D033BE">
        <w:rPr>
          <w:rStyle w:val="FootnoteReference"/>
        </w:rPr>
        <w:footnoteRef/>
      </w:r>
      <w:r w:rsidRPr="00D033BE">
        <w:t xml:space="preserve"> See PAA </w:t>
      </w:r>
      <w:r w:rsidRPr="009150DF">
        <w:rPr>
          <w:i/>
          <w:iCs/>
        </w:rPr>
        <w:t>Inquiry into Appropriation Bill 2024-2025 (No 2</w:t>
      </w:r>
      <w:r w:rsidRPr="009150DF">
        <w:t>)</w:t>
      </w:r>
      <w:r w:rsidRPr="00D033BE">
        <w:t xml:space="preserve"> for more information.</w:t>
      </w:r>
    </w:p>
  </w:footnote>
  <w:footnote w:id="18">
    <w:p w14:paraId="3E968CFA" w14:textId="20847029" w:rsidR="00E76692" w:rsidRPr="00E76692" w:rsidRDefault="00E76692" w:rsidP="00E76692">
      <w:pPr>
        <w:pStyle w:val="FootnoteText"/>
      </w:pPr>
      <w:r w:rsidRPr="00E76692">
        <w:rPr>
          <w:rStyle w:val="FootnoteReference"/>
        </w:rPr>
        <w:footnoteRef/>
      </w:r>
      <w:r w:rsidRPr="00E76692">
        <w:t xml:space="preserve"> ACT Revenue Office, </w:t>
      </w:r>
      <w:hyperlink r:id="rId3" w:history="1">
        <w:r w:rsidR="009150DF">
          <w:rPr>
            <w:rStyle w:val="Hyperlink"/>
          </w:rPr>
          <w:t>https://www.revenue.act.gov.au/tax-reform</w:t>
        </w:r>
      </w:hyperlink>
      <w:r w:rsidRPr="00E76692">
        <w:t xml:space="preserve">, </w:t>
      </w:r>
      <w:r w:rsidR="009150DF">
        <w:t>(</w:t>
      </w:r>
      <w:r w:rsidRPr="00E76692">
        <w:t>accessed 15 April 2025</w:t>
      </w:r>
      <w:r w:rsidR="009150DF">
        <w:t>)</w:t>
      </w:r>
      <w:r w:rsidRPr="00E76692">
        <w:t xml:space="preserve">. </w:t>
      </w:r>
    </w:p>
  </w:footnote>
  <w:footnote w:id="19">
    <w:p w14:paraId="797A112E" w14:textId="2A02AF4E" w:rsidR="00E76692" w:rsidRPr="00E76692" w:rsidRDefault="00E76692" w:rsidP="00E76692">
      <w:pPr>
        <w:pStyle w:val="FootnoteText"/>
      </w:pPr>
      <w:r w:rsidRPr="00E76692">
        <w:rPr>
          <w:rStyle w:val="FootnoteReference"/>
        </w:rPr>
        <w:footnoteRef/>
      </w:r>
      <w:r w:rsidRPr="00E76692">
        <w:t xml:space="preserve"> ACT Treasury, </w:t>
      </w:r>
      <w:hyperlink r:id="rId4" w:history="1">
        <w:r w:rsidR="009150DF">
          <w:rPr>
            <w:rStyle w:val="Hyperlink"/>
          </w:rPr>
          <w:t>https://www.treasury.act.gov.au/budget/budget-2019-20/budget-papers/act-tax-reform-program-on-track</w:t>
        </w:r>
      </w:hyperlink>
      <w:r w:rsidRPr="00E76692">
        <w:t xml:space="preserve">, </w:t>
      </w:r>
      <w:r w:rsidR="009150DF">
        <w:t>(</w:t>
      </w:r>
      <w:r w:rsidRPr="00E76692">
        <w:t>accessed 15 April 2025</w:t>
      </w:r>
      <w:r w:rsidR="009150DF">
        <w:t>)</w:t>
      </w:r>
      <w:r w:rsidRPr="00E76692">
        <w:t xml:space="preserve">. </w:t>
      </w:r>
    </w:p>
  </w:footnote>
  <w:footnote w:id="20">
    <w:p w14:paraId="5AF20506" w14:textId="0E66D201" w:rsidR="00E76692" w:rsidRDefault="00E76692" w:rsidP="00E76692">
      <w:pPr>
        <w:pStyle w:val="FootnoteText"/>
      </w:pPr>
      <w:r w:rsidRPr="00E76692">
        <w:rPr>
          <w:rStyle w:val="FootnoteReference"/>
        </w:rPr>
        <w:footnoteRef/>
      </w:r>
      <w:r w:rsidRPr="00E76692">
        <w:t xml:space="preserve"> Mr Chris Steel MLA. Treasurer, </w:t>
      </w:r>
      <w:r w:rsidR="001013C1">
        <w:t>answer</w:t>
      </w:r>
      <w:r w:rsidRPr="009150DF">
        <w:t xml:space="preserve"> to QTON 32</w:t>
      </w:r>
      <w:r w:rsidRPr="00E76692">
        <w:t>,</w:t>
      </w:r>
      <w:r w:rsidR="001013C1">
        <w:t xml:space="preserve"> 13 February 2025</w:t>
      </w:r>
      <w:r w:rsidRPr="00E76692">
        <w:t xml:space="preserve"> </w:t>
      </w:r>
      <w:r w:rsidR="001013C1">
        <w:t>(</w:t>
      </w:r>
      <w:r w:rsidRPr="00E76692">
        <w:t>received 4 March 2025</w:t>
      </w:r>
      <w:r w:rsidR="001013C1">
        <w:t>)</w:t>
      </w:r>
      <w:r w:rsidRPr="00E76692">
        <w:t>.</w:t>
      </w:r>
      <w:r>
        <w:t xml:space="preserve"> </w:t>
      </w:r>
    </w:p>
  </w:footnote>
  <w:footnote w:id="21">
    <w:p w14:paraId="2555391C" w14:textId="716E25C4" w:rsidR="00CF6609" w:rsidRDefault="00CF6609">
      <w:pPr>
        <w:pStyle w:val="FootnoteText"/>
      </w:pPr>
      <w:r>
        <w:rPr>
          <w:rStyle w:val="FootnoteReference"/>
        </w:rPr>
        <w:footnoteRef/>
      </w:r>
      <w:r>
        <w:t xml:space="preserve"> </w:t>
      </w:r>
      <w:r w:rsidR="00A91BA3">
        <w:t xml:space="preserve">Pegasus Economics, </w:t>
      </w:r>
      <w:r w:rsidRPr="008833D7">
        <w:rPr>
          <w:i/>
          <w:iCs/>
        </w:rPr>
        <w:t>Review of the ACT Budget 2024-25</w:t>
      </w:r>
      <w:r w:rsidR="00A91BA3">
        <w:t>,</w:t>
      </w:r>
      <w:r w:rsidR="001013C1">
        <w:t xml:space="preserve"> July 2024</w:t>
      </w:r>
      <w:r w:rsidR="00A91BA3">
        <w:t xml:space="preserve"> </w:t>
      </w:r>
      <w:r>
        <w:t>p 25</w:t>
      </w:r>
      <w:r w:rsidR="001013C1">
        <w:t>.</w:t>
      </w:r>
      <w:r w:rsidR="00A91BA3">
        <w:t xml:space="preserve"> </w:t>
      </w:r>
    </w:p>
  </w:footnote>
  <w:footnote w:id="22">
    <w:p w14:paraId="691AD764" w14:textId="05CE58EB" w:rsidR="00E84E5A" w:rsidRPr="0061193D" w:rsidRDefault="00E84E5A">
      <w:pPr>
        <w:pStyle w:val="FootnoteText"/>
      </w:pPr>
      <w:r>
        <w:rPr>
          <w:rStyle w:val="FootnoteReference"/>
        </w:rPr>
        <w:footnoteRef/>
      </w:r>
      <w:r>
        <w:t xml:space="preserve"> </w:t>
      </w:r>
      <w:r w:rsidR="00A91BA3">
        <w:t>Peg</w:t>
      </w:r>
      <w:r w:rsidR="00A91BA3" w:rsidRPr="0061193D">
        <w:t xml:space="preserve">asus Economics, </w:t>
      </w:r>
      <w:r w:rsidRPr="008833D7">
        <w:rPr>
          <w:i/>
          <w:iCs/>
        </w:rPr>
        <w:t>Review of the ACT Budget 2024-25</w:t>
      </w:r>
      <w:r w:rsidR="001013C1">
        <w:rPr>
          <w:i/>
          <w:iCs/>
        </w:rPr>
        <w:t xml:space="preserve">, </w:t>
      </w:r>
      <w:r w:rsidR="001013C1" w:rsidRPr="001013C1">
        <w:t xml:space="preserve">July 2024 </w:t>
      </w:r>
      <w:r w:rsidRPr="001013C1">
        <w:t xml:space="preserve"> </w:t>
      </w:r>
      <w:r w:rsidRPr="0061193D">
        <w:t>p 25</w:t>
      </w:r>
      <w:r w:rsidR="00A91BA3" w:rsidRPr="0061193D">
        <w:t xml:space="preserve">. </w:t>
      </w:r>
    </w:p>
  </w:footnote>
  <w:footnote w:id="23">
    <w:p w14:paraId="7B887CED" w14:textId="6D982198" w:rsidR="00ED4816" w:rsidRDefault="00ED4816" w:rsidP="00ED4816">
      <w:pPr>
        <w:pStyle w:val="FootnoteText"/>
      </w:pPr>
      <w:r>
        <w:rPr>
          <w:rStyle w:val="FootnoteReference"/>
        </w:rPr>
        <w:footnoteRef/>
      </w:r>
      <w:r>
        <w:t xml:space="preserve"> Mr Chris Steel MLA, Treasurer, </w:t>
      </w:r>
      <w:r w:rsidR="001013C1">
        <w:t>answer</w:t>
      </w:r>
      <w:r w:rsidRPr="009150DF">
        <w:t xml:space="preserve"> to QTON 11</w:t>
      </w:r>
      <w:r>
        <w:t xml:space="preserve">, </w:t>
      </w:r>
      <w:r w:rsidR="001013C1">
        <w:t>13 February 2025 (</w:t>
      </w:r>
      <w:r>
        <w:t>received 7 March 2025</w:t>
      </w:r>
      <w:r w:rsidR="001013C1">
        <w:t>)</w:t>
      </w:r>
      <w:r>
        <w:t xml:space="preserve">. </w:t>
      </w:r>
    </w:p>
  </w:footnote>
  <w:footnote w:id="24">
    <w:p w14:paraId="1D7F656B" w14:textId="77777777" w:rsidR="00ED4816" w:rsidRDefault="00ED4816" w:rsidP="00ED4816">
      <w:pPr>
        <w:pStyle w:val="FootnoteText"/>
      </w:pPr>
      <w:r>
        <w:rPr>
          <w:rStyle w:val="FootnoteReference"/>
        </w:rPr>
        <w:footnoteRef/>
      </w:r>
      <w:r>
        <w:t xml:space="preserve"> </w:t>
      </w:r>
      <w:r w:rsidRPr="005D07F7">
        <w:rPr>
          <w:szCs w:val="18"/>
        </w:rPr>
        <w:t xml:space="preserve">CMTEDD, </w:t>
      </w:r>
      <w:r w:rsidRPr="000175EA">
        <w:rPr>
          <w:i/>
          <w:iCs/>
          <w:szCs w:val="18"/>
        </w:rPr>
        <w:t>Annual Report 2023-24</w:t>
      </w:r>
      <w:r>
        <w:rPr>
          <w:szCs w:val="18"/>
        </w:rPr>
        <w:t>:</w:t>
      </w:r>
      <w:r w:rsidRPr="000175EA">
        <w:rPr>
          <w:szCs w:val="18"/>
        </w:rPr>
        <w:t xml:space="preserve"> </w:t>
      </w:r>
      <w:r w:rsidRPr="000175EA">
        <w:rPr>
          <w:i/>
          <w:iCs/>
          <w:szCs w:val="18"/>
        </w:rPr>
        <w:t>Volume 2.1</w:t>
      </w:r>
      <w:r w:rsidRPr="005D07F7">
        <w:rPr>
          <w:szCs w:val="18"/>
        </w:rPr>
        <w:t xml:space="preserve"> p 211</w:t>
      </w:r>
      <w:r>
        <w:rPr>
          <w:szCs w:val="18"/>
        </w:rPr>
        <w:t>.</w:t>
      </w:r>
      <w:r>
        <w:t xml:space="preserve"> </w:t>
      </w:r>
    </w:p>
  </w:footnote>
  <w:footnote w:id="25">
    <w:p w14:paraId="15D22EED" w14:textId="5D378F63" w:rsidR="00301979" w:rsidRDefault="00301979">
      <w:pPr>
        <w:pStyle w:val="FootnoteText"/>
      </w:pPr>
      <w:r>
        <w:rPr>
          <w:rStyle w:val="FootnoteReference"/>
        </w:rPr>
        <w:footnoteRef/>
      </w:r>
      <w:r>
        <w:t xml:space="preserve"> </w:t>
      </w:r>
      <w:r w:rsidR="005D07F7">
        <w:t xml:space="preserve">Mr Chris Steel MLA, </w:t>
      </w:r>
      <w:r>
        <w:t>Treasurer</w:t>
      </w:r>
      <w:r w:rsidR="005D07F7">
        <w:t xml:space="preserve">, </w:t>
      </w:r>
      <w:r w:rsidR="005D07F7" w:rsidRPr="005D07F7">
        <w:rPr>
          <w:i/>
          <w:iCs/>
        </w:rPr>
        <w:t>Committee Hansard</w:t>
      </w:r>
      <w:r w:rsidR="005D07F7">
        <w:t>,</w:t>
      </w:r>
      <w:r>
        <w:t xml:space="preserve"> 13 Feb</w:t>
      </w:r>
      <w:r w:rsidR="005D07F7">
        <w:t>ruary 2025,</w:t>
      </w:r>
      <w:r>
        <w:t xml:space="preserve"> p 45</w:t>
      </w:r>
      <w:r w:rsidR="005D07F7">
        <w:t xml:space="preserve">. </w:t>
      </w:r>
    </w:p>
  </w:footnote>
  <w:footnote w:id="26">
    <w:p w14:paraId="7F9ACDC3" w14:textId="77777777" w:rsidR="005C11E7" w:rsidRDefault="005C11E7" w:rsidP="005C11E7">
      <w:pPr>
        <w:pStyle w:val="FootnoteText"/>
      </w:pPr>
      <w:r>
        <w:rPr>
          <w:rStyle w:val="FootnoteReference"/>
        </w:rPr>
        <w:footnoteRef/>
      </w:r>
      <w:r>
        <w:t xml:space="preserve"> E.g. see discussion, </w:t>
      </w:r>
      <w:r w:rsidRPr="007865F6">
        <w:rPr>
          <w:i/>
          <w:iCs/>
        </w:rPr>
        <w:t>Committee Hansard</w:t>
      </w:r>
      <w:r>
        <w:t xml:space="preserve">, 13 February 2025 pp 41-42. </w:t>
      </w:r>
    </w:p>
  </w:footnote>
  <w:footnote w:id="27">
    <w:p w14:paraId="57890464" w14:textId="4F7E3324" w:rsidR="005C11E7" w:rsidRDefault="005C11E7">
      <w:pPr>
        <w:pStyle w:val="FootnoteText"/>
      </w:pPr>
      <w:r>
        <w:rPr>
          <w:rStyle w:val="FootnoteReference"/>
        </w:rPr>
        <w:footnoteRef/>
      </w:r>
      <w:r w:rsidR="003E07CE">
        <w:t xml:space="preserve"> Mr Chris Steel MLA, Treasurer, </w:t>
      </w:r>
      <w:r w:rsidR="001013C1">
        <w:t>answer</w:t>
      </w:r>
      <w:r w:rsidR="003E07CE">
        <w:t xml:space="preserve"> to QTON 17,</w:t>
      </w:r>
      <w:r w:rsidR="001013C1">
        <w:t xml:space="preserve"> 13 February</w:t>
      </w:r>
      <w:r w:rsidR="003E07CE">
        <w:t xml:space="preserve"> </w:t>
      </w:r>
      <w:r w:rsidR="001013C1">
        <w:t>2025 (</w:t>
      </w:r>
      <w:r w:rsidR="003E07CE">
        <w:t>received 14 March 2025</w:t>
      </w:r>
      <w:r w:rsidR="001013C1">
        <w:t>)</w:t>
      </w:r>
      <w:r w:rsidR="003E07CE">
        <w:t>.</w:t>
      </w:r>
    </w:p>
  </w:footnote>
  <w:footnote w:id="28">
    <w:p w14:paraId="14030EDE" w14:textId="106A67AF" w:rsidR="00586B50" w:rsidRDefault="00586B50" w:rsidP="00586B50">
      <w:pPr>
        <w:pStyle w:val="FootnoteText"/>
      </w:pPr>
      <w:r>
        <w:rPr>
          <w:rStyle w:val="FootnoteReference"/>
        </w:rPr>
        <w:footnoteRef/>
      </w:r>
      <w:r>
        <w:t xml:space="preserve"> ACT Treasury,</w:t>
      </w:r>
      <w:hyperlink r:id="rId5" w:history="1">
        <w:r w:rsidR="009150DF">
          <w:rPr>
            <w:rStyle w:val="Hyperlink"/>
          </w:rPr>
          <w:t>https://www.treasury.act.gov.au/budget/budget-2022-23/budget-2022-23/capital-works-program</w:t>
        </w:r>
      </w:hyperlink>
      <w:r>
        <w:t xml:space="preserve">, </w:t>
      </w:r>
      <w:r w:rsidR="009150DF">
        <w:t>(</w:t>
      </w:r>
      <w:r>
        <w:t>accessed 15 April 2025</w:t>
      </w:r>
      <w:r w:rsidR="009150DF">
        <w:t>)</w:t>
      </w:r>
      <w:r>
        <w:t xml:space="preserve">.  </w:t>
      </w:r>
    </w:p>
  </w:footnote>
  <w:footnote w:id="29">
    <w:p w14:paraId="3B0DB554" w14:textId="77777777" w:rsidR="00586B50" w:rsidRDefault="00586B50" w:rsidP="00586B50">
      <w:pPr>
        <w:pStyle w:val="FootnoteText"/>
      </w:pPr>
      <w:r>
        <w:rPr>
          <w:rStyle w:val="FootnoteReference"/>
        </w:rPr>
        <w:footnoteRef/>
      </w:r>
      <w:r>
        <w:t xml:space="preserve"> </w:t>
      </w:r>
      <w:r w:rsidRPr="00E35864">
        <w:rPr>
          <w:i/>
          <w:iCs/>
        </w:rPr>
        <w:t>Financial Management Act 1996</w:t>
      </w:r>
      <w:r>
        <w:t>, s18.</w:t>
      </w:r>
    </w:p>
  </w:footnote>
  <w:footnote w:id="30">
    <w:p w14:paraId="7012B59A" w14:textId="0C73266F" w:rsidR="008C248F" w:rsidRDefault="008C248F" w:rsidP="008C248F">
      <w:pPr>
        <w:pStyle w:val="FootnoteText"/>
      </w:pPr>
      <w:r>
        <w:rPr>
          <w:rStyle w:val="FootnoteReference"/>
        </w:rPr>
        <w:footnoteRef/>
      </w:r>
      <w:r>
        <w:t xml:space="preserve"> ACT Revenue Office, </w:t>
      </w:r>
      <w:hyperlink r:id="rId6" w:history="1">
        <w:r w:rsidR="009150DF">
          <w:rPr>
            <w:rStyle w:val="Hyperlink"/>
          </w:rPr>
          <w:t>https://www.revenue.act.gov.au/duties/conveyance-duty/conveyance-duty-exemptions</w:t>
        </w:r>
      </w:hyperlink>
      <w:r>
        <w:t xml:space="preserve">, </w:t>
      </w:r>
      <w:r w:rsidR="009150DF">
        <w:t>(</w:t>
      </w:r>
      <w:r>
        <w:t>accessed 15 April 2025</w:t>
      </w:r>
      <w:r w:rsidR="009150DF">
        <w:t>)</w:t>
      </w:r>
      <w:r>
        <w:t xml:space="preserve">. </w:t>
      </w:r>
    </w:p>
  </w:footnote>
  <w:footnote w:id="31">
    <w:p w14:paraId="156F6163" w14:textId="77777777" w:rsidR="00F440C0" w:rsidRDefault="00F440C0" w:rsidP="00F440C0">
      <w:pPr>
        <w:pStyle w:val="FootnoteText"/>
      </w:pPr>
      <w:r>
        <w:rPr>
          <w:rStyle w:val="FootnoteReference"/>
        </w:rPr>
        <w:footnoteRef/>
      </w:r>
      <w:r>
        <w:t xml:space="preserve"> Mr Kim Salisbury,</w:t>
      </w:r>
      <w:r w:rsidRPr="00DA3F6E">
        <w:t xml:space="preserve"> </w:t>
      </w:r>
      <w:r w:rsidRPr="00F75AF2">
        <w:t>Executive Group Manager, Revenue Management, Treasury</w:t>
      </w:r>
      <w:r>
        <w:t xml:space="preserve">, </w:t>
      </w:r>
      <w:r w:rsidRPr="00DA3F6E">
        <w:rPr>
          <w:i/>
          <w:iCs/>
        </w:rPr>
        <w:t>Committee Hansard</w:t>
      </w:r>
      <w:r>
        <w:rPr>
          <w:i/>
          <w:iCs/>
        </w:rPr>
        <w:t>,</w:t>
      </w:r>
      <w:r>
        <w:t xml:space="preserve"> 13 February 2025      p 55.</w:t>
      </w:r>
    </w:p>
  </w:footnote>
  <w:footnote w:id="32">
    <w:p w14:paraId="78DFF893" w14:textId="77777777" w:rsidR="00F440C0" w:rsidRDefault="00F440C0" w:rsidP="00F440C0">
      <w:pPr>
        <w:pStyle w:val="FootnoteText"/>
      </w:pPr>
      <w:r>
        <w:rPr>
          <w:rStyle w:val="FootnoteReference"/>
        </w:rPr>
        <w:footnoteRef/>
      </w:r>
      <w:r>
        <w:t xml:space="preserve"> Mr Kim Salisbury, </w:t>
      </w:r>
      <w:r w:rsidRPr="00F75AF2">
        <w:t>Executive Group Manager, Revenue Management, Treasury</w:t>
      </w:r>
      <w:r>
        <w:t xml:space="preserve">, </w:t>
      </w:r>
      <w:r w:rsidRPr="00DA3F6E">
        <w:rPr>
          <w:i/>
          <w:iCs/>
        </w:rPr>
        <w:t>Committee Hansard</w:t>
      </w:r>
      <w:r>
        <w:rPr>
          <w:i/>
          <w:iCs/>
        </w:rPr>
        <w:t>,</w:t>
      </w:r>
      <w:r>
        <w:t xml:space="preserve"> 13 February 2025      p 55.</w:t>
      </w:r>
    </w:p>
  </w:footnote>
  <w:footnote w:id="33">
    <w:p w14:paraId="62DA1A35" w14:textId="50A20512" w:rsidR="00FE20A4" w:rsidRPr="00FE20A4" w:rsidRDefault="00FE20A4">
      <w:pPr>
        <w:pStyle w:val="FootnoteText"/>
      </w:pPr>
      <w:r>
        <w:rPr>
          <w:rStyle w:val="FootnoteReference"/>
        </w:rPr>
        <w:footnoteRef/>
      </w:r>
      <w:r>
        <w:t xml:space="preserve"> </w:t>
      </w:r>
      <w:r w:rsidRPr="000B5BAF">
        <w:rPr>
          <w:i/>
          <w:iCs/>
        </w:rPr>
        <w:t>Taxation Administration Act 1999</w:t>
      </w:r>
      <w:r>
        <w:t>, s 105.</w:t>
      </w:r>
    </w:p>
  </w:footnote>
  <w:footnote w:id="34">
    <w:p w14:paraId="27BF0A7D" w14:textId="2EFFBE2F" w:rsidR="00681E3D" w:rsidRDefault="00681E3D" w:rsidP="00681E3D">
      <w:pPr>
        <w:pStyle w:val="FootnoteText"/>
      </w:pPr>
      <w:r>
        <w:rPr>
          <w:rStyle w:val="FootnoteReference"/>
        </w:rPr>
        <w:footnoteRef/>
      </w:r>
      <w:r>
        <w:t xml:space="preserve"> Ms Stephen-Smith MLA, Minister for the Public Service, </w:t>
      </w:r>
      <w:r w:rsidRPr="005D07F7">
        <w:rPr>
          <w:i/>
          <w:iCs/>
        </w:rPr>
        <w:t>Committee Hansard</w:t>
      </w:r>
      <w:r>
        <w:t>, 1</w:t>
      </w:r>
      <w:r w:rsidR="0027243E">
        <w:t>7</w:t>
      </w:r>
      <w:r>
        <w:t xml:space="preserve"> February 2025, p 11</w:t>
      </w:r>
      <w:r w:rsidR="0027243E">
        <w:t>6</w:t>
      </w:r>
      <w:r>
        <w:t xml:space="preserve">. </w:t>
      </w:r>
    </w:p>
  </w:footnote>
  <w:footnote w:id="35">
    <w:p w14:paraId="422245EE" w14:textId="77777777" w:rsidR="00592E04" w:rsidRDefault="00592E04" w:rsidP="00592E04">
      <w:pPr>
        <w:pStyle w:val="FootnoteText"/>
      </w:pPr>
      <w:r>
        <w:rPr>
          <w:rStyle w:val="FootnoteReference"/>
        </w:rPr>
        <w:footnoteRef/>
      </w:r>
      <w:r>
        <w:t xml:space="preserve"> Mr Chris Steel MLA, Treasurer, </w:t>
      </w:r>
      <w:r w:rsidRPr="005D07F7">
        <w:rPr>
          <w:i/>
          <w:iCs/>
        </w:rPr>
        <w:t>Committee Hansard</w:t>
      </w:r>
      <w:r>
        <w:t xml:space="preserve">, 13 February 2025, p 22. </w:t>
      </w:r>
    </w:p>
  </w:footnote>
  <w:footnote w:id="36">
    <w:p w14:paraId="45D31F18" w14:textId="19B11435" w:rsidR="008822D7" w:rsidRPr="000754D6" w:rsidRDefault="008822D7" w:rsidP="008822D7">
      <w:pPr>
        <w:pStyle w:val="FootnoteText"/>
        <w:rPr>
          <w:highlight w:val="green"/>
        </w:rPr>
      </w:pPr>
      <w:r w:rsidRPr="00D523CC">
        <w:rPr>
          <w:rStyle w:val="FootnoteReference"/>
        </w:rPr>
        <w:footnoteRef/>
      </w:r>
      <w:r w:rsidRPr="00D523CC">
        <w:t xml:space="preserve"> Independent Competition and Regulatory Commission, </w:t>
      </w:r>
      <w:hyperlink r:id="rId7" w:history="1">
        <w:r w:rsidR="009150DF" w:rsidRPr="009150DF">
          <w:rPr>
            <w:rStyle w:val="Hyperlink"/>
          </w:rPr>
          <w:t>https://www.icrc.act.gov.au/about-us</w:t>
        </w:r>
      </w:hyperlink>
      <w:r w:rsidR="009150DF">
        <w:t xml:space="preserve"> (</w:t>
      </w:r>
      <w:r>
        <w:t>accessed 16 April 2025</w:t>
      </w:r>
      <w:r w:rsidR="009150DF">
        <w:t>)</w:t>
      </w:r>
      <w:r>
        <w:t>.</w:t>
      </w:r>
    </w:p>
  </w:footnote>
  <w:footnote w:id="37">
    <w:p w14:paraId="6419EDC9" w14:textId="0DAE725F" w:rsidR="00DD7A7A" w:rsidRDefault="00DD7A7A" w:rsidP="00DD7A7A">
      <w:pPr>
        <w:pStyle w:val="FootnoteText"/>
      </w:pPr>
      <w:r w:rsidRPr="00D523CC">
        <w:rPr>
          <w:rStyle w:val="FootnoteReference"/>
        </w:rPr>
        <w:footnoteRef/>
      </w:r>
      <w:r w:rsidRPr="00D523CC">
        <w:t xml:space="preserve"> </w:t>
      </w:r>
      <w:r w:rsidR="00D523CC">
        <w:t>I</w:t>
      </w:r>
      <w:r w:rsidRPr="00D523CC">
        <w:t xml:space="preserve">con water, </w:t>
      </w:r>
      <w:hyperlink r:id="rId8" w:history="1">
        <w:r w:rsidR="009150DF">
          <w:rPr>
            <w:rStyle w:val="Hyperlink"/>
          </w:rPr>
          <w:t>https://www.iconwater.com.au/about-us/who-are-we</w:t>
        </w:r>
      </w:hyperlink>
      <w:r w:rsidRPr="00D523CC">
        <w:t xml:space="preserve">, </w:t>
      </w:r>
      <w:r w:rsidR="009150DF">
        <w:t>(</w:t>
      </w:r>
      <w:r w:rsidR="00D523CC">
        <w:t>accessed 16 April 2025</w:t>
      </w:r>
      <w:r w:rsidR="009150DF">
        <w:t>)</w:t>
      </w:r>
      <w:r w:rsidR="00D523CC">
        <w:t xml:space="preserve">. </w:t>
      </w:r>
    </w:p>
  </w:footnote>
  <w:footnote w:id="38">
    <w:p w14:paraId="1082EC0B" w14:textId="4ADD5001" w:rsidR="00D94604" w:rsidRDefault="00D94604" w:rsidP="00D94604">
      <w:pPr>
        <w:pStyle w:val="FootnoteText"/>
      </w:pPr>
      <w:r>
        <w:rPr>
          <w:rStyle w:val="FootnoteReference"/>
        </w:rPr>
        <w:footnoteRef/>
      </w:r>
      <w:r>
        <w:t xml:space="preserve"> </w:t>
      </w:r>
      <w:r w:rsidRPr="00DF1902">
        <w:t xml:space="preserve">Infrastructure Canberra,  </w:t>
      </w:r>
      <w:hyperlink r:id="rId9" w:history="1">
        <w:r w:rsidR="009150DF">
          <w:rPr>
            <w:rStyle w:val="Hyperlink"/>
          </w:rPr>
          <w:t>https://www.act.gov.au/infrastructurecanberra/about</w:t>
        </w:r>
      </w:hyperlink>
      <w:r w:rsidR="00DF1902">
        <w:t xml:space="preserve">, </w:t>
      </w:r>
      <w:r w:rsidR="009150DF">
        <w:t>(</w:t>
      </w:r>
      <w:r w:rsidR="00DF1902">
        <w:t>accessed 16 April 2025</w:t>
      </w:r>
      <w:r w:rsidR="009150DF">
        <w:t>)</w:t>
      </w:r>
      <w:r w:rsidR="00DF1902">
        <w:t xml:space="preserve">. </w:t>
      </w:r>
    </w:p>
  </w:footnote>
  <w:footnote w:id="39">
    <w:p w14:paraId="658A244E" w14:textId="05C00B04" w:rsidR="0052326C" w:rsidRDefault="0052326C">
      <w:pPr>
        <w:pStyle w:val="FootnoteText"/>
      </w:pPr>
      <w:r>
        <w:rPr>
          <w:rStyle w:val="FootnoteReference"/>
        </w:rPr>
        <w:footnoteRef/>
      </w:r>
      <w:r>
        <w:t xml:space="preserve"> </w:t>
      </w:r>
      <w:r w:rsidR="0049326C" w:rsidRPr="00C652BC">
        <w:rPr>
          <w:i/>
          <w:iCs/>
        </w:rPr>
        <w:t>Committee Hansard</w:t>
      </w:r>
      <w:r w:rsidR="0049326C">
        <w:t>, 17 February 2025, pp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3D57" w14:textId="48DA28BE" w:rsidR="009C6E7E" w:rsidRDefault="009C6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0705" w14:textId="06272287" w:rsidR="009C6E7E" w:rsidRDefault="00131A02">
    <w:pPr>
      <w:pStyle w:val="Header"/>
    </w:pPr>
    <w:r>
      <w:rPr>
        <w:noProof/>
      </w:rPr>
      <mc:AlternateContent>
        <mc:Choice Requires="wps">
          <w:drawing>
            <wp:anchor distT="0" distB="0" distL="0" distR="0" simplePos="0" relativeHeight="251662336" behindDoc="0" locked="0" layoutInCell="1" allowOverlap="1" wp14:anchorId="2664466C" wp14:editId="70053923">
              <wp:simplePos x="635" y="635"/>
              <wp:positionH relativeFrom="page">
                <wp:align>center</wp:align>
              </wp:positionH>
              <wp:positionV relativeFrom="page">
                <wp:align>top</wp:align>
              </wp:positionV>
              <wp:extent cx="2445385" cy="409575"/>
              <wp:effectExtent l="0" t="0" r="12065" b="9525"/>
              <wp:wrapNone/>
              <wp:docPr id="1914434511" name="Text Box 3" descr="OFFICIAL: Sensitive - Legislative Secrec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45385" cy="409575"/>
                      </a:xfrm>
                      <a:prstGeom prst="rect">
                        <a:avLst/>
                      </a:prstGeom>
                      <a:noFill/>
                      <a:ln>
                        <a:noFill/>
                      </a:ln>
                    </wps:spPr>
                    <wps:txbx>
                      <w:txbxContent>
                        <w:p w14:paraId="1410C899" w14:textId="62EC57D1" w:rsidR="00131A02" w:rsidRPr="00131A02" w:rsidRDefault="00131A02" w:rsidP="00131A02">
                          <w:pPr>
                            <w:spacing w:after="0"/>
                            <w:rPr>
                              <w:rFonts w:ascii="Calibri" w:eastAsia="Calibri" w:hAnsi="Calibri" w:cs="Calibri"/>
                              <w:noProof/>
                              <w:color w:val="FF0000"/>
                              <w:sz w:val="24"/>
                              <w:szCs w:val="24"/>
                            </w:rPr>
                          </w:pPr>
                          <w:r w:rsidRPr="00131A02">
                            <w:rPr>
                              <w:rFonts w:ascii="Calibri" w:eastAsia="Calibri" w:hAnsi="Calibri" w:cs="Calibri"/>
                              <w:noProof/>
                              <w:color w:val="FF0000"/>
                              <w:sz w:val="24"/>
                              <w:szCs w:val="24"/>
                            </w:rPr>
                            <w:t>OFFICIAL: Sensitive - Legislative Secrecy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64466C" id="_x0000_t202" coordsize="21600,21600" o:spt="202" path="m,l,21600r21600,l21600,xe">
              <v:stroke joinstyle="miter"/>
              <v:path gradientshapeok="t" o:connecttype="rect"/>
            </v:shapetype>
            <v:shape id="Text Box 3" o:spid="_x0000_s1027" type="#_x0000_t202" alt="OFFICIAL: Sensitive - Legislative Secrecy" style="position:absolute;margin-left:0;margin-top:0;width:192.55pt;height:32.2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" filled="f" stroked="f">
              <v:textbox style="mso-fit-shape-to-text:t" inset="0,15pt,0,0">
                <w:txbxContent>
                  <w:p w14:paraId="1410C899" w14:textId="62EC57D1" w:rsidR="00131A02" w:rsidRPr="00131A02" w:rsidRDefault="00131A02" w:rsidP="00131A02">
                    <w:pPr>
                      <w:spacing w:after="0"/>
                      <w:rPr>
                        <w:rFonts w:ascii="Calibri" w:eastAsia="Calibri" w:hAnsi="Calibri" w:cs="Calibri"/>
                        <w:noProof/>
                        <w:color w:val="FF0000"/>
                        <w:sz w:val="24"/>
                        <w:szCs w:val="24"/>
                      </w:rPr>
                    </w:pPr>
                    <w:r w:rsidRPr="00131A02">
                      <w:rPr>
                        <w:rFonts w:ascii="Calibri" w:eastAsia="Calibri" w:hAnsi="Calibri" w:cs="Calibri"/>
                        <w:noProof/>
                        <w:color w:val="FF0000"/>
                        <w:sz w:val="24"/>
                        <w:szCs w:val="24"/>
                      </w:rPr>
                      <w:t>OFFICIAL: Sensitive - Legislative Secrecy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4C0EDD3E"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88C2" w14:textId="7021408D" w:rsidR="00131A02" w:rsidRDefault="00131A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EDEF" w14:textId="30FBDB73" w:rsidR="00131A02" w:rsidRDefault="00131A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351A" w14:textId="6B986716" w:rsidR="00131A02" w:rsidRDefault="00131A02">
    <w:pPr>
      <w:pStyle w:val="Header"/>
    </w:pPr>
    <w:r>
      <w:rPr>
        <w:noProof/>
      </w:rPr>
      <mc:AlternateContent>
        <mc:Choice Requires="wps">
          <w:drawing>
            <wp:anchor distT="0" distB="0" distL="0" distR="0" simplePos="0" relativeHeight="251663360" behindDoc="0" locked="0" layoutInCell="1" allowOverlap="1" wp14:anchorId="50B7B339" wp14:editId="76EE79DB">
              <wp:simplePos x="635" y="635"/>
              <wp:positionH relativeFrom="page">
                <wp:align>center</wp:align>
              </wp:positionH>
              <wp:positionV relativeFrom="page">
                <wp:align>top</wp:align>
              </wp:positionV>
              <wp:extent cx="2445385" cy="409575"/>
              <wp:effectExtent l="0" t="0" r="12065" b="9525"/>
              <wp:wrapNone/>
              <wp:docPr id="892259271" name="Text Box 4" descr="OFFICIAL: Sensitive - Legislative Secrec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45385" cy="409575"/>
                      </a:xfrm>
                      <a:prstGeom prst="rect">
                        <a:avLst/>
                      </a:prstGeom>
                      <a:noFill/>
                      <a:ln>
                        <a:noFill/>
                      </a:ln>
                    </wps:spPr>
                    <wps:txbx>
                      <w:txbxContent>
                        <w:p w14:paraId="74D9189C" w14:textId="4792065E" w:rsidR="00131A02" w:rsidRPr="00131A02" w:rsidRDefault="00131A02" w:rsidP="00131A02">
                          <w:pPr>
                            <w:spacing w:after="0"/>
                            <w:rPr>
                              <w:rFonts w:ascii="Calibri" w:eastAsia="Calibri" w:hAnsi="Calibri" w:cs="Calibri"/>
                              <w:noProof/>
                              <w:color w:val="FF0000"/>
                              <w:sz w:val="24"/>
                              <w:szCs w:val="24"/>
                            </w:rPr>
                          </w:pPr>
                          <w:r w:rsidRPr="00131A02">
                            <w:rPr>
                              <w:rFonts w:ascii="Calibri" w:eastAsia="Calibri" w:hAnsi="Calibri" w:cs="Calibri"/>
                              <w:noProof/>
                              <w:color w:val="FF0000"/>
                              <w:sz w:val="24"/>
                              <w:szCs w:val="24"/>
                            </w:rPr>
                            <w:t>OFFICIAL: Sensitive - Legislative Secrecy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B7B339" id="_x0000_t202" coordsize="21600,21600" o:spt="202" path="m,l,21600r21600,l21600,xe">
              <v:stroke joinstyle="miter"/>
              <v:path gradientshapeok="t" o:connecttype="rect"/>
            </v:shapetype>
            <v:shape id="Text Box 4" o:spid="_x0000_s1028" type="#_x0000_t202" alt="OFFICIAL: Sensitive - Legislative Secrecy" style="position:absolute;margin-left:0;margin-top:0;width:192.55pt;height:32.2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" filled="f" stroked="f">
              <v:textbox style="mso-fit-shape-to-text:t" inset="0,15pt,0,0">
                <w:txbxContent>
                  <w:p w14:paraId="74D9189C" w14:textId="4792065E" w:rsidR="00131A02" w:rsidRPr="00131A02" w:rsidRDefault="00131A02" w:rsidP="00131A02">
                    <w:pPr>
                      <w:spacing w:after="0"/>
                      <w:rPr>
                        <w:rFonts w:ascii="Calibri" w:eastAsia="Calibri" w:hAnsi="Calibri" w:cs="Calibri"/>
                        <w:noProof/>
                        <w:color w:val="FF0000"/>
                        <w:sz w:val="24"/>
                        <w:szCs w:val="24"/>
                      </w:rPr>
                    </w:pPr>
                    <w:r w:rsidRPr="00131A02">
                      <w:rPr>
                        <w:rFonts w:ascii="Calibri" w:eastAsia="Calibri" w:hAnsi="Calibri" w:cs="Calibri"/>
                        <w:noProof/>
                        <w:color w:val="FF0000"/>
                        <w:sz w:val="24"/>
                        <w:szCs w:val="24"/>
                      </w:rPr>
                      <w:t>OFFICIAL: Sensitive - Legislative Secrecy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6930" w14:textId="64DA19E2" w:rsidR="00131A02" w:rsidRDefault="00131A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E8D2" w14:textId="29C0AA9B" w:rsidR="00131A02" w:rsidRDefault="00131A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9AF8" w14:textId="3106AACC" w:rsidR="00131A02" w:rsidRDefault="00131A02">
    <w:pPr>
      <w:pStyle w:val="Header"/>
    </w:pPr>
    <w:r>
      <w:rPr>
        <w:noProof/>
      </w:rPr>
      <mc:AlternateContent>
        <mc:Choice Requires="wps">
          <w:drawing>
            <wp:anchor distT="0" distB="0" distL="0" distR="0" simplePos="0" relativeHeight="251666432" behindDoc="0" locked="0" layoutInCell="1" allowOverlap="1" wp14:anchorId="67D319A4" wp14:editId="64CB93D7">
              <wp:simplePos x="635" y="635"/>
              <wp:positionH relativeFrom="page">
                <wp:align>center</wp:align>
              </wp:positionH>
              <wp:positionV relativeFrom="page">
                <wp:align>top</wp:align>
              </wp:positionV>
              <wp:extent cx="2445385" cy="409575"/>
              <wp:effectExtent l="0" t="0" r="12065" b="9525"/>
              <wp:wrapNone/>
              <wp:docPr id="1262621263" name="Text Box 7" descr="OFFICIAL: Sensitive - Legislative Secrec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45385" cy="409575"/>
                      </a:xfrm>
                      <a:prstGeom prst="rect">
                        <a:avLst/>
                      </a:prstGeom>
                      <a:noFill/>
                      <a:ln>
                        <a:noFill/>
                      </a:ln>
                    </wps:spPr>
                    <wps:txbx>
                      <w:txbxContent>
                        <w:p w14:paraId="1EB31266" w14:textId="56D59A16" w:rsidR="00131A02" w:rsidRPr="00131A02" w:rsidRDefault="00131A02" w:rsidP="00131A02">
                          <w:pPr>
                            <w:spacing w:after="0"/>
                            <w:rPr>
                              <w:rFonts w:ascii="Calibri" w:eastAsia="Calibri" w:hAnsi="Calibri" w:cs="Calibri"/>
                              <w:noProof/>
                              <w:color w:val="FF0000"/>
                              <w:sz w:val="24"/>
                              <w:szCs w:val="24"/>
                            </w:rPr>
                          </w:pPr>
                          <w:r w:rsidRPr="00131A02">
                            <w:rPr>
                              <w:rFonts w:ascii="Calibri" w:eastAsia="Calibri" w:hAnsi="Calibri" w:cs="Calibri"/>
                              <w:noProof/>
                              <w:color w:val="FF0000"/>
                              <w:sz w:val="24"/>
                              <w:szCs w:val="24"/>
                            </w:rPr>
                            <w:t>OFFICIAL: Sensitive - Legislative Secrecy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D319A4" id="_x0000_t202" coordsize="21600,21600" o:spt="202" path="m,l,21600r21600,l21600,xe">
              <v:stroke joinstyle="miter"/>
              <v:path gradientshapeok="t" o:connecttype="rect"/>
            </v:shapetype>
            <v:shape id="Text Box 7" o:spid="_x0000_s1029" type="#_x0000_t202" alt="OFFICIAL: Sensitive - Legislative Secrecy" style="position:absolute;margin-left:0;margin-top:0;width:192.55pt;height:32.2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" filled="f" stroked="f">
              <v:textbox style="mso-fit-shape-to-text:t" inset="0,15pt,0,0">
                <w:txbxContent>
                  <w:p w14:paraId="1EB31266" w14:textId="56D59A16" w:rsidR="00131A02" w:rsidRPr="00131A02" w:rsidRDefault="00131A02" w:rsidP="00131A02">
                    <w:pPr>
                      <w:spacing w:after="0"/>
                      <w:rPr>
                        <w:rFonts w:ascii="Calibri" w:eastAsia="Calibri" w:hAnsi="Calibri" w:cs="Calibri"/>
                        <w:noProof/>
                        <w:color w:val="FF0000"/>
                        <w:sz w:val="24"/>
                        <w:szCs w:val="24"/>
                      </w:rPr>
                    </w:pPr>
                    <w:r w:rsidRPr="00131A02">
                      <w:rPr>
                        <w:rFonts w:ascii="Calibri" w:eastAsia="Calibri" w:hAnsi="Calibri" w:cs="Calibri"/>
                        <w:noProof/>
                        <w:color w:val="FF0000"/>
                        <w:sz w:val="24"/>
                        <w:szCs w:val="24"/>
                      </w:rPr>
                      <w:t>OFFICIAL: Sensitive - Legislative Secrecy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AABD60"/>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Theme="minorHAnsi" w:hAnsiTheme="minorHAnsi" w:hint="default"/>
        <w:sz w:val="22"/>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84C7EA6"/>
    <w:multiLevelType w:val="hybridMultilevel"/>
    <w:tmpl w:val="E800F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F21B2A"/>
    <w:multiLevelType w:val="hybridMultilevel"/>
    <w:tmpl w:val="B290C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205A3A"/>
    <w:multiLevelType w:val="multilevel"/>
    <w:tmpl w:val="760AFE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E5126B"/>
    <w:multiLevelType w:val="hybridMultilevel"/>
    <w:tmpl w:val="95126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4CF149F"/>
    <w:multiLevelType w:val="hybridMultilevel"/>
    <w:tmpl w:val="96DC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5101E7"/>
    <w:multiLevelType w:val="hybridMultilevel"/>
    <w:tmpl w:val="DC984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2" w15:restartNumberingAfterBreak="0">
    <w:nsid w:val="3C98649D"/>
    <w:multiLevelType w:val="hybridMultilevel"/>
    <w:tmpl w:val="50FE7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EC175A"/>
    <w:multiLevelType w:val="hybridMultilevel"/>
    <w:tmpl w:val="01162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3CD23AC"/>
    <w:multiLevelType w:val="hybridMultilevel"/>
    <w:tmpl w:val="57BAE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17690E"/>
    <w:multiLevelType w:val="multilevel"/>
    <w:tmpl w:val="760AFE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0" w15:restartNumberingAfterBreak="0">
    <w:nsid w:val="60266B5E"/>
    <w:multiLevelType w:val="multilevel"/>
    <w:tmpl w:val="2E004328"/>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24"/>
  </w:num>
  <w:num w:numId="12" w16cid:durableId="1055083277">
    <w:abstractNumId w:val="13"/>
  </w:num>
  <w:num w:numId="13" w16cid:durableId="1782914385">
    <w:abstractNumId w:val="30"/>
  </w:num>
  <w:num w:numId="14" w16cid:durableId="1239973112">
    <w:abstractNumId w:val="12"/>
  </w:num>
  <w:num w:numId="15" w16cid:durableId="1843743432">
    <w:abstractNumId w:val="31"/>
  </w:num>
  <w:num w:numId="16" w16cid:durableId="2116971440">
    <w:abstractNumId w:val="10"/>
  </w:num>
  <w:num w:numId="17" w16cid:durableId="1893229063">
    <w:abstractNumId w:val="21"/>
  </w:num>
  <w:num w:numId="18" w16cid:durableId="1059088669">
    <w:abstractNumId w:val="27"/>
  </w:num>
  <w:num w:numId="19" w16cid:durableId="13159911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9"/>
  </w:num>
  <w:num w:numId="21" w16cid:durableId="1399326623">
    <w:abstractNumId w:val="16"/>
  </w:num>
  <w:num w:numId="22" w16cid:durableId="1262448621">
    <w:abstractNumId w:val="18"/>
  </w:num>
  <w:num w:numId="23" w16cid:durableId="555750365">
    <w:abstractNumId w:val="25"/>
  </w:num>
  <w:num w:numId="24" w16cid:durableId="1312057069">
    <w:abstractNumId w:val="30"/>
  </w:num>
  <w:num w:numId="25" w16cid:durableId="1814374129">
    <w:abstractNumId w:val="20"/>
  </w:num>
  <w:num w:numId="26" w16cid:durableId="1927420240">
    <w:abstractNumId w:val="26"/>
  </w:num>
  <w:num w:numId="27" w16cid:durableId="1373460553">
    <w:abstractNumId w:val="23"/>
  </w:num>
  <w:num w:numId="28" w16cid:durableId="1192300078">
    <w:abstractNumId w:val="17"/>
  </w:num>
  <w:num w:numId="29" w16cid:durableId="95175008">
    <w:abstractNumId w:val="22"/>
  </w:num>
  <w:num w:numId="30" w16cid:durableId="961498794">
    <w:abstractNumId w:val="14"/>
  </w:num>
  <w:num w:numId="31" w16cid:durableId="906189506">
    <w:abstractNumId w:val="11"/>
  </w:num>
  <w:num w:numId="32" w16cid:durableId="1774281415">
    <w:abstractNumId w:val="19"/>
  </w:num>
  <w:num w:numId="33" w16cid:durableId="54622578">
    <w:abstractNumId w:val="15"/>
  </w:num>
  <w:num w:numId="34" w16cid:durableId="67189273">
    <w:abstractNumId w:val="28"/>
  </w:num>
  <w:num w:numId="35" w16cid:durableId="788548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3641"/>
    <w:rsid w:val="00004D52"/>
    <w:rsid w:val="000175EA"/>
    <w:rsid w:val="00024F1A"/>
    <w:rsid w:val="00025FB4"/>
    <w:rsid w:val="00030FBC"/>
    <w:rsid w:val="00034056"/>
    <w:rsid w:val="00041370"/>
    <w:rsid w:val="00047BF6"/>
    <w:rsid w:val="00047DD3"/>
    <w:rsid w:val="00051149"/>
    <w:rsid w:val="0005665A"/>
    <w:rsid w:val="00063DA7"/>
    <w:rsid w:val="0006468D"/>
    <w:rsid w:val="0006752F"/>
    <w:rsid w:val="00070E76"/>
    <w:rsid w:val="000754D6"/>
    <w:rsid w:val="00087B5C"/>
    <w:rsid w:val="000932F7"/>
    <w:rsid w:val="000A2968"/>
    <w:rsid w:val="000A33B7"/>
    <w:rsid w:val="000A3EE1"/>
    <w:rsid w:val="000A5577"/>
    <w:rsid w:val="000B06EB"/>
    <w:rsid w:val="000B1332"/>
    <w:rsid w:val="000B25BF"/>
    <w:rsid w:val="000B5BAF"/>
    <w:rsid w:val="000C0136"/>
    <w:rsid w:val="000D1271"/>
    <w:rsid w:val="000D6381"/>
    <w:rsid w:val="000F03C8"/>
    <w:rsid w:val="000F564A"/>
    <w:rsid w:val="001013C1"/>
    <w:rsid w:val="00106014"/>
    <w:rsid w:val="00111A39"/>
    <w:rsid w:val="001142E7"/>
    <w:rsid w:val="00116C31"/>
    <w:rsid w:val="00123781"/>
    <w:rsid w:val="00124B54"/>
    <w:rsid w:val="00131117"/>
    <w:rsid w:val="00131A02"/>
    <w:rsid w:val="001324CB"/>
    <w:rsid w:val="0013335A"/>
    <w:rsid w:val="00135A8C"/>
    <w:rsid w:val="001459E4"/>
    <w:rsid w:val="0014714E"/>
    <w:rsid w:val="00150531"/>
    <w:rsid w:val="00153688"/>
    <w:rsid w:val="00155BFB"/>
    <w:rsid w:val="0015663F"/>
    <w:rsid w:val="00156E52"/>
    <w:rsid w:val="001738A0"/>
    <w:rsid w:val="00176671"/>
    <w:rsid w:val="00177396"/>
    <w:rsid w:val="0018105F"/>
    <w:rsid w:val="001825E5"/>
    <w:rsid w:val="00182977"/>
    <w:rsid w:val="0019545D"/>
    <w:rsid w:val="001A2EDD"/>
    <w:rsid w:val="001A3F3B"/>
    <w:rsid w:val="001A6684"/>
    <w:rsid w:val="001A6D95"/>
    <w:rsid w:val="001B13A0"/>
    <w:rsid w:val="001B2622"/>
    <w:rsid w:val="001B3C02"/>
    <w:rsid w:val="001B3CC9"/>
    <w:rsid w:val="001B7916"/>
    <w:rsid w:val="001B7E3A"/>
    <w:rsid w:val="001C1B96"/>
    <w:rsid w:val="001C7708"/>
    <w:rsid w:val="001D10CD"/>
    <w:rsid w:val="001D22FC"/>
    <w:rsid w:val="001D27ED"/>
    <w:rsid w:val="001D673D"/>
    <w:rsid w:val="001D69B4"/>
    <w:rsid w:val="001D6EFB"/>
    <w:rsid w:val="001E0390"/>
    <w:rsid w:val="001E0FDA"/>
    <w:rsid w:val="001F13EF"/>
    <w:rsid w:val="001F2A78"/>
    <w:rsid w:val="001F30D0"/>
    <w:rsid w:val="001F55AB"/>
    <w:rsid w:val="00203027"/>
    <w:rsid w:val="00204C33"/>
    <w:rsid w:val="00205761"/>
    <w:rsid w:val="002101BE"/>
    <w:rsid w:val="00216BB7"/>
    <w:rsid w:val="00223E46"/>
    <w:rsid w:val="002271AD"/>
    <w:rsid w:val="00247A37"/>
    <w:rsid w:val="00264E70"/>
    <w:rsid w:val="00266BE5"/>
    <w:rsid w:val="00267E2B"/>
    <w:rsid w:val="00270058"/>
    <w:rsid w:val="0027243E"/>
    <w:rsid w:val="00281C83"/>
    <w:rsid w:val="002861BB"/>
    <w:rsid w:val="002908FD"/>
    <w:rsid w:val="002958EF"/>
    <w:rsid w:val="002A33D1"/>
    <w:rsid w:val="002A6A10"/>
    <w:rsid w:val="002B1FB5"/>
    <w:rsid w:val="002B3440"/>
    <w:rsid w:val="002C0321"/>
    <w:rsid w:val="002C3963"/>
    <w:rsid w:val="002C43A9"/>
    <w:rsid w:val="002C4E7E"/>
    <w:rsid w:val="002D40A2"/>
    <w:rsid w:val="002E7293"/>
    <w:rsid w:val="002F09C4"/>
    <w:rsid w:val="00301979"/>
    <w:rsid w:val="00313A5B"/>
    <w:rsid w:val="00314D80"/>
    <w:rsid w:val="0031628A"/>
    <w:rsid w:val="00335A58"/>
    <w:rsid w:val="003416E2"/>
    <w:rsid w:val="003422BF"/>
    <w:rsid w:val="00344DF6"/>
    <w:rsid w:val="003504B0"/>
    <w:rsid w:val="00355346"/>
    <w:rsid w:val="00362801"/>
    <w:rsid w:val="00364B5E"/>
    <w:rsid w:val="003655CA"/>
    <w:rsid w:val="0036775A"/>
    <w:rsid w:val="0037364A"/>
    <w:rsid w:val="00374DB7"/>
    <w:rsid w:val="00375F86"/>
    <w:rsid w:val="00383CA7"/>
    <w:rsid w:val="00385B30"/>
    <w:rsid w:val="00386CFD"/>
    <w:rsid w:val="00387938"/>
    <w:rsid w:val="003A2722"/>
    <w:rsid w:val="003A58BE"/>
    <w:rsid w:val="003B0AC3"/>
    <w:rsid w:val="003B12EE"/>
    <w:rsid w:val="003B5E2E"/>
    <w:rsid w:val="003C3CF9"/>
    <w:rsid w:val="003C76F0"/>
    <w:rsid w:val="003D31A2"/>
    <w:rsid w:val="003D42BF"/>
    <w:rsid w:val="003D69C2"/>
    <w:rsid w:val="003D70A0"/>
    <w:rsid w:val="003D71CD"/>
    <w:rsid w:val="003E07CE"/>
    <w:rsid w:val="003E0EDA"/>
    <w:rsid w:val="00402758"/>
    <w:rsid w:val="00406193"/>
    <w:rsid w:val="00422EDF"/>
    <w:rsid w:val="004245CD"/>
    <w:rsid w:val="00427548"/>
    <w:rsid w:val="00437AB0"/>
    <w:rsid w:val="0044344B"/>
    <w:rsid w:val="00443642"/>
    <w:rsid w:val="0044632C"/>
    <w:rsid w:val="004508F1"/>
    <w:rsid w:val="00455D42"/>
    <w:rsid w:val="00456DCF"/>
    <w:rsid w:val="0045759B"/>
    <w:rsid w:val="004608D6"/>
    <w:rsid w:val="00460AFC"/>
    <w:rsid w:val="00461431"/>
    <w:rsid w:val="0046189E"/>
    <w:rsid w:val="00461D41"/>
    <w:rsid w:val="004666B6"/>
    <w:rsid w:val="00471E8B"/>
    <w:rsid w:val="004754EC"/>
    <w:rsid w:val="00480227"/>
    <w:rsid w:val="004830DF"/>
    <w:rsid w:val="00483210"/>
    <w:rsid w:val="00487FB7"/>
    <w:rsid w:val="0049326C"/>
    <w:rsid w:val="00493E9A"/>
    <w:rsid w:val="00495FAF"/>
    <w:rsid w:val="004976C3"/>
    <w:rsid w:val="004A1A5E"/>
    <w:rsid w:val="004A4617"/>
    <w:rsid w:val="004A6371"/>
    <w:rsid w:val="004B0EC6"/>
    <w:rsid w:val="004C5F65"/>
    <w:rsid w:val="004D292C"/>
    <w:rsid w:val="004D5DC4"/>
    <w:rsid w:val="004E0106"/>
    <w:rsid w:val="004E36A5"/>
    <w:rsid w:val="004E399C"/>
    <w:rsid w:val="004E5149"/>
    <w:rsid w:val="004F7865"/>
    <w:rsid w:val="00503190"/>
    <w:rsid w:val="00510D89"/>
    <w:rsid w:val="0051686C"/>
    <w:rsid w:val="0051712D"/>
    <w:rsid w:val="0052326C"/>
    <w:rsid w:val="00525ED8"/>
    <w:rsid w:val="0052675C"/>
    <w:rsid w:val="00527F48"/>
    <w:rsid w:val="00535A55"/>
    <w:rsid w:val="005418F2"/>
    <w:rsid w:val="00543280"/>
    <w:rsid w:val="00551DB2"/>
    <w:rsid w:val="00560964"/>
    <w:rsid w:val="005722A6"/>
    <w:rsid w:val="00576462"/>
    <w:rsid w:val="005822AC"/>
    <w:rsid w:val="00582B64"/>
    <w:rsid w:val="00585230"/>
    <w:rsid w:val="00586B50"/>
    <w:rsid w:val="0058743D"/>
    <w:rsid w:val="00590AA1"/>
    <w:rsid w:val="00592400"/>
    <w:rsid w:val="00592E04"/>
    <w:rsid w:val="00594E47"/>
    <w:rsid w:val="005B02B0"/>
    <w:rsid w:val="005B61A8"/>
    <w:rsid w:val="005C11E7"/>
    <w:rsid w:val="005C28BD"/>
    <w:rsid w:val="005C2C33"/>
    <w:rsid w:val="005C4F2A"/>
    <w:rsid w:val="005D0160"/>
    <w:rsid w:val="005D0221"/>
    <w:rsid w:val="005D0535"/>
    <w:rsid w:val="005D07F7"/>
    <w:rsid w:val="005D0971"/>
    <w:rsid w:val="005D0B45"/>
    <w:rsid w:val="005D1067"/>
    <w:rsid w:val="005D7746"/>
    <w:rsid w:val="005E26DA"/>
    <w:rsid w:val="005E7A5C"/>
    <w:rsid w:val="005F1921"/>
    <w:rsid w:val="00600926"/>
    <w:rsid w:val="00603039"/>
    <w:rsid w:val="00603367"/>
    <w:rsid w:val="006043AE"/>
    <w:rsid w:val="0061193D"/>
    <w:rsid w:val="00613C6E"/>
    <w:rsid w:val="0061677C"/>
    <w:rsid w:val="00623507"/>
    <w:rsid w:val="00624316"/>
    <w:rsid w:val="006323F8"/>
    <w:rsid w:val="006365BC"/>
    <w:rsid w:val="006406A1"/>
    <w:rsid w:val="00641EB7"/>
    <w:rsid w:val="00647E8B"/>
    <w:rsid w:val="006617C4"/>
    <w:rsid w:val="00663635"/>
    <w:rsid w:val="006718E3"/>
    <w:rsid w:val="0068014A"/>
    <w:rsid w:val="00681E3D"/>
    <w:rsid w:val="00682A98"/>
    <w:rsid w:val="00687108"/>
    <w:rsid w:val="006932CE"/>
    <w:rsid w:val="00696112"/>
    <w:rsid w:val="006A7A61"/>
    <w:rsid w:val="006B085C"/>
    <w:rsid w:val="006B28A8"/>
    <w:rsid w:val="006B2D56"/>
    <w:rsid w:val="006B49A4"/>
    <w:rsid w:val="006C194B"/>
    <w:rsid w:val="006D1243"/>
    <w:rsid w:val="006D2778"/>
    <w:rsid w:val="006E21A4"/>
    <w:rsid w:val="006E6B6A"/>
    <w:rsid w:val="006F04A2"/>
    <w:rsid w:val="006F3FC7"/>
    <w:rsid w:val="006F5833"/>
    <w:rsid w:val="00700A3A"/>
    <w:rsid w:val="00703EE3"/>
    <w:rsid w:val="007114B9"/>
    <w:rsid w:val="00711B73"/>
    <w:rsid w:val="0072059B"/>
    <w:rsid w:val="00727F06"/>
    <w:rsid w:val="00731FEB"/>
    <w:rsid w:val="007342F7"/>
    <w:rsid w:val="00735F19"/>
    <w:rsid w:val="00741BC8"/>
    <w:rsid w:val="0074207F"/>
    <w:rsid w:val="0074595F"/>
    <w:rsid w:val="007469DE"/>
    <w:rsid w:val="00751E53"/>
    <w:rsid w:val="007525A8"/>
    <w:rsid w:val="0075417C"/>
    <w:rsid w:val="0075722B"/>
    <w:rsid w:val="00757C24"/>
    <w:rsid w:val="00761EFD"/>
    <w:rsid w:val="00764898"/>
    <w:rsid w:val="00766DA0"/>
    <w:rsid w:val="00770D99"/>
    <w:rsid w:val="00777CC8"/>
    <w:rsid w:val="0078151A"/>
    <w:rsid w:val="00783B5C"/>
    <w:rsid w:val="00784EB3"/>
    <w:rsid w:val="007865F6"/>
    <w:rsid w:val="00790869"/>
    <w:rsid w:val="00792238"/>
    <w:rsid w:val="00792CC2"/>
    <w:rsid w:val="00793A14"/>
    <w:rsid w:val="007A07B7"/>
    <w:rsid w:val="007A13BE"/>
    <w:rsid w:val="007A6EB9"/>
    <w:rsid w:val="007A78C3"/>
    <w:rsid w:val="007A7A8B"/>
    <w:rsid w:val="007B2FD8"/>
    <w:rsid w:val="007C0C91"/>
    <w:rsid w:val="007C1747"/>
    <w:rsid w:val="007C371D"/>
    <w:rsid w:val="007C3F24"/>
    <w:rsid w:val="007C7C24"/>
    <w:rsid w:val="007D5F0D"/>
    <w:rsid w:val="007D6E9C"/>
    <w:rsid w:val="007E1652"/>
    <w:rsid w:val="007F0956"/>
    <w:rsid w:val="007F4C62"/>
    <w:rsid w:val="007F5EEC"/>
    <w:rsid w:val="008041FF"/>
    <w:rsid w:val="00804756"/>
    <w:rsid w:val="008113E5"/>
    <w:rsid w:val="008116C0"/>
    <w:rsid w:val="00821A7A"/>
    <w:rsid w:val="00836FFE"/>
    <w:rsid w:val="008379EB"/>
    <w:rsid w:val="00843BFC"/>
    <w:rsid w:val="008461CD"/>
    <w:rsid w:val="00846C27"/>
    <w:rsid w:val="00856BD5"/>
    <w:rsid w:val="00870AE1"/>
    <w:rsid w:val="00874542"/>
    <w:rsid w:val="00876F57"/>
    <w:rsid w:val="00877A94"/>
    <w:rsid w:val="008822D7"/>
    <w:rsid w:val="008833D7"/>
    <w:rsid w:val="008857F1"/>
    <w:rsid w:val="00891245"/>
    <w:rsid w:val="00893AF6"/>
    <w:rsid w:val="008941BF"/>
    <w:rsid w:val="008A6130"/>
    <w:rsid w:val="008B350E"/>
    <w:rsid w:val="008C2228"/>
    <w:rsid w:val="008C248F"/>
    <w:rsid w:val="008D72C9"/>
    <w:rsid w:val="008E3163"/>
    <w:rsid w:val="008E39DD"/>
    <w:rsid w:val="008E750D"/>
    <w:rsid w:val="008F510D"/>
    <w:rsid w:val="0090126A"/>
    <w:rsid w:val="009150DF"/>
    <w:rsid w:val="00917B49"/>
    <w:rsid w:val="009276CD"/>
    <w:rsid w:val="009310C5"/>
    <w:rsid w:val="00950B4F"/>
    <w:rsid w:val="00951F6A"/>
    <w:rsid w:val="00952B52"/>
    <w:rsid w:val="00953184"/>
    <w:rsid w:val="009558E1"/>
    <w:rsid w:val="009661FD"/>
    <w:rsid w:val="00966FEA"/>
    <w:rsid w:val="00967119"/>
    <w:rsid w:val="00976637"/>
    <w:rsid w:val="00977644"/>
    <w:rsid w:val="009802CB"/>
    <w:rsid w:val="0098373B"/>
    <w:rsid w:val="009A2EDC"/>
    <w:rsid w:val="009A6786"/>
    <w:rsid w:val="009A6BC9"/>
    <w:rsid w:val="009B1910"/>
    <w:rsid w:val="009B33E3"/>
    <w:rsid w:val="009B4EFF"/>
    <w:rsid w:val="009B6F32"/>
    <w:rsid w:val="009C2830"/>
    <w:rsid w:val="009C6E7E"/>
    <w:rsid w:val="009E1419"/>
    <w:rsid w:val="009F2A30"/>
    <w:rsid w:val="009F2C2E"/>
    <w:rsid w:val="009F40CC"/>
    <w:rsid w:val="009F5117"/>
    <w:rsid w:val="009F5A83"/>
    <w:rsid w:val="00A06A8B"/>
    <w:rsid w:val="00A070D4"/>
    <w:rsid w:val="00A0786D"/>
    <w:rsid w:val="00A146A0"/>
    <w:rsid w:val="00A167AC"/>
    <w:rsid w:val="00A202A2"/>
    <w:rsid w:val="00A21FD2"/>
    <w:rsid w:val="00A22898"/>
    <w:rsid w:val="00A23A3E"/>
    <w:rsid w:val="00A24041"/>
    <w:rsid w:val="00A30285"/>
    <w:rsid w:val="00A32258"/>
    <w:rsid w:val="00A52015"/>
    <w:rsid w:val="00A5475C"/>
    <w:rsid w:val="00A55737"/>
    <w:rsid w:val="00A67677"/>
    <w:rsid w:val="00A7167F"/>
    <w:rsid w:val="00A71EFF"/>
    <w:rsid w:val="00A7382F"/>
    <w:rsid w:val="00A837AD"/>
    <w:rsid w:val="00A87291"/>
    <w:rsid w:val="00A8731E"/>
    <w:rsid w:val="00A91BA3"/>
    <w:rsid w:val="00A95B68"/>
    <w:rsid w:val="00AA1CAC"/>
    <w:rsid w:val="00AA669D"/>
    <w:rsid w:val="00AA719E"/>
    <w:rsid w:val="00AB0755"/>
    <w:rsid w:val="00AB6BA2"/>
    <w:rsid w:val="00AB7DC5"/>
    <w:rsid w:val="00AC0A87"/>
    <w:rsid w:val="00AC6161"/>
    <w:rsid w:val="00AD222B"/>
    <w:rsid w:val="00AE3B01"/>
    <w:rsid w:val="00AE6E38"/>
    <w:rsid w:val="00AF6BDC"/>
    <w:rsid w:val="00AF7609"/>
    <w:rsid w:val="00B053AB"/>
    <w:rsid w:val="00B05CED"/>
    <w:rsid w:val="00B076C8"/>
    <w:rsid w:val="00B1020D"/>
    <w:rsid w:val="00B12890"/>
    <w:rsid w:val="00B12C97"/>
    <w:rsid w:val="00B200EA"/>
    <w:rsid w:val="00B21A37"/>
    <w:rsid w:val="00B244A1"/>
    <w:rsid w:val="00B24E23"/>
    <w:rsid w:val="00B275EA"/>
    <w:rsid w:val="00B343A8"/>
    <w:rsid w:val="00B3511D"/>
    <w:rsid w:val="00B37C71"/>
    <w:rsid w:val="00B448F0"/>
    <w:rsid w:val="00B47067"/>
    <w:rsid w:val="00B5012A"/>
    <w:rsid w:val="00B55D4E"/>
    <w:rsid w:val="00B567A6"/>
    <w:rsid w:val="00B57F72"/>
    <w:rsid w:val="00B57F76"/>
    <w:rsid w:val="00B65E54"/>
    <w:rsid w:val="00B67D62"/>
    <w:rsid w:val="00B713EF"/>
    <w:rsid w:val="00B718FC"/>
    <w:rsid w:val="00B747DB"/>
    <w:rsid w:val="00B7541C"/>
    <w:rsid w:val="00B80E10"/>
    <w:rsid w:val="00B8599F"/>
    <w:rsid w:val="00B949D1"/>
    <w:rsid w:val="00B96D69"/>
    <w:rsid w:val="00BA0305"/>
    <w:rsid w:val="00BA545F"/>
    <w:rsid w:val="00BA6B4B"/>
    <w:rsid w:val="00BA7206"/>
    <w:rsid w:val="00BB44FF"/>
    <w:rsid w:val="00BC0651"/>
    <w:rsid w:val="00BC35B6"/>
    <w:rsid w:val="00BD5761"/>
    <w:rsid w:val="00BE0AB2"/>
    <w:rsid w:val="00BE56B6"/>
    <w:rsid w:val="00BF014C"/>
    <w:rsid w:val="00BF27C2"/>
    <w:rsid w:val="00BF3C4D"/>
    <w:rsid w:val="00BF3F0A"/>
    <w:rsid w:val="00C02510"/>
    <w:rsid w:val="00C05FA2"/>
    <w:rsid w:val="00C11D4C"/>
    <w:rsid w:val="00C11D58"/>
    <w:rsid w:val="00C16DCB"/>
    <w:rsid w:val="00C16E03"/>
    <w:rsid w:val="00C21E49"/>
    <w:rsid w:val="00C31E7B"/>
    <w:rsid w:val="00C42894"/>
    <w:rsid w:val="00C43E3E"/>
    <w:rsid w:val="00C51390"/>
    <w:rsid w:val="00C5177A"/>
    <w:rsid w:val="00C56D33"/>
    <w:rsid w:val="00C61195"/>
    <w:rsid w:val="00C61A86"/>
    <w:rsid w:val="00C64867"/>
    <w:rsid w:val="00C652BC"/>
    <w:rsid w:val="00C74B40"/>
    <w:rsid w:val="00C75D68"/>
    <w:rsid w:val="00C8358A"/>
    <w:rsid w:val="00C837A0"/>
    <w:rsid w:val="00C83AC1"/>
    <w:rsid w:val="00C90D42"/>
    <w:rsid w:val="00C924CE"/>
    <w:rsid w:val="00C973DA"/>
    <w:rsid w:val="00CA0D9C"/>
    <w:rsid w:val="00CB105B"/>
    <w:rsid w:val="00CC3451"/>
    <w:rsid w:val="00CC4BE7"/>
    <w:rsid w:val="00CC7347"/>
    <w:rsid w:val="00CC78BB"/>
    <w:rsid w:val="00CD05B9"/>
    <w:rsid w:val="00CD73BC"/>
    <w:rsid w:val="00CF6609"/>
    <w:rsid w:val="00CF75A5"/>
    <w:rsid w:val="00D009E7"/>
    <w:rsid w:val="00D01C12"/>
    <w:rsid w:val="00D028A9"/>
    <w:rsid w:val="00D033BE"/>
    <w:rsid w:val="00D03EA9"/>
    <w:rsid w:val="00D04ADF"/>
    <w:rsid w:val="00D1738A"/>
    <w:rsid w:val="00D23E3A"/>
    <w:rsid w:val="00D2450D"/>
    <w:rsid w:val="00D37503"/>
    <w:rsid w:val="00D376C4"/>
    <w:rsid w:val="00D42B03"/>
    <w:rsid w:val="00D43CAD"/>
    <w:rsid w:val="00D5153B"/>
    <w:rsid w:val="00D523CC"/>
    <w:rsid w:val="00D60735"/>
    <w:rsid w:val="00D66607"/>
    <w:rsid w:val="00D7159D"/>
    <w:rsid w:val="00D7261F"/>
    <w:rsid w:val="00D72C00"/>
    <w:rsid w:val="00D74C29"/>
    <w:rsid w:val="00D81F6C"/>
    <w:rsid w:val="00D82101"/>
    <w:rsid w:val="00D84C5F"/>
    <w:rsid w:val="00D90E2F"/>
    <w:rsid w:val="00D90ED8"/>
    <w:rsid w:val="00D912A5"/>
    <w:rsid w:val="00D94604"/>
    <w:rsid w:val="00D97152"/>
    <w:rsid w:val="00DA3F6E"/>
    <w:rsid w:val="00DA7289"/>
    <w:rsid w:val="00DB6269"/>
    <w:rsid w:val="00DC250D"/>
    <w:rsid w:val="00DD0188"/>
    <w:rsid w:val="00DD3D34"/>
    <w:rsid w:val="00DD4E90"/>
    <w:rsid w:val="00DD552D"/>
    <w:rsid w:val="00DD7A7A"/>
    <w:rsid w:val="00DE1715"/>
    <w:rsid w:val="00DE56A4"/>
    <w:rsid w:val="00DF1902"/>
    <w:rsid w:val="00E000F8"/>
    <w:rsid w:val="00E03288"/>
    <w:rsid w:val="00E06460"/>
    <w:rsid w:val="00E12092"/>
    <w:rsid w:val="00E20388"/>
    <w:rsid w:val="00E20929"/>
    <w:rsid w:val="00E20C21"/>
    <w:rsid w:val="00E24A51"/>
    <w:rsid w:val="00E26635"/>
    <w:rsid w:val="00E30B82"/>
    <w:rsid w:val="00E3162C"/>
    <w:rsid w:val="00E33FD1"/>
    <w:rsid w:val="00E34C5D"/>
    <w:rsid w:val="00E35864"/>
    <w:rsid w:val="00E4171F"/>
    <w:rsid w:val="00E52CF5"/>
    <w:rsid w:val="00E60DFC"/>
    <w:rsid w:val="00E6630F"/>
    <w:rsid w:val="00E76692"/>
    <w:rsid w:val="00E76DBE"/>
    <w:rsid w:val="00E833AA"/>
    <w:rsid w:val="00E835DA"/>
    <w:rsid w:val="00E84638"/>
    <w:rsid w:val="00E84E5A"/>
    <w:rsid w:val="00E858AA"/>
    <w:rsid w:val="00E879B9"/>
    <w:rsid w:val="00E93618"/>
    <w:rsid w:val="00EA3FCE"/>
    <w:rsid w:val="00EB00DE"/>
    <w:rsid w:val="00EB3179"/>
    <w:rsid w:val="00EB6027"/>
    <w:rsid w:val="00ED0C46"/>
    <w:rsid w:val="00ED3906"/>
    <w:rsid w:val="00ED4816"/>
    <w:rsid w:val="00ED49D7"/>
    <w:rsid w:val="00EE5779"/>
    <w:rsid w:val="00EE5AEE"/>
    <w:rsid w:val="00EE5B62"/>
    <w:rsid w:val="00EE5E84"/>
    <w:rsid w:val="00EE7DB1"/>
    <w:rsid w:val="00EF0E09"/>
    <w:rsid w:val="00EF64D1"/>
    <w:rsid w:val="00EF7D21"/>
    <w:rsid w:val="00F101AB"/>
    <w:rsid w:val="00F10D44"/>
    <w:rsid w:val="00F1321C"/>
    <w:rsid w:val="00F14092"/>
    <w:rsid w:val="00F2069E"/>
    <w:rsid w:val="00F325A2"/>
    <w:rsid w:val="00F42484"/>
    <w:rsid w:val="00F440C0"/>
    <w:rsid w:val="00F4685A"/>
    <w:rsid w:val="00F526AE"/>
    <w:rsid w:val="00F55838"/>
    <w:rsid w:val="00F618D7"/>
    <w:rsid w:val="00F64542"/>
    <w:rsid w:val="00F67946"/>
    <w:rsid w:val="00F744F7"/>
    <w:rsid w:val="00F746ED"/>
    <w:rsid w:val="00F75AF2"/>
    <w:rsid w:val="00F7656C"/>
    <w:rsid w:val="00F8324F"/>
    <w:rsid w:val="00F873F4"/>
    <w:rsid w:val="00F9280D"/>
    <w:rsid w:val="00F93995"/>
    <w:rsid w:val="00F9405A"/>
    <w:rsid w:val="00F9633A"/>
    <w:rsid w:val="00FA3719"/>
    <w:rsid w:val="00FA44EF"/>
    <w:rsid w:val="00FB1EA9"/>
    <w:rsid w:val="00FD0FA5"/>
    <w:rsid w:val="00FD7970"/>
    <w:rsid w:val="00FE158E"/>
    <w:rsid w:val="00FE1710"/>
    <w:rsid w:val="00FE20A4"/>
    <w:rsid w:val="00FF173A"/>
    <w:rsid w:val="00FF2043"/>
    <w:rsid w:val="00FF20EB"/>
    <w:rsid w:val="00FF2F90"/>
    <w:rsid w:val="00FF7D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qFormat/>
    <w:rsid w:val="009F5A83"/>
    <w:pPr>
      <w:keepNext/>
      <w:keepLines/>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contextualSpacing w:val="0"/>
    </w:pPr>
  </w:style>
  <w:style w:type="paragraph" w:styleId="ListBullet2">
    <w:name w:val="List Bullet 2"/>
    <w:basedOn w:val="ListParagraph"/>
    <w:uiPriority w:val="99"/>
    <w:unhideWhenUsed/>
    <w:rsid w:val="00A146A0"/>
    <w:pPr>
      <w:numPr>
        <w:ilvl w:val="1"/>
        <w:numId w:val="13"/>
      </w:numPr>
      <w:spacing w:before="120" w:after="120"/>
      <w:contextualSpacing w:val="0"/>
    </w:pPr>
  </w:style>
  <w:style w:type="paragraph" w:styleId="ListBullet3">
    <w:name w:val="List Bullet 3"/>
    <w:basedOn w:val="ListParagraph"/>
    <w:uiPriority w:val="99"/>
    <w:unhideWhenUsed/>
    <w:rsid w:val="00A146A0"/>
    <w:pPr>
      <w:numPr>
        <w:ilvl w:val="2"/>
        <w:numId w:val="13"/>
      </w:numPr>
      <w:spacing w:before="120" w:after="120"/>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contextualSpacing w:val="0"/>
    </w:pPr>
  </w:style>
  <w:style w:type="paragraph" w:styleId="ListBullet5">
    <w:name w:val="List Bullet 5"/>
    <w:basedOn w:val="ListParagraph"/>
    <w:uiPriority w:val="99"/>
    <w:unhideWhenUsed/>
    <w:rsid w:val="00A146A0"/>
    <w:pPr>
      <w:numPr>
        <w:ilvl w:val="4"/>
        <w:numId w:val="13"/>
      </w:numPr>
      <w:spacing w:before="120" w:after="120"/>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styleId="Revision">
    <w:name w:val="Revision"/>
    <w:hidden/>
    <w:uiPriority w:val="99"/>
    <w:semiHidden/>
    <w:rsid w:val="00ED49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27484">
      <w:bodyDiv w:val="1"/>
      <w:marLeft w:val="0"/>
      <w:marRight w:val="0"/>
      <w:marTop w:val="0"/>
      <w:marBottom w:val="0"/>
      <w:divBdr>
        <w:top w:val="none" w:sz="0" w:space="0" w:color="auto"/>
        <w:left w:val="none" w:sz="0" w:space="0" w:color="auto"/>
        <w:bottom w:val="none" w:sz="0" w:space="0" w:color="auto"/>
        <w:right w:val="none" w:sz="0" w:space="0" w:color="auto"/>
      </w:divBdr>
    </w:div>
    <w:div w:id="325089955">
      <w:bodyDiv w:val="1"/>
      <w:marLeft w:val="0"/>
      <w:marRight w:val="0"/>
      <w:marTop w:val="0"/>
      <w:marBottom w:val="0"/>
      <w:divBdr>
        <w:top w:val="none" w:sz="0" w:space="0" w:color="auto"/>
        <w:left w:val="none" w:sz="0" w:space="0" w:color="auto"/>
        <w:bottom w:val="none" w:sz="0" w:space="0" w:color="auto"/>
        <w:right w:val="none" w:sz="0" w:space="0" w:color="auto"/>
      </w:divBdr>
    </w:div>
    <w:div w:id="450591369">
      <w:bodyDiv w:val="1"/>
      <w:marLeft w:val="0"/>
      <w:marRight w:val="0"/>
      <w:marTop w:val="0"/>
      <w:marBottom w:val="0"/>
      <w:divBdr>
        <w:top w:val="none" w:sz="0" w:space="0" w:color="auto"/>
        <w:left w:val="none" w:sz="0" w:space="0" w:color="auto"/>
        <w:bottom w:val="none" w:sz="0" w:space="0" w:color="auto"/>
        <w:right w:val="none" w:sz="0" w:space="0" w:color="auto"/>
      </w:divBdr>
    </w:div>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137530334">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385256328">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 w:id="214565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hyperlink" Target="https://www.parliament.act.gov.au/parliamentary-business/in-committees" TargetMode="External"/><Relationship Id="rId20" Type="http://schemas.openxmlformats.org/officeDocument/2006/relationships/footer" Target="footer5.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s://www.parliament.act.gov.au/parliamentary-business/in-committees/resolution-of-establishment" TargetMode="Externa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broadcast.parliament.act.gov.au/vod/index" TargetMode="External"/><Relationship Id="rId27" Type="http://schemas.openxmlformats.org/officeDocument/2006/relationships/header" Target="header9.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iconwater.com.au/about-us/who-are-we" TargetMode="External"/><Relationship Id="rId3" Type="http://schemas.openxmlformats.org/officeDocument/2006/relationships/hyperlink" Target="https://www.revenue.act.gov.au/tax-reform" TargetMode="External"/><Relationship Id="rId7" Type="http://schemas.openxmlformats.org/officeDocument/2006/relationships/hyperlink" Target="https://www.icrc.act.gov.au/about-us" TargetMode="External"/><Relationship Id="rId2" Type="http://schemas.openxmlformats.org/officeDocument/2006/relationships/hyperlink" Target="https://www.act.gov.au/wellbeing/wellbeing-framework/what-is-the-wellbeing-framework" TargetMode="External"/><Relationship Id="rId1" Type="http://schemas.openxmlformats.org/officeDocument/2006/relationships/hyperlink" Target="https://www.cmtedd.act.gov.au/functions/about" TargetMode="External"/><Relationship Id="rId6" Type="http://schemas.openxmlformats.org/officeDocument/2006/relationships/hyperlink" Target="https://www.revenue.act.gov.au/duties/conveyance-duty/conveyance-duty-exemptions" TargetMode="External"/><Relationship Id="rId5" Type="http://schemas.openxmlformats.org/officeDocument/2006/relationships/hyperlink" Target="https://www.treasury.act.gov.au/budget/budget-2022-23/budget-2022-23/capital-works-program" TargetMode="External"/><Relationship Id="rId4" Type="http://schemas.openxmlformats.org/officeDocument/2006/relationships/hyperlink" Target="https://www.treasury.act.gov.au/budget/budget-2019-20/budget-papers/act-tax-reform-program-on-track" TargetMode="External"/><Relationship Id="rId9" Type="http://schemas.openxmlformats.org/officeDocument/2006/relationships/hyperlink" Target="https://www.act.gov.au/infrastructurecanberra/abou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5A3CFC" w:rsidP="005A3CFC">
          <w:pPr>
            <w:pStyle w:val="CD44A8AEC3884C72AFC3583AFCA9AAC4"/>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5A3CFC" w:rsidP="005A3CFC">
          <w:pPr>
            <w:pStyle w:val="8905C70B835B4AB69E525AF2146B972C"/>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7CD6BFD488534D17A7DF3A3D0CC07C3F"/>
        <w:category>
          <w:name w:val="General"/>
          <w:gallery w:val="placeholder"/>
        </w:category>
        <w:types>
          <w:type w:val="bbPlcHdr"/>
        </w:types>
        <w:behaviors>
          <w:behavior w:val="content"/>
        </w:behaviors>
        <w:guid w:val="{5032C0F3-A111-4DD4-82F2-C8530C49450E}"/>
      </w:docPartPr>
      <w:docPartBody>
        <w:p w:rsidR="005A3CFC" w:rsidRDefault="005A3CFC" w:rsidP="005A3CFC">
          <w:pPr>
            <w:pStyle w:val="7CD6BFD488534D17A7DF3A3D0CC07C3F"/>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altName w:val="﷽﷽﷽﷽﷽﷽﷽﷽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91925"/>
    <w:rsid w:val="000A3EE1"/>
    <w:rsid w:val="000F564A"/>
    <w:rsid w:val="00124B54"/>
    <w:rsid w:val="00142F69"/>
    <w:rsid w:val="0015692C"/>
    <w:rsid w:val="00182977"/>
    <w:rsid w:val="001B7916"/>
    <w:rsid w:val="00243739"/>
    <w:rsid w:val="002565F5"/>
    <w:rsid w:val="00281066"/>
    <w:rsid w:val="002909E4"/>
    <w:rsid w:val="002B4F3D"/>
    <w:rsid w:val="002C0321"/>
    <w:rsid w:val="002C1D8E"/>
    <w:rsid w:val="003A2722"/>
    <w:rsid w:val="003E6D04"/>
    <w:rsid w:val="00465034"/>
    <w:rsid w:val="004754EC"/>
    <w:rsid w:val="0047605E"/>
    <w:rsid w:val="00480227"/>
    <w:rsid w:val="004C5F65"/>
    <w:rsid w:val="005439C6"/>
    <w:rsid w:val="00551DB2"/>
    <w:rsid w:val="00576462"/>
    <w:rsid w:val="005A3CFC"/>
    <w:rsid w:val="005A5EDB"/>
    <w:rsid w:val="005C2C33"/>
    <w:rsid w:val="005D0B45"/>
    <w:rsid w:val="005E7A5C"/>
    <w:rsid w:val="006B67B9"/>
    <w:rsid w:val="00774B43"/>
    <w:rsid w:val="00793A14"/>
    <w:rsid w:val="008116C0"/>
    <w:rsid w:val="00843BFC"/>
    <w:rsid w:val="009310C5"/>
    <w:rsid w:val="00950B4F"/>
    <w:rsid w:val="00951F6A"/>
    <w:rsid w:val="00970294"/>
    <w:rsid w:val="009A6BC9"/>
    <w:rsid w:val="009B7414"/>
    <w:rsid w:val="009F2C2E"/>
    <w:rsid w:val="009F5F77"/>
    <w:rsid w:val="00A7167F"/>
    <w:rsid w:val="00A858DE"/>
    <w:rsid w:val="00A95B68"/>
    <w:rsid w:val="00AB0755"/>
    <w:rsid w:val="00B05CED"/>
    <w:rsid w:val="00B200EA"/>
    <w:rsid w:val="00B448F0"/>
    <w:rsid w:val="00BA545F"/>
    <w:rsid w:val="00BC5886"/>
    <w:rsid w:val="00C11D58"/>
    <w:rsid w:val="00C42E95"/>
    <w:rsid w:val="00CC3451"/>
    <w:rsid w:val="00CC7347"/>
    <w:rsid w:val="00CF07A3"/>
    <w:rsid w:val="00D028A9"/>
    <w:rsid w:val="00D43CAD"/>
    <w:rsid w:val="00D6638C"/>
    <w:rsid w:val="00DB6269"/>
    <w:rsid w:val="00E75710"/>
    <w:rsid w:val="00E9479A"/>
    <w:rsid w:val="00EA524E"/>
    <w:rsid w:val="00EE7DB1"/>
    <w:rsid w:val="00F1321C"/>
    <w:rsid w:val="00F30E7E"/>
    <w:rsid w:val="00F4175F"/>
    <w:rsid w:val="00F90262"/>
    <w:rsid w:val="00F940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CFC"/>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
    <w:name w:val="CD44A8AEC3884C72AFC3583AFCA9AAC4"/>
    <w:rsid w:val="005A3CFC"/>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
    <w:name w:val="8905C70B835B4AB69E525AF2146B972C"/>
    <w:rsid w:val="005A3CFC"/>
    <w:pPr>
      <w:tabs>
        <w:tab w:val="center" w:pos="4513"/>
        <w:tab w:val="right" w:pos="9026"/>
      </w:tabs>
      <w:spacing w:after="0" w:line="240" w:lineRule="auto"/>
    </w:pPr>
    <w:rPr>
      <w:rFonts w:eastAsiaTheme="minorHAnsi"/>
      <w:lang w:eastAsia="en-US"/>
    </w:rPr>
  </w:style>
  <w:style w:type="paragraph" w:customStyle="1" w:styleId="7CD6BFD488534D17A7DF3A3D0CC07C3F">
    <w:name w:val="7CD6BFD488534D17A7DF3A3D0CC07C3F"/>
    <w:rsid w:val="005A3CFC"/>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6993</Words>
  <Characters>39864</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46764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Adam</dc:creator>
  <cp:keywords/>
  <dc:description/>
  <cp:lastModifiedBy>Palanivel, TeenaX</cp:lastModifiedBy>
  <cp:revision>2</cp:revision>
  <cp:lastPrinted>2025-04-30T02:03:00Z</cp:lastPrinted>
  <dcterms:created xsi:type="dcterms:W3CDTF">2025-05-19T00:38:00Z</dcterms:created>
  <dcterms:modified xsi:type="dcterms:W3CDTF">2025-05-19T00:38:00Z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c86c999,5f169e16,721bf3cf,352ecbc7,2df547d8,2d5f59b7,4b42124f,6044b244,719b2c63</vt:lpwstr>
  </property>
  <property fmtid="{D5CDD505-2E9C-101B-9397-08002B2CF9AE}" pid="3" name="ClassificationContentMarkingHeaderFontProps">
    <vt:lpwstr>#ff0000,12,Calibri</vt:lpwstr>
  </property>
  <property fmtid="{D5CDD505-2E9C-101B-9397-08002B2CF9AE}" pid="4" name="ClassificationContentMarkingHeaderText">
    <vt:lpwstr>OFFICIAL: Sensitive - Legislative Secrecy</vt:lpwstr>
  </property>
  <property fmtid="{D5CDD505-2E9C-101B-9397-08002B2CF9AE}" pid="5" name="MSIP_Label_ef6ee2cd-1d0e-418c-aa17-43cefbd0fad1_Enabled">
    <vt:lpwstr>true</vt:lpwstr>
  </property>
  <property fmtid="{D5CDD505-2E9C-101B-9397-08002B2CF9AE}" pid="6" name="MSIP_Label_ef6ee2cd-1d0e-418c-aa17-43cefbd0fad1_SetDate">
    <vt:lpwstr>2024-12-17T02:59:03Z</vt:lpwstr>
  </property>
  <property fmtid="{D5CDD505-2E9C-101B-9397-08002B2CF9AE}" pid="7" name="MSIP_Label_ef6ee2cd-1d0e-418c-aa17-43cefbd0fad1_Method">
    <vt:lpwstr>Privileged</vt:lpwstr>
  </property>
  <property fmtid="{D5CDD505-2E9C-101B-9397-08002B2CF9AE}" pid="8" name="MSIP_Label_ef6ee2cd-1d0e-418c-aa17-43cefbd0fad1_Name">
    <vt:lpwstr>OFFICIAL Sensitive - Legislative Secrecy</vt:lpwstr>
  </property>
  <property fmtid="{D5CDD505-2E9C-101B-9397-08002B2CF9AE}" pid="9" name="MSIP_Label_ef6ee2cd-1d0e-418c-aa17-43cefbd0fad1_SiteId">
    <vt:lpwstr>b46c1908-0334-4236-b978-585ee88e4199</vt:lpwstr>
  </property>
  <property fmtid="{D5CDD505-2E9C-101B-9397-08002B2CF9AE}" pid="10" name="MSIP_Label_ef6ee2cd-1d0e-418c-aa17-43cefbd0fad1_ActionId">
    <vt:lpwstr>aed1f8dd-1cfb-4e8a-9a83-66349da0231b</vt:lpwstr>
  </property>
  <property fmtid="{D5CDD505-2E9C-101B-9397-08002B2CF9AE}" pid="11" name="MSIP_Label_ef6ee2cd-1d0e-418c-aa17-43cefbd0fad1_ContentBits">
    <vt:lpwstr>1</vt:lpwstr>
  </property>
</Properties>
</file>