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72FD" w14:textId="348642DF" w:rsidR="00A633DD" w:rsidRPr="00A633DD" w:rsidRDefault="00A633DD" w:rsidP="00A633DD">
      <w:pPr>
        <w:keepNext/>
        <w:keepLines/>
        <w:jc w:val="center"/>
        <w:rPr>
          <w:rFonts w:ascii="Times New Roman" w:hAnsi="Times New Roman"/>
          <w:b/>
          <w:bCs/>
          <w:lang w:val="en-AU"/>
        </w:rPr>
      </w:pPr>
      <w:r w:rsidRPr="00A633DD">
        <w:rPr>
          <w:rFonts w:ascii="Times New Roman" w:hAnsi="Times New Roman"/>
          <w:b/>
          <w:bCs/>
          <w:noProof/>
          <w:lang w:val="en-AU"/>
        </w:rPr>
        <w:drawing>
          <wp:inline distT="0" distB="0" distL="0" distR="0" wp14:anchorId="1215860A" wp14:editId="59B5F50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21992283" w14:textId="77777777" w:rsidR="00A633DD" w:rsidRPr="00A633DD" w:rsidRDefault="00A633DD" w:rsidP="00A633DD">
      <w:pPr>
        <w:keepNext/>
        <w:keepLines/>
        <w:spacing w:before="200"/>
        <w:jc w:val="center"/>
        <w:rPr>
          <w:rFonts w:ascii="Calibri" w:hAnsi="Calibri"/>
          <w:sz w:val="36"/>
          <w:lang w:val="en-AU"/>
        </w:rPr>
      </w:pPr>
      <w:r w:rsidRPr="00A633DD">
        <w:rPr>
          <w:rFonts w:ascii="Calibri" w:hAnsi="Calibri"/>
          <w:sz w:val="36"/>
          <w:lang w:val="en-AU"/>
        </w:rPr>
        <w:t>Legislative Assembly for the</w:t>
      </w:r>
      <w:r w:rsidRPr="00A633DD">
        <w:rPr>
          <w:rFonts w:ascii="Calibri" w:hAnsi="Calibri"/>
          <w:sz w:val="36"/>
          <w:lang w:val="en-AU"/>
        </w:rPr>
        <w:br/>
        <w:t>Australian Capital Territory</w:t>
      </w:r>
    </w:p>
    <w:p w14:paraId="0ACDC3D3" w14:textId="77777777" w:rsidR="00A633DD" w:rsidRPr="00A633DD" w:rsidRDefault="00A633DD" w:rsidP="00A633DD">
      <w:pPr>
        <w:keepNext/>
        <w:keepLines/>
        <w:jc w:val="center"/>
        <w:rPr>
          <w:rFonts w:ascii="Calibri" w:hAnsi="Calibri"/>
          <w:b/>
          <w:bCs/>
          <w:lang w:val="en-AU"/>
        </w:rPr>
      </w:pPr>
    </w:p>
    <w:p w14:paraId="12DE2D07" w14:textId="77777777" w:rsidR="00A633DD" w:rsidRPr="00A633DD" w:rsidRDefault="00A633DD" w:rsidP="00A633DD">
      <w:pPr>
        <w:keepNext/>
        <w:keepLines/>
        <w:jc w:val="center"/>
        <w:rPr>
          <w:rFonts w:ascii="Calibri" w:hAnsi="Calibri"/>
          <w:b/>
          <w:bCs/>
          <w:lang w:val="en-AU"/>
        </w:rPr>
      </w:pPr>
      <w:r w:rsidRPr="00A633DD">
        <w:rPr>
          <w:rFonts w:ascii="Calibri" w:hAnsi="Calibri"/>
          <w:b/>
          <w:bCs/>
          <w:lang w:val="en-AU"/>
        </w:rPr>
        <w:t>2020-2021-2022-2023</w:t>
      </w:r>
    </w:p>
    <w:p w14:paraId="707221EF" w14:textId="77777777" w:rsidR="00A633DD" w:rsidRPr="00A633DD" w:rsidRDefault="00A633DD" w:rsidP="00A633DD">
      <w:pPr>
        <w:keepNext/>
        <w:keepLines/>
        <w:spacing w:before="360"/>
        <w:jc w:val="center"/>
        <w:rPr>
          <w:rFonts w:ascii="Calibri" w:hAnsi="Calibri"/>
          <w:b/>
          <w:sz w:val="48"/>
          <w:lang w:val="en-AU"/>
        </w:rPr>
      </w:pPr>
      <w:r w:rsidRPr="00A633DD">
        <w:rPr>
          <w:rFonts w:ascii="Calibri" w:hAnsi="Calibri"/>
          <w:b/>
          <w:sz w:val="48"/>
          <w:lang w:val="en-AU"/>
        </w:rPr>
        <w:t>Notice Paper</w:t>
      </w:r>
    </w:p>
    <w:p w14:paraId="658CB719" w14:textId="5702C161" w:rsidR="00A633DD" w:rsidRPr="00A633DD" w:rsidRDefault="00A633DD" w:rsidP="00A633DD">
      <w:pPr>
        <w:spacing w:before="360"/>
        <w:jc w:val="center"/>
        <w:rPr>
          <w:rFonts w:ascii="Calibri" w:hAnsi="Calibri"/>
          <w:sz w:val="28"/>
          <w:szCs w:val="28"/>
        </w:rPr>
      </w:pPr>
      <w:r w:rsidRPr="00A633DD">
        <w:rPr>
          <w:rFonts w:ascii="Calibri" w:hAnsi="Calibri"/>
          <w:sz w:val="28"/>
          <w:szCs w:val="28"/>
        </w:rPr>
        <w:t xml:space="preserve">No </w:t>
      </w:r>
      <w:r>
        <w:rPr>
          <w:rFonts w:ascii="Calibri" w:hAnsi="Calibri"/>
          <w:sz w:val="28"/>
          <w:szCs w:val="28"/>
        </w:rPr>
        <w:t>97</w:t>
      </w:r>
    </w:p>
    <w:p w14:paraId="62591BDD" w14:textId="5C52DCD6" w:rsidR="00A633DD" w:rsidRPr="00A633DD" w:rsidRDefault="00A633DD" w:rsidP="00A633DD">
      <w:pPr>
        <w:keepNext/>
        <w:keepLines/>
        <w:spacing w:before="360"/>
        <w:jc w:val="center"/>
        <w:rPr>
          <w:rFonts w:ascii="Calibri" w:hAnsi="Calibri"/>
          <w:bCs/>
          <w:sz w:val="28"/>
          <w:szCs w:val="28"/>
          <w:lang w:val="en-AU"/>
        </w:rPr>
      </w:pPr>
      <w:r>
        <w:rPr>
          <w:rFonts w:ascii="Calibri" w:hAnsi="Calibri"/>
          <w:bCs/>
          <w:sz w:val="28"/>
          <w:szCs w:val="28"/>
          <w:lang w:val="en-AU"/>
        </w:rPr>
        <w:t>Tuesday, 19 September 2023</w:t>
      </w:r>
    </w:p>
    <w:p w14:paraId="0F8EC8B3" w14:textId="77777777" w:rsidR="00A633DD" w:rsidRPr="00A633DD" w:rsidRDefault="00A633DD" w:rsidP="00A633DD">
      <w:pPr>
        <w:keepNext/>
        <w:keepLines/>
        <w:spacing w:before="360"/>
        <w:jc w:val="center"/>
        <w:rPr>
          <w:rFonts w:ascii="Calibri" w:hAnsi="Calibri"/>
          <w:szCs w:val="24"/>
          <w:lang w:val="en-AU"/>
        </w:rPr>
      </w:pPr>
      <w:r w:rsidRPr="00A633DD">
        <w:rPr>
          <w:rFonts w:ascii="Calibri" w:hAnsi="Calibri"/>
          <w:iCs/>
          <w:szCs w:val="24"/>
          <w:lang w:val="en-AU"/>
        </w:rPr>
        <w:t>The Assembly meets this day at 10 am</w:t>
      </w:r>
    </w:p>
    <w:p w14:paraId="73B64594" w14:textId="77777777" w:rsidR="00A633DD" w:rsidRPr="00A633DD" w:rsidRDefault="00A633DD" w:rsidP="00A633DD">
      <w:pPr>
        <w:keepNext/>
        <w:keepLines/>
        <w:spacing w:before="200" w:after="480"/>
        <w:jc w:val="center"/>
        <w:rPr>
          <w:rFonts w:ascii="Calibri" w:hAnsi="Calibri"/>
          <w:b/>
          <w:caps/>
          <w:lang w:val="en-AU"/>
        </w:rPr>
      </w:pPr>
      <w:r w:rsidRPr="00A633DD">
        <w:rPr>
          <w:rFonts w:ascii="Calibri" w:hAnsi="Calibri"/>
          <w:caps/>
          <w:lang w:val="en-AU"/>
        </w:rPr>
        <w:t>___________________________________</w:t>
      </w:r>
    </w:p>
    <w:p w14:paraId="0CEBBD07" w14:textId="77777777" w:rsidR="00A633DD" w:rsidRPr="00A633DD" w:rsidRDefault="00A633DD" w:rsidP="00A633DD">
      <w:pPr>
        <w:spacing w:before="240" w:after="240"/>
        <w:jc w:val="center"/>
        <w:rPr>
          <w:rFonts w:ascii="Calibri" w:hAnsi="Calibri"/>
          <w:b/>
          <w:sz w:val="28"/>
          <w:lang w:eastAsia="en-US"/>
        </w:rPr>
      </w:pPr>
      <w:r w:rsidRPr="00A633DD">
        <w:rPr>
          <w:rFonts w:ascii="Calibri" w:hAnsi="Calibri"/>
          <w:b/>
          <w:sz w:val="28"/>
          <w:lang w:eastAsia="en-US"/>
        </w:rPr>
        <w:t>EXECUTIVE BUSINESS</w:t>
      </w:r>
    </w:p>
    <w:p w14:paraId="4ABF5F21" w14:textId="77777777" w:rsidR="00A633DD" w:rsidRPr="00A633DD" w:rsidRDefault="00A633DD" w:rsidP="00A633DD">
      <w:pPr>
        <w:tabs>
          <w:tab w:val="right" w:pos="580"/>
        </w:tabs>
        <w:spacing w:before="240" w:after="240"/>
        <w:rPr>
          <w:rFonts w:ascii="Calibri" w:hAnsi="Calibri"/>
          <w:b/>
          <w:sz w:val="28"/>
          <w:lang w:eastAsia="en-US"/>
        </w:rPr>
      </w:pPr>
      <w:r w:rsidRPr="00A633DD">
        <w:rPr>
          <w:rFonts w:ascii="Calibri" w:hAnsi="Calibri"/>
          <w:b/>
          <w:sz w:val="28"/>
          <w:lang w:eastAsia="en-US"/>
        </w:rPr>
        <w:t>Notice</w:t>
      </w:r>
    </w:p>
    <w:p w14:paraId="2AB14790" w14:textId="3B332BB8" w:rsidR="00A633DD" w:rsidRPr="00A633DD" w:rsidRDefault="00A633DD" w:rsidP="00A633DD">
      <w:pPr>
        <w:tabs>
          <w:tab w:val="right" w:pos="567"/>
          <w:tab w:val="left" w:pos="1134"/>
        </w:tabs>
        <w:spacing w:before="120" w:after="120"/>
        <w:ind w:left="1134" w:hanging="1134"/>
        <w:rPr>
          <w:rFonts w:ascii="Calibri" w:hAnsi="Calibri"/>
          <w:lang w:val="en-AU"/>
        </w:rPr>
      </w:pPr>
      <w:r w:rsidRPr="00A633DD">
        <w:rPr>
          <w:rFonts w:ascii="Calibri" w:hAnsi="Calibri"/>
          <w:lang w:val="en-AU"/>
        </w:rPr>
        <w:tab/>
        <w:t>*</w:t>
      </w:r>
      <w:r>
        <w:rPr>
          <w:rFonts w:ascii="Calibri" w:hAnsi="Calibri"/>
          <w:lang w:val="en-AU"/>
        </w:rPr>
        <w:t>1</w:t>
      </w:r>
      <w:r w:rsidRPr="00A633DD">
        <w:rPr>
          <w:rFonts w:ascii="Calibri" w:hAnsi="Calibri"/>
          <w:lang w:val="en-AU"/>
        </w:rPr>
        <w:tab/>
      </w:r>
      <w:r w:rsidRPr="00A633DD">
        <w:rPr>
          <w:rFonts w:ascii="Calibri" w:hAnsi="Calibri"/>
          <w:b/>
          <w:caps/>
          <w:lang w:val="en-AU"/>
        </w:rPr>
        <w:t>Ms Berry</w:t>
      </w:r>
      <w:r w:rsidRPr="00A633DD">
        <w:rPr>
          <w:rFonts w:ascii="Calibri" w:hAnsi="Calibri"/>
          <w:bCs/>
          <w:caps/>
          <w:lang w:val="en-AU"/>
        </w:rPr>
        <w:t>:</w:t>
      </w:r>
      <w:r w:rsidRPr="00A633DD">
        <w:rPr>
          <w:rFonts w:ascii="Calibri" w:hAnsi="Calibri"/>
          <w:bCs/>
          <w:lang w:val="en-AU"/>
        </w:rPr>
        <w:t xml:space="preserve"> </w:t>
      </w:r>
      <w:r w:rsidRPr="00A633DD">
        <w:rPr>
          <w:rFonts w:ascii="Calibri" w:hAnsi="Calibri"/>
          <w:lang w:val="en-AU"/>
        </w:rPr>
        <w:t xml:space="preserve">To present a Bill for an Act to amend the </w:t>
      </w:r>
      <w:r w:rsidRPr="00A633DD">
        <w:rPr>
          <w:rFonts w:ascii="Calibri" w:hAnsi="Calibri"/>
          <w:i/>
          <w:iCs/>
          <w:lang w:val="en-AU"/>
        </w:rPr>
        <w:t>ACT Teacher Quality Institute Act 2010</w:t>
      </w:r>
      <w:r w:rsidRPr="00A633DD">
        <w:rPr>
          <w:rFonts w:ascii="Calibri" w:hAnsi="Calibri"/>
          <w:lang w:val="en-AU"/>
        </w:rPr>
        <w:t xml:space="preserve"> and the </w:t>
      </w:r>
      <w:r w:rsidRPr="00A633DD">
        <w:rPr>
          <w:rFonts w:ascii="Calibri" w:hAnsi="Calibri"/>
          <w:i/>
          <w:iCs/>
          <w:lang w:val="en-AU"/>
        </w:rPr>
        <w:t>ACT Teacher Quality Institute Regulation 2010</w:t>
      </w:r>
      <w:r w:rsidRPr="00A633DD">
        <w:rPr>
          <w:rFonts w:ascii="Calibri" w:hAnsi="Calibri"/>
          <w:lang w:val="en-AU"/>
        </w:rPr>
        <w:t xml:space="preserve">. </w:t>
      </w:r>
      <w:r w:rsidRPr="00A633DD">
        <w:rPr>
          <w:rFonts w:ascii="Calibri" w:hAnsi="Calibri"/>
          <w:i/>
          <w:iCs/>
          <w:lang w:val="en-AU"/>
        </w:rPr>
        <w:t>(Notice given 18 September 2023)</w:t>
      </w:r>
    </w:p>
    <w:p w14:paraId="6E13193B" w14:textId="77777777" w:rsidR="00A633DD" w:rsidRPr="00A633DD" w:rsidRDefault="00A633DD" w:rsidP="00A633DD">
      <w:pPr>
        <w:tabs>
          <w:tab w:val="right" w:pos="580"/>
        </w:tabs>
        <w:spacing w:before="240" w:after="240"/>
        <w:rPr>
          <w:rFonts w:ascii="Calibri" w:hAnsi="Calibri"/>
          <w:b/>
          <w:sz w:val="28"/>
          <w:lang w:eastAsia="en-US"/>
        </w:rPr>
      </w:pPr>
      <w:r w:rsidRPr="00A633DD">
        <w:rPr>
          <w:rFonts w:ascii="Calibri" w:hAnsi="Calibri"/>
          <w:b/>
          <w:sz w:val="28"/>
          <w:lang w:eastAsia="en-US"/>
        </w:rPr>
        <w:t>Orders of the day</w:t>
      </w:r>
    </w:p>
    <w:p w14:paraId="6DBBD5EE" w14:textId="4CEFEB18"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w:t>
      </w:r>
      <w:r w:rsidRPr="00A633DD">
        <w:rPr>
          <w:rFonts w:ascii="Calibri" w:hAnsi="Calibri"/>
          <w:lang w:val="en-AU"/>
        </w:rPr>
        <w:tab/>
      </w:r>
      <w:r w:rsidRPr="00A633DD">
        <w:rPr>
          <w:rFonts w:ascii="Calibri" w:hAnsi="Calibri"/>
          <w:b/>
          <w:bCs/>
          <w:caps/>
          <w:lang w:val="en-AU"/>
        </w:rPr>
        <w:t>feral horses—impacts and management in the Australian Alps</w:t>
      </w:r>
      <w:r w:rsidRPr="00A633DD">
        <w:rPr>
          <w:rFonts w:ascii="Calibri" w:hAnsi="Calibri"/>
          <w:lang w:val="en-AU"/>
        </w:rPr>
        <w:t xml:space="preserve">: Resumption of debate </w:t>
      </w:r>
      <w:r w:rsidRPr="00A633DD">
        <w:rPr>
          <w:rFonts w:ascii="Calibri" w:hAnsi="Calibri"/>
          <w:i/>
          <w:iCs/>
          <w:lang w:val="en-AU"/>
        </w:rPr>
        <w:t>(from 7 June 2023—Mr Gentleman)</w:t>
      </w:r>
      <w:r w:rsidRPr="00A633DD">
        <w:rPr>
          <w:rFonts w:ascii="Calibri" w:hAnsi="Calibri"/>
          <w:lang w:val="en-AU"/>
        </w:rPr>
        <w:t xml:space="preserve"> on the motion of Ms Vassarotti—That this Assembly:</w:t>
      </w:r>
    </w:p>
    <w:p w14:paraId="5A0B0212"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 that:</w:t>
      </w:r>
    </w:p>
    <w:p w14:paraId="735B5B0E"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12C1253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there are significant populations of feral horses over the border in NSW that pose a significant threat to the ACT should incursions occur;</w:t>
      </w:r>
    </w:p>
    <w:p w14:paraId="16BD9602"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lastRenderedPageBreak/>
        <w:t>(c)</w:t>
      </w:r>
      <w:r w:rsidRPr="00A633DD">
        <w:rPr>
          <w:rFonts w:ascii="Calibri" w:hAnsi="Calibri"/>
          <w:lang w:val="en-AU" w:eastAsia="en-US"/>
        </w:rPr>
        <w:tab/>
        <w:t>in February 2023, the Senate referred the impacts and management of feral horses in the Australian Alps for inquiry;</w:t>
      </w:r>
    </w:p>
    <w:p w14:paraId="02309B3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1DBED08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3C521B64"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supports:</w:t>
      </w:r>
    </w:p>
    <w:p w14:paraId="34F1A817"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 xml:space="preserve">the ACT Government’s ongoing zero‐tolerance policy on feral horses in Namadgi National Park, outlined in the </w:t>
      </w:r>
      <w:r w:rsidRPr="00A633DD">
        <w:rPr>
          <w:rFonts w:ascii="Calibri" w:hAnsi="Calibri"/>
          <w:i/>
          <w:iCs/>
          <w:lang w:val="en-AU" w:eastAsia="en-US"/>
        </w:rPr>
        <w:t>Namadgi National Park Feral Horse Management Plan</w:t>
      </w:r>
      <w:r w:rsidRPr="00A633DD">
        <w:rPr>
          <w:rFonts w:ascii="Calibri" w:hAnsi="Calibri"/>
          <w:lang w:val="en-AU" w:eastAsia="en-US"/>
        </w:rPr>
        <w:t xml:space="preserve"> 2020, which includes integrated best practices such as trapping, mustering, removal and aerial control management;</w:t>
      </w:r>
    </w:p>
    <w:p w14:paraId="35CA4F4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ongoing detection and control action by the ACT Government to protect Namadgi National Park and other reserves from feral horses;</w:t>
      </w:r>
    </w:p>
    <w:p w14:paraId="2D4F1C5F"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A633DD">
        <w:rPr>
          <w:rFonts w:ascii="Calibri" w:hAnsi="Calibri"/>
          <w:i/>
          <w:iCs/>
          <w:lang w:val="en-AU" w:eastAsia="en-US"/>
        </w:rPr>
        <w:t>2021 Kosciuszko National Park Wild Horse Heritage Management Plan</w:t>
      </w:r>
      <w:r w:rsidRPr="00A633DD">
        <w:rPr>
          <w:rFonts w:ascii="Calibri" w:hAnsi="Calibri"/>
          <w:lang w:val="en-AU" w:eastAsia="en-US"/>
        </w:rPr>
        <w:t>;</w:t>
      </w:r>
    </w:p>
    <w:p w14:paraId="4F004559"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5871433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 xml:space="preserve">that the Australian Government has significant powers and responsibilities to protect matters of national environment significance under the </w:t>
      </w:r>
      <w:r w:rsidRPr="00A633DD">
        <w:rPr>
          <w:rFonts w:ascii="Calibri" w:hAnsi="Calibri"/>
          <w:i/>
          <w:iCs/>
          <w:lang w:val="en-AU" w:eastAsia="en-US"/>
        </w:rPr>
        <w:t>Environment Protection and Biodiversity Conservation Act 1999</w:t>
      </w:r>
      <w:r w:rsidRPr="00A633DD">
        <w:rPr>
          <w:rFonts w:ascii="Calibri" w:hAnsi="Calibri"/>
          <w:lang w:val="en-AU" w:eastAsia="en-US"/>
        </w:rPr>
        <w:t xml:space="preserve"> and has an important leadership role to ensure that state and territory initiatives to control feral horses are consistent with this Act. </w:t>
      </w:r>
    </w:p>
    <w:p w14:paraId="0C2BA32B" w14:textId="40789A84"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2</w:t>
      </w:r>
      <w:r w:rsidRPr="00A633DD">
        <w:rPr>
          <w:rFonts w:ascii="Calibri" w:hAnsi="Calibri"/>
          <w:lang w:val="en-AU"/>
        </w:rPr>
        <w:tab/>
      </w:r>
      <w:hyperlink r:id="rId10" w:history="1">
        <w:r w:rsidRPr="00A633DD">
          <w:rPr>
            <w:rFonts w:ascii="Calibri" w:hAnsi="Calibri"/>
            <w:b/>
            <w:caps/>
            <w:color w:val="0000FF"/>
            <w:lang w:val="en-AU"/>
          </w:rPr>
          <w:t>Courts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Attorney-General)</w:t>
      </w:r>
      <w:r w:rsidRPr="00A633DD">
        <w:rPr>
          <w:rFonts w:ascii="Calibri" w:hAnsi="Calibri"/>
          <w:lang w:val="en-AU"/>
        </w:rPr>
        <w:t xml:space="preserve">: Agreement in principle—Resumption of debate </w:t>
      </w:r>
      <w:r w:rsidRPr="00A633DD">
        <w:rPr>
          <w:rFonts w:ascii="Calibri" w:hAnsi="Calibri"/>
          <w:i/>
          <w:iCs/>
          <w:lang w:val="en-AU"/>
        </w:rPr>
        <w:t>(from 27 June 2023—Mr Cain)</w:t>
      </w:r>
      <w:r w:rsidRPr="00A633DD">
        <w:rPr>
          <w:rFonts w:ascii="Calibri" w:hAnsi="Calibri"/>
          <w:lang w:val="en-AU"/>
        </w:rPr>
        <w:t>.</w:t>
      </w:r>
    </w:p>
    <w:p w14:paraId="011F5F79" w14:textId="5C03E7C7" w:rsidR="00A633DD" w:rsidRPr="00A633DD" w:rsidRDefault="00A633DD" w:rsidP="00A633DD">
      <w:pPr>
        <w:tabs>
          <w:tab w:val="right" w:pos="567"/>
          <w:tab w:val="left" w:pos="1134"/>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3</w:t>
      </w:r>
      <w:r w:rsidRPr="00A633DD">
        <w:rPr>
          <w:rFonts w:ascii="Calibri" w:hAnsi="Calibri"/>
          <w:lang w:val="en-AU"/>
        </w:rPr>
        <w:tab/>
      </w:r>
      <w:r w:rsidRPr="00A633DD">
        <w:rPr>
          <w:rFonts w:ascii="Calibri" w:hAnsi="Calibri"/>
          <w:b/>
          <w:bCs/>
          <w:caps/>
          <w:lang w:val="en-AU"/>
        </w:rPr>
        <w:t>world day for safety and HEALTH AT WORK AND international WORKERS’ memorial daY</w:t>
      </w:r>
      <w:r w:rsidRPr="00A633DD">
        <w:rPr>
          <w:rFonts w:ascii="Calibri" w:hAnsi="Calibri"/>
          <w:lang w:val="en-AU"/>
        </w:rPr>
        <w:t xml:space="preserve">: Resumption of debate </w:t>
      </w:r>
      <w:r w:rsidRPr="00A633DD">
        <w:rPr>
          <w:rFonts w:ascii="Calibri" w:hAnsi="Calibri"/>
          <w:i/>
          <w:iCs/>
          <w:lang w:val="en-AU"/>
        </w:rPr>
        <w:t>(from 6 June 2023—Ms Cheyne)</w:t>
      </w:r>
      <w:r w:rsidRPr="00A633DD">
        <w:rPr>
          <w:rFonts w:ascii="Calibri" w:hAnsi="Calibri"/>
          <w:lang w:val="en-AU"/>
        </w:rPr>
        <w:t xml:space="preserve"> on the motion of Mr Gentleman—That this Assembly:</w:t>
      </w:r>
    </w:p>
    <w:p w14:paraId="2B9E56F0"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 the importance of World Day for Safety and Health at Work and International Workers’ Memorial Day commemorated internationally on 28 April of each year and that:</w:t>
      </w:r>
    </w:p>
    <w:p w14:paraId="7479EE95"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it is a day of reflection to remember and honour those who have lost their lives at work or from work-related injuries or illness;</w:t>
      </w:r>
    </w:p>
    <w:p w14:paraId="04C2B4B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3C9BA5F9"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lastRenderedPageBreak/>
        <w:t>(c)</w:t>
      </w:r>
      <w:r w:rsidRPr="00A633DD">
        <w:rPr>
          <w:rFonts w:ascii="Calibri" w:hAnsi="Calibri"/>
          <w:lang w:val="en-AU" w:eastAsia="en-US"/>
        </w:rPr>
        <w:tab/>
        <w:t>all workers have the right to return home safely from work;</w:t>
      </w:r>
    </w:p>
    <w:p w14:paraId="3A3B24F6"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0A05D39A"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in 2023, the theme for Workers’ Memorial Day was “remember the dead, fight for the living”; and</w:t>
      </w:r>
    </w:p>
    <w:p w14:paraId="1C937372"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express solidarity in reflecting on the importance of World Day for Safety and Health at Work and International Workers’ Memorial Day which occurred on 28 April 2023 by:</w:t>
      </w:r>
    </w:p>
    <w:p w14:paraId="5FC08E3D"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formally recording a continuing and shared commitment to being a world-leading jurisdiction in work health and safety; and</w:t>
      </w:r>
    </w:p>
    <w:p w14:paraId="791DB25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034FC14D" w14:textId="4D33914B"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4</w:t>
      </w:r>
      <w:r w:rsidRPr="00A633DD">
        <w:rPr>
          <w:rFonts w:ascii="Calibri" w:hAnsi="Calibri"/>
          <w:lang w:val="en-AU"/>
        </w:rPr>
        <w:tab/>
      </w:r>
      <w:hyperlink r:id="rId11" w:history="1">
        <w:r w:rsidRPr="00A633DD">
          <w:rPr>
            <w:rFonts w:ascii="Calibri" w:hAnsi="Calibri"/>
            <w:b/>
            <w:caps/>
            <w:color w:val="0000FF"/>
            <w:lang w:val="en-AU"/>
          </w:rPr>
          <w:t>COAG Legislation Amendment Bill 2021</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Chief Minister)</w:t>
      </w:r>
      <w:r w:rsidRPr="00A633DD">
        <w:rPr>
          <w:rFonts w:ascii="Calibri" w:hAnsi="Calibri"/>
          <w:lang w:val="en-AU"/>
        </w:rPr>
        <w:t xml:space="preserve">: Agreement in principle—Resumption of debate </w:t>
      </w:r>
      <w:r w:rsidRPr="00A633DD">
        <w:rPr>
          <w:rFonts w:ascii="Calibri" w:hAnsi="Calibri"/>
          <w:i/>
          <w:iCs/>
          <w:lang w:val="en-AU"/>
        </w:rPr>
        <w:t>(from 4 August 2021—Ms Lee)</w:t>
      </w:r>
      <w:r w:rsidRPr="00A633DD">
        <w:rPr>
          <w:rFonts w:ascii="Calibri" w:hAnsi="Calibri"/>
          <w:lang w:val="en-AU"/>
        </w:rPr>
        <w:t>.</w:t>
      </w:r>
    </w:p>
    <w:p w14:paraId="25B746AB" w14:textId="64E1105E"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5</w:t>
      </w:r>
      <w:r w:rsidRPr="00A633DD">
        <w:rPr>
          <w:rFonts w:ascii="Calibri" w:hAnsi="Calibri"/>
          <w:lang w:val="en-AU"/>
        </w:rPr>
        <w:tab/>
      </w:r>
      <w:hyperlink r:id="rId12" w:history="1">
        <w:r w:rsidRPr="00A633DD">
          <w:rPr>
            <w:rFonts w:ascii="Calibri" w:hAnsi="Calibri"/>
            <w:b/>
            <w:caps/>
            <w:color w:val="0000FF"/>
            <w:lang w:val="en-AU"/>
          </w:rPr>
          <w:t>Justice (Age of Criminal Responsibility)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Attorney-General)</w:t>
      </w:r>
      <w:r w:rsidRPr="00A633DD">
        <w:rPr>
          <w:rFonts w:ascii="Calibri" w:hAnsi="Calibri"/>
          <w:lang w:val="en-AU"/>
        </w:rPr>
        <w:t xml:space="preserve">: Agreement in principle—Resumption of debate </w:t>
      </w:r>
      <w:r w:rsidRPr="00A633DD">
        <w:rPr>
          <w:rFonts w:ascii="Calibri" w:hAnsi="Calibri"/>
          <w:i/>
          <w:iCs/>
          <w:lang w:val="en-AU"/>
        </w:rPr>
        <w:t>(from 9 May 2023—Mr Hanson)</w:t>
      </w:r>
      <w:r w:rsidRPr="00A633DD">
        <w:rPr>
          <w:rFonts w:ascii="Calibri" w:hAnsi="Calibri"/>
          <w:lang w:val="en-AU"/>
        </w:rPr>
        <w:t>.</w:t>
      </w:r>
    </w:p>
    <w:p w14:paraId="031EE199" w14:textId="463C620F" w:rsidR="00A633DD" w:rsidRPr="00A633DD" w:rsidRDefault="00A633DD" w:rsidP="00A633DD">
      <w:pPr>
        <w:tabs>
          <w:tab w:val="right" w:pos="567"/>
        </w:tabs>
        <w:spacing w:before="120" w:after="120"/>
        <w:ind w:left="1134" w:hanging="1134"/>
        <w:rPr>
          <w:rFonts w:ascii="Calibri" w:hAnsi="Calibri"/>
          <w:i/>
          <w:iCs/>
          <w:lang w:val="en-AU"/>
        </w:rPr>
      </w:pPr>
      <w:r w:rsidRPr="00A633DD">
        <w:rPr>
          <w:rFonts w:ascii="Calibri" w:hAnsi="Calibri"/>
          <w:lang w:val="en-AU"/>
        </w:rPr>
        <w:tab/>
      </w:r>
      <w:r>
        <w:rPr>
          <w:rFonts w:ascii="Calibri" w:hAnsi="Calibri"/>
          <w:lang w:val="en-AU"/>
        </w:rPr>
        <w:t>6</w:t>
      </w:r>
      <w:r w:rsidRPr="00A633DD">
        <w:rPr>
          <w:rFonts w:ascii="Calibri" w:hAnsi="Calibri"/>
          <w:lang w:val="en-AU"/>
        </w:rPr>
        <w:tab/>
      </w:r>
      <w:hyperlink r:id="rId13" w:history="1">
        <w:r w:rsidRPr="00A633DD">
          <w:rPr>
            <w:rFonts w:ascii="Calibri" w:hAnsi="Calibri"/>
            <w:b/>
            <w:caps/>
            <w:color w:val="0000FF"/>
            <w:lang w:val="en-AU"/>
          </w:rPr>
          <w:t>Supreme Court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Attorney-General)</w:t>
      </w:r>
      <w:r w:rsidRPr="00A633DD">
        <w:rPr>
          <w:rFonts w:ascii="Calibri" w:hAnsi="Calibri"/>
          <w:lang w:val="en-AU"/>
        </w:rPr>
        <w:t xml:space="preserve">: Agreement in principle—Resumption of debate </w:t>
      </w:r>
      <w:r w:rsidRPr="00A633DD">
        <w:rPr>
          <w:rFonts w:ascii="Calibri" w:hAnsi="Calibri"/>
          <w:i/>
          <w:iCs/>
          <w:lang w:val="en-AU"/>
        </w:rPr>
        <w:t>(from 10 May 2023—Mr Cain)</w:t>
      </w:r>
      <w:r w:rsidRPr="00A633DD">
        <w:rPr>
          <w:rFonts w:ascii="Calibri" w:hAnsi="Calibri"/>
          <w:lang w:val="en-AU"/>
        </w:rPr>
        <w:t>.</w:t>
      </w:r>
    </w:p>
    <w:p w14:paraId="52C15C09" w14:textId="03694271"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7</w:t>
      </w:r>
      <w:r w:rsidRPr="00A633DD">
        <w:rPr>
          <w:rFonts w:ascii="Calibri" w:hAnsi="Calibri"/>
          <w:lang w:val="en-AU"/>
        </w:rPr>
        <w:tab/>
      </w:r>
      <w:hyperlink r:id="rId14" w:history="1">
        <w:r w:rsidRPr="00A633DD">
          <w:rPr>
            <w:rFonts w:ascii="Calibri" w:hAnsi="Calibri"/>
            <w:b/>
            <w:caps/>
            <w:color w:val="0000FF"/>
            <w:lang w:val="en-AU"/>
          </w:rPr>
          <w:t>Biosecurity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Minister for the Environment)</w:t>
      </w:r>
      <w:r w:rsidRPr="00A633DD">
        <w:rPr>
          <w:rFonts w:ascii="Calibri" w:hAnsi="Calibri"/>
          <w:lang w:val="en-AU"/>
        </w:rPr>
        <w:t xml:space="preserve">: Agreement in principle—Resumption of debate </w:t>
      </w:r>
      <w:r w:rsidRPr="00A633DD">
        <w:rPr>
          <w:rFonts w:ascii="Calibri" w:hAnsi="Calibri"/>
          <w:i/>
          <w:iCs/>
          <w:lang w:val="en-AU"/>
        </w:rPr>
        <w:t>(from 10 May 2023—Mr Cain)</w:t>
      </w:r>
      <w:r w:rsidRPr="00A633DD">
        <w:rPr>
          <w:rFonts w:ascii="Calibri" w:hAnsi="Calibri"/>
          <w:lang w:val="en-AU"/>
        </w:rPr>
        <w:t>.</w:t>
      </w:r>
    </w:p>
    <w:p w14:paraId="5EF49A9D" w14:textId="7A6CCE70"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8</w:t>
      </w:r>
      <w:r w:rsidRPr="00A633DD">
        <w:rPr>
          <w:rFonts w:ascii="Calibri" w:hAnsi="Calibri"/>
          <w:lang w:val="en-AU"/>
        </w:rPr>
        <w:tab/>
      </w:r>
      <w:hyperlink r:id="rId15" w:history="1">
        <w:r w:rsidRPr="00A633DD">
          <w:rPr>
            <w:rFonts w:ascii="Calibri" w:hAnsi="Calibri"/>
            <w:b/>
            <w:caps/>
            <w:color w:val="0000FF"/>
            <w:lang w:val="en-AU"/>
          </w:rPr>
          <w:t>Justice and Community Safety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Attorney-General)</w:t>
      </w:r>
      <w:r w:rsidRPr="00A633DD">
        <w:rPr>
          <w:rFonts w:ascii="Calibri" w:hAnsi="Calibri"/>
          <w:lang w:val="en-AU"/>
        </w:rPr>
        <w:t xml:space="preserve">: Agreement in principle—Resumption of debate </w:t>
      </w:r>
      <w:r w:rsidRPr="00A633DD">
        <w:rPr>
          <w:rFonts w:ascii="Calibri" w:hAnsi="Calibri"/>
          <w:i/>
          <w:iCs/>
          <w:lang w:val="en-AU"/>
        </w:rPr>
        <w:t>(from 11 May 2023—Mr Cain)</w:t>
      </w:r>
      <w:r w:rsidRPr="00A633DD">
        <w:rPr>
          <w:rFonts w:ascii="Calibri" w:hAnsi="Calibri"/>
          <w:lang w:val="en-AU"/>
        </w:rPr>
        <w:t>.</w:t>
      </w:r>
    </w:p>
    <w:p w14:paraId="68DC659B" w14:textId="066DDFFE"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9</w:t>
      </w:r>
      <w:r w:rsidRPr="00A633DD">
        <w:rPr>
          <w:rFonts w:ascii="Calibri" w:hAnsi="Calibri"/>
          <w:lang w:val="en-AU"/>
        </w:rPr>
        <w:tab/>
      </w:r>
      <w:hyperlink r:id="rId16" w:history="1">
        <w:r w:rsidRPr="00A633DD">
          <w:rPr>
            <w:rFonts w:ascii="Calibri" w:hAnsi="Calibri"/>
            <w:b/>
            <w:caps/>
            <w:color w:val="0000FF"/>
            <w:lang w:val="en-AU"/>
          </w:rPr>
          <w:t>Electoral and Road Safety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Special Minister of State)</w:t>
      </w:r>
      <w:r w:rsidRPr="00A633DD">
        <w:rPr>
          <w:rFonts w:ascii="Calibri" w:hAnsi="Calibri"/>
          <w:lang w:val="en-AU"/>
        </w:rPr>
        <w:t xml:space="preserve">: Agreement in principle—Resumption of debate </w:t>
      </w:r>
      <w:r w:rsidRPr="00A633DD">
        <w:rPr>
          <w:rFonts w:ascii="Calibri" w:hAnsi="Calibri"/>
          <w:i/>
          <w:iCs/>
          <w:lang w:val="en-AU"/>
        </w:rPr>
        <w:t>(from 29 June 2023—Mr Hanson)</w:t>
      </w:r>
      <w:r w:rsidRPr="00A633DD">
        <w:rPr>
          <w:rFonts w:ascii="Calibri" w:hAnsi="Calibri"/>
          <w:lang w:val="en-AU"/>
        </w:rPr>
        <w:t>.</w:t>
      </w:r>
    </w:p>
    <w:p w14:paraId="6A32CCB7" w14:textId="77D8E66B"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10</w:t>
      </w:r>
      <w:r w:rsidRPr="00A633DD">
        <w:rPr>
          <w:rFonts w:ascii="Calibri" w:hAnsi="Calibri"/>
          <w:lang w:val="en-AU"/>
        </w:rPr>
        <w:tab/>
      </w:r>
      <w:hyperlink r:id="rId17" w:history="1">
        <w:r w:rsidRPr="00A633DD">
          <w:rPr>
            <w:rFonts w:ascii="Calibri" w:hAnsi="Calibri"/>
            <w:b/>
            <w:caps/>
            <w:color w:val="0000FF"/>
            <w:lang w:val="en-AU"/>
          </w:rPr>
          <w:t>Victims of Crime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Minister for Human Rights and Attorney-General)</w:t>
      </w:r>
      <w:r w:rsidRPr="00A633DD">
        <w:rPr>
          <w:rFonts w:ascii="Calibri" w:hAnsi="Calibri"/>
          <w:lang w:val="en-AU"/>
        </w:rPr>
        <w:t xml:space="preserve">: Agreement in principle—Resumption of debate </w:t>
      </w:r>
      <w:r w:rsidRPr="00A633DD">
        <w:rPr>
          <w:rFonts w:ascii="Calibri" w:hAnsi="Calibri"/>
          <w:i/>
          <w:iCs/>
          <w:lang w:val="en-AU"/>
        </w:rPr>
        <w:t>(from 29 August 2023—Mr Cain)</w:t>
      </w:r>
      <w:r w:rsidRPr="00A633DD">
        <w:rPr>
          <w:rFonts w:ascii="Calibri" w:hAnsi="Calibri"/>
          <w:lang w:val="en-AU"/>
        </w:rPr>
        <w:t>.</w:t>
      </w:r>
    </w:p>
    <w:p w14:paraId="39E4676A" w14:textId="73915A43"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11</w:t>
      </w:r>
      <w:r w:rsidRPr="00A633DD">
        <w:rPr>
          <w:rFonts w:ascii="Calibri" w:hAnsi="Calibri"/>
          <w:lang w:val="en-AU"/>
        </w:rPr>
        <w:tab/>
      </w:r>
      <w:hyperlink r:id="rId18" w:history="1">
        <w:r w:rsidRPr="00A633DD">
          <w:rPr>
            <w:rFonts w:ascii="Calibri" w:hAnsi="Calibri"/>
            <w:b/>
            <w:caps/>
            <w:color w:val="0000FF"/>
            <w:lang w:val="en-AU"/>
          </w:rPr>
          <w:t>Children and Young People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Minister for Families and Community Services)</w:t>
      </w:r>
      <w:r w:rsidRPr="00A633DD">
        <w:rPr>
          <w:rFonts w:ascii="Calibri" w:hAnsi="Calibri"/>
          <w:lang w:val="en-AU"/>
        </w:rPr>
        <w:t xml:space="preserve">: Agreement in principle—Resumption of debate </w:t>
      </w:r>
      <w:r w:rsidRPr="00A633DD">
        <w:rPr>
          <w:rFonts w:ascii="Calibri" w:hAnsi="Calibri"/>
          <w:i/>
          <w:iCs/>
          <w:lang w:val="en-AU"/>
        </w:rPr>
        <w:t>(from 29 August 2023—Mrs Kikkert)</w:t>
      </w:r>
      <w:r w:rsidRPr="00A633DD">
        <w:rPr>
          <w:rFonts w:ascii="Calibri" w:hAnsi="Calibri"/>
          <w:lang w:val="en-AU"/>
        </w:rPr>
        <w:t>.</w:t>
      </w:r>
    </w:p>
    <w:p w14:paraId="0A602CAC" w14:textId="62BC7996"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12</w:t>
      </w:r>
      <w:r w:rsidRPr="00A633DD">
        <w:rPr>
          <w:rFonts w:ascii="Calibri" w:hAnsi="Calibri"/>
          <w:lang w:val="en-AU"/>
        </w:rPr>
        <w:tab/>
      </w:r>
      <w:hyperlink r:id="rId19" w:history="1">
        <w:r w:rsidRPr="00A633DD">
          <w:rPr>
            <w:rFonts w:ascii="Calibri" w:hAnsi="Calibri"/>
            <w:b/>
            <w:caps/>
            <w:color w:val="0000FF"/>
            <w:lang w:val="en-AU"/>
          </w:rPr>
          <w:t>Circular Economy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Minister for Transport and City Services)</w:t>
      </w:r>
      <w:r w:rsidRPr="00A633DD">
        <w:rPr>
          <w:rFonts w:ascii="Calibri" w:hAnsi="Calibri"/>
          <w:lang w:val="en-AU"/>
        </w:rPr>
        <w:t xml:space="preserve">: Agreement in principle—Resumption of debate </w:t>
      </w:r>
      <w:r w:rsidRPr="00A633DD">
        <w:rPr>
          <w:rFonts w:ascii="Calibri" w:hAnsi="Calibri"/>
          <w:i/>
          <w:iCs/>
          <w:lang w:val="en-AU"/>
        </w:rPr>
        <w:t>(from 30 August 2023—Ms Lawder)</w:t>
      </w:r>
      <w:r w:rsidRPr="00A633DD">
        <w:rPr>
          <w:rFonts w:ascii="Calibri" w:hAnsi="Calibri"/>
          <w:lang w:val="en-AU"/>
        </w:rPr>
        <w:t>.</w:t>
      </w:r>
    </w:p>
    <w:p w14:paraId="269E69D3" w14:textId="6FBBE015"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lastRenderedPageBreak/>
        <w:tab/>
      </w:r>
      <w:r>
        <w:rPr>
          <w:rFonts w:ascii="Calibri" w:hAnsi="Calibri"/>
          <w:lang w:val="en-AU"/>
        </w:rPr>
        <w:t>13</w:t>
      </w:r>
      <w:r w:rsidRPr="00A633DD">
        <w:rPr>
          <w:rFonts w:ascii="Calibri" w:hAnsi="Calibri"/>
          <w:lang w:val="en-AU"/>
        </w:rPr>
        <w:tab/>
      </w:r>
      <w:hyperlink r:id="rId20" w:history="1">
        <w:r w:rsidRPr="00A633DD">
          <w:rPr>
            <w:rFonts w:ascii="Calibri" w:hAnsi="Calibri"/>
            <w:b/>
            <w:caps/>
            <w:color w:val="0000FF"/>
            <w:lang w:val="en-AU"/>
          </w:rPr>
          <w:t>Building (Swimming Pool Safety)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Minister for Sustainable Building and Construction)</w:t>
      </w:r>
      <w:r w:rsidRPr="00A633DD">
        <w:rPr>
          <w:rFonts w:ascii="Calibri" w:hAnsi="Calibri"/>
          <w:lang w:val="en-AU"/>
        </w:rPr>
        <w:t xml:space="preserve">: Agreement in principle—Resumption of debate </w:t>
      </w:r>
      <w:r w:rsidRPr="00A633DD">
        <w:rPr>
          <w:rFonts w:ascii="Calibri" w:hAnsi="Calibri"/>
          <w:i/>
          <w:iCs/>
          <w:lang w:val="en-AU"/>
        </w:rPr>
        <w:t>(from 30 August 2023—Mr Parton)</w:t>
      </w:r>
      <w:r w:rsidRPr="00A633DD">
        <w:rPr>
          <w:rFonts w:ascii="Calibri" w:hAnsi="Calibri"/>
          <w:lang w:val="en-AU"/>
        </w:rPr>
        <w:t>.</w:t>
      </w:r>
    </w:p>
    <w:p w14:paraId="264E84FE" w14:textId="7E15C452"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14</w:t>
      </w:r>
      <w:r w:rsidRPr="00A633DD">
        <w:rPr>
          <w:rFonts w:ascii="Calibri" w:hAnsi="Calibri"/>
          <w:lang w:val="en-AU"/>
        </w:rPr>
        <w:tab/>
      </w:r>
      <w:hyperlink r:id="rId21" w:history="1">
        <w:r w:rsidRPr="00A633DD">
          <w:rPr>
            <w:rFonts w:ascii="Calibri" w:hAnsi="Calibri"/>
            <w:b/>
            <w:caps/>
            <w:color w:val="0000FF"/>
            <w:lang w:val="en-AU"/>
          </w:rPr>
          <w:t>Sentencing (Drug and Alcohol Treatment Orders)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Attorney-General)</w:t>
      </w:r>
      <w:r w:rsidRPr="00A633DD">
        <w:rPr>
          <w:rFonts w:ascii="Calibri" w:hAnsi="Calibri"/>
          <w:lang w:val="en-AU"/>
        </w:rPr>
        <w:t xml:space="preserve">: Agreement in principle—Resumption of debate </w:t>
      </w:r>
      <w:r w:rsidRPr="00A633DD">
        <w:rPr>
          <w:rFonts w:ascii="Calibri" w:hAnsi="Calibri"/>
          <w:i/>
          <w:iCs/>
          <w:lang w:val="en-AU"/>
        </w:rPr>
        <w:t>(from 31 August 2023—Mr Cain)</w:t>
      </w:r>
      <w:r w:rsidRPr="00A633DD">
        <w:rPr>
          <w:rFonts w:ascii="Calibri" w:hAnsi="Calibri"/>
          <w:lang w:val="en-AU"/>
        </w:rPr>
        <w:t>.</w:t>
      </w:r>
    </w:p>
    <w:p w14:paraId="2D50C6BC" w14:textId="21AED5DD"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t>*</w:t>
      </w:r>
      <w:r>
        <w:rPr>
          <w:rFonts w:ascii="Calibri" w:hAnsi="Calibri"/>
          <w:lang w:val="en-AU"/>
        </w:rPr>
        <w:t>15</w:t>
      </w:r>
      <w:r w:rsidRPr="00A633DD">
        <w:rPr>
          <w:rFonts w:ascii="Calibri" w:hAnsi="Calibri"/>
          <w:lang w:val="en-AU"/>
        </w:rPr>
        <w:tab/>
      </w:r>
      <w:hyperlink r:id="rId22" w:history="1">
        <w:r w:rsidRPr="00A633DD">
          <w:rPr>
            <w:rFonts w:ascii="Calibri" w:hAnsi="Calibri"/>
            <w:b/>
            <w:caps/>
            <w:color w:val="0000FF"/>
            <w:lang w:val="en-AU"/>
          </w:rPr>
          <w:t>Building and Construction Legislation Amendment Bill 2023</w:t>
        </w:r>
      </w:hyperlink>
      <w:r w:rsidRPr="00A633DD">
        <w:rPr>
          <w:rFonts w:ascii="Calibri" w:hAnsi="Calibri"/>
          <w:bCs/>
          <w:caps/>
          <w:lang w:val="en-AU"/>
        </w:rPr>
        <w:t xml:space="preserve">: </w:t>
      </w:r>
      <w:r w:rsidRPr="00A633DD">
        <w:rPr>
          <w:rFonts w:ascii="Calibri" w:hAnsi="Calibri"/>
          <w:bCs/>
          <w:i/>
          <w:iCs/>
          <w:caps/>
          <w:lang w:val="en-AU"/>
        </w:rPr>
        <w:t>(</w:t>
      </w:r>
      <w:r w:rsidRPr="00A633DD">
        <w:rPr>
          <w:rFonts w:ascii="Calibri" w:hAnsi="Calibri"/>
          <w:i/>
          <w:iCs/>
          <w:lang w:val="en-AU"/>
        </w:rPr>
        <w:t>Minister for Sustainable Building and Construction)</w:t>
      </w:r>
      <w:r w:rsidRPr="00A633DD">
        <w:rPr>
          <w:rFonts w:ascii="Calibri" w:hAnsi="Calibri"/>
          <w:lang w:val="en-AU"/>
        </w:rPr>
        <w:t xml:space="preserve">: Agreement in principle—Resumption of debate </w:t>
      </w:r>
      <w:r w:rsidRPr="00A633DD">
        <w:rPr>
          <w:rFonts w:ascii="Calibri" w:hAnsi="Calibri"/>
          <w:i/>
          <w:iCs/>
          <w:lang w:val="en-AU"/>
        </w:rPr>
        <w:t>(from 14 September 2023—Mr Parton)</w:t>
      </w:r>
      <w:r w:rsidRPr="00A633DD">
        <w:rPr>
          <w:rFonts w:ascii="Calibri" w:hAnsi="Calibri"/>
          <w:lang w:val="en-AU"/>
        </w:rPr>
        <w:t>.</w:t>
      </w:r>
    </w:p>
    <w:p w14:paraId="0EE4F88F" w14:textId="0F455783"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16</w:t>
      </w:r>
      <w:r w:rsidRPr="00A633DD">
        <w:rPr>
          <w:rFonts w:ascii="Calibri" w:hAnsi="Calibri"/>
          <w:lang w:val="en-AU"/>
        </w:rPr>
        <w:tab/>
      </w:r>
      <w:r w:rsidRPr="00A633DD">
        <w:rPr>
          <w:rFonts w:ascii="Calibri" w:hAnsi="Calibri"/>
          <w:b/>
          <w:bCs/>
          <w:caps/>
          <w:lang w:val="en-AU"/>
        </w:rPr>
        <w:t>PUBLIC TRANSPORT WORKFORCE AND TIMETABLES—government response to resolution of the assembly—PAPER—MOTION TO TAKE NOTE OF PAPER</w:t>
      </w:r>
      <w:r w:rsidRPr="00A633DD">
        <w:rPr>
          <w:rFonts w:ascii="Calibri" w:hAnsi="Calibri"/>
          <w:lang w:val="en-AU"/>
        </w:rPr>
        <w:t xml:space="preserve">: Resumption of debate </w:t>
      </w:r>
      <w:r w:rsidRPr="00A633DD">
        <w:rPr>
          <w:rFonts w:ascii="Calibri" w:hAnsi="Calibri"/>
          <w:i/>
          <w:iCs/>
          <w:lang w:val="en-AU"/>
        </w:rPr>
        <w:t>(from 7 February 2023—Mr Braddock)</w:t>
      </w:r>
      <w:r w:rsidRPr="00A633DD">
        <w:rPr>
          <w:rFonts w:ascii="Calibri" w:hAnsi="Calibri"/>
          <w:lang w:val="en-AU"/>
        </w:rPr>
        <w:t xml:space="preserve"> on the motion of Mr Gentleman—That the Assembly take note of the paper.</w:t>
      </w:r>
    </w:p>
    <w:p w14:paraId="01204CC3" w14:textId="5AE4BEB4"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17</w:t>
      </w:r>
      <w:r w:rsidRPr="00A633DD">
        <w:rPr>
          <w:rFonts w:ascii="Calibri" w:hAnsi="Calibri"/>
          <w:lang w:val="en-AU"/>
        </w:rPr>
        <w:tab/>
      </w:r>
      <w:r w:rsidRPr="00A633DD">
        <w:rPr>
          <w:rFonts w:ascii="Calibri" w:hAnsi="Calibri"/>
          <w:b/>
          <w:bCs/>
          <w:caps/>
          <w:lang w:val="en-AU"/>
        </w:rPr>
        <w:t>OFFICE OF WATER—update on CATCHMENT PLANS AND YERRABI FLOATING wetlands—MINISTERIAL STATEMENT—MOTION TO TAKE NOTE OF PAPER</w:t>
      </w:r>
      <w:r w:rsidRPr="00A633DD">
        <w:rPr>
          <w:rFonts w:ascii="Calibri" w:hAnsi="Calibri"/>
          <w:lang w:val="en-AU"/>
        </w:rPr>
        <w:t xml:space="preserve">: Resumption of debate </w:t>
      </w:r>
      <w:r w:rsidRPr="00A633DD">
        <w:rPr>
          <w:rFonts w:ascii="Calibri" w:hAnsi="Calibri"/>
          <w:i/>
          <w:iCs/>
          <w:lang w:val="en-AU"/>
        </w:rPr>
        <w:t>(from 9 February 2023—Ms Lawder)</w:t>
      </w:r>
      <w:r w:rsidRPr="00A633DD">
        <w:rPr>
          <w:rFonts w:ascii="Calibri" w:hAnsi="Calibri"/>
          <w:lang w:val="en-AU"/>
        </w:rPr>
        <w:t xml:space="preserve"> on the motion of Mr Rattenbury—That the Assembly take note of the paper.</w:t>
      </w:r>
    </w:p>
    <w:p w14:paraId="4F2D7AE7" w14:textId="5831FB7E"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18</w:t>
      </w:r>
      <w:r w:rsidRPr="00A633DD">
        <w:rPr>
          <w:rFonts w:ascii="Calibri" w:hAnsi="Calibri"/>
          <w:lang w:val="en-AU"/>
        </w:rPr>
        <w:tab/>
      </w:r>
      <w:r w:rsidRPr="00A633DD">
        <w:rPr>
          <w:rFonts w:ascii="Calibri" w:hAnsi="Calibri"/>
          <w:b/>
          <w:bCs/>
          <w:caps/>
          <w:lang w:val="en-AU"/>
        </w:rPr>
        <w:t>financial management act—HALF YEARLY STATEMENT OF PERFORMANCE—period ending 31 december 2022—ACT HEALTH DIRECTORATE—PAPER—MOTION TO TAKE NOTE OF PAPER</w:t>
      </w:r>
      <w:r w:rsidRPr="00A633DD">
        <w:rPr>
          <w:rFonts w:ascii="Calibri" w:hAnsi="Calibri"/>
          <w:lang w:val="en-AU"/>
        </w:rPr>
        <w:t xml:space="preserve">: Resumption of debate </w:t>
      </w:r>
      <w:r w:rsidRPr="00A633DD">
        <w:rPr>
          <w:rFonts w:ascii="Calibri" w:hAnsi="Calibri"/>
          <w:i/>
          <w:iCs/>
          <w:lang w:val="en-AU"/>
        </w:rPr>
        <w:t>(from 9 February 2023—Ms Lawder)</w:t>
      </w:r>
      <w:r w:rsidRPr="00A633DD">
        <w:rPr>
          <w:rFonts w:ascii="Calibri" w:hAnsi="Calibri"/>
          <w:lang w:val="en-AU"/>
        </w:rPr>
        <w:t xml:space="preserve"> on the motion of Mr Gentleman—That the Assembly take note of the paper.</w:t>
      </w:r>
    </w:p>
    <w:p w14:paraId="1ED0D440" w14:textId="4DC6E797"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19</w:t>
      </w:r>
      <w:r w:rsidRPr="00A633DD">
        <w:rPr>
          <w:rFonts w:ascii="Calibri" w:hAnsi="Calibri"/>
          <w:lang w:val="en-AU"/>
        </w:rPr>
        <w:tab/>
      </w:r>
      <w:r w:rsidRPr="00A633DD">
        <w:rPr>
          <w:rFonts w:ascii="Calibri" w:hAnsi="Calibri"/>
          <w:b/>
          <w:bCs/>
          <w:caps/>
          <w:lang w:val="en-AU"/>
        </w:rPr>
        <w:t>financial management act—HALF YEARLY STATEMENT OF PERFORMANCE—period ending 31 december 2022—act local hospital network—PAPER—MOTION TO TAKE NOTE OF PAPER</w:t>
      </w:r>
      <w:r w:rsidRPr="00A633DD">
        <w:rPr>
          <w:rFonts w:ascii="Calibri" w:hAnsi="Calibri"/>
          <w:lang w:val="en-AU"/>
        </w:rPr>
        <w:t xml:space="preserve">: Resumption of debate </w:t>
      </w:r>
      <w:r w:rsidRPr="00A633DD">
        <w:rPr>
          <w:rFonts w:ascii="Calibri" w:hAnsi="Calibri"/>
          <w:i/>
          <w:iCs/>
          <w:lang w:val="en-AU"/>
        </w:rPr>
        <w:t>(from 9 February 2023—Ms Lawder)</w:t>
      </w:r>
      <w:r w:rsidRPr="00A633DD">
        <w:rPr>
          <w:rFonts w:ascii="Calibri" w:hAnsi="Calibri"/>
          <w:lang w:val="en-AU"/>
        </w:rPr>
        <w:t xml:space="preserve"> on the motion of Mr Gentleman—That the Assembly take note of the paper.</w:t>
      </w:r>
    </w:p>
    <w:p w14:paraId="4C6B6282" w14:textId="0DB550C7"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20</w:t>
      </w:r>
      <w:r w:rsidRPr="00A633DD">
        <w:rPr>
          <w:rFonts w:ascii="Calibri" w:hAnsi="Calibri"/>
          <w:lang w:val="en-AU"/>
        </w:rPr>
        <w:tab/>
      </w:r>
      <w:r w:rsidRPr="00A633DD">
        <w:rPr>
          <w:rFonts w:ascii="Calibri" w:hAnsi="Calibri"/>
          <w:b/>
          <w:bCs/>
          <w:caps/>
          <w:lang w:val="en-AU"/>
        </w:rPr>
        <w:t>financial management act—HALF YEARLY STATEMENt OF PERFORMANCE—period ending 31 december 2022—canberra health services—PAPER—MOTION TO TAKE NOTE OF PAPER</w:t>
      </w:r>
      <w:r w:rsidRPr="00A633DD">
        <w:rPr>
          <w:rFonts w:ascii="Calibri" w:hAnsi="Calibri"/>
          <w:lang w:val="en-AU"/>
        </w:rPr>
        <w:t xml:space="preserve">: Resumption of debate </w:t>
      </w:r>
      <w:r w:rsidRPr="00A633DD">
        <w:rPr>
          <w:rFonts w:ascii="Calibri" w:hAnsi="Calibri"/>
          <w:i/>
          <w:iCs/>
          <w:lang w:val="en-AU"/>
        </w:rPr>
        <w:t>(from 9 February 2023—Ms Lawder)</w:t>
      </w:r>
      <w:r w:rsidRPr="00A633DD">
        <w:rPr>
          <w:rFonts w:ascii="Calibri" w:hAnsi="Calibri"/>
          <w:lang w:val="en-AU"/>
        </w:rPr>
        <w:t xml:space="preserve"> on the motion of Mr Gentleman—That the Assembly take note of the paper.</w:t>
      </w:r>
    </w:p>
    <w:p w14:paraId="4EAEE519" w14:textId="1E4FD226"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21</w:t>
      </w:r>
      <w:r w:rsidRPr="00A633DD">
        <w:rPr>
          <w:rFonts w:ascii="Calibri" w:hAnsi="Calibri"/>
          <w:lang w:val="en-AU"/>
        </w:rPr>
        <w:tab/>
      </w:r>
      <w:r w:rsidRPr="00A633DD">
        <w:rPr>
          <w:rFonts w:ascii="Calibri" w:hAnsi="Calibri"/>
          <w:b/>
          <w:bCs/>
          <w:caps/>
          <w:lang w:val="en-AU"/>
        </w:rPr>
        <w:t>financial management act—CANBERRA HEALTH SERVICES 2022-2023 BUDGET STATEMENT C—CORRIGENDUM—PAPER—MOTION TO TAKE NOTE OF PAPER</w:t>
      </w:r>
      <w:r w:rsidRPr="00A633DD">
        <w:rPr>
          <w:rFonts w:ascii="Calibri" w:hAnsi="Calibri"/>
          <w:lang w:val="en-AU"/>
        </w:rPr>
        <w:t xml:space="preserve">: Resumption of debate </w:t>
      </w:r>
      <w:r w:rsidRPr="00A633DD">
        <w:rPr>
          <w:rFonts w:ascii="Calibri" w:hAnsi="Calibri"/>
          <w:i/>
          <w:iCs/>
          <w:lang w:val="en-AU"/>
        </w:rPr>
        <w:t>(from 9 February 2023—Ms Lawder)</w:t>
      </w:r>
      <w:r w:rsidRPr="00A633DD">
        <w:rPr>
          <w:rFonts w:ascii="Calibri" w:hAnsi="Calibri"/>
          <w:lang w:val="en-AU"/>
        </w:rPr>
        <w:t xml:space="preserve"> on the motion of Mr Gentleman—That the Assembly take note of the paper.</w:t>
      </w:r>
    </w:p>
    <w:p w14:paraId="2697E20D" w14:textId="31D3C54A"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22</w:t>
      </w:r>
      <w:r w:rsidRPr="00A633DD">
        <w:rPr>
          <w:rFonts w:ascii="Calibri" w:hAnsi="Calibri"/>
          <w:lang w:val="en-AU"/>
        </w:rPr>
        <w:tab/>
      </w:r>
      <w:r w:rsidRPr="00A633DD">
        <w:rPr>
          <w:rFonts w:ascii="Calibri" w:hAnsi="Calibri"/>
          <w:b/>
          <w:bCs/>
          <w:lang w:val="en-AU"/>
        </w:rPr>
        <w:t>PLANNING ACT—</w:t>
      </w:r>
      <w:r w:rsidRPr="00A633DD">
        <w:rPr>
          <w:rFonts w:ascii="Calibri" w:hAnsi="Calibri"/>
          <w:b/>
          <w:bCs/>
          <w:caps/>
          <w:lang w:val="en-AU"/>
        </w:rPr>
        <w:t>Territory plan 2023—INTERIM—proposed approval</w:t>
      </w:r>
      <w:r w:rsidRPr="00A633DD">
        <w:rPr>
          <w:rFonts w:ascii="Calibri" w:hAnsi="Calibri"/>
          <w:lang w:val="en-AU"/>
        </w:rPr>
        <w:t xml:space="preserve">: Resumption of debate </w:t>
      </w:r>
      <w:r w:rsidRPr="00A633DD">
        <w:rPr>
          <w:rFonts w:ascii="Calibri" w:hAnsi="Calibri"/>
          <w:i/>
          <w:iCs/>
          <w:lang w:val="en-AU"/>
        </w:rPr>
        <w:t>(from 12 September 2023—Mr Rattenbury)</w:t>
      </w:r>
      <w:r w:rsidRPr="00A633DD">
        <w:rPr>
          <w:rFonts w:ascii="Calibri" w:hAnsi="Calibri"/>
          <w:lang w:val="en-AU"/>
        </w:rPr>
        <w:t xml:space="preserve"> on the motion of Mr Gentleman—That this Assembly:</w:t>
      </w:r>
    </w:p>
    <w:p w14:paraId="2BC7CAC4" w14:textId="77777777" w:rsidR="00A633DD" w:rsidRPr="00A633DD" w:rsidRDefault="00A633DD" w:rsidP="00A633DD">
      <w:pPr>
        <w:keepNext/>
        <w:keepLines/>
        <w:tabs>
          <w:tab w:val="left" w:pos="567"/>
        </w:tabs>
        <w:spacing w:before="60" w:after="60"/>
        <w:ind w:left="1701" w:hanging="567"/>
        <w:rPr>
          <w:rFonts w:ascii="Calibri" w:hAnsi="Calibri"/>
          <w:lang w:val="en-AU" w:eastAsia="en-US"/>
        </w:rPr>
      </w:pPr>
      <w:r w:rsidRPr="00A633DD">
        <w:rPr>
          <w:rFonts w:ascii="Calibri" w:hAnsi="Calibri"/>
          <w:lang w:val="en-AU" w:eastAsia="en-US"/>
        </w:rPr>
        <w:lastRenderedPageBreak/>
        <w:t>(1)</w:t>
      </w:r>
      <w:r w:rsidRPr="00A633DD">
        <w:rPr>
          <w:rFonts w:ascii="Calibri" w:hAnsi="Calibri"/>
          <w:lang w:val="en-AU" w:eastAsia="en-US"/>
        </w:rPr>
        <w:tab/>
        <w:t>notes that:</w:t>
      </w:r>
    </w:p>
    <w:p w14:paraId="2ABA83F7" w14:textId="77777777" w:rsidR="00A633DD" w:rsidRPr="00A633DD" w:rsidRDefault="00A633DD" w:rsidP="00A633DD">
      <w:pPr>
        <w:keepNext/>
        <w:keepLines/>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50656E8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 xml:space="preserve">pursuant to section 46 of the </w:t>
      </w:r>
      <w:r w:rsidRPr="00A633DD">
        <w:rPr>
          <w:rFonts w:ascii="Calibri" w:hAnsi="Calibri"/>
          <w:i/>
          <w:iCs/>
          <w:lang w:val="en-AU" w:eastAsia="en-US"/>
        </w:rPr>
        <w:t>Planning Act 2023</w:t>
      </w:r>
      <w:r w:rsidRPr="00A633DD">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safe and efficient environment in which to live, work and have their recreation;</w:t>
      </w:r>
    </w:p>
    <w:p w14:paraId="5E4D012F"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 xml:space="preserve">a draft Territory Plan has been made in accordance with Part 20.3, Transitional—territory plan, of the </w:t>
      </w:r>
      <w:r w:rsidRPr="00A633DD">
        <w:rPr>
          <w:rFonts w:ascii="Calibri" w:hAnsi="Calibri"/>
          <w:i/>
          <w:iCs/>
          <w:lang w:val="en-AU" w:eastAsia="en-US"/>
        </w:rPr>
        <w:t>Planning Act 2023</w:t>
      </w:r>
      <w:r w:rsidRPr="00A633DD">
        <w:rPr>
          <w:rFonts w:ascii="Calibri" w:hAnsi="Calibri"/>
          <w:lang w:val="en-AU" w:eastAsia="en-US"/>
        </w:rPr>
        <w:t xml:space="preserve">; </w:t>
      </w:r>
    </w:p>
    <w:p w14:paraId="4B335C5D"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 xml:space="preserve">the draft Territory Plan, as notified under the </w:t>
      </w:r>
      <w:r w:rsidRPr="00A633DD">
        <w:rPr>
          <w:rFonts w:ascii="Calibri" w:hAnsi="Calibri"/>
          <w:i/>
          <w:iCs/>
          <w:lang w:val="en-AU" w:eastAsia="en-US"/>
        </w:rPr>
        <w:t>Legislation Act 2001</w:t>
      </w:r>
      <w:r w:rsidRPr="00A633DD">
        <w:rPr>
          <w:rFonts w:ascii="Calibri" w:hAnsi="Calibri"/>
          <w:lang w:val="en-AU" w:eastAsia="en-US"/>
        </w:rPr>
        <w:t xml:space="preserve">, is being provided to the Assembly for approval as an interim Territory Plan </w:t>
      </w:r>
      <w:bookmarkStart w:id="0" w:name="_Hlk141041561"/>
      <w:r w:rsidRPr="00A633DD">
        <w:rPr>
          <w:rFonts w:ascii="Calibri" w:hAnsi="Calibri"/>
          <w:lang w:val="en-AU" w:eastAsia="en-US"/>
        </w:rPr>
        <w:t xml:space="preserve">under section 609 of the </w:t>
      </w:r>
      <w:r w:rsidRPr="00A633DD">
        <w:rPr>
          <w:rFonts w:ascii="Calibri" w:hAnsi="Calibri"/>
          <w:i/>
          <w:iCs/>
          <w:lang w:val="en-AU" w:eastAsia="en-US"/>
        </w:rPr>
        <w:t>Planning Act 2023</w:t>
      </w:r>
      <w:bookmarkEnd w:id="0"/>
      <w:r w:rsidRPr="00A633DD">
        <w:rPr>
          <w:rFonts w:ascii="Calibri" w:hAnsi="Calibri"/>
          <w:lang w:val="en-AU" w:eastAsia="en-US"/>
        </w:rPr>
        <w:t>;</w:t>
      </w:r>
    </w:p>
    <w:p w14:paraId="0C6B320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 xml:space="preserve">if the draft interim Territory Plan is approved by the Assembly, in accordance with section 609 of the </w:t>
      </w:r>
      <w:r w:rsidRPr="00A633DD">
        <w:rPr>
          <w:rFonts w:ascii="Calibri" w:hAnsi="Calibri"/>
          <w:i/>
          <w:iCs/>
          <w:lang w:val="en-AU" w:eastAsia="en-US"/>
        </w:rPr>
        <w:t>Planning Act 2023</w:t>
      </w:r>
      <w:r w:rsidRPr="00A633DD">
        <w:rPr>
          <w:rFonts w:ascii="Calibri" w:hAnsi="Calibri"/>
          <w:lang w:val="en-AU" w:eastAsia="en-US"/>
        </w:rPr>
        <w:t>, it will commence on a day fixed by the Minister for Planning and Land Management by written notice; and</w:t>
      </w:r>
    </w:p>
    <w:p w14:paraId="076B1302"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(f)</w:t>
      </w:r>
      <w:r w:rsidRPr="00A633DD">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A633DD">
        <w:rPr>
          <w:rFonts w:ascii="Calibri" w:hAnsi="Calibri"/>
          <w:i/>
          <w:iCs/>
          <w:lang w:val="en-AU" w:eastAsia="en-US"/>
        </w:rPr>
        <w:t>Planning Act 2023</w:t>
      </w:r>
      <w:r w:rsidRPr="00A633DD">
        <w:rPr>
          <w:rFonts w:ascii="Calibri" w:hAnsi="Calibri"/>
          <w:lang w:val="en-AU" w:eastAsia="en-US"/>
        </w:rPr>
        <w:t>; and</w:t>
      </w:r>
    </w:p>
    <w:p w14:paraId="31C4ECC0" w14:textId="77777777" w:rsidR="00A633DD" w:rsidRPr="00A633DD" w:rsidRDefault="00A633DD" w:rsidP="00A633DD">
      <w:pPr>
        <w:tabs>
          <w:tab w:val="left" w:pos="567"/>
        </w:tabs>
        <w:spacing w:before="60" w:after="60"/>
        <w:ind w:left="1701" w:hanging="567"/>
        <w:rPr>
          <w:rFonts w:ascii="Calibri" w:hAnsi="Calibri"/>
          <w:lang w:val="en-AU"/>
        </w:rPr>
      </w:pPr>
      <w:r w:rsidRPr="00A633DD">
        <w:rPr>
          <w:rFonts w:ascii="Calibri" w:hAnsi="Calibri"/>
          <w:lang w:val="en-AU" w:eastAsia="en-US"/>
        </w:rPr>
        <w:t>(2)</w:t>
      </w:r>
      <w:r w:rsidRPr="00A633DD">
        <w:rPr>
          <w:rFonts w:ascii="Calibri" w:hAnsi="Calibri"/>
          <w:lang w:val="en-AU" w:eastAsia="en-US"/>
        </w:rPr>
        <w:tab/>
        <w:t xml:space="preserve">approves the draft Territory Plan as an interim Territory Plan under section 609 of the </w:t>
      </w:r>
      <w:r w:rsidRPr="00A633DD">
        <w:rPr>
          <w:rFonts w:ascii="Calibri" w:hAnsi="Calibri"/>
          <w:i/>
          <w:iCs/>
          <w:lang w:val="en-AU" w:eastAsia="en-US"/>
        </w:rPr>
        <w:t>Planning Act 2023</w:t>
      </w:r>
      <w:r w:rsidRPr="00A633DD">
        <w:rPr>
          <w:rFonts w:ascii="Calibri" w:hAnsi="Calibri"/>
          <w:lang w:val="en-AU" w:eastAsia="en-US"/>
        </w:rPr>
        <w:t xml:space="preserve">. </w:t>
      </w:r>
    </w:p>
    <w:p w14:paraId="6ABB3DFD" w14:textId="77777777" w:rsidR="00A633DD" w:rsidRPr="00A633DD" w:rsidRDefault="00A633DD" w:rsidP="00A633DD">
      <w:pPr>
        <w:tabs>
          <w:tab w:val="right" w:pos="580"/>
          <w:tab w:val="left" w:pos="9072"/>
        </w:tabs>
        <w:spacing w:before="240" w:after="480"/>
        <w:ind w:left="567" w:hanging="567"/>
        <w:jc w:val="center"/>
        <w:rPr>
          <w:rFonts w:ascii="Times New Roman" w:hAnsi="Times New Roman"/>
        </w:rPr>
      </w:pPr>
      <w:r w:rsidRPr="00A633DD">
        <w:rPr>
          <w:rFonts w:ascii="Times New Roman" w:hAnsi="Times New Roman"/>
        </w:rPr>
        <w:t>___________________________________</w:t>
      </w:r>
    </w:p>
    <w:p w14:paraId="06E9A797" w14:textId="77777777" w:rsidR="00A633DD" w:rsidRPr="00A633DD" w:rsidRDefault="00A633DD" w:rsidP="00A633DD">
      <w:pPr>
        <w:spacing w:before="240" w:after="240"/>
        <w:jc w:val="center"/>
        <w:rPr>
          <w:rFonts w:ascii="Calibri" w:hAnsi="Calibri"/>
          <w:b/>
          <w:sz w:val="28"/>
          <w:lang w:eastAsia="en-US"/>
        </w:rPr>
      </w:pPr>
      <w:r w:rsidRPr="00A633DD">
        <w:rPr>
          <w:rFonts w:ascii="Calibri" w:hAnsi="Calibri"/>
          <w:b/>
          <w:sz w:val="28"/>
          <w:lang w:eastAsia="en-US"/>
        </w:rPr>
        <w:t>PRIVATE MEMBERS’ BUSINESS</w:t>
      </w:r>
    </w:p>
    <w:p w14:paraId="4CCEFB3F" w14:textId="77777777" w:rsidR="00A633DD" w:rsidRPr="00A633DD" w:rsidRDefault="00A633DD" w:rsidP="00A633DD">
      <w:pPr>
        <w:tabs>
          <w:tab w:val="right" w:pos="580"/>
        </w:tabs>
        <w:spacing w:before="240" w:after="240"/>
        <w:rPr>
          <w:rFonts w:ascii="Calibri" w:hAnsi="Calibri"/>
          <w:b/>
          <w:sz w:val="28"/>
          <w:lang w:eastAsia="en-US"/>
        </w:rPr>
      </w:pPr>
      <w:r w:rsidRPr="00A633DD">
        <w:rPr>
          <w:rFonts w:ascii="Calibri" w:hAnsi="Calibri"/>
          <w:b/>
          <w:sz w:val="28"/>
          <w:lang w:eastAsia="en-US"/>
        </w:rPr>
        <w:t>Notices</w:t>
      </w:r>
    </w:p>
    <w:p w14:paraId="3B898899" w14:textId="021DA3C4" w:rsidR="00A633DD" w:rsidRPr="00A633DD" w:rsidRDefault="00A633DD" w:rsidP="00A633DD">
      <w:pPr>
        <w:tabs>
          <w:tab w:val="right" w:pos="567"/>
          <w:tab w:val="left" w:pos="1134"/>
        </w:tabs>
        <w:spacing w:before="120" w:after="120"/>
        <w:ind w:left="1134" w:hanging="1134"/>
        <w:rPr>
          <w:rFonts w:ascii="Calibri" w:hAnsi="Calibri"/>
          <w:lang w:val="en-AU"/>
        </w:rPr>
      </w:pPr>
      <w:r w:rsidRPr="00A633DD">
        <w:rPr>
          <w:rFonts w:ascii="Calibri" w:hAnsi="Calibri"/>
          <w:lang w:val="en-AU"/>
        </w:rPr>
        <w:tab/>
        <w:t>*</w:t>
      </w:r>
      <w:r>
        <w:rPr>
          <w:rFonts w:ascii="Calibri" w:hAnsi="Calibri"/>
          <w:lang w:val="en-AU"/>
        </w:rPr>
        <w:t>1</w:t>
      </w:r>
      <w:r w:rsidRPr="00A633DD">
        <w:rPr>
          <w:rFonts w:ascii="Calibri" w:hAnsi="Calibri"/>
          <w:lang w:val="en-AU"/>
        </w:rPr>
        <w:tab/>
      </w:r>
      <w:r w:rsidRPr="00A633DD">
        <w:rPr>
          <w:rFonts w:ascii="Calibri" w:hAnsi="Calibri"/>
          <w:b/>
          <w:caps/>
          <w:lang w:val="en-AU"/>
        </w:rPr>
        <w:t>Ms Lawder</w:t>
      </w:r>
      <w:r w:rsidRPr="00A633DD">
        <w:rPr>
          <w:rFonts w:ascii="Calibri" w:hAnsi="Calibri"/>
          <w:lang w:val="en-AU"/>
        </w:rPr>
        <w:t>: To move—That this Assembly:</w:t>
      </w:r>
    </w:p>
    <w:p w14:paraId="264A3C89"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 that:</w:t>
      </w:r>
    </w:p>
    <w:p w14:paraId="09011D47"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under this Labor-Greens Government, basic suburban maintenance has been steadily declining;</w:t>
      </w:r>
    </w:p>
    <w:p w14:paraId="0ACCE78A"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road maintenance, grass mowing, illegal dumping, weed control, community path maintenance, street sweeping, upkeep of community amenities, public streetlights and graffiti are all areas that residents continuously report to be an issue in their neighbourhood;</w:t>
      </w:r>
    </w:p>
    <w:p w14:paraId="71DB5C3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despite the ACT’s population growing substantially in the past decade, the Labor-Greens Government’s investment in city services has failed to keep up with demand and community standards;</w:t>
      </w:r>
    </w:p>
    <w:p w14:paraId="076CB373"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lastRenderedPageBreak/>
        <w:t>(d)</w:t>
      </w:r>
      <w:r w:rsidRPr="00A633DD">
        <w:rPr>
          <w:rFonts w:ascii="Calibri" w:hAnsi="Calibri"/>
          <w:lang w:val="en-AU" w:eastAsia="en-US"/>
        </w:rPr>
        <w:tab/>
        <w:t xml:space="preserve">in 2004, </w:t>
      </w:r>
      <w:r w:rsidRPr="00A633DD">
        <w:rPr>
          <w:rFonts w:ascii="Calibri" w:hAnsi="Calibri"/>
          <w:i/>
          <w:iCs/>
          <w:lang w:val="en-AU" w:eastAsia="en-US"/>
        </w:rPr>
        <w:t>The Canberra Times</w:t>
      </w:r>
      <w:r w:rsidRPr="00A633DD">
        <w:rPr>
          <w:rFonts w:ascii="Calibri" w:hAnsi="Calibri"/>
          <w:lang w:val="en-AU" w:eastAsia="en-US"/>
        </w:rPr>
        <w:t xml:space="preserve"> reported that the ACT Department of Urban Services had more than 80 mowers at its disposal. Today, the ACT Government has 82 mowers in their fleet, 12 of which are dedicated to sporting fields;</w:t>
      </w:r>
    </w:p>
    <w:p w14:paraId="702CE8C3"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in 2023 alone, 705 pothole-related compensation claims were made to the ACT Government regarding vehicle damage from ACT roads;</w:t>
      </w:r>
    </w:p>
    <w:p w14:paraId="05EA849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(f)</w:t>
      </w:r>
      <w:r w:rsidRPr="00A633DD">
        <w:rPr>
          <w:rFonts w:ascii="Calibri" w:hAnsi="Calibri"/>
          <w:lang w:val="en-AU" w:eastAsia="en-US"/>
        </w:rPr>
        <w:tab/>
        <w:t>the City Services website lists a 60 working day target to advise applicants of the ACT Government’s position in relation to the claim. However, the average amount of days claims took to be completed was 69 days in 2023, not including the days for Shared Services to process the payment; and</w:t>
      </w:r>
    </w:p>
    <w:p w14:paraId="10EC6EBE"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(g)</w:t>
      </w:r>
      <w:r w:rsidRPr="00A633DD">
        <w:rPr>
          <w:rFonts w:ascii="Calibri" w:hAnsi="Calibri"/>
          <w:lang w:val="en-AU" w:eastAsia="en-US"/>
        </w:rPr>
        <w:tab/>
        <w:t>across Canberra, residents are frustrated at the lack of basic suburban maintenance in their neighbourhoods, particularly in the warmer months; and</w:t>
      </w:r>
    </w:p>
    <w:p w14:paraId="59612E1D"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calls on the ACT Government to:</w:t>
      </w:r>
    </w:p>
    <w:p w14:paraId="0032E62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develop a suburban maintenance strategy to improve the cleanliness of Canberra suburbs;</w:t>
      </w:r>
    </w:p>
    <w:p w14:paraId="3BB3406D"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publish the suburban maintenance strategy by the end of the 2023 calendar year; and</w:t>
      </w:r>
    </w:p>
    <w:p w14:paraId="66BB7787"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report biannually to the Assembly of the progress of this strategy and the suburban improvements that have been made as a result. (</w:t>
      </w:r>
      <w:r w:rsidRPr="00A633DD">
        <w:rPr>
          <w:rFonts w:ascii="Calibri" w:hAnsi="Calibri"/>
          <w:i/>
          <w:iCs/>
          <w:lang w:val="en-AU" w:eastAsia="en-US"/>
        </w:rPr>
        <w:t>Notice given 18 September 2023. Notice will be removed from the Notice Paper unless called on within 4 sitting weeks – standing order 125A</w:t>
      </w:r>
      <w:r w:rsidRPr="00A633DD">
        <w:rPr>
          <w:rFonts w:ascii="Calibri" w:hAnsi="Calibri"/>
          <w:lang w:val="en-AU" w:eastAsia="en-US"/>
        </w:rPr>
        <w:t>).</w:t>
      </w:r>
    </w:p>
    <w:p w14:paraId="40E56DC7" w14:textId="60866092" w:rsidR="00A633DD" w:rsidRPr="00A633DD" w:rsidRDefault="00A633DD" w:rsidP="00A633DD">
      <w:pPr>
        <w:tabs>
          <w:tab w:val="right" w:pos="567"/>
          <w:tab w:val="left" w:pos="1134"/>
        </w:tabs>
        <w:spacing w:before="120" w:after="120"/>
        <w:ind w:left="1134" w:hanging="1134"/>
        <w:rPr>
          <w:rFonts w:ascii="Calibri" w:hAnsi="Calibri"/>
          <w:lang w:val="en-AU"/>
        </w:rPr>
      </w:pPr>
      <w:r w:rsidRPr="00A633DD">
        <w:rPr>
          <w:rFonts w:ascii="Calibri" w:hAnsi="Calibri"/>
          <w:lang w:val="en-AU"/>
        </w:rPr>
        <w:tab/>
        <w:t>*</w:t>
      </w:r>
      <w:r>
        <w:rPr>
          <w:rFonts w:ascii="Calibri" w:hAnsi="Calibri"/>
          <w:lang w:val="en-AU"/>
        </w:rPr>
        <w:t>2</w:t>
      </w:r>
      <w:r w:rsidRPr="00A633DD">
        <w:rPr>
          <w:rFonts w:ascii="Calibri" w:hAnsi="Calibri"/>
          <w:lang w:val="en-AU"/>
        </w:rPr>
        <w:tab/>
      </w:r>
      <w:r w:rsidRPr="00A633DD">
        <w:rPr>
          <w:rFonts w:ascii="Calibri" w:hAnsi="Calibri"/>
          <w:b/>
          <w:caps/>
          <w:lang w:val="en-AU"/>
        </w:rPr>
        <w:t>Dr Paterson, MR PETTERSSON, MS ORR, MR BRADDOCK, MS CLAY, MR DAVIS</w:t>
      </w:r>
      <w:r w:rsidRPr="00A633DD">
        <w:rPr>
          <w:rFonts w:ascii="Calibri" w:hAnsi="Calibri"/>
          <w:lang w:val="en-AU"/>
        </w:rPr>
        <w:t>: To move—That this Assembly:</w:t>
      </w:r>
    </w:p>
    <w:p w14:paraId="3CB14F2C"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 that:</w:t>
      </w:r>
    </w:p>
    <w:p w14:paraId="793729B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the ACT Government acknowledges the Traditional Custodians of country throughout Australia and their connections to land, sea and community. We pay our respect to their Elders past and present and extend that respect to all Aboriginal and Torres Strait Islander peoples;</w:t>
      </w:r>
    </w:p>
    <w:p w14:paraId="54475BEB"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 xml:space="preserve">50 years after the 1967 referendum, which confirmed that First Nations people must be counted as part of our national census, in May 2017, the </w:t>
      </w:r>
      <w:r w:rsidRPr="001D20BB">
        <w:rPr>
          <w:rFonts w:ascii="Calibri" w:hAnsi="Calibri"/>
          <w:i/>
          <w:iCs/>
          <w:lang w:val="en-AU" w:eastAsia="en-US"/>
        </w:rPr>
        <w:t>Uluru Statement from the Heart</w:t>
      </w:r>
      <w:r w:rsidRPr="00A633DD">
        <w:rPr>
          <w:rFonts w:ascii="Calibri" w:hAnsi="Calibri"/>
          <w:lang w:val="en-AU" w:eastAsia="en-US"/>
        </w:rPr>
        <w:t xml:space="preserve"> was developed. The Statement was presented in Mutitjulu in the shadow of Uluru on the lands of the Anangu people when 250 Aboriginal and Torres Strait Islander delegates from 13 regional areas put their signatures on a historic statement;</w:t>
      </w:r>
    </w:p>
    <w:p w14:paraId="509E2082"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 xml:space="preserve">the </w:t>
      </w:r>
      <w:r w:rsidRPr="001D20BB">
        <w:rPr>
          <w:rFonts w:ascii="Calibri" w:hAnsi="Calibri"/>
          <w:i/>
          <w:iCs/>
          <w:lang w:val="en-AU" w:eastAsia="en-US"/>
        </w:rPr>
        <w:t>Uluru Statement from the Heart</w:t>
      </w:r>
      <w:r w:rsidRPr="00A633DD">
        <w:rPr>
          <w:rFonts w:ascii="Calibri" w:hAnsi="Calibri"/>
          <w:lang w:val="en-AU" w:eastAsia="en-US"/>
        </w:rPr>
        <w:t xml:space="preserve"> addressed to the Australian people, invited the nation to create a better future through substantive constitutional change and structural reform;</w:t>
      </w:r>
    </w:p>
    <w:p w14:paraId="5D5208C5" w14:textId="77777777" w:rsidR="00A633DD" w:rsidRPr="00A633DD" w:rsidRDefault="00A633DD" w:rsidP="00A633DD">
      <w:pPr>
        <w:keepNext/>
        <w:keepLines/>
        <w:tabs>
          <w:tab w:val="left" w:pos="567"/>
        </w:tabs>
        <w:spacing w:before="60" w:after="60"/>
        <w:ind w:left="2268" w:hanging="567"/>
        <w:rPr>
          <w:rFonts w:ascii="Calibri" w:hAnsi="Calibri"/>
          <w:lang w:val="en-AU" w:eastAsia="en-US"/>
        </w:rPr>
      </w:pPr>
      <w:r w:rsidRPr="00A633DD">
        <w:rPr>
          <w:rFonts w:ascii="Calibri" w:hAnsi="Calibri"/>
          <w:lang w:val="en-AU" w:eastAsia="en-US"/>
        </w:rPr>
        <w:lastRenderedPageBreak/>
        <w:t>(d)</w:t>
      </w:r>
      <w:r w:rsidRPr="00A633DD">
        <w:rPr>
          <w:rFonts w:ascii="Calibri" w:hAnsi="Calibri"/>
          <w:lang w:val="en-AU" w:eastAsia="en-US"/>
        </w:rPr>
        <w:tab/>
        <w:t xml:space="preserve">the </w:t>
      </w:r>
      <w:r w:rsidRPr="001D20BB">
        <w:rPr>
          <w:rFonts w:ascii="Calibri" w:hAnsi="Calibri"/>
          <w:i/>
          <w:iCs/>
          <w:lang w:val="en-AU" w:eastAsia="en-US"/>
        </w:rPr>
        <w:t>Uluru Statement from the Heart</w:t>
      </w:r>
      <w:r w:rsidRPr="00A633DD">
        <w:rPr>
          <w:rFonts w:ascii="Calibri" w:hAnsi="Calibri"/>
          <w:lang w:val="en-AU" w:eastAsia="en-US"/>
        </w:rPr>
        <w:t xml:space="preserve"> describes immutable truths and a spiritual sovereignty of First Nations people which co-exists with the Crown. It calls for a First Nations Voice enshrined in the Australian Constitution and a Makarrata Commission to supervise agreement-making and truth-telling about First Nations history;</w:t>
      </w:r>
    </w:p>
    <w:p w14:paraId="2F275CD6"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the Constitution Alteration (Aboriginal and Torres Strait Islander Voice) 2023 (the Bill), introduced by Hon Mark Dreyfus MP, Attorney-General, will—if passed at a referendum—amend The Constitution to recognise Aboriginal and Torres Strait Islander peoples as the First Peoples of Australia; establish an advisory body known as the Voice; and to give Parliament the power to pass legislation related to the Voice;</w:t>
      </w:r>
    </w:p>
    <w:p w14:paraId="14214D7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(f)</w:t>
      </w:r>
      <w:r w:rsidRPr="00A633DD">
        <w:rPr>
          <w:rFonts w:ascii="Calibri" w:hAnsi="Calibri"/>
          <w:lang w:val="en-AU" w:eastAsia="en-US"/>
        </w:rPr>
        <w:tab/>
        <w:t>The Constitution would be amended to include a new chapter, which would be titled “Recognition of Aboriginal and Torres Strait Islander Peoples”;</w:t>
      </w:r>
    </w:p>
    <w:p w14:paraId="5CA5B242" w14:textId="33347769"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(g)</w:t>
      </w:r>
      <w:r w:rsidRPr="00A633DD">
        <w:rPr>
          <w:rFonts w:ascii="Calibri" w:hAnsi="Calibri"/>
          <w:lang w:val="en-AU" w:eastAsia="en-US"/>
        </w:rPr>
        <w:tab/>
        <w:t>Australians will be asked to vote Yes or No on a single question on October 14: “A Proposed Law: to alter the Constitution to recognise the First Peoples of Australia by establishing an Aboriginal and Torres Strait Islander Voice. Do you approve this proposed alteration?”</w:t>
      </w:r>
      <w:r w:rsidR="001D20BB">
        <w:rPr>
          <w:rFonts w:ascii="Calibri" w:hAnsi="Calibri"/>
          <w:lang w:val="en-AU" w:eastAsia="en-US"/>
        </w:rPr>
        <w:t>;</w:t>
      </w:r>
    </w:p>
    <w:p w14:paraId="5BB47A9F"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(h)</w:t>
      </w:r>
      <w:r w:rsidRPr="00A633DD">
        <w:rPr>
          <w:rFonts w:ascii="Calibri" w:hAnsi="Calibri"/>
          <w:lang w:val="en-AU" w:eastAsia="en-US"/>
        </w:rPr>
        <w:tab/>
        <w:t xml:space="preserve">the “Yes” campaign is a movement that advocates in favour of the proposed amendment. The “Yes” campaign accepts the gracious invitation of the </w:t>
      </w:r>
      <w:r w:rsidRPr="001D20BB">
        <w:rPr>
          <w:rFonts w:ascii="Calibri" w:hAnsi="Calibri"/>
          <w:i/>
          <w:iCs/>
          <w:lang w:val="en-AU" w:eastAsia="en-US"/>
        </w:rPr>
        <w:t>Uluru Statement from the Heart</w:t>
      </w:r>
      <w:r w:rsidRPr="00A633DD">
        <w:rPr>
          <w:rFonts w:ascii="Calibri" w:hAnsi="Calibri"/>
          <w:lang w:val="en-AU" w:eastAsia="en-US"/>
        </w:rPr>
        <w:t xml:space="preserve"> to join Aboriginal and Torres Strait Islander People to walk with them in a movement for a better future;</w:t>
      </w:r>
    </w:p>
    <w:p w14:paraId="35D10E23"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(i)</w:t>
      </w:r>
      <w:r w:rsidRPr="00A633DD">
        <w:rPr>
          <w:rFonts w:ascii="Calibri" w:hAnsi="Calibri"/>
          <w:lang w:val="en-AU" w:eastAsia="en-US"/>
        </w:rPr>
        <w:tab/>
        <w:t xml:space="preserve">supporting the </w:t>
      </w:r>
      <w:r w:rsidRPr="001D20BB">
        <w:rPr>
          <w:rFonts w:ascii="Calibri" w:hAnsi="Calibri"/>
          <w:i/>
          <w:iCs/>
          <w:lang w:val="en-AU" w:eastAsia="en-US"/>
        </w:rPr>
        <w:t>Uluru Statement from the Heart</w:t>
      </w:r>
      <w:r w:rsidRPr="00A633DD">
        <w:rPr>
          <w:rFonts w:ascii="Calibri" w:hAnsi="Calibri"/>
          <w:lang w:val="en-AU" w:eastAsia="en-US"/>
        </w:rPr>
        <w:t xml:space="preserve"> and the Voice strengthens our commitment to exploring new pathways to create better outcomes for all Australians and guides us towards significant progress towards closing the gap between Indigenous and non-Indigenous Australians;</w:t>
      </w:r>
    </w:p>
    <w:p w14:paraId="30182F87" w14:textId="6BBF253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(j)</w:t>
      </w:r>
      <w:r w:rsidRPr="00A633DD">
        <w:rPr>
          <w:rFonts w:ascii="Calibri" w:hAnsi="Calibri"/>
          <w:lang w:val="en-AU" w:eastAsia="en-US"/>
        </w:rPr>
        <w:tab/>
        <w:t xml:space="preserve">proud Yamatji Noongar woman, Senator Dorinda Cox, has stressed that a successful </w:t>
      </w:r>
      <w:r w:rsidR="001D20BB">
        <w:rPr>
          <w:rFonts w:ascii="Calibri" w:hAnsi="Calibri"/>
          <w:lang w:val="en-AU" w:eastAsia="en-US"/>
        </w:rPr>
        <w:t>r</w:t>
      </w:r>
      <w:r w:rsidRPr="00A633DD">
        <w:rPr>
          <w:rFonts w:ascii="Calibri" w:hAnsi="Calibri"/>
          <w:lang w:val="en-AU" w:eastAsia="en-US"/>
        </w:rPr>
        <w:t>eferendum will amplify First Nations voices. The voices of First Nations people will be heard, and the Government will have a responsibility to listen and act;</w:t>
      </w:r>
    </w:p>
    <w:p w14:paraId="2AE42D9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(k)</w:t>
      </w:r>
      <w:r w:rsidRPr="00A633DD">
        <w:rPr>
          <w:rFonts w:ascii="Calibri" w:hAnsi="Calibri"/>
          <w:lang w:val="en-AU" w:eastAsia="en-US"/>
        </w:rPr>
        <w:tab/>
        <w:t>there has been a concerning surge in the misinformation online, particularly on social media platforms, related to the Voice and the “Yes” campaign. This misinformation has regrettably provided an outlet for racist attitudes and sentiments to be aired, particularly in the media and social media;</w:t>
      </w:r>
    </w:p>
    <w:p w14:paraId="0EB550F3"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(l)</w:t>
      </w:r>
      <w:r w:rsidRPr="00A633DD">
        <w:rPr>
          <w:rFonts w:ascii="Calibri" w:hAnsi="Calibri"/>
          <w:lang w:val="en-AU" w:eastAsia="en-US"/>
        </w:rPr>
        <w:tab/>
        <w:t>numerous claims circulating among social media influencers and political figures distort the nature of the proposal, potentially jeopardising the referendum's credibility and success;</w:t>
      </w:r>
    </w:p>
    <w:p w14:paraId="5CEF2702" w14:textId="77777777" w:rsidR="00A633DD" w:rsidRPr="00A633DD" w:rsidRDefault="00A633DD" w:rsidP="00A633DD">
      <w:pPr>
        <w:keepNext/>
        <w:keepLines/>
        <w:tabs>
          <w:tab w:val="left" w:pos="567"/>
        </w:tabs>
        <w:spacing w:before="60" w:after="60"/>
        <w:ind w:left="2268" w:hanging="567"/>
        <w:rPr>
          <w:rFonts w:ascii="Calibri" w:hAnsi="Calibri"/>
          <w:lang w:val="en-AU" w:eastAsia="en-US"/>
        </w:rPr>
      </w:pPr>
      <w:r w:rsidRPr="00A633DD">
        <w:rPr>
          <w:rFonts w:ascii="Calibri" w:hAnsi="Calibri"/>
          <w:lang w:val="en-AU" w:eastAsia="en-US"/>
        </w:rPr>
        <w:lastRenderedPageBreak/>
        <w:t>(m)</w:t>
      </w:r>
      <w:r w:rsidRPr="00A633DD">
        <w:rPr>
          <w:rFonts w:ascii="Calibri" w:hAnsi="Calibri"/>
          <w:lang w:val="en-AU" w:eastAsia="en-US"/>
        </w:rPr>
        <w:tab/>
        <w:t>despite Meta's increased financial support for third-party fact-checking, social media platforms are still grappling with the challenge of effectively curbing the dissemination of misinformation linked to the referendum. A significant number of misleading posts persist unchecked and unremoved on prominent platforms such as Facebook, Twitter (referred to as "X"), and TikTok;</w:t>
      </w:r>
    </w:p>
    <w:p w14:paraId="5DB8626C"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(n)</w:t>
      </w:r>
      <w:r w:rsidRPr="00A633DD">
        <w:rPr>
          <w:rFonts w:ascii="Calibri" w:hAnsi="Calibri"/>
          <w:lang w:val="en-AU" w:eastAsia="en-US"/>
        </w:rPr>
        <w:tab/>
        <w:t>Prime Minister Anthony Albanese has openly voiced concerns regarding the tactics employed by the “No” campaign in the run-up to the referendum. Recent revelations indicate that volunteers associated with the “No” campaign were directed to instigate fear among voters, maintain anonymity, and raise concerns about potential financial compensation to Indigenous Australians in the event of the Voice's establishment;</w:t>
      </w:r>
    </w:p>
    <w:p w14:paraId="05A4BC4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(o)</w:t>
      </w:r>
      <w:r w:rsidRPr="00A633DD">
        <w:rPr>
          <w:rFonts w:ascii="Calibri" w:hAnsi="Calibri"/>
          <w:lang w:val="en-AU" w:eastAsia="en-US"/>
        </w:rPr>
        <w:tab/>
        <w:t>the Australian Electoral Commission (AEC) has established a disinformation register specifically related to the announced referendum. This register compiles notable instances of disinformation that the AEC has identified concerning the referendum; and</w:t>
      </w:r>
    </w:p>
    <w:p w14:paraId="1BD6B62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(p)</w:t>
      </w:r>
      <w:r w:rsidRPr="00A633DD">
        <w:rPr>
          <w:rFonts w:ascii="Calibri" w:hAnsi="Calibri"/>
          <w:lang w:val="en-AU" w:eastAsia="en-US"/>
        </w:rPr>
        <w:tab/>
        <w:t>the proliferation of this misinformation has contributed to the promotion of harmful stereotypes and prejudices, and negatively impacted Aboriginal and Torres Strait Islander people and their supporters. It should be called out; and</w:t>
      </w:r>
    </w:p>
    <w:p w14:paraId="1715990F"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 xml:space="preserve">calls on all Members of the ACT Legislative Assembly to: </w:t>
      </w:r>
    </w:p>
    <w:p w14:paraId="329D871A"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 xml:space="preserve">acknowledge and support the implementation of the </w:t>
      </w:r>
      <w:r w:rsidRPr="001D20BB">
        <w:rPr>
          <w:rFonts w:ascii="Calibri" w:hAnsi="Calibri"/>
          <w:i/>
          <w:iCs/>
          <w:lang w:val="en-AU" w:eastAsia="en-US"/>
        </w:rPr>
        <w:t>Uluru Statement from the Heart</w:t>
      </w:r>
      <w:r w:rsidRPr="00A633DD">
        <w:rPr>
          <w:rFonts w:ascii="Calibri" w:hAnsi="Calibri"/>
          <w:lang w:val="en-AU" w:eastAsia="en-US"/>
        </w:rPr>
        <w:t xml:space="preserve"> in full, including the establishment of a constitutionally enshrined Voice to Parliament;</w:t>
      </w:r>
    </w:p>
    <w:p w14:paraId="6054C23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condemn the misinformation and disinformation that is being spread about the referendum; and</w:t>
      </w:r>
    </w:p>
    <w:p w14:paraId="2EAAB229"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promote fact-checking to curb the spread of misinformation and disinformation on the Voice and the upcoming referendum. (</w:t>
      </w:r>
      <w:r w:rsidRPr="00A633DD">
        <w:rPr>
          <w:rFonts w:ascii="Calibri" w:hAnsi="Calibri"/>
          <w:i/>
          <w:iCs/>
          <w:lang w:val="en-AU" w:eastAsia="en-US"/>
        </w:rPr>
        <w:t>Notice given 18 September 2023. Notice will be removed from the Notice Paper unless called on within 4 sitting weeks – standing order 125A</w:t>
      </w:r>
      <w:r w:rsidRPr="00A633DD">
        <w:rPr>
          <w:rFonts w:ascii="Calibri" w:hAnsi="Calibri"/>
          <w:lang w:val="en-AU" w:eastAsia="en-US"/>
        </w:rPr>
        <w:t>).</w:t>
      </w:r>
    </w:p>
    <w:p w14:paraId="658198FF" w14:textId="070CA126" w:rsidR="00A633DD" w:rsidRPr="00A633DD" w:rsidRDefault="00A633DD" w:rsidP="00A633DD">
      <w:pPr>
        <w:tabs>
          <w:tab w:val="right" w:pos="567"/>
          <w:tab w:val="left" w:pos="1134"/>
        </w:tabs>
        <w:spacing w:before="120" w:after="120"/>
        <w:ind w:left="1134" w:hanging="1134"/>
        <w:rPr>
          <w:rFonts w:ascii="Calibri" w:hAnsi="Calibri"/>
          <w:lang w:val="en-AU"/>
        </w:rPr>
      </w:pPr>
      <w:r w:rsidRPr="00A633DD">
        <w:rPr>
          <w:rFonts w:ascii="Calibri" w:hAnsi="Calibri"/>
          <w:lang w:val="en-AU"/>
        </w:rPr>
        <w:tab/>
        <w:t>*</w:t>
      </w:r>
      <w:r>
        <w:rPr>
          <w:rFonts w:ascii="Calibri" w:hAnsi="Calibri"/>
          <w:lang w:val="en-AU"/>
        </w:rPr>
        <w:t>3</w:t>
      </w:r>
      <w:r w:rsidRPr="00A633DD">
        <w:rPr>
          <w:rFonts w:ascii="Calibri" w:hAnsi="Calibri"/>
          <w:lang w:val="en-AU"/>
        </w:rPr>
        <w:tab/>
      </w:r>
      <w:r w:rsidRPr="00A633DD">
        <w:rPr>
          <w:rFonts w:ascii="Calibri" w:hAnsi="Calibri"/>
          <w:b/>
          <w:caps/>
          <w:lang w:val="en-AU"/>
        </w:rPr>
        <w:t>Mr Parton</w:t>
      </w:r>
      <w:r w:rsidRPr="00A633DD">
        <w:rPr>
          <w:rFonts w:ascii="Calibri" w:hAnsi="Calibri"/>
          <w:lang w:val="en-AU"/>
        </w:rPr>
        <w:t>: To move—That this Assembly:</w:t>
      </w:r>
    </w:p>
    <w:p w14:paraId="37D76121"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 that:</w:t>
      </w:r>
    </w:p>
    <w:p w14:paraId="5CB5F77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in relation to Light Rail Stage 2A, in a promotional report prefaced by Minister Steel in September 2019, it was stated that City to Commonwealth Park operations would commence in 2024. This was also reiterated in the preliminary Stage 2A Business Case;</w:t>
      </w:r>
    </w:p>
    <w:p w14:paraId="4BE29CB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Minister Steel has continued to state that Stage 2A will be completed in 2026, and quite at odds with the advice his Government gave the National Capital Authority (NCA);</w:t>
      </w:r>
    </w:p>
    <w:p w14:paraId="4FA208B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in evidence submitted to the Standing Committee on Public Works, the NCA indicated that the ACT Government advised Stage 2A construction would be completed by 2027-28; and</w:t>
      </w:r>
    </w:p>
    <w:p w14:paraId="163458B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lastRenderedPageBreak/>
        <w:t>(d)</w:t>
      </w:r>
      <w:r w:rsidRPr="00A633DD">
        <w:rPr>
          <w:rFonts w:ascii="Calibri" w:hAnsi="Calibri"/>
          <w:lang w:val="en-AU" w:eastAsia="en-US"/>
        </w:rPr>
        <w:tab/>
        <w:t>the substantial slippages in the Stage 2A completion date and expected date of operations cast significant doubt over its cost stability and the likely commencement of the Stage 2B project;</w:t>
      </w:r>
    </w:p>
    <w:p w14:paraId="713BA22B"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further notes that:</w:t>
      </w:r>
    </w:p>
    <w:p w14:paraId="17C92EFB"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in relation to Light Rail Stage 2B, the NCA Chief Executive expressed concerns about the feasibility of the Government’s preferred route to Woden, stating on ABC Radio that it may be “technically challenging” for it to make the transition from Commonwealth Avenue onto State Circle;</w:t>
      </w:r>
    </w:p>
    <w:p w14:paraId="1C1C014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Light Rail Stage 2B involves a complex approval and Commonwealth Parliament scrutiny process due to its passage into the parliamentary precinct;</w:t>
      </w:r>
    </w:p>
    <w:p w14:paraId="79695C6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the route through the parliamentary precinct is riddled with technical and other complexities, including protection of heritage values;</w:t>
      </w:r>
    </w:p>
    <w:p w14:paraId="5A09C47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the ACT Government has refused to rule out reverting back to the Barton dogleg route which significantly increases tram travel times to and from Woden;</w:t>
      </w:r>
    </w:p>
    <w:p w14:paraId="43C1D66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in December 2022, the NCA said that they do not expect a Stage 2B works approval application from the ACT Government for many years;</w:t>
      </w:r>
    </w:p>
    <w:p w14:paraId="7E4A0AF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(f)</w:t>
      </w:r>
      <w:r w:rsidRPr="00A633DD">
        <w:rPr>
          <w:rFonts w:ascii="Calibri" w:hAnsi="Calibri"/>
          <w:lang w:val="en-AU" w:eastAsia="en-US"/>
        </w:rPr>
        <w:tab/>
        <w:t>the engineering risks and route challenges could substantially add to the undisclosed total cost of Stage 2B;</w:t>
      </w:r>
    </w:p>
    <w:p w14:paraId="7993D416"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(g)</w:t>
      </w:r>
      <w:r w:rsidRPr="00A633DD">
        <w:rPr>
          <w:rFonts w:ascii="Calibri" w:hAnsi="Calibri"/>
          <w:lang w:val="en-AU" w:eastAsia="en-US"/>
        </w:rPr>
        <w:tab/>
        <w:t>the uncertainties and mounting risks are eroding the Canberra public’s confidence in the viability of this massive undertaking; and</w:t>
      </w:r>
    </w:p>
    <w:p w14:paraId="373C43E8"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(h)</w:t>
      </w:r>
      <w:r w:rsidRPr="00A633DD">
        <w:rPr>
          <w:rFonts w:ascii="Calibri" w:hAnsi="Calibri"/>
          <w:lang w:val="en-AU" w:eastAsia="en-US"/>
        </w:rPr>
        <w:tab/>
        <w:t>the ACT Government should acknowledge the scale and complexity of Stage 2B is pushing the limits of the public’s confidence and tolerance; and</w:t>
      </w:r>
    </w:p>
    <w:p w14:paraId="1E05F51F"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(3)</w:t>
      </w:r>
      <w:r w:rsidRPr="00A633DD">
        <w:rPr>
          <w:rFonts w:ascii="Calibri" w:hAnsi="Calibri"/>
          <w:lang w:val="en-AU" w:eastAsia="en-US"/>
        </w:rPr>
        <w:tab/>
        <w:t>calls on the ACT Government to:</w:t>
      </w:r>
    </w:p>
    <w:p w14:paraId="659977EE"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not proceed with construction contracts for Stage 2B until firm completion and operational dates are clarified for Stage 2A;</w:t>
      </w:r>
    </w:p>
    <w:p w14:paraId="4B9AE537"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commission an independent review of the viability of proceeding with Stage 2B including the merit of other public transport options before construction tenders are called for that stage;</w:t>
      </w:r>
    </w:p>
    <w:p w14:paraId="10583D35"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report back to this Assembly on the findings of the independent review; and</w:t>
      </w:r>
    </w:p>
    <w:p w14:paraId="2430E602"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report back to this Assembly on a comprehensive business case including an approved route solution and total costs that must be covered by Canberra’s community. (</w:t>
      </w:r>
      <w:r w:rsidRPr="00A633DD">
        <w:rPr>
          <w:rFonts w:ascii="Calibri" w:hAnsi="Calibri"/>
          <w:i/>
          <w:iCs/>
          <w:lang w:val="en-AU" w:eastAsia="en-US"/>
        </w:rPr>
        <w:t>Notice given 18 September 2023. Notice will be removed from the Notice Paper unless called on within 4 sitting weeks – standing order 125A</w:t>
      </w:r>
      <w:r w:rsidRPr="00A633DD">
        <w:rPr>
          <w:rFonts w:ascii="Calibri" w:hAnsi="Calibri"/>
          <w:lang w:val="en-AU" w:eastAsia="en-US"/>
        </w:rPr>
        <w:t>).</w:t>
      </w:r>
    </w:p>
    <w:p w14:paraId="02F4A6B5" w14:textId="4B30441F" w:rsidR="00A633DD" w:rsidRPr="00A633DD" w:rsidRDefault="00A633DD" w:rsidP="00A633DD">
      <w:pPr>
        <w:keepNext/>
        <w:keepLines/>
        <w:tabs>
          <w:tab w:val="right" w:pos="567"/>
          <w:tab w:val="left" w:pos="1134"/>
        </w:tabs>
        <w:spacing w:before="120" w:after="120"/>
        <w:ind w:left="1134" w:hanging="1134"/>
        <w:rPr>
          <w:rFonts w:ascii="Calibri" w:hAnsi="Calibri"/>
          <w:lang w:val="en-AU"/>
        </w:rPr>
      </w:pPr>
      <w:r w:rsidRPr="00A633DD">
        <w:rPr>
          <w:rFonts w:ascii="Calibri" w:hAnsi="Calibri"/>
          <w:lang w:val="en-AU"/>
        </w:rPr>
        <w:lastRenderedPageBreak/>
        <w:tab/>
        <w:t>*</w:t>
      </w:r>
      <w:r>
        <w:rPr>
          <w:rFonts w:ascii="Calibri" w:hAnsi="Calibri"/>
          <w:lang w:val="en-AU"/>
        </w:rPr>
        <w:t>4</w:t>
      </w:r>
      <w:r w:rsidRPr="00A633DD">
        <w:rPr>
          <w:rFonts w:ascii="Calibri" w:hAnsi="Calibri"/>
          <w:lang w:val="en-AU"/>
        </w:rPr>
        <w:tab/>
      </w:r>
      <w:r w:rsidRPr="00A633DD">
        <w:rPr>
          <w:rFonts w:ascii="Calibri" w:hAnsi="Calibri"/>
          <w:b/>
          <w:caps/>
          <w:lang w:val="en-AU"/>
        </w:rPr>
        <w:t>Mr Cain</w:t>
      </w:r>
      <w:r w:rsidRPr="00A633DD">
        <w:rPr>
          <w:rFonts w:ascii="Calibri" w:hAnsi="Calibri"/>
          <w:lang w:val="en-AU"/>
        </w:rPr>
        <w:t>: To move—That this Assembly:</w:t>
      </w:r>
    </w:p>
    <w:p w14:paraId="7EAC2845" w14:textId="77777777" w:rsidR="00A633DD" w:rsidRPr="00A633DD" w:rsidRDefault="00A633DD" w:rsidP="00A633DD">
      <w:pPr>
        <w:keepNext/>
        <w:keepLines/>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w:t>
      </w:r>
    </w:p>
    <w:p w14:paraId="2D91D9F4" w14:textId="77777777" w:rsidR="00A633DD" w:rsidRPr="00A633DD" w:rsidRDefault="00A633DD" w:rsidP="00A633DD">
      <w:pPr>
        <w:keepNext/>
        <w:keepLines/>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during the 2020 ACT election, ACT Labor committed “to create hundreds of new local jobs by investing $21 million to build a new 10,000m</w:t>
      </w:r>
      <w:r w:rsidRPr="00A633DD">
        <w:rPr>
          <w:rFonts w:ascii="Calibri" w:hAnsi="Calibri"/>
          <w:vertAlign w:val="superscript"/>
          <w:lang w:val="en-AU" w:eastAsia="en-US"/>
        </w:rPr>
        <w:t>2</w:t>
      </w:r>
      <w:r w:rsidRPr="00A633DD">
        <w:rPr>
          <w:rFonts w:ascii="Calibri" w:hAnsi="Calibri"/>
          <w:lang w:val="en-AU" w:eastAsia="en-US"/>
        </w:rPr>
        <w:t xml:space="preserve"> indoor venue at Exhibition Park In Canberra (EPIC)” if re-elected;</w:t>
      </w:r>
    </w:p>
    <w:p w14:paraId="4F632BFF"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ACT Labor publicly promoted the commitment as “the first, purpose-built facility in Canberra that can cater for large multicultural performances and private events such as weddings.”; and</w:t>
      </w:r>
    </w:p>
    <w:p w14:paraId="2A9BC4FB"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ACT Labor and ACT Greens included this commitment in the Parliamentary and Governing Agreement for the 10</w:t>
      </w:r>
      <w:r w:rsidRPr="00A633DD">
        <w:rPr>
          <w:rFonts w:ascii="Calibri" w:hAnsi="Calibri"/>
          <w:vertAlign w:val="superscript"/>
          <w:lang w:val="en-AU" w:eastAsia="en-US"/>
        </w:rPr>
        <w:t>th</w:t>
      </w:r>
      <w:r w:rsidRPr="00A633DD">
        <w:rPr>
          <w:rFonts w:ascii="Calibri" w:hAnsi="Calibri"/>
          <w:lang w:val="en-AU" w:eastAsia="en-US"/>
        </w:rPr>
        <w:t xml:space="preserve"> Assembly on multiple occasions:</w:t>
      </w:r>
    </w:p>
    <w:p w14:paraId="34E0A7E0" w14:textId="4AEE88BF" w:rsidR="00A633DD" w:rsidRPr="00A633DD" w:rsidRDefault="00A633DD" w:rsidP="00A633DD">
      <w:pPr>
        <w:spacing w:before="60" w:after="120"/>
        <w:ind w:left="2835" w:hanging="567"/>
        <w:rPr>
          <w:rFonts w:ascii="Calibri" w:hAnsi="Calibri"/>
          <w:lang w:val="en-AU" w:eastAsia="en-US"/>
        </w:rPr>
      </w:pPr>
      <w:r w:rsidRPr="00A633DD">
        <w:rPr>
          <w:rFonts w:ascii="Calibri" w:hAnsi="Calibri"/>
          <w:lang w:val="en-AU" w:eastAsia="en-US"/>
        </w:rPr>
        <w:t>(i)</w:t>
      </w:r>
      <w:r w:rsidRPr="00A633DD">
        <w:rPr>
          <w:rFonts w:ascii="Calibri" w:hAnsi="Calibri"/>
          <w:lang w:val="en-AU" w:eastAsia="en-US"/>
        </w:rPr>
        <w:tab/>
      </w:r>
      <w:r w:rsidR="001D20BB">
        <w:rPr>
          <w:rFonts w:ascii="Calibri" w:hAnsi="Calibri"/>
          <w:lang w:val="en-AU" w:eastAsia="en-US"/>
        </w:rPr>
        <w:t>c</w:t>
      </w:r>
      <w:r w:rsidRPr="00A633DD">
        <w:rPr>
          <w:rFonts w:ascii="Calibri" w:hAnsi="Calibri"/>
          <w:lang w:val="en-AU" w:eastAsia="en-US"/>
        </w:rPr>
        <w:t>ommitment 15.2 under Community Facilities to “[c]onstruct a large new multicultural events venue at EPIC for cultural performances and available for hire for large private functions, such as weddings.”; and</w:t>
      </w:r>
    </w:p>
    <w:p w14:paraId="29951C49" w14:textId="77777777" w:rsidR="00A633DD" w:rsidRPr="00A633DD" w:rsidRDefault="00A633DD" w:rsidP="00A633DD">
      <w:pPr>
        <w:spacing w:before="60" w:after="120"/>
        <w:ind w:left="2835" w:hanging="567"/>
        <w:rPr>
          <w:rFonts w:ascii="Calibri" w:hAnsi="Calibri"/>
          <w:lang w:val="en-AU" w:eastAsia="en-US"/>
        </w:rPr>
      </w:pPr>
      <w:r w:rsidRPr="00A633DD">
        <w:rPr>
          <w:rFonts w:ascii="Calibri" w:hAnsi="Calibri"/>
          <w:lang w:val="en-AU" w:eastAsia="en-US"/>
        </w:rPr>
        <w:t>(ii)</w:t>
      </w:r>
      <w:r w:rsidRPr="00A633DD">
        <w:rPr>
          <w:rFonts w:ascii="Calibri" w:hAnsi="Calibri"/>
          <w:lang w:val="en-AU" w:eastAsia="en-US"/>
        </w:rPr>
        <w:tab/>
        <w:t>commitment 18.3 under Multicultural Affairs is “constructing a large indoor venue at EPIC for cultural performances and large events such as weddings.”;</w:t>
      </w:r>
    </w:p>
    <w:p w14:paraId="586AE32D"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 xml:space="preserve">further notes the: </w:t>
      </w:r>
    </w:p>
    <w:p w14:paraId="179A1A3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Minister for Multicultural Affairs advised the Select Committee on Estimates 2023-2024 that the proposed refurbishment of Fitzroy Pavilion at EPIC would sufficiently fulfill ACT Labor’s commitment at the 2020 ACT election for an exclusive multicultural venue in EPIC; and</w:t>
      </w:r>
    </w:p>
    <w:p w14:paraId="0DEC031A"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the cost of refurbishment of Fitzroy Pavilion has not been disclosed to the public as this is in the pre-tender stage; and</w:t>
      </w:r>
    </w:p>
    <w:p w14:paraId="323FB77D"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(3)</w:t>
      </w:r>
      <w:r w:rsidRPr="00A633DD">
        <w:rPr>
          <w:rFonts w:ascii="Calibri" w:hAnsi="Calibri"/>
          <w:lang w:val="en-AU" w:eastAsia="en-US"/>
        </w:rPr>
        <w:tab/>
        <w:t>calls on the ACT Government to:</w:t>
      </w:r>
    </w:p>
    <w:p w14:paraId="516F1558" w14:textId="316E47F4"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 xml:space="preserve">honour the terms of </w:t>
      </w:r>
      <w:r w:rsidR="001D20BB">
        <w:rPr>
          <w:rFonts w:ascii="Calibri" w:hAnsi="Calibri"/>
          <w:lang w:val="en-AU" w:eastAsia="en-US"/>
        </w:rPr>
        <w:t>c</w:t>
      </w:r>
      <w:r w:rsidRPr="00A633DD">
        <w:rPr>
          <w:rFonts w:ascii="Calibri" w:hAnsi="Calibri"/>
          <w:lang w:val="en-AU" w:eastAsia="en-US"/>
        </w:rPr>
        <w:t xml:space="preserve">ommitment 15.2 and </w:t>
      </w:r>
      <w:r w:rsidR="001D20BB">
        <w:rPr>
          <w:rFonts w:ascii="Calibri" w:hAnsi="Calibri"/>
          <w:lang w:val="en-AU" w:eastAsia="en-US"/>
        </w:rPr>
        <w:t>c</w:t>
      </w:r>
      <w:r w:rsidRPr="00A633DD">
        <w:rPr>
          <w:rFonts w:ascii="Calibri" w:hAnsi="Calibri"/>
          <w:lang w:val="en-AU" w:eastAsia="en-US"/>
        </w:rPr>
        <w:t>ommitment 18.3 of the Parliamentary and Govern</w:t>
      </w:r>
      <w:r w:rsidR="001D20BB">
        <w:rPr>
          <w:rFonts w:ascii="Calibri" w:hAnsi="Calibri"/>
          <w:lang w:val="en-AU" w:eastAsia="en-US"/>
        </w:rPr>
        <w:t>ing</w:t>
      </w:r>
      <w:r w:rsidRPr="00A633DD">
        <w:rPr>
          <w:rFonts w:ascii="Calibri" w:hAnsi="Calibri"/>
          <w:lang w:val="en-AU" w:eastAsia="en-US"/>
        </w:rPr>
        <w:t xml:space="preserve"> Agreement for the 10</w:t>
      </w:r>
      <w:r w:rsidRPr="00A633DD">
        <w:rPr>
          <w:rFonts w:ascii="Calibri" w:hAnsi="Calibri"/>
          <w:vertAlign w:val="superscript"/>
          <w:lang w:val="en-AU" w:eastAsia="en-US"/>
        </w:rPr>
        <w:t>th</w:t>
      </w:r>
      <w:r w:rsidRPr="00A633DD">
        <w:rPr>
          <w:rFonts w:ascii="Calibri" w:hAnsi="Calibri"/>
          <w:lang w:val="en-AU" w:eastAsia="en-US"/>
        </w:rPr>
        <w:t xml:space="preserve"> Assembly by constructing a new purpose-built indoor venue for multicultural use at EPIC;</w:t>
      </w:r>
    </w:p>
    <w:p w14:paraId="2D92B021"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meet with the Multicultural Advisory Board within 30 days of the passing of this motion to provide an update on the project; and</w:t>
      </w:r>
    </w:p>
    <w:p w14:paraId="6F7BAFB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expedite project planning work and tender procurement to ensure a timeframe on delivery will be available by 31 December 2023. (</w:t>
      </w:r>
      <w:r w:rsidRPr="00A633DD">
        <w:rPr>
          <w:rFonts w:ascii="Calibri" w:hAnsi="Calibri"/>
          <w:i/>
          <w:iCs/>
          <w:lang w:val="en-AU" w:eastAsia="en-US"/>
        </w:rPr>
        <w:t>Notice given 18 September 2023. Notice will be removed from the Notice Paper unless called on within 4 sitting weeks – standing order 125A</w:t>
      </w:r>
      <w:r w:rsidRPr="00A633DD">
        <w:rPr>
          <w:rFonts w:ascii="Calibri" w:hAnsi="Calibri"/>
          <w:lang w:val="en-AU" w:eastAsia="en-US"/>
        </w:rPr>
        <w:t>).</w:t>
      </w:r>
    </w:p>
    <w:p w14:paraId="770FDAA3" w14:textId="5C46E515" w:rsidR="00A633DD" w:rsidRPr="00A633DD" w:rsidRDefault="00A633DD" w:rsidP="00A633DD">
      <w:pPr>
        <w:keepNext/>
        <w:keepLines/>
        <w:tabs>
          <w:tab w:val="right" w:pos="567"/>
          <w:tab w:val="left" w:pos="1134"/>
        </w:tabs>
        <w:spacing w:before="120" w:after="120"/>
        <w:ind w:left="1134" w:hanging="1134"/>
        <w:rPr>
          <w:rFonts w:ascii="Calibri" w:hAnsi="Calibri"/>
          <w:lang w:val="en-AU"/>
        </w:rPr>
      </w:pPr>
      <w:r w:rsidRPr="00A633DD">
        <w:rPr>
          <w:rFonts w:ascii="Calibri" w:hAnsi="Calibri"/>
          <w:lang w:val="en-AU"/>
        </w:rPr>
        <w:lastRenderedPageBreak/>
        <w:tab/>
        <w:t>*</w:t>
      </w:r>
      <w:r>
        <w:rPr>
          <w:rFonts w:ascii="Calibri" w:hAnsi="Calibri"/>
          <w:lang w:val="en-AU"/>
        </w:rPr>
        <w:t>5</w:t>
      </w:r>
      <w:r w:rsidRPr="00A633DD">
        <w:rPr>
          <w:rFonts w:ascii="Calibri" w:hAnsi="Calibri"/>
          <w:lang w:val="en-AU"/>
        </w:rPr>
        <w:tab/>
      </w:r>
      <w:r w:rsidRPr="00A633DD">
        <w:rPr>
          <w:rFonts w:ascii="Calibri" w:hAnsi="Calibri"/>
          <w:b/>
          <w:caps/>
          <w:lang w:val="en-AU"/>
        </w:rPr>
        <w:t>Ms Castley</w:t>
      </w:r>
      <w:r w:rsidRPr="00A633DD">
        <w:rPr>
          <w:rFonts w:ascii="Calibri" w:hAnsi="Calibri"/>
          <w:lang w:val="en-AU"/>
        </w:rPr>
        <w:t>: To move—That this Assembly:</w:t>
      </w:r>
    </w:p>
    <w:p w14:paraId="3643880A" w14:textId="77777777" w:rsidR="00A633DD" w:rsidRPr="00A633DD" w:rsidRDefault="00A633DD" w:rsidP="00A633DD">
      <w:pPr>
        <w:keepNext/>
        <w:keepLines/>
        <w:tabs>
          <w:tab w:val="left" w:pos="567"/>
        </w:tabs>
        <w:spacing w:before="60" w:after="60"/>
        <w:ind w:left="1701" w:hanging="567"/>
        <w:rPr>
          <w:rFonts w:ascii="Calibri" w:hAnsi="Calibri"/>
          <w:lang w:val="en-AU" w:eastAsia="en-US"/>
        </w:rPr>
      </w:pPr>
      <w:r w:rsidRPr="00A633DD">
        <w:rPr>
          <w:rFonts w:ascii="Calibri" w:hAnsi="Calibri"/>
          <w:lang w:val="en-AU" w:eastAsia="en-US"/>
        </w:rPr>
        <w:t>(1)</w:t>
      </w:r>
      <w:r w:rsidRPr="00A633DD">
        <w:rPr>
          <w:rFonts w:ascii="Calibri" w:hAnsi="Calibri"/>
          <w:lang w:val="en-AU" w:eastAsia="en-US"/>
        </w:rPr>
        <w:tab/>
        <w:t>notes:</w:t>
      </w:r>
    </w:p>
    <w:p w14:paraId="57C6C5F7" w14:textId="77777777" w:rsidR="00A633DD" w:rsidRPr="00A633DD" w:rsidRDefault="00A633DD" w:rsidP="00A633DD">
      <w:pPr>
        <w:keepNext/>
        <w:keepLines/>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the Department of Health and Aged Care capital sensitivity guidelines for diagnostic imaging equipment, “ensure equipment is regularly upgraded and replaced so that patients have access to the highest quality services.”;</w:t>
      </w:r>
    </w:p>
    <w:p w14:paraId="7FA588DE"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question on notice No 1242 revealed that 14 machines at Canberra Hospital are past their end-of-life period, as defined by the manufacturer;</w:t>
      </w:r>
    </w:p>
    <w:p w14:paraId="0C809B52" w14:textId="6ECB207F"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the Select Committee on Estimates 2023-2024, question taken on notice No 84, revealed that two machines (one being a magnetic resonance imaging (MRI)), no longer qualify for full access to the Medical Benefits Schedule (MBS) as they exceed the “maximum extended life age”;</w:t>
      </w:r>
    </w:p>
    <w:p w14:paraId="3CD35734"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since 12 November 2022, the combined loss of Medicare revenue under the MBS for these two imaging machines at Canberra Hospital is over $110,000; and</w:t>
      </w:r>
    </w:p>
    <w:p w14:paraId="12C54B7F"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all MRI machines in Tasmania and Northern Territory qualify for full reimbursement under the MBS and no machines receive partial reimbursement;</w:t>
      </w:r>
    </w:p>
    <w:p w14:paraId="35EE064D"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(2)</w:t>
      </w:r>
      <w:r w:rsidRPr="00A633DD">
        <w:rPr>
          <w:rFonts w:ascii="Calibri" w:hAnsi="Calibri"/>
          <w:lang w:val="en-AU" w:eastAsia="en-US"/>
        </w:rPr>
        <w:tab/>
        <w:t xml:space="preserve">further notes the: </w:t>
      </w:r>
    </w:p>
    <w:p w14:paraId="07749689" w14:textId="0A9E883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2019-20 ACT budget announced, “More public medical imaging equipment for Canberra Hospital,” which was meant to deliver, “An additional interventional radiology suite at the Canberra Hospital and replacing existing MRI devices”</w:t>
      </w:r>
      <w:r w:rsidR="001D20BB">
        <w:rPr>
          <w:rFonts w:ascii="Calibri" w:hAnsi="Calibri"/>
          <w:lang w:val="en-AU" w:eastAsia="en-US"/>
        </w:rPr>
        <w:t>.</w:t>
      </w:r>
      <w:r w:rsidRPr="00A633DD">
        <w:rPr>
          <w:rFonts w:ascii="Calibri" w:hAnsi="Calibri"/>
          <w:lang w:val="en-AU" w:eastAsia="en-US"/>
        </w:rPr>
        <w:t xml:space="preserve"> This project was due to be completed in March 2021, with a four-year investment of $11.2 million; and</w:t>
      </w:r>
    </w:p>
    <w:p w14:paraId="1EBFC217"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the 2023-24 ACT budget revealed, “More public medical imaging equipment for Canberra Hospital” with an estimated completion date of December 2023 and a revised project value of $5.7 million; and</w:t>
      </w:r>
    </w:p>
    <w:p w14:paraId="3D85A84C" w14:textId="77777777" w:rsidR="00A633DD" w:rsidRPr="00A633DD" w:rsidRDefault="00A633DD" w:rsidP="00A633DD">
      <w:pPr>
        <w:tabs>
          <w:tab w:val="left" w:pos="567"/>
        </w:tabs>
        <w:spacing w:before="60" w:after="60"/>
        <w:ind w:left="1701" w:hanging="567"/>
        <w:rPr>
          <w:rFonts w:ascii="Calibri" w:hAnsi="Calibri"/>
          <w:lang w:val="en-AU" w:eastAsia="en-US"/>
        </w:rPr>
      </w:pPr>
      <w:r w:rsidRPr="00A633DD">
        <w:rPr>
          <w:rFonts w:ascii="Calibri" w:hAnsi="Calibri"/>
          <w:lang w:val="en-AU" w:eastAsia="en-US"/>
        </w:rPr>
        <w:t>(3)</w:t>
      </w:r>
      <w:r w:rsidRPr="00A633DD">
        <w:rPr>
          <w:rFonts w:ascii="Calibri" w:hAnsi="Calibri"/>
          <w:lang w:val="en-AU" w:eastAsia="en-US"/>
        </w:rPr>
        <w:tab/>
        <w:t>calls on the ACT Government to:</w:t>
      </w:r>
    </w:p>
    <w:p w14:paraId="4B965170"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 xml:space="preserve">table in the September 2023 sitting period, a detailed explanation of: </w:t>
      </w:r>
    </w:p>
    <w:p w14:paraId="60BF09C1" w14:textId="77777777" w:rsidR="00A633DD" w:rsidRPr="00A633DD" w:rsidRDefault="00A633DD" w:rsidP="00A633DD">
      <w:pPr>
        <w:spacing w:before="60" w:after="120"/>
        <w:ind w:left="2835" w:hanging="567"/>
        <w:rPr>
          <w:rFonts w:ascii="Calibri" w:hAnsi="Calibri"/>
          <w:lang w:val="en-AU" w:eastAsia="en-US"/>
        </w:rPr>
      </w:pPr>
      <w:r w:rsidRPr="00A633DD">
        <w:rPr>
          <w:rFonts w:ascii="Calibri" w:hAnsi="Calibri"/>
          <w:lang w:val="en-AU" w:eastAsia="en-US"/>
        </w:rPr>
        <w:t>(i)</w:t>
      </w:r>
      <w:r w:rsidRPr="00A633DD">
        <w:rPr>
          <w:rFonts w:ascii="Calibri" w:hAnsi="Calibri"/>
          <w:lang w:val="en-AU" w:eastAsia="en-US"/>
        </w:rPr>
        <w:tab/>
        <w:t>why this MRI machine was not installed between March 2021 and August 2023; and</w:t>
      </w:r>
    </w:p>
    <w:p w14:paraId="1BE629AD" w14:textId="77777777" w:rsidR="00A633DD" w:rsidRPr="00A633DD" w:rsidRDefault="00A633DD" w:rsidP="00A633DD">
      <w:pPr>
        <w:spacing w:before="60" w:after="120"/>
        <w:ind w:left="2835" w:hanging="567"/>
        <w:rPr>
          <w:rFonts w:ascii="Calibri" w:hAnsi="Calibri"/>
          <w:lang w:val="en-AU" w:eastAsia="en-US"/>
        </w:rPr>
      </w:pPr>
      <w:r w:rsidRPr="00A633DD">
        <w:rPr>
          <w:rFonts w:ascii="Calibri" w:hAnsi="Calibri"/>
          <w:lang w:val="en-AU" w:eastAsia="en-US"/>
        </w:rPr>
        <w:t>(ii)</w:t>
      </w:r>
      <w:r w:rsidRPr="00A633DD">
        <w:rPr>
          <w:rFonts w:ascii="Calibri" w:hAnsi="Calibri"/>
          <w:lang w:val="en-AU" w:eastAsia="en-US"/>
        </w:rPr>
        <w:tab/>
        <w:t>what processes Canberra Health Services has commenced to replace or install new imaging machines, and by what date the new machines will be operational in Canberra Hospital; and</w:t>
      </w:r>
    </w:p>
    <w:p w14:paraId="67D98F49" w14:textId="77777777" w:rsidR="00A633DD" w:rsidRPr="00A633DD" w:rsidRDefault="00A633DD" w:rsidP="00A633DD">
      <w:pPr>
        <w:tabs>
          <w:tab w:val="left" w:pos="567"/>
        </w:tabs>
        <w:spacing w:before="60" w:after="60"/>
        <w:ind w:left="2268" w:hanging="567"/>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fast track the installation of new diagnostic imaging machines in the ACT. (</w:t>
      </w:r>
      <w:r w:rsidRPr="00A633DD">
        <w:rPr>
          <w:rFonts w:ascii="Calibri" w:hAnsi="Calibri"/>
          <w:i/>
          <w:iCs/>
          <w:lang w:val="en-AU" w:eastAsia="en-US"/>
        </w:rPr>
        <w:t>Notice given 18 September 2023. Notice will be removed from the Notice Paper unless called on within 4 sitting weeks – standing order 125A</w:t>
      </w:r>
      <w:r w:rsidRPr="00A633DD">
        <w:rPr>
          <w:rFonts w:ascii="Calibri" w:hAnsi="Calibri"/>
          <w:lang w:val="en-AU" w:eastAsia="en-US"/>
        </w:rPr>
        <w:t>).</w:t>
      </w:r>
    </w:p>
    <w:p w14:paraId="205AE1A0" w14:textId="77777777" w:rsidR="00A633DD" w:rsidRPr="00A633DD" w:rsidRDefault="00A633DD" w:rsidP="00A633DD">
      <w:pPr>
        <w:keepNext/>
        <w:keepLines/>
        <w:tabs>
          <w:tab w:val="right" w:pos="580"/>
        </w:tabs>
        <w:spacing w:before="240" w:after="240"/>
        <w:rPr>
          <w:rFonts w:ascii="Calibri" w:hAnsi="Calibri"/>
          <w:b/>
          <w:sz w:val="28"/>
          <w:lang w:eastAsia="en-US"/>
        </w:rPr>
      </w:pPr>
      <w:r w:rsidRPr="00A633DD">
        <w:rPr>
          <w:rFonts w:ascii="Calibri" w:hAnsi="Calibri"/>
          <w:b/>
          <w:sz w:val="28"/>
          <w:lang w:eastAsia="en-US"/>
        </w:rPr>
        <w:lastRenderedPageBreak/>
        <w:t>Orders of the day</w:t>
      </w:r>
    </w:p>
    <w:p w14:paraId="598E8580" w14:textId="53946E91" w:rsidR="00A633DD" w:rsidRPr="00A633DD" w:rsidRDefault="00A633DD" w:rsidP="00A633DD">
      <w:pPr>
        <w:keepNext/>
        <w:keepLines/>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1</w:t>
      </w:r>
      <w:r w:rsidRPr="00A633DD">
        <w:rPr>
          <w:rFonts w:ascii="Calibri" w:hAnsi="Calibri"/>
          <w:lang w:val="en-AU"/>
        </w:rPr>
        <w:tab/>
      </w:r>
      <w:hyperlink r:id="rId23" w:history="1">
        <w:r w:rsidRPr="00A633DD">
          <w:rPr>
            <w:rFonts w:ascii="Calibri" w:hAnsi="Calibri"/>
            <w:b/>
            <w:caps/>
            <w:color w:val="0000FF"/>
            <w:lang w:val="en-AU"/>
          </w:rPr>
          <w:t>electoral amendment bill 2021</w:t>
        </w:r>
      </w:hyperlink>
      <w:r w:rsidRPr="00A633DD">
        <w:rPr>
          <w:rFonts w:ascii="Calibri" w:hAnsi="Calibri"/>
          <w:lang w:val="en-AU"/>
        </w:rPr>
        <w:t xml:space="preserve">: </w:t>
      </w:r>
      <w:r w:rsidRPr="00A633DD">
        <w:rPr>
          <w:rFonts w:ascii="Calibri" w:hAnsi="Calibri"/>
          <w:i/>
          <w:iCs/>
          <w:lang w:val="en-AU"/>
        </w:rPr>
        <w:t>(Mr Davis and Mr Braddock)</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2 December 2021—Mr Steel)</w:t>
      </w:r>
      <w:r w:rsidRPr="00A633DD">
        <w:rPr>
          <w:rFonts w:ascii="Calibri" w:hAnsi="Calibri"/>
          <w:lang w:val="en-AU"/>
        </w:rPr>
        <w:t xml:space="preserve">. </w:t>
      </w:r>
    </w:p>
    <w:p w14:paraId="4BA45930" w14:textId="5FBD87D9" w:rsidR="00A633DD" w:rsidRPr="00A633DD" w:rsidRDefault="00A633DD" w:rsidP="00A633DD">
      <w:pPr>
        <w:keepNext/>
        <w:keepLines/>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2</w:t>
      </w:r>
      <w:r w:rsidRPr="00A633DD">
        <w:rPr>
          <w:rFonts w:ascii="Calibri" w:hAnsi="Calibri"/>
          <w:lang w:val="en-AU"/>
        </w:rPr>
        <w:tab/>
      </w:r>
      <w:hyperlink r:id="rId24" w:history="1">
        <w:r w:rsidRPr="00A633DD">
          <w:rPr>
            <w:rFonts w:ascii="Calibri" w:hAnsi="Calibri"/>
            <w:b/>
            <w:caps/>
            <w:color w:val="0000FF"/>
            <w:lang w:val="en-AU"/>
          </w:rPr>
          <w:t>Road Transport (Safety and Traffic Management) Amendment Bill 2021 (No 2)</w:t>
        </w:r>
      </w:hyperlink>
      <w:r w:rsidRPr="00A633DD">
        <w:rPr>
          <w:rFonts w:ascii="Calibri" w:hAnsi="Calibri"/>
          <w:lang w:val="en-AU"/>
        </w:rPr>
        <w:t xml:space="preserve">: </w:t>
      </w:r>
      <w:r w:rsidRPr="00A633DD">
        <w:rPr>
          <w:rFonts w:ascii="Calibri" w:hAnsi="Calibri"/>
          <w:i/>
          <w:iCs/>
          <w:lang w:val="en-AU"/>
        </w:rPr>
        <w:t>(Ms Clay)</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22 June 2021—Mr Steel)</w:t>
      </w:r>
      <w:r w:rsidRPr="00A633DD">
        <w:rPr>
          <w:rFonts w:ascii="Calibri" w:hAnsi="Calibri"/>
          <w:lang w:val="en-AU"/>
        </w:rPr>
        <w:t xml:space="preserve">. </w:t>
      </w:r>
    </w:p>
    <w:p w14:paraId="7AFE7088" w14:textId="078B917F"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3</w:t>
      </w:r>
      <w:r w:rsidRPr="00A633DD">
        <w:rPr>
          <w:rFonts w:ascii="Calibri" w:hAnsi="Calibri"/>
          <w:lang w:val="en-AU"/>
        </w:rPr>
        <w:tab/>
      </w:r>
      <w:hyperlink r:id="rId25" w:history="1">
        <w:r w:rsidRPr="00A633DD">
          <w:rPr>
            <w:rFonts w:ascii="Calibri" w:hAnsi="Calibri"/>
            <w:b/>
            <w:caps/>
            <w:color w:val="0000FF"/>
            <w:lang w:val="en-AU"/>
          </w:rPr>
          <w:t>Corrections Management Amendment Bill 2021</w:t>
        </w:r>
      </w:hyperlink>
      <w:r w:rsidRPr="00A633DD">
        <w:rPr>
          <w:rFonts w:ascii="Calibri" w:hAnsi="Calibri"/>
          <w:lang w:val="en-AU"/>
        </w:rPr>
        <w:t xml:space="preserve">: </w:t>
      </w:r>
      <w:r w:rsidRPr="00A633DD">
        <w:rPr>
          <w:rFonts w:ascii="Calibri" w:hAnsi="Calibri"/>
          <w:i/>
          <w:iCs/>
          <w:lang w:val="en-AU"/>
        </w:rPr>
        <w:t>(Mrs Kikkert)</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25 November 2021—Mr Gentleman)</w:t>
      </w:r>
      <w:r w:rsidRPr="00A633DD">
        <w:rPr>
          <w:rFonts w:ascii="Calibri" w:hAnsi="Calibri"/>
          <w:lang w:val="en-AU"/>
        </w:rPr>
        <w:t xml:space="preserve">. </w:t>
      </w:r>
    </w:p>
    <w:p w14:paraId="0E301968" w14:textId="4FEFADA4" w:rsidR="00A633DD" w:rsidRPr="00A633DD" w:rsidRDefault="00A633DD" w:rsidP="00A633DD">
      <w:pPr>
        <w:tabs>
          <w:tab w:val="right" w:pos="567"/>
        </w:tabs>
        <w:spacing w:before="120" w:after="120"/>
        <w:ind w:left="1134" w:hanging="1134"/>
        <w:rPr>
          <w:rFonts w:ascii="Calibri" w:hAnsi="Calibri"/>
          <w:i/>
          <w:lang w:val="en-AU"/>
        </w:rPr>
      </w:pPr>
      <w:r w:rsidRPr="00A633DD">
        <w:rPr>
          <w:rFonts w:ascii="Calibri" w:hAnsi="Calibri"/>
          <w:lang w:val="en-AU"/>
        </w:rPr>
        <w:tab/>
      </w:r>
      <w:r>
        <w:rPr>
          <w:rFonts w:ascii="Calibri" w:hAnsi="Calibri"/>
          <w:lang w:val="en-AU"/>
        </w:rPr>
        <w:t>4</w:t>
      </w:r>
      <w:r w:rsidRPr="00A633DD">
        <w:rPr>
          <w:rFonts w:ascii="Calibri" w:hAnsi="Calibri"/>
          <w:lang w:val="en-AU"/>
        </w:rPr>
        <w:tab/>
      </w:r>
      <w:hyperlink r:id="rId26" w:history="1">
        <w:r w:rsidRPr="00A633DD">
          <w:rPr>
            <w:rFonts w:ascii="Calibri" w:hAnsi="Calibri"/>
            <w:b/>
            <w:caps/>
            <w:color w:val="0000FF"/>
            <w:lang w:val="en-AU"/>
          </w:rPr>
          <w:t>Integrity Commission Amendment Bill 2022 (No 2)</w:t>
        </w:r>
      </w:hyperlink>
      <w:r w:rsidRPr="00A633DD">
        <w:rPr>
          <w:rFonts w:ascii="Calibri" w:hAnsi="Calibri"/>
          <w:lang w:val="en-AU"/>
        </w:rPr>
        <w:t xml:space="preserve">: </w:t>
      </w:r>
      <w:r w:rsidRPr="00A633DD">
        <w:rPr>
          <w:rFonts w:ascii="Calibri" w:hAnsi="Calibri"/>
          <w:i/>
          <w:iCs/>
          <w:lang w:val="en-AU"/>
        </w:rPr>
        <w:t>(Ms Lee; presented by Mr Cain)</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20 October 2022—Mr Barr)</w:t>
      </w:r>
      <w:r w:rsidRPr="00A633DD">
        <w:rPr>
          <w:rFonts w:ascii="Calibri" w:hAnsi="Calibri"/>
          <w:lang w:val="en-AU"/>
        </w:rPr>
        <w:t xml:space="preserve">. </w:t>
      </w:r>
      <w:r w:rsidRPr="00A633DD">
        <w:rPr>
          <w:rFonts w:ascii="Calibri" w:hAnsi="Calibri"/>
          <w:i/>
          <w:lang w:val="en-AU"/>
        </w:rPr>
        <w:t>(Referred to Standing Committee on Justice and Community Safety on 24 November 2022.)</w:t>
      </w:r>
    </w:p>
    <w:p w14:paraId="664B51F7" w14:textId="4D3E9A64"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5</w:t>
      </w:r>
      <w:r w:rsidRPr="00A633DD">
        <w:rPr>
          <w:rFonts w:ascii="Calibri" w:hAnsi="Calibri"/>
          <w:lang w:val="en-AU"/>
        </w:rPr>
        <w:tab/>
      </w:r>
      <w:hyperlink r:id="rId27" w:history="1">
        <w:r w:rsidRPr="00A633DD">
          <w:rPr>
            <w:rFonts w:ascii="Calibri" w:hAnsi="Calibri"/>
            <w:b/>
            <w:caps/>
            <w:color w:val="0000FF"/>
            <w:lang w:val="en-AU"/>
          </w:rPr>
          <w:t>Modern Slavery Legislation Amendment Bill 2023</w:t>
        </w:r>
      </w:hyperlink>
      <w:r w:rsidRPr="00A633DD">
        <w:rPr>
          <w:rFonts w:ascii="Calibri" w:hAnsi="Calibri"/>
          <w:lang w:val="en-AU"/>
        </w:rPr>
        <w:t xml:space="preserve">: </w:t>
      </w:r>
      <w:r w:rsidRPr="00A633DD">
        <w:rPr>
          <w:rFonts w:ascii="Calibri" w:hAnsi="Calibri"/>
          <w:i/>
          <w:iCs/>
          <w:lang w:val="en-AU"/>
        </w:rPr>
        <w:t>(Ms Clay)</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28 March 2023—Mr Steel)</w:t>
      </w:r>
      <w:r w:rsidRPr="00A633DD">
        <w:rPr>
          <w:rFonts w:ascii="Calibri" w:hAnsi="Calibri"/>
          <w:lang w:val="en-AU"/>
        </w:rPr>
        <w:t xml:space="preserve">. </w:t>
      </w:r>
    </w:p>
    <w:p w14:paraId="729470DB" w14:textId="58B8F7B5" w:rsidR="00A633DD" w:rsidRPr="00A633DD" w:rsidRDefault="00A633DD" w:rsidP="00A633DD">
      <w:pPr>
        <w:tabs>
          <w:tab w:val="right" w:pos="567"/>
        </w:tabs>
        <w:spacing w:before="120" w:after="120"/>
        <w:ind w:left="1134" w:hanging="1134"/>
        <w:rPr>
          <w:rFonts w:ascii="Calibri" w:hAnsi="Calibri"/>
          <w:lang w:val="en-AU"/>
        </w:rPr>
      </w:pPr>
      <w:r w:rsidRPr="00A633DD">
        <w:rPr>
          <w:rFonts w:ascii="Calibri" w:hAnsi="Calibri"/>
          <w:lang w:val="en-AU"/>
        </w:rPr>
        <w:tab/>
      </w:r>
      <w:r>
        <w:rPr>
          <w:rFonts w:ascii="Calibri" w:hAnsi="Calibri"/>
          <w:lang w:val="en-AU"/>
        </w:rPr>
        <w:t>6</w:t>
      </w:r>
      <w:r w:rsidRPr="00A633DD">
        <w:rPr>
          <w:rFonts w:ascii="Calibri" w:hAnsi="Calibri"/>
          <w:lang w:val="en-AU"/>
        </w:rPr>
        <w:tab/>
      </w:r>
      <w:hyperlink r:id="rId28" w:history="1">
        <w:r w:rsidRPr="00A633DD">
          <w:rPr>
            <w:rFonts w:ascii="Calibri" w:hAnsi="Calibri"/>
            <w:b/>
            <w:caps/>
            <w:color w:val="0000FF"/>
            <w:lang w:val="en-AU"/>
          </w:rPr>
          <w:t>Bail Amendment Bill 2023</w:t>
        </w:r>
      </w:hyperlink>
      <w:r w:rsidRPr="00A633DD">
        <w:rPr>
          <w:rFonts w:ascii="Calibri" w:hAnsi="Calibri"/>
          <w:lang w:val="en-AU"/>
        </w:rPr>
        <w:t xml:space="preserve">: </w:t>
      </w:r>
      <w:r w:rsidRPr="00A633DD">
        <w:rPr>
          <w:rFonts w:ascii="Calibri" w:hAnsi="Calibri"/>
          <w:i/>
          <w:iCs/>
          <w:lang w:val="en-AU"/>
        </w:rPr>
        <w:t>(Dr Paterson)</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28 June 2023—Mr Cain)</w:t>
      </w:r>
      <w:r w:rsidRPr="00A633DD">
        <w:rPr>
          <w:rFonts w:ascii="Calibri" w:hAnsi="Calibri"/>
          <w:lang w:val="en-AU"/>
        </w:rPr>
        <w:t xml:space="preserve">. </w:t>
      </w:r>
    </w:p>
    <w:p w14:paraId="43BA72A0" w14:textId="69F468B7" w:rsidR="00A633DD" w:rsidRPr="00A633DD" w:rsidRDefault="00A633DD" w:rsidP="00A633DD">
      <w:pPr>
        <w:tabs>
          <w:tab w:val="right" w:pos="567"/>
        </w:tabs>
        <w:spacing w:before="120" w:after="120"/>
        <w:ind w:left="1134" w:hanging="1134"/>
        <w:rPr>
          <w:rFonts w:ascii="Calibri" w:hAnsi="Calibri"/>
          <w:i/>
          <w:iCs/>
          <w:lang w:val="en-AU"/>
        </w:rPr>
      </w:pPr>
      <w:r w:rsidRPr="00A633DD">
        <w:rPr>
          <w:rFonts w:ascii="Calibri" w:hAnsi="Calibri"/>
          <w:lang w:val="en-AU"/>
        </w:rPr>
        <w:tab/>
      </w:r>
      <w:r>
        <w:rPr>
          <w:rFonts w:ascii="Calibri" w:hAnsi="Calibri"/>
          <w:lang w:val="en-AU"/>
        </w:rPr>
        <w:t>7</w:t>
      </w:r>
      <w:r w:rsidRPr="00A633DD">
        <w:rPr>
          <w:rFonts w:ascii="Calibri" w:hAnsi="Calibri"/>
          <w:lang w:val="en-AU"/>
        </w:rPr>
        <w:tab/>
      </w:r>
      <w:hyperlink r:id="rId29" w:history="1">
        <w:r w:rsidRPr="00A633DD">
          <w:rPr>
            <w:rFonts w:ascii="Calibri" w:hAnsi="Calibri"/>
            <w:b/>
            <w:caps/>
            <w:color w:val="0000FF"/>
            <w:lang w:val="en-AU"/>
          </w:rPr>
          <w:t>Gaming Machine Amendment Bill 2023</w:t>
        </w:r>
      </w:hyperlink>
      <w:r w:rsidRPr="00A633DD">
        <w:rPr>
          <w:rFonts w:ascii="Calibri" w:hAnsi="Calibri"/>
          <w:lang w:val="en-AU"/>
        </w:rPr>
        <w:t xml:space="preserve">: </w:t>
      </w:r>
      <w:r w:rsidRPr="00A633DD">
        <w:rPr>
          <w:rFonts w:ascii="Calibri" w:hAnsi="Calibri"/>
          <w:i/>
          <w:iCs/>
          <w:lang w:val="en-AU"/>
        </w:rPr>
        <w:t>(Dr Paterson)</w:t>
      </w:r>
      <w:r w:rsidRPr="00A633DD">
        <w:rPr>
          <w:rFonts w:ascii="Calibri" w:hAnsi="Calibri"/>
          <w:iCs/>
          <w:lang w:val="en-AU"/>
        </w:rPr>
        <w:t>:</w:t>
      </w:r>
      <w:r w:rsidRPr="00A633DD">
        <w:rPr>
          <w:rFonts w:ascii="Calibri" w:hAnsi="Calibri"/>
          <w:i/>
          <w:iCs/>
          <w:lang w:val="en-AU"/>
        </w:rPr>
        <w:t xml:space="preserve"> </w:t>
      </w:r>
      <w:r w:rsidRPr="00A633DD">
        <w:rPr>
          <w:rFonts w:ascii="Calibri" w:hAnsi="Calibri"/>
          <w:lang w:val="en-AU"/>
        </w:rPr>
        <w:t xml:space="preserve">Agreement in principle—Resumption of debate </w:t>
      </w:r>
      <w:r w:rsidRPr="00A633DD">
        <w:rPr>
          <w:rFonts w:ascii="Calibri" w:hAnsi="Calibri"/>
          <w:i/>
          <w:iCs/>
          <w:lang w:val="en-AU"/>
        </w:rPr>
        <w:t>(from 31 August 2023—Mr Rattenbury)</w:t>
      </w:r>
      <w:r w:rsidRPr="00A633DD">
        <w:rPr>
          <w:rFonts w:ascii="Calibri" w:hAnsi="Calibri"/>
          <w:lang w:val="en-AU"/>
        </w:rPr>
        <w:t xml:space="preserve">. </w:t>
      </w:r>
      <w:r w:rsidRPr="00A633DD">
        <w:rPr>
          <w:rFonts w:ascii="Calibri" w:hAnsi="Calibri"/>
          <w:i/>
          <w:iCs/>
          <w:lang w:val="en-AU"/>
        </w:rPr>
        <w:t>(Referred to Standing Committee on Justice and Community Safety on 14 September 2023.)</w:t>
      </w:r>
    </w:p>
    <w:p w14:paraId="62CC41B5" w14:textId="77777777" w:rsidR="00A633DD" w:rsidRPr="00A633DD" w:rsidRDefault="00A633DD" w:rsidP="00A633DD">
      <w:pPr>
        <w:tabs>
          <w:tab w:val="right" w:pos="567"/>
          <w:tab w:val="left" w:pos="1134"/>
        </w:tabs>
        <w:spacing w:before="240" w:after="480"/>
        <w:ind w:left="1134" w:hanging="1134"/>
        <w:jc w:val="center"/>
        <w:rPr>
          <w:rFonts w:ascii="Times New Roman" w:hAnsi="Times New Roman"/>
          <w:b/>
          <w:lang w:val="en-AU"/>
        </w:rPr>
      </w:pPr>
      <w:r w:rsidRPr="00A633DD">
        <w:rPr>
          <w:rFonts w:ascii="Times New Roman" w:hAnsi="Times New Roman"/>
          <w:lang w:val="en-AU"/>
        </w:rPr>
        <w:t>____________________________</w:t>
      </w:r>
    </w:p>
    <w:p w14:paraId="53644EF2" w14:textId="77777777" w:rsidR="00A633DD" w:rsidRPr="00A633DD" w:rsidRDefault="00A633DD" w:rsidP="00A633DD">
      <w:pPr>
        <w:tabs>
          <w:tab w:val="right" w:pos="580"/>
        </w:tabs>
        <w:spacing w:before="240" w:after="240"/>
        <w:jc w:val="center"/>
        <w:rPr>
          <w:rFonts w:ascii="Calibri" w:hAnsi="Calibri"/>
          <w:b/>
          <w:sz w:val="28"/>
          <w:lang w:eastAsia="en-US"/>
        </w:rPr>
      </w:pPr>
      <w:r w:rsidRPr="00A633DD">
        <w:rPr>
          <w:rFonts w:ascii="Calibri" w:hAnsi="Calibri"/>
          <w:b/>
          <w:sz w:val="28"/>
          <w:lang w:eastAsia="en-US"/>
        </w:rPr>
        <w:t>ASSEMBLY BUSINESS</w:t>
      </w:r>
    </w:p>
    <w:p w14:paraId="028383D0" w14:textId="77777777" w:rsidR="00A633DD" w:rsidRPr="00A633DD" w:rsidRDefault="00A633DD" w:rsidP="00A633DD">
      <w:pPr>
        <w:tabs>
          <w:tab w:val="right" w:pos="580"/>
        </w:tabs>
        <w:spacing w:before="240" w:after="240"/>
        <w:rPr>
          <w:rFonts w:ascii="Calibri" w:hAnsi="Calibri"/>
          <w:b/>
          <w:sz w:val="28"/>
          <w:lang w:eastAsia="en-US"/>
        </w:rPr>
      </w:pPr>
      <w:r w:rsidRPr="00A633DD">
        <w:rPr>
          <w:rFonts w:ascii="Calibri" w:hAnsi="Calibri"/>
          <w:b/>
          <w:sz w:val="28"/>
          <w:lang w:eastAsia="en-US"/>
        </w:rPr>
        <w:t>Orders of the day</w:t>
      </w:r>
    </w:p>
    <w:p w14:paraId="48BE2A14" w14:textId="77777777" w:rsidR="00A633DD" w:rsidRPr="00A633DD" w:rsidRDefault="00A633DD" w:rsidP="00A633DD">
      <w:pPr>
        <w:spacing w:before="360" w:after="120"/>
        <w:jc w:val="center"/>
        <w:rPr>
          <w:rFonts w:ascii="Calibri" w:hAnsi="Calibri"/>
          <w:b/>
          <w:szCs w:val="24"/>
          <w:lang w:val="en-AU"/>
        </w:rPr>
      </w:pPr>
      <w:r w:rsidRPr="00A633DD">
        <w:rPr>
          <w:rFonts w:ascii="Calibri" w:hAnsi="Calibri"/>
          <w:b/>
          <w:iCs/>
          <w:szCs w:val="24"/>
          <w:lang w:val="en-AU"/>
        </w:rPr>
        <w:t>Two months following when the Government review of the</w:t>
      </w:r>
      <w:r w:rsidRPr="00A633DD">
        <w:rPr>
          <w:rFonts w:ascii="Calibri" w:hAnsi="Calibri"/>
          <w:b/>
          <w:iCs/>
          <w:szCs w:val="24"/>
          <w:lang w:val="en-AU"/>
        </w:rPr>
        <w:br/>
      </w:r>
      <w:r w:rsidRPr="00A633DD">
        <w:rPr>
          <w:rFonts w:ascii="Calibri" w:hAnsi="Calibri"/>
          <w:b/>
          <w:i/>
          <w:szCs w:val="24"/>
          <w:lang w:val="en-AU"/>
        </w:rPr>
        <w:t>Integrity Commission Act 2018</w:t>
      </w:r>
      <w:r w:rsidRPr="00A633DD">
        <w:rPr>
          <w:rFonts w:ascii="Calibri" w:hAnsi="Calibri"/>
          <w:b/>
          <w:szCs w:val="24"/>
          <w:lang w:val="en-AU"/>
        </w:rPr>
        <w:t xml:space="preserve"> becomes available</w:t>
      </w:r>
    </w:p>
    <w:p w14:paraId="4261145A" w14:textId="2E1F6234" w:rsidR="00A633DD" w:rsidRPr="00A633DD" w:rsidRDefault="00A633DD" w:rsidP="00A633DD">
      <w:pPr>
        <w:tabs>
          <w:tab w:val="right" w:pos="567"/>
          <w:tab w:val="left" w:pos="1134"/>
        </w:tabs>
        <w:spacing w:before="120" w:after="120"/>
        <w:ind w:left="1134" w:hanging="1134"/>
        <w:rPr>
          <w:rFonts w:ascii="Calibri" w:hAnsi="Calibri"/>
          <w:szCs w:val="24"/>
          <w:lang w:val="en-AU"/>
        </w:rPr>
      </w:pPr>
      <w:r w:rsidRPr="00A633DD">
        <w:rPr>
          <w:rFonts w:ascii="Calibri" w:hAnsi="Calibri"/>
          <w:szCs w:val="24"/>
          <w:lang w:val="en-AU"/>
        </w:rPr>
        <w:tab/>
      </w:r>
      <w:r>
        <w:rPr>
          <w:rFonts w:ascii="Calibri" w:hAnsi="Calibri"/>
          <w:szCs w:val="24"/>
          <w:lang w:val="en-AU"/>
        </w:rPr>
        <w:t>1</w:t>
      </w:r>
      <w:r w:rsidRPr="00A633DD">
        <w:rPr>
          <w:rFonts w:ascii="Calibri" w:hAnsi="Calibri"/>
          <w:szCs w:val="24"/>
          <w:lang w:val="en-AU"/>
        </w:rPr>
        <w:tab/>
      </w:r>
      <w:r w:rsidRPr="00A633DD">
        <w:rPr>
          <w:rFonts w:ascii="Calibri" w:hAnsi="Calibri"/>
          <w:b/>
          <w:szCs w:val="24"/>
          <w:lang w:val="en-AU"/>
        </w:rPr>
        <w:t>JUSTICE AND COMMUNITY SAFETY—STANDING COMMITTEE</w:t>
      </w:r>
      <w:r w:rsidRPr="00A633DD">
        <w:rPr>
          <w:rFonts w:ascii="Calibri" w:hAnsi="Calibri"/>
          <w:szCs w:val="24"/>
          <w:lang w:val="en-AU"/>
        </w:rPr>
        <w:t>: Presentation of report on the Integrity Commission Amendment Bill 2022 (No 2), pursuant to order of the Assembly of 24 November 2022.</w:t>
      </w:r>
    </w:p>
    <w:p w14:paraId="21569C1C" w14:textId="77777777" w:rsidR="00A633DD" w:rsidRPr="00A633DD" w:rsidRDefault="00A633DD" w:rsidP="00A633DD">
      <w:pPr>
        <w:tabs>
          <w:tab w:val="right" w:pos="498"/>
          <w:tab w:val="left" w:pos="628"/>
        </w:tabs>
        <w:spacing w:before="240"/>
        <w:ind w:left="629" w:hanging="629"/>
        <w:jc w:val="center"/>
        <w:rPr>
          <w:rFonts w:ascii="Calibri" w:hAnsi="Calibri"/>
          <w:b/>
          <w:bCs/>
          <w:szCs w:val="24"/>
          <w:lang w:val="en-AU"/>
        </w:rPr>
      </w:pPr>
      <w:r w:rsidRPr="00A633DD">
        <w:rPr>
          <w:rFonts w:ascii="Calibri" w:hAnsi="Calibri"/>
          <w:b/>
          <w:bCs/>
          <w:szCs w:val="24"/>
          <w:lang w:val="en-AU"/>
        </w:rPr>
        <w:t>1 December 2023</w:t>
      </w:r>
    </w:p>
    <w:p w14:paraId="12AFA8BB" w14:textId="7E0A8B20" w:rsidR="00A633DD" w:rsidRPr="00A633DD" w:rsidRDefault="00A633DD" w:rsidP="00A633DD">
      <w:pPr>
        <w:tabs>
          <w:tab w:val="right" w:pos="567"/>
        </w:tabs>
        <w:spacing w:before="120" w:after="120"/>
        <w:ind w:left="1134" w:hanging="1134"/>
        <w:jc w:val="both"/>
        <w:rPr>
          <w:rFonts w:ascii="Calibri" w:hAnsi="Calibri"/>
          <w:szCs w:val="24"/>
          <w:lang w:val="en-AU"/>
        </w:rPr>
      </w:pPr>
      <w:r w:rsidRPr="00A633DD">
        <w:rPr>
          <w:rFonts w:ascii="Calibri" w:hAnsi="Calibri"/>
          <w:szCs w:val="24"/>
          <w:lang w:val="en-AU"/>
        </w:rPr>
        <w:tab/>
        <w:t>*</w:t>
      </w:r>
      <w:r>
        <w:rPr>
          <w:rFonts w:ascii="Calibri" w:hAnsi="Calibri"/>
          <w:szCs w:val="24"/>
          <w:lang w:val="en-AU"/>
        </w:rPr>
        <w:t>2</w:t>
      </w:r>
      <w:r w:rsidRPr="00A633DD">
        <w:rPr>
          <w:rFonts w:ascii="Calibri" w:hAnsi="Calibri"/>
          <w:szCs w:val="24"/>
          <w:lang w:val="en-AU"/>
        </w:rPr>
        <w:tab/>
      </w:r>
      <w:r w:rsidRPr="00A633DD">
        <w:rPr>
          <w:rFonts w:ascii="Calibri" w:hAnsi="Calibri"/>
          <w:b/>
          <w:caps/>
          <w:szCs w:val="24"/>
          <w:lang w:val="en-AU"/>
        </w:rPr>
        <w:t>justice and community safety—standing committee</w:t>
      </w:r>
      <w:r w:rsidRPr="00A633DD">
        <w:rPr>
          <w:rFonts w:ascii="Calibri" w:hAnsi="Calibri"/>
          <w:szCs w:val="24"/>
          <w:lang w:val="en-AU"/>
        </w:rPr>
        <w:t>: Presentation of report on the Gaming Machine Amendment Bill 2023, pursuant to order of the Assembly of 14 September 2023.</w:t>
      </w:r>
    </w:p>
    <w:p w14:paraId="3F828233" w14:textId="77777777" w:rsidR="00A633DD" w:rsidRPr="00A633DD" w:rsidRDefault="00A633DD" w:rsidP="00A633DD">
      <w:pPr>
        <w:spacing w:before="240" w:after="480"/>
        <w:jc w:val="center"/>
        <w:rPr>
          <w:rFonts w:ascii="Calibri" w:hAnsi="Calibri"/>
          <w:b/>
          <w:sz w:val="28"/>
          <w:lang w:val="en-AU"/>
        </w:rPr>
      </w:pPr>
      <w:r w:rsidRPr="00A633DD">
        <w:rPr>
          <w:rFonts w:ascii="Calibri" w:hAnsi="Calibri"/>
          <w:b/>
          <w:sz w:val="28"/>
          <w:lang w:val="en-AU"/>
        </w:rPr>
        <w:t>______________________________</w:t>
      </w:r>
    </w:p>
    <w:p w14:paraId="75E302D6" w14:textId="77777777" w:rsidR="00E81BBC" w:rsidRDefault="00E81BBC" w:rsidP="00E81BBC">
      <w:pPr>
        <w:keepNext/>
        <w:keepLines/>
        <w:spacing w:before="480" w:after="120"/>
        <w:jc w:val="center"/>
        <w:outlineLvl w:val="0"/>
        <w:rPr>
          <w:rFonts w:ascii="Calibri" w:hAnsi="Calibri"/>
          <w:b/>
          <w:bCs/>
          <w:sz w:val="28"/>
          <w:szCs w:val="28"/>
        </w:rPr>
      </w:pPr>
      <w:r>
        <w:rPr>
          <w:rFonts w:ascii="Calibri" w:hAnsi="Calibri"/>
          <w:b/>
          <w:bCs/>
          <w:sz w:val="28"/>
          <w:szCs w:val="28"/>
        </w:rPr>
        <w:lastRenderedPageBreak/>
        <w:t>INQUIRIES INTO BILLS BY STANDING COMMITTEES</w:t>
      </w:r>
    </w:p>
    <w:p w14:paraId="20F0C56E" w14:textId="77777777" w:rsidR="00E81BBC" w:rsidRDefault="00E81BBC" w:rsidP="00E81BBC">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4FD2BFD6" w14:textId="77777777" w:rsidR="00E81BBC" w:rsidRDefault="00E81BBC" w:rsidP="00E81BBC">
      <w:pPr>
        <w:pStyle w:val="DPSOTD"/>
        <w:keepNext/>
        <w:keepLines/>
        <w:spacing w:before="120" w:after="240"/>
        <w:ind w:left="567" w:hanging="567"/>
        <w:jc w:val="center"/>
        <w:rPr>
          <w:rFonts w:ascii="Calibri" w:hAnsi="Calibri"/>
          <w:b/>
          <w:bCs/>
        </w:rPr>
      </w:pPr>
      <w:r>
        <w:rPr>
          <w:rFonts w:ascii="Calibri" w:hAnsi="Calibri"/>
          <w:b/>
          <w:bCs/>
        </w:rPr>
        <w:t>1 December 2023</w:t>
      </w:r>
    </w:p>
    <w:p w14:paraId="63165B64" w14:textId="77777777" w:rsidR="00E81BBC" w:rsidRPr="002B55D9" w:rsidRDefault="00E81BBC" w:rsidP="00E81BBC">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6BBD05AF" w14:textId="2CC7785D" w:rsidR="00E81BBC" w:rsidRPr="00BD6D29" w:rsidRDefault="00E81BBC" w:rsidP="00E81BBC">
      <w:pPr>
        <w:tabs>
          <w:tab w:val="right" w:pos="567"/>
        </w:tabs>
        <w:spacing w:before="120" w:after="120"/>
        <w:ind w:left="1134" w:hanging="1134"/>
        <w:rPr>
          <w:rFonts w:ascii="Calibri" w:hAnsi="Calibri"/>
          <w:i/>
          <w:iCs/>
          <w:lang w:val="en-AU"/>
        </w:rPr>
      </w:pPr>
      <w:r w:rsidRPr="00CC619C">
        <w:rPr>
          <w:rFonts w:ascii="Calibri" w:hAnsi="Calibri"/>
          <w:lang w:val="en-AU"/>
        </w:rPr>
        <w:tab/>
      </w:r>
      <w:r w:rsidRPr="00CC619C">
        <w:rPr>
          <w:rFonts w:ascii="Calibri" w:hAnsi="Calibri"/>
          <w:lang w:val="en-AU"/>
        </w:rPr>
        <w:tab/>
      </w:r>
      <w:hyperlink r:id="rId30"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4D8FFC2A" w14:textId="77777777" w:rsidR="00E81BBC" w:rsidRPr="00A267E3" w:rsidRDefault="00E81BBC" w:rsidP="00E81BB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CC9C51C" w14:textId="77777777" w:rsidR="00A633DD" w:rsidRPr="00A633DD" w:rsidRDefault="00A633DD" w:rsidP="00E81BBC">
      <w:pPr>
        <w:keepNext/>
        <w:keepLines/>
        <w:spacing w:before="360" w:after="240"/>
        <w:jc w:val="center"/>
        <w:rPr>
          <w:rFonts w:ascii="Calibri" w:hAnsi="Calibri"/>
          <w:b/>
          <w:sz w:val="28"/>
          <w:lang w:val="en-AU"/>
        </w:rPr>
      </w:pPr>
      <w:r w:rsidRPr="00A633DD">
        <w:rPr>
          <w:rFonts w:ascii="Calibri" w:hAnsi="Calibri"/>
          <w:b/>
          <w:sz w:val="28"/>
          <w:lang w:val="en-AU"/>
        </w:rPr>
        <w:t>QUESTIONS ON NOTICE</w:t>
      </w:r>
    </w:p>
    <w:p w14:paraId="339B69D6" w14:textId="77777777" w:rsidR="00A633DD" w:rsidRPr="00A633DD" w:rsidRDefault="00A633DD" w:rsidP="00A633DD">
      <w:pPr>
        <w:spacing w:before="120" w:after="120"/>
        <w:rPr>
          <w:rFonts w:ascii="Calibri" w:hAnsi="Calibri"/>
          <w:lang w:val="en-AU"/>
        </w:rPr>
      </w:pPr>
      <w:r w:rsidRPr="00A633DD">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C380617" w14:textId="77777777" w:rsidR="00A633DD" w:rsidRPr="00A633DD" w:rsidRDefault="00A633DD" w:rsidP="00A633DD">
      <w:pPr>
        <w:spacing w:before="120" w:after="120"/>
        <w:rPr>
          <w:rFonts w:ascii="Calibri" w:hAnsi="Calibri"/>
          <w:szCs w:val="24"/>
          <w:lang w:val="en-NZ"/>
        </w:rPr>
      </w:pPr>
      <w:r w:rsidRPr="00A633DD">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1" w:history="1">
        <w:r w:rsidRPr="00A633DD">
          <w:rPr>
            <w:rFonts w:ascii="Calibri" w:hAnsi="Calibri"/>
            <w:color w:val="0000FF"/>
            <w:szCs w:val="24"/>
            <w:lang w:val="en-AU"/>
          </w:rPr>
          <w:t>www.parliament.act.gov.au/parliamentary-business/in-the-chamber/chamber-documents</w:t>
        </w:r>
      </w:hyperlink>
      <w:r w:rsidRPr="00A633DD">
        <w:rPr>
          <w:rFonts w:ascii="Calibri" w:hAnsi="Calibri"/>
          <w:szCs w:val="24"/>
          <w:lang w:val="en-NZ"/>
        </w:rPr>
        <w:t>.</w:t>
      </w:r>
    </w:p>
    <w:tbl>
      <w:tblPr>
        <w:tblW w:w="0" w:type="auto"/>
        <w:tblLook w:val="04A0" w:firstRow="1" w:lastRow="0" w:firstColumn="1" w:lastColumn="0" w:noHBand="0" w:noVBand="1"/>
      </w:tblPr>
      <w:tblGrid>
        <w:gridCol w:w="9016"/>
      </w:tblGrid>
      <w:tr w:rsidR="00A633DD" w:rsidRPr="00A633DD" w14:paraId="2BC0AA52" w14:textId="77777777" w:rsidTr="000C4987">
        <w:tc>
          <w:tcPr>
            <w:tcW w:w="9016" w:type="dxa"/>
            <w:shd w:val="clear" w:color="auto" w:fill="auto"/>
          </w:tcPr>
          <w:p w14:paraId="3C4E87E8" w14:textId="77777777" w:rsidR="00A633DD" w:rsidRPr="00A633DD" w:rsidRDefault="00A633DD" w:rsidP="00A633DD">
            <w:pPr>
              <w:rPr>
                <w:rFonts w:ascii="Calibri" w:hAnsi="Calibri"/>
                <w:color w:val="808080"/>
                <w:sz w:val="22"/>
                <w:szCs w:val="22"/>
                <w:lang w:val="fr-FR"/>
              </w:rPr>
            </w:pPr>
            <w:bookmarkStart w:id="1" w:name="_Hlk130803092"/>
          </w:p>
        </w:tc>
      </w:tr>
    </w:tbl>
    <w:p w14:paraId="1952D9DE" w14:textId="1D95FCD4" w:rsidR="00A633DD" w:rsidRPr="00A633DD" w:rsidRDefault="00A633DD" w:rsidP="00A633DD">
      <w:pPr>
        <w:keepNext/>
        <w:keepLines/>
        <w:tabs>
          <w:tab w:val="right" w:pos="567"/>
          <w:tab w:val="left" w:pos="1134"/>
        </w:tabs>
        <w:spacing w:before="120" w:after="360"/>
        <w:jc w:val="center"/>
        <w:rPr>
          <w:rFonts w:ascii="Calibri" w:hAnsi="Calibri"/>
          <w:b/>
          <w:i/>
          <w:szCs w:val="24"/>
          <w:lang w:val="en-AU"/>
        </w:rPr>
      </w:pPr>
      <w:r w:rsidRPr="00A633DD">
        <w:rPr>
          <w:rFonts w:ascii="Calibri" w:hAnsi="Calibri"/>
          <w:b/>
          <w:i/>
          <w:szCs w:val="24"/>
          <w:lang w:val="en-AU"/>
        </w:rPr>
        <w:t>Redirected question</w:t>
      </w:r>
      <w:r w:rsidR="00CD7218">
        <w:rPr>
          <w:rFonts w:ascii="Calibri" w:hAnsi="Calibri"/>
          <w:b/>
          <w:i/>
          <w:szCs w:val="24"/>
          <w:lang w:val="en-AU"/>
        </w:rPr>
        <w:t>s</w:t>
      </w:r>
    </w:p>
    <w:p w14:paraId="1A7CD778" w14:textId="1E111BDF" w:rsidR="00A633DD" w:rsidRDefault="00A633DD" w:rsidP="00A633DD">
      <w:pPr>
        <w:keepNext/>
        <w:keepLines/>
        <w:tabs>
          <w:tab w:val="right" w:pos="567"/>
          <w:tab w:val="left" w:pos="1134"/>
          <w:tab w:val="left" w:pos="1701"/>
        </w:tabs>
        <w:spacing w:before="240" w:after="120" w:line="360" w:lineRule="auto"/>
        <w:ind w:left="1134" w:hanging="1134"/>
        <w:jc w:val="center"/>
        <w:rPr>
          <w:rFonts w:ascii="Calibri" w:hAnsi="Calibri" w:cs="Calibri"/>
          <w:i/>
          <w:szCs w:val="24"/>
          <w:lang w:val="en-AU"/>
        </w:rPr>
      </w:pPr>
      <w:r w:rsidRPr="00A633DD">
        <w:rPr>
          <w:rFonts w:ascii="Calibri" w:hAnsi="Calibri" w:cs="Calibri"/>
          <w:i/>
          <w:szCs w:val="24"/>
          <w:lang w:val="en-AU"/>
        </w:rPr>
        <w:t>(30 days expires 16 October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imes New Roman"/>
            <w:sz w:val="24"/>
            <w:szCs w:val="24"/>
            <w:lang w:val="en-US" w:eastAsia="en-AU"/>
          </w:rPr>
          <w:tag w:val="DataRow"/>
          <w:id w:val="27151316"/>
          <w15:repeatingSection/>
        </w:sdtPr>
        <w:sdtEndPr/>
        <w:sdtContent>
          <w:sdt>
            <w:sdtPr>
              <w:rPr>
                <w:rFonts w:asciiTheme="minorHAnsi" w:eastAsia="Times New Roman" w:hAnsiTheme="minorHAnsi" w:cs="Times New Roman"/>
                <w:sz w:val="24"/>
                <w:szCs w:val="24"/>
                <w:lang w:val="en-US" w:eastAsia="en-AU"/>
              </w:rPr>
              <w:id w:val="1769963154"/>
              <w:placeholder>
                <w:docPart w:val="6ACE894BD2DD47608FCA721DAC86A220"/>
              </w:placeholder>
              <w15:repeatingSectionItem/>
            </w:sdtPr>
            <w:sdtEndPr/>
            <w:sdtContent>
              <w:tr w:rsidR="00CD7218" w:rsidRPr="00F11AC7" w14:paraId="79D32DD2" w14:textId="77777777" w:rsidTr="00FC6FDA">
                <w:trPr>
                  <w:trHeight w:val="154"/>
                </w:trPr>
                <w:tc>
                  <w:tcPr>
                    <w:tcW w:w="704" w:type="dxa"/>
                  </w:tcPr>
                  <w:p w14:paraId="375527B1" w14:textId="77777777" w:rsidR="00CD7218" w:rsidRPr="00F11AC7" w:rsidRDefault="00F35D41" w:rsidP="00FC6FDA">
                    <w:pPr>
                      <w:pStyle w:val="NoSpacing1"/>
                      <w:rPr>
                        <w:sz w:val="24"/>
                        <w:szCs w:val="24"/>
                      </w:rPr>
                    </w:pPr>
                    <w:sdt>
                      <w:sdtPr>
                        <w:rPr>
                          <w:rFonts w:asciiTheme="minorHAnsi" w:hAnsiTheme="minorHAnsi" w:cstheme="minorHAnsi"/>
                          <w:sz w:val="24"/>
                          <w:szCs w:val="24"/>
                        </w:rPr>
                        <w:tag w:val="QuestionNumber"/>
                        <w:id w:val="-829054463"/>
                        <w:placeholder>
                          <w:docPart w:val="7AB457C5D88A4A2A8192495E60E34D52"/>
                        </w:placeholder>
                      </w:sdtPr>
                      <w:sdtEndPr/>
                      <w:sdtContent>
                        <w:r w:rsidR="00CD7218" w:rsidRPr="00F11AC7">
                          <w:rPr>
                            <w:rFonts w:asciiTheme="minorHAnsi" w:hAnsiTheme="minorHAnsi" w:cstheme="minorHAnsi"/>
                            <w:sz w:val="24"/>
                            <w:szCs w:val="24"/>
                          </w:rPr>
                          <w:t>1398</w:t>
                        </w:r>
                      </w:sdtContent>
                    </w:sdt>
                  </w:p>
                </w:tc>
                <w:tc>
                  <w:tcPr>
                    <w:tcW w:w="8312" w:type="dxa"/>
                  </w:tcPr>
                  <w:p w14:paraId="58E08153" w14:textId="77777777" w:rsidR="00CD7218" w:rsidRPr="00F11AC7" w:rsidRDefault="00F35D41" w:rsidP="00FC6FDA">
                    <w:pPr>
                      <w:rPr>
                        <w:rFonts w:ascii="Calibri" w:hAnsi="Calibri" w:cs="Calibri"/>
                        <w:szCs w:val="24"/>
                      </w:rPr>
                    </w:pPr>
                    <w:sdt>
                      <w:sdtPr>
                        <w:rPr>
                          <w:szCs w:val="24"/>
                        </w:rPr>
                        <w:id w:val="-1830585291"/>
                      </w:sdtPr>
                      <w:sdtEndPr/>
                      <w:sdtContent>
                        <w:r w:rsidR="00CD7218">
                          <w:rPr>
                            <w:rFonts w:ascii="Calibri" w:hAnsi="Calibri" w:cs="Calibri"/>
                            <w:b/>
                            <w:bCs/>
                            <w:szCs w:val="24"/>
                          </w:rPr>
                          <w:t>MS LAWDER</w:t>
                        </w:r>
                        <w:r w:rsidR="00CD7218" w:rsidRPr="00F11AC7">
                          <w:rPr>
                            <w:rFonts w:ascii="Calibri" w:hAnsi="Calibri" w:cs="Calibri"/>
                            <w:szCs w:val="24"/>
                          </w:rPr>
                          <w:t xml:space="preserve">: To ask the Minister for </w:t>
                        </w:r>
                        <w:r w:rsidR="00CD7218">
                          <w:rPr>
                            <w:rFonts w:ascii="Calibri" w:hAnsi="Calibri" w:cs="Calibri"/>
                            <w:szCs w:val="24"/>
                          </w:rPr>
                          <w:t>Planning and Land Management</w:t>
                        </w:r>
                        <w:r w:rsidR="00CD7218" w:rsidRPr="00F11AC7">
                          <w:rPr>
                            <w:rFonts w:ascii="Calibri" w:hAnsi="Calibri" w:cs="Calibri"/>
                            <w:szCs w:val="24"/>
                          </w:rPr>
                          <w:t xml:space="preserve"> — </w:t>
                        </w:r>
                      </w:sdtContent>
                    </w:sdt>
                  </w:p>
                  <w:p w14:paraId="37CE26B1" w14:textId="77777777" w:rsidR="00CD7218" w:rsidRPr="00F11AC7" w:rsidRDefault="00CD7218" w:rsidP="00CD7218">
                    <w:pPr>
                      <w:numPr>
                        <w:ilvl w:val="0"/>
                        <w:numId w:val="13"/>
                      </w:numPr>
                      <w:spacing w:before="100" w:beforeAutospacing="1" w:after="100" w:afterAutospacing="1"/>
                      <w:ind w:left="466" w:hanging="466"/>
                      <w:rPr>
                        <w:rFonts w:ascii="Calibri" w:hAnsi="Calibri" w:cs="Calibri"/>
                        <w:szCs w:val="24"/>
                      </w:rPr>
                    </w:pPr>
                    <w:r w:rsidRPr="00F11AC7">
                      <w:rPr>
                        <w:rFonts w:ascii="Calibri" w:hAnsi="Calibri" w:cs="Calibri"/>
                        <w:szCs w:val="24"/>
                      </w:rPr>
                      <w:t>What date did the public toilets at Pine Island close. </w:t>
                    </w:r>
                  </w:p>
                  <w:p w14:paraId="7AAF3076" w14:textId="77777777" w:rsidR="00CD7218" w:rsidRPr="00F11AC7" w:rsidRDefault="00CD7218" w:rsidP="00CD7218">
                    <w:pPr>
                      <w:numPr>
                        <w:ilvl w:val="0"/>
                        <w:numId w:val="13"/>
                      </w:numPr>
                      <w:spacing w:before="100" w:beforeAutospacing="1" w:after="100" w:afterAutospacing="1"/>
                      <w:ind w:left="466" w:hanging="466"/>
                      <w:rPr>
                        <w:rFonts w:ascii="Calibri" w:hAnsi="Calibri" w:cs="Calibri"/>
                        <w:szCs w:val="24"/>
                      </w:rPr>
                    </w:pPr>
                    <w:r w:rsidRPr="00F11AC7">
                      <w:rPr>
                        <w:rFonts w:ascii="Calibri" w:hAnsi="Calibri" w:cs="Calibri"/>
                        <w:szCs w:val="24"/>
                      </w:rPr>
                      <w:t>Why are the public toilets closed. </w:t>
                    </w:r>
                  </w:p>
                  <w:p w14:paraId="2DE308BE" w14:textId="2825F6FB" w:rsidR="00CD7218" w:rsidRPr="00F11AC7" w:rsidRDefault="00CD7218" w:rsidP="00CD7218">
                    <w:pPr>
                      <w:numPr>
                        <w:ilvl w:val="0"/>
                        <w:numId w:val="13"/>
                      </w:numPr>
                      <w:spacing w:before="100" w:beforeAutospacing="1" w:after="120"/>
                      <w:ind w:left="465" w:hanging="465"/>
                      <w:rPr>
                        <w:szCs w:val="24"/>
                      </w:rPr>
                    </w:pPr>
                    <w:r w:rsidRPr="00F11AC7">
                      <w:rPr>
                        <w:rFonts w:ascii="Calibri" w:hAnsi="Calibri" w:cs="Calibri"/>
                        <w:szCs w:val="24"/>
                      </w:rPr>
                      <w:t>When are the public toilets expected to reopen.</w:t>
                    </w:r>
                    <w:r>
                      <w:rPr>
                        <w:rFonts w:ascii="Calibri" w:hAnsi="Calibri" w:cs="Calibri"/>
                        <w:szCs w:val="24"/>
                      </w:rPr>
                      <w:t xml:space="preserve"> </w:t>
                    </w:r>
                  </w:p>
                </w:tc>
              </w:tr>
            </w:sdtContent>
          </w:sdt>
        </w:sdtContent>
      </w:sdt>
    </w:tbl>
    <w:p w14:paraId="1166FF19" w14:textId="77777777" w:rsidR="00CD7218" w:rsidRPr="00CD7218" w:rsidRDefault="00CD7218" w:rsidP="00CD7218">
      <w:pPr>
        <w:keepNext/>
        <w:keepLines/>
        <w:tabs>
          <w:tab w:val="right" w:pos="567"/>
          <w:tab w:val="left" w:pos="1134"/>
          <w:tab w:val="left" w:pos="1701"/>
        </w:tabs>
        <w:ind w:left="1134" w:hanging="1134"/>
        <w:rPr>
          <w:rFonts w:ascii="Calibri" w:hAnsi="Calibri" w:cs="Calibri"/>
          <w:iCs/>
          <w:sz w:val="16"/>
          <w:szCs w:val="16"/>
          <w:lang w:val="en-AU"/>
        </w:rPr>
      </w:pP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A633DD" w:rsidRPr="00A633DD" w14:paraId="2FED186C" w14:textId="77777777" w:rsidTr="000C4987">
        <w:trPr>
          <w:trHeight w:val="154"/>
        </w:trPr>
        <w:tc>
          <w:tcPr>
            <w:tcW w:w="704" w:type="dxa"/>
            <w:shd w:val="clear" w:color="auto" w:fill="auto"/>
          </w:tcPr>
          <w:p w14:paraId="4262C473" w14:textId="77777777" w:rsidR="00A633DD" w:rsidRPr="00A633DD" w:rsidRDefault="00A633DD" w:rsidP="00A633DD">
            <w:pPr>
              <w:jc w:val="both"/>
              <w:rPr>
                <w:rFonts w:ascii="Arial" w:hAnsi="Arial"/>
                <w:szCs w:val="24"/>
                <w:lang w:val="en-AU" w:eastAsia="zh-CN"/>
              </w:rPr>
            </w:pPr>
            <w:r w:rsidRPr="00A633DD">
              <w:rPr>
                <w:rFonts w:ascii="Calibri" w:hAnsi="Calibri" w:cs="Calibri"/>
                <w:szCs w:val="24"/>
                <w:lang w:val="en-AU" w:eastAsia="zh-CN"/>
              </w:rPr>
              <w:t>1418</w:t>
            </w:r>
          </w:p>
        </w:tc>
        <w:tc>
          <w:tcPr>
            <w:tcW w:w="8312" w:type="dxa"/>
            <w:shd w:val="clear" w:color="auto" w:fill="auto"/>
          </w:tcPr>
          <w:p w14:paraId="62174FE9" w14:textId="77777777" w:rsidR="00A633DD" w:rsidRPr="00A633DD" w:rsidRDefault="00A633DD" w:rsidP="00A633DD">
            <w:pPr>
              <w:rPr>
                <w:rFonts w:ascii="Calibri" w:hAnsi="Calibri" w:cs="Calibri"/>
                <w:szCs w:val="24"/>
              </w:rPr>
            </w:pPr>
            <w:r w:rsidRPr="00A633DD">
              <w:rPr>
                <w:rFonts w:ascii="Calibri" w:hAnsi="Calibri" w:cs="Calibri"/>
                <w:b/>
                <w:bCs/>
                <w:szCs w:val="24"/>
              </w:rPr>
              <w:t>MRS KIKKERT</w:t>
            </w:r>
            <w:r w:rsidRPr="00A633DD">
              <w:rPr>
                <w:rFonts w:ascii="Calibri" w:hAnsi="Calibri" w:cs="Calibri"/>
                <w:szCs w:val="24"/>
              </w:rPr>
              <w:t xml:space="preserve">: To ask the Attorney-General — </w:t>
            </w:r>
          </w:p>
          <w:p w14:paraId="33617935" w14:textId="77777777" w:rsidR="00A633DD" w:rsidRPr="00A633DD" w:rsidRDefault="00A633DD" w:rsidP="00A633DD">
            <w:pPr>
              <w:numPr>
                <w:ilvl w:val="0"/>
                <w:numId w:val="12"/>
              </w:numPr>
              <w:spacing w:before="100" w:beforeAutospacing="1" w:after="100" w:afterAutospacing="1"/>
              <w:ind w:left="567" w:hanging="567"/>
              <w:rPr>
                <w:rFonts w:ascii="Calibri" w:hAnsi="Calibri" w:cs="Calibri"/>
                <w:szCs w:val="24"/>
              </w:rPr>
            </w:pPr>
            <w:r w:rsidRPr="00A633DD">
              <w:rPr>
                <w:rFonts w:ascii="Calibri" w:hAnsi="Calibri" w:cs="Calibri"/>
                <w:color w:val="222222"/>
                <w:szCs w:val="24"/>
                <w:shd w:val="clear" w:color="auto" w:fill="FFFFFF"/>
              </w:rPr>
              <w:t>Does, or will the ACT Government, or is the Government considering, doing anything to redress the harm that happens to the life and livelihood of an innocent person as a result of being in remand</w:t>
            </w:r>
          </w:p>
          <w:p w14:paraId="3D73BEBF" w14:textId="77777777" w:rsidR="00A633DD" w:rsidRPr="00A633DD" w:rsidRDefault="00A633DD" w:rsidP="00A633DD">
            <w:pPr>
              <w:numPr>
                <w:ilvl w:val="0"/>
                <w:numId w:val="12"/>
              </w:numPr>
              <w:spacing w:before="100" w:beforeAutospacing="1" w:after="100" w:afterAutospacing="1"/>
              <w:ind w:left="567" w:hanging="567"/>
              <w:rPr>
                <w:rFonts w:ascii="Calibri" w:hAnsi="Calibri" w:cs="Calibri"/>
                <w:szCs w:val="24"/>
              </w:rPr>
            </w:pPr>
            <w:r w:rsidRPr="00A633DD">
              <w:rPr>
                <w:rFonts w:ascii="Calibri" w:hAnsi="Calibri" w:cs="Calibri"/>
                <w:color w:val="222222"/>
                <w:szCs w:val="24"/>
                <w:shd w:val="clear" w:color="auto" w:fill="FFFFFF"/>
              </w:rPr>
              <w:t>Are there currently any support schemes in place to assist innocent people get back on track after being released from prison.</w:t>
            </w:r>
          </w:p>
          <w:p w14:paraId="1C696CB9" w14:textId="77777777" w:rsidR="00A633DD" w:rsidRPr="00A633DD" w:rsidRDefault="00A633DD" w:rsidP="00A633DD">
            <w:pPr>
              <w:numPr>
                <w:ilvl w:val="0"/>
                <w:numId w:val="12"/>
              </w:numPr>
              <w:spacing w:before="100" w:beforeAutospacing="1" w:after="100" w:afterAutospacing="1"/>
              <w:ind w:left="567" w:hanging="567"/>
              <w:rPr>
                <w:rFonts w:ascii="Calibri" w:hAnsi="Calibri" w:cs="Calibri"/>
                <w:szCs w:val="24"/>
              </w:rPr>
            </w:pPr>
            <w:r w:rsidRPr="00A633DD">
              <w:rPr>
                <w:rFonts w:ascii="Calibri" w:hAnsi="Calibri" w:cs="Calibri"/>
                <w:color w:val="222222"/>
                <w:szCs w:val="24"/>
                <w:shd w:val="clear" w:color="auto" w:fill="FFFFFF"/>
              </w:rPr>
              <w:t>Can the Minister explain why a remandee, who has been found guilty, receives a benefit from the time they have spent on remand, in the form of their time spent in remand being taken into account during their sentencing, while a remandee who is ultimately found not guilty has no such benefit.</w:t>
            </w:r>
          </w:p>
          <w:p w14:paraId="137CA5B0" w14:textId="36EF3D6C" w:rsidR="00A633DD" w:rsidRPr="00A633DD" w:rsidRDefault="00A633DD" w:rsidP="00A633DD">
            <w:pPr>
              <w:numPr>
                <w:ilvl w:val="0"/>
                <w:numId w:val="12"/>
              </w:numPr>
              <w:spacing w:before="100" w:beforeAutospacing="1" w:after="100" w:afterAutospacing="1"/>
              <w:rPr>
                <w:rFonts w:ascii="Calibri" w:hAnsi="Calibri"/>
                <w:szCs w:val="24"/>
              </w:rPr>
            </w:pPr>
            <w:r w:rsidRPr="00A633DD">
              <w:rPr>
                <w:rFonts w:ascii="Calibri" w:hAnsi="Calibri" w:cs="Calibri"/>
                <w:color w:val="222222"/>
                <w:szCs w:val="24"/>
                <w:shd w:val="clear" w:color="auto" w:fill="FFFFFF"/>
              </w:rPr>
              <w:t>Is this an equitable outcome.</w:t>
            </w:r>
          </w:p>
        </w:tc>
      </w:tr>
    </w:tbl>
    <w:p w14:paraId="7D36C7CE" w14:textId="77777777" w:rsidR="00A633DD" w:rsidRPr="00A633DD" w:rsidRDefault="00A633DD" w:rsidP="00E81BBC">
      <w:pPr>
        <w:keepNext/>
        <w:keepLines/>
        <w:tabs>
          <w:tab w:val="right" w:pos="567"/>
          <w:tab w:val="left" w:pos="1134"/>
          <w:tab w:val="left" w:pos="1701"/>
        </w:tabs>
        <w:spacing w:before="120" w:after="360"/>
        <w:jc w:val="center"/>
        <w:rPr>
          <w:rFonts w:ascii="Calibri" w:hAnsi="Calibri"/>
          <w:b/>
          <w:i/>
          <w:szCs w:val="24"/>
          <w:lang w:val="en-AU"/>
        </w:rPr>
      </w:pPr>
      <w:r w:rsidRPr="00A633DD">
        <w:rPr>
          <w:rFonts w:ascii="Calibri" w:hAnsi="Calibri"/>
          <w:b/>
          <w:i/>
          <w:szCs w:val="24"/>
          <w:lang w:val="en-AU"/>
        </w:rPr>
        <w:lastRenderedPageBreak/>
        <w:t>Unanswered questions</w:t>
      </w:r>
    </w:p>
    <w:p w14:paraId="399C2EC2" w14:textId="041DB5A7" w:rsidR="00A633DD" w:rsidRPr="00A633DD" w:rsidRDefault="00A633DD" w:rsidP="00E81BBC">
      <w:pPr>
        <w:keepNext/>
        <w:keepLines/>
        <w:tabs>
          <w:tab w:val="left" w:pos="709"/>
        </w:tabs>
        <w:ind w:left="709" w:hanging="709"/>
        <w:rPr>
          <w:rFonts w:ascii="Calibri" w:hAnsi="Calibri" w:cs="Calibri"/>
          <w:szCs w:val="24"/>
          <w:lang w:val="en-AU" w:eastAsia="zh-CN"/>
        </w:rPr>
      </w:pPr>
      <w:r w:rsidRPr="00A633DD">
        <w:rPr>
          <w:rFonts w:ascii="Calibri" w:hAnsi="Calibri" w:cs="Calibri"/>
          <w:szCs w:val="24"/>
          <w:lang w:val="fr-FR" w:eastAsia="zh-CN"/>
        </w:rPr>
        <w:tab/>
        <w:t>1327, 1328, 1330, 1331, 1333-1340, 1342, 1343, 1345-1352, 1354-1356, 1358-1373, 1375-1379, 1381</w:t>
      </w:r>
      <w:r w:rsidR="00CD7218">
        <w:rPr>
          <w:rFonts w:ascii="Calibri" w:hAnsi="Calibri" w:cs="Calibri"/>
          <w:szCs w:val="24"/>
          <w:lang w:val="fr-FR" w:eastAsia="zh-CN"/>
        </w:rPr>
        <w:t>-1397, 1399</w:t>
      </w:r>
      <w:r w:rsidRPr="00A633DD">
        <w:rPr>
          <w:rFonts w:ascii="Calibri" w:hAnsi="Calibri" w:cs="Calibri"/>
          <w:szCs w:val="24"/>
          <w:lang w:val="fr-FR" w:eastAsia="zh-CN"/>
        </w:rPr>
        <w:t>-1417.</w:t>
      </w:r>
    </w:p>
    <w:p w14:paraId="37BAAB4F" w14:textId="553A8050" w:rsidR="00A633DD" w:rsidRDefault="00A633DD" w:rsidP="00E81BBC">
      <w:pPr>
        <w:keepNext/>
        <w:keepLines/>
        <w:jc w:val="both"/>
        <w:rPr>
          <w:rFonts w:ascii="Calibri" w:hAnsi="Calibri" w:cs="Calibri"/>
          <w:szCs w:val="24"/>
          <w:lang w:val="en-AU" w:eastAsia="zh-CN"/>
        </w:rPr>
      </w:pPr>
    </w:p>
    <w:bookmarkEnd w:id="1"/>
    <w:p w14:paraId="5C2A4783" w14:textId="77777777" w:rsidR="00A633DD" w:rsidRPr="00A633DD" w:rsidRDefault="00A633DD" w:rsidP="00E81BBC">
      <w:pPr>
        <w:keepNext/>
        <w:keepLines/>
        <w:tabs>
          <w:tab w:val="center" w:pos="7513"/>
        </w:tabs>
        <w:spacing w:before="600"/>
        <w:rPr>
          <w:rFonts w:ascii="Calibri" w:hAnsi="Calibri"/>
          <w:b/>
          <w:lang w:val="en-AU"/>
        </w:rPr>
      </w:pPr>
      <w:r w:rsidRPr="00A633DD">
        <w:rPr>
          <w:rFonts w:ascii="Calibri" w:hAnsi="Calibri"/>
          <w:b/>
          <w:lang w:val="en-AU"/>
        </w:rPr>
        <w:tab/>
        <w:t>T Duncan</w:t>
      </w:r>
    </w:p>
    <w:p w14:paraId="5D065E1B" w14:textId="77777777" w:rsidR="00A633DD" w:rsidRPr="00A633DD" w:rsidRDefault="00A633DD" w:rsidP="00A633DD">
      <w:pPr>
        <w:keepLines/>
        <w:tabs>
          <w:tab w:val="center" w:pos="7655"/>
        </w:tabs>
        <w:rPr>
          <w:rFonts w:ascii="Calibri" w:hAnsi="Calibri"/>
          <w:lang w:val="en-AU"/>
        </w:rPr>
      </w:pPr>
      <w:r w:rsidRPr="00A633DD">
        <w:rPr>
          <w:rFonts w:ascii="Calibri" w:hAnsi="Calibri"/>
          <w:lang w:val="en-AU"/>
        </w:rPr>
        <w:tab/>
        <w:t>Clerk of the Legislative Assembly</w:t>
      </w:r>
    </w:p>
    <w:p w14:paraId="3292F37D" w14:textId="77777777" w:rsidR="00A633DD" w:rsidRPr="00A633DD" w:rsidRDefault="00A633DD" w:rsidP="00A633DD">
      <w:pPr>
        <w:tabs>
          <w:tab w:val="right" w:pos="580"/>
        </w:tabs>
        <w:spacing w:before="240" w:after="480"/>
        <w:ind w:left="567" w:hanging="567"/>
        <w:jc w:val="center"/>
        <w:rPr>
          <w:rFonts w:ascii="Times New Roman" w:hAnsi="Times New Roman"/>
          <w:b/>
          <w:lang w:eastAsia="en-US"/>
        </w:rPr>
      </w:pPr>
      <w:r w:rsidRPr="00A633DD">
        <w:rPr>
          <w:rFonts w:ascii="Times New Roman" w:hAnsi="Times New Roman"/>
          <w:lang w:eastAsia="en-US"/>
        </w:rPr>
        <w:t>___________________________________</w:t>
      </w:r>
    </w:p>
    <w:p w14:paraId="4A93DA3A" w14:textId="77777777" w:rsidR="00A633DD" w:rsidRPr="00A633DD" w:rsidRDefault="00A633DD" w:rsidP="00A633DD">
      <w:pPr>
        <w:keepNext/>
        <w:keepLines/>
        <w:spacing w:before="240" w:after="240"/>
        <w:jc w:val="center"/>
        <w:rPr>
          <w:rFonts w:ascii="Calibri" w:hAnsi="Calibri"/>
          <w:b/>
          <w:sz w:val="28"/>
          <w:lang w:eastAsia="en-US"/>
        </w:rPr>
      </w:pPr>
      <w:r w:rsidRPr="00A633DD">
        <w:rPr>
          <w:rFonts w:ascii="Calibri" w:hAnsi="Calibri"/>
          <w:b/>
          <w:sz w:val="28"/>
          <w:lang w:eastAsia="en-US"/>
        </w:rPr>
        <w:t>GOVERNMENT TO RESPOND TO PETITIONS</w:t>
      </w:r>
    </w:p>
    <w:p w14:paraId="2527B86A" w14:textId="77777777" w:rsidR="00A633DD" w:rsidRPr="00A633DD" w:rsidRDefault="00A633DD" w:rsidP="00A633DD">
      <w:pPr>
        <w:keepNext/>
        <w:keepLines/>
        <w:tabs>
          <w:tab w:val="right" w:pos="580"/>
        </w:tabs>
        <w:spacing w:after="120"/>
        <w:jc w:val="center"/>
        <w:rPr>
          <w:rFonts w:ascii="Calibri" w:hAnsi="Calibri"/>
          <w:szCs w:val="24"/>
          <w:lang w:eastAsia="en-US"/>
        </w:rPr>
      </w:pPr>
      <w:r w:rsidRPr="00A633DD">
        <w:rPr>
          <w:rFonts w:ascii="Calibri" w:hAnsi="Calibri"/>
          <w:szCs w:val="24"/>
          <w:lang w:eastAsia="en-US"/>
        </w:rPr>
        <w:t>(in accordance with standing order 100)</w:t>
      </w:r>
    </w:p>
    <w:p w14:paraId="7FDA9013" w14:textId="77777777" w:rsidR="00A633DD" w:rsidRPr="00A633DD" w:rsidRDefault="00A633DD" w:rsidP="00A633DD">
      <w:pPr>
        <w:keepNext/>
        <w:keepLines/>
        <w:tabs>
          <w:tab w:val="right" w:pos="580"/>
        </w:tabs>
        <w:spacing w:before="240"/>
        <w:ind w:left="567" w:hanging="567"/>
        <w:rPr>
          <w:rFonts w:ascii="Calibri" w:hAnsi="Calibri"/>
          <w:b/>
          <w:lang w:eastAsia="en-US"/>
        </w:rPr>
      </w:pPr>
      <w:r w:rsidRPr="00A633DD">
        <w:rPr>
          <w:rFonts w:ascii="Calibri" w:hAnsi="Calibri"/>
          <w:b/>
          <w:lang w:eastAsia="en-US"/>
        </w:rPr>
        <w:t>29 November 2023</w:t>
      </w:r>
    </w:p>
    <w:p w14:paraId="7ED6135F" w14:textId="77777777" w:rsidR="00A633DD" w:rsidRPr="00A633DD" w:rsidRDefault="00A633DD" w:rsidP="00A633DD">
      <w:pPr>
        <w:keepNext/>
        <w:keepLines/>
        <w:tabs>
          <w:tab w:val="right" w:pos="580"/>
        </w:tabs>
        <w:spacing w:before="240"/>
        <w:ind w:left="567" w:hanging="567"/>
        <w:rPr>
          <w:rFonts w:ascii="Calibri" w:hAnsi="Calibri"/>
          <w:lang w:eastAsia="en-US"/>
        </w:rPr>
      </w:pPr>
      <w:r w:rsidRPr="00A633DD">
        <w:rPr>
          <w:rFonts w:ascii="Calibri" w:hAnsi="Calibri"/>
          <w:lang w:eastAsia="en-US"/>
        </w:rPr>
        <w:t xml:space="preserve">Indian (Common) Myna bird control—Minister for the Environment—Petition lodged by Dr Paterson (e-Pet 017-23). </w:t>
      </w:r>
      <w:r w:rsidRPr="00A633DD">
        <w:rPr>
          <w:rFonts w:ascii="Calibri" w:hAnsi="Calibri"/>
          <w:i/>
          <w:iCs/>
          <w:lang w:eastAsia="en-US"/>
        </w:rPr>
        <w:t>(Referred to the Standing Committee on Environment, Climate Change and Biodiversity on 29 August 2023.)</w:t>
      </w:r>
    </w:p>
    <w:p w14:paraId="75B2280F" w14:textId="77777777" w:rsidR="00A633DD" w:rsidRPr="00A633DD" w:rsidRDefault="00A633DD" w:rsidP="00A633DD">
      <w:pPr>
        <w:tabs>
          <w:tab w:val="right" w:pos="580"/>
        </w:tabs>
        <w:spacing w:before="240"/>
        <w:ind w:left="567" w:hanging="567"/>
        <w:rPr>
          <w:rFonts w:ascii="Calibri" w:hAnsi="Calibri"/>
          <w:i/>
          <w:iCs/>
          <w:lang w:eastAsia="en-US"/>
        </w:rPr>
      </w:pPr>
      <w:r w:rsidRPr="00A633DD">
        <w:rPr>
          <w:rFonts w:ascii="Calibri" w:hAnsi="Calibri"/>
          <w:lang w:eastAsia="en-US"/>
        </w:rPr>
        <w:t xml:space="preserve">Car parking on public green open spaces—Minister for Planning and Land Management—Petition lodged by Ms Vassarotti (e-Pet 004-23). </w:t>
      </w:r>
      <w:r w:rsidRPr="00A633DD">
        <w:rPr>
          <w:rFonts w:ascii="Calibri" w:hAnsi="Calibri"/>
          <w:i/>
          <w:iCs/>
          <w:lang w:eastAsia="en-US"/>
        </w:rPr>
        <w:t>(Referred to the Standing Committee on Planning, Transport and City Services on 29 August 2023.)</w:t>
      </w:r>
    </w:p>
    <w:p w14:paraId="4EB7ADBA" w14:textId="77777777" w:rsidR="00A633DD" w:rsidRPr="00A633DD" w:rsidRDefault="00A633DD" w:rsidP="00A633DD">
      <w:pPr>
        <w:tabs>
          <w:tab w:val="right" w:pos="580"/>
        </w:tabs>
        <w:spacing w:before="240"/>
        <w:ind w:left="567" w:hanging="567"/>
        <w:rPr>
          <w:rFonts w:ascii="Calibri" w:hAnsi="Calibri"/>
          <w:i/>
          <w:iCs/>
          <w:lang w:eastAsia="en-US"/>
        </w:rPr>
      </w:pPr>
      <w:r w:rsidRPr="00A633DD">
        <w:rPr>
          <w:rFonts w:ascii="Calibri" w:hAnsi="Calibri"/>
          <w:lang w:eastAsia="en-US"/>
        </w:rPr>
        <w:t xml:space="preserve">School bus for Lyons Early Childhood School—Minister for Transport and City Services—Petition lodged by Ms Davidson (e-Pet 014-23). </w:t>
      </w:r>
      <w:r w:rsidRPr="00A633DD">
        <w:rPr>
          <w:rFonts w:ascii="Calibri" w:hAnsi="Calibri"/>
          <w:i/>
          <w:iCs/>
          <w:lang w:eastAsia="en-US"/>
        </w:rPr>
        <w:t>(Referred to the Standing Committee on Planning, Transport and City Services on 29 August 2023.)</w:t>
      </w:r>
    </w:p>
    <w:p w14:paraId="77909029" w14:textId="77777777" w:rsidR="00A633DD" w:rsidRPr="00A633DD" w:rsidRDefault="00A633DD" w:rsidP="00A633DD">
      <w:pPr>
        <w:tabs>
          <w:tab w:val="right" w:pos="580"/>
        </w:tabs>
        <w:spacing w:before="240"/>
        <w:ind w:left="567" w:hanging="567"/>
        <w:rPr>
          <w:rFonts w:ascii="Calibri" w:hAnsi="Calibri"/>
          <w:lang w:eastAsia="en-US"/>
        </w:rPr>
      </w:pPr>
      <w:r w:rsidRPr="00A633DD">
        <w:rPr>
          <w:rFonts w:ascii="Calibri" w:hAnsi="Calibri"/>
          <w:lang w:eastAsia="en-US"/>
        </w:rPr>
        <w:t>Woden Art Centre—Minister for the Arts—Petition lodged by Mr Cocks (e-Pet 005-23).</w:t>
      </w:r>
    </w:p>
    <w:p w14:paraId="7FF75BB1" w14:textId="77777777" w:rsidR="00A633DD" w:rsidRPr="00A633DD" w:rsidRDefault="00A633DD" w:rsidP="00A633DD">
      <w:pPr>
        <w:tabs>
          <w:tab w:val="right" w:pos="580"/>
        </w:tabs>
        <w:spacing w:before="240"/>
        <w:ind w:left="567" w:hanging="567"/>
        <w:rPr>
          <w:rFonts w:ascii="Calibri" w:hAnsi="Calibri"/>
          <w:b/>
          <w:lang w:eastAsia="en-US"/>
        </w:rPr>
      </w:pPr>
      <w:r w:rsidRPr="00A633DD">
        <w:rPr>
          <w:rFonts w:ascii="Calibri" w:hAnsi="Calibri"/>
          <w:b/>
          <w:lang w:eastAsia="en-US"/>
        </w:rPr>
        <w:t>30 November 2023</w:t>
      </w:r>
    </w:p>
    <w:p w14:paraId="4F859D98" w14:textId="77777777" w:rsidR="00A633DD" w:rsidRPr="00A633DD" w:rsidRDefault="00A633DD" w:rsidP="00A633DD">
      <w:pPr>
        <w:tabs>
          <w:tab w:val="right" w:pos="580"/>
        </w:tabs>
        <w:spacing w:before="240"/>
        <w:ind w:left="567" w:hanging="567"/>
        <w:rPr>
          <w:rFonts w:ascii="Calibri" w:hAnsi="Calibri"/>
          <w:lang w:eastAsia="en-US"/>
        </w:rPr>
      </w:pPr>
      <w:r w:rsidRPr="00A633DD">
        <w:rPr>
          <w:rFonts w:ascii="Calibri" w:hAnsi="Calibri"/>
          <w:lang w:eastAsia="en-US"/>
        </w:rPr>
        <w:t>Pedestrian safety at the Gribble and Hibberson Streets intersection in Gungahlin—Minister for Transport and City Services—Petition lodged by Mr Braddock (e-Pet 011-23).</w:t>
      </w:r>
    </w:p>
    <w:p w14:paraId="53FBB9A4" w14:textId="77777777" w:rsidR="00A633DD" w:rsidRPr="00A633DD" w:rsidRDefault="00A633DD" w:rsidP="00A633DD">
      <w:pPr>
        <w:tabs>
          <w:tab w:val="right" w:pos="580"/>
        </w:tabs>
        <w:spacing w:before="240"/>
        <w:ind w:left="567" w:hanging="567"/>
        <w:rPr>
          <w:rFonts w:ascii="Calibri" w:hAnsi="Calibri"/>
          <w:b/>
          <w:lang w:eastAsia="en-US"/>
        </w:rPr>
      </w:pPr>
      <w:r w:rsidRPr="00A633DD">
        <w:rPr>
          <w:rFonts w:ascii="Calibri" w:hAnsi="Calibri"/>
          <w:b/>
          <w:lang w:eastAsia="en-US"/>
        </w:rPr>
        <w:t>14 December 2023</w:t>
      </w:r>
    </w:p>
    <w:p w14:paraId="7B0DB838" w14:textId="77777777" w:rsidR="00A633DD" w:rsidRPr="00A633DD" w:rsidRDefault="00A633DD" w:rsidP="00A633DD">
      <w:pPr>
        <w:tabs>
          <w:tab w:val="right" w:pos="580"/>
        </w:tabs>
        <w:spacing w:before="240"/>
        <w:ind w:left="567" w:hanging="567"/>
        <w:rPr>
          <w:rFonts w:ascii="Calibri" w:hAnsi="Calibri"/>
          <w:lang w:eastAsia="en-US"/>
        </w:rPr>
      </w:pPr>
      <w:r w:rsidRPr="00A633DD">
        <w:rPr>
          <w:rFonts w:ascii="Calibri" w:hAnsi="Calibri"/>
          <w:lang w:eastAsia="en-US"/>
        </w:rPr>
        <w:t>Ngunnawal oval lighting—Minister for Transport and City Services—Petition lodged by Mr Braddock (Pet 025-23).</w:t>
      </w:r>
    </w:p>
    <w:p w14:paraId="74C9E066" w14:textId="77777777" w:rsidR="00A633DD" w:rsidRPr="00A633DD" w:rsidRDefault="00A633DD" w:rsidP="00A633DD">
      <w:pPr>
        <w:tabs>
          <w:tab w:val="right" w:pos="580"/>
        </w:tabs>
        <w:spacing w:before="240" w:after="480"/>
        <w:ind w:left="1134" w:hanging="1134"/>
        <w:jc w:val="center"/>
        <w:rPr>
          <w:rFonts w:ascii="Calibri" w:hAnsi="Calibri"/>
          <w:lang w:eastAsia="en-US"/>
        </w:rPr>
      </w:pPr>
      <w:r w:rsidRPr="00A633DD">
        <w:rPr>
          <w:rFonts w:ascii="Calibri" w:hAnsi="Calibri"/>
          <w:lang w:eastAsia="en-US"/>
        </w:rPr>
        <w:t>___________________________________</w:t>
      </w:r>
    </w:p>
    <w:p w14:paraId="7FB29D1D" w14:textId="77777777" w:rsidR="00A633DD" w:rsidRPr="00A633DD" w:rsidRDefault="00A633DD" w:rsidP="00E81BBC">
      <w:pPr>
        <w:keepNext/>
        <w:keepLines/>
        <w:tabs>
          <w:tab w:val="right" w:pos="580"/>
        </w:tabs>
        <w:spacing w:before="240" w:after="240"/>
        <w:jc w:val="center"/>
        <w:rPr>
          <w:rFonts w:ascii="Calibri" w:hAnsi="Calibri"/>
          <w:b/>
          <w:sz w:val="28"/>
          <w:lang w:eastAsia="en-US"/>
        </w:rPr>
      </w:pPr>
      <w:r w:rsidRPr="00A633DD">
        <w:rPr>
          <w:rFonts w:ascii="Calibri" w:hAnsi="Calibri"/>
          <w:b/>
          <w:sz w:val="28"/>
          <w:lang w:eastAsia="en-US"/>
        </w:rPr>
        <w:lastRenderedPageBreak/>
        <w:t>COMMITTEES</w:t>
      </w:r>
    </w:p>
    <w:p w14:paraId="02426FAE" w14:textId="77777777" w:rsidR="00A633DD" w:rsidRPr="00A633DD" w:rsidRDefault="00A633DD" w:rsidP="00E81BBC">
      <w:pPr>
        <w:keepNext/>
        <w:keepLines/>
        <w:spacing w:before="120" w:after="120"/>
        <w:rPr>
          <w:rFonts w:ascii="Calibri" w:hAnsi="Calibri"/>
          <w:lang w:val="en-AU" w:eastAsia="en-US"/>
        </w:rPr>
      </w:pPr>
      <w:r w:rsidRPr="00A633DD">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9C3095A" w14:textId="77777777" w:rsidR="00A633DD" w:rsidRPr="00A633DD" w:rsidRDefault="00A633DD" w:rsidP="00A633DD">
      <w:pPr>
        <w:spacing w:before="240" w:after="240"/>
        <w:rPr>
          <w:rFonts w:ascii="Calibri" w:hAnsi="Calibri"/>
          <w:b/>
          <w:sz w:val="28"/>
          <w:lang w:eastAsia="en-US"/>
        </w:rPr>
      </w:pPr>
      <w:r w:rsidRPr="00A633DD">
        <w:rPr>
          <w:rFonts w:ascii="Calibri" w:hAnsi="Calibri"/>
          <w:b/>
          <w:sz w:val="28"/>
          <w:lang w:eastAsia="en-US"/>
        </w:rPr>
        <w:t>Standing</w:t>
      </w:r>
    </w:p>
    <w:p w14:paraId="5A4AA2CE" w14:textId="77777777" w:rsidR="00A633DD" w:rsidRPr="00A633DD" w:rsidRDefault="00A633DD" w:rsidP="00A633DD">
      <w:pPr>
        <w:spacing w:before="120" w:after="240"/>
        <w:rPr>
          <w:rFonts w:ascii="Calibri" w:hAnsi="Calibri"/>
          <w:lang w:val="en-AU" w:eastAsia="en-US"/>
        </w:rPr>
      </w:pPr>
      <w:r w:rsidRPr="00A633DD">
        <w:rPr>
          <w:rFonts w:ascii="Calibri" w:hAnsi="Calibri"/>
          <w:lang w:val="en-AU" w:eastAsia="en-US"/>
        </w:rPr>
        <w:t>Pursuant to standing order</w:t>
      </w:r>
    </w:p>
    <w:p w14:paraId="7C5492E5" w14:textId="77777777" w:rsidR="00A633DD" w:rsidRPr="00A633DD" w:rsidRDefault="00A633DD" w:rsidP="00A633DD">
      <w:pPr>
        <w:keepNext/>
        <w:keepLines/>
        <w:tabs>
          <w:tab w:val="left" w:pos="500"/>
          <w:tab w:val="left" w:pos="960"/>
        </w:tabs>
        <w:spacing w:after="240"/>
        <w:rPr>
          <w:rFonts w:ascii="Calibri" w:hAnsi="Calibri"/>
          <w:lang w:val="en-AU" w:eastAsia="en-US"/>
        </w:rPr>
      </w:pPr>
      <w:r w:rsidRPr="00A633DD">
        <w:rPr>
          <w:rFonts w:ascii="Calibri" w:hAnsi="Calibri"/>
          <w:b/>
          <w:lang w:val="en-AU" w:eastAsia="en-US"/>
        </w:rPr>
        <w:t>ADMINISTRATION AND PROCEDURE</w:t>
      </w:r>
      <w:r w:rsidRPr="00A633DD">
        <w:rPr>
          <w:rFonts w:ascii="Calibri" w:hAnsi="Calibri"/>
          <w:lang w:val="en-AU" w:eastAsia="en-US"/>
        </w:rPr>
        <w:t xml:space="preserve">: </w:t>
      </w:r>
      <w:r w:rsidRPr="00A633DD">
        <w:rPr>
          <w:rFonts w:ascii="Calibri" w:hAnsi="Calibri"/>
          <w:i/>
          <w:lang w:val="en-AU" w:eastAsia="en-US"/>
        </w:rPr>
        <w:t>(Formed 3 November 2020)</w:t>
      </w:r>
      <w:r w:rsidRPr="00A633DD">
        <w:rPr>
          <w:rFonts w:ascii="Calibri" w:hAnsi="Calibri"/>
          <w:iCs/>
          <w:lang w:val="en-AU" w:eastAsia="en-US"/>
        </w:rPr>
        <w:t>:</w:t>
      </w:r>
      <w:r w:rsidRPr="00A633DD">
        <w:rPr>
          <w:rFonts w:ascii="Calibri" w:hAnsi="Calibri"/>
          <w:lang w:val="en-AU" w:eastAsia="en-US"/>
        </w:rPr>
        <w:t xml:space="preserve"> The Speaker (Chair), Mr Braddock, Ms Lawder, Ms Orr.</w:t>
      </w:r>
    </w:p>
    <w:p w14:paraId="53946821" w14:textId="77777777" w:rsidR="00A633DD" w:rsidRPr="00A633DD" w:rsidRDefault="00A633DD" w:rsidP="00A633DD">
      <w:pPr>
        <w:spacing w:before="120" w:after="240"/>
        <w:rPr>
          <w:rFonts w:ascii="Calibri" w:hAnsi="Calibri"/>
          <w:lang w:val="en-AU" w:eastAsia="en-US"/>
        </w:rPr>
      </w:pPr>
      <w:r w:rsidRPr="00A633DD">
        <w:rPr>
          <w:rFonts w:ascii="Calibri" w:hAnsi="Calibri"/>
          <w:lang w:val="en-AU" w:eastAsia="en-US"/>
        </w:rPr>
        <w:t>Pursuant to resolution</w:t>
      </w:r>
    </w:p>
    <w:p w14:paraId="7F6BAD73" w14:textId="77777777" w:rsidR="00A633DD" w:rsidRPr="00A633DD" w:rsidRDefault="00A633DD" w:rsidP="00A633DD">
      <w:pPr>
        <w:tabs>
          <w:tab w:val="left" w:pos="500"/>
          <w:tab w:val="left" w:pos="960"/>
        </w:tabs>
        <w:spacing w:after="240"/>
        <w:rPr>
          <w:rFonts w:ascii="Calibri" w:hAnsi="Calibri"/>
          <w:lang w:val="en-AU" w:eastAsia="en-US"/>
        </w:rPr>
      </w:pPr>
      <w:r w:rsidRPr="00A633DD">
        <w:rPr>
          <w:rFonts w:ascii="Calibri" w:hAnsi="Calibri"/>
          <w:b/>
          <w:lang w:val="en-AU" w:eastAsia="en-US"/>
        </w:rPr>
        <w:t>ECONOMY AND GENDER AND ECONOMIC EQUALITY</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 Ms Castley (Chair), Mr Davis, Ms Orr.</w:t>
      </w:r>
    </w:p>
    <w:p w14:paraId="60EA1175" w14:textId="77777777" w:rsidR="00A633DD" w:rsidRPr="00A633DD" w:rsidRDefault="00A633DD" w:rsidP="00A633DD">
      <w:pPr>
        <w:tabs>
          <w:tab w:val="left" w:pos="500"/>
          <w:tab w:val="left" w:pos="960"/>
        </w:tabs>
        <w:spacing w:after="240"/>
        <w:rPr>
          <w:rFonts w:ascii="Calibri" w:hAnsi="Calibri"/>
          <w:iCs/>
          <w:lang w:val="en-AU" w:eastAsia="en-US"/>
        </w:rPr>
      </w:pPr>
      <w:r w:rsidRPr="00A633DD">
        <w:rPr>
          <w:rFonts w:ascii="Calibri" w:hAnsi="Calibri"/>
          <w:b/>
          <w:lang w:val="en-AU" w:eastAsia="en-US"/>
        </w:rPr>
        <w:t>EDUCATION AND COMMUNITY INCLUSION</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 Mr Pettersson (Chair), Ms Lawder, Mr Davis.</w:t>
      </w:r>
    </w:p>
    <w:p w14:paraId="0EAC98F0" w14:textId="77777777" w:rsidR="00A633DD" w:rsidRPr="00A633DD" w:rsidRDefault="00A633DD" w:rsidP="00A633DD">
      <w:pPr>
        <w:tabs>
          <w:tab w:val="left" w:pos="500"/>
          <w:tab w:val="left" w:pos="960"/>
        </w:tabs>
        <w:spacing w:after="240"/>
        <w:rPr>
          <w:rFonts w:ascii="Calibri" w:hAnsi="Calibri"/>
          <w:lang w:val="en-AU" w:eastAsia="en-US"/>
        </w:rPr>
      </w:pPr>
      <w:r w:rsidRPr="00A633DD">
        <w:rPr>
          <w:rFonts w:ascii="Calibri" w:hAnsi="Calibri"/>
          <w:b/>
          <w:lang w:val="en-AU" w:eastAsia="en-US"/>
        </w:rPr>
        <w:t>ENVIRONMENT, CLIMATE CHANGE AND BIODIVERSITY</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w:t>
      </w:r>
      <w:r w:rsidRPr="00A633DD">
        <w:rPr>
          <w:rFonts w:ascii="Calibri" w:hAnsi="Calibri"/>
          <w:lang w:val="en-AU" w:eastAsia="en-US"/>
        </w:rPr>
        <w:t xml:space="preserve"> Dr Paterson (Chair), Ms Clay, Mr Cocks.</w:t>
      </w:r>
    </w:p>
    <w:p w14:paraId="0E73E417" w14:textId="77777777" w:rsidR="00A633DD" w:rsidRPr="00A633DD" w:rsidRDefault="00A633DD" w:rsidP="00A633DD">
      <w:pPr>
        <w:tabs>
          <w:tab w:val="left" w:pos="500"/>
          <w:tab w:val="left" w:pos="960"/>
        </w:tabs>
        <w:spacing w:after="240"/>
        <w:rPr>
          <w:rFonts w:ascii="Calibri" w:hAnsi="Calibri"/>
          <w:iCs/>
          <w:lang w:val="en-AU" w:eastAsia="en-US"/>
        </w:rPr>
      </w:pPr>
      <w:r w:rsidRPr="00A633DD">
        <w:rPr>
          <w:rFonts w:ascii="Calibri" w:hAnsi="Calibri"/>
          <w:b/>
          <w:lang w:val="en-AU" w:eastAsia="en-US"/>
        </w:rPr>
        <w:t>HEALTH AND COMMUNITY WELLBEING</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 Mr Davis (Chair), Mr Milligan, Mr Pettersson.</w:t>
      </w:r>
    </w:p>
    <w:p w14:paraId="0F0202FA" w14:textId="77777777" w:rsidR="00A633DD" w:rsidRPr="00A633DD" w:rsidRDefault="00A633DD" w:rsidP="00A633DD">
      <w:pPr>
        <w:tabs>
          <w:tab w:val="left" w:pos="500"/>
          <w:tab w:val="left" w:pos="960"/>
        </w:tabs>
        <w:spacing w:after="240"/>
        <w:rPr>
          <w:rFonts w:ascii="Calibri" w:hAnsi="Calibri"/>
          <w:iCs/>
          <w:lang w:val="en-AU" w:eastAsia="en-US"/>
        </w:rPr>
      </w:pPr>
      <w:r w:rsidRPr="00A633DD">
        <w:rPr>
          <w:rFonts w:ascii="Calibri" w:hAnsi="Calibri"/>
          <w:b/>
          <w:lang w:val="en-AU" w:eastAsia="en-US"/>
        </w:rPr>
        <w:t>JUSTICE AND COMMUNITY SAFETY</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 Mr Cain (Chair), Mr Braddock, Dr Paterson.</w:t>
      </w:r>
    </w:p>
    <w:p w14:paraId="5B38E246" w14:textId="77777777" w:rsidR="00A633DD" w:rsidRPr="00A633DD" w:rsidRDefault="00A633DD" w:rsidP="00A633DD">
      <w:pPr>
        <w:tabs>
          <w:tab w:val="left" w:pos="500"/>
          <w:tab w:val="left" w:pos="960"/>
        </w:tabs>
        <w:spacing w:after="240"/>
        <w:rPr>
          <w:rFonts w:ascii="Calibri" w:hAnsi="Calibri"/>
          <w:iCs/>
          <w:lang w:val="en-AU" w:eastAsia="en-US"/>
        </w:rPr>
      </w:pPr>
      <w:r w:rsidRPr="00A633DD">
        <w:rPr>
          <w:rFonts w:ascii="Calibri" w:hAnsi="Calibri"/>
          <w:b/>
          <w:lang w:val="en-AU" w:eastAsia="en-US"/>
        </w:rPr>
        <w:t>PLANNING, TRANSPORT AND CITY SERVICES</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 Ms Clay (Chair), Mr Parton, Ms Orr.</w:t>
      </w:r>
    </w:p>
    <w:p w14:paraId="304D6CC6" w14:textId="77777777" w:rsidR="00A633DD" w:rsidRPr="00A633DD" w:rsidRDefault="00A633DD" w:rsidP="00A633DD">
      <w:pPr>
        <w:tabs>
          <w:tab w:val="left" w:pos="500"/>
          <w:tab w:val="left" w:pos="960"/>
        </w:tabs>
        <w:spacing w:after="240"/>
        <w:rPr>
          <w:rFonts w:ascii="Calibri" w:hAnsi="Calibri"/>
          <w:iCs/>
          <w:lang w:val="en-AU" w:eastAsia="en-US"/>
        </w:rPr>
      </w:pPr>
      <w:r w:rsidRPr="00A633DD">
        <w:rPr>
          <w:rFonts w:ascii="Calibri" w:hAnsi="Calibri"/>
          <w:b/>
          <w:lang w:val="en-AU" w:eastAsia="en-US"/>
        </w:rPr>
        <w:t>PUBLIC ACCOUNTS</w:t>
      </w:r>
      <w:r w:rsidRPr="00A633DD">
        <w:rPr>
          <w:rFonts w:ascii="Calibri" w:hAnsi="Calibri"/>
          <w:lang w:val="en-AU" w:eastAsia="en-US"/>
        </w:rPr>
        <w:t xml:space="preserve">: </w:t>
      </w:r>
      <w:r w:rsidRPr="00A633DD">
        <w:rPr>
          <w:rFonts w:ascii="Calibri" w:hAnsi="Calibri"/>
          <w:i/>
          <w:lang w:val="en-AU" w:eastAsia="en-US"/>
        </w:rPr>
        <w:t>(Formed 2 December 2020)</w:t>
      </w:r>
      <w:r w:rsidRPr="00A633DD">
        <w:rPr>
          <w:rFonts w:ascii="Calibri" w:hAnsi="Calibri"/>
          <w:iCs/>
          <w:lang w:val="en-AU" w:eastAsia="en-US"/>
        </w:rPr>
        <w:t>: Mrs Kikkert (Chair), Mr Braddock, Mr Pettersson.</w:t>
      </w:r>
    </w:p>
    <w:p w14:paraId="2552BD80" w14:textId="77777777" w:rsidR="00A633DD" w:rsidRPr="00A633DD" w:rsidRDefault="00A633DD" w:rsidP="00A633DD">
      <w:pPr>
        <w:spacing w:before="240" w:after="240"/>
        <w:rPr>
          <w:rFonts w:ascii="Calibri" w:hAnsi="Calibri"/>
          <w:b/>
          <w:sz w:val="28"/>
          <w:lang w:eastAsia="en-US"/>
        </w:rPr>
      </w:pPr>
      <w:r w:rsidRPr="00A633DD">
        <w:rPr>
          <w:rFonts w:ascii="Calibri" w:hAnsi="Calibri"/>
          <w:b/>
          <w:sz w:val="28"/>
          <w:lang w:eastAsia="en-US"/>
        </w:rPr>
        <w:t>Dissolved</w:t>
      </w:r>
    </w:p>
    <w:p w14:paraId="723C9B9B" w14:textId="77777777" w:rsidR="00A633DD" w:rsidRPr="00A633DD" w:rsidRDefault="00A633DD" w:rsidP="00A633DD">
      <w:pPr>
        <w:spacing w:before="120" w:after="240"/>
        <w:rPr>
          <w:rFonts w:ascii="Calibri" w:hAnsi="Calibri"/>
          <w:i/>
          <w:iCs/>
          <w:lang w:val="en-AU" w:eastAsia="en-US"/>
        </w:rPr>
      </w:pPr>
      <w:r w:rsidRPr="00A633DD">
        <w:rPr>
          <w:rFonts w:ascii="Calibri" w:hAnsi="Calibri"/>
          <w:b/>
          <w:bCs/>
          <w:caps/>
          <w:lang w:val="en-AU" w:eastAsia="en-US"/>
        </w:rPr>
        <w:t>COst of living pressures in the act</w:t>
      </w:r>
      <w:r w:rsidRPr="00A633DD">
        <w:rPr>
          <w:rFonts w:ascii="Calibri" w:hAnsi="Calibri"/>
          <w:lang w:val="en-AU" w:eastAsia="en-US"/>
        </w:rPr>
        <w:t xml:space="preserve">: </w:t>
      </w:r>
      <w:r w:rsidRPr="00A633DD">
        <w:rPr>
          <w:rFonts w:ascii="Calibri" w:hAnsi="Calibri"/>
          <w:i/>
          <w:iCs/>
          <w:lang w:val="en-AU" w:eastAsia="en-US"/>
        </w:rPr>
        <w:t>(Formed 9 February 2023)</w:t>
      </w:r>
      <w:r w:rsidRPr="00A633DD">
        <w:rPr>
          <w:rFonts w:ascii="Calibri" w:hAnsi="Calibri"/>
          <w:lang w:val="en-AU" w:eastAsia="en-US"/>
        </w:rPr>
        <w:t xml:space="preserve">: Mr Davis (Chair), Ms Lawder, Dr Paterson. </w:t>
      </w:r>
      <w:r w:rsidRPr="00A633DD">
        <w:rPr>
          <w:rFonts w:ascii="Calibri" w:hAnsi="Calibri"/>
          <w:i/>
          <w:iCs/>
          <w:lang w:val="en-AU" w:eastAsia="en-US"/>
        </w:rPr>
        <w:t>(Presented 11 May 2023)</w:t>
      </w:r>
    </w:p>
    <w:p w14:paraId="1A2A8DC9" w14:textId="77777777" w:rsidR="00A633DD" w:rsidRPr="00A633DD" w:rsidRDefault="00A633DD" w:rsidP="00A633DD">
      <w:pPr>
        <w:spacing w:before="120" w:after="240"/>
        <w:rPr>
          <w:rFonts w:ascii="Calibri" w:hAnsi="Calibri"/>
          <w:i/>
          <w:lang w:val="en-AU" w:eastAsia="en-US"/>
        </w:rPr>
      </w:pPr>
      <w:r w:rsidRPr="00A633DD">
        <w:rPr>
          <w:rFonts w:ascii="Calibri" w:hAnsi="Calibri"/>
          <w:b/>
          <w:bCs/>
          <w:caps/>
          <w:lang w:val="en-AU" w:eastAsia="en-US"/>
        </w:rPr>
        <w:t>COVID-19 2021 PANDEMIC RESPONSE</w:t>
      </w:r>
      <w:r w:rsidRPr="00A633DD">
        <w:rPr>
          <w:rFonts w:ascii="Calibri" w:hAnsi="Calibri"/>
          <w:lang w:val="en-AU" w:eastAsia="en-US"/>
        </w:rPr>
        <w:t xml:space="preserve">: </w:t>
      </w:r>
      <w:r w:rsidRPr="00A633DD">
        <w:rPr>
          <w:rFonts w:ascii="Calibri" w:hAnsi="Calibri"/>
          <w:i/>
          <w:iCs/>
          <w:lang w:val="en-AU" w:eastAsia="en-US"/>
        </w:rPr>
        <w:t>(Formed 16 September 2021)</w:t>
      </w:r>
      <w:r w:rsidRPr="00A633DD">
        <w:rPr>
          <w:rFonts w:ascii="Calibri" w:hAnsi="Calibri"/>
          <w:lang w:val="en-AU" w:eastAsia="en-US"/>
        </w:rPr>
        <w:t xml:space="preserve">: Ms Lee (Chair), Ms Clay, Ms Orr. </w:t>
      </w:r>
      <w:r w:rsidRPr="00A633DD">
        <w:rPr>
          <w:rFonts w:ascii="Calibri" w:hAnsi="Calibri"/>
          <w:i/>
          <w:lang w:val="en-AU" w:eastAsia="en-US"/>
        </w:rPr>
        <w:t>(Presented 2 December 2021)</w:t>
      </w:r>
    </w:p>
    <w:p w14:paraId="6D8E10E3" w14:textId="77777777" w:rsidR="00A633DD" w:rsidRPr="00A633DD" w:rsidRDefault="00A633DD" w:rsidP="00A633DD">
      <w:pPr>
        <w:tabs>
          <w:tab w:val="left" w:pos="500"/>
          <w:tab w:val="left" w:pos="960"/>
        </w:tabs>
        <w:spacing w:after="240"/>
        <w:rPr>
          <w:rFonts w:ascii="Calibri" w:hAnsi="Calibri"/>
          <w:iCs/>
          <w:lang w:val="en-AU" w:eastAsia="en-US"/>
        </w:rPr>
      </w:pPr>
      <w:r w:rsidRPr="00A633DD">
        <w:rPr>
          <w:rFonts w:ascii="Calibri" w:hAnsi="Calibri"/>
          <w:b/>
          <w:lang w:val="en-AU" w:eastAsia="en-US"/>
        </w:rPr>
        <w:t>DRUGS OF DEPENDENCE (PERSONAL USE) AMENDMENT BILL 2021</w:t>
      </w:r>
      <w:r w:rsidRPr="00A633DD">
        <w:rPr>
          <w:rFonts w:ascii="Calibri" w:hAnsi="Calibri"/>
          <w:lang w:val="en-AU" w:eastAsia="en-US"/>
        </w:rPr>
        <w:t xml:space="preserve">: </w:t>
      </w:r>
      <w:r w:rsidRPr="00A633DD">
        <w:rPr>
          <w:rFonts w:ascii="Calibri" w:hAnsi="Calibri"/>
          <w:i/>
          <w:lang w:val="en-AU" w:eastAsia="en-US"/>
        </w:rPr>
        <w:t>(Formed 11 February 2021)</w:t>
      </w:r>
      <w:r w:rsidRPr="00A633DD">
        <w:rPr>
          <w:rFonts w:ascii="Calibri" w:hAnsi="Calibri"/>
          <w:iCs/>
          <w:lang w:val="en-AU" w:eastAsia="en-US"/>
        </w:rPr>
        <w:t xml:space="preserve">: Mr Cain (Chair), Mr Davis, Dr Paterson. </w:t>
      </w:r>
      <w:r w:rsidRPr="00A633DD">
        <w:rPr>
          <w:rFonts w:ascii="Calibri" w:hAnsi="Calibri"/>
          <w:i/>
          <w:iCs/>
          <w:lang w:val="en-AU" w:eastAsia="en-US"/>
        </w:rPr>
        <w:t>(Presented 30 November 2021)</w:t>
      </w:r>
    </w:p>
    <w:p w14:paraId="7E2ACF7E" w14:textId="77777777" w:rsidR="00A633DD" w:rsidRPr="00A633DD" w:rsidRDefault="00A633DD" w:rsidP="00A633DD">
      <w:pPr>
        <w:spacing w:after="240"/>
        <w:rPr>
          <w:rFonts w:ascii="Calibri" w:hAnsi="Calibri"/>
          <w:i/>
          <w:lang w:val="en-AU" w:eastAsia="en-US"/>
        </w:rPr>
      </w:pPr>
      <w:r w:rsidRPr="00A633DD">
        <w:rPr>
          <w:rFonts w:ascii="Calibri" w:hAnsi="Calibri"/>
          <w:b/>
          <w:bCs/>
          <w:caps/>
          <w:lang w:val="en-AU" w:eastAsia="en-US"/>
        </w:rPr>
        <w:t>ESTIMATES 2022-2023</w:t>
      </w:r>
      <w:r w:rsidRPr="00A633DD">
        <w:rPr>
          <w:rFonts w:ascii="Calibri" w:hAnsi="Calibri"/>
          <w:lang w:val="en-AU" w:eastAsia="en-US"/>
        </w:rPr>
        <w:t xml:space="preserve">: </w:t>
      </w:r>
      <w:r w:rsidRPr="00A633DD">
        <w:rPr>
          <w:rFonts w:ascii="Calibri" w:hAnsi="Calibri"/>
          <w:i/>
          <w:iCs/>
          <w:lang w:val="en-AU" w:eastAsia="en-US"/>
        </w:rPr>
        <w:t>(Formed 1 July 2022)</w:t>
      </w:r>
      <w:r w:rsidRPr="00A633DD">
        <w:rPr>
          <w:rFonts w:ascii="Calibri" w:hAnsi="Calibri"/>
          <w:lang w:val="en-AU" w:eastAsia="en-US"/>
        </w:rPr>
        <w:t xml:space="preserve">: Mr Milligan (Chair), Mr Braddock, Dr Paterson. </w:t>
      </w:r>
      <w:r w:rsidRPr="00A633DD">
        <w:rPr>
          <w:rFonts w:ascii="Calibri" w:hAnsi="Calibri"/>
          <w:i/>
          <w:lang w:val="en-AU" w:eastAsia="en-US"/>
        </w:rPr>
        <w:t>(Presented 11 October 2022; Dissolved 31 October 2022)</w:t>
      </w:r>
    </w:p>
    <w:p w14:paraId="4B671EDE" w14:textId="77777777" w:rsidR="00A633DD" w:rsidRPr="00A633DD" w:rsidRDefault="00A633DD" w:rsidP="00A633DD">
      <w:pPr>
        <w:spacing w:before="120" w:after="240"/>
        <w:rPr>
          <w:rFonts w:ascii="Calibri" w:hAnsi="Calibri"/>
          <w:i/>
          <w:iCs/>
          <w:lang w:val="en-AU" w:eastAsia="en-US"/>
        </w:rPr>
      </w:pPr>
      <w:r w:rsidRPr="00A633DD">
        <w:rPr>
          <w:rFonts w:ascii="Calibri" w:hAnsi="Calibri"/>
          <w:b/>
          <w:bCs/>
          <w:lang w:val="en-AU" w:eastAsia="en-US"/>
        </w:rPr>
        <w:lastRenderedPageBreak/>
        <w:t>ESTIMATES 2023-2024</w:t>
      </w:r>
      <w:r w:rsidRPr="00A633DD">
        <w:rPr>
          <w:rFonts w:ascii="Calibri" w:hAnsi="Calibri"/>
          <w:lang w:val="en-AU" w:eastAsia="en-US"/>
        </w:rPr>
        <w:t xml:space="preserve">: </w:t>
      </w:r>
      <w:r w:rsidRPr="00A633DD">
        <w:rPr>
          <w:rFonts w:ascii="Calibri" w:hAnsi="Calibri"/>
          <w:i/>
          <w:iCs/>
          <w:lang w:val="en-AU" w:eastAsia="en-US"/>
        </w:rPr>
        <w:t>(Formed 15 May 2023)</w:t>
      </w:r>
      <w:r w:rsidRPr="00A633DD">
        <w:rPr>
          <w:rFonts w:ascii="Calibri" w:hAnsi="Calibri"/>
          <w:lang w:val="en-AU" w:eastAsia="en-US"/>
        </w:rPr>
        <w:t xml:space="preserve">: Mr Parton </w:t>
      </w:r>
      <w:r w:rsidRPr="00A633DD">
        <w:rPr>
          <w:rFonts w:ascii="Calibri" w:hAnsi="Calibri"/>
          <w:i/>
          <w:iCs/>
          <w:lang w:val="en-AU" w:eastAsia="en-US"/>
        </w:rPr>
        <w:t>(Chair)</w:t>
      </w:r>
      <w:r w:rsidRPr="00A633DD">
        <w:rPr>
          <w:rFonts w:ascii="Calibri" w:hAnsi="Calibri"/>
          <w:lang w:val="en-AU" w:eastAsia="en-US"/>
        </w:rPr>
        <w:t xml:space="preserve">, Ms Clay, Mr Pettersson. </w:t>
      </w:r>
      <w:r w:rsidRPr="00A633DD">
        <w:rPr>
          <w:rFonts w:ascii="Calibri" w:hAnsi="Calibri"/>
          <w:i/>
          <w:iCs/>
          <w:lang w:val="en-AU" w:eastAsia="en-US"/>
        </w:rPr>
        <w:t>(Presented 29 August 2023)</w:t>
      </w:r>
    </w:p>
    <w:p w14:paraId="4E17FB7F" w14:textId="77777777" w:rsidR="00A633DD" w:rsidRPr="00A633DD" w:rsidRDefault="00A633DD" w:rsidP="00A633DD">
      <w:pPr>
        <w:spacing w:before="120" w:after="240"/>
        <w:rPr>
          <w:rFonts w:ascii="Calibri" w:hAnsi="Calibri"/>
          <w:i/>
          <w:iCs/>
          <w:lang w:val="en-AU" w:eastAsia="en-US"/>
        </w:rPr>
      </w:pPr>
      <w:r w:rsidRPr="00A633DD">
        <w:rPr>
          <w:rFonts w:ascii="Calibri" w:hAnsi="Calibri"/>
          <w:b/>
          <w:lang w:val="en-AU" w:eastAsia="en-US"/>
        </w:rPr>
        <w:t>PRIVILEGES 2022</w:t>
      </w:r>
      <w:r w:rsidRPr="00A633DD">
        <w:rPr>
          <w:rFonts w:ascii="Calibri" w:hAnsi="Calibri"/>
          <w:lang w:val="en-AU" w:eastAsia="en-US"/>
        </w:rPr>
        <w:t xml:space="preserve">: </w:t>
      </w:r>
      <w:r w:rsidRPr="00A633DD">
        <w:rPr>
          <w:rFonts w:ascii="Calibri" w:hAnsi="Calibri"/>
          <w:i/>
          <w:lang w:val="en-AU" w:eastAsia="en-US"/>
        </w:rPr>
        <w:t>(Formed 15 August 2022)</w:t>
      </w:r>
      <w:r w:rsidRPr="00A633DD">
        <w:rPr>
          <w:rFonts w:ascii="Calibri" w:hAnsi="Calibri"/>
          <w:lang w:val="en-AU" w:eastAsia="en-US"/>
        </w:rPr>
        <w:t xml:space="preserve">: Mr Hanson (Chair), Ms Clay, Mr Pettersson. </w:t>
      </w:r>
      <w:r w:rsidRPr="00A633DD">
        <w:rPr>
          <w:rFonts w:ascii="Calibri" w:hAnsi="Calibri"/>
          <w:i/>
          <w:iCs/>
          <w:lang w:val="en-AU" w:eastAsia="en-US"/>
        </w:rPr>
        <w:t>(Presented 1 December 2022)</w:t>
      </w:r>
    </w:p>
    <w:p w14:paraId="141092B0" w14:textId="5A0BB38C" w:rsidR="00F5298F" w:rsidRPr="00A633DD" w:rsidRDefault="00A633DD" w:rsidP="00A633DD">
      <w:pPr>
        <w:tabs>
          <w:tab w:val="right" w:pos="580"/>
        </w:tabs>
        <w:spacing w:before="120" w:after="480"/>
        <w:ind w:left="567" w:hanging="567"/>
        <w:jc w:val="center"/>
        <w:rPr>
          <w:rFonts w:ascii="Calibri" w:hAnsi="Calibri"/>
          <w:b/>
          <w:lang w:eastAsia="en-US"/>
        </w:rPr>
      </w:pPr>
      <w:r w:rsidRPr="00A633DD">
        <w:rPr>
          <w:rFonts w:ascii="Calibri" w:hAnsi="Calibri"/>
          <w:lang w:eastAsia="en-US"/>
        </w:rPr>
        <w:t>_______________</w:t>
      </w:r>
    </w:p>
    <w:sectPr w:rsidR="00F5298F" w:rsidRPr="00A633DD" w:rsidSect="00F66E12">
      <w:headerReference w:type="even" r:id="rId32"/>
      <w:headerReference w:type="default" r:id="rId33"/>
      <w:headerReference w:type="first" r:id="rId34"/>
      <w:footerReference w:type="first" r:id="rId35"/>
      <w:pgSz w:w="11906" w:h="16838"/>
      <w:pgMar w:top="1440" w:right="1440" w:bottom="1440" w:left="1440" w:header="708" w:footer="708" w:gutter="0"/>
      <w:pgNumType w:start="16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C85D" w14:textId="77777777" w:rsidR="00A633DD" w:rsidRDefault="00A633DD" w:rsidP="000F3D35">
      <w:r>
        <w:separator/>
      </w:r>
    </w:p>
  </w:endnote>
  <w:endnote w:type="continuationSeparator" w:id="0">
    <w:p w14:paraId="01612AF8" w14:textId="77777777" w:rsidR="00A633DD" w:rsidRDefault="00A633D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D6ED" w14:textId="77777777" w:rsidR="000F3D35" w:rsidRPr="00EA6267" w:rsidRDefault="000F3D35" w:rsidP="000F3D35">
    <w:pPr>
      <w:jc w:val="center"/>
      <w:rPr>
        <w:i/>
        <w:sz w:val="20"/>
      </w:rPr>
    </w:pPr>
    <w:r w:rsidRPr="00EA6267">
      <w:rPr>
        <w:sz w:val="20"/>
      </w:rPr>
      <w:t>* Notifications to which an asterisk (*) is prefixed appear for the first time</w:t>
    </w:r>
  </w:p>
  <w:p w14:paraId="6533F319"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2E7F" w14:textId="77777777" w:rsidR="00A633DD" w:rsidRDefault="00A633DD" w:rsidP="000F3D35">
      <w:r>
        <w:separator/>
      </w:r>
    </w:p>
  </w:footnote>
  <w:footnote w:type="continuationSeparator" w:id="0">
    <w:p w14:paraId="7207362B" w14:textId="77777777" w:rsidR="00A633DD" w:rsidRDefault="00A633D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31C8" w14:textId="086EF36F"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633DD">
      <w:rPr>
        <w:i/>
        <w:color w:val="000000"/>
        <w:sz w:val="21"/>
        <w:szCs w:val="21"/>
      </w:rPr>
      <w:t>97</w:t>
    </w:r>
    <w:r w:rsidRPr="00F5298F">
      <w:rPr>
        <w:rFonts w:ascii="Arial" w:hAnsi="Arial" w:cs="Arial"/>
        <w:i/>
        <w:color w:val="222222"/>
        <w:sz w:val="21"/>
        <w:szCs w:val="21"/>
        <w:shd w:val="clear" w:color="auto" w:fill="FFFFFF"/>
      </w:rPr>
      <w:t>—</w:t>
    </w:r>
    <w:r w:rsidR="00A633DD">
      <w:rPr>
        <w:i/>
        <w:sz w:val="21"/>
        <w:szCs w:val="21"/>
      </w:rPr>
      <w:t>19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2999" w14:textId="7E27E7D0"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A633DD">
      <w:rPr>
        <w:i/>
        <w:color w:val="000000"/>
        <w:sz w:val="21"/>
        <w:szCs w:val="21"/>
      </w:rPr>
      <w:t>97</w:t>
    </w:r>
    <w:r w:rsidR="008B4A7E" w:rsidRPr="00F5298F">
      <w:rPr>
        <w:rFonts w:ascii="Arial" w:hAnsi="Arial" w:cs="Arial"/>
        <w:i/>
        <w:color w:val="222222"/>
        <w:sz w:val="21"/>
        <w:szCs w:val="21"/>
        <w:shd w:val="clear" w:color="auto" w:fill="FFFFFF"/>
      </w:rPr>
      <w:t>—</w:t>
    </w:r>
    <w:r w:rsidR="00A633DD">
      <w:rPr>
        <w:i/>
        <w:sz w:val="21"/>
        <w:szCs w:val="21"/>
      </w:rPr>
      <w:t>19 September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E1DC213"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8B6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1F367DA"/>
    <w:multiLevelType w:val="multilevel"/>
    <w:tmpl w:val="C442A93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40E70F3C"/>
    <w:multiLevelType w:val="multilevel"/>
    <w:tmpl w:val="05A8741A"/>
    <w:lvl w:ilvl="0">
      <w:start w:val="1"/>
      <w:numFmt w:val="decimal"/>
      <w:lvlText w:val="(%1)"/>
      <w:lvlJc w:val="left"/>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662463768">
    <w:abstractNumId w:val="3"/>
  </w:num>
  <w:num w:numId="2" w16cid:durableId="1669599021">
    <w:abstractNumId w:val="1"/>
  </w:num>
  <w:num w:numId="3" w16cid:durableId="1484538668">
    <w:abstractNumId w:val="8"/>
  </w:num>
  <w:num w:numId="4" w16cid:durableId="430318923">
    <w:abstractNumId w:val="8"/>
  </w:num>
  <w:num w:numId="5" w16cid:durableId="1050300385">
    <w:abstractNumId w:val="8"/>
  </w:num>
  <w:num w:numId="6" w16cid:durableId="794640355">
    <w:abstractNumId w:val="8"/>
  </w:num>
  <w:num w:numId="7" w16cid:durableId="1719013400">
    <w:abstractNumId w:val="2"/>
  </w:num>
  <w:num w:numId="8" w16cid:durableId="181552125">
    <w:abstractNumId w:val="5"/>
  </w:num>
  <w:num w:numId="9" w16cid:durableId="220555958">
    <w:abstractNumId w:val="0"/>
  </w:num>
  <w:num w:numId="10" w16cid:durableId="546573303">
    <w:abstractNumId w:val="6"/>
  </w:num>
  <w:num w:numId="11" w16cid:durableId="556204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629180">
    <w:abstractNumId w:val="7"/>
  </w:num>
  <w:num w:numId="13" w16cid:durableId="1036351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DD"/>
    <w:rsid w:val="00011D79"/>
    <w:rsid w:val="00041558"/>
    <w:rsid w:val="000453A9"/>
    <w:rsid w:val="000F3D35"/>
    <w:rsid w:val="001D20BB"/>
    <w:rsid w:val="002F4706"/>
    <w:rsid w:val="00352FBA"/>
    <w:rsid w:val="004438E1"/>
    <w:rsid w:val="00476347"/>
    <w:rsid w:val="004C47C6"/>
    <w:rsid w:val="004E54D5"/>
    <w:rsid w:val="00585559"/>
    <w:rsid w:val="0060380C"/>
    <w:rsid w:val="006D7183"/>
    <w:rsid w:val="0081083C"/>
    <w:rsid w:val="008B216C"/>
    <w:rsid w:val="008B4A7E"/>
    <w:rsid w:val="008C5A12"/>
    <w:rsid w:val="0091670C"/>
    <w:rsid w:val="00A273E2"/>
    <w:rsid w:val="00A633DD"/>
    <w:rsid w:val="00AF3C23"/>
    <w:rsid w:val="00B07807"/>
    <w:rsid w:val="00C06509"/>
    <w:rsid w:val="00C42C72"/>
    <w:rsid w:val="00C9309E"/>
    <w:rsid w:val="00CA18B3"/>
    <w:rsid w:val="00CD7218"/>
    <w:rsid w:val="00D15CFD"/>
    <w:rsid w:val="00E81BBC"/>
    <w:rsid w:val="00EA6267"/>
    <w:rsid w:val="00EC12A8"/>
    <w:rsid w:val="00F35D41"/>
    <w:rsid w:val="00F4486F"/>
    <w:rsid w:val="00F5298F"/>
    <w:rsid w:val="00F66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2D89"/>
  <w15:chartTrackingRefBased/>
  <w15:docId w15:val="{C684AF49-92C9-4C6E-90F0-27423B73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A633DD"/>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A633DD"/>
    <w:rPr>
      <w:rFonts w:ascii="Verdana" w:eastAsia="Times New Roman" w:hAnsi="Verdana" w:cs="Times New Roman"/>
      <w:b/>
      <w:bCs/>
      <w:kern w:val="36"/>
      <w:sz w:val="31"/>
      <w:szCs w:val="31"/>
    </w:rPr>
  </w:style>
  <w:style w:type="numbering" w:customStyle="1" w:styleId="NoList1">
    <w:name w:val="No List1"/>
    <w:next w:val="NoList"/>
    <w:semiHidden/>
    <w:rsid w:val="00A633DD"/>
  </w:style>
  <w:style w:type="paragraph" w:customStyle="1" w:styleId="NPHeading3">
    <w:name w:val="NP Heading 3"/>
    <w:basedOn w:val="Normal"/>
    <w:rsid w:val="00A633DD"/>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A633DD"/>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A633DD"/>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A633DD"/>
    <w:pPr>
      <w:keepNext/>
      <w:keepLines/>
      <w:spacing w:before="180"/>
    </w:pPr>
    <w:rPr>
      <w:rFonts w:ascii="Times New Roman" w:hAnsi="Times New Roman"/>
      <w:vanish/>
      <w:color w:val="008000"/>
      <w:lang w:val="en-AU"/>
    </w:rPr>
  </w:style>
  <w:style w:type="character" w:customStyle="1" w:styleId="DPSNoticeChar">
    <w:name w:val="DPSNotice Char"/>
    <w:link w:val="DPSNotice"/>
    <w:rsid w:val="00A633DD"/>
    <w:rPr>
      <w:rFonts w:ascii="Times New Roman" w:eastAsia="Times New Roman" w:hAnsi="Times New Roman" w:cs="Times New Roman"/>
      <w:sz w:val="24"/>
      <w:szCs w:val="20"/>
    </w:rPr>
  </w:style>
  <w:style w:type="character" w:customStyle="1" w:styleId="DPSNoticeIndent1Char">
    <w:name w:val="DPSNoticeIndent1 Char"/>
    <w:link w:val="DPSNoticeIndent1"/>
    <w:rsid w:val="00A633DD"/>
    <w:rPr>
      <w:rFonts w:ascii="Times New Roman" w:eastAsia="Times New Roman" w:hAnsi="Times New Roman" w:cs="Times New Roman"/>
      <w:sz w:val="24"/>
      <w:szCs w:val="20"/>
      <w:lang w:eastAsia="en-US"/>
    </w:rPr>
  </w:style>
  <w:style w:type="character" w:styleId="FollowedHyperlink">
    <w:name w:val="FollowedHyperlink"/>
    <w:rsid w:val="00A633DD"/>
    <w:rPr>
      <w:color w:val="800080"/>
      <w:u w:val="single"/>
    </w:rPr>
  </w:style>
  <w:style w:type="character" w:customStyle="1" w:styleId="DPSNoticeIndent2Char">
    <w:name w:val="DPSNoticeIndent2 Char"/>
    <w:basedOn w:val="DPSNoticeIndent1Char"/>
    <w:link w:val="DPSNoticeIndent2"/>
    <w:rsid w:val="00A633DD"/>
    <w:rPr>
      <w:rFonts w:ascii="Times New Roman" w:eastAsia="Times New Roman" w:hAnsi="Times New Roman" w:cs="Times New Roman"/>
      <w:sz w:val="24"/>
      <w:szCs w:val="20"/>
      <w:lang w:eastAsia="en-US"/>
    </w:rPr>
  </w:style>
  <w:style w:type="paragraph" w:customStyle="1" w:styleId="NPIndent1">
    <w:name w:val="NP Indent 1"/>
    <w:basedOn w:val="Normal"/>
    <w:rsid w:val="00A633DD"/>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A633DD"/>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A633DD"/>
    <w:rPr>
      <w:rFonts w:ascii="Calibri" w:eastAsia="Times New Roman" w:hAnsi="Calibri" w:cs="Times New Roman"/>
      <w:sz w:val="24"/>
      <w:szCs w:val="20"/>
    </w:rPr>
  </w:style>
  <w:style w:type="character" w:customStyle="1" w:styleId="DPSNoticeIndent3Char">
    <w:name w:val="DPSNoticeIndent3 Char"/>
    <w:link w:val="DPSNoticeIndent3"/>
    <w:rsid w:val="00A633DD"/>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A633DD"/>
    <w:rPr>
      <w:color w:val="605E5C"/>
      <w:shd w:val="clear" w:color="auto" w:fill="E1DFDD"/>
    </w:rPr>
  </w:style>
  <w:style w:type="table" w:styleId="TableGrid">
    <w:name w:val="Table Grid"/>
    <w:basedOn w:val="TableNormal"/>
    <w:uiPriority w:val="39"/>
    <w:rsid w:val="00CD7218"/>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CD7218"/>
    <w:pPr>
      <w:jc w:val="both"/>
    </w:pPr>
    <w:rPr>
      <w:rFonts w:ascii="Arial" w:eastAsiaTheme="minorEastAsia" w:hAnsi="Arial" w:cstheme="minorBidi"/>
      <w:sz w:val="22"/>
      <w:szCs w:val="22"/>
      <w:lang w:val="en-AU" w:eastAsia="zh-CN"/>
    </w:rPr>
  </w:style>
  <w:style w:type="paragraph" w:styleId="NoSpacing">
    <w:name w:val="No Spacing"/>
    <w:uiPriority w:val="1"/>
    <w:qFormat/>
    <w:rsid w:val="00CD7218"/>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9/" TargetMode="External"/><Relationship Id="rId18" Type="http://schemas.openxmlformats.org/officeDocument/2006/relationships/hyperlink" Target="http://www.legislation.act.gov.au/b/db_68298/" TargetMode="External"/><Relationship Id="rId26" Type="http://schemas.openxmlformats.org/officeDocument/2006/relationships/hyperlink" Target="https://www.legislation.act.gov.au/b/db_66795/" TargetMode="External"/><Relationship Id="rId21" Type="http://schemas.openxmlformats.org/officeDocument/2006/relationships/hyperlink" Target="http://www.legislation.act.gov.au/b/db_68318/"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7587/" TargetMode="External"/><Relationship Id="rId17" Type="http://schemas.openxmlformats.org/officeDocument/2006/relationships/hyperlink" Target="http://www.legislation.act.gov.au/b/db_68305/" TargetMode="External"/><Relationship Id="rId25" Type="http://schemas.openxmlformats.org/officeDocument/2006/relationships/hyperlink" Target="https://www.legislation.act.gov.au/b/db_65320/"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act.gov.au/b/db_67995/" TargetMode="External"/><Relationship Id="rId20" Type="http://schemas.openxmlformats.org/officeDocument/2006/relationships/hyperlink" Target="http://www.legislation.act.gov.au/b/db_68300/" TargetMode="External"/><Relationship Id="rId29" Type="http://schemas.openxmlformats.org/officeDocument/2006/relationships/hyperlink" Target="http://www.legislation.act.gov.au/b/db_683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4493/"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legislation.act.gov.au/b/db_67588/" TargetMode="External"/><Relationship Id="rId23" Type="http://schemas.openxmlformats.org/officeDocument/2006/relationships/hyperlink" Target="https://www.legislation.act.gov.au/b/db_65354/" TargetMode="External"/><Relationship Id="rId28" Type="http://schemas.openxmlformats.org/officeDocument/2006/relationships/hyperlink" Target="http://www.legislation.act.gov.au/b/db_67883/" TargetMode="External"/><Relationship Id="rId36" Type="http://schemas.openxmlformats.org/officeDocument/2006/relationships/fontTable" Target="fontTable.xml"/><Relationship Id="rId10" Type="http://schemas.openxmlformats.org/officeDocument/2006/relationships/hyperlink" Target="http://www.legislation.act.gov.au/b/db_67921/" TargetMode="External"/><Relationship Id="rId19" Type="http://schemas.openxmlformats.org/officeDocument/2006/relationships/hyperlink" Target="http://www.legislation.act.gov.au/b/db_68299/" TargetMode="External"/><Relationship Id="rId31" Type="http://schemas.openxmlformats.org/officeDocument/2006/relationships/hyperlink" Target="http://www.parliament.act.gov.au/parliamentary-business/in-the-chamber/chamber-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4/" TargetMode="External"/><Relationship Id="rId22" Type="http://schemas.openxmlformats.org/officeDocument/2006/relationships/hyperlink" Target="http://www.legislation.act.gov.au/b/db_68404/" TargetMode="External"/><Relationship Id="rId27" Type="http://schemas.openxmlformats.org/officeDocument/2006/relationships/hyperlink" Target="https://www.legislation.act.gov.au/b/db_67413/" TargetMode="External"/><Relationship Id="rId30" Type="http://schemas.openxmlformats.org/officeDocument/2006/relationships/hyperlink" Target="http://www.legislation.act.gov.au/b/db_68301/"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E894BD2DD47608FCA721DAC86A220"/>
        <w:category>
          <w:name w:val="General"/>
          <w:gallery w:val="placeholder"/>
        </w:category>
        <w:types>
          <w:type w:val="bbPlcHdr"/>
        </w:types>
        <w:behaviors>
          <w:behavior w:val="content"/>
        </w:behaviors>
        <w:guid w:val="{B61DA518-D583-4D9D-B890-5FC70F8D2ADD}"/>
      </w:docPartPr>
      <w:docPartBody>
        <w:p w:rsidR="00832C81" w:rsidRDefault="00FD5645" w:rsidP="00FD5645">
          <w:pPr>
            <w:pStyle w:val="6ACE894BD2DD47608FCA721DAC86A220"/>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7AB457C5D88A4A2A8192495E60E34D52"/>
        <w:category>
          <w:name w:val="General"/>
          <w:gallery w:val="placeholder"/>
        </w:category>
        <w:types>
          <w:type w:val="bbPlcHdr"/>
        </w:types>
        <w:behaviors>
          <w:behavior w:val="content"/>
        </w:behaviors>
        <w:guid w:val="{E288B8B0-71F2-4249-87AE-77F3534E8A30}"/>
      </w:docPartPr>
      <w:docPartBody>
        <w:p w:rsidR="00832C81" w:rsidRDefault="00FD5645" w:rsidP="00FD5645">
          <w:pPr>
            <w:pStyle w:val="7AB457C5D88A4A2A8192495E60E34D52"/>
          </w:pPr>
          <w:r w:rsidRPr="00214802">
            <w:rPr>
              <w:rStyle w:val="PlaceholderText"/>
              <w:rFonts w:ascii="Arial" w:hAnsi="Arial" w:cs="Arial"/>
              <w:b/>
              <w:bCs/>
              <w:color w:val="auto"/>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45"/>
    <w:rsid w:val="00832C81"/>
    <w:rsid w:val="00FD5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645"/>
    <w:rPr>
      <w:color w:val="808080"/>
    </w:rPr>
  </w:style>
  <w:style w:type="paragraph" w:customStyle="1" w:styleId="6ACE894BD2DD47608FCA721DAC86A220">
    <w:name w:val="6ACE894BD2DD47608FCA721DAC86A220"/>
    <w:rsid w:val="00FD5645"/>
  </w:style>
  <w:style w:type="paragraph" w:customStyle="1" w:styleId="7AB457C5D88A4A2A8192495E60E34D52">
    <w:name w:val="7AB457C5D88A4A2A8192495E60E34D52"/>
    <w:rsid w:val="00FD5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26</TotalTime>
  <Pages>16</Pages>
  <Words>5057</Words>
  <Characters>27513</Characters>
  <Application>Microsoft Office Word</Application>
  <DocSecurity>0</DocSecurity>
  <Lines>598</Lines>
  <Paragraphs>276</Paragraphs>
  <ScaleCrop>false</ScaleCrop>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cp:lastPrinted>2023-09-18T04:55:00Z</cp:lastPrinted>
  <dcterms:created xsi:type="dcterms:W3CDTF">2023-09-18T04:20:00Z</dcterms:created>
  <dcterms:modified xsi:type="dcterms:W3CDTF">2023-09-18T06:48:00Z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