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7942C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bookmarkStart w:id="0" w:name="_GoBack"/>
      <w:bookmarkEnd w:id="0"/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65CF15DA" w14:textId="51ADFD97" w:rsidR="00E06613" w:rsidRDefault="00E06613" w:rsidP="00AD7D31">
      <w:pPr>
        <w:spacing w:after="0" w:line="240" w:lineRule="auto"/>
        <w:rPr>
          <w:sz w:val="24"/>
          <w:szCs w:val="24"/>
        </w:rPr>
      </w:pPr>
    </w:p>
    <w:p w14:paraId="77585E24" w14:textId="77777777" w:rsidR="005F1364" w:rsidRDefault="005F1364" w:rsidP="00AD7D31">
      <w:pPr>
        <w:spacing w:after="0" w:line="240" w:lineRule="auto"/>
        <w:rPr>
          <w:sz w:val="24"/>
          <w:szCs w:val="24"/>
        </w:rPr>
      </w:pPr>
    </w:p>
    <w:p w14:paraId="78058ADB" w14:textId="4747F963" w:rsidR="00E97B04" w:rsidRDefault="00E97B04" w:rsidP="00912782">
      <w:pPr>
        <w:tabs>
          <w:tab w:val="left" w:pos="581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 Jeremy Hanson, MLA</w:t>
      </w:r>
    </w:p>
    <w:p w14:paraId="5AD6E520" w14:textId="77777777" w:rsidR="00E97B04" w:rsidRPr="00E97B04" w:rsidRDefault="00E97B04" w:rsidP="00E97B04">
      <w:pPr>
        <w:tabs>
          <w:tab w:val="left" w:pos="5812"/>
        </w:tabs>
        <w:spacing w:after="0" w:line="240" w:lineRule="auto"/>
        <w:rPr>
          <w:sz w:val="24"/>
          <w:szCs w:val="24"/>
        </w:rPr>
      </w:pPr>
      <w:r w:rsidRPr="00E97B04">
        <w:rPr>
          <w:sz w:val="24"/>
          <w:szCs w:val="24"/>
        </w:rPr>
        <w:t>Chair</w:t>
      </w:r>
    </w:p>
    <w:p w14:paraId="0120D1AC" w14:textId="77777777" w:rsidR="00E97B04" w:rsidRPr="00E97B04" w:rsidRDefault="00E97B04" w:rsidP="00E97B04">
      <w:pPr>
        <w:tabs>
          <w:tab w:val="left" w:pos="5812"/>
        </w:tabs>
        <w:spacing w:after="0" w:line="240" w:lineRule="auto"/>
        <w:rPr>
          <w:sz w:val="24"/>
          <w:szCs w:val="24"/>
        </w:rPr>
      </w:pPr>
      <w:r w:rsidRPr="00E97B04">
        <w:rPr>
          <w:sz w:val="24"/>
          <w:szCs w:val="24"/>
        </w:rPr>
        <w:t>Standing Committee on Justice and Community Safety (Legislative Scrutiny Role)</w:t>
      </w:r>
    </w:p>
    <w:p w14:paraId="7EE005AC" w14:textId="74B4A86B" w:rsidR="00912782" w:rsidRPr="00A05B96" w:rsidRDefault="00E97B04" w:rsidP="00E97B04">
      <w:pPr>
        <w:tabs>
          <w:tab w:val="left" w:pos="5812"/>
        </w:tabs>
        <w:spacing w:after="0" w:line="240" w:lineRule="auto"/>
      </w:pPr>
      <w:proofErr w:type="gramStart"/>
      <w:r w:rsidRPr="00E97B04">
        <w:rPr>
          <w:sz w:val="24"/>
          <w:szCs w:val="24"/>
        </w:rPr>
        <w:t>CANBERRA  ACT</w:t>
      </w:r>
      <w:proofErr w:type="gramEnd"/>
      <w:r w:rsidRPr="00E97B04">
        <w:rPr>
          <w:sz w:val="24"/>
          <w:szCs w:val="24"/>
        </w:rPr>
        <w:t xml:space="preserve">  2601</w:t>
      </w:r>
    </w:p>
    <w:p w14:paraId="616C4145" w14:textId="77777777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1110DBC5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4ECBD707" w14:textId="1420787A" w:rsidR="00AD7D31" w:rsidRDefault="00AD7D31" w:rsidP="00AD7D31">
      <w:pPr>
        <w:spacing w:after="0" w:line="240" w:lineRule="auto"/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 xml:space="preserve">Dear </w:t>
      </w:r>
      <w:r w:rsidR="00E97B04">
        <w:rPr>
          <w:sz w:val="24"/>
          <w:szCs w:val="24"/>
          <w:lang w:val="en-US"/>
        </w:rPr>
        <w:t>Mr Hanson</w:t>
      </w:r>
    </w:p>
    <w:p w14:paraId="7D0505CD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289F79F2" w14:textId="4CBF32DE" w:rsidR="000F7EB8" w:rsidRPr="00E836EE" w:rsidRDefault="00E97B04" w:rsidP="000F7EB8">
      <w:pPr>
        <w:spacing w:after="0" w:line="240" w:lineRule="auto"/>
        <w:rPr>
          <w:rFonts w:eastAsia="Times New Roman"/>
          <w:sz w:val="24"/>
          <w:szCs w:val="24"/>
        </w:rPr>
      </w:pPr>
      <w:r w:rsidRPr="00E836EE">
        <w:rPr>
          <w:sz w:val="24"/>
          <w:szCs w:val="24"/>
        </w:rPr>
        <w:t>Thank you for the Scrutiny Report No. 1</w:t>
      </w:r>
      <w:r w:rsidR="001C0B94">
        <w:rPr>
          <w:sz w:val="24"/>
          <w:szCs w:val="24"/>
        </w:rPr>
        <w:t>1</w:t>
      </w:r>
      <w:r w:rsidRPr="00E836EE">
        <w:rPr>
          <w:sz w:val="24"/>
          <w:szCs w:val="24"/>
        </w:rPr>
        <w:t xml:space="preserve"> of </w:t>
      </w:r>
      <w:r w:rsidR="001C0B94">
        <w:rPr>
          <w:sz w:val="24"/>
          <w:szCs w:val="24"/>
        </w:rPr>
        <w:t>19</w:t>
      </w:r>
      <w:r w:rsidRPr="00E836EE">
        <w:rPr>
          <w:sz w:val="24"/>
          <w:szCs w:val="24"/>
        </w:rPr>
        <w:t xml:space="preserve"> November 2021 and the Standing Committee on Justice and Community Safety’s (the Committee) comments on </w:t>
      </w:r>
      <w:r w:rsidR="001C0B94">
        <w:rPr>
          <w:sz w:val="24"/>
          <w:szCs w:val="24"/>
        </w:rPr>
        <w:t xml:space="preserve">the Public Health Amendment Bill 2021. </w:t>
      </w:r>
    </w:p>
    <w:p w14:paraId="312774C8" w14:textId="5742B551" w:rsidR="00FB2E9F" w:rsidRPr="005F1364" w:rsidRDefault="00616D68" w:rsidP="005F1364">
      <w:pPr>
        <w:pStyle w:val="Header"/>
        <w:tabs>
          <w:tab w:val="left" w:pos="720"/>
        </w:tabs>
        <w:spacing w:before="240"/>
        <w:rPr>
          <w:sz w:val="24"/>
          <w:szCs w:val="24"/>
        </w:rPr>
      </w:pPr>
      <w:r w:rsidRPr="005F1364">
        <w:rPr>
          <w:noProof/>
          <w:sz w:val="24"/>
          <w:szCs w:val="24"/>
        </w:rPr>
        <w:t xml:space="preserve">I thank the Committee for its consideration of the </w:t>
      </w:r>
      <w:r w:rsidR="001C0B94" w:rsidRPr="005F1364">
        <w:rPr>
          <w:noProof/>
          <w:sz w:val="24"/>
          <w:szCs w:val="24"/>
        </w:rPr>
        <w:t>Public Health Ame</w:t>
      </w:r>
      <w:r w:rsidR="008E5F6F">
        <w:rPr>
          <w:noProof/>
          <w:sz w:val="24"/>
          <w:szCs w:val="24"/>
        </w:rPr>
        <w:t>n</w:t>
      </w:r>
      <w:r w:rsidR="001C0B94" w:rsidRPr="005F1364">
        <w:rPr>
          <w:noProof/>
          <w:sz w:val="24"/>
          <w:szCs w:val="24"/>
        </w:rPr>
        <w:t>dment Bill</w:t>
      </w:r>
      <w:r w:rsidRPr="005F1364">
        <w:rPr>
          <w:noProof/>
          <w:sz w:val="24"/>
          <w:szCs w:val="24"/>
        </w:rPr>
        <w:t xml:space="preserve"> 2021</w:t>
      </w:r>
      <w:r w:rsidR="005F1364">
        <w:rPr>
          <w:noProof/>
          <w:sz w:val="24"/>
          <w:szCs w:val="24"/>
        </w:rPr>
        <w:t xml:space="preserve">. </w:t>
      </w:r>
      <w:r w:rsidR="00172109" w:rsidRPr="005F1364">
        <w:rPr>
          <w:sz w:val="24"/>
          <w:szCs w:val="24"/>
        </w:rPr>
        <w:t>The</w:t>
      </w:r>
      <w:r w:rsidR="005F1364">
        <w:rPr>
          <w:sz w:val="24"/>
          <w:szCs w:val="24"/>
        </w:rPr>
        <w:t> </w:t>
      </w:r>
      <w:r w:rsidR="00172109" w:rsidRPr="005F1364">
        <w:rPr>
          <w:sz w:val="24"/>
          <w:szCs w:val="24"/>
        </w:rPr>
        <w:t xml:space="preserve">Committee noted its concern that a situation could arise whereby a person may be subject to a strict liability offence without the relevant details (in the form of a direction) being published on the ACT Legislation Register. </w:t>
      </w:r>
    </w:p>
    <w:p w14:paraId="57DCC23A" w14:textId="34BE0637" w:rsidR="00172109" w:rsidRPr="005F1364" w:rsidRDefault="00172109" w:rsidP="005F1364">
      <w:pPr>
        <w:spacing w:before="240" w:after="0" w:line="240" w:lineRule="auto"/>
        <w:rPr>
          <w:w w:val="105"/>
          <w:sz w:val="24"/>
          <w:szCs w:val="24"/>
        </w:rPr>
      </w:pPr>
      <w:r w:rsidRPr="005F1364">
        <w:rPr>
          <w:sz w:val="24"/>
          <w:szCs w:val="24"/>
        </w:rPr>
        <w:t>The Committee therefore sought confirmation that all</w:t>
      </w:r>
      <w:r w:rsidRPr="005F1364">
        <w:rPr>
          <w:spacing w:val="-8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directions</w:t>
      </w:r>
      <w:r w:rsidRPr="005F1364">
        <w:rPr>
          <w:spacing w:val="7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currently</w:t>
      </w:r>
      <w:r w:rsidRPr="005F1364">
        <w:rPr>
          <w:spacing w:val="6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in</w:t>
      </w:r>
      <w:r w:rsidRPr="005F1364">
        <w:rPr>
          <w:spacing w:val="-11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force</w:t>
      </w:r>
      <w:r w:rsidR="008E5F6F">
        <w:rPr>
          <w:w w:val="105"/>
          <w:sz w:val="24"/>
          <w:szCs w:val="24"/>
        </w:rPr>
        <w:t>,</w:t>
      </w:r>
      <w:r w:rsidRPr="005F1364">
        <w:rPr>
          <w:spacing w:val="4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that</w:t>
      </w:r>
      <w:r w:rsidRPr="005F1364">
        <w:rPr>
          <w:spacing w:val="-3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may</w:t>
      </w:r>
      <w:r w:rsidRPr="005F1364">
        <w:rPr>
          <w:spacing w:val="-3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potentially</w:t>
      </w:r>
      <w:r w:rsidRPr="005F1364">
        <w:rPr>
          <w:spacing w:val="9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fall</w:t>
      </w:r>
      <w:r w:rsidRPr="005F1364">
        <w:rPr>
          <w:spacing w:val="-8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within</w:t>
      </w:r>
      <w:r w:rsidRPr="005F1364">
        <w:rPr>
          <w:spacing w:val="-5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the</w:t>
      </w:r>
      <w:r w:rsidRPr="005F1364">
        <w:rPr>
          <w:spacing w:val="-4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meaning</w:t>
      </w:r>
      <w:r w:rsidRPr="005F1364">
        <w:rPr>
          <w:spacing w:val="-3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of</w:t>
      </w:r>
      <w:r w:rsidRPr="005F1364">
        <w:rPr>
          <w:spacing w:val="-9"/>
          <w:w w:val="105"/>
          <w:sz w:val="24"/>
          <w:szCs w:val="24"/>
        </w:rPr>
        <w:t xml:space="preserve"> </w:t>
      </w:r>
      <w:r w:rsidR="00FB2E9F" w:rsidRPr="005F1364">
        <w:rPr>
          <w:spacing w:val="-9"/>
          <w:w w:val="105"/>
          <w:sz w:val="24"/>
          <w:szCs w:val="24"/>
        </w:rPr>
        <w:t xml:space="preserve">a </w:t>
      </w:r>
      <w:r w:rsidRPr="005F1364">
        <w:rPr>
          <w:w w:val="105"/>
          <w:sz w:val="24"/>
          <w:szCs w:val="24"/>
        </w:rPr>
        <w:t>COVID-19</w:t>
      </w:r>
      <w:r w:rsidRPr="005F1364">
        <w:rPr>
          <w:spacing w:val="12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direction</w:t>
      </w:r>
      <w:r w:rsidRPr="005F1364">
        <w:rPr>
          <w:spacing w:val="3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for</w:t>
      </w:r>
      <w:r w:rsidRPr="005F1364">
        <w:rPr>
          <w:spacing w:val="-5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the</w:t>
      </w:r>
      <w:r w:rsidRPr="005F1364">
        <w:rPr>
          <w:spacing w:val="-4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purpose</w:t>
      </w:r>
      <w:r w:rsidRPr="005F1364">
        <w:rPr>
          <w:spacing w:val="8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of</w:t>
      </w:r>
      <w:r w:rsidRPr="005F1364">
        <w:rPr>
          <w:spacing w:val="-7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the</w:t>
      </w:r>
      <w:r w:rsidRPr="005F1364">
        <w:rPr>
          <w:spacing w:val="-9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new offence</w:t>
      </w:r>
      <w:r w:rsidR="008E5F6F">
        <w:rPr>
          <w:w w:val="105"/>
          <w:sz w:val="24"/>
          <w:szCs w:val="24"/>
        </w:rPr>
        <w:t>,</w:t>
      </w:r>
      <w:r w:rsidRPr="005F1364">
        <w:rPr>
          <w:spacing w:val="-2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have</w:t>
      </w:r>
      <w:r w:rsidRPr="005F1364">
        <w:rPr>
          <w:spacing w:val="-4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been</w:t>
      </w:r>
      <w:r w:rsidRPr="005F1364">
        <w:rPr>
          <w:spacing w:val="-7"/>
          <w:w w:val="105"/>
          <w:sz w:val="24"/>
          <w:szCs w:val="24"/>
        </w:rPr>
        <w:t xml:space="preserve"> </w:t>
      </w:r>
      <w:r w:rsidR="00FB2E9F" w:rsidRPr="005F1364">
        <w:rPr>
          <w:w w:val="105"/>
          <w:sz w:val="24"/>
          <w:szCs w:val="24"/>
        </w:rPr>
        <w:t>published</w:t>
      </w:r>
      <w:r w:rsidRPr="005F1364">
        <w:rPr>
          <w:spacing w:val="3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on</w:t>
      </w:r>
      <w:r w:rsidRPr="005F1364">
        <w:rPr>
          <w:spacing w:val="-10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the</w:t>
      </w:r>
      <w:r w:rsidRPr="005F1364">
        <w:rPr>
          <w:spacing w:val="-4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ACT</w:t>
      </w:r>
      <w:r w:rsidRPr="005F1364">
        <w:rPr>
          <w:spacing w:val="-10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Legislation</w:t>
      </w:r>
      <w:r w:rsidRPr="005F1364">
        <w:rPr>
          <w:spacing w:val="5"/>
          <w:w w:val="105"/>
          <w:sz w:val="24"/>
          <w:szCs w:val="24"/>
        </w:rPr>
        <w:t xml:space="preserve"> </w:t>
      </w:r>
      <w:r w:rsidRPr="005F1364">
        <w:rPr>
          <w:w w:val="105"/>
          <w:sz w:val="24"/>
          <w:szCs w:val="24"/>
        </w:rPr>
        <w:t>Register.</w:t>
      </w:r>
    </w:p>
    <w:p w14:paraId="3ED026E6" w14:textId="7A54BEDC" w:rsidR="00172109" w:rsidRPr="005F1364" w:rsidRDefault="008E5F6F" w:rsidP="005F1364">
      <w:pPr>
        <w:spacing w:before="240" w:after="0" w:line="240" w:lineRule="auto"/>
        <w:rPr>
          <w:sz w:val="24"/>
          <w:szCs w:val="24"/>
        </w:rPr>
      </w:pPr>
      <w:r>
        <w:rPr>
          <w:w w:val="105"/>
          <w:sz w:val="24"/>
          <w:szCs w:val="24"/>
        </w:rPr>
        <w:t>I am pleased to confirm</w:t>
      </w:r>
      <w:r w:rsidR="00172109" w:rsidRPr="005F1364">
        <w:rPr>
          <w:w w:val="105"/>
          <w:sz w:val="24"/>
          <w:szCs w:val="24"/>
        </w:rPr>
        <w:t xml:space="preserve"> that, to date, all such directions have been published on the </w:t>
      </w:r>
      <w:r w:rsidR="00387F8A" w:rsidRPr="005F1364">
        <w:rPr>
          <w:w w:val="105"/>
          <w:sz w:val="24"/>
          <w:szCs w:val="24"/>
        </w:rPr>
        <w:t>ACT</w:t>
      </w:r>
      <w:r>
        <w:rPr>
          <w:w w:val="105"/>
          <w:sz w:val="24"/>
          <w:szCs w:val="24"/>
        </w:rPr>
        <w:t> </w:t>
      </w:r>
      <w:r w:rsidR="00172109" w:rsidRPr="005F1364">
        <w:rPr>
          <w:w w:val="105"/>
          <w:sz w:val="24"/>
          <w:szCs w:val="24"/>
        </w:rPr>
        <w:t xml:space="preserve">Legislation Register as a matter of transparency and public information prior to their application. </w:t>
      </w:r>
      <w:r w:rsidR="00FB2E9F" w:rsidRPr="005F1364">
        <w:rPr>
          <w:w w:val="105"/>
          <w:sz w:val="24"/>
          <w:szCs w:val="24"/>
        </w:rPr>
        <w:t>Publication of directions will continue to occur in this manner to ensure the scenario outlined by the Committee cannot occur.</w:t>
      </w:r>
    </w:p>
    <w:p w14:paraId="62D49E1A" w14:textId="77777777" w:rsidR="00E836EE" w:rsidRPr="005F1364" w:rsidRDefault="00E836EE" w:rsidP="005F1364">
      <w:pPr>
        <w:spacing w:before="240" w:after="0" w:line="240" w:lineRule="auto"/>
        <w:rPr>
          <w:sz w:val="24"/>
          <w:szCs w:val="24"/>
        </w:rPr>
      </w:pPr>
      <w:r w:rsidRPr="005F1364">
        <w:rPr>
          <w:sz w:val="24"/>
          <w:szCs w:val="24"/>
        </w:rPr>
        <w:t xml:space="preserve">I trust that this information addresses the Committee’s comments. </w:t>
      </w:r>
    </w:p>
    <w:p w14:paraId="65634B31" w14:textId="15BCDD54" w:rsidR="00AD7D31" w:rsidRPr="005F1364" w:rsidRDefault="00AD7D31" w:rsidP="005F1364">
      <w:pPr>
        <w:spacing w:before="240" w:after="0" w:line="240" w:lineRule="auto"/>
        <w:rPr>
          <w:sz w:val="24"/>
          <w:szCs w:val="24"/>
        </w:rPr>
      </w:pPr>
      <w:r w:rsidRPr="005F1364">
        <w:rPr>
          <w:sz w:val="24"/>
          <w:szCs w:val="24"/>
        </w:rPr>
        <w:t>Yours sincerely</w:t>
      </w:r>
    </w:p>
    <w:p w14:paraId="39A4FE8B" w14:textId="77777777" w:rsidR="005F1364" w:rsidRDefault="005F1364" w:rsidP="005F1364">
      <w:pPr>
        <w:spacing w:after="0" w:line="240" w:lineRule="auto"/>
        <w:rPr>
          <w:sz w:val="24"/>
          <w:szCs w:val="24"/>
        </w:rPr>
      </w:pPr>
    </w:p>
    <w:p w14:paraId="0A71F676" w14:textId="77777777" w:rsidR="005F1364" w:rsidRDefault="005F1364" w:rsidP="005F1364">
      <w:pPr>
        <w:spacing w:after="0" w:line="240" w:lineRule="auto"/>
        <w:rPr>
          <w:sz w:val="24"/>
          <w:szCs w:val="24"/>
        </w:rPr>
      </w:pPr>
    </w:p>
    <w:p w14:paraId="0C5BDFB4" w14:textId="77777777" w:rsidR="005F1364" w:rsidRDefault="005F1364" w:rsidP="005F1364">
      <w:pPr>
        <w:spacing w:after="0" w:line="240" w:lineRule="auto"/>
        <w:rPr>
          <w:sz w:val="24"/>
          <w:szCs w:val="24"/>
        </w:rPr>
      </w:pPr>
    </w:p>
    <w:p w14:paraId="29AF06E7" w14:textId="5108BE52" w:rsidR="00725519" w:rsidRPr="005F1364" w:rsidRDefault="00A919EF" w:rsidP="005F136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F1364">
        <w:rPr>
          <w:sz w:val="24"/>
          <w:szCs w:val="24"/>
        </w:rPr>
        <w:t>Rachel Stephen-Smith</w:t>
      </w:r>
      <w:r w:rsidR="00AD7D31" w:rsidRPr="005F1364">
        <w:rPr>
          <w:sz w:val="24"/>
          <w:szCs w:val="24"/>
        </w:rPr>
        <w:t xml:space="preserve"> MLA </w:t>
      </w:r>
      <w:r w:rsidR="00F14007" w:rsidRPr="005F1364">
        <w:rPr>
          <w:rFonts w:asciiTheme="minorHAnsi" w:hAnsiTheme="minorHAnsi" w:cstheme="min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A8A037" wp14:editId="72171EB7">
                <wp:simplePos x="0" y="0"/>
                <wp:positionH relativeFrom="page">
                  <wp:posOffset>7721600</wp:posOffset>
                </wp:positionH>
                <wp:positionV relativeFrom="page">
                  <wp:posOffset>10342880</wp:posOffset>
                </wp:positionV>
                <wp:extent cx="1263650" cy="225425"/>
                <wp:effectExtent l="0" t="0" r="1270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78A22" w14:textId="77777777" w:rsidR="0061634E" w:rsidRPr="0039472D" w:rsidRDefault="0061634E" w:rsidP="0061634E">
                            <w:pPr>
                              <w:pStyle w:val="BodyText"/>
                              <w:spacing w:line="244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9472D"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ctchiefminister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A8A03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8pt;margin-top:814.4pt;width:99.5pt;height:1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" filled="f" stroked="f">
                <v:textbox inset="0,0,0,0">
                  <w:txbxContent>
                    <w:p w14:paraId="35D78A22" w14:textId="77777777" w:rsidR="0061634E" w:rsidRPr="0039472D" w:rsidRDefault="0061634E" w:rsidP="0061634E">
                      <w:pPr>
                        <w:pStyle w:val="BodyText"/>
                        <w:spacing w:line="244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39472D"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ctchiefminister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25519" w:rsidRPr="005F1364" w:rsidSect="0036465B">
      <w:headerReference w:type="first" r:id="rId11"/>
      <w:footerReference w:type="first" r:id="rId12"/>
      <w:pgSz w:w="11906" w:h="16838" w:code="9"/>
      <w:pgMar w:top="1418" w:right="1021" w:bottom="156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162E3" w14:textId="77777777" w:rsidR="002575D0" w:rsidRDefault="002575D0" w:rsidP="00AD7D31">
      <w:pPr>
        <w:spacing w:after="0" w:line="240" w:lineRule="auto"/>
      </w:pPr>
      <w:r>
        <w:separator/>
      </w:r>
    </w:p>
  </w:endnote>
  <w:endnote w:type="continuationSeparator" w:id="0">
    <w:p w14:paraId="656E82EF" w14:textId="77777777" w:rsidR="002575D0" w:rsidRDefault="002575D0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B93A1" w14:textId="77777777" w:rsidR="00804EA0" w:rsidRDefault="008C5119" w:rsidP="00804EA0">
    <w:pPr>
      <w:pStyle w:val="Footer"/>
      <w:jc w:val="center"/>
    </w:pPr>
    <w:r>
      <w:rPr>
        <w:noProof/>
        <w:lang w:eastAsia="en-AU"/>
      </w:rPr>
      <w:drawing>
        <wp:anchor distT="0" distB="0" distL="114300" distR="114300" simplePos="0" relativeHeight="251671549" behindDoc="1" locked="0" layoutInCell="1" allowOverlap="1" wp14:anchorId="7E67E90F" wp14:editId="7364DA4F">
          <wp:simplePos x="0" y="0"/>
          <wp:positionH relativeFrom="page">
            <wp:align>left</wp:align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49" name="Picture 4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1985"/>
      <w:gridCol w:w="2551"/>
    </w:tblGrid>
    <w:tr w:rsidR="00804EA0" w:rsidRPr="00910ED5" w14:paraId="2167D0C2" w14:textId="77777777" w:rsidTr="00804EA0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100B6D2B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04EA0" w:rsidRPr="00910ED5" w14:paraId="737661DA" w14:textId="77777777" w:rsidTr="008670B1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26C0568E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3BC54247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5" w:type="dxa"/>
          <w:tcBorders>
            <w:top w:val="single" w:sz="4" w:space="0" w:color="724793"/>
          </w:tcBorders>
          <w:vAlign w:val="center"/>
        </w:tcPr>
        <w:p w14:paraId="198C7C94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7F17FE42" wp14:editId="56822A07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2804AB99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2661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551" w:type="dxa"/>
          <w:tcBorders>
            <w:top w:val="single" w:sz="4" w:space="0" w:color="724793"/>
          </w:tcBorders>
          <w:vAlign w:val="center"/>
        </w:tcPr>
        <w:p w14:paraId="3D940AFD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5A9338B7" wp14:editId="5CF3AD14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F1D0825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0E438E">
            <w:rPr>
              <w:color w:val="724793" w:themeColor="accent2"/>
              <w:spacing w:val="-4"/>
              <w:sz w:val="18"/>
              <w:szCs w:val="18"/>
            </w:rPr>
            <w:t>s</w:t>
          </w:r>
          <w:r>
            <w:rPr>
              <w:color w:val="724793" w:themeColor="accent2"/>
              <w:spacing w:val="-4"/>
              <w:sz w:val="18"/>
              <w:szCs w:val="18"/>
            </w:rPr>
            <w:t>tephen-smith@a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804EA0" w:rsidRPr="00910ED5" w14:paraId="6F043106" w14:textId="77777777" w:rsidTr="008670B1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1F94CF26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2ADBAE76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0B43C7FD" wp14:editId="425BE1B8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6C1445F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RachelSS_M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LA</w:t>
          </w:r>
        </w:p>
      </w:tc>
      <w:tc>
        <w:tcPr>
          <w:tcW w:w="1985" w:type="dxa"/>
          <w:vAlign w:val="center"/>
        </w:tcPr>
        <w:p w14:paraId="48C0AD8C" w14:textId="77777777" w:rsidR="00804EA0" w:rsidRPr="00910ED5" w:rsidRDefault="001A469C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59EF1B25" wp14:editId="44F14956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1596DCE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="00804EA0">
            <w:rPr>
              <w:color w:val="724793" w:themeColor="accent2"/>
              <w:spacing w:val="-4"/>
              <w:sz w:val="18"/>
              <w:szCs w:val="18"/>
            </w:rPr>
            <w:t>rachelSS</w: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  <w:proofErr w:type="spellEnd"/>
        </w:p>
      </w:tc>
      <w:tc>
        <w:tcPr>
          <w:tcW w:w="2551" w:type="dxa"/>
          <w:vAlign w:val="center"/>
        </w:tcPr>
        <w:p w14:paraId="22CEB50B" w14:textId="77777777" w:rsidR="00804EA0" w:rsidRPr="00910ED5" w:rsidRDefault="001A469C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77973B7C" wp14:editId="7FD1FCAE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208BDF2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="00804EA0">
            <w:rPr>
              <w:color w:val="724793" w:themeColor="accent2"/>
              <w:spacing w:val="-4"/>
              <w:sz w:val="18"/>
              <w:szCs w:val="18"/>
            </w:rPr>
            <w:t>rachelss_</w: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  <w:proofErr w:type="spellEnd"/>
        </w:p>
      </w:tc>
    </w:tr>
  </w:tbl>
  <w:p w14:paraId="0ED99EB5" w14:textId="77777777" w:rsidR="008C5119" w:rsidRDefault="008C5119" w:rsidP="00804EA0">
    <w:pPr>
      <w:pStyle w:val="Footer"/>
      <w:jc w:val="center"/>
    </w:pPr>
  </w:p>
  <w:p w14:paraId="4DAA2C0B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0134D" w14:textId="77777777" w:rsidR="002575D0" w:rsidRDefault="002575D0" w:rsidP="00AD7D31">
      <w:pPr>
        <w:spacing w:after="0" w:line="240" w:lineRule="auto"/>
      </w:pPr>
      <w:r>
        <w:separator/>
      </w:r>
    </w:p>
  </w:footnote>
  <w:footnote w:type="continuationSeparator" w:id="0">
    <w:p w14:paraId="7A3D8638" w14:textId="77777777" w:rsidR="002575D0" w:rsidRDefault="002575D0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3C91D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02604E12" wp14:editId="439FB3EC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0C64518" wp14:editId="31558AD4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99B4464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73C75AAA" w14:textId="77777777" w:rsidR="00A919EF" w:rsidRPr="00DD766A" w:rsidRDefault="00A919EF" w:rsidP="00A919EF">
    <w:pPr>
      <w:pStyle w:val="Portfolios"/>
    </w:pPr>
    <w:r>
      <w:rPr>
        <w:b/>
        <w:color w:val="231F20"/>
        <w:spacing w:val="-1"/>
        <w:sz w:val="24"/>
      </w:rPr>
      <w:t>Rachel Stephen-Smith MLA</w:t>
    </w:r>
    <w:r w:rsidRPr="00DD766A">
      <w:t xml:space="preserve"> </w:t>
    </w:r>
    <w:r>
      <w:br/>
      <w:t>Minister for Health</w:t>
    </w:r>
    <w:r>
      <w:br/>
      <w:t>Minister for Families and Community Services</w:t>
    </w:r>
    <w:r>
      <w:br/>
      <w:t>Minister for Aboriginal and Torres Strait Islander Affairs</w:t>
    </w:r>
  </w:p>
  <w:p w14:paraId="41EE12C9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9BBAA14" wp14:editId="6F788A8B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0EBC32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proofErr w:type="spellStart"/>
    <w:r w:rsidR="00A919EF">
      <w:rPr>
        <w:rFonts w:ascii="Calibri" w:hAnsi="Calibri"/>
        <w:sz w:val="20"/>
        <w:szCs w:val="20"/>
      </w:rPr>
      <w:t>Kurrajong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60C6"/>
    <w:multiLevelType w:val="hybridMultilevel"/>
    <w:tmpl w:val="C682F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5B"/>
    <w:rsid w:val="00003B4A"/>
    <w:rsid w:val="000125FC"/>
    <w:rsid w:val="00027AFE"/>
    <w:rsid w:val="000540BB"/>
    <w:rsid w:val="0006371F"/>
    <w:rsid w:val="000C331E"/>
    <w:rsid w:val="000E438E"/>
    <w:rsid w:val="000F7EB8"/>
    <w:rsid w:val="00131016"/>
    <w:rsid w:val="001450DC"/>
    <w:rsid w:val="00172109"/>
    <w:rsid w:val="001804F3"/>
    <w:rsid w:val="001851B2"/>
    <w:rsid w:val="00195EAD"/>
    <w:rsid w:val="001A469C"/>
    <w:rsid w:val="001C0B94"/>
    <w:rsid w:val="001D7389"/>
    <w:rsid w:val="00240F3E"/>
    <w:rsid w:val="002450E9"/>
    <w:rsid w:val="002575D0"/>
    <w:rsid w:val="002D4441"/>
    <w:rsid w:val="002E1D40"/>
    <w:rsid w:val="00313E4A"/>
    <w:rsid w:val="0036465B"/>
    <w:rsid w:val="00387F8A"/>
    <w:rsid w:val="003E4068"/>
    <w:rsid w:val="0041104E"/>
    <w:rsid w:val="004517FA"/>
    <w:rsid w:val="005351C5"/>
    <w:rsid w:val="0055749D"/>
    <w:rsid w:val="005C4787"/>
    <w:rsid w:val="005E7DE1"/>
    <w:rsid w:val="005F1364"/>
    <w:rsid w:val="0061634E"/>
    <w:rsid w:val="00616D68"/>
    <w:rsid w:val="0064748B"/>
    <w:rsid w:val="00655CD8"/>
    <w:rsid w:val="00696899"/>
    <w:rsid w:val="006A1B70"/>
    <w:rsid w:val="006C6335"/>
    <w:rsid w:val="006F4E04"/>
    <w:rsid w:val="00712BA7"/>
    <w:rsid w:val="00725519"/>
    <w:rsid w:val="00742013"/>
    <w:rsid w:val="00751F7B"/>
    <w:rsid w:val="00795E1D"/>
    <w:rsid w:val="007B465C"/>
    <w:rsid w:val="007D7FAC"/>
    <w:rsid w:val="007F5BA8"/>
    <w:rsid w:val="00804EA0"/>
    <w:rsid w:val="00806ACB"/>
    <w:rsid w:val="00810973"/>
    <w:rsid w:val="00834846"/>
    <w:rsid w:val="00846DC9"/>
    <w:rsid w:val="00855531"/>
    <w:rsid w:val="008670B1"/>
    <w:rsid w:val="008A04F4"/>
    <w:rsid w:val="008C5119"/>
    <w:rsid w:val="008D15E5"/>
    <w:rsid w:val="008D37E0"/>
    <w:rsid w:val="008E5F6F"/>
    <w:rsid w:val="00905F4F"/>
    <w:rsid w:val="00912782"/>
    <w:rsid w:val="009B6D21"/>
    <w:rsid w:val="009C2877"/>
    <w:rsid w:val="009F62D6"/>
    <w:rsid w:val="00A031A0"/>
    <w:rsid w:val="00A2718B"/>
    <w:rsid w:val="00A450B1"/>
    <w:rsid w:val="00A6097C"/>
    <w:rsid w:val="00A919EF"/>
    <w:rsid w:val="00AB46C1"/>
    <w:rsid w:val="00AD7D31"/>
    <w:rsid w:val="00AF08DA"/>
    <w:rsid w:val="00AF2B15"/>
    <w:rsid w:val="00B33A5C"/>
    <w:rsid w:val="00B85096"/>
    <w:rsid w:val="00B91F55"/>
    <w:rsid w:val="00C04DFF"/>
    <w:rsid w:val="00C05754"/>
    <w:rsid w:val="00C22431"/>
    <w:rsid w:val="00CA0045"/>
    <w:rsid w:val="00CA4B9B"/>
    <w:rsid w:val="00D87D95"/>
    <w:rsid w:val="00DD766A"/>
    <w:rsid w:val="00E04FD9"/>
    <w:rsid w:val="00E06613"/>
    <w:rsid w:val="00E80BC3"/>
    <w:rsid w:val="00E836EE"/>
    <w:rsid w:val="00E97B04"/>
    <w:rsid w:val="00EA7B1C"/>
    <w:rsid w:val="00EB388C"/>
    <w:rsid w:val="00ED5634"/>
    <w:rsid w:val="00EE6CA3"/>
    <w:rsid w:val="00EF0A8B"/>
    <w:rsid w:val="00F14007"/>
    <w:rsid w:val="00F50739"/>
    <w:rsid w:val="00FB2E9F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9E7DB9"/>
  <w15:chartTrackingRefBased/>
  <w15:docId w15:val="{5B9609C4-CA24-436C-A78F-EE3E04F3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4" ma:contentTypeDescription="Create a new document." ma:contentTypeScope="" ma:versionID="57a100798adcc29ee3a050cbf76c1b0c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df203c2a3c173520a8c78e3f73b14466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C49CB-D6A6-490B-A0BA-58DEE0603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d47241e-7224-40da-83d9-1113ff4a4334"/>
    <ds:schemaRef ds:uri="http://schemas.microsoft.com/office/2006/metadata/properties"/>
    <ds:schemaRef ds:uri="http://schemas.openxmlformats.org/package/2006/metadata/core-properties"/>
    <ds:schemaRef ds:uri="f6c841be-bb08-4901-87b0-0033aa80d2c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770894-AF4E-43D2-A142-88E18E9E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Anne</dc:creator>
  <cp:keywords/>
  <dc:description/>
  <cp:lastModifiedBy>Shannon, Anne</cp:lastModifiedBy>
  <cp:revision>2</cp:revision>
  <cp:lastPrinted>2021-11-24T05:32:00Z</cp:lastPrinted>
  <dcterms:created xsi:type="dcterms:W3CDTF">2021-11-29T22:23:00Z</dcterms:created>
  <dcterms:modified xsi:type="dcterms:W3CDTF">2021-11-29T22:23:00Z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