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91DCF" w14:textId="54C40D15" w:rsidR="00ED225C" w:rsidRPr="00182F48" w:rsidRDefault="00456717" w:rsidP="005629EB">
      <w:pPr>
        <w:pStyle w:val="Heading1"/>
        <w:spacing w:before="8000"/>
        <w:rPr>
          <w:rFonts w:asciiTheme="minorHAnsi" w:hAnsiTheme="minorHAnsi" w:cstheme="minorHAnsi"/>
          <w:sz w:val="22"/>
          <w:szCs w:val="22"/>
        </w:rPr>
      </w:pPr>
      <w:r>
        <w:t>Ap</w:t>
      </w:r>
      <w:r w:rsidR="00522472" w:rsidRPr="00176C96">
        <w:t>propriation Bill 2021</w:t>
      </w:r>
      <w:r w:rsidR="00AE26D4">
        <w:t>-</w:t>
      </w:r>
      <w:r w:rsidR="00E31E78">
        <w:t>20</w:t>
      </w:r>
      <w:r w:rsidR="00AE26D4">
        <w:t>22</w:t>
      </w:r>
      <w:r w:rsidR="005629EB" w:rsidRPr="00176C96">
        <w:t xml:space="preserve"> and</w:t>
      </w:r>
      <w:r w:rsidR="005629EB" w:rsidRPr="00176C96">
        <w:br/>
      </w:r>
      <w:r w:rsidR="00522472" w:rsidRPr="00176C96">
        <w:t>Appropriation</w:t>
      </w:r>
      <w:r w:rsidR="005629EB" w:rsidRPr="00176C96">
        <w:t> </w:t>
      </w:r>
      <w:r w:rsidR="00522472" w:rsidRPr="00176C96">
        <w:t>(Office of the Legislative Assembly) Bill 2021-2022</w:t>
      </w:r>
    </w:p>
    <w:p w14:paraId="608944AC" w14:textId="207B7004" w:rsidR="00ED225C" w:rsidRPr="00176C96" w:rsidRDefault="00522472" w:rsidP="00D01952">
      <w:pPr>
        <w:pStyle w:val="CommitteeName"/>
      </w:pPr>
      <w:r w:rsidRPr="00176C96">
        <w:t>Standing Committee on</w:t>
      </w:r>
      <w:r w:rsidR="001A1FB2" w:rsidRPr="00176C96">
        <w:t xml:space="preserve"> E</w:t>
      </w:r>
      <w:r w:rsidR="000D0591">
        <w:t>ducation and Comm</w:t>
      </w:r>
      <w:r w:rsidR="001A1FB2" w:rsidRPr="00176C96">
        <w:t>unity inclusion</w:t>
      </w:r>
    </w:p>
    <w:p w14:paraId="0D1C565A" w14:textId="38A138E1" w:rsidR="00ED225C" w:rsidRPr="000D0591" w:rsidRDefault="000D0591" w:rsidP="001B4B71">
      <w:pPr>
        <w:pStyle w:val="Date"/>
        <w:rPr>
          <w:rFonts w:cstheme="minorHAnsi"/>
          <w:szCs w:val="22"/>
        </w:rPr>
      </w:pPr>
      <w:r w:rsidRPr="000D0591">
        <w:rPr>
          <w:rFonts w:cstheme="minorHAnsi"/>
          <w:szCs w:val="22"/>
        </w:rPr>
        <w:t>November 2021</w:t>
      </w:r>
    </w:p>
    <w:p w14:paraId="13296256" w14:textId="7B0BAC3C" w:rsidR="004001FB" w:rsidRPr="000D0591" w:rsidRDefault="00ED225C" w:rsidP="004001FB">
      <w:pPr>
        <w:spacing w:before="1200"/>
        <w:jc w:val="right"/>
        <w:rPr>
          <w:rFonts w:ascii="Arial Narrow" w:hAnsi="Arial Narrow" w:cstheme="minorHAnsi"/>
          <w:smallCaps/>
          <w:sz w:val="24"/>
        </w:rPr>
      </w:pPr>
      <w:r w:rsidRPr="000D0591">
        <w:rPr>
          <w:rFonts w:ascii="Arial Narrow" w:hAnsi="Arial Narrow" w:cstheme="minorHAnsi"/>
          <w:smallCaps/>
          <w:sz w:val="24"/>
        </w:rPr>
        <w:t xml:space="preserve">Report </w:t>
      </w:r>
      <w:r w:rsidR="00286115" w:rsidRPr="000D0591">
        <w:rPr>
          <w:rFonts w:ascii="Arial Narrow" w:hAnsi="Arial Narrow" w:cstheme="minorHAnsi"/>
          <w:smallCaps/>
          <w:sz w:val="24"/>
        </w:rPr>
        <w:t>2</w:t>
      </w:r>
    </w:p>
    <w:p w14:paraId="54B60878" w14:textId="77777777" w:rsidR="004001FB" w:rsidRPr="00182F48" w:rsidRDefault="004001FB" w:rsidP="004001FB">
      <w:pPr>
        <w:rPr>
          <w:rFonts w:asciiTheme="minorHAnsi" w:hAnsiTheme="minorHAnsi" w:cstheme="minorHAnsi"/>
          <w:szCs w:val="22"/>
        </w:rPr>
        <w:sectPr w:rsidR="004001FB" w:rsidRPr="00182F48" w:rsidSect="00E629E2">
          <w:footerReference w:type="default" r:id="rId9"/>
          <w:type w:val="oddPage"/>
          <w:pgSz w:w="11907" w:h="16840" w:code="9"/>
          <w:pgMar w:top="1588" w:right="1418" w:bottom="1418" w:left="1418" w:header="720" w:footer="851" w:gutter="0"/>
          <w:cols w:space="720"/>
          <w:docGrid w:linePitch="360"/>
        </w:sectPr>
      </w:pPr>
    </w:p>
    <w:p w14:paraId="666FB843" w14:textId="77777777" w:rsidR="005B60C2" w:rsidRPr="00182F48" w:rsidRDefault="004001FB" w:rsidP="000A7C29">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87514879"/>
      <w:r w:rsidRPr="00182F48">
        <w:lastRenderedPageBreak/>
        <w:t>The Committee</w:t>
      </w:r>
      <w:bookmarkEnd w:id="0"/>
      <w:bookmarkEnd w:id="1"/>
      <w:bookmarkEnd w:id="2"/>
      <w:bookmarkEnd w:id="3"/>
      <w:bookmarkEnd w:id="4"/>
    </w:p>
    <w:p w14:paraId="66FCC5EB" w14:textId="77777777" w:rsidR="004001FB" w:rsidRPr="00182F48" w:rsidRDefault="00D532AE" w:rsidP="000A7C29">
      <w:pPr>
        <w:pStyle w:val="Heading3"/>
        <w:ind w:left="0"/>
      </w:pPr>
      <w:bookmarkStart w:id="5" w:name="_Toc502671581"/>
      <w:bookmarkStart w:id="6" w:name="_Toc502671760"/>
      <w:bookmarkStart w:id="7" w:name="_Toc502671865"/>
      <w:bookmarkStart w:id="8" w:name="_Toc502672798"/>
      <w:bookmarkStart w:id="9" w:name="_Toc87514880"/>
      <w:r w:rsidRPr="00182F48">
        <w:t>C</w:t>
      </w:r>
      <w:r w:rsidR="004001FB" w:rsidRPr="00182F48">
        <w:t>ommittee Membership</w:t>
      </w:r>
      <w:bookmarkEnd w:id="5"/>
      <w:bookmarkEnd w:id="6"/>
      <w:bookmarkEnd w:id="7"/>
      <w:bookmarkEnd w:id="8"/>
      <w:bookmarkEnd w:id="9"/>
    </w:p>
    <w:p w14:paraId="0A41B193" w14:textId="0CCC4066" w:rsidR="004001FB" w:rsidRPr="000A7C29" w:rsidRDefault="00FE606A" w:rsidP="000A7C29">
      <w:pPr>
        <w:pStyle w:val="ListNoBullet"/>
        <w:numPr>
          <w:ilvl w:val="0"/>
          <w:numId w:val="5"/>
        </w:numPr>
      </w:pPr>
      <w:r>
        <w:t xml:space="preserve">Mr </w:t>
      </w:r>
      <w:r w:rsidR="001A1FB2" w:rsidRPr="000A7C29">
        <w:t>Michael Pettersson</w:t>
      </w:r>
      <w:r w:rsidR="005629EB" w:rsidRPr="000A7C29">
        <w:t xml:space="preserve"> MLA</w:t>
      </w:r>
      <w:r w:rsidR="00C47461" w:rsidRPr="000A7C29">
        <w:t xml:space="preserve"> (Chair)</w:t>
      </w:r>
    </w:p>
    <w:p w14:paraId="154608C8" w14:textId="091FB6AF" w:rsidR="004A5322" w:rsidRPr="000A7C29" w:rsidRDefault="00FE606A" w:rsidP="000A7C29">
      <w:pPr>
        <w:pStyle w:val="ListNoBullet"/>
        <w:numPr>
          <w:ilvl w:val="0"/>
          <w:numId w:val="5"/>
        </w:numPr>
      </w:pPr>
      <w:r>
        <w:t xml:space="preserve">Mr </w:t>
      </w:r>
      <w:r w:rsidR="001A1FB2" w:rsidRPr="000A7C29">
        <w:t>Johnathan Davis</w:t>
      </w:r>
      <w:r w:rsidR="005629EB" w:rsidRPr="000A7C29">
        <w:t xml:space="preserve"> MLA</w:t>
      </w:r>
      <w:r w:rsidR="00C47461" w:rsidRPr="000A7C29">
        <w:t xml:space="preserve"> (Deputy Chair)</w:t>
      </w:r>
    </w:p>
    <w:p w14:paraId="2D2CAF5F" w14:textId="09F7161C" w:rsidR="00D31A7A" w:rsidRPr="004B2C82" w:rsidRDefault="00FE606A" w:rsidP="00D31A7A">
      <w:pPr>
        <w:pStyle w:val="ListNoBullet"/>
        <w:numPr>
          <w:ilvl w:val="0"/>
          <w:numId w:val="5"/>
        </w:numPr>
      </w:pPr>
      <w:r>
        <w:t xml:space="preserve">Mr </w:t>
      </w:r>
      <w:r w:rsidR="001A1FB2" w:rsidRPr="000A7C29">
        <w:t>Peter Cain</w:t>
      </w:r>
      <w:r w:rsidR="005629EB" w:rsidRPr="000A7C29">
        <w:t xml:space="preserve"> MLA</w:t>
      </w:r>
    </w:p>
    <w:p w14:paraId="55851142" w14:textId="77777777" w:rsidR="00D31A7A" w:rsidRPr="00182F48" w:rsidRDefault="00D31A7A" w:rsidP="000A7C29">
      <w:pPr>
        <w:pStyle w:val="Heading3"/>
        <w:ind w:left="0"/>
      </w:pPr>
      <w:bookmarkStart w:id="10" w:name="_Toc520376059"/>
      <w:bookmarkStart w:id="11" w:name="_Toc87514881"/>
      <w:r w:rsidRPr="00182F48">
        <w:t>Participating Members</w:t>
      </w:r>
      <w:bookmarkEnd w:id="10"/>
      <w:bookmarkEnd w:id="11"/>
    </w:p>
    <w:p w14:paraId="6CF40796" w14:textId="58B40F5E" w:rsidR="00D31A7A" w:rsidRPr="000A7C29" w:rsidRDefault="00D31A7A" w:rsidP="000A7C29">
      <w:pPr>
        <w:pStyle w:val="ListNoBullet"/>
      </w:pPr>
      <w:r w:rsidRPr="000A7C29">
        <w:t>Yvette Berry MLA</w:t>
      </w:r>
      <w:r w:rsidR="007616D8" w:rsidRPr="000A7C29">
        <w:t xml:space="preserve">, </w:t>
      </w:r>
      <w:r w:rsidRPr="000A7C29">
        <w:t>Chris Steel MLA</w:t>
      </w:r>
      <w:r w:rsidR="007616D8" w:rsidRPr="000A7C29">
        <w:t xml:space="preserve">, </w:t>
      </w:r>
      <w:r w:rsidR="00AB5F0F" w:rsidRPr="000A7C29">
        <w:t>James Milligan MLA, Jo Clay MLA</w:t>
      </w:r>
    </w:p>
    <w:p w14:paraId="347D8D50" w14:textId="586624B6" w:rsidR="00D31A7A" w:rsidRPr="004B2C82" w:rsidRDefault="007A3638" w:rsidP="00D31A7A">
      <w:pPr>
        <w:pStyle w:val="ListNoBullet"/>
      </w:pPr>
      <w:r w:rsidRPr="000A7C29">
        <w:t xml:space="preserve">Marisa Paterson MLA, </w:t>
      </w:r>
      <w:r w:rsidR="007616D8" w:rsidRPr="000A7C29">
        <w:t>Jeremy Hanson MLA, Elizabeth Kikkert, Lee</w:t>
      </w:r>
      <w:r w:rsidR="00AB5F0F" w:rsidRPr="000A7C29">
        <w:t xml:space="preserve"> MLA</w:t>
      </w:r>
      <w:r w:rsidRPr="000A7C29">
        <w:t xml:space="preserve">, </w:t>
      </w:r>
      <w:r w:rsidR="00B924B2">
        <w:t xml:space="preserve">Nicole </w:t>
      </w:r>
      <w:r w:rsidRPr="000A7C29">
        <w:t>Lawder MLA</w:t>
      </w:r>
    </w:p>
    <w:p w14:paraId="28B9ED6E" w14:textId="77777777" w:rsidR="004001FB" w:rsidRPr="00182F48" w:rsidRDefault="004001FB" w:rsidP="000A7C29">
      <w:pPr>
        <w:pStyle w:val="Heading3"/>
        <w:ind w:left="0"/>
      </w:pPr>
      <w:bookmarkStart w:id="12" w:name="_Toc502671582"/>
      <w:bookmarkStart w:id="13" w:name="_Toc502671761"/>
      <w:bookmarkStart w:id="14" w:name="_Toc502671866"/>
      <w:bookmarkStart w:id="15" w:name="_Toc502672799"/>
      <w:bookmarkStart w:id="16" w:name="_Toc87514882"/>
      <w:r w:rsidRPr="00182F48">
        <w:t>Secretariat</w:t>
      </w:r>
      <w:bookmarkEnd w:id="12"/>
      <w:bookmarkEnd w:id="13"/>
      <w:bookmarkEnd w:id="14"/>
      <w:bookmarkEnd w:id="15"/>
      <w:bookmarkEnd w:id="16"/>
    </w:p>
    <w:p w14:paraId="7FD65CD0" w14:textId="5B947059" w:rsidR="004A5322" w:rsidRPr="00182F48" w:rsidRDefault="001A1FB2" w:rsidP="005629EB">
      <w:pPr>
        <w:pStyle w:val="ListNoBullet"/>
        <w:rPr>
          <w:rFonts w:asciiTheme="minorHAnsi" w:hAnsiTheme="minorHAnsi" w:cstheme="minorHAnsi"/>
          <w:szCs w:val="22"/>
        </w:rPr>
      </w:pPr>
      <w:r w:rsidRPr="00182F48">
        <w:rPr>
          <w:rFonts w:asciiTheme="minorHAnsi" w:hAnsiTheme="minorHAnsi" w:cstheme="minorHAnsi"/>
          <w:szCs w:val="22"/>
        </w:rPr>
        <w:t xml:space="preserve">Christine Regan </w:t>
      </w:r>
      <w:r w:rsidR="00C47461" w:rsidRPr="00182F48">
        <w:rPr>
          <w:rFonts w:asciiTheme="minorHAnsi" w:hAnsiTheme="minorHAnsi" w:cstheme="minorHAnsi"/>
          <w:szCs w:val="22"/>
        </w:rPr>
        <w:tab/>
        <w:t>Committee Secretary</w:t>
      </w:r>
    </w:p>
    <w:p w14:paraId="5DB39F2E" w14:textId="73530E80" w:rsidR="004A5322" w:rsidRPr="00182F48" w:rsidRDefault="005629EB" w:rsidP="00286115">
      <w:pPr>
        <w:pStyle w:val="ListNoBullet"/>
        <w:rPr>
          <w:rFonts w:asciiTheme="minorHAnsi" w:hAnsiTheme="minorHAnsi" w:cstheme="minorHAnsi"/>
          <w:szCs w:val="22"/>
        </w:rPr>
      </w:pPr>
      <w:r w:rsidRPr="00182F48">
        <w:rPr>
          <w:rFonts w:asciiTheme="minorHAnsi" w:hAnsiTheme="minorHAnsi" w:cstheme="minorHAnsi"/>
          <w:szCs w:val="22"/>
        </w:rPr>
        <w:t>Lydia Chung</w:t>
      </w:r>
      <w:r w:rsidR="00B14FAA" w:rsidRPr="00182F48">
        <w:rPr>
          <w:rFonts w:asciiTheme="minorHAnsi" w:hAnsiTheme="minorHAnsi" w:cstheme="minorHAnsi"/>
          <w:szCs w:val="22"/>
        </w:rPr>
        <w:tab/>
      </w:r>
      <w:r w:rsidR="00C47461" w:rsidRPr="00182F48">
        <w:rPr>
          <w:rFonts w:asciiTheme="minorHAnsi" w:hAnsiTheme="minorHAnsi" w:cstheme="minorHAnsi"/>
          <w:szCs w:val="22"/>
        </w:rPr>
        <w:tab/>
        <w:t>Administrative Assistant</w:t>
      </w:r>
    </w:p>
    <w:p w14:paraId="4EEE9F39" w14:textId="7F0B77B4" w:rsidR="004A5322" w:rsidRPr="00182F48" w:rsidRDefault="005629EB" w:rsidP="00286115">
      <w:pPr>
        <w:pStyle w:val="ListNoBullet"/>
        <w:rPr>
          <w:rFonts w:asciiTheme="minorHAnsi" w:hAnsiTheme="minorHAnsi" w:cstheme="minorHAnsi"/>
          <w:szCs w:val="22"/>
        </w:rPr>
      </w:pPr>
      <w:r w:rsidRPr="00182F48">
        <w:rPr>
          <w:rFonts w:asciiTheme="minorHAnsi" w:hAnsiTheme="minorHAnsi" w:cstheme="minorHAnsi"/>
          <w:szCs w:val="22"/>
        </w:rPr>
        <w:t>Nick Byrne</w:t>
      </w:r>
      <w:r w:rsidR="00C47461" w:rsidRPr="00182F48">
        <w:rPr>
          <w:rFonts w:asciiTheme="minorHAnsi" w:hAnsiTheme="minorHAnsi" w:cstheme="minorHAnsi"/>
          <w:szCs w:val="22"/>
        </w:rPr>
        <w:tab/>
      </w:r>
      <w:r w:rsidR="00C47461" w:rsidRPr="00182F48">
        <w:rPr>
          <w:rFonts w:asciiTheme="minorHAnsi" w:hAnsiTheme="minorHAnsi" w:cstheme="minorHAnsi"/>
          <w:szCs w:val="22"/>
        </w:rPr>
        <w:tab/>
        <w:t>Administrative Assistant</w:t>
      </w:r>
    </w:p>
    <w:p w14:paraId="62DC2A48" w14:textId="2274C2C6" w:rsidR="004001FB" w:rsidRPr="00182F48" w:rsidRDefault="004001FB" w:rsidP="000A7C29">
      <w:pPr>
        <w:pStyle w:val="Heading3"/>
        <w:ind w:left="0"/>
      </w:pPr>
      <w:bookmarkStart w:id="17" w:name="_Toc502671583"/>
      <w:bookmarkStart w:id="18" w:name="_Toc502671762"/>
      <w:bookmarkStart w:id="19" w:name="_Toc502671867"/>
      <w:bookmarkStart w:id="20" w:name="_Toc502672800"/>
      <w:bookmarkStart w:id="21" w:name="_Toc87514883"/>
      <w:r w:rsidRPr="00182F48">
        <w:t>Contact Information</w:t>
      </w:r>
      <w:bookmarkEnd w:id="17"/>
      <w:bookmarkEnd w:id="18"/>
      <w:bookmarkEnd w:id="19"/>
      <w:bookmarkEnd w:id="20"/>
      <w:bookmarkEnd w:id="21"/>
    </w:p>
    <w:p w14:paraId="334EFBA7" w14:textId="1B9396E7" w:rsidR="004001FB" w:rsidRPr="00182F48" w:rsidRDefault="004001FB" w:rsidP="00A708EB">
      <w:pPr>
        <w:spacing w:before="40" w:after="60"/>
        <w:rPr>
          <w:rFonts w:asciiTheme="minorHAnsi" w:hAnsiTheme="minorHAnsi" w:cstheme="minorHAnsi"/>
          <w:szCs w:val="22"/>
        </w:rPr>
      </w:pPr>
      <w:r w:rsidRPr="00182F48">
        <w:rPr>
          <w:rFonts w:asciiTheme="minorHAnsi" w:hAnsiTheme="minorHAnsi" w:cstheme="minorHAnsi"/>
          <w:szCs w:val="22"/>
        </w:rPr>
        <w:t>Telephone</w:t>
      </w:r>
      <w:r w:rsidRPr="00182F48">
        <w:rPr>
          <w:rFonts w:asciiTheme="minorHAnsi" w:hAnsiTheme="minorHAnsi" w:cstheme="minorHAnsi"/>
          <w:szCs w:val="22"/>
        </w:rPr>
        <w:tab/>
        <w:t>02 620</w:t>
      </w:r>
      <w:r w:rsidR="001A1FB2" w:rsidRPr="00182F48">
        <w:rPr>
          <w:rFonts w:asciiTheme="minorHAnsi" w:hAnsiTheme="minorHAnsi" w:cstheme="minorHAnsi"/>
          <w:szCs w:val="22"/>
        </w:rPr>
        <w:t>5 0124</w:t>
      </w:r>
    </w:p>
    <w:p w14:paraId="7818F3EE" w14:textId="77777777" w:rsidR="004001FB" w:rsidRPr="00182F48" w:rsidRDefault="004001FB" w:rsidP="00A708EB">
      <w:pPr>
        <w:tabs>
          <w:tab w:val="left" w:pos="1418"/>
        </w:tabs>
        <w:spacing w:before="40" w:after="60"/>
        <w:rPr>
          <w:rFonts w:asciiTheme="minorHAnsi" w:hAnsiTheme="minorHAnsi" w:cstheme="minorHAnsi"/>
          <w:szCs w:val="22"/>
        </w:rPr>
      </w:pPr>
      <w:r w:rsidRPr="00182F48">
        <w:rPr>
          <w:rFonts w:asciiTheme="minorHAnsi" w:hAnsiTheme="minorHAnsi" w:cstheme="minorHAnsi"/>
          <w:szCs w:val="22"/>
        </w:rPr>
        <w:t>Post</w:t>
      </w:r>
      <w:r w:rsidRPr="00182F48">
        <w:rPr>
          <w:rFonts w:asciiTheme="minorHAnsi" w:hAnsiTheme="minorHAnsi" w:cstheme="minorHAnsi"/>
          <w:szCs w:val="22"/>
        </w:rPr>
        <w:tab/>
        <w:t>GPO Box 1020, CANBERRA ACT 2601</w:t>
      </w:r>
    </w:p>
    <w:p w14:paraId="7052EF7D" w14:textId="5155A1A9" w:rsidR="004001FB" w:rsidRPr="00182F48" w:rsidRDefault="004001FB" w:rsidP="00A708EB">
      <w:pPr>
        <w:tabs>
          <w:tab w:val="left" w:pos="1418"/>
        </w:tabs>
        <w:spacing w:before="40" w:after="60"/>
        <w:rPr>
          <w:rFonts w:asciiTheme="minorHAnsi" w:hAnsiTheme="minorHAnsi" w:cstheme="minorHAnsi"/>
          <w:szCs w:val="22"/>
        </w:rPr>
      </w:pPr>
      <w:r w:rsidRPr="00182F48">
        <w:rPr>
          <w:rFonts w:asciiTheme="minorHAnsi" w:hAnsiTheme="minorHAnsi" w:cstheme="minorHAnsi"/>
          <w:szCs w:val="22"/>
        </w:rPr>
        <w:t>Email</w:t>
      </w:r>
      <w:r w:rsidRPr="00182F48">
        <w:rPr>
          <w:rFonts w:asciiTheme="minorHAnsi" w:hAnsiTheme="minorHAnsi" w:cstheme="minorHAnsi"/>
          <w:szCs w:val="22"/>
        </w:rPr>
        <w:tab/>
      </w:r>
      <w:hyperlink r:id="rId10" w:history="1">
        <w:r w:rsidR="00286115" w:rsidRPr="00182F48">
          <w:rPr>
            <w:rStyle w:val="Hyperlink"/>
            <w:rFonts w:asciiTheme="minorHAnsi" w:hAnsiTheme="minorHAnsi" w:cstheme="minorHAnsi"/>
            <w:color w:val="auto"/>
            <w:szCs w:val="22"/>
          </w:rPr>
          <w:t>committees@parliament.act.gov.au</w:t>
        </w:r>
      </w:hyperlink>
    </w:p>
    <w:p w14:paraId="38BA7C55" w14:textId="77777777" w:rsidR="00D532AE" w:rsidRPr="00182F48" w:rsidRDefault="004001FB" w:rsidP="00A708EB">
      <w:pPr>
        <w:tabs>
          <w:tab w:val="left" w:pos="1418"/>
        </w:tabs>
        <w:spacing w:before="40" w:after="60"/>
        <w:rPr>
          <w:rFonts w:asciiTheme="minorHAnsi" w:hAnsiTheme="minorHAnsi" w:cstheme="minorHAnsi"/>
          <w:szCs w:val="22"/>
        </w:rPr>
      </w:pPr>
      <w:r w:rsidRPr="00182F48">
        <w:rPr>
          <w:rFonts w:asciiTheme="minorHAnsi" w:hAnsiTheme="minorHAnsi" w:cstheme="minorHAnsi"/>
          <w:szCs w:val="22"/>
        </w:rPr>
        <w:t>Website</w:t>
      </w:r>
      <w:r w:rsidRPr="00182F48">
        <w:rPr>
          <w:rFonts w:asciiTheme="minorHAnsi" w:hAnsiTheme="minorHAnsi" w:cstheme="minorHAnsi"/>
          <w:szCs w:val="22"/>
        </w:rPr>
        <w:tab/>
      </w:r>
      <w:hyperlink r:id="rId11" w:history="1">
        <w:r w:rsidR="004B618B" w:rsidRPr="00182F48">
          <w:rPr>
            <w:rStyle w:val="Hyperlink"/>
            <w:rFonts w:asciiTheme="minorHAnsi" w:hAnsiTheme="minorHAnsi" w:cstheme="minorHAnsi"/>
            <w:color w:val="auto"/>
            <w:szCs w:val="22"/>
          </w:rPr>
          <w:t>www.parliament.act.gov.au</w:t>
        </w:r>
      </w:hyperlink>
      <w:r w:rsidRPr="00182F48">
        <w:rPr>
          <w:rFonts w:asciiTheme="minorHAnsi" w:hAnsiTheme="minorHAnsi" w:cstheme="minorHAnsi"/>
          <w:szCs w:val="22"/>
        </w:rPr>
        <w:t xml:space="preserve"> </w:t>
      </w:r>
      <w:bookmarkStart w:id="22" w:name="_Toc502671584"/>
      <w:bookmarkStart w:id="23" w:name="_Toc502671763"/>
      <w:bookmarkStart w:id="24" w:name="_Toc502671868"/>
      <w:bookmarkStart w:id="25" w:name="_Toc502672801"/>
    </w:p>
    <w:p w14:paraId="65408E56" w14:textId="77777777" w:rsidR="004001FB" w:rsidRPr="00182F48" w:rsidRDefault="00D532AE" w:rsidP="000A7C29">
      <w:pPr>
        <w:pStyle w:val="Heading3"/>
        <w:ind w:left="0"/>
      </w:pPr>
      <w:r w:rsidRPr="00182F48">
        <w:br w:type="page"/>
      </w:r>
      <w:bookmarkStart w:id="26" w:name="_Toc87514884"/>
      <w:r w:rsidR="004001FB" w:rsidRPr="00182F48">
        <w:t>Resolution of appointment</w:t>
      </w:r>
      <w:bookmarkEnd w:id="22"/>
      <w:bookmarkEnd w:id="23"/>
      <w:bookmarkEnd w:id="24"/>
      <w:bookmarkEnd w:id="25"/>
      <w:bookmarkEnd w:id="26"/>
    </w:p>
    <w:p w14:paraId="7E2953ED" w14:textId="12BD96C5" w:rsidR="00266A67" w:rsidRPr="00182F48" w:rsidRDefault="00D32918" w:rsidP="00D32918">
      <w:pPr>
        <w:rPr>
          <w:rFonts w:asciiTheme="minorHAnsi" w:hAnsiTheme="minorHAnsi" w:cstheme="minorHAnsi"/>
          <w:szCs w:val="22"/>
        </w:rPr>
      </w:pPr>
      <w:bookmarkStart w:id="27" w:name="_Toc502671585"/>
      <w:bookmarkStart w:id="28" w:name="_Toc502671764"/>
      <w:bookmarkStart w:id="29" w:name="_Toc502671869"/>
      <w:bookmarkStart w:id="30" w:name="_Toc502672802"/>
      <w:r w:rsidRPr="00182F48">
        <w:rPr>
          <w:rFonts w:asciiTheme="minorHAnsi" w:hAnsiTheme="minorHAnsi" w:cstheme="minorHAnsi"/>
          <w:szCs w:val="22"/>
        </w:rPr>
        <w:t>On the 2 December 2020 t</w:t>
      </w:r>
      <w:r w:rsidR="00266A67" w:rsidRPr="00182F48">
        <w:rPr>
          <w:rFonts w:asciiTheme="minorHAnsi" w:hAnsiTheme="minorHAnsi" w:cstheme="minorHAnsi"/>
          <w:szCs w:val="22"/>
        </w:rPr>
        <w:t xml:space="preserve">he Legislative Assembly for the ACT </w:t>
      </w:r>
      <w:r w:rsidRPr="00182F48">
        <w:rPr>
          <w:rFonts w:asciiTheme="minorHAnsi" w:hAnsiTheme="minorHAnsi" w:cstheme="minorHAnsi"/>
          <w:szCs w:val="22"/>
        </w:rPr>
        <w:t xml:space="preserve">resolved to </w:t>
      </w:r>
      <w:r w:rsidR="00266A67" w:rsidRPr="00182F48">
        <w:rPr>
          <w:rFonts w:asciiTheme="minorHAnsi" w:hAnsiTheme="minorHAnsi" w:cstheme="minorHAnsi"/>
          <w:szCs w:val="22"/>
        </w:rPr>
        <w:t xml:space="preserve">establish </w:t>
      </w:r>
      <w:r w:rsidRPr="00182F48">
        <w:rPr>
          <w:rFonts w:asciiTheme="minorHAnsi" w:hAnsiTheme="minorHAnsi" w:cstheme="minorHAnsi"/>
          <w:szCs w:val="22"/>
        </w:rPr>
        <w:t>a</w:t>
      </w:r>
      <w:r w:rsidR="00266A67" w:rsidRPr="00182F48">
        <w:rPr>
          <w:rFonts w:asciiTheme="minorHAnsi" w:hAnsiTheme="minorHAnsi" w:cstheme="minorHAnsi"/>
          <w:szCs w:val="22"/>
        </w:rPr>
        <w:t xml:space="preserve"> Standing Committee on</w:t>
      </w:r>
      <w:r w:rsidRPr="00182F48">
        <w:rPr>
          <w:rFonts w:asciiTheme="minorHAnsi" w:hAnsiTheme="minorHAnsi" w:cstheme="minorHAnsi"/>
          <w:szCs w:val="22"/>
        </w:rPr>
        <w:t xml:space="preserve"> Education and Community Inclusion</w:t>
      </w:r>
      <w:r w:rsidR="00266A67" w:rsidRPr="00182F48">
        <w:rPr>
          <w:rFonts w:asciiTheme="minorHAnsi" w:hAnsiTheme="minorHAnsi" w:cstheme="minorHAnsi"/>
          <w:szCs w:val="22"/>
        </w:rPr>
        <w:t xml:space="preserve"> </w:t>
      </w:r>
      <w:r w:rsidRPr="00182F48">
        <w:rPr>
          <w:rFonts w:asciiTheme="minorHAnsi" w:hAnsiTheme="minorHAnsi" w:cstheme="minorHAnsi"/>
          <w:szCs w:val="22"/>
        </w:rPr>
        <w:t xml:space="preserve">to, in </w:t>
      </w:r>
      <w:r w:rsidR="00266A67" w:rsidRPr="00182F48">
        <w:rPr>
          <w:rFonts w:asciiTheme="minorHAnsi" w:hAnsiTheme="minorHAnsi" w:cstheme="minorHAnsi"/>
          <w:szCs w:val="22"/>
        </w:rPr>
        <w:t>part</w:t>
      </w:r>
      <w:r w:rsidRPr="00182F48">
        <w:rPr>
          <w:rFonts w:asciiTheme="minorHAnsi" w:hAnsiTheme="minorHAnsi" w:cstheme="minorHAnsi"/>
          <w:szCs w:val="22"/>
        </w:rPr>
        <w:t>, ‘</w:t>
      </w:r>
      <w:r w:rsidR="00266A67" w:rsidRPr="00182F48">
        <w:rPr>
          <w:rFonts w:asciiTheme="minorHAnsi" w:hAnsiTheme="minorHAnsi" w:cstheme="minorHAnsi"/>
          <w:szCs w:val="22"/>
        </w:rPr>
        <w:t>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w:t>
      </w:r>
      <w:r w:rsidRPr="00182F48">
        <w:rPr>
          <w:rFonts w:asciiTheme="minorHAnsi" w:hAnsiTheme="minorHAnsi" w:cstheme="minorHAnsi"/>
          <w:szCs w:val="22"/>
        </w:rPr>
        <w:t>.’</w:t>
      </w:r>
      <w:r w:rsidRPr="00182F48">
        <w:rPr>
          <w:rStyle w:val="FootnoteReference"/>
          <w:rFonts w:asciiTheme="minorHAnsi" w:hAnsiTheme="minorHAnsi" w:cstheme="minorHAnsi"/>
          <w:szCs w:val="22"/>
        </w:rPr>
        <w:footnoteReference w:id="1"/>
      </w:r>
    </w:p>
    <w:p w14:paraId="70222DB3" w14:textId="1CE6DD99" w:rsidR="00266A67" w:rsidRPr="00182F48" w:rsidRDefault="005377AD" w:rsidP="001D6940">
      <w:pPr>
        <w:rPr>
          <w:rFonts w:asciiTheme="minorHAnsi" w:hAnsiTheme="minorHAnsi" w:cstheme="minorHAnsi"/>
          <w:szCs w:val="22"/>
        </w:rPr>
      </w:pPr>
      <w:r w:rsidRPr="00182F48">
        <w:rPr>
          <w:rFonts w:asciiTheme="minorHAnsi" w:hAnsiTheme="minorHAnsi" w:cstheme="minorHAnsi"/>
          <w:szCs w:val="22"/>
        </w:rPr>
        <w:t>The Standing Committee on Education and Community Inclusion has responsibility over the following policy areas:</w:t>
      </w:r>
    </w:p>
    <w:tbl>
      <w:tblPr>
        <w:tblStyle w:val="CommitteeTable"/>
        <w:tblW w:w="0" w:type="auto"/>
        <w:jc w:val="center"/>
        <w:tblInd w:w="0" w:type="dxa"/>
        <w:tblLook w:val="04A0" w:firstRow="1" w:lastRow="0" w:firstColumn="1" w:lastColumn="0" w:noHBand="0" w:noVBand="1"/>
      </w:tblPr>
      <w:tblGrid>
        <w:gridCol w:w="2322"/>
        <w:gridCol w:w="3324"/>
        <w:gridCol w:w="3415"/>
      </w:tblGrid>
      <w:tr w:rsidR="00182F48" w:rsidRPr="00182F48" w14:paraId="00D6A2AE" w14:textId="77777777" w:rsidTr="005377AD">
        <w:trPr>
          <w:cnfStyle w:val="100000000000" w:firstRow="1" w:lastRow="0" w:firstColumn="0" w:lastColumn="0" w:oddVBand="0" w:evenVBand="0" w:oddHBand="0" w:evenHBand="0" w:firstRowFirstColumn="0" w:firstRowLastColumn="0" w:lastRowFirstColumn="0" w:lastRowLastColumn="0"/>
          <w:jc w:val="center"/>
        </w:trPr>
        <w:tc>
          <w:tcPr>
            <w:tcW w:w="2484" w:type="dxa"/>
            <w:shd w:val="clear" w:color="auto" w:fill="F2F2F2" w:themeFill="background1" w:themeFillShade="F2"/>
            <w:vAlign w:val="top"/>
          </w:tcPr>
          <w:p w14:paraId="5ECAFE7F" w14:textId="622B0C1D" w:rsidR="00266A67" w:rsidRPr="00182F48" w:rsidRDefault="00266A67" w:rsidP="00266A67">
            <w:pPr>
              <w:rPr>
                <w:rFonts w:asciiTheme="minorHAnsi" w:hAnsiTheme="minorHAnsi" w:cstheme="minorHAnsi"/>
                <w:szCs w:val="22"/>
              </w:rPr>
            </w:pPr>
            <w:r w:rsidRPr="00182F48">
              <w:rPr>
                <w:rFonts w:asciiTheme="minorHAnsi" w:hAnsiTheme="minorHAnsi" w:cstheme="minorHAnsi"/>
                <w:szCs w:val="22"/>
              </w:rPr>
              <w:t>Committee</w:t>
            </w:r>
          </w:p>
        </w:tc>
        <w:tc>
          <w:tcPr>
            <w:tcW w:w="3104" w:type="dxa"/>
            <w:shd w:val="clear" w:color="auto" w:fill="F2F2F2" w:themeFill="background1" w:themeFillShade="F2"/>
            <w:vAlign w:val="top"/>
          </w:tcPr>
          <w:p w14:paraId="2C923D8E" w14:textId="324B4467" w:rsidR="00266A67" w:rsidRPr="00182F48" w:rsidRDefault="00266A67" w:rsidP="00266A67">
            <w:pPr>
              <w:rPr>
                <w:rFonts w:asciiTheme="minorHAnsi" w:hAnsiTheme="minorHAnsi" w:cstheme="minorHAnsi"/>
                <w:szCs w:val="22"/>
              </w:rPr>
            </w:pPr>
            <w:r w:rsidRPr="00182F48">
              <w:rPr>
                <w:rFonts w:asciiTheme="minorHAnsi" w:hAnsiTheme="minorHAnsi" w:cstheme="minorHAnsi"/>
                <w:szCs w:val="22"/>
              </w:rPr>
              <w:t xml:space="preserve">Primary Wellbeing Indicator/s </w:t>
            </w:r>
          </w:p>
        </w:tc>
        <w:tc>
          <w:tcPr>
            <w:tcW w:w="3473" w:type="dxa"/>
            <w:shd w:val="clear" w:color="auto" w:fill="F2F2F2" w:themeFill="background1" w:themeFillShade="F2"/>
            <w:vAlign w:val="top"/>
          </w:tcPr>
          <w:p w14:paraId="01504E40" w14:textId="4C607266" w:rsidR="00266A67" w:rsidRPr="00182F48" w:rsidRDefault="00266A67" w:rsidP="00266A67">
            <w:pPr>
              <w:rPr>
                <w:rFonts w:asciiTheme="minorHAnsi" w:hAnsiTheme="minorHAnsi" w:cstheme="minorHAnsi"/>
                <w:szCs w:val="22"/>
              </w:rPr>
            </w:pPr>
            <w:r w:rsidRPr="00182F48">
              <w:rPr>
                <w:rFonts w:asciiTheme="minorHAnsi" w:hAnsiTheme="minorHAnsi" w:cstheme="minorHAnsi"/>
                <w:szCs w:val="22"/>
              </w:rPr>
              <w:t xml:space="preserve">Areas of Responsibility </w:t>
            </w:r>
          </w:p>
        </w:tc>
      </w:tr>
      <w:tr w:rsidR="00182F48" w:rsidRPr="00182F48" w14:paraId="5B881CEB" w14:textId="77777777" w:rsidTr="004A7BAF">
        <w:tblPrEx>
          <w:jc w:val="left"/>
        </w:tblPrEx>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529B48E" w14:textId="3F4C5656" w:rsidR="00D32918" w:rsidRPr="00182F48" w:rsidRDefault="00D32918" w:rsidP="00D32918">
            <w:pPr>
              <w:spacing w:before="0" w:after="240"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Education and Community Inclusion</w:t>
            </w:r>
          </w:p>
        </w:tc>
        <w:tc>
          <w:tcPr>
            <w:tcW w:w="0" w:type="auto"/>
            <w:shd w:val="clear" w:color="auto" w:fill="auto"/>
            <w:hideMark/>
          </w:tcPr>
          <w:p w14:paraId="1C00838E" w14:textId="77777777" w:rsidR="00D32918" w:rsidRPr="00182F48" w:rsidRDefault="00D32918" w:rsidP="00D32918">
            <w:pPr>
              <w:spacing w:before="0" w:after="240"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Education and Lifelong Learning and Identity and Belonging</w:t>
            </w:r>
          </w:p>
        </w:tc>
        <w:tc>
          <w:tcPr>
            <w:tcW w:w="0" w:type="auto"/>
            <w:shd w:val="clear" w:color="auto" w:fill="auto"/>
            <w:hideMark/>
          </w:tcPr>
          <w:p w14:paraId="5AC3A923"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Early childhood development</w:t>
            </w:r>
          </w:p>
          <w:p w14:paraId="1F3C99A8"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Education</w:t>
            </w:r>
          </w:p>
          <w:p w14:paraId="72DF71C2"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Youth affairs</w:t>
            </w:r>
          </w:p>
          <w:p w14:paraId="011C145E"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Skills</w:t>
            </w:r>
          </w:p>
          <w:p w14:paraId="2D461B6A"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Aboriginal and Torres Strait Islander affairs</w:t>
            </w:r>
          </w:p>
          <w:p w14:paraId="75966D00"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Multicultural affairs</w:t>
            </w:r>
          </w:p>
          <w:p w14:paraId="26E086E2"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Disability</w:t>
            </w:r>
          </w:p>
          <w:p w14:paraId="0EA3614C"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Women (including the Office for Women)</w:t>
            </w:r>
          </w:p>
          <w:p w14:paraId="2CD8683E"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Seniors</w:t>
            </w:r>
          </w:p>
          <w:p w14:paraId="0523DEE1"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Veterans</w:t>
            </w:r>
          </w:p>
          <w:p w14:paraId="4C2A14BC"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LGBTIQ+</w:t>
            </w:r>
          </w:p>
          <w:p w14:paraId="056A5694" w14:textId="77777777" w:rsidR="00D32918" w:rsidRPr="00182F48" w:rsidRDefault="00D32918" w:rsidP="00B94E09">
            <w:pPr>
              <w:numPr>
                <w:ilvl w:val="0"/>
                <w:numId w:val="11"/>
              </w:numPr>
              <w:spacing w:before="100" w:beforeAutospacing="1" w:after="96" w:line="384" w:lineRule="atLeast"/>
              <w:rPr>
                <w:rFonts w:asciiTheme="minorHAnsi" w:hAnsiTheme="minorHAnsi" w:cstheme="minorHAnsi"/>
                <w:szCs w:val="22"/>
                <w:lang w:eastAsia="en-AU"/>
              </w:rPr>
            </w:pPr>
            <w:r w:rsidRPr="00182F48">
              <w:rPr>
                <w:rFonts w:asciiTheme="minorHAnsi" w:hAnsiTheme="minorHAnsi" w:cstheme="minorHAnsi"/>
                <w:szCs w:val="22"/>
                <w:lang w:eastAsia="en-AU"/>
              </w:rPr>
              <w:t>Sport and recreation</w:t>
            </w:r>
          </w:p>
        </w:tc>
      </w:tr>
    </w:tbl>
    <w:p w14:paraId="622DA515" w14:textId="77777777" w:rsidR="004001FB" w:rsidRPr="00182F48" w:rsidRDefault="004001FB" w:rsidP="000A7C29">
      <w:pPr>
        <w:pStyle w:val="Heading3"/>
        <w:ind w:left="0"/>
      </w:pPr>
      <w:bookmarkStart w:id="31" w:name="_Toc87514885"/>
      <w:r w:rsidRPr="00182F48">
        <w:t>Terms of reference</w:t>
      </w:r>
      <w:bookmarkEnd w:id="27"/>
      <w:bookmarkEnd w:id="28"/>
      <w:bookmarkEnd w:id="29"/>
      <w:bookmarkEnd w:id="30"/>
      <w:bookmarkEnd w:id="31"/>
      <w:r w:rsidRPr="00182F48">
        <w:t xml:space="preserve"> </w:t>
      </w:r>
    </w:p>
    <w:p w14:paraId="0C22F21F" w14:textId="6F0AEB0D" w:rsidR="00E15D75" w:rsidRPr="00182F48" w:rsidRDefault="005377AD" w:rsidP="004001FB">
      <w:pPr>
        <w:rPr>
          <w:rFonts w:asciiTheme="minorHAnsi" w:hAnsiTheme="minorHAnsi" w:cstheme="minorHAnsi"/>
          <w:szCs w:val="22"/>
        </w:rPr>
      </w:pPr>
      <w:r w:rsidRPr="00182F48">
        <w:rPr>
          <w:rFonts w:asciiTheme="minorHAnsi" w:hAnsiTheme="minorHAnsi" w:cstheme="minorHAnsi"/>
          <w:szCs w:val="22"/>
        </w:rPr>
        <w:t>Th</w:t>
      </w:r>
      <w:r w:rsidR="002374A8" w:rsidRPr="00182F48">
        <w:rPr>
          <w:rFonts w:asciiTheme="minorHAnsi" w:hAnsiTheme="minorHAnsi" w:cstheme="minorHAnsi"/>
          <w:szCs w:val="22"/>
        </w:rPr>
        <w:t>e resolution of establishment</w:t>
      </w:r>
      <w:r w:rsidRPr="00182F48">
        <w:rPr>
          <w:rFonts w:asciiTheme="minorHAnsi" w:hAnsiTheme="minorHAnsi" w:cstheme="minorHAnsi"/>
          <w:szCs w:val="22"/>
        </w:rPr>
        <w:t xml:space="preserve"> </w:t>
      </w:r>
      <w:r w:rsidR="002374A8" w:rsidRPr="00182F48">
        <w:rPr>
          <w:rFonts w:asciiTheme="minorHAnsi" w:hAnsiTheme="minorHAnsi" w:cstheme="minorHAnsi"/>
          <w:szCs w:val="22"/>
        </w:rPr>
        <w:t xml:space="preserve">for standing committees of the Tenth Assembly </w:t>
      </w:r>
      <w:r w:rsidRPr="00182F48">
        <w:rPr>
          <w:rFonts w:asciiTheme="minorHAnsi" w:hAnsiTheme="minorHAnsi" w:cstheme="minorHAnsi"/>
          <w:szCs w:val="22"/>
        </w:rPr>
        <w:t xml:space="preserve">also </w:t>
      </w:r>
      <w:r w:rsidR="002374A8" w:rsidRPr="00182F48">
        <w:rPr>
          <w:rFonts w:asciiTheme="minorHAnsi" w:hAnsiTheme="minorHAnsi" w:cstheme="minorHAnsi"/>
          <w:szCs w:val="22"/>
        </w:rPr>
        <w:t>requires the Standing Committee</w:t>
      </w:r>
      <w:r w:rsidRPr="00182F48">
        <w:rPr>
          <w:rFonts w:asciiTheme="minorHAnsi" w:hAnsiTheme="minorHAnsi" w:cstheme="minorHAnsi"/>
          <w:szCs w:val="22"/>
        </w:rPr>
        <w:t xml:space="preserve"> on Education and Community Inclusion</w:t>
      </w:r>
      <w:r w:rsidR="002374A8" w:rsidRPr="00182F48">
        <w:rPr>
          <w:rFonts w:asciiTheme="minorHAnsi" w:hAnsiTheme="minorHAnsi" w:cstheme="minorHAnsi"/>
          <w:szCs w:val="22"/>
        </w:rPr>
        <w:t xml:space="preserve"> to inquire into ACT Budget 2021-22</w:t>
      </w:r>
      <w:r w:rsidRPr="00182F48">
        <w:rPr>
          <w:rFonts w:asciiTheme="minorHAnsi" w:hAnsiTheme="minorHAnsi" w:cstheme="minorHAnsi"/>
          <w:szCs w:val="22"/>
        </w:rPr>
        <w:t>:</w:t>
      </w:r>
    </w:p>
    <w:p w14:paraId="17EDB4B7" w14:textId="5B808159" w:rsidR="002374A8" w:rsidRPr="00182F48" w:rsidRDefault="002374A8" w:rsidP="00B94E09">
      <w:pPr>
        <w:pStyle w:val="ListParagraph"/>
        <w:numPr>
          <w:ilvl w:val="0"/>
          <w:numId w:val="10"/>
        </w:numPr>
        <w:rPr>
          <w:rFonts w:asciiTheme="minorHAnsi" w:hAnsiTheme="minorHAnsi" w:cstheme="minorHAnsi"/>
        </w:rPr>
      </w:pPr>
      <w:r w:rsidRPr="00182F48">
        <w:rPr>
          <w:rFonts w:asciiTheme="minorHAnsi" w:hAnsiTheme="minorHAnsi" w:cstheme="minorHAnsi"/>
        </w:rPr>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r w:rsidR="005377AD" w:rsidRPr="00182F48">
        <w:rPr>
          <w:rFonts w:asciiTheme="minorHAnsi" w:hAnsiTheme="minorHAnsi" w:cstheme="minorHAnsi"/>
        </w:rPr>
        <w:t>.</w:t>
      </w:r>
      <w:r w:rsidR="005377AD" w:rsidRPr="00182F48">
        <w:rPr>
          <w:rStyle w:val="FootnoteReference"/>
          <w:rFonts w:asciiTheme="minorHAnsi" w:hAnsiTheme="minorHAnsi" w:cstheme="minorHAnsi"/>
        </w:rPr>
        <w:t xml:space="preserve"> </w:t>
      </w:r>
      <w:r w:rsidR="005377AD" w:rsidRPr="00182F48">
        <w:rPr>
          <w:rStyle w:val="FootnoteReference"/>
          <w:rFonts w:asciiTheme="minorHAnsi" w:hAnsiTheme="minorHAnsi" w:cstheme="minorHAnsi"/>
        </w:rPr>
        <w:footnoteReference w:id="2"/>
      </w:r>
    </w:p>
    <w:p w14:paraId="07F3FCF8" w14:textId="3459D9B2" w:rsidR="002374A8" w:rsidRPr="00182F48" w:rsidRDefault="002374A8" w:rsidP="004001FB">
      <w:pPr>
        <w:rPr>
          <w:rFonts w:asciiTheme="minorHAnsi" w:hAnsiTheme="minorHAnsi" w:cstheme="minorHAnsi"/>
          <w:szCs w:val="22"/>
        </w:rPr>
      </w:pPr>
      <w:r w:rsidRPr="00182F48">
        <w:rPr>
          <w:rFonts w:asciiTheme="minorHAnsi" w:hAnsiTheme="minorHAnsi" w:cstheme="minorHAnsi"/>
          <w:szCs w:val="22"/>
        </w:rPr>
        <w:t>At its meeting on</w:t>
      </w:r>
      <w:r w:rsidR="007A26B2" w:rsidRPr="00182F48">
        <w:rPr>
          <w:rFonts w:asciiTheme="minorHAnsi" w:hAnsiTheme="minorHAnsi" w:cstheme="minorHAnsi"/>
          <w:szCs w:val="22"/>
        </w:rPr>
        <w:t xml:space="preserve"> </w:t>
      </w:r>
      <w:r w:rsidR="004A3D0D" w:rsidRPr="00182F48">
        <w:rPr>
          <w:rFonts w:asciiTheme="minorHAnsi" w:hAnsiTheme="minorHAnsi" w:cstheme="minorHAnsi"/>
          <w:szCs w:val="22"/>
        </w:rPr>
        <w:t xml:space="preserve">Tuesday </w:t>
      </w:r>
      <w:r w:rsidR="007A26B2" w:rsidRPr="00182F48">
        <w:rPr>
          <w:rFonts w:asciiTheme="minorHAnsi" w:hAnsiTheme="minorHAnsi" w:cstheme="minorHAnsi"/>
          <w:szCs w:val="22"/>
        </w:rPr>
        <w:t xml:space="preserve">9 November 2021, the Assembly resolved to </w:t>
      </w:r>
      <w:r w:rsidR="004A3D0D" w:rsidRPr="00182F48">
        <w:rPr>
          <w:rFonts w:asciiTheme="minorHAnsi" w:hAnsiTheme="minorHAnsi" w:cstheme="minorHAnsi"/>
          <w:szCs w:val="22"/>
        </w:rPr>
        <w:t>amend the due date for standing co</w:t>
      </w:r>
      <w:r w:rsidR="000208A5">
        <w:rPr>
          <w:rFonts w:asciiTheme="minorHAnsi" w:hAnsiTheme="minorHAnsi" w:cstheme="minorHAnsi"/>
          <w:szCs w:val="22"/>
        </w:rPr>
        <w:t>m</w:t>
      </w:r>
      <w:r w:rsidR="004A3D0D" w:rsidRPr="00182F48">
        <w:rPr>
          <w:rFonts w:asciiTheme="minorHAnsi" w:hAnsiTheme="minorHAnsi" w:cstheme="minorHAnsi"/>
          <w:szCs w:val="22"/>
        </w:rPr>
        <w:t>mittees to report on the ACT Budget</w:t>
      </w:r>
      <w:r w:rsidR="00472DEE" w:rsidRPr="00182F48">
        <w:rPr>
          <w:rFonts w:asciiTheme="minorHAnsi" w:hAnsiTheme="minorHAnsi" w:cstheme="minorHAnsi"/>
          <w:szCs w:val="22"/>
        </w:rPr>
        <w:t xml:space="preserve"> to </w:t>
      </w:r>
      <w:r w:rsidR="004A3D0D" w:rsidRPr="00182F48">
        <w:rPr>
          <w:rFonts w:asciiTheme="minorHAnsi" w:hAnsiTheme="minorHAnsi" w:cstheme="minorHAnsi"/>
          <w:szCs w:val="22"/>
        </w:rPr>
        <w:t>12 </w:t>
      </w:r>
      <w:r w:rsidR="004A3D0D" w:rsidRPr="00CB50AD">
        <w:rPr>
          <w:rFonts w:asciiTheme="minorHAnsi" w:hAnsiTheme="minorHAnsi" w:cstheme="minorHAnsi"/>
          <w:szCs w:val="22"/>
        </w:rPr>
        <w:t>November</w:t>
      </w:r>
      <w:r w:rsidR="004A3D0D" w:rsidRPr="00182F48">
        <w:rPr>
          <w:rFonts w:asciiTheme="minorHAnsi" w:hAnsiTheme="minorHAnsi" w:cstheme="minorHAnsi"/>
          <w:szCs w:val="22"/>
        </w:rPr>
        <w:t xml:space="preserve"> 2021</w:t>
      </w:r>
      <w:r w:rsidR="00472DEE" w:rsidRPr="00182F48">
        <w:rPr>
          <w:rFonts w:asciiTheme="minorHAnsi" w:hAnsiTheme="minorHAnsi" w:cstheme="minorHAnsi"/>
          <w:szCs w:val="22"/>
        </w:rPr>
        <w:t>.</w:t>
      </w:r>
      <w:r w:rsidR="004A3D0D" w:rsidRPr="00182F48">
        <w:rPr>
          <w:rStyle w:val="FootnoteReference"/>
          <w:rFonts w:asciiTheme="minorHAnsi" w:hAnsiTheme="minorHAnsi" w:cstheme="minorHAnsi"/>
          <w:szCs w:val="22"/>
        </w:rPr>
        <w:footnoteReference w:id="3"/>
      </w:r>
    </w:p>
    <w:p w14:paraId="73BFF888" w14:textId="69348C4F" w:rsidR="000208A5" w:rsidRPr="000208A5" w:rsidRDefault="00084EC8" w:rsidP="000208A5">
      <w:pPr>
        <w:pStyle w:val="Heading2"/>
        <w:numPr>
          <w:ilvl w:val="0"/>
          <w:numId w:val="0"/>
        </w:numPr>
      </w:pPr>
      <w:bookmarkStart w:id="32" w:name="_Toc87514886"/>
      <w:r>
        <w:t>A</w:t>
      </w:r>
      <w:bookmarkStart w:id="33" w:name="_Toc87026610"/>
      <w:r w:rsidR="000208A5" w:rsidRPr="000208A5">
        <w:t>cronyms</w:t>
      </w:r>
      <w:bookmarkEnd w:id="33"/>
      <w:bookmarkEnd w:id="32"/>
    </w:p>
    <w:tbl>
      <w:tblPr>
        <w:tblStyle w:val="CommitteeTable"/>
        <w:tblW w:w="9072" w:type="dxa"/>
        <w:tblInd w:w="-5" w:type="dxa"/>
        <w:tblLook w:val="04A0" w:firstRow="1" w:lastRow="0" w:firstColumn="1" w:lastColumn="0" w:noHBand="0" w:noVBand="1"/>
      </w:tblPr>
      <w:tblGrid>
        <w:gridCol w:w="2098"/>
        <w:gridCol w:w="6974"/>
      </w:tblGrid>
      <w:tr w:rsidR="004A7BAF" w:rsidRPr="000208A5" w14:paraId="7B415423" w14:textId="77777777" w:rsidTr="004A7BAF">
        <w:trPr>
          <w:cnfStyle w:val="100000000000" w:firstRow="1" w:lastRow="0" w:firstColumn="0" w:lastColumn="0" w:oddVBand="0" w:evenVBand="0" w:oddHBand="0" w:evenHBand="0" w:firstRowFirstColumn="0" w:firstRowLastColumn="0" w:lastRowFirstColumn="0" w:lastRowLastColumn="0"/>
          <w:tblHeader w:val="0"/>
        </w:trPr>
        <w:tc>
          <w:tcPr>
            <w:tcW w:w="2098" w:type="dxa"/>
          </w:tcPr>
          <w:p w14:paraId="1812BC07" w14:textId="77777777" w:rsidR="004A7BAF" w:rsidRPr="000208A5" w:rsidRDefault="004A7BAF" w:rsidP="000208A5">
            <w:pPr>
              <w:spacing w:before="160" w:after="80" w:line="288" w:lineRule="auto"/>
              <w:rPr>
                <w:b w:val="0"/>
              </w:rPr>
            </w:pPr>
            <w:r w:rsidRPr="000208A5">
              <w:rPr>
                <w:b w:val="0"/>
              </w:rPr>
              <w:t>ACARA</w:t>
            </w:r>
          </w:p>
        </w:tc>
        <w:tc>
          <w:tcPr>
            <w:tcW w:w="6974" w:type="dxa"/>
          </w:tcPr>
          <w:p w14:paraId="21C41AB5" w14:textId="77777777" w:rsidR="004A7BAF" w:rsidRPr="000208A5" w:rsidRDefault="004A7BAF" w:rsidP="000208A5">
            <w:pPr>
              <w:spacing w:before="160" w:after="80" w:line="288" w:lineRule="auto"/>
              <w:rPr>
                <w:b w:val="0"/>
              </w:rPr>
            </w:pPr>
            <w:r w:rsidRPr="000208A5">
              <w:rPr>
                <w:b w:val="0"/>
              </w:rPr>
              <w:t>Australian Curriculum, Reporting and Assessment Authority</w:t>
            </w:r>
          </w:p>
        </w:tc>
      </w:tr>
      <w:tr w:rsidR="004A7BAF" w:rsidRPr="000208A5" w14:paraId="207FE5FA"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1445C05F" w14:textId="77777777" w:rsidR="004A7BAF" w:rsidRPr="000208A5" w:rsidRDefault="004A7BAF" w:rsidP="000208A5">
            <w:pPr>
              <w:spacing w:before="160" w:after="80" w:line="288" w:lineRule="auto"/>
            </w:pPr>
            <w:r w:rsidRPr="000208A5">
              <w:t>ACT</w:t>
            </w:r>
          </w:p>
        </w:tc>
        <w:tc>
          <w:tcPr>
            <w:tcW w:w="6974" w:type="dxa"/>
          </w:tcPr>
          <w:p w14:paraId="52F1C784" w14:textId="77777777" w:rsidR="004A7BAF" w:rsidRPr="000208A5" w:rsidRDefault="004A7BAF" w:rsidP="000208A5">
            <w:pPr>
              <w:spacing w:before="160" w:after="80" w:line="288" w:lineRule="auto"/>
            </w:pPr>
            <w:r w:rsidRPr="000208A5">
              <w:t>Australian Capital Territory</w:t>
            </w:r>
          </w:p>
        </w:tc>
      </w:tr>
      <w:tr w:rsidR="004A7BAF" w:rsidRPr="000208A5" w14:paraId="6CDBF11C" w14:textId="77777777" w:rsidTr="00566392">
        <w:tc>
          <w:tcPr>
            <w:tcW w:w="2098" w:type="dxa"/>
          </w:tcPr>
          <w:p w14:paraId="65A6652F" w14:textId="77777777" w:rsidR="004A7BAF" w:rsidRPr="000208A5" w:rsidRDefault="004A7BAF" w:rsidP="000208A5">
            <w:pPr>
              <w:spacing w:before="160" w:after="80" w:line="288" w:lineRule="auto"/>
            </w:pPr>
            <w:r w:rsidRPr="000208A5">
              <w:t>ACTCOSS</w:t>
            </w:r>
          </w:p>
        </w:tc>
        <w:tc>
          <w:tcPr>
            <w:tcW w:w="6974" w:type="dxa"/>
          </w:tcPr>
          <w:p w14:paraId="3B84B336" w14:textId="77777777" w:rsidR="004A7BAF" w:rsidRPr="000208A5" w:rsidRDefault="004A7BAF" w:rsidP="000208A5">
            <w:pPr>
              <w:spacing w:before="160" w:after="80" w:line="288" w:lineRule="auto"/>
            </w:pPr>
            <w:r w:rsidRPr="000208A5">
              <w:t>Australian Capital Territory Council of Social Services</w:t>
            </w:r>
          </w:p>
        </w:tc>
      </w:tr>
      <w:tr w:rsidR="004A7BAF" w:rsidRPr="000208A5" w14:paraId="51CCCA03"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4CBDBED9" w14:textId="77777777" w:rsidR="004A7BAF" w:rsidRPr="000208A5" w:rsidRDefault="004A7BAF" w:rsidP="000208A5">
            <w:pPr>
              <w:spacing w:before="160" w:after="80" w:line="288" w:lineRule="auto"/>
            </w:pPr>
            <w:r w:rsidRPr="000208A5">
              <w:t>ATAR</w:t>
            </w:r>
          </w:p>
        </w:tc>
        <w:tc>
          <w:tcPr>
            <w:tcW w:w="6974" w:type="dxa"/>
          </w:tcPr>
          <w:p w14:paraId="264F7874" w14:textId="77777777" w:rsidR="004A7BAF" w:rsidRPr="000208A5" w:rsidRDefault="004A7BAF" w:rsidP="000208A5">
            <w:pPr>
              <w:spacing w:before="160" w:after="80" w:line="288" w:lineRule="auto"/>
            </w:pPr>
            <w:r w:rsidRPr="000208A5">
              <w:t>Australia Tertiary Admission Rank</w:t>
            </w:r>
          </w:p>
        </w:tc>
      </w:tr>
      <w:tr w:rsidR="004A7BAF" w:rsidRPr="000208A5" w14:paraId="3A04CC89" w14:textId="77777777" w:rsidTr="00566392">
        <w:tc>
          <w:tcPr>
            <w:tcW w:w="2098" w:type="dxa"/>
          </w:tcPr>
          <w:p w14:paraId="386EC70E" w14:textId="77777777" w:rsidR="004A7BAF" w:rsidRPr="000208A5" w:rsidRDefault="004A7BAF" w:rsidP="000208A5">
            <w:pPr>
              <w:spacing w:before="160" w:after="80" w:line="288" w:lineRule="auto"/>
            </w:pPr>
            <w:r w:rsidRPr="000208A5">
              <w:t>ATSI</w:t>
            </w:r>
          </w:p>
        </w:tc>
        <w:tc>
          <w:tcPr>
            <w:tcW w:w="6974" w:type="dxa"/>
          </w:tcPr>
          <w:p w14:paraId="0CD7487E" w14:textId="77777777" w:rsidR="004A7BAF" w:rsidRPr="000208A5" w:rsidRDefault="004A7BAF" w:rsidP="000208A5">
            <w:pPr>
              <w:spacing w:before="160" w:after="80" w:line="288" w:lineRule="auto"/>
            </w:pPr>
            <w:r w:rsidRPr="000208A5">
              <w:t>Aboriginal and Torres Strait Islander</w:t>
            </w:r>
          </w:p>
        </w:tc>
      </w:tr>
      <w:tr w:rsidR="004A7BAF" w:rsidRPr="000208A5" w14:paraId="48AED737"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6527778A" w14:textId="77777777" w:rsidR="004A7BAF" w:rsidRPr="000208A5" w:rsidRDefault="004A7BAF" w:rsidP="000208A5">
            <w:pPr>
              <w:spacing w:before="160" w:after="80" w:line="288" w:lineRule="auto"/>
            </w:pPr>
            <w:r w:rsidRPr="000208A5">
              <w:t>ATSIA</w:t>
            </w:r>
          </w:p>
        </w:tc>
        <w:tc>
          <w:tcPr>
            <w:tcW w:w="6974" w:type="dxa"/>
          </w:tcPr>
          <w:p w14:paraId="3621C5D2" w14:textId="77777777" w:rsidR="004A7BAF" w:rsidRPr="000208A5" w:rsidRDefault="004A7BAF" w:rsidP="000208A5">
            <w:pPr>
              <w:spacing w:before="160" w:after="80" w:line="288" w:lineRule="auto"/>
            </w:pPr>
            <w:r w:rsidRPr="000208A5">
              <w:t>Aboriginal and Torres Strait Islander Affairs</w:t>
            </w:r>
          </w:p>
        </w:tc>
      </w:tr>
      <w:tr w:rsidR="004A7BAF" w:rsidRPr="000208A5" w14:paraId="16D6A328" w14:textId="77777777" w:rsidTr="00566392">
        <w:tc>
          <w:tcPr>
            <w:tcW w:w="2098" w:type="dxa"/>
          </w:tcPr>
          <w:p w14:paraId="76832F38" w14:textId="77777777" w:rsidR="004A7BAF" w:rsidRPr="000208A5" w:rsidRDefault="004A7BAF" w:rsidP="000208A5">
            <w:pPr>
              <w:spacing w:before="160" w:after="80" w:line="288" w:lineRule="auto"/>
            </w:pPr>
            <w:r w:rsidRPr="000208A5">
              <w:t>CALD</w:t>
            </w:r>
          </w:p>
        </w:tc>
        <w:tc>
          <w:tcPr>
            <w:tcW w:w="6974" w:type="dxa"/>
          </w:tcPr>
          <w:p w14:paraId="21B77A2C" w14:textId="77777777" w:rsidR="004A7BAF" w:rsidRPr="000208A5" w:rsidRDefault="004A7BAF" w:rsidP="000208A5">
            <w:pPr>
              <w:spacing w:before="160" w:after="80" w:line="288" w:lineRule="auto"/>
            </w:pPr>
            <w:r w:rsidRPr="000208A5">
              <w:t>Culturally and Linguistically Diverse</w:t>
            </w:r>
          </w:p>
        </w:tc>
      </w:tr>
      <w:tr w:rsidR="004A7BAF" w:rsidRPr="000208A5" w14:paraId="3E4C4E51"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433DFFB6" w14:textId="77777777" w:rsidR="004A7BAF" w:rsidRPr="000208A5" w:rsidRDefault="004A7BAF" w:rsidP="000208A5">
            <w:pPr>
              <w:spacing w:before="160" w:after="80" w:line="288" w:lineRule="auto"/>
            </w:pPr>
            <w:r w:rsidRPr="000208A5">
              <w:t>CAYPELS</w:t>
            </w:r>
          </w:p>
        </w:tc>
        <w:tc>
          <w:tcPr>
            <w:tcW w:w="6974" w:type="dxa"/>
          </w:tcPr>
          <w:p w14:paraId="3C87BC37" w14:textId="77777777" w:rsidR="004A7BAF" w:rsidRPr="000208A5" w:rsidRDefault="004A7BAF" w:rsidP="000208A5">
            <w:pPr>
              <w:spacing w:before="160" w:after="80" w:line="288" w:lineRule="auto"/>
            </w:pPr>
            <w:r w:rsidRPr="000208A5">
              <w:t>Children and Young People’s Equipment Loan Service</w:t>
            </w:r>
          </w:p>
        </w:tc>
      </w:tr>
      <w:tr w:rsidR="004A7BAF" w:rsidRPr="000208A5" w14:paraId="272F5482" w14:textId="77777777" w:rsidTr="00566392">
        <w:tc>
          <w:tcPr>
            <w:tcW w:w="2098" w:type="dxa"/>
          </w:tcPr>
          <w:p w14:paraId="10654615" w14:textId="77777777" w:rsidR="004A7BAF" w:rsidRPr="000208A5" w:rsidRDefault="004A7BAF" w:rsidP="000208A5">
            <w:pPr>
              <w:spacing w:before="160" w:after="80" w:line="288" w:lineRule="auto"/>
            </w:pPr>
            <w:r w:rsidRPr="000208A5">
              <w:t>CDS</w:t>
            </w:r>
          </w:p>
        </w:tc>
        <w:tc>
          <w:tcPr>
            <w:tcW w:w="6974" w:type="dxa"/>
          </w:tcPr>
          <w:p w14:paraId="183E4024" w14:textId="77777777" w:rsidR="004A7BAF" w:rsidRPr="000208A5" w:rsidRDefault="004A7BAF" w:rsidP="000208A5">
            <w:pPr>
              <w:spacing w:before="160" w:after="80" w:line="288" w:lineRule="auto"/>
            </w:pPr>
            <w:r w:rsidRPr="000208A5">
              <w:t>Child Development Services</w:t>
            </w:r>
          </w:p>
        </w:tc>
      </w:tr>
      <w:tr w:rsidR="004A7BAF" w:rsidRPr="000208A5" w14:paraId="0A39FB6E"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5DC9D83D" w14:textId="77777777" w:rsidR="004A7BAF" w:rsidRPr="000208A5" w:rsidRDefault="004A7BAF" w:rsidP="000208A5">
            <w:pPr>
              <w:spacing w:before="160" w:after="80" w:line="288" w:lineRule="auto"/>
            </w:pPr>
            <w:r w:rsidRPr="000208A5">
              <w:t>CFC</w:t>
            </w:r>
          </w:p>
        </w:tc>
        <w:tc>
          <w:tcPr>
            <w:tcW w:w="6974" w:type="dxa"/>
          </w:tcPr>
          <w:p w14:paraId="23799446" w14:textId="77777777" w:rsidR="004A7BAF" w:rsidRPr="000208A5" w:rsidRDefault="004A7BAF" w:rsidP="000208A5">
            <w:pPr>
              <w:spacing w:before="160" w:after="80" w:line="288" w:lineRule="auto"/>
            </w:pPr>
            <w:r w:rsidRPr="000208A5">
              <w:t>Child and Family Centres</w:t>
            </w:r>
          </w:p>
        </w:tc>
      </w:tr>
      <w:tr w:rsidR="004A7BAF" w:rsidRPr="000208A5" w14:paraId="2ACB85C6" w14:textId="77777777" w:rsidTr="00566392">
        <w:tc>
          <w:tcPr>
            <w:tcW w:w="2098" w:type="dxa"/>
          </w:tcPr>
          <w:p w14:paraId="6D6F4EB3" w14:textId="77777777" w:rsidR="004A7BAF" w:rsidRPr="000208A5" w:rsidRDefault="004A7BAF" w:rsidP="000208A5">
            <w:pPr>
              <w:spacing w:before="160" w:after="80" w:line="288" w:lineRule="auto"/>
              <w:rPr>
                <w:b/>
              </w:rPr>
            </w:pPr>
            <w:r w:rsidRPr="000208A5">
              <w:t>CIT</w:t>
            </w:r>
          </w:p>
        </w:tc>
        <w:tc>
          <w:tcPr>
            <w:tcW w:w="6974" w:type="dxa"/>
          </w:tcPr>
          <w:p w14:paraId="622B1B84" w14:textId="77777777" w:rsidR="004A7BAF" w:rsidRPr="000208A5" w:rsidRDefault="004A7BAF" w:rsidP="000208A5">
            <w:pPr>
              <w:spacing w:before="160" w:after="80" w:line="288" w:lineRule="auto"/>
              <w:rPr>
                <w:b/>
              </w:rPr>
            </w:pPr>
            <w:r w:rsidRPr="000208A5">
              <w:t>Canberra Institute of Technology</w:t>
            </w:r>
          </w:p>
        </w:tc>
      </w:tr>
      <w:tr w:rsidR="004A7BAF" w:rsidRPr="000208A5" w14:paraId="330DC057"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5CD7C935" w14:textId="77777777" w:rsidR="004A7BAF" w:rsidRPr="000208A5" w:rsidRDefault="004A7BAF" w:rsidP="000208A5">
            <w:pPr>
              <w:spacing w:before="160" w:after="80" w:line="288" w:lineRule="auto"/>
            </w:pPr>
            <w:r w:rsidRPr="000208A5">
              <w:t>CMTEDD</w:t>
            </w:r>
          </w:p>
        </w:tc>
        <w:tc>
          <w:tcPr>
            <w:tcW w:w="6974" w:type="dxa"/>
          </w:tcPr>
          <w:p w14:paraId="5D4ECCA5" w14:textId="77777777" w:rsidR="004A7BAF" w:rsidRPr="000208A5" w:rsidRDefault="004A7BAF" w:rsidP="000208A5">
            <w:pPr>
              <w:spacing w:before="160" w:after="80" w:line="288" w:lineRule="auto"/>
            </w:pPr>
            <w:r w:rsidRPr="000208A5">
              <w:t>Chief Minister, Treasury and Economic Development Directorate</w:t>
            </w:r>
          </w:p>
        </w:tc>
      </w:tr>
      <w:tr w:rsidR="004A7BAF" w:rsidRPr="000208A5" w14:paraId="217F2752" w14:textId="77777777" w:rsidTr="00566392">
        <w:tc>
          <w:tcPr>
            <w:tcW w:w="2098" w:type="dxa"/>
          </w:tcPr>
          <w:p w14:paraId="3198A0C0" w14:textId="77777777" w:rsidR="004A7BAF" w:rsidRPr="000208A5" w:rsidRDefault="004A7BAF" w:rsidP="000208A5">
            <w:pPr>
              <w:spacing w:before="160" w:after="80" w:line="288" w:lineRule="auto"/>
            </w:pPr>
            <w:r w:rsidRPr="000208A5">
              <w:t>COVID-19</w:t>
            </w:r>
          </w:p>
        </w:tc>
        <w:tc>
          <w:tcPr>
            <w:tcW w:w="6974" w:type="dxa"/>
          </w:tcPr>
          <w:p w14:paraId="475BA2BE" w14:textId="77777777" w:rsidR="004A7BAF" w:rsidRPr="000208A5" w:rsidRDefault="004A7BAF" w:rsidP="000208A5">
            <w:pPr>
              <w:spacing w:before="160" w:after="80" w:line="288" w:lineRule="auto"/>
            </w:pPr>
            <w:r w:rsidRPr="000208A5">
              <w:t>Coronavirus Disease of 2019</w:t>
            </w:r>
          </w:p>
        </w:tc>
      </w:tr>
      <w:tr w:rsidR="004A7BAF" w:rsidRPr="000208A5" w14:paraId="3ACD94EA"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26143587" w14:textId="77777777" w:rsidR="004A7BAF" w:rsidRPr="000208A5" w:rsidRDefault="004A7BAF" w:rsidP="000208A5">
            <w:pPr>
              <w:spacing w:before="160" w:after="80" w:line="288" w:lineRule="auto"/>
            </w:pPr>
            <w:bookmarkStart w:id="34" w:name="RowTitle_Acronyms"/>
            <w:bookmarkEnd w:id="34"/>
            <w:r w:rsidRPr="000208A5">
              <w:t>CSD</w:t>
            </w:r>
          </w:p>
        </w:tc>
        <w:tc>
          <w:tcPr>
            <w:tcW w:w="6974" w:type="dxa"/>
          </w:tcPr>
          <w:p w14:paraId="7056537B" w14:textId="77777777" w:rsidR="004A7BAF" w:rsidRPr="000208A5" w:rsidRDefault="004A7BAF" w:rsidP="000208A5">
            <w:pPr>
              <w:spacing w:before="160" w:after="80" w:line="288" w:lineRule="auto"/>
            </w:pPr>
            <w:r w:rsidRPr="000208A5">
              <w:t>Community Services Directorate</w:t>
            </w:r>
          </w:p>
        </w:tc>
      </w:tr>
      <w:tr w:rsidR="004A7BAF" w:rsidRPr="000208A5" w14:paraId="79104253" w14:textId="77777777" w:rsidTr="00566392">
        <w:tc>
          <w:tcPr>
            <w:tcW w:w="2098" w:type="dxa"/>
          </w:tcPr>
          <w:p w14:paraId="7BD698F7" w14:textId="77777777" w:rsidR="004A7BAF" w:rsidRPr="000208A5" w:rsidRDefault="004A7BAF" w:rsidP="000208A5">
            <w:pPr>
              <w:spacing w:before="160" w:after="80" w:line="288" w:lineRule="auto"/>
            </w:pPr>
            <w:r w:rsidRPr="000208A5">
              <w:t>FASDI</w:t>
            </w:r>
          </w:p>
        </w:tc>
        <w:tc>
          <w:tcPr>
            <w:tcW w:w="6974" w:type="dxa"/>
          </w:tcPr>
          <w:p w14:paraId="72B73244" w14:textId="77777777" w:rsidR="004A7BAF" w:rsidRPr="000208A5" w:rsidRDefault="004A7BAF" w:rsidP="000208A5">
            <w:pPr>
              <w:spacing w:before="160" w:after="80" w:line="288" w:lineRule="auto"/>
            </w:pPr>
            <w:r w:rsidRPr="000208A5">
              <w:t>Foetal Alcohol Spectrum Disorders</w:t>
            </w:r>
          </w:p>
        </w:tc>
      </w:tr>
      <w:tr w:rsidR="004A7BAF" w:rsidRPr="000208A5" w14:paraId="7C3EC975"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7FCD7271" w14:textId="77777777" w:rsidR="004A7BAF" w:rsidRPr="000208A5" w:rsidRDefault="004A7BAF" w:rsidP="000208A5">
            <w:pPr>
              <w:spacing w:before="160" w:after="80" w:line="288" w:lineRule="auto"/>
            </w:pPr>
            <w:r w:rsidRPr="000208A5">
              <w:t>FTE</w:t>
            </w:r>
          </w:p>
        </w:tc>
        <w:tc>
          <w:tcPr>
            <w:tcW w:w="6974" w:type="dxa"/>
          </w:tcPr>
          <w:p w14:paraId="07AC68D8" w14:textId="77777777" w:rsidR="004A7BAF" w:rsidRPr="000208A5" w:rsidRDefault="004A7BAF" w:rsidP="000208A5">
            <w:pPr>
              <w:spacing w:before="160" w:after="80" w:line="288" w:lineRule="auto"/>
            </w:pPr>
            <w:r w:rsidRPr="000208A5">
              <w:t>Full-Time Equivalent</w:t>
            </w:r>
          </w:p>
        </w:tc>
      </w:tr>
      <w:tr w:rsidR="004A7BAF" w:rsidRPr="000208A5" w14:paraId="02936077" w14:textId="77777777" w:rsidTr="00566392">
        <w:tc>
          <w:tcPr>
            <w:tcW w:w="2098" w:type="dxa"/>
          </w:tcPr>
          <w:p w14:paraId="0FC3870A" w14:textId="77777777" w:rsidR="004A7BAF" w:rsidRPr="000208A5" w:rsidRDefault="004A7BAF" w:rsidP="000208A5">
            <w:pPr>
              <w:spacing w:before="160" w:after="80" w:line="288" w:lineRule="auto"/>
            </w:pPr>
            <w:r w:rsidRPr="000208A5">
              <w:t>GSO</w:t>
            </w:r>
          </w:p>
        </w:tc>
        <w:tc>
          <w:tcPr>
            <w:tcW w:w="6974" w:type="dxa"/>
          </w:tcPr>
          <w:p w14:paraId="5B205616" w14:textId="77777777" w:rsidR="004A7BAF" w:rsidRPr="000208A5" w:rsidRDefault="004A7BAF" w:rsidP="000208A5">
            <w:pPr>
              <w:spacing w:before="160" w:after="80" w:line="288" w:lineRule="auto"/>
            </w:pPr>
            <w:r w:rsidRPr="000208A5">
              <w:t>Government Solicitor’s Office</w:t>
            </w:r>
          </w:p>
        </w:tc>
      </w:tr>
      <w:tr w:rsidR="004A7BAF" w:rsidRPr="000208A5" w14:paraId="393194B7"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6AE859DE" w14:textId="77777777" w:rsidR="004A7BAF" w:rsidRPr="000208A5" w:rsidRDefault="004A7BAF" w:rsidP="000208A5">
            <w:pPr>
              <w:spacing w:before="160" w:after="80" w:line="288" w:lineRule="auto"/>
            </w:pPr>
            <w:r w:rsidRPr="000208A5">
              <w:t>ICT</w:t>
            </w:r>
          </w:p>
        </w:tc>
        <w:tc>
          <w:tcPr>
            <w:tcW w:w="6974" w:type="dxa"/>
          </w:tcPr>
          <w:p w14:paraId="6ECC9308" w14:textId="77777777" w:rsidR="004A7BAF" w:rsidRPr="000208A5" w:rsidRDefault="004A7BAF" w:rsidP="000208A5">
            <w:pPr>
              <w:spacing w:before="160" w:after="80" w:line="288" w:lineRule="auto"/>
            </w:pPr>
            <w:r w:rsidRPr="000208A5">
              <w:t>Information and Communications Technology</w:t>
            </w:r>
          </w:p>
        </w:tc>
      </w:tr>
      <w:tr w:rsidR="004A7BAF" w:rsidRPr="000208A5" w14:paraId="0A6EF971" w14:textId="77777777" w:rsidTr="00566392">
        <w:tc>
          <w:tcPr>
            <w:tcW w:w="2098" w:type="dxa"/>
          </w:tcPr>
          <w:p w14:paraId="3E22FF3B" w14:textId="77777777" w:rsidR="004A7BAF" w:rsidRPr="000208A5" w:rsidRDefault="004A7BAF" w:rsidP="000208A5">
            <w:pPr>
              <w:spacing w:before="160" w:after="80" w:line="288" w:lineRule="auto"/>
            </w:pPr>
            <w:r w:rsidRPr="000208A5">
              <w:t>JACS</w:t>
            </w:r>
          </w:p>
        </w:tc>
        <w:tc>
          <w:tcPr>
            <w:tcW w:w="6974" w:type="dxa"/>
          </w:tcPr>
          <w:p w14:paraId="5FA65099" w14:textId="77777777" w:rsidR="004A7BAF" w:rsidRPr="000208A5" w:rsidRDefault="004A7BAF" w:rsidP="000208A5">
            <w:pPr>
              <w:spacing w:before="160" w:after="80" w:line="288" w:lineRule="auto"/>
            </w:pPr>
            <w:r w:rsidRPr="000208A5">
              <w:t>Justice and Community Safety</w:t>
            </w:r>
          </w:p>
        </w:tc>
      </w:tr>
      <w:tr w:rsidR="004A7BAF" w:rsidRPr="000208A5" w14:paraId="19FE0CC5"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5E642131" w14:textId="77777777" w:rsidR="004A7BAF" w:rsidRPr="000208A5" w:rsidRDefault="004A7BAF" w:rsidP="000208A5">
            <w:pPr>
              <w:spacing w:before="160" w:after="80" w:line="288" w:lineRule="auto"/>
            </w:pPr>
            <w:r w:rsidRPr="000208A5">
              <w:t>LGBTIQ</w:t>
            </w:r>
          </w:p>
        </w:tc>
        <w:tc>
          <w:tcPr>
            <w:tcW w:w="6974" w:type="dxa"/>
          </w:tcPr>
          <w:p w14:paraId="425A3708" w14:textId="77777777" w:rsidR="004A7BAF" w:rsidRPr="000208A5" w:rsidRDefault="004A7BAF" w:rsidP="000208A5">
            <w:pPr>
              <w:spacing w:before="160" w:after="80" w:line="288" w:lineRule="auto"/>
            </w:pPr>
            <w:r w:rsidRPr="00A907A2">
              <w:t>Inclusive acronym encompassing all minority sexual and gender identities</w:t>
            </w:r>
          </w:p>
        </w:tc>
      </w:tr>
      <w:tr w:rsidR="004A7BAF" w:rsidRPr="000208A5" w14:paraId="019697EC" w14:textId="77777777" w:rsidTr="00566392">
        <w:tc>
          <w:tcPr>
            <w:tcW w:w="2098" w:type="dxa"/>
          </w:tcPr>
          <w:p w14:paraId="423C9365" w14:textId="77777777" w:rsidR="004A7BAF" w:rsidRPr="000208A5" w:rsidRDefault="004A7BAF" w:rsidP="000208A5">
            <w:pPr>
              <w:spacing w:before="160" w:after="80" w:line="288" w:lineRule="auto"/>
            </w:pPr>
            <w:r w:rsidRPr="000208A5">
              <w:t>MLA</w:t>
            </w:r>
          </w:p>
        </w:tc>
        <w:tc>
          <w:tcPr>
            <w:tcW w:w="6974" w:type="dxa"/>
          </w:tcPr>
          <w:p w14:paraId="28EF5B84" w14:textId="77777777" w:rsidR="004A7BAF" w:rsidRPr="00E31E78" w:rsidRDefault="004A7BAF" w:rsidP="000208A5">
            <w:pPr>
              <w:spacing w:before="160" w:after="80" w:line="288" w:lineRule="auto"/>
            </w:pPr>
            <w:r w:rsidRPr="00E31E78">
              <w:t>Member of the Legislative Assembly</w:t>
            </w:r>
          </w:p>
        </w:tc>
      </w:tr>
      <w:tr w:rsidR="004A7BAF" w:rsidRPr="000208A5" w14:paraId="0C964FC0"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094ED85C" w14:textId="77777777" w:rsidR="004A7BAF" w:rsidRPr="000208A5" w:rsidRDefault="004A7BAF" w:rsidP="000208A5">
            <w:pPr>
              <w:spacing w:before="160" w:after="80" w:line="288" w:lineRule="auto"/>
            </w:pPr>
            <w:r w:rsidRPr="000208A5">
              <w:t>MOST</w:t>
            </w:r>
          </w:p>
        </w:tc>
        <w:tc>
          <w:tcPr>
            <w:tcW w:w="6974" w:type="dxa"/>
          </w:tcPr>
          <w:p w14:paraId="30CEE790" w14:textId="77777777" w:rsidR="004A7BAF" w:rsidRPr="000208A5" w:rsidRDefault="004A7BAF" w:rsidP="000208A5">
            <w:pPr>
              <w:spacing w:before="160" w:after="80" w:line="288" w:lineRule="auto"/>
            </w:pPr>
            <w:r w:rsidRPr="000208A5">
              <w:t>Moderated Online Social Therapy</w:t>
            </w:r>
          </w:p>
        </w:tc>
      </w:tr>
      <w:tr w:rsidR="004A7BAF" w:rsidRPr="000208A5" w14:paraId="7BFF1FF3" w14:textId="77777777" w:rsidTr="00566392">
        <w:tc>
          <w:tcPr>
            <w:tcW w:w="2098" w:type="dxa"/>
          </w:tcPr>
          <w:p w14:paraId="7D7E3F11" w14:textId="77777777" w:rsidR="004A7BAF" w:rsidRPr="000208A5" w:rsidRDefault="004A7BAF" w:rsidP="000208A5">
            <w:pPr>
              <w:spacing w:before="160" w:after="80" w:line="288" w:lineRule="auto"/>
            </w:pPr>
            <w:r w:rsidRPr="000208A5">
              <w:t>NAPLAN</w:t>
            </w:r>
          </w:p>
        </w:tc>
        <w:tc>
          <w:tcPr>
            <w:tcW w:w="6974" w:type="dxa"/>
          </w:tcPr>
          <w:p w14:paraId="6F466E37" w14:textId="77777777" w:rsidR="004A7BAF" w:rsidRPr="000208A5" w:rsidRDefault="004A7BAF" w:rsidP="000208A5">
            <w:pPr>
              <w:spacing w:before="160" w:after="80" w:line="288" w:lineRule="auto"/>
            </w:pPr>
            <w:r w:rsidRPr="000208A5">
              <w:t>National Assessment Program—Literacy and Numeracy</w:t>
            </w:r>
          </w:p>
        </w:tc>
      </w:tr>
      <w:tr w:rsidR="004A7BAF" w:rsidRPr="000208A5" w14:paraId="4D77AB88"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0579A3BE" w14:textId="77777777" w:rsidR="004A7BAF" w:rsidRPr="000208A5" w:rsidRDefault="004A7BAF" w:rsidP="000208A5">
            <w:pPr>
              <w:spacing w:before="160" w:after="80" w:line="288" w:lineRule="auto"/>
            </w:pPr>
            <w:r w:rsidRPr="000208A5">
              <w:t>NDIS</w:t>
            </w:r>
          </w:p>
        </w:tc>
        <w:tc>
          <w:tcPr>
            <w:tcW w:w="6974" w:type="dxa"/>
          </w:tcPr>
          <w:p w14:paraId="268B6A3F" w14:textId="77777777" w:rsidR="004A7BAF" w:rsidRPr="000208A5" w:rsidRDefault="004A7BAF" w:rsidP="000208A5">
            <w:pPr>
              <w:spacing w:before="160" w:after="80" w:line="288" w:lineRule="auto"/>
            </w:pPr>
            <w:r w:rsidRPr="000208A5">
              <w:t>National Disability Insurance Scheme</w:t>
            </w:r>
          </w:p>
        </w:tc>
      </w:tr>
      <w:tr w:rsidR="004A7BAF" w:rsidRPr="000208A5" w14:paraId="31B4C169" w14:textId="77777777" w:rsidTr="00566392">
        <w:tc>
          <w:tcPr>
            <w:tcW w:w="2098" w:type="dxa"/>
          </w:tcPr>
          <w:p w14:paraId="02FC668A" w14:textId="77777777" w:rsidR="004A7BAF" w:rsidRPr="000208A5" w:rsidRDefault="004A7BAF" w:rsidP="000208A5">
            <w:pPr>
              <w:spacing w:before="160" w:after="80" w:line="288" w:lineRule="auto"/>
            </w:pPr>
            <w:r w:rsidRPr="000208A5">
              <w:t>OATSIA</w:t>
            </w:r>
          </w:p>
        </w:tc>
        <w:tc>
          <w:tcPr>
            <w:tcW w:w="6974" w:type="dxa"/>
          </w:tcPr>
          <w:p w14:paraId="27F65F5A" w14:textId="77777777" w:rsidR="004A7BAF" w:rsidRPr="000208A5" w:rsidRDefault="004A7BAF" w:rsidP="000208A5">
            <w:pPr>
              <w:spacing w:before="160" w:after="80" w:line="288" w:lineRule="auto"/>
            </w:pPr>
            <w:r w:rsidRPr="000208A5">
              <w:t xml:space="preserve"> Office for Aboriginal and Torres Strait Islander Affairs</w:t>
            </w:r>
          </w:p>
        </w:tc>
      </w:tr>
      <w:tr w:rsidR="004A7BAF" w:rsidRPr="000208A5" w14:paraId="69079E91"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7E6CAF15" w14:textId="77777777" w:rsidR="004A7BAF" w:rsidRPr="000208A5" w:rsidRDefault="004A7BAF" w:rsidP="000208A5">
            <w:pPr>
              <w:spacing w:before="160" w:after="80" w:line="288" w:lineRule="auto"/>
            </w:pPr>
            <w:r w:rsidRPr="000208A5">
              <w:t>PISA</w:t>
            </w:r>
          </w:p>
        </w:tc>
        <w:tc>
          <w:tcPr>
            <w:tcW w:w="6974" w:type="dxa"/>
          </w:tcPr>
          <w:p w14:paraId="2A85C5F2" w14:textId="77777777" w:rsidR="004A7BAF" w:rsidRPr="000208A5" w:rsidRDefault="004A7BAF" w:rsidP="000208A5">
            <w:pPr>
              <w:spacing w:before="160" w:after="80" w:line="288" w:lineRule="auto"/>
            </w:pPr>
            <w:r w:rsidRPr="000208A5">
              <w:t>Programme for International Student Assessment</w:t>
            </w:r>
          </w:p>
        </w:tc>
      </w:tr>
      <w:tr w:rsidR="004A7BAF" w:rsidRPr="000208A5" w14:paraId="3089C193" w14:textId="77777777" w:rsidTr="00566392">
        <w:tc>
          <w:tcPr>
            <w:tcW w:w="2098" w:type="dxa"/>
          </w:tcPr>
          <w:p w14:paraId="645B0FB8" w14:textId="77777777" w:rsidR="004A7BAF" w:rsidRPr="000208A5" w:rsidRDefault="004A7BAF" w:rsidP="000208A5">
            <w:pPr>
              <w:spacing w:before="160" w:after="80" w:line="288" w:lineRule="auto"/>
            </w:pPr>
            <w:proofErr w:type="spellStart"/>
            <w:r w:rsidRPr="000208A5">
              <w:t>QoN</w:t>
            </w:r>
            <w:proofErr w:type="spellEnd"/>
          </w:p>
        </w:tc>
        <w:tc>
          <w:tcPr>
            <w:tcW w:w="6974" w:type="dxa"/>
          </w:tcPr>
          <w:p w14:paraId="1476E707" w14:textId="77777777" w:rsidR="004A7BAF" w:rsidRPr="000208A5" w:rsidRDefault="004A7BAF" w:rsidP="000208A5">
            <w:pPr>
              <w:spacing w:before="160" w:after="80" w:line="288" w:lineRule="auto"/>
            </w:pPr>
            <w:r w:rsidRPr="000208A5">
              <w:t>Question on Notice</w:t>
            </w:r>
          </w:p>
        </w:tc>
      </w:tr>
      <w:tr w:rsidR="004A7BAF" w:rsidRPr="000208A5" w14:paraId="6852C7BA"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2FD3E990" w14:textId="77777777" w:rsidR="004A7BAF" w:rsidRPr="000208A5" w:rsidRDefault="004A7BAF" w:rsidP="000208A5">
            <w:pPr>
              <w:spacing w:before="160" w:after="80" w:line="288" w:lineRule="auto"/>
            </w:pPr>
            <w:proofErr w:type="spellStart"/>
            <w:r w:rsidRPr="000208A5">
              <w:t>QToN</w:t>
            </w:r>
            <w:proofErr w:type="spellEnd"/>
          </w:p>
        </w:tc>
        <w:tc>
          <w:tcPr>
            <w:tcW w:w="6974" w:type="dxa"/>
          </w:tcPr>
          <w:p w14:paraId="6FB405E3" w14:textId="77777777" w:rsidR="004A7BAF" w:rsidRPr="000208A5" w:rsidRDefault="004A7BAF" w:rsidP="000208A5">
            <w:pPr>
              <w:spacing w:before="160" w:after="80" w:line="288" w:lineRule="auto"/>
            </w:pPr>
            <w:r w:rsidRPr="000208A5">
              <w:t>Question Taken on Notice</w:t>
            </w:r>
          </w:p>
        </w:tc>
      </w:tr>
      <w:tr w:rsidR="004A7BAF" w:rsidRPr="000208A5" w14:paraId="3F7E241E" w14:textId="77777777" w:rsidTr="00566392">
        <w:tc>
          <w:tcPr>
            <w:tcW w:w="2098" w:type="dxa"/>
          </w:tcPr>
          <w:p w14:paraId="4AC52AEC" w14:textId="77777777" w:rsidR="004A7BAF" w:rsidRPr="000208A5" w:rsidRDefault="004A7BAF" w:rsidP="000208A5">
            <w:pPr>
              <w:spacing w:before="160" w:after="80" w:line="288" w:lineRule="auto"/>
            </w:pPr>
            <w:r w:rsidRPr="000208A5">
              <w:t>RTO</w:t>
            </w:r>
          </w:p>
        </w:tc>
        <w:tc>
          <w:tcPr>
            <w:tcW w:w="6974" w:type="dxa"/>
          </w:tcPr>
          <w:p w14:paraId="090C7F59" w14:textId="77777777" w:rsidR="004A7BAF" w:rsidRPr="000208A5" w:rsidRDefault="004A7BAF" w:rsidP="000208A5">
            <w:pPr>
              <w:spacing w:before="160" w:after="80" w:line="288" w:lineRule="auto"/>
            </w:pPr>
            <w:r w:rsidRPr="000208A5">
              <w:t>Registered Training Organisation</w:t>
            </w:r>
          </w:p>
        </w:tc>
      </w:tr>
      <w:tr w:rsidR="004A7BAF" w:rsidRPr="000208A5" w14:paraId="4AAE7C1F" w14:textId="77777777" w:rsidTr="00566392">
        <w:trPr>
          <w:cnfStyle w:val="000000100000" w:firstRow="0" w:lastRow="0" w:firstColumn="0" w:lastColumn="0" w:oddVBand="0" w:evenVBand="0" w:oddHBand="1" w:evenHBand="0" w:firstRowFirstColumn="0" w:firstRowLastColumn="0" w:lastRowFirstColumn="0" w:lastRowLastColumn="0"/>
        </w:trPr>
        <w:tc>
          <w:tcPr>
            <w:tcW w:w="2098" w:type="dxa"/>
          </w:tcPr>
          <w:p w14:paraId="653C61DF" w14:textId="77777777" w:rsidR="004A7BAF" w:rsidRPr="000208A5" w:rsidRDefault="004A7BAF" w:rsidP="000208A5">
            <w:pPr>
              <w:spacing w:before="160" w:after="80" w:line="288" w:lineRule="auto"/>
            </w:pPr>
            <w:r w:rsidRPr="000208A5">
              <w:t>YAC</w:t>
            </w:r>
          </w:p>
        </w:tc>
        <w:tc>
          <w:tcPr>
            <w:tcW w:w="6974" w:type="dxa"/>
          </w:tcPr>
          <w:p w14:paraId="58839315" w14:textId="77777777" w:rsidR="004A7BAF" w:rsidRPr="000208A5" w:rsidRDefault="004A7BAF" w:rsidP="000208A5">
            <w:pPr>
              <w:spacing w:before="160" w:after="80" w:line="288" w:lineRule="auto"/>
            </w:pPr>
            <w:r w:rsidRPr="000208A5">
              <w:t>Youth Advisory Council</w:t>
            </w:r>
          </w:p>
        </w:tc>
      </w:tr>
    </w:tbl>
    <w:p w14:paraId="6B62240A" w14:textId="77777777" w:rsidR="000208A5" w:rsidRPr="000208A5" w:rsidRDefault="000208A5" w:rsidP="000208A5">
      <w:pPr>
        <w:spacing w:line="288" w:lineRule="auto"/>
        <w:rPr>
          <w:rFonts w:asciiTheme="minorHAnsi" w:hAnsiTheme="minorHAnsi" w:cstheme="minorHAnsi"/>
          <w:szCs w:val="22"/>
        </w:rPr>
      </w:pPr>
    </w:p>
    <w:p w14:paraId="4D061317" w14:textId="349D1B9D" w:rsidR="005973EA" w:rsidRPr="006F2BDB" w:rsidRDefault="004001FB" w:rsidP="006F2BDB">
      <w:pPr>
        <w:pStyle w:val="BodyText"/>
        <w:numPr>
          <w:ilvl w:val="0"/>
          <w:numId w:val="0"/>
        </w:numPr>
        <w:rPr>
          <w:rFonts w:asciiTheme="minorHAnsi" w:hAnsiTheme="minorHAnsi" w:cstheme="minorHAnsi"/>
          <w:szCs w:val="22"/>
        </w:rPr>
      </w:pPr>
      <w:r w:rsidRPr="00182F48">
        <w:rPr>
          <w:rFonts w:asciiTheme="minorHAnsi" w:hAnsiTheme="minorHAnsi" w:cstheme="minorHAnsi"/>
          <w:szCs w:val="22"/>
        </w:rPr>
        <w:br w:type="page"/>
      </w:r>
      <w:r w:rsidR="00566B91" w:rsidRPr="000A7C29">
        <w:t>Table of Contents</w:t>
      </w:r>
    </w:p>
    <w:p w14:paraId="3768E032" w14:textId="147645CC" w:rsidR="00391D32" w:rsidRDefault="00171CA7">
      <w:pPr>
        <w:pStyle w:val="TOC1"/>
        <w:rPr>
          <w:rFonts w:asciiTheme="minorHAnsi" w:eastAsiaTheme="minorEastAsia" w:hAnsiTheme="minorHAnsi" w:cstheme="minorBidi"/>
          <w:b w:val="0"/>
          <w:bCs w:val="0"/>
          <w:smallCaps w:val="0"/>
          <w:noProof/>
          <w:spacing w:val="0"/>
          <w:sz w:val="22"/>
          <w:szCs w:val="22"/>
          <w:lang w:eastAsia="zh-TW"/>
        </w:rPr>
      </w:pPr>
      <w:r w:rsidRPr="00182F48">
        <w:rPr>
          <w:rFonts w:asciiTheme="minorHAnsi" w:hAnsiTheme="minorHAnsi" w:cstheme="minorHAnsi"/>
          <w:sz w:val="22"/>
          <w:szCs w:val="22"/>
        </w:rPr>
        <w:fldChar w:fldCharType="begin"/>
      </w:r>
      <w:r w:rsidR="00383DFC" w:rsidRPr="00182F48">
        <w:rPr>
          <w:rFonts w:asciiTheme="minorHAnsi" w:hAnsiTheme="minorHAnsi" w:cstheme="minorHAnsi"/>
          <w:sz w:val="22"/>
          <w:szCs w:val="22"/>
        </w:rPr>
        <w:instrText xml:space="preserve"> TOC \h \z \t "Heading 2,1,Heading 3,2" </w:instrText>
      </w:r>
      <w:r w:rsidRPr="00182F48">
        <w:rPr>
          <w:rFonts w:asciiTheme="minorHAnsi" w:hAnsiTheme="minorHAnsi" w:cstheme="minorHAnsi"/>
          <w:sz w:val="22"/>
          <w:szCs w:val="22"/>
        </w:rPr>
        <w:fldChar w:fldCharType="separate"/>
      </w:r>
      <w:hyperlink w:anchor="_Toc87514879" w:history="1">
        <w:r w:rsidR="00391D32" w:rsidRPr="00EB6E05">
          <w:rPr>
            <w:rStyle w:val="Hyperlink"/>
            <w:noProof/>
          </w:rPr>
          <w:t>The Committee</w:t>
        </w:r>
        <w:r w:rsidR="00391D32">
          <w:rPr>
            <w:noProof/>
            <w:webHidden/>
          </w:rPr>
          <w:tab/>
        </w:r>
        <w:r w:rsidR="00391D32">
          <w:rPr>
            <w:noProof/>
            <w:webHidden/>
          </w:rPr>
          <w:fldChar w:fldCharType="begin"/>
        </w:r>
        <w:r w:rsidR="00391D32">
          <w:rPr>
            <w:noProof/>
            <w:webHidden/>
          </w:rPr>
          <w:instrText xml:space="preserve"> PAGEREF _Toc87514879 \h </w:instrText>
        </w:r>
        <w:r w:rsidR="00391D32">
          <w:rPr>
            <w:noProof/>
            <w:webHidden/>
          </w:rPr>
        </w:r>
        <w:r w:rsidR="00391D32">
          <w:rPr>
            <w:noProof/>
            <w:webHidden/>
          </w:rPr>
          <w:fldChar w:fldCharType="separate"/>
        </w:r>
        <w:r w:rsidR="00391D32">
          <w:rPr>
            <w:noProof/>
            <w:webHidden/>
          </w:rPr>
          <w:t>i</w:t>
        </w:r>
        <w:r w:rsidR="00391D32">
          <w:rPr>
            <w:noProof/>
            <w:webHidden/>
          </w:rPr>
          <w:fldChar w:fldCharType="end"/>
        </w:r>
      </w:hyperlink>
    </w:p>
    <w:p w14:paraId="4D6DC198" w14:textId="02762D88" w:rsidR="00391D32" w:rsidRDefault="00391D32">
      <w:pPr>
        <w:pStyle w:val="TOC2"/>
        <w:rPr>
          <w:rFonts w:asciiTheme="minorHAnsi" w:eastAsiaTheme="minorEastAsia" w:hAnsiTheme="minorHAnsi" w:cstheme="minorBidi"/>
          <w:b w:val="0"/>
          <w:noProof/>
          <w:sz w:val="22"/>
          <w:szCs w:val="22"/>
          <w:lang w:eastAsia="zh-TW"/>
        </w:rPr>
      </w:pPr>
      <w:hyperlink w:anchor="_Toc87514880" w:history="1">
        <w:r w:rsidRPr="00EB6E05">
          <w:rPr>
            <w:rStyle w:val="Hyperlink"/>
            <w:noProof/>
          </w:rPr>
          <w:t>Committee Membership</w:t>
        </w:r>
        <w:r>
          <w:rPr>
            <w:noProof/>
            <w:webHidden/>
          </w:rPr>
          <w:tab/>
        </w:r>
        <w:r>
          <w:rPr>
            <w:noProof/>
            <w:webHidden/>
          </w:rPr>
          <w:fldChar w:fldCharType="begin"/>
        </w:r>
        <w:r>
          <w:rPr>
            <w:noProof/>
            <w:webHidden/>
          </w:rPr>
          <w:instrText xml:space="preserve"> PAGEREF _Toc87514880 \h </w:instrText>
        </w:r>
        <w:r>
          <w:rPr>
            <w:noProof/>
            <w:webHidden/>
          </w:rPr>
        </w:r>
        <w:r>
          <w:rPr>
            <w:noProof/>
            <w:webHidden/>
          </w:rPr>
          <w:fldChar w:fldCharType="separate"/>
        </w:r>
        <w:r>
          <w:rPr>
            <w:noProof/>
            <w:webHidden/>
          </w:rPr>
          <w:t>i</w:t>
        </w:r>
        <w:r>
          <w:rPr>
            <w:noProof/>
            <w:webHidden/>
          </w:rPr>
          <w:fldChar w:fldCharType="end"/>
        </w:r>
      </w:hyperlink>
    </w:p>
    <w:p w14:paraId="06A8BF7C" w14:textId="28564FC8" w:rsidR="00391D32" w:rsidRDefault="00391D32">
      <w:pPr>
        <w:pStyle w:val="TOC2"/>
        <w:rPr>
          <w:rFonts w:asciiTheme="minorHAnsi" w:eastAsiaTheme="minorEastAsia" w:hAnsiTheme="minorHAnsi" w:cstheme="minorBidi"/>
          <w:b w:val="0"/>
          <w:noProof/>
          <w:sz w:val="22"/>
          <w:szCs w:val="22"/>
          <w:lang w:eastAsia="zh-TW"/>
        </w:rPr>
      </w:pPr>
      <w:hyperlink w:anchor="_Toc87514881" w:history="1">
        <w:r w:rsidRPr="00EB6E05">
          <w:rPr>
            <w:rStyle w:val="Hyperlink"/>
            <w:noProof/>
          </w:rPr>
          <w:t>Participating Members</w:t>
        </w:r>
        <w:r>
          <w:rPr>
            <w:noProof/>
            <w:webHidden/>
          </w:rPr>
          <w:tab/>
        </w:r>
        <w:r>
          <w:rPr>
            <w:noProof/>
            <w:webHidden/>
          </w:rPr>
          <w:fldChar w:fldCharType="begin"/>
        </w:r>
        <w:r>
          <w:rPr>
            <w:noProof/>
            <w:webHidden/>
          </w:rPr>
          <w:instrText xml:space="preserve"> PAGEREF _Toc87514881 \h </w:instrText>
        </w:r>
        <w:r>
          <w:rPr>
            <w:noProof/>
            <w:webHidden/>
          </w:rPr>
        </w:r>
        <w:r>
          <w:rPr>
            <w:noProof/>
            <w:webHidden/>
          </w:rPr>
          <w:fldChar w:fldCharType="separate"/>
        </w:r>
        <w:r>
          <w:rPr>
            <w:noProof/>
            <w:webHidden/>
          </w:rPr>
          <w:t>i</w:t>
        </w:r>
        <w:r>
          <w:rPr>
            <w:noProof/>
            <w:webHidden/>
          </w:rPr>
          <w:fldChar w:fldCharType="end"/>
        </w:r>
      </w:hyperlink>
    </w:p>
    <w:p w14:paraId="12C6B4AB" w14:textId="37FD4B37" w:rsidR="00391D32" w:rsidRDefault="00391D32">
      <w:pPr>
        <w:pStyle w:val="TOC2"/>
        <w:rPr>
          <w:rFonts w:asciiTheme="minorHAnsi" w:eastAsiaTheme="minorEastAsia" w:hAnsiTheme="minorHAnsi" w:cstheme="minorBidi"/>
          <w:b w:val="0"/>
          <w:noProof/>
          <w:sz w:val="22"/>
          <w:szCs w:val="22"/>
          <w:lang w:eastAsia="zh-TW"/>
        </w:rPr>
      </w:pPr>
      <w:hyperlink w:anchor="_Toc87514882" w:history="1">
        <w:r w:rsidRPr="00EB6E05">
          <w:rPr>
            <w:rStyle w:val="Hyperlink"/>
            <w:noProof/>
          </w:rPr>
          <w:t>Secretariat</w:t>
        </w:r>
        <w:r>
          <w:rPr>
            <w:noProof/>
            <w:webHidden/>
          </w:rPr>
          <w:tab/>
        </w:r>
        <w:r>
          <w:rPr>
            <w:noProof/>
            <w:webHidden/>
          </w:rPr>
          <w:fldChar w:fldCharType="begin"/>
        </w:r>
        <w:r>
          <w:rPr>
            <w:noProof/>
            <w:webHidden/>
          </w:rPr>
          <w:instrText xml:space="preserve"> PAGEREF _Toc87514882 \h </w:instrText>
        </w:r>
        <w:r>
          <w:rPr>
            <w:noProof/>
            <w:webHidden/>
          </w:rPr>
        </w:r>
        <w:r>
          <w:rPr>
            <w:noProof/>
            <w:webHidden/>
          </w:rPr>
          <w:fldChar w:fldCharType="separate"/>
        </w:r>
        <w:r>
          <w:rPr>
            <w:noProof/>
            <w:webHidden/>
          </w:rPr>
          <w:t>i</w:t>
        </w:r>
        <w:r>
          <w:rPr>
            <w:noProof/>
            <w:webHidden/>
          </w:rPr>
          <w:fldChar w:fldCharType="end"/>
        </w:r>
      </w:hyperlink>
    </w:p>
    <w:p w14:paraId="6C0DB592" w14:textId="498A4000" w:rsidR="00391D32" w:rsidRDefault="00391D32">
      <w:pPr>
        <w:pStyle w:val="TOC2"/>
        <w:rPr>
          <w:rFonts w:asciiTheme="minorHAnsi" w:eastAsiaTheme="minorEastAsia" w:hAnsiTheme="minorHAnsi" w:cstheme="minorBidi"/>
          <w:b w:val="0"/>
          <w:noProof/>
          <w:sz w:val="22"/>
          <w:szCs w:val="22"/>
          <w:lang w:eastAsia="zh-TW"/>
        </w:rPr>
      </w:pPr>
      <w:hyperlink w:anchor="_Toc87514883" w:history="1">
        <w:r w:rsidRPr="00EB6E05">
          <w:rPr>
            <w:rStyle w:val="Hyperlink"/>
            <w:noProof/>
          </w:rPr>
          <w:t>Contact Information</w:t>
        </w:r>
        <w:r>
          <w:rPr>
            <w:noProof/>
            <w:webHidden/>
          </w:rPr>
          <w:tab/>
        </w:r>
        <w:r>
          <w:rPr>
            <w:noProof/>
            <w:webHidden/>
          </w:rPr>
          <w:fldChar w:fldCharType="begin"/>
        </w:r>
        <w:r>
          <w:rPr>
            <w:noProof/>
            <w:webHidden/>
          </w:rPr>
          <w:instrText xml:space="preserve"> PAGEREF _Toc87514883 \h </w:instrText>
        </w:r>
        <w:r>
          <w:rPr>
            <w:noProof/>
            <w:webHidden/>
          </w:rPr>
        </w:r>
        <w:r>
          <w:rPr>
            <w:noProof/>
            <w:webHidden/>
          </w:rPr>
          <w:fldChar w:fldCharType="separate"/>
        </w:r>
        <w:r>
          <w:rPr>
            <w:noProof/>
            <w:webHidden/>
          </w:rPr>
          <w:t>i</w:t>
        </w:r>
        <w:r>
          <w:rPr>
            <w:noProof/>
            <w:webHidden/>
          </w:rPr>
          <w:fldChar w:fldCharType="end"/>
        </w:r>
      </w:hyperlink>
    </w:p>
    <w:p w14:paraId="64FB9DBE" w14:textId="20609F70" w:rsidR="00391D32" w:rsidRDefault="00391D32">
      <w:pPr>
        <w:pStyle w:val="TOC2"/>
        <w:rPr>
          <w:rFonts w:asciiTheme="minorHAnsi" w:eastAsiaTheme="minorEastAsia" w:hAnsiTheme="minorHAnsi" w:cstheme="minorBidi"/>
          <w:b w:val="0"/>
          <w:noProof/>
          <w:sz w:val="22"/>
          <w:szCs w:val="22"/>
          <w:lang w:eastAsia="zh-TW"/>
        </w:rPr>
      </w:pPr>
      <w:hyperlink w:anchor="_Toc87514884" w:history="1">
        <w:r w:rsidRPr="00EB6E05">
          <w:rPr>
            <w:rStyle w:val="Hyperlink"/>
            <w:noProof/>
          </w:rPr>
          <w:t>Resolution of appointment</w:t>
        </w:r>
        <w:r>
          <w:rPr>
            <w:noProof/>
            <w:webHidden/>
          </w:rPr>
          <w:tab/>
        </w:r>
        <w:r>
          <w:rPr>
            <w:noProof/>
            <w:webHidden/>
          </w:rPr>
          <w:fldChar w:fldCharType="begin"/>
        </w:r>
        <w:r>
          <w:rPr>
            <w:noProof/>
            <w:webHidden/>
          </w:rPr>
          <w:instrText xml:space="preserve"> PAGEREF _Toc87514884 \h </w:instrText>
        </w:r>
        <w:r>
          <w:rPr>
            <w:noProof/>
            <w:webHidden/>
          </w:rPr>
        </w:r>
        <w:r>
          <w:rPr>
            <w:noProof/>
            <w:webHidden/>
          </w:rPr>
          <w:fldChar w:fldCharType="separate"/>
        </w:r>
        <w:r>
          <w:rPr>
            <w:noProof/>
            <w:webHidden/>
          </w:rPr>
          <w:t>ii</w:t>
        </w:r>
        <w:r>
          <w:rPr>
            <w:noProof/>
            <w:webHidden/>
          </w:rPr>
          <w:fldChar w:fldCharType="end"/>
        </w:r>
      </w:hyperlink>
    </w:p>
    <w:p w14:paraId="23DF7E08" w14:textId="20F37D85" w:rsidR="00391D32" w:rsidRDefault="00391D32">
      <w:pPr>
        <w:pStyle w:val="TOC2"/>
        <w:rPr>
          <w:rFonts w:asciiTheme="minorHAnsi" w:eastAsiaTheme="minorEastAsia" w:hAnsiTheme="minorHAnsi" w:cstheme="minorBidi"/>
          <w:b w:val="0"/>
          <w:noProof/>
          <w:sz w:val="22"/>
          <w:szCs w:val="22"/>
          <w:lang w:eastAsia="zh-TW"/>
        </w:rPr>
      </w:pPr>
      <w:hyperlink w:anchor="_Toc87514885" w:history="1">
        <w:r w:rsidRPr="00EB6E05">
          <w:rPr>
            <w:rStyle w:val="Hyperlink"/>
            <w:noProof/>
          </w:rPr>
          <w:t>Terms of reference</w:t>
        </w:r>
        <w:r>
          <w:rPr>
            <w:noProof/>
            <w:webHidden/>
          </w:rPr>
          <w:tab/>
        </w:r>
        <w:r>
          <w:rPr>
            <w:noProof/>
            <w:webHidden/>
          </w:rPr>
          <w:fldChar w:fldCharType="begin"/>
        </w:r>
        <w:r>
          <w:rPr>
            <w:noProof/>
            <w:webHidden/>
          </w:rPr>
          <w:instrText xml:space="preserve"> PAGEREF _Toc87514885 \h </w:instrText>
        </w:r>
        <w:r>
          <w:rPr>
            <w:noProof/>
            <w:webHidden/>
          </w:rPr>
        </w:r>
        <w:r>
          <w:rPr>
            <w:noProof/>
            <w:webHidden/>
          </w:rPr>
          <w:fldChar w:fldCharType="separate"/>
        </w:r>
        <w:r>
          <w:rPr>
            <w:noProof/>
            <w:webHidden/>
          </w:rPr>
          <w:t>iii</w:t>
        </w:r>
        <w:r>
          <w:rPr>
            <w:noProof/>
            <w:webHidden/>
          </w:rPr>
          <w:fldChar w:fldCharType="end"/>
        </w:r>
      </w:hyperlink>
    </w:p>
    <w:p w14:paraId="4FF2C3FC" w14:textId="59DC93D4"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886" w:history="1">
        <w:r w:rsidRPr="00EB6E05">
          <w:rPr>
            <w:rStyle w:val="Hyperlink"/>
            <w:noProof/>
          </w:rPr>
          <w:t>Acronyms</w:t>
        </w:r>
        <w:r>
          <w:rPr>
            <w:noProof/>
            <w:webHidden/>
          </w:rPr>
          <w:tab/>
        </w:r>
        <w:r>
          <w:rPr>
            <w:noProof/>
            <w:webHidden/>
          </w:rPr>
          <w:fldChar w:fldCharType="begin"/>
        </w:r>
        <w:r>
          <w:rPr>
            <w:noProof/>
            <w:webHidden/>
          </w:rPr>
          <w:instrText xml:space="preserve"> PAGEREF _Toc87514886 \h </w:instrText>
        </w:r>
        <w:r>
          <w:rPr>
            <w:noProof/>
            <w:webHidden/>
          </w:rPr>
        </w:r>
        <w:r>
          <w:rPr>
            <w:noProof/>
            <w:webHidden/>
          </w:rPr>
          <w:fldChar w:fldCharType="separate"/>
        </w:r>
        <w:r>
          <w:rPr>
            <w:noProof/>
            <w:webHidden/>
          </w:rPr>
          <w:t>iv</w:t>
        </w:r>
        <w:r>
          <w:rPr>
            <w:noProof/>
            <w:webHidden/>
          </w:rPr>
          <w:fldChar w:fldCharType="end"/>
        </w:r>
      </w:hyperlink>
    </w:p>
    <w:p w14:paraId="2F557489" w14:textId="19A2BDFE"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887" w:history="1">
        <w:r w:rsidRPr="00EB6E05">
          <w:rPr>
            <w:rStyle w:val="Hyperlink"/>
            <w:noProof/>
          </w:rPr>
          <w:t>Recommendations</w:t>
        </w:r>
        <w:r>
          <w:rPr>
            <w:noProof/>
            <w:webHidden/>
          </w:rPr>
          <w:tab/>
        </w:r>
        <w:r>
          <w:rPr>
            <w:noProof/>
            <w:webHidden/>
          </w:rPr>
          <w:fldChar w:fldCharType="begin"/>
        </w:r>
        <w:r>
          <w:rPr>
            <w:noProof/>
            <w:webHidden/>
          </w:rPr>
          <w:instrText xml:space="preserve"> PAGEREF _Toc87514887 \h </w:instrText>
        </w:r>
        <w:r>
          <w:rPr>
            <w:noProof/>
            <w:webHidden/>
          </w:rPr>
        </w:r>
        <w:r>
          <w:rPr>
            <w:noProof/>
            <w:webHidden/>
          </w:rPr>
          <w:fldChar w:fldCharType="separate"/>
        </w:r>
        <w:r>
          <w:rPr>
            <w:noProof/>
            <w:webHidden/>
          </w:rPr>
          <w:t>vii</w:t>
        </w:r>
        <w:r>
          <w:rPr>
            <w:noProof/>
            <w:webHidden/>
          </w:rPr>
          <w:fldChar w:fldCharType="end"/>
        </w:r>
      </w:hyperlink>
    </w:p>
    <w:p w14:paraId="7C648B60" w14:textId="40BBA8B6"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888" w:history="1">
        <w:r w:rsidRPr="00EB6E05">
          <w:rPr>
            <w:rStyle w:val="Hyperlink"/>
            <w:noProof/>
          </w:rPr>
          <w:t>1</w:t>
        </w:r>
        <w:r>
          <w:rPr>
            <w:rFonts w:asciiTheme="minorHAnsi" w:eastAsiaTheme="minorEastAsia" w:hAnsiTheme="minorHAnsi" w:cstheme="minorBidi"/>
            <w:b w:val="0"/>
            <w:bCs w:val="0"/>
            <w:smallCaps w:val="0"/>
            <w:noProof/>
            <w:spacing w:val="0"/>
            <w:sz w:val="22"/>
            <w:szCs w:val="22"/>
            <w:lang w:eastAsia="zh-TW"/>
          </w:rPr>
          <w:tab/>
        </w:r>
        <w:r w:rsidRPr="00EB6E05">
          <w:rPr>
            <w:rStyle w:val="Hyperlink"/>
            <w:noProof/>
          </w:rPr>
          <w:t>Introduction</w:t>
        </w:r>
        <w:r>
          <w:rPr>
            <w:noProof/>
            <w:webHidden/>
          </w:rPr>
          <w:tab/>
        </w:r>
        <w:r>
          <w:rPr>
            <w:noProof/>
            <w:webHidden/>
          </w:rPr>
          <w:fldChar w:fldCharType="begin"/>
        </w:r>
        <w:r>
          <w:rPr>
            <w:noProof/>
            <w:webHidden/>
          </w:rPr>
          <w:instrText xml:space="preserve"> PAGEREF _Toc87514888 \h </w:instrText>
        </w:r>
        <w:r>
          <w:rPr>
            <w:noProof/>
            <w:webHidden/>
          </w:rPr>
        </w:r>
        <w:r>
          <w:rPr>
            <w:noProof/>
            <w:webHidden/>
          </w:rPr>
          <w:fldChar w:fldCharType="separate"/>
        </w:r>
        <w:r>
          <w:rPr>
            <w:noProof/>
            <w:webHidden/>
          </w:rPr>
          <w:t>1</w:t>
        </w:r>
        <w:r>
          <w:rPr>
            <w:noProof/>
            <w:webHidden/>
          </w:rPr>
          <w:fldChar w:fldCharType="end"/>
        </w:r>
      </w:hyperlink>
    </w:p>
    <w:p w14:paraId="3843D963" w14:textId="6F173F83" w:rsidR="00391D32" w:rsidRDefault="00391D32">
      <w:pPr>
        <w:pStyle w:val="TOC2"/>
        <w:rPr>
          <w:rFonts w:asciiTheme="minorHAnsi" w:eastAsiaTheme="minorEastAsia" w:hAnsiTheme="minorHAnsi" w:cstheme="minorBidi"/>
          <w:b w:val="0"/>
          <w:noProof/>
          <w:sz w:val="22"/>
          <w:szCs w:val="22"/>
          <w:lang w:eastAsia="zh-TW"/>
        </w:rPr>
      </w:pPr>
      <w:hyperlink w:anchor="_Toc87514889" w:history="1">
        <w:r w:rsidRPr="00EB6E05">
          <w:rPr>
            <w:rStyle w:val="Hyperlink"/>
            <w:noProof/>
          </w:rPr>
          <w:t>Presentation of the ACT Budget 2021-22</w:t>
        </w:r>
        <w:r>
          <w:rPr>
            <w:noProof/>
            <w:webHidden/>
          </w:rPr>
          <w:tab/>
        </w:r>
        <w:r>
          <w:rPr>
            <w:noProof/>
            <w:webHidden/>
          </w:rPr>
          <w:fldChar w:fldCharType="begin"/>
        </w:r>
        <w:r>
          <w:rPr>
            <w:noProof/>
            <w:webHidden/>
          </w:rPr>
          <w:instrText xml:space="preserve"> PAGEREF _Toc87514889 \h </w:instrText>
        </w:r>
        <w:r>
          <w:rPr>
            <w:noProof/>
            <w:webHidden/>
          </w:rPr>
        </w:r>
        <w:r>
          <w:rPr>
            <w:noProof/>
            <w:webHidden/>
          </w:rPr>
          <w:fldChar w:fldCharType="separate"/>
        </w:r>
        <w:r>
          <w:rPr>
            <w:noProof/>
            <w:webHidden/>
          </w:rPr>
          <w:t>1</w:t>
        </w:r>
        <w:r>
          <w:rPr>
            <w:noProof/>
            <w:webHidden/>
          </w:rPr>
          <w:fldChar w:fldCharType="end"/>
        </w:r>
      </w:hyperlink>
    </w:p>
    <w:p w14:paraId="1DF77A04" w14:textId="63F93FBA" w:rsidR="00391D32" w:rsidRDefault="00391D32">
      <w:pPr>
        <w:pStyle w:val="TOC2"/>
        <w:rPr>
          <w:rFonts w:asciiTheme="minorHAnsi" w:eastAsiaTheme="minorEastAsia" w:hAnsiTheme="minorHAnsi" w:cstheme="minorBidi"/>
          <w:b w:val="0"/>
          <w:noProof/>
          <w:sz w:val="22"/>
          <w:szCs w:val="22"/>
          <w:lang w:eastAsia="zh-TW"/>
        </w:rPr>
      </w:pPr>
      <w:hyperlink w:anchor="_Toc87514890" w:history="1">
        <w:r w:rsidRPr="00EB6E05">
          <w:rPr>
            <w:rStyle w:val="Hyperlink"/>
            <w:noProof/>
          </w:rPr>
          <w:t>Conduct of Inquiry</w:t>
        </w:r>
        <w:r>
          <w:rPr>
            <w:noProof/>
            <w:webHidden/>
          </w:rPr>
          <w:tab/>
        </w:r>
        <w:r>
          <w:rPr>
            <w:noProof/>
            <w:webHidden/>
          </w:rPr>
          <w:fldChar w:fldCharType="begin"/>
        </w:r>
        <w:r>
          <w:rPr>
            <w:noProof/>
            <w:webHidden/>
          </w:rPr>
          <w:instrText xml:space="preserve"> PAGEREF _Toc87514890 \h </w:instrText>
        </w:r>
        <w:r>
          <w:rPr>
            <w:noProof/>
            <w:webHidden/>
          </w:rPr>
        </w:r>
        <w:r>
          <w:rPr>
            <w:noProof/>
            <w:webHidden/>
          </w:rPr>
          <w:fldChar w:fldCharType="separate"/>
        </w:r>
        <w:r>
          <w:rPr>
            <w:noProof/>
            <w:webHidden/>
          </w:rPr>
          <w:t>3</w:t>
        </w:r>
        <w:r>
          <w:rPr>
            <w:noProof/>
            <w:webHidden/>
          </w:rPr>
          <w:fldChar w:fldCharType="end"/>
        </w:r>
      </w:hyperlink>
    </w:p>
    <w:p w14:paraId="3A10B722" w14:textId="0C99A5C6" w:rsidR="00391D32" w:rsidRDefault="00391D32">
      <w:pPr>
        <w:pStyle w:val="TOC2"/>
        <w:rPr>
          <w:rFonts w:asciiTheme="minorHAnsi" w:eastAsiaTheme="minorEastAsia" w:hAnsiTheme="minorHAnsi" w:cstheme="minorBidi"/>
          <w:b w:val="0"/>
          <w:noProof/>
          <w:sz w:val="22"/>
          <w:szCs w:val="22"/>
          <w:lang w:eastAsia="zh-TW"/>
        </w:rPr>
      </w:pPr>
      <w:hyperlink w:anchor="_Toc87514891" w:history="1">
        <w:r w:rsidRPr="00EB6E05">
          <w:rPr>
            <w:rStyle w:val="Hyperlink"/>
            <w:noProof/>
          </w:rPr>
          <w:t>Structure of the Report</w:t>
        </w:r>
        <w:r>
          <w:rPr>
            <w:noProof/>
            <w:webHidden/>
          </w:rPr>
          <w:tab/>
        </w:r>
        <w:r>
          <w:rPr>
            <w:noProof/>
            <w:webHidden/>
          </w:rPr>
          <w:fldChar w:fldCharType="begin"/>
        </w:r>
        <w:r>
          <w:rPr>
            <w:noProof/>
            <w:webHidden/>
          </w:rPr>
          <w:instrText xml:space="preserve"> PAGEREF _Toc87514891 \h </w:instrText>
        </w:r>
        <w:r>
          <w:rPr>
            <w:noProof/>
            <w:webHidden/>
          </w:rPr>
        </w:r>
        <w:r>
          <w:rPr>
            <w:noProof/>
            <w:webHidden/>
          </w:rPr>
          <w:fldChar w:fldCharType="separate"/>
        </w:r>
        <w:r>
          <w:rPr>
            <w:noProof/>
            <w:webHidden/>
          </w:rPr>
          <w:t>4</w:t>
        </w:r>
        <w:r>
          <w:rPr>
            <w:noProof/>
            <w:webHidden/>
          </w:rPr>
          <w:fldChar w:fldCharType="end"/>
        </w:r>
      </w:hyperlink>
    </w:p>
    <w:p w14:paraId="2E4E585D" w14:textId="20995210"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892" w:history="1">
        <w:r w:rsidRPr="00EB6E05">
          <w:rPr>
            <w:rStyle w:val="Hyperlink"/>
            <w:noProof/>
          </w:rPr>
          <w:t>2</w:t>
        </w:r>
        <w:r>
          <w:rPr>
            <w:rFonts w:asciiTheme="minorHAnsi" w:eastAsiaTheme="minorEastAsia" w:hAnsiTheme="minorHAnsi" w:cstheme="minorBidi"/>
            <w:b w:val="0"/>
            <w:bCs w:val="0"/>
            <w:smallCaps w:val="0"/>
            <w:noProof/>
            <w:spacing w:val="0"/>
            <w:sz w:val="22"/>
            <w:szCs w:val="22"/>
            <w:lang w:eastAsia="zh-TW"/>
          </w:rPr>
          <w:tab/>
        </w:r>
        <w:r w:rsidRPr="00EB6E05">
          <w:rPr>
            <w:rStyle w:val="Hyperlink"/>
            <w:noProof/>
          </w:rPr>
          <w:t>Committee and industry representative groups</w:t>
        </w:r>
        <w:r>
          <w:rPr>
            <w:noProof/>
            <w:webHidden/>
          </w:rPr>
          <w:tab/>
        </w:r>
        <w:r>
          <w:rPr>
            <w:noProof/>
            <w:webHidden/>
          </w:rPr>
          <w:fldChar w:fldCharType="begin"/>
        </w:r>
        <w:r>
          <w:rPr>
            <w:noProof/>
            <w:webHidden/>
          </w:rPr>
          <w:instrText xml:space="preserve"> PAGEREF _Toc87514892 \h </w:instrText>
        </w:r>
        <w:r>
          <w:rPr>
            <w:noProof/>
            <w:webHidden/>
          </w:rPr>
        </w:r>
        <w:r>
          <w:rPr>
            <w:noProof/>
            <w:webHidden/>
          </w:rPr>
          <w:fldChar w:fldCharType="separate"/>
        </w:r>
        <w:r>
          <w:rPr>
            <w:noProof/>
            <w:webHidden/>
          </w:rPr>
          <w:t>5</w:t>
        </w:r>
        <w:r>
          <w:rPr>
            <w:noProof/>
            <w:webHidden/>
          </w:rPr>
          <w:fldChar w:fldCharType="end"/>
        </w:r>
      </w:hyperlink>
    </w:p>
    <w:p w14:paraId="0EA0A66E" w14:textId="4569F2DD" w:rsidR="00391D32" w:rsidRDefault="00391D32">
      <w:pPr>
        <w:pStyle w:val="TOC2"/>
        <w:rPr>
          <w:rFonts w:asciiTheme="minorHAnsi" w:eastAsiaTheme="minorEastAsia" w:hAnsiTheme="minorHAnsi" w:cstheme="minorBidi"/>
          <w:b w:val="0"/>
          <w:noProof/>
          <w:sz w:val="22"/>
          <w:szCs w:val="22"/>
          <w:lang w:eastAsia="zh-TW"/>
        </w:rPr>
      </w:pPr>
      <w:hyperlink w:anchor="_Toc87514893" w:history="1">
        <w:r w:rsidRPr="00EB6E05">
          <w:rPr>
            <w:rStyle w:val="Hyperlink"/>
            <w:noProof/>
          </w:rPr>
          <w:t>ACT Council of Social Service</w:t>
        </w:r>
        <w:r>
          <w:rPr>
            <w:noProof/>
            <w:webHidden/>
          </w:rPr>
          <w:tab/>
        </w:r>
        <w:r>
          <w:rPr>
            <w:noProof/>
            <w:webHidden/>
          </w:rPr>
          <w:fldChar w:fldCharType="begin"/>
        </w:r>
        <w:r>
          <w:rPr>
            <w:noProof/>
            <w:webHidden/>
          </w:rPr>
          <w:instrText xml:space="preserve"> PAGEREF _Toc87514893 \h </w:instrText>
        </w:r>
        <w:r>
          <w:rPr>
            <w:noProof/>
            <w:webHidden/>
          </w:rPr>
        </w:r>
        <w:r>
          <w:rPr>
            <w:noProof/>
            <w:webHidden/>
          </w:rPr>
          <w:fldChar w:fldCharType="separate"/>
        </w:r>
        <w:r>
          <w:rPr>
            <w:noProof/>
            <w:webHidden/>
          </w:rPr>
          <w:t>5</w:t>
        </w:r>
        <w:r>
          <w:rPr>
            <w:noProof/>
            <w:webHidden/>
          </w:rPr>
          <w:fldChar w:fldCharType="end"/>
        </w:r>
      </w:hyperlink>
    </w:p>
    <w:p w14:paraId="441D77BE" w14:textId="4F0CBFBF" w:rsidR="00391D32" w:rsidRDefault="00391D32">
      <w:pPr>
        <w:pStyle w:val="TOC2"/>
        <w:rPr>
          <w:rFonts w:asciiTheme="minorHAnsi" w:eastAsiaTheme="minorEastAsia" w:hAnsiTheme="minorHAnsi" w:cstheme="minorBidi"/>
          <w:b w:val="0"/>
          <w:noProof/>
          <w:sz w:val="22"/>
          <w:szCs w:val="22"/>
          <w:lang w:eastAsia="zh-TW"/>
        </w:rPr>
      </w:pPr>
      <w:hyperlink w:anchor="_Toc87514894" w:history="1">
        <w:r w:rsidRPr="00EB6E05">
          <w:rPr>
            <w:rStyle w:val="Hyperlink"/>
            <w:noProof/>
          </w:rPr>
          <w:t>Youth Coalition of the ACT</w:t>
        </w:r>
        <w:r>
          <w:rPr>
            <w:noProof/>
            <w:webHidden/>
          </w:rPr>
          <w:tab/>
        </w:r>
        <w:r>
          <w:rPr>
            <w:noProof/>
            <w:webHidden/>
          </w:rPr>
          <w:fldChar w:fldCharType="begin"/>
        </w:r>
        <w:r>
          <w:rPr>
            <w:noProof/>
            <w:webHidden/>
          </w:rPr>
          <w:instrText xml:space="preserve"> PAGEREF _Toc87514894 \h </w:instrText>
        </w:r>
        <w:r>
          <w:rPr>
            <w:noProof/>
            <w:webHidden/>
          </w:rPr>
        </w:r>
        <w:r>
          <w:rPr>
            <w:noProof/>
            <w:webHidden/>
          </w:rPr>
          <w:fldChar w:fldCharType="separate"/>
        </w:r>
        <w:r>
          <w:rPr>
            <w:noProof/>
            <w:webHidden/>
          </w:rPr>
          <w:t>10</w:t>
        </w:r>
        <w:r>
          <w:rPr>
            <w:noProof/>
            <w:webHidden/>
          </w:rPr>
          <w:fldChar w:fldCharType="end"/>
        </w:r>
      </w:hyperlink>
    </w:p>
    <w:p w14:paraId="39878D30" w14:textId="580CB016"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895" w:history="1">
        <w:r w:rsidRPr="00EB6E05">
          <w:rPr>
            <w:rStyle w:val="Hyperlink"/>
            <w:noProof/>
          </w:rPr>
          <w:t>3</w:t>
        </w:r>
        <w:r>
          <w:rPr>
            <w:rFonts w:asciiTheme="minorHAnsi" w:eastAsiaTheme="minorEastAsia" w:hAnsiTheme="minorHAnsi" w:cstheme="minorBidi"/>
            <w:b w:val="0"/>
            <w:bCs w:val="0"/>
            <w:smallCaps w:val="0"/>
            <w:noProof/>
            <w:spacing w:val="0"/>
            <w:sz w:val="22"/>
            <w:szCs w:val="22"/>
            <w:lang w:eastAsia="zh-TW"/>
          </w:rPr>
          <w:tab/>
        </w:r>
        <w:r w:rsidRPr="00EB6E05">
          <w:rPr>
            <w:rStyle w:val="Hyperlink"/>
            <w:noProof/>
          </w:rPr>
          <w:t>ACT GOVERNMENT</w:t>
        </w:r>
        <w:r>
          <w:rPr>
            <w:noProof/>
            <w:webHidden/>
          </w:rPr>
          <w:tab/>
        </w:r>
        <w:r>
          <w:rPr>
            <w:noProof/>
            <w:webHidden/>
          </w:rPr>
          <w:fldChar w:fldCharType="begin"/>
        </w:r>
        <w:r>
          <w:rPr>
            <w:noProof/>
            <w:webHidden/>
          </w:rPr>
          <w:instrText xml:space="preserve"> PAGEREF _Toc87514895 \h </w:instrText>
        </w:r>
        <w:r>
          <w:rPr>
            <w:noProof/>
            <w:webHidden/>
          </w:rPr>
        </w:r>
        <w:r>
          <w:rPr>
            <w:noProof/>
            <w:webHidden/>
          </w:rPr>
          <w:fldChar w:fldCharType="separate"/>
        </w:r>
        <w:r>
          <w:rPr>
            <w:noProof/>
            <w:webHidden/>
          </w:rPr>
          <w:t>16</w:t>
        </w:r>
        <w:r>
          <w:rPr>
            <w:noProof/>
            <w:webHidden/>
          </w:rPr>
          <w:fldChar w:fldCharType="end"/>
        </w:r>
      </w:hyperlink>
    </w:p>
    <w:p w14:paraId="20404A20" w14:textId="6CDB230D" w:rsidR="00391D32" w:rsidRDefault="00391D32">
      <w:pPr>
        <w:pStyle w:val="TOC2"/>
        <w:rPr>
          <w:rFonts w:asciiTheme="minorHAnsi" w:eastAsiaTheme="minorEastAsia" w:hAnsiTheme="minorHAnsi" w:cstheme="minorBidi"/>
          <w:b w:val="0"/>
          <w:noProof/>
          <w:sz w:val="22"/>
          <w:szCs w:val="22"/>
          <w:lang w:eastAsia="zh-TW"/>
        </w:rPr>
      </w:pPr>
      <w:hyperlink w:anchor="_Toc87514896" w:history="1">
        <w:r w:rsidRPr="00EB6E05">
          <w:rPr>
            <w:rStyle w:val="Hyperlink"/>
            <w:noProof/>
          </w:rPr>
          <w:t>Minister for Education and Youth Affairs</w:t>
        </w:r>
        <w:r>
          <w:rPr>
            <w:noProof/>
            <w:webHidden/>
          </w:rPr>
          <w:tab/>
        </w:r>
        <w:r>
          <w:rPr>
            <w:noProof/>
            <w:webHidden/>
          </w:rPr>
          <w:fldChar w:fldCharType="begin"/>
        </w:r>
        <w:r>
          <w:rPr>
            <w:noProof/>
            <w:webHidden/>
          </w:rPr>
          <w:instrText xml:space="preserve"> PAGEREF _Toc87514896 \h </w:instrText>
        </w:r>
        <w:r>
          <w:rPr>
            <w:noProof/>
            <w:webHidden/>
          </w:rPr>
        </w:r>
        <w:r>
          <w:rPr>
            <w:noProof/>
            <w:webHidden/>
          </w:rPr>
          <w:fldChar w:fldCharType="separate"/>
        </w:r>
        <w:r>
          <w:rPr>
            <w:noProof/>
            <w:webHidden/>
          </w:rPr>
          <w:t>16</w:t>
        </w:r>
        <w:r>
          <w:rPr>
            <w:noProof/>
            <w:webHidden/>
          </w:rPr>
          <w:fldChar w:fldCharType="end"/>
        </w:r>
      </w:hyperlink>
    </w:p>
    <w:p w14:paraId="5D685F60" w14:textId="2CFF404E" w:rsidR="00391D32" w:rsidRDefault="00391D32">
      <w:pPr>
        <w:pStyle w:val="TOC2"/>
        <w:rPr>
          <w:rFonts w:asciiTheme="minorHAnsi" w:eastAsiaTheme="minorEastAsia" w:hAnsiTheme="minorHAnsi" w:cstheme="minorBidi"/>
          <w:b w:val="0"/>
          <w:noProof/>
          <w:sz w:val="22"/>
          <w:szCs w:val="22"/>
          <w:lang w:eastAsia="zh-TW"/>
        </w:rPr>
      </w:pPr>
      <w:hyperlink w:anchor="_Toc87514897" w:history="1">
        <w:r w:rsidRPr="00EB6E05">
          <w:rPr>
            <w:rStyle w:val="Hyperlink"/>
            <w:noProof/>
          </w:rPr>
          <w:t>Chief Minister</w:t>
        </w:r>
        <w:r>
          <w:rPr>
            <w:noProof/>
            <w:webHidden/>
          </w:rPr>
          <w:tab/>
        </w:r>
        <w:r>
          <w:rPr>
            <w:noProof/>
            <w:webHidden/>
          </w:rPr>
          <w:fldChar w:fldCharType="begin"/>
        </w:r>
        <w:r>
          <w:rPr>
            <w:noProof/>
            <w:webHidden/>
          </w:rPr>
          <w:instrText xml:space="preserve"> PAGEREF _Toc87514897 \h </w:instrText>
        </w:r>
        <w:r>
          <w:rPr>
            <w:noProof/>
            <w:webHidden/>
          </w:rPr>
        </w:r>
        <w:r>
          <w:rPr>
            <w:noProof/>
            <w:webHidden/>
          </w:rPr>
          <w:fldChar w:fldCharType="separate"/>
        </w:r>
        <w:r>
          <w:rPr>
            <w:noProof/>
            <w:webHidden/>
          </w:rPr>
          <w:t>26</w:t>
        </w:r>
        <w:r>
          <w:rPr>
            <w:noProof/>
            <w:webHidden/>
          </w:rPr>
          <w:fldChar w:fldCharType="end"/>
        </w:r>
      </w:hyperlink>
    </w:p>
    <w:p w14:paraId="081FD718" w14:textId="61B6C2A0" w:rsidR="00391D32" w:rsidRDefault="00391D32">
      <w:pPr>
        <w:pStyle w:val="TOC2"/>
        <w:rPr>
          <w:rFonts w:asciiTheme="minorHAnsi" w:eastAsiaTheme="minorEastAsia" w:hAnsiTheme="minorHAnsi" w:cstheme="minorBidi"/>
          <w:b w:val="0"/>
          <w:noProof/>
          <w:sz w:val="22"/>
          <w:szCs w:val="22"/>
          <w:lang w:eastAsia="zh-TW"/>
        </w:rPr>
      </w:pPr>
      <w:hyperlink w:anchor="_Toc87514898" w:history="1">
        <w:r w:rsidRPr="00EB6E05">
          <w:rPr>
            <w:rStyle w:val="Hyperlink"/>
            <w:noProof/>
          </w:rPr>
          <w:t>Minister for Aboriginal and Torres Strait Islander Affairs</w:t>
        </w:r>
        <w:r>
          <w:rPr>
            <w:noProof/>
            <w:webHidden/>
          </w:rPr>
          <w:tab/>
        </w:r>
        <w:r>
          <w:rPr>
            <w:noProof/>
            <w:webHidden/>
          </w:rPr>
          <w:fldChar w:fldCharType="begin"/>
        </w:r>
        <w:r>
          <w:rPr>
            <w:noProof/>
            <w:webHidden/>
          </w:rPr>
          <w:instrText xml:space="preserve"> PAGEREF _Toc87514898 \h </w:instrText>
        </w:r>
        <w:r>
          <w:rPr>
            <w:noProof/>
            <w:webHidden/>
          </w:rPr>
        </w:r>
        <w:r>
          <w:rPr>
            <w:noProof/>
            <w:webHidden/>
          </w:rPr>
          <w:fldChar w:fldCharType="separate"/>
        </w:r>
        <w:r>
          <w:rPr>
            <w:noProof/>
            <w:webHidden/>
          </w:rPr>
          <w:t>28</w:t>
        </w:r>
        <w:r>
          <w:rPr>
            <w:noProof/>
            <w:webHidden/>
          </w:rPr>
          <w:fldChar w:fldCharType="end"/>
        </w:r>
      </w:hyperlink>
    </w:p>
    <w:p w14:paraId="488B78CD" w14:textId="47EB4F5C" w:rsidR="00391D32" w:rsidRDefault="00391D32">
      <w:pPr>
        <w:pStyle w:val="TOC2"/>
        <w:rPr>
          <w:rFonts w:asciiTheme="minorHAnsi" w:eastAsiaTheme="minorEastAsia" w:hAnsiTheme="minorHAnsi" w:cstheme="minorBidi"/>
          <w:b w:val="0"/>
          <w:noProof/>
          <w:sz w:val="22"/>
          <w:szCs w:val="22"/>
          <w:lang w:eastAsia="zh-TW"/>
        </w:rPr>
      </w:pPr>
      <w:hyperlink w:anchor="_Toc87514899" w:history="1">
        <w:r w:rsidRPr="00EB6E05">
          <w:rPr>
            <w:rStyle w:val="Hyperlink"/>
            <w:noProof/>
          </w:rPr>
          <w:t>Assistant Minister for Seniors, Veterans, Families and Community Services</w:t>
        </w:r>
        <w:r>
          <w:rPr>
            <w:noProof/>
            <w:webHidden/>
          </w:rPr>
          <w:tab/>
        </w:r>
        <w:r>
          <w:rPr>
            <w:noProof/>
            <w:webHidden/>
          </w:rPr>
          <w:fldChar w:fldCharType="begin"/>
        </w:r>
        <w:r>
          <w:rPr>
            <w:noProof/>
            <w:webHidden/>
          </w:rPr>
          <w:instrText xml:space="preserve"> PAGEREF _Toc87514899 \h </w:instrText>
        </w:r>
        <w:r>
          <w:rPr>
            <w:noProof/>
            <w:webHidden/>
          </w:rPr>
        </w:r>
        <w:r>
          <w:rPr>
            <w:noProof/>
            <w:webHidden/>
          </w:rPr>
          <w:fldChar w:fldCharType="separate"/>
        </w:r>
        <w:r>
          <w:rPr>
            <w:noProof/>
            <w:webHidden/>
          </w:rPr>
          <w:t>31</w:t>
        </w:r>
        <w:r>
          <w:rPr>
            <w:noProof/>
            <w:webHidden/>
          </w:rPr>
          <w:fldChar w:fldCharType="end"/>
        </w:r>
      </w:hyperlink>
    </w:p>
    <w:p w14:paraId="29A63C72" w14:textId="3DEAB027" w:rsidR="00391D32" w:rsidRDefault="00391D32">
      <w:pPr>
        <w:pStyle w:val="TOC2"/>
        <w:rPr>
          <w:rFonts w:asciiTheme="minorHAnsi" w:eastAsiaTheme="minorEastAsia" w:hAnsiTheme="minorHAnsi" w:cstheme="minorBidi"/>
          <w:b w:val="0"/>
          <w:noProof/>
          <w:sz w:val="22"/>
          <w:szCs w:val="22"/>
          <w:lang w:eastAsia="zh-TW"/>
        </w:rPr>
      </w:pPr>
      <w:hyperlink w:anchor="_Toc87514900" w:history="1">
        <w:r w:rsidRPr="00EB6E05">
          <w:rPr>
            <w:rStyle w:val="Hyperlink"/>
            <w:noProof/>
          </w:rPr>
          <w:t>Minister for Disability</w:t>
        </w:r>
        <w:r>
          <w:rPr>
            <w:noProof/>
            <w:webHidden/>
          </w:rPr>
          <w:tab/>
        </w:r>
        <w:r>
          <w:rPr>
            <w:noProof/>
            <w:webHidden/>
          </w:rPr>
          <w:fldChar w:fldCharType="begin"/>
        </w:r>
        <w:r>
          <w:rPr>
            <w:noProof/>
            <w:webHidden/>
          </w:rPr>
          <w:instrText xml:space="preserve"> PAGEREF _Toc87514900 \h </w:instrText>
        </w:r>
        <w:r>
          <w:rPr>
            <w:noProof/>
            <w:webHidden/>
          </w:rPr>
        </w:r>
        <w:r>
          <w:rPr>
            <w:noProof/>
            <w:webHidden/>
          </w:rPr>
          <w:fldChar w:fldCharType="separate"/>
        </w:r>
        <w:r>
          <w:rPr>
            <w:noProof/>
            <w:webHidden/>
          </w:rPr>
          <w:t>32</w:t>
        </w:r>
        <w:r>
          <w:rPr>
            <w:noProof/>
            <w:webHidden/>
          </w:rPr>
          <w:fldChar w:fldCharType="end"/>
        </w:r>
      </w:hyperlink>
    </w:p>
    <w:p w14:paraId="6969B16F" w14:textId="6926BD5E" w:rsidR="00391D32" w:rsidRDefault="00391D32">
      <w:pPr>
        <w:pStyle w:val="TOC2"/>
        <w:rPr>
          <w:rFonts w:asciiTheme="minorHAnsi" w:eastAsiaTheme="minorEastAsia" w:hAnsiTheme="minorHAnsi" w:cstheme="minorBidi"/>
          <w:b w:val="0"/>
          <w:noProof/>
          <w:sz w:val="22"/>
          <w:szCs w:val="22"/>
          <w:lang w:eastAsia="zh-TW"/>
        </w:rPr>
      </w:pPr>
      <w:hyperlink w:anchor="_Toc87514901" w:history="1">
        <w:r w:rsidRPr="00EB6E05">
          <w:rPr>
            <w:rStyle w:val="Hyperlink"/>
            <w:noProof/>
          </w:rPr>
          <w:t>Minister for Multicultural Affairs</w:t>
        </w:r>
        <w:r>
          <w:rPr>
            <w:noProof/>
            <w:webHidden/>
          </w:rPr>
          <w:tab/>
        </w:r>
        <w:r>
          <w:rPr>
            <w:noProof/>
            <w:webHidden/>
          </w:rPr>
          <w:fldChar w:fldCharType="begin"/>
        </w:r>
        <w:r>
          <w:rPr>
            <w:noProof/>
            <w:webHidden/>
          </w:rPr>
          <w:instrText xml:space="preserve"> PAGEREF _Toc87514901 \h </w:instrText>
        </w:r>
        <w:r>
          <w:rPr>
            <w:noProof/>
            <w:webHidden/>
          </w:rPr>
        </w:r>
        <w:r>
          <w:rPr>
            <w:noProof/>
            <w:webHidden/>
          </w:rPr>
          <w:fldChar w:fldCharType="separate"/>
        </w:r>
        <w:r>
          <w:rPr>
            <w:noProof/>
            <w:webHidden/>
          </w:rPr>
          <w:t>33</w:t>
        </w:r>
        <w:r>
          <w:rPr>
            <w:noProof/>
            <w:webHidden/>
          </w:rPr>
          <w:fldChar w:fldCharType="end"/>
        </w:r>
      </w:hyperlink>
    </w:p>
    <w:p w14:paraId="16C8EF3B" w14:textId="60AA6FE6" w:rsidR="00391D32" w:rsidRDefault="00391D32">
      <w:pPr>
        <w:pStyle w:val="TOC2"/>
        <w:rPr>
          <w:rFonts w:asciiTheme="minorHAnsi" w:eastAsiaTheme="minorEastAsia" w:hAnsiTheme="minorHAnsi" w:cstheme="minorBidi"/>
          <w:b w:val="0"/>
          <w:noProof/>
          <w:sz w:val="22"/>
          <w:szCs w:val="22"/>
          <w:lang w:eastAsia="zh-TW"/>
        </w:rPr>
      </w:pPr>
      <w:hyperlink w:anchor="_Toc87514902" w:history="1">
        <w:r w:rsidRPr="00EB6E05">
          <w:rPr>
            <w:rStyle w:val="Hyperlink"/>
            <w:noProof/>
          </w:rPr>
          <w:t>Minister for Skills</w:t>
        </w:r>
        <w:r>
          <w:rPr>
            <w:noProof/>
            <w:webHidden/>
          </w:rPr>
          <w:tab/>
        </w:r>
        <w:r>
          <w:rPr>
            <w:noProof/>
            <w:webHidden/>
          </w:rPr>
          <w:fldChar w:fldCharType="begin"/>
        </w:r>
        <w:r>
          <w:rPr>
            <w:noProof/>
            <w:webHidden/>
          </w:rPr>
          <w:instrText xml:space="preserve"> PAGEREF _Toc87514902 \h </w:instrText>
        </w:r>
        <w:r>
          <w:rPr>
            <w:noProof/>
            <w:webHidden/>
          </w:rPr>
        </w:r>
        <w:r>
          <w:rPr>
            <w:noProof/>
            <w:webHidden/>
          </w:rPr>
          <w:fldChar w:fldCharType="separate"/>
        </w:r>
        <w:r>
          <w:rPr>
            <w:noProof/>
            <w:webHidden/>
          </w:rPr>
          <w:t>35</w:t>
        </w:r>
        <w:r>
          <w:rPr>
            <w:noProof/>
            <w:webHidden/>
          </w:rPr>
          <w:fldChar w:fldCharType="end"/>
        </w:r>
      </w:hyperlink>
    </w:p>
    <w:p w14:paraId="358E603C" w14:textId="7431CDC9" w:rsidR="00391D32" w:rsidRDefault="00391D32">
      <w:pPr>
        <w:pStyle w:val="TOC2"/>
        <w:rPr>
          <w:rFonts w:asciiTheme="minorHAnsi" w:eastAsiaTheme="minorEastAsia" w:hAnsiTheme="minorHAnsi" w:cstheme="minorBidi"/>
          <w:b w:val="0"/>
          <w:noProof/>
          <w:sz w:val="22"/>
          <w:szCs w:val="22"/>
          <w:lang w:eastAsia="zh-TW"/>
        </w:rPr>
      </w:pPr>
      <w:hyperlink w:anchor="_Toc87514903" w:history="1">
        <w:r w:rsidRPr="00EB6E05">
          <w:rPr>
            <w:rStyle w:val="Hyperlink"/>
            <w:noProof/>
          </w:rPr>
          <w:t>Minister for Women</w:t>
        </w:r>
        <w:r>
          <w:rPr>
            <w:noProof/>
            <w:webHidden/>
          </w:rPr>
          <w:tab/>
        </w:r>
        <w:r>
          <w:rPr>
            <w:noProof/>
            <w:webHidden/>
          </w:rPr>
          <w:fldChar w:fldCharType="begin"/>
        </w:r>
        <w:r>
          <w:rPr>
            <w:noProof/>
            <w:webHidden/>
          </w:rPr>
          <w:instrText xml:space="preserve"> PAGEREF _Toc87514903 \h </w:instrText>
        </w:r>
        <w:r>
          <w:rPr>
            <w:noProof/>
            <w:webHidden/>
          </w:rPr>
        </w:r>
        <w:r>
          <w:rPr>
            <w:noProof/>
            <w:webHidden/>
          </w:rPr>
          <w:fldChar w:fldCharType="separate"/>
        </w:r>
        <w:r>
          <w:rPr>
            <w:noProof/>
            <w:webHidden/>
          </w:rPr>
          <w:t>38</w:t>
        </w:r>
        <w:r>
          <w:rPr>
            <w:noProof/>
            <w:webHidden/>
          </w:rPr>
          <w:fldChar w:fldCharType="end"/>
        </w:r>
      </w:hyperlink>
    </w:p>
    <w:p w14:paraId="320EA14F" w14:textId="54E52970" w:rsidR="00391D32" w:rsidRDefault="00391D32">
      <w:pPr>
        <w:pStyle w:val="TOC2"/>
        <w:rPr>
          <w:rFonts w:asciiTheme="minorHAnsi" w:eastAsiaTheme="minorEastAsia" w:hAnsiTheme="minorHAnsi" w:cstheme="minorBidi"/>
          <w:b w:val="0"/>
          <w:noProof/>
          <w:sz w:val="22"/>
          <w:szCs w:val="22"/>
          <w:lang w:eastAsia="zh-TW"/>
        </w:rPr>
      </w:pPr>
      <w:hyperlink w:anchor="_Toc87514904" w:history="1">
        <w:r w:rsidRPr="00EB6E05">
          <w:rPr>
            <w:rStyle w:val="Hyperlink"/>
            <w:noProof/>
          </w:rPr>
          <w:t>Minister for Education and Youth Affairs</w:t>
        </w:r>
        <w:r>
          <w:rPr>
            <w:noProof/>
            <w:webHidden/>
          </w:rPr>
          <w:tab/>
        </w:r>
        <w:r>
          <w:rPr>
            <w:noProof/>
            <w:webHidden/>
          </w:rPr>
          <w:fldChar w:fldCharType="begin"/>
        </w:r>
        <w:r>
          <w:rPr>
            <w:noProof/>
            <w:webHidden/>
          </w:rPr>
          <w:instrText xml:space="preserve"> PAGEREF _Toc87514904 \h </w:instrText>
        </w:r>
        <w:r>
          <w:rPr>
            <w:noProof/>
            <w:webHidden/>
          </w:rPr>
        </w:r>
        <w:r>
          <w:rPr>
            <w:noProof/>
            <w:webHidden/>
          </w:rPr>
          <w:fldChar w:fldCharType="separate"/>
        </w:r>
        <w:r>
          <w:rPr>
            <w:noProof/>
            <w:webHidden/>
          </w:rPr>
          <w:t>39</w:t>
        </w:r>
        <w:r>
          <w:rPr>
            <w:noProof/>
            <w:webHidden/>
          </w:rPr>
          <w:fldChar w:fldCharType="end"/>
        </w:r>
      </w:hyperlink>
    </w:p>
    <w:p w14:paraId="764F206C" w14:textId="56B82227" w:rsidR="00391D32" w:rsidRDefault="00391D32">
      <w:pPr>
        <w:pStyle w:val="TOC2"/>
        <w:rPr>
          <w:rFonts w:asciiTheme="minorHAnsi" w:eastAsiaTheme="minorEastAsia" w:hAnsiTheme="minorHAnsi" w:cstheme="minorBidi"/>
          <w:b w:val="0"/>
          <w:noProof/>
          <w:sz w:val="22"/>
          <w:szCs w:val="22"/>
          <w:lang w:eastAsia="zh-TW"/>
        </w:rPr>
      </w:pPr>
      <w:hyperlink w:anchor="_Toc87514905" w:history="1">
        <w:r w:rsidRPr="00EB6E05">
          <w:rPr>
            <w:rStyle w:val="Hyperlink"/>
            <w:noProof/>
          </w:rPr>
          <w:t>Minister for Sport and Recreation</w:t>
        </w:r>
        <w:r>
          <w:rPr>
            <w:noProof/>
            <w:webHidden/>
          </w:rPr>
          <w:tab/>
        </w:r>
        <w:r>
          <w:rPr>
            <w:noProof/>
            <w:webHidden/>
          </w:rPr>
          <w:fldChar w:fldCharType="begin"/>
        </w:r>
        <w:r>
          <w:rPr>
            <w:noProof/>
            <w:webHidden/>
          </w:rPr>
          <w:instrText xml:space="preserve"> PAGEREF _Toc87514905 \h </w:instrText>
        </w:r>
        <w:r>
          <w:rPr>
            <w:noProof/>
            <w:webHidden/>
          </w:rPr>
        </w:r>
        <w:r>
          <w:rPr>
            <w:noProof/>
            <w:webHidden/>
          </w:rPr>
          <w:fldChar w:fldCharType="separate"/>
        </w:r>
        <w:r>
          <w:rPr>
            <w:noProof/>
            <w:webHidden/>
          </w:rPr>
          <w:t>40</w:t>
        </w:r>
        <w:r>
          <w:rPr>
            <w:noProof/>
            <w:webHidden/>
          </w:rPr>
          <w:fldChar w:fldCharType="end"/>
        </w:r>
      </w:hyperlink>
    </w:p>
    <w:p w14:paraId="549BCF70" w14:textId="485DFEF8"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906" w:history="1">
        <w:r w:rsidRPr="00EB6E05">
          <w:rPr>
            <w:rStyle w:val="Hyperlink"/>
            <w:noProof/>
          </w:rPr>
          <w:t>4</w:t>
        </w:r>
        <w:r>
          <w:rPr>
            <w:rFonts w:asciiTheme="minorHAnsi" w:eastAsiaTheme="minorEastAsia" w:hAnsiTheme="minorHAnsi" w:cstheme="minorBidi"/>
            <w:b w:val="0"/>
            <w:bCs w:val="0"/>
            <w:smallCaps w:val="0"/>
            <w:noProof/>
            <w:spacing w:val="0"/>
            <w:sz w:val="22"/>
            <w:szCs w:val="22"/>
            <w:lang w:eastAsia="zh-TW"/>
          </w:rPr>
          <w:tab/>
        </w:r>
        <w:r w:rsidRPr="00EB6E05">
          <w:rPr>
            <w:rStyle w:val="Hyperlink"/>
            <w:noProof/>
          </w:rPr>
          <w:t>Conclusion</w:t>
        </w:r>
        <w:r>
          <w:rPr>
            <w:noProof/>
            <w:webHidden/>
          </w:rPr>
          <w:tab/>
        </w:r>
        <w:r>
          <w:rPr>
            <w:noProof/>
            <w:webHidden/>
          </w:rPr>
          <w:fldChar w:fldCharType="begin"/>
        </w:r>
        <w:r>
          <w:rPr>
            <w:noProof/>
            <w:webHidden/>
          </w:rPr>
          <w:instrText xml:space="preserve"> PAGEREF _Toc87514906 \h </w:instrText>
        </w:r>
        <w:r>
          <w:rPr>
            <w:noProof/>
            <w:webHidden/>
          </w:rPr>
        </w:r>
        <w:r>
          <w:rPr>
            <w:noProof/>
            <w:webHidden/>
          </w:rPr>
          <w:fldChar w:fldCharType="separate"/>
        </w:r>
        <w:r>
          <w:rPr>
            <w:noProof/>
            <w:webHidden/>
          </w:rPr>
          <w:t>42</w:t>
        </w:r>
        <w:r>
          <w:rPr>
            <w:noProof/>
            <w:webHidden/>
          </w:rPr>
          <w:fldChar w:fldCharType="end"/>
        </w:r>
      </w:hyperlink>
    </w:p>
    <w:p w14:paraId="7871CD6E" w14:textId="5F69D48F"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907" w:history="1">
        <w:r w:rsidRPr="00EB6E05">
          <w:rPr>
            <w:rStyle w:val="Hyperlink"/>
            <w:rFonts w:cstheme="minorHAnsi"/>
            <w:noProof/>
          </w:rPr>
          <w:t>Appendix A – Witnesses</w:t>
        </w:r>
        <w:r>
          <w:rPr>
            <w:noProof/>
            <w:webHidden/>
          </w:rPr>
          <w:tab/>
        </w:r>
        <w:r>
          <w:rPr>
            <w:noProof/>
            <w:webHidden/>
          </w:rPr>
          <w:fldChar w:fldCharType="begin"/>
        </w:r>
        <w:r>
          <w:rPr>
            <w:noProof/>
            <w:webHidden/>
          </w:rPr>
          <w:instrText xml:space="preserve"> PAGEREF _Toc87514907 \h </w:instrText>
        </w:r>
        <w:r>
          <w:rPr>
            <w:noProof/>
            <w:webHidden/>
          </w:rPr>
        </w:r>
        <w:r>
          <w:rPr>
            <w:noProof/>
            <w:webHidden/>
          </w:rPr>
          <w:fldChar w:fldCharType="separate"/>
        </w:r>
        <w:r>
          <w:rPr>
            <w:noProof/>
            <w:webHidden/>
          </w:rPr>
          <w:t>43</w:t>
        </w:r>
        <w:r>
          <w:rPr>
            <w:noProof/>
            <w:webHidden/>
          </w:rPr>
          <w:fldChar w:fldCharType="end"/>
        </w:r>
      </w:hyperlink>
    </w:p>
    <w:p w14:paraId="40E2FBAF" w14:textId="09DF2003" w:rsidR="00391D32" w:rsidRDefault="00391D32">
      <w:pPr>
        <w:pStyle w:val="TOC1"/>
        <w:rPr>
          <w:rFonts w:asciiTheme="minorHAnsi" w:eastAsiaTheme="minorEastAsia" w:hAnsiTheme="minorHAnsi" w:cstheme="minorBidi"/>
          <w:b w:val="0"/>
          <w:bCs w:val="0"/>
          <w:smallCaps w:val="0"/>
          <w:noProof/>
          <w:spacing w:val="0"/>
          <w:sz w:val="22"/>
          <w:szCs w:val="22"/>
          <w:lang w:eastAsia="zh-TW"/>
        </w:rPr>
      </w:pPr>
      <w:hyperlink w:anchor="_Toc87514908" w:history="1">
        <w:r w:rsidRPr="00EB6E05">
          <w:rPr>
            <w:rStyle w:val="Hyperlink"/>
            <w:rFonts w:cstheme="minorHAnsi"/>
            <w:noProof/>
          </w:rPr>
          <w:t>Appendix B – Questions taken on Notice/Questions on Notice</w:t>
        </w:r>
        <w:r>
          <w:rPr>
            <w:noProof/>
            <w:webHidden/>
          </w:rPr>
          <w:tab/>
        </w:r>
        <w:r>
          <w:rPr>
            <w:noProof/>
            <w:webHidden/>
          </w:rPr>
          <w:fldChar w:fldCharType="begin"/>
        </w:r>
        <w:r>
          <w:rPr>
            <w:noProof/>
            <w:webHidden/>
          </w:rPr>
          <w:instrText xml:space="preserve"> PAGEREF _Toc87514908 \h </w:instrText>
        </w:r>
        <w:r>
          <w:rPr>
            <w:noProof/>
            <w:webHidden/>
          </w:rPr>
        </w:r>
        <w:r>
          <w:rPr>
            <w:noProof/>
            <w:webHidden/>
          </w:rPr>
          <w:fldChar w:fldCharType="separate"/>
        </w:r>
        <w:r>
          <w:rPr>
            <w:noProof/>
            <w:webHidden/>
          </w:rPr>
          <w:t>47</w:t>
        </w:r>
        <w:r>
          <w:rPr>
            <w:noProof/>
            <w:webHidden/>
          </w:rPr>
          <w:fldChar w:fldCharType="end"/>
        </w:r>
      </w:hyperlink>
    </w:p>
    <w:p w14:paraId="21A707F5" w14:textId="5EDE32D4" w:rsidR="005973EA" w:rsidRPr="00182F48" w:rsidRDefault="00171CA7">
      <w:pPr>
        <w:rPr>
          <w:rFonts w:asciiTheme="minorHAnsi" w:hAnsiTheme="minorHAnsi" w:cstheme="minorHAnsi"/>
          <w:szCs w:val="22"/>
        </w:rPr>
      </w:pPr>
      <w:r w:rsidRPr="00182F48">
        <w:rPr>
          <w:rFonts w:asciiTheme="minorHAnsi" w:hAnsiTheme="minorHAnsi" w:cstheme="minorHAnsi"/>
          <w:szCs w:val="22"/>
        </w:rPr>
        <w:fldChar w:fldCharType="end"/>
      </w:r>
    </w:p>
    <w:p w14:paraId="1FE914E0" w14:textId="77777777" w:rsidR="006F1579" w:rsidRPr="00182F48" w:rsidRDefault="006F1579" w:rsidP="005973EA">
      <w:pPr>
        <w:rPr>
          <w:rFonts w:asciiTheme="minorHAnsi" w:hAnsiTheme="minorHAnsi" w:cstheme="minorHAnsi"/>
          <w:szCs w:val="22"/>
        </w:rPr>
        <w:sectPr w:rsidR="006F1579" w:rsidRPr="00182F48"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4BD2AB2B" w14:textId="77777777" w:rsidR="004001FB" w:rsidRPr="00182F48" w:rsidRDefault="004001FB" w:rsidP="00525AF6">
      <w:pPr>
        <w:pStyle w:val="Heading2"/>
        <w:numPr>
          <w:ilvl w:val="0"/>
          <w:numId w:val="0"/>
        </w:numPr>
        <w:ind w:left="567" w:hanging="567"/>
      </w:pPr>
      <w:bookmarkStart w:id="35" w:name="_Toc87514887"/>
      <w:r w:rsidRPr="00182F48">
        <w:t>Recommendations</w:t>
      </w:r>
      <w:bookmarkEnd w:id="35"/>
    </w:p>
    <w:p w14:paraId="108CCFE2" w14:textId="77777777" w:rsidR="004E5E27" w:rsidRDefault="00BE235D">
      <w:pPr>
        <w:pStyle w:val="TOC1"/>
        <w:rPr>
          <w:rFonts w:asciiTheme="minorHAnsi" w:eastAsiaTheme="minorEastAsia" w:hAnsiTheme="minorHAnsi" w:cstheme="minorBidi"/>
          <w:b w:val="0"/>
          <w:bCs w:val="0"/>
          <w:smallCaps w:val="0"/>
          <w:noProof/>
          <w:spacing w:val="0"/>
          <w:sz w:val="22"/>
          <w:szCs w:val="22"/>
          <w:lang w:eastAsia="en-AU"/>
        </w:rPr>
      </w:pPr>
      <w:r w:rsidRPr="00182F48">
        <w:fldChar w:fldCharType="begin"/>
      </w:r>
      <w:r w:rsidRPr="00182F48">
        <w:instrText xml:space="preserve"> TOC \n \h \z \t "Recommendation Heading,1,Recommendation Text,2,Recommendation Bullet,3" </w:instrText>
      </w:r>
      <w:r w:rsidRPr="00182F48">
        <w:fldChar w:fldCharType="separate"/>
      </w:r>
      <w:hyperlink w:anchor="_Toc87514466" w:history="1">
        <w:r w:rsidR="004E5E27" w:rsidRPr="00C516FE">
          <w:rPr>
            <w:rStyle w:val="Hyperlink"/>
            <w:noProof/>
          </w:rPr>
          <w:t>Recommendation 1</w:t>
        </w:r>
      </w:hyperlink>
    </w:p>
    <w:p w14:paraId="050FDBE2"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67" w:history="1">
        <w:r w:rsidR="004E5E27" w:rsidRPr="00C516FE">
          <w:rPr>
            <w:rStyle w:val="Hyperlink"/>
            <w:noProof/>
          </w:rPr>
          <w:t>2.10</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the ACT Government ensure timely access to ACT Budget papers for community organisations and include in budget papers analysis of the impacts of tax and concessions policies on low-income people.</w:t>
        </w:r>
      </w:hyperlink>
    </w:p>
    <w:p w14:paraId="4C732B37"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68" w:history="1">
        <w:r w:rsidR="004E5E27" w:rsidRPr="00C516FE">
          <w:rPr>
            <w:rStyle w:val="Hyperlink"/>
            <w:noProof/>
          </w:rPr>
          <w:t>Recommendation 2</w:t>
        </w:r>
      </w:hyperlink>
    </w:p>
    <w:p w14:paraId="794DCD12"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69" w:history="1">
        <w:r w:rsidR="004E5E27" w:rsidRPr="00C516FE">
          <w:rPr>
            <w:rStyle w:val="Hyperlink"/>
            <w:noProof/>
          </w:rPr>
          <w:t>2.16</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ensure that indexation for community sector funding at a minimum matches the indexation of their costs.</w:t>
        </w:r>
      </w:hyperlink>
    </w:p>
    <w:p w14:paraId="38C1218D"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70" w:history="1">
        <w:r w:rsidR="004E5E27" w:rsidRPr="00C516FE">
          <w:rPr>
            <w:rStyle w:val="Hyperlink"/>
            <w:noProof/>
          </w:rPr>
          <w:t>Recommendation 3</w:t>
        </w:r>
      </w:hyperlink>
    </w:p>
    <w:p w14:paraId="6430FB5B"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1" w:history="1">
        <w:r w:rsidR="004E5E27" w:rsidRPr="00C516FE">
          <w:rPr>
            <w:rStyle w:val="Hyperlink"/>
            <w:noProof/>
          </w:rPr>
          <w:t>2.20</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commit to:</w:t>
        </w:r>
      </w:hyperlink>
    </w:p>
    <w:p w14:paraId="4627C9CB"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2"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increase the number of social housing dwellings in the ACT.</w:t>
        </w:r>
      </w:hyperlink>
    </w:p>
    <w:p w14:paraId="7F75549F"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3"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take measures to support affordable rental housing.</w:t>
        </w:r>
      </w:hyperlink>
    </w:p>
    <w:p w14:paraId="533C5CD5"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74" w:history="1">
        <w:r w:rsidR="004E5E27" w:rsidRPr="00C516FE">
          <w:rPr>
            <w:rStyle w:val="Hyperlink"/>
            <w:noProof/>
          </w:rPr>
          <w:t>Recommendation 4</w:t>
        </w:r>
      </w:hyperlink>
    </w:p>
    <w:p w14:paraId="4DC247FF"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5" w:history="1">
        <w:r w:rsidR="004E5E27" w:rsidRPr="00C516FE">
          <w:rPr>
            <w:rStyle w:val="Hyperlink"/>
            <w:noProof/>
          </w:rPr>
          <w:t>2.24</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 implement early intervention programs to reduce engagement with the criminal justice system.</w:t>
        </w:r>
      </w:hyperlink>
    </w:p>
    <w:p w14:paraId="3150DBB4"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76" w:history="1">
        <w:r w:rsidR="004E5E27" w:rsidRPr="00C516FE">
          <w:rPr>
            <w:rStyle w:val="Hyperlink"/>
            <w:noProof/>
          </w:rPr>
          <w:t>Recommendation 5</w:t>
        </w:r>
      </w:hyperlink>
    </w:p>
    <w:p w14:paraId="0609489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7" w:history="1">
        <w:r w:rsidR="004E5E27" w:rsidRPr="00C516FE">
          <w:rPr>
            <w:rStyle w:val="Hyperlink"/>
            <w:noProof/>
          </w:rPr>
          <w:t>2.31</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2D332F56"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8"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implement measures improve access for young disabled people in ACT Government schools.</w:t>
        </w:r>
      </w:hyperlink>
    </w:p>
    <w:p w14:paraId="1FABC59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79"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ensure that the disability education review process is accountable and transparent to disability stakeholders.</w:t>
        </w:r>
      </w:hyperlink>
    </w:p>
    <w:p w14:paraId="1BC81969"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80" w:history="1">
        <w:r w:rsidR="004E5E27" w:rsidRPr="00C516FE">
          <w:rPr>
            <w:rStyle w:val="Hyperlink"/>
            <w:noProof/>
          </w:rPr>
          <w:t>c)</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respond to community concern about the use of specialist schools and specialist streaming and the desire to have students with disability fully included in mainstream schools.</w:t>
        </w:r>
      </w:hyperlink>
    </w:p>
    <w:p w14:paraId="668385AB"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81" w:history="1">
        <w:r w:rsidR="004E5E27" w:rsidRPr="00C516FE">
          <w:rPr>
            <w:rStyle w:val="Hyperlink"/>
            <w:noProof/>
          </w:rPr>
          <w:t>Recommendation 6</w:t>
        </w:r>
      </w:hyperlink>
    </w:p>
    <w:p w14:paraId="5EABD79F"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82" w:history="1">
        <w:r w:rsidR="004E5E27" w:rsidRPr="00C516FE">
          <w:rPr>
            <w:rStyle w:val="Hyperlink"/>
            <w:noProof/>
          </w:rPr>
          <w:t>2.38</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ensure the Conflict Resolution Service has an adequate level of funding to enable family mediators to provide a timely response to families on their waiting list.</w:t>
        </w:r>
      </w:hyperlink>
    </w:p>
    <w:p w14:paraId="017BDB30"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83" w:history="1">
        <w:r w:rsidR="004E5E27" w:rsidRPr="00C516FE">
          <w:rPr>
            <w:rStyle w:val="Hyperlink"/>
            <w:noProof/>
          </w:rPr>
          <w:t>Recommendation 7</w:t>
        </w:r>
      </w:hyperlink>
    </w:p>
    <w:p w14:paraId="07946D8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84" w:history="1">
        <w:r w:rsidR="004E5E27" w:rsidRPr="00C516FE">
          <w:rPr>
            <w:rStyle w:val="Hyperlink"/>
            <w:noProof/>
          </w:rPr>
          <w:t>2.42</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increase targeted mental health support for the “missing middle” age group.</w:t>
        </w:r>
      </w:hyperlink>
    </w:p>
    <w:p w14:paraId="643B54AC"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85" w:history="1">
        <w:r w:rsidR="004E5E27" w:rsidRPr="00C516FE">
          <w:rPr>
            <w:rStyle w:val="Hyperlink"/>
            <w:noProof/>
          </w:rPr>
          <w:t>Recommendation 8</w:t>
        </w:r>
      </w:hyperlink>
    </w:p>
    <w:p w14:paraId="532C3465"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86" w:history="1">
        <w:r w:rsidR="004E5E27" w:rsidRPr="00C516FE">
          <w:rPr>
            <w:rStyle w:val="Hyperlink"/>
            <w:noProof/>
          </w:rPr>
          <w:t>2.46</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fund the embedded youth worker model whereby youth workers work alongside ACT Police.</w:t>
        </w:r>
      </w:hyperlink>
    </w:p>
    <w:p w14:paraId="61E2EA0B"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87" w:history="1">
        <w:r w:rsidR="004E5E27" w:rsidRPr="00C516FE">
          <w:rPr>
            <w:rStyle w:val="Hyperlink"/>
            <w:noProof/>
          </w:rPr>
          <w:t>Recommendation 9</w:t>
        </w:r>
      </w:hyperlink>
    </w:p>
    <w:p w14:paraId="5939A2A7"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88" w:history="1">
        <w:r w:rsidR="004E5E27" w:rsidRPr="00C516FE">
          <w:rPr>
            <w:rStyle w:val="Hyperlink"/>
            <w:noProof/>
          </w:rPr>
          <w:t>2.49</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take measures to remove siloing between education and community services and its impacts on family and adolescent support.</w:t>
        </w:r>
      </w:hyperlink>
    </w:p>
    <w:p w14:paraId="1321C7C6"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89" w:history="1">
        <w:r w:rsidR="004E5E27" w:rsidRPr="00C516FE">
          <w:rPr>
            <w:rStyle w:val="Hyperlink"/>
            <w:noProof/>
          </w:rPr>
          <w:t>Recommendation 10</w:t>
        </w:r>
      </w:hyperlink>
    </w:p>
    <w:p w14:paraId="11F9A803"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0" w:history="1">
        <w:r w:rsidR="004E5E27" w:rsidRPr="00C516FE">
          <w:rPr>
            <w:rStyle w:val="Hyperlink"/>
            <w:noProof/>
          </w:rPr>
          <w:t>2.54</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31AF2D9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1"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engages with the community sector to provide chrome books and data access to vulnerable families and young people.</w:t>
        </w:r>
      </w:hyperlink>
    </w:p>
    <w:p w14:paraId="2874E40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2" w:history="1">
        <w:r w:rsidR="004E5E27" w:rsidRPr="00C516FE">
          <w:rPr>
            <w:rStyle w:val="Hyperlink"/>
            <w:noProof/>
            <w:lang w:eastAsia="en-AU"/>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undertake an evaluation of online learning during lockdown, including an assessment of the social and economic impacts on young people and their families.</w:t>
        </w:r>
      </w:hyperlink>
    </w:p>
    <w:p w14:paraId="275CC925"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93" w:history="1">
        <w:r w:rsidR="004E5E27" w:rsidRPr="00C516FE">
          <w:rPr>
            <w:rStyle w:val="Hyperlink"/>
            <w:noProof/>
          </w:rPr>
          <w:t>Recommendation 11</w:t>
        </w:r>
      </w:hyperlink>
    </w:p>
    <w:p w14:paraId="2D9D59C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4"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explore options to enable more direct input and involvement from young people in the decision making of Government.</w:t>
        </w:r>
      </w:hyperlink>
    </w:p>
    <w:p w14:paraId="088ABA49"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5"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rFonts w:eastAsia="Calibri"/>
            <w:noProof/>
          </w:rPr>
          <w:t>consider exploring whether there is an approach to lowering the voting age that will in no way infringe on the principle of compulsory voting.</w:t>
        </w:r>
      </w:hyperlink>
    </w:p>
    <w:p w14:paraId="4D192775"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96" w:history="1">
        <w:r w:rsidR="004E5E27" w:rsidRPr="00C516FE">
          <w:rPr>
            <w:rStyle w:val="Hyperlink"/>
            <w:noProof/>
          </w:rPr>
          <w:t>Recommendation 12</w:t>
        </w:r>
      </w:hyperlink>
    </w:p>
    <w:p w14:paraId="590BA266"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7" w:history="1">
        <w:r w:rsidR="004E5E27" w:rsidRPr="00C516FE">
          <w:rPr>
            <w:rStyle w:val="Hyperlink"/>
            <w:noProof/>
          </w:rPr>
          <w:t>2.63</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 should invest in civics and democracy engagement for young people, including but not limited to Elections ACT and the Office of the Legislative’s Assembly’s Education Office.</w:t>
        </w:r>
      </w:hyperlink>
    </w:p>
    <w:p w14:paraId="2E61F64D"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498" w:history="1">
        <w:r w:rsidR="004E5E27" w:rsidRPr="00C516FE">
          <w:rPr>
            <w:rStyle w:val="Hyperlink"/>
            <w:noProof/>
          </w:rPr>
          <w:t>Recommendation 13</w:t>
        </w:r>
      </w:hyperlink>
    </w:p>
    <w:p w14:paraId="7F32BA3E"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499" w:history="1">
        <w:r w:rsidR="004E5E27" w:rsidRPr="00C516FE">
          <w:rPr>
            <w:rStyle w:val="Hyperlink"/>
            <w:noProof/>
          </w:rPr>
          <w:t>3.13</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581FC74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00"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expedite the feasibility study for further college capacity in north Canberra.</w:t>
        </w:r>
      </w:hyperlink>
    </w:p>
    <w:p w14:paraId="562D824E"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01"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build new northside college facilities in Gungahlin.</w:t>
        </w:r>
      </w:hyperlink>
    </w:p>
    <w:p w14:paraId="2AECC00E"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02" w:history="1">
        <w:r w:rsidR="004E5E27" w:rsidRPr="00C516FE">
          <w:rPr>
            <w:rStyle w:val="Hyperlink"/>
            <w:noProof/>
          </w:rPr>
          <w:t>Recommendation 14</w:t>
        </w:r>
      </w:hyperlink>
    </w:p>
    <w:p w14:paraId="5790AB22"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03" w:history="1">
        <w:r w:rsidR="004E5E27" w:rsidRPr="00C516FE">
          <w:rPr>
            <w:rStyle w:val="Hyperlink"/>
            <w:noProof/>
          </w:rPr>
          <w:t>3.14</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provide a comprehensive breakdown of the $99 million funding for school maintenance and infrastructure upgrades.</w:t>
        </w:r>
      </w:hyperlink>
    </w:p>
    <w:p w14:paraId="64020D38"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04" w:history="1">
        <w:r w:rsidR="004E5E27" w:rsidRPr="00C516FE">
          <w:rPr>
            <w:rStyle w:val="Hyperlink"/>
            <w:noProof/>
          </w:rPr>
          <w:t>Recommendation 15</w:t>
        </w:r>
      </w:hyperlink>
    </w:p>
    <w:p w14:paraId="3DC1FD54"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05" w:history="1">
        <w:r w:rsidR="004E5E27" w:rsidRPr="00C516FE">
          <w:rPr>
            <w:rStyle w:val="Hyperlink"/>
            <w:noProof/>
          </w:rPr>
          <w:t>3.19</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investigate provision a service like the Muliyan Off Campus Flexible Learning Program for the northside.</w:t>
        </w:r>
      </w:hyperlink>
    </w:p>
    <w:p w14:paraId="56204D24"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06" w:history="1">
        <w:r w:rsidR="004E5E27" w:rsidRPr="00C516FE">
          <w:rPr>
            <w:rStyle w:val="Hyperlink"/>
            <w:noProof/>
          </w:rPr>
          <w:t>Recommendation 16</w:t>
        </w:r>
      </w:hyperlink>
    </w:p>
    <w:p w14:paraId="303C3ED0"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07" w:history="1">
        <w:r w:rsidR="004E5E27" w:rsidRPr="00C516FE">
          <w:rPr>
            <w:rStyle w:val="Hyperlink"/>
            <w:noProof/>
          </w:rPr>
          <w:t>3.25</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Education Directorate provides quarterly updates to the Assembly on the work of the Teacher Shortage Taskforce.</w:t>
        </w:r>
      </w:hyperlink>
    </w:p>
    <w:p w14:paraId="12427826"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08" w:history="1">
        <w:r w:rsidR="004E5E27" w:rsidRPr="00C516FE">
          <w:rPr>
            <w:rStyle w:val="Hyperlink"/>
            <w:noProof/>
          </w:rPr>
          <w:t>Recommendation 17</w:t>
        </w:r>
      </w:hyperlink>
    </w:p>
    <w:p w14:paraId="1B080154"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09" w:history="1">
        <w:r w:rsidR="004E5E27" w:rsidRPr="00C516FE">
          <w:rPr>
            <w:rStyle w:val="Hyperlink"/>
            <w:noProof/>
          </w:rPr>
          <w:t>3.26</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continue to support the Teacher Shortage Taskforce with a view to funding all Taskforce recommendations in the 2022-2023 budget.</w:t>
        </w:r>
      </w:hyperlink>
    </w:p>
    <w:p w14:paraId="1D27BDD9"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10" w:history="1">
        <w:r w:rsidR="004E5E27" w:rsidRPr="00C516FE">
          <w:rPr>
            <w:rStyle w:val="Hyperlink"/>
            <w:noProof/>
          </w:rPr>
          <w:t>Recommendation 18</w:t>
        </w:r>
      </w:hyperlink>
    </w:p>
    <w:p w14:paraId="18AAE881"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1" w:history="1">
        <w:r w:rsidR="004E5E27" w:rsidRPr="00C516FE">
          <w:rPr>
            <w:rStyle w:val="Hyperlink"/>
            <w:noProof/>
          </w:rPr>
          <w:t>3.34</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provide quarterly updates to the Assembly on:</w:t>
        </w:r>
      </w:hyperlink>
    </w:p>
    <w:p w14:paraId="6FA658F4"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2"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teacher employment casual to permanency conversion.</w:t>
        </w:r>
      </w:hyperlink>
    </w:p>
    <w:p w14:paraId="5BAF7C67"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3"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progress towards the goal of establishing 400 new full-time teaching positions during the current term of government.</w:t>
        </w:r>
      </w:hyperlink>
    </w:p>
    <w:p w14:paraId="76446DAE"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14" w:history="1">
        <w:r w:rsidR="004E5E27" w:rsidRPr="00C516FE">
          <w:rPr>
            <w:rStyle w:val="Hyperlink"/>
            <w:noProof/>
          </w:rPr>
          <w:t>Recommendation 19</w:t>
        </w:r>
      </w:hyperlink>
    </w:p>
    <w:p w14:paraId="3A30AC7D"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5" w:history="1">
        <w:r w:rsidR="004E5E27" w:rsidRPr="00C516FE">
          <w:rPr>
            <w:rStyle w:val="Hyperlink"/>
            <w:noProof/>
          </w:rPr>
          <w:t>3.35</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7856100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6"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increase the number of registered teachers in ACT government schools.</w:t>
        </w:r>
      </w:hyperlink>
    </w:p>
    <w:p w14:paraId="18B297FE"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7"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provide the full number of FTE registered teachers required to fully staff ACT government schools.</w:t>
        </w:r>
      </w:hyperlink>
    </w:p>
    <w:p w14:paraId="167DBA07"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8" w:history="1">
        <w:r w:rsidR="004E5E27" w:rsidRPr="00C516FE">
          <w:rPr>
            <w:rStyle w:val="Hyperlink"/>
            <w:noProof/>
          </w:rPr>
          <w:t>c)</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provide to the Committee the number of job vacancies for school teachers across the entire government school system.</w:t>
        </w:r>
      </w:hyperlink>
    </w:p>
    <w:p w14:paraId="70564E5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19" w:history="1">
        <w:r w:rsidR="004E5E27" w:rsidRPr="00C516FE">
          <w:rPr>
            <w:rStyle w:val="Hyperlink"/>
            <w:noProof/>
          </w:rPr>
          <w:t>d)</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ensure that teacher exit interviews are conducted and a full report delivered analysing the reasons staff leave teaching.</w:t>
        </w:r>
      </w:hyperlink>
    </w:p>
    <w:p w14:paraId="3A0881D3"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20" w:history="1">
        <w:r w:rsidR="004E5E27" w:rsidRPr="00C516FE">
          <w:rPr>
            <w:rStyle w:val="Hyperlink"/>
            <w:noProof/>
          </w:rPr>
          <w:t>Recommendation 20</w:t>
        </w:r>
      </w:hyperlink>
    </w:p>
    <w:p w14:paraId="73695F3B"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21" w:history="1">
        <w:r w:rsidR="004E5E27" w:rsidRPr="00C516FE">
          <w:rPr>
            <w:rStyle w:val="Hyperlink"/>
            <w:noProof/>
          </w:rPr>
          <w:t>3.40</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explore options to increase investment in training and recruiting more ATSI teachers and explore infrastructure needs.</w:t>
        </w:r>
      </w:hyperlink>
    </w:p>
    <w:p w14:paraId="2C7743A2"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22" w:history="1">
        <w:r w:rsidR="004E5E27" w:rsidRPr="00C516FE">
          <w:rPr>
            <w:rStyle w:val="Hyperlink"/>
            <w:noProof/>
          </w:rPr>
          <w:t>Recommendation 21</w:t>
        </w:r>
      </w:hyperlink>
    </w:p>
    <w:p w14:paraId="766A7896"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23" w:history="1">
        <w:r w:rsidR="004E5E27" w:rsidRPr="00C516FE">
          <w:rPr>
            <w:rStyle w:val="Hyperlink"/>
            <w:noProof/>
          </w:rPr>
          <w:t>3.45</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6DA1116B"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24"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Expedite its trial free breakfast and lunches in ACT schools.</w:t>
        </w:r>
      </w:hyperlink>
    </w:p>
    <w:p w14:paraId="57262AAF"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25"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provide capital funding for school kitchen facilities for on-site preparation.</w:t>
        </w:r>
      </w:hyperlink>
    </w:p>
    <w:p w14:paraId="6E405C4E"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26" w:history="1">
        <w:r w:rsidR="004E5E27" w:rsidRPr="00C516FE">
          <w:rPr>
            <w:rStyle w:val="Hyperlink"/>
            <w:noProof/>
          </w:rPr>
          <w:t>c)</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provide secure employment for staff preparing food.</w:t>
        </w:r>
      </w:hyperlink>
    </w:p>
    <w:p w14:paraId="36220948"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27" w:history="1">
        <w:r w:rsidR="004E5E27" w:rsidRPr="00C516FE">
          <w:rPr>
            <w:rStyle w:val="Hyperlink"/>
            <w:noProof/>
          </w:rPr>
          <w:t>Recommendation 22</w:t>
        </w:r>
      </w:hyperlink>
    </w:p>
    <w:p w14:paraId="52CAED31"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28" w:history="1">
        <w:r w:rsidR="004E5E27" w:rsidRPr="00C516FE">
          <w:rPr>
            <w:rStyle w:val="Hyperlink"/>
            <w:noProof/>
          </w:rPr>
          <w:t>3.49</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Education Directorate aim to accredit all ACT schools under the Moneysmart program by the end of the 2022-2023 financial year.</w:t>
        </w:r>
      </w:hyperlink>
    </w:p>
    <w:p w14:paraId="4DFA4911"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29" w:history="1">
        <w:r w:rsidR="004E5E27" w:rsidRPr="00C516FE">
          <w:rPr>
            <w:rStyle w:val="Hyperlink"/>
            <w:noProof/>
          </w:rPr>
          <w:t>Recommendation 23</w:t>
        </w:r>
      </w:hyperlink>
    </w:p>
    <w:p w14:paraId="15D1E9F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0" w:history="1">
        <w:r w:rsidR="004E5E27" w:rsidRPr="00C516FE">
          <w:rPr>
            <w:rStyle w:val="Hyperlink"/>
            <w:noProof/>
          </w:rPr>
          <w:t>3.57</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 invests in Child and Family centres at a level that keeps pace with ACT population increase and needs, and ensure equitable program offerings simultaneously on the north and south sides of Canberra.</w:t>
        </w:r>
      </w:hyperlink>
    </w:p>
    <w:p w14:paraId="31098BF0"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31" w:history="1">
        <w:r w:rsidR="004E5E27" w:rsidRPr="00C516FE">
          <w:rPr>
            <w:rStyle w:val="Hyperlink"/>
            <w:noProof/>
          </w:rPr>
          <w:t>Recommendation 24</w:t>
        </w:r>
      </w:hyperlink>
    </w:p>
    <w:p w14:paraId="564A3C8B"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2" w:history="1">
        <w:r w:rsidR="004E5E27" w:rsidRPr="00C516FE">
          <w:rPr>
            <w:rStyle w:val="Hyperlink"/>
            <w:noProof/>
          </w:rPr>
          <w:t>3.63</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 expand its only free public autism assessment to offer early intervention assessment and referral services, and multidisciplinary autism spectrum disorder assessment, to children and youth aged 0-18.</w:t>
        </w:r>
      </w:hyperlink>
    </w:p>
    <w:p w14:paraId="79018FD6"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33" w:history="1">
        <w:r w:rsidR="004E5E27" w:rsidRPr="00C516FE">
          <w:rPr>
            <w:rStyle w:val="Hyperlink"/>
            <w:noProof/>
          </w:rPr>
          <w:t>Recommendation 25</w:t>
        </w:r>
      </w:hyperlink>
    </w:p>
    <w:p w14:paraId="4BF801C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4" w:history="1">
        <w:r w:rsidR="004E5E27" w:rsidRPr="00C516FE">
          <w:rPr>
            <w:rStyle w:val="Hyperlink"/>
            <w:noProof/>
          </w:rPr>
          <w:t>3.75</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fund the development of a second action plan as part of the Capital of Equality Strategy.</w:t>
        </w:r>
      </w:hyperlink>
    </w:p>
    <w:p w14:paraId="0469CF19"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35" w:history="1">
        <w:r w:rsidR="004E5E27" w:rsidRPr="00C516FE">
          <w:rPr>
            <w:rStyle w:val="Hyperlink"/>
            <w:noProof/>
          </w:rPr>
          <w:t>Recommendation 26</w:t>
        </w:r>
      </w:hyperlink>
    </w:p>
    <w:p w14:paraId="6A3A995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6" w:history="1">
        <w:r w:rsidR="004E5E27" w:rsidRPr="00C516FE">
          <w:rPr>
            <w:rStyle w:val="Hyperlink"/>
            <w:noProof/>
          </w:rPr>
          <w:t>3.81</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w:t>
        </w:r>
      </w:hyperlink>
    </w:p>
    <w:p w14:paraId="6519A5B3"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7"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reduce reporting requirements on Aboriginal community-controlled organisations and allocate additional funding for secretariat support.</w:t>
        </w:r>
      </w:hyperlink>
    </w:p>
    <w:p w14:paraId="23F6B0FA"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8"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provide the Assembly with a statement in six months on Aboriginal community-controlled organisations’ views on:</w:t>
        </w:r>
      </w:hyperlink>
    </w:p>
    <w:p w14:paraId="49F01E58"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39" w:history="1">
        <w:r w:rsidR="004E5E27" w:rsidRPr="00C516FE">
          <w:rPr>
            <w:rStyle w:val="Hyperlink"/>
            <w:noProof/>
          </w:rPr>
          <w:t>i) the adequacy of funding, the nature of the consultation and how far their wishes were factored into the Government’s approach.</w:t>
        </w:r>
      </w:hyperlink>
    </w:p>
    <w:p w14:paraId="1BC8E04D"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0" w:history="1">
        <w:r w:rsidR="004E5E27" w:rsidRPr="00C516FE">
          <w:rPr>
            <w:rStyle w:val="Hyperlink"/>
            <w:noProof/>
          </w:rPr>
          <w:t>ii) the appropriateness of reporting requirements including their suitability for the widely varying circumstances of different organisations.</w:t>
        </w:r>
      </w:hyperlink>
    </w:p>
    <w:p w14:paraId="0451A4A5"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1" w:history="1">
        <w:r w:rsidR="004E5E27" w:rsidRPr="00C516FE">
          <w:rPr>
            <w:rStyle w:val="Hyperlink"/>
            <w:noProof/>
          </w:rPr>
          <w:t>iii) data gathering and whether it is experienced as invasive, and what changes will the Minister make to address this.</w:t>
        </w:r>
      </w:hyperlink>
    </w:p>
    <w:p w14:paraId="4B260A09"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2" w:history="1">
        <w:r w:rsidR="004E5E27" w:rsidRPr="00C516FE">
          <w:rPr>
            <w:rStyle w:val="Hyperlink"/>
            <w:noProof/>
          </w:rPr>
          <w:t>iv) progress towards establishing a new Aboriginal community-controlled organisation.</w:t>
        </w:r>
      </w:hyperlink>
    </w:p>
    <w:p w14:paraId="0D5BC8AD"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43" w:history="1">
        <w:r w:rsidR="004E5E27" w:rsidRPr="00C516FE">
          <w:rPr>
            <w:rStyle w:val="Hyperlink"/>
            <w:noProof/>
          </w:rPr>
          <w:t>Recommendation 27</w:t>
        </w:r>
      </w:hyperlink>
    </w:p>
    <w:p w14:paraId="152E3A51"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4" w:history="1">
        <w:r w:rsidR="004E5E27" w:rsidRPr="00C516FE">
          <w:rPr>
            <w:rStyle w:val="Hyperlink"/>
            <w:noProof/>
          </w:rPr>
          <w:t>3.84</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 increase funding including for treaty and the language centre in the 2022-2023 budget.</w:t>
        </w:r>
      </w:hyperlink>
    </w:p>
    <w:p w14:paraId="297FE203"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45" w:history="1">
        <w:r w:rsidR="004E5E27" w:rsidRPr="00C516FE">
          <w:rPr>
            <w:rStyle w:val="Hyperlink"/>
            <w:noProof/>
          </w:rPr>
          <w:t>Recommendation 28</w:t>
        </w:r>
      </w:hyperlink>
    </w:p>
    <w:p w14:paraId="2A0E437D"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6" w:history="1">
        <w:r w:rsidR="004E5E27" w:rsidRPr="00C516FE">
          <w:rPr>
            <w:rStyle w:val="Hyperlink"/>
            <w:noProof/>
          </w:rPr>
          <w:t>3.89</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increase funding for highly effective programs including the Yarrabi Bamirr Justice Reinvestment Program with Winnunga, the Aboriginal Legal Service and the Women’s Legal Service.</w:t>
        </w:r>
      </w:hyperlink>
    </w:p>
    <w:p w14:paraId="003FE74F"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47" w:history="1">
        <w:r w:rsidR="004E5E27" w:rsidRPr="00C516FE">
          <w:rPr>
            <w:rStyle w:val="Hyperlink"/>
            <w:noProof/>
          </w:rPr>
          <w:t>Recommendation 29</w:t>
        </w:r>
      </w:hyperlink>
    </w:p>
    <w:p w14:paraId="2E996D75"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8" w:history="1">
        <w:r w:rsidR="004E5E27" w:rsidRPr="00C516FE">
          <w:rPr>
            <w:rStyle w:val="Hyperlink"/>
            <w:noProof/>
          </w:rPr>
          <w:t>3.96</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4F08FE57"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49"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ensure that by the end of June 2022 Access Canberra shopfronts become dementia-friendly and ACT Government frontline workers receive dementia friendly training.</w:t>
        </w:r>
      </w:hyperlink>
    </w:p>
    <w:p w14:paraId="271239DB"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0"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implement dementia friendly training at public theatres, galleries and community centres for all ACT Government staff.</w:t>
        </w:r>
      </w:hyperlink>
    </w:p>
    <w:p w14:paraId="01424FC5"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1" w:history="1">
        <w:r w:rsidR="004E5E27" w:rsidRPr="00C516FE">
          <w:rPr>
            <w:rStyle w:val="Hyperlink"/>
            <w:noProof/>
          </w:rPr>
          <w:t>c)</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investigate affordable housing options built purposely for senior Canberrans.</w:t>
        </w:r>
      </w:hyperlink>
    </w:p>
    <w:p w14:paraId="67FAD76F"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2" w:history="1">
        <w:r w:rsidR="004E5E27" w:rsidRPr="00C516FE">
          <w:rPr>
            <w:rStyle w:val="Hyperlink"/>
            <w:noProof/>
          </w:rPr>
          <w:t>d)</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incorporate seniors exercise parks into the Age-Friendly City Plan.</w:t>
        </w:r>
      </w:hyperlink>
    </w:p>
    <w:p w14:paraId="1D27B73C"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53" w:history="1">
        <w:r w:rsidR="004E5E27" w:rsidRPr="00C516FE">
          <w:rPr>
            <w:rStyle w:val="Hyperlink"/>
            <w:noProof/>
          </w:rPr>
          <w:t>Recommendation 30</w:t>
        </w:r>
      </w:hyperlink>
    </w:p>
    <w:p w14:paraId="17AD4C0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4" w:history="1">
        <w:r w:rsidR="004E5E27" w:rsidRPr="00C516FE">
          <w:rPr>
            <w:rStyle w:val="Hyperlink"/>
            <w:noProof/>
          </w:rPr>
          <w:t>3.101</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forward estimates be provided for:</w:t>
        </w:r>
      </w:hyperlink>
    </w:p>
    <w:p w14:paraId="6E4B1444"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5"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disability and carers strategies announced in the budget, to provide certainty to the community of the government’s intent to support their development and implementation.</w:t>
        </w:r>
      </w:hyperlink>
    </w:p>
    <w:p w14:paraId="51555F7A"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6"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ongoing implementation of the First Action Plan 2019-2023 of the Disability Justice Strategy and that information be provided about the allocation of the funding and its removal or re-allocation from the last budget cycle.</w:t>
        </w:r>
      </w:hyperlink>
    </w:p>
    <w:p w14:paraId="533C9F04"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57" w:history="1">
        <w:r w:rsidR="004E5E27" w:rsidRPr="00C516FE">
          <w:rPr>
            <w:rStyle w:val="Hyperlink"/>
            <w:noProof/>
          </w:rPr>
          <w:t>Recommendation 31</w:t>
        </w:r>
      </w:hyperlink>
    </w:p>
    <w:p w14:paraId="57AD322C"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58" w:history="1">
        <w:r w:rsidR="004E5E27" w:rsidRPr="00C516FE">
          <w:rPr>
            <w:rStyle w:val="Hyperlink"/>
            <w:noProof/>
          </w:rPr>
          <w:t>3.108</w:t>
        </w:r>
        <w:r w:rsidR="004E5E27">
          <w:rPr>
            <w:rFonts w:asciiTheme="minorHAnsi" w:eastAsiaTheme="minorEastAsia" w:hAnsiTheme="minorHAnsi" w:cstheme="minorBidi"/>
            <w:b w:val="0"/>
            <w:noProof/>
            <w:sz w:val="22"/>
            <w:szCs w:val="22"/>
            <w:lang w:eastAsia="en-AU"/>
          </w:rPr>
          <w:tab/>
        </w:r>
        <w:r w:rsidR="004E5E27" w:rsidRPr="00C516FE">
          <w:rPr>
            <w:rStyle w:val="Hyperlink"/>
            <w:bCs/>
            <w:noProof/>
          </w:rPr>
          <w:t>The Committee recommends that the ACT Government continue providing updates regarding the 2022 Multicultural Festival.</w:t>
        </w:r>
      </w:hyperlink>
    </w:p>
    <w:p w14:paraId="2A6A9408"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59" w:history="1">
        <w:r w:rsidR="004E5E27" w:rsidRPr="00C516FE">
          <w:rPr>
            <w:rStyle w:val="Hyperlink"/>
            <w:noProof/>
          </w:rPr>
          <w:t>Recommendation 32</w:t>
        </w:r>
      </w:hyperlink>
    </w:p>
    <w:p w14:paraId="55BDCCC6"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60" w:history="1">
        <w:r w:rsidR="004E5E27" w:rsidRPr="00C516FE">
          <w:rPr>
            <w:rStyle w:val="Hyperlink"/>
            <w:noProof/>
          </w:rPr>
          <w:t>3.112</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6D65A7E9"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61"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increase the number of affordable and accessible facilities for groups such as the community language schools.</w:t>
        </w:r>
      </w:hyperlink>
    </w:p>
    <w:p w14:paraId="6FE789A2"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62"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increase funding for community language schools in the 2022-2023 budget.</w:t>
        </w:r>
      </w:hyperlink>
    </w:p>
    <w:p w14:paraId="2097EC96"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63" w:history="1">
        <w:r w:rsidR="004E5E27" w:rsidRPr="00C516FE">
          <w:rPr>
            <w:rStyle w:val="Hyperlink"/>
            <w:noProof/>
          </w:rPr>
          <w:t>Recommendation 33</w:t>
        </w:r>
      </w:hyperlink>
    </w:p>
    <w:p w14:paraId="7F5BFD25"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64" w:history="1">
        <w:r w:rsidR="004E5E27" w:rsidRPr="00C516FE">
          <w:rPr>
            <w:rStyle w:val="Hyperlink"/>
            <w:noProof/>
          </w:rPr>
          <w:t>3.120</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CIT should develop a priority list of scheduled works relating to sustainability upgrades for CIT campuses.</w:t>
        </w:r>
      </w:hyperlink>
    </w:p>
    <w:p w14:paraId="070B7FA9"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65" w:history="1">
        <w:r w:rsidR="004E5E27" w:rsidRPr="00C516FE">
          <w:rPr>
            <w:rStyle w:val="Hyperlink"/>
            <w:noProof/>
          </w:rPr>
          <w:t>Recommendation 34</w:t>
        </w:r>
      </w:hyperlink>
    </w:p>
    <w:p w14:paraId="5F2D3CC0"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66" w:history="1">
        <w:r w:rsidR="004E5E27" w:rsidRPr="00C516FE">
          <w:rPr>
            <w:rStyle w:val="Hyperlink"/>
            <w:noProof/>
          </w:rPr>
          <w:t>3.123</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provide the breakdown for the money to be spent across the 4 packages for the Woden CIT and bus interchange.</w:t>
        </w:r>
      </w:hyperlink>
    </w:p>
    <w:p w14:paraId="65808117"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67" w:history="1">
        <w:r w:rsidR="004E5E27" w:rsidRPr="00C516FE">
          <w:rPr>
            <w:rStyle w:val="Hyperlink"/>
            <w:noProof/>
          </w:rPr>
          <w:t>Recommendation 35</w:t>
        </w:r>
      </w:hyperlink>
    </w:p>
    <w:p w14:paraId="0DE54C6A"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68" w:history="1">
        <w:r w:rsidR="004E5E27" w:rsidRPr="00C516FE">
          <w:rPr>
            <w:rStyle w:val="Hyperlink"/>
            <w:noProof/>
          </w:rPr>
          <w:t>3.128</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provide specific and detailed information about JobTrainer funding.</w:t>
        </w:r>
      </w:hyperlink>
    </w:p>
    <w:p w14:paraId="30B1380E"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69" w:history="1">
        <w:r w:rsidR="004E5E27" w:rsidRPr="00C516FE">
          <w:rPr>
            <w:rStyle w:val="Hyperlink"/>
            <w:noProof/>
          </w:rPr>
          <w:t>Recommendation 36</w:t>
        </w:r>
      </w:hyperlink>
    </w:p>
    <w:p w14:paraId="19C037BF"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70" w:history="1">
        <w:r w:rsidR="004E5E27" w:rsidRPr="00C516FE">
          <w:rPr>
            <w:rStyle w:val="Hyperlink"/>
            <w:noProof/>
          </w:rPr>
          <w:t>3.132</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provide measurables for the Migrant Skills program, including success rates for course completions for those brought to study in the ACT, and indications of what is considered a successful number of those staying in the ACT on completion of their courses.</w:t>
        </w:r>
      </w:hyperlink>
    </w:p>
    <w:p w14:paraId="7E2758E0"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71" w:history="1">
        <w:r w:rsidR="004E5E27" w:rsidRPr="00C516FE">
          <w:rPr>
            <w:rStyle w:val="Hyperlink"/>
            <w:noProof/>
          </w:rPr>
          <w:t>Recommendation 37</w:t>
        </w:r>
      </w:hyperlink>
    </w:p>
    <w:p w14:paraId="468975F2"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72" w:history="1">
        <w:r w:rsidR="004E5E27" w:rsidRPr="00C516FE">
          <w:rPr>
            <w:rStyle w:val="Hyperlink"/>
            <w:noProof/>
          </w:rPr>
          <w:t>3.137</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w:t>
        </w:r>
      </w:hyperlink>
    </w:p>
    <w:p w14:paraId="227EA666"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73" w:history="1">
        <w:r w:rsidR="004E5E27" w:rsidRPr="00C516FE">
          <w:rPr>
            <w:rStyle w:val="Hyperlink"/>
            <w:noProof/>
          </w:rPr>
          <w:t>a)</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increase funding for women’s workforce participation.</w:t>
        </w:r>
      </w:hyperlink>
    </w:p>
    <w:p w14:paraId="6FC25697"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74" w:history="1">
        <w:r w:rsidR="004E5E27" w:rsidRPr="00C516FE">
          <w:rPr>
            <w:rStyle w:val="Hyperlink"/>
            <w:noProof/>
          </w:rPr>
          <w:t>b)</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work towards consistency across the Womens, Aboriginal and Torres Strait Islander and Social Inclusion budget statements and ensure that the impact of various measures and initiatives on those specific groups is analysed.</w:t>
        </w:r>
      </w:hyperlink>
    </w:p>
    <w:p w14:paraId="0D80E043"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75" w:history="1">
        <w:r w:rsidR="004E5E27" w:rsidRPr="00C516FE">
          <w:rPr>
            <w:rStyle w:val="Hyperlink"/>
            <w:noProof/>
          </w:rPr>
          <w:t>Recommendation 38</w:t>
        </w:r>
      </w:hyperlink>
    </w:p>
    <w:p w14:paraId="24281221"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76" w:history="1">
        <w:r w:rsidR="004E5E27" w:rsidRPr="00C516FE">
          <w:rPr>
            <w:rStyle w:val="Hyperlink"/>
            <w:noProof/>
          </w:rPr>
          <w:t>3.142</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assist ‘Gunners Place’ (the Gungahlin Youth Centre) in finding secure tenancy.</w:t>
        </w:r>
      </w:hyperlink>
    </w:p>
    <w:p w14:paraId="304C40C6" w14:textId="77777777" w:rsidR="004E5E27" w:rsidRDefault="00391D32">
      <w:pPr>
        <w:pStyle w:val="TOC1"/>
        <w:rPr>
          <w:rFonts w:asciiTheme="minorHAnsi" w:eastAsiaTheme="minorEastAsia" w:hAnsiTheme="minorHAnsi" w:cstheme="minorBidi"/>
          <w:b w:val="0"/>
          <w:bCs w:val="0"/>
          <w:smallCaps w:val="0"/>
          <w:noProof/>
          <w:spacing w:val="0"/>
          <w:sz w:val="22"/>
          <w:szCs w:val="22"/>
          <w:lang w:eastAsia="en-AU"/>
        </w:rPr>
      </w:pPr>
      <w:hyperlink w:anchor="_Toc87514577" w:history="1">
        <w:r w:rsidR="004E5E27" w:rsidRPr="00C516FE">
          <w:rPr>
            <w:rStyle w:val="Hyperlink"/>
            <w:noProof/>
          </w:rPr>
          <w:t>Recommendation 39</w:t>
        </w:r>
      </w:hyperlink>
    </w:p>
    <w:p w14:paraId="785DBC06" w14:textId="77777777" w:rsidR="004E5E27" w:rsidRDefault="00391D32">
      <w:pPr>
        <w:pStyle w:val="TOC2"/>
        <w:rPr>
          <w:rFonts w:asciiTheme="minorHAnsi" w:eastAsiaTheme="minorEastAsia" w:hAnsiTheme="minorHAnsi" w:cstheme="minorBidi"/>
          <w:b w:val="0"/>
          <w:noProof/>
          <w:sz w:val="22"/>
          <w:szCs w:val="22"/>
          <w:lang w:eastAsia="en-AU"/>
        </w:rPr>
      </w:pPr>
      <w:hyperlink w:anchor="_Toc87514578" w:history="1">
        <w:r w:rsidR="004E5E27" w:rsidRPr="00C516FE">
          <w:rPr>
            <w:rStyle w:val="Hyperlink"/>
            <w:noProof/>
          </w:rPr>
          <w:t>3.150</w:t>
        </w:r>
        <w:r w:rsidR="004E5E27">
          <w:rPr>
            <w:rFonts w:asciiTheme="minorHAnsi" w:eastAsiaTheme="minorEastAsia" w:hAnsiTheme="minorHAnsi" w:cstheme="minorBidi"/>
            <w:b w:val="0"/>
            <w:noProof/>
            <w:sz w:val="22"/>
            <w:szCs w:val="22"/>
            <w:lang w:eastAsia="en-AU"/>
          </w:rPr>
          <w:tab/>
        </w:r>
        <w:r w:rsidR="004E5E27" w:rsidRPr="00C516FE">
          <w:rPr>
            <w:rStyle w:val="Hyperlink"/>
            <w:noProof/>
          </w:rPr>
          <w:t>The Committee recommends that the ACT Government continue providing updates to the Gungahlin community regarding the repair of Gungahlin pool.</w:t>
        </w:r>
      </w:hyperlink>
    </w:p>
    <w:p w14:paraId="3E0DA2BC" w14:textId="3F03390D" w:rsidR="00247121" w:rsidRDefault="00BE235D" w:rsidP="00371A4F">
      <w:pPr>
        <w:pStyle w:val="TOC2"/>
        <w:sectPr w:rsidR="00247121" w:rsidSect="00247121">
          <w:footerReference w:type="default" r:id="rId16"/>
          <w:type w:val="oddPage"/>
          <w:pgSz w:w="11907" w:h="16840" w:code="9"/>
          <w:pgMar w:top="1588" w:right="1418" w:bottom="1418" w:left="1418" w:header="720" w:footer="851" w:gutter="0"/>
          <w:pgNumType w:fmt="lowerRoman"/>
          <w:cols w:space="720"/>
          <w:docGrid w:linePitch="360"/>
        </w:sectPr>
      </w:pPr>
      <w:r w:rsidRPr="00182F48">
        <w:fldChar w:fldCharType="end"/>
      </w:r>
    </w:p>
    <w:p w14:paraId="4DEEBDED" w14:textId="76372EDC" w:rsidR="00111850" w:rsidRPr="00326BCA" w:rsidRDefault="0045583F" w:rsidP="00326BCA">
      <w:pPr>
        <w:pStyle w:val="Heading2"/>
      </w:pPr>
      <w:bookmarkStart w:id="36" w:name="_Toc87514888"/>
      <w:r w:rsidRPr="00326BCA">
        <w:t>Introduction</w:t>
      </w:r>
      <w:bookmarkEnd w:id="36"/>
    </w:p>
    <w:p w14:paraId="45049F60" w14:textId="368EDF40" w:rsidR="0045583F" w:rsidRPr="00326BCA" w:rsidRDefault="0045583F" w:rsidP="00326BCA">
      <w:pPr>
        <w:pStyle w:val="Heading3"/>
      </w:pPr>
      <w:bookmarkStart w:id="37" w:name="_Toc87514889"/>
      <w:r w:rsidRPr="00326BCA">
        <w:t>Presentation of the ACT Budget 2021-22</w:t>
      </w:r>
      <w:bookmarkEnd w:id="37"/>
    </w:p>
    <w:p w14:paraId="5AF8FE65" w14:textId="7A8894B5" w:rsidR="006F1579" w:rsidRPr="00182F48" w:rsidRDefault="0045583F" w:rsidP="00C715C2">
      <w:pPr>
        <w:pStyle w:val="BodyText"/>
        <w:rPr>
          <w:rFonts w:asciiTheme="minorHAnsi" w:hAnsiTheme="minorHAnsi" w:cstheme="minorHAnsi"/>
          <w:szCs w:val="22"/>
        </w:rPr>
      </w:pPr>
      <w:r w:rsidRPr="00182F48">
        <w:rPr>
          <w:rFonts w:asciiTheme="minorHAnsi" w:hAnsiTheme="minorHAnsi" w:cstheme="minorHAnsi"/>
          <w:szCs w:val="22"/>
        </w:rPr>
        <w:t xml:space="preserve">On 6 October 2021 the </w:t>
      </w:r>
      <w:hyperlink r:id="rId17" w:tooltip="Appropriation Bill 2021-2022" w:history="1">
        <w:r w:rsidRPr="00182F48">
          <w:rPr>
            <w:rStyle w:val="Hyperlink"/>
            <w:rFonts w:asciiTheme="minorHAnsi" w:hAnsiTheme="minorHAnsi" w:cstheme="minorHAnsi"/>
            <w:color w:val="auto"/>
            <w:szCs w:val="22"/>
            <w:u w:val="none"/>
          </w:rPr>
          <w:t>Appropriation Bill 2021-2021</w:t>
        </w:r>
      </w:hyperlink>
      <w:r w:rsidRPr="00182F48">
        <w:rPr>
          <w:rFonts w:asciiTheme="minorHAnsi" w:hAnsiTheme="minorHAnsi" w:cstheme="minorHAnsi"/>
          <w:szCs w:val="22"/>
        </w:rPr>
        <w:t xml:space="preserve"> and </w:t>
      </w:r>
      <w:hyperlink r:id="rId18" w:tooltip="Appropriation (Office of the Legislative Assembly) Bill 2021-2022" w:history="1">
        <w:r w:rsidRPr="00182F48">
          <w:rPr>
            <w:rStyle w:val="Hyperlink"/>
            <w:rFonts w:asciiTheme="minorHAnsi" w:hAnsiTheme="minorHAnsi" w:cstheme="minorHAnsi"/>
            <w:color w:val="auto"/>
            <w:szCs w:val="22"/>
            <w:u w:val="none"/>
          </w:rPr>
          <w:t>Appropriation (Office of the Legislative Assembly) Bill 2021-2022</w:t>
        </w:r>
      </w:hyperlink>
      <w:r w:rsidRPr="00182F48">
        <w:rPr>
          <w:rFonts w:asciiTheme="minorHAnsi" w:hAnsiTheme="minorHAnsi" w:cstheme="minorHAnsi"/>
          <w:szCs w:val="22"/>
        </w:rPr>
        <w:t xml:space="preserve"> were presented in the Assembly</w:t>
      </w:r>
      <w:r w:rsidR="00310FFA">
        <w:rPr>
          <w:rFonts w:asciiTheme="minorHAnsi" w:hAnsiTheme="minorHAnsi" w:cstheme="minorHAnsi"/>
          <w:szCs w:val="22"/>
        </w:rPr>
        <w:t>,</w:t>
      </w:r>
      <w:r w:rsidR="00900038" w:rsidRPr="00182F48">
        <w:rPr>
          <w:rStyle w:val="FootnoteReference"/>
          <w:rFonts w:asciiTheme="minorHAnsi" w:hAnsiTheme="minorHAnsi" w:cstheme="minorHAnsi"/>
          <w:szCs w:val="22"/>
        </w:rPr>
        <w:footnoteReference w:id="4"/>
      </w:r>
      <w:r w:rsidRPr="00182F48">
        <w:rPr>
          <w:rFonts w:asciiTheme="minorHAnsi" w:hAnsiTheme="minorHAnsi" w:cstheme="minorHAnsi"/>
          <w:szCs w:val="22"/>
        </w:rPr>
        <w:t xml:space="preserve"> and the related Budget papers were published on the Treasury website</w:t>
      </w:r>
      <w:r w:rsidR="00310FFA">
        <w:rPr>
          <w:rFonts w:asciiTheme="minorHAnsi" w:hAnsiTheme="minorHAnsi" w:cstheme="minorHAnsi"/>
          <w:szCs w:val="22"/>
        </w:rPr>
        <w:t>.</w:t>
      </w:r>
      <w:r w:rsidR="000337E2" w:rsidRPr="00182F48">
        <w:rPr>
          <w:rStyle w:val="FootnoteReference"/>
          <w:rFonts w:asciiTheme="minorHAnsi" w:hAnsiTheme="minorHAnsi" w:cstheme="minorHAnsi"/>
          <w:szCs w:val="22"/>
        </w:rPr>
        <w:footnoteReference w:id="5"/>
      </w:r>
    </w:p>
    <w:p w14:paraId="76010D58" w14:textId="26F25941" w:rsidR="00973F29" w:rsidRPr="00FB226D" w:rsidRDefault="000337E2" w:rsidP="00973F29">
      <w:pPr>
        <w:pStyle w:val="BodyText"/>
        <w:rPr>
          <w:rFonts w:asciiTheme="minorHAnsi" w:hAnsiTheme="minorHAnsi" w:cstheme="minorHAnsi"/>
          <w:szCs w:val="22"/>
        </w:rPr>
      </w:pPr>
      <w:r w:rsidRPr="00FB226D">
        <w:rPr>
          <w:rFonts w:asciiTheme="minorHAnsi" w:hAnsiTheme="minorHAnsi" w:cstheme="minorHAnsi"/>
          <w:szCs w:val="22"/>
        </w:rPr>
        <w:t xml:space="preserve">During this inquiry the Standing Committee on </w:t>
      </w:r>
      <w:r w:rsidR="00D31A7A" w:rsidRPr="00FB226D">
        <w:rPr>
          <w:rFonts w:asciiTheme="minorHAnsi" w:hAnsiTheme="minorHAnsi" w:cstheme="minorHAnsi"/>
          <w:szCs w:val="22"/>
        </w:rPr>
        <w:t>Education and Community Inclusion</w:t>
      </w:r>
      <w:r w:rsidRPr="00FB226D">
        <w:rPr>
          <w:rFonts w:asciiTheme="minorHAnsi" w:hAnsiTheme="minorHAnsi" w:cstheme="minorHAnsi"/>
          <w:szCs w:val="22"/>
        </w:rPr>
        <w:t xml:space="preserve"> was required to examine the expenditure proposals for the following outputs in the main appropriation bills for the Territory, as outlined i</w:t>
      </w:r>
      <w:r w:rsidR="007E5CE7" w:rsidRPr="00FB226D">
        <w:rPr>
          <w:rFonts w:asciiTheme="minorHAnsi" w:hAnsiTheme="minorHAnsi" w:cstheme="minorHAnsi"/>
          <w:szCs w:val="22"/>
        </w:rPr>
        <w:t>n</w:t>
      </w:r>
      <w:r w:rsidR="00310FFA">
        <w:t xml:space="preserve"> Budget Statements</w:t>
      </w:r>
      <w:r w:rsidR="00310FFA">
        <w:rPr>
          <w:rFonts w:asciiTheme="minorHAnsi" w:hAnsiTheme="minorHAnsi" w:cstheme="minorHAnsi"/>
          <w:szCs w:val="22"/>
        </w:rPr>
        <w:t>.</w:t>
      </w:r>
    </w:p>
    <w:p w14:paraId="334D6E19" w14:textId="0A2829DA" w:rsidR="000A265B" w:rsidRPr="00FB226D" w:rsidRDefault="000A265B" w:rsidP="000A265B">
      <w:pPr>
        <w:pStyle w:val="BodyText"/>
        <w:rPr>
          <w:rFonts w:asciiTheme="minorHAnsi" w:hAnsiTheme="minorHAnsi" w:cstheme="minorHAnsi"/>
          <w:szCs w:val="22"/>
        </w:rPr>
      </w:pPr>
      <w:r w:rsidRPr="00FB226D">
        <w:rPr>
          <w:rFonts w:asciiTheme="minorHAnsi" w:hAnsiTheme="minorHAnsi" w:cstheme="minorHAnsi"/>
          <w:szCs w:val="22"/>
        </w:rPr>
        <w:t>The following budgetary output classes and outputs, and their associated units, and Statements of Intent fall within the remit of the Committee’s inquiry</w:t>
      </w:r>
      <w:r w:rsidR="00FB226D">
        <w:rPr>
          <w:rFonts w:asciiTheme="minorHAnsi" w:hAnsiTheme="minorHAnsi" w:cstheme="minorHAnsi"/>
          <w:szCs w:val="22"/>
        </w:rPr>
        <w:t>.</w:t>
      </w:r>
    </w:p>
    <w:p w14:paraId="3C8594B1" w14:textId="77777777" w:rsidR="000A265B" w:rsidRPr="00E92081" w:rsidRDefault="000A265B" w:rsidP="00E92081">
      <w:pPr>
        <w:pStyle w:val="BodyText"/>
        <w:numPr>
          <w:ilvl w:val="0"/>
          <w:numId w:val="0"/>
        </w:numPr>
        <w:ind w:left="567" w:firstLine="153"/>
        <w:rPr>
          <w:rFonts w:asciiTheme="minorHAnsi" w:hAnsiTheme="minorHAnsi" w:cstheme="minorHAnsi"/>
          <w:b/>
          <w:bCs/>
          <w:szCs w:val="22"/>
        </w:rPr>
      </w:pPr>
      <w:bookmarkStart w:id="38" w:name="_Hlk87463006"/>
      <w:r w:rsidRPr="00E92081">
        <w:rPr>
          <w:rFonts w:asciiTheme="minorHAnsi" w:hAnsiTheme="minorHAnsi" w:cstheme="minorHAnsi"/>
          <w:b/>
          <w:bCs/>
          <w:szCs w:val="22"/>
        </w:rPr>
        <w:t>Chief Minister, Treasury and Economic Development Directorate</w:t>
      </w:r>
    </w:p>
    <w:p w14:paraId="6BA61B72" w14:textId="77777777" w:rsidR="000A265B" w:rsidRPr="004222B2" w:rsidRDefault="000A265B" w:rsidP="00D04939">
      <w:pPr>
        <w:pStyle w:val="BodyText"/>
        <w:numPr>
          <w:ilvl w:val="2"/>
          <w:numId w:val="12"/>
        </w:numPr>
        <w:ind w:left="1530"/>
        <w:rPr>
          <w:rFonts w:asciiTheme="minorHAnsi" w:hAnsiTheme="minorHAnsi" w:cstheme="minorHAnsi"/>
          <w:szCs w:val="22"/>
        </w:rPr>
      </w:pPr>
      <w:r w:rsidRPr="004222B2">
        <w:rPr>
          <w:rFonts w:asciiTheme="minorHAnsi" w:hAnsiTheme="minorHAnsi" w:cstheme="minorHAnsi"/>
          <w:szCs w:val="22"/>
        </w:rPr>
        <w:t>Output Class 1: Government Strategy</w:t>
      </w:r>
    </w:p>
    <w:p w14:paraId="5E77D9C0" w14:textId="77777777" w:rsidR="000A265B" w:rsidRPr="004222B2" w:rsidRDefault="000A265B" w:rsidP="00D04939">
      <w:pPr>
        <w:pStyle w:val="BodyText"/>
        <w:numPr>
          <w:ilvl w:val="0"/>
          <w:numId w:val="12"/>
        </w:numPr>
        <w:rPr>
          <w:rFonts w:asciiTheme="minorHAnsi" w:hAnsiTheme="minorHAnsi" w:cstheme="minorHAnsi"/>
          <w:szCs w:val="22"/>
        </w:rPr>
      </w:pPr>
      <w:r w:rsidRPr="004222B2">
        <w:rPr>
          <w:rFonts w:asciiTheme="minorHAnsi" w:hAnsiTheme="minorHAnsi" w:cstheme="minorHAnsi"/>
          <w:szCs w:val="22"/>
        </w:rPr>
        <w:t>Output 1.1—Government Policy and Reform</w:t>
      </w:r>
    </w:p>
    <w:p w14:paraId="36E985F9" w14:textId="13E3D66D" w:rsidR="000A265B" w:rsidRPr="004222B2" w:rsidRDefault="000A265B" w:rsidP="00D04939">
      <w:pPr>
        <w:pStyle w:val="BodyText"/>
        <w:numPr>
          <w:ilvl w:val="1"/>
          <w:numId w:val="12"/>
        </w:numPr>
        <w:rPr>
          <w:rFonts w:asciiTheme="minorHAnsi" w:hAnsiTheme="minorHAnsi" w:cstheme="minorHAnsi"/>
          <w:szCs w:val="22"/>
        </w:rPr>
      </w:pPr>
      <w:r w:rsidRPr="004222B2">
        <w:rPr>
          <w:rFonts w:asciiTheme="minorHAnsi" w:hAnsiTheme="minorHAnsi" w:cstheme="minorHAnsi"/>
          <w:szCs w:val="22"/>
        </w:rPr>
        <w:t>Office of LGBTIQ Affairs</w:t>
      </w:r>
    </w:p>
    <w:p w14:paraId="37C57886" w14:textId="77777777" w:rsidR="000A265B" w:rsidRPr="004222B2" w:rsidRDefault="000A265B" w:rsidP="00D04939">
      <w:pPr>
        <w:pStyle w:val="BodyText"/>
        <w:numPr>
          <w:ilvl w:val="2"/>
          <w:numId w:val="12"/>
        </w:numPr>
        <w:ind w:left="1530"/>
        <w:rPr>
          <w:rFonts w:asciiTheme="minorHAnsi" w:hAnsiTheme="minorHAnsi" w:cstheme="minorHAnsi"/>
          <w:szCs w:val="22"/>
        </w:rPr>
      </w:pPr>
      <w:r w:rsidRPr="004222B2">
        <w:rPr>
          <w:rFonts w:asciiTheme="minorHAnsi" w:hAnsiTheme="minorHAnsi" w:cstheme="minorHAnsi"/>
          <w:szCs w:val="22"/>
        </w:rPr>
        <w:t>Output Class 3: Economic Development</w:t>
      </w:r>
    </w:p>
    <w:p w14:paraId="2DAD8911" w14:textId="78F80A57" w:rsidR="000A265B" w:rsidRPr="004222B2" w:rsidRDefault="000A265B" w:rsidP="00D04939">
      <w:pPr>
        <w:pStyle w:val="BodyText"/>
        <w:numPr>
          <w:ilvl w:val="0"/>
          <w:numId w:val="12"/>
        </w:numPr>
        <w:rPr>
          <w:rFonts w:asciiTheme="minorHAnsi" w:hAnsiTheme="minorHAnsi" w:cstheme="minorHAnsi"/>
          <w:szCs w:val="22"/>
        </w:rPr>
      </w:pPr>
      <w:r w:rsidRPr="004222B2">
        <w:rPr>
          <w:rFonts w:asciiTheme="minorHAnsi" w:hAnsiTheme="minorHAnsi" w:cstheme="minorHAnsi"/>
          <w:szCs w:val="22"/>
        </w:rPr>
        <w:t>Output 3.3—Sport and Recreation</w:t>
      </w:r>
    </w:p>
    <w:p w14:paraId="6AF86C94" w14:textId="10394007" w:rsidR="000A265B" w:rsidRPr="004222B2" w:rsidRDefault="000A265B" w:rsidP="00D04939">
      <w:pPr>
        <w:pStyle w:val="BodyText"/>
        <w:numPr>
          <w:ilvl w:val="2"/>
          <w:numId w:val="12"/>
        </w:numPr>
        <w:ind w:left="1530"/>
        <w:rPr>
          <w:rFonts w:asciiTheme="minorHAnsi" w:hAnsiTheme="minorHAnsi" w:cstheme="minorHAnsi"/>
          <w:szCs w:val="22"/>
        </w:rPr>
      </w:pPr>
      <w:r w:rsidRPr="004222B2">
        <w:rPr>
          <w:rFonts w:asciiTheme="minorHAnsi" w:hAnsiTheme="minorHAnsi" w:cstheme="minorHAnsi"/>
          <w:szCs w:val="22"/>
        </w:rPr>
        <w:t xml:space="preserve">Output Class </w:t>
      </w:r>
      <w:r w:rsidR="00CC2FD6" w:rsidRPr="004222B2">
        <w:rPr>
          <w:rFonts w:asciiTheme="minorHAnsi" w:hAnsiTheme="minorHAnsi" w:cstheme="minorHAnsi"/>
          <w:szCs w:val="22"/>
        </w:rPr>
        <w:t>8</w:t>
      </w:r>
      <w:r w:rsidRPr="004222B2">
        <w:rPr>
          <w:rFonts w:asciiTheme="minorHAnsi" w:hAnsiTheme="minorHAnsi" w:cstheme="minorHAnsi"/>
          <w:szCs w:val="22"/>
        </w:rPr>
        <w:t xml:space="preserve">: Property Services </w:t>
      </w:r>
    </w:p>
    <w:p w14:paraId="576A6B2A" w14:textId="0E01B44D" w:rsidR="000A265B" w:rsidRPr="004222B2" w:rsidRDefault="000A265B" w:rsidP="00D04939">
      <w:pPr>
        <w:pStyle w:val="BodyText"/>
        <w:numPr>
          <w:ilvl w:val="0"/>
          <w:numId w:val="12"/>
        </w:numPr>
        <w:rPr>
          <w:rFonts w:asciiTheme="minorHAnsi" w:hAnsiTheme="minorHAnsi" w:cstheme="minorHAnsi"/>
          <w:szCs w:val="22"/>
        </w:rPr>
      </w:pPr>
      <w:r w:rsidRPr="004222B2">
        <w:rPr>
          <w:rFonts w:asciiTheme="minorHAnsi" w:hAnsiTheme="minorHAnsi" w:cstheme="minorHAnsi"/>
          <w:szCs w:val="22"/>
        </w:rPr>
        <w:t xml:space="preserve">Output </w:t>
      </w:r>
      <w:r w:rsidR="00CC2FD6" w:rsidRPr="004222B2">
        <w:rPr>
          <w:rFonts w:asciiTheme="minorHAnsi" w:hAnsiTheme="minorHAnsi" w:cstheme="minorHAnsi"/>
          <w:szCs w:val="22"/>
        </w:rPr>
        <w:t>8</w:t>
      </w:r>
      <w:r w:rsidRPr="004222B2">
        <w:rPr>
          <w:rFonts w:asciiTheme="minorHAnsi" w:hAnsiTheme="minorHAnsi" w:cstheme="minorHAnsi"/>
          <w:szCs w:val="22"/>
        </w:rPr>
        <w:t>.1—Property Service</w:t>
      </w:r>
    </w:p>
    <w:p w14:paraId="289E1EC6" w14:textId="33B03C6E" w:rsidR="000A265B" w:rsidRPr="004222B2" w:rsidRDefault="000A265B" w:rsidP="00D04939">
      <w:pPr>
        <w:pStyle w:val="BodyText"/>
        <w:numPr>
          <w:ilvl w:val="1"/>
          <w:numId w:val="12"/>
        </w:numPr>
        <w:rPr>
          <w:rFonts w:asciiTheme="minorHAnsi" w:hAnsiTheme="minorHAnsi" w:cstheme="minorHAnsi"/>
          <w:szCs w:val="22"/>
        </w:rPr>
      </w:pPr>
      <w:r w:rsidRPr="004222B2">
        <w:rPr>
          <w:rFonts w:asciiTheme="minorHAnsi" w:hAnsiTheme="minorHAnsi" w:cstheme="minorHAnsi"/>
          <w:szCs w:val="22"/>
        </w:rPr>
        <w:t>Aquatic facilities management</w:t>
      </w:r>
    </w:p>
    <w:p w14:paraId="4BCEC4AD" w14:textId="3003C178" w:rsidR="00F138F4" w:rsidRPr="004222B2" w:rsidRDefault="00F138F4" w:rsidP="00F138F4">
      <w:pPr>
        <w:pStyle w:val="BodyText"/>
        <w:numPr>
          <w:ilvl w:val="2"/>
          <w:numId w:val="12"/>
        </w:numPr>
        <w:ind w:left="1530"/>
        <w:rPr>
          <w:rFonts w:asciiTheme="minorHAnsi" w:hAnsiTheme="minorHAnsi" w:cstheme="minorHAnsi"/>
          <w:szCs w:val="22"/>
        </w:rPr>
      </w:pPr>
      <w:r w:rsidRPr="004222B2">
        <w:rPr>
          <w:rFonts w:asciiTheme="minorHAnsi" w:hAnsiTheme="minorHAnsi" w:cstheme="minorHAnsi"/>
          <w:szCs w:val="22"/>
        </w:rPr>
        <w:t>Output Class 3: Economic Development</w:t>
      </w:r>
    </w:p>
    <w:p w14:paraId="1B21EFD0" w14:textId="7A50E9BC" w:rsidR="00F138F4" w:rsidRPr="00034F40" w:rsidRDefault="00F138F4" w:rsidP="00034F40">
      <w:pPr>
        <w:pStyle w:val="BodyText"/>
        <w:numPr>
          <w:ilvl w:val="0"/>
          <w:numId w:val="12"/>
        </w:numPr>
        <w:rPr>
          <w:rFonts w:asciiTheme="minorHAnsi" w:hAnsiTheme="minorHAnsi" w:cstheme="minorHAnsi"/>
          <w:szCs w:val="22"/>
        </w:rPr>
      </w:pPr>
      <w:r w:rsidRPr="004222B2">
        <w:rPr>
          <w:rFonts w:asciiTheme="minorHAnsi" w:hAnsiTheme="minorHAnsi" w:cstheme="minorHAnsi"/>
          <w:szCs w:val="22"/>
        </w:rPr>
        <w:t>Output 3.3—Sport and Recreation</w:t>
      </w:r>
    </w:p>
    <w:p w14:paraId="7BFC4C57" w14:textId="76638B73" w:rsidR="00F138F4" w:rsidRPr="004222B2" w:rsidRDefault="00F138F4" w:rsidP="00F138F4">
      <w:pPr>
        <w:pStyle w:val="BodyText"/>
        <w:numPr>
          <w:ilvl w:val="0"/>
          <w:numId w:val="12"/>
        </w:numPr>
        <w:rPr>
          <w:rFonts w:asciiTheme="minorHAnsi" w:hAnsiTheme="minorHAnsi" w:cstheme="minorHAnsi"/>
          <w:szCs w:val="22"/>
        </w:rPr>
      </w:pPr>
      <w:r w:rsidRPr="004222B2">
        <w:rPr>
          <w:rFonts w:asciiTheme="minorHAnsi" w:hAnsiTheme="minorHAnsi" w:cstheme="minorHAnsi"/>
          <w:szCs w:val="22"/>
        </w:rPr>
        <w:t>Output 3.5—S</w:t>
      </w:r>
      <w:r w:rsidR="008967CD" w:rsidRPr="004222B2">
        <w:rPr>
          <w:rFonts w:asciiTheme="minorHAnsi" w:hAnsiTheme="minorHAnsi" w:cstheme="minorHAnsi"/>
          <w:szCs w:val="22"/>
        </w:rPr>
        <w:t>kills</w:t>
      </w:r>
    </w:p>
    <w:p w14:paraId="0B0B2028" w14:textId="3EC9FE0A" w:rsidR="00F138F4" w:rsidRPr="004222B2" w:rsidRDefault="008967CD" w:rsidP="008967CD">
      <w:pPr>
        <w:pStyle w:val="BodyText"/>
        <w:numPr>
          <w:ilvl w:val="1"/>
          <w:numId w:val="16"/>
        </w:numPr>
        <w:ind w:left="2700"/>
        <w:rPr>
          <w:rFonts w:asciiTheme="minorHAnsi" w:hAnsiTheme="minorHAnsi" w:cstheme="minorHAnsi"/>
          <w:szCs w:val="22"/>
        </w:rPr>
      </w:pPr>
      <w:r w:rsidRPr="004222B2">
        <w:t>ACT Building Construction Industry Training Fund Authority (Statement of Intent)</w:t>
      </w:r>
    </w:p>
    <w:p w14:paraId="550F56B7" w14:textId="77777777" w:rsidR="000A265B" w:rsidRPr="004222B2" w:rsidRDefault="000A265B" w:rsidP="00D04939">
      <w:pPr>
        <w:pStyle w:val="BodyText"/>
        <w:numPr>
          <w:ilvl w:val="3"/>
          <w:numId w:val="16"/>
        </w:numPr>
        <w:ind w:left="1530"/>
        <w:rPr>
          <w:rFonts w:asciiTheme="minorHAnsi" w:hAnsiTheme="minorHAnsi" w:cstheme="minorHAnsi"/>
          <w:szCs w:val="22"/>
        </w:rPr>
      </w:pPr>
      <w:r w:rsidRPr="004222B2">
        <w:rPr>
          <w:rFonts w:asciiTheme="minorHAnsi" w:hAnsiTheme="minorHAnsi" w:cstheme="minorHAnsi"/>
          <w:szCs w:val="22"/>
        </w:rPr>
        <w:t xml:space="preserve">Output Class 1: Canberra Institute of Technology </w:t>
      </w:r>
    </w:p>
    <w:p w14:paraId="487E7A94" w14:textId="78F65231" w:rsidR="000A265B" w:rsidRPr="004222B2" w:rsidRDefault="000A265B" w:rsidP="00D04939">
      <w:pPr>
        <w:pStyle w:val="BodyText"/>
        <w:numPr>
          <w:ilvl w:val="0"/>
          <w:numId w:val="16"/>
        </w:numPr>
        <w:ind w:left="1980"/>
        <w:rPr>
          <w:rFonts w:asciiTheme="minorHAnsi" w:hAnsiTheme="minorHAnsi" w:cstheme="minorHAnsi"/>
          <w:szCs w:val="22"/>
        </w:rPr>
      </w:pPr>
      <w:bookmarkStart w:id="39" w:name="_Hlk87464628"/>
      <w:r w:rsidRPr="004222B2">
        <w:rPr>
          <w:rFonts w:asciiTheme="minorHAnsi" w:hAnsiTheme="minorHAnsi" w:cstheme="minorHAnsi"/>
          <w:szCs w:val="22"/>
        </w:rPr>
        <w:t xml:space="preserve">Output 1.1 Provision of </w:t>
      </w:r>
      <w:bookmarkEnd w:id="39"/>
      <w:r w:rsidRPr="004222B2">
        <w:rPr>
          <w:rFonts w:asciiTheme="minorHAnsi" w:hAnsiTheme="minorHAnsi" w:cstheme="minorHAnsi"/>
          <w:szCs w:val="22"/>
        </w:rPr>
        <w:t>Vocational Education and Training Services</w:t>
      </w:r>
    </w:p>
    <w:p w14:paraId="5DA10E3B" w14:textId="79FEC748" w:rsidR="00F138F4" w:rsidRPr="004222B2" w:rsidRDefault="000A265B" w:rsidP="008967CD">
      <w:pPr>
        <w:pStyle w:val="BodyText"/>
        <w:numPr>
          <w:ilvl w:val="1"/>
          <w:numId w:val="16"/>
        </w:numPr>
        <w:ind w:left="2700"/>
        <w:rPr>
          <w:rFonts w:asciiTheme="minorHAnsi" w:hAnsiTheme="minorHAnsi" w:cstheme="minorHAnsi"/>
          <w:szCs w:val="22"/>
        </w:rPr>
      </w:pPr>
      <w:r w:rsidRPr="004222B2">
        <w:rPr>
          <w:rFonts w:asciiTheme="minorHAnsi" w:hAnsiTheme="minorHAnsi" w:cstheme="minorHAnsi"/>
          <w:szCs w:val="22"/>
        </w:rPr>
        <w:t>Canberra Institute of Technology (Statement of Intent) [including CIT Solutions Pty Ltd]</w:t>
      </w:r>
    </w:p>
    <w:p w14:paraId="3E30210C" w14:textId="725C28F8" w:rsidR="008967CD" w:rsidRPr="004222B2" w:rsidRDefault="008967CD" w:rsidP="00E92081">
      <w:pPr>
        <w:pStyle w:val="BodyText"/>
        <w:numPr>
          <w:ilvl w:val="0"/>
          <w:numId w:val="48"/>
        </w:numPr>
        <w:rPr>
          <w:rFonts w:asciiTheme="minorHAnsi" w:hAnsiTheme="minorHAnsi" w:cstheme="minorHAnsi"/>
          <w:szCs w:val="22"/>
        </w:rPr>
      </w:pPr>
      <w:r w:rsidRPr="004222B2">
        <w:rPr>
          <w:rFonts w:asciiTheme="minorHAnsi" w:hAnsiTheme="minorHAnsi" w:cstheme="minorHAnsi"/>
          <w:szCs w:val="22"/>
        </w:rPr>
        <w:t xml:space="preserve">Output 1.1 Major Projects Canberra </w:t>
      </w:r>
    </w:p>
    <w:p w14:paraId="7C473578" w14:textId="77777777" w:rsidR="000A265B" w:rsidRPr="00E92081" w:rsidRDefault="000A265B" w:rsidP="00E92081">
      <w:pPr>
        <w:pStyle w:val="BodyText"/>
        <w:numPr>
          <w:ilvl w:val="0"/>
          <w:numId w:val="0"/>
        </w:numPr>
        <w:ind w:left="567" w:firstLine="153"/>
        <w:rPr>
          <w:rFonts w:asciiTheme="minorHAnsi" w:hAnsiTheme="minorHAnsi" w:cstheme="minorHAnsi"/>
          <w:b/>
          <w:bCs/>
          <w:szCs w:val="22"/>
        </w:rPr>
      </w:pPr>
      <w:r w:rsidRPr="00E92081">
        <w:rPr>
          <w:rFonts w:asciiTheme="minorHAnsi" w:hAnsiTheme="minorHAnsi" w:cstheme="minorHAnsi"/>
          <w:b/>
          <w:bCs/>
          <w:szCs w:val="22"/>
        </w:rPr>
        <w:t>Community Services Directorate</w:t>
      </w:r>
    </w:p>
    <w:p w14:paraId="52DB26D7" w14:textId="5B9BD80D" w:rsidR="000A265B" w:rsidRPr="004222B2" w:rsidRDefault="000A265B" w:rsidP="00E92081">
      <w:pPr>
        <w:pStyle w:val="BodyText"/>
        <w:numPr>
          <w:ilvl w:val="2"/>
          <w:numId w:val="12"/>
        </w:numPr>
        <w:ind w:left="1530"/>
        <w:rPr>
          <w:rFonts w:asciiTheme="minorHAnsi" w:hAnsiTheme="minorHAnsi" w:cstheme="minorHAnsi"/>
          <w:szCs w:val="22"/>
        </w:rPr>
      </w:pPr>
      <w:r w:rsidRPr="004222B2">
        <w:rPr>
          <w:rFonts w:asciiTheme="minorHAnsi" w:hAnsiTheme="minorHAnsi" w:cstheme="minorHAnsi"/>
          <w:szCs w:val="22"/>
        </w:rPr>
        <w:t>Output Class 1: Strategic Policy, Inclusion and Participatio</w:t>
      </w:r>
      <w:r w:rsidR="00310FFA" w:rsidRPr="004222B2">
        <w:rPr>
          <w:rFonts w:asciiTheme="minorHAnsi" w:hAnsiTheme="minorHAnsi" w:cstheme="minorHAnsi"/>
          <w:szCs w:val="22"/>
        </w:rPr>
        <w:t>n</w:t>
      </w:r>
    </w:p>
    <w:p w14:paraId="3C6DF5D3" w14:textId="3CDB69D6" w:rsidR="000A265B" w:rsidRPr="004222B2" w:rsidRDefault="000A265B" w:rsidP="00D04939">
      <w:pPr>
        <w:pStyle w:val="BodyText"/>
        <w:numPr>
          <w:ilvl w:val="0"/>
          <w:numId w:val="13"/>
        </w:numPr>
        <w:ind w:firstLine="270"/>
        <w:rPr>
          <w:rFonts w:asciiTheme="minorHAnsi" w:hAnsiTheme="minorHAnsi" w:cstheme="minorHAnsi"/>
          <w:szCs w:val="22"/>
        </w:rPr>
      </w:pPr>
      <w:r w:rsidRPr="004222B2">
        <w:rPr>
          <w:rFonts w:asciiTheme="minorHAnsi" w:hAnsiTheme="minorHAnsi" w:cstheme="minorHAnsi"/>
          <w:szCs w:val="22"/>
        </w:rPr>
        <w:t>Output 1.1—Inclusion and Participation</w:t>
      </w:r>
    </w:p>
    <w:p w14:paraId="617C72D2" w14:textId="77777777" w:rsidR="000A265B" w:rsidRPr="004222B2" w:rsidRDefault="000A265B" w:rsidP="00D04939">
      <w:pPr>
        <w:pStyle w:val="BodyText"/>
        <w:numPr>
          <w:ilvl w:val="1"/>
          <w:numId w:val="13"/>
        </w:numPr>
        <w:ind w:firstLine="270"/>
        <w:rPr>
          <w:rFonts w:asciiTheme="minorHAnsi" w:hAnsiTheme="minorHAnsi" w:cstheme="minorHAnsi"/>
          <w:szCs w:val="22"/>
        </w:rPr>
      </w:pPr>
      <w:r w:rsidRPr="004222B2">
        <w:rPr>
          <w:rFonts w:asciiTheme="minorHAnsi" w:hAnsiTheme="minorHAnsi" w:cstheme="minorHAnsi"/>
          <w:szCs w:val="22"/>
        </w:rPr>
        <w:t>Office for Women</w:t>
      </w:r>
    </w:p>
    <w:p w14:paraId="7E4DD3F4" w14:textId="77777777" w:rsidR="000A265B" w:rsidRPr="004222B2" w:rsidRDefault="000A265B" w:rsidP="00D04939">
      <w:pPr>
        <w:pStyle w:val="BodyText"/>
        <w:numPr>
          <w:ilvl w:val="1"/>
          <w:numId w:val="13"/>
        </w:numPr>
        <w:ind w:firstLine="270"/>
        <w:rPr>
          <w:rFonts w:asciiTheme="minorHAnsi" w:hAnsiTheme="minorHAnsi" w:cstheme="minorHAnsi"/>
          <w:szCs w:val="22"/>
        </w:rPr>
      </w:pPr>
      <w:r w:rsidRPr="004222B2">
        <w:rPr>
          <w:rFonts w:asciiTheme="minorHAnsi" w:hAnsiTheme="minorHAnsi" w:cstheme="minorHAnsi"/>
          <w:szCs w:val="22"/>
        </w:rPr>
        <w:t>Office for Seniors and Veterans</w:t>
      </w:r>
    </w:p>
    <w:p w14:paraId="0AC9268A" w14:textId="77777777" w:rsidR="000A265B" w:rsidRPr="004222B2" w:rsidRDefault="000A265B" w:rsidP="00D04939">
      <w:pPr>
        <w:pStyle w:val="BodyText"/>
        <w:numPr>
          <w:ilvl w:val="1"/>
          <w:numId w:val="13"/>
        </w:numPr>
        <w:ind w:firstLine="270"/>
        <w:rPr>
          <w:rFonts w:asciiTheme="minorHAnsi" w:hAnsiTheme="minorHAnsi" w:cstheme="minorHAnsi"/>
          <w:szCs w:val="22"/>
        </w:rPr>
      </w:pPr>
      <w:r w:rsidRPr="004222B2">
        <w:rPr>
          <w:rFonts w:asciiTheme="minorHAnsi" w:hAnsiTheme="minorHAnsi" w:cstheme="minorHAnsi"/>
          <w:szCs w:val="22"/>
        </w:rPr>
        <w:t>Office for Multicultural Affairs</w:t>
      </w:r>
    </w:p>
    <w:p w14:paraId="61D82903" w14:textId="77777777" w:rsidR="000A265B" w:rsidRPr="004222B2" w:rsidRDefault="000A265B" w:rsidP="00D04939">
      <w:pPr>
        <w:pStyle w:val="BodyText"/>
        <w:numPr>
          <w:ilvl w:val="1"/>
          <w:numId w:val="13"/>
        </w:numPr>
        <w:ind w:firstLine="270"/>
        <w:rPr>
          <w:rFonts w:asciiTheme="minorHAnsi" w:hAnsiTheme="minorHAnsi" w:cstheme="minorHAnsi"/>
          <w:szCs w:val="22"/>
        </w:rPr>
      </w:pPr>
      <w:r w:rsidRPr="004222B2">
        <w:rPr>
          <w:rFonts w:asciiTheme="minorHAnsi" w:hAnsiTheme="minorHAnsi" w:cstheme="minorHAnsi"/>
          <w:szCs w:val="22"/>
        </w:rPr>
        <w:t>Office for Youth.</w:t>
      </w:r>
    </w:p>
    <w:p w14:paraId="3CAA50BA" w14:textId="3E97FD32" w:rsidR="000A265B" w:rsidRPr="004222B2" w:rsidRDefault="000A265B" w:rsidP="00D04939">
      <w:pPr>
        <w:pStyle w:val="BodyText"/>
        <w:numPr>
          <w:ilvl w:val="0"/>
          <w:numId w:val="13"/>
        </w:numPr>
        <w:ind w:firstLine="270"/>
        <w:rPr>
          <w:rFonts w:asciiTheme="minorHAnsi" w:hAnsiTheme="minorHAnsi" w:cstheme="minorHAnsi"/>
          <w:szCs w:val="22"/>
        </w:rPr>
      </w:pPr>
      <w:r w:rsidRPr="004222B2">
        <w:rPr>
          <w:rFonts w:asciiTheme="minorHAnsi" w:hAnsiTheme="minorHAnsi" w:cstheme="minorHAnsi"/>
          <w:szCs w:val="22"/>
        </w:rPr>
        <w:t>Output 1.2—Office for Disability</w:t>
      </w:r>
    </w:p>
    <w:p w14:paraId="6CE7B3FA" w14:textId="51552FE1" w:rsidR="000A265B" w:rsidRPr="004222B2" w:rsidRDefault="000A265B" w:rsidP="00D04939">
      <w:pPr>
        <w:pStyle w:val="BodyText"/>
        <w:numPr>
          <w:ilvl w:val="0"/>
          <w:numId w:val="13"/>
        </w:numPr>
        <w:ind w:firstLine="270"/>
        <w:rPr>
          <w:rFonts w:asciiTheme="minorHAnsi" w:hAnsiTheme="minorHAnsi" w:cstheme="minorHAnsi"/>
          <w:szCs w:val="22"/>
        </w:rPr>
      </w:pPr>
      <w:r w:rsidRPr="004222B2">
        <w:rPr>
          <w:rFonts w:asciiTheme="minorHAnsi" w:hAnsiTheme="minorHAnsi" w:cstheme="minorHAnsi"/>
          <w:szCs w:val="22"/>
        </w:rPr>
        <w:t>Output 1.3—Strategic Policy</w:t>
      </w:r>
    </w:p>
    <w:p w14:paraId="0FF077CF" w14:textId="77777777" w:rsidR="000A265B" w:rsidRPr="004222B2" w:rsidRDefault="000A265B" w:rsidP="00D04939">
      <w:pPr>
        <w:pStyle w:val="BodyText"/>
        <w:numPr>
          <w:ilvl w:val="1"/>
          <w:numId w:val="13"/>
        </w:numPr>
        <w:ind w:firstLine="270"/>
        <w:rPr>
          <w:rFonts w:asciiTheme="minorHAnsi" w:hAnsiTheme="minorHAnsi" w:cstheme="minorHAnsi"/>
          <w:szCs w:val="22"/>
        </w:rPr>
      </w:pPr>
      <w:r w:rsidRPr="004222B2">
        <w:rPr>
          <w:rFonts w:asciiTheme="minorHAnsi" w:hAnsiTheme="minorHAnsi" w:cstheme="minorHAnsi"/>
          <w:szCs w:val="22"/>
        </w:rPr>
        <w:t>Office for Aboriginal and Torres Strait Islander Affairs</w:t>
      </w:r>
    </w:p>
    <w:p w14:paraId="1730E897" w14:textId="3DE3E09B" w:rsidR="000A265B" w:rsidRPr="004222B2" w:rsidRDefault="000A265B" w:rsidP="00D04939">
      <w:pPr>
        <w:pStyle w:val="BodyText"/>
        <w:numPr>
          <w:ilvl w:val="0"/>
          <w:numId w:val="13"/>
        </w:numPr>
        <w:ind w:firstLine="270"/>
        <w:rPr>
          <w:rFonts w:asciiTheme="minorHAnsi" w:hAnsiTheme="minorHAnsi" w:cstheme="minorHAnsi"/>
          <w:szCs w:val="22"/>
        </w:rPr>
      </w:pPr>
      <w:r w:rsidRPr="004222B2">
        <w:rPr>
          <w:rFonts w:asciiTheme="minorHAnsi" w:hAnsiTheme="minorHAnsi" w:cstheme="minorHAnsi"/>
          <w:szCs w:val="22"/>
        </w:rPr>
        <w:t>Output 1.4—Quality, Complaints, and Regulation</w:t>
      </w:r>
    </w:p>
    <w:p w14:paraId="4A5798A9" w14:textId="75F8FB47" w:rsidR="000A265B" w:rsidRPr="004222B2" w:rsidRDefault="000A265B" w:rsidP="00D04939">
      <w:pPr>
        <w:pStyle w:val="BodyText"/>
        <w:numPr>
          <w:ilvl w:val="2"/>
          <w:numId w:val="13"/>
        </w:numPr>
        <w:ind w:left="1530"/>
        <w:rPr>
          <w:rFonts w:asciiTheme="minorHAnsi" w:hAnsiTheme="minorHAnsi" w:cstheme="minorHAnsi"/>
          <w:szCs w:val="22"/>
        </w:rPr>
      </w:pPr>
      <w:r w:rsidRPr="004222B2">
        <w:rPr>
          <w:rFonts w:asciiTheme="minorHAnsi" w:hAnsiTheme="minorHAnsi" w:cstheme="minorHAnsi"/>
          <w:szCs w:val="22"/>
        </w:rPr>
        <w:t>Output Class 2: Children, Youth and Families</w:t>
      </w:r>
    </w:p>
    <w:p w14:paraId="1D8860E4" w14:textId="6E3D4459" w:rsidR="000A265B" w:rsidRPr="004222B2" w:rsidRDefault="000A265B" w:rsidP="00D04939">
      <w:pPr>
        <w:pStyle w:val="BodyText"/>
        <w:numPr>
          <w:ilvl w:val="0"/>
          <w:numId w:val="13"/>
        </w:numPr>
        <w:ind w:firstLine="270"/>
        <w:rPr>
          <w:rFonts w:asciiTheme="minorHAnsi" w:hAnsiTheme="minorHAnsi" w:cstheme="minorHAnsi"/>
          <w:szCs w:val="22"/>
        </w:rPr>
      </w:pPr>
      <w:r w:rsidRPr="004222B2">
        <w:rPr>
          <w:rFonts w:asciiTheme="minorHAnsi" w:hAnsiTheme="minorHAnsi" w:cstheme="minorHAnsi"/>
          <w:szCs w:val="22"/>
        </w:rPr>
        <w:t>Output 2.1—Child and Family Centres</w:t>
      </w:r>
    </w:p>
    <w:p w14:paraId="13F9C7F9" w14:textId="1E8F2436" w:rsidR="000A265B" w:rsidRPr="004222B2" w:rsidRDefault="00FB28EA" w:rsidP="00D04939">
      <w:pPr>
        <w:pStyle w:val="BodyText"/>
        <w:numPr>
          <w:ilvl w:val="0"/>
          <w:numId w:val="13"/>
        </w:numPr>
        <w:ind w:firstLine="270"/>
        <w:rPr>
          <w:rFonts w:asciiTheme="minorHAnsi" w:hAnsiTheme="minorHAnsi" w:cstheme="minorHAnsi"/>
          <w:szCs w:val="22"/>
        </w:rPr>
      </w:pPr>
      <w:r w:rsidRPr="004222B2">
        <w:rPr>
          <w:rFonts w:asciiTheme="minorHAnsi" w:hAnsiTheme="minorHAnsi" w:cstheme="minorHAnsi"/>
          <w:szCs w:val="22"/>
        </w:rPr>
        <w:t xml:space="preserve"> </w:t>
      </w:r>
      <w:r w:rsidR="000A265B" w:rsidRPr="004222B2">
        <w:rPr>
          <w:rFonts w:asciiTheme="minorHAnsi" w:hAnsiTheme="minorHAnsi" w:cstheme="minorHAnsi"/>
          <w:szCs w:val="22"/>
        </w:rPr>
        <w:t>Output 2.2—Child Development Services</w:t>
      </w:r>
      <w:r w:rsidR="00310FFA" w:rsidRPr="004222B2">
        <w:rPr>
          <w:rFonts w:asciiTheme="minorHAnsi" w:hAnsiTheme="minorHAnsi" w:cstheme="minorHAnsi"/>
          <w:szCs w:val="22"/>
        </w:rPr>
        <w:t>.</w:t>
      </w:r>
    </w:p>
    <w:p w14:paraId="70795752" w14:textId="77777777" w:rsidR="000A265B" w:rsidRPr="00E92081" w:rsidRDefault="000A265B" w:rsidP="00E92081">
      <w:pPr>
        <w:pStyle w:val="BodyText"/>
        <w:numPr>
          <w:ilvl w:val="0"/>
          <w:numId w:val="0"/>
        </w:numPr>
        <w:ind w:left="567" w:firstLine="153"/>
        <w:rPr>
          <w:rFonts w:asciiTheme="minorHAnsi" w:hAnsiTheme="minorHAnsi" w:cstheme="minorHAnsi"/>
          <w:b/>
          <w:bCs/>
          <w:szCs w:val="22"/>
        </w:rPr>
      </w:pPr>
      <w:r w:rsidRPr="00E92081">
        <w:rPr>
          <w:rFonts w:asciiTheme="minorHAnsi" w:hAnsiTheme="minorHAnsi" w:cstheme="minorHAnsi"/>
          <w:b/>
          <w:bCs/>
          <w:szCs w:val="22"/>
        </w:rPr>
        <w:t>Education Directorate</w:t>
      </w:r>
    </w:p>
    <w:p w14:paraId="7A17EA02" w14:textId="77777777" w:rsidR="000A265B" w:rsidRPr="00182F48" w:rsidRDefault="000A265B" w:rsidP="00D04939">
      <w:pPr>
        <w:pStyle w:val="BodyText"/>
        <w:numPr>
          <w:ilvl w:val="2"/>
          <w:numId w:val="14"/>
        </w:numPr>
        <w:ind w:left="1530"/>
        <w:rPr>
          <w:rFonts w:asciiTheme="minorHAnsi" w:hAnsiTheme="minorHAnsi" w:cstheme="minorHAnsi"/>
          <w:szCs w:val="22"/>
        </w:rPr>
      </w:pPr>
      <w:r w:rsidRPr="00182F48">
        <w:rPr>
          <w:rFonts w:asciiTheme="minorHAnsi" w:hAnsiTheme="minorHAnsi" w:cstheme="minorHAnsi"/>
          <w:szCs w:val="22"/>
        </w:rPr>
        <w:t>Output Class 1: Public School Education</w:t>
      </w:r>
    </w:p>
    <w:p w14:paraId="02794D6F" w14:textId="6CD44940" w:rsidR="000A265B" w:rsidRPr="00182F48" w:rsidRDefault="000A265B" w:rsidP="00D04939">
      <w:pPr>
        <w:pStyle w:val="BodyText"/>
        <w:numPr>
          <w:ilvl w:val="0"/>
          <w:numId w:val="14"/>
        </w:numPr>
        <w:rPr>
          <w:rFonts w:asciiTheme="minorHAnsi" w:hAnsiTheme="minorHAnsi" w:cstheme="minorHAnsi"/>
          <w:szCs w:val="22"/>
        </w:rPr>
      </w:pPr>
      <w:r w:rsidRPr="00182F48">
        <w:rPr>
          <w:rFonts w:asciiTheme="minorHAnsi" w:hAnsiTheme="minorHAnsi" w:cstheme="minorHAnsi"/>
          <w:szCs w:val="22"/>
        </w:rPr>
        <w:t>Output 1.1—Public Primary School Education</w:t>
      </w:r>
    </w:p>
    <w:p w14:paraId="029C54CC" w14:textId="3BBD69B7" w:rsidR="000A265B" w:rsidRPr="00182F48" w:rsidRDefault="000A265B" w:rsidP="00D04939">
      <w:pPr>
        <w:pStyle w:val="BodyText"/>
        <w:numPr>
          <w:ilvl w:val="0"/>
          <w:numId w:val="14"/>
        </w:numPr>
        <w:rPr>
          <w:rFonts w:asciiTheme="minorHAnsi" w:hAnsiTheme="minorHAnsi" w:cstheme="minorHAnsi"/>
          <w:szCs w:val="22"/>
        </w:rPr>
      </w:pPr>
      <w:r w:rsidRPr="00182F48">
        <w:rPr>
          <w:rFonts w:asciiTheme="minorHAnsi" w:hAnsiTheme="minorHAnsi" w:cstheme="minorHAnsi"/>
          <w:szCs w:val="22"/>
        </w:rPr>
        <w:t xml:space="preserve">Output 1.2—Public High School Education </w:t>
      </w:r>
    </w:p>
    <w:p w14:paraId="1B0D481E" w14:textId="0E3EBE98" w:rsidR="000A265B" w:rsidRDefault="000A265B" w:rsidP="00D04939">
      <w:pPr>
        <w:pStyle w:val="BodyText"/>
        <w:numPr>
          <w:ilvl w:val="2"/>
          <w:numId w:val="14"/>
        </w:numPr>
        <w:ind w:left="1530"/>
        <w:rPr>
          <w:rFonts w:asciiTheme="minorHAnsi" w:hAnsiTheme="minorHAnsi" w:cstheme="minorHAnsi"/>
          <w:szCs w:val="22"/>
        </w:rPr>
      </w:pPr>
      <w:r w:rsidRPr="00182F48">
        <w:rPr>
          <w:rFonts w:asciiTheme="minorHAnsi" w:hAnsiTheme="minorHAnsi" w:cstheme="minorHAnsi"/>
          <w:szCs w:val="22"/>
        </w:rPr>
        <w:t>Output Class 2: Non-Government Education</w:t>
      </w:r>
    </w:p>
    <w:p w14:paraId="182279F4" w14:textId="03E6B57A" w:rsidR="000143E4" w:rsidRPr="000143E4" w:rsidRDefault="000143E4" w:rsidP="000143E4">
      <w:pPr>
        <w:pStyle w:val="BodyText"/>
        <w:numPr>
          <w:ilvl w:val="0"/>
          <w:numId w:val="14"/>
        </w:numPr>
      </w:pPr>
      <w:r>
        <w:t>Output 2.1—Non-Government Education.</w:t>
      </w:r>
    </w:p>
    <w:p w14:paraId="4C907A9F" w14:textId="174C8497" w:rsidR="009C61AC" w:rsidRPr="00326BCA" w:rsidRDefault="009C61AC" w:rsidP="00326BCA">
      <w:pPr>
        <w:pStyle w:val="Heading3"/>
      </w:pPr>
      <w:bookmarkStart w:id="40" w:name="_Toc87514890"/>
      <w:bookmarkEnd w:id="38"/>
      <w:r w:rsidRPr="00326BCA">
        <w:t>Conduct of Inquiry</w:t>
      </w:r>
      <w:bookmarkEnd w:id="40"/>
    </w:p>
    <w:p w14:paraId="31F6BC9B" w14:textId="305C9670" w:rsidR="006002DF" w:rsidRPr="00182F48" w:rsidRDefault="008801C8" w:rsidP="008801C8">
      <w:pPr>
        <w:pStyle w:val="BodyText"/>
        <w:rPr>
          <w:rFonts w:asciiTheme="minorHAnsi" w:hAnsiTheme="minorHAnsi" w:cstheme="minorHAnsi"/>
          <w:szCs w:val="22"/>
        </w:rPr>
      </w:pPr>
      <w:r w:rsidRPr="00182F48">
        <w:rPr>
          <w:rFonts w:asciiTheme="minorHAnsi" w:hAnsiTheme="minorHAnsi" w:cstheme="minorHAnsi"/>
          <w:szCs w:val="22"/>
        </w:rPr>
        <w:t xml:space="preserve">The ACT Budget </w:t>
      </w:r>
      <w:r w:rsidR="00AE08EA" w:rsidRPr="00182F48">
        <w:rPr>
          <w:rFonts w:asciiTheme="minorHAnsi" w:hAnsiTheme="minorHAnsi" w:cstheme="minorHAnsi"/>
          <w:szCs w:val="22"/>
        </w:rPr>
        <w:t xml:space="preserve">presentation </w:t>
      </w:r>
      <w:r w:rsidRPr="00182F48">
        <w:rPr>
          <w:rFonts w:asciiTheme="minorHAnsi" w:hAnsiTheme="minorHAnsi" w:cstheme="minorHAnsi"/>
          <w:szCs w:val="22"/>
        </w:rPr>
        <w:t>and Estimates hearing</w:t>
      </w:r>
      <w:r w:rsidR="00446C12" w:rsidRPr="00182F48">
        <w:rPr>
          <w:rFonts w:asciiTheme="minorHAnsi" w:hAnsiTheme="minorHAnsi" w:cstheme="minorHAnsi"/>
          <w:szCs w:val="22"/>
        </w:rPr>
        <w:t>s</w:t>
      </w:r>
      <w:r w:rsidRPr="00182F48">
        <w:rPr>
          <w:rFonts w:asciiTheme="minorHAnsi" w:hAnsiTheme="minorHAnsi" w:cstheme="minorHAnsi"/>
          <w:szCs w:val="22"/>
        </w:rPr>
        <w:t xml:space="preserve"> were originally scheduled to occur</w:t>
      </w:r>
      <w:r w:rsidR="00AE08EA" w:rsidRPr="00182F48">
        <w:rPr>
          <w:rFonts w:asciiTheme="minorHAnsi" w:hAnsiTheme="minorHAnsi" w:cstheme="minorHAnsi"/>
          <w:szCs w:val="22"/>
        </w:rPr>
        <w:t xml:space="preserve"> in September</w:t>
      </w:r>
      <w:r w:rsidRPr="00182F48">
        <w:rPr>
          <w:rFonts w:asciiTheme="minorHAnsi" w:hAnsiTheme="minorHAnsi" w:cstheme="minorHAnsi"/>
          <w:szCs w:val="22"/>
        </w:rPr>
        <w:t xml:space="preserve"> 2021. Due to </w:t>
      </w:r>
      <w:r w:rsidR="00AE08EA" w:rsidRPr="00182F48">
        <w:rPr>
          <w:rFonts w:asciiTheme="minorHAnsi" w:hAnsiTheme="minorHAnsi" w:cstheme="minorHAnsi"/>
          <w:szCs w:val="22"/>
        </w:rPr>
        <w:t xml:space="preserve">COVID-19 </w:t>
      </w:r>
      <w:r w:rsidRPr="00182F48">
        <w:rPr>
          <w:rFonts w:asciiTheme="minorHAnsi" w:hAnsiTheme="minorHAnsi" w:cstheme="minorHAnsi"/>
          <w:szCs w:val="22"/>
        </w:rPr>
        <w:t xml:space="preserve">and </w:t>
      </w:r>
      <w:r w:rsidR="00AE08EA" w:rsidRPr="00182F48">
        <w:rPr>
          <w:rFonts w:asciiTheme="minorHAnsi" w:hAnsiTheme="minorHAnsi" w:cstheme="minorHAnsi"/>
          <w:szCs w:val="22"/>
        </w:rPr>
        <w:t xml:space="preserve">emergency </w:t>
      </w:r>
      <w:r w:rsidRPr="00182F48">
        <w:rPr>
          <w:rFonts w:asciiTheme="minorHAnsi" w:hAnsiTheme="minorHAnsi" w:cstheme="minorHAnsi"/>
          <w:szCs w:val="22"/>
        </w:rPr>
        <w:t xml:space="preserve">public health restrictions in the Australian Capital Territory the Assembly resolve to postpone the </w:t>
      </w:r>
      <w:r w:rsidR="00446C12" w:rsidRPr="00182F48">
        <w:rPr>
          <w:rFonts w:asciiTheme="minorHAnsi" w:hAnsiTheme="minorHAnsi" w:cstheme="minorHAnsi"/>
          <w:szCs w:val="22"/>
        </w:rPr>
        <w:t xml:space="preserve">Treasurer’s </w:t>
      </w:r>
      <w:r w:rsidRPr="00182F48">
        <w:rPr>
          <w:rFonts w:asciiTheme="minorHAnsi" w:hAnsiTheme="minorHAnsi" w:cstheme="minorHAnsi"/>
          <w:szCs w:val="22"/>
        </w:rPr>
        <w:t>presentation of the main budget bill for 2021-22 to the Assembly until 6 October 2021 and Estimates hearings were held</w:t>
      </w:r>
      <w:r w:rsidR="00222DC0" w:rsidRPr="00182F48">
        <w:rPr>
          <w:rFonts w:asciiTheme="minorHAnsi" w:hAnsiTheme="minorHAnsi" w:cstheme="minorHAnsi"/>
          <w:szCs w:val="22"/>
        </w:rPr>
        <w:t xml:space="preserve"> online </w:t>
      </w:r>
      <w:r w:rsidRPr="00182F48">
        <w:rPr>
          <w:rFonts w:asciiTheme="minorHAnsi" w:hAnsiTheme="minorHAnsi" w:cstheme="minorHAnsi"/>
          <w:szCs w:val="22"/>
        </w:rPr>
        <w:t xml:space="preserve">from 15-29 October 2021. </w:t>
      </w:r>
      <w:r w:rsidR="00446C12" w:rsidRPr="00182F48">
        <w:rPr>
          <w:rFonts w:asciiTheme="minorHAnsi" w:hAnsiTheme="minorHAnsi" w:cstheme="minorHAnsi"/>
          <w:szCs w:val="22"/>
        </w:rPr>
        <w:t xml:space="preserve"> </w:t>
      </w:r>
    </w:p>
    <w:p w14:paraId="0F9E43C3" w14:textId="7B873E2F" w:rsidR="00A91426" w:rsidRPr="00182F48" w:rsidRDefault="006002DF" w:rsidP="007F1DCF">
      <w:pPr>
        <w:pStyle w:val="BodyText"/>
        <w:rPr>
          <w:rFonts w:asciiTheme="minorHAnsi" w:hAnsiTheme="minorHAnsi" w:cstheme="minorHAnsi"/>
          <w:szCs w:val="22"/>
        </w:rPr>
      </w:pPr>
      <w:r w:rsidRPr="00182F48">
        <w:rPr>
          <w:rFonts w:asciiTheme="minorHAnsi" w:hAnsiTheme="minorHAnsi" w:cstheme="minorHAnsi"/>
          <w:szCs w:val="22"/>
        </w:rPr>
        <w:t>T</w:t>
      </w:r>
      <w:r w:rsidR="0016334C" w:rsidRPr="00182F48">
        <w:rPr>
          <w:rFonts w:asciiTheme="minorHAnsi" w:hAnsiTheme="minorHAnsi" w:cstheme="minorHAnsi"/>
          <w:szCs w:val="22"/>
        </w:rPr>
        <w:t xml:space="preserve">he main appropriation bills for the Territory and revenue estimates by the Government in the annual budget were </w:t>
      </w:r>
      <w:r w:rsidRPr="00182F48">
        <w:rPr>
          <w:rFonts w:asciiTheme="minorHAnsi" w:hAnsiTheme="minorHAnsi" w:cstheme="minorHAnsi"/>
          <w:szCs w:val="22"/>
        </w:rPr>
        <w:t xml:space="preserve">originally </w:t>
      </w:r>
      <w:r w:rsidR="0016334C" w:rsidRPr="00182F48">
        <w:rPr>
          <w:rFonts w:asciiTheme="minorHAnsi" w:hAnsiTheme="minorHAnsi" w:cstheme="minorHAnsi"/>
          <w:szCs w:val="22"/>
        </w:rPr>
        <w:t>referred to the relevant standing committees for inquiry and report within 60 days of the presentation of the budget bills</w:t>
      </w:r>
      <w:r w:rsidRPr="00182F48">
        <w:rPr>
          <w:rFonts w:asciiTheme="minorHAnsi" w:hAnsiTheme="minorHAnsi" w:cstheme="minorHAnsi"/>
          <w:szCs w:val="22"/>
        </w:rPr>
        <w:t>, on 5 December 2021</w:t>
      </w:r>
      <w:r w:rsidR="0016334C" w:rsidRPr="00182F48">
        <w:rPr>
          <w:rFonts w:asciiTheme="minorHAnsi" w:hAnsiTheme="minorHAnsi" w:cstheme="minorHAnsi"/>
          <w:szCs w:val="22"/>
        </w:rPr>
        <w:t xml:space="preserve">. </w:t>
      </w:r>
    </w:p>
    <w:p w14:paraId="2C081894" w14:textId="41AF1148" w:rsidR="0016334C" w:rsidRPr="00182F48" w:rsidRDefault="006002DF" w:rsidP="007F1DCF">
      <w:pPr>
        <w:pStyle w:val="BodyText"/>
        <w:rPr>
          <w:rFonts w:asciiTheme="minorHAnsi" w:hAnsiTheme="minorHAnsi" w:cstheme="minorHAnsi"/>
          <w:szCs w:val="22"/>
        </w:rPr>
      </w:pPr>
      <w:r w:rsidRPr="00182F48">
        <w:rPr>
          <w:rFonts w:asciiTheme="minorHAnsi" w:hAnsiTheme="minorHAnsi" w:cstheme="minorHAnsi"/>
          <w:szCs w:val="22"/>
        </w:rPr>
        <w:t xml:space="preserve">On the 14 October 2021 the Manager of Government Business advised the Clerk of the Legislative Assembly of his intention to move forward the date for standing committees to report on </w:t>
      </w:r>
      <w:r w:rsidR="007F1DCF" w:rsidRPr="00182F48">
        <w:rPr>
          <w:rFonts w:asciiTheme="minorHAnsi" w:hAnsiTheme="minorHAnsi" w:cstheme="minorHAnsi"/>
          <w:szCs w:val="22"/>
        </w:rPr>
        <w:t>estimates.</w:t>
      </w:r>
      <w:r w:rsidR="00160665">
        <w:rPr>
          <w:rStyle w:val="FootnoteReference"/>
          <w:rFonts w:asciiTheme="minorHAnsi" w:hAnsiTheme="minorHAnsi" w:cstheme="minorHAnsi"/>
          <w:szCs w:val="22"/>
        </w:rPr>
        <w:footnoteReference w:id="6"/>
      </w:r>
      <w:r w:rsidR="007F1DCF" w:rsidRPr="00182F48">
        <w:rPr>
          <w:rFonts w:asciiTheme="minorHAnsi" w:hAnsiTheme="minorHAnsi" w:cstheme="minorHAnsi"/>
          <w:szCs w:val="22"/>
        </w:rPr>
        <w:t xml:space="preserve"> </w:t>
      </w:r>
      <w:r w:rsidR="00A91426" w:rsidRPr="00182F48">
        <w:rPr>
          <w:rFonts w:asciiTheme="minorHAnsi" w:hAnsiTheme="minorHAnsi" w:cstheme="minorHAnsi"/>
          <w:szCs w:val="22"/>
        </w:rPr>
        <w:t xml:space="preserve">On 9 November the Assembly passed a resolution amending the </w:t>
      </w:r>
      <w:r w:rsidR="0016334C" w:rsidRPr="00182F48">
        <w:rPr>
          <w:rFonts w:asciiTheme="minorHAnsi" w:hAnsiTheme="minorHAnsi" w:cstheme="minorHAnsi"/>
          <w:szCs w:val="22"/>
        </w:rPr>
        <w:t>Estimates Inquiry (Appropriation Bill 2020-2021</w:t>
      </w:r>
      <w:r w:rsidR="00A91426" w:rsidRPr="00182F48">
        <w:rPr>
          <w:rFonts w:asciiTheme="minorHAnsi" w:hAnsiTheme="minorHAnsi" w:cstheme="minorHAnsi"/>
          <w:szCs w:val="22"/>
        </w:rPr>
        <w:t>)</w:t>
      </w:r>
      <w:r w:rsidR="0016334C" w:rsidRPr="00182F48">
        <w:rPr>
          <w:rFonts w:asciiTheme="minorHAnsi" w:hAnsiTheme="minorHAnsi" w:cstheme="minorHAnsi"/>
          <w:szCs w:val="22"/>
        </w:rPr>
        <w:t xml:space="preserve"> reporting date </w:t>
      </w:r>
      <w:r w:rsidR="00A91426" w:rsidRPr="00182F48">
        <w:rPr>
          <w:rFonts w:asciiTheme="minorHAnsi" w:hAnsiTheme="minorHAnsi" w:cstheme="minorHAnsi"/>
          <w:szCs w:val="22"/>
        </w:rPr>
        <w:t>to</w:t>
      </w:r>
      <w:r w:rsidR="0016334C" w:rsidRPr="00182F48">
        <w:rPr>
          <w:rFonts w:asciiTheme="minorHAnsi" w:hAnsiTheme="minorHAnsi" w:cstheme="minorHAnsi"/>
          <w:szCs w:val="22"/>
        </w:rPr>
        <w:t xml:space="preserve"> 12 November 2021.</w:t>
      </w:r>
    </w:p>
    <w:p w14:paraId="503AEC21" w14:textId="0AFA652E" w:rsidR="009C61AC" w:rsidRPr="00326BCA" w:rsidRDefault="009C61AC" w:rsidP="00326BCA">
      <w:pPr>
        <w:pStyle w:val="Heading4"/>
      </w:pPr>
      <w:r w:rsidRPr="00326BCA">
        <w:t>Public Hearings</w:t>
      </w:r>
    </w:p>
    <w:p w14:paraId="7C25001B" w14:textId="65C07C0E" w:rsidR="005939FB" w:rsidRPr="00182F48" w:rsidRDefault="005939FB" w:rsidP="005939FB">
      <w:pPr>
        <w:pStyle w:val="BodyText"/>
        <w:rPr>
          <w:rFonts w:asciiTheme="minorHAnsi" w:hAnsiTheme="minorHAnsi" w:cstheme="minorHAnsi"/>
          <w:szCs w:val="22"/>
        </w:rPr>
      </w:pPr>
      <w:r w:rsidRPr="00182F48">
        <w:rPr>
          <w:rFonts w:asciiTheme="minorHAnsi" w:hAnsiTheme="minorHAnsi" w:cstheme="minorHAnsi"/>
          <w:szCs w:val="22"/>
        </w:rPr>
        <w:t>The Committee held</w:t>
      </w:r>
      <w:r w:rsidR="002A23CC" w:rsidRPr="00182F48">
        <w:rPr>
          <w:rFonts w:asciiTheme="minorHAnsi" w:hAnsiTheme="minorHAnsi" w:cstheme="minorHAnsi"/>
          <w:szCs w:val="22"/>
        </w:rPr>
        <w:t xml:space="preserve"> a total of five </w:t>
      </w:r>
      <w:r w:rsidRPr="00182F48">
        <w:rPr>
          <w:rFonts w:asciiTheme="minorHAnsi" w:hAnsiTheme="minorHAnsi" w:cstheme="minorHAnsi"/>
          <w:szCs w:val="22"/>
        </w:rPr>
        <w:t>public hearings on 15 October,</w:t>
      </w:r>
      <w:r w:rsidR="002A23CC" w:rsidRPr="00182F48">
        <w:rPr>
          <w:rFonts w:asciiTheme="minorHAnsi" w:hAnsiTheme="minorHAnsi" w:cstheme="minorHAnsi"/>
          <w:szCs w:val="22"/>
        </w:rPr>
        <w:t xml:space="preserve"> </w:t>
      </w:r>
      <w:r w:rsidRPr="00182F48">
        <w:rPr>
          <w:rFonts w:asciiTheme="minorHAnsi" w:hAnsiTheme="minorHAnsi" w:cstheme="minorHAnsi"/>
          <w:szCs w:val="22"/>
        </w:rPr>
        <w:t>18 October</w:t>
      </w:r>
      <w:r w:rsidR="00330529">
        <w:rPr>
          <w:rFonts w:asciiTheme="minorHAnsi" w:hAnsiTheme="minorHAnsi" w:cstheme="minorHAnsi"/>
          <w:szCs w:val="22"/>
        </w:rPr>
        <w:t>, 19 October, 20 October, 28 October</w:t>
      </w:r>
      <w:r w:rsidR="00721FF3">
        <w:rPr>
          <w:rFonts w:asciiTheme="minorHAnsi" w:hAnsiTheme="minorHAnsi" w:cstheme="minorHAnsi"/>
          <w:szCs w:val="22"/>
        </w:rPr>
        <w:t>,</w:t>
      </w:r>
      <w:r w:rsidR="00330529">
        <w:rPr>
          <w:rFonts w:asciiTheme="minorHAnsi" w:hAnsiTheme="minorHAnsi" w:cstheme="minorHAnsi"/>
          <w:szCs w:val="22"/>
        </w:rPr>
        <w:t xml:space="preserve"> and 29 October 2021</w:t>
      </w:r>
      <w:r w:rsidR="00091F63">
        <w:rPr>
          <w:rFonts w:asciiTheme="minorHAnsi" w:hAnsiTheme="minorHAnsi" w:cstheme="minorHAnsi"/>
          <w:szCs w:val="22"/>
        </w:rPr>
        <w:t>.</w:t>
      </w:r>
    </w:p>
    <w:p w14:paraId="3285F778" w14:textId="2CA09EA4" w:rsidR="002A23CC" w:rsidRPr="00182F48" w:rsidRDefault="002A23CC" w:rsidP="005939FB">
      <w:pPr>
        <w:pStyle w:val="BodyText"/>
        <w:rPr>
          <w:rFonts w:asciiTheme="minorHAnsi" w:hAnsiTheme="minorHAnsi" w:cstheme="minorHAnsi"/>
          <w:szCs w:val="22"/>
        </w:rPr>
      </w:pPr>
      <w:r w:rsidRPr="00182F48">
        <w:rPr>
          <w:rFonts w:asciiTheme="minorHAnsi" w:hAnsiTheme="minorHAnsi" w:cstheme="minorHAnsi"/>
          <w:szCs w:val="22"/>
        </w:rPr>
        <w:t>All hearings were</w:t>
      </w:r>
      <w:r w:rsidR="00A91426" w:rsidRPr="00182F48">
        <w:rPr>
          <w:rFonts w:asciiTheme="minorHAnsi" w:hAnsiTheme="minorHAnsi" w:cstheme="minorHAnsi"/>
          <w:szCs w:val="22"/>
        </w:rPr>
        <w:t xml:space="preserve"> conducted remotely </w:t>
      </w:r>
      <w:r w:rsidRPr="00182F48">
        <w:rPr>
          <w:rFonts w:asciiTheme="minorHAnsi" w:hAnsiTheme="minorHAnsi" w:cstheme="minorHAnsi"/>
          <w:szCs w:val="22"/>
        </w:rPr>
        <w:t xml:space="preserve">using </w:t>
      </w:r>
      <w:r w:rsidR="00A91426" w:rsidRPr="00182F48">
        <w:rPr>
          <w:rFonts w:asciiTheme="minorHAnsi" w:hAnsiTheme="minorHAnsi" w:cstheme="minorHAnsi"/>
          <w:szCs w:val="22"/>
        </w:rPr>
        <w:t xml:space="preserve">an online platform </w:t>
      </w:r>
      <w:r w:rsidR="00023C67">
        <w:rPr>
          <w:rFonts w:asciiTheme="minorHAnsi" w:hAnsiTheme="minorHAnsi" w:cstheme="minorHAnsi"/>
          <w:szCs w:val="22"/>
        </w:rPr>
        <w:t xml:space="preserve">(Webex) </w:t>
      </w:r>
      <w:r w:rsidR="00A91426" w:rsidRPr="00182F48">
        <w:rPr>
          <w:rFonts w:asciiTheme="minorHAnsi" w:hAnsiTheme="minorHAnsi" w:cstheme="minorHAnsi"/>
          <w:szCs w:val="22"/>
        </w:rPr>
        <w:t>in observance of COVID-19 public health directives.</w:t>
      </w:r>
    </w:p>
    <w:p w14:paraId="65B1D75A" w14:textId="11F1B323" w:rsidR="00207E32" w:rsidRPr="00182F48" w:rsidRDefault="00207E32" w:rsidP="00207E32">
      <w:pPr>
        <w:pStyle w:val="BodyText"/>
        <w:rPr>
          <w:rFonts w:asciiTheme="minorHAnsi" w:hAnsiTheme="minorHAnsi" w:cstheme="minorHAnsi"/>
          <w:szCs w:val="22"/>
        </w:rPr>
      </w:pPr>
      <w:r w:rsidRPr="00182F48">
        <w:rPr>
          <w:rFonts w:asciiTheme="minorHAnsi" w:hAnsiTheme="minorHAnsi" w:cstheme="minorHAnsi"/>
          <w:szCs w:val="22"/>
        </w:rPr>
        <w:t xml:space="preserve">At the hearings the Committee heard from ACT Government Ministers </w:t>
      </w:r>
      <w:r w:rsidR="00023C67">
        <w:rPr>
          <w:rFonts w:asciiTheme="minorHAnsi" w:hAnsiTheme="minorHAnsi" w:cstheme="minorHAnsi"/>
          <w:szCs w:val="22"/>
        </w:rPr>
        <w:t>and</w:t>
      </w:r>
      <w:r w:rsidRPr="00182F48">
        <w:rPr>
          <w:rFonts w:asciiTheme="minorHAnsi" w:hAnsiTheme="minorHAnsi" w:cstheme="minorHAnsi"/>
          <w:szCs w:val="22"/>
        </w:rPr>
        <w:t xml:space="preserve"> officials</w:t>
      </w:r>
      <w:r w:rsidR="00023C67">
        <w:rPr>
          <w:rFonts w:asciiTheme="minorHAnsi" w:hAnsiTheme="minorHAnsi" w:cstheme="minorHAnsi"/>
          <w:szCs w:val="22"/>
        </w:rPr>
        <w:t>,</w:t>
      </w:r>
      <w:r w:rsidRPr="00182F48">
        <w:rPr>
          <w:rFonts w:asciiTheme="minorHAnsi" w:hAnsiTheme="minorHAnsi" w:cstheme="minorHAnsi"/>
          <w:szCs w:val="22"/>
        </w:rPr>
        <w:t xml:space="preserve"> members of governing boards</w:t>
      </w:r>
      <w:r w:rsidR="00023C67">
        <w:rPr>
          <w:rFonts w:asciiTheme="minorHAnsi" w:hAnsiTheme="minorHAnsi" w:cstheme="minorHAnsi"/>
          <w:szCs w:val="22"/>
        </w:rPr>
        <w:t xml:space="preserve">, </w:t>
      </w:r>
      <w:r w:rsidRPr="00182F48">
        <w:rPr>
          <w:rFonts w:asciiTheme="minorHAnsi" w:hAnsiTheme="minorHAnsi" w:cstheme="minorHAnsi"/>
          <w:szCs w:val="22"/>
        </w:rPr>
        <w:t xml:space="preserve">and </w:t>
      </w:r>
      <w:r w:rsidR="00023C67">
        <w:rPr>
          <w:rFonts w:asciiTheme="minorHAnsi" w:hAnsiTheme="minorHAnsi" w:cstheme="minorHAnsi"/>
          <w:szCs w:val="22"/>
        </w:rPr>
        <w:t xml:space="preserve">representatives from </w:t>
      </w:r>
      <w:r w:rsidRPr="00182F48">
        <w:rPr>
          <w:rFonts w:asciiTheme="minorHAnsi" w:hAnsiTheme="minorHAnsi" w:cstheme="minorHAnsi"/>
          <w:szCs w:val="22"/>
        </w:rPr>
        <w:t>t</w:t>
      </w:r>
      <w:r w:rsidR="00B217A3" w:rsidRPr="00182F48">
        <w:rPr>
          <w:rFonts w:asciiTheme="minorHAnsi" w:hAnsiTheme="minorHAnsi" w:cstheme="minorHAnsi"/>
          <w:szCs w:val="22"/>
        </w:rPr>
        <w:t>wo</w:t>
      </w:r>
      <w:r w:rsidRPr="00182F48">
        <w:rPr>
          <w:rFonts w:asciiTheme="minorHAnsi" w:hAnsiTheme="minorHAnsi" w:cstheme="minorHAnsi"/>
          <w:szCs w:val="22"/>
        </w:rPr>
        <w:t xml:space="preserve"> community organisations. </w:t>
      </w:r>
    </w:p>
    <w:p w14:paraId="2C45ED8B" w14:textId="3B3FF412" w:rsidR="005939FB" w:rsidRPr="00182F48" w:rsidRDefault="005939FB" w:rsidP="005939FB">
      <w:pPr>
        <w:pStyle w:val="BodyText"/>
        <w:rPr>
          <w:rFonts w:asciiTheme="minorHAnsi" w:hAnsiTheme="minorHAnsi" w:cstheme="minorHAnsi"/>
          <w:szCs w:val="22"/>
        </w:rPr>
      </w:pPr>
      <w:r w:rsidRPr="00182F48">
        <w:rPr>
          <w:rFonts w:asciiTheme="minorHAnsi" w:hAnsiTheme="minorHAnsi" w:cstheme="minorHAnsi"/>
          <w:szCs w:val="22"/>
        </w:rPr>
        <w:t xml:space="preserve">A </w:t>
      </w:r>
      <w:r w:rsidR="00207E32" w:rsidRPr="00182F48">
        <w:rPr>
          <w:rFonts w:asciiTheme="minorHAnsi" w:hAnsiTheme="minorHAnsi" w:cstheme="minorHAnsi"/>
          <w:szCs w:val="22"/>
        </w:rPr>
        <w:t xml:space="preserve">full </w:t>
      </w:r>
      <w:r w:rsidRPr="00182F48">
        <w:rPr>
          <w:rFonts w:asciiTheme="minorHAnsi" w:hAnsiTheme="minorHAnsi" w:cstheme="minorHAnsi"/>
          <w:szCs w:val="22"/>
        </w:rPr>
        <w:t>list of witnesses who appeared before the Committee at th</w:t>
      </w:r>
      <w:r w:rsidR="00023C67">
        <w:rPr>
          <w:rFonts w:asciiTheme="minorHAnsi" w:hAnsiTheme="minorHAnsi" w:cstheme="minorHAnsi"/>
          <w:szCs w:val="22"/>
        </w:rPr>
        <w:t>e</w:t>
      </w:r>
      <w:r w:rsidRPr="00182F48">
        <w:rPr>
          <w:rFonts w:asciiTheme="minorHAnsi" w:hAnsiTheme="minorHAnsi" w:cstheme="minorHAnsi"/>
          <w:szCs w:val="22"/>
        </w:rPr>
        <w:t xml:space="preserve"> hearings is available at Appendix A.</w:t>
      </w:r>
    </w:p>
    <w:p w14:paraId="11B6C6E4" w14:textId="7FC9DBB6" w:rsidR="005939FB" w:rsidRPr="00182F48" w:rsidRDefault="005939FB" w:rsidP="005939FB">
      <w:pPr>
        <w:pStyle w:val="BodyText"/>
        <w:rPr>
          <w:rFonts w:asciiTheme="minorHAnsi" w:hAnsiTheme="minorHAnsi" w:cstheme="minorHAnsi"/>
          <w:szCs w:val="22"/>
        </w:rPr>
      </w:pPr>
      <w:r w:rsidRPr="00182F48">
        <w:rPr>
          <w:rFonts w:asciiTheme="minorHAnsi" w:hAnsiTheme="minorHAnsi" w:cstheme="minorHAnsi"/>
          <w:szCs w:val="22"/>
        </w:rPr>
        <w:t>The transcripts for these hearings are available on the Hansard page of the Legislative Assembly for the ACT’s website.</w:t>
      </w:r>
      <w:r w:rsidRPr="00182F48">
        <w:rPr>
          <w:rStyle w:val="FootnoteReference"/>
          <w:rFonts w:asciiTheme="minorHAnsi" w:hAnsiTheme="minorHAnsi" w:cstheme="minorHAnsi"/>
          <w:szCs w:val="22"/>
        </w:rPr>
        <w:footnoteReference w:id="7"/>
      </w:r>
      <w:r w:rsidR="0039297D" w:rsidRPr="00182F48">
        <w:rPr>
          <w:rFonts w:asciiTheme="minorHAnsi" w:hAnsiTheme="minorHAnsi" w:cstheme="minorHAnsi"/>
          <w:szCs w:val="22"/>
        </w:rPr>
        <w:t xml:space="preserve"> Footage of the hearings is available via video on demand on the Legislative Assembly website.</w:t>
      </w:r>
      <w:r w:rsidR="00721FF3">
        <w:rPr>
          <w:rStyle w:val="FootnoteReference"/>
          <w:rFonts w:asciiTheme="minorHAnsi" w:hAnsiTheme="minorHAnsi" w:cstheme="minorHAnsi"/>
          <w:szCs w:val="22"/>
        </w:rPr>
        <w:footnoteReference w:id="8"/>
      </w:r>
    </w:p>
    <w:p w14:paraId="32170C84" w14:textId="4EDB95AB" w:rsidR="00721FF3" w:rsidRPr="00E92081" w:rsidRDefault="005939FB" w:rsidP="00E92081">
      <w:pPr>
        <w:pStyle w:val="BodyText"/>
        <w:spacing w:after="480"/>
        <w:rPr>
          <w:rFonts w:asciiTheme="minorHAnsi" w:hAnsiTheme="minorHAnsi" w:cstheme="minorHAnsi"/>
          <w:szCs w:val="22"/>
        </w:rPr>
      </w:pPr>
      <w:r w:rsidRPr="00182F48">
        <w:rPr>
          <w:rFonts w:asciiTheme="minorHAnsi" w:hAnsiTheme="minorHAnsi" w:cstheme="minorHAnsi"/>
          <w:szCs w:val="22"/>
        </w:rPr>
        <w:t>The Committee did not call for public submissions for these Inquires.</w:t>
      </w:r>
    </w:p>
    <w:p w14:paraId="5FA60D72" w14:textId="51F96800" w:rsidR="009C61AC" w:rsidRPr="00182F48" w:rsidRDefault="00A27E20" w:rsidP="00326BCA">
      <w:pPr>
        <w:pStyle w:val="Heading4"/>
      </w:pPr>
      <w:r w:rsidRPr="00182F48">
        <w:t>Questions Taken on Notice at Hearing and Questions Placed on Notice</w:t>
      </w:r>
    </w:p>
    <w:p w14:paraId="7FC39E85" w14:textId="693FBDCB" w:rsidR="00D10392" w:rsidRDefault="00D10392" w:rsidP="00D10392">
      <w:pPr>
        <w:pStyle w:val="BodyText"/>
      </w:pPr>
      <w:r w:rsidRPr="005064B2">
        <w:t xml:space="preserve">A total </w:t>
      </w:r>
      <w:r w:rsidRPr="001A2271">
        <w:t>of 7</w:t>
      </w:r>
      <w:r>
        <w:t>0</w:t>
      </w:r>
      <w:r w:rsidRPr="001A2271">
        <w:t xml:space="preserve"> questions were lodged during the inquiry.  </w:t>
      </w:r>
      <w:r>
        <w:t>17</w:t>
      </w:r>
      <w:r w:rsidRPr="001A2271">
        <w:t xml:space="preserve"> questions were taken on notice by Ministers during the hearings, and 5</w:t>
      </w:r>
      <w:r>
        <w:t>3</w:t>
      </w:r>
      <w:r w:rsidRPr="001A2271">
        <w:t xml:space="preserve"> questions on notice were submitted by Committee Members and visiting MLAs following the hearings.</w:t>
      </w:r>
    </w:p>
    <w:p w14:paraId="4D60FB53" w14:textId="6B5BFA1D" w:rsidR="00D4669D" w:rsidRPr="001A2271" w:rsidRDefault="00D4669D" w:rsidP="00D4669D">
      <w:pPr>
        <w:pStyle w:val="BodyText"/>
      </w:pPr>
      <w:r>
        <w:rPr>
          <w:rFonts w:asciiTheme="minorHAnsi" w:hAnsiTheme="minorHAnsi" w:cstheme="minorHAnsi"/>
          <w:szCs w:val="22"/>
        </w:rPr>
        <w:t>T</w:t>
      </w:r>
      <w:r w:rsidRPr="001A2271">
        <w:t>he questions</w:t>
      </w:r>
      <w:r>
        <w:t xml:space="preserve"> and answers received </w:t>
      </w:r>
      <w:r w:rsidRPr="001A2271">
        <w:t xml:space="preserve">are available at </w:t>
      </w:r>
      <w:r w:rsidRPr="001A2271">
        <w:rPr>
          <w:u w:val="single"/>
        </w:rPr>
        <w:t>Appendix B</w:t>
      </w:r>
      <w:r w:rsidRPr="001A2271">
        <w:t xml:space="preserve"> and on the</w:t>
      </w:r>
      <w:r>
        <w:t xml:space="preserve"> Committee’s</w:t>
      </w:r>
      <w:r w:rsidRPr="001A2271">
        <w:t xml:space="preserve"> inquiry webpage.</w:t>
      </w:r>
      <w:r w:rsidRPr="001A2271">
        <w:rPr>
          <w:rStyle w:val="FootnoteReference"/>
        </w:rPr>
        <w:footnoteReference w:id="9"/>
      </w:r>
    </w:p>
    <w:p w14:paraId="5518E888" w14:textId="77777777" w:rsidR="000657A8" w:rsidRPr="00182F48" w:rsidRDefault="000657A8" w:rsidP="00326BCA">
      <w:pPr>
        <w:pStyle w:val="Heading3"/>
      </w:pPr>
      <w:bookmarkStart w:id="41" w:name="_Toc68678311"/>
      <w:bookmarkStart w:id="42" w:name="_Toc87514891"/>
      <w:r w:rsidRPr="00182F48">
        <w:t>Structure of the Report</w:t>
      </w:r>
      <w:bookmarkEnd w:id="41"/>
      <w:bookmarkEnd w:id="42"/>
    </w:p>
    <w:p w14:paraId="379D9E4C" w14:textId="15063B76" w:rsidR="000657A8" w:rsidRPr="00182F48" w:rsidRDefault="000657A8" w:rsidP="000657A8">
      <w:pPr>
        <w:pStyle w:val="BodyText"/>
        <w:rPr>
          <w:rFonts w:asciiTheme="minorHAnsi" w:hAnsiTheme="minorHAnsi" w:cstheme="minorHAnsi"/>
          <w:szCs w:val="22"/>
        </w:rPr>
      </w:pPr>
      <w:r w:rsidRPr="00182F48">
        <w:rPr>
          <w:rFonts w:asciiTheme="minorHAnsi" w:hAnsiTheme="minorHAnsi" w:cstheme="minorHAnsi"/>
          <w:szCs w:val="22"/>
        </w:rPr>
        <w:t xml:space="preserve">The report consists of </w:t>
      </w:r>
      <w:r w:rsidR="00885798" w:rsidRPr="00182F48">
        <w:rPr>
          <w:rFonts w:asciiTheme="minorHAnsi" w:hAnsiTheme="minorHAnsi" w:cstheme="minorHAnsi"/>
          <w:szCs w:val="22"/>
        </w:rPr>
        <w:t>four</w:t>
      </w:r>
      <w:r w:rsidRPr="00182F48">
        <w:rPr>
          <w:rFonts w:asciiTheme="minorHAnsi" w:hAnsiTheme="minorHAnsi" w:cstheme="minorHAnsi"/>
          <w:szCs w:val="22"/>
        </w:rPr>
        <w:t xml:space="preserve"> chapters</w:t>
      </w:r>
      <w:r w:rsidR="00885798" w:rsidRPr="00182F48">
        <w:rPr>
          <w:rFonts w:asciiTheme="minorHAnsi" w:hAnsiTheme="minorHAnsi" w:cstheme="minorHAnsi"/>
          <w:szCs w:val="22"/>
        </w:rPr>
        <w:t xml:space="preserve"> and two appendixes</w:t>
      </w:r>
      <w:r w:rsidRPr="00182F48">
        <w:rPr>
          <w:rFonts w:asciiTheme="minorHAnsi" w:hAnsiTheme="minorHAnsi" w:cstheme="minorHAnsi"/>
          <w:szCs w:val="22"/>
        </w:rPr>
        <w:t>:</w:t>
      </w:r>
    </w:p>
    <w:p w14:paraId="34CE8ADF" w14:textId="42B8CFF1" w:rsidR="000657A8" w:rsidRPr="00B84745" w:rsidRDefault="000657A8" w:rsidP="00261285">
      <w:pPr>
        <w:pStyle w:val="ListBullet"/>
        <w:rPr>
          <w:b w:val="0"/>
          <w:bCs w:val="0"/>
        </w:rPr>
      </w:pPr>
      <w:r w:rsidRPr="00B84745">
        <w:rPr>
          <w:b w:val="0"/>
          <w:bCs w:val="0"/>
        </w:rPr>
        <w:t>Chapter One—Introduction (the present chapter)</w:t>
      </w:r>
    </w:p>
    <w:p w14:paraId="470E23DF" w14:textId="0456E9B6" w:rsidR="00DC135C" w:rsidRPr="00B84745" w:rsidRDefault="00DC135C" w:rsidP="00261285">
      <w:pPr>
        <w:pStyle w:val="ListBullet"/>
        <w:rPr>
          <w:b w:val="0"/>
          <w:bCs w:val="0"/>
        </w:rPr>
      </w:pPr>
      <w:r w:rsidRPr="00B84745">
        <w:rPr>
          <w:b w:val="0"/>
          <w:bCs w:val="0"/>
        </w:rPr>
        <w:t>Chapter Two – Community and Industry Representative Groups</w:t>
      </w:r>
    </w:p>
    <w:p w14:paraId="2FEA826A" w14:textId="037C13BB" w:rsidR="000657A8" w:rsidRPr="00B84745" w:rsidRDefault="000657A8" w:rsidP="00261285">
      <w:pPr>
        <w:pStyle w:val="ListBullet"/>
        <w:rPr>
          <w:b w:val="0"/>
          <w:bCs w:val="0"/>
        </w:rPr>
      </w:pPr>
      <w:r w:rsidRPr="00B84745">
        <w:rPr>
          <w:b w:val="0"/>
          <w:bCs w:val="0"/>
        </w:rPr>
        <w:t>Chapter T</w:t>
      </w:r>
      <w:r w:rsidR="00DC135C" w:rsidRPr="00B84745">
        <w:rPr>
          <w:b w:val="0"/>
          <w:bCs w:val="0"/>
        </w:rPr>
        <w:t>hree</w:t>
      </w:r>
      <w:r w:rsidRPr="00B84745">
        <w:rPr>
          <w:b w:val="0"/>
          <w:bCs w:val="0"/>
        </w:rPr>
        <w:t>—</w:t>
      </w:r>
      <w:r w:rsidR="00885798" w:rsidRPr="00B84745">
        <w:rPr>
          <w:b w:val="0"/>
          <w:bCs w:val="0"/>
        </w:rPr>
        <w:t>ACT Government</w:t>
      </w:r>
    </w:p>
    <w:p w14:paraId="771C6B0B" w14:textId="7E9F766D" w:rsidR="000657A8" w:rsidRPr="00B84745" w:rsidRDefault="000657A8" w:rsidP="00261285">
      <w:pPr>
        <w:pStyle w:val="ListBullet"/>
        <w:rPr>
          <w:b w:val="0"/>
          <w:bCs w:val="0"/>
        </w:rPr>
      </w:pPr>
      <w:r w:rsidRPr="00B84745">
        <w:rPr>
          <w:b w:val="0"/>
          <w:bCs w:val="0"/>
        </w:rPr>
        <w:t xml:space="preserve">Chapter </w:t>
      </w:r>
      <w:r w:rsidR="00885798" w:rsidRPr="00B84745">
        <w:rPr>
          <w:b w:val="0"/>
          <w:bCs w:val="0"/>
        </w:rPr>
        <w:t>Four</w:t>
      </w:r>
      <w:r w:rsidRPr="00B84745">
        <w:rPr>
          <w:b w:val="0"/>
          <w:bCs w:val="0"/>
        </w:rPr>
        <w:t>—Conclusion</w:t>
      </w:r>
    </w:p>
    <w:p w14:paraId="00047C55" w14:textId="2694CAC4" w:rsidR="00372530" w:rsidRPr="00326BCA" w:rsidRDefault="00326BCA" w:rsidP="00326BCA">
      <w:pPr>
        <w:pStyle w:val="Heading2"/>
      </w:pPr>
      <w:bookmarkStart w:id="43" w:name="_Toc85551060"/>
      <w:bookmarkStart w:id="44" w:name="_Toc87514892"/>
      <w:r w:rsidRPr="00326BCA">
        <w:t>C</w:t>
      </w:r>
      <w:r>
        <w:t>ommittee and industry representative groups</w:t>
      </w:r>
      <w:bookmarkEnd w:id="44"/>
    </w:p>
    <w:p w14:paraId="2208DE81" w14:textId="00A254F3" w:rsidR="00DC135C" w:rsidRPr="00182F48" w:rsidRDefault="00DC135C" w:rsidP="00025399">
      <w:pPr>
        <w:pStyle w:val="BodyText"/>
      </w:pPr>
      <w:r w:rsidRPr="00182F48">
        <w:t>The Committee sought the views of community and industry representative groups on the ACT Budget 20</w:t>
      </w:r>
      <w:r w:rsidR="00AD2F98" w:rsidRPr="00182F48">
        <w:t>21</w:t>
      </w:r>
      <w:r w:rsidRPr="00182F48">
        <w:t>-</w:t>
      </w:r>
      <w:r w:rsidR="00AD2F98" w:rsidRPr="00182F48">
        <w:t>22</w:t>
      </w:r>
      <w:r w:rsidRPr="00182F48">
        <w:t xml:space="preserve"> by inviting them to complete a survey. The Committee </w:t>
      </w:r>
      <w:r w:rsidR="00AD2F98" w:rsidRPr="00182F48">
        <w:t xml:space="preserve">for Economy, Gender and Economic Equality </w:t>
      </w:r>
      <w:r w:rsidRPr="00182F48">
        <w:t xml:space="preserve">sent invitations to a large number of organisations and also invited contributions to the survey on the Inquiry website and via the Assembly Facebook page and Twitter feed. The </w:t>
      </w:r>
      <w:r w:rsidR="00AD2F98" w:rsidRPr="00182F48">
        <w:t xml:space="preserve">Standing </w:t>
      </w:r>
      <w:r w:rsidRPr="00182F48">
        <w:t xml:space="preserve">Committee </w:t>
      </w:r>
      <w:r w:rsidR="00AD2F98" w:rsidRPr="00182F48">
        <w:t>o</w:t>
      </w:r>
      <w:r w:rsidR="00FF471C" w:rsidRPr="00182F48">
        <w:t>n</w:t>
      </w:r>
      <w:r w:rsidR="00AD2F98" w:rsidRPr="00182F48">
        <w:t xml:space="preserve"> Education and Community Inclusion </w:t>
      </w:r>
      <w:r w:rsidRPr="00182F48">
        <w:t xml:space="preserve">received </w:t>
      </w:r>
      <w:r w:rsidR="00AD2F98" w:rsidRPr="00182F48">
        <w:t xml:space="preserve">two </w:t>
      </w:r>
      <w:r w:rsidRPr="00182F48">
        <w:t>survey responses</w:t>
      </w:r>
      <w:r w:rsidR="00AD2F98" w:rsidRPr="00182F48">
        <w:t xml:space="preserve"> </w:t>
      </w:r>
      <w:r w:rsidRPr="00182F48">
        <w:t xml:space="preserve">from </w:t>
      </w:r>
      <w:r w:rsidR="00AD2F98" w:rsidRPr="00182F48">
        <w:t>two community</w:t>
      </w:r>
      <w:r w:rsidRPr="00182F48">
        <w:t xml:space="preserve"> organisations</w:t>
      </w:r>
      <w:r w:rsidR="00AD2F98" w:rsidRPr="00182F48">
        <w:t xml:space="preserve"> who had also </w:t>
      </w:r>
      <w:r w:rsidR="00B145AA" w:rsidRPr="00182F48">
        <w:t xml:space="preserve">previously </w:t>
      </w:r>
      <w:r w:rsidR="00AD2F98" w:rsidRPr="00182F48">
        <w:t>submitted analyses of the ACT budget</w:t>
      </w:r>
      <w:r w:rsidR="00B145AA" w:rsidRPr="00182F48">
        <w:t xml:space="preserve"> which they forwarded to the Committee</w:t>
      </w:r>
      <w:r w:rsidRPr="00182F48">
        <w:t xml:space="preserve">. </w:t>
      </w:r>
    </w:p>
    <w:p w14:paraId="494CB8AE" w14:textId="27DE7C29" w:rsidR="00DC135C" w:rsidRPr="00182F48" w:rsidRDefault="00DC135C" w:rsidP="00025399">
      <w:pPr>
        <w:pStyle w:val="BodyText"/>
      </w:pPr>
      <w:r w:rsidRPr="00182F48">
        <w:t>On Friday, 15 June 20</w:t>
      </w:r>
      <w:r w:rsidR="00AD2F98" w:rsidRPr="00182F48">
        <w:t>21</w:t>
      </w:r>
      <w:r w:rsidRPr="00182F48">
        <w:t xml:space="preserve">, the Committee held a public hearing and heard from </w:t>
      </w:r>
      <w:r w:rsidR="00B145AA" w:rsidRPr="00182F48">
        <w:t xml:space="preserve">these </w:t>
      </w:r>
      <w:r w:rsidR="00AD2F98" w:rsidRPr="00182F48">
        <w:t>two</w:t>
      </w:r>
      <w:r w:rsidRPr="00182F48">
        <w:t xml:space="preserve"> community and industry representative groups </w:t>
      </w:r>
      <w:r w:rsidR="009C3610" w:rsidRPr="00182F48">
        <w:t xml:space="preserve">– the ACT Council of Social Service Inc and the Youth Coalition of the ACT - </w:t>
      </w:r>
      <w:r w:rsidRPr="00182F48">
        <w:t>regarding their views on the ACT Budget 20</w:t>
      </w:r>
      <w:r w:rsidR="00AD2F98" w:rsidRPr="00182F48">
        <w:t>21</w:t>
      </w:r>
      <w:r w:rsidRPr="00182F48">
        <w:t>-</w:t>
      </w:r>
      <w:r w:rsidR="00AD2F98" w:rsidRPr="00182F48">
        <w:t>22</w:t>
      </w:r>
      <w:r w:rsidRPr="00182F48">
        <w:t>.</w:t>
      </w:r>
    </w:p>
    <w:p w14:paraId="1F55BF6F" w14:textId="77777777" w:rsidR="00DC135C" w:rsidRPr="00182F48" w:rsidRDefault="00DC135C" w:rsidP="00326BCA">
      <w:pPr>
        <w:pStyle w:val="Heading3"/>
      </w:pPr>
      <w:bookmarkStart w:id="45" w:name="_Toc456085965"/>
      <w:bookmarkStart w:id="46" w:name="_Toc457480975"/>
      <w:bookmarkStart w:id="47" w:name="_Toc489003440"/>
      <w:bookmarkStart w:id="48" w:name="_Toc519251969"/>
      <w:bookmarkStart w:id="49" w:name="_Toc520376070"/>
      <w:bookmarkStart w:id="50" w:name="_Toc87514893"/>
      <w:r w:rsidRPr="00182F48">
        <w:t>ACT Council of Social Service</w:t>
      </w:r>
      <w:bookmarkEnd w:id="45"/>
      <w:bookmarkEnd w:id="46"/>
      <w:bookmarkEnd w:id="47"/>
      <w:bookmarkEnd w:id="48"/>
      <w:bookmarkEnd w:id="49"/>
      <w:bookmarkEnd w:id="50"/>
    </w:p>
    <w:p w14:paraId="379DBF18" w14:textId="77777777" w:rsidR="00DC135C" w:rsidRPr="00182F48" w:rsidRDefault="00DC135C" w:rsidP="00326BCA">
      <w:pPr>
        <w:pStyle w:val="Heading4"/>
      </w:pPr>
      <w:r w:rsidRPr="00182F48">
        <w:t>Introduction</w:t>
      </w:r>
    </w:p>
    <w:p w14:paraId="39B8D748" w14:textId="7E9F5045" w:rsidR="00DC135C" w:rsidRPr="00182F48" w:rsidRDefault="00DC135C" w:rsidP="00025399">
      <w:pPr>
        <w:pStyle w:val="BodyText"/>
      </w:pPr>
      <w:r w:rsidRPr="00182F48">
        <w:t>The ACT Council of Social Service Inc. (ACTCOSS) is the peak representative body for not-for-profit</w:t>
      </w:r>
      <w:r w:rsidR="00DE0EAD" w:rsidRPr="00182F48">
        <w:t xml:space="preserve"> </w:t>
      </w:r>
      <w:r w:rsidRPr="00182F48">
        <w:t xml:space="preserve">community organisations, people living with disadvantage and low-income citizens of the Territory. ACTCOSS states that its vision is to live in a fair and equitable community that respects and values diversity and actively encourages collaborations that promote justice, </w:t>
      </w:r>
      <w:proofErr w:type="gramStart"/>
      <w:r w:rsidRPr="00182F48">
        <w:t>equity</w:t>
      </w:r>
      <w:proofErr w:type="gramEnd"/>
      <w:r w:rsidRPr="00182F48">
        <w:t xml:space="preserve"> and social inclusion.</w:t>
      </w:r>
      <w:r w:rsidRPr="00182F48">
        <w:rPr>
          <w:vertAlign w:val="superscript"/>
        </w:rPr>
        <w:footnoteReference w:id="10"/>
      </w:r>
    </w:p>
    <w:p w14:paraId="0327BDA7" w14:textId="6EEB1133" w:rsidR="00DC135C" w:rsidRPr="00182F48" w:rsidRDefault="00DC135C" w:rsidP="00326BCA">
      <w:pPr>
        <w:pStyle w:val="Heading4"/>
        <w:rPr>
          <w:u w:val="single"/>
        </w:rPr>
      </w:pPr>
      <w:r w:rsidRPr="00182F48">
        <w:t>Matters Considered</w:t>
      </w:r>
      <w:r w:rsidR="00B145AA" w:rsidRPr="00182F48">
        <w:t xml:space="preserve"> </w:t>
      </w:r>
    </w:p>
    <w:p w14:paraId="5360EF48" w14:textId="57AA51B8" w:rsidR="00DB0462" w:rsidRPr="00182F48" w:rsidRDefault="00493B92" w:rsidP="00025399">
      <w:pPr>
        <w:pStyle w:val="BodyText"/>
      </w:pPr>
      <w:r w:rsidRPr="00182F48">
        <w:t>During t</w:t>
      </w:r>
      <w:r w:rsidR="00DB0462" w:rsidRPr="00182F48">
        <w:t xml:space="preserve">he hearing, the </w:t>
      </w:r>
      <w:r w:rsidRPr="00182F48">
        <w:t xml:space="preserve">Committee discussed the </w:t>
      </w:r>
      <w:r w:rsidR="00DB0462" w:rsidRPr="00182F48">
        <w:t>following matters discussed with ACTCOSS:</w:t>
      </w:r>
      <w:r w:rsidR="00446C12" w:rsidRPr="00182F48">
        <w:t xml:space="preserve"> </w:t>
      </w:r>
      <w:r w:rsidR="003D3885" w:rsidRPr="00182F48">
        <w:t xml:space="preserve">Budget 2021-22 funding for the social services sector; </w:t>
      </w:r>
      <w:r w:rsidR="00DB0462" w:rsidRPr="00182F48">
        <w:t>timely access to ACT Budget papers for community organisations</w:t>
      </w:r>
      <w:r w:rsidRPr="00182F48">
        <w:t xml:space="preserve">; </w:t>
      </w:r>
      <w:r w:rsidR="00DB0462" w:rsidRPr="00182F48">
        <w:t>indexation for community sector funding</w:t>
      </w:r>
      <w:r w:rsidRPr="00182F48">
        <w:t xml:space="preserve">; </w:t>
      </w:r>
      <w:r w:rsidR="00F10CF5" w:rsidRPr="00182F48">
        <w:t>investment in infrastructure support including public housing maintenance</w:t>
      </w:r>
      <w:r w:rsidRPr="00182F48">
        <w:t>;</w:t>
      </w:r>
      <w:r w:rsidR="00DB0462" w:rsidRPr="00182F48">
        <w:t xml:space="preserve"> inadequate </w:t>
      </w:r>
      <w:r w:rsidR="00A91A69" w:rsidRPr="00182F48">
        <w:t xml:space="preserve">ACT </w:t>
      </w:r>
      <w:r w:rsidR="00DB0462" w:rsidRPr="00182F48">
        <w:t>social housing dwellings</w:t>
      </w:r>
      <w:r w:rsidRPr="00182F48">
        <w:t xml:space="preserve">; </w:t>
      </w:r>
      <w:r w:rsidR="00DB0462" w:rsidRPr="00182F48">
        <w:t>affordable community housing</w:t>
      </w:r>
      <w:r w:rsidRPr="00182F48">
        <w:t xml:space="preserve">; </w:t>
      </w:r>
      <w:r w:rsidR="00A91A69" w:rsidRPr="00182F48">
        <w:t>a</w:t>
      </w:r>
      <w:r w:rsidR="00DB0462" w:rsidRPr="00182F48">
        <w:t>ffordable rental housing</w:t>
      </w:r>
      <w:r w:rsidRPr="00182F48">
        <w:t xml:space="preserve">; </w:t>
      </w:r>
      <w:r w:rsidR="00F10CF5" w:rsidRPr="00182F48">
        <w:t>investment in ACT community hubs and community facilities</w:t>
      </w:r>
      <w:r w:rsidRPr="00182F48">
        <w:t xml:space="preserve">; </w:t>
      </w:r>
      <w:r w:rsidR="00E1762C" w:rsidRPr="00182F48">
        <w:t>gaps in youth homelessness services</w:t>
      </w:r>
      <w:r w:rsidRPr="00182F48">
        <w:t xml:space="preserve">; </w:t>
      </w:r>
      <w:r w:rsidR="00E1762C" w:rsidRPr="00182F48">
        <w:t>Safe and Connected Youth program</w:t>
      </w:r>
      <w:r w:rsidRPr="00182F48">
        <w:t xml:space="preserve">; </w:t>
      </w:r>
      <w:r w:rsidR="00F10CF5" w:rsidRPr="00182F48">
        <w:t>disproportionate investment in reviews rather than implementation, including in education</w:t>
      </w:r>
      <w:r w:rsidR="001D2E22" w:rsidRPr="00182F48">
        <w:t xml:space="preserve"> and disability access</w:t>
      </w:r>
      <w:r w:rsidRPr="00182F48">
        <w:t xml:space="preserve">; </w:t>
      </w:r>
      <w:r w:rsidR="00F10CF5" w:rsidRPr="00182F48">
        <w:t>lack of forward investment for disability health strategy</w:t>
      </w:r>
      <w:r w:rsidRPr="00182F48">
        <w:t xml:space="preserve">; </w:t>
      </w:r>
      <w:r w:rsidR="001D2E22" w:rsidRPr="00182F48">
        <w:t>child and youth disability in ACT</w:t>
      </w:r>
      <w:r w:rsidRPr="00182F48">
        <w:t xml:space="preserve">; </w:t>
      </w:r>
      <w:r w:rsidR="001D2E22" w:rsidRPr="00182F48">
        <w:t>2021-22 ACT budget review into how public schools deliver inclusive education</w:t>
      </w:r>
      <w:r w:rsidR="00DB0462" w:rsidRPr="00182F48">
        <w:t xml:space="preserve"> for children and youth with disabilities</w:t>
      </w:r>
      <w:r w:rsidR="00B07579" w:rsidRPr="00182F48">
        <w:t>, including physical, digital and other access</w:t>
      </w:r>
      <w:r w:rsidRPr="00182F48">
        <w:t xml:space="preserve">; </w:t>
      </w:r>
      <w:r w:rsidR="001D2E22" w:rsidRPr="00182F48">
        <w:t>meaning of ‘inclusive education’</w:t>
      </w:r>
      <w:r w:rsidRPr="00182F48">
        <w:t xml:space="preserve">; </w:t>
      </w:r>
      <w:r w:rsidR="00B07579" w:rsidRPr="00182F48">
        <w:t>early childhood education and preschool intervention strategies for children with developmental delays</w:t>
      </w:r>
      <w:r w:rsidRPr="00182F48">
        <w:t xml:space="preserve">; </w:t>
      </w:r>
      <w:r w:rsidR="00DB0462" w:rsidRPr="00182F48">
        <w:t>early intervention mental health programs</w:t>
      </w:r>
      <w:r w:rsidRPr="00182F48">
        <w:t xml:space="preserve">; </w:t>
      </w:r>
      <w:r w:rsidR="00DB0462" w:rsidRPr="00182F48">
        <w:t>early intervention criminal justice system programs</w:t>
      </w:r>
      <w:r w:rsidR="00451A58" w:rsidRPr="00182F48">
        <w:t>: embedded youth worker mode</w:t>
      </w:r>
      <w:r w:rsidRPr="00182F48">
        <w:t xml:space="preserve">l; </w:t>
      </w:r>
      <w:r w:rsidR="00A91A69" w:rsidRPr="00182F48">
        <w:t>COVID response measures for senior Canberrans, including mental health and digital adaptation support</w:t>
      </w:r>
      <w:r w:rsidRPr="00182F48">
        <w:t xml:space="preserve">; </w:t>
      </w:r>
      <w:r w:rsidR="00B07579" w:rsidRPr="00182F48">
        <w:t>increasing formal forums for youth engagement in democracy and political processes</w:t>
      </w:r>
      <w:r w:rsidRPr="00182F48">
        <w:t xml:space="preserve">; </w:t>
      </w:r>
      <w:r w:rsidR="00B07579" w:rsidRPr="00182F48">
        <w:t>lowering the voting age</w:t>
      </w:r>
      <w:r w:rsidRPr="00182F48">
        <w:t xml:space="preserve">; </w:t>
      </w:r>
      <w:r w:rsidR="00B07579" w:rsidRPr="00182F48">
        <w:t>youth unemployment and disproportionate youth impact of wage theft</w:t>
      </w:r>
      <w:r w:rsidRPr="00182F48">
        <w:t xml:space="preserve">; </w:t>
      </w:r>
      <w:r w:rsidR="00DB0462" w:rsidRPr="00182F48">
        <w:t xml:space="preserve">investment in </w:t>
      </w:r>
      <w:r w:rsidR="00A91A69" w:rsidRPr="00182F48">
        <w:t xml:space="preserve">social support </w:t>
      </w:r>
      <w:r w:rsidR="00DB0462" w:rsidRPr="00182F48">
        <w:t>services</w:t>
      </w:r>
      <w:r w:rsidRPr="00182F48">
        <w:t xml:space="preserve">; </w:t>
      </w:r>
      <w:r w:rsidR="00451A58" w:rsidRPr="00182F48">
        <w:t>poverty</w:t>
      </w:r>
      <w:r w:rsidR="00FD0000" w:rsidRPr="00182F48">
        <w:t>, low income support</w:t>
      </w:r>
      <w:r w:rsidR="00451A58" w:rsidRPr="00182F48">
        <w:t xml:space="preserve"> and Jobseeker rate</w:t>
      </w:r>
      <w:r w:rsidRPr="00182F48">
        <w:t xml:space="preserve">; </w:t>
      </w:r>
      <w:r w:rsidR="00E20588" w:rsidRPr="00182F48">
        <w:t>continuing</w:t>
      </w:r>
      <w:r w:rsidR="00581C51" w:rsidRPr="00182F48">
        <w:t xml:space="preserve"> chronic</w:t>
      </w:r>
      <w:r w:rsidR="00E20588" w:rsidRPr="00182F48">
        <w:t xml:space="preserve"> underfunding of community services sector</w:t>
      </w:r>
      <w:r w:rsidRPr="00182F48">
        <w:t xml:space="preserve">; </w:t>
      </w:r>
      <w:r w:rsidR="00E20588" w:rsidRPr="00182F48">
        <w:t>lack of funding for carers and a carers strategy in the ACT</w:t>
      </w:r>
      <w:r w:rsidRPr="00182F48">
        <w:t xml:space="preserve">; and </w:t>
      </w:r>
      <w:r w:rsidR="00DB0462" w:rsidRPr="00182F48">
        <w:t>income considerations, rates and utilities concessions</w:t>
      </w:r>
      <w:r w:rsidRPr="00182F48">
        <w:t>.</w:t>
      </w:r>
      <w:r w:rsidRPr="00182F48">
        <w:rPr>
          <w:rStyle w:val="FootnoteReference"/>
          <w:rFonts w:asciiTheme="minorHAnsi" w:hAnsiTheme="minorHAnsi" w:cstheme="minorHAnsi"/>
          <w:szCs w:val="22"/>
        </w:rPr>
        <w:footnoteReference w:id="11"/>
      </w:r>
    </w:p>
    <w:p w14:paraId="79AFA657" w14:textId="6198B12E" w:rsidR="0086797F" w:rsidRPr="00182F48" w:rsidRDefault="00DC135C" w:rsidP="00326BCA">
      <w:pPr>
        <w:pStyle w:val="Heading4"/>
        <w:rPr>
          <w:u w:val="single"/>
        </w:rPr>
      </w:pPr>
      <w:r w:rsidRPr="00182F48">
        <w:t>Key Issues</w:t>
      </w:r>
    </w:p>
    <w:p w14:paraId="178A9070" w14:textId="4B8AE550" w:rsidR="0086797F" w:rsidRPr="00182F48" w:rsidRDefault="004B4678" w:rsidP="003957F9">
      <w:pPr>
        <w:pStyle w:val="Heading5"/>
      </w:pPr>
      <w:r w:rsidRPr="00182F48">
        <w:t>Timely access to budget papers</w:t>
      </w:r>
    </w:p>
    <w:p w14:paraId="469AB77C" w14:textId="7F878057" w:rsidR="00135788" w:rsidRPr="00182F48" w:rsidRDefault="00135788" w:rsidP="00025399">
      <w:pPr>
        <w:pStyle w:val="BodyText"/>
      </w:pPr>
      <w:r w:rsidRPr="00182F48">
        <w:t xml:space="preserve">The inquiry heard that despite the impacts of COVID 19 </w:t>
      </w:r>
      <w:bookmarkStart w:id="51" w:name="_Hlk85631724"/>
      <w:r w:rsidRPr="00182F48">
        <w:t xml:space="preserve">the budget process has remained </w:t>
      </w:r>
      <w:bookmarkEnd w:id="51"/>
      <w:r w:rsidRPr="00182F48">
        <w:t>open and transparent but that the consultation process should include timely access to budget papers.</w:t>
      </w:r>
    </w:p>
    <w:p w14:paraId="06438291" w14:textId="7C7D2F3F" w:rsidR="00135788" w:rsidRPr="00182F48" w:rsidRDefault="00135788" w:rsidP="00025399">
      <w:pPr>
        <w:pStyle w:val="BodyText"/>
      </w:pPr>
      <w:r w:rsidRPr="00182F48">
        <w:t>The Committee was told by ACTCOSS that timely access to budget papers would best enable community organisations to understand how wellbeing indicators have been embedded in the budget design, to inform ACTCOSS’s input into the budget process.</w:t>
      </w:r>
    </w:p>
    <w:p w14:paraId="6C9D0A9A" w14:textId="77777777" w:rsidR="00247F6C" w:rsidRPr="00182F48" w:rsidRDefault="00247F6C" w:rsidP="00025399">
      <w:pPr>
        <w:pStyle w:val="BodyText"/>
      </w:pPr>
      <w:r w:rsidRPr="00182F48">
        <w:t>The inquiry heard that despite the impacts of COVID 19 the budget process has remained open and transparent but that the consultation process should include timely access to budget papers.</w:t>
      </w:r>
    </w:p>
    <w:p w14:paraId="7E19F577" w14:textId="376DFD02" w:rsidR="00247F6C" w:rsidRPr="00182F48" w:rsidRDefault="00247F6C" w:rsidP="00025399">
      <w:pPr>
        <w:pStyle w:val="BodyText"/>
      </w:pPr>
      <w:r w:rsidRPr="00182F48">
        <w:t>The hearing heard that timely access to budget papers would best enable ACTCOSS to understand how wellbeing indicators have been embedded in the budget design, and specifically for community organisations, to inform ACTCOSS’s input into the budget process.</w:t>
      </w:r>
    </w:p>
    <w:p w14:paraId="544255F4" w14:textId="1210CE36" w:rsidR="004B4678" w:rsidRPr="00182F48" w:rsidRDefault="00247F6C" w:rsidP="00025399">
      <w:pPr>
        <w:pStyle w:val="BodyText"/>
      </w:pPr>
      <w:r w:rsidRPr="00182F48">
        <w:t xml:space="preserve">Compounding slow access to budget papers, this year’s budget did not include a taxation and socio-economic analysis (whereas past budgets have), impeding community organisations analysis of the impact of tax and concessions policies on low-income people in time Estimates hearings, Mr Craig Wallace, Head of Policy at ACTCOSS, informed the Committee.  </w:t>
      </w:r>
    </w:p>
    <w:p w14:paraId="54377127" w14:textId="556E289F" w:rsidR="006A367E" w:rsidRDefault="006A367E" w:rsidP="00326BCA">
      <w:pPr>
        <w:pStyle w:val="Heading6"/>
      </w:pPr>
    </w:p>
    <w:tbl>
      <w:tblPr>
        <w:tblStyle w:val="TableGrid"/>
        <w:tblW w:w="9209" w:type="dxa"/>
        <w:tblInd w:w="-142" w:type="dxa"/>
        <w:tblLook w:val="04A0" w:firstRow="1" w:lastRow="0" w:firstColumn="1" w:lastColumn="0" w:noHBand="0" w:noVBand="1"/>
      </w:tblPr>
      <w:tblGrid>
        <w:gridCol w:w="9209"/>
      </w:tblGrid>
      <w:tr w:rsidR="00182F48" w:rsidRPr="00182F48" w14:paraId="6E36CE9A" w14:textId="77777777" w:rsidTr="7F819DC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B585CBF" w14:textId="6D7E8079" w:rsidR="00135788" w:rsidRDefault="00135788" w:rsidP="00326BCA">
            <w:pPr>
              <w:pStyle w:val="RecommendationHeading"/>
            </w:pPr>
            <w:bookmarkStart w:id="52" w:name="_Toc14439688"/>
            <w:bookmarkStart w:id="53" w:name="_Toc87514466"/>
            <w:r w:rsidRPr="00326BCA">
              <w:t>Recommendation 1</w:t>
            </w:r>
            <w:bookmarkEnd w:id="52"/>
            <w:bookmarkEnd w:id="53"/>
          </w:p>
          <w:p w14:paraId="074B48DC" w14:textId="5C779EEF" w:rsidR="00BF2346" w:rsidRPr="003D416B" w:rsidRDefault="00326BCA" w:rsidP="003D416B">
            <w:pPr>
              <w:pStyle w:val="RecommendationText"/>
              <w:rPr>
                <w:rFonts w:asciiTheme="minorHAnsi" w:hAnsiTheme="minorHAnsi" w:cstheme="minorBidi"/>
              </w:rPr>
            </w:pPr>
            <w:bookmarkStart w:id="54" w:name="_Toc87514467"/>
            <w:r w:rsidRPr="00326BCA">
              <w:t>The Committee recommends the ACT Government ensure timely access to ACT Budget papers for community organisations</w:t>
            </w:r>
            <w:r w:rsidR="00BF2346">
              <w:t xml:space="preserve"> </w:t>
            </w:r>
            <w:r w:rsidR="09EA3984" w:rsidRPr="00BF2346">
              <w:rPr>
                <w:rFonts w:asciiTheme="minorHAnsi" w:hAnsiTheme="minorHAnsi" w:cstheme="minorBidi"/>
              </w:rPr>
              <w:t>and include in budget papers analysis of the impact</w:t>
            </w:r>
            <w:r w:rsidR="00B363A9">
              <w:rPr>
                <w:rFonts w:asciiTheme="minorHAnsi" w:hAnsiTheme="minorHAnsi" w:cstheme="minorBidi"/>
              </w:rPr>
              <w:t>s</w:t>
            </w:r>
            <w:r w:rsidR="09EA3984" w:rsidRPr="00BF2346">
              <w:rPr>
                <w:rFonts w:asciiTheme="minorHAnsi" w:hAnsiTheme="minorHAnsi" w:cstheme="minorBidi"/>
              </w:rPr>
              <w:t xml:space="preserve"> of tax and concessions policies on low-income people</w:t>
            </w:r>
            <w:r w:rsidR="00A91BE0">
              <w:rPr>
                <w:rFonts w:asciiTheme="minorHAnsi" w:hAnsiTheme="minorHAnsi" w:cstheme="minorBidi"/>
              </w:rPr>
              <w:t>.</w:t>
            </w:r>
            <w:bookmarkEnd w:id="54"/>
          </w:p>
        </w:tc>
      </w:tr>
    </w:tbl>
    <w:p w14:paraId="2F6AB0F3" w14:textId="4259BC33" w:rsidR="00FD0000" w:rsidRPr="00182F48" w:rsidRDefault="00FD0000" w:rsidP="003957F9">
      <w:pPr>
        <w:pStyle w:val="Heading5"/>
      </w:pPr>
      <w:r w:rsidRPr="00182F48">
        <w:t>I</w:t>
      </w:r>
      <w:r w:rsidR="006A367E" w:rsidRPr="00182F48">
        <w:t>NDEXATION GAP AND UNDERFUNDING</w:t>
      </w:r>
    </w:p>
    <w:p w14:paraId="4D46EE7A" w14:textId="0BEE1CAB" w:rsidR="004B4678" w:rsidRPr="00182F48" w:rsidRDefault="004B4678" w:rsidP="00025399">
      <w:pPr>
        <w:pStyle w:val="BodyText"/>
      </w:pPr>
      <w:r w:rsidRPr="00182F48">
        <w:rPr>
          <w:rFonts w:eastAsia="MS Mincho"/>
          <w:lang w:eastAsia="ja-JP"/>
        </w:rPr>
        <w:t xml:space="preserve">In its broad budget commentary </w:t>
      </w:r>
      <w:r w:rsidRPr="00182F48">
        <w:t>ACTCOSS welcomed some investments in the community sector including towards indexation as limited alleviation of long standing and underlying stressors and structural pressures on the community services sector.</w:t>
      </w:r>
    </w:p>
    <w:p w14:paraId="32703C13" w14:textId="175F810C" w:rsidR="004B4678" w:rsidRPr="00182F48" w:rsidRDefault="004B4678" w:rsidP="00025399">
      <w:pPr>
        <w:pStyle w:val="BodyText"/>
      </w:pPr>
      <w:r w:rsidRPr="00182F48">
        <w:t xml:space="preserve">However, ACTCOSS told the Committee that the indexation increase should have been announced earlier and fails to increase overall funding needed for the sector to be sustainable over the next five to ten years. </w:t>
      </w:r>
    </w:p>
    <w:p w14:paraId="625CC420" w14:textId="77777777" w:rsidR="001D3389" w:rsidRDefault="004B4678" w:rsidP="00025399">
      <w:pPr>
        <w:pStyle w:val="BodyText"/>
      </w:pPr>
      <w:r w:rsidRPr="00182F48">
        <w:t xml:space="preserve">Dr Emma Campbell, ACTCOSS’s Chief Executive Officer, commented that: </w:t>
      </w:r>
    </w:p>
    <w:p w14:paraId="7C8F0965" w14:textId="386EF0B0" w:rsidR="004B4678" w:rsidRPr="00182F48" w:rsidRDefault="006F2BDB" w:rsidP="001D3389">
      <w:pPr>
        <w:pStyle w:val="BodyText"/>
        <w:numPr>
          <w:ilvl w:val="0"/>
          <w:numId w:val="0"/>
        </w:numPr>
        <w:ind w:left="567"/>
      </w:pPr>
      <w:r>
        <w:t>‘</w:t>
      </w:r>
      <w:r w:rsidR="004B4678" w:rsidRPr="00182F48">
        <w:t>The ACT government knew that wages had increased for frontline workers by 2.5 per cent following a determination by the Fair Work Commission and yet the indexation increase was well behind that—I think about 1.5 per cent. Whilst we welcome it, that is not an addition; that is just keeping up with the increase in wages.</w:t>
      </w:r>
      <w:r w:rsidR="001D3389">
        <w:t>’</w:t>
      </w:r>
      <w:r w:rsidR="001D3389">
        <w:rPr>
          <w:rStyle w:val="FootnoteReference"/>
        </w:rPr>
        <w:footnoteReference w:id="12"/>
      </w:r>
    </w:p>
    <w:p w14:paraId="166854F1" w14:textId="3178376E" w:rsidR="004B4678" w:rsidRPr="00182F48" w:rsidRDefault="004B4678" w:rsidP="00025399">
      <w:pPr>
        <w:pStyle w:val="BodyText"/>
      </w:pPr>
      <w:r w:rsidRPr="00182F48">
        <w:rPr>
          <w:bCs/>
        </w:rPr>
        <w:t>Dr Campbell explained that</w:t>
      </w:r>
      <w:r w:rsidRPr="00182F48">
        <w:rPr>
          <w:b/>
        </w:rPr>
        <w:t xml:space="preserve"> </w:t>
      </w:r>
      <w:r w:rsidRPr="00182F48">
        <w:t>a gap between the indexation given in the budget and the indexation experienced on cost of labour has a range of negative impacts on community organisations and compounds the consequences of historic underfunding.</w:t>
      </w:r>
    </w:p>
    <w:p w14:paraId="178A1AA3" w14:textId="44318509" w:rsidR="004B4678" w:rsidRPr="00182F48" w:rsidRDefault="004B4678" w:rsidP="00025399">
      <w:pPr>
        <w:pStyle w:val="BodyText"/>
      </w:pPr>
      <w:r w:rsidRPr="00182F48">
        <w:t xml:space="preserve">These impacts include job cuts; offering temporary rather than secure employment; trained professionals leaving the sector and inability to attract new professionals due to poor wages and conditions; reliance on volunteers; cuts to services; financial loss and inability to invest in work, health and safety, training, or other support for the sector’s workforce. </w:t>
      </w:r>
    </w:p>
    <w:p w14:paraId="54293DC3" w14:textId="77777777" w:rsidR="004B4678" w:rsidRPr="00182F48" w:rsidRDefault="004B4678" w:rsidP="004B4678">
      <w:pPr>
        <w:spacing w:before="0" w:after="0" w:line="240" w:lineRule="auto"/>
        <w:rPr>
          <w:rFonts w:asciiTheme="minorHAnsi" w:hAnsiTheme="minorHAnsi" w:cstheme="minorHAnsi"/>
          <w:szCs w:val="22"/>
        </w:rPr>
      </w:pPr>
    </w:p>
    <w:tbl>
      <w:tblPr>
        <w:tblStyle w:val="TableGrid"/>
        <w:tblW w:w="9209" w:type="dxa"/>
        <w:tblInd w:w="-142" w:type="dxa"/>
        <w:tblLook w:val="04A0" w:firstRow="1" w:lastRow="0" w:firstColumn="1" w:lastColumn="0" w:noHBand="0" w:noVBand="1"/>
      </w:tblPr>
      <w:tblGrid>
        <w:gridCol w:w="9209"/>
      </w:tblGrid>
      <w:tr w:rsidR="00182F48" w:rsidRPr="00182F48" w14:paraId="02ACCD7D" w14:textId="77777777" w:rsidTr="00FB4D0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E00E271" w14:textId="4BE90D56" w:rsidR="004B4678" w:rsidRDefault="004B4678" w:rsidP="00326BCA">
            <w:pPr>
              <w:pStyle w:val="RecommendationHeading"/>
            </w:pPr>
            <w:bookmarkStart w:id="55" w:name="_Toc87514468"/>
            <w:r w:rsidRPr="00326BCA">
              <w:t>Recommendation 2</w:t>
            </w:r>
            <w:bookmarkEnd w:id="55"/>
          </w:p>
          <w:p w14:paraId="1457ADA2" w14:textId="36851720" w:rsidR="004B4678" w:rsidRPr="009A4CC3" w:rsidRDefault="00326BCA" w:rsidP="009A4CC3">
            <w:pPr>
              <w:pStyle w:val="RecommendationText"/>
            </w:pPr>
            <w:bookmarkStart w:id="56" w:name="_Toc87514469"/>
            <w:r w:rsidRPr="00326BCA">
              <w:t xml:space="preserve">The Committee recommends </w:t>
            </w:r>
            <w:r w:rsidR="007B6E21">
              <w:t xml:space="preserve">that </w:t>
            </w:r>
            <w:r w:rsidRPr="00326BCA">
              <w:t>the ACT Government ensure that indexation for community sector funding at a minimum matches the indexation of their costs.</w:t>
            </w:r>
            <w:bookmarkEnd w:id="56"/>
          </w:p>
        </w:tc>
      </w:tr>
    </w:tbl>
    <w:p w14:paraId="057270B6" w14:textId="77777777" w:rsidR="004B4678" w:rsidRPr="00182F48" w:rsidRDefault="004B4678" w:rsidP="004B4678">
      <w:pPr>
        <w:spacing w:before="0" w:after="0" w:line="240" w:lineRule="auto"/>
        <w:rPr>
          <w:rFonts w:asciiTheme="minorHAnsi" w:hAnsiTheme="minorHAnsi" w:cstheme="minorHAnsi"/>
          <w:szCs w:val="22"/>
        </w:rPr>
      </w:pPr>
    </w:p>
    <w:p w14:paraId="13609DEA" w14:textId="734CDFD9" w:rsidR="00135788" w:rsidRPr="00182F48" w:rsidRDefault="00FD0000" w:rsidP="003957F9">
      <w:pPr>
        <w:pStyle w:val="Heading5"/>
      </w:pPr>
      <w:r w:rsidRPr="00182F48">
        <w:t xml:space="preserve">Poverty and social housing </w:t>
      </w:r>
    </w:p>
    <w:p w14:paraId="3B3FA36F" w14:textId="5AB553C8" w:rsidR="00A43120" w:rsidRPr="00182F48" w:rsidRDefault="00A43120" w:rsidP="00812AE8">
      <w:pPr>
        <w:pStyle w:val="BodyText"/>
        <w:numPr>
          <w:ilvl w:val="1"/>
          <w:numId w:val="22"/>
        </w:numPr>
      </w:pPr>
      <w:bookmarkStart w:id="57" w:name="_Hlk86158761"/>
      <w:r w:rsidRPr="00182F48">
        <w:t>The hearing heard that an increase in the number of social housing dwellings in the ACT is among the foremost policy changes needed to relieve poverty in Canberra, and that a main driver of poverty and homelessness is the lack of affordable private rental.</w:t>
      </w:r>
    </w:p>
    <w:p w14:paraId="136DA84D" w14:textId="297A927D" w:rsidR="00A43120" w:rsidRPr="00182F48" w:rsidRDefault="00A43120" w:rsidP="00025399">
      <w:pPr>
        <w:pStyle w:val="BodyText"/>
      </w:pPr>
      <w:r w:rsidRPr="00182F48">
        <w:t xml:space="preserve">ACTCOSS observed that because Commonwealth income support payments such as Jobseeker have left many Australians well below the poverty line, the role of the ACT government is to support  vulnerable families by ensuring that there is </w:t>
      </w:r>
      <w:r w:rsidR="001D3389">
        <w:t>‘</w:t>
      </w:r>
      <w:r w:rsidRPr="00182F48">
        <w:t>a decent level of social housing, that there are community services and community supports to help them when they fall through the gaps or they are unable to pay their rent or keep food on the table.</w:t>
      </w:r>
      <w:r w:rsidR="001D3389">
        <w:rPr>
          <w:rStyle w:val="FootnoteReference"/>
        </w:rPr>
        <w:footnoteReference w:id="13"/>
      </w:r>
    </w:p>
    <w:p w14:paraId="29CB7AFB" w14:textId="77276CC7" w:rsidR="006A367E" w:rsidRPr="00182F48" w:rsidRDefault="00A43120" w:rsidP="00025399">
      <w:pPr>
        <w:pStyle w:val="BodyText"/>
      </w:pPr>
      <w:r w:rsidRPr="00182F48">
        <w:t xml:space="preserve">The ACT government can also alleviate the financial stress on very low-income families, the Inquiry heard, by a faster roll-out of the vulnerable household energy support scheme, and measures like making public transport free, the inquiry heard. </w:t>
      </w:r>
    </w:p>
    <w:p w14:paraId="1561E5E1" w14:textId="77777777" w:rsidR="006B5767" w:rsidRPr="00182F48" w:rsidRDefault="006B5767" w:rsidP="006B5767">
      <w:pPr>
        <w:spacing w:before="0" w:after="0" w:line="240" w:lineRule="auto"/>
        <w:rPr>
          <w:rFonts w:asciiTheme="minorHAnsi" w:hAnsiTheme="minorHAnsi" w:cstheme="minorHAnsi"/>
          <w:szCs w:val="22"/>
        </w:rPr>
      </w:pPr>
    </w:p>
    <w:tbl>
      <w:tblPr>
        <w:tblStyle w:val="TableGrid"/>
        <w:tblW w:w="9209" w:type="dxa"/>
        <w:tblInd w:w="-142" w:type="dxa"/>
        <w:tblLook w:val="04A0" w:firstRow="1" w:lastRow="0" w:firstColumn="1" w:lastColumn="0" w:noHBand="0" w:noVBand="1"/>
      </w:tblPr>
      <w:tblGrid>
        <w:gridCol w:w="9209"/>
      </w:tblGrid>
      <w:tr w:rsidR="00182F48" w:rsidRPr="00182F48" w14:paraId="3BEDC5D4" w14:textId="77777777" w:rsidTr="00FB4D0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9A6DC3A" w14:textId="33063121" w:rsidR="006B5767" w:rsidRDefault="006B5767" w:rsidP="00326BCA">
            <w:pPr>
              <w:pStyle w:val="RecommendationHeading"/>
            </w:pPr>
            <w:bookmarkStart w:id="58" w:name="_Toc87514470"/>
            <w:r w:rsidRPr="00326BCA">
              <w:t>Recommendation 3</w:t>
            </w:r>
            <w:bookmarkEnd w:id="58"/>
          </w:p>
          <w:p w14:paraId="58DB75AE" w14:textId="1899AA23" w:rsidR="00326BCA" w:rsidRDefault="00326BCA" w:rsidP="00F90F05">
            <w:pPr>
              <w:pStyle w:val="RecommendationText"/>
            </w:pPr>
            <w:bookmarkStart w:id="59" w:name="_Toc87514471"/>
            <w:r>
              <w:t>The Committee recommends that the ACT Government commit to:</w:t>
            </w:r>
            <w:bookmarkEnd w:id="59"/>
          </w:p>
          <w:p w14:paraId="57B9C94B" w14:textId="77777777" w:rsidR="00812AE8" w:rsidRDefault="00812AE8" w:rsidP="00812AE8">
            <w:pPr>
              <w:pStyle w:val="RecommendationText"/>
              <w:numPr>
                <w:ilvl w:val="0"/>
                <w:numId w:val="21"/>
              </w:numPr>
            </w:pPr>
            <w:bookmarkStart w:id="60" w:name="_Toc87514472"/>
            <w:r w:rsidRPr="00B84745">
              <w:t>increase the number of social housing dwellings in the ACT</w:t>
            </w:r>
            <w:r>
              <w:t>.</w:t>
            </w:r>
            <w:bookmarkEnd w:id="60"/>
          </w:p>
          <w:p w14:paraId="515B703D" w14:textId="23596577" w:rsidR="00A43120" w:rsidRPr="00812AE8" w:rsidRDefault="00812AE8" w:rsidP="00812AE8">
            <w:pPr>
              <w:pStyle w:val="RecommendationText"/>
              <w:numPr>
                <w:ilvl w:val="0"/>
                <w:numId w:val="21"/>
              </w:numPr>
            </w:pPr>
            <w:bookmarkStart w:id="61" w:name="_Toc87514473"/>
            <w:r w:rsidRPr="00B84745">
              <w:t>take measures to support affordable rental housing.</w:t>
            </w:r>
            <w:bookmarkEnd w:id="61"/>
          </w:p>
        </w:tc>
      </w:tr>
    </w:tbl>
    <w:bookmarkEnd w:id="57"/>
    <w:p w14:paraId="038E8D8E" w14:textId="6D8A2926" w:rsidR="0018070F" w:rsidRPr="00182F48" w:rsidRDefault="0018070F" w:rsidP="00025399">
      <w:pPr>
        <w:pStyle w:val="Heading5"/>
      </w:pPr>
      <w:r w:rsidRPr="00182F48">
        <w:t xml:space="preserve">Early intervention mental health and criminal justice programs </w:t>
      </w:r>
    </w:p>
    <w:p w14:paraId="7C7ADFC4" w14:textId="23D81063" w:rsidR="007B1B39" w:rsidRPr="00182F48" w:rsidRDefault="007B1B39" w:rsidP="00812AE8">
      <w:pPr>
        <w:pStyle w:val="BodyText"/>
        <w:numPr>
          <w:ilvl w:val="1"/>
          <w:numId w:val="23"/>
        </w:numPr>
      </w:pPr>
      <w:r w:rsidRPr="00182F48">
        <w:t xml:space="preserve">In the context of improved poverty-prevention and alleviation policy, ACTCOSS told the Committee the ACT government should be encouraged to focus on early intervention for families and children. </w:t>
      </w:r>
    </w:p>
    <w:p w14:paraId="15E5567B" w14:textId="4B29DDB0" w:rsidR="007B1B39" w:rsidRPr="00182F48" w:rsidRDefault="007B1B39" w:rsidP="00025399">
      <w:pPr>
        <w:pStyle w:val="BodyText"/>
      </w:pPr>
      <w:r w:rsidRPr="00182F48">
        <w:t xml:space="preserve">Early intervention programs can prevent challenges developing into mental health and criminal issues and embedded crises, Dr Campbell commented, noting that social determinants of health are main drivers of chronic illness and disease. </w:t>
      </w:r>
    </w:p>
    <w:p w14:paraId="7F70E8FA" w14:textId="7B59F8DC" w:rsidR="00E92081" w:rsidRDefault="007B1B39" w:rsidP="00E92081">
      <w:pPr>
        <w:pStyle w:val="BodyText"/>
      </w:pPr>
      <w:r w:rsidRPr="00182F48">
        <w:t xml:space="preserve">ACTCOSS cited budget measures considering rent relief for households experiencing mental stress as a sound example of early intervention programs. </w:t>
      </w:r>
    </w:p>
    <w:p w14:paraId="45AD1093" w14:textId="77777777" w:rsidR="00E92081" w:rsidRDefault="00E92081">
      <w:pPr>
        <w:spacing w:before="0" w:after="0" w:line="240" w:lineRule="auto"/>
      </w:pPr>
      <w:r>
        <w:br w:type="page"/>
      </w:r>
    </w:p>
    <w:tbl>
      <w:tblPr>
        <w:tblStyle w:val="TableGrid"/>
        <w:tblW w:w="9209" w:type="dxa"/>
        <w:tblInd w:w="-142" w:type="dxa"/>
        <w:tblLook w:val="04A0" w:firstRow="1" w:lastRow="0" w:firstColumn="1" w:lastColumn="0" w:noHBand="0" w:noVBand="1"/>
      </w:tblPr>
      <w:tblGrid>
        <w:gridCol w:w="9209"/>
      </w:tblGrid>
      <w:tr w:rsidR="00C05C65" w14:paraId="1AC28A3E"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5788B8A" w14:textId="7A412A53" w:rsidR="00C05C65" w:rsidRDefault="00C05C65" w:rsidP="002A333B">
            <w:pPr>
              <w:pStyle w:val="RecommendationHeading"/>
            </w:pPr>
            <w:bookmarkStart w:id="62" w:name="_Toc87514474"/>
            <w:r>
              <w:t xml:space="preserve">Recommendation </w:t>
            </w:r>
            <w:r>
              <w:rPr>
                <w:noProof/>
              </w:rPr>
              <w:t>4</w:t>
            </w:r>
            <w:bookmarkEnd w:id="62"/>
          </w:p>
          <w:p w14:paraId="65F2480A" w14:textId="353A8A43" w:rsidR="00C05C65" w:rsidRPr="00962807" w:rsidRDefault="00C05C65" w:rsidP="00C05C65">
            <w:pPr>
              <w:pStyle w:val="RecommendationText"/>
            </w:pPr>
            <w:bookmarkStart w:id="63" w:name="_Toc87514475"/>
            <w:r w:rsidRPr="7F819DC3">
              <w:rPr>
                <w:bCs/>
              </w:rPr>
              <w:t>The Committee recommends that the ACT Government implement early intervention programs to reduce engagement with the criminal justice system</w:t>
            </w:r>
            <w:r>
              <w:rPr>
                <w:bCs/>
              </w:rPr>
              <w:t>.</w:t>
            </w:r>
            <w:bookmarkEnd w:id="63"/>
          </w:p>
        </w:tc>
      </w:tr>
    </w:tbl>
    <w:p w14:paraId="791FE268" w14:textId="571255F5" w:rsidR="00C05C65" w:rsidRDefault="00C05C65" w:rsidP="0018070F">
      <w:pPr>
        <w:spacing w:before="0" w:after="0" w:line="240" w:lineRule="auto"/>
        <w:rPr>
          <w:rFonts w:asciiTheme="minorHAnsi" w:hAnsiTheme="minorHAnsi" w:cstheme="minorHAnsi"/>
          <w:szCs w:val="22"/>
        </w:rPr>
      </w:pPr>
    </w:p>
    <w:p w14:paraId="5F37B42B" w14:textId="661C96AD" w:rsidR="0018070F" w:rsidRPr="00182F48" w:rsidRDefault="003957F9" w:rsidP="003957F9">
      <w:pPr>
        <w:pStyle w:val="Heading5"/>
      </w:pPr>
      <w:r>
        <w:t>I</w:t>
      </w:r>
      <w:r w:rsidR="0023195B" w:rsidRPr="00182F48">
        <w:t>n</w:t>
      </w:r>
      <w:r w:rsidR="00E75100" w:rsidRPr="00182F48">
        <w:t>c</w:t>
      </w:r>
      <w:r w:rsidR="0023195B" w:rsidRPr="00182F48">
        <w:t xml:space="preserve">lusive education and the </w:t>
      </w:r>
      <w:r>
        <w:t>d</w:t>
      </w:r>
      <w:r w:rsidR="0023195B" w:rsidRPr="00182F48">
        <w:t xml:space="preserve">isability education review </w:t>
      </w:r>
    </w:p>
    <w:p w14:paraId="383770FB" w14:textId="0E789F49" w:rsidR="0023195B" w:rsidRPr="00182F48" w:rsidRDefault="00E15AD8" w:rsidP="00025399">
      <w:pPr>
        <w:pStyle w:val="BodyText"/>
      </w:pPr>
      <w:r w:rsidRPr="00182F48">
        <w:t xml:space="preserve">The Committee invited </w:t>
      </w:r>
      <w:r w:rsidR="0023195B" w:rsidRPr="00182F48">
        <w:t>ACTCOSS</w:t>
      </w:r>
      <w:r w:rsidRPr="00182F48">
        <w:t xml:space="preserve"> to</w:t>
      </w:r>
      <w:r w:rsidR="0023195B" w:rsidRPr="00182F48">
        <w:t xml:space="preserve"> define </w:t>
      </w:r>
      <w:r w:rsidRPr="00182F48">
        <w:t>its conception of ‘</w:t>
      </w:r>
      <w:r w:rsidR="0023195B" w:rsidRPr="00182F48">
        <w:t>inclusive education</w:t>
      </w:r>
      <w:r w:rsidRPr="00182F48">
        <w:t xml:space="preserve">’ and what </w:t>
      </w:r>
      <w:r w:rsidR="00581C51" w:rsidRPr="00182F48">
        <w:t xml:space="preserve">in its view are the </w:t>
      </w:r>
      <w:r w:rsidRPr="00182F48">
        <w:t>goals</w:t>
      </w:r>
      <w:r w:rsidR="00581C51" w:rsidRPr="00182F48">
        <w:t xml:space="preserve"> </w:t>
      </w:r>
      <w:r w:rsidRPr="00182F48">
        <w:t xml:space="preserve">the newly funded </w:t>
      </w:r>
      <w:r w:rsidR="00135F14">
        <w:t>d</w:t>
      </w:r>
      <w:r w:rsidRPr="00182F48">
        <w:t xml:space="preserve">isability </w:t>
      </w:r>
      <w:r w:rsidR="00135F14">
        <w:t>e</w:t>
      </w:r>
      <w:r w:rsidRPr="00182F48">
        <w:t xml:space="preserve">ducation </w:t>
      </w:r>
      <w:r w:rsidR="00135F14">
        <w:t>r</w:t>
      </w:r>
      <w:r w:rsidRPr="00182F48">
        <w:t xml:space="preserve">eview should achieve.  </w:t>
      </w:r>
    </w:p>
    <w:p w14:paraId="16624E7F" w14:textId="7B5CDE67" w:rsidR="00E75100" w:rsidRPr="00182F48" w:rsidRDefault="00E75100" w:rsidP="00025399">
      <w:pPr>
        <w:pStyle w:val="BodyText"/>
      </w:pPr>
      <w:r w:rsidRPr="00182F48">
        <w:t>Mr Wallace emphasised that inclusive education must be human rights compliant by including all students with disability in mainstream education. He pointed to well-rounded research evidencing that all students, those with and without disability, benefit – in curriculum, socialisation</w:t>
      </w:r>
      <w:r w:rsidR="001D3389">
        <w:t>,</w:t>
      </w:r>
      <w:r w:rsidRPr="00182F48">
        <w:t xml:space="preserve"> and career terms - from inclusive mainstream education. </w:t>
      </w:r>
    </w:p>
    <w:p w14:paraId="02EAD474" w14:textId="5EFC0BF6" w:rsidR="00E75100" w:rsidRPr="00182F48" w:rsidRDefault="00E75100" w:rsidP="00025399">
      <w:pPr>
        <w:pStyle w:val="BodyText"/>
      </w:pPr>
      <w:r w:rsidRPr="00182F48">
        <w:t>Dr Killen defined as inclusive an education system in which all students ‘have the opportunity and the right to participate in the same setting at the same time as their peers. That would mean in the same classrooms at the same time, in the same playgrounds at the same time as their peers’.</w:t>
      </w:r>
      <w:r w:rsidR="001D3389">
        <w:rPr>
          <w:rStyle w:val="FootnoteReference"/>
        </w:rPr>
        <w:footnoteReference w:id="14"/>
      </w:r>
    </w:p>
    <w:p w14:paraId="041BE04F" w14:textId="52D0097C" w:rsidR="00E75100" w:rsidRPr="00182F48" w:rsidRDefault="00E75100" w:rsidP="00025399">
      <w:pPr>
        <w:pStyle w:val="BodyText"/>
      </w:pPr>
      <w:r w:rsidRPr="00182F48">
        <w:t xml:space="preserve">The Committee heard that an inclusive approach to education was not evident in the ACT’s high rates of segregated education and specialist schools and unit.  </w:t>
      </w:r>
    </w:p>
    <w:p w14:paraId="3C78DA4A" w14:textId="77777777" w:rsidR="00E75100" w:rsidRPr="00182F48" w:rsidRDefault="00E75100" w:rsidP="00025399">
      <w:pPr>
        <w:pStyle w:val="BodyText"/>
      </w:pPr>
      <w:r w:rsidRPr="00182F48">
        <w:t xml:space="preserve">ACTCOSS also articulated wider concern in the community sector as to why - despite the well-known lack of disability appropriate physical and digital infrastructure in mainstream ACT schools - nearly half a million dollars was being spent on the disability education review, without articulation of new objectives, and given the urgent need for practical implementation of recommendations in the earlier Shaddock review. </w:t>
      </w:r>
    </w:p>
    <w:p w14:paraId="3CFF14E9" w14:textId="1323ACC7" w:rsidR="00152A1E" w:rsidRDefault="00E75100" w:rsidP="00025399">
      <w:pPr>
        <w:pStyle w:val="BodyText"/>
      </w:pPr>
      <w:r w:rsidRPr="00182F48">
        <w:t>Appropriate support assistance and individual learning plans, and an effective interface between the NDIS and the education system, is also needed, the inquiry was told.</w:t>
      </w:r>
    </w:p>
    <w:p w14:paraId="5AA81746" w14:textId="77777777" w:rsidR="00152A1E" w:rsidRDefault="00152A1E">
      <w:pPr>
        <w:spacing w:before="0" w:after="0" w:line="240" w:lineRule="auto"/>
      </w:pPr>
      <w:r>
        <w:br w:type="page"/>
      </w:r>
    </w:p>
    <w:tbl>
      <w:tblPr>
        <w:tblStyle w:val="TableGrid"/>
        <w:tblW w:w="9209" w:type="dxa"/>
        <w:tblInd w:w="-142" w:type="dxa"/>
        <w:tblLook w:val="04A0" w:firstRow="1" w:lastRow="0" w:firstColumn="1" w:lastColumn="0" w:noHBand="0" w:noVBand="1"/>
      </w:tblPr>
      <w:tblGrid>
        <w:gridCol w:w="9209"/>
      </w:tblGrid>
      <w:tr w:rsidR="00C05C65" w14:paraId="73EDA6E9"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C456463" w14:textId="3CB8FFA7" w:rsidR="00C05C65" w:rsidRDefault="00C05C65" w:rsidP="002A333B">
            <w:pPr>
              <w:pStyle w:val="RecommendationHeading"/>
            </w:pPr>
            <w:bookmarkStart w:id="64" w:name="_Toc87514476"/>
            <w:r>
              <w:t xml:space="preserve">Recommendation </w:t>
            </w:r>
            <w:r>
              <w:rPr>
                <w:noProof/>
              </w:rPr>
              <w:t>5</w:t>
            </w:r>
            <w:bookmarkEnd w:id="64"/>
          </w:p>
          <w:p w14:paraId="0D292D51" w14:textId="7DB2BEC6" w:rsidR="00C05C65" w:rsidRPr="002D04A2" w:rsidRDefault="00C05C65" w:rsidP="002D04A2">
            <w:pPr>
              <w:pStyle w:val="RecommendationText"/>
            </w:pPr>
            <w:bookmarkStart w:id="65" w:name="_Toc87514477"/>
            <w:r w:rsidRPr="002D04A2">
              <w:t>The Committee recommends that the ACT Government:</w:t>
            </w:r>
            <w:bookmarkEnd w:id="65"/>
          </w:p>
          <w:p w14:paraId="5E7B073B" w14:textId="12BC6EB3" w:rsidR="00C05C65" w:rsidRPr="00812AE8" w:rsidRDefault="00C05C65" w:rsidP="00E92081">
            <w:pPr>
              <w:pStyle w:val="RecommendationText"/>
              <w:numPr>
                <w:ilvl w:val="0"/>
                <w:numId w:val="47"/>
              </w:numPr>
            </w:pPr>
            <w:bookmarkStart w:id="66" w:name="_Toc87514478"/>
            <w:r w:rsidRPr="00812AE8">
              <w:t>implement measures improve access for young disabled people in ACT Government schools</w:t>
            </w:r>
            <w:r w:rsidR="006B073C">
              <w:t>.</w:t>
            </w:r>
            <w:bookmarkEnd w:id="66"/>
            <w:r w:rsidRPr="00812AE8">
              <w:t xml:space="preserve"> </w:t>
            </w:r>
          </w:p>
          <w:p w14:paraId="30D15992" w14:textId="65409EE1" w:rsidR="00C05C65" w:rsidRPr="00812AE8" w:rsidRDefault="00C05C65" w:rsidP="00E92081">
            <w:pPr>
              <w:pStyle w:val="RecommendationText"/>
              <w:numPr>
                <w:ilvl w:val="0"/>
                <w:numId w:val="47"/>
              </w:numPr>
            </w:pPr>
            <w:bookmarkStart w:id="67" w:name="_Toc87514479"/>
            <w:r w:rsidRPr="00812AE8">
              <w:t xml:space="preserve">ensure that </w:t>
            </w:r>
            <w:r w:rsidR="007B6E21">
              <w:t xml:space="preserve">the </w:t>
            </w:r>
            <w:r w:rsidR="00135F14">
              <w:t>d</w:t>
            </w:r>
            <w:r w:rsidRPr="00812AE8">
              <w:t xml:space="preserve">isability </w:t>
            </w:r>
            <w:r w:rsidR="00135F14">
              <w:t>e</w:t>
            </w:r>
            <w:r w:rsidRPr="00812AE8">
              <w:t xml:space="preserve">ducation </w:t>
            </w:r>
            <w:r w:rsidR="00135F14">
              <w:t>r</w:t>
            </w:r>
            <w:r w:rsidRPr="00812AE8">
              <w:t>eview process is accountable and transparent to disability stakeholders</w:t>
            </w:r>
            <w:r w:rsidR="006B073C">
              <w:t>.</w:t>
            </w:r>
            <w:bookmarkEnd w:id="67"/>
            <w:r w:rsidRPr="00812AE8">
              <w:t xml:space="preserve"> </w:t>
            </w:r>
          </w:p>
          <w:p w14:paraId="7FBC3FEF" w14:textId="531F3AE3" w:rsidR="00C05C65" w:rsidRPr="00962807" w:rsidRDefault="00C05C65" w:rsidP="00E92081">
            <w:pPr>
              <w:pStyle w:val="RecommendationText"/>
              <w:numPr>
                <w:ilvl w:val="0"/>
                <w:numId w:val="47"/>
              </w:numPr>
            </w:pPr>
            <w:bookmarkStart w:id="68" w:name="_Toc87514480"/>
            <w:r w:rsidRPr="00812AE8">
              <w:t>respond to community concern about the use of specialist schools and specialist streaming and the desire to have students with disability fully included in mainstream schools.</w:t>
            </w:r>
            <w:bookmarkEnd w:id="68"/>
          </w:p>
        </w:tc>
      </w:tr>
    </w:tbl>
    <w:p w14:paraId="1CAFE90C" w14:textId="72387DF7" w:rsidR="00C05C65" w:rsidRDefault="00C05C65" w:rsidP="005A1CD9">
      <w:pPr>
        <w:spacing w:before="0" w:after="0" w:line="240" w:lineRule="auto"/>
        <w:rPr>
          <w:rFonts w:asciiTheme="minorHAnsi" w:hAnsiTheme="minorHAnsi" w:cstheme="minorHAnsi"/>
          <w:szCs w:val="22"/>
        </w:rPr>
      </w:pPr>
    </w:p>
    <w:p w14:paraId="02429EC2" w14:textId="63B62FD5" w:rsidR="00FC7106" w:rsidRPr="00182F48" w:rsidRDefault="00FC7106" w:rsidP="00FC7106">
      <w:pPr>
        <w:pStyle w:val="Heading3"/>
      </w:pPr>
      <w:bookmarkStart w:id="69" w:name="_Toc87514894"/>
      <w:r>
        <w:t>Youth Coalition of the ACT</w:t>
      </w:r>
      <w:bookmarkEnd w:id="69"/>
    </w:p>
    <w:p w14:paraId="3C6D2542" w14:textId="59DC08BD" w:rsidR="009B03C7" w:rsidRPr="00182F48" w:rsidRDefault="009B03C7" w:rsidP="003957F9">
      <w:pPr>
        <w:pStyle w:val="Heading4"/>
      </w:pPr>
      <w:r w:rsidRPr="00182F48">
        <w:t>I</w:t>
      </w:r>
      <w:r w:rsidR="003957F9">
        <w:t>ntroduction</w:t>
      </w:r>
    </w:p>
    <w:p w14:paraId="343C1352" w14:textId="5C19D363" w:rsidR="009B03C7" w:rsidRPr="0023549E" w:rsidRDefault="009B03C7" w:rsidP="00812AE8">
      <w:pPr>
        <w:pStyle w:val="BodyText"/>
        <w:numPr>
          <w:ilvl w:val="1"/>
          <w:numId w:val="24"/>
        </w:numPr>
        <w:rPr>
          <w:rFonts w:asciiTheme="minorHAnsi" w:hAnsiTheme="minorHAnsi" w:cstheme="minorHAnsi"/>
          <w:szCs w:val="22"/>
        </w:rPr>
      </w:pPr>
      <w:r w:rsidRPr="0023549E">
        <w:rPr>
          <w:rFonts w:asciiTheme="minorHAnsi" w:hAnsiTheme="minorHAnsi" w:cstheme="minorHAnsi"/>
          <w:szCs w:val="22"/>
        </w:rPr>
        <w:t>The Youth Coalition of the ACT is the Territory’s peak youth affairs body, responsible for representing and promoting the interests, rights, and wellbeing of the estimated 78,000 Canberrans aged between 12 and 25 and those who work with them. The Coalition’s primary function is to develop and analyse Territory policy and program decisions which affect young people and facilitate collaboration between its community and government to ensure better outcomes for young Canberrans.</w:t>
      </w:r>
      <w:r w:rsidRPr="00182F48">
        <w:rPr>
          <w:rStyle w:val="FootnoteReference"/>
          <w:rFonts w:asciiTheme="minorHAnsi" w:hAnsiTheme="minorHAnsi" w:cstheme="minorHAnsi"/>
          <w:szCs w:val="22"/>
        </w:rPr>
        <w:footnoteReference w:id="15"/>
      </w:r>
    </w:p>
    <w:p w14:paraId="60BB7E81" w14:textId="77777777" w:rsidR="009B03C7" w:rsidRPr="00182F48" w:rsidRDefault="009B03C7" w:rsidP="003957F9">
      <w:pPr>
        <w:pStyle w:val="Heading4"/>
      </w:pPr>
      <w:r w:rsidRPr="00182F48">
        <w:t>Matters considered</w:t>
      </w:r>
    </w:p>
    <w:p w14:paraId="0CF402FB" w14:textId="548E40E3" w:rsidR="009B03C7" w:rsidRPr="00182F48" w:rsidRDefault="009B03C7" w:rsidP="00920E50">
      <w:pPr>
        <w:pStyle w:val="BodyText"/>
        <w:tabs>
          <w:tab w:val="num" w:pos="864"/>
        </w:tabs>
        <w:rPr>
          <w:rFonts w:asciiTheme="minorHAnsi" w:hAnsiTheme="minorHAnsi" w:cstheme="minorHAnsi"/>
          <w:szCs w:val="22"/>
        </w:rPr>
      </w:pPr>
      <w:r w:rsidRPr="00182F48">
        <w:rPr>
          <w:rFonts w:asciiTheme="minorHAnsi" w:hAnsiTheme="minorHAnsi" w:cstheme="minorHAnsi"/>
          <w:szCs w:val="22"/>
        </w:rPr>
        <w:t xml:space="preserve">At the </w:t>
      </w:r>
      <w:r w:rsidR="00584ECB" w:rsidRPr="00182F48">
        <w:rPr>
          <w:rFonts w:asciiTheme="minorHAnsi" w:hAnsiTheme="minorHAnsi" w:cstheme="minorHAnsi"/>
          <w:szCs w:val="22"/>
        </w:rPr>
        <w:t xml:space="preserve">Committee </w:t>
      </w:r>
      <w:r w:rsidRPr="00182F48">
        <w:rPr>
          <w:rFonts w:asciiTheme="minorHAnsi" w:hAnsiTheme="minorHAnsi" w:cstheme="minorHAnsi"/>
          <w:szCs w:val="22"/>
        </w:rPr>
        <w:t>hearing</w:t>
      </w:r>
      <w:r w:rsidR="00584ECB" w:rsidRPr="00182F48">
        <w:rPr>
          <w:rFonts w:asciiTheme="minorHAnsi" w:hAnsiTheme="minorHAnsi" w:cstheme="minorHAnsi"/>
          <w:szCs w:val="22"/>
        </w:rPr>
        <w:t xml:space="preserve"> with the Youth Coalition</w:t>
      </w:r>
      <w:r w:rsidRPr="00182F48">
        <w:rPr>
          <w:rFonts w:asciiTheme="minorHAnsi" w:hAnsiTheme="minorHAnsi" w:cstheme="minorHAnsi"/>
          <w:szCs w:val="22"/>
        </w:rPr>
        <w:t>, the following matters were discussed</w:t>
      </w:r>
      <w:r w:rsidR="003D3885" w:rsidRPr="00182F48">
        <w:rPr>
          <w:rFonts w:asciiTheme="minorHAnsi" w:hAnsiTheme="minorHAnsi" w:cstheme="minorHAnsi"/>
          <w:szCs w:val="22"/>
        </w:rPr>
        <w:t xml:space="preserve">: Budget 2021-22 funding for youth initiatives; </w:t>
      </w:r>
      <w:r w:rsidR="003827AF" w:rsidRPr="00182F48">
        <w:rPr>
          <w:rFonts w:asciiTheme="minorHAnsi" w:eastAsia="MS Mincho" w:hAnsiTheme="minorHAnsi" w:cstheme="minorHAnsi"/>
          <w:szCs w:val="22"/>
          <w:lang w:eastAsia="ja-JP"/>
        </w:rPr>
        <w:t>raising the minimum age of criminal responsibility; the</w:t>
      </w:r>
      <w:r w:rsidR="003827AF" w:rsidRPr="00182F48">
        <w:rPr>
          <w:rFonts w:asciiTheme="minorHAnsi" w:hAnsiTheme="minorHAnsi" w:cstheme="minorHAnsi"/>
          <w:szCs w:val="22"/>
        </w:rPr>
        <w:t xml:space="preserve"> </w:t>
      </w:r>
      <w:r w:rsidR="00EC2C2A" w:rsidRPr="00182F48">
        <w:rPr>
          <w:rFonts w:asciiTheme="minorHAnsi" w:hAnsiTheme="minorHAnsi" w:cstheme="minorHAnsi"/>
          <w:szCs w:val="22"/>
        </w:rPr>
        <w:t xml:space="preserve">disproportionate impact of COVID-19 on youth, including youth employment; </w:t>
      </w:r>
      <w:r w:rsidR="003D3885" w:rsidRPr="00182F48">
        <w:rPr>
          <w:rFonts w:asciiTheme="minorHAnsi" w:hAnsiTheme="minorHAnsi" w:cstheme="minorHAnsi"/>
          <w:szCs w:val="22"/>
        </w:rPr>
        <w:t xml:space="preserve">youth homelessness; early preventative intervention on mental health and criminal justice issues; Conflict Resolution Service waiting lists and underfunding; inadequate resourcing of </w:t>
      </w:r>
      <w:proofErr w:type="spellStart"/>
      <w:r w:rsidR="003D3885" w:rsidRPr="00182F48">
        <w:rPr>
          <w:rFonts w:asciiTheme="minorHAnsi" w:hAnsiTheme="minorHAnsi" w:cstheme="minorHAnsi"/>
          <w:szCs w:val="22"/>
        </w:rPr>
        <w:t>Marymead’s</w:t>
      </w:r>
      <w:proofErr w:type="spellEnd"/>
      <w:r w:rsidR="003D3885" w:rsidRPr="00182F48">
        <w:rPr>
          <w:rFonts w:asciiTheme="minorHAnsi" w:hAnsiTheme="minorHAnsi" w:cstheme="minorHAnsi"/>
          <w:szCs w:val="22"/>
        </w:rPr>
        <w:t xml:space="preserve"> interim youth accommodation; embedding youth workers alongside ACT Police; Education Directorate engagement with community sector as pathway to provision of chrome books and data access to vulnerable families and young people; siloed education and community services and its impact on family and adolescent support; mental health support gap for “missing middle” age group; supporting youth engagement in governance; investment in involving young people in electoral processes and outcomes.</w:t>
      </w:r>
      <w:r w:rsidRPr="00182F48">
        <w:rPr>
          <w:rStyle w:val="FootnoteReference"/>
          <w:rFonts w:asciiTheme="minorHAnsi" w:hAnsiTheme="minorHAnsi" w:cstheme="minorHAnsi"/>
          <w:szCs w:val="22"/>
        </w:rPr>
        <w:footnoteReference w:id="16"/>
      </w:r>
    </w:p>
    <w:p w14:paraId="12719D27" w14:textId="1A9B85E0" w:rsidR="0086797F" w:rsidRPr="00182F48" w:rsidRDefault="009B03C7" w:rsidP="003957F9">
      <w:pPr>
        <w:pStyle w:val="Heading4"/>
      </w:pPr>
      <w:r w:rsidRPr="00182F48">
        <w:t>K</w:t>
      </w:r>
      <w:r w:rsidR="003957F9">
        <w:t>ey issues</w:t>
      </w:r>
      <w:r w:rsidRPr="00182F48">
        <w:t xml:space="preserve"> </w:t>
      </w:r>
    </w:p>
    <w:p w14:paraId="043B8783" w14:textId="7ACAB7E3" w:rsidR="00920E50" w:rsidRPr="00182F48" w:rsidRDefault="00920E50" w:rsidP="003957F9">
      <w:pPr>
        <w:pStyle w:val="Heading5"/>
      </w:pPr>
      <w:r w:rsidRPr="00182F48">
        <w:t>C</w:t>
      </w:r>
      <w:r w:rsidR="00B04EF8" w:rsidRPr="00182F48">
        <w:t>ONFLICT RESOLUTION SERVICE</w:t>
      </w:r>
      <w:r w:rsidR="006A367E" w:rsidRPr="00182F48">
        <w:t xml:space="preserve"> AND </w:t>
      </w:r>
      <w:r w:rsidR="00B04EF8" w:rsidRPr="00182F48">
        <w:t xml:space="preserve">ACCOMODATION SUPPORT </w:t>
      </w:r>
    </w:p>
    <w:p w14:paraId="7E98E481" w14:textId="51327749" w:rsidR="006A367E" w:rsidRPr="00182F48" w:rsidRDefault="006A367E" w:rsidP="00025399">
      <w:pPr>
        <w:pStyle w:val="BodyText"/>
        <w:rPr>
          <w:rFonts w:eastAsia="MS Mincho"/>
          <w:lang w:eastAsia="ja-JP"/>
        </w:rPr>
      </w:pPr>
      <w:r w:rsidRPr="00182F48">
        <w:t xml:space="preserve">The Youth Coalition strongly welcomed Budget </w:t>
      </w:r>
      <w:r w:rsidRPr="00182F48">
        <w:rPr>
          <w:rFonts w:eastAsia="MS Mincho"/>
          <w:lang w:eastAsia="ja-JP"/>
        </w:rPr>
        <w:t>funding for the Conflict Resolution Service’s Safe and Connected Youth accommodation and support program</w:t>
      </w:r>
      <w:r w:rsidR="00FD3FE3" w:rsidRPr="00182F48">
        <w:rPr>
          <w:rFonts w:eastAsia="MS Mincho"/>
          <w:lang w:eastAsia="ja-JP"/>
        </w:rPr>
        <w:t>, which will also ‘help young people stay engaged in education, access mental health supports but, more importantly, improve family safety and functioning, which has a huge range of benefits.’</w:t>
      </w:r>
    </w:p>
    <w:p w14:paraId="26A58D83" w14:textId="4DE6570F" w:rsidR="006A367E" w:rsidRPr="00182F48" w:rsidRDefault="006A367E" w:rsidP="00025399">
      <w:pPr>
        <w:pStyle w:val="BodyText"/>
        <w:rPr>
          <w:rFonts w:eastAsia="MS Mincho"/>
          <w:lang w:eastAsia="ja-JP"/>
        </w:rPr>
      </w:pPr>
      <w:r w:rsidRPr="00182F48">
        <w:rPr>
          <w:rFonts w:eastAsia="MS Mincho"/>
          <w:lang w:eastAsia="ja-JP"/>
        </w:rPr>
        <w:t xml:space="preserve">The Committee heard that Programs like Safe and Connected Youth ‘provide the foundations and the beginnings of a sector that will enable us to raise the minimum age of criminal responsibility.’ </w:t>
      </w:r>
      <w:r w:rsidR="001D3389">
        <w:rPr>
          <w:rStyle w:val="FootnoteReference"/>
          <w:rFonts w:eastAsia="MS Mincho"/>
          <w:lang w:eastAsia="ja-JP"/>
        </w:rPr>
        <w:footnoteReference w:id="17"/>
      </w:r>
    </w:p>
    <w:p w14:paraId="08050264" w14:textId="13448FF3" w:rsidR="006A367E" w:rsidRPr="00182F48" w:rsidRDefault="006A367E" w:rsidP="00025399">
      <w:pPr>
        <w:pStyle w:val="BodyText"/>
        <w:rPr>
          <w:rFonts w:eastAsia="MS Mincho"/>
          <w:lang w:eastAsia="ja-JP"/>
        </w:rPr>
      </w:pPr>
      <w:r w:rsidRPr="00182F48">
        <w:rPr>
          <w:rFonts w:eastAsia="MS Mincho"/>
          <w:lang w:eastAsia="ja-JP"/>
        </w:rPr>
        <w:t>Dr Justin Barker told the hearing the Youth Coalition look</w:t>
      </w:r>
      <w:r w:rsidR="00E42642" w:rsidRPr="00182F48">
        <w:rPr>
          <w:rFonts w:eastAsia="MS Mincho"/>
          <w:lang w:eastAsia="ja-JP"/>
        </w:rPr>
        <w:t>s</w:t>
      </w:r>
      <w:r w:rsidRPr="00182F48">
        <w:rPr>
          <w:rFonts w:eastAsia="MS Mincho"/>
          <w:lang w:eastAsia="ja-JP"/>
        </w:rPr>
        <w:t xml:space="preserve"> forward to </w:t>
      </w:r>
      <w:r w:rsidR="00E42642" w:rsidRPr="00182F48">
        <w:rPr>
          <w:rFonts w:eastAsia="MS Mincho"/>
          <w:lang w:eastAsia="ja-JP"/>
        </w:rPr>
        <w:t>continu</w:t>
      </w:r>
      <w:r w:rsidRPr="00182F48">
        <w:rPr>
          <w:rFonts w:eastAsia="MS Mincho"/>
          <w:lang w:eastAsia="ja-JP"/>
        </w:rPr>
        <w:t xml:space="preserve">ing </w:t>
      </w:r>
      <w:r w:rsidR="00E42642" w:rsidRPr="00182F48">
        <w:rPr>
          <w:rFonts w:eastAsia="MS Mincho"/>
          <w:lang w:eastAsia="ja-JP"/>
        </w:rPr>
        <w:t>to work w</w:t>
      </w:r>
      <w:r w:rsidRPr="00182F48">
        <w:rPr>
          <w:rFonts w:eastAsia="MS Mincho"/>
          <w:lang w:eastAsia="ja-JP"/>
        </w:rPr>
        <w:t>ith the government and community sectors on these issues.</w:t>
      </w:r>
    </w:p>
    <w:p w14:paraId="60CA8FA7" w14:textId="703A0080" w:rsidR="006A367E" w:rsidRPr="00B84745" w:rsidRDefault="006A367E" w:rsidP="00B84745">
      <w:pPr>
        <w:pStyle w:val="BodyText"/>
        <w:rPr>
          <w:smallCaps/>
        </w:rPr>
      </w:pPr>
      <w:r w:rsidRPr="00182F48">
        <w:t>The Committee heard that inadequate funding for conflict Resolution Service services was causing long waiting lists and limiting availability of family mediators.</w:t>
      </w:r>
    </w:p>
    <w:tbl>
      <w:tblPr>
        <w:tblStyle w:val="TableGrid"/>
        <w:tblW w:w="9209" w:type="dxa"/>
        <w:tblInd w:w="-142" w:type="dxa"/>
        <w:tblLook w:val="04A0" w:firstRow="1" w:lastRow="0" w:firstColumn="1" w:lastColumn="0" w:noHBand="0" w:noVBand="1"/>
      </w:tblPr>
      <w:tblGrid>
        <w:gridCol w:w="9209"/>
      </w:tblGrid>
      <w:tr w:rsidR="00182F48" w:rsidRPr="00182F48" w14:paraId="7A515E42" w14:textId="77777777" w:rsidTr="7F819DC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3CA5932" w14:textId="77777777" w:rsidR="006A367E" w:rsidRPr="00182F48" w:rsidRDefault="10BF9892" w:rsidP="003957F9">
            <w:pPr>
              <w:pStyle w:val="RecommendationHeading"/>
            </w:pPr>
            <w:bookmarkStart w:id="70" w:name="_Toc87026676"/>
            <w:bookmarkStart w:id="71" w:name="_Toc87514481"/>
            <w:r>
              <w:t>Recommendation 6</w:t>
            </w:r>
            <w:bookmarkEnd w:id="70"/>
            <w:bookmarkEnd w:id="71"/>
            <w:r>
              <w:t xml:space="preserve"> </w:t>
            </w:r>
          </w:p>
          <w:p w14:paraId="1C6F7111" w14:textId="754F56D0" w:rsidR="00E42642" w:rsidRPr="0023549E" w:rsidRDefault="006A367E" w:rsidP="00F90F05">
            <w:pPr>
              <w:pStyle w:val="RecommendationText"/>
            </w:pPr>
            <w:bookmarkStart w:id="72" w:name="_Toc87514482"/>
            <w:r w:rsidRPr="00182F48">
              <w:t>The Committee recommends that the ACT Government ensure the Conflict Resolution Service has</w:t>
            </w:r>
            <w:r w:rsidR="006F68EF">
              <w:t xml:space="preserve"> </w:t>
            </w:r>
            <w:r w:rsidRPr="00182F48">
              <w:t>an adequate level of funding to enable family mediators to provide a timely response to families on their waiting list.</w:t>
            </w:r>
            <w:bookmarkEnd w:id="72"/>
          </w:p>
        </w:tc>
      </w:tr>
    </w:tbl>
    <w:p w14:paraId="4DCD2223" w14:textId="7AEE8251" w:rsidR="00B626DF" w:rsidRPr="00182F48" w:rsidRDefault="00B626DF" w:rsidP="003957F9">
      <w:pPr>
        <w:pStyle w:val="Heading5"/>
      </w:pPr>
      <w:r w:rsidRPr="00182F48">
        <w:t>MENTAL HEALTH SUPPORT GAP FOR “</w:t>
      </w:r>
      <w:r w:rsidR="00527D6E" w:rsidRPr="00182F48">
        <w:t>MISSING MIDDLE</w:t>
      </w:r>
      <w:r w:rsidRPr="00182F48">
        <w:t xml:space="preserve">” </w:t>
      </w:r>
      <w:r w:rsidR="00527D6E" w:rsidRPr="00182F48">
        <w:t>AGE GROUP</w:t>
      </w:r>
    </w:p>
    <w:p w14:paraId="70977E68" w14:textId="4F07D2CF" w:rsidR="00527D6E" w:rsidRPr="00182F48" w:rsidRDefault="00527D6E" w:rsidP="00812AE8">
      <w:pPr>
        <w:pStyle w:val="BodyText"/>
        <w:numPr>
          <w:ilvl w:val="1"/>
          <w:numId w:val="25"/>
        </w:numPr>
      </w:pPr>
      <w:r w:rsidRPr="00182F48">
        <w:t>The Inquiry was told that the community lacks ‘a sector that is rich in supporting kids in the middle years, between eight and 16 or 14. The middle years are normally considered up to 12, but we know that the gap is actually up to about 14 to 16.’</w:t>
      </w:r>
      <w:r w:rsidR="001D3389">
        <w:rPr>
          <w:rStyle w:val="FootnoteReference"/>
        </w:rPr>
        <w:footnoteReference w:id="18"/>
      </w:r>
    </w:p>
    <w:p w14:paraId="48F17CDA" w14:textId="03F1B3B8" w:rsidR="00DA23FD" w:rsidRPr="00182F48" w:rsidRDefault="00DA23FD" w:rsidP="00025399">
      <w:pPr>
        <w:pStyle w:val="BodyText"/>
        <w:rPr>
          <w:smallCaps/>
        </w:rPr>
      </w:pPr>
      <w:r w:rsidRPr="00182F48">
        <w:t>The Youth Coalition</w:t>
      </w:r>
      <w:r w:rsidR="00527D6E" w:rsidRPr="00182F48">
        <w:t xml:space="preserve"> explained </w:t>
      </w:r>
      <w:r w:rsidRPr="00182F48">
        <w:t xml:space="preserve">to the Inquiry </w:t>
      </w:r>
      <w:r w:rsidR="00527D6E" w:rsidRPr="00182F48">
        <w:t xml:space="preserve">that supporting this age group was fundamentally linked to the intersecting needs for greater measures to address child and youth homelessness and mental health and raising of the minimum age of criminal responsibility conversation. </w:t>
      </w:r>
    </w:p>
    <w:p w14:paraId="420B3082" w14:textId="44CB8A19" w:rsidR="00527D6E" w:rsidRPr="00B84745" w:rsidRDefault="00021D66" w:rsidP="00B84745">
      <w:pPr>
        <w:pStyle w:val="BodyText"/>
        <w:rPr>
          <w:rFonts w:eastAsia="MS Mincho"/>
          <w:lang w:eastAsia="ja-JP"/>
        </w:rPr>
      </w:pPr>
      <w:r w:rsidRPr="00182F48">
        <w:rPr>
          <w:rFonts w:eastAsia="MS Mincho"/>
          <w:lang w:eastAsia="ja-JP"/>
        </w:rPr>
        <w:t xml:space="preserve">The main issues in mental health services that need to be fixed, the Youth Coalition advised the hearing, </w:t>
      </w:r>
      <w:proofErr w:type="gramStart"/>
      <w:r w:rsidRPr="00182F48">
        <w:rPr>
          <w:rFonts w:eastAsia="MS Mincho"/>
          <w:lang w:eastAsia="ja-JP"/>
        </w:rPr>
        <w:t>are:</w:t>
      </w:r>
      <w:proofErr w:type="gramEnd"/>
      <w:r w:rsidRPr="00182F48">
        <w:rPr>
          <w:rFonts w:eastAsia="MS Mincho"/>
          <w:lang w:eastAsia="ja-JP"/>
        </w:rPr>
        <w:t xml:space="preserve"> long waitlists or closed waitlists due to high demand; improving capacity of existing programs and filling service gaps for particular cohorts by introducing new services; and having a coordinated and integrated service system in clinical, acute, and therapeutic mental health services.</w:t>
      </w:r>
    </w:p>
    <w:tbl>
      <w:tblPr>
        <w:tblStyle w:val="TableGrid"/>
        <w:tblW w:w="9209" w:type="dxa"/>
        <w:tblInd w:w="-142" w:type="dxa"/>
        <w:tblLook w:val="04A0" w:firstRow="1" w:lastRow="0" w:firstColumn="1" w:lastColumn="0" w:noHBand="0" w:noVBand="1"/>
      </w:tblPr>
      <w:tblGrid>
        <w:gridCol w:w="9209"/>
      </w:tblGrid>
      <w:tr w:rsidR="00182F48" w:rsidRPr="00182F48" w14:paraId="3EB3E9DF" w14:textId="77777777" w:rsidTr="7F819DC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250BE06" w14:textId="0778E70F" w:rsidR="00527D6E" w:rsidRPr="00182F48" w:rsidRDefault="00527D6E" w:rsidP="003957F9">
            <w:pPr>
              <w:pStyle w:val="RecommendationHeading"/>
            </w:pPr>
            <w:bookmarkStart w:id="73" w:name="_Toc87514483"/>
            <w:r w:rsidRPr="00182F48">
              <w:t xml:space="preserve">Recommendation </w:t>
            </w:r>
            <w:r w:rsidR="00D06536">
              <w:t>7</w:t>
            </w:r>
            <w:bookmarkEnd w:id="73"/>
          </w:p>
          <w:p w14:paraId="6790F27F" w14:textId="3CC0B990" w:rsidR="00527D6E" w:rsidRPr="00182F48" w:rsidRDefault="70120B2A" w:rsidP="003957F9">
            <w:pPr>
              <w:pStyle w:val="RecommendationText"/>
            </w:pPr>
            <w:bookmarkStart w:id="74" w:name="_Toc87514484"/>
            <w:r>
              <w:t>The Committee recommends that the ACT Government increase targeted mental health support for the “missing middle” age group.</w:t>
            </w:r>
            <w:bookmarkEnd w:id="74"/>
          </w:p>
        </w:tc>
      </w:tr>
    </w:tbl>
    <w:p w14:paraId="759272E8" w14:textId="36B6D8B2" w:rsidR="006B2B13" w:rsidRPr="00182F48" w:rsidRDefault="00527D6E" w:rsidP="003957F9">
      <w:pPr>
        <w:pStyle w:val="Heading5"/>
      </w:pPr>
      <w:bookmarkStart w:id="75" w:name="_Hlk86500538"/>
      <w:r w:rsidRPr="00182F48">
        <w:t>YOUTH</w:t>
      </w:r>
      <w:r w:rsidR="006B2B13" w:rsidRPr="00182F48">
        <w:t xml:space="preserve"> </w:t>
      </w:r>
      <w:r w:rsidRPr="00182F48">
        <w:t>WORKERS WORKING ALONGSIDE ACT POLICE</w:t>
      </w:r>
      <w:r w:rsidR="006B2B13" w:rsidRPr="00182F48">
        <w:t xml:space="preserve"> </w:t>
      </w:r>
    </w:p>
    <w:p w14:paraId="6F980391" w14:textId="6B76C750" w:rsidR="003827AF" w:rsidRPr="00182F48" w:rsidRDefault="003827AF" w:rsidP="00025399">
      <w:pPr>
        <w:pStyle w:val="BodyText"/>
        <w:rPr>
          <w:rFonts w:eastAsia="MS Mincho"/>
          <w:lang w:eastAsia="ja-JP"/>
        </w:rPr>
      </w:pPr>
      <w:r w:rsidRPr="00182F48">
        <w:rPr>
          <w:rFonts w:eastAsia="MS Mincho"/>
          <w:lang w:eastAsia="ja-JP"/>
        </w:rPr>
        <w:t>The Committee was told there is increasing recognition of the need for an embedded youth worker model, whereby youth workers accompany police to look after youth: ‘The police know that this is not a justice issue; they know that it is a community issue, and they need youth workers and the community sector to be able to support them.’</w:t>
      </w:r>
      <w:r w:rsidR="001D3389">
        <w:rPr>
          <w:rStyle w:val="FootnoteReference"/>
          <w:rFonts w:eastAsia="MS Mincho"/>
          <w:lang w:eastAsia="ja-JP"/>
        </w:rPr>
        <w:footnoteReference w:id="19"/>
      </w:r>
    </w:p>
    <w:p w14:paraId="3477F0CC" w14:textId="3162BAF6" w:rsidR="003827AF" w:rsidRPr="00182F48" w:rsidRDefault="003827AF" w:rsidP="00025399">
      <w:pPr>
        <w:pStyle w:val="BodyText"/>
        <w:rPr>
          <w:rFonts w:eastAsia="MS Mincho"/>
          <w:lang w:eastAsia="ja-JP"/>
        </w:rPr>
      </w:pPr>
      <w:r w:rsidRPr="00182F48">
        <w:rPr>
          <w:rFonts w:eastAsia="MS Mincho"/>
          <w:lang w:eastAsia="ja-JP"/>
        </w:rPr>
        <w:t>The witness</w:t>
      </w:r>
      <w:r w:rsidR="005678C0" w:rsidRPr="00182F48">
        <w:rPr>
          <w:rFonts w:eastAsia="MS Mincho"/>
          <w:lang w:eastAsia="ja-JP"/>
        </w:rPr>
        <w:t xml:space="preserve"> </w:t>
      </w:r>
      <w:r w:rsidRPr="00182F48">
        <w:rPr>
          <w:rFonts w:eastAsia="MS Mincho"/>
          <w:lang w:eastAsia="ja-JP"/>
        </w:rPr>
        <w:t>referred to the recent report by Dr Morag McArthur and academic and community partners to support his advocacy for an embedded youth worker model, following the success of the PACER model.</w:t>
      </w:r>
    </w:p>
    <w:p w14:paraId="268430C1" w14:textId="371539E9" w:rsidR="00527D6E" w:rsidRPr="00B84745" w:rsidRDefault="003827AF" w:rsidP="00B84745">
      <w:pPr>
        <w:pStyle w:val="BodyText"/>
        <w:rPr>
          <w:rFonts w:eastAsia="MS Mincho"/>
          <w:lang w:eastAsia="ja-JP"/>
        </w:rPr>
      </w:pPr>
      <w:r w:rsidRPr="00182F48">
        <w:rPr>
          <w:rFonts w:eastAsia="MS Mincho"/>
          <w:lang w:eastAsia="ja-JP"/>
        </w:rPr>
        <w:t xml:space="preserve">Dr Barker also commented that ‘what we are going to need to have </w:t>
      </w:r>
      <w:proofErr w:type="gramStart"/>
      <w:r w:rsidRPr="00182F48">
        <w:rPr>
          <w:rFonts w:eastAsia="MS Mincho"/>
          <w:lang w:eastAsia="ja-JP"/>
        </w:rPr>
        <w:t>is</w:t>
      </w:r>
      <w:proofErr w:type="gramEnd"/>
      <w:r w:rsidRPr="00182F48">
        <w:rPr>
          <w:rFonts w:eastAsia="MS Mincho"/>
          <w:lang w:eastAsia="ja-JP"/>
        </w:rPr>
        <w:t xml:space="preserve"> a group, a committee, an independent committee, that oversees and takes responsibility for young people in this age range … so that we can continue to highlight any service gaps.’</w:t>
      </w:r>
      <w:r w:rsidR="001D3389">
        <w:rPr>
          <w:rStyle w:val="FootnoteReference"/>
          <w:rFonts w:eastAsia="MS Mincho"/>
          <w:lang w:eastAsia="ja-JP"/>
        </w:rPr>
        <w:footnoteReference w:id="20"/>
      </w:r>
      <w:r w:rsidRPr="00182F48">
        <w:rPr>
          <w:rFonts w:eastAsia="MS Mincho"/>
          <w:lang w:eastAsia="ja-JP"/>
        </w:rPr>
        <w:t xml:space="preserve"> </w:t>
      </w:r>
    </w:p>
    <w:tbl>
      <w:tblPr>
        <w:tblStyle w:val="TableGrid"/>
        <w:tblW w:w="9209" w:type="dxa"/>
        <w:tblInd w:w="-142" w:type="dxa"/>
        <w:tblLook w:val="04A0" w:firstRow="1" w:lastRow="0" w:firstColumn="1" w:lastColumn="0" w:noHBand="0" w:noVBand="1"/>
      </w:tblPr>
      <w:tblGrid>
        <w:gridCol w:w="9209"/>
      </w:tblGrid>
      <w:tr w:rsidR="00182F48" w:rsidRPr="00182F48" w14:paraId="769DE96D" w14:textId="77777777" w:rsidTr="00A33AC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84F26E4" w14:textId="09846C1D" w:rsidR="00527D6E" w:rsidRPr="003957F9" w:rsidRDefault="00527D6E" w:rsidP="003957F9">
            <w:pPr>
              <w:pStyle w:val="RecommendationHeading"/>
            </w:pPr>
            <w:bookmarkStart w:id="76" w:name="_Toc87514485"/>
            <w:r w:rsidRPr="003957F9">
              <w:t>Recommendation 8</w:t>
            </w:r>
            <w:bookmarkEnd w:id="76"/>
            <w:r w:rsidRPr="003957F9">
              <w:t xml:space="preserve"> </w:t>
            </w:r>
          </w:p>
          <w:p w14:paraId="4F93DD4E" w14:textId="1DDC6A45" w:rsidR="00527D6E" w:rsidRPr="00182F48" w:rsidRDefault="003827AF" w:rsidP="003957F9">
            <w:pPr>
              <w:pStyle w:val="RecommendationText"/>
            </w:pPr>
            <w:bookmarkStart w:id="77" w:name="_Toc87514486"/>
            <w:r w:rsidRPr="00182F48">
              <w:t xml:space="preserve">The Committee recommends that the ACT Government fund the embedded youth worker model </w:t>
            </w:r>
            <w:r w:rsidR="00B84745">
              <w:t xml:space="preserve">whereby youth workers </w:t>
            </w:r>
            <w:r w:rsidRPr="00182F48">
              <w:t>work alongside ACT Police.</w:t>
            </w:r>
            <w:bookmarkEnd w:id="77"/>
          </w:p>
        </w:tc>
      </w:tr>
    </w:tbl>
    <w:p w14:paraId="498E21C3" w14:textId="15218AB1" w:rsidR="00C46295" w:rsidRPr="00182F48" w:rsidRDefault="002D1497" w:rsidP="003957F9">
      <w:pPr>
        <w:pStyle w:val="Heading5"/>
      </w:pPr>
      <w:r w:rsidRPr="00182F48">
        <w:t xml:space="preserve">EDUCATIONAL ACCESS FOR VULNERABLE </w:t>
      </w:r>
      <w:r w:rsidR="00C46295" w:rsidRPr="00182F48">
        <w:t>FAMILIES</w:t>
      </w:r>
      <w:r w:rsidRPr="00182F48">
        <w:t xml:space="preserve">: </w:t>
      </w:r>
      <w:r w:rsidR="00AB251B" w:rsidRPr="00182F48">
        <w:t>DIRECTORATE</w:t>
      </w:r>
      <w:r w:rsidRPr="00182F48">
        <w:t xml:space="preserve">-COMMUNITY ENGAGEMENT </w:t>
      </w:r>
    </w:p>
    <w:p w14:paraId="4BAB7708" w14:textId="6902EE31" w:rsidR="00AB251B" w:rsidRPr="00182F48" w:rsidRDefault="00AB251B" w:rsidP="00025399">
      <w:pPr>
        <w:pStyle w:val="BodyText"/>
        <w:rPr>
          <w:rFonts w:eastAsia="MS Mincho"/>
          <w:lang w:eastAsia="ja-JP"/>
        </w:rPr>
      </w:pPr>
      <w:r w:rsidRPr="00182F48">
        <w:rPr>
          <w:rFonts w:eastAsia="MS Mincho"/>
          <w:lang w:eastAsia="ja-JP"/>
        </w:rPr>
        <w:t xml:space="preserve">The Committee was told that there are two main student cohorts who experienced particularly pronounced setbacks during the COVID-19 lockdown and who will need intensive future face-to-face school support: students who lack family and wider environmental supports to participate in schooling; and students without reliable or any internet access. </w:t>
      </w:r>
    </w:p>
    <w:p w14:paraId="0B0D60F4" w14:textId="17D6D139" w:rsidR="00B90FDF" w:rsidRPr="00B84745" w:rsidRDefault="00AB251B" w:rsidP="00B84745">
      <w:pPr>
        <w:pStyle w:val="BodyText"/>
        <w:rPr>
          <w:rFonts w:eastAsia="MS Mincho"/>
          <w:lang w:eastAsia="ja-JP"/>
        </w:rPr>
      </w:pPr>
      <w:r w:rsidRPr="00182F48">
        <w:rPr>
          <w:rFonts w:eastAsia="MS Mincho"/>
          <w:lang w:eastAsia="ja-JP"/>
        </w:rPr>
        <w:t>The Education and community sector remain quite siloed and there are not structures in place to allow the sector collaboration that would have support already at-risk students during the public health emergency, the Inquiry heard.</w:t>
      </w:r>
    </w:p>
    <w:tbl>
      <w:tblPr>
        <w:tblStyle w:val="TableGrid"/>
        <w:tblW w:w="9209" w:type="dxa"/>
        <w:tblInd w:w="-142" w:type="dxa"/>
        <w:tblLook w:val="04A0" w:firstRow="1" w:lastRow="0" w:firstColumn="1" w:lastColumn="0" w:noHBand="0" w:noVBand="1"/>
      </w:tblPr>
      <w:tblGrid>
        <w:gridCol w:w="9209"/>
      </w:tblGrid>
      <w:tr w:rsidR="00182F48" w:rsidRPr="00182F48" w14:paraId="1DC0A800" w14:textId="77777777" w:rsidTr="00A33AC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B4D2E02" w14:textId="4CE4AD24" w:rsidR="00B90FDF" w:rsidRPr="00182F48" w:rsidRDefault="00B90FDF" w:rsidP="003957F9">
            <w:pPr>
              <w:pStyle w:val="RecommendationHeading"/>
            </w:pPr>
            <w:bookmarkStart w:id="78" w:name="_Toc87514487"/>
            <w:r w:rsidRPr="00182F48">
              <w:t xml:space="preserve">Recommendation </w:t>
            </w:r>
            <w:r w:rsidR="00C46295" w:rsidRPr="00182F48">
              <w:t>9</w:t>
            </w:r>
            <w:bookmarkEnd w:id="78"/>
            <w:r w:rsidRPr="00182F48">
              <w:t xml:space="preserve"> </w:t>
            </w:r>
          </w:p>
          <w:p w14:paraId="7AEAD37F" w14:textId="55820447" w:rsidR="0089666E" w:rsidRPr="00B84745" w:rsidRDefault="00B90FDF" w:rsidP="00B84745">
            <w:pPr>
              <w:pStyle w:val="RecommendationText"/>
            </w:pPr>
            <w:bookmarkStart w:id="79" w:name="_Toc87514488"/>
            <w:r w:rsidRPr="00182F48">
              <w:t>The Committee recommends that the ACT Government take measures to remove siloing between education and community services and its impact</w:t>
            </w:r>
            <w:r w:rsidR="005B2B9D">
              <w:t>s</w:t>
            </w:r>
            <w:r w:rsidRPr="00182F48">
              <w:t xml:space="preserve"> on family and adolescent support.</w:t>
            </w:r>
            <w:bookmarkEnd w:id="79"/>
          </w:p>
        </w:tc>
      </w:tr>
    </w:tbl>
    <w:p w14:paraId="7DFB21E6" w14:textId="3385B678" w:rsidR="0089666E" w:rsidRDefault="00B325C3" w:rsidP="00025399">
      <w:pPr>
        <w:pStyle w:val="BodyText"/>
        <w:rPr>
          <w:rFonts w:asciiTheme="minorHAnsi" w:eastAsia="MS Mincho" w:hAnsiTheme="minorHAnsi" w:cstheme="minorHAnsi"/>
          <w:szCs w:val="22"/>
          <w:lang w:eastAsia="ja-JP"/>
        </w:rPr>
      </w:pPr>
      <w:r>
        <w:t>The Committee was told that young people have been profoundly but variously impacted by the move to remote learning. While some young people have been thriving during lockdown ‘[t]here are two main cohorts that have really struggled. One is those who lack the family supports and the environment to be supported to participate in school</w:t>
      </w:r>
      <w:r w:rsidR="001D3389">
        <w:t>’ and ‘</w:t>
      </w:r>
      <w:r>
        <w:t>another group of kids that we continue to hear about who still do not have access to the internet.</w:t>
      </w:r>
      <w:r w:rsidR="001D3389">
        <w:t>’</w:t>
      </w:r>
      <w:r w:rsidR="001D3389">
        <w:rPr>
          <w:rStyle w:val="FootnoteReference"/>
        </w:rPr>
        <w:footnoteReference w:id="21"/>
      </w:r>
    </w:p>
    <w:p w14:paraId="0F89503F" w14:textId="6E02D6E6" w:rsidR="00AB251B" w:rsidRPr="00182F48" w:rsidRDefault="00AB251B" w:rsidP="00025399">
      <w:pPr>
        <w:pStyle w:val="BodyText"/>
        <w:rPr>
          <w:rFonts w:asciiTheme="minorHAnsi" w:hAnsiTheme="minorHAnsi" w:cstheme="minorHAnsi"/>
          <w:szCs w:val="22"/>
        </w:rPr>
      </w:pPr>
      <w:r w:rsidRPr="00182F48">
        <w:rPr>
          <w:rFonts w:asciiTheme="minorHAnsi" w:eastAsia="MS Mincho" w:hAnsiTheme="minorHAnsi" w:cstheme="minorHAnsi"/>
          <w:szCs w:val="22"/>
          <w:lang w:eastAsia="ja-JP"/>
        </w:rPr>
        <w:t>A hand-in-glove collaboration between the Education Directorate and the community sector - who have outreach workers and provide a range of supports – would establish a</w:t>
      </w:r>
      <w:r w:rsidRPr="00182F48">
        <w:rPr>
          <w:rFonts w:asciiTheme="minorHAnsi" w:eastAsia="MS Mincho" w:hAnsiTheme="minorHAnsi" w:cstheme="minorHAnsi"/>
          <w:b/>
          <w:bCs/>
          <w:szCs w:val="22"/>
          <w:lang w:eastAsia="ja-JP"/>
        </w:rPr>
        <w:t xml:space="preserve"> </w:t>
      </w:r>
      <w:r w:rsidRPr="00182F48">
        <w:rPr>
          <w:rFonts w:asciiTheme="minorHAnsi" w:hAnsiTheme="minorHAnsi" w:cstheme="minorHAnsi"/>
          <w:szCs w:val="22"/>
        </w:rPr>
        <w:t xml:space="preserve">path for the provision of chrome books and data access for vulnerable families and young people with limited or no internet access, the Inquiry heard. </w:t>
      </w:r>
    </w:p>
    <w:p w14:paraId="00408FBC" w14:textId="15863094" w:rsidR="00AB251B" w:rsidRPr="00182F48" w:rsidRDefault="00AB251B" w:rsidP="00025399">
      <w:pPr>
        <w:pStyle w:val="BodyText"/>
        <w:rPr>
          <w:rFonts w:asciiTheme="minorHAnsi" w:eastAsia="MS Mincho" w:hAnsiTheme="minorHAnsi" w:cstheme="minorHAnsi"/>
          <w:szCs w:val="22"/>
          <w:lang w:eastAsia="ja-JP"/>
        </w:rPr>
      </w:pPr>
      <w:r w:rsidRPr="00182F48">
        <w:rPr>
          <w:rFonts w:asciiTheme="minorHAnsi" w:eastAsia="MS Mincho" w:hAnsiTheme="minorHAnsi" w:cstheme="minorHAnsi"/>
          <w:szCs w:val="22"/>
          <w:lang w:eastAsia="ja-JP"/>
        </w:rPr>
        <w:t>Dr Barker told the Committee that ‘the Education Directorate has Chromebooks and is extending access to data, which already existed and is in the budget, but we know that it is not getting to some people.’</w:t>
      </w:r>
      <w:r w:rsidR="001D702E">
        <w:rPr>
          <w:rStyle w:val="FootnoteReference"/>
          <w:rFonts w:asciiTheme="minorHAnsi" w:eastAsia="MS Mincho" w:hAnsiTheme="minorHAnsi" w:cstheme="minorHAnsi"/>
          <w:szCs w:val="22"/>
          <w:lang w:eastAsia="ja-JP"/>
        </w:rPr>
        <w:footnoteReference w:id="22"/>
      </w:r>
    </w:p>
    <w:p w14:paraId="13BB25AC" w14:textId="651B3BB2" w:rsidR="008E5178" w:rsidRDefault="00AB251B" w:rsidP="00025399">
      <w:pPr>
        <w:pStyle w:val="BodyText"/>
        <w:rPr>
          <w:rFonts w:asciiTheme="minorHAnsi" w:eastAsia="MS Mincho" w:hAnsiTheme="minorHAnsi" w:cstheme="minorHAnsi"/>
          <w:szCs w:val="22"/>
          <w:lang w:eastAsia="ja-JP"/>
        </w:rPr>
      </w:pPr>
      <w:r w:rsidRPr="00182F48">
        <w:rPr>
          <w:rFonts w:asciiTheme="minorHAnsi" w:hAnsiTheme="minorHAnsi" w:cstheme="minorHAnsi"/>
          <w:szCs w:val="22"/>
        </w:rPr>
        <w:t xml:space="preserve">Families who may not be comfortable approaching the Education Directorate could receive important education tools like Chrome books through community sector outreach including youth and social workers. </w:t>
      </w:r>
      <w:r w:rsidR="008E5178" w:rsidRPr="00182F48">
        <w:rPr>
          <w:rFonts w:asciiTheme="minorHAnsi" w:eastAsia="MS Mincho" w:hAnsiTheme="minorHAnsi" w:cstheme="minorHAnsi"/>
          <w:szCs w:val="22"/>
          <w:lang w:eastAsia="ja-JP"/>
        </w:rPr>
        <w:t>Similarly, the Youth Coalition commented to the Inquiry that greater inter-sector communication could enable culturally and linguistically diverse families</w:t>
      </w:r>
      <w:r w:rsidR="008E5178" w:rsidRPr="00182F48">
        <w:rPr>
          <w:rFonts w:asciiTheme="minorHAnsi" w:hAnsiTheme="minorHAnsi" w:cstheme="minorHAnsi"/>
          <w:szCs w:val="22"/>
        </w:rPr>
        <w:t xml:space="preserve"> to access these educational tools and supports through </w:t>
      </w:r>
      <w:r w:rsidR="008E5178" w:rsidRPr="00182F48">
        <w:rPr>
          <w:rFonts w:asciiTheme="minorHAnsi" w:eastAsia="MS Mincho" w:hAnsiTheme="minorHAnsi" w:cstheme="minorHAnsi"/>
          <w:szCs w:val="22"/>
          <w:lang w:eastAsia="ja-JP"/>
        </w:rPr>
        <w:t xml:space="preserve">Multicultural Hubs. </w:t>
      </w:r>
    </w:p>
    <w:p w14:paraId="00D88F8A" w14:textId="09CB60BA" w:rsidR="00152A1E" w:rsidRDefault="00152A1E">
      <w:pPr>
        <w:spacing w:before="0" w:after="0" w:line="240" w:lineRule="auto"/>
        <w:rPr>
          <w:rFonts w:asciiTheme="minorHAnsi" w:hAnsiTheme="minorHAnsi" w:cstheme="minorHAnsi"/>
          <w:szCs w:val="22"/>
        </w:rPr>
      </w:pPr>
      <w:r>
        <w:rPr>
          <w:rFonts w:asciiTheme="minorHAnsi" w:hAnsiTheme="minorHAnsi" w:cstheme="minorHAnsi"/>
          <w:szCs w:val="22"/>
        </w:rPr>
        <w:br w:type="page"/>
      </w:r>
    </w:p>
    <w:tbl>
      <w:tblPr>
        <w:tblStyle w:val="TableGrid"/>
        <w:tblW w:w="9209" w:type="dxa"/>
        <w:tblInd w:w="-142" w:type="dxa"/>
        <w:tblLook w:val="04A0" w:firstRow="1" w:lastRow="0" w:firstColumn="1" w:lastColumn="0" w:noHBand="0" w:noVBand="1"/>
      </w:tblPr>
      <w:tblGrid>
        <w:gridCol w:w="9209"/>
      </w:tblGrid>
      <w:tr w:rsidR="00182F48" w:rsidRPr="00182F48" w14:paraId="6B26E540" w14:textId="77777777" w:rsidTr="7F819DC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3311E37" w14:textId="2EF70642" w:rsidR="00C46295" w:rsidRPr="00EA1FB4" w:rsidRDefault="00C46295" w:rsidP="003957F9">
            <w:pPr>
              <w:pStyle w:val="RecommendationHeading"/>
            </w:pPr>
            <w:bookmarkStart w:id="80" w:name="_Toc87514489"/>
            <w:r w:rsidRPr="00EA1FB4">
              <w:t>Recommendation 10</w:t>
            </w:r>
            <w:bookmarkEnd w:id="80"/>
            <w:r w:rsidRPr="00EA1FB4">
              <w:t xml:space="preserve"> </w:t>
            </w:r>
          </w:p>
          <w:p w14:paraId="51AC91AB" w14:textId="3F7B8E14" w:rsidR="00FC725A" w:rsidRPr="00EA1FB4" w:rsidRDefault="285059F8" w:rsidP="00F90F05">
            <w:pPr>
              <w:pStyle w:val="RecommendationText"/>
            </w:pPr>
            <w:bookmarkStart w:id="81" w:name="_Toc87514490"/>
            <w:r w:rsidRPr="00EA1FB4">
              <w:t xml:space="preserve">The Committee recommends that the </w:t>
            </w:r>
            <w:r w:rsidR="00D06536" w:rsidRPr="00EA1FB4">
              <w:t>ACT Government</w:t>
            </w:r>
            <w:r w:rsidR="45F66A83" w:rsidRPr="00EA1FB4">
              <w:t>:</w:t>
            </w:r>
            <w:bookmarkEnd w:id="81"/>
          </w:p>
          <w:p w14:paraId="310A951F" w14:textId="74DB8729" w:rsidR="00FC725A" w:rsidRPr="00EA1FB4" w:rsidRDefault="00C46295" w:rsidP="00E92081">
            <w:pPr>
              <w:pStyle w:val="RecommendationText"/>
              <w:numPr>
                <w:ilvl w:val="0"/>
                <w:numId w:val="46"/>
              </w:numPr>
            </w:pPr>
            <w:bookmarkStart w:id="82" w:name="_Toc87278314"/>
            <w:bookmarkStart w:id="83" w:name="_Toc87514491"/>
            <w:r w:rsidRPr="00EA1FB4">
              <w:t>engage</w:t>
            </w:r>
            <w:r w:rsidR="00AB251B" w:rsidRPr="00EA1FB4">
              <w:t>s</w:t>
            </w:r>
            <w:r w:rsidRPr="00EA1FB4">
              <w:t xml:space="preserve"> with </w:t>
            </w:r>
            <w:r w:rsidR="005B2B9D">
              <w:t xml:space="preserve">the </w:t>
            </w:r>
            <w:r w:rsidRPr="00EA1FB4">
              <w:t>community sector to provide chrome books and data access to vulnerable families and young people</w:t>
            </w:r>
            <w:bookmarkEnd w:id="82"/>
            <w:r w:rsidR="006B073C">
              <w:t>.</w:t>
            </w:r>
            <w:bookmarkEnd w:id="83"/>
          </w:p>
          <w:p w14:paraId="7E6105C2" w14:textId="0EC4FB72" w:rsidR="00D06536" w:rsidRPr="00EA1FB4" w:rsidRDefault="45F66A83" w:rsidP="00E92081">
            <w:pPr>
              <w:pStyle w:val="RecommendationText"/>
              <w:numPr>
                <w:ilvl w:val="0"/>
                <w:numId w:val="46"/>
              </w:numPr>
              <w:rPr>
                <w:lang w:eastAsia="en-AU"/>
              </w:rPr>
            </w:pPr>
            <w:bookmarkStart w:id="84" w:name="_Toc87278315"/>
            <w:bookmarkStart w:id="85" w:name="_Toc87514492"/>
            <w:r w:rsidRPr="00EA1FB4">
              <w:t>undertake an evaluation of online learning during lockdown, including an assessment of the social and economic impact</w:t>
            </w:r>
            <w:r w:rsidR="005B2B9D">
              <w:t>s</w:t>
            </w:r>
            <w:r w:rsidRPr="00EA1FB4">
              <w:t xml:space="preserve"> on young people and their families.</w:t>
            </w:r>
            <w:bookmarkEnd w:id="84"/>
            <w:bookmarkEnd w:id="85"/>
          </w:p>
        </w:tc>
      </w:tr>
    </w:tbl>
    <w:p w14:paraId="1AD21FBF" w14:textId="0A26C792" w:rsidR="00610A3F" w:rsidRPr="00182F48" w:rsidRDefault="00610A3F" w:rsidP="003957F9">
      <w:pPr>
        <w:pStyle w:val="Heading5"/>
        <w:rPr>
          <w:rFonts w:eastAsia="MS Mincho"/>
          <w:lang w:eastAsia="ja-JP"/>
        </w:rPr>
      </w:pPr>
      <w:r w:rsidRPr="00182F48">
        <w:rPr>
          <w:rFonts w:eastAsia="MS Mincho"/>
          <w:lang w:eastAsia="ja-JP"/>
        </w:rPr>
        <w:t>Y</w:t>
      </w:r>
      <w:r w:rsidR="009D7AD7" w:rsidRPr="00182F48">
        <w:rPr>
          <w:rFonts w:eastAsia="MS Mincho"/>
          <w:lang w:eastAsia="ja-JP"/>
        </w:rPr>
        <w:t xml:space="preserve">OUTH ENGAGEMENT IN </w:t>
      </w:r>
      <w:r w:rsidR="00695D4D" w:rsidRPr="00182F48">
        <w:rPr>
          <w:rFonts w:eastAsia="MS Mincho"/>
          <w:lang w:eastAsia="ja-JP"/>
        </w:rPr>
        <w:t>POLITICAL</w:t>
      </w:r>
      <w:r w:rsidR="009D7AD7" w:rsidRPr="00182F48">
        <w:rPr>
          <w:rFonts w:eastAsia="MS Mincho"/>
          <w:lang w:eastAsia="ja-JP"/>
        </w:rPr>
        <w:t xml:space="preserve"> PROCESS</w:t>
      </w:r>
      <w:r w:rsidR="00695D4D" w:rsidRPr="00182F48">
        <w:rPr>
          <w:rFonts w:eastAsia="MS Mincho"/>
          <w:lang w:eastAsia="ja-JP"/>
        </w:rPr>
        <w:t>ES AND FORUMS</w:t>
      </w:r>
    </w:p>
    <w:p w14:paraId="7920D1DE" w14:textId="663EA91B" w:rsidR="00695D4D" w:rsidRPr="00D06536" w:rsidRDefault="00695D4D" w:rsidP="00EA1142">
      <w:pPr>
        <w:pStyle w:val="BodyText"/>
        <w:rPr>
          <w:rFonts w:eastAsia="MS Mincho"/>
          <w:lang w:eastAsia="ja-JP"/>
        </w:rPr>
      </w:pPr>
      <w:bookmarkStart w:id="86" w:name="_Hlk86522137"/>
      <w:r w:rsidRPr="00D06536">
        <w:rPr>
          <w:rFonts w:eastAsia="MS Mincho"/>
          <w:lang w:eastAsia="ja-JP"/>
        </w:rPr>
        <w:t>The Committee heard that the government could encourage young people’s engagement in democracy, governance and in political processes by lowering the voting age. The Committee was also told ab</w:t>
      </w:r>
      <w:r w:rsidR="001D3389">
        <w:rPr>
          <w:rFonts w:eastAsia="MS Mincho"/>
          <w:lang w:eastAsia="ja-JP"/>
        </w:rPr>
        <w:t>15</w:t>
      </w:r>
      <w:r w:rsidRPr="00D06536">
        <w:rPr>
          <w:rFonts w:eastAsia="MS Mincho"/>
          <w:lang w:eastAsia="ja-JP"/>
        </w:rPr>
        <w:t xml:space="preserve">out the importance of young people having an ongoing voice in the political process rather than agency being restricted to voting and surveys. </w:t>
      </w:r>
    </w:p>
    <w:p w14:paraId="1E981930" w14:textId="4C9A9DFF" w:rsidR="00695D4D" w:rsidRPr="00182F48" w:rsidRDefault="00695D4D" w:rsidP="00025399">
      <w:pPr>
        <w:pStyle w:val="BodyText"/>
        <w:rPr>
          <w:rFonts w:eastAsia="MS Mincho"/>
          <w:lang w:eastAsia="ja-JP"/>
        </w:rPr>
      </w:pPr>
      <w:r w:rsidRPr="00182F48">
        <w:rPr>
          <w:rFonts w:eastAsia="MS Mincho"/>
          <w:lang w:eastAsia="ja-JP"/>
        </w:rPr>
        <w:t>The Youth Coalition supports ‘enabling young people to have a voice through different mechanisms … like the Youth Advisory Committee and other advisory committees and youth services</w:t>
      </w:r>
      <w:r w:rsidR="001D3389">
        <w:rPr>
          <w:rFonts w:eastAsia="MS Mincho"/>
          <w:lang w:eastAsia="ja-JP"/>
        </w:rPr>
        <w:t>.</w:t>
      </w:r>
      <w:r w:rsidRPr="00182F48">
        <w:rPr>
          <w:rFonts w:eastAsia="MS Mincho"/>
          <w:lang w:eastAsia="ja-JP"/>
        </w:rPr>
        <w:t>’</w:t>
      </w:r>
      <w:r w:rsidR="001D3389">
        <w:rPr>
          <w:rStyle w:val="FootnoteReference"/>
          <w:rFonts w:eastAsia="MS Mincho"/>
          <w:lang w:eastAsia="ja-JP"/>
        </w:rPr>
        <w:footnoteReference w:id="23"/>
      </w:r>
      <w:r w:rsidRPr="00182F48">
        <w:rPr>
          <w:rFonts w:eastAsia="MS Mincho"/>
          <w:lang w:eastAsia="ja-JP"/>
        </w:rPr>
        <w:t xml:space="preserve">   </w:t>
      </w:r>
    </w:p>
    <w:p w14:paraId="1C1481C7" w14:textId="5452787B" w:rsidR="00610A3F" w:rsidRPr="001D702E" w:rsidRDefault="00695D4D" w:rsidP="001D702E">
      <w:pPr>
        <w:pStyle w:val="BodyText"/>
        <w:rPr>
          <w:b/>
          <w:bCs/>
        </w:rPr>
      </w:pPr>
      <w:r w:rsidRPr="00182F48">
        <w:rPr>
          <w:rFonts w:eastAsia="MS Mincho"/>
          <w:lang w:eastAsia="ja-JP"/>
        </w:rPr>
        <w:t xml:space="preserve">Noting that different jurisdictions have different mechanisms and initiatives, the Youth Coalition </w:t>
      </w:r>
      <w:r w:rsidR="009A261F">
        <w:rPr>
          <w:rFonts w:eastAsia="MS Mincho"/>
          <w:lang w:eastAsia="ja-JP"/>
        </w:rPr>
        <w:t xml:space="preserve">encouraged investigating </w:t>
      </w:r>
      <w:r w:rsidRPr="00182F48">
        <w:rPr>
          <w:rFonts w:eastAsia="MS Mincho"/>
          <w:lang w:eastAsia="ja-JP"/>
        </w:rPr>
        <w:t xml:space="preserve">new forums for youth engagement in the democratic process. </w:t>
      </w:r>
      <w:bookmarkEnd w:id="86"/>
    </w:p>
    <w:p w14:paraId="5C953DAA" w14:textId="2D5D15EE" w:rsidR="001D702E" w:rsidRPr="00FB2382" w:rsidRDefault="001D702E" w:rsidP="00FB2382">
      <w:pPr>
        <w:pStyle w:val="BodyText"/>
        <w:numPr>
          <w:ilvl w:val="0"/>
          <w:numId w:val="0"/>
        </w:numPr>
        <w:ind w:left="567"/>
        <w:rPr>
          <w:rFonts w:ascii="Arial Narrow" w:hAnsi="Arial Narrow" w:cs="Arial"/>
          <w:smallCaps/>
          <w:spacing w:val="20"/>
          <w:szCs w:val="22"/>
        </w:rPr>
      </w:pPr>
      <w:r w:rsidRPr="00FB2382">
        <w:rPr>
          <w:rFonts w:ascii="Arial Narrow" w:hAnsi="Arial Narrow" w:cs="Arial"/>
          <w:smallCaps/>
          <w:spacing w:val="20"/>
          <w:szCs w:val="22"/>
        </w:rPr>
        <w:t>C</w:t>
      </w:r>
      <w:r w:rsidR="00EA1142" w:rsidRPr="00FB2382">
        <w:rPr>
          <w:rFonts w:ascii="Arial Narrow" w:hAnsi="Arial Narrow" w:cs="Arial"/>
          <w:smallCaps/>
          <w:spacing w:val="20"/>
          <w:szCs w:val="22"/>
        </w:rPr>
        <w:t>OMMITTEE COMMENT</w:t>
      </w:r>
    </w:p>
    <w:p w14:paraId="187ED91B" w14:textId="4C943263" w:rsidR="00D06536" w:rsidRDefault="00EA1142" w:rsidP="00FB2382">
      <w:pPr>
        <w:pStyle w:val="BodyText"/>
      </w:pPr>
      <w:r>
        <w:t>T</w:t>
      </w:r>
      <w:r w:rsidR="002E60BB" w:rsidRPr="00182F48">
        <w:t xml:space="preserve">he </w:t>
      </w:r>
      <w:r w:rsidR="002E60BB" w:rsidRPr="00FB2382">
        <w:rPr>
          <w:rFonts w:eastAsia="MS Mincho"/>
          <w:lang w:eastAsia="ja-JP"/>
        </w:rPr>
        <w:t>Committee</w:t>
      </w:r>
      <w:r w:rsidR="002E60BB" w:rsidRPr="00182F48">
        <w:t xml:space="preserve"> </w:t>
      </w:r>
      <w:r w:rsidR="00B6525E">
        <w:t>strongly encourages the Government to</w:t>
      </w:r>
      <w:r w:rsidR="002E60BB" w:rsidRPr="00182F48">
        <w:t xml:space="preserve"> enabl</w:t>
      </w:r>
      <w:r w:rsidR="00B6525E">
        <w:t>e</w:t>
      </w:r>
      <w:r w:rsidR="002E60BB" w:rsidRPr="00182F48">
        <w:t xml:space="preserve"> more youth engagement in political discussion, processes</w:t>
      </w:r>
      <w:r w:rsidR="00487379" w:rsidRPr="00182F48">
        <w:t>,</w:t>
      </w:r>
      <w:r w:rsidR="002E60BB" w:rsidRPr="00182F48">
        <w:t xml:space="preserve"> and governance.</w:t>
      </w:r>
      <w:r w:rsidR="00D06536">
        <w:t xml:space="preserve"> While the committee supports exploring the idea of lowering the voting age it must not undermine the principle of compulsory voting.</w:t>
      </w:r>
    </w:p>
    <w:tbl>
      <w:tblPr>
        <w:tblStyle w:val="TableGrid"/>
        <w:tblW w:w="9209" w:type="dxa"/>
        <w:tblInd w:w="-142" w:type="dxa"/>
        <w:tblLook w:val="04A0" w:firstRow="1" w:lastRow="0" w:firstColumn="1" w:lastColumn="0" w:noHBand="0" w:noVBand="1"/>
      </w:tblPr>
      <w:tblGrid>
        <w:gridCol w:w="9209"/>
      </w:tblGrid>
      <w:tr w:rsidR="00182F48" w:rsidRPr="00182F48" w14:paraId="23A62467" w14:textId="77777777" w:rsidTr="7F819DC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522509" w14:textId="2C608042" w:rsidR="00695D4D" w:rsidRPr="00182F48" w:rsidRDefault="00695D4D" w:rsidP="003957F9">
            <w:pPr>
              <w:pStyle w:val="RecommendationHeading"/>
            </w:pPr>
            <w:bookmarkStart w:id="87" w:name="_Toc87514493"/>
            <w:r w:rsidRPr="00182F48">
              <w:t xml:space="preserve">Recommendation </w:t>
            </w:r>
            <w:r w:rsidR="009A261F">
              <w:t>11</w:t>
            </w:r>
            <w:bookmarkEnd w:id="87"/>
          </w:p>
          <w:p w14:paraId="4E34E655" w14:textId="368CDC14" w:rsidR="00FC725A" w:rsidRPr="00EA1142" w:rsidRDefault="002E60BB" w:rsidP="00E92081">
            <w:pPr>
              <w:pStyle w:val="BodyText"/>
              <w:numPr>
                <w:ilvl w:val="1"/>
                <w:numId w:val="49"/>
              </w:numPr>
              <w:rPr>
                <w:b/>
                <w:bCs/>
              </w:rPr>
            </w:pPr>
            <w:r w:rsidRPr="00EA1142">
              <w:rPr>
                <w:b/>
                <w:bCs/>
              </w:rPr>
              <w:t>The Committee recommends that the ACT Government</w:t>
            </w:r>
            <w:r w:rsidR="00FC725A" w:rsidRPr="00EA1142">
              <w:rPr>
                <w:b/>
                <w:bCs/>
              </w:rPr>
              <w:t>:</w:t>
            </w:r>
          </w:p>
          <w:p w14:paraId="0463A4B8" w14:textId="16367239" w:rsidR="00FC725A" w:rsidRDefault="002E60BB" w:rsidP="00E92081">
            <w:pPr>
              <w:pStyle w:val="RecommendationText"/>
              <w:numPr>
                <w:ilvl w:val="0"/>
                <w:numId w:val="44"/>
              </w:numPr>
            </w:pPr>
            <w:bookmarkStart w:id="88" w:name="_Toc87514494"/>
            <w:r w:rsidRPr="00182F48">
              <w:t>explore options to enable</w:t>
            </w:r>
            <w:r w:rsidRPr="00182F48">
              <w:rPr>
                <w:b w:val="0"/>
              </w:rPr>
              <w:t xml:space="preserve"> </w:t>
            </w:r>
            <w:r w:rsidRPr="00182F48">
              <w:t xml:space="preserve">more direct input and involvement from young people in </w:t>
            </w:r>
            <w:r w:rsidR="009A261F">
              <w:t xml:space="preserve">the </w:t>
            </w:r>
            <w:r w:rsidRPr="00182F48">
              <w:t>decision making of Government</w:t>
            </w:r>
            <w:bookmarkStart w:id="89" w:name="_Toc87026693"/>
            <w:r w:rsidR="006B073C">
              <w:t>.</w:t>
            </w:r>
            <w:bookmarkEnd w:id="88"/>
          </w:p>
          <w:p w14:paraId="3AE5F99F" w14:textId="3735A818" w:rsidR="00695D4D" w:rsidRPr="00FC725A" w:rsidRDefault="2ECE1325" w:rsidP="00E92081">
            <w:pPr>
              <w:pStyle w:val="RecommendationText"/>
              <w:numPr>
                <w:ilvl w:val="0"/>
                <w:numId w:val="44"/>
              </w:numPr>
            </w:pPr>
            <w:bookmarkStart w:id="90" w:name="_Toc87514495"/>
            <w:r w:rsidRPr="7F819DC3">
              <w:rPr>
                <w:rFonts w:eastAsia="Calibri"/>
              </w:rPr>
              <w:t>conside</w:t>
            </w:r>
            <w:r w:rsidR="009A261F">
              <w:rPr>
                <w:rFonts w:eastAsia="Calibri"/>
              </w:rPr>
              <w:t xml:space="preserve">r exploring whether </w:t>
            </w:r>
            <w:r w:rsidRPr="7F819DC3">
              <w:rPr>
                <w:rFonts w:eastAsia="Calibri"/>
              </w:rPr>
              <w:t>the</w:t>
            </w:r>
            <w:r w:rsidR="009A261F">
              <w:rPr>
                <w:rFonts w:eastAsia="Calibri"/>
              </w:rPr>
              <w:t>re is an approach to lowering the</w:t>
            </w:r>
            <w:r w:rsidRPr="7F819DC3">
              <w:rPr>
                <w:rFonts w:eastAsia="Calibri"/>
              </w:rPr>
              <w:t xml:space="preserve"> voting age</w:t>
            </w:r>
            <w:bookmarkEnd w:id="89"/>
            <w:r w:rsidR="009A261F">
              <w:rPr>
                <w:rFonts w:eastAsia="Calibri"/>
              </w:rPr>
              <w:t xml:space="preserve"> that will in no way infring</w:t>
            </w:r>
            <w:r w:rsidR="006034A2">
              <w:rPr>
                <w:rFonts w:eastAsia="Calibri"/>
              </w:rPr>
              <w:t xml:space="preserve">e </w:t>
            </w:r>
            <w:r w:rsidR="009A261F">
              <w:rPr>
                <w:rFonts w:eastAsia="Calibri"/>
              </w:rPr>
              <w:t>on the principle of compulsory voting.</w:t>
            </w:r>
            <w:r w:rsidR="00B84745">
              <w:rPr>
                <w:rStyle w:val="FootnoteReference"/>
                <w:rFonts w:eastAsia="Calibri"/>
              </w:rPr>
              <w:footnoteReference w:id="24"/>
            </w:r>
            <w:bookmarkEnd w:id="90"/>
            <w:r w:rsidR="009A261F">
              <w:rPr>
                <w:rFonts w:eastAsia="Calibri"/>
              </w:rPr>
              <w:t xml:space="preserve"> </w:t>
            </w:r>
          </w:p>
        </w:tc>
      </w:tr>
    </w:tbl>
    <w:p w14:paraId="71CCBEA6" w14:textId="75FF5624" w:rsidR="00DC037D" w:rsidRPr="00182F48" w:rsidRDefault="00DC037D" w:rsidP="00EA1142">
      <w:pPr>
        <w:pStyle w:val="BodyText"/>
      </w:pPr>
      <w:r w:rsidRPr="00182F48">
        <w:t xml:space="preserve">The Inquiry heard </w:t>
      </w:r>
      <w:r w:rsidR="001D3389">
        <w:t>about the importance of</w:t>
      </w:r>
      <w:r w:rsidRPr="00182F48">
        <w:t xml:space="preserve"> investing in awareness raising to counter lack of political awareness and knowledge. </w:t>
      </w:r>
    </w:p>
    <w:p w14:paraId="59B14BD7" w14:textId="1F1D0080" w:rsidR="00DC037D" w:rsidRPr="00182F48" w:rsidRDefault="00DC037D" w:rsidP="00025399">
      <w:pPr>
        <w:pStyle w:val="BodyText"/>
      </w:pPr>
      <w:r w:rsidRPr="00182F48">
        <w:t>The Youth Coalition commented that lowering the voting age is a main method for engaging youth in the democratic process and increasing the salience of our democracy by making youth engage.</w:t>
      </w:r>
    </w:p>
    <w:p w14:paraId="3684DF77" w14:textId="7FFD1572" w:rsidR="00EA1142" w:rsidRDefault="00DC037D" w:rsidP="00FB2382">
      <w:pPr>
        <w:pStyle w:val="BodyText"/>
      </w:pPr>
      <w:r w:rsidRPr="00182F48">
        <w:t>The Inquiry heard that in jurisdictions where youth and other groups were given ‘the option to vote they actually improve their political literacy’ and ‘start taking part in</w:t>
      </w:r>
      <w:r w:rsidR="00A707B5" w:rsidRPr="00182F48">
        <w:t xml:space="preserve"> political debate’. </w:t>
      </w:r>
    </w:p>
    <w:p w14:paraId="7ED7AFAB" w14:textId="2BB0A54A" w:rsidR="001D702E" w:rsidRPr="00FB2382" w:rsidRDefault="00EA1142" w:rsidP="00FB2382">
      <w:pPr>
        <w:pStyle w:val="Heading6"/>
      </w:pPr>
      <w:r w:rsidRPr="00FB2382">
        <w:t>COMMITTEE COMMENT</w:t>
      </w:r>
    </w:p>
    <w:p w14:paraId="37BD1F1F" w14:textId="3A9E2689" w:rsidR="00487379" w:rsidRDefault="00EA1142" w:rsidP="00EA1142">
      <w:pPr>
        <w:pStyle w:val="BodyText"/>
        <w:numPr>
          <w:ilvl w:val="0"/>
          <w:numId w:val="0"/>
        </w:numPr>
        <w:spacing w:before="0" w:after="0"/>
        <w:ind w:left="567" w:hanging="567"/>
      </w:pPr>
      <w:r>
        <w:t xml:space="preserve">2.63 </w:t>
      </w:r>
      <w:r w:rsidR="00487379" w:rsidRPr="00182F48">
        <w:t xml:space="preserve">The Committee encourages better resourcing of key institutions which support youth </w:t>
      </w:r>
      <w:r w:rsidR="00E63547">
        <w:t>civic</w:t>
      </w:r>
      <w:r w:rsidR="00487379" w:rsidRPr="00182F48">
        <w:t xml:space="preserve"> education and engagement.</w:t>
      </w:r>
    </w:p>
    <w:tbl>
      <w:tblPr>
        <w:tblStyle w:val="TableGrid"/>
        <w:tblW w:w="9209" w:type="dxa"/>
        <w:tblInd w:w="-142" w:type="dxa"/>
        <w:tblLook w:val="04A0" w:firstRow="1" w:lastRow="0" w:firstColumn="1" w:lastColumn="0" w:noHBand="0" w:noVBand="1"/>
      </w:tblPr>
      <w:tblGrid>
        <w:gridCol w:w="9209"/>
      </w:tblGrid>
      <w:tr w:rsidR="00725EFB" w14:paraId="018A4AF2" w14:textId="77777777" w:rsidTr="00725EF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CA9C3CB" w14:textId="3EAA507E" w:rsidR="00725EFB" w:rsidRDefault="00725EFB" w:rsidP="002A333B">
            <w:pPr>
              <w:pStyle w:val="RecommendationHeading"/>
            </w:pPr>
            <w:bookmarkStart w:id="91" w:name="_Toc87514496"/>
            <w:r>
              <w:t xml:space="preserve">Recommendation </w:t>
            </w:r>
            <w:r>
              <w:rPr>
                <w:noProof/>
              </w:rPr>
              <w:t>12</w:t>
            </w:r>
            <w:bookmarkEnd w:id="91"/>
          </w:p>
          <w:p w14:paraId="0EDAF8DF" w14:textId="30508A7D" w:rsidR="00725EFB" w:rsidRPr="00962807" w:rsidRDefault="00725EFB" w:rsidP="00725EFB">
            <w:pPr>
              <w:pStyle w:val="RecommendationText"/>
            </w:pPr>
            <w:bookmarkStart w:id="92" w:name="_Toc87514497"/>
            <w:r w:rsidRPr="00EA1142">
              <w:rPr>
                <w:bCs/>
              </w:rPr>
              <w:t>The Committee recommends that the ACT Government should invest in civics and democracy engagement for young people, including but not limited to Elections ACT and the Office of the Legislative’s Assembly’s Education Office.</w:t>
            </w:r>
            <w:bookmarkEnd w:id="92"/>
          </w:p>
        </w:tc>
      </w:tr>
    </w:tbl>
    <w:p w14:paraId="4991C759" w14:textId="13BA49B1" w:rsidR="001D702E" w:rsidRDefault="001D702E" w:rsidP="001D702E">
      <w:pPr>
        <w:pStyle w:val="BodyText"/>
        <w:numPr>
          <w:ilvl w:val="0"/>
          <w:numId w:val="0"/>
        </w:numPr>
        <w:spacing w:before="0" w:after="0"/>
        <w:ind w:left="567"/>
      </w:pPr>
    </w:p>
    <w:p w14:paraId="4BDBA29F" w14:textId="34440D82" w:rsidR="005A6D90" w:rsidRPr="00182F48" w:rsidRDefault="001D1BF4" w:rsidP="006A0DCC">
      <w:pPr>
        <w:pStyle w:val="Heading2"/>
      </w:pPr>
      <w:bookmarkStart w:id="93" w:name="_Toc68678312"/>
      <w:bookmarkStart w:id="94" w:name="_Toc87514895"/>
      <w:bookmarkEnd w:id="75"/>
      <w:r w:rsidRPr="00182F48">
        <w:t>ACT GOVERNMENT</w:t>
      </w:r>
      <w:bookmarkEnd w:id="93"/>
      <w:bookmarkEnd w:id="94"/>
    </w:p>
    <w:p w14:paraId="70405766" w14:textId="6C23F445" w:rsidR="007A61AC" w:rsidRPr="00182F48" w:rsidRDefault="007A61AC" w:rsidP="006A0DCC">
      <w:pPr>
        <w:pStyle w:val="Heading3"/>
      </w:pPr>
      <w:bookmarkStart w:id="95" w:name="_Toc87514896"/>
      <w:r w:rsidRPr="00182F48">
        <w:t>Minister for Education and Youth Affairs</w:t>
      </w:r>
      <w:bookmarkEnd w:id="95"/>
    </w:p>
    <w:p w14:paraId="1DE21A75" w14:textId="547B63E9" w:rsidR="00624E09" w:rsidRPr="00182F48" w:rsidRDefault="00304DB3" w:rsidP="00025399">
      <w:pPr>
        <w:pStyle w:val="BodyText"/>
      </w:pPr>
      <w:r w:rsidRPr="00BE753D">
        <w:t>The Minister for Education and Youth Affairs</w:t>
      </w:r>
      <w:r w:rsidR="00885798" w:rsidRPr="00182F48">
        <w:t xml:space="preserve">, </w:t>
      </w:r>
      <w:r w:rsidRPr="00182F48">
        <w:t xml:space="preserve">Ms Yvette Berry MLA and her supporting officials appeared before the Committee on </w:t>
      </w:r>
      <w:r w:rsidR="002C7326" w:rsidRPr="00182F48">
        <w:t>Tues</w:t>
      </w:r>
      <w:r w:rsidRPr="00182F48">
        <w:t>day 1</w:t>
      </w:r>
      <w:r w:rsidR="002C7326" w:rsidRPr="00182F48">
        <w:t>9</w:t>
      </w:r>
      <w:r w:rsidRPr="00182F48">
        <w:t xml:space="preserve"> October 2021 to answer questions related to the Education portfolio (including early childhood education)</w:t>
      </w:r>
      <w:r w:rsidR="00885798" w:rsidRPr="00182F48">
        <w:t xml:space="preserve"> </w:t>
      </w:r>
      <w:r w:rsidR="002C7326" w:rsidRPr="00182F48">
        <w:t>Output 1 Public School Education</w:t>
      </w:r>
      <w:r w:rsidR="00AE08EA" w:rsidRPr="00182F48">
        <w:t>,</w:t>
      </w:r>
      <w:r w:rsidR="00885798" w:rsidRPr="00182F48">
        <w:t xml:space="preserve"> and </w:t>
      </w:r>
      <w:r w:rsidR="002C7326" w:rsidRPr="00182F48">
        <w:t>Output 2 Non – Government Education</w:t>
      </w:r>
      <w:r w:rsidR="00624E09" w:rsidRPr="00182F48">
        <w:t>.</w:t>
      </w:r>
    </w:p>
    <w:p w14:paraId="06B17162" w14:textId="69E4E7B1" w:rsidR="002C7326" w:rsidRPr="00182F48" w:rsidRDefault="00624E09" w:rsidP="00025399">
      <w:pPr>
        <w:pStyle w:val="BodyText"/>
      </w:pPr>
      <w:r w:rsidRPr="00182F48">
        <w:t>The Education Directorate is responsible for the delivery of public primary education (from Preschool to Year 6) in the Territory. The Directorate in also responsible for the regulation of early childhood education and care services</w:t>
      </w:r>
      <w:r w:rsidR="00135F14">
        <w:t>.</w:t>
      </w:r>
    </w:p>
    <w:bookmarkEnd w:id="43"/>
    <w:p w14:paraId="1B5C663F" w14:textId="6D94B7D5" w:rsidR="00ED5153" w:rsidRPr="00182F48" w:rsidRDefault="00ED5153" w:rsidP="006A0DCC">
      <w:pPr>
        <w:pStyle w:val="Heading4"/>
      </w:pPr>
      <w:r w:rsidRPr="00182F48">
        <w:t>Matters Considered</w:t>
      </w:r>
    </w:p>
    <w:p w14:paraId="520EC41F" w14:textId="1C3BA782" w:rsidR="007D3532" w:rsidRPr="00025399" w:rsidRDefault="00025399" w:rsidP="00025399">
      <w:pPr>
        <w:pStyle w:val="BodyText"/>
      </w:pPr>
      <w:r w:rsidRPr="00025399">
        <w:t xml:space="preserve">The Committee Discussed the following matters during the appearance by the Minister for Education and Youth Affairs on the 19 October 2021: budget investment in Gungahlin schools and in a trial free breakfast and lunches program; teacher shortages and the new teacher shortage task force; teacher employment, job security and casual to permanent conversion; accountability indicators for Aboriginal and Torres Strait Islander students; financial literacy programs in schools and the financial literacy of young people; P &amp; C councils; school exit surveys; Garran Primary School upgrades; </w:t>
      </w:r>
      <w:proofErr w:type="spellStart"/>
      <w:r w:rsidRPr="00025399">
        <w:t>Muliyan</w:t>
      </w:r>
      <w:proofErr w:type="spellEnd"/>
      <w:r w:rsidRPr="00025399">
        <w:t xml:space="preserve"> school initiative; teacher-librarian funding; and the </w:t>
      </w:r>
      <w:r w:rsidR="00135F14">
        <w:t>d</w:t>
      </w:r>
      <w:r w:rsidRPr="00025399">
        <w:t xml:space="preserve">isability </w:t>
      </w:r>
      <w:r w:rsidR="00135F14">
        <w:t>e</w:t>
      </w:r>
      <w:r w:rsidRPr="00025399">
        <w:t xml:space="preserve">ducation </w:t>
      </w:r>
      <w:r w:rsidR="00135F14">
        <w:t>r</w:t>
      </w:r>
      <w:r w:rsidRPr="00025399">
        <w:t xml:space="preserve">eference </w:t>
      </w:r>
      <w:r w:rsidR="00135F14">
        <w:t>g</w:t>
      </w:r>
      <w:r w:rsidRPr="00025399">
        <w:t xml:space="preserve">roup and </w:t>
      </w:r>
      <w:r w:rsidR="00135F14">
        <w:t>d</w:t>
      </w:r>
      <w:r w:rsidRPr="00025399">
        <w:t>isability review; and school bullying and violence.</w:t>
      </w:r>
    </w:p>
    <w:p w14:paraId="265FD92D" w14:textId="444D8C7E" w:rsidR="007D3532" w:rsidRPr="00182F48" w:rsidRDefault="00B80445" w:rsidP="006A0DCC">
      <w:pPr>
        <w:pStyle w:val="Heading4"/>
      </w:pPr>
      <w:r w:rsidRPr="00182F48">
        <w:t>KEY ISSUES</w:t>
      </w:r>
    </w:p>
    <w:p w14:paraId="2E29E183" w14:textId="77777777" w:rsidR="006871E2" w:rsidRPr="00182F48" w:rsidRDefault="006871E2" w:rsidP="006A0DCC">
      <w:pPr>
        <w:pStyle w:val="Heading5"/>
      </w:pPr>
      <w:bookmarkStart w:id="96" w:name="_Toc68678321"/>
      <w:r w:rsidRPr="00182F48">
        <w:t>College facilities in Canberra’s north</w:t>
      </w:r>
      <w:bookmarkEnd w:id="96"/>
    </w:p>
    <w:p w14:paraId="04FD1835" w14:textId="3729817E" w:rsidR="00946804" w:rsidRPr="00182F48" w:rsidRDefault="006871E2" w:rsidP="00025399">
      <w:pPr>
        <w:pStyle w:val="BodyText"/>
      </w:pPr>
      <w:r w:rsidRPr="00182F48">
        <w:t xml:space="preserve">During discussion of budget investments in Gungahlin schools, the Committee heard that ‘Gungahlin is one of the fastest growing jurisdictions in the country’ and that </w:t>
      </w:r>
      <w:r w:rsidR="00135F14">
        <w:t xml:space="preserve">whereas </w:t>
      </w:r>
      <w:r w:rsidRPr="00182F48">
        <w:t>in previous years one school was built every four years ‘now, because of growth in our city, we are starting to see one new school being built every year. We are definitely seeing that in Gungahlin.’</w:t>
      </w:r>
      <w:r w:rsidR="001B4E01">
        <w:rPr>
          <w:rStyle w:val="FootnoteReference"/>
        </w:rPr>
        <w:footnoteReference w:id="25"/>
      </w:r>
    </w:p>
    <w:p w14:paraId="49A0A911" w14:textId="7E76765C" w:rsidR="00ED5DB1" w:rsidRPr="00182F48" w:rsidRDefault="00ED5DB1" w:rsidP="00025399">
      <w:pPr>
        <w:pStyle w:val="BodyText"/>
      </w:pPr>
      <w:r w:rsidRPr="00182F48">
        <w:t xml:space="preserve">The Committee heard that this year’s budget announced $118 million of funding to construct the expansion of Margaret Hendry school, and the new North Gungahlin High School in Taylor. </w:t>
      </w:r>
    </w:p>
    <w:p w14:paraId="3382D0A3" w14:textId="3071A6CD" w:rsidR="00ED5DB1" w:rsidRPr="00182F48" w:rsidRDefault="00ED5DB1" w:rsidP="00025399">
      <w:pPr>
        <w:pStyle w:val="BodyText"/>
      </w:pPr>
      <w:r w:rsidRPr="00182F48">
        <w:t xml:space="preserve">The expansion of Margaret Hendry will provide an additional 600 places for P to 6 students and is scheduled to open </w:t>
      </w:r>
      <w:r w:rsidR="00135F14">
        <w:t>at</w:t>
      </w:r>
      <w:r w:rsidRPr="00182F48">
        <w:t xml:space="preserve"> the start of the 2023 school year. </w:t>
      </w:r>
    </w:p>
    <w:p w14:paraId="3C8AC06D" w14:textId="33463097" w:rsidR="00ED5DB1" w:rsidRPr="00182F48" w:rsidRDefault="00ED5DB1" w:rsidP="00025399">
      <w:pPr>
        <w:pStyle w:val="BodyText"/>
      </w:pPr>
      <w:r w:rsidRPr="00182F48">
        <w:t>North Gungahlin High School will provide 800 permanent spaces and a whole range of facilities for that community and is scheduled to open in the 2024 school year.</w:t>
      </w:r>
      <w:r w:rsidR="00C9217E" w:rsidRPr="00182F48">
        <w:t xml:space="preserve"> Education officials also updated the Inquiry on the progress of Kenny High School with its anticipated opening in 2023.</w:t>
      </w:r>
    </w:p>
    <w:p w14:paraId="190992B1" w14:textId="1DE3241B" w:rsidR="00C9217E" w:rsidRPr="00182F48" w:rsidRDefault="00C9217E" w:rsidP="00025399">
      <w:pPr>
        <w:pStyle w:val="BodyText"/>
      </w:pPr>
      <w:r w:rsidRPr="00182F48">
        <w:t>These northside schools, like all new ACT public schools, will be built as energy efficient, zero-emissions</w:t>
      </w:r>
      <w:r w:rsidR="00135F14">
        <w:t>,</w:t>
      </w:r>
      <w:r w:rsidRPr="00182F48">
        <w:t xml:space="preserve"> environmentally friendly schools.</w:t>
      </w:r>
    </w:p>
    <w:p w14:paraId="21AEDBC0" w14:textId="3686FC77" w:rsidR="006753F0" w:rsidRDefault="00C9217E" w:rsidP="00025399">
      <w:pPr>
        <w:pStyle w:val="BodyText"/>
      </w:pPr>
      <w:r w:rsidRPr="00182F48">
        <w:t xml:space="preserve">The hearing was told, with regard to a feasibility study and </w:t>
      </w:r>
      <w:r w:rsidR="007A61AC" w:rsidRPr="00182F48">
        <w:t>ongoing planning works around new north-side college facilities</w:t>
      </w:r>
      <w:r w:rsidRPr="00182F48">
        <w:t>, that ‘[t]here have already been some informal conversations that have commenced, but until we have had the deeper feasibility study and then we take those considerations back to government for decision we will not have a lot of extra publicly available information.’</w:t>
      </w:r>
    </w:p>
    <w:p w14:paraId="57E0E12F" w14:textId="6832D0EA" w:rsidR="00FA3BF4" w:rsidRPr="0065793D" w:rsidRDefault="00FA3BF4" w:rsidP="00025399">
      <w:pPr>
        <w:pStyle w:val="BodyText"/>
        <w:rPr>
          <w:szCs w:val="22"/>
        </w:rPr>
      </w:pPr>
      <w:r w:rsidRPr="0065793D">
        <w:rPr>
          <w:szCs w:val="22"/>
        </w:rPr>
        <w:t>Visiting members and the Committee welcomed the $970,000 new budget investment in the Garran school modernisation planning and design process and planning for contemporary learning and other facilities.</w:t>
      </w:r>
    </w:p>
    <w:p w14:paraId="4AD27576" w14:textId="77777777" w:rsidR="00FA3BF4" w:rsidRPr="0065793D" w:rsidRDefault="00FA3BF4" w:rsidP="00025399">
      <w:pPr>
        <w:pStyle w:val="BodyText"/>
        <w:rPr>
          <w:szCs w:val="22"/>
        </w:rPr>
      </w:pPr>
      <w:r w:rsidRPr="0065793D">
        <w:rPr>
          <w:szCs w:val="22"/>
        </w:rPr>
        <w:t xml:space="preserve">The Committee heard that schools in Majura, Harrison, Macquarie, and Mawson School and are also suffering capacity and maintenance problems but had not received budget investment.  </w:t>
      </w:r>
    </w:p>
    <w:p w14:paraId="3EC1B6B4" w14:textId="2297D992" w:rsidR="00B363A9" w:rsidRDefault="00FA3BF4" w:rsidP="00B363A9">
      <w:pPr>
        <w:pStyle w:val="BodyText"/>
      </w:pPr>
      <w:r w:rsidRPr="0065793D">
        <w:t>The minister and her officials advised that the budget ‘sets up an increased upgrade program, with $99 million over the four years going forward</w:t>
      </w:r>
      <w:r>
        <w:t xml:space="preserve">’ </w:t>
      </w:r>
      <w:r w:rsidRPr="0065793D">
        <w:t xml:space="preserve">and that ‘[t]he increased money will allow us to invest more money in improving the amenity, </w:t>
      </w:r>
      <w:proofErr w:type="gramStart"/>
      <w:r w:rsidRPr="0065793D">
        <w:t>functionality</w:t>
      </w:r>
      <w:proofErr w:type="gramEnd"/>
      <w:r w:rsidRPr="0065793D">
        <w:t xml:space="preserve"> and inclusivity of schools, as well as dealing with some major infrastructure items</w:t>
      </w:r>
      <w:r>
        <w:t>’.</w:t>
      </w:r>
      <w:r w:rsidR="001B4E01">
        <w:rPr>
          <w:rStyle w:val="FootnoteReference"/>
        </w:rPr>
        <w:footnoteReference w:id="26"/>
      </w:r>
      <w:r>
        <w:t xml:space="preserve"> </w:t>
      </w:r>
      <w:r w:rsidRPr="0065793D">
        <w:t xml:space="preserve"> </w:t>
      </w:r>
    </w:p>
    <w:tbl>
      <w:tblPr>
        <w:tblStyle w:val="TableGrid"/>
        <w:tblW w:w="9209" w:type="dxa"/>
        <w:tblInd w:w="-142" w:type="dxa"/>
        <w:tblLook w:val="04A0" w:firstRow="1" w:lastRow="0" w:firstColumn="1" w:lastColumn="0" w:noHBand="0" w:noVBand="1"/>
      </w:tblPr>
      <w:tblGrid>
        <w:gridCol w:w="9209"/>
      </w:tblGrid>
      <w:tr w:rsidR="00F90F05" w14:paraId="77CC44C6"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F0CA149" w14:textId="0C47B49F" w:rsidR="00F90F05" w:rsidRDefault="00F90F05" w:rsidP="002A333B">
            <w:pPr>
              <w:pStyle w:val="RecommendationHeading"/>
            </w:pPr>
            <w:bookmarkStart w:id="97" w:name="_Toc87514498"/>
            <w:r>
              <w:t xml:space="preserve">Recommendation </w:t>
            </w:r>
            <w:r>
              <w:rPr>
                <w:noProof/>
              </w:rPr>
              <w:fldChar w:fldCharType="begin"/>
            </w:r>
            <w:r>
              <w:rPr>
                <w:noProof/>
              </w:rPr>
              <w:instrText xml:space="preserve"> seq NumList </w:instrText>
            </w:r>
            <w:r>
              <w:rPr>
                <w:noProof/>
              </w:rPr>
              <w:fldChar w:fldCharType="separate"/>
            </w:r>
            <w:r w:rsidR="00391D32">
              <w:rPr>
                <w:noProof/>
              </w:rPr>
              <w:t>1</w:t>
            </w:r>
            <w:r>
              <w:rPr>
                <w:noProof/>
              </w:rPr>
              <w:fldChar w:fldCharType="end"/>
            </w:r>
            <w:r>
              <w:rPr>
                <w:noProof/>
              </w:rPr>
              <w:t>3</w:t>
            </w:r>
            <w:bookmarkEnd w:id="97"/>
          </w:p>
          <w:p w14:paraId="629442C9" w14:textId="3E8FC42C" w:rsidR="00F90F05" w:rsidRDefault="00F90F05" w:rsidP="00F90F05">
            <w:pPr>
              <w:pStyle w:val="RecommendationText"/>
            </w:pPr>
            <w:bookmarkStart w:id="98" w:name="_Toc87514499"/>
            <w:r>
              <w:t>The Committee recommends that the ACT Government:</w:t>
            </w:r>
            <w:bookmarkEnd w:id="98"/>
          </w:p>
          <w:p w14:paraId="1AD0AF57" w14:textId="15C7ADF8" w:rsidR="00F90F05" w:rsidRPr="00AC34BE" w:rsidRDefault="00F90F05" w:rsidP="00E92081">
            <w:pPr>
              <w:pStyle w:val="RecommendationText"/>
              <w:numPr>
                <w:ilvl w:val="0"/>
                <w:numId w:val="40"/>
              </w:numPr>
            </w:pPr>
            <w:bookmarkStart w:id="99" w:name="_Toc87514500"/>
            <w:r w:rsidRPr="00AC34BE">
              <w:t>expedite the feasibility study for further college capacity in north Canberra</w:t>
            </w:r>
            <w:r w:rsidR="006B073C">
              <w:t>.</w:t>
            </w:r>
            <w:bookmarkEnd w:id="99"/>
          </w:p>
          <w:p w14:paraId="6CD30DFB" w14:textId="08B97B2C" w:rsidR="00F90F05" w:rsidRPr="00962807" w:rsidRDefault="00F90F05" w:rsidP="00E92081">
            <w:pPr>
              <w:pStyle w:val="RecommendationText"/>
              <w:numPr>
                <w:ilvl w:val="0"/>
                <w:numId w:val="40"/>
              </w:numPr>
            </w:pPr>
            <w:r w:rsidRPr="00AC34BE">
              <w:t xml:space="preserve"> </w:t>
            </w:r>
            <w:bookmarkStart w:id="100" w:name="_Toc87514501"/>
            <w:r w:rsidRPr="00AC34BE">
              <w:t>build new northside college facilities in Gungahlin.</w:t>
            </w:r>
            <w:bookmarkEnd w:id="100"/>
          </w:p>
        </w:tc>
      </w:tr>
    </w:tbl>
    <w:p w14:paraId="6DDC2DBF" w14:textId="77777777" w:rsidR="00152A1E" w:rsidRDefault="00152A1E">
      <w:pPr>
        <w:spacing w:before="0" w:after="0" w:line="240" w:lineRule="auto"/>
      </w:pPr>
      <w:r>
        <w:br w:type="page"/>
      </w:r>
    </w:p>
    <w:p w14:paraId="5B7E8F5E" w14:textId="77777777" w:rsidR="006F2BDB" w:rsidRPr="00182F48" w:rsidRDefault="006F2BDB" w:rsidP="00DC604B">
      <w:pPr>
        <w:pStyle w:val="BodyText"/>
        <w:numPr>
          <w:ilvl w:val="0"/>
          <w:numId w:val="0"/>
        </w:numPr>
      </w:pPr>
    </w:p>
    <w:tbl>
      <w:tblPr>
        <w:tblStyle w:val="TableGrid"/>
        <w:tblW w:w="9209" w:type="dxa"/>
        <w:tblInd w:w="-142" w:type="dxa"/>
        <w:tblLook w:val="04A0" w:firstRow="1" w:lastRow="0" w:firstColumn="1" w:lastColumn="0" w:noHBand="0" w:noVBand="1"/>
      </w:tblPr>
      <w:tblGrid>
        <w:gridCol w:w="9209"/>
      </w:tblGrid>
      <w:tr w:rsidR="00FA3BF4" w:rsidRPr="00182F48" w14:paraId="48FA9F0E" w14:textId="77777777" w:rsidTr="0010547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2201F9" w14:textId="1F0AF780" w:rsidR="00FA3BF4" w:rsidRPr="006A0DCC" w:rsidRDefault="00FA3BF4" w:rsidP="006A0DCC">
            <w:pPr>
              <w:pStyle w:val="RecommendationHeading"/>
            </w:pPr>
            <w:bookmarkStart w:id="101" w:name="_Toc87514502"/>
            <w:r w:rsidRPr="006A0DCC">
              <w:t xml:space="preserve">Recommendation </w:t>
            </w:r>
            <w:r w:rsidR="007E7FE1">
              <w:t>14</w:t>
            </w:r>
            <w:bookmarkEnd w:id="101"/>
          </w:p>
          <w:p w14:paraId="447EA131" w14:textId="37F378B1" w:rsidR="00FA3BF4" w:rsidRPr="00FA3BF4" w:rsidRDefault="00FA3BF4" w:rsidP="00F90F05">
            <w:pPr>
              <w:pStyle w:val="RecommendationText"/>
            </w:pPr>
            <w:bookmarkStart w:id="102" w:name="_Toc87514503"/>
            <w:r w:rsidRPr="00FA3BF4">
              <w:t>The Committee recommends that the ACT Government provide a comprehensive breakdown of the $99 million funding for school maintenance and infrastructure upgrades.</w:t>
            </w:r>
            <w:bookmarkEnd w:id="102"/>
            <w:r w:rsidRPr="00FA3BF4">
              <w:t xml:space="preserve"> </w:t>
            </w:r>
          </w:p>
        </w:tc>
      </w:tr>
    </w:tbl>
    <w:p w14:paraId="3AD5AA76" w14:textId="0AED1930" w:rsidR="00E86D3F" w:rsidRDefault="00A2213F" w:rsidP="006A0DCC">
      <w:pPr>
        <w:pStyle w:val="Heading5"/>
      </w:pPr>
      <w:proofErr w:type="spellStart"/>
      <w:r>
        <w:t>Muliyan</w:t>
      </w:r>
      <w:proofErr w:type="spellEnd"/>
      <w:r>
        <w:t xml:space="preserve"> Flexible Education Program</w:t>
      </w:r>
    </w:p>
    <w:p w14:paraId="5B859A7B" w14:textId="2E90CDF1" w:rsidR="00FA0D96" w:rsidRDefault="00FA0D96" w:rsidP="00EA1142">
      <w:pPr>
        <w:pStyle w:val="BodyText"/>
      </w:pPr>
      <w:r w:rsidRPr="00AB1884">
        <w:t xml:space="preserve">The </w:t>
      </w:r>
      <w:r>
        <w:t xml:space="preserve">Committee was told of the success of the </w:t>
      </w:r>
      <w:proofErr w:type="spellStart"/>
      <w:r>
        <w:t>Muliyan</w:t>
      </w:r>
      <w:proofErr w:type="spellEnd"/>
      <w:r>
        <w:t xml:space="preserve"> </w:t>
      </w:r>
      <w:r w:rsidR="001B4E01">
        <w:t>flexible education</w:t>
      </w:r>
      <w:r>
        <w:t xml:space="preserve"> initiative, which provides education tailored to special needs children and young people. </w:t>
      </w:r>
      <w:proofErr w:type="spellStart"/>
      <w:r w:rsidRPr="00AB1884">
        <w:t>Muliyan</w:t>
      </w:r>
      <w:proofErr w:type="spellEnd"/>
      <w:r w:rsidRPr="00AB1884">
        <w:t xml:space="preserve"> is part of </w:t>
      </w:r>
      <w:r>
        <w:t xml:space="preserve">the Education Directorate’s </w:t>
      </w:r>
      <w:r w:rsidRPr="00AB1884">
        <w:t>flexible education provision</w:t>
      </w:r>
      <w:r>
        <w:t xml:space="preserve">, </w:t>
      </w:r>
      <w:bookmarkStart w:id="103" w:name="_Hlk86776559"/>
      <w:r>
        <w:t xml:space="preserve">the Inquiry heard, and received an increase in budget funding </w:t>
      </w:r>
      <w:r w:rsidRPr="00AB1884">
        <w:t>of $</w:t>
      </w:r>
      <w:r w:rsidRPr="00E86D3F">
        <w:t>1.98 million to provide for staffing</w:t>
      </w:r>
      <w:r>
        <w:t xml:space="preserve">. </w:t>
      </w:r>
      <w:bookmarkEnd w:id="103"/>
    </w:p>
    <w:p w14:paraId="0021C8B5" w14:textId="39DD934A" w:rsidR="00FA0D96" w:rsidRDefault="00FA0D96" w:rsidP="00025399">
      <w:pPr>
        <w:pStyle w:val="BodyText"/>
      </w:pPr>
      <w:proofErr w:type="spellStart"/>
      <w:r>
        <w:t>Muliyan</w:t>
      </w:r>
      <w:proofErr w:type="spellEnd"/>
      <w:r>
        <w:t xml:space="preserve"> started as </w:t>
      </w:r>
      <w:r w:rsidRPr="00AB1884">
        <w:t xml:space="preserve">a trial with around 10 young people, increased to 20 and now </w:t>
      </w:r>
      <w:r>
        <w:t>has</w:t>
      </w:r>
      <w:r w:rsidRPr="00AB1884">
        <w:t xml:space="preserve"> 30</w:t>
      </w:r>
      <w:r>
        <w:t xml:space="preserve"> students who are supported by a </w:t>
      </w:r>
      <w:r w:rsidRPr="00AB1884">
        <w:t>multidisciplinary group of professionals</w:t>
      </w:r>
      <w:r w:rsidR="001B4E01">
        <w:t xml:space="preserve"> </w:t>
      </w:r>
      <w:r w:rsidRPr="00AB1884">
        <w:t>—</w:t>
      </w:r>
      <w:r w:rsidR="001B4E01">
        <w:t xml:space="preserve"> </w:t>
      </w:r>
      <w:r w:rsidRPr="00AB1884">
        <w:t>teachers, allied health, psychologists, nurses, and youth and social worker</w:t>
      </w:r>
      <w:r>
        <w:t xml:space="preserve">s.  The Minister told the hearing that the effectiveness of </w:t>
      </w:r>
      <w:proofErr w:type="spellStart"/>
      <w:r>
        <w:t>Muliyan’s</w:t>
      </w:r>
      <w:proofErr w:type="spellEnd"/>
      <w:r>
        <w:t xml:space="preserve"> alternative education provision had made a real difference to the life trajectory of its students.</w:t>
      </w:r>
    </w:p>
    <w:p w14:paraId="44EBF5B8" w14:textId="57566CC6" w:rsidR="004C5632" w:rsidRPr="00FA0D96" w:rsidRDefault="00FA0D96" w:rsidP="00025399">
      <w:pPr>
        <w:pStyle w:val="BodyText"/>
      </w:pPr>
      <w:r>
        <w:t xml:space="preserve">Asked by the Chair if a </w:t>
      </w:r>
      <w:proofErr w:type="spellStart"/>
      <w:r>
        <w:t>Muliyan</w:t>
      </w:r>
      <w:proofErr w:type="spellEnd"/>
      <w:r>
        <w:t xml:space="preserve"> style flexible learning option might be provided in other locations, the Minister said that ‘</w:t>
      </w:r>
      <w:r w:rsidRPr="00AB1884">
        <w:t xml:space="preserve">we are definitely looking at other opportunities, but we are still just working on making sure that we nail </w:t>
      </w:r>
      <w:proofErr w:type="spellStart"/>
      <w:r w:rsidRPr="00AB1884">
        <w:t>Muliyan</w:t>
      </w:r>
      <w:proofErr w:type="spellEnd"/>
      <w:r w:rsidRPr="00AB1884">
        <w:t xml:space="preserve"> to be the best it possibly can be.</w:t>
      </w:r>
      <w:r>
        <w:t>’</w:t>
      </w:r>
      <w:r w:rsidR="001B4E01">
        <w:rPr>
          <w:rStyle w:val="FootnoteReference"/>
        </w:rPr>
        <w:footnoteReference w:id="27"/>
      </w:r>
    </w:p>
    <w:p w14:paraId="40215420" w14:textId="5C6C9694" w:rsidR="00A2213F" w:rsidRPr="00E86D3F" w:rsidRDefault="005C094A" w:rsidP="006A0DCC">
      <w:pPr>
        <w:pStyle w:val="Heading6"/>
      </w:pPr>
      <w:r>
        <w:t>Committee comment</w:t>
      </w:r>
      <w:r w:rsidR="00A2213F" w:rsidRPr="00E86D3F">
        <w:t xml:space="preserve"> </w:t>
      </w:r>
    </w:p>
    <w:p w14:paraId="347A82BA" w14:textId="49027A80" w:rsidR="00A2213F" w:rsidRPr="00E86D3F" w:rsidRDefault="00A2213F" w:rsidP="00025399">
      <w:pPr>
        <w:pStyle w:val="BodyText"/>
      </w:pPr>
      <w:r w:rsidRPr="00E86D3F">
        <w:t xml:space="preserve">The Committee recognises the great merit of the </w:t>
      </w:r>
      <w:proofErr w:type="spellStart"/>
      <w:r w:rsidRPr="00E86D3F">
        <w:t>Muliyan</w:t>
      </w:r>
      <w:proofErr w:type="spellEnd"/>
      <w:r w:rsidRPr="00E86D3F">
        <w:t xml:space="preserve"> </w:t>
      </w:r>
      <w:r w:rsidR="00892763">
        <w:t xml:space="preserve">Off Campus </w:t>
      </w:r>
      <w:r w:rsidRPr="00E86D3F">
        <w:t xml:space="preserve">Flexible </w:t>
      </w:r>
      <w:r w:rsidR="00892763">
        <w:t>Learning</w:t>
      </w:r>
      <w:r w:rsidRPr="00E86D3F">
        <w:t xml:space="preserve"> Program</w:t>
      </w:r>
      <w:r w:rsidR="00892763">
        <w:t>,</w:t>
      </w:r>
      <w:r w:rsidRPr="00E86D3F">
        <w:t xml:space="preserve"> </w:t>
      </w:r>
      <w:r w:rsidR="007E7FE1">
        <w:t xml:space="preserve">both </w:t>
      </w:r>
      <w:r w:rsidR="00504AAD">
        <w:t xml:space="preserve">in itself and as a model for </w:t>
      </w:r>
      <w:r w:rsidR="00F92363" w:rsidRPr="00E86D3F">
        <w:t xml:space="preserve">the development of similar </w:t>
      </w:r>
      <w:r w:rsidR="00504AAD">
        <w:t>flexible learning programs</w:t>
      </w:r>
      <w:r w:rsidR="00F92363" w:rsidRPr="00E86D3F">
        <w:t xml:space="preserve"> in other locations.</w:t>
      </w:r>
    </w:p>
    <w:tbl>
      <w:tblPr>
        <w:tblStyle w:val="TableGrid"/>
        <w:tblW w:w="9209" w:type="dxa"/>
        <w:tblInd w:w="-142" w:type="dxa"/>
        <w:tblLook w:val="04A0" w:firstRow="1" w:lastRow="0" w:firstColumn="1" w:lastColumn="0" w:noHBand="0" w:noVBand="1"/>
      </w:tblPr>
      <w:tblGrid>
        <w:gridCol w:w="9209"/>
      </w:tblGrid>
      <w:tr w:rsidR="00A2213F" w:rsidRPr="00182F48" w14:paraId="50CF1A64" w14:textId="77777777" w:rsidTr="7F819DC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B9E6CA4" w14:textId="2200AC3C" w:rsidR="00F92363" w:rsidRDefault="00A2213F" w:rsidP="006A0DCC">
            <w:pPr>
              <w:pStyle w:val="RecommendationHeading"/>
            </w:pPr>
            <w:bookmarkStart w:id="104" w:name="_Toc87514504"/>
            <w:r w:rsidRPr="00182F48">
              <w:t>Recommendation</w:t>
            </w:r>
            <w:r w:rsidR="008A7BB5">
              <w:t xml:space="preserve"> 15</w:t>
            </w:r>
            <w:bookmarkEnd w:id="104"/>
            <w:r w:rsidR="00892763">
              <w:t xml:space="preserve"> </w:t>
            </w:r>
          </w:p>
          <w:p w14:paraId="4B9FE989" w14:textId="1DCF4475" w:rsidR="00A2213F" w:rsidRPr="00A32C5B" w:rsidRDefault="174D5E41" w:rsidP="004B1D55">
            <w:pPr>
              <w:pStyle w:val="RecommendationText"/>
            </w:pPr>
            <w:bookmarkStart w:id="105" w:name="_Toc87514505"/>
            <w:r w:rsidRPr="002F48CF">
              <w:t xml:space="preserve">The Committee recommends that the ACT Government </w:t>
            </w:r>
            <w:r w:rsidR="00892763">
              <w:t>i</w:t>
            </w:r>
            <w:r w:rsidRPr="002F48CF">
              <w:t xml:space="preserve">nvestigate provision a service </w:t>
            </w:r>
            <w:r w:rsidR="00892763">
              <w:t>like the</w:t>
            </w:r>
            <w:r w:rsidRPr="002F48CF">
              <w:t xml:space="preserve"> </w:t>
            </w:r>
            <w:proofErr w:type="spellStart"/>
            <w:r w:rsidRPr="002F48CF">
              <w:t>Muliyan</w:t>
            </w:r>
            <w:proofErr w:type="spellEnd"/>
            <w:r w:rsidRPr="002F48CF">
              <w:t xml:space="preserve"> </w:t>
            </w:r>
            <w:r w:rsidR="00892763">
              <w:t xml:space="preserve">Off Campus </w:t>
            </w:r>
            <w:r w:rsidR="00892763" w:rsidRPr="00E86D3F">
              <w:t xml:space="preserve">Flexible </w:t>
            </w:r>
            <w:r w:rsidR="00892763">
              <w:t>Learning</w:t>
            </w:r>
            <w:r w:rsidR="00892763" w:rsidRPr="00E86D3F">
              <w:t xml:space="preserve"> Program</w:t>
            </w:r>
            <w:r w:rsidR="00E71676">
              <w:t xml:space="preserve"> for the northside</w:t>
            </w:r>
            <w:r w:rsidRPr="7F819DC3">
              <w:t>.</w:t>
            </w:r>
            <w:bookmarkEnd w:id="105"/>
            <w:r w:rsidRPr="7F819DC3">
              <w:t xml:space="preserve"> </w:t>
            </w:r>
            <w:r w:rsidR="6D27A474" w:rsidRPr="7F819DC3">
              <w:t xml:space="preserve"> </w:t>
            </w:r>
          </w:p>
        </w:tc>
      </w:tr>
    </w:tbl>
    <w:p w14:paraId="21C5E2BD" w14:textId="77777777" w:rsidR="00152A1E" w:rsidRDefault="00152A1E">
      <w:pPr>
        <w:spacing w:before="0" w:after="0" w:line="240" w:lineRule="auto"/>
        <w:rPr>
          <w:rFonts w:ascii="Arial Narrow" w:hAnsi="Arial Narrow" w:cs="Arial"/>
          <w:smallCaps/>
          <w:spacing w:val="20"/>
          <w:sz w:val="26"/>
        </w:rPr>
      </w:pPr>
      <w:r>
        <w:br w:type="page"/>
      </w:r>
    </w:p>
    <w:p w14:paraId="32BA7568" w14:textId="4B65F71D" w:rsidR="007A61AC" w:rsidRPr="00182F48" w:rsidRDefault="007A61AC" w:rsidP="006A0DCC">
      <w:pPr>
        <w:pStyle w:val="Heading5"/>
      </w:pPr>
      <w:r w:rsidRPr="00182F48">
        <w:t>TEACHER SHORTAGE</w:t>
      </w:r>
      <w:r w:rsidR="00C46DFB" w:rsidRPr="00182F48">
        <w:t>S AND THE TEACHER SHORTAGE</w:t>
      </w:r>
      <w:r w:rsidRPr="00182F48">
        <w:t xml:space="preserve"> TASKFORCE</w:t>
      </w:r>
    </w:p>
    <w:p w14:paraId="2B1D140A" w14:textId="38AE32EC" w:rsidR="005B419F" w:rsidRPr="00182F48" w:rsidRDefault="005B419F" w:rsidP="00EA1142">
      <w:pPr>
        <w:pStyle w:val="BodyText"/>
      </w:pPr>
      <w:r w:rsidRPr="008A7BB5">
        <w:rPr>
          <w:szCs w:val="28"/>
        </w:rPr>
        <w:t xml:space="preserve">Minister Berry advised the Committee that </w:t>
      </w:r>
      <w:r w:rsidRPr="00182F48">
        <w:t xml:space="preserve">the Teacher Shortage Taskforce for ACT public schools commenced on 2 September 2021 and will be in place until the end of Term 1, 2022.  </w:t>
      </w:r>
    </w:p>
    <w:p w14:paraId="159695E8" w14:textId="77777777" w:rsidR="005B419F" w:rsidRPr="00182F48" w:rsidRDefault="005B419F" w:rsidP="00025399">
      <w:pPr>
        <w:pStyle w:val="BodyText"/>
        <w:rPr>
          <w:rFonts w:cstheme="minorBidi"/>
          <w:szCs w:val="28"/>
        </w:rPr>
      </w:pPr>
      <w:r w:rsidRPr="00182F48">
        <w:t>It has five foci in addressing the teacher shortage crisis:</w:t>
      </w:r>
    </w:p>
    <w:p w14:paraId="4D01A9B1" w14:textId="77777777" w:rsidR="005B419F" w:rsidRPr="00892763" w:rsidRDefault="005B419F" w:rsidP="00261285">
      <w:pPr>
        <w:pStyle w:val="ListBullet"/>
        <w:rPr>
          <w:b w:val="0"/>
          <w:bCs w:val="0"/>
        </w:rPr>
      </w:pPr>
      <w:r w:rsidRPr="00892763">
        <w:rPr>
          <w:b w:val="0"/>
          <w:bCs w:val="0"/>
        </w:rPr>
        <w:t xml:space="preserve">attraction and retention processes </w:t>
      </w:r>
    </w:p>
    <w:p w14:paraId="53D7BEEB" w14:textId="77777777" w:rsidR="005B419F" w:rsidRPr="00892763" w:rsidRDefault="005B419F" w:rsidP="00261285">
      <w:pPr>
        <w:pStyle w:val="ListBullet"/>
        <w:rPr>
          <w:b w:val="0"/>
          <w:bCs w:val="0"/>
        </w:rPr>
      </w:pPr>
      <w:r w:rsidRPr="00892763">
        <w:rPr>
          <w:b w:val="0"/>
          <w:bCs w:val="0"/>
        </w:rPr>
        <w:t xml:space="preserve">teacher and school leader recruitment processes </w:t>
      </w:r>
    </w:p>
    <w:p w14:paraId="16C4327D" w14:textId="77777777" w:rsidR="005B419F" w:rsidRPr="00892763" w:rsidRDefault="005B419F" w:rsidP="00261285">
      <w:pPr>
        <w:pStyle w:val="ListBullet"/>
        <w:rPr>
          <w:b w:val="0"/>
          <w:bCs w:val="0"/>
        </w:rPr>
      </w:pPr>
      <w:r w:rsidRPr="00892763">
        <w:rPr>
          <w:b w:val="0"/>
          <w:bCs w:val="0"/>
        </w:rPr>
        <w:t xml:space="preserve">covering staff absences, </w:t>
      </w:r>
    </w:p>
    <w:p w14:paraId="7FD19536" w14:textId="77777777" w:rsidR="005B419F" w:rsidRPr="00892763" w:rsidRDefault="005B419F" w:rsidP="00261285">
      <w:pPr>
        <w:pStyle w:val="ListBullet"/>
        <w:rPr>
          <w:b w:val="0"/>
          <w:bCs w:val="0"/>
        </w:rPr>
      </w:pPr>
      <w:r w:rsidRPr="00892763">
        <w:rPr>
          <w:b w:val="0"/>
          <w:bCs w:val="0"/>
        </w:rPr>
        <w:t xml:space="preserve">utilising existing workforce and ensuring equity </w:t>
      </w:r>
    </w:p>
    <w:p w14:paraId="2656347A" w14:textId="77777777" w:rsidR="005B419F" w:rsidRPr="00892763" w:rsidRDefault="005B419F" w:rsidP="00261285">
      <w:pPr>
        <w:pStyle w:val="ListBullet"/>
        <w:rPr>
          <w:b w:val="0"/>
          <w:bCs w:val="0"/>
        </w:rPr>
      </w:pPr>
      <w:r w:rsidRPr="00892763">
        <w:rPr>
          <w:b w:val="0"/>
          <w:bCs w:val="0"/>
        </w:rPr>
        <w:t xml:space="preserve">continuity of education (including the practice of splitting classes) </w:t>
      </w:r>
    </w:p>
    <w:p w14:paraId="1A3715F9" w14:textId="77777777" w:rsidR="005B419F" w:rsidRPr="00182F48" w:rsidRDefault="005B419F" w:rsidP="00025399">
      <w:pPr>
        <w:pStyle w:val="BodyText"/>
      </w:pPr>
      <w:r w:rsidRPr="00182F48">
        <w:t>The Taskforce membership is comprised of:</w:t>
      </w:r>
    </w:p>
    <w:p w14:paraId="4E52A5D5" w14:textId="77777777" w:rsidR="005B419F" w:rsidRPr="00E71676" w:rsidRDefault="005B419F" w:rsidP="00261285">
      <w:pPr>
        <w:pStyle w:val="ListBullet"/>
        <w:rPr>
          <w:b w:val="0"/>
          <w:bCs w:val="0"/>
        </w:rPr>
      </w:pPr>
      <w:r w:rsidRPr="00E71676">
        <w:rPr>
          <w:b w:val="0"/>
          <w:bCs w:val="0"/>
        </w:rPr>
        <w:t>ACT Education Directorate Director-General (Chair)</w:t>
      </w:r>
    </w:p>
    <w:p w14:paraId="53B0B4F1" w14:textId="77777777" w:rsidR="005B419F" w:rsidRPr="00E71676" w:rsidRDefault="005B419F" w:rsidP="00261285">
      <w:pPr>
        <w:pStyle w:val="ListBullet"/>
        <w:rPr>
          <w:b w:val="0"/>
          <w:bCs w:val="0"/>
        </w:rPr>
      </w:pPr>
      <w:r w:rsidRPr="00E71676">
        <w:rPr>
          <w:b w:val="0"/>
          <w:bCs w:val="0"/>
        </w:rPr>
        <w:t>Deputy Director-General (Deputy Chair)</w:t>
      </w:r>
    </w:p>
    <w:p w14:paraId="3D1A7637" w14:textId="77777777" w:rsidR="005B419F" w:rsidRPr="00E71676" w:rsidRDefault="005B419F" w:rsidP="00261285">
      <w:pPr>
        <w:pStyle w:val="ListBullet"/>
        <w:rPr>
          <w:b w:val="0"/>
          <w:bCs w:val="0"/>
        </w:rPr>
      </w:pPr>
      <w:r w:rsidRPr="00E71676">
        <w:rPr>
          <w:b w:val="0"/>
          <w:bCs w:val="0"/>
        </w:rPr>
        <w:t>Executive Group Manager, Business Services</w:t>
      </w:r>
    </w:p>
    <w:p w14:paraId="3B35EEB4" w14:textId="77777777" w:rsidR="005B419F" w:rsidRPr="00E71676" w:rsidRDefault="005B419F" w:rsidP="00261285">
      <w:pPr>
        <w:pStyle w:val="ListBullet"/>
        <w:rPr>
          <w:b w:val="0"/>
          <w:bCs w:val="0"/>
        </w:rPr>
      </w:pPr>
      <w:r w:rsidRPr="00E71676">
        <w:rPr>
          <w:b w:val="0"/>
          <w:bCs w:val="0"/>
        </w:rPr>
        <w:t>Executive Branch Manager, People and Performance</w:t>
      </w:r>
    </w:p>
    <w:p w14:paraId="1F133740" w14:textId="77777777" w:rsidR="005B419F" w:rsidRPr="00E71676" w:rsidRDefault="005B419F" w:rsidP="00261285">
      <w:pPr>
        <w:pStyle w:val="ListBullet"/>
        <w:rPr>
          <w:b w:val="0"/>
          <w:bCs w:val="0"/>
        </w:rPr>
      </w:pPr>
      <w:r w:rsidRPr="00E71676">
        <w:rPr>
          <w:b w:val="0"/>
          <w:bCs w:val="0"/>
        </w:rPr>
        <w:t>Director School Improvement, Belconnen Network</w:t>
      </w:r>
    </w:p>
    <w:p w14:paraId="3F3B4D25" w14:textId="77777777" w:rsidR="005B419F" w:rsidRPr="00E71676" w:rsidRDefault="005B419F" w:rsidP="00261285">
      <w:pPr>
        <w:pStyle w:val="ListBullet"/>
        <w:rPr>
          <w:b w:val="0"/>
          <w:bCs w:val="0"/>
        </w:rPr>
      </w:pPr>
      <w:r w:rsidRPr="00E71676">
        <w:rPr>
          <w:b w:val="0"/>
          <w:bCs w:val="0"/>
        </w:rPr>
        <w:t>Senior Director, People Strategy</w:t>
      </w:r>
    </w:p>
    <w:p w14:paraId="610B5570" w14:textId="77777777" w:rsidR="005B419F" w:rsidRPr="00E71676" w:rsidRDefault="005B419F" w:rsidP="00261285">
      <w:pPr>
        <w:pStyle w:val="ListBullet"/>
        <w:rPr>
          <w:b w:val="0"/>
          <w:bCs w:val="0"/>
        </w:rPr>
      </w:pPr>
      <w:r w:rsidRPr="00E71676">
        <w:rPr>
          <w:b w:val="0"/>
          <w:bCs w:val="0"/>
        </w:rPr>
        <w:t>Australian Education Union Secretary, ACT Branch</w:t>
      </w:r>
    </w:p>
    <w:p w14:paraId="0AD99118" w14:textId="77777777" w:rsidR="005B419F" w:rsidRPr="00E71676" w:rsidRDefault="005B419F" w:rsidP="00261285">
      <w:pPr>
        <w:pStyle w:val="ListBullet"/>
        <w:rPr>
          <w:b w:val="0"/>
          <w:bCs w:val="0"/>
        </w:rPr>
      </w:pPr>
      <w:r w:rsidRPr="00E71676">
        <w:rPr>
          <w:b w:val="0"/>
          <w:bCs w:val="0"/>
        </w:rPr>
        <w:t>Senior Industrial Officer, ACT Branch</w:t>
      </w:r>
    </w:p>
    <w:p w14:paraId="579FEC4E" w14:textId="77777777" w:rsidR="005B419F" w:rsidRPr="00E71676" w:rsidRDefault="005B419F" w:rsidP="00261285">
      <w:pPr>
        <w:pStyle w:val="ListBullet"/>
        <w:rPr>
          <w:b w:val="0"/>
          <w:bCs w:val="0"/>
        </w:rPr>
      </w:pPr>
      <w:r w:rsidRPr="00E71676">
        <w:rPr>
          <w:b w:val="0"/>
          <w:bCs w:val="0"/>
        </w:rPr>
        <w:t>President, ACT Branch</w:t>
      </w:r>
    </w:p>
    <w:p w14:paraId="2D395B15" w14:textId="77777777" w:rsidR="005B419F" w:rsidRPr="00E71676" w:rsidRDefault="005B419F" w:rsidP="00261285">
      <w:pPr>
        <w:pStyle w:val="ListBullet"/>
        <w:rPr>
          <w:b w:val="0"/>
          <w:bCs w:val="0"/>
        </w:rPr>
      </w:pPr>
      <w:r w:rsidRPr="00E71676">
        <w:rPr>
          <w:b w:val="0"/>
          <w:bCs w:val="0"/>
        </w:rPr>
        <w:t>Organiser, North</w:t>
      </w:r>
    </w:p>
    <w:p w14:paraId="0BEC46B4" w14:textId="3965B74B" w:rsidR="005B419F" w:rsidRPr="00E71676" w:rsidRDefault="005B419F" w:rsidP="00261285">
      <w:pPr>
        <w:pStyle w:val="ListBullet"/>
        <w:rPr>
          <w:b w:val="0"/>
          <w:bCs w:val="0"/>
        </w:rPr>
      </w:pPr>
      <w:r w:rsidRPr="00E71676">
        <w:rPr>
          <w:b w:val="0"/>
          <w:bCs w:val="0"/>
        </w:rPr>
        <w:t>Organiser, South</w:t>
      </w:r>
    </w:p>
    <w:p w14:paraId="51F3E390" w14:textId="3C04B81D" w:rsidR="005B419F" w:rsidRPr="001B4E01" w:rsidRDefault="005B419F" w:rsidP="00025399">
      <w:pPr>
        <w:pStyle w:val="BodyText"/>
        <w:rPr>
          <w:smallCaps/>
        </w:rPr>
      </w:pPr>
      <w:r w:rsidRPr="00182F48">
        <w:t xml:space="preserve">The </w:t>
      </w:r>
      <w:r w:rsidR="00E71676">
        <w:t>T</w:t>
      </w:r>
      <w:r w:rsidRPr="00182F48">
        <w:t>askforce will provide a progress report and recommendations on medium to long-term strategies for the teaching workforce to the ACT Government.</w:t>
      </w:r>
    </w:p>
    <w:p w14:paraId="1C1812B2" w14:textId="0FCA7D11" w:rsidR="001B4E01" w:rsidRPr="00182F48" w:rsidRDefault="001B4E01" w:rsidP="00FB2382">
      <w:pPr>
        <w:pStyle w:val="Heading6"/>
        <w:rPr>
          <w:smallCaps w:val="0"/>
        </w:rPr>
      </w:pPr>
      <w:r>
        <w:t>Committee comment</w:t>
      </w:r>
    </w:p>
    <w:p w14:paraId="330921DF" w14:textId="34F672E1" w:rsidR="007D2C2C" w:rsidRDefault="007D2C2C" w:rsidP="00725EFB">
      <w:pPr>
        <w:pStyle w:val="BodyText"/>
      </w:pPr>
      <w:r w:rsidRPr="00182F48">
        <w:t>The Committee sees merit in the Education Directorate partnering with the Australian Education Union to progress solutions to teaching shortages through the new Taskforce.</w:t>
      </w:r>
    </w:p>
    <w:tbl>
      <w:tblPr>
        <w:tblStyle w:val="TableGrid"/>
        <w:tblW w:w="9209" w:type="dxa"/>
        <w:tblInd w:w="-142" w:type="dxa"/>
        <w:tblLook w:val="04A0" w:firstRow="1" w:lastRow="0" w:firstColumn="1" w:lastColumn="0" w:noHBand="0" w:noVBand="1"/>
      </w:tblPr>
      <w:tblGrid>
        <w:gridCol w:w="9209"/>
      </w:tblGrid>
      <w:tr w:rsidR="00725EFB" w14:paraId="6968A5CB" w14:textId="77777777" w:rsidTr="00725EF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FFBA83C" w14:textId="397261CA" w:rsidR="00725EFB" w:rsidRDefault="00725EFB" w:rsidP="002A333B">
            <w:pPr>
              <w:pStyle w:val="RecommendationHeading"/>
            </w:pPr>
            <w:bookmarkStart w:id="106" w:name="_Toc275821"/>
            <w:bookmarkStart w:id="107" w:name="_Toc87514506"/>
            <w:r>
              <w:t>Recommendation 16</w:t>
            </w:r>
            <w:bookmarkEnd w:id="106"/>
            <w:bookmarkEnd w:id="107"/>
          </w:p>
          <w:p w14:paraId="34DBA57E" w14:textId="18329338" w:rsidR="00725EFB" w:rsidRPr="00962807" w:rsidRDefault="00725EFB" w:rsidP="00725EFB">
            <w:pPr>
              <w:pStyle w:val="RecommendationText"/>
            </w:pPr>
            <w:bookmarkStart w:id="108" w:name="_Toc87514507"/>
            <w:bookmarkStart w:id="109" w:name="_Toc275822"/>
            <w:r w:rsidRPr="006A0DCC">
              <w:t>The Committee recommends that the ACT Education Directorate provide</w:t>
            </w:r>
            <w:r>
              <w:t>s quarterly</w:t>
            </w:r>
            <w:r w:rsidRPr="006A0DCC">
              <w:t xml:space="preserve"> updates to the Assembly on the </w:t>
            </w:r>
            <w:r>
              <w:t xml:space="preserve">work of the </w:t>
            </w:r>
            <w:r w:rsidRPr="006A0DCC">
              <w:t>Teacher Shortage Taskforce</w:t>
            </w:r>
            <w:r>
              <w:t>.</w:t>
            </w:r>
            <w:bookmarkEnd w:id="108"/>
            <w:r>
              <w:t xml:space="preserve"> </w:t>
            </w:r>
            <w:bookmarkEnd w:id="109"/>
          </w:p>
        </w:tc>
      </w:tr>
    </w:tbl>
    <w:p w14:paraId="0268F7E8" w14:textId="77777777" w:rsidR="00D5673F" w:rsidRPr="00182F48" w:rsidRDefault="00D5673F" w:rsidP="00D5673F">
      <w:pPr>
        <w:pStyle w:val="BodyText"/>
        <w:numPr>
          <w:ilvl w:val="0"/>
          <w:numId w:val="0"/>
        </w:numPr>
        <w:rPr>
          <w:smallCaps/>
        </w:rPr>
      </w:pPr>
    </w:p>
    <w:tbl>
      <w:tblPr>
        <w:tblStyle w:val="TableGrid"/>
        <w:tblW w:w="9209" w:type="dxa"/>
        <w:tblInd w:w="-142" w:type="dxa"/>
        <w:tblLook w:val="04A0" w:firstRow="1" w:lastRow="0" w:firstColumn="1" w:lastColumn="0" w:noHBand="0" w:noVBand="1"/>
      </w:tblPr>
      <w:tblGrid>
        <w:gridCol w:w="9209"/>
      </w:tblGrid>
      <w:tr w:rsidR="00D5673F" w:rsidRPr="00182F48" w14:paraId="376CBC50" w14:textId="77777777" w:rsidTr="00AE2C4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FFB1F6E" w14:textId="6FD14477" w:rsidR="00D5673F" w:rsidRDefault="00D5673F" w:rsidP="00AE2C42">
            <w:pPr>
              <w:pStyle w:val="RecommendationHeading"/>
            </w:pPr>
            <w:bookmarkStart w:id="110" w:name="_Toc87514508"/>
            <w:r w:rsidRPr="00182F48">
              <w:t>Recommendation 1</w:t>
            </w:r>
            <w:r>
              <w:t>7</w:t>
            </w:r>
            <w:bookmarkEnd w:id="110"/>
          </w:p>
          <w:p w14:paraId="042C6D60" w14:textId="2701BCCF" w:rsidR="00D5673F" w:rsidRPr="0049471B" w:rsidRDefault="00D5673F" w:rsidP="004B1D55">
            <w:pPr>
              <w:pStyle w:val="RecommendationText"/>
            </w:pPr>
            <w:bookmarkStart w:id="111" w:name="_Toc87514509"/>
            <w:r w:rsidRPr="006A0DCC">
              <w:t xml:space="preserve">The Committee recommends that the ACT </w:t>
            </w:r>
            <w:r>
              <w:t>Government</w:t>
            </w:r>
            <w:r w:rsidRPr="006A0DCC">
              <w:t xml:space="preserve"> continue to support the Teacher Shortage Taskforce with a view to funding </w:t>
            </w:r>
            <w:r w:rsidR="00E71676">
              <w:t>all Taskforce</w:t>
            </w:r>
            <w:r w:rsidRPr="006A0DCC">
              <w:t xml:space="preserve"> recommendations in the 2022</w:t>
            </w:r>
            <w:r>
              <w:t>-</w:t>
            </w:r>
            <w:r w:rsidR="001B4E01">
              <w:t>20</w:t>
            </w:r>
            <w:r w:rsidRPr="006A0DCC">
              <w:t>23 budget.</w:t>
            </w:r>
            <w:bookmarkEnd w:id="111"/>
          </w:p>
        </w:tc>
      </w:tr>
    </w:tbl>
    <w:p w14:paraId="79F821A2" w14:textId="1884C14A" w:rsidR="00BF5664" w:rsidRPr="00182F48" w:rsidRDefault="00BF5664" w:rsidP="006A0DCC">
      <w:pPr>
        <w:pStyle w:val="Heading5"/>
      </w:pPr>
      <w:r w:rsidRPr="00182F48">
        <w:t xml:space="preserve">Teacher </w:t>
      </w:r>
      <w:r w:rsidR="005F7304" w:rsidRPr="00182F48">
        <w:t xml:space="preserve">numbers, hours and </w:t>
      </w:r>
      <w:r w:rsidRPr="00182F48">
        <w:t xml:space="preserve">job </w:t>
      </w:r>
      <w:r w:rsidR="005F7304" w:rsidRPr="00182F48">
        <w:t>s</w:t>
      </w:r>
      <w:r w:rsidRPr="00182F48">
        <w:t>ecurity</w:t>
      </w:r>
    </w:p>
    <w:p w14:paraId="5A22D4CA" w14:textId="381FEE1F" w:rsidR="006B36FD" w:rsidRPr="00182F48" w:rsidRDefault="006B36FD" w:rsidP="00EA1142">
      <w:pPr>
        <w:pStyle w:val="BodyText"/>
      </w:pPr>
      <w:r w:rsidRPr="00182F48">
        <w:t>In the context of a discussion of teacher job security, increasing hours and offering permanency to casual teaching staff the Minister affirmed the role of the Australian Education Union in ‘ensuring that the industrial relations rights of the workforce remain true’.</w:t>
      </w:r>
      <w:r w:rsidR="001B4E01">
        <w:rPr>
          <w:rStyle w:val="FootnoteReference"/>
        </w:rPr>
        <w:footnoteReference w:id="28"/>
      </w:r>
      <w:r w:rsidRPr="00182F48">
        <w:t xml:space="preserve"> </w:t>
      </w:r>
    </w:p>
    <w:p w14:paraId="054A2074" w14:textId="4BC8DEEE" w:rsidR="006B36FD" w:rsidRPr="00182F48" w:rsidRDefault="006B36FD" w:rsidP="00025399">
      <w:pPr>
        <w:pStyle w:val="BodyText"/>
      </w:pPr>
      <w:r w:rsidRPr="00182F48">
        <w:t xml:space="preserve">The Committee was advised that the Education Directorate’s stated commitment to increasing permanent job security for teacher’s was implemented through the </w:t>
      </w:r>
      <w:r w:rsidRPr="0095793B">
        <w:t>ACTPS Secure Workforce Conversion Policy</w:t>
      </w:r>
      <w:r w:rsidRPr="00182F48">
        <w:t xml:space="preserve"> (Conversion Policy) and ongoing teacher recruitment strategies. </w:t>
      </w:r>
    </w:p>
    <w:p w14:paraId="11752D7F" w14:textId="77777777" w:rsidR="00B479C4" w:rsidRDefault="006B36FD" w:rsidP="00025399">
      <w:pPr>
        <w:pStyle w:val="BodyText"/>
      </w:pPr>
      <w:r w:rsidRPr="00182F48">
        <w:t>The Committee was provided with some exact date</w:t>
      </w:r>
      <w:r w:rsidR="00B479C4">
        <w:t>s</w:t>
      </w:r>
      <w:r w:rsidRPr="00182F48">
        <w:t xml:space="preserve">: </w:t>
      </w:r>
    </w:p>
    <w:p w14:paraId="60831A6E" w14:textId="0DCA4043" w:rsidR="00B479C4" w:rsidRDefault="00DC604B" w:rsidP="00DC604B">
      <w:pPr>
        <w:pStyle w:val="Quote"/>
        <w:ind w:left="567"/>
      </w:pPr>
      <w:r>
        <w:t>‘</w:t>
      </w:r>
      <w:r w:rsidR="006B36FD" w:rsidRPr="00182F48">
        <w:t xml:space="preserve">In August 2021, there were 83 temporary classroom teachers that were identified under the Conversion Policy, the Directorate is currently undertaking the review and assessment of eligibility for permanent conversion for the identified staff members. Further, the Directorate is working with the ACT Public Service Secure Employment Team to progress identification of casual staff, including classroom teachers, covered under the Conversion Policy before the end of 2021. </w:t>
      </w:r>
    </w:p>
    <w:p w14:paraId="27D2C13D" w14:textId="7D1A7563" w:rsidR="006B36FD" w:rsidRPr="00B479C4" w:rsidRDefault="006B36FD" w:rsidP="00DC604B">
      <w:pPr>
        <w:pStyle w:val="Quote"/>
        <w:ind w:left="567"/>
      </w:pPr>
      <w:r w:rsidRPr="00182F48">
        <w:t xml:space="preserve">In addition to this, the Directorate continues to promote and support pathways to permanency for temporary or casual teaching staff through an internal ratings process in accordance with the Teaching Staff Enterprise Agreement and centralised classroom teacher pool managed by People and Performance Branch. As July 2021, the Directorate has made approximately over 800 invitations to temporary/casual classroom teachers with 36 registered temporary/casual teachers responding to the invitation and 26 staff members participating in the ratings process. </w:t>
      </w:r>
      <w:proofErr w:type="gramStart"/>
      <w:r w:rsidRPr="00182F48">
        <w:t>Following the ratings process, there</w:t>
      </w:r>
      <w:proofErr w:type="gramEnd"/>
      <w:r w:rsidRPr="00182F48">
        <w:t xml:space="preserve"> were 12 temporary/casual classroom teachers who were successfully rated as eligible for permanent conversion outside of a normal recruitment process.</w:t>
      </w:r>
      <w:r w:rsidR="00DC604B">
        <w:t>’</w:t>
      </w:r>
      <w:r w:rsidR="005F7304" w:rsidRPr="00182F48">
        <w:rPr>
          <w:rStyle w:val="FootnoteReference"/>
          <w:rFonts w:cstheme="minorHAnsi"/>
        </w:rPr>
        <w:footnoteReference w:id="29"/>
      </w:r>
    </w:p>
    <w:p w14:paraId="34AE537B" w14:textId="166D199D" w:rsidR="00C00529" w:rsidRDefault="00182F48" w:rsidP="00025399">
      <w:pPr>
        <w:pStyle w:val="BodyText"/>
        <w:rPr>
          <w:szCs w:val="28"/>
        </w:rPr>
      </w:pPr>
      <w:r w:rsidRPr="00182F48">
        <w:t xml:space="preserve">Discussing the 400 new full-time teaching jobs the ACT Government has stated it will establish during its current term of government, and in response to the expanding public education sector in the Territory, the Committee was advised that to date the government has </w:t>
      </w:r>
      <w:r w:rsidRPr="00182F48">
        <w:rPr>
          <w:szCs w:val="28"/>
        </w:rPr>
        <w:t xml:space="preserve">provided funding to schools for the equivalent to 42.5 full time equivalent positions, including teaching and support staff, through the </w:t>
      </w:r>
      <w:r w:rsidRPr="0095793B">
        <w:rPr>
          <w:szCs w:val="28"/>
        </w:rPr>
        <w:t>Equitable Enrolment Adjustment</w:t>
      </w:r>
      <w:r w:rsidRPr="00182F48">
        <w:rPr>
          <w:szCs w:val="28"/>
        </w:rPr>
        <w:t xml:space="preserve"> budget initiative</w:t>
      </w:r>
      <w:r w:rsidR="0095793B">
        <w:rPr>
          <w:szCs w:val="28"/>
        </w:rPr>
        <w:t>.</w:t>
      </w:r>
      <w:r w:rsidRPr="00182F48">
        <w:rPr>
          <w:szCs w:val="28"/>
        </w:rPr>
        <w:t xml:space="preserve"> Additionally, the 2021-22 Budget provided additional resources through new initiatives including the </w:t>
      </w:r>
      <w:proofErr w:type="spellStart"/>
      <w:r w:rsidRPr="00182F48">
        <w:rPr>
          <w:szCs w:val="28"/>
        </w:rPr>
        <w:t>Headstart</w:t>
      </w:r>
      <w:proofErr w:type="spellEnd"/>
      <w:r w:rsidRPr="00182F48">
        <w:rPr>
          <w:szCs w:val="28"/>
        </w:rPr>
        <w:t xml:space="preserve"> pilot program and recruiting youth and social workers.</w:t>
      </w:r>
    </w:p>
    <w:p w14:paraId="2C90BB23" w14:textId="33CA304B" w:rsidR="00C00529" w:rsidRPr="00C00529" w:rsidRDefault="00C00529" w:rsidP="00025399">
      <w:pPr>
        <w:pStyle w:val="BodyText"/>
        <w:rPr>
          <w:szCs w:val="28"/>
        </w:rPr>
      </w:pPr>
      <w:r>
        <w:t xml:space="preserve">With reference to the ACT Government’s statement, on 30 August 2021, that it is working with the Australian Education Union to address teacher shortages and under-resourcing, the Inquiry heard it was inconsistent for the phrase “growing the workforce” to have been removed from the most recent version of the Education Directorate’s Future of Education Strategy. </w:t>
      </w:r>
    </w:p>
    <w:p w14:paraId="7FD56258" w14:textId="7FA3D8CE" w:rsidR="00575AAF" w:rsidRPr="00C00529" w:rsidRDefault="00575AAF" w:rsidP="00025399">
      <w:pPr>
        <w:pStyle w:val="BodyText"/>
        <w:rPr>
          <w:szCs w:val="28"/>
        </w:rPr>
      </w:pPr>
      <w:r>
        <w:t xml:space="preserve">The Committee also heard that the data collected in public schools exit interviews and surveys </w:t>
      </w:r>
      <w:r w:rsidR="0095793B">
        <w:t xml:space="preserve">about why </w:t>
      </w:r>
      <w:r>
        <w:t xml:space="preserve">teachers leave public schools is not being sent to the Education Directorate. However, officials told the Inquiry that through the new </w:t>
      </w:r>
      <w:r w:rsidR="0095793B">
        <w:t>T</w:t>
      </w:r>
      <w:r>
        <w:t xml:space="preserve">askforce the Directorate is centralising the gathering of that material. </w:t>
      </w:r>
    </w:p>
    <w:p w14:paraId="5B4C0319" w14:textId="77777777" w:rsidR="006B36FD" w:rsidRPr="00182F48" w:rsidRDefault="006B36FD" w:rsidP="006A0DCC">
      <w:pPr>
        <w:pStyle w:val="Heading6"/>
      </w:pPr>
      <w:r w:rsidRPr="00182F48">
        <w:t>Committee comment</w:t>
      </w:r>
    </w:p>
    <w:p w14:paraId="511D0A50" w14:textId="2CB7D410" w:rsidR="006B36FD" w:rsidRPr="00025399" w:rsidRDefault="006B36FD" w:rsidP="00F90F05">
      <w:pPr>
        <w:pStyle w:val="BodyText"/>
      </w:pPr>
      <w:r w:rsidRPr="00025399">
        <w:t>The Committee is aware that it</w:t>
      </w:r>
      <w:r w:rsidR="005F7304" w:rsidRPr="00025399">
        <w:t xml:space="preserve"> may </w:t>
      </w:r>
      <w:r w:rsidRPr="00025399">
        <w:t xml:space="preserve">take </w:t>
      </w:r>
      <w:r w:rsidR="005F7304" w:rsidRPr="00025399">
        <w:t xml:space="preserve">some </w:t>
      </w:r>
      <w:r w:rsidRPr="00025399">
        <w:t>time to</w:t>
      </w:r>
      <w:r w:rsidR="005F7304" w:rsidRPr="00025399">
        <w:t xml:space="preserve"> establish the 400 new full-time teaching</w:t>
      </w:r>
      <w:r w:rsidR="00C00529" w:rsidRPr="00025399">
        <w:t xml:space="preserve"> </w:t>
      </w:r>
      <w:r w:rsidR="005F7304" w:rsidRPr="00025399">
        <w:t>positions</w:t>
      </w:r>
      <w:r w:rsidR="007170BC" w:rsidRPr="00025399">
        <w:t xml:space="preserve"> promised to occur during the current tenure of government</w:t>
      </w:r>
      <w:r w:rsidR="005F7304" w:rsidRPr="00025399">
        <w:t>, and to</w:t>
      </w:r>
      <w:r w:rsidRPr="00025399">
        <w:t xml:space="preserve"> achieve a high</w:t>
      </w:r>
      <w:r w:rsidR="008A7BB5">
        <w:t xml:space="preserve"> </w:t>
      </w:r>
      <w:r w:rsidRPr="00025399">
        <w:t>rate of permanent job security for teachers</w:t>
      </w:r>
      <w:r w:rsidR="005F7304" w:rsidRPr="00025399">
        <w:t xml:space="preserve">. The Committee </w:t>
      </w:r>
      <w:r w:rsidRPr="00025399">
        <w:t>regards regular progress advi</w:t>
      </w:r>
      <w:r w:rsidR="005F7304" w:rsidRPr="00025399">
        <w:t>c</w:t>
      </w:r>
      <w:r w:rsidRPr="00025399">
        <w:t xml:space="preserve">e to the Assembly as </w:t>
      </w:r>
      <w:r w:rsidR="005F7304" w:rsidRPr="00025399">
        <w:t>one</w:t>
      </w:r>
      <w:r w:rsidRPr="00025399">
        <w:t xml:space="preserve"> method to </w:t>
      </w:r>
      <w:r w:rsidR="007170BC" w:rsidRPr="00025399">
        <w:t>monitor</w:t>
      </w:r>
      <w:r w:rsidRPr="00025399">
        <w:t xml:space="preserve"> progress towards th</w:t>
      </w:r>
      <w:r w:rsidR="005F7304" w:rsidRPr="00025399">
        <w:t>ese</w:t>
      </w:r>
      <w:r w:rsidRPr="00025399">
        <w:t xml:space="preserve"> important goal</w:t>
      </w:r>
      <w:r w:rsidR="005F7304" w:rsidRPr="00025399">
        <w:t>s</w:t>
      </w:r>
      <w:r w:rsidR="007170BC" w:rsidRPr="00025399">
        <w:t>.</w:t>
      </w:r>
      <w:r w:rsidRPr="00025399">
        <w:t xml:space="preserve"> </w:t>
      </w:r>
    </w:p>
    <w:tbl>
      <w:tblPr>
        <w:tblStyle w:val="TableGrid"/>
        <w:tblW w:w="9209" w:type="dxa"/>
        <w:tblInd w:w="-142" w:type="dxa"/>
        <w:tblLook w:val="04A0" w:firstRow="1" w:lastRow="0" w:firstColumn="1" w:lastColumn="0" w:noHBand="0" w:noVBand="1"/>
      </w:tblPr>
      <w:tblGrid>
        <w:gridCol w:w="9209"/>
      </w:tblGrid>
      <w:tr w:rsidR="00182F48" w:rsidRPr="00182F48" w14:paraId="2E0C9FFC" w14:textId="77777777" w:rsidTr="00C7279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221809E" w14:textId="54426E0F" w:rsidR="006B36FD" w:rsidRPr="00182F48" w:rsidRDefault="006B36FD" w:rsidP="006A0DCC">
            <w:pPr>
              <w:pStyle w:val="RecommendationHeading"/>
            </w:pPr>
            <w:bookmarkStart w:id="112" w:name="_Toc87514510"/>
            <w:r w:rsidRPr="00182F48">
              <w:t xml:space="preserve">Recommendation </w:t>
            </w:r>
            <w:r w:rsidR="00D5673F">
              <w:t>18</w:t>
            </w:r>
            <w:bookmarkEnd w:id="112"/>
          </w:p>
          <w:p w14:paraId="7D21F8CD" w14:textId="0C381894" w:rsidR="005F7304" w:rsidRPr="00E71676" w:rsidRDefault="006B36FD" w:rsidP="004B1D55">
            <w:pPr>
              <w:pStyle w:val="RecommendationText"/>
            </w:pPr>
            <w:bookmarkStart w:id="113" w:name="_Toc87514511"/>
            <w:r w:rsidRPr="002F48CF">
              <w:t xml:space="preserve">The Committee recommends that </w:t>
            </w:r>
            <w:r w:rsidRPr="00182F48">
              <w:t xml:space="preserve">the ACT Government provide </w:t>
            </w:r>
            <w:r w:rsidR="00E71676">
              <w:t>quarterly</w:t>
            </w:r>
            <w:r w:rsidRPr="00182F48">
              <w:t xml:space="preserve"> updates to the </w:t>
            </w:r>
            <w:r w:rsidRPr="00E71676">
              <w:t>Assembly on</w:t>
            </w:r>
            <w:r w:rsidR="005F7304" w:rsidRPr="00E71676">
              <w:t>:</w:t>
            </w:r>
            <w:bookmarkEnd w:id="113"/>
          </w:p>
          <w:p w14:paraId="6D9C6616" w14:textId="58885ABB" w:rsidR="005F7304" w:rsidRPr="00AC34BE" w:rsidRDefault="006B36FD" w:rsidP="00E92081">
            <w:pPr>
              <w:pStyle w:val="RecommendationText"/>
              <w:numPr>
                <w:ilvl w:val="0"/>
                <w:numId w:val="41"/>
              </w:numPr>
            </w:pPr>
            <w:bookmarkStart w:id="114" w:name="_Toc87514512"/>
            <w:r w:rsidRPr="00E71676">
              <w:t>teacher employment casual to permanency conversion</w:t>
            </w:r>
            <w:r w:rsidR="006B073C">
              <w:t>.</w:t>
            </w:r>
            <w:bookmarkEnd w:id="114"/>
          </w:p>
          <w:p w14:paraId="3A501A45" w14:textId="37C8064A" w:rsidR="00B479C4" w:rsidRPr="00C7279A" w:rsidRDefault="00C7279A" w:rsidP="00E92081">
            <w:pPr>
              <w:pStyle w:val="RecommendationText"/>
              <w:numPr>
                <w:ilvl w:val="0"/>
                <w:numId w:val="41"/>
              </w:numPr>
            </w:pPr>
            <w:bookmarkStart w:id="115" w:name="_Toc87514513"/>
            <w:r w:rsidRPr="00E71676">
              <w:t>progress towards the goal of establishing 400 new full-time teaching positions during the current term of government.</w:t>
            </w:r>
            <w:bookmarkEnd w:id="115"/>
          </w:p>
        </w:tc>
      </w:tr>
    </w:tbl>
    <w:p w14:paraId="7D3A32F0" w14:textId="77777777" w:rsidR="00D5673F" w:rsidRPr="00182F48" w:rsidRDefault="00D5673F" w:rsidP="005B419F">
      <w:pPr>
        <w:spacing w:before="0" w:after="0" w:line="240" w:lineRule="auto"/>
        <w:rPr>
          <w:rFonts w:asciiTheme="minorHAnsi" w:hAnsiTheme="minorHAnsi" w:cstheme="minorHAnsi"/>
        </w:rPr>
      </w:pPr>
    </w:p>
    <w:tbl>
      <w:tblPr>
        <w:tblStyle w:val="TableGrid"/>
        <w:tblW w:w="9209" w:type="dxa"/>
        <w:tblInd w:w="-142" w:type="dxa"/>
        <w:tblLook w:val="04A0" w:firstRow="1" w:lastRow="0" w:firstColumn="1" w:lastColumn="0" w:noHBand="0" w:noVBand="1"/>
      </w:tblPr>
      <w:tblGrid>
        <w:gridCol w:w="9209"/>
      </w:tblGrid>
      <w:tr w:rsidR="00B479C4" w:rsidRPr="00182F48" w14:paraId="74713ADF" w14:textId="77777777" w:rsidTr="00AC34B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C8CA743" w14:textId="4182EF21" w:rsidR="00B479C4" w:rsidRPr="00182F48" w:rsidRDefault="00B479C4" w:rsidP="006A0DCC">
            <w:pPr>
              <w:pStyle w:val="RecommendationHeading"/>
            </w:pPr>
            <w:bookmarkStart w:id="116" w:name="_Toc87514514"/>
            <w:bookmarkStart w:id="117" w:name="_Hlk86690097"/>
            <w:r w:rsidRPr="00182F48">
              <w:t xml:space="preserve">Recommendation </w:t>
            </w:r>
            <w:r w:rsidR="00D5673F">
              <w:t>19</w:t>
            </w:r>
            <w:bookmarkEnd w:id="116"/>
          </w:p>
          <w:p w14:paraId="73E5C916" w14:textId="4DD3D205" w:rsidR="008A7BB5" w:rsidRDefault="00B479C4" w:rsidP="004B1D55">
            <w:pPr>
              <w:pStyle w:val="RecommendationText"/>
            </w:pPr>
            <w:bookmarkStart w:id="118" w:name="_Toc87514515"/>
            <w:r w:rsidRPr="00182F48">
              <w:t>The Committee recommends that the ACT Government</w:t>
            </w:r>
            <w:r>
              <w:t>:</w:t>
            </w:r>
            <w:bookmarkEnd w:id="118"/>
          </w:p>
          <w:p w14:paraId="49678719" w14:textId="3819721A" w:rsidR="008A7BB5" w:rsidRPr="00AC34BE" w:rsidRDefault="008A7BB5" w:rsidP="00E92081">
            <w:pPr>
              <w:pStyle w:val="RecommendationText"/>
              <w:numPr>
                <w:ilvl w:val="0"/>
                <w:numId w:val="42"/>
              </w:numPr>
            </w:pPr>
            <w:bookmarkStart w:id="119" w:name="_Toc87514516"/>
            <w:r w:rsidRPr="00AC34BE">
              <w:t>increase the number of registered teachers in ACT government schools</w:t>
            </w:r>
            <w:r w:rsidR="006B073C">
              <w:t>.</w:t>
            </w:r>
            <w:bookmarkEnd w:id="119"/>
          </w:p>
          <w:p w14:paraId="58D6B4D5" w14:textId="5F18F7CC" w:rsidR="008A7BB5" w:rsidRPr="00AC34BE" w:rsidRDefault="008A7BB5" w:rsidP="00E92081">
            <w:pPr>
              <w:pStyle w:val="RecommendationText"/>
              <w:numPr>
                <w:ilvl w:val="0"/>
                <w:numId w:val="42"/>
              </w:numPr>
            </w:pPr>
            <w:bookmarkStart w:id="120" w:name="_Toc87514517"/>
            <w:r w:rsidRPr="00AC34BE">
              <w:t>provide the full number of FTE registered teachers required to fully staff ACT government schools</w:t>
            </w:r>
            <w:r w:rsidR="006B073C">
              <w:t>.</w:t>
            </w:r>
            <w:bookmarkEnd w:id="120"/>
          </w:p>
          <w:p w14:paraId="6438C4FA" w14:textId="43B196F6" w:rsidR="00AC34BE" w:rsidRDefault="00AC34BE" w:rsidP="00E92081">
            <w:pPr>
              <w:pStyle w:val="RecommendationText"/>
              <w:numPr>
                <w:ilvl w:val="0"/>
                <w:numId w:val="42"/>
              </w:numPr>
            </w:pPr>
            <w:bookmarkStart w:id="121" w:name="_Toc87514518"/>
            <w:r w:rsidRPr="00AC34BE">
              <w:t xml:space="preserve">provide to the </w:t>
            </w:r>
            <w:r w:rsidR="0095793B">
              <w:t>C</w:t>
            </w:r>
            <w:r w:rsidRPr="00AC34BE">
              <w:t xml:space="preserve">ommittee the number of job vacancies for </w:t>
            </w:r>
            <w:proofErr w:type="gramStart"/>
            <w:r w:rsidRPr="00AC34BE">
              <w:t>school teachers</w:t>
            </w:r>
            <w:proofErr w:type="gramEnd"/>
            <w:r w:rsidRPr="00AC34BE">
              <w:t xml:space="preserve"> across the entire government school system</w:t>
            </w:r>
            <w:r w:rsidR="006B073C">
              <w:t>.</w:t>
            </w:r>
            <w:bookmarkEnd w:id="121"/>
          </w:p>
          <w:p w14:paraId="364E49C7" w14:textId="0434788A" w:rsidR="005920C3" w:rsidRPr="00AC34BE" w:rsidRDefault="00AC34BE" w:rsidP="00E92081">
            <w:pPr>
              <w:pStyle w:val="RecommendationText"/>
              <w:numPr>
                <w:ilvl w:val="0"/>
                <w:numId w:val="42"/>
              </w:numPr>
            </w:pPr>
            <w:bookmarkStart w:id="122" w:name="_Toc87514519"/>
            <w:r w:rsidRPr="00AC34BE">
              <w:t>ensure that teacher exit interviews are conducted and a full report delivered analysing the reasons staff leave teaching</w:t>
            </w:r>
            <w:r w:rsidR="006B073C">
              <w:t>.</w:t>
            </w:r>
            <w:bookmarkEnd w:id="122"/>
          </w:p>
        </w:tc>
      </w:tr>
    </w:tbl>
    <w:p w14:paraId="71648312" w14:textId="20AA6FF1" w:rsidR="0041491B" w:rsidRPr="000C43FD" w:rsidRDefault="0041491B" w:rsidP="006A0DCC">
      <w:pPr>
        <w:pStyle w:val="Heading5"/>
        <w:rPr>
          <w:rFonts w:eastAsia="MS Mincho"/>
          <w:lang w:eastAsia="ja-JP"/>
        </w:rPr>
      </w:pPr>
      <w:r w:rsidRPr="000C43FD">
        <w:rPr>
          <w:rFonts w:eastAsia="MS Mincho"/>
          <w:bCs/>
          <w:lang w:eastAsia="ja-JP"/>
        </w:rPr>
        <w:t>A</w:t>
      </w:r>
      <w:r w:rsidRPr="000C43FD">
        <w:rPr>
          <w:rFonts w:eastAsia="MS Mincho"/>
          <w:lang w:eastAsia="ja-JP"/>
        </w:rPr>
        <w:t>ccountability indicators for ATSI</w:t>
      </w:r>
    </w:p>
    <w:p w14:paraId="545C6DD8" w14:textId="4056CC15" w:rsidR="008A7BB5" w:rsidRPr="005920C3" w:rsidRDefault="0041491B" w:rsidP="00EA1142">
      <w:pPr>
        <w:pStyle w:val="BodyText"/>
        <w:rPr>
          <w:rFonts w:eastAsia="MS Mincho"/>
          <w:lang w:eastAsia="ja-JP"/>
        </w:rPr>
      </w:pPr>
      <w:r w:rsidRPr="005920C3">
        <w:rPr>
          <w:rFonts w:eastAsia="MS Mincho"/>
          <w:lang w:eastAsia="ja-JP"/>
        </w:rPr>
        <w:t xml:space="preserve">The percentage of Aboriginal and Torres Strait Islander Year 10 public school students who proceeded to year 12 </w:t>
      </w:r>
      <w:bookmarkEnd w:id="117"/>
      <w:r w:rsidRPr="005920C3">
        <w:rPr>
          <w:rFonts w:eastAsia="MS Mincho"/>
          <w:lang w:eastAsia="ja-JP"/>
        </w:rPr>
        <w:t xml:space="preserve">at a public senior secondary college this year was only 66%, </w:t>
      </w:r>
      <w:r w:rsidR="00161124">
        <w:rPr>
          <w:rFonts w:eastAsia="MS Mincho"/>
          <w:lang w:eastAsia="ja-JP"/>
        </w:rPr>
        <w:t>which is</w:t>
      </w:r>
      <w:r w:rsidRPr="005920C3">
        <w:rPr>
          <w:rFonts w:eastAsia="MS Mincho"/>
          <w:lang w:eastAsia="ja-JP"/>
        </w:rPr>
        <w:t xml:space="preserve"> four per cent short of the 70% target, the Inquiry heard.</w:t>
      </w:r>
    </w:p>
    <w:p w14:paraId="7E2B8505" w14:textId="21C69FEE" w:rsidR="008A7BB5" w:rsidRDefault="0041491B" w:rsidP="00EA1142">
      <w:pPr>
        <w:pStyle w:val="BodyText"/>
        <w:rPr>
          <w:rFonts w:eastAsia="MS Mincho"/>
          <w:lang w:eastAsia="ja-JP"/>
        </w:rPr>
      </w:pPr>
      <w:r w:rsidRPr="008A7BB5">
        <w:rPr>
          <w:rFonts w:eastAsia="MS Mincho"/>
          <w:lang w:eastAsia="ja-JP"/>
        </w:rPr>
        <w:t>The target for this year is 85 per cent ‘because the Minister has taken the policy position that we should have exactly the same aspirations for Aboriginal and Torres Strait Islander students as we do for non</w:t>
      </w:r>
      <w:r w:rsidRPr="008A7BB5">
        <w:rPr>
          <w:rFonts w:eastAsia="MS Mincho"/>
          <w:lang w:eastAsia="ja-JP"/>
        </w:rPr>
        <w:noBreakHyphen/>
        <w:t>Aboriginal students</w:t>
      </w:r>
      <w:r w:rsidR="00161124">
        <w:rPr>
          <w:rFonts w:eastAsia="MS Mincho"/>
          <w:lang w:eastAsia="ja-JP"/>
        </w:rPr>
        <w:t>.</w:t>
      </w:r>
      <w:r w:rsidRPr="008A7BB5">
        <w:rPr>
          <w:rFonts w:eastAsia="MS Mincho"/>
          <w:lang w:eastAsia="ja-JP"/>
        </w:rPr>
        <w:t>’</w:t>
      </w:r>
      <w:r w:rsidR="00161124">
        <w:rPr>
          <w:rStyle w:val="FootnoteReference"/>
          <w:rFonts w:eastAsia="MS Mincho"/>
          <w:lang w:eastAsia="ja-JP"/>
        </w:rPr>
        <w:footnoteReference w:id="30"/>
      </w:r>
      <w:r w:rsidRPr="008A7BB5">
        <w:rPr>
          <w:rFonts w:eastAsia="MS Mincho"/>
          <w:lang w:eastAsia="ja-JP"/>
        </w:rPr>
        <w:t xml:space="preserve"> The Committee heard the Government expects to achieve that parity rate of Aboriginal and Torres Strait Islander students proceeding to year 12 through implementing its </w:t>
      </w:r>
      <w:r w:rsidR="00557D04">
        <w:rPr>
          <w:rFonts w:eastAsia="MS Mincho"/>
          <w:lang w:eastAsia="ja-JP"/>
        </w:rPr>
        <w:t>c</w:t>
      </w:r>
      <w:r w:rsidRPr="008A7BB5">
        <w:rPr>
          <w:rFonts w:eastAsia="MS Mincho"/>
          <w:lang w:eastAsia="ja-JP"/>
        </w:rPr>
        <w:t xml:space="preserve">ultural integrity </w:t>
      </w:r>
      <w:r w:rsidR="00557D04">
        <w:rPr>
          <w:rFonts w:eastAsia="MS Mincho"/>
          <w:lang w:eastAsia="ja-JP"/>
        </w:rPr>
        <w:t>f</w:t>
      </w:r>
      <w:r w:rsidRPr="008A7BB5">
        <w:rPr>
          <w:rFonts w:eastAsia="MS Mincho"/>
          <w:lang w:eastAsia="ja-JP"/>
        </w:rPr>
        <w:t xml:space="preserve">ramework, which has three underpinnings: teaching with cultural integrity; engaging with students, families and community; and creating a school culture of respect. </w:t>
      </w:r>
    </w:p>
    <w:p w14:paraId="58E4F462" w14:textId="003F2531" w:rsidR="007B5325" w:rsidRPr="008A7BB5" w:rsidRDefault="007B5325" w:rsidP="00E92081">
      <w:pPr>
        <w:pStyle w:val="BodyText"/>
        <w:numPr>
          <w:ilvl w:val="1"/>
          <w:numId w:val="26"/>
        </w:numPr>
        <w:rPr>
          <w:rFonts w:eastAsia="MS Mincho"/>
          <w:lang w:eastAsia="ja-JP"/>
        </w:rPr>
      </w:pPr>
      <w:r w:rsidRPr="008A7BB5">
        <w:rPr>
          <w:rFonts w:eastAsia="MS Mincho"/>
          <w:lang w:eastAsia="ja-JP"/>
        </w:rPr>
        <w:t>Related p</w:t>
      </w:r>
      <w:r w:rsidR="0041491B" w:rsidRPr="008A7BB5">
        <w:rPr>
          <w:rFonts w:eastAsia="MS Mincho"/>
          <w:lang w:eastAsia="ja-JP"/>
        </w:rPr>
        <w:t>ractical measures include increasing the number of Indigenous education officers in schools to 20, both Indigenous education officers and the cultural integrity coordinators; developing professional learning; scholarships</w:t>
      </w:r>
      <w:r w:rsidR="00557D04">
        <w:rPr>
          <w:rFonts w:eastAsia="MS Mincho"/>
          <w:lang w:eastAsia="ja-JP"/>
        </w:rPr>
        <w:t>;</w:t>
      </w:r>
      <w:r w:rsidR="0041491B" w:rsidRPr="008A7BB5">
        <w:rPr>
          <w:rFonts w:eastAsia="MS Mincho"/>
          <w:lang w:eastAsia="ja-JP"/>
        </w:rPr>
        <w:t xml:space="preserve"> and increased resources</w:t>
      </w:r>
      <w:r w:rsidRPr="008A7BB5">
        <w:rPr>
          <w:rFonts w:eastAsia="MS Mincho"/>
          <w:lang w:eastAsia="ja-JP"/>
        </w:rPr>
        <w:t xml:space="preserve"> for teaching the Australian curriculum with integrity. </w:t>
      </w:r>
    </w:p>
    <w:p w14:paraId="578D4E40" w14:textId="5A8A61FB" w:rsidR="00474E8C" w:rsidRPr="00474E8C" w:rsidRDefault="00474E8C" w:rsidP="00FB2382">
      <w:pPr>
        <w:pStyle w:val="Heading6"/>
      </w:pPr>
      <w:r>
        <w:t>C</w:t>
      </w:r>
      <w:r w:rsidR="00FB2382">
        <w:t>ommittee</w:t>
      </w:r>
      <w:r w:rsidR="00EA1142">
        <w:t xml:space="preserve"> C</w:t>
      </w:r>
      <w:r w:rsidR="00FB2382">
        <w:t>omment</w:t>
      </w:r>
    </w:p>
    <w:p w14:paraId="2237F7D6" w14:textId="668450D2" w:rsidR="007B5325" w:rsidRPr="00D04939" w:rsidRDefault="007B5325" w:rsidP="00E92081">
      <w:pPr>
        <w:pStyle w:val="BodyText"/>
        <w:numPr>
          <w:ilvl w:val="1"/>
          <w:numId w:val="26"/>
        </w:numPr>
        <w:rPr>
          <w:rFonts w:eastAsia="MS Mincho"/>
          <w:lang w:eastAsia="ja-JP"/>
        </w:rPr>
      </w:pPr>
      <w:r w:rsidRPr="00D04939">
        <w:rPr>
          <w:rFonts w:eastAsia="MS Mincho"/>
          <w:lang w:eastAsia="ja-JP"/>
        </w:rPr>
        <w:t xml:space="preserve">The Committee welcomes the commitment to achieving parity between ATSI and non-ATSI students </w:t>
      </w:r>
      <w:r w:rsidR="00557D04">
        <w:rPr>
          <w:rFonts w:eastAsia="MS Mincho"/>
          <w:lang w:eastAsia="ja-JP"/>
        </w:rPr>
        <w:t>and is</w:t>
      </w:r>
      <w:r w:rsidRPr="00D04939">
        <w:rPr>
          <w:rFonts w:eastAsia="MS Mincho"/>
          <w:lang w:eastAsia="ja-JP"/>
        </w:rPr>
        <w:t xml:space="preserve"> concerned to see emphasis on inclusivity that accounts for heterogeneity, consistent with the Future of Education Strateg</w:t>
      </w:r>
      <w:r w:rsidR="00456FEF" w:rsidRPr="00D04939">
        <w:rPr>
          <w:rFonts w:eastAsia="MS Mincho"/>
          <w:lang w:eastAsia="ja-JP"/>
        </w:rPr>
        <w:t>y.</w:t>
      </w:r>
    </w:p>
    <w:tbl>
      <w:tblPr>
        <w:tblStyle w:val="TableGrid"/>
        <w:tblW w:w="9209" w:type="dxa"/>
        <w:tblInd w:w="-142" w:type="dxa"/>
        <w:tblLook w:val="04A0" w:firstRow="1" w:lastRow="0" w:firstColumn="1" w:lastColumn="0" w:noHBand="0" w:noVBand="1"/>
      </w:tblPr>
      <w:tblGrid>
        <w:gridCol w:w="9209"/>
      </w:tblGrid>
      <w:tr w:rsidR="006F39F4" w14:paraId="7DC84F98"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6CA503C" w14:textId="1C7DB372" w:rsidR="006F39F4" w:rsidRDefault="006F39F4" w:rsidP="002A333B">
            <w:pPr>
              <w:pStyle w:val="RecommendationHeading"/>
            </w:pPr>
            <w:bookmarkStart w:id="123" w:name="_Toc87514520"/>
            <w:r>
              <w:t xml:space="preserve">Recommendation </w:t>
            </w:r>
            <w:r>
              <w:rPr>
                <w:noProof/>
              </w:rPr>
              <w:fldChar w:fldCharType="begin"/>
            </w:r>
            <w:r>
              <w:rPr>
                <w:noProof/>
              </w:rPr>
              <w:instrText xml:space="preserve"> seq NumList </w:instrText>
            </w:r>
            <w:r>
              <w:rPr>
                <w:noProof/>
              </w:rPr>
              <w:fldChar w:fldCharType="separate"/>
            </w:r>
            <w:r w:rsidR="00391D32">
              <w:rPr>
                <w:noProof/>
              </w:rPr>
              <w:t>2</w:t>
            </w:r>
            <w:r>
              <w:rPr>
                <w:noProof/>
              </w:rPr>
              <w:fldChar w:fldCharType="end"/>
            </w:r>
            <w:r>
              <w:rPr>
                <w:noProof/>
              </w:rPr>
              <w:t>0</w:t>
            </w:r>
            <w:bookmarkEnd w:id="123"/>
          </w:p>
          <w:p w14:paraId="647F2C03" w14:textId="69E5B21D" w:rsidR="006F39F4" w:rsidRPr="00962807" w:rsidRDefault="006F39F4" w:rsidP="006F39F4">
            <w:pPr>
              <w:pStyle w:val="RecommendationText"/>
            </w:pPr>
            <w:bookmarkStart w:id="124" w:name="_Toc87514521"/>
            <w:r w:rsidRPr="006F39F4">
              <w:t xml:space="preserve">The Committee recommends that the ACT Government </w:t>
            </w:r>
            <w:r w:rsidR="00374B35">
              <w:t xml:space="preserve">explore options to </w:t>
            </w:r>
            <w:r w:rsidRPr="006F39F4">
              <w:t>increase investment in training and recruiting more ATSI teachers and</w:t>
            </w:r>
            <w:r w:rsidR="003F70AC">
              <w:t xml:space="preserve"> explore infrastructure needs</w:t>
            </w:r>
            <w:r w:rsidRPr="006F39F4">
              <w:t>.</w:t>
            </w:r>
            <w:bookmarkEnd w:id="124"/>
          </w:p>
        </w:tc>
      </w:tr>
    </w:tbl>
    <w:p w14:paraId="309C28B9" w14:textId="44D11AD3" w:rsidR="007A61AC" w:rsidRDefault="00E266A8" w:rsidP="006A0DCC">
      <w:pPr>
        <w:pStyle w:val="Heading5"/>
      </w:pPr>
      <w:r>
        <w:t>Free Breakfast and Lunch</w:t>
      </w:r>
      <w:r w:rsidR="0051101F">
        <w:t xml:space="preserve"> Trial In ACT Public Schools</w:t>
      </w:r>
    </w:p>
    <w:p w14:paraId="0E32EAD8" w14:textId="0E13AE2F" w:rsidR="00173750" w:rsidRDefault="00173750" w:rsidP="00E92081">
      <w:pPr>
        <w:pStyle w:val="BodyText"/>
        <w:numPr>
          <w:ilvl w:val="1"/>
          <w:numId w:val="26"/>
        </w:numPr>
      </w:pPr>
      <w:r>
        <w:t xml:space="preserve">The Inquiry heard </w:t>
      </w:r>
      <w:r w:rsidR="00557D04">
        <w:t>about</w:t>
      </w:r>
      <w:r>
        <w:t xml:space="preserve"> budget investment in the</w:t>
      </w:r>
      <w:r w:rsidRPr="00394225">
        <w:t xml:space="preserve"> free breakfast and lunch trial in ACT public schools</w:t>
      </w:r>
      <w:r>
        <w:t xml:space="preserve">, as part of the inclusive school communities’ commitments in the ACT Government’s Future of Education Strategy. </w:t>
      </w:r>
    </w:p>
    <w:p w14:paraId="71D280B3" w14:textId="77777777" w:rsidR="008A7BB5" w:rsidRDefault="00173750" w:rsidP="00E92081">
      <w:pPr>
        <w:pStyle w:val="BodyText"/>
        <w:numPr>
          <w:ilvl w:val="1"/>
          <w:numId w:val="26"/>
        </w:numPr>
      </w:pPr>
      <w:r>
        <w:t>De</w:t>
      </w:r>
      <w:r w:rsidR="00096869">
        <w:t>t</w:t>
      </w:r>
      <w:r>
        <w:t xml:space="preserve">ails of the trial were communicated to the Committee, including the concept’s origins in war-time Europe, its </w:t>
      </w:r>
      <w:r w:rsidRPr="00C84A21">
        <w:t xml:space="preserve">offering </w:t>
      </w:r>
      <w:r>
        <w:t xml:space="preserve">free </w:t>
      </w:r>
      <w:r w:rsidRPr="00C84A21">
        <w:t>breakfast and lunch three days per week</w:t>
      </w:r>
      <w:r>
        <w:t xml:space="preserve">, </w:t>
      </w:r>
      <w:r w:rsidRPr="00C84A21">
        <w:t>i</w:t>
      </w:r>
      <w:r>
        <w:t>ts being offered at</w:t>
      </w:r>
      <w:r w:rsidRPr="00C84A21">
        <w:t xml:space="preserve"> five schools </w:t>
      </w:r>
      <w:r>
        <w:t xml:space="preserve">to </w:t>
      </w:r>
      <w:r w:rsidRPr="00C84A21">
        <w:t xml:space="preserve">around 1,500 students, </w:t>
      </w:r>
      <w:r>
        <w:t>and its two-year duration and commencement in 2022</w:t>
      </w:r>
      <w:r w:rsidRPr="00C84A21">
        <w:t xml:space="preserve">. </w:t>
      </w:r>
      <w:r>
        <w:t>The schools and students to be included in the trial will be selected next year.</w:t>
      </w:r>
    </w:p>
    <w:p w14:paraId="239C902B" w14:textId="243D6583" w:rsidR="00173750" w:rsidRDefault="00173750" w:rsidP="00E92081">
      <w:pPr>
        <w:pStyle w:val="BodyText"/>
        <w:numPr>
          <w:ilvl w:val="1"/>
          <w:numId w:val="26"/>
        </w:numPr>
      </w:pPr>
      <w:r>
        <w:t>Witnesses emphasized the trial would be adapted to the range of different circumstances in the selected schools, including with reference to different dietary needs and to whether food is prepared on site subject to varying schools’ infrastructure</w:t>
      </w:r>
      <w:r w:rsidR="00557D04">
        <w:t xml:space="preserve">. The Committee </w:t>
      </w:r>
      <w:r>
        <w:t>not</w:t>
      </w:r>
      <w:r w:rsidR="00557D04">
        <w:t>ed</w:t>
      </w:r>
      <w:r>
        <w:t xml:space="preserve"> that trial funding does not include </w:t>
      </w:r>
      <w:bookmarkStart w:id="125" w:name="_Hlk86696912"/>
      <w:r w:rsidRPr="00C84A21">
        <w:t>capital funding for cooking facilities</w:t>
      </w:r>
      <w:bookmarkEnd w:id="125"/>
      <w:r>
        <w:t>.</w:t>
      </w:r>
    </w:p>
    <w:p w14:paraId="662FA632" w14:textId="23EB17AD" w:rsidR="00CA59F1" w:rsidRPr="00CA59F1" w:rsidRDefault="00CA59F1" w:rsidP="00FB2382">
      <w:pPr>
        <w:pStyle w:val="Heading6"/>
      </w:pPr>
      <w:r>
        <w:t>C</w:t>
      </w:r>
      <w:r w:rsidR="00EA1142">
        <w:t>OMMITTEE COMMENT</w:t>
      </w:r>
    </w:p>
    <w:p w14:paraId="6E1E1186" w14:textId="6F68C9B3" w:rsidR="00173750" w:rsidRPr="00247121" w:rsidRDefault="65259401" w:rsidP="00E92081">
      <w:pPr>
        <w:pStyle w:val="BodyText"/>
        <w:numPr>
          <w:ilvl w:val="1"/>
          <w:numId w:val="26"/>
        </w:numPr>
        <w:spacing w:before="120" w:after="120"/>
        <w:rPr>
          <w:rFonts w:cstheme="minorHAnsi"/>
        </w:rPr>
      </w:pPr>
      <w:r>
        <w:t xml:space="preserve">The Committee strongly supports the free breakfast and lunch trial. </w:t>
      </w:r>
      <w:r w:rsidR="008A7BB5">
        <w:t>The Committee recognises the need for basic food support and would like to see this service expanded beyond three days a week and five schools as quickly as possible.</w:t>
      </w:r>
    </w:p>
    <w:tbl>
      <w:tblPr>
        <w:tblStyle w:val="TableGrid"/>
        <w:tblW w:w="9209" w:type="dxa"/>
        <w:tblInd w:w="-142" w:type="dxa"/>
        <w:tblLook w:val="04A0" w:firstRow="1" w:lastRow="0" w:firstColumn="1" w:lastColumn="0" w:noHBand="0" w:noVBand="1"/>
      </w:tblPr>
      <w:tblGrid>
        <w:gridCol w:w="9209"/>
      </w:tblGrid>
      <w:tr w:rsidR="00247121" w14:paraId="6A94DDD6" w14:textId="77777777" w:rsidTr="00AC34B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33A455D" w14:textId="515B3A57" w:rsidR="00247121" w:rsidRDefault="00247121" w:rsidP="002A333B">
            <w:pPr>
              <w:pStyle w:val="RecommendationHeading"/>
            </w:pPr>
            <w:bookmarkStart w:id="126" w:name="_Toc87514522"/>
            <w:r>
              <w:t>Recommendation 21</w:t>
            </w:r>
            <w:bookmarkEnd w:id="126"/>
          </w:p>
          <w:p w14:paraId="7D83D17B" w14:textId="6EC4FDDE" w:rsidR="00247121" w:rsidRDefault="00247121" w:rsidP="00247121">
            <w:pPr>
              <w:pStyle w:val="RecommendationText"/>
            </w:pPr>
            <w:bookmarkStart w:id="127" w:name="_Toc87514523"/>
            <w:r>
              <w:t>The Committee recommends that the ACT Government</w:t>
            </w:r>
            <w:bookmarkEnd w:id="127"/>
          </w:p>
          <w:p w14:paraId="3A9AC767" w14:textId="02F3BD49" w:rsidR="00984551" w:rsidRPr="00AC34BE" w:rsidRDefault="00984551" w:rsidP="00E92081">
            <w:pPr>
              <w:pStyle w:val="RecommendationText"/>
              <w:numPr>
                <w:ilvl w:val="0"/>
                <w:numId w:val="43"/>
              </w:numPr>
            </w:pPr>
            <w:r w:rsidRPr="003F70AC">
              <w:t xml:space="preserve"> </w:t>
            </w:r>
            <w:bookmarkStart w:id="128" w:name="_Toc87514524"/>
            <w:r w:rsidR="00557D04" w:rsidRPr="003F70AC">
              <w:t>E</w:t>
            </w:r>
            <w:r w:rsidRPr="003F70AC">
              <w:t>xpedite its trial free breakfast and lunches in ACT schools</w:t>
            </w:r>
            <w:r w:rsidR="006B073C">
              <w:t>.</w:t>
            </w:r>
            <w:bookmarkEnd w:id="128"/>
          </w:p>
          <w:p w14:paraId="5EE081D3" w14:textId="550E42A5" w:rsidR="00984551" w:rsidRPr="00AC34BE" w:rsidRDefault="00984551" w:rsidP="00E92081">
            <w:pPr>
              <w:pStyle w:val="RecommendationText"/>
              <w:numPr>
                <w:ilvl w:val="0"/>
                <w:numId w:val="43"/>
              </w:numPr>
            </w:pPr>
            <w:bookmarkStart w:id="129" w:name="_Toc87514525"/>
            <w:r w:rsidRPr="003F70AC">
              <w:t>provide capital funding for school kitchen facilities for on-site preparation</w:t>
            </w:r>
            <w:r w:rsidR="006B073C">
              <w:t>.</w:t>
            </w:r>
            <w:bookmarkEnd w:id="129"/>
            <w:r w:rsidRPr="003F70AC">
              <w:t xml:space="preserve"> </w:t>
            </w:r>
          </w:p>
          <w:p w14:paraId="45084D93" w14:textId="4EA725C0" w:rsidR="00247121" w:rsidRPr="00AC34BE" w:rsidRDefault="00AC34BE" w:rsidP="00E92081">
            <w:pPr>
              <w:pStyle w:val="RecommendationText"/>
              <w:numPr>
                <w:ilvl w:val="0"/>
                <w:numId w:val="43"/>
              </w:numPr>
            </w:pPr>
            <w:bookmarkStart w:id="130" w:name="_Toc87514526"/>
            <w:r w:rsidRPr="003F70AC">
              <w:t>provide secure employment for staff preparing food.</w:t>
            </w:r>
            <w:bookmarkEnd w:id="130"/>
          </w:p>
        </w:tc>
      </w:tr>
    </w:tbl>
    <w:p w14:paraId="70FBE7FD" w14:textId="09358BB6" w:rsidR="000E69DD" w:rsidRPr="000E69DD" w:rsidRDefault="000E69DD" w:rsidP="006A0DCC">
      <w:pPr>
        <w:pStyle w:val="Heading5"/>
        <w:rPr>
          <w:rFonts w:asciiTheme="minorHAnsi" w:hAnsiTheme="minorHAnsi" w:cstheme="minorHAnsi"/>
        </w:rPr>
      </w:pPr>
      <w:r w:rsidRPr="000E69DD">
        <w:t>Financial literacy programs in schools</w:t>
      </w:r>
    </w:p>
    <w:p w14:paraId="767D0481" w14:textId="5B20BB10" w:rsidR="0022559E" w:rsidRDefault="0022559E" w:rsidP="00E92081">
      <w:pPr>
        <w:pStyle w:val="BodyText"/>
        <w:numPr>
          <w:ilvl w:val="1"/>
          <w:numId w:val="26"/>
        </w:numPr>
      </w:pPr>
      <w:r>
        <w:t>The Committee’s line of questioning turned to the financial literacy of young people and concern that the 2021-</w:t>
      </w:r>
      <w:r w:rsidR="00557D04">
        <w:t>20</w:t>
      </w:r>
      <w:r>
        <w:t xml:space="preserve">22 budget investment of $346,000 for the </w:t>
      </w:r>
      <w:proofErr w:type="spellStart"/>
      <w:r>
        <w:t>Moneysmart</w:t>
      </w:r>
      <w:proofErr w:type="spellEnd"/>
      <w:r>
        <w:t xml:space="preserve"> teaching partnership was insufficient</w:t>
      </w:r>
      <w:r w:rsidR="00557D04">
        <w:t xml:space="preserve"> because </w:t>
      </w:r>
      <w:r>
        <w:t xml:space="preserve">it </w:t>
      </w:r>
      <w:r w:rsidR="00557D04">
        <w:t>offers no increase from</w:t>
      </w:r>
      <w:r>
        <w:t xml:space="preserve"> last year’s budget</w:t>
      </w:r>
      <w:r w:rsidR="00557D04">
        <w:t>, despite</w:t>
      </w:r>
      <w:r>
        <w:t xml:space="preserve"> there </w:t>
      </w:r>
      <w:r w:rsidR="00557D04">
        <w:t>being</w:t>
      </w:r>
      <w:r>
        <w:t xml:space="preserve"> more students and schools involved this year. </w:t>
      </w:r>
    </w:p>
    <w:p w14:paraId="118B6E4E" w14:textId="5709FE9A" w:rsidR="0022559E" w:rsidRDefault="0022559E" w:rsidP="00E92081">
      <w:pPr>
        <w:pStyle w:val="BodyText"/>
        <w:numPr>
          <w:ilvl w:val="1"/>
          <w:numId w:val="26"/>
        </w:numPr>
      </w:pPr>
      <w:r>
        <w:t xml:space="preserve">The Minister’s officials advised that as part of teaching financial literacy in the ACT public education system the Directorate has worked with the Australian Securities and Investments Commission to establish the </w:t>
      </w:r>
      <w:proofErr w:type="spellStart"/>
      <w:r>
        <w:t>Moneysmart</w:t>
      </w:r>
      <w:proofErr w:type="spellEnd"/>
      <w:r>
        <w:t xml:space="preserve"> accreditation program, which has been available through ASIC for a number of years. The financial literacy </w:t>
      </w:r>
      <w:proofErr w:type="spellStart"/>
      <w:r>
        <w:t>Moneysmart</w:t>
      </w:r>
      <w:proofErr w:type="spellEnd"/>
      <w:r>
        <w:t xml:space="preserve"> accreditation program has two elements</w:t>
      </w:r>
      <w:r w:rsidR="00B47ED7">
        <w:t>,</w:t>
      </w:r>
      <w:r>
        <w:t xml:space="preserve"> one </w:t>
      </w:r>
      <w:r w:rsidR="00B47ED7">
        <w:t>being</w:t>
      </w:r>
      <w:r>
        <w:t xml:space="preserve"> a set of curriculum supports</w:t>
      </w:r>
      <w:r w:rsidR="00B47ED7">
        <w:t>,</w:t>
      </w:r>
      <w:r>
        <w:t xml:space="preserve"> and the other professional learning for teachers. </w:t>
      </w:r>
    </w:p>
    <w:p w14:paraId="4AC5E909" w14:textId="70AC4DA5" w:rsidR="000E69DD" w:rsidRDefault="0022559E" w:rsidP="00E92081">
      <w:pPr>
        <w:pStyle w:val="BodyText"/>
        <w:numPr>
          <w:ilvl w:val="1"/>
          <w:numId w:val="26"/>
        </w:numPr>
      </w:pPr>
      <w:r>
        <w:t xml:space="preserve">The Committee heard that there are no schools currently accredited under the </w:t>
      </w:r>
      <w:proofErr w:type="spellStart"/>
      <w:r>
        <w:t>Moneysmart</w:t>
      </w:r>
      <w:proofErr w:type="spellEnd"/>
      <w:r>
        <w:t xml:space="preserve"> program but that it is an ‘aspiration’ of the Directorate to </w:t>
      </w:r>
      <w:r w:rsidR="00AB7A86">
        <w:t>have</w:t>
      </w:r>
      <w:r>
        <w:t xml:space="preserve"> all ACT public schools accredited under the program</w:t>
      </w:r>
      <w:r w:rsidR="00AB7A86">
        <w:t>.</w:t>
      </w:r>
    </w:p>
    <w:tbl>
      <w:tblPr>
        <w:tblStyle w:val="TableGrid"/>
        <w:tblW w:w="9209" w:type="dxa"/>
        <w:tblInd w:w="-142" w:type="dxa"/>
        <w:tblLook w:val="04A0" w:firstRow="1" w:lastRow="0" w:firstColumn="1" w:lastColumn="0" w:noHBand="0" w:noVBand="1"/>
      </w:tblPr>
      <w:tblGrid>
        <w:gridCol w:w="9209"/>
      </w:tblGrid>
      <w:tr w:rsidR="00984551" w14:paraId="74B88566"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15208F8" w14:textId="2B5B23A9" w:rsidR="00984551" w:rsidRDefault="00984551" w:rsidP="002A333B">
            <w:pPr>
              <w:pStyle w:val="RecommendationHeading"/>
            </w:pPr>
            <w:bookmarkStart w:id="131" w:name="_Toc87514527"/>
            <w:r>
              <w:t xml:space="preserve">Recommendation </w:t>
            </w:r>
            <w:r>
              <w:rPr>
                <w:noProof/>
              </w:rPr>
              <w:t>22</w:t>
            </w:r>
            <w:bookmarkEnd w:id="131"/>
          </w:p>
          <w:p w14:paraId="5EF4E9C1" w14:textId="6454206E" w:rsidR="00984551" w:rsidRPr="00984551" w:rsidRDefault="00984551" w:rsidP="00984551">
            <w:pPr>
              <w:pStyle w:val="RecommendationText"/>
              <w:rPr>
                <w:bCs/>
              </w:rPr>
            </w:pPr>
            <w:bookmarkStart w:id="132" w:name="_Toc87514528"/>
            <w:r w:rsidRPr="00984551">
              <w:rPr>
                <w:bCs/>
              </w:rPr>
              <w:t xml:space="preserve">The Committee recommends that the ACT Education Directorate aim to accredit all ACT schools under the </w:t>
            </w:r>
            <w:proofErr w:type="spellStart"/>
            <w:r w:rsidRPr="00984551">
              <w:rPr>
                <w:bCs/>
              </w:rPr>
              <w:t>Moneysmart</w:t>
            </w:r>
            <w:proofErr w:type="spellEnd"/>
            <w:r w:rsidRPr="00984551">
              <w:rPr>
                <w:bCs/>
              </w:rPr>
              <w:t xml:space="preserve"> program by the end of the 2022-</w:t>
            </w:r>
            <w:r w:rsidR="00374B35">
              <w:rPr>
                <w:bCs/>
              </w:rPr>
              <w:t>20</w:t>
            </w:r>
            <w:r w:rsidRPr="00984551">
              <w:rPr>
                <w:bCs/>
              </w:rPr>
              <w:t>23 financial year.</w:t>
            </w:r>
            <w:bookmarkEnd w:id="132"/>
          </w:p>
        </w:tc>
      </w:tr>
    </w:tbl>
    <w:p w14:paraId="3021474E" w14:textId="347E5AEC" w:rsidR="007A61AC" w:rsidRPr="00182F48" w:rsidRDefault="007A61AC" w:rsidP="006A0DCC">
      <w:pPr>
        <w:pStyle w:val="Heading4"/>
      </w:pPr>
      <w:r w:rsidRPr="00182F48">
        <w:t>Minister for Early Childhood Development</w:t>
      </w:r>
    </w:p>
    <w:p w14:paraId="46E2857F" w14:textId="77777777" w:rsidR="00946804" w:rsidRPr="00025399" w:rsidRDefault="00946804" w:rsidP="00E92081">
      <w:pPr>
        <w:pStyle w:val="BodyText"/>
        <w:numPr>
          <w:ilvl w:val="1"/>
          <w:numId w:val="26"/>
        </w:numPr>
      </w:pPr>
      <w:r w:rsidRPr="00025399">
        <w:t>The Minister for Early Childhood Development, Ms Yvette Berry MLA and her supporting officials appeared before the Committee on Tuesday 19 October 2021 to answer questions related to CSD 2.1 Child and Family Centres, and CSD 2.2 Child Development Services.</w:t>
      </w:r>
    </w:p>
    <w:p w14:paraId="7B2822CA" w14:textId="0F00FFA8" w:rsidR="00946804" w:rsidRPr="00025399" w:rsidRDefault="00946804" w:rsidP="00E92081">
      <w:pPr>
        <w:pStyle w:val="BodyText"/>
        <w:numPr>
          <w:ilvl w:val="1"/>
          <w:numId w:val="26"/>
        </w:numPr>
      </w:pPr>
      <w:r w:rsidRPr="00025399">
        <w:t xml:space="preserve">The Committee Discussed the following matters during the appearance by the Minister for Early Childhood Development on the 19 October 2021: CAYPELS scheme and budget investment in the Children and Young People Equipment Loan Service; </w:t>
      </w:r>
      <w:r w:rsidR="00631B86" w:rsidRPr="00025399">
        <w:rPr>
          <w:rStyle w:val="Emphasis"/>
          <w:i w:val="0"/>
          <w:iCs w:val="0"/>
        </w:rPr>
        <w:t>C</w:t>
      </w:r>
      <w:r w:rsidR="00AB7186" w:rsidRPr="00025399">
        <w:rPr>
          <w:rStyle w:val="Emphasis"/>
          <w:i w:val="0"/>
          <w:iCs w:val="0"/>
        </w:rPr>
        <w:t xml:space="preserve">hild and </w:t>
      </w:r>
      <w:r w:rsidR="00631B86" w:rsidRPr="00025399">
        <w:rPr>
          <w:rStyle w:val="Emphasis"/>
          <w:i w:val="0"/>
          <w:iCs w:val="0"/>
        </w:rPr>
        <w:t>F</w:t>
      </w:r>
      <w:r w:rsidR="00AB7186" w:rsidRPr="00025399">
        <w:rPr>
          <w:rStyle w:val="Emphasis"/>
          <w:i w:val="0"/>
          <w:iCs w:val="0"/>
        </w:rPr>
        <w:t>amily centres;</w:t>
      </w:r>
      <w:r w:rsidR="00B409D9" w:rsidRPr="00025399">
        <w:rPr>
          <w:rStyle w:val="Emphasis"/>
          <w:i w:val="0"/>
          <w:iCs w:val="0"/>
        </w:rPr>
        <w:t xml:space="preserve"> </w:t>
      </w:r>
      <w:r w:rsidR="00E03C77">
        <w:rPr>
          <w:rStyle w:val="Emphasis"/>
          <w:i w:val="0"/>
          <w:iCs w:val="0"/>
        </w:rPr>
        <w:t xml:space="preserve">waiting lists; prohibitive costs; </w:t>
      </w:r>
      <w:r w:rsidR="00B137D8" w:rsidRPr="00025399">
        <w:rPr>
          <w:rStyle w:val="Emphasis"/>
          <w:i w:val="0"/>
          <w:iCs w:val="0"/>
        </w:rPr>
        <w:t xml:space="preserve">and </w:t>
      </w:r>
      <w:r w:rsidR="00B409D9" w:rsidRPr="00025399">
        <w:t>Child Development Service delivery of autism assessments</w:t>
      </w:r>
      <w:r w:rsidR="00B137D8" w:rsidRPr="00025399">
        <w:t>.</w:t>
      </w:r>
    </w:p>
    <w:p w14:paraId="2CD8136D" w14:textId="1ADC82CA" w:rsidR="00B137D8" w:rsidRPr="00E266A8" w:rsidRDefault="00B137D8" w:rsidP="00E266A8">
      <w:pPr>
        <w:pStyle w:val="Heading4"/>
      </w:pPr>
      <w:r w:rsidRPr="00E266A8">
        <w:t>C</w:t>
      </w:r>
      <w:r w:rsidR="00964E95" w:rsidRPr="00E266A8">
        <w:t xml:space="preserve">hild and family </w:t>
      </w:r>
      <w:r w:rsidR="00E266A8" w:rsidRPr="00E266A8">
        <w:t>centres</w:t>
      </w:r>
    </w:p>
    <w:p w14:paraId="68C4694D" w14:textId="094FD26F" w:rsidR="00D16B0B" w:rsidRPr="007A0CA0" w:rsidRDefault="00D16B0B" w:rsidP="00E92081">
      <w:pPr>
        <w:pStyle w:val="BodyText"/>
        <w:numPr>
          <w:ilvl w:val="1"/>
          <w:numId w:val="26"/>
        </w:numPr>
        <w:rPr>
          <w:rStyle w:val="Emphasis"/>
          <w:rFonts w:asciiTheme="minorHAnsi" w:hAnsiTheme="minorHAnsi" w:cstheme="minorHAnsi"/>
          <w:i w:val="0"/>
          <w:iCs w:val="0"/>
          <w:szCs w:val="22"/>
        </w:rPr>
      </w:pPr>
      <w:r w:rsidRPr="007A0CA0">
        <w:rPr>
          <w:rStyle w:val="Emphasis"/>
          <w:rFonts w:asciiTheme="minorHAnsi" w:hAnsiTheme="minorHAnsi" w:cstheme="minorHAnsi"/>
          <w:i w:val="0"/>
          <w:iCs w:val="0"/>
          <w:szCs w:val="22"/>
        </w:rPr>
        <w:t>With reference to the budget containing no predicted increase to the number of occasions of service to the child and family centres over the next five years, the Committee heard that the past two years have seen significant disruption</w:t>
      </w:r>
      <w:r w:rsidR="00E03C77">
        <w:rPr>
          <w:rStyle w:val="Emphasis"/>
          <w:rFonts w:asciiTheme="minorHAnsi" w:hAnsiTheme="minorHAnsi" w:cstheme="minorHAnsi"/>
          <w:i w:val="0"/>
          <w:iCs w:val="0"/>
          <w:szCs w:val="22"/>
        </w:rPr>
        <w:t>s that</w:t>
      </w:r>
      <w:r w:rsidR="00096869">
        <w:rPr>
          <w:rStyle w:val="Emphasis"/>
          <w:rFonts w:asciiTheme="minorHAnsi" w:hAnsiTheme="minorHAnsi" w:cstheme="minorHAnsi"/>
          <w:i w:val="0"/>
          <w:iCs w:val="0"/>
          <w:szCs w:val="22"/>
        </w:rPr>
        <w:t xml:space="preserve"> </w:t>
      </w:r>
      <w:r w:rsidRPr="007A0CA0">
        <w:rPr>
          <w:rStyle w:val="Emphasis"/>
          <w:rFonts w:asciiTheme="minorHAnsi" w:hAnsiTheme="minorHAnsi" w:cstheme="minorHAnsi"/>
          <w:i w:val="0"/>
          <w:iCs w:val="0"/>
          <w:szCs w:val="22"/>
        </w:rPr>
        <w:t xml:space="preserve">have necessitated new modes of delivery including online platforms.  </w:t>
      </w:r>
    </w:p>
    <w:p w14:paraId="3043D965" w14:textId="3F8B885A" w:rsidR="00D16B0B" w:rsidRPr="007A0CA0" w:rsidRDefault="00D16B0B" w:rsidP="00E92081">
      <w:pPr>
        <w:pStyle w:val="BodyText"/>
        <w:numPr>
          <w:ilvl w:val="1"/>
          <w:numId w:val="26"/>
        </w:numPr>
        <w:rPr>
          <w:rStyle w:val="Emphasis"/>
          <w:rFonts w:asciiTheme="minorHAnsi" w:hAnsiTheme="minorHAnsi" w:cstheme="minorHAnsi"/>
          <w:i w:val="0"/>
          <w:iCs w:val="0"/>
          <w:szCs w:val="22"/>
        </w:rPr>
      </w:pPr>
      <w:r w:rsidRPr="007A0CA0">
        <w:rPr>
          <w:rStyle w:val="Emphasis"/>
          <w:rFonts w:asciiTheme="minorHAnsi" w:hAnsiTheme="minorHAnsi" w:cstheme="minorHAnsi"/>
          <w:i w:val="0"/>
          <w:iCs w:val="0"/>
          <w:szCs w:val="22"/>
        </w:rPr>
        <w:t>The Committee heard the Government is ‘trying to get a real sense of what that service demand will be into the centres in the forward years.’</w:t>
      </w:r>
      <w:r w:rsidR="00E03C77">
        <w:rPr>
          <w:rStyle w:val="FootnoteReference"/>
          <w:rFonts w:asciiTheme="minorHAnsi" w:hAnsiTheme="minorHAnsi" w:cstheme="minorHAnsi"/>
          <w:szCs w:val="22"/>
        </w:rPr>
        <w:footnoteReference w:id="31"/>
      </w:r>
    </w:p>
    <w:p w14:paraId="7CB89C66" w14:textId="0FAFD99A" w:rsidR="00D16B0B" w:rsidRDefault="00D16B0B" w:rsidP="00E92081">
      <w:pPr>
        <w:pStyle w:val="BodyText"/>
        <w:numPr>
          <w:ilvl w:val="1"/>
          <w:numId w:val="26"/>
        </w:numPr>
      </w:pPr>
      <w:r w:rsidRPr="007A0CA0">
        <w:rPr>
          <w:rStyle w:val="Emphasis"/>
          <w:rFonts w:asciiTheme="minorHAnsi" w:hAnsiTheme="minorHAnsi" w:cstheme="minorHAnsi"/>
          <w:i w:val="0"/>
          <w:iCs w:val="0"/>
          <w:szCs w:val="22"/>
        </w:rPr>
        <w:t>Asked what options are available if demand begins to outstrip capacity, officials told the hearing that the child and family centr</w:t>
      </w:r>
      <w:r>
        <w:rPr>
          <w:rStyle w:val="Emphasis"/>
          <w:rFonts w:asciiTheme="minorHAnsi" w:hAnsiTheme="minorHAnsi" w:cstheme="minorHAnsi"/>
          <w:i w:val="0"/>
          <w:iCs w:val="0"/>
          <w:szCs w:val="22"/>
        </w:rPr>
        <w:t xml:space="preserve">es are one-stop shops that provide multiple services and that </w:t>
      </w:r>
      <w:r w:rsidRPr="007A0CA0">
        <w:rPr>
          <w:rStyle w:val="Emphasis"/>
          <w:rFonts w:asciiTheme="minorHAnsi" w:hAnsiTheme="minorHAnsi" w:cstheme="minorHAnsi"/>
          <w:i w:val="0"/>
          <w:iCs w:val="0"/>
          <w:szCs w:val="22"/>
        </w:rPr>
        <w:t xml:space="preserve">community service deliverers </w:t>
      </w:r>
      <w:r w:rsidRPr="007A0CA0">
        <w:t>have very well-established networks</w:t>
      </w:r>
      <w:r>
        <w:t>:</w:t>
      </w:r>
      <w:r w:rsidRPr="007A0CA0">
        <w:t xml:space="preserve"> </w:t>
      </w:r>
      <w:r>
        <w:t>‘</w:t>
      </w:r>
      <w:r w:rsidRPr="007A0CA0">
        <w:t xml:space="preserve">Families would not be left </w:t>
      </w:r>
      <w:proofErr w:type="spellStart"/>
      <w:r w:rsidRPr="007A0CA0">
        <w:t>unserviced</w:t>
      </w:r>
      <w:proofErr w:type="spellEnd"/>
      <w:r w:rsidRPr="007A0CA0">
        <w:t>; it would be about who else within that network could respond to the presenting need.</w:t>
      </w:r>
      <w:r>
        <w:t>’</w:t>
      </w:r>
      <w:r w:rsidR="00E03C77">
        <w:rPr>
          <w:rStyle w:val="FootnoteReference"/>
        </w:rPr>
        <w:footnoteReference w:id="32"/>
      </w:r>
    </w:p>
    <w:p w14:paraId="6E6198A8" w14:textId="6BC84B84" w:rsidR="00D16B0B" w:rsidRPr="007A0CA0" w:rsidRDefault="00D16B0B" w:rsidP="00E92081">
      <w:pPr>
        <w:pStyle w:val="BodyText"/>
        <w:numPr>
          <w:ilvl w:val="1"/>
          <w:numId w:val="26"/>
        </w:numPr>
      </w:pPr>
      <w:r w:rsidRPr="007A0CA0">
        <w:t xml:space="preserve">Discussing Child and Family Centres and their services and waiting lists, the Committee was advised that a number of services including health and wellbeing clinics have no current waiting lists but that there are waits lists for some parenting groups. </w:t>
      </w:r>
    </w:p>
    <w:p w14:paraId="51F93792" w14:textId="47BDD8F4" w:rsidR="00E03C77" w:rsidRPr="00E03C77" w:rsidRDefault="00E03C77" w:rsidP="00FB2382">
      <w:pPr>
        <w:pStyle w:val="Heading6"/>
      </w:pPr>
      <w:r>
        <w:t>C</w:t>
      </w:r>
      <w:r w:rsidR="00FB2382">
        <w:t>ommittee</w:t>
      </w:r>
      <w:r w:rsidR="00EA1142">
        <w:t xml:space="preserve"> C</w:t>
      </w:r>
      <w:r w:rsidR="00FB2382">
        <w:t>omment</w:t>
      </w:r>
    </w:p>
    <w:p w14:paraId="51E9EB9A" w14:textId="77777777" w:rsidR="00DC604B" w:rsidRDefault="00D16B0B" w:rsidP="00E92081">
      <w:pPr>
        <w:pStyle w:val="BodyText"/>
        <w:numPr>
          <w:ilvl w:val="1"/>
          <w:numId w:val="26"/>
        </w:numPr>
      </w:pPr>
      <w:r w:rsidRPr="007A0CA0">
        <w:t>The Committee is</w:t>
      </w:r>
      <w:r w:rsidR="00096869">
        <w:t xml:space="preserve"> </w:t>
      </w:r>
      <w:r w:rsidRPr="007A0CA0">
        <w:t xml:space="preserve">concerned that </w:t>
      </w:r>
      <w:r w:rsidRPr="00D04939">
        <w:t>there has been no predicted increase to the number of occasions of service to the child and family centres over the next five years</w:t>
      </w:r>
      <w:r w:rsidR="00096869" w:rsidRPr="00D04939">
        <w:t xml:space="preserve"> given population growth in the Territory</w:t>
      </w:r>
      <w:r w:rsidRPr="00D04939">
        <w:t>.</w:t>
      </w:r>
    </w:p>
    <w:p w14:paraId="63BBF10E" w14:textId="6BAC73F8" w:rsidR="00E03C77" w:rsidRPr="00D04939" w:rsidRDefault="00D16B0B" w:rsidP="00DC604B">
      <w:pPr>
        <w:pStyle w:val="BodyText"/>
        <w:numPr>
          <w:ilvl w:val="0"/>
          <w:numId w:val="0"/>
        </w:numPr>
        <w:ind w:left="567"/>
      </w:pPr>
      <w:r w:rsidRPr="00D04939">
        <w:t xml:space="preserve"> </w:t>
      </w:r>
    </w:p>
    <w:tbl>
      <w:tblPr>
        <w:tblStyle w:val="TableGrid"/>
        <w:tblW w:w="9209" w:type="dxa"/>
        <w:tblInd w:w="-142" w:type="dxa"/>
        <w:tblLook w:val="04A0" w:firstRow="1" w:lastRow="0" w:firstColumn="1" w:lastColumn="0" w:noHBand="0" w:noVBand="1"/>
      </w:tblPr>
      <w:tblGrid>
        <w:gridCol w:w="9209"/>
      </w:tblGrid>
      <w:tr w:rsidR="00984551" w14:paraId="7A8C4F85"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0313829" w14:textId="5AE70A81" w:rsidR="00984551" w:rsidRDefault="00984551" w:rsidP="002A333B">
            <w:pPr>
              <w:pStyle w:val="RecommendationHeading"/>
            </w:pPr>
            <w:bookmarkStart w:id="133" w:name="_Toc87514529"/>
            <w:r>
              <w:t>Recommendation 23</w:t>
            </w:r>
            <w:bookmarkEnd w:id="133"/>
          </w:p>
          <w:p w14:paraId="5A1BE0CF" w14:textId="1796AFA4" w:rsidR="00984551" w:rsidRPr="00C7279A" w:rsidRDefault="00984551" w:rsidP="00C7279A">
            <w:pPr>
              <w:pStyle w:val="RecommendationText"/>
              <w:rPr>
                <w:bCs/>
              </w:rPr>
            </w:pPr>
            <w:bookmarkStart w:id="134" w:name="_Toc87514530"/>
            <w:r w:rsidRPr="00984551">
              <w:rPr>
                <w:bCs/>
              </w:rPr>
              <w:t xml:space="preserve">The Committee recommends that the ACT Government invests in Child and Family centres at a level that keeps pace with ACT population increase and </w:t>
            </w:r>
            <w:proofErr w:type="gramStart"/>
            <w:r w:rsidRPr="00984551">
              <w:rPr>
                <w:bCs/>
              </w:rPr>
              <w:t>needs, and</w:t>
            </w:r>
            <w:proofErr w:type="gramEnd"/>
            <w:r w:rsidRPr="00984551">
              <w:rPr>
                <w:bCs/>
              </w:rPr>
              <w:t xml:space="preserve"> ensure equitable program offerings simultaneously on the north and south sides of Canberra.</w:t>
            </w:r>
            <w:bookmarkEnd w:id="134"/>
          </w:p>
        </w:tc>
      </w:tr>
    </w:tbl>
    <w:p w14:paraId="4D524C08" w14:textId="68BE6458" w:rsidR="00096869" w:rsidRDefault="00096869" w:rsidP="00A51D21">
      <w:pPr>
        <w:pStyle w:val="Heading5"/>
      </w:pPr>
      <w:r>
        <w:t>Autism assessment</w:t>
      </w:r>
    </w:p>
    <w:p w14:paraId="3CCFED14" w14:textId="71838FDF" w:rsidR="005512CC" w:rsidRPr="00F357EE" w:rsidRDefault="005512CC" w:rsidP="00E92081">
      <w:pPr>
        <w:pStyle w:val="BodyText"/>
        <w:numPr>
          <w:ilvl w:val="1"/>
          <w:numId w:val="26"/>
        </w:numPr>
      </w:pPr>
      <w:r>
        <w:t xml:space="preserve">The Committee heard that the ACT’s only free </w:t>
      </w:r>
      <w:r w:rsidRPr="00F357EE">
        <w:t xml:space="preserve">public autism assessment </w:t>
      </w:r>
      <w:r>
        <w:t>program - t</w:t>
      </w:r>
      <w:r w:rsidRPr="00F357EE">
        <w:t xml:space="preserve">he Child Development Service </w:t>
      </w:r>
      <w:r>
        <w:t xml:space="preserve">– </w:t>
      </w:r>
      <w:r w:rsidR="00E03C77">
        <w:t>solely</w:t>
      </w:r>
      <w:r>
        <w:t xml:space="preserve"> offers</w:t>
      </w:r>
      <w:r w:rsidRPr="00F357EE">
        <w:t xml:space="preserve"> an early intervention assessment and referral service for children aged 0-6 years</w:t>
      </w:r>
      <w:r>
        <w:t xml:space="preserve">, with </w:t>
      </w:r>
      <w:r w:rsidRPr="00F357EE">
        <w:t xml:space="preserve">eligibility extended up to 12 years for multidisciplinary autism spectrum disorder assessment. </w:t>
      </w:r>
    </w:p>
    <w:p w14:paraId="5AE46E47" w14:textId="6B73F691" w:rsidR="005512CC" w:rsidRDefault="005512CC" w:rsidP="00E92081">
      <w:pPr>
        <w:pStyle w:val="BodyText"/>
        <w:numPr>
          <w:ilvl w:val="1"/>
          <w:numId w:val="26"/>
        </w:numPr>
      </w:pPr>
      <w:r>
        <w:t xml:space="preserve">In the ACT, the Inquiry heard, children and young people aged 12-18 can only access autism assessment in the private market, with a single assessment costing up to $2000 and </w:t>
      </w:r>
      <w:r w:rsidR="00E03C77">
        <w:t xml:space="preserve">being </w:t>
      </w:r>
      <w:r>
        <w:t xml:space="preserve">prohibitively expensive for some families. </w:t>
      </w:r>
    </w:p>
    <w:p w14:paraId="0508114D" w14:textId="5FC10D3F" w:rsidR="005512CC" w:rsidRDefault="005512CC" w:rsidP="00E92081">
      <w:pPr>
        <w:pStyle w:val="BodyText"/>
        <w:numPr>
          <w:ilvl w:val="1"/>
          <w:numId w:val="26"/>
        </w:numPr>
      </w:pPr>
      <w:r>
        <w:t xml:space="preserve">By contrast, the Committee was told, </w:t>
      </w:r>
      <w:r w:rsidRPr="00F357EE">
        <w:t>Tasmania, Victoria, New South Wales</w:t>
      </w:r>
      <w:r w:rsidR="00E03C77">
        <w:t>,</w:t>
      </w:r>
      <w:r w:rsidRPr="00F357EE">
        <w:t xml:space="preserve"> and Western Australia</w:t>
      </w:r>
      <w:r>
        <w:t xml:space="preserve"> </w:t>
      </w:r>
      <w:r w:rsidRPr="00F357EE">
        <w:t xml:space="preserve">provide free diagnostic services for young people up to the age of 16, 18 </w:t>
      </w:r>
      <w:r w:rsidR="00E03C77">
        <w:t>and</w:t>
      </w:r>
      <w:r w:rsidRPr="00F357EE">
        <w:t xml:space="preserve"> sometimes older</w:t>
      </w:r>
      <w:r w:rsidR="00E03C77">
        <w:t xml:space="preserve"> youth.</w:t>
      </w:r>
      <w:r w:rsidRPr="00F357EE">
        <w:t xml:space="preserve"> </w:t>
      </w:r>
    </w:p>
    <w:p w14:paraId="68E9556F" w14:textId="131A659F" w:rsidR="00631B86" w:rsidRPr="006D33BB" w:rsidRDefault="005512CC" w:rsidP="00E92081">
      <w:pPr>
        <w:pStyle w:val="BodyText"/>
        <w:numPr>
          <w:ilvl w:val="1"/>
          <w:numId w:val="26"/>
        </w:numPr>
      </w:pPr>
      <w:r>
        <w:t xml:space="preserve">The </w:t>
      </w:r>
      <w:r w:rsidR="00631B86">
        <w:t xml:space="preserve">Inquiry heard that the </w:t>
      </w:r>
      <w:r>
        <w:t xml:space="preserve">ACT Government’s </w:t>
      </w:r>
      <w:r w:rsidRPr="00F357EE">
        <w:t>decision to cap autism assessment at age 12</w:t>
      </w:r>
      <w:r>
        <w:t xml:space="preserve"> is of increased concern at the present time </w:t>
      </w:r>
      <w:r w:rsidR="00E03C77">
        <w:t>when</w:t>
      </w:r>
      <w:r>
        <w:t xml:space="preserve"> ‘[s]</w:t>
      </w:r>
      <w:proofErr w:type="spellStart"/>
      <w:r w:rsidRPr="00E41928">
        <w:t>takeholders</w:t>
      </w:r>
      <w:proofErr w:type="spellEnd"/>
      <w:r w:rsidRPr="00E41928">
        <w:t xml:space="preserve"> are saying that there is an increased number of teenagers seeking this assessment, but they cannot, because their family cannot afford i</w:t>
      </w:r>
      <w:r>
        <w:t>t.’</w:t>
      </w:r>
      <w:r w:rsidR="00E03C77">
        <w:rPr>
          <w:rStyle w:val="FootnoteReference"/>
        </w:rPr>
        <w:footnoteReference w:id="33"/>
      </w:r>
    </w:p>
    <w:p w14:paraId="7419B9B0" w14:textId="34D4F5E0" w:rsidR="005512CC" w:rsidRPr="00F357EE" w:rsidRDefault="005512CC" w:rsidP="00A51D21">
      <w:pPr>
        <w:pStyle w:val="Heading6"/>
      </w:pPr>
      <w:r>
        <w:t>Committee comment</w:t>
      </w:r>
    </w:p>
    <w:p w14:paraId="7910E6BE" w14:textId="0E53E930" w:rsidR="005512CC" w:rsidRDefault="005512CC" w:rsidP="00E92081">
      <w:pPr>
        <w:pStyle w:val="BodyText"/>
        <w:numPr>
          <w:ilvl w:val="1"/>
          <w:numId w:val="26"/>
        </w:numPr>
      </w:pPr>
      <w:r w:rsidRPr="00F357EE">
        <w:t>The Committee is concerned that there are no free autism assessment services currently available for young people over the age of 12 years, exacerbated by the significant and for some families prohibitive cost of private market psychologist autism assessments</w:t>
      </w:r>
      <w:r w:rsidR="00631B86">
        <w:t>.</w:t>
      </w:r>
    </w:p>
    <w:tbl>
      <w:tblPr>
        <w:tblStyle w:val="TableGrid"/>
        <w:tblW w:w="9209" w:type="dxa"/>
        <w:tblInd w:w="-142" w:type="dxa"/>
        <w:tblLook w:val="04A0" w:firstRow="1" w:lastRow="0" w:firstColumn="1" w:lastColumn="0" w:noHBand="0" w:noVBand="1"/>
      </w:tblPr>
      <w:tblGrid>
        <w:gridCol w:w="9209"/>
      </w:tblGrid>
      <w:tr w:rsidR="00984551" w14:paraId="7DE9DB64"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934EA14" w14:textId="7A934CAB" w:rsidR="00984551" w:rsidRPr="00984551" w:rsidRDefault="00984551" w:rsidP="002A333B">
            <w:pPr>
              <w:pStyle w:val="RecommendationHeading"/>
              <w:rPr>
                <w:bCs/>
              </w:rPr>
            </w:pPr>
            <w:bookmarkStart w:id="135" w:name="_Toc87514531"/>
            <w:r>
              <w:t xml:space="preserve">Recommendation </w:t>
            </w:r>
            <w:r>
              <w:rPr>
                <w:noProof/>
              </w:rPr>
              <w:t>24</w:t>
            </w:r>
            <w:bookmarkEnd w:id="135"/>
          </w:p>
          <w:p w14:paraId="3925E5B3" w14:textId="3B74ED72" w:rsidR="00984551" w:rsidRPr="00962807" w:rsidRDefault="00984551" w:rsidP="00984551">
            <w:pPr>
              <w:pStyle w:val="RecommendationText"/>
            </w:pPr>
            <w:bookmarkStart w:id="136" w:name="_Toc87514532"/>
            <w:r w:rsidRPr="00984551">
              <w:rPr>
                <w:bCs/>
              </w:rPr>
              <w:t>The Committee recommends that the ACT Government expand its only free public autism assessment to offer early intervention assessment and referral services, and multidisciplinary autism spectrum disorder assessment, to children and youth aged 0-18.</w:t>
            </w:r>
            <w:bookmarkEnd w:id="136"/>
          </w:p>
        </w:tc>
      </w:tr>
    </w:tbl>
    <w:p w14:paraId="1305D106" w14:textId="436B1AB0" w:rsidR="00020AF7" w:rsidRDefault="009965C9" w:rsidP="00025399">
      <w:pPr>
        <w:pStyle w:val="Heading3"/>
      </w:pPr>
      <w:bookmarkStart w:id="137" w:name="_Toc87514897"/>
      <w:r w:rsidRPr="00182F48">
        <w:t>Chief</w:t>
      </w:r>
      <w:r w:rsidR="003C65F4">
        <w:t xml:space="preserve"> </w:t>
      </w:r>
      <w:r w:rsidRPr="00182F48">
        <w:t>Minister</w:t>
      </w:r>
      <w:bookmarkEnd w:id="137"/>
    </w:p>
    <w:p w14:paraId="15742A0F" w14:textId="6FD88FEC" w:rsidR="00063374" w:rsidRPr="008012C7" w:rsidRDefault="008012C7" w:rsidP="00E92081">
      <w:pPr>
        <w:pStyle w:val="BodyText"/>
        <w:numPr>
          <w:ilvl w:val="1"/>
          <w:numId w:val="26"/>
        </w:numPr>
      </w:pPr>
      <w:r>
        <w:t xml:space="preserve">Mr Andrew Barr MLA, in his capacity as Chief Minister, appeared before the Committee on 20 October 2021 to discuss LGBTIQ+ affairs and matters </w:t>
      </w:r>
      <w:r w:rsidR="00F27E11" w:rsidRPr="00182F48">
        <w:t xml:space="preserve">related to </w:t>
      </w:r>
      <w:r w:rsidR="00F27E11">
        <w:t>Output Class 1: Government Strategy (LGBTIQ+).</w:t>
      </w:r>
    </w:p>
    <w:p w14:paraId="483CDEB0" w14:textId="1A645910" w:rsidR="00243A0B" w:rsidRDefault="00F27E11" w:rsidP="00E92081">
      <w:pPr>
        <w:pStyle w:val="BodyText"/>
        <w:numPr>
          <w:ilvl w:val="1"/>
          <w:numId w:val="26"/>
        </w:numPr>
      </w:pPr>
      <w:r w:rsidRPr="00182F48">
        <w:t xml:space="preserve">The Committee Discussed the following matters during the appearance by the </w:t>
      </w:r>
      <w:r>
        <w:t xml:space="preserve">Chief </w:t>
      </w:r>
      <w:r w:rsidRPr="00182F48">
        <w:t>Minister:</w:t>
      </w:r>
      <w:r w:rsidR="008012C7">
        <w:t xml:space="preserve"> </w:t>
      </w:r>
      <w:r w:rsidR="005A629E">
        <w:t xml:space="preserve">budget investment for 2021-22; budget of </w:t>
      </w:r>
      <w:bookmarkStart w:id="138" w:name="_Hlk86948998"/>
      <w:r w:rsidR="005A629E">
        <w:t xml:space="preserve">the </w:t>
      </w:r>
      <w:r w:rsidR="005A629E" w:rsidRPr="005A629E">
        <w:rPr>
          <w:color w:val="000000"/>
          <w:lang w:eastAsia="en-AU"/>
        </w:rPr>
        <w:t>Office of LGBTIQ</w:t>
      </w:r>
      <w:r w:rsidR="00A41F66">
        <w:rPr>
          <w:color w:val="000000"/>
          <w:lang w:eastAsia="en-AU"/>
        </w:rPr>
        <w:t>+</w:t>
      </w:r>
      <w:r w:rsidR="005A629E" w:rsidRPr="005A629E">
        <w:rPr>
          <w:color w:val="000000"/>
          <w:lang w:eastAsia="en-AU"/>
        </w:rPr>
        <w:t xml:space="preserve"> Affairs</w:t>
      </w:r>
      <w:bookmarkEnd w:id="138"/>
      <w:r w:rsidR="004E05FF">
        <w:rPr>
          <w:color w:val="000000"/>
          <w:lang w:eastAsia="en-AU"/>
        </w:rPr>
        <w:t xml:space="preserve"> including its grants programs</w:t>
      </w:r>
      <w:r w:rsidR="00A41F66">
        <w:rPr>
          <w:color w:val="000000"/>
          <w:lang w:eastAsia="en-AU"/>
        </w:rPr>
        <w:t>;</w:t>
      </w:r>
      <w:r w:rsidR="005A629E">
        <w:t xml:space="preserve"> </w:t>
      </w:r>
      <w:r w:rsidR="008012C7">
        <w:t xml:space="preserve">the Capital of Equality first action plan, and proposed second action plan; </w:t>
      </w:r>
      <w:r w:rsidR="005A629E">
        <w:t xml:space="preserve">LGBTIQ+ health scoping strategy; </w:t>
      </w:r>
      <w:r w:rsidR="00236789">
        <w:t xml:space="preserve">Covid-29 impacts; </w:t>
      </w:r>
      <w:r w:rsidR="005F608D">
        <w:t xml:space="preserve">shared election commitments of Greens and </w:t>
      </w:r>
      <w:proofErr w:type="spellStart"/>
      <w:r w:rsidR="005F608D">
        <w:t>Labor</w:t>
      </w:r>
      <w:proofErr w:type="spellEnd"/>
      <w:r w:rsidR="005F608D">
        <w:t xml:space="preserve"> to work with conversion practices survivors; </w:t>
      </w:r>
      <w:r w:rsidR="004E05FF">
        <w:t xml:space="preserve">Meridian and Pride Hub; and </w:t>
      </w:r>
      <w:r w:rsidR="004E05FF" w:rsidRPr="005A629E">
        <w:rPr>
          <w:color w:val="000000"/>
          <w:lang w:eastAsia="en-AU"/>
        </w:rPr>
        <w:t>Office of LGBTIQ</w:t>
      </w:r>
      <w:r w:rsidR="004E05FF">
        <w:rPr>
          <w:color w:val="000000"/>
          <w:lang w:eastAsia="en-AU"/>
        </w:rPr>
        <w:t>+</w:t>
      </w:r>
      <w:r w:rsidR="004E05FF" w:rsidRPr="005A629E">
        <w:rPr>
          <w:color w:val="000000"/>
          <w:lang w:eastAsia="en-AU"/>
        </w:rPr>
        <w:t xml:space="preserve"> Affairs</w:t>
      </w:r>
      <w:r w:rsidR="004E05FF">
        <w:rPr>
          <w:color w:val="000000"/>
          <w:lang w:eastAsia="en-AU"/>
        </w:rPr>
        <w:t xml:space="preserve"> </w:t>
      </w:r>
      <w:r w:rsidR="004E05FF">
        <w:t>engagement with the Education Directorate.</w:t>
      </w:r>
    </w:p>
    <w:p w14:paraId="2AEE789E" w14:textId="2F082BFD" w:rsidR="00930D09" w:rsidRDefault="00243A0B" w:rsidP="006F74EB">
      <w:pPr>
        <w:pStyle w:val="Heading4"/>
      </w:pPr>
      <w:r w:rsidRPr="004C5AB9">
        <w:t>KE</w:t>
      </w:r>
      <w:r w:rsidRPr="00AC34BE">
        <w:t xml:space="preserve">Y </w:t>
      </w:r>
      <w:proofErr w:type="spellStart"/>
      <w:r w:rsidRPr="00AC34BE">
        <w:t>ISS</w:t>
      </w:r>
      <w:r w:rsidR="00374B35" w:rsidRPr="00374B35">
        <w:rPr>
          <w:sz w:val="36"/>
          <w:szCs w:val="36"/>
        </w:rPr>
        <w:t>ues</w:t>
      </w:r>
      <w:proofErr w:type="spellEnd"/>
    </w:p>
    <w:p w14:paraId="127685B5" w14:textId="07FE0307" w:rsidR="00930D09" w:rsidRDefault="00930D09" w:rsidP="00156660">
      <w:pPr>
        <w:pStyle w:val="Heading5"/>
        <w:rPr>
          <w:lang w:eastAsia="en-AU"/>
        </w:rPr>
      </w:pPr>
      <w:r w:rsidRPr="00930D09">
        <w:t xml:space="preserve">Budget of the </w:t>
      </w:r>
      <w:r w:rsidRPr="00930D09">
        <w:rPr>
          <w:lang w:eastAsia="en-AU"/>
        </w:rPr>
        <w:t>Office of LGBTIQ+ Affairs</w:t>
      </w:r>
    </w:p>
    <w:p w14:paraId="4F33B259" w14:textId="69BE2694" w:rsidR="00930D09" w:rsidRDefault="00930D09" w:rsidP="00E92081">
      <w:pPr>
        <w:pStyle w:val="BodyText"/>
        <w:numPr>
          <w:ilvl w:val="1"/>
          <w:numId w:val="26"/>
        </w:numPr>
      </w:pPr>
      <w:r>
        <w:t>Officials told the hearing that the total 2021-</w:t>
      </w:r>
      <w:r w:rsidR="00236789">
        <w:t>20</w:t>
      </w:r>
      <w:r>
        <w:t xml:space="preserve">22 budget for the </w:t>
      </w:r>
      <w:r w:rsidRPr="005A629E">
        <w:rPr>
          <w:rFonts w:asciiTheme="minorHAnsi" w:hAnsiTheme="minorHAnsi" w:cstheme="minorHAnsi"/>
          <w:color w:val="000000"/>
          <w:szCs w:val="22"/>
          <w:lang w:eastAsia="en-AU"/>
        </w:rPr>
        <w:t>Office of LGBTIQ</w:t>
      </w:r>
      <w:r>
        <w:rPr>
          <w:rFonts w:asciiTheme="minorHAnsi" w:hAnsiTheme="minorHAnsi" w:cstheme="minorHAnsi"/>
          <w:color w:val="000000"/>
          <w:szCs w:val="22"/>
          <w:lang w:eastAsia="en-AU"/>
        </w:rPr>
        <w:t>+</w:t>
      </w:r>
      <w:r w:rsidRPr="005A629E">
        <w:rPr>
          <w:rFonts w:asciiTheme="minorHAnsi" w:hAnsiTheme="minorHAnsi" w:cstheme="minorHAnsi"/>
          <w:color w:val="000000"/>
          <w:szCs w:val="22"/>
          <w:lang w:eastAsia="en-AU"/>
        </w:rPr>
        <w:t xml:space="preserve"> Affairs</w:t>
      </w:r>
      <w:r>
        <w:t xml:space="preserve"> is $810,000, with approximately 50% allocated for staffing and office expenses. </w:t>
      </w:r>
    </w:p>
    <w:p w14:paraId="1052D8CA" w14:textId="41BA1CB4" w:rsidR="000B009B" w:rsidRDefault="00930D09" w:rsidP="00E92081">
      <w:pPr>
        <w:pStyle w:val="BodyText"/>
        <w:numPr>
          <w:ilvl w:val="1"/>
          <w:numId w:val="26"/>
        </w:numPr>
      </w:pPr>
      <w:r>
        <w:t xml:space="preserve">Mr Barr affirmed that the Office has sufficient funding </w:t>
      </w:r>
      <w:r w:rsidR="00236789">
        <w:t>o</w:t>
      </w:r>
      <w:r>
        <w:t xml:space="preserve">f full-time equivalent positions to meet the goals of both the first and second Capital of Equality action plans within the designated times, despite COVID-19 impacts, including through service delivery partnerships. </w:t>
      </w:r>
    </w:p>
    <w:p w14:paraId="10D19E89" w14:textId="726FBF76" w:rsidR="0097182C" w:rsidRPr="00025399" w:rsidRDefault="00243A0B" w:rsidP="00025399">
      <w:pPr>
        <w:pStyle w:val="Heading5"/>
      </w:pPr>
      <w:r w:rsidRPr="00247082">
        <w:t>Capital of Equality action plan</w:t>
      </w:r>
    </w:p>
    <w:p w14:paraId="7D012D45" w14:textId="09F164C0" w:rsidR="005A629E" w:rsidRDefault="0097182C" w:rsidP="00E92081">
      <w:pPr>
        <w:pStyle w:val="BodyText"/>
        <w:numPr>
          <w:ilvl w:val="1"/>
          <w:numId w:val="26"/>
        </w:numPr>
      </w:pPr>
      <w:r>
        <w:t>The Chief Minister told the Committee that ‘there has been a lot of work to progress the implementation of the actions under the first action plan’ but that a full update would be provided to the Assembly before the end of 2021.</w:t>
      </w:r>
      <w:r w:rsidR="00236789">
        <w:rPr>
          <w:rStyle w:val="FootnoteReference"/>
        </w:rPr>
        <w:footnoteReference w:id="34"/>
      </w:r>
      <w:r>
        <w:t xml:space="preserve"> The hearing was told progression </w:t>
      </w:r>
      <w:r w:rsidR="005A629E">
        <w:t>of a few</w:t>
      </w:r>
      <w:r>
        <w:t xml:space="preserve"> items had been delayed by COVID</w:t>
      </w:r>
      <w:r w:rsidR="00236789">
        <w:t>-19</w:t>
      </w:r>
      <w:r>
        <w:t xml:space="preserve"> </w:t>
      </w:r>
      <w:r w:rsidR="005A629E">
        <w:t xml:space="preserve">but that </w:t>
      </w:r>
      <w:r w:rsidR="00236789">
        <w:t xml:space="preserve">the </w:t>
      </w:r>
      <w:r>
        <w:t>Births, Deaths and Marriages Registration Act</w:t>
      </w:r>
      <w:r w:rsidR="005A629E">
        <w:t xml:space="preserve"> had been amended</w:t>
      </w:r>
      <w:r>
        <w:t xml:space="preserve">. </w:t>
      </w:r>
    </w:p>
    <w:p w14:paraId="664DA21C" w14:textId="45CF3E99" w:rsidR="0097182C" w:rsidRDefault="005A629E" w:rsidP="00E92081">
      <w:pPr>
        <w:pStyle w:val="BodyText"/>
        <w:numPr>
          <w:ilvl w:val="1"/>
          <w:numId w:val="26"/>
        </w:numPr>
      </w:pPr>
      <w:r>
        <w:t>Mr Barr advised that</w:t>
      </w:r>
      <w:r w:rsidR="0097182C">
        <w:t xml:space="preserve"> </w:t>
      </w:r>
      <w:r>
        <w:t>‘</w:t>
      </w:r>
      <w:r w:rsidR="0097182C">
        <w:t>delivery of the conversion practices ban, and priorities and actions through the Capital of Equality grants rounds have been met.</w:t>
      </w:r>
      <w:r>
        <w:t>’</w:t>
      </w:r>
      <w:r w:rsidR="00236789">
        <w:rPr>
          <w:rStyle w:val="FootnoteReference"/>
        </w:rPr>
        <w:footnoteReference w:id="35"/>
      </w:r>
      <w:r w:rsidR="0097182C">
        <w:t xml:space="preserve"> </w:t>
      </w:r>
    </w:p>
    <w:p w14:paraId="32A6201F" w14:textId="22D91E85" w:rsidR="005F608D" w:rsidRPr="005F608D" w:rsidRDefault="005A629E" w:rsidP="00E92081">
      <w:pPr>
        <w:pStyle w:val="BodyText"/>
        <w:numPr>
          <w:ilvl w:val="1"/>
          <w:numId w:val="26"/>
        </w:numPr>
      </w:pPr>
      <w:r>
        <w:t xml:space="preserve"> T</w:t>
      </w:r>
      <w:r w:rsidR="0097182C">
        <w:t>he second action plan</w:t>
      </w:r>
      <w:r>
        <w:t>’s intended launch of</w:t>
      </w:r>
      <w:r w:rsidR="0097182C">
        <w:t xml:space="preserve"> the </w:t>
      </w:r>
      <w:proofErr w:type="spellStart"/>
      <w:r w:rsidR="0097182C">
        <w:t>SpringOUT</w:t>
      </w:r>
      <w:proofErr w:type="spellEnd"/>
      <w:r w:rsidR="0097182C">
        <w:t xml:space="preserve"> festival</w:t>
      </w:r>
      <w:r>
        <w:t xml:space="preserve"> in 2021 was delayed by </w:t>
      </w:r>
      <w:r w:rsidR="00063F0B">
        <w:t xml:space="preserve">the </w:t>
      </w:r>
      <w:r>
        <w:t>COVID</w:t>
      </w:r>
      <w:r w:rsidR="00063F0B">
        <w:t>-19</w:t>
      </w:r>
      <w:r>
        <w:t xml:space="preserve"> </w:t>
      </w:r>
      <w:r w:rsidR="006F74EB">
        <w:t xml:space="preserve">pandemic and health measures </w:t>
      </w:r>
      <w:r>
        <w:t>but is scheduled for</w:t>
      </w:r>
      <w:r w:rsidR="0097182C">
        <w:t xml:space="preserve"> launch early in 2022</w:t>
      </w:r>
      <w:r w:rsidR="00236789">
        <w:t>, the hearing heard</w:t>
      </w:r>
      <w:r w:rsidR="0097182C">
        <w:t>.</w:t>
      </w:r>
    </w:p>
    <w:p w14:paraId="63677773" w14:textId="5DEF88F2" w:rsidR="001B43B2" w:rsidRPr="00247082" w:rsidRDefault="001B43B2" w:rsidP="00156660">
      <w:pPr>
        <w:pStyle w:val="Heading5"/>
      </w:pPr>
      <w:r w:rsidRPr="00247082">
        <w:t>Funding Programs</w:t>
      </w:r>
    </w:p>
    <w:p w14:paraId="0CD5D789" w14:textId="4DE48E14" w:rsidR="001B43B2" w:rsidRDefault="001B43B2" w:rsidP="00E92081">
      <w:pPr>
        <w:pStyle w:val="BodyText"/>
        <w:numPr>
          <w:ilvl w:val="1"/>
          <w:numId w:val="26"/>
        </w:numPr>
      </w:pPr>
      <w:r>
        <w:t>The Committee was also advised that, of the 30 grants provided under the Capital of Equality grants program to date, 10 specifically target the following groups: People of colour – six grants; Aboriginal and Torres Strait Islander peoples - three grants; and People with disability – one grant.</w:t>
      </w:r>
      <w:r>
        <w:rPr>
          <w:rStyle w:val="FootnoteReference"/>
        </w:rPr>
        <w:footnoteReference w:id="36"/>
      </w:r>
    </w:p>
    <w:p w14:paraId="3467484B" w14:textId="1B957235" w:rsidR="001B43B2" w:rsidRDefault="00B67181" w:rsidP="00E92081">
      <w:pPr>
        <w:pStyle w:val="BodyText"/>
        <w:numPr>
          <w:ilvl w:val="1"/>
          <w:numId w:val="26"/>
        </w:numPr>
      </w:pPr>
      <w:r>
        <w:t>S</w:t>
      </w:r>
      <w:r w:rsidR="001B43B2">
        <w:t xml:space="preserve">everal questions </w:t>
      </w:r>
      <w:r>
        <w:t xml:space="preserve">were </w:t>
      </w:r>
      <w:r w:rsidR="001B43B2">
        <w:t xml:space="preserve">asked about funding for Meridian ACT. The </w:t>
      </w:r>
      <w:r>
        <w:t>I</w:t>
      </w:r>
      <w:r w:rsidR="001B43B2">
        <w:t>nquiry was told that Meridian’s funding had not increased in the 2020-</w:t>
      </w:r>
      <w:r>
        <w:t>20</w:t>
      </w:r>
      <w:r w:rsidR="001B43B2">
        <w:t xml:space="preserve">21 budget through the Office of LGBTIQ+ but that </w:t>
      </w:r>
      <w:r>
        <w:t>Meridian</w:t>
      </w:r>
      <w:r w:rsidR="001B43B2">
        <w:t xml:space="preserve"> had </w:t>
      </w:r>
      <w:proofErr w:type="gramStart"/>
      <w:r w:rsidR="001B43B2">
        <w:t>receive</w:t>
      </w:r>
      <w:proofErr w:type="gramEnd"/>
      <w:r w:rsidR="001B43B2">
        <w:t xml:space="preserve"> a small amount of supplementary funding as part of the COVID-19 mental health package, with $40,000 provided through the Health Directorate. </w:t>
      </w:r>
    </w:p>
    <w:p w14:paraId="4F4D1F5A" w14:textId="6D9D55FC" w:rsidR="001B43B2" w:rsidRDefault="001B43B2" w:rsidP="00E92081">
      <w:pPr>
        <w:pStyle w:val="BodyText"/>
        <w:numPr>
          <w:ilvl w:val="1"/>
          <w:numId w:val="26"/>
        </w:numPr>
      </w:pPr>
      <w:r>
        <w:t xml:space="preserve">Mr Barr affirmed that the Office </w:t>
      </w:r>
      <w:proofErr w:type="gramStart"/>
      <w:r>
        <w:t>will</w:t>
      </w:r>
      <w:proofErr w:type="gramEnd"/>
      <w:r>
        <w:t xml:space="preserve"> continue to work with Meridian and has a funding commitment to them and, having provided establishment funding for Pride Hub, anticipates future funding for Pride Hub when a viable business model has been established</w:t>
      </w:r>
      <w:r w:rsidR="00542332">
        <w:t>.</w:t>
      </w:r>
    </w:p>
    <w:p w14:paraId="7341473D" w14:textId="1D46D479" w:rsidR="000B009B" w:rsidRPr="006D33BB" w:rsidRDefault="000B009B" w:rsidP="00E92081">
      <w:pPr>
        <w:pStyle w:val="BodyText"/>
        <w:numPr>
          <w:ilvl w:val="1"/>
          <w:numId w:val="26"/>
        </w:numPr>
      </w:pPr>
      <w:r>
        <w:t>Additionally, the Chief Minister told the Committee the appropriations include</w:t>
      </w:r>
      <w:r w:rsidR="00B67181">
        <w:t>:</w:t>
      </w:r>
      <w:r>
        <w:t xml:space="preserve"> $624,000 over four years for </w:t>
      </w:r>
      <w:r w:rsidR="00B67181">
        <w:t>a</w:t>
      </w:r>
      <w:r>
        <w:t xml:space="preserve"> </w:t>
      </w:r>
      <w:r w:rsidR="00B67181">
        <w:t>g</w:t>
      </w:r>
      <w:r>
        <w:t xml:space="preserve">ender </w:t>
      </w:r>
      <w:r w:rsidR="00B67181">
        <w:t>a</w:t>
      </w:r>
      <w:r>
        <w:t xml:space="preserve">genda; $100,000 per year for the Capital of Equality Grants Program; $90,000 over four years </w:t>
      </w:r>
      <w:r w:rsidR="00B67181">
        <w:t>for</w:t>
      </w:r>
      <w:r>
        <w:t xml:space="preserve"> festivals and events like YES! Fest; and $230,000 over four years for </w:t>
      </w:r>
      <w:proofErr w:type="spellStart"/>
      <w:r>
        <w:t>SpringOUT</w:t>
      </w:r>
      <w:proofErr w:type="spellEnd"/>
      <w:r>
        <w:t xml:space="preserve">. </w:t>
      </w:r>
    </w:p>
    <w:tbl>
      <w:tblPr>
        <w:tblStyle w:val="TableGrid"/>
        <w:tblW w:w="9209" w:type="dxa"/>
        <w:tblInd w:w="-142" w:type="dxa"/>
        <w:tblLook w:val="04A0" w:firstRow="1" w:lastRow="0" w:firstColumn="1" w:lastColumn="0" w:noHBand="0" w:noVBand="1"/>
      </w:tblPr>
      <w:tblGrid>
        <w:gridCol w:w="9209"/>
      </w:tblGrid>
      <w:tr w:rsidR="00984551" w14:paraId="6E063B61"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C1B0450" w14:textId="17EF9C5B" w:rsidR="00984551" w:rsidRDefault="00984551" w:rsidP="002A333B">
            <w:pPr>
              <w:pStyle w:val="RecommendationHeading"/>
            </w:pPr>
            <w:bookmarkStart w:id="139" w:name="_Toc87514533"/>
            <w:r>
              <w:t>Recommendation 25</w:t>
            </w:r>
            <w:bookmarkEnd w:id="139"/>
          </w:p>
          <w:p w14:paraId="06A11DF0" w14:textId="055A671F" w:rsidR="00984551" w:rsidRPr="00962807" w:rsidRDefault="00984551" w:rsidP="00D04939">
            <w:pPr>
              <w:pStyle w:val="RecommendationText"/>
            </w:pPr>
            <w:bookmarkStart w:id="140" w:name="_Toc87514534"/>
            <w:r w:rsidRPr="00984551">
              <w:t>The Committee recommends that the ACT Government fund the development of a second action plan as part of the Capital of Equality Strategy.</w:t>
            </w:r>
            <w:bookmarkEnd w:id="140"/>
          </w:p>
        </w:tc>
      </w:tr>
    </w:tbl>
    <w:p w14:paraId="595260A2" w14:textId="77777777" w:rsidR="00547C02" w:rsidRDefault="00547C02">
      <w:pPr>
        <w:spacing w:before="0" w:after="0" w:line="240" w:lineRule="auto"/>
        <w:rPr>
          <w:rFonts w:ascii="Arial Narrow" w:hAnsi="Arial Narrow" w:cs="Arial"/>
          <w:iCs/>
          <w:smallCaps/>
          <w:spacing w:val="20"/>
          <w:sz w:val="36"/>
          <w:szCs w:val="34"/>
        </w:rPr>
      </w:pPr>
      <w:r>
        <w:br w:type="page"/>
      </w:r>
    </w:p>
    <w:p w14:paraId="6D76D074" w14:textId="3A1F2EC7" w:rsidR="009965C9" w:rsidRPr="00182F48" w:rsidRDefault="009965C9" w:rsidP="00547C02">
      <w:pPr>
        <w:pStyle w:val="Heading3"/>
        <w:ind w:left="0"/>
      </w:pPr>
      <w:bookmarkStart w:id="141" w:name="_Toc87514898"/>
      <w:r w:rsidRPr="00182F48">
        <w:t>Minister for Aboriginal and Torres Strait Islander Affairs</w:t>
      </w:r>
      <w:bookmarkEnd w:id="141"/>
    </w:p>
    <w:p w14:paraId="1179E5D6" w14:textId="3644341C" w:rsidR="00025399" w:rsidRDefault="00C0065B" w:rsidP="00E92081">
      <w:pPr>
        <w:pStyle w:val="BodyText"/>
        <w:numPr>
          <w:ilvl w:val="1"/>
          <w:numId w:val="26"/>
        </w:numPr>
      </w:pPr>
      <w:r w:rsidRPr="00025399">
        <w:t>Minister Rachel Stephen-Smith MLA in her capacity as Minister for Aboriginal and Torres Strait Islander Affairs appeared before the Committee on 20 October 2021 to discuss CSD 1.3 Strategic Policy.</w:t>
      </w:r>
    </w:p>
    <w:p w14:paraId="79464EC5" w14:textId="7F3A3A18" w:rsidR="009965C9" w:rsidRPr="006F74EB" w:rsidRDefault="00C0065B" w:rsidP="00E92081">
      <w:pPr>
        <w:pStyle w:val="BodyText"/>
        <w:numPr>
          <w:ilvl w:val="1"/>
          <w:numId w:val="26"/>
        </w:numPr>
      </w:pPr>
      <w:r w:rsidRPr="00025399">
        <w:rPr>
          <w:rFonts w:asciiTheme="minorHAnsi" w:hAnsiTheme="minorHAnsi" w:cstheme="minorHAnsi"/>
          <w:szCs w:val="22"/>
        </w:rPr>
        <w:t xml:space="preserve">The Committee Discussed the following matters during the appearance by the Chief Minister: budget investment </w:t>
      </w:r>
      <w:r>
        <w:t>for 2021-</w:t>
      </w:r>
      <w:r w:rsidR="005C7935">
        <w:t>20</w:t>
      </w:r>
      <w:r>
        <w:t xml:space="preserve">22; </w:t>
      </w:r>
      <w:r w:rsidR="000B2EBB">
        <w:t xml:space="preserve">Aboriginal and Torres Strait Islander </w:t>
      </w:r>
      <w:r w:rsidR="005C7935">
        <w:t>organisations reporting requirements and secretariat support</w:t>
      </w:r>
      <w:r>
        <w:t xml:space="preserve">; the </w:t>
      </w:r>
      <w:r w:rsidRPr="007B7971">
        <w:t xml:space="preserve">Our </w:t>
      </w:r>
      <w:proofErr w:type="spellStart"/>
      <w:r w:rsidRPr="007B7971">
        <w:t>Booris</w:t>
      </w:r>
      <w:proofErr w:type="spellEnd"/>
      <w:r w:rsidRPr="007B7971">
        <w:t>, Our Way</w:t>
      </w:r>
      <w:r w:rsidRPr="00C0065B">
        <w:t xml:space="preserve"> report</w:t>
      </w:r>
      <w:r w:rsidR="000B2EBB">
        <w:t xml:space="preserve"> and committee</w:t>
      </w:r>
      <w:r>
        <w:t xml:space="preserve">; </w:t>
      </w:r>
      <w:r w:rsidR="000B2EBB">
        <w:t xml:space="preserve">the </w:t>
      </w:r>
      <w:r w:rsidR="007B7B9B">
        <w:t xml:space="preserve">reconciliation fund; </w:t>
      </w:r>
      <w:r w:rsidR="000B2EBB">
        <w:t>language centres; Aboriginal and Torres Strait Islander children</w:t>
      </w:r>
      <w:r w:rsidR="004D19D8">
        <w:t>’s commissioner; children</w:t>
      </w:r>
      <w:r w:rsidR="000B2EBB">
        <w:t xml:space="preserve"> and families advocate</w:t>
      </w:r>
      <w:r w:rsidR="005C7935">
        <w:t>s</w:t>
      </w:r>
      <w:r w:rsidR="00DA16D5">
        <w:t xml:space="preserve">; </w:t>
      </w:r>
      <w:r w:rsidR="007B7971">
        <w:t xml:space="preserve">establishing a new Aboriginal community-controlled organisation; </w:t>
      </w:r>
      <w:r w:rsidR="00DA16D5">
        <w:t>self-determination</w:t>
      </w:r>
      <w:r w:rsidR="005C7935">
        <w:t xml:space="preserve"> and treaty.</w:t>
      </w:r>
    </w:p>
    <w:p w14:paraId="65A35247" w14:textId="63651186" w:rsidR="007D4D1A" w:rsidRDefault="007D4D1A" w:rsidP="00156660">
      <w:pPr>
        <w:pStyle w:val="Heading4"/>
      </w:pPr>
      <w:r>
        <w:t>K</w:t>
      </w:r>
      <w:r w:rsidR="00156660">
        <w:t>ey issues</w:t>
      </w:r>
    </w:p>
    <w:p w14:paraId="0BD3D033" w14:textId="4407771D" w:rsidR="007D4D1A" w:rsidRDefault="007D4D1A" w:rsidP="00156660">
      <w:pPr>
        <w:pStyle w:val="Heading5"/>
      </w:pPr>
      <w:r w:rsidRPr="004D19D8">
        <w:t xml:space="preserve">Our </w:t>
      </w:r>
      <w:proofErr w:type="spellStart"/>
      <w:r w:rsidRPr="004D19D8">
        <w:t>Booris</w:t>
      </w:r>
      <w:proofErr w:type="spellEnd"/>
      <w:r w:rsidRPr="004D19D8">
        <w:t>, Our Way</w:t>
      </w:r>
      <w:r w:rsidRPr="00643377">
        <w:t xml:space="preserve"> report</w:t>
      </w:r>
      <w:r>
        <w:t xml:space="preserve"> and Committee</w:t>
      </w:r>
    </w:p>
    <w:p w14:paraId="6CB5E316" w14:textId="49F07435" w:rsidR="00BE2955" w:rsidRDefault="00BE2955" w:rsidP="00E92081">
      <w:pPr>
        <w:pStyle w:val="BodyText"/>
        <w:numPr>
          <w:ilvl w:val="1"/>
          <w:numId w:val="26"/>
        </w:numPr>
      </w:pPr>
      <w:r>
        <w:t xml:space="preserve">The Minister and her officials told the Committee that </w:t>
      </w:r>
      <w:r w:rsidRPr="00643377">
        <w:t xml:space="preserve">this budget delivers on the commitments that the government made in responding to the </w:t>
      </w:r>
      <w:bookmarkStart w:id="142" w:name="_Hlk86952954"/>
      <w:r w:rsidRPr="004D19D8">
        <w:t xml:space="preserve">Our </w:t>
      </w:r>
      <w:proofErr w:type="spellStart"/>
      <w:r w:rsidRPr="004D19D8">
        <w:t>Booris</w:t>
      </w:r>
      <w:proofErr w:type="spellEnd"/>
      <w:r w:rsidRPr="004D19D8">
        <w:t>, Our Way</w:t>
      </w:r>
      <w:r w:rsidRPr="00643377">
        <w:t xml:space="preserve"> report</w:t>
      </w:r>
      <w:bookmarkEnd w:id="142"/>
      <w:r>
        <w:t xml:space="preserve">, including </w:t>
      </w:r>
      <w:r w:rsidR="004D19D8">
        <w:t>s</w:t>
      </w:r>
      <w:r>
        <w:t xml:space="preserve">ecretariat support </w:t>
      </w:r>
      <w:r w:rsidR="004D19D8">
        <w:t xml:space="preserve">funding </w:t>
      </w:r>
      <w:r>
        <w:t xml:space="preserve">for the </w:t>
      </w:r>
      <w:r w:rsidRPr="004D19D8">
        <w:t xml:space="preserve">Our </w:t>
      </w:r>
      <w:proofErr w:type="spellStart"/>
      <w:r w:rsidRPr="004D19D8">
        <w:t>Booris</w:t>
      </w:r>
      <w:proofErr w:type="spellEnd"/>
      <w:r w:rsidRPr="004D19D8">
        <w:t>, Our Way</w:t>
      </w:r>
      <w:r>
        <w:t xml:space="preserve"> Steering Committee</w:t>
      </w:r>
      <w:r w:rsidR="004D19D8">
        <w:t>. This includes secretariat</w:t>
      </w:r>
      <w:r>
        <w:t xml:space="preserve"> </w:t>
      </w:r>
      <w:r w:rsidR="004D19D8">
        <w:t>support for</w:t>
      </w:r>
      <w:r>
        <w:t xml:space="preserve"> communications ‘</w:t>
      </w:r>
      <w:r w:rsidRPr="00C13E0D">
        <w:t>and any issues with the community and also discussions with Aboriginal community-controlled organisations.’</w:t>
      </w:r>
      <w:r w:rsidR="004D19D8">
        <w:rPr>
          <w:rStyle w:val="FootnoteReference"/>
        </w:rPr>
        <w:footnoteReference w:id="37"/>
      </w:r>
      <w:r>
        <w:t xml:space="preserve"> Until the secretariat is recruited funding is being provided to </w:t>
      </w:r>
      <w:r w:rsidRPr="00C13E0D">
        <w:t xml:space="preserve">‘assist both the secretariat as well as ourselves to manage further reporting requirements around </w:t>
      </w:r>
      <w:r w:rsidRPr="004D19D8">
        <w:t xml:space="preserve">Our </w:t>
      </w:r>
      <w:proofErr w:type="spellStart"/>
      <w:r w:rsidRPr="004D19D8">
        <w:t>Booris</w:t>
      </w:r>
      <w:proofErr w:type="spellEnd"/>
      <w:r w:rsidR="004D19D8">
        <w:t>,</w:t>
      </w:r>
      <w:r>
        <w:t>’</w:t>
      </w:r>
      <w:r w:rsidR="004D19D8">
        <w:t xml:space="preserve"> the Inquiry was told.</w:t>
      </w:r>
      <w:r w:rsidR="004D19D8">
        <w:rPr>
          <w:rStyle w:val="FootnoteReference"/>
        </w:rPr>
        <w:footnoteReference w:id="38"/>
      </w:r>
      <w:r w:rsidRPr="00C13E0D">
        <w:t xml:space="preserve"> </w:t>
      </w:r>
    </w:p>
    <w:p w14:paraId="599A5EE9" w14:textId="70F7B4E1" w:rsidR="00BE2955" w:rsidRDefault="004D19D8" w:rsidP="00E92081">
      <w:pPr>
        <w:pStyle w:val="BodyText"/>
        <w:numPr>
          <w:ilvl w:val="1"/>
          <w:numId w:val="26"/>
        </w:numPr>
      </w:pPr>
      <w:r>
        <w:t>O</w:t>
      </w:r>
      <w:r w:rsidR="00BE2955">
        <w:t xml:space="preserve">fficials </w:t>
      </w:r>
      <w:r>
        <w:t xml:space="preserve">told the hearing </w:t>
      </w:r>
      <w:r w:rsidR="00BE2955">
        <w:t>that ‘[w]e</w:t>
      </w:r>
      <w:r w:rsidR="00BE2955" w:rsidRPr="00C13E0D">
        <w:t xml:space="preserve"> have quarterly reporting requirements to the implementation oversight committee of each and every recommendation</w:t>
      </w:r>
      <w:r w:rsidR="00BE2955">
        <w:t xml:space="preserve">’ and that </w:t>
      </w:r>
      <w:r w:rsidR="00BE2955" w:rsidRPr="00C13E0D">
        <w:t>‘we have been also working with them extensively in terms of the development of data</w:t>
      </w:r>
      <w:r>
        <w:t>,</w:t>
      </w:r>
      <w:r w:rsidR="00BE2955" w:rsidRPr="00C13E0D">
        <w:t xml:space="preserve"> in terms of the performance indicators</w:t>
      </w:r>
      <w:r>
        <w:t>.’ This work i</w:t>
      </w:r>
      <w:r w:rsidR="00BE2955">
        <w:t>nclud</w:t>
      </w:r>
      <w:r>
        <w:t>es tracking</w:t>
      </w:r>
      <w:r w:rsidR="00BE2955" w:rsidRPr="00C13E0D">
        <w:t xml:space="preserve"> </w:t>
      </w:r>
      <w:r>
        <w:t>‘</w:t>
      </w:r>
      <w:r w:rsidR="00BE2955" w:rsidRPr="00C13E0D">
        <w:t>targets and expectations around the intent of a recommendation. We also have changed our reporting format, in consultation with the community, in terms of looking at data, specific to recommendation by recommendation.</w:t>
      </w:r>
      <w:r w:rsidR="00BE2955">
        <w:t>’</w:t>
      </w:r>
      <w:r>
        <w:rPr>
          <w:rStyle w:val="FootnoteReference"/>
        </w:rPr>
        <w:footnoteReference w:id="39"/>
      </w:r>
    </w:p>
    <w:p w14:paraId="742EB58F" w14:textId="1665DF7B" w:rsidR="005113D4" w:rsidRPr="00CA59F1" w:rsidRDefault="00BE2955" w:rsidP="00E92081">
      <w:pPr>
        <w:pStyle w:val="BodyText"/>
        <w:numPr>
          <w:ilvl w:val="1"/>
          <w:numId w:val="26"/>
        </w:numPr>
      </w:pPr>
      <w:r>
        <w:t>Officials also told the hearing that ‘we are doing a whole lot of work in consultation with the committee around looking at establishing an Aboriginal community-controlled organisation as part of the implementation and the recommendations; and that is lining up with what we need to do in terms of the next iteration of A Step Up.’</w:t>
      </w:r>
      <w:r w:rsidR="00327170">
        <w:rPr>
          <w:rStyle w:val="FootnoteReference"/>
        </w:rPr>
        <w:footnoteReference w:id="40"/>
      </w:r>
      <w:r w:rsidR="00CA59F1">
        <w:t xml:space="preserve">    </w:t>
      </w:r>
    </w:p>
    <w:tbl>
      <w:tblPr>
        <w:tblStyle w:val="TableGrid"/>
        <w:tblW w:w="9209" w:type="dxa"/>
        <w:tblInd w:w="-142" w:type="dxa"/>
        <w:tblLook w:val="04A0" w:firstRow="1" w:lastRow="0" w:firstColumn="1" w:lastColumn="0" w:noHBand="0" w:noVBand="1"/>
      </w:tblPr>
      <w:tblGrid>
        <w:gridCol w:w="9209"/>
      </w:tblGrid>
      <w:tr w:rsidR="005113D4" w:rsidRPr="00182F48" w14:paraId="12A2D8A7" w14:textId="77777777" w:rsidTr="00971734">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E857185" w14:textId="5402F5CE" w:rsidR="005113D4" w:rsidRDefault="005113D4" w:rsidP="00156660">
            <w:pPr>
              <w:pStyle w:val="RecommendationHeading"/>
            </w:pPr>
            <w:bookmarkStart w:id="143" w:name="_Toc87026735"/>
            <w:bookmarkStart w:id="144" w:name="_Toc87514535"/>
            <w:bookmarkStart w:id="145" w:name="_Hlk87455317"/>
            <w:r w:rsidRPr="00182F48">
              <w:t>Recommendation</w:t>
            </w:r>
            <w:bookmarkEnd w:id="143"/>
            <w:r w:rsidR="006F74EB">
              <w:t xml:space="preserve"> 26</w:t>
            </w:r>
            <w:bookmarkEnd w:id="144"/>
          </w:p>
          <w:p w14:paraId="7ED67D40" w14:textId="033A6764" w:rsidR="00B94E09" w:rsidRPr="00DB0463" w:rsidRDefault="00B94E09" w:rsidP="00DB0463">
            <w:pPr>
              <w:pStyle w:val="RecommendationText"/>
              <w:rPr>
                <w:bCs/>
              </w:rPr>
            </w:pPr>
            <w:bookmarkStart w:id="146" w:name="_Toc87514536"/>
            <w:r w:rsidRPr="00DB0463">
              <w:rPr>
                <w:bCs/>
              </w:rPr>
              <w:t>The Committee recommends that the ACT Government:</w:t>
            </w:r>
            <w:bookmarkEnd w:id="146"/>
          </w:p>
          <w:p w14:paraId="4C3D99C5" w14:textId="25C30A6B" w:rsidR="005D4EA1" w:rsidRDefault="00B94E09" w:rsidP="00D04939">
            <w:pPr>
              <w:pStyle w:val="RecommendationText"/>
              <w:numPr>
                <w:ilvl w:val="0"/>
                <w:numId w:val="19"/>
              </w:numPr>
            </w:pPr>
            <w:bookmarkStart w:id="147" w:name="_Toc87514537"/>
            <w:r>
              <w:t>r</w:t>
            </w:r>
            <w:r w:rsidR="005113D4">
              <w:t xml:space="preserve">educe reporting requirements on Aboriginal </w:t>
            </w:r>
            <w:r w:rsidR="006F74EB">
              <w:t>community-controlled</w:t>
            </w:r>
            <w:r w:rsidR="005113D4">
              <w:t xml:space="preserve"> organisation</w:t>
            </w:r>
            <w:r w:rsidR="006F74EB">
              <w:t xml:space="preserve">s and </w:t>
            </w:r>
            <w:r w:rsidR="005113D4">
              <w:t xml:space="preserve">allocate additional funding </w:t>
            </w:r>
            <w:r w:rsidR="006F74EB">
              <w:t>for</w:t>
            </w:r>
            <w:r w:rsidR="005D4EA1">
              <w:t xml:space="preserve"> </w:t>
            </w:r>
            <w:r w:rsidR="005113D4">
              <w:t>secretariat support</w:t>
            </w:r>
            <w:r w:rsidR="006B073C">
              <w:t>.</w:t>
            </w:r>
            <w:bookmarkEnd w:id="147"/>
          </w:p>
          <w:p w14:paraId="36FA4102" w14:textId="42A68265" w:rsidR="001F535A" w:rsidRDefault="006F74EB" w:rsidP="00AC34BE">
            <w:pPr>
              <w:pStyle w:val="RecommendationText"/>
              <w:numPr>
                <w:ilvl w:val="0"/>
                <w:numId w:val="19"/>
              </w:numPr>
            </w:pPr>
            <w:bookmarkStart w:id="148" w:name="_Toc87514538"/>
            <w:r>
              <w:t>p</w:t>
            </w:r>
            <w:r w:rsidR="005113D4">
              <w:t xml:space="preserve">rovide the Assembly with a statement </w:t>
            </w:r>
            <w:r w:rsidR="001F535A">
              <w:t xml:space="preserve">in six months </w:t>
            </w:r>
            <w:r w:rsidR="005113D4">
              <w:t>on</w:t>
            </w:r>
            <w:r w:rsidR="00431961">
              <w:t xml:space="preserve"> Aboriginal community-controlled organisations’ views on</w:t>
            </w:r>
            <w:r w:rsidR="001F535A">
              <w:t>:</w:t>
            </w:r>
            <w:bookmarkEnd w:id="148"/>
            <w:r w:rsidR="00431961">
              <w:t xml:space="preserve"> </w:t>
            </w:r>
          </w:p>
          <w:p w14:paraId="7B19EDA4" w14:textId="1111E9EC" w:rsidR="001F535A" w:rsidRDefault="00B94E09" w:rsidP="005D4EA1">
            <w:pPr>
              <w:pStyle w:val="RecommendationText"/>
              <w:numPr>
                <w:ilvl w:val="0"/>
                <w:numId w:val="0"/>
              </w:numPr>
              <w:ind w:left="1107" w:hanging="567"/>
            </w:pPr>
            <w:bookmarkStart w:id="149" w:name="_Toc87514539"/>
            <w:proofErr w:type="spellStart"/>
            <w:r>
              <w:t>i</w:t>
            </w:r>
            <w:proofErr w:type="spellEnd"/>
            <w:r w:rsidR="001F535A">
              <w:t>)</w:t>
            </w:r>
            <w:r w:rsidR="005113D4">
              <w:t xml:space="preserve"> the adequacy of funding, the nature of the consultation and how far </w:t>
            </w:r>
            <w:r w:rsidR="00431961">
              <w:t>their</w:t>
            </w:r>
            <w:r w:rsidR="005113D4">
              <w:t xml:space="preserve"> wishes were factored into the </w:t>
            </w:r>
            <w:r w:rsidR="001724D3">
              <w:t>G</w:t>
            </w:r>
            <w:r w:rsidR="005113D4">
              <w:t>overnment’s approach</w:t>
            </w:r>
            <w:r w:rsidR="006B073C">
              <w:t>.</w:t>
            </w:r>
            <w:bookmarkEnd w:id="149"/>
          </w:p>
          <w:p w14:paraId="618417BB" w14:textId="346235ED" w:rsidR="005D4EA1" w:rsidRDefault="00B94E09" w:rsidP="005D4EA1">
            <w:pPr>
              <w:pStyle w:val="RecommendationText"/>
              <w:numPr>
                <w:ilvl w:val="0"/>
                <w:numId w:val="0"/>
              </w:numPr>
              <w:ind w:left="1107" w:hanging="567"/>
            </w:pPr>
            <w:bookmarkStart w:id="150" w:name="_Toc87514540"/>
            <w:r>
              <w:t>ii</w:t>
            </w:r>
            <w:r w:rsidR="001F535A">
              <w:t xml:space="preserve">) </w:t>
            </w:r>
            <w:r w:rsidR="005113D4">
              <w:t xml:space="preserve">the appropriateness of reporting requirements </w:t>
            </w:r>
            <w:r w:rsidR="001F535A">
              <w:t xml:space="preserve">including their suitability </w:t>
            </w:r>
            <w:r w:rsidR="005113D4">
              <w:t>for the wide</w:t>
            </w:r>
            <w:r w:rsidR="001F535A">
              <w:t xml:space="preserve">ly varying circumstances of different </w:t>
            </w:r>
            <w:r w:rsidR="005113D4">
              <w:t>organisations</w:t>
            </w:r>
            <w:r w:rsidR="006B073C">
              <w:t>.</w:t>
            </w:r>
            <w:bookmarkEnd w:id="150"/>
          </w:p>
          <w:p w14:paraId="1D0A3973" w14:textId="074148CE" w:rsidR="005D4EA1" w:rsidRDefault="00B94E09" w:rsidP="005D4EA1">
            <w:pPr>
              <w:pStyle w:val="RecommendationText"/>
              <w:numPr>
                <w:ilvl w:val="0"/>
                <w:numId w:val="0"/>
              </w:numPr>
              <w:ind w:left="1107" w:hanging="567"/>
            </w:pPr>
            <w:bookmarkStart w:id="151" w:name="_Toc87514541"/>
            <w:r>
              <w:t>iii</w:t>
            </w:r>
            <w:r w:rsidR="001F535A">
              <w:t>)</w:t>
            </w:r>
            <w:r w:rsidR="005D4EA1">
              <w:t xml:space="preserve"> </w:t>
            </w:r>
            <w:r w:rsidR="005113D4">
              <w:t xml:space="preserve">data </w:t>
            </w:r>
            <w:r w:rsidR="00A637F9">
              <w:t>gathering and whether it is experienced as</w:t>
            </w:r>
            <w:r w:rsidR="005113D4">
              <w:t xml:space="preserve"> invasive</w:t>
            </w:r>
            <w:r w:rsidR="00A637F9">
              <w:t xml:space="preserve">, </w:t>
            </w:r>
            <w:r w:rsidR="005113D4">
              <w:t xml:space="preserve">and </w:t>
            </w:r>
            <w:r w:rsidR="001F535A">
              <w:t>what changes will the Minister make to addre</w:t>
            </w:r>
            <w:r w:rsidR="001724D3">
              <w:t>ss</w:t>
            </w:r>
            <w:r w:rsidR="001F535A">
              <w:t xml:space="preserve"> this</w:t>
            </w:r>
            <w:r w:rsidR="006B073C">
              <w:t>.</w:t>
            </w:r>
            <w:bookmarkEnd w:id="151"/>
          </w:p>
          <w:p w14:paraId="4F307FC7" w14:textId="4EA38E0E" w:rsidR="005113D4" w:rsidRPr="005113D4" w:rsidRDefault="00B94E09" w:rsidP="005D4EA1">
            <w:pPr>
              <w:pStyle w:val="RecommendationText"/>
              <w:numPr>
                <w:ilvl w:val="0"/>
                <w:numId w:val="0"/>
              </w:numPr>
              <w:ind w:left="1107" w:hanging="567"/>
            </w:pPr>
            <w:bookmarkStart w:id="152" w:name="_Toc87514542"/>
            <w:r>
              <w:t>iv</w:t>
            </w:r>
            <w:r w:rsidR="001F535A">
              <w:t xml:space="preserve">) </w:t>
            </w:r>
            <w:r w:rsidR="005113D4">
              <w:t xml:space="preserve">progress towards establishing a new Aboriginal </w:t>
            </w:r>
            <w:r w:rsidR="006D33BB">
              <w:t>community-controlled</w:t>
            </w:r>
            <w:r w:rsidR="005113D4">
              <w:t xml:space="preserve"> organisation</w:t>
            </w:r>
            <w:bookmarkEnd w:id="145"/>
            <w:r w:rsidR="005113D4">
              <w:t>.</w:t>
            </w:r>
            <w:bookmarkEnd w:id="152"/>
            <w:r w:rsidR="005113D4">
              <w:t xml:space="preserve"> </w:t>
            </w:r>
          </w:p>
        </w:tc>
      </w:tr>
    </w:tbl>
    <w:p w14:paraId="7C4D713C" w14:textId="6E40422E" w:rsidR="005113D4" w:rsidRPr="005113D4" w:rsidRDefault="005113D4" w:rsidP="00156660">
      <w:pPr>
        <w:pStyle w:val="Heading5"/>
      </w:pPr>
      <w:r w:rsidRPr="005113D4">
        <w:t>Treaty, the reconciliation fund, and language centres</w:t>
      </w:r>
    </w:p>
    <w:p w14:paraId="1237E2CA" w14:textId="3C825A56" w:rsidR="007D4D1A" w:rsidRDefault="007D4D1A" w:rsidP="00EA1142">
      <w:pPr>
        <w:pStyle w:val="BodyText"/>
      </w:pPr>
      <w:r>
        <w:t xml:space="preserve">Asked about the reconciliation fund allocation of $150,000 </w:t>
      </w:r>
      <w:r w:rsidR="00664422">
        <w:t xml:space="preserve">in the </w:t>
      </w:r>
      <w:r>
        <w:t>last budget, the Minister told the Committee that there was not</w:t>
      </w:r>
      <w:r w:rsidR="00664422">
        <w:t xml:space="preserve"> yet</w:t>
      </w:r>
      <w:r>
        <w:t xml:space="preserve"> a structure in place to administer the fund, that treaty discussions have been delayed for multiple reasons</w:t>
      </w:r>
      <w:r w:rsidR="00474E8C">
        <w:t>,</w:t>
      </w:r>
      <w:r>
        <w:t xml:space="preserve"> and that:</w:t>
      </w:r>
    </w:p>
    <w:p w14:paraId="05041783" w14:textId="7B3CEDDB" w:rsidR="007D4D1A" w:rsidRDefault="007D4D1A" w:rsidP="00DC604B">
      <w:pPr>
        <w:pStyle w:val="Quote"/>
        <w:ind w:left="567"/>
      </w:pPr>
      <w:r>
        <w:t>Part of the work that we have been doing is to support the United Ngunnawal Elders Council to think about what a treaty would mean for the ACT and what the treaty process might look like. To support that conversation and a conversation with a broader group of traditional custodian families for the ACT, that money was allocated in the last budget to bring on a facilitator to facilitate those conversations with a wider range of traditional owners. We also needed someone to manage that process within the Office for Aboriginal and Torres Strait Islander Affairs.</w:t>
      </w:r>
      <w:r w:rsidR="00474E8C">
        <w:rPr>
          <w:rStyle w:val="FootnoteReference"/>
        </w:rPr>
        <w:footnoteReference w:id="41"/>
      </w:r>
      <w:r>
        <w:t xml:space="preserve"> </w:t>
      </w:r>
    </w:p>
    <w:p w14:paraId="1C911CD1" w14:textId="2B68A68E" w:rsidR="005732BE" w:rsidRDefault="007D4D1A" w:rsidP="00E92081">
      <w:pPr>
        <w:pStyle w:val="BodyText"/>
        <w:numPr>
          <w:ilvl w:val="1"/>
          <w:numId w:val="26"/>
        </w:numPr>
      </w:pPr>
      <w:r>
        <w:t>The Committee was also told that some expenditure from the fund would be directed to treaty and the language centre to support healing and reconciliation in the ACT.</w:t>
      </w:r>
    </w:p>
    <w:p w14:paraId="68CA659B" w14:textId="77777777" w:rsidR="005732BE" w:rsidRDefault="005732BE">
      <w:pPr>
        <w:spacing w:before="0" w:after="0" w:line="240" w:lineRule="auto"/>
      </w:pPr>
      <w:r>
        <w:br w:type="page"/>
      </w:r>
    </w:p>
    <w:tbl>
      <w:tblPr>
        <w:tblStyle w:val="TableGrid"/>
        <w:tblW w:w="9209" w:type="dxa"/>
        <w:tblInd w:w="-142" w:type="dxa"/>
        <w:tblLook w:val="04A0" w:firstRow="1" w:lastRow="0" w:firstColumn="1" w:lastColumn="0" w:noHBand="0" w:noVBand="1"/>
      </w:tblPr>
      <w:tblGrid>
        <w:gridCol w:w="9209"/>
      </w:tblGrid>
      <w:tr w:rsidR="00984551" w14:paraId="3A244751"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D083414" w14:textId="01164259" w:rsidR="00984551" w:rsidRDefault="00984551" w:rsidP="002A333B">
            <w:pPr>
              <w:pStyle w:val="RecommendationHeading"/>
            </w:pPr>
            <w:bookmarkStart w:id="153" w:name="_Toc87514543"/>
            <w:r>
              <w:t>Recommendation 27</w:t>
            </w:r>
            <w:bookmarkEnd w:id="153"/>
          </w:p>
          <w:p w14:paraId="412817C2" w14:textId="0E4286C4" w:rsidR="00984551" w:rsidRPr="00735870" w:rsidRDefault="00984551" w:rsidP="001B2D0C">
            <w:pPr>
              <w:pStyle w:val="RecommendationText"/>
              <w:rPr>
                <w:bCs/>
              </w:rPr>
            </w:pPr>
            <w:bookmarkStart w:id="154" w:name="_Toc87514544"/>
            <w:r w:rsidRPr="00735870">
              <w:rPr>
                <w:bCs/>
              </w:rPr>
              <w:t>The Committee recommends that the ACT Government increas</w:t>
            </w:r>
            <w:r w:rsidR="00664422" w:rsidRPr="00735870">
              <w:rPr>
                <w:bCs/>
              </w:rPr>
              <w:t>e</w:t>
            </w:r>
            <w:r w:rsidRPr="00735870">
              <w:rPr>
                <w:bCs/>
              </w:rPr>
              <w:t xml:space="preserve"> funding </w:t>
            </w:r>
            <w:r w:rsidR="00664422" w:rsidRPr="00735870">
              <w:rPr>
                <w:bCs/>
              </w:rPr>
              <w:t xml:space="preserve">including for treaty and the language centre </w:t>
            </w:r>
            <w:r w:rsidRPr="00735870">
              <w:rPr>
                <w:bCs/>
              </w:rPr>
              <w:t>in the 2022-</w:t>
            </w:r>
            <w:r w:rsidR="001D7055">
              <w:rPr>
                <w:bCs/>
              </w:rPr>
              <w:t>20</w:t>
            </w:r>
            <w:r w:rsidRPr="00735870">
              <w:rPr>
                <w:bCs/>
              </w:rPr>
              <w:t>23 budget.</w:t>
            </w:r>
            <w:bookmarkEnd w:id="154"/>
          </w:p>
        </w:tc>
      </w:tr>
    </w:tbl>
    <w:p w14:paraId="62B93EA1" w14:textId="37CF5FF5" w:rsidR="00621D73" w:rsidRPr="005A039E" w:rsidRDefault="00621D73" w:rsidP="00E92081">
      <w:pPr>
        <w:pStyle w:val="BodyText"/>
        <w:numPr>
          <w:ilvl w:val="1"/>
          <w:numId w:val="26"/>
        </w:numPr>
      </w:pPr>
      <w:r w:rsidRPr="005A039E">
        <w:t xml:space="preserve">With reference to the $311,000 provided to fund a temporary </w:t>
      </w:r>
      <w:bookmarkStart w:id="155" w:name="_Hlk86959036"/>
      <w:r w:rsidRPr="005A039E">
        <w:t>Aboriginal and Torres Strait Islander children and families advocate</w:t>
      </w:r>
      <w:bookmarkEnd w:id="155"/>
      <w:r w:rsidRPr="005A039E">
        <w:t xml:space="preserve"> and support member, the Minister commented that there is an ongoing conversation about whether policy and development responsibility </w:t>
      </w:r>
      <w:r w:rsidR="00474E8C">
        <w:t xml:space="preserve">for </w:t>
      </w:r>
      <w:r w:rsidRPr="005A039E">
        <w:t>the Aboriginal and Torres Strait Islander Children and Young People Commissioner sat best within the Human Rights Commission or with</w:t>
      </w:r>
      <w:r w:rsidR="00474E8C">
        <w:t>in</w:t>
      </w:r>
      <w:r w:rsidRPr="005A039E">
        <w:t xml:space="preserve"> another portfolio. </w:t>
      </w:r>
    </w:p>
    <w:p w14:paraId="7FE12565" w14:textId="33063C6C" w:rsidR="00621D73" w:rsidRPr="005A039E" w:rsidRDefault="00621D73" w:rsidP="00E92081">
      <w:pPr>
        <w:pStyle w:val="BodyText"/>
        <w:numPr>
          <w:ilvl w:val="1"/>
          <w:numId w:val="26"/>
        </w:numPr>
      </w:pPr>
      <w:r w:rsidRPr="005A039E">
        <w:t>The Inquiry also heard that budget priorities for 2021-</w:t>
      </w:r>
      <w:r w:rsidR="00474E8C">
        <w:t>20</w:t>
      </w:r>
      <w:r w:rsidRPr="005A039E">
        <w:t xml:space="preserve">22 include policy reform to enable </w:t>
      </w:r>
      <w:bookmarkStart w:id="156" w:name="_Hlk86960169"/>
      <w:r w:rsidRPr="005A039E">
        <w:t xml:space="preserve">self-determination of Aboriginal and Torres Strait Islander </w:t>
      </w:r>
      <w:proofErr w:type="gramStart"/>
      <w:r w:rsidRPr="005A039E">
        <w:t>peoples</w:t>
      </w:r>
      <w:bookmarkEnd w:id="156"/>
      <w:r w:rsidRPr="005A039E">
        <w:t>, and</w:t>
      </w:r>
      <w:proofErr w:type="gramEnd"/>
      <w:r w:rsidRPr="005A039E">
        <w:t xml:space="preserve"> establishing local priorities by working with local communities. </w:t>
      </w:r>
    </w:p>
    <w:p w14:paraId="5D1483BB" w14:textId="31F99FB2" w:rsidR="00621D73" w:rsidRPr="005A039E" w:rsidRDefault="00621D73" w:rsidP="00E92081">
      <w:pPr>
        <w:pStyle w:val="BodyText"/>
        <w:numPr>
          <w:ilvl w:val="1"/>
          <w:numId w:val="26"/>
        </w:numPr>
      </w:pPr>
      <w:r w:rsidRPr="005A039E">
        <w:t>Responding to questioning, the Minister reiterated that the government is engaging in ongoing albeit delayed communications with ATSI local leaders regarding their unanimous call, in April 2021, for a commission of inquiry into the over</w:t>
      </w:r>
      <w:r w:rsidRPr="005A039E">
        <w:noBreakHyphen/>
        <w:t xml:space="preserve">representation of Aboriginal and Torres Strait Islander peoples in the ACT justice system. </w:t>
      </w:r>
    </w:p>
    <w:p w14:paraId="01065A92" w14:textId="417B1A61" w:rsidR="00621D73" w:rsidRDefault="00621D73" w:rsidP="00E92081">
      <w:pPr>
        <w:pStyle w:val="BodyText"/>
        <w:numPr>
          <w:ilvl w:val="1"/>
          <w:numId w:val="26"/>
        </w:numPr>
      </w:pPr>
      <w:r w:rsidRPr="005A039E">
        <w:t>Minister Smith also told the Committee</w:t>
      </w:r>
      <w:r>
        <w:t xml:space="preserve"> that:</w:t>
      </w:r>
      <w:r w:rsidRPr="005A039E">
        <w:t xml:space="preserve"> </w:t>
      </w:r>
    </w:p>
    <w:p w14:paraId="0DB0333A" w14:textId="4546E710" w:rsidR="00621D73" w:rsidRDefault="001D3389" w:rsidP="00DC604B">
      <w:pPr>
        <w:pStyle w:val="Quote"/>
        <w:ind w:left="567"/>
      </w:pPr>
      <w:r>
        <w:t>‘</w:t>
      </w:r>
      <w:r w:rsidR="00474E8C">
        <w:t>[T]</w:t>
      </w:r>
      <w:r w:rsidR="00621D73" w:rsidRPr="005A039E">
        <w:t xml:space="preserve">here have been some really excellent programs implemented, like the </w:t>
      </w:r>
      <w:proofErr w:type="spellStart"/>
      <w:r w:rsidR="00621D73" w:rsidRPr="005A039E">
        <w:t>Yarrabi</w:t>
      </w:r>
      <w:proofErr w:type="spellEnd"/>
      <w:r w:rsidR="00621D73" w:rsidRPr="005A039E">
        <w:t xml:space="preserve"> </w:t>
      </w:r>
      <w:proofErr w:type="spellStart"/>
      <w:r w:rsidR="00621D73" w:rsidRPr="005A039E">
        <w:t>Bamirr</w:t>
      </w:r>
      <w:proofErr w:type="spellEnd"/>
      <w:r w:rsidR="00621D73" w:rsidRPr="005A039E">
        <w:t xml:space="preserve"> Justice Reinvestment Program with </w:t>
      </w:r>
      <w:proofErr w:type="spellStart"/>
      <w:r w:rsidR="00621D73" w:rsidRPr="005A039E">
        <w:t>Winnunga</w:t>
      </w:r>
      <w:proofErr w:type="spellEnd"/>
      <w:r w:rsidR="00621D73" w:rsidRPr="005A039E">
        <w:t>, the Aboriginal and Legal Service and the Women’s Legal Service. That has really supported families with a member in the justice system and kept other family members out of the justice system and, indeed, out of the child protection system, as well. There has been some really good work across the board. But there are also a lot of gaps, and we recognise that. There is a lot of work still to do and a lot of systemic issues that we really need to get to the heart of.</w:t>
      </w:r>
      <w:r>
        <w:t>’</w:t>
      </w:r>
      <w:r w:rsidR="00474E8C">
        <w:rPr>
          <w:rStyle w:val="FootnoteReference"/>
        </w:rPr>
        <w:footnoteReference w:id="42"/>
      </w:r>
    </w:p>
    <w:tbl>
      <w:tblPr>
        <w:tblStyle w:val="TableGrid"/>
        <w:tblW w:w="9209" w:type="dxa"/>
        <w:tblInd w:w="-142" w:type="dxa"/>
        <w:tblLook w:val="04A0" w:firstRow="1" w:lastRow="0" w:firstColumn="1" w:lastColumn="0" w:noHBand="0" w:noVBand="1"/>
      </w:tblPr>
      <w:tblGrid>
        <w:gridCol w:w="9209"/>
      </w:tblGrid>
      <w:tr w:rsidR="0086397B" w14:paraId="3AB6AF1F"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87B90FE" w14:textId="2A820489" w:rsidR="0086397B" w:rsidRDefault="0086397B" w:rsidP="002A333B">
            <w:pPr>
              <w:pStyle w:val="RecommendationHeading"/>
            </w:pPr>
            <w:bookmarkStart w:id="157" w:name="_Toc87514545"/>
            <w:r>
              <w:t xml:space="preserve">Recommendation </w:t>
            </w:r>
            <w:r>
              <w:rPr>
                <w:noProof/>
              </w:rPr>
              <w:t>28</w:t>
            </w:r>
            <w:bookmarkEnd w:id="157"/>
          </w:p>
          <w:p w14:paraId="7BBA720F" w14:textId="25B747E8" w:rsidR="0086397B" w:rsidRPr="00962807" w:rsidRDefault="0086397B" w:rsidP="0086397B">
            <w:pPr>
              <w:pStyle w:val="RecommendationText"/>
            </w:pPr>
            <w:bookmarkStart w:id="158" w:name="_Toc87514546"/>
            <w:r w:rsidRPr="0086397B">
              <w:t xml:space="preserve">The Committee recommends that the ACT Government increase funding for highly effective programs including the </w:t>
            </w:r>
            <w:proofErr w:type="spellStart"/>
            <w:r w:rsidRPr="0086397B">
              <w:t>Yarrabi</w:t>
            </w:r>
            <w:proofErr w:type="spellEnd"/>
            <w:r w:rsidRPr="0086397B">
              <w:t xml:space="preserve"> </w:t>
            </w:r>
            <w:proofErr w:type="spellStart"/>
            <w:r w:rsidRPr="0086397B">
              <w:t>Bamirr</w:t>
            </w:r>
            <w:proofErr w:type="spellEnd"/>
            <w:r w:rsidRPr="0086397B">
              <w:t xml:space="preserve"> Justice Reinvestment Program with </w:t>
            </w:r>
            <w:proofErr w:type="spellStart"/>
            <w:r w:rsidRPr="0086397B">
              <w:t>Winnunga</w:t>
            </w:r>
            <w:proofErr w:type="spellEnd"/>
            <w:r w:rsidRPr="0086397B">
              <w:t>, the Aboriginal Legal Service and the Women’s Legal Service.</w:t>
            </w:r>
            <w:bookmarkEnd w:id="158"/>
          </w:p>
        </w:tc>
      </w:tr>
    </w:tbl>
    <w:p w14:paraId="78882C8A" w14:textId="77777777" w:rsidR="0090424B" w:rsidRDefault="0090424B">
      <w:pPr>
        <w:spacing w:before="0" w:after="0" w:line="240" w:lineRule="auto"/>
        <w:rPr>
          <w:rFonts w:ascii="Arial Narrow" w:hAnsi="Arial Narrow" w:cs="Arial"/>
          <w:iCs/>
          <w:smallCaps/>
          <w:spacing w:val="20"/>
          <w:sz w:val="36"/>
          <w:szCs w:val="34"/>
        </w:rPr>
      </w:pPr>
      <w:r>
        <w:br w:type="page"/>
      </w:r>
    </w:p>
    <w:p w14:paraId="43AC6C86" w14:textId="7970D429" w:rsidR="00063374" w:rsidRDefault="009965C9" w:rsidP="00474E8C">
      <w:pPr>
        <w:pStyle w:val="Heading3"/>
        <w:ind w:left="0"/>
      </w:pPr>
      <w:bookmarkStart w:id="159" w:name="_Toc87514899"/>
      <w:r w:rsidRPr="00063374">
        <w:t>Assistant Minister for Seniors, Veterans, Families and Community Services</w:t>
      </w:r>
      <w:bookmarkEnd w:id="159"/>
      <w:r w:rsidRPr="00063374">
        <w:t xml:space="preserve"> </w:t>
      </w:r>
    </w:p>
    <w:p w14:paraId="516FC577" w14:textId="25B8EBE9" w:rsidR="00063374" w:rsidRDefault="00063374" w:rsidP="00EA1142">
      <w:pPr>
        <w:pStyle w:val="BodyText"/>
      </w:pPr>
      <w:r>
        <w:t>Minister Emma Davidson MLA</w:t>
      </w:r>
      <w:r w:rsidR="00084EC8">
        <w:t xml:space="preserve">, </w:t>
      </w:r>
      <w:r>
        <w:t>in her capacit</w:t>
      </w:r>
      <w:r w:rsidR="00084EC8">
        <w:t>y</w:t>
      </w:r>
      <w:r>
        <w:t xml:space="preserve"> as Assistant Minister for Seniors, Veterans, Families and Community Services</w:t>
      </w:r>
      <w:r w:rsidR="00474E8C">
        <w:t>,</w:t>
      </w:r>
      <w:r>
        <w:t xml:space="preserve"> appeared before the Committee on 28 October 2021 to discuss CSD 1.1 Inclusion and Participation (seniors and ageing policy; veterans)</w:t>
      </w:r>
      <w:r w:rsidR="000062EA">
        <w:t>.</w:t>
      </w:r>
    </w:p>
    <w:p w14:paraId="3F64B989" w14:textId="5D20C284" w:rsidR="00E5496A" w:rsidRPr="00025399" w:rsidRDefault="00063374" w:rsidP="00E92081">
      <w:pPr>
        <w:pStyle w:val="BodyText"/>
        <w:numPr>
          <w:ilvl w:val="1"/>
          <w:numId w:val="26"/>
        </w:numPr>
        <w:rPr>
          <w:rFonts w:asciiTheme="minorHAnsi" w:hAnsiTheme="minorHAnsi" w:cstheme="minorHAnsi"/>
          <w:sz w:val="36"/>
          <w:szCs w:val="36"/>
        </w:rPr>
      </w:pPr>
      <w:r w:rsidRPr="00025399">
        <w:rPr>
          <w:rFonts w:asciiTheme="minorHAnsi" w:hAnsiTheme="minorHAnsi" w:cstheme="minorHAnsi"/>
          <w:szCs w:val="22"/>
        </w:rPr>
        <w:t xml:space="preserve">The Committee Discussed the following matters during the appearance by the Minister: budget investment </w:t>
      </w:r>
      <w:r>
        <w:t>for 2021-</w:t>
      </w:r>
      <w:r w:rsidR="00495EF8">
        <w:t>20</w:t>
      </w:r>
      <w:r>
        <w:t xml:space="preserve">22; </w:t>
      </w:r>
      <w:r w:rsidR="00470710">
        <w:t xml:space="preserve">Age Friendly City Plan; </w:t>
      </w:r>
      <w:r w:rsidR="00E633B6">
        <w:t xml:space="preserve">dementia-friendly infrastructure and training; </w:t>
      </w:r>
      <w:r w:rsidR="00495EF8" w:rsidRPr="001F17EB">
        <w:t>public transport</w:t>
      </w:r>
      <w:r w:rsidR="00495EF8">
        <w:t xml:space="preserve">; </w:t>
      </w:r>
      <w:r w:rsidR="00495EF8" w:rsidRPr="001F17EB">
        <w:t>urban planning and design</w:t>
      </w:r>
      <w:r w:rsidR="00495EF8">
        <w:t xml:space="preserve">; </w:t>
      </w:r>
      <w:r w:rsidR="00495EF8" w:rsidRPr="001F17EB">
        <w:t>age discrimination</w:t>
      </w:r>
      <w:r w:rsidR="00495EF8">
        <w:t>;</w:t>
      </w:r>
      <w:r w:rsidR="00495EF8" w:rsidRPr="001F17EB">
        <w:t xml:space="preserve"> elder abuse’</w:t>
      </w:r>
      <w:r w:rsidR="00495EF8">
        <w:t xml:space="preserve">; </w:t>
      </w:r>
      <w:r w:rsidR="00E5496A">
        <w:t>Afghanistan veterans</w:t>
      </w:r>
      <w:r w:rsidR="00495EF8">
        <w:t xml:space="preserve">; </w:t>
      </w:r>
      <w:r w:rsidR="00E43545">
        <w:t xml:space="preserve">and </w:t>
      </w:r>
      <w:r w:rsidR="00495EF8">
        <w:t>mental health.</w:t>
      </w:r>
    </w:p>
    <w:p w14:paraId="1EFDAF3E" w14:textId="72EF9DD6" w:rsidR="00084EC8" w:rsidRDefault="00470710" w:rsidP="00156660">
      <w:pPr>
        <w:pStyle w:val="Heading4"/>
      </w:pPr>
      <w:r w:rsidRPr="00470710">
        <w:t>MATTERS CONSIDERED</w:t>
      </w:r>
    </w:p>
    <w:p w14:paraId="6D870D4E" w14:textId="7F38CDC9" w:rsidR="00470710" w:rsidRDefault="00470710" w:rsidP="00156660">
      <w:pPr>
        <w:pStyle w:val="Heading5"/>
      </w:pPr>
      <w:r w:rsidRPr="00E5496A">
        <w:t>Age Friendly City Plan</w:t>
      </w:r>
    </w:p>
    <w:p w14:paraId="3BED5FB1" w14:textId="1AB7FF4F" w:rsidR="00A554BF" w:rsidRPr="001F17EB" w:rsidRDefault="00A554BF" w:rsidP="00E92081">
      <w:pPr>
        <w:pStyle w:val="BodyText"/>
        <w:numPr>
          <w:ilvl w:val="1"/>
          <w:numId w:val="26"/>
        </w:numPr>
      </w:pPr>
      <w:r w:rsidRPr="001F17EB">
        <w:t xml:space="preserve">The Minister told the Committee that the Age Friendly City Plan is being done collaboratively by a range of directorates including </w:t>
      </w:r>
      <w:r w:rsidRPr="001F17EB">
        <w:rPr>
          <w:bCs/>
        </w:rPr>
        <w:t>SVFCS</w:t>
      </w:r>
      <w:r w:rsidRPr="001F17EB">
        <w:t xml:space="preserve"> and stakeholders and emphasized the value of the work Access Canberra has been doing on the dementia friendly Access Canberra in Belconnen. </w:t>
      </w:r>
    </w:p>
    <w:p w14:paraId="7EA407ED" w14:textId="3CB92880" w:rsidR="00A554BF" w:rsidRPr="001F17EB" w:rsidRDefault="00A554BF" w:rsidP="00E92081">
      <w:pPr>
        <w:pStyle w:val="BodyText"/>
        <w:numPr>
          <w:ilvl w:val="1"/>
          <w:numId w:val="26"/>
        </w:numPr>
      </w:pPr>
      <w:r w:rsidRPr="001F17EB">
        <w:t>The Age Friendly City Plan is informed by extensive community consultation</w:t>
      </w:r>
      <w:r w:rsidR="00495EF8">
        <w:t xml:space="preserve"> </w:t>
      </w:r>
      <w:r w:rsidRPr="001F17EB">
        <w:t>and ‘includes information around social inclusion, access to services, public transport, age friendly urban planning and design, and also addresses age discrimination and elder abuse’, officials told the hearing.</w:t>
      </w:r>
      <w:r w:rsidR="00495EF8">
        <w:rPr>
          <w:rStyle w:val="FootnoteReference"/>
        </w:rPr>
        <w:footnoteReference w:id="43"/>
      </w:r>
      <w:r w:rsidRPr="001F17EB">
        <w:t xml:space="preserve"> Additionally, </w:t>
      </w:r>
      <w:r w:rsidR="00495EF8">
        <w:t>they advised that the</w:t>
      </w:r>
      <w:r w:rsidRPr="001F17EB">
        <w:t xml:space="preserve"> roadmap has four key areas of work being progressed over the four-year plan, with 20 of the 33 plan actions underway.</w:t>
      </w:r>
    </w:p>
    <w:p w14:paraId="7127E493" w14:textId="5E945B72" w:rsidR="00A554BF" w:rsidRPr="001F17EB" w:rsidRDefault="00A554BF" w:rsidP="00E92081">
      <w:pPr>
        <w:pStyle w:val="BodyText"/>
        <w:numPr>
          <w:ilvl w:val="1"/>
          <w:numId w:val="26"/>
        </w:numPr>
      </w:pPr>
      <w:r w:rsidRPr="001F17EB">
        <w:t xml:space="preserve">Access Canberra have made some progress on work around dementia assistance training and investigating what services would be needed for frontline staff to support ongoing dementia friendly services. </w:t>
      </w:r>
    </w:p>
    <w:p w14:paraId="2F43F5D2" w14:textId="5B40B44B" w:rsidR="0090424B" w:rsidRDefault="00A554BF" w:rsidP="00E92081">
      <w:pPr>
        <w:pStyle w:val="BodyText"/>
        <w:numPr>
          <w:ilvl w:val="1"/>
          <w:numId w:val="26"/>
        </w:numPr>
      </w:pPr>
      <w:r w:rsidRPr="001F17EB">
        <w:t>Officials told the hearing that</w:t>
      </w:r>
      <w:r w:rsidRPr="001F17EB">
        <w:rPr>
          <w:b/>
          <w:bCs/>
        </w:rPr>
        <w:t xml:space="preserve"> </w:t>
      </w:r>
      <w:r w:rsidRPr="001F17EB">
        <w:t xml:space="preserve">in April 2021 Access Canberra undertook community consultation including to progress dementia training for frontline staff, and dementia friendly infrastructure that would include features like quiet waiting area options with, for example, lower lighting and no televisions. </w:t>
      </w:r>
    </w:p>
    <w:p w14:paraId="5C519948" w14:textId="77777777" w:rsidR="0090424B" w:rsidRDefault="0090424B">
      <w:pPr>
        <w:spacing w:before="0" w:after="0" w:line="240" w:lineRule="auto"/>
      </w:pPr>
      <w:r>
        <w:br w:type="page"/>
      </w:r>
    </w:p>
    <w:p w14:paraId="250C12FA" w14:textId="77777777" w:rsidR="00E5496A" w:rsidRDefault="00E5496A" w:rsidP="0090424B">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E5496A" w:rsidRPr="00182F48" w14:paraId="15897124" w14:textId="77777777" w:rsidTr="00744AD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D3A4AA9" w14:textId="57A185DC" w:rsidR="00E5496A" w:rsidRDefault="00E5496A" w:rsidP="00156660">
            <w:pPr>
              <w:pStyle w:val="RecommendationHeading"/>
            </w:pPr>
            <w:bookmarkStart w:id="160" w:name="_Toc87514547"/>
            <w:r w:rsidRPr="00BA45BF">
              <w:t>Recommendation</w:t>
            </w:r>
            <w:r w:rsidR="001724D3">
              <w:t xml:space="preserve"> 29</w:t>
            </w:r>
            <w:bookmarkEnd w:id="160"/>
          </w:p>
          <w:p w14:paraId="6996B29E" w14:textId="65C6E8B8" w:rsidR="00137333" w:rsidRPr="0086397B" w:rsidRDefault="001B1212" w:rsidP="0090424B">
            <w:pPr>
              <w:pStyle w:val="RecommendationText"/>
            </w:pPr>
            <w:bookmarkStart w:id="161" w:name="_Toc87514548"/>
            <w:bookmarkStart w:id="162" w:name="_Toc87026746"/>
            <w:r w:rsidRPr="002F48CF">
              <w:t xml:space="preserve">The Committee recommends that </w:t>
            </w:r>
            <w:r w:rsidR="00137333" w:rsidRPr="002F48CF">
              <w:t>the ACT Government:</w:t>
            </w:r>
            <w:bookmarkEnd w:id="161"/>
          </w:p>
          <w:p w14:paraId="067C8D45" w14:textId="6CC9AC0D" w:rsidR="00E5496A" w:rsidRPr="001B1212" w:rsidRDefault="00137333" w:rsidP="00D04939">
            <w:pPr>
              <w:pStyle w:val="RecommendationText"/>
              <w:numPr>
                <w:ilvl w:val="0"/>
                <w:numId w:val="20"/>
              </w:numPr>
            </w:pPr>
            <w:bookmarkStart w:id="163" w:name="_Toc87514549"/>
            <w:r>
              <w:t>ensure that</w:t>
            </w:r>
            <w:r w:rsidRPr="001B1212">
              <w:t xml:space="preserve"> </w:t>
            </w:r>
            <w:r w:rsidR="001B1212">
              <w:t>b</w:t>
            </w:r>
            <w:r w:rsidR="00E5496A" w:rsidRPr="001B1212">
              <w:t>y the end of June 2022 Access Canberra shopfronts become dementia-friendly and ACT Government frontline workers receive dementia</w:t>
            </w:r>
            <w:r w:rsidR="001D7055">
              <w:t xml:space="preserve"> </w:t>
            </w:r>
            <w:r w:rsidR="00E5496A" w:rsidRPr="001B1212">
              <w:t>friendly training</w:t>
            </w:r>
            <w:bookmarkEnd w:id="162"/>
            <w:r w:rsidR="006B073C">
              <w:t>.</w:t>
            </w:r>
            <w:bookmarkEnd w:id="163"/>
            <w:r w:rsidR="00E5496A" w:rsidRPr="001B1212">
              <w:t xml:space="preserve"> </w:t>
            </w:r>
          </w:p>
          <w:p w14:paraId="732D7587" w14:textId="326493E0" w:rsidR="00137333" w:rsidRDefault="00E5496A" w:rsidP="00D04939">
            <w:pPr>
              <w:pStyle w:val="RecommendationText"/>
              <w:numPr>
                <w:ilvl w:val="0"/>
                <w:numId w:val="20"/>
              </w:numPr>
            </w:pPr>
            <w:bookmarkStart w:id="164" w:name="_Toc87026748"/>
            <w:bookmarkStart w:id="165" w:name="_Toc87514550"/>
            <w:r w:rsidRPr="001B1212">
              <w:t>implement dementia friendly training at public theatres, galleries and community centres for all ACT Government staff</w:t>
            </w:r>
            <w:bookmarkStart w:id="166" w:name="_Toc87026750"/>
            <w:bookmarkEnd w:id="164"/>
            <w:r w:rsidR="006B073C">
              <w:t>.</w:t>
            </w:r>
            <w:bookmarkEnd w:id="165"/>
          </w:p>
          <w:p w14:paraId="2753F7E2" w14:textId="1E9B78DB" w:rsidR="00137333" w:rsidRDefault="00E5496A" w:rsidP="00D04939">
            <w:pPr>
              <w:pStyle w:val="RecommendationText"/>
              <w:numPr>
                <w:ilvl w:val="0"/>
                <w:numId w:val="20"/>
              </w:numPr>
            </w:pPr>
            <w:bookmarkStart w:id="167" w:name="_Toc87514551"/>
            <w:r w:rsidRPr="001B1212">
              <w:t>investigate affordable housing options built purposely for senior Canberrans</w:t>
            </w:r>
            <w:bookmarkStart w:id="168" w:name="_Toc87026752"/>
            <w:bookmarkEnd w:id="166"/>
            <w:r w:rsidR="006B073C">
              <w:t>.</w:t>
            </w:r>
            <w:bookmarkEnd w:id="167"/>
          </w:p>
          <w:p w14:paraId="204F1947" w14:textId="2B0A9CCE" w:rsidR="00E5496A" w:rsidRPr="00667C29" w:rsidRDefault="00E5496A" w:rsidP="00D04939">
            <w:pPr>
              <w:pStyle w:val="RecommendationText"/>
              <w:numPr>
                <w:ilvl w:val="0"/>
                <w:numId w:val="20"/>
              </w:numPr>
            </w:pPr>
            <w:bookmarkStart w:id="169" w:name="_Toc87514552"/>
            <w:r w:rsidRPr="001B1212">
              <w:t>incorporate seniors exercise parks into the Age-Friendly City Plan.</w:t>
            </w:r>
            <w:bookmarkEnd w:id="168"/>
            <w:bookmarkEnd w:id="169"/>
          </w:p>
        </w:tc>
      </w:tr>
    </w:tbl>
    <w:p w14:paraId="78B99631" w14:textId="7DC7396F" w:rsidR="00084EC8" w:rsidRPr="000062EA" w:rsidRDefault="00063374" w:rsidP="000062EA">
      <w:pPr>
        <w:pStyle w:val="Heading3"/>
      </w:pPr>
      <w:bookmarkStart w:id="170" w:name="_Toc87514900"/>
      <w:r w:rsidRPr="00063374">
        <w:t>Minister for Disability</w:t>
      </w:r>
      <w:bookmarkEnd w:id="170"/>
    </w:p>
    <w:p w14:paraId="0347533B" w14:textId="6D38E4C0" w:rsidR="00084EC8" w:rsidRDefault="00063374" w:rsidP="00EA1142">
      <w:pPr>
        <w:pStyle w:val="BodyText"/>
      </w:pPr>
      <w:r>
        <w:t>Ms Emma Davidson MLA</w:t>
      </w:r>
      <w:r w:rsidR="00D64EA7">
        <w:t xml:space="preserve"> also appeared</w:t>
      </w:r>
      <w:r>
        <w:t xml:space="preserve"> in </w:t>
      </w:r>
      <w:r w:rsidR="00D64EA7">
        <w:t>her capacity as Minister for Disabilities before the Committee on 28 October 2021 to discuss CSD 1.2 Office for Disability CSD 1.4 Quality, Complaints and Regulation.</w:t>
      </w:r>
    </w:p>
    <w:p w14:paraId="0E502735" w14:textId="1961CE22" w:rsidR="00084EC8" w:rsidRDefault="00D64EA7" w:rsidP="009965C9">
      <w:pPr>
        <w:spacing w:before="0" w:after="0" w:line="240" w:lineRule="auto"/>
      </w:pPr>
      <w:r>
        <w:t xml:space="preserve"> </w:t>
      </w:r>
    </w:p>
    <w:p w14:paraId="4383D3D3" w14:textId="6E726E1B" w:rsidR="00084EC8" w:rsidRDefault="00084EC8" w:rsidP="004501B0">
      <w:pPr>
        <w:pStyle w:val="Heading4"/>
      </w:pPr>
      <w:r>
        <w:t>MATTERS CONSIDERED</w:t>
      </w:r>
    </w:p>
    <w:p w14:paraId="71EB8654" w14:textId="0E018306" w:rsidR="000062EA" w:rsidRPr="00F90F05" w:rsidRDefault="00E5496A" w:rsidP="00E92081">
      <w:pPr>
        <w:pStyle w:val="BodyText"/>
        <w:numPr>
          <w:ilvl w:val="1"/>
          <w:numId w:val="27"/>
        </w:numPr>
      </w:pPr>
      <w:r w:rsidRPr="00182F48">
        <w:t>The Committee Discussed the following matters during the appearance by the Minister:</w:t>
      </w:r>
      <w:r>
        <w:t xml:space="preserve"> budget investment for 2021-22; </w:t>
      </w:r>
      <w:r w:rsidR="000062EA" w:rsidRPr="00F90F05">
        <w:t xml:space="preserve">and staffing in the Offices for </w:t>
      </w:r>
      <w:r w:rsidR="00E43545">
        <w:t>M</w:t>
      </w:r>
      <w:r w:rsidR="000062EA" w:rsidRPr="00F90F05">
        <w:t xml:space="preserve">ulti-cultural affairs, </w:t>
      </w:r>
      <w:r w:rsidR="00E43545">
        <w:t>W</w:t>
      </w:r>
      <w:r w:rsidR="000062EA" w:rsidRPr="00F90F05">
        <w:t xml:space="preserve">omen and </w:t>
      </w:r>
      <w:r w:rsidR="00E43545">
        <w:t>D</w:t>
      </w:r>
      <w:r w:rsidR="000062EA" w:rsidRPr="00F90F05">
        <w:t>isability</w:t>
      </w:r>
      <w:r w:rsidR="00E43545">
        <w:t>, the National Disability Insurance Scheme; the</w:t>
      </w:r>
      <w:r w:rsidR="00E43545" w:rsidRPr="008C1488">
        <w:rPr>
          <w:rFonts w:asciiTheme="minorHAnsi" w:hAnsiTheme="minorHAnsi" w:cstheme="minorHAnsi"/>
          <w:szCs w:val="22"/>
        </w:rPr>
        <w:t xml:space="preserve"> </w:t>
      </w:r>
      <w:r w:rsidR="00E43545">
        <w:rPr>
          <w:rFonts w:asciiTheme="minorHAnsi" w:hAnsiTheme="minorHAnsi" w:cstheme="minorHAnsi"/>
          <w:szCs w:val="22"/>
        </w:rPr>
        <w:t>D</w:t>
      </w:r>
      <w:r w:rsidR="00E43545" w:rsidRPr="008C1488">
        <w:rPr>
          <w:rFonts w:asciiTheme="minorHAnsi" w:hAnsiTheme="minorHAnsi" w:cstheme="minorHAnsi"/>
          <w:szCs w:val="22"/>
        </w:rPr>
        <w:t xml:space="preserve">isability </w:t>
      </w:r>
      <w:r w:rsidR="00E43545">
        <w:rPr>
          <w:rFonts w:asciiTheme="minorHAnsi" w:hAnsiTheme="minorHAnsi" w:cstheme="minorHAnsi"/>
          <w:szCs w:val="22"/>
        </w:rPr>
        <w:t>Justice S</w:t>
      </w:r>
      <w:r w:rsidR="00E43545" w:rsidRPr="008C1488">
        <w:rPr>
          <w:rFonts w:asciiTheme="minorHAnsi" w:hAnsiTheme="minorHAnsi" w:cstheme="minorHAnsi"/>
          <w:szCs w:val="22"/>
        </w:rPr>
        <w:t>trategy</w:t>
      </w:r>
      <w:proofErr w:type="gramStart"/>
      <w:r w:rsidR="00E43545">
        <w:rPr>
          <w:rFonts w:asciiTheme="minorHAnsi" w:hAnsiTheme="minorHAnsi" w:cstheme="minorHAnsi"/>
          <w:szCs w:val="22"/>
        </w:rPr>
        <w:t xml:space="preserve">; </w:t>
      </w:r>
      <w:r w:rsidR="000062EA" w:rsidRPr="00F90F05">
        <w:t>.</w:t>
      </w:r>
      <w:proofErr w:type="gramEnd"/>
      <w:r w:rsidR="000062EA" w:rsidRPr="00F90F05">
        <w:t xml:space="preserve"> </w:t>
      </w:r>
    </w:p>
    <w:p w14:paraId="2BA58D06" w14:textId="34F9281A" w:rsidR="000062EA" w:rsidRPr="00E16B10" w:rsidRDefault="000062EA" w:rsidP="00E16B10">
      <w:pPr>
        <w:pStyle w:val="Heading5"/>
      </w:pPr>
      <w:r>
        <w:t>Disability strategy</w:t>
      </w:r>
    </w:p>
    <w:p w14:paraId="091FE3E5" w14:textId="206F5036" w:rsidR="000062EA" w:rsidRPr="008C1488" w:rsidRDefault="000062EA" w:rsidP="00E92081">
      <w:pPr>
        <w:pStyle w:val="BodyText"/>
        <w:numPr>
          <w:ilvl w:val="1"/>
          <w:numId w:val="26"/>
        </w:numPr>
        <w:rPr>
          <w:rFonts w:asciiTheme="minorHAnsi" w:hAnsiTheme="minorHAnsi" w:cstheme="minorHAnsi"/>
          <w:szCs w:val="22"/>
        </w:rPr>
      </w:pPr>
      <w:r w:rsidRPr="008C1488">
        <w:rPr>
          <w:rFonts w:asciiTheme="minorHAnsi" w:hAnsiTheme="minorHAnsi" w:cstheme="minorHAnsi"/>
          <w:szCs w:val="22"/>
        </w:rPr>
        <w:t xml:space="preserve">The Committee heard that while the Disability </w:t>
      </w:r>
      <w:r w:rsidR="00E43545">
        <w:rPr>
          <w:rFonts w:asciiTheme="minorHAnsi" w:hAnsiTheme="minorHAnsi" w:cstheme="minorHAnsi"/>
          <w:szCs w:val="22"/>
        </w:rPr>
        <w:t xml:space="preserve">Justice </w:t>
      </w:r>
      <w:r w:rsidRPr="008C1488">
        <w:rPr>
          <w:rFonts w:asciiTheme="minorHAnsi" w:hAnsiTheme="minorHAnsi" w:cstheme="minorHAnsi"/>
          <w:szCs w:val="22"/>
        </w:rPr>
        <w:t xml:space="preserve">Strategy is mentioned in a few areas of the budget papers actual spending on forward estimates for this strategy is not set out in the budget. </w:t>
      </w:r>
    </w:p>
    <w:p w14:paraId="2B6F1E92" w14:textId="10592176" w:rsidR="0090424B" w:rsidRDefault="000062EA" w:rsidP="00E92081">
      <w:pPr>
        <w:pStyle w:val="BodyText"/>
        <w:numPr>
          <w:ilvl w:val="1"/>
          <w:numId w:val="26"/>
        </w:numPr>
        <w:rPr>
          <w:rFonts w:asciiTheme="minorHAnsi" w:hAnsiTheme="minorHAnsi" w:cstheme="minorHAnsi"/>
          <w:szCs w:val="22"/>
        </w:rPr>
      </w:pPr>
      <w:r w:rsidRPr="008C1488">
        <w:rPr>
          <w:rFonts w:asciiTheme="minorHAnsi" w:hAnsiTheme="minorHAnsi" w:cstheme="minorHAnsi"/>
          <w:szCs w:val="22"/>
        </w:rPr>
        <w:t xml:space="preserve">Asked to identify the forward estimates for developing the </w:t>
      </w:r>
      <w:r w:rsidR="00E43545">
        <w:rPr>
          <w:rFonts w:asciiTheme="minorHAnsi" w:hAnsiTheme="minorHAnsi" w:cstheme="minorHAnsi"/>
          <w:szCs w:val="22"/>
        </w:rPr>
        <w:t>n</w:t>
      </w:r>
      <w:r w:rsidRPr="008C1488">
        <w:rPr>
          <w:rFonts w:asciiTheme="minorHAnsi" w:hAnsiTheme="minorHAnsi" w:cstheme="minorHAnsi"/>
          <w:szCs w:val="22"/>
        </w:rPr>
        <w:t xml:space="preserve">ational </w:t>
      </w:r>
      <w:r w:rsidR="00E43545">
        <w:rPr>
          <w:rFonts w:asciiTheme="minorHAnsi" w:hAnsiTheme="minorHAnsi" w:cstheme="minorHAnsi"/>
          <w:szCs w:val="22"/>
        </w:rPr>
        <w:t>d</w:t>
      </w:r>
      <w:r w:rsidRPr="008C1488">
        <w:rPr>
          <w:rFonts w:asciiTheme="minorHAnsi" w:hAnsiTheme="minorHAnsi" w:cstheme="minorHAnsi"/>
          <w:szCs w:val="22"/>
        </w:rPr>
        <w:t xml:space="preserve">isability </w:t>
      </w:r>
      <w:r w:rsidR="00E43545">
        <w:rPr>
          <w:rFonts w:asciiTheme="minorHAnsi" w:hAnsiTheme="minorHAnsi" w:cstheme="minorHAnsi"/>
          <w:szCs w:val="22"/>
        </w:rPr>
        <w:t>s</w:t>
      </w:r>
      <w:r w:rsidRPr="008C1488">
        <w:rPr>
          <w:rFonts w:asciiTheme="minorHAnsi" w:hAnsiTheme="minorHAnsi" w:cstheme="minorHAnsi"/>
          <w:szCs w:val="22"/>
        </w:rPr>
        <w:t xml:space="preserve">trategy officials replied that a new iteration of the ten-year strategy is expected to be agreed by the Prime Minister this calendar year and indicated government decisions about matters such as forward estimates to deliver that strategy would then be possible. </w:t>
      </w:r>
    </w:p>
    <w:p w14:paraId="46655993" w14:textId="77777777" w:rsidR="0090424B" w:rsidRDefault="0090424B">
      <w:pPr>
        <w:spacing w:before="0" w:after="0" w:line="240" w:lineRule="auto"/>
        <w:rPr>
          <w:rFonts w:asciiTheme="minorHAnsi" w:hAnsiTheme="minorHAnsi" w:cstheme="minorHAnsi"/>
          <w:szCs w:val="22"/>
        </w:rPr>
      </w:pPr>
      <w:r>
        <w:rPr>
          <w:rFonts w:asciiTheme="minorHAnsi" w:hAnsiTheme="minorHAnsi" w:cstheme="minorHAnsi"/>
          <w:szCs w:val="22"/>
        </w:rPr>
        <w:br w:type="page"/>
      </w:r>
    </w:p>
    <w:tbl>
      <w:tblPr>
        <w:tblStyle w:val="TableGrid"/>
        <w:tblW w:w="9209" w:type="dxa"/>
        <w:tblInd w:w="-142" w:type="dxa"/>
        <w:tblLook w:val="04A0" w:firstRow="1" w:lastRow="0" w:firstColumn="1" w:lastColumn="0" w:noHBand="0" w:noVBand="1"/>
      </w:tblPr>
      <w:tblGrid>
        <w:gridCol w:w="9209"/>
      </w:tblGrid>
      <w:tr w:rsidR="00984551" w14:paraId="60D3709C"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83655AC" w14:textId="61A798E9" w:rsidR="00984551" w:rsidRDefault="00984551" w:rsidP="002A333B">
            <w:pPr>
              <w:pStyle w:val="RecommendationHeading"/>
            </w:pPr>
            <w:bookmarkStart w:id="171" w:name="_Toc87514553"/>
            <w:r>
              <w:t xml:space="preserve">Recommendation </w:t>
            </w:r>
            <w:r>
              <w:rPr>
                <w:noProof/>
              </w:rPr>
              <w:t>30</w:t>
            </w:r>
            <w:bookmarkEnd w:id="171"/>
          </w:p>
          <w:p w14:paraId="0AC3B293" w14:textId="2E4AF445" w:rsidR="00984551" w:rsidRPr="0086397B" w:rsidRDefault="00984551" w:rsidP="0086397B">
            <w:pPr>
              <w:pStyle w:val="RecommendationText"/>
            </w:pPr>
            <w:bookmarkStart w:id="172" w:name="_Toc87514554"/>
            <w:r w:rsidRPr="002F48CF">
              <w:t>The Committee recommends that forward estimates be provided for:</w:t>
            </w:r>
            <w:bookmarkEnd w:id="172"/>
          </w:p>
          <w:p w14:paraId="0BE5618E" w14:textId="64227859" w:rsidR="00984551" w:rsidRPr="00C7279A" w:rsidRDefault="00984551" w:rsidP="00E92081">
            <w:pPr>
              <w:pStyle w:val="RecommendationText"/>
              <w:numPr>
                <w:ilvl w:val="0"/>
                <w:numId w:val="38"/>
              </w:numPr>
            </w:pPr>
            <w:bookmarkStart w:id="173" w:name="_Toc87514555"/>
            <w:r w:rsidRPr="00664422">
              <w:t xml:space="preserve">the </w:t>
            </w:r>
            <w:r w:rsidR="000F567B">
              <w:t>d</w:t>
            </w:r>
            <w:r w:rsidRPr="00664422">
              <w:t>isability and</w:t>
            </w:r>
            <w:r w:rsidR="000F567B">
              <w:t xml:space="preserve"> c</w:t>
            </w:r>
            <w:r w:rsidRPr="00664422">
              <w:t xml:space="preserve">arers </w:t>
            </w:r>
            <w:r w:rsidR="000F567B">
              <w:t>s</w:t>
            </w:r>
            <w:r w:rsidRPr="00664422">
              <w:t>trategies announced in the budget, to provide certainty to the community of the government’s intent to support their development and implementation.</w:t>
            </w:r>
            <w:bookmarkEnd w:id="173"/>
            <w:r w:rsidRPr="00664422">
              <w:t xml:space="preserve"> </w:t>
            </w:r>
          </w:p>
          <w:p w14:paraId="107E857B" w14:textId="36FC8AAC" w:rsidR="00984551" w:rsidRPr="00962807" w:rsidRDefault="00984551" w:rsidP="00E92081">
            <w:pPr>
              <w:pStyle w:val="RecommendationText"/>
              <w:numPr>
                <w:ilvl w:val="0"/>
                <w:numId w:val="38"/>
              </w:numPr>
            </w:pPr>
            <w:bookmarkStart w:id="174" w:name="_Toc87514556"/>
            <w:r w:rsidRPr="00664422">
              <w:t xml:space="preserve">the ongoing implementation of the First Action Plan 2019-2023 of the </w:t>
            </w:r>
            <w:r w:rsidR="00E43545">
              <w:t>D</w:t>
            </w:r>
            <w:r w:rsidRPr="00664422">
              <w:t xml:space="preserve">isability </w:t>
            </w:r>
            <w:r w:rsidR="00E43545">
              <w:t>J</w:t>
            </w:r>
            <w:r w:rsidRPr="00664422">
              <w:t xml:space="preserve">ustice </w:t>
            </w:r>
            <w:r w:rsidR="00E43545">
              <w:t>S</w:t>
            </w:r>
            <w:r w:rsidRPr="00664422">
              <w:t>trategy and that information be provided about the allocation of the funding and its removal or re-allocation from the last budget cycle.</w:t>
            </w:r>
            <w:bookmarkEnd w:id="174"/>
            <w:r>
              <w:t xml:space="preserve">  </w:t>
            </w:r>
          </w:p>
        </w:tc>
      </w:tr>
    </w:tbl>
    <w:p w14:paraId="67AF5F51" w14:textId="6A43AB59" w:rsidR="009965C9" w:rsidRDefault="009965C9" w:rsidP="004501B0">
      <w:pPr>
        <w:pStyle w:val="Heading3"/>
      </w:pPr>
      <w:bookmarkStart w:id="175" w:name="_Toc87514901"/>
      <w:r w:rsidRPr="00182F48">
        <w:t>Minister for Multicultural Affairs</w:t>
      </w:r>
      <w:bookmarkEnd w:id="175"/>
    </w:p>
    <w:p w14:paraId="2AE57B44" w14:textId="41357744" w:rsidR="00620772" w:rsidRPr="001724D3" w:rsidRDefault="00620772" w:rsidP="00EA1142">
      <w:pPr>
        <w:pStyle w:val="BodyText"/>
        <w:rPr>
          <w:szCs w:val="22"/>
        </w:rPr>
      </w:pPr>
      <w:r w:rsidRPr="001724D3">
        <w:t>Minister Tara Cheyne MLA</w:t>
      </w:r>
      <w:r w:rsidR="00E43545">
        <w:t>,</w:t>
      </w:r>
      <w:r w:rsidRPr="001724D3">
        <w:t xml:space="preserve"> in her capacity as the Minister for Multicultural Affairs</w:t>
      </w:r>
      <w:r w:rsidR="00E43545">
        <w:t>,</w:t>
      </w:r>
      <w:r w:rsidRPr="001724D3">
        <w:t xml:space="preserve"> appeared before the Committee on 29 October 2021 to discuss matters related to CSD 1.1 Inclusion and Participation.</w:t>
      </w:r>
    </w:p>
    <w:p w14:paraId="0242627A" w14:textId="3C2FD54B" w:rsidR="00620772" w:rsidRDefault="00620772" w:rsidP="00620772">
      <w:pPr>
        <w:pStyle w:val="Heading4"/>
      </w:pPr>
      <w:r>
        <w:t>MATTERS CONSIDERED</w:t>
      </w:r>
    </w:p>
    <w:p w14:paraId="5DA60D37" w14:textId="4C05F832" w:rsidR="00E16B10" w:rsidRDefault="00E16B10"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The</w:t>
      </w:r>
      <w:r w:rsidRPr="008C1488">
        <w:rPr>
          <w:rFonts w:asciiTheme="minorHAnsi" w:hAnsiTheme="minorHAnsi" w:cstheme="minorHAnsi"/>
          <w:szCs w:val="22"/>
        </w:rPr>
        <w:t xml:space="preserve"> Committee Discussed the following matters during the appearance by the Minister: budget investment </w:t>
      </w:r>
      <w:r w:rsidRPr="00AC34BE">
        <w:rPr>
          <w:rFonts w:asciiTheme="minorHAnsi" w:hAnsiTheme="minorHAnsi" w:cstheme="minorHAnsi"/>
          <w:szCs w:val="22"/>
        </w:rPr>
        <w:t>for 2021-</w:t>
      </w:r>
      <w:r w:rsidR="00E43545">
        <w:rPr>
          <w:rFonts w:asciiTheme="minorHAnsi" w:hAnsiTheme="minorHAnsi" w:cstheme="minorHAnsi"/>
          <w:szCs w:val="22"/>
        </w:rPr>
        <w:t>20</w:t>
      </w:r>
      <w:r w:rsidRPr="00AC34BE">
        <w:rPr>
          <w:rFonts w:asciiTheme="minorHAnsi" w:hAnsiTheme="minorHAnsi" w:cstheme="minorHAnsi"/>
          <w:szCs w:val="22"/>
        </w:rPr>
        <w:t xml:space="preserve">22; 25th anniversary of the National Multicultural Festival; community language schools; Multicultural Bill and submissions; the Multicultural Recognition Act and the Discrimination Act; the Human Rights </w:t>
      </w:r>
      <w:r w:rsidR="00664422" w:rsidRPr="00AC34BE">
        <w:rPr>
          <w:rFonts w:asciiTheme="minorHAnsi" w:hAnsiTheme="minorHAnsi" w:cstheme="minorHAnsi"/>
          <w:szCs w:val="22"/>
        </w:rPr>
        <w:t>Commission</w:t>
      </w:r>
      <w:r w:rsidRPr="00AC34BE">
        <w:rPr>
          <w:rFonts w:asciiTheme="minorHAnsi" w:hAnsiTheme="minorHAnsi" w:cstheme="minorHAnsi"/>
          <w:szCs w:val="22"/>
        </w:rPr>
        <w:t xml:space="preserve">; and Harmony Week. </w:t>
      </w:r>
    </w:p>
    <w:p w14:paraId="12167850" w14:textId="4C65E7F5" w:rsidR="00E16B10" w:rsidRPr="00E16B10" w:rsidRDefault="006D33BB" w:rsidP="006D33BB">
      <w:pPr>
        <w:pStyle w:val="Heading4"/>
      </w:pPr>
      <w:r>
        <w:t>key issues</w:t>
      </w:r>
    </w:p>
    <w:p w14:paraId="42E552E7" w14:textId="77777777" w:rsidR="003D7F81" w:rsidRPr="003D7F81" w:rsidRDefault="003D7F81" w:rsidP="0090424B">
      <w:pPr>
        <w:pStyle w:val="Heading5"/>
      </w:pPr>
      <w:r w:rsidRPr="0090424B">
        <w:t>2022 Multicultural Festival</w:t>
      </w:r>
    </w:p>
    <w:p w14:paraId="5F247716" w14:textId="5CD0BB1E" w:rsidR="00664422" w:rsidRPr="00AC34BE" w:rsidRDefault="003D7F81"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Minister Cheyne told the Inquiry that 2022 is the 25th anniversary of the National Multicultural Festival</w:t>
      </w:r>
      <w:r w:rsidR="004C6AFC">
        <w:rPr>
          <w:rFonts w:asciiTheme="minorHAnsi" w:hAnsiTheme="minorHAnsi" w:cstheme="minorHAnsi"/>
          <w:szCs w:val="22"/>
        </w:rPr>
        <w:t xml:space="preserve"> and that thi</w:t>
      </w:r>
      <w:r w:rsidRPr="00AC34BE">
        <w:rPr>
          <w:rFonts w:asciiTheme="minorHAnsi" w:hAnsiTheme="minorHAnsi" w:cstheme="minorHAnsi"/>
          <w:szCs w:val="22"/>
        </w:rPr>
        <w:t xml:space="preserve">s </w:t>
      </w:r>
      <w:r w:rsidR="004C6AFC">
        <w:rPr>
          <w:rFonts w:asciiTheme="minorHAnsi" w:hAnsiTheme="minorHAnsi" w:cstheme="minorHAnsi"/>
          <w:szCs w:val="22"/>
        </w:rPr>
        <w:t xml:space="preserve">is </w:t>
      </w:r>
      <w:r w:rsidRPr="00AC34BE">
        <w:rPr>
          <w:rFonts w:asciiTheme="minorHAnsi" w:hAnsiTheme="minorHAnsi" w:cstheme="minorHAnsi"/>
          <w:szCs w:val="22"/>
        </w:rPr>
        <w:t xml:space="preserve">the largest event in the ACT event calendar </w:t>
      </w:r>
      <w:r w:rsidR="004C6AFC">
        <w:rPr>
          <w:rFonts w:asciiTheme="minorHAnsi" w:hAnsiTheme="minorHAnsi" w:cstheme="minorHAnsi"/>
          <w:szCs w:val="22"/>
        </w:rPr>
        <w:t xml:space="preserve">with </w:t>
      </w:r>
      <w:r w:rsidRPr="00AC34BE">
        <w:rPr>
          <w:rFonts w:asciiTheme="minorHAnsi" w:hAnsiTheme="minorHAnsi" w:cstheme="minorHAnsi"/>
          <w:szCs w:val="22"/>
        </w:rPr>
        <w:t xml:space="preserve">more than 200,000 people </w:t>
      </w:r>
      <w:r w:rsidR="004C6AFC">
        <w:rPr>
          <w:rFonts w:asciiTheme="minorHAnsi" w:hAnsiTheme="minorHAnsi" w:cstheme="minorHAnsi"/>
          <w:szCs w:val="22"/>
        </w:rPr>
        <w:t>expected to</w:t>
      </w:r>
      <w:r w:rsidRPr="00AC34BE">
        <w:rPr>
          <w:rFonts w:asciiTheme="minorHAnsi" w:hAnsiTheme="minorHAnsi" w:cstheme="minorHAnsi"/>
          <w:szCs w:val="22"/>
        </w:rPr>
        <w:t xml:space="preserve"> visit the festival.</w:t>
      </w:r>
    </w:p>
    <w:p w14:paraId="72AA3B3C" w14:textId="6EFE03E2" w:rsidR="003D7F81" w:rsidRPr="00AC34BE" w:rsidRDefault="003D7F81"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The Minister commented that, given COVID-19 impacts, ‘our key responsibilities are first determining whether the festival can be held safely and effectively, and that is the conversation that we are having across government, most notably unsurprisingly with the office of the Chief Health Officer</w:t>
      </w:r>
      <w:r w:rsidR="004C6AFC">
        <w:rPr>
          <w:rFonts w:asciiTheme="minorHAnsi" w:hAnsiTheme="minorHAnsi" w:cstheme="minorHAnsi"/>
          <w:szCs w:val="22"/>
        </w:rPr>
        <w:t>.</w:t>
      </w:r>
      <w:r w:rsidRPr="00AC34BE">
        <w:rPr>
          <w:rFonts w:asciiTheme="minorHAnsi" w:hAnsiTheme="minorHAnsi" w:cstheme="minorHAnsi"/>
          <w:szCs w:val="22"/>
        </w:rPr>
        <w:t>’</w:t>
      </w:r>
      <w:r w:rsidR="004C6AFC">
        <w:rPr>
          <w:rStyle w:val="FootnoteReference"/>
          <w:rFonts w:asciiTheme="minorHAnsi" w:hAnsiTheme="minorHAnsi" w:cstheme="minorHAnsi"/>
          <w:szCs w:val="22"/>
        </w:rPr>
        <w:footnoteReference w:id="44"/>
      </w:r>
      <w:r w:rsidRPr="00AC34BE">
        <w:rPr>
          <w:rFonts w:asciiTheme="minorHAnsi" w:hAnsiTheme="minorHAnsi" w:cstheme="minorHAnsi"/>
          <w:szCs w:val="22"/>
        </w:rPr>
        <w:t xml:space="preserve">  The Minister also noted that she looks forward to the reconvening of the 25th anniversary celebrations community panel reference group.</w:t>
      </w:r>
    </w:p>
    <w:p w14:paraId="6923DF3F" w14:textId="654F34A2" w:rsidR="000E7A76" w:rsidRPr="00AC34BE" w:rsidRDefault="003D7F81"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 xml:space="preserve">The Committee heard that the Minister and her office </w:t>
      </w:r>
      <w:r w:rsidR="004C6AFC">
        <w:rPr>
          <w:rFonts w:asciiTheme="minorHAnsi" w:hAnsiTheme="minorHAnsi" w:cstheme="minorHAnsi"/>
          <w:szCs w:val="22"/>
        </w:rPr>
        <w:t>are</w:t>
      </w:r>
      <w:r w:rsidRPr="00AC34BE">
        <w:rPr>
          <w:rFonts w:asciiTheme="minorHAnsi" w:hAnsiTheme="minorHAnsi" w:cstheme="minorHAnsi"/>
          <w:szCs w:val="22"/>
        </w:rPr>
        <w:t xml:space="preserve"> working with the Chief Health Officer and colleagues across government to provide</w:t>
      </w:r>
      <w:r w:rsidR="004C6AFC">
        <w:rPr>
          <w:rFonts w:asciiTheme="minorHAnsi" w:hAnsiTheme="minorHAnsi" w:cstheme="minorHAnsi"/>
          <w:szCs w:val="22"/>
        </w:rPr>
        <w:t xml:space="preserve"> </w:t>
      </w:r>
      <w:r w:rsidRPr="00AC34BE">
        <w:rPr>
          <w:rFonts w:asciiTheme="minorHAnsi" w:hAnsiTheme="minorHAnsi" w:cstheme="minorHAnsi"/>
          <w:szCs w:val="22"/>
        </w:rPr>
        <w:t xml:space="preserve">certainty on </w:t>
      </w:r>
      <w:r w:rsidR="004C6AFC">
        <w:rPr>
          <w:rFonts w:asciiTheme="minorHAnsi" w:hAnsiTheme="minorHAnsi" w:cstheme="minorHAnsi"/>
          <w:szCs w:val="22"/>
        </w:rPr>
        <w:t xml:space="preserve">the </w:t>
      </w:r>
      <w:r w:rsidRPr="00AC34BE">
        <w:rPr>
          <w:rFonts w:asciiTheme="minorHAnsi" w:hAnsiTheme="minorHAnsi" w:cstheme="minorHAnsi"/>
          <w:szCs w:val="22"/>
        </w:rPr>
        <w:t xml:space="preserve">timing and format of the Multicultural Festival, as they also do for New Year’s Eve, for Australia Day, </w:t>
      </w:r>
      <w:r w:rsidR="004C6AFC">
        <w:rPr>
          <w:rFonts w:asciiTheme="minorHAnsi" w:hAnsiTheme="minorHAnsi" w:cstheme="minorHAnsi"/>
          <w:szCs w:val="22"/>
        </w:rPr>
        <w:t xml:space="preserve">and </w:t>
      </w:r>
      <w:r w:rsidRPr="00AC34BE">
        <w:rPr>
          <w:rFonts w:asciiTheme="minorHAnsi" w:hAnsiTheme="minorHAnsi" w:cstheme="minorHAnsi"/>
          <w:szCs w:val="22"/>
        </w:rPr>
        <w:t>Canberra Day.</w:t>
      </w:r>
    </w:p>
    <w:p w14:paraId="42D9B29F" w14:textId="291EE22E" w:rsidR="003D7F81" w:rsidRPr="004C6AFC" w:rsidRDefault="003D7F81"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 xml:space="preserve">Performing a critical support role during the public health emergency by working with multicultural communities was also a focus of the Minister’s account of the funded work of the Office of Multicultural Affairs during the hearing. </w:t>
      </w:r>
    </w:p>
    <w:tbl>
      <w:tblPr>
        <w:tblStyle w:val="TableGrid"/>
        <w:tblW w:w="9209" w:type="dxa"/>
        <w:tblInd w:w="-142" w:type="dxa"/>
        <w:tblLook w:val="04A0" w:firstRow="1" w:lastRow="0" w:firstColumn="1" w:lastColumn="0" w:noHBand="0" w:noVBand="1"/>
      </w:tblPr>
      <w:tblGrid>
        <w:gridCol w:w="9209"/>
      </w:tblGrid>
      <w:tr w:rsidR="00261285" w14:paraId="526A01B6"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52281D4" w14:textId="57734022" w:rsidR="00261285" w:rsidRDefault="00261285" w:rsidP="002A333B">
            <w:pPr>
              <w:pStyle w:val="RecommendationHeading"/>
            </w:pPr>
            <w:bookmarkStart w:id="176" w:name="_Toc87514557"/>
            <w:r>
              <w:t xml:space="preserve">Recommendation </w:t>
            </w:r>
            <w:r>
              <w:rPr>
                <w:noProof/>
              </w:rPr>
              <w:t>31</w:t>
            </w:r>
            <w:bookmarkEnd w:id="176"/>
          </w:p>
          <w:p w14:paraId="2E64219B" w14:textId="1BF2AFB0" w:rsidR="00261285" w:rsidRPr="00664422" w:rsidRDefault="00261285" w:rsidP="00664422">
            <w:pPr>
              <w:pStyle w:val="RecommendationText"/>
              <w:rPr>
                <w:bCs/>
              </w:rPr>
            </w:pPr>
            <w:bookmarkStart w:id="177" w:name="_Toc87514558"/>
            <w:r w:rsidRPr="00261285">
              <w:rPr>
                <w:bCs/>
              </w:rPr>
              <w:t>The Committee recommends that the ACT Government continue providing updates regarding the 2022 Multicultural Festival.</w:t>
            </w:r>
            <w:bookmarkStart w:id="178" w:name="_Toc87278380"/>
            <w:bookmarkEnd w:id="178"/>
            <w:bookmarkEnd w:id="177"/>
          </w:p>
        </w:tc>
      </w:tr>
    </w:tbl>
    <w:p w14:paraId="1F7E37AF" w14:textId="616DB5E5" w:rsidR="00D11D16" w:rsidRPr="0090424B" w:rsidRDefault="00D11D16" w:rsidP="0090424B">
      <w:pPr>
        <w:pStyle w:val="Heading5"/>
      </w:pPr>
      <w:r w:rsidRPr="0090424B">
        <w:t xml:space="preserve">Community language funding and </w:t>
      </w:r>
      <w:r w:rsidR="00664422" w:rsidRPr="0090424B">
        <w:t>facilities</w:t>
      </w:r>
    </w:p>
    <w:p w14:paraId="482B0040" w14:textId="13F735FE" w:rsidR="00D11D16" w:rsidRPr="00AC34BE" w:rsidRDefault="00D11D16"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 xml:space="preserve">During a discussion of ACT community language </w:t>
      </w:r>
      <w:proofErr w:type="gramStart"/>
      <w:r w:rsidRPr="00AC34BE">
        <w:rPr>
          <w:rFonts w:asciiTheme="minorHAnsi" w:hAnsiTheme="minorHAnsi" w:cstheme="minorHAnsi"/>
          <w:szCs w:val="22"/>
        </w:rPr>
        <w:t>schools</w:t>
      </w:r>
      <w:proofErr w:type="gramEnd"/>
      <w:r w:rsidRPr="00AC34BE">
        <w:rPr>
          <w:rFonts w:asciiTheme="minorHAnsi" w:hAnsiTheme="minorHAnsi" w:cstheme="minorHAnsi"/>
          <w:szCs w:val="22"/>
        </w:rPr>
        <w:t xml:space="preserve"> the hearing heard the language schools have been without a funding increase for almost a decade and that per capita funding lags behind other states and territories. </w:t>
      </w:r>
    </w:p>
    <w:p w14:paraId="34B582A0" w14:textId="77777777" w:rsidR="00D11D16" w:rsidRPr="00AC34BE" w:rsidRDefault="00D11D16"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 xml:space="preserve">The Minister told the Committee that the ACT Government has recently undertaken a review of ACT community language schools and associated funding </w:t>
      </w:r>
      <w:proofErr w:type="gramStart"/>
      <w:r w:rsidRPr="00AC34BE">
        <w:rPr>
          <w:rFonts w:asciiTheme="minorHAnsi" w:hAnsiTheme="minorHAnsi" w:cstheme="minorHAnsi"/>
          <w:szCs w:val="22"/>
        </w:rPr>
        <w:t>arrangements, and</w:t>
      </w:r>
      <w:proofErr w:type="gramEnd"/>
      <w:r w:rsidRPr="00AC34BE">
        <w:rPr>
          <w:rFonts w:asciiTheme="minorHAnsi" w:hAnsiTheme="minorHAnsi" w:cstheme="minorHAnsi"/>
          <w:szCs w:val="22"/>
        </w:rPr>
        <w:t xml:space="preserve"> is due to write an initial response about the review and the government response by the last sitting day of 2021. The Minister advised the hearing that: </w:t>
      </w:r>
    </w:p>
    <w:p w14:paraId="661A9B3E" w14:textId="1BFBCEC7" w:rsidR="00064878" w:rsidRPr="00AC34BE" w:rsidRDefault="00506589" w:rsidP="00EC6000">
      <w:pPr>
        <w:pStyle w:val="BodyText"/>
        <w:numPr>
          <w:ilvl w:val="0"/>
          <w:numId w:val="0"/>
        </w:numPr>
        <w:ind w:left="567"/>
        <w:rPr>
          <w:rFonts w:asciiTheme="minorHAnsi" w:hAnsiTheme="minorHAnsi" w:cstheme="minorHAnsi"/>
          <w:szCs w:val="22"/>
        </w:rPr>
      </w:pPr>
      <w:r>
        <w:rPr>
          <w:rFonts w:asciiTheme="minorHAnsi" w:hAnsiTheme="minorHAnsi" w:cstheme="minorHAnsi"/>
          <w:szCs w:val="22"/>
        </w:rPr>
        <w:t>‘</w:t>
      </w:r>
      <w:r w:rsidR="00D11D16" w:rsidRPr="00AC34BE">
        <w:rPr>
          <w:rFonts w:asciiTheme="minorHAnsi" w:hAnsiTheme="minorHAnsi" w:cstheme="minorHAnsi"/>
          <w:szCs w:val="22"/>
        </w:rPr>
        <w:t>What I can tell you is that the current ACT government investment in community language schools is $275,000 annually. This is a grant program. It provides a per student grant to assist with community language school fees. As you mentioned, it is lower than in some other jurisdictions and we did undertake this review as part of the second action plan under our multicultural framework. It really is to ensure that we are continuing to meet the needs of the Canberra community and that future investment delivers those positive outcomes.</w:t>
      </w:r>
      <w:r>
        <w:rPr>
          <w:rFonts w:asciiTheme="minorHAnsi" w:hAnsiTheme="minorHAnsi" w:cstheme="minorHAnsi"/>
          <w:szCs w:val="22"/>
        </w:rPr>
        <w:t>’</w:t>
      </w:r>
      <w:r w:rsidR="00EC6000">
        <w:rPr>
          <w:rStyle w:val="FootnoteReference"/>
          <w:rFonts w:asciiTheme="minorHAnsi" w:hAnsiTheme="minorHAnsi" w:cstheme="minorHAnsi"/>
          <w:szCs w:val="22"/>
        </w:rPr>
        <w:footnoteReference w:id="45"/>
      </w:r>
    </w:p>
    <w:p w14:paraId="3260F2C4" w14:textId="501EFB65" w:rsidR="00D11D16" w:rsidRPr="00AC34BE" w:rsidRDefault="00D11D16" w:rsidP="00E92081">
      <w:pPr>
        <w:pStyle w:val="BodyText"/>
        <w:numPr>
          <w:ilvl w:val="1"/>
          <w:numId w:val="26"/>
        </w:numPr>
        <w:rPr>
          <w:rFonts w:asciiTheme="minorHAnsi" w:hAnsiTheme="minorHAnsi" w:cstheme="minorHAnsi"/>
          <w:szCs w:val="22"/>
        </w:rPr>
      </w:pPr>
      <w:r w:rsidRPr="00AC34BE">
        <w:rPr>
          <w:rFonts w:asciiTheme="minorHAnsi" w:hAnsiTheme="minorHAnsi" w:cstheme="minorHAnsi"/>
          <w:szCs w:val="22"/>
        </w:rPr>
        <w:t xml:space="preserve">The Office of Multicultural Affairs is also working with the Education Directorate to expand community language group access to </w:t>
      </w:r>
      <w:r w:rsidR="00E95BBA" w:rsidRPr="00AC34BE">
        <w:rPr>
          <w:rFonts w:asciiTheme="minorHAnsi" w:hAnsiTheme="minorHAnsi" w:cstheme="minorHAnsi"/>
          <w:szCs w:val="22"/>
        </w:rPr>
        <w:t>public e</w:t>
      </w:r>
      <w:r w:rsidRPr="00AC34BE">
        <w:rPr>
          <w:rFonts w:asciiTheme="minorHAnsi" w:hAnsiTheme="minorHAnsi" w:cstheme="minorHAnsi"/>
          <w:szCs w:val="22"/>
        </w:rPr>
        <w:t>ducation spaces</w:t>
      </w:r>
      <w:r w:rsidR="00EC6000">
        <w:rPr>
          <w:rFonts w:asciiTheme="minorHAnsi" w:hAnsiTheme="minorHAnsi" w:cstheme="minorHAnsi"/>
          <w:szCs w:val="22"/>
        </w:rPr>
        <w:t>, the hearing was told</w:t>
      </w:r>
      <w:r w:rsidRPr="00AC34BE">
        <w:rPr>
          <w:rFonts w:asciiTheme="minorHAnsi" w:hAnsiTheme="minorHAnsi" w:cstheme="minorHAnsi"/>
          <w:szCs w:val="22"/>
        </w:rPr>
        <w:t xml:space="preserve">. </w:t>
      </w:r>
    </w:p>
    <w:tbl>
      <w:tblPr>
        <w:tblStyle w:val="TableGrid"/>
        <w:tblW w:w="9209" w:type="dxa"/>
        <w:tblInd w:w="-142" w:type="dxa"/>
        <w:tblLook w:val="04A0" w:firstRow="1" w:lastRow="0" w:firstColumn="1" w:lastColumn="0" w:noHBand="0" w:noVBand="1"/>
      </w:tblPr>
      <w:tblGrid>
        <w:gridCol w:w="9209"/>
      </w:tblGrid>
      <w:tr w:rsidR="00261285" w14:paraId="2D0D2CE8"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772D446" w14:textId="0759F75C" w:rsidR="00261285" w:rsidRDefault="00261285" w:rsidP="002A333B">
            <w:pPr>
              <w:pStyle w:val="RecommendationHeading"/>
            </w:pPr>
            <w:bookmarkStart w:id="179" w:name="_Toc87514559"/>
            <w:r>
              <w:t>Recommendation 32</w:t>
            </w:r>
            <w:bookmarkEnd w:id="179"/>
          </w:p>
          <w:p w14:paraId="1B465068" w14:textId="798E5FFC" w:rsidR="00261285" w:rsidRDefault="00261285" w:rsidP="00261285">
            <w:pPr>
              <w:pStyle w:val="RecommendationText"/>
            </w:pPr>
            <w:bookmarkStart w:id="180" w:name="_Toc87514560"/>
            <w:r>
              <w:t>The Committee recommends that the ACT Government:</w:t>
            </w:r>
            <w:bookmarkEnd w:id="180"/>
          </w:p>
          <w:p w14:paraId="594A1E7D" w14:textId="15875CFF" w:rsidR="00261285" w:rsidRPr="00AC34BE" w:rsidRDefault="00261285" w:rsidP="00E92081">
            <w:pPr>
              <w:pStyle w:val="RecommendationText"/>
              <w:numPr>
                <w:ilvl w:val="0"/>
                <w:numId w:val="39"/>
              </w:numPr>
            </w:pPr>
            <w:bookmarkStart w:id="181" w:name="_Toc87514561"/>
            <w:r w:rsidRPr="00C15919">
              <w:t xml:space="preserve">increase the number of </w:t>
            </w:r>
            <w:r w:rsidR="00C15919">
              <w:t>affordable and accessible facilities</w:t>
            </w:r>
            <w:r w:rsidRPr="00C15919">
              <w:t xml:space="preserve"> </w:t>
            </w:r>
            <w:r w:rsidR="00E95BBA">
              <w:t xml:space="preserve">for </w:t>
            </w:r>
            <w:r w:rsidRPr="00C15919">
              <w:t>groups such as the community language schools</w:t>
            </w:r>
            <w:r w:rsidR="00EA1FB4">
              <w:t>.</w:t>
            </w:r>
            <w:bookmarkEnd w:id="181"/>
          </w:p>
          <w:p w14:paraId="73876A7D" w14:textId="1429F839" w:rsidR="00261285" w:rsidRPr="00962807" w:rsidRDefault="00261285" w:rsidP="00E92081">
            <w:pPr>
              <w:pStyle w:val="RecommendationText"/>
              <w:numPr>
                <w:ilvl w:val="0"/>
                <w:numId w:val="39"/>
              </w:numPr>
            </w:pPr>
            <w:bookmarkStart w:id="182" w:name="_Toc87514562"/>
            <w:r w:rsidRPr="00C15919">
              <w:t>increase funding for community language schools in the 2022</w:t>
            </w:r>
            <w:r w:rsidR="00C15919" w:rsidRPr="00C15919">
              <w:t>-</w:t>
            </w:r>
            <w:r w:rsidR="000F567B">
              <w:t>20</w:t>
            </w:r>
            <w:r w:rsidRPr="00C15919">
              <w:t>23 budget.</w:t>
            </w:r>
            <w:bookmarkEnd w:id="182"/>
          </w:p>
        </w:tc>
      </w:tr>
    </w:tbl>
    <w:p w14:paraId="6B8EF3C9" w14:textId="1A35B176" w:rsidR="009965C9" w:rsidRDefault="009965C9" w:rsidP="004501B0">
      <w:pPr>
        <w:pStyle w:val="Heading3"/>
      </w:pPr>
      <w:bookmarkStart w:id="183" w:name="_Toc87514902"/>
      <w:r w:rsidRPr="00182F48">
        <w:t>Minister for Skills</w:t>
      </w:r>
      <w:bookmarkEnd w:id="183"/>
    </w:p>
    <w:p w14:paraId="2FE48FDC" w14:textId="1A1D28AD" w:rsidR="006243AE" w:rsidRDefault="006243AE" w:rsidP="00506589">
      <w:pPr>
        <w:pStyle w:val="BodyText"/>
      </w:pPr>
      <w:r w:rsidRPr="00F90F05">
        <w:t xml:space="preserve">Minister Chris Steel MLA in his capacity as the Minister for Skills appeared before the Committee on 29 October 2021 to discuss matters related to </w:t>
      </w:r>
      <w:r>
        <w:t>Output Class 3: Economic Development: Output 3.5: Skills ACT Building Construction Industry Training Fund Authority (Statement of Intent); Output 1.1: Provision of Vocational Education and Training Services Canberra Institute of Technology (Statement of Intent); and Output 1.1 Major Projects Canberra.</w:t>
      </w:r>
    </w:p>
    <w:p w14:paraId="69931451" w14:textId="7127E992" w:rsidR="006D33BB" w:rsidRPr="006D33BB" w:rsidRDefault="006D33BB" w:rsidP="006D33BB">
      <w:pPr>
        <w:pStyle w:val="Heading4"/>
      </w:pPr>
      <w:r>
        <w:t>MATTERS CONSIDERED</w:t>
      </w:r>
    </w:p>
    <w:p w14:paraId="549D3059" w14:textId="62C17803" w:rsidR="006243AE" w:rsidRPr="00B66DA6" w:rsidRDefault="006243AE" w:rsidP="00E92081">
      <w:pPr>
        <w:pStyle w:val="BodyText"/>
        <w:numPr>
          <w:ilvl w:val="1"/>
          <w:numId w:val="28"/>
        </w:numPr>
      </w:pPr>
      <w:r w:rsidRPr="00F90F05">
        <w:t>The Committee discussed the following matters during the appearance by the Minister: budget investment for 2021-</w:t>
      </w:r>
      <w:r w:rsidR="00BC7283">
        <w:t>20</w:t>
      </w:r>
      <w:r w:rsidRPr="00F90F05">
        <w:t xml:space="preserve">22; </w:t>
      </w:r>
      <w:r w:rsidRPr="0097350B">
        <w:t>sustainability upgrades at Bruce CIT</w:t>
      </w:r>
      <w:r>
        <w:t>; social cost of carbon;</w:t>
      </w:r>
      <w:r w:rsidR="00BC7283">
        <w:t xml:space="preserve"> </w:t>
      </w:r>
      <w:r w:rsidRPr="00B66DA6">
        <w:t>Migrant Skills program</w:t>
      </w:r>
      <w:r w:rsidR="0015183C">
        <w:t xml:space="preserve">; </w:t>
      </w:r>
      <w:r w:rsidR="00252D02">
        <w:t xml:space="preserve">migration caps; international students; </w:t>
      </w:r>
      <w:r w:rsidR="00314893">
        <w:t xml:space="preserve">the job trainer program; transition to environmental sustainability; </w:t>
      </w:r>
      <w:r w:rsidR="00252D02">
        <w:t xml:space="preserve">and </w:t>
      </w:r>
      <w:r w:rsidR="00314893">
        <w:t>transition to digital modes</w:t>
      </w:r>
      <w:r w:rsidR="000F567B">
        <w:t>.</w:t>
      </w:r>
    </w:p>
    <w:p w14:paraId="15862E47" w14:textId="1EC86572" w:rsidR="006243AE" w:rsidRDefault="006D33BB" w:rsidP="00E16B10">
      <w:pPr>
        <w:pStyle w:val="Heading4"/>
      </w:pPr>
      <w:r>
        <w:t>key issues</w:t>
      </w:r>
    </w:p>
    <w:p w14:paraId="40715BCE" w14:textId="77777777" w:rsidR="00E16B10" w:rsidRPr="0090424B" w:rsidRDefault="00E16B10" w:rsidP="0090424B">
      <w:pPr>
        <w:pStyle w:val="Heading5"/>
      </w:pPr>
      <w:r w:rsidRPr="0090424B">
        <w:t xml:space="preserve">CIT sustainability upgrades </w:t>
      </w:r>
    </w:p>
    <w:p w14:paraId="57DBC98C" w14:textId="7751F311" w:rsidR="00E16B10" w:rsidRPr="00E16B10" w:rsidRDefault="00E16B10" w:rsidP="00E92081">
      <w:pPr>
        <w:pStyle w:val="BodyText"/>
        <w:numPr>
          <w:ilvl w:val="1"/>
          <w:numId w:val="28"/>
        </w:numPr>
      </w:pPr>
      <w:r w:rsidRPr="00E16B10">
        <w:t>The Committee heard that a large portion of Government ‘screwdriver-ready funding’ for facility upgrades was directed to sustainability upgrades at Bruce CIT. Its CEO Leanne Cover said there has been a strong focus on sustainability and renewable energy replacement for Bruce campus for the last 15 years:</w:t>
      </w:r>
    </w:p>
    <w:p w14:paraId="25CFE64A" w14:textId="115B61CD" w:rsidR="00E16B10" w:rsidRPr="00E16B10" w:rsidRDefault="00BC7283" w:rsidP="00E92081">
      <w:pPr>
        <w:pStyle w:val="BodyText"/>
        <w:numPr>
          <w:ilvl w:val="1"/>
          <w:numId w:val="26"/>
        </w:numPr>
      </w:pPr>
      <w:r>
        <w:t xml:space="preserve">The hearing was told that </w:t>
      </w:r>
      <w:r w:rsidR="00E16B10" w:rsidRPr="00E16B10">
        <w:t>‘</w:t>
      </w:r>
      <w:r>
        <w:t>[t]h</w:t>
      </w:r>
      <w:r w:rsidR="00E16B10" w:rsidRPr="00E16B10">
        <w:t>ere are a number of built infrastructure assets at the Bruce campus which assist</w:t>
      </w:r>
      <w:r>
        <w:t xml:space="preserve"> …. </w:t>
      </w:r>
      <w:r w:rsidR="00E16B10" w:rsidRPr="00E16B10">
        <w:t>in terms of renewable energy sources</w:t>
      </w:r>
      <w:r>
        <w:t xml:space="preserve">’, and that these include </w:t>
      </w:r>
      <w:r w:rsidRPr="00E16B10">
        <w:t>solar panels</w:t>
      </w:r>
      <w:r>
        <w:t xml:space="preserve">, </w:t>
      </w:r>
      <w:r w:rsidR="00E16B10" w:rsidRPr="00E16B10">
        <w:t>water storage and water capture, and light fittings</w:t>
      </w:r>
      <w:r>
        <w:t xml:space="preserve"> to</w:t>
      </w:r>
      <w:r w:rsidR="00E16B10" w:rsidRPr="00E16B10">
        <w:t xml:space="preserve"> reduc</w:t>
      </w:r>
      <w:r>
        <w:t>e</w:t>
      </w:r>
      <w:r w:rsidR="00E16B10" w:rsidRPr="00E16B10">
        <w:t xml:space="preserve"> outputs.</w:t>
      </w:r>
      <w:r w:rsidR="00314893">
        <w:rPr>
          <w:rStyle w:val="FootnoteReference"/>
        </w:rPr>
        <w:footnoteReference w:id="46"/>
      </w:r>
    </w:p>
    <w:p w14:paraId="0329929F" w14:textId="77777777" w:rsidR="00506589" w:rsidRPr="00506589" w:rsidRDefault="00E16B10" w:rsidP="00E92081">
      <w:pPr>
        <w:pStyle w:val="BodyText"/>
        <w:numPr>
          <w:ilvl w:val="1"/>
          <w:numId w:val="26"/>
        </w:numPr>
        <w:rPr>
          <w:b/>
        </w:rPr>
      </w:pPr>
      <w:r w:rsidRPr="00E16B10">
        <w:rPr>
          <w:bCs/>
        </w:rPr>
        <w:t>CIT is</w:t>
      </w:r>
      <w:r w:rsidRPr="00E16B10">
        <w:rPr>
          <w:b/>
        </w:rPr>
        <w:t xml:space="preserve"> </w:t>
      </w:r>
      <w:r w:rsidRPr="00E16B10">
        <w:t>working with the Environment Planning and Sustainable Development Directorate on carbon emissions reduction areas</w:t>
      </w:r>
      <w:r w:rsidR="00BC7283">
        <w:t>, the Committee heard,</w:t>
      </w:r>
      <w:r w:rsidRPr="00E16B10">
        <w:t xml:space="preserve"> including replacement of gas-operated boilers</w:t>
      </w:r>
      <w:r w:rsidR="00BC7283">
        <w:t xml:space="preserve">. CIT is </w:t>
      </w:r>
      <w:r w:rsidRPr="00E16B10">
        <w:t>also participating in the Origin Energy smart charging tile, with electrical charging stations being installed at Bruce, Reed and Fyshwick campuses to support electrically powered vehicles.</w:t>
      </w:r>
      <w:r w:rsidR="00314893">
        <w:t xml:space="preserve"> </w:t>
      </w:r>
    </w:p>
    <w:p w14:paraId="33C263F9" w14:textId="7E119261" w:rsidR="00E16B10" w:rsidRPr="00E16B10" w:rsidRDefault="00314893" w:rsidP="00E92081">
      <w:pPr>
        <w:pStyle w:val="BodyText"/>
        <w:numPr>
          <w:ilvl w:val="1"/>
          <w:numId w:val="26"/>
        </w:numPr>
        <w:rPr>
          <w:b/>
        </w:rPr>
      </w:pPr>
      <w:r>
        <w:t>T</w:t>
      </w:r>
      <w:r w:rsidR="00E16B10" w:rsidRPr="00E16B10">
        <w:t xml:space="preserve">he </w:t>
      </w:r>
      <w:r>
        <w:t>Inquiry</w:t>
      </w:r>
      <w:r w:rsidR="00E16B10" w:rsidRPr="00E16B10">
        <w:t xml:space="preserve"> also heard there is limited expenditure at the Reed campus, in contrast to investment in Bruce, Fyshwick and Woden campuses. </w:t>
      </w:r>
    </w:p>
    <w:p w14:paraId="510964D3" w14:textId="6D3E7B69" w:rsidR="00E16B10" w:rsidRDefault="00E16B10" w:rsidP="00E92081">
      <w:pPr>
        <w:pStyle w:val="BodyText"/>
        <w:numPr>
          <w:ilvl w:val="1"/>
          <w:numId w:val="26"/>
        </w:numPr>
      </w:pPr>
      <w:r w:rsidRPr="00E16B10">
        <w:t>The social cost of carbon will also be a significant factor, Minister Steel said, in ‘the way that we assess various projects and inform decision-making going forward. But there is still a fair bit of work to bed that process down’, including developing guidelines.</w:t>
      </w:r>
      <w:bookmarkStart w:id="184" w:name="_Hlk87026046"/>
      <w:r w:rsidR="00314893">
        <w:rPr>
          <w:rStyle w:val="FootnoteReference"/>
        </w:rPr>
        <w:footnoteReference w:id="47"/>
      </w:r>
    </w:p>
    <w:tbl>
      <w:tblPr>
        <w:tblStyle w:val="TableGrid"/>
        <w:tblW w:w="9209" w:type="dxa"/>
        <w:tblInd w:w="-142" w:type="dxa"/>
        <w:tblLook w:val="04A0" w:firstRow="1" w:lastRow="0" w:firstColumn="1" w:lastColumn="0" w:noHBand="0" w:noVBand="1"/>
      </w:tblPr>
      <w:tblGrid>
        <w:gridCol w:w="9209"/>
      </w:tblGrid>
      <w:tr w:rsidR="00261285" w14:paraId="615C463C"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C95CE4B" w14:textId="523445FC" w:rsidR="00261285" w:rsidRDefault="00261285" w:rsidP="002A333B">
            <w:pPr>
              <w:pStyle w:val="RecommendationHeading"/>
            </w:pPr>
            <w:bookmarkStart w:id="185" w:name="_Toc87514563"/>
            <w:r>
              <w:t xml:space="preserve">Recommendation </w:t>
            </w:r>
            <w:r>
              <w:rPr>
                <w:noProof/>
              </w:rPr>
              <w:t>33</w:t>
            </w:r>
            <w:bookmarkEnd w:id="185"/>
          </w:p>
          <w:p w14:paraId="3C74A149" w14:textId="69A43B5D" w:rsidR="00261285" w:rsidRPr="00962807" w:rsidRDefault="00261285" w:rsidP="00AC34BE">
            <w:pPr>
              <w:pStyle w:val="RecommendationText"/>
            </w:pPr>
            <w:r w:rsidRPr="002F48CF">
              <w:t xml:space="preserve"> </w:t>
            </w:r>
            <w:bookmarkStart w:id="186" w:name="_Toc87514564"/>
            <w:r w:rsidRPr="002F48CF">
              <w:t>The CIT should develop a priority list of scheduled works relating to sustainability upgrades for CIT campuses.</w:t>
            </w:r>
            <w:bookmarkEnd w:id="186"/>
          </w:p>
        </w:tc>
      </w:tr>
    </w:tbl>
    <w:bookmarkEnd w:id="184"/>
    <w:p w14:paraId="6A81CAAC" w14:textId="77777777" w:rsidR="00E16B10" w:rsidRPr="00E16B10" w:rsidRDefault="00E16B10" w:rsidP="00284CFC">
      <w:pPr>
        <w:pStyle w:val="Heading5"/>
      </w:pPr>
      <w:r w:rsidRPr="00E16B10">
        <w:t>Woden CIT and bus interchange funding</w:t>
      </w:r>
    </w:p>
    <w:p w14:paraId="10490F5D" w14:textId="6CB70316" w:rsidR="00E16B10" w:rsidRPr="00E16B10" w:rsidRDefault="00E16B10" w:rsidP="00E92081">
      <w:pPr>
        <w:pStyle w:val="BodyText"/>
        <w:numPr>
          <w:ilvl w:val="1"/>
          <w:numId w:val="26"/>
        </w:numPr>
      </w:pPr>
      <w:r w:rsidRPr="00E16B10">
        <w:t xml:space="preserve">In the context of discussion of new investments made in this budget for an expansion of programs or services at the CIT site in Tuggeranong, Minister Steel affirmed that there is </w:t>
      </w:r>
      <w:r w:rsidR="00314893">
        <w:t xml:space="preserve">a </w:t>
      </w:r>
      <w:r w:rsidRPr="00E16B10">
        <w:t xml:space="preserve">future for the CIT Tuggeranong site after the CIT Woden expansion is complete and online. He reminded the Committee that </w:t>
      </w:r>
      <w:proofErr w:type="spellStart"/>
      <w:r w:rsidRPr="00E16B10">
        <w:t>Labor</w:t>
      </w:r>
      <w:proofErr w:type="spellEnd"/>
      <w:r w:rsidRPr="00E16B10">
        <w:t xml:space="preserve"> made an election commitment to provide extra training at CIT Tuggeranong to support the drivers and mechanics who currently work at the Tuggeranong depot and at the Belconnen depot.</w:t>
      </w:r>
    </w:p>
    <w:p w14:paraId="5DDF2552" w14:textId="77777777" w:rsidR="00E16B10" w:rsidRPr="00E16B10" w:rsidRDefault="00E16B10" w:rsidP="00E92081">
      <w:pPr>
        <w:pStyle w:val="BodyText"/>
        <w:numPr>
          <w:ilvl w:val="1"/>
          <w:numId w:val="26"/>
        </w:numPr>
      </w:pPr>
      <w:r w:rsidRPr="00E16B10">
        <w:t>The Minister also spoke about investment in:</w:t>
      </w:r>
    </w:p>
    <w:p w14:paraId="3DB2A281" w14:textId="19A10961" w:rsidR="00E16B10" w:rsidRDefault="00CA59F1" w:rsidP="0058371C">
      <w:pPr>
        <w:pStyle w:val="BodyText"/>
        <w:numPr>
          <w:ilvl w:val="0"/>
          <w:numId w:val="0"/>
        </w:numPr>
        <w:ind w:left="567" w:right="566"/>
      </w:pPr>
      <w:proofErr w:type="gramStart"/>
      <w:r>
        <w:t>‘</w:t>
      </w:r>
      <w:r w:rsidR="00E16B10" w:rsidRPr="00E16B10">
        <w:t xml:space="preserve"> </w:t>
      </w:r>
      <w:r w:rsidR="00284CFC">
        <w:t>t</w:t>
      </w:r>
      <w:r w:rsidR="00314893">
        <w:t>he</w:t>
      </w:r>
      <w:proofErr w:type="gramEnd"/>
      <w:r w:rsidR="00314893">
        <w:t xml:space="preserve"> </w:t>
      </w:r>
      <w:r w:rsidR="00E16B10" w:rsidRPr="00E16B10">
        <w:t xml:space="preserve">training that [drivers] need to be able to work on our new electric bus fleet. And that is going to form a really important part of the procurement for those new buses which … has already started. </w:t>
      </w:r>
      <w:proofErr w:type="gramStart"/>
      <w:r w:rsidR="00E16B10" w:rsidRPr="00E16B10">
        <w:t>So</w:t>
      </w:r>
      <w:proofErr w:type="gramEnd"/>
      <w:r w:rsidR="00E16B10" w:rsidRPr="00E16B10">
        <w:t xml:space="preserve"> we are keen to use those regional campuses, if they are close, for example, that one is very close to the bus depot, so it makes a lot of sense to have the training delivered there. </w:t>
      </w:r>
      <w:proofErr w:type="gramStart"/>
      <w:r w:rsidR="00E16B10" w:rsidRPr="00E16B10">
        <w:t>So</w:t>
      </w:r>
      <w:proofErr w:type="gramEnd"/>
      <w:r w:rsidR="00E16B10" w:rsidRPr="00E16B10">
        <w:t xml:space="preserve"> there will be, I think, further opportunities to use those spaces</w:t>
      </w:r>
      <w:r w:rsidR="00314893">
        <w:t>, but also use them in different ways in the digital environment as well</w:t>
      </w:r>
      <w:r w:rsidR="00E16B10" w:rsidRPr="00E16B10">
        <w:t>.</w:t>
      </w:r>
      <w:r>
        <w:t>’</w:t>
      </w:r>
      <w:r w:rsidR="00314893">
        <w:rPr>
          <w:rStyle w:val="FootnoteReference"/>
        </w:rPr>
        <w:footnoteReference w:id="48"/>
      </w:r>
    </w:p>
    <w:tbl>
      <w:tblPr>
        <w:tblStyle w:val="TableGrid"/>
        <w:tblW w:w="9209" w:type="dxa"/>
        <w:tblInd w:w="-142" w:type="dxa"/>
        <w:tblLook w:val="04A0" w:firstRow="1" w:lastRow="0" w:firstColumn="1" w:lastColumn="0" w:noHBand="0" w:noVBand="1"/>
      </w:tblPr>
      <w:tblGrid>
        <w:gridCol w:w="9209"/>
      </w:tblGrid>
      <w:tr w:rsidR="00261285" w14:paraId="6A7B16B0"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FB080A" w14:textId="5EBDBA54" w:rsidR="00261285" w:rsidRDefault="00261285" w:rsidP="002A333B">
            <w:pPr>
              <w:pStyle w:val="RecommendationHeading"/>
            </w:pPr>
            <w:bookmarkStart w:id="187" w:name="_Toc87514565"/>
            <w:r>
              <w:t xml:space="preserve">Recommendation </w:t>
            </w:r>
            <w:r>
              <w:rPr>
                <w:noProof/>
              </w:rPr>
              <w:t>34</w:t>
            </w:r>
            <w:bookmarkEnd w:id="187"/>
          </w:p>
          <w:p w14:paraId="4F0E1652" w14:textId="388EF787" w:rsidR="00261285" w:rsidRPr="00962807" w:rsidRDefault="00261285" w:rsidP="00261285">
            <w:pPr>
              <w:pStyle w:val="RecommendationText"/>
            </w:pPr>
            <w:bookmarkStart w:id="188" w:name="_Toc87514566"/>
            <w:r w:rsidRPr="002F48CF">
              <w:t>The Committee recommends that the ACT Government provide the breakdown for the money to be spent across the 4 packages for the Woden CIT and bus interchange</w:t>
            </w:r>
            <w:r>
              <w:t>.</w:t>
            </w:r>
            <w:bookmarkEnd w:id="188"/>
          </w:p>
        </w:tc>
      </w:tr>
    </w:tbl>
    <w:p w14:paraId="6BC98820" w14:textId="77777777" w:rsidR="0090424B" w:rsidRDefault="0090424B" w:rsidP="00E573D8">
      <w:pPr>
        <w:pStyle w:val="Heading5"/>
      </w:pPr>
    </w:p>
    <w:p w14:paraId="764C8A7D" w14:textId="77777777" w:rsidR="0090424B" w:rsidRDefault="0090424B">
      <w:pPr>
        <w:spacing w:before="0" w:after="0" w:line="240" w:lineRule="auto"/>
        <w:rPr>
          <w:rFonts w:ascii="Arial Narrow" w:hAnsi="Arial Narrow" w:cs="Arial"/>
          <w:smallCaps/>
          <w:spacing w:val="20"/>
          <w:sz w:val="26"/>
        </w:rPr>
      </w:pPr>
      <w:r>
        <w:br w:type="page"/>
      </w:r>
    </w:p>
    <w:p w14:paraId="1BA223D1" w14:textId="2D782C69" w:rsidR="00E16B10" w:rsidRPr="00E16B10" w:rsidRDefault="00E573D8" w:rsidP="00E573D8">
      <w:pPr>
        <w:pStyle w:val="Heading5"/>
      </w:pPr>
      <w:proofErr w:type="spellStart"/>
      <w:r w:rsidRPr="00E16B10">
        <w:t>JobTrainer</w:t>
      </w:r>
      <w:proofErr w:type="spellEnd"/>
      <w:r w:rsidRPr="00E16B10">
        <w:t xml:space="preserve"> Program</w:t>
      </w:r>
    </w:p>
    <w:p w14:paraId="3644D727" w14:textId="02FC18B4" w:rsidR="00E16B10" w:rsidRPr="00E16B10" w:rsidRDefault="00E16B10" w:rsidP="00E92081">
      <w:pPr>
        <w:pStyle w:val="BodyText"/>
        <w:numPr>
          <w:ilvl w:val="1"/>
          <w:numId w:val="26"/>
        </w:numPr>
      </w:pPr>
      <w:r w:rsidRPr="00506589">
        <w:rPr>
          <w:bCs/>
        </w:rPr>
        <w:t>Budget investment in</w:t>
      </w:r>
      <w:r w:rsidRPr="00506589">
        <w:rPr>
          <w:b/>
        </w:rPr>
        <w:t xml:space="preserve"> </w:t>
      </w:r>
      <w:r w:rsidRPr="00E16B10">
        <w:t xml:space="preserve">the </w:t>
      </w:r>
      <w:proofErr w:type="spellStart"/>
      <w:r w:rsidRPr="00E16B10">
        <w:t>JobTrainer</w:t>
      </w:r>
      <w:proofErr w:type="spellEnd"/>
      <w:r w:rsidRPr="00E16B10">
        <w:t xml:space="preserve"> Program was discussed in detail during the hearing</w:t>
      </w:r>
      <w:r w:rsidR="0058371C">
        <w:t>.</w:t>
      </w:r>
      <w:r w:rsidRPr="00E16B10">
        <w:t xml:space="preserve"> </w:t>
      </w:r>
    </w:p>
    <w:p w14:paraId="09FEBEED" w14:textId="2FBD9209" w:rsidR="00E16B10" w:rsidRPr="00E16B10" w:rsidRDefault="0058371C" w:rsidP="00E92081">
      <w:pPr>
        <w:pStyle w:val="BodyText"/>
        <w:numPr>
          <w:ilvl w:val="1"/>
          <w:numId w:val="26"/>
        </w:numPr>
      </w:pPr>
      <w:r>
        <w:t>With direct reference to the budget, the Committee noted that e</w:t>
      </w:r>
      <w:r w:rsidR="00E16B10" w:rsidRPr="00E16B10">
        <w:t xml:space="preserve">xtension of the </w:t>
      </w:r>
      <w:proofErr w:type="spellStart"/>
      <w:r w:rsidR="00E16B10" w:rsidRPr="00E16B10">
        <w:t>JobTrainer</w:t>
      </w:r>
      <w:proofErr w:type="spellEnd"/>
      <w:r w:rsidR="00E16B10" w:rsidRPr="00E16B10">
        <w:t xml:space="preserve"> Program will continue provi</w:t>
      </w:r>
      <w:r>
        <w:t>sion of</w:t>
      </w:r>
      <w:r w:rsidR="00E16B10" w:rsidRPr="00E16B10">
        <w:t xml:space="preserve"> </w:t>
      </w:r>
      <w:r>
        <w:t>‘</w:t>
      </w:r>
      <w:r w:rsidR="00E16B10" w:rsidRPr="00E16B10">
        <w:t>free courses over the next two years to support young people to gain critical skills and assist them in the employment market with the provision of two and a half thousand additional training places</w:t>
      </w:r>
      <w:r w:rsidR="00860583">
        <w:t>.</w:t>
      </w:r>
      <w:r>
        <w:t>’</w:t>
      </w:r>
      <w:r>
        <w:rPr>
          <w:rStyle w:val="FootnoteReference"/>
        </w:rPr>
        <w:footnoteReference w:id="49"/>
      </w:r>
      <w:r w:rsidR="00E16B10" w:rsidRPr="00E16B10">
        <w:t xml:space="preserve"> </w:t>
      </w:r>
    </w:p>
    <w:p w14:paraId="0CEF2FB7" w14:textId="377F4555" w:rsidR="00E16B10" w:rsidRPr="00E16B10" w:rsidRDefault="00E16B10" w:rsidP="00E92081">
      <w:pPr>
        <w:pStyle w:val="BodyText"/>
        <w:numPr>
          <w:ilvl w:val="1"/>
          <w:numId w:val="26"/>
        </w:numPr>
      </w:pPr>
      <w:r w:rsidRPr="00E16B10">
        <w:t xml:space="preserve">The Minister discussed two-part funding for the </w:t>
      </w:r>
      <w:proofErr w:type="spellStart"/>
      <w:r w:rsidRPr="00E16B10">
        <w:t>JobTrainer</w:t>
      </w:r>
      <w:proofErr w:type="spellEnd"/>
      <w:r w:rsidRPr="00E16B10">
        <w:t xml:space="preserve"> initiative for 2</w:t>
      </w:r>
      <w:r w:rsidR="00860583">
        <w:t>02</w:t>
      </w:r>
      <w:r w:rsidRPr="00E16B10">
        <w:t>1-</w:t>
      </w:r>
      <w:r w:rsidR="00860583">
        <w:t>20</w:t>
      </w:r>
      <w:r w:rsidRPr="00E16B10">
        <w:t xml:space="preserve">22, noting the upcoming second round will be delivered differently because </w:t>
      </w:r>
      <w:r w:rsidR="00860583">
        <w:t xml:space="preserve">it will be </w:t>
      </w:r>
      <w:r w:rsidRPr="00E16B10">
        <w:t>through the Skilled Capital Program:</w:t>
      </w:r>
    </w:p>
    <w:p w14:paraId="4F063A00" w14:textId="5BADDC92" w:rsidR="00E16B10" w:rsidRPr="00E16B10" w:rsidRDefault="00506589" w:rsidP="00DC604B">
      <w:pPr>
        <w:pStyle w:val="BodyText"/>
        <w:numPr>
          <w:ilvl w:val="0"/>
          <w:numId w:val="0"/>
        </w:numPr>
        <w:ind w:left="567" w:right="566"/>
      </w:pPr>
      <w:r>
        <w:t>‘</w:t>
      </w:r>
      <w:r w:rsidR="00E16B10" w:rsidRPr="00E16B10">
        <w:t xml:space="preserve">Similar to the first round, it will be targeted at young people and those who are not in work, so job seekers. But it also has an additional element to it for the specific qualifications in digital skills, disability, early </w:t>
      </w:r>
      <w:proofErr w:type="gramStart"/>
      <w:r w:rsidR="00E16B10" w:rsidRPr="00E16B10">
        <w:t>childhood</w:t>
      </w:r>
      <w:proofErr w:type="gramEnd"/>
      <w:r w:rsidR="00E16B10" w:rsidRPr="00E16B10">
        <w:t xml:space="preserve"> and aged care, where the eligibility requirements are more relaxed, so everyone can take up those qualifications. And they will constitute the first round.</w:t>
      </w:r>
      <w:r>
        <w:t>’</w:t>
      </w:r>
    </w:p>
    <w:p w14:paraId="2930308C" w14:textId="6CAC5919" w:rsidR="00506589" w:rsidRDefault="00E16B10" w:rsidP="0090424B">
      <w:pPr>
        <w:pStyle w:val="BodyText"/>
        <w:numPr>
          <w:ilvl w:val="1"/>
          <w:numId w:val="26"/>
        </w:numPr>
      </w:pPr>
      <w:r w:rsidRPr="00E16B10">
        <w:t xml:space="preserve">The Committee heard that, as of 30 September, there have been enrolments in 95 different courses under </w:t>
      </w:r>
      <w:proofErr w:type="spellStart"/>
      <w:r w:rsidRPr="00E16B10">
        <w:t>JobTrainer</w:t>
      </w:r>
      <w:proofErr w:type="spellEnd"/>
      <w:r w:rsidRPr="00E16B10">
        <w:t xml:space="preserve">. </w:t>
      </w:r>
    </w:p>
    <w:tbl>
      <w:tblPr>
        <w:tblStyle w:val="TableGrid"/>
        <w:tblW w:w="9209" w:type="dxa"/>
        <w:tblInd w:w="-142" w:type="dxa"/>
        <w:tblLook w:val="04A0" w:firstRow="1" w:lastRow="0" w:firstColumn="1" w:lastColumn="0" w:noHBand="0" w:noVBand="1"/>
      </w:tblPr>
      <w:tblGrid>
        <w:gridCol w:w="9209"/>
      </w:tblGrid>
      <w:tr w:rsidR="00261285" w14:paraId="07052560"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E1D1EA1" w14:textId="7972D46B" w:rsidR="00261285" w:rsidRDefault="00261285" w:rsidP="002A333B">
            <w:pPr>
              <w:pStyle w:val="RecommendationHeading"/>
            </w:pPr>
            <w:bookmarkStart w:id="189" w:name="_Toc87514567"/>
            <w:r>
              <w:t xml:space="preserve">Recommendation </w:t>
            </w:r>
            <w:r>
              <w:rPr>
                <w:noProof/>
              </w:rPr>
              <w:t>35</w:t>
            </w:r>
            <w:bookmarkEnd w:id="189"/>
          </w:p>
          <w:p w14:paraId="4B9DFD24" w14:textId="6F28CB08" w:rsidR="00261285" w:rsidRPr="00962807" w:rsidRDefault="00261285" w:rsidP="00261285">
            <w:pPr>
              <w:pStyle w:val="RecommendationText"/>
            </w:pPr>
            <w:r w:rsidRPr="002F48CF">
              <w:t xml:space="preserve"> </w:t>
            </w:r>
            <w:bookmarkStart w:id="190" w:name="_Toc87514568"/>
            <w:r w:rsidRPr="002F48CF">
              <w:t xml:space="preserve">The Committee recommends that the ACT Government provide specific and detailed information about </w:t>
            </w:r>
            <w:proofErr w:type="spellStart"/>
            <w:r w:rsidRPr="002F48CF">
              <w:t>JobTrainer</w:t>
            </w:r>
            <w:proofErr w:type="spellEnd"/>
            <w:r w:rsidRPr="002F48CF">
              <w:t xml:space="preserve"> funding.</w:t>
            </w:r>
            <w:bookmarkEnd w:id="190"/>
          </w:p>
        </w:tc>
      </w:tr>
    </w:tbl>
    <w:p w14:paraId="3385452C" w14:textId="77777777" w:rsidR="00E16B10" w:rsidRPr="00E16B10" w:rsidRDefault="00E16B10" w:rsidP="00E573D8">
      <w:pPr>
        <w:pStyle w:val="Heading5"/>
        <w:rPr>
          <w:b/>
          <w:bCs/>
        </w:rPr>
      </w:pPr>
      <w:r w:rsidRPr="00E16B10">
        <w:rPr>
          <w:b/>
          <w:bCs/>
        </w:rPr>
        <w:t>Migrant Skills program</w:t>
      </w:r>
    </w:p>
    <w:p w14:paraId="1ABB66A7" w14:textId="0EDC264D" w:rsidR="00E16B10" w:rsidRPr="00E16B10" w:rsidRDefault="00E16B10" w:rsidP="00506589">
      <w:pPr>
        <w:pStyle w:val="BodyText"/>
      </w:pPr>
      <w:r w:rsidRPr="00E16B10">
        <w:t>Discussing the plan to utilise skilled migrants to address the skills shortage, Minister Steel explained to the Committee that the Labour Government has:</w:t>
      </w:r>
    </w:p>
    <w:p w14:paraId="225DDAF4" w14:textId="09797162" w:rsidR="00E16B10" w:rsidRPr="0090424B" w:rsidRDefault="00E16B10" w:rsidP="0090424B">
      <w:pPr>
        <w:pStyle w:val="BodyText"/>
        <w:numPr>
          <w:ilvl w:val="0"/>
          <w:numId w:val="0"/>
        </w:numPr>
        <w:ind w:left="720"/>
        <w:rPr>
          <w:i/>
          <w:iCs/>
        </w:rPr>
      </w:pPr>
      <w:r w:rsidRPr="0090424B">
        <w:rPr>
          <w:i/>
          <w:iCs/>
        </w:rPr>
        <w:t>through the critical skills needs list, identified a range of areas where the ACT requires people to undertake various roles. And the ACT government can, as a result, have people come and nominate all those specific visa classes to come over here to the ACT, to perform those roles. So that has been going on for some time. But obviously, with the migration cap, and the effective stoppage of migration over this period, that has been very challenging, in terms of bringing people.</w:t>
      </w:r>
    </w:p>
    <w:p w14:paraId="05A584A8" w14:textId="77777777" w:rsidR="00E16B10" w:rsidRPr="00E16B10" w:rsidRDefault="00E16B10" w:rsidP="00E92081">
      <w:pPr>
        <w:pStyle w:val="BodyText"/>
        <w:numPr>
          <w:ilvl w:val="1"/>
          <w:numId w:val="26"/>
        </w:numPr>
      </w:pPr>
      <w:r w:rsidRPr="00E16B10">
        <w:t>Officials explained that the 2014 territory migration agreement provides the ACT with flexibility around nominating skilled migrants, with 2000 visa places in 2021</w:t>
      </w:r>
      <w:r w:rsidRPr="00E16B10">
        <w:softHyphen/>
      </w:r>
      <w:r w:rsidRPr="00E16B10">
        <w:noBreakHyphen/>
        <w:t xml:space="preserve">22. </w:t>
      </w:r>
    </w:p>
    <w:p w14:paraId="793EC185" w14:textId="55C08C1D" w:rsidR="00E16B10" w:rsidRDefault="00E16B10" w:rsidP="00E92081">
      <w:pPr>
        <w:pStyle w:val="BodyText"/>
        <w:numPr>
          <w:ilvl w:val="1"/>
          <w:numId w:val="26"/>
        </w:numPr>
      </w:pPr>
      <w:r w:rsidRPr="00E16B10">
        <w:t xml:space="preserve">The Committee also heard that overseas delegations have undertaken activities to attract students to Canberra and ‘have got quite a lot of international students here in the ACT, and to be able to convert them, to be able stay here is a fairly important target. </w:t>
      </w:r>
      <w:proofErr w:type="gramStart"/>
      <w:r w:rsidRPr="00E16B10">
        <w:t>So</w:t>
      </w:r>
      <w:proofErr w:type="gramEnd"/>
      <w:r w:rsidRPr="00E16B10">
        <w:t xml:space="preserve"> we do a lot of work there as well.’ </w:t>
      </w:r>
    </w:p>
    <w:tbl>
      <w:tblPr>
        <w:tblStyle w:val="TableGrid"/>
        <w:tblW w:w="9209" w:type="dxa"/>
        <w:tblInd w:w="-142" w:type="dxa"/>
        <w:tblLook w:val="04A0" w:firstRow="1" w:lastRow="0" w:firstColumn="1" w:lastColumn="0" w:noHBand="0" w:noVBand="1"/>
      </w:tblPr>
      <w:tblGrid>
        <w:gridCol w:w="9209"/>
      </w:tblGrid>
      <w:tr w:rsidR="00261285" w14:paraId="4641BF3F"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0F886ED" w14:textId="36270469" w:rsidR="00261285" w:rsidRDefault="00261285" w:rsidP="002A333B">
            <w:pPr>
              <w:pStyle w:val="RecommendationHeading"/>
            </w:pPr>
            <w:bookmarkStart w:id="191" w:name="_Toc87514569"/>
            <w:r>
              <w:t xml:space="preserve">Recommendation </w:t>
            </w:r>
            <w:r>
              <w:rPr>
                <w:noProof/>
              </w:rPr>
              <w:t>36</w:t>
            </w:r>
            <w:bookmarkEnd w:id="191"/>
          </w:p>
          <w:p w14:paraId="308054CB" w14:textId="4B850A37" w:rsidR="00261285" w:rsidRPr="00962807" w:rsidRDefault="00261285" w:rsidP="00261285">
            <w:pPr>
              <w:pStyle w:val="RecommendationText"/>
            </w:pPr>
            <w:bookmarkStart w:id="192" w:name="_Toc87514570"/>
            <w:r w:rsidRPr="002F48CF">
              <w:t>The Committee recommends that the ACT Government provide measurables for the Migrant Skills program, including success rates for course completions for those brought to study in the ACT, and indications of what is considered a successful number of those staying in the ACT on completion of their courses.</w:t>
            </w:r>
            <w:bookmarkEnd w:id="192"/>
            <w:r w:rsidRPr="00E16B10">
              <w:rPr>
                <w:bCs/>
              </w:rPr>
              <w:t>  </w:t>
            </w:r>
          </w:p>
        </w:tc>
      </w:tr>
    </w:tbl>
    <w:p w14:paraId="5850EA83" w14:textId="77777777" w:rsidR="00E573D8" w:rsidRPr="0090424B" w:rsidRDefault="00E573D8" w:rsidP="0090424B">
      <w:pPr>
        <w:pStyle w:val="Heading3"/>
      </w:pPr>
      <w:bookmarkStart w:id="193" w:name="_Toc87514903"/>
      <w:r w:rsidRPr="0090424B">
        <w:t>Minister for Women</w:t>
      </w:r>
      <w:bookmarkEnd w:id="193"/>
    </w:p>
    <w:p w14:paraId="731C6F21" w14:textId="377927BB" w:rsidR="00E573D8" w:rsidRPr="002F48CF" w:rsidRDefault="00E573D8" w:rsidP="00E92081">
      <w:pPr>
        <w:pStyle w:val="BodyText"/>
        <w:numPr>
          <w:ilvl w:val="1"/>
          <w:numId w:val="26"/>
        </w:numPr>
      </w:pPr>
      <w:r>
        <w:t xml:space="preserve">Minister Yvette Berry MLA, in her capacity as Minister for Women, </w:t>
      </w:r>
      <w:r w:rsidRPr="002F48CF">
        <w:t xml:space="preserve">appeared before the Committee on 29 October 2021 to discuss matters related to </w:t>
      </w:r>
      <w:r>
        <w:t>CSD 1.1 Inclusion and Participation.</w:t>
      </w:r>
    </w:p>
    <w:p w14:paraId="4966CA95" w14:textId="0C2DBE69" w:rsidR="00E573D8" w:rsidRPr="006D33BB" w:rsidRDefault="00E573D8" w:rsidP="0090424B">
      <w:pPr>
        <w:pStyle w:val="Heading5"/>
      </w:pPr>
      <w:r w:rsidRPr="008C1488">
        <w:t>MATTERS CONSIDERED</w:t>
      </w:r>
    </w:p>
    <w:p w14:paraId="0776A2C7" w14:textId="170B64BD" w:rsidR="00E573D8" w:rsidRPr="00B66DA6" w:rsidRDefault="00E573D8" w:rsidP="00E92081">
      <w:pPr>
        <w:pStyle w:val="BodyText"/>
        <w:numPr>
          <w:ilvl w:val="1"/>
          <w:numId w:val="26"/>
        </w:numPr>
      </w:pPr>
      <w:r w:rsidRPr="002F48CF">
        <w:t xml:space="preserve">The Committee discussed the following matters during the appearance by the Minister: budget investment for 2021-22; </w:t>
      </w:r>
      <w:r>
        <w:t>tender grant processes; women’s board representation; CFMEU donations</w:t>
      </w:r>
      <w:r w:rsidR="00DC604B">
        <w:t>;</w:t>
      </w:r>
      <w:r w:rsidR="000F567B">
        <w:t xml:space="preserve"> and the women’s workforce participation program. </w:t>
      </w:r>
    </w:p>
    <w:p w14:paraId="6D4F6E4D" w14:textId="77777777" w:rsidR="00E573D8" w:rsidRDefault="00E573D8" w:rsidP="0090424B">
      <w:pPr>
        <w:pStyle w:val="Heading5"/>
      </w:pPr>
      <w:bookmarkStart w:id="194" w:name="_Hlk87055713"/>
      <w:r>
        <w:t>Key issues</w:t>
      </w:r>
    </w:p>
    <w:bookmarkEnd w:id="194"/>
    <w:p w14:paraId="1B478127" w14:textId="5B57785D" w:rsidR="00E573D8" w:rsidRPr="008C1488" w:rsidRDefault="004C5962" w:rsidP="0090424B">
      <w:pPr>
        <w:pStyle w:val="Heading6"/>
        <w:rPr>
          <w:rFonts w:asciiTheme="minorHAnsi" w:hAnsiTheme="minorHAnsi" w:cstheme="minorHAnsi"/>
          <w:b/>
          <w:bCs/>
          <w:u w:val="single"/>
        </w:rPr>
      </w:pPr>
      <w:r>
        <w:t xml:space="preserve">women’s workforce participation funding </w:t>
      </w:r>
    </w:p>
    <w:p w14:paraId="2CB8D451" w14:textId="14A3EC17" w:rsidR="004C5962" w:rsidRDefault="004C5962" w:rsidP="00E92081">
      <w:pPr>
        <w:pStyle w:val="BodyText"/>
        <w:numPr>
          <w:ilvl w:val="1"/>
          <w:numId w:val="26"/>
        </w:numPr>
      </w:pPr>
      <w:r>
        <w:t>The Minister told the hearing that the $560,000 in the budget to support women’s workforce participation ‘is an extension of an existing program over the next four years’ and that the success of participation grants for women:</w:t>
      </w:r>
    </w:p>
    <w:p w14:paraId="49B5FDE5" w14:textId="3667076C" w:rsidR="004C5962" w:rsidRDefault="00CA59F1" w:rsidP="004C5962">
      <w:pPr>
        <w:ind w:left="567" w:right="662"/>
      </w:pPr>
      <w:r>
        <w:t>‘</w:t>
      </w:r>
      <w:r w:rsidR="00506589">
        <w:t xml:space="preserve">… </w:t>
      </w:r>
      <w:r w:rsidR="004C5962">
        <w:t xml:space="preserve">is </w:t>
      </w:r>
      <w:r>
        <w:t>shown</w:t>
      </w:r>
      <w:r w:rsidR="004C5962">
        <w:t xml:space="preserve"> in the examples that are provided by women who have been able to access those grants to return to the workforce, often for women who have been out of the workforce for a longer period of time, or have been victims of domestic and family violence, or have been raising a family at home and have not been able to have the opportunities to do the sort of professional development that maybe their other colleagues have been able to do.</w:t>
      </w:r>
      <w:r>
        <w:t>’</w:t>
      </w:r>
      <w:r>
        <w:rPr>
          <w:rStyle w:val="FootnoteReference"/>
        </w:rPr>
        <w:footnoteReference w:id="50"/>
      </w:r>
      <w:r w:rsidR="004C5962">
        <w:t xml:space="preserve"> </w:t>
      </w:r>
    </w:p>
    <w:p w14:paraId="2EF51960" w14:textId="0B3494B6" w:rsidR="00E573D8" w:rsidRPr="00D04939" w:rsidRDefault="004C5962" w:rsidP="00E92081">
      <w:pPr>
        <w:pStyle w:val="BodyText"/>
        <w:numPr>
          <w:ilvl w:val="1"/>
          <w:numId w:val="26"/>
        </w:numPr>
      </w:pPr>
      <w:r>
        <w:t xml:space="preserve">The participation grants </w:t>
      </w:r>
      <w:proofErr w:type="gramStart"/>
      <w:r>
        <w:t>provides</w:t>
      </w:r>
      <w:proofErr w:type="gramEnd"/>
      <w:r>
        <w:t xml:space="preserve"> funds for women to gain skills and resources including a licence, car lessons, IT, phones, Internet access, computers, and clothing, and that alongside the grants participating women can access wraparound supports such as, for example, food vouchers and travel options. The Committee heard from the Minister that ‘what we are hearing from women who have been involved in that grants process, that has been a significant lift in their opportunities and chances to return to the workforce.’</w:t>
      </w:r>
    </w:p>
    <w:tbl>
      <w:tblPr>
        <w:tblStyle w:val="TableGrid"/>
        <w:tblW w:w="9209" w:type="dxa"/>
        <w:tblInd w:w="-142" w:type="dxa"/>
        <w:tblLook w:val="04A0" w:firstRow="1" w:lastRow="0" w:firstColumn="1" w:lastColumn="0" w:noHBand="0" w:noVBand="1"/>
      </w:tblPr>
      <w:tblGrid>
        <w:gridCol w:w="9209"/>
      </w:tblGrid>
      <w:tr w:rsidR="00261285" w14:paraId="234E2BEE"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A875428" w14:textId="68F69EA6" w:rsidR="00261285" w:rsidRDefault="00261285" w:rsidP="002A333B">
            <w:pPr>
              <w:pStyle w:val="RecommendationHeading"/>
            </w:pPr>
            <w:bookmarkStart w:id="195" w:name="_Toc87514571"/>
            <w:r>
              <w:t xml:space="preserve">Recommendation </w:t>
            </w:r>
            <w:r>
              <w:rPr>
                <w:noProof/>
              </w:rPr>
              <w:t>37</w:t>
            </w:r>
            <w:bookmarkEnd w:id="195"/>
          </w:p>
          <w:p w14:paraId="03F148D0" w14:textId="77777777" w:rsidR="00261285" w:rsidRPr="00812AE8" w:rsidRDefault="00261285" w:rsidP="00812AE8">
            <w:pPr>
              <w:pStyle w:val="RecommendationText"/>
            </w:pPr>
            <w:bookmarkStart w:id="196" w:name="_Toc87514572"/>
            <w:r w:rsidRPr="0086397B">
              <w:t>The Committee recommends that the ACT Government:</w:t>
            </w:r>
            <w:bookmarkEnd w:id="196"/>
          </w:p>
          <w:p w14:paraId="4D952D29" w14:textId="6536D233" w:rsidR="00EA1FB4" w:rsidRPr="00EA1FB4" w:rsidRDefault="00EA1FB4" w:rsidP="00E92081">
            <w:pPr>
              <w:pStyle w:val="RecommendationText"/>
              <w:numPr>
                <w:ilvl w:val="0"/>
                <w:numId w:val="45"/>
              </w:numPr>
            </w:pPr>
            <w:bookmarkStart w:id="197" w:name="_Toc87514573"/>
            <w:r>
              <w:t>increase funding for women’s workforce participation</w:t>
            </w:r>
            <w:r w:rsidR="006B073C">
              <w:t>.</w:t>
            </w:r>
            <w:bookmarkEnd w:id="197"/>
            <w:r>
              <w:t xml:space="preserve"> </w:t>
            </w:r>
          </w:p>
          <w:p w14:paraId="5936B86E" w14:textId="3515C9A2" w:rsidR="00261285" w:rsidRPr="00EA1FB4" w:rsidRDefault="00EA1FB4" w:rsidP="00E92081">
            <w:pPr>
              <w:pStyle w:val="RecommendationText"/>
              <w:numPr>
                <w:ilvl w:val="0"/>
                <w:numId w:val="45"/>
              </w:numPr>
            </w:pPr>
            <w:bookmarkStart w:id="198" w:name="_Toc87514574"/>
            <w:r w:rsidRPr="00A54FAA">
              <w:t>work towards consistency</w:t>
            </w:r>
            <w:r>
              <w:t xml:space="preserve"> </w:t>
            </w:r>
            <w:r w:rsidRPr="00A54FAA">
              <w:t xml:space="preserve">across the </w:t>
            </w:r>
            <w:proofErr w:type="spellStart"/>
            <w:r w:rsidRPr="00AC34BE">
              <w:t>Womens</w:t>
            </w:r>
            <w:proofErr w:type="spellEnd"/>
            <w:r w:rsidRPr="00AC34BE">
              <w:t>,</w:t>
            </w:r>
            <w:r w:rsidRPr="00A54FAA">
              <w:t xml:space="preserve"> Aboriginal and Torres Strait Islander and Social Inclusion budget statements and ensure that the impact of various measures</w:t>
            </w:r>
            <w:r>
              <w:t xml:space="preserve"> and </w:t>
            </w:r>
            <w:r w:rsidRPr="00A54FAA">
              <w:t>initiatives on those specific groups is analysed.</w:t>
            </w:r>
            <w:bookmarkEnd w:id="198"/>
            <w:r w:rsidR="00261285">
              <w:rPr>
                <w:lang w:eastAsia="en-AU"/>
              </w:rPr>
              <w:t xml:space="preserve"> </w:t>
            </w:r>
          </w:p>
        </w:tc>
      </w:tr>
    </w:tbl>
    <w:p w14:paraId="73FAAE36" w14:textId="77777777" w:rsidR="00E573D8" w:rsidRPr="0090424B" w:rsidRDefault="00E573D8" w:rsidP="0090424B">
      <w:pPr>
        <w:pStyle w:val="Heading3"/>
      </w:pPr>
      <w:bookmarkStart w:id="199" w:name="_Toc87514904"/>
      <w:r w:rsidRPr="0090424B">
        <w:t>Minister for Education and Youth Affairs</w:t>
      </w:r>
      <w:bookmarkEnd w:id="199"/>
      <w:r w:rsidRPr="0090424B">
        <w:t xml:space="preserve"> </w:t>
      </w:r>
    </w:p>
    <w:p w14:paraId="0737C6A9" w14:textId="4BCDFD79" w:rsidR="00E573D8" w:rsidRPr="0090424B" w:rsidRDefault="00E573D8" w:rsidP="0090424B">
      <w:pPr>
        <w:pStyle w:val="BodyText"/>
        <w:numPr>
          <w:ilvl w:val="1"/>
          <w:numId w:val="26"/>
        </w:numPr>
      </w:pPr>
      <w:r>
        <w:t xml:space="preserve">Minister Yvette Berry MLA, in her capacity as Minister for </w:t>
      </w:r>
      <w:r w:rsidRPr="002F48CF">
        <w:t>Education and Youth Affairs</w:t>
      </w:r>
      <w:r>
        <w:t xml:space="preserve">, </w:t>
      </w:r>
      <w:r w:rsidRPr="002F48CF">
        <w:t xml:space="preserve">appeared before the Committee on 29 October 2021 to discuss matters related to </w:t>
      </w:r>
      <w:r>
        <w:t>CSD 1.1 Inclusion and Participation for youth.</w:t>
      </w:r>
    </w:p>
    <w:p w14:paraId="01CCFBC5" w14:textId="77777777" w:rsidR="00E573D8" w:rsidRPr="008C1488" w:rsidRDefault="00E573D8" w:rsidP="0090424B">
      <w:pPr>
        <w:pStyle w:val="Heading5"/>
      </w:pPr>
      <w:r w:rsidRPr="008C1488">
        <w:t>MATTERS CONSIDERED</w:t>
      </w:r>
    </w:p>
    <w:p w14:paraId="2FE354C9" w14:textId="44867879" w:rsidR="00E573D8" w:rsidRPr="00B66DA6" w:rsidRDefault="00E573D8" w:rsidP="00E92081">
      <w:pPr>
        <w:pStyle w:val="BodyText"/>
        <w:numPr>
          <w:ilvl w:val="1"/>
          <w:numId w:val="26"/>
        </w:numPr>
      </w:pPr>
      <w:r w:rsidRPr="002F48CF">
        <w:t xml:space="preserve">The Committee discussed the following matters during the appearance by the Minister: budget investment for 2021-22; </w:t>
      </w:r>
      <w:r w:rsidR="001F0836">
        <w:t xml:space="preserve">youth at risk; private rental; a Gungahlin youth centre; </w:t>
      </w:r>
      <w:r w:rsidR="000F567B">
        <w:t xml:space="preserve">and </w:t>
      </w:r>
      <w:r>
        <w:t xml:space="preserve">permanent </w:t>
      </w:r>
      <w:proofErr w:type="spellStart"/>
      <w:r>
        <w:t>Northside</w:t>
      </w:r>
      <w:proofErr w:type="spellEnd"/>
      <w:r>
        <w:t xml:space="preserve"> facilities for at risk youth</w:t>
      </w:r>
      <w:r w:rsidR="000F567B">
        <w:t>.</w:t>
      </w:r>
    </w:p>
    <w:p w14:paraId="3F3880E8" w14:textId="552F9AC6" w:rsidR="00E573D8" w:rsidRDefault="00E573D8" w:rsidP="0090424B">
      <w:pPr>
        <w:pStyle w:val="Heading5"/>
      </w:pPr>
      <w:r>
        <w:t>Key issue</w:t>
      </w:r>
      <w:r w:rsidR="000F567B">
        <w:t>s</w:t>
      </w:r>
    </w:p>
    <w:p w14:paraId="75B6259C" w14:textId="77777777" w:rsidR="00E573D8" w:rsidRPr="00B47D80" w:rsidRDefault="00E573D8" w:rsidP="0090424B">
      <w:pPr>
        <w:pStyle w:val="Heading6"/>
      </w:pPr>
      <w:proofErr w:type="spellStart"/>
      <w:r w:rsidRPr="00B47D80">
        <w:t>Northside</w:t>
      </w:r>
      <w:proofErr w:type="spellEnd"/>
      <w:r w:rsidRPr="00B47D80">
        <w:t xml:space="preserve"> youth facilities</w:t>
      </w:r>
    </w:p>
    <w:p w14:paraId="67CDD000" w14:textId="0F1B3ED7" w:rsidR="00E573D8" w:rsidRDefault="00E573D8" w:rsidP="00E92081">
      <w:pPr>
        <w:pStyle w:val="BodyText"/>
        <w:numPr>
          <w:ilvl w:val="1"/>
          <w:numId w:val="26"/>
        </w:numPr>
      </w:pPr>
      <w:r w:rsidRPr="002F48CF">
        <w:t>With reference to t</w:t>
      </w:r>
      <w:r>
        <w:t xml:space="preserve">he ACT </w:t>
      </w:r>
      <w:r w:rsidR="001F0836">
        <w:t>G</w:t>
      </w:r>
      <w:r>
        <w:t xml:space="preserve">overnment’s aim, stated in the budget outlook, </w:t>
      </w:r>
      <w:r w:rsidR="001F0836">
        <w:t>of</w:t>
      </w:r>
      <w:r>
        <w:t xml:space="preserve"> ensur</w:t>
      </w:r>
      <w:r w:rsidR="001F0836">
        <w:t>ing</w:t>
      </w:r>
      <w:r>
        <w:t xml:space="preserve"> that the youth sector is </w:t>
      </w:r>
      <w:r w:rsidR="001F0836">
        <w:t>resourced</w:t>
      </w:r>
      <w:r>
        <w:t xml:space="preserve"> to meet the needs of young people, families and the community, a discussion ensued in the hearing as to what was or could be done by the Government to provide permanent facilities for at risk youth on the north side of Canberra, particularly as the population increases.</w:t>
      </w:r>
    </w:p>
    <w:p w14:paraId="7BA61E38" w14:textId="1D23A7B5" w:rsidR="00E573D8" w:rsidRPr="00D04939" w:rsidRDefault="00E573D8" w:rsidP="00E92081">
      <w:pPr>
        <w:pStyle w:val="BodyText"/>
        <w:numPr>
          <w:ilvl w:val="1"/>
          <w:numId w:val="26"/>
        </w:numPr>
      </w:pPr>
      <w:r>
        <w:t>Minister for Youth Ms Berry MLA told the hearing that ‘a community service organisation that is funded to provide support services to young people is funded</w:t>
      </w:r>
      <w:r w:rsidR="001F0836">
        <w:t>’</w:t>
      </w:r>
      <w:r>
        <w:t xml:space="preserve"> and </w:t>
      </w:r>
      <w:r w:rsidR="001F0836">
        <w:t>that ‘</w:t>
      </w:r>
      <w:r>
        <w:t>then those community organisations will</w:t>
      </w:r>
      <w:r w:rsidR="001F0836">
        <w:t xml:space="preserve"> </w:t>
      </w:r>
      <w:r>
        <w:t>want to try and access property across a various range of different areas in the ACT. Whether that is a privately rented property, or a property that is rented off the ACT government’</w:t>
      </w:r>
      <w:r w:rsidR="001F0836">
        <w:t>.</w:t>
      </w:r>
      <w:r w:rsidR="00984809">
        <w:rPr>
          <w:rStyle w:val="FootnoteReference"/>
        </w:rPr>
        <w:footnoteReference w:id="51"/>
      </w:r>
    </w:p>
    <w:tbl>
      <w:tblPr>
        <w:tblStyle w:val="TableGrid"/>
        <w:tblW w:w="9209" w:type="dxa"/>
        <w:tblInd w:w="-142" w:type="dxa"/>
        <w:tblLook w:val="04A0" w:firstRow="1" w:lastRow="0" w:firstColumn="1" w:lastColumn="0" w:noHBand="0" w:noVBand="1"/>
      </w:tblPr>
      <w:tblGrid>
        <w:gridCol w:w="9209"/>
      </w:tblGrid>
      <w:tr w:rsidR="00261285" w14:paraId="03445593"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58532D1" w14:textId="33B3011E" w:rsidR="00261285" w:rsidRDefault="00261285" w:rsidP="002A333B">
            <w:pPr>
              <w:pStyle w:val="RecommendationHeading"/>
            </w:pPr>
            <w:bookmarkStart w:id="200" w:name="_Toc87514575"/>
            <w:r>
              <w:t xml:space="preserve">Recommendation </w:t>
            </w:r>
            <w:r>
              <w:rPr>
                <w:noProof/>
              </w:rPr>
              <w:t>38</w:t>
            </w:r>
            <w:bookmarkEnd w:id="200"/>
          </w:p>
          <w:p w14:paraId="7BF1B89D" w14:textId="68075370" w:rsidR="00261285" w:rsidRPr="00962807" w:rsidRDefault="00261285" w:rsidP="00D04939">
            <w:pPr>
              <w:pStyle w:val="RecommendationText"/>
            </w:pPr>
            <w:bookmarkStart w:id="201" w:name="_Toc87514576"/>
            <w:r w:rsidRPr="002F48CF">
              <w:t>The Committee recommends that the ACT Government assist ‘Gunners Place’ (the Gungahlin Youth Centre) in finding secure tenancy.</w:t>
            </w:r>
            <w:bookmarkStart w:id="202" w:name="_Toc87278398"/>
            <w:bookmarkEnd w:id="202"/>
            <w:bookmarkEnd w:id="201"/>
          </w:p>
        </w:tc>
      </w:tr>
    </w:tbl>
    <w:p w14:paraId="670032FB" w14:textId="77777777" w:rsidR="00E573D8" w:rsidRPr="0090424B" w:rsidRDefault="00E573D8" w:rsidP="0090424B">
      <w:pPr>
        <w:pStyle w:val="Heading3"/>
      </w:pPr>
      <w:bookmarkStart w:id="203" w:name="_Toc87514905"/>
      <w:r w:rsidRPr="0090424B">
        <w:t>Minister for Sport and Recreation</w:t>
      </w:r>
      <w:bookmarkEnd w:id="203"/>
    </w:p>
    <w:p w14:paraId="4FBEAB14" w14:textId="590EDDBC" w:rsidR="00E573D8" w:rsidRPr="00020E32" w:rsidRDefault="00E573D8" w:rsidP="00E92081">
      <w:pPr>
        <w:pStyle w:val="BodyText"/>
        <w:numPr>
          <w:ilvl w:val="1"/>
          <w:numId w:val="26"/>
        </w:numPr>
      </w:pPr>
      <w:r>
        <w:t>The Minister for Sport and Recreation, Ms Yvette Berry MLA, and her supporting officials, appeared before the Committee on 29 October 2021 to answer questions related to Output Class 3: Economic Development Output 3.3: Sport and Recreation (Community sports infrastructure and sport and recreation) and Output Class 8: Property Services Output 8.1: Property Services (Aquatic facilities management).</w:t>
      </w:r>
    </w:p>
    <w:p w14:paraId="60B60344" w14:textId="09777356" w:rsidR="00E573D8" w:rsidRPr="008C1488" w:rsidRDefault="00E573D8" w:rsidP="0090424B">
      <w:pPr>
        <w:pStyle w:val="Heading4"/>
      </w:pPr>
      <w:r w:rsidRPr="008C1488">
        <w:t>M</w:t>
      </w:r>
      <w:r w:rsidR="0090424B">
        <w:t>atters Considered</w:t>
      </w:r>
    </w:p>
    <w:p w14:paraId="41A84236" w14:textId="074F7A78" w:rsidR="00E573D8" w:rsidRPr="00B66DA6" w:rsidRDefault="005910A4" w:rsidP="00E92081">
      <w:pPr>
        <w:pStyle w:val="BodyText"/>
        <w:numPr>
          <w:ilvl w:val="1"/>
          <w:numId w:val="26"/>
        </w:numPr>
      </w:pPr>
      <w:r w:rsidRPr="002F48CF">
        <w:t xml:space="preserve"> </w:t>
      </w:r>
      <w:r w:rsidR="00E573D8" w:rsidRPr="002F48CF">
        <w:t xml:space="preserve">The Committee discussed the following matters during the appearance by the Minister: budget investments; Gungahlin Leisure centre; pool repairs; construction and repair delays due to Covid-19; compensation for pool operators; outsourcing of facilities; </w:t>
      </w:r>
      <w:r w:rsidR="00984809">
        <w:t xml:space="preserve">and an </w:t>
      </w:r>
      <w:proofErr w:type="gramStart"/>
      <w:r w:rsidR="00E573D8">
        <w:t>ice skating</w:t>
      </w:r>
      <w:proofErr w:type="gramEnd"/>
      <w:r w:rsidR="00E573D8">
        <w:t xml:space="preserve"> rink for Tuggeranong</w:t>
      </w:r>
      <w:r w:rsidR="00984809">
        <w:t>.</w:t>
      </w:r>
    </w:p>
    <w:p w14:paraId="6F00EAC8" w14:textId="6F3396E7" w:rsidR="00E573D8" w:rsidRPr="0090424B" w:rsidRDefault="00E573D8" w:rsidP="0090424B">
      <w:pPr>
        <w:pStyle w:val="Heading4"/>
      </w:pPr>
      <w:r w:rsidRPr="0090424B">
        <w:t>Key issue</w:t>
      </w:r>
      <w:r w:rsidR="000F567B" w:rsidRPr="0090424B">
        <w:t>s</w:t>
      </w:r>
    </w:p>
    <w:p w14:paraId="113BDA58" w14:textId="77777777" w:rsidR="00E573D8" w:rsidRPr="00BB3F16" w:rsidRDefault="00E573D8" w:rsidP="0090424B">
      <w:pPr>
        <w:pStyle w:val="Heading5"/>
      </w:pPr>
      <w:bookmarkStart w:id="204" w:name="_Toc68678331"/>
      <w:bookmarkStart w:id="205" w:name="_Toc87438486"/>
      <w:r w:rsidRPr="00BB3F16">
        <w:t>Gungahlin Leisure Centre</w:t>
      </w:r>
      <w:bookmarkEnd w:id="204"/>
      <w:bookmarkEnd w:id="205"/>
      <w:r w:rsidRPr="00BB3F16">
        <w:t xml:space="preserve"> </w:t>
      </w:r>
    </w:p>
    <w:p w14:paraId="403413CC" w14:textId="16C1A3BF" w:rsidR="00E573D8" w:rsidRPr="002F48CF" w:rsidRDefault="00E573D8" w:rsidP="00E92081">
      <w:pPr>
        <w:pStyle w:val="BodyText"/>
        <w:numPr>
          <w:ilvl w:val="1"/>
          <w:numId w:val="26"/>
        </w:numPr>
      </w:pPr>
      <w:r w:rsidRPr="002F48CF">
        <w:t xml:space="preserve">During a detailed discussion of </w:t>
      </w:r>
      <w:r w:rsidR="00020E32">
        <w:t>O</w:t>
      </w:r>
      <w:r w:rsidRPr="002F48CF">
        <w:t xml:space="preserve">utput class 3, economic development, and </w:t>
      </w:r>
      <w:r w:rsidR="00020E32">
        <w:t>O</w:t>
      </w:r>
      <w:r w:rsidRPr="002F48CF">
        <w:t xml:space="preserve">utput class 8, property services in relation to aquatic facilities management, the Minister provided the committee with an update on repairs to Gungahlin pool. </w:t>
      </w:r>
    </w:p>
    <w:p w14:paraId="28E84AEF" w14:textId="6403F11E" w:rsidR="00E573D8" w:rsidRPr="002F48CF" w:rsidRDefault="00E573D8" w:rsidP="00E92081">
      <w:pPr>
        <w:pStyle w:val="BodyText"/>
        <w:numPr>
          <w:ilvl w:val="1"/>
          <w:numId w:val="26"/>
        </w:numPr>
      </w:pPr>
      <w:r w:rsidRPr="002F48CF">
        <w:t xml:space="preserve">The Minister told the hearing that the Government is trying to keep the community updated </w:t>
      </w:r>
      <w:r w:rsidR="00020E32">
        <w:t xml:space="preserve">on </w:t>
      </w:r>
      <w:r w:rsidRPr="002F48CF">
        <w:t>repairs to tiling damage and the leakage in the pool because of its importance for community leisure.</w:t>
      </w:r>
    </w:p>
    <w:p w14:paraId="728F73C9" w14:textId="49D1F2BF" w:rsidR="00E573D8" w:rsidRPr="002F48CF" w:rsidRDefault="005910A4" w:rsidP="00E92081">
      <w:pPr>
        <w:pStyle w:val="BodyText"/>
        <w:numPr>
          <w:ilvl w:val="1"/>
          <w:numId w:val="26"/>
        </w:numPr>
      </w:pPr>
      <w:r w:rsidRPr="002F48CF">
        <w:t xml:space="preserve"> </w:t>
      </w:r>
      <w:r w:rsidR="00E573D8" w:rsidRPr="002F48CF">
        <w:t>The Committee heard that</w:t>
      </w:r>
      <w:r w:rsidR="00020E32">
        <w:t xml:space="preserve"> the</w:t>
      </w:r>
      <w:r w:rsidR="00E573D8" w:rsidRPr="002F48CF">
        <w:t xml:space="preserve"> $360,000 </w:t>
      </w:r>
      <w:r w:rsidR="00020E32">
        <w:t xml:space="preserve">that </w:t>
      </w:r>
      <w:r w:rsidR="00E573D8" w:rsidRPr="002F48CF">
        <w:t xml:space="preserve">has been provided in the budget for upgrades to acoustics and lighting at the centre will result in a pool facility superior to the pre-damage pool. </w:t>
      </w:r>
    </w:p>
    <w:p w14:paraId="0459D25F" w14:textId="1EE94343" w:rsidR="00E573D8" w:rsidRPr="002F48CF" w:rsidRDefault="00E573D8" w:rsidP="00E92081">
      <w:pPr>
        <w:pStyle w:val="BodyText"/>
        <w:numPr>
          <w:ilvl w:val="1"/>
          <w:numId w:val="26"/>
        </w:numPr>
      </w:pPr>
      <w:r w:rsidRPr="002F48CF">
        <w:t xml:space="preserve">The </w:t>
      </w:r>
      <w:r w:rsidR="00020E32">
        <w:t>Inquiry</w:t>
      </w:r>
      <w:r w:rsidRPr="002F48CF">
        <w:t xml:space="preserve"> also heard that despite construction projects being severely impacted by COVID-19, on the 18th of this month ‘work commenced back on site at the Gungahlin leisure centre with the contracted tiler and also, the project manager, the lead contractor, builder, who will continue starting the works.’</w:t>
      </w:r>
      <w:r w:rsidR="00020E32">
        <w:rPr>
          <w:rStyle w:val="FootnoteReference"/>
        </w:rPr>
        <w:footnoteReference w:id="52"/>
      </w:r>
    </w:p>
    <w:p w14:paraId="21A91FA2" w14:textId="10106722" w:rsidR="00020E32" w:rsidRPr="00020E32" w:rsidRDefault="0090424B" w:rsidP="0090424B">
      <w:pPr>
        <w:pStyle w:val="Heading5"/>
      </w:pPr>
      <w:r>
        <w:t>Committee Comment</w:t>
      </w:r>
    </w:p>
    <w:p w14:paraId="1BA49F43" w14:textId="665227CC" w:rsidR="00020E32" w:rsidRPr="00AC34BE" w:rsidRDefault="00E573D8" w:rsidP="00E92081">
      <w:pPr>
        <w:pStyle w:val="BodyText"/>
        <w:numPr>
          <w:ilvl w:val="1"/>
          <w:numId w:val="26"/>
        </w:numPr>
      </w:pPr>
      <w:r w:rsidRPr="00AC34BE">
        <w:t xml:space="preserve">The Committee is aware Gungahlin </w:t>
      </w:r>
      <w:r w:rsidR="000F567B">
        <w:t xml:space="preserve">residents </w:t>
      </w:r>
      <w:r w:rsidRPr="00AC34BE">
        <w:t>are disappointed at being left without easy access to a pool facility, particularly coming into summer. Regular updates from the ACT Government on repair work to the Gungahlin pool and an anticipated re-opening date would be appropriate and appreciated by the Committee and Gungahlin constituents.</w:t>
      </w:r>
    </w:p>
    <w:p w14:paraId="539770B1" w14:textId="77777777" w:rsidR="00E573D8" w:rsidRPr="008C1488" w:rsidRDefault="00E573D8" w:rsidP="00E573D8">
      <w:pPr>
        <w:spacing w:before="0" w:after="0" w:line="240" w:lineRule="auto"/>
        <w:rPr>
          <w:rFonts w:asciiTheme="minorHAnsi" w:hAnsiTheme="minorHAnsi" w:cstheme="minorHAnsi"/>
          <w:szCs w:val="22"/>
        </w:rPr>
      </w:pPr>
    </w:p>
    <w:tbl>
      <w:tblPr>
        <w:tblStyle w:val="TableGrid"/>
        <w:tblW w:w="9209" w:type="dxa"/>
        <w:tblInd w:w="-142" w:type="dxa"/>
        <w:tblLook w:val="04A0" w:firstRow="1" w:lastRow="0" w:firstColumn="1" w:lastColumn="0" w:noHBand="0" w:noVBand="1"/>
      </w:tblPr>
      <w:tblGrid>
        <w:gridCol w:w="9209"/>
      </w:tblGrid>
      <w:tr w:rsidR="003D416B" w14:paraId="15F6FE60"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0983E79" w14:textId="210DD3AB" w:rsidR="003D416B" w:rsidRDefault="003D416B" w:rsidP="002A333B">
            <w:pPr>
              <w:pStyle w:val="RecommendationHeading"/>
            </w:pPr>
            <w:bookmarkStart w:id="206" w:name="_Toc87514577"/>
            <w:r>
              <w:t xml:space="preserve">Recommendation </w:t>
            </w:r>
            <w:r>
              <w:rPr>
                <w:noProof/>
              </w:rPr>
              <w:t>39</w:t>
            </w:r>
            <w:bookmarkEnd w:id="206"/>
          </w:p>
          <w:p w14:paraId="27F5A63B" w14:textId="7D8B26E4" w:rsidR="003D416B" w:rsidRPr="00962807" w:rsidRDefault="003D416B" w:rsidP="003D416B">
            <w:pPr>
              <w:pStyle w:val="RecommendationText"/>
            </w:pPr>
            <w:bookmarkStart w:id="207" w:name="_Toc87514578"/>
            <w:r w:rsidRPr="002F48CF">
              <w:t>The Committee recommends that the ACT Government continue providing updates to the Gungahlin community regarding the repair of Gungahlin pool.</w:t>
            </w:r>
            <w:bookmarkEnd w:id="207"/>
          </w:p>
        </w:tc>
      </w:tr>
    </w:tbl>
    <w:p w14:paraId="540A876B" w14:textId="4C2266C3" w:rsidR="00151F03" w:rsidRPr="00326BCA" w:rsidRDefault="00151F03" w:rsidP="00D04939">
      <w:pPr>
        <w:pStyle w:val="Heading2"/>
        <w:numPr>
          <w:ilvl w:val="0"/>
          <w:numId w:val="18"/>
        </w:numPr>
      </w:pPr>
      <w:bookmarkStart w:id="208" w:name="_Toc502672957"/>
      <w:bookmarkStart w:id="209" w:name="_Toc514657293"/>
      <w:bookmarkStart w:id="210" w:name="_Toc514657344"/>
      <w:bookmarkStart w:id="211" w:name="_Toc502671595"/>
      <w:bookmarkStart w:id="212" w:name="_Toc502671773"/>
      <w:bookmarkStart w:id="213" w:name="_Toc502671879"/>
      <w:bookmarkStart w:id="214" w:name="_Toc502672811"/>
      <w:bookmarkStart w:id="215" w:name="_Toc87514906"/>
      <w:bookmarkEnd w:id="208"/>
      <w:bookmarkEnd w:id="209"/>
      <w:bookmarkEnd w:id="210"/>
      <w:r w:rsidRPr="00326BCA">
        <w:t>C</w:t>
      </w:r>
      <w:bookmarkEnd w:id="211"/>
      <w:bookmarkEnd w:id="212"/>
      <w:bookmarkEnd w:id="213"/>
      <w:bookmarkEnd w:id="214"/>
      <w:r w:rsidR="00FF45B8" w:rsidRPr="00326BCA">
        <w:t>onclusion</w:t>
      </w:r>
      <w:bookmarkEnd w:id="215"/>
    </w:p>
    <w:p w14:paraId="6ECFDBB9" w14:textId="485D0762" w:rsidR="00553619" w:rsidRDefault="00137EE0" w:rsidP="00E92081">
      <w:pPr>
        <w:pStyle w:val="BodyText"/>
        <w:numPr>
          <w:ilvl w:val="1"/>
          <w:numId w:val="26"/>
        </w:numPr>
      </w:pPr>
      <w:r>
        <w:t>The analysis in this report is unavoidably abbreviated</w:t>
      </w:r>
      <w:r w:rsidRPr="00137EE0">
        <w:t xml:space="preserve"> </w:t>
      </w:r>
      <w:r>
        <w:t xml:space="preserve">because the Assembly’s resolution to bring forward the reporting date from 5 December to 12 November left the Committee with ten business days to draft, deliberate and present the report.  That ten-day period was also consumed by the high administrative demands of the Estimates fortnight and </w:t>
      </w:r>
      <w:r w:rsidR="00F00EC6">
        <w:t xml:space="preserve">also </w:t>
      </w:r>
      <w:r>
        <w:t>overlapped with the demands of an Assembly sitting week</w:t>
      </w:r>
      <w:r w:rsidR="00F00EC6">
        <w:t>.</w:t>
      </w:r>
    </w:p>
    <w:p w14:paraId="1C6E8E96" w14:textId="0411BC64" w:rsidR="00137EE0" w:rsidRDefault="00137EE0" w:rsidP="00E92081">
      <w:pPr>
        <w:pStyle w:val="BodyText"/>
        <w:numPr>
          <w:ilvl w:val="1"/>
          <w:numId w:val="26"/>
        </w:numPr>
      </w:pPr>
      <w:r>
        <w:t xml:space="preserve">The </w:t>
      </w:r>
      <w:r w:rsidR="00553619">
        <w:t xml:space="preserve">Committee regrets that </w:t>
      </w:r>
      <w:r w:rsidR="00F73F89">
        <w:t>it was not possible for its</w:t>
      </w:r>
      <w:r w:rsidR="00553619">
        <w:t xml:space="preserve"> report deliberations </w:t>
      </w:r>
      <w:r w:rsidR="008C16FC">
        <w:t>to</w:t>
      </w:r>
      <w:r w:rsidR="00553619">
        <w:t xml:space="preserve"> </w:t>
      </w:r>
      <w:r w:rsidR="00F73F89">
        <w:t xml:space="preserve">be </w:t>
      </w:r>
      <w:r w:rsidR="00553619">
        <w:t>informed by answers to all qu</w:t>
      </w:r>
      <w:r w:rsidR="003742D9">
        <w:t xml:space="preserve">estions on notice lodged during the inquiry </w:t>
      </w:r>
      <w:r w:rsidR="0096552D">
        <w:t>and that</w:t>
      </w:r>
      <w:r w:rsidR="00D93902">
        <w:t xml:space="preserve"> the</w:t>
      </w:r>
      <w:r w:rsidR="003742D9">
        <w:t xml:space="preserve"> </w:t>
      </w:r>
      <w:r>
        <w:t xml:space="preserve">deliberation time was </w:t>
      </w:r>
      <w:r w:rsidR="00D93902">
        <w:t>truncated</w:t>
      </w:r>
      <w:r>
        <w:t xml:space="preserve">, </w:t>
      </w:r>
      <w:r w:rsidR="00D93902">
        <w:t xml:space="preserve">with </w:t>
      </w:r>
      <w:r>
        <w:t>the reporting date preced</w:t>
      </w:r>
      <w:r w:rsidR="00D93902">
        <w:t>ing</w:t>
      </w:r>
      <w:r>
        <w:t xml:space="preserve"> the due date for some questions on notice. </w:t>
      </w:r>
    </w:p>
    <w:p w14:paraId="44412D26" w14:textId="2DCD6318" w:rsidR="00F73F89" w:rsidRDefault="00F73F89" w:rsidP="00E92081">
      <w:pPr>
        <w:pStyle w:val="BodyText"/>
        <w:numPr>
          <w:ilvl w:val="1"/>
          <w:numId w:val="26"/>
        </w:numPr>
      </w:pPr>
      <w:r>
        <w:t xml:space="preserve">The Committee commends the resumption of a Community Day in the Assembly Committees’ budget estimates inquiry schedule. </w:t>
      </w:r>
      <w:r w:rsidRPr="00182F48">
        <w:rPr>
          <w:rFonts w:asciiTheme="minorHAnsi" w:hAnsiTheme="minorHAnsi" w:cstheme="minorHAnsi"/>
          <w:szCs w:val="22"/>
        </w:rPr>
        <w:t>The Committee wishes to thank ACTCOSS representatives Dr Emma Campbell, Craig Wallace and Gemma Killen, and Dr Justin Barker representing the Youth Coalition of the ACT.</w:t>
      </w:r>
      <w:r>
        <w:rPr>
          <w:rFonts w:asciiTheme="minorHAnsi" w:hAnsiTheme="minorHAnsi" w:cstheme="minorHAnsi"/>
          <w:szCs w:val="22"/>
        </w:rPr>
        <w:t xml:space="preserve"> </w:t>
      </w:r>
    </w:p>
    <w:p w14:paraId="0D565419" w14:textId="3D12B240" w:rsidR="002D787A" w:rsidRPr="00182F48" w:rsidRDefault="002D787A" w:rsidP="00E92081">
      <w:pPr>
        <w:pStyle w:val="BodyText"/>
        <w:numPr>
          <w:ilvl w:val="1"/>
          <w:numId w:val="26"/>
        </w:numPr>
        <w:rPr>
          <w:rFonts w:asciiTheme="minorHAnsi" w:hAnsiTheme="minorHAnsi" w:cstheme="minorHAnsi"/>
          <w:szCs w:val="22"/>
        </w:rPr>
      </w:pPr>
      <w:r w:rsidRPr="00182F48">
        <w:rPr>
          <w:rFonts w:asciiTheme="minorHAnsi" w:hAnsiTheme="minorHAnsi" w:cstheme="minorHAnsi"/>
          <w:szCs w:val="22"/>
        </w:rPr>
        <w:t xml:space="preserve">The Committee thanks everyone who participated in </w:t>
      </w:r>
      <w:r>
        <w:rPr>
          <w:rFonts w:asciiTheme="minorHAnsi" w:hAnsiTheme="minorHAnsi" w:cstheme="minorHAnsi"/>
          <w:szCs w:val="22"/>
        </w:rPr>
        <w:t>and</w:t>
      </w:r>
      <w:r w:rsidRPr="00182F48">
        <w:rPr>
          <w:rFonts w:asciiTheme="minorHAnsi" w:hAnsiTheme="minorHAnsi" w:cstheme="minorHAnsi"/>
          <w:szCs w:val="22"/>
        </w:rPr>
        <w:t xml:space="preserve"> assisted this inquiry</w:t>
      </w:r>
      <w:r w:rsidR="003F4D02">
        <w:rPr>
          <w:rFonts w:asciiTheme="minorHAnsi" w:hAnsiTheme="minorHAnsi" w:cstheme="minorHAnsi"/>
          <w:szCs w:val="22"/>
        </w:rPr>
        <w:t xml:space="preserve">, particularly </w:t>
      </w:r>
      <w:r w:rsidR="008C16FC">
        <w:rPr>
          <w:rFonts w:asciiTheme="minorHAnsi" w:hAnsiTheme="minorHAnsi" w:cstheme="minorHAnsi"/>
          <w:szCs w:val="22"/>
        </w:rPr>
        <w:t>given</w:t>
      </w:r>
      <w:r w:rsidR="00553619">
        <w:rPr>
          <w:rFonts w:asciiTheme="minorHAnsi" w:hAnsiTheme="minorHAnsi" w:cstheme="minorHAnsi"/>
          <w:szCs w:val="22"/>
        </w:rPr>
        <w:t xml:space="preserve"> the additional demands and </w:t>
      </w:r>
      <w:r w:rsidR="008C16FC">
        <w:rPr>
          <w:rFonts w:asciiTheme="minorHAnsi" w:hAnsiTheme="minorHAnsi" w:cstheme="minorHAnsi"/>
          <w:szCs w:val="22"/>
        </w:rPr>
        <w:t>disruption</w:t>
      </w:r>
      <w:r w:rsidR="00553619">
        <w:rPr>
          <w:rFonts w:asciiTheme="minorHAnsi" w:hAnsiTheme="minorHAnsi" w:cstheme="minorHAnsi"/>
          <w:szCs w:val="22"/>
        </w:rPr>
        <w:t xml:space="preserve"> to the normal Estimates process necessitated by the public health emergency</w:t>
      </w:r>
      <w:r w:rsidRPr="00182F48">
        <w:rPr>
          <w:rFonts w:asciiTheme="minorHAnsi" w:hAnsiTheme="minorHAnsi" w:cstheme="minorHAnsi"/>
          <w:szCs w:val="22"/>
        </w:rPr>
        <w:t>.</w:t>
      </w:r>
    </w:p>
    <w:p w14:paraId="638D89CE" w14:textId="706F069F" w:rsidR="00137EE0" w:rsidRPr="002D787A" w:rsidRDefault="002D787A" w:rsidP="00E92081">
      <w:pPr>
        <w:pStyle w:val="BodyText"/>
        <w:numPr>
          <w:ilvl w:val="1"/>
          <w:numId w:val="26"/>
        </w:numPr>
        <w:rPr>
          <w:rFonts w:asciiTheme="minorHAnsi" w:hAnsiTheme="minorHAnsi" w:cstheme="minorHAnsi"/>
          <w:szCs w:val="22"/>
        </w:rPr>
      </w:pPr>
      <w:r w:rsidRPr="00182F48">
        <w:rPr>
          <w:rFonts w:asciiTheme="minorHAnsi" w:hAnsiTheme="minorHAnsi" w:cstheme="minorHAnsi"/>
          <w:szCs w:val="22"/>
        </w:rPr>
        <w:t xml:space="preserve">In particular, the Committee thanks the Chief Minister Andrew Barr MLA; Minister Yvette Berry MLA (in her capacities as Minister for Education and Youth Affairs, Minister for Early Childhood Development, Minister for Women and Minister for Sport and Recreation); Minister Chris Steel MLA (in his capacity as Minister for Skills); Minister Tara Cheyne MLA (in her capacity as the Minister for Multicultural Affairs); Minister Rachel Stephen-Smith MLA (in her capacity as Minister for Aboriginal and Torres Strait Islander Affairs); Minister Emma Davidson MLA (in her capacities as Minister for Disabilities and Assistant Minister for Seniors, Veterans, Families and Community Services), and their officials for attending hearings and cooperating with the inquiry process. </w:t>
      </w:r>
    </w:p>
    <w:p w14:paraId="32FA0670" w14:textId="6584D839" w:rsidR="00151F03" w:rsidRPr="00D04939" w:rsidRDefault="009A4CC3" w:rsidP="00E10D31">
      <w:pPr>
        <w:pStyle w:val="Signature"/>
        <w:rPr>
          <w:rFonts w:asciiTheme="minorHAnsi" w:hAnsiTheme="minorHAnsi" w:cstheme="minorHAnsi"/>
          <w:szCs w:val="22"/>
          <w:highlight w:val="yellow"/>
        </w:rPr>
      </w:pPr>
      <w:r w:rsidRPr="000A7C29">
        <w:t>Michael Pettersson MLA</w:t>
      </w:r>
    </w:p>
    <w:p w14:paraId="3CD5C61D" w14:textId="77777777" w:rsidR="00151F03" w:rsidRPr="009A4CC3" w:rsidRDefault="00151F03" w:rsidP="00E10D31">
      <w:pPr>
        <w:rPr>
          <w:rFonts w:asciiTheme="minorHAnsi" w:hAnsiTheme="minorHAnsi" w:cstheme="minorHAnsi"/>
          <w:szCs w:val="22"/>
        </w:rPr>
      </w:pPr>
      <w:r w:rsidRPr="009A4CC3">
        <w:rPr>
          <w:rFonts w:asciiTheme="minorHAnsi" w:hAnsiTheme="minorHAnsi" w:cstheme="minorHAnsi"/>
          <w:szCs w:val="22"/>
        </w:rPr>
        <w:t>Chair</w:t>
      </w:r>
    </w:p>
    <w:p w14:paraId="72B5176F" w14:textId="0AF8A3C9" w:rsidR="004D2594" w:rsidRDefault="00B822CD" w:rsidP="000C67C1">
      <w:pPr>
        <w:rPr>
          <w:rFonts w:asciiTheme="minorHAnsi" w:hAnsiTheme="minorHAnsi" w:cstheme="minorHAnsi"/>
          <w:szCs w:val="22"/>
        </w:rPr>
      </w:pPr>
      <w:r>
        <w:rPr>
          <w:rFonts w:asciiTheme="minorHAnsi" w:hAnsiTheme="minorHAnsi" w:cstheme="minorHAnsi"/>
          <w:szCs w:val="22"/>
        </w:rPr>
        <w:t xml:space="preserve">      </w:t>
      </w:r>
      <w:r w:rsidRPr="008F3B9B">
        <w:rPr>
          <w:rFonts w:asciiTheme="minorHAnsi" w:hAnsiTheme="minorHAnsi" w:cstheme="minorHAnsi"/>
          <w:szCs w:val="22"/>
        </w:rPr>
        <w:t>November 2021</w:t>
      </w:r>
    </w:p>
    <w:p w14:paraId="4C267311" w14:textId="392AA1F2" w:rsidR="00B822CD" w:rsidRPr="00182F48" w:rsidRDefault="00B822CD" w:rsidP="000C67C1">
      <w:pPr>
        <w:rPr>
          <w:rFonts w:asciiTheme="minorHAnsi" w:hAnsiTheme="minorHAnsi" w:cstheme="minorHAnsi"/>
          <w:szCs w:val="22"/>
        </w:rPr>
        <w:sectPr w:rsidR="00B822CD" w:rsidRPr="00182F48" w:rsidSect="0064133C">
          <w:footerReference w:type="even" r:id="rId19"/>
          <w:footerReference w:type="default" r:id="rId20"/>
          <w:type w:val="oddPage"/>
          <w:pgSz w:w="11907" w:h="16840" w:code="9"/>
          <w:pgMar w:top="1588" w:right="1418" w:bottom="1418" w:left="1418" w:header="720" w:footer="851" w:gutter="0"/>
          <w:pgNumType w:start="1"/>
          <w:cols w:space="720"/>
          <w:docGrid w:linePitch="360"/>
        </w:sectPr>
      </w:pPr>
      <w:r>
        <w:rPr>
          <w:rFonts w:asciiTheme="minorHAnsi" w:hAnsiTheme="minorHAnsi" w:cstheme="minorHAnsi"/>
          <w:szCs w:val="22"/>
        </w:rPr>
        <w:t xml:space="preserve"> </w:t>
      </w:r>
    </w:p>
    <w:p w14:paraId="57FA9F9D" w14:textId="3AA47CCB" w:rsidR="000C67C1" w:rsidRDefault="000C67C1" w:rsidP="000C67C1">
      <w:pPr>
        <w:pStyle w:val="Heading2"/>
        <w:numPr>
          <w:ilvl w:val="0"/>
          <w:numId w:val="0"/>
        </w:numPr>
        <w:spacing w:before="480" w:after="60"/>
        <w:rPr>
          <w:rFonts w:asciiTheme="minorHAnsi" w:hAnsiTheme="minorHAnsi" w:cstheme="minorHAnsi"/>
          <w:iCs/>
          <w:spacing w:val="20"/>
          <w:sz w:val="24"/>
        </w:rPr>
      </w:pPr>
      <w:bookmarkStart w:id="216" w:name="_Toc87514907"/>
      <w:r w:rsidRPr="000C67C1">
        <w:rPr>
          <w:rFonts w:asciiTheme="minorHAnsi" w:hAnsiTheme="minorHAnsi" w:cstheme="minorHAnsi"/>
          <w:b/>
          <w:sz w:val="28"/>
          <w:szCs w:val="28"/>
        </w:rPr>
        <w:t>Appendix A – Witnesses</w:t>
      </w:r>
      <w:bookmarkEnd w:id="216"/>
      <w:r w:rsidRPr="000C67C1">
        <w:rPr>
          <w:rFonts w:asciiTheme="minorHAnsi" w:hAnsiTheme="minorHAnsi" w:cstheme="minorHAnsi"/>
          <w:b/>
          <w:sz w:val="28"/>
          <w:szCs w:val="28"/>
        </w:rPr>
        <w:t xml:space="preserve"> </w:t>
      </w:r>
      <w:bookmarkStart w:id="217" w:name="_Toc87026631"/>
    </w:p>
    <w:p w14:paraId="505E2B5C" w14:textId="6A953A27" w:rsidR="000C67C1" w:rsidRPr="000C67C1" w:rsidRDefault="000C67C1" w:rsidP="000C67C1">
      <w:pPr>
        <w:pStyle w:val="BodyText"/>
        <w:numPr>
          <w:ilvl w:val="0"/>
          <w:numId w:val="0"/>
        </w:numPr>
        <w:ind w:left="567"/>
      </w:pPr>
      <w:r w:rsidRPr="005C59C4">
        <w:rPr>
          <w:rFonts w:asciiTheme="minorHAnsi" w:hAnsiTheme="minorHAnsi" w:cstheme="minorHAnsi"/>
          <w:iCs/>
          <w:smallCaps/>
          <w:spacing w:val="20"/>
          <w:sz w:val="24"/>
        </w:rPr>
        <w:t>October 2021</w:t>
      </w:r>
    </w:p>
    <w:p w14:paraId="44CA35EF" w14:textId="77777777" w:rsidR="000C67C1" w:rsidRDefault="000C67C1" w:rsidP="00D04939">
      <w:pPr>
        <w:numPr>
          <w:ilvl w:val="0"/>
          <w:numId w:val="17"/>
        </w:numPr>
        <w:spacing w:before="0" w:after="0" w:line="288" w:lineRule="auto"/>
        <w:rPr>
          <w:rFonts w:asciiTheme="minorHAnsi" w:hAnsiTheme="minorHAnsi" w:cstheme="minorHAnsi"/>
        </w:rPr>
      </w:pPr>
      <w:r>
        <w:rPr>
          <w:rFonts w:asciiTheme="minorHAnsi" w:hAnsiTheme="minorHAnsi" w:cstheme="minorHAnsi"/>
        </w:rPr>
        <w:t>ACTCOSS – ACT Council of Social Services</w:t>
      </w:r>
    </w:p>
    <w:p w14:paraId="1C83DAE2" w14:textId="77777777" w:rsidR="000C67C1" w:rsidRPr="008065DA" w:rsidRDefault="000C67C1" w:rsidP="000C67C1">
      <w:pPr>
        <w:numPr>
          <w:ilvl w:val="0"/>
          <w:numId w:val="9"/>
        </w:numPr>
        <w:spacing w:before="0" w:after="0" w:line="288" w:lineRule="auto"/>
        <w:ind w:left="567"/>
        <w:rPr>
          <w:rFonts w:asciiTheme="minorHAnsi" w:hAnsiTheme="minorHAnsi" w:cstheme="minorHAnsi"/>
        </w:rPr>
      </w:pPr>
      <w:r>
        <w:rPr>
          <w:rFonts w:cs="Calibri"/>
          <w:color w:val="000000"/>
          <w:lang w:val="en-GB"/>
        </w:rPr>
        <w:t>Emma Campbell</w:t>
      </w:r>
    </w:p>
    <w:p w14:paraId="0970C767" w14:textId="77777777" w:rsidR="000C67C1" w:rsidRPr="008065DA" w:rsidRDefault="000C67C1" w:rsidP="000C67C1">
      <w:pPr>
        <w:numPr>
          <w:ilvl w:val="0"/>
          <w:numId w:val="9"/>
        </w:numPr>
        <w:spacing w:before="0" w:after="0" w:line="288" w:lineRule="auto"/>
        <w:ind w:left="567"/>
        <w:rPr>
          <w:rFonts w:asciiTheme="minorHAnsi" w:hAnsiTheme="minorHAnsi" w:cstheme="minorHAnsi"/>
        </w:rPr>
      </w:pPr>
      <w:r>
        <w:rPr>
          <w:rFonts w:cs="Calibri"/>
          <w:color w:val="000000"/>
          <w:lang w:val="en-GB"/>
        </w:rPr>
        <w:t>Craig Wallace</w:t>
      </w:r>
    </w:p>
    <w:p w14:paraId="469E6FD7" w14:textId="77777777" w:rsidR="000C67C1" w:rsidRDefault="000C67C1" w:rsidP="000C67C1">
      <w:pPr>
        <w:numPr>
          <w:ilvl w:val="0"/>
          <w:numId w:val="9"/>
        </w:numPr>
        <w:spacing w:before="0" w:after="0" w:line="288" w:lineRule="auto"/>
        <w:ind w:left="567"/>
        <w:rPr>
          <w:rFonts w:asciiTheme="minorHAnsi" w:hAnsiTheme="minorHAnsi" w:cstheme="minorHAnsi"/>
        </w:rPr>
      </w:pPr>
      <w:r>
        <w:rPr>
          <w:rFonts w:cs="Calibri"/>
          <w:color w:val="000000"/>
          <w:lang w:val="en-GB"/>
        </w:rPr>
        <w:t>Gemma Killen</w:t>
      </w:r>
    </w:p>
    <w:p w14:paraId="47357880" w14:textId="77777777" w:rsidR="000C67C1" w:rsidRDefault="000C67C1" w:rsidP="000C67C1">
      <w:pPr>
        <w:spacing w:before="0" w:after="0" w:line="288" w:lineRule="auto"/>
        <w:rPr>
          <w:rFonts w:asciiTheme="minorHAnsi" w:hAnsiTheme="minorHAnsi" w:cstheme="minorHAnsi"/>
        </w:rPr>
      </w:pPr>
    </w:p>
    <w:p w14:paraId="695CA7D4" w14:textId="77777777" w:rsidR="000C67C1" w:rsidRPr="005C59C4" w:rsidRDefault="000C67C1" w:rsidP="00D04939">
      <w:pPr>
        <w:numPr>
          <w:ilvl w:val="0"/>
          <w:numId w:val="17"/>
        </w:numPr>
        <w:spacing w:before="0" w:after="0" w:line="288" w:lineRule="auto"/>
        <w:rPr>
          <w:rFonts w:asciiTheme="minorHAnsi" w:hAnsiTheme="minorHAnsi" w:cstheme="minorHAnsi"/>
        </w:rPr>
      </w:pPr>
      <w:r w:rsidRPr="005C59C4">
        <w:rPr>
          <w:rFonts w:asciiTheme="minorHAnsi" w:hAnsiTheme="minorHAnsi" w:cstheme="minorHAnsi"/>
        </w:rPr>
        <w:t>Youth Coalition of the ACT</w:t>
      </w:r>
    </w:p>
    <w:p w14:paraId="229F6E59" w14:textId="77777777" w:rsidR="000C67C1" w:rsidRPr="008065DA" w:rsidRDefault="000C67C1" w:rsidP="000C67C1">
      <w:pPr>
        <w:numPr>
          <w:ilvl w:val="0"/>
          <w:numId w:val="9"/>
        </w:numPr>
        <w:spacing w:before="0" w:after="0" w:line="288" w:lineRule="auto"/>
        <w:ind w:left="567"/>
        <w:rPr>
          <w:rFonts w:asciiTheme="minorHAnsi" w:hAnsiTheme="minorHAnsi" w:cstheme="minorHAnsi"/>
        </w:rPr>
      </w:pPr>
      <w:r>
        <w:rPr>
          <w:rFonts w:cs="Calibri"/>
          <w:color w:val="000000"/>
          <w:lang w:val="en-GB"/>
        </w:rPr>
        <w:t>Justin Barker</w:t>
      </w:r>
    </w:p>
    <w:p w14:paraId="5959093F" w14:textId="77777777" w:rsidR="000C67C1" w:rsidRDefault="000C67C1" w:rsidP="00236789">
      <w:pPr>
        <w:numPr>
          <w:ilvl w:val="0"/>
          <w:numId w:val="15"/>
        </w:numPr>
        <w:spacing w:before="0" w:after="0" w:line="288" w:lineRule="auto"/>
        <w:ind w:left="360"/>
        <w:rPr>
          <w:rFonts w:asciiTheme="minorHAnsi" w:hAnsiTheme="minorHAnsi" w:cstheme="minorHAnsi"/>
          <w:iCs/>
          <w:smallCaps/>
          <w:spacing w:val="20"/>
          <w:sz w:val="24"/>
        </w:rPr>
      </w:pPr>
      <w:r w:rsidRPr="00072C80">
        <w:rPr>
          <w:rFonts w:asciiTheme="minorHAnsi" w:hAnsiTheme="minorHAnsi" w:cstheme="minorHAnsi"/>
          <w:iCs/>
          <w:smallCaps/>
          <w:spacing w:val="20"/>
          <w:sz w:val="24"/>
        </w:rPr>
        <w:t xml:space="preserve">19 </w:t>
      </w:r>
      <w:r>
        <w:rPr>
          <w:rFonts w:asciiTheme="minorHAnsi" w:hAnsiTheme="minorHAnsi" w:cstheme="minorHAnsi"/>
          <w:iCs/>
          <w:smallCaps/>
          <w:spacing w:val="20"/>
          <w:sz w:val="24"/>
        </w:rPr>
        <w:t>O</w:t>
      </w:r>
      <w:r w:rsidRPr="00072C80">
        <w:rPr>
          <w:rFonts w:asciiTheme="minorHAnsi" w:hAnsiTheme="minorHAnsi" w:cstheme="minorHAnsi"/>
          <w:iCs/>
          <w:smallCaps/>
          <w:spacing w:val="20"/>
          <w:sz w:val="24"/>
        </w:rPr>
        <w:t>ctober 2021</w:t>
      </w:r>
    </w:p>
    <w:p w14:paraId="47C4A993" w14:textId="77777777" w:rsidR="000C67C1" w:rsidRPr="00072C80" w:rsidRDefault="000C67C1" w:rsidP="000C67C1">
      <w:pPr>
        <w:keepNext/>
        <w:widowControl w:val="0"/>
        <w:spacing w:before="0" w:after="60"/>
        <w:ind w:left="567" w:hanging="567"/>
        <w:outlineLvl w:val="2"/>
        <w:rPr>
          <w:rFonts w:asciiTheme="minorHAnsi" w:hAnsiTheme="minorHAnsi" w:cstheme="minorHAnsi"/>
          <w:iCs/>
          <w:smallCaps/>
          <w:spacing w:val="20"/>
          <w:sz w:val="24"/>
        </w:rPr>
      </w:pPr>
    </w:p>
    <w:p w14:paraId="5EAA57A0" w14:textId="77777777" w:rsidR="000C67C1" w:rsidRPr="00182F48" w:rsidRDefault="000C67C1" w:rsidP="00D04939">
      <w:pPr>
        <w:numPr>
          <w:ilvl w:val="0"/>
          <w:numId w:val="17"/>
        </w:numPr>
        <w:spacing w:before="0" w:after="0" w:line="288" w:lineRule="auto"/>
        <w:rPr>
          <w:rFonts w:asciiTheme="minorHAnsi" w:hAnsiTheme="minorHAnsi" w:cstheme="minorHAnsi"/>
          <w:b/>
          <w:bCs/>
          <w:szCs w:val="22"/>
        </w:rPr>
      </w:pPr>
      <w:r w:rsidRPr="00182F48">
        <w:rPr>
          <w:rFonts w:asciiTheme="minorHAnsi" w:hAnsiTheme="minorHAnsi" w:cstheme="minorHAnsi"/>
          <w:b/>
          <w:bCs/>
          <w:szCs w:val="22"/>
        </w:rPr>
        <w:t>Ms Yvette Berry MLA, Minister for Education and Youth Affairs, Minister for Early Childhood Development</w:t>
      </w:r>
    </w:p>
    <w:p w14:paraId="47F06C31" w14:textId="77777777" w:rsidR="000C67C1" w:rsidRPr="00182F48" w:rsidRDefault="000C67C1" w:rsidP="000C67C1">
      <w:pPr>
        <w:spacing w:before="0" w:after="0" w:line="288" w:lineRule="auto"/>
        <w:rPr>
          <w:rFonts w:asciiTheme="minorHAnsi" w:hAnsiTheme="minorHAnsi" w:cstheme="minorHAnsi"/>
          <w:b/>
          <w:bCs/>
          <w:szCs w:val="22"/>
        </w:rPr>
      </w:pPr>
    </w:p>
    <w:p w14:paraId="6D73702F" w14:textId="77777777" w:rsidR="000C67C1" w:rsidRPr="00182F48" w:rsidRDefault="000C67C1" w:rsidP="00D04939">
      <w:pPr>
        <w:numPr>
          <w:ilvl w:val="0"/>
          <w:numId w:val="15"/>
        </w:numPr>
        <w:spacing w:before="0" w:after="0" w:line="288" w:lineRule="auto"/>
        <w:ind w:left="360"/>
        <w:rPr>
          <w:rFonts w:asciiTheme="minorHAnsi" w:hAnsiTheme="minorHAnsi" w:cstheme="minorHAnsi"/>
          <w:szCs w:val="22"/>
        </w:rPr>
      </w:pPr>
      <w:r w:rsidRPr="00182F48">
        <w:rPr>
          <w:rFonts w:asciiTheme="minorHAnsi" w:hAnsiTheme="minorHAnsi" w:cstheme="minorHAnsi"/>
          <w:szCs w:val="22"/>
        </w:rPr>
        <w:t>Education Directorate</w:t>
      </w:r>
    </w:p>
    <w:p w14:paraId="00A3B9DB" w14:textId="77777777" w:rsidR="000C67C1" w:rsidRDefault="000C67C1" w:rsidP="000C67C1">
      <w:pPr>
        <w:numPr>
          <w:ilvl w:val="0"/>
          <w:numId w:val="9"/>
        </w:numPr>
        <w:spacing w:before="0" w:after="0" w:line="288" w:lineRule="auto"/>
        <w:ind w:left="567"/>
        <w:rPr>
          <w:rFonts w:asciiTheme="minorHAnsi" w:hAnsiTheme="minorHAnsi" w:cstheme="minorHAnsi"/>
        </w:rPr>
      </w:pPr>
      <w:proofErr w:type="spellStart"/>
      <w:r w:rsidRPr="00182F48">
        <w:rPr>
          <w:rFonts w:asciiTheme="minorHAnsi" w:hAnsiTheme="minorHAnsi" w:cstheme="minorHAnsi"/>
        </w:rPr>
        <w:t>Haire</w:t>
      </w:r>
      <w:proofErr w:type="spellEnd"/>
      <w:r w:rsidRPr="00182F48">
        <w:rPr>
          <w:rFonts w:asciiTheme="minorHAnsi" w:hAnsiTheme="minorHAnsi" w:cstheme="minorHAnsi"/>
        </w:rPr>
        <w:t>, Ms Katy, Director-General</w:t>
      </w:r>
    </w:p>
    <w:p w14:paraId="241DC6ED" w14:textId="77777777" w:rsidR="000C67C1" w:rsidRPr="009C5FC8" w:rsidRDefault="000C67C1" w:rsidP="000C67C1">
      <w:pPr>
        <w:numPr>
          <w:ilvl w:val="0"/>
          <w:numId w:val="9"/>
        </w:numPr>
        <w:spacing w:before="0" w:after="0" w:line="288" w:lineRule="auto"/>
        <w:ind w:left="567"/>
        <w:rPr>
          <w:rFonts w:asciiTheme="minorHAnsi" w:hAnsiTheme="minorHAnsi" w:cstheme="minorHAnsi"/>
        </w:rPr>
      </w:pPr>
      <w:r>
        <w:rPr>
          <w:rFonts w:asciiTheme="minorHAnsi" w:hAnsiTheme="minorHAnsi" w:cstheme="minorHAnsi"/>
        </w:rPr>
        <w:t>Simmons, Ms Jane, Deputy Director-General</w:t>
      </w:r>
    </w:p>
    <w:p w14:paraId="256526B3" w14:textId="77777777" w:rsidR="000C67C1" w:rsidRPr="00182F48" w:rsidRDefault="000C67C1" w:rsidP="000C67C1">
      <w:pPr>
        <w:numPr>
          <w:ilvl w:val="0"/>
          <w:numId w:val="9"/>
        </w:numPr>
        <w:spacing w:before="0" w:after="0" w:line="288" w:lineRule="auto"/>
        <w:ind w:left="567"/>
        <w:rPr>
          <w:rFonts w:asciiTheme="minorHAnsi" w:hAnsiTheme="minorHAnsi" w:cstheme="minorHAnsi"/>
        </w:rPr>
      </w:pPr>
      <w:proofErr w:type="spellStart"/>
      <w:r w:rsidRPr="00182F48">
        <w:rPr>
          <w:rFonts w:asciiTheme="minorHAnsi" w:hAnsiTheme="minorHAnsi" w:cstheme="minorHAnsi"/>
        </w:rPr>
        <w:t>Efthymiades</w:t>
      </w:r>
      <w:proofErr w:type="spellEnd"/>
      <w:r w:rsidRPr="00182F48">
        <w:rPr>
          <w:rFonts w:asciiTheme="minorHAnsi" w:hAnsiTheme="minorHAnsi" w:cstheme="minorHAnsi"/>
        </w:rPr>
        <w:t xml:space="preserve">, Ms Deb, Deputy Director-General, System Policy and Reform </w:t>
      </w:r>
    </w:p>
    <w:p w14:paraId="348A73A3" w14:textId="77777777" w:rsidR="000C67C1" w:rsidRDefault="000C67C1" w:rsidP="000C67C1">
      <w:pPr>
        <w:numPr>
          <w:ilvl w:val="0"/>
          <w:numId w:val="9"/>
        </w:numPr>
        <w:spacing w:before="0" w:after="0" w:line="288" w:lineRule="auto"/>
        <w:ind w:left="567"/>
        <w:rPr>
          <w:rFonts w:asciiTheme="minorHAnsi" w:hAnsiTheme="minorHAnsi" w:cstheme="minorHAnsi"/>
        </w:rPr>
      </w:pPr>
      <w:r w:rsidRPr="00182F48">
        <w:rPr>
          <w:rFonts w:asciiTheme="minorHAnsi" w:hAnsiTheme="minorHAnsi" w:cstheme="minorHAnsi"/>
        </w:rPr>
        <w:t xml:space="preserve">McMahon, Ms Kate, Executive Group Manager, Service Design and Delivery </w:t>
      </w:r>
    </w:p>
    <w:p w14:paraId="3E8304CD" w14:textId="77777777" w:rsidR="000C67C1" w:rsidRDefault="000C67C1" w:rsidP="000C67C1">
      <w:pPr>
        <w:numPr>
          <w:ilvl w:val="0"/>
          <w:numId w:val="9"/>
        </w:numPr>
        <w:spacing w:before="0" w:after="0" w:line="288" w:lineRule="auto"/>
        <w:ind w:left="567"/>
        <w:rPr>
          <w:rFonts w:asciiTheme="minorHAnsi" w:hAnsiTheme="minorHAnsi" w:cstheme="minorHAnsi"/>
        </w:rPr>
      </w:pPr>
      <w:r>
        <w:rPr>
          <w:rFonts w:asciiTheme="minorHAnsi" w:hAnsiTheme="minorHAnsi" w:cstheme="minorHAnsi"/>
        </w:rPr>
        <w:t>Oldfield, Ms Meghan, Executive Group Manager, Business Services</w:t>
      </w:r>
    </w:p>
    <w:p w14:paraId="435C00BB" w14:textId="77777777" w:rsidR="000C67C1" w:rsidRDefault="000C67C1" w:rsidP="000C67C1">
      <w:pPr>
        <w:numPr>
          <w:ilvl w:val="0"/>
          <w:numId w:val="9"/>
        </w:numPr>
        <w:spacing w:before="0" w:after="0" w:line="288" w:lineRule="auto"/>
        <w:ind w:left="567"/>
        <w:rPr>
          <w:rFonts w:asciiTheme="minorHAnsi" w:hAnsiTheme="minorHAnsi" w:cstheme="minorHAnsi"/>
        </w:rPr>
      </w:pPr>
      <w:r w:rsidRPr="00182F48">
        <w:rPr>
          <w:rFonts w:asciiTheme="minorHAnsi" w:hAnsiTheme="minorHAnsi" w:cstheme="minorHAnsi"/>
        </w:rPr>
        <w:t xml:space="preserve">Huxley, Mr Mark, Executive Group Manager, School Improvement </w:t>
      </w:r>
    </w:p>
    <w:p w14:paraId="3B94D668" w14:textId="77777777" w:rsidR="000C67C1" w:rsidRDefault="000C67C1" w:rsidP="000C67C1">
      <w:pPr>
        <w:numPr>
          <w:ilvl w:val="0"/>
          <w:numId w:val="9"/>
        </w:numPr>
        <w:spacing w:before="0" w:after="0" w:line="288" w:lineRule="auto"/>
        <w:ind w:left="567"/>
        <w:rPr>
          <w:rFonts w:asciiTheme="minorHAnsi" w:hAnsiTheme="minorHAnsi" w:cstheme="minorHAnsi"/>
        </w:rPr>
      </w:pPr>
      <w:r>
        <w:rPr>
          <w:rFonts w:asciiTheme="minorHAnsi" w:hAnsiTheme="minorHAnsi" w:cstheme="minorHAnsi"/>
        </w:rPr>
        <w:t>Gotts, Mr Robert, Executive Branch Manager, Analytics and Evaluation</w:t>
      </w:r>
    </w:p>
    <w:p w14:paraId="57F230C4" w14:textId="77777777" w:rsidR="000C67C1" w:rsidRPr="00182F48" w:rsidRDefault="000C67C1" w:rsidP="000C67C1">
      <w:pPr>
        <w:numPr>
          <w:ilvl w:val="0"/>
          <w:numId w:val="9"/>
        </w:numPr>
        <w:spacing w:before="0" w:after="0" w:line="288" w:lineRule="auto"/>
        <w:ind w:left="567"/>
        <w:rPr>
          <w:rFonts w:asciiTheme="minorHAnsi" w:hAnsiTheme="minorHAnsi" w:cstheme="minorHAnsi"/>
        </w:rPr>
      </w:pPr>
      <w:proofErr w:type="spellStart"/>
      <w:r>
        <w:rPr>
          <w:rFonts w:asciiTheme="minorHAnsi" w:hAnsiTheme="minorHAnsi" w:cstheme="minorHAnsi"/>
        </w:rPr>
        <w:t>Moysey</w:t>
      </w:r>
      <w:proofErr w:type="spellEnd"/>
      <w:r>
        <w:rPr>
          <w:rFonts w:asciiTheme="minorHAnsi" w:hAnsiTheme="minorHAnsi" w:cstheme="minorHAnsi"/>
        </w:rPr>
        <w:t xml:space="preserve">, Mr Sean, Executive Branch Manager, </w:t>
      </w:r>
      <w:r>
        <w:rPr>
          <w:rFonts w:cs="Calibri"/>
          <w:lang w:val="en-GB"/>
        </w:rPr>
        <w:t>Early Childhood Regulation and Non-Government Schools</w:t>
      </w:r>
    </w:p>
    <w:p w14:paraId="0145B902" w14:textId="77777777" w:rsidR="000C67C1" w:rsidRDefault="000C67C1" w:rsidP="000C67C1">
      <w:pPr>
        <w:numPr>
          <w:ilvl w:val="0"/>
          <w:numId w:val="9"/>
        </w:numPr>
        <w:spacing w:before="0" w:after="0" w:line="288" w:lineRule="auto"/>
        <w:ind w:left="567"/>
        <w:rPr>
          <w:rFonts w:asciiTheme="minorHAnsi" w:hAnsiTheme="minorHAnsi" w:cstheme="minorHAnsi"/>
        </w:rPr>
      </w:pPr>
      <w:r w:rsidRPr="00182F48">
        <w:rPr>
          <w:rFonts w:asciiTheme="minorHAnsi" w:hAnsiTheme="minorHAnsi" w:cstheme="minorHAnsi"/>
        </w:rPr>
        <w:t>Parkinson, Mr Andrew, Executive Branch Manager, Infrastructure and Capital Works</w:t>
      </w:r>
    </w:p>
    <w:p w14:paraId="6AD7211F" w14:textId="77777777" w:rsidR="000C67C1" w:rsidRPr="009C5FC8" w:rsidRDefault="000C67C1" w:rsidP="000C67C1">
      <w:pPr>
        <w:numPr>
          <w:ilvl w:val="0"/>
          <w:numId w:val="9"/>
        </w:numPr>
        <w:spacing w:before="0" w:after="0" w:line="288" w:lineRule="auto"/>
        <w:ind w:left="567"/>
        <w:rPr>
          <w:rFonts w:asciiTheme="minorHAnsi" w:hAnsiTheme="minorHAnsi" w:cstheme="minorHAnsi"/>
        </w:rPr>
      </w:pPr>
      <w:r w:rsidRPr="00182F48">
        <w:rPr>
          <w:rFonts w:asciiTheme="minorHAnsi" w:hAnsiTheme="minorHAnsi" w:cstheme="minorHAnsi"/>
        </w:rPr>
        <w:t>Le, Ms Thao, Chief Financial Officer</w:t>
      </w:r>
      <w:r>
        <w:rPr>
          <w:rFonts w:asciiTheme="minorHAnsi" w:hAnsiTheme="minorHAnsi" w:cstheme="minorHAnsi"/>
        </w:rPr>
        <w:t>, Strategic Finance and Procurement</w:t>
      </w:r>
      <w:r w:rsidRPr="00182F48">
        <w:rPr>
          <w:rFonts w:asciiTheme="minorHAnsi" w:hAnsiTheme="minorHAnsi" w:cstheme="minorHAnsi"/>
        </w:rPr>
        <w:t xml:space="preserve"> </w:t>
      </w:r>
    </w:p>
    <w:p w14:paraId="5A1E8039" w14:textId="77777777" w:rsidR="000C67C1" w:rsidRDefault="000C67C1" w:rsidP="000C67C1">
      <w:pPr>
        <w:pStyle w:val="ListWitnesses"/>
        <w:ind w:left="570"/>
      </w:pPr>
      <w:r w:rsidRPr="001E5BCF">
        <w:t>Watson, Mr Martin, Executive Director, Board of Senior Secondary Studies</w:t>
      </w:r>
    </w:p>
    <w:p w14:paraId="5F29E78B" w14:textId="77777777" w:rsidR="000C67C1" w:rsidRPr="00C270EE" w:rsidRDefault="000C67C1" w:rsidP="000C67C1">
      <w:pPr>
        <w:numPr>
          <w:ilvl w:val="0"/>
          <w:numId w:val="9"/>
        </w:numPr>
        <w:spacing w:before="0" w:after="0" w:line="288" w:lineRule="auto"/>
        <w:ind w:left="567"/>
        <w:rPr>
          <w:rFonts w:asciiTheme="minorHAnsi" w:hAnsiTheme="minorHAnsi" w:cstheme="minorHAnsi"/>
        </w:rPr>
      </w:pPr>
      <w:r w:rsidRPr="00182F48">
        <w:rPr>
          <w:rFonts w:asciiTheme="minorHAnsi" w:hAnsiTheme="minorHAnsi" w:cstheme="minorHAnsi"/>
        </w:rPr>
        <w:t xml:space="preserve">McAlister, Ms Coralie, Chief Executive Officer, Teacher Quality Institute </w:t>
      </w:r>
    </w:p>
    <w:p w14:paraId="65A49B5B" w14:textId="77777777" w:rsidR="000C67C1" w:rsidRPr="00182F48" w:rsidRDefault="000C67C1" w:rsidP="000C67C1">
      <w:pPr>
        <w:spacing w:before="0" w:after="0" w:line="288" w:lineRule="auto"/>
        <w:rPr>
          <w:rFonts w:asciiTheme="minorHAnsi" w:hAnsiTheme="minorHAnsi" w:cstheme="minorHAnsi"/>
          <w:szCs w:val="22"/>
        </w:rPr>
      </w:pPr>
    </w:p>
    <w:p w14:paraId="76E8E66B" w14:textId="77777777" w:rsidR="000C67C1" w:rsidRPr="00182F48" w:rsidRDefault="000C67C1" w:rsidP="00D04939">
      <w:pPr>
        <w:numPr>
          <w:ilvl w:val="0"/>
          <w:numId w:val="15"/>
        </w:numPr>
        <w:spacing w:before="0" w:after="0" w:line="288" w:lineRule="auto"/>
        <w:ind w:left="360"/>
        <w:rPr>
          <w:rFonts w:asciiTheme="minorHAnsi" w:hAnsiTheme="minorHAnsi" w:cstheme="minorHAnsi"/>
          <w:szCs w:val="22"/>
        </w:rPr>
      </w:pPr>
      <w:r w:rsidRPr="00182F48">
        <w:rPr>
          <w:rFonts w:asciiTheme="minorHAnsi" w:hAnsiTheme="minorHAnsi" w:cstheme="minorHAnsi"/>
          <w:szCs w:val="22"/>
        </w:rPr>
        <w:t>Community Services Directorate</w:t>
      </w:r>
    </w:p>
    <w:p w14:paraId="5FDC9A72" w14:textId="77777777" w:rsidR="000C67C1" w:rsidRPr="002E1609"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rPr>
        <w:t>Rule, Ms Catherine, Director-General</w:t>
      </w:r>
    </w:p>
    <w:p w14:paraId="2D1DDFC2" w14:textId="77777777" w:rsidR="000C67C1" w:rsidRPr="00182F48" w:rsidRDefault="000C67C1" w:rsidP="000C67C1">
      <w:pPr>
        <w:numPr>
          <w:ilvl w:val="0"/>
          <w:numId w:val="9"/>
        </w:numPr>
        <w:spacing w:before="0" w:after="0" w:line="288" w:lineRule="auto"/>
        <w:ind w:left="567"/>
        <w:rPr>
          <w:rFonts w:asciiTheme="minorHAnsi" w:hAnsiTheme="minorHAnsi" w:cstheme="minorHAnsi"/>
          <w:szCs w:val="22"/>
        </w:rPr>
      </w:pPr>
      <w:r w:rsidRPr="00182F48">
        <w:rPr>
          <w:rFonts w:asciiTheme="minorHAnsi" w:hAnsiTheme="minorHAnsi" w:cstheme="minorHAnsi"/>
        </w:rPr>
        <w:t xml:space="preserve">Wood, Ms Jo, Deputy Director-General, COVID-19 </w:t>
      </w:r>
    </w:p>
    <w:p w14:paraId="6E1DCEDF" w14:textId="77777777" w:rsidR="000C67C1" w:rsidRDefault="000C67C1" w:rsidP="000C67C1">
      <w:pPr>
        <w:numPr>
          <w:ilvl w:val="0"/>
          <w:numId w:val="9"/>
        </w:numPr>
        <w:spacing w:before="0" w:after="0" w:line="288" w:lineRule="auto"/>
        <w:ind w:left="567"/>
        <w:rPr>
          <w:rFonts w:asciiTheme="minorHAnsi" w:hAnsiTheme="minorHAnsi" w:cstheme="minorHAnsi"/>
          <w:szCs w:val="22"/>
        </w:rPr>
      </w:pPr>
      <w:proofErr w:type="spellStart"/>
      <w:r>
        <w:rPr>
          <w:rFonts w:asciiTheme="minorHAnsi" w:hAnsiTheme="minorHAnsi" w:cstheme="minorHAnsi"/>
          <w:szCs w:val="22"/>
        </w:rPr>
        <w:t>Sabellico</w:t>
      </w:r>
      <w:proofErr w:type="spellEnd"/>
      <w:r>
        <w:rPr>
          <w:rFonts w:asciiTheme="minorHAnsi" w:hAnsiTheme="minorHAnsi" w:cstheme="minorHAnsi"/>
          <w:szCs w:val="22"/>
        </w:rPr>
        <w:t>, Ms Anne Maree, Deputy Director-General</w:t>
      </w:r>
    </w:p>
    <w:p w14:paraId="08962019"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Calder, Ms Robyn, Executive Group Manager, Corporate Services</w:t>
      </w:r>
    </w:p>
    <w:p w14:paraId="025A25E5"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 xml:space="preserve">Banka, Mr </w:t>
      </w:r>
      <w:proofErr w:type="spellStart"/>
      <w:r>
        <w:rPr>
          <w:rFonts w:asciiTheme="minorHAnsi" w:hAnsiTheme="minorHAnsi" w:cstheme="minorHAnsi"/>
          <w:szCs w:val="22"/>
        </w:rPr>
        <w:t>Basu</w:t>
      </w:r>
      <w:proofErr w:type="spellEnd"/>
      <w:r>
        <w:rPr>
          <w:rFonts w:asciiTheme="minorHAnsi" w:hAnsiTheme="minorHAnsi" w:cstheme="minorHAnsi"/>
          <w:szCs w:val="22"/>
        </w:rPr>
        <w:t>, Chief Finance Officer, Corporate Services</w:t>
      </w:r>
    </w:p>
    <w:p w14:paraId="576C6841"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Evans, Ms Jacinta, Executive Group Manager, Strategic Policy</w:t>
      </w:r>
    </w:p>
    <w:p w14:paraId="74E869F1" w14:textId="77777777" w:rsidR="000C67C1" w:rsidRPr="00182F48"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Chandler, Ms Cathy, A/g Executive Branch Manager, People Management Branch</w:t>
      </w:r>
    </w:p>
    <w:p w14:paraId="13353BB7" w14:textId="77777777" w:rsidR="000C67C1" w:rsidRPr="00182F48" w:rsidRDefault="000C67C1" w:rsidP="000C67C1">
      <w:pPr>
        <w:numPr>
          <w:ilvl w:val="0"/>
          <w:numId w:val="9"/>
        </w:numPr>
        <w:spacing w:before="0" w:after="0" w:line="288" w:lineRule="auto"/>
        <w:ind w:left="567"/>
        <w:rPr>
          <w:rFonts w:asciiTheme="minorHAnsi" w:hAnsiTheme="minorHAnsi" w:cstheme="minorHAnsi"/>
          <w:szCs w:val="22"/>
        </w:rPr>
      </w:pPr>
      <w:r w:rsidRPr="00182F48">
        <w:rPr>
          <w:rFonts w:asciiTheme="minorHAnsi" w:hAnsiTheme="minorHAnsi" w:cstheme="minorHAnsi"/>
        </w:rPr>
        <w:t xml:space="preserve">Pappas, Ms Helen, Executive Group Manager, Children, Youth and Families </w:t>
      </w:r>
    </w:p>
    <w:p w14:paraId="7C408403" w14:textId="77777777" w:rsidR="000C67C1" w:rsidRPr="00485556" w:rsidRDefault="000C67C1" w:rsidP="000C67C1">
      <w:pPr>
        <w:numPr>
          <w:ilvl w:val="0"/>
          <w:numId w:val="9"/>
        </w:numPr>
        <w:spacing w:before="0" w:after="0" w:line="288" w:lineRule="auto"/>
        <w:ind w:left="567"/>
        <w:rPr>
          <w:rFonts w:asciiTheme="minorHAnsi" w:hAnsiTheme="minorHAnsi" w:cstheme="minorHAnsi"/>
          <w:szCs w:val="22"/>
        </w:rPr>
      </w:pPr>
      <w:r w:rsidRPr="00182F48">
        <w:rPr>
          <w:rFonts w:asciiTheme="minorHAnsi" w:hAnsiTheme="minorHAnsi" w:cstheme="minorHAnsi"/>
        </w:rPr>
        <w:t>Plater, Ms Janet, A</w:t>
      </w:r>
      <w:r>
        <w:rPr>
          <w:rFonts w:asciiTheme="minorHAnsi" w:hAnsiTheme="minorHAnsi" w:cstheme="minorHAnsi"/>
        </w:rPr>
        <w:t>/</w:t>
      </w:r>
      <w:r w:rsidRPr="00182F48">
        <w:rPr>
          <w:rFonts w:asciiTheme="minorHAnsi" w:hAnsiTheme="minorHAnsi" w:cstheme="minorHAnsi"/>
        </w:rPr>
        <w:t xml:space="preserve">g Executive Branch Manager, Children and Families, Children, Youth and Families </w:t>
      </w:r>
    </w:p>
    <w:p w14:paraId="5215718E" w14:textId="77777777" w:rsidR="000C67C1" w:rsidRPr="00485556"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rPr>
        <w:t>Thompson, Ms Melanie, Senior Manager, Child Development Services, Children, Youth and Families</w:t>
      </w:r>
    </w:p>
    <w:p w14:paraId="1BB24834" w14:textId="77777777" w:rsidR="000C67C1" w:rsidRPr="00485556"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rPr>
        <w:t>Nolan, Mr Gerard, Centre Manager, Child and Family Centres, Children, Youth and Families.</w:t>
      </w:r>
    </w:p>
    <w:p w14:paraId="2188B0C9" w14:textId="77777777" w:rsidR="000C67C1" w:rsidRPr="00182F48" w:rsidRDefault="000C67C1" w:rsidP="000C67C1">
      <w:pPr>
        <w:spacing w:before="0" w:after="0" w:line="288" w:lineRule="auto"/>
        <w:rPr>
          <w:rFonts w:asciiTheme="minorHAnsi" w:hAnsiTheme="minorHAnsi" w:cstheme="minorHAnsi"/>
          <w:iCs/>
          <w:smallCaps/>
          <w:spacing w:val="20"/>
          <w:szCs w:val="22"/>
        </w:rPr>
      </w:pPr>
    </w:p>
    <w:p w14:paraId="13F2C3D9" w14:textId="04ED8D0D" w:rsidR="000C67C1" w:rsidRDefault="000C67C1" w:rsidP="000C67C1">
      <w:pPr>
        <w:keepNext/>
        <w:widowControl w:val="0"/>
        <w:spacing w:before="480" w:after="60"/>
        <w:outlineLvl w:val="2"/>
        <w:rPr>
          <w:rFonts w:asciiTheme="minorHAnsi" w:hAnsiTheme="minorHAnsi" w:cstheme="minorHAnsi"/>
          <w:szCs w:val="22"/>
        </w:rPr>
      </w:pPr>
      <w:r>
        <w:rPr>
          <w:rFonts w:asciiTheme="minorHAnsi" w:hAnsiTheme="minorHAnsi" w:cstheme="minorHAnsi"/>
          <w:iCs/>
          <w:smallCaps/>
          <w:spacing w:val="20"/>
          <w:sz w:val="24"/>
        </w:rPr>
        <w:t>20</w:t>
      </w:r>
      <w:r w:rsidRPr="00072C80">
        <w:rPr>
          <w:rFonts w:asciiTheme="minorHAnsi" w:hAnsiTheme="minorHAnsi" w:cstheme="minorHAnsi"/>
          <w:iCs/>
          <w:smallCaps/>
          <w:spacing w:val="20"/>
          <w:sz w:val="24"/>
        </w:rPr>
        <w:t xml:space="preserve"> </w:t>
      </w:r>
      <w:r>
        <w:rPr>
          <w:rFonts w:asciiTheme="minorHAnsi" w:hAnsiTheme="minorHAnsi" w:cstheme="minorHAnsi"/>
          <w:iCs/>
          <w:smallCaps/>
          <w:spacing w:val="20"/>
          <w:sz w:val="24"/>
        </w:rPr>
        <w:t>O</w:t>
      </w:r>
      <w:r w:rsidRPr="00072C80">
        <w:rPr>
          <w:rFonts w:asciiTheme="minorHAnsi" w:hAnsiTheme="minorHAnsi" w:cstheme="minorHAnsi"/>
          <w:iCs/>
          <w:smallCaps/>
          <w:spacing w:val="20"/>
          <w:sz w:val="24"/>
        </w:rPr>
        <w:t>ctober 2021</w:t>
      </w:r>
      <w:r w:rsidRPr="00182F48">
        <w:rPr>
          <w:rFonts w:asciiTheme="minorHAnsi" w:hAnsiTheme="minorHAnsi" w:cstheme="minorHAnsi"/>
          <w:szCs w:val="22"/>
        </w:rPr>
        <w:t xml:space="preserve"> </w:t>
      </w:r>
    </w:p>
    <w:p w14:paraId="6350117B" w14:textId="77777777" w:rsidR="000C67C1" w:rsidRPr="00413965" w:rsidRDefault="000C67C1" w:rsidP="000C67C1">
      <w:pPr>
        <w:keepNext/>
        <w:widowControl w:val="0"/>
        <w:spacing w:before="0" w:after="60"/>
        <w:outlineLvl w:val="2"/>
        <w:rPr>
          <w:rFonts w:asciiTheme="minorHAnsi" w:hAnsiTheme="minorHAnsi" w:cstheme="minorHAnsi"/>
          <w:szCs w:val="22"/>
        </w:rPr>
      </w:pPr>
    </w:p>
    <w:p w14:paraId="11BB77A0" w14:textId="77777777" w:rsidR="000C67C1" w:rsidRDefault="000C67C1" w:rsidP="00D04939">
      <w:pPr>
        <w:numPr>
          <w:ilvl w:val="0"/>
          <w:numId w:val="17"/>
        </w:numPr>
        <w:spacing w:before="0" w:after="0" w:line="288" w:lineRule="auto"/>
        <w:rPr>
          <w:rFonts w:asciiTheme="minorHAnsi" w:hAnsiTheme="minorHAnsi" w:cstheme="minorHAnsi"/>
          <w:b/>
          <w:bCs/>
          <w:szCs w:val="22"/>
        </w:rPr>
      </w:pPr>
      <w:r w:rsidRPr="00182F48">
        <w:rPr>
          <w:rFonts w:asciiTheme="minorHAnsi" w:hAnsiTheme="minorHAnsi" w:cstheme="minorHAnsi"/>
          <w:b/>
          <w:bCs/>
          <w:szCs w:val="22"/>
        </w:rPr>
        <w:t>Mr Andrew Barr MLA, Chief Minister</w:t>
      </w:r>
    </w:p>
    <w:p w14:paraId="5FE8E3BB" w14:textId="77777777" w:rsidR="000C67C1" w:rsidRPr="00182F48" w:rsidRDefault="000C67C1" w:rsidP="000C67C1">
      <w:pPr>
        <w:spacing w:before="0" w:after="0" w:line="288" w:lineRule="auto"/>
        <w:ind w:left="927"/>
        <w:rPr>
          <w:rFonts w:asciiTheme="minorHAnsi" w:hAnsiTheme="minorHAnsi" w:cstheme="minorHAnsi"/>
          <w:b/>
          <w:bCs/>
          <w:szCs w:val="22"/>
        </w:rPr>
      </w:pPr>
    </w:p>
    <w:p w14:paraId="04755607" w14:textId="77777777" w:rsidR="000C67C1" w:rsidRPr="00182F48" w:rsidRDefault="000C67C1" w:rsidP="00D04939">
      <w:pPr>
        <w:numPr>
          <w:ilvl w:val="0"/>
          <w:numId w:val="15"/>
        </w:numPr>
        <w:spacing w:before="0" w:after="0" w:line="288" w:lineRule="auto"/>
        <w:ind w:left="270"/>
        <w:rPr>
          <w:rFonts w:asciiTheme="minorHAnsi" w:hAnsiTheme="minorHAnsi" w:cstheme="minorHAnsi"/>
          <w:szCs w:val="22"/>
        </w:rPr>
      </w:pPr>
      <w:r w:rsidRPr="00182F48">
        <w:rPr>
          <w:rFonts w:asciiTheme="minorHAnsi" w:hAnsiTheme="minorHAnsi" w:cstheme="minorHAnsi"/>
          <w:szCs w:val="22"/>
        </w:rPr>
        <w:t>Chief Minister, Treasury and Economic Development Directorate</w:t>
      </w:r>
    </w:p>
    <w:p w14:paraId="2471FCE6"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Leigh, Ms Kathy, Head of Service, Director-General</w:t>
      </w:r>
    </w:p>
    <w:p w14:paraId="43FFB96E"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Croke, Ms Leesa, Deputy Director-General, Policy and Cabinet</w:t>
      </w:r>
    </w:p>
    <w:p w14:paraId="44797B71" w14:textId="77777777" w:rsidR="000C67C1" w:rsidRPr="00142071" w:rsidRDefault="000C67C1" w:rsidP="000C67C1">
      <w:pPr>
        <w:numPr>
          <w:ilvl w:val="0"/>
          <w:numId w:val="9"/>
        </w:numPr>
        <w:spacing w:before="0" w:after="0" w:line="288" w:lineRule="auto"/>
        <w:ind w:left="567"/>
        <w:rPr>
          <w:rFonts w:asciiTheme="minorHAnsi" w:hAnsiTheme="minorHAnsi" w:cstheme="minorHAnsi"/>
          <w:szCs w:val="22"/>
        </w:rPr>
      </w:pPr>
      <w:proofErr w:type="spellStart"/>
      <w:r w:rsidRPr="00182F48">
        <w:rPr>
          <w:rFonts w:asciiTheme="minorHAnsi" w:hAnsiTheme="minorHAnsi" w:cstheme="minorHAnsi"/>
          <w:szCs w:val="22"/>
        </w:rPr>
        <w:t>Mehrton</w:t>
      </w:r>
      <w:proofErr w:type="spellEnd"/>
      <w:r w:rsidRPr="00182F48">
        <w:rPr>
          <w:rFonts w:asciiTheme="minorHAnsi" w:hAnsiTheme="minorHAnsi" w:cstheme="minorHAnsi"/>
          <w:szCs w:val="22"/>
        </w:rPr>
        <w:t xml:space="preserve">, </w:t>
      </w:r>
      <w:r>
        <w:rPr>
          <w:rFonts w:asciiTheme="minorHAnsi" w:hAnsiTheme="minorHAnsi" w:cstheme="minorHAnsi"/>
          <w:szCs w:val="22"/>
        </w:rPr>
        <w:t xml:space="preserve">Mr Andrew, </w:t>
      </w:r>
      <w:r w:rsidRPr="00182F48">
        <w:rPr>
          <w:rFonts w:asciiTheme="minorHAnsi" w:hAnsiTheme="minorHAnsi" w:cstheme="minorHAnsi"/>
          <w:szCs w:val="22"/>
        </w:rPr>
        <w:t>Executive Branch Manager, Social Policy Branch, Policy and Cabinet</w:t>
      </w:r>
    </w:p>
    <w:p w14:paraId="038166A9" w14:textId="77777777" w:rsidR="000C67C1" w:rsidRPr="001F0E4E"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Morgan, Mr David, A/g Chief Financial Officer, Strategic Finance</w:t>
      </w:r>
    </w:p>
    <w:p w14:paraId="164C153F" w14:textId="77777777" w:rsidR="000C67C1" w:rsidRDefault="000C67C1" w:rsidP="000C67C1">
      <w:pPr>
        <w:pStyle w:val="ListWitnesses"/>
        <w:numPr>
          <w:ilvl w:val="0"/>
          <w:numId w:val="0"/>
        </w:numPr>
        <w:ind w:left="1287"/>
      </w:pPr>
    </w:p>
    <w:p w14:paraId="7FD7E009" w14:textId="77777777" w:rsidR="000C67C1" w:rsidRDefault="000C67C1" w:rsidP="000C67C1">
      <w:pPr>
        <w:pStyle w:val="ListWitnesses"/>
        <w:numPr>
          <w:ilvl w:val="0"/>
          <w:numId w:val="0"/>
        </w:numPr>
        <w:ind w:left="1287"/>
      </w:pPr>
    </w:p>
    <w:p w14:paraId="17BAA46B" w14:textId="77777777" w:rsidR="000C67C1" w:rsidRPr="009531E3" w:rsidRDefault="000C67C1" w:rsidP="00D04939">
      <w:pPr>
        <w:pStyle w:val="ListWitnesses"/>
        <w:numPr>
          <w:ilvl w:val="0"/>
          <w:numId w:val="17"/>
        </w:numPr>
      </w:pPr>
      <w:r w:rsidRPr="00182F48">
        <w:rPr>
          <w:rFonts w:asciiTheme="minorHAnsi" w:hAnsiTheme="minorHAnsi" w:cstheme="minorHAnsi"/>
          <w:b/>
          <w:bCs/>
        </w:rPr>
        <w:t>M</w:t>
      </w:r>
      <w:r>
        <w:rPr>
          <w:rFonts w:asciiTheme="minorHAnsi" w:hAnsiTheme="minorHAnsi" w:cstheme="minorHAnsi"/>
          <w:b/>
          <w:bCs/>
        </w:rPr>
        <w:t>s Rachel Stephen-Smith MLA</w:t>
      </w:r>
      <w:r w:rsidRPr="00182F48">
        <w:rPr>
          <w:rFonts w:asciiTheme="minorHAnsi" w:hAnsiTheme="minorHAnsi" w:cstheme="minorHAnsi"/>
          <w:b/>
          <w:bCs/>
        </w:rPr>
        <w:t>, Minister</w:t>
      </w:r>
      <w:r>
        <w:rPr>
          <w:rFonts w:asciiTheme="minorHAnsi" w:hAnsiTheme="minorHAnsi" w:cstheme="minorHAnsi"/>
          <w:b/>
          <w:bCs/>
        </w:rPr>
        <w:t xml:space="preserve"> for Aboriginal and Torres Strait Islander Affairs</w:t>
      </w:r>
    </w:p>
    <w:p w14:paraId="6E426D1E" w14:textId="77777777" w:rsidR="000C67C1" w:rsidRDefault="000C67C1" w:rsidP="000C67C1">
      <w:pPr>
        <w:pStyle w:val="ListWitnesses"/>
        <w:numPr>
          <w:ilvl w:val="0"/>
          <w:numId w:val="0"/>
        </w:numPr>
        <w:rPr>
          <w:rFonts w:asciiTheme="minorHAnsi" w:hAnsiTheme="minorHAnsi" w:cstheme="minorHAnsi"/>
          <w:b/>
          <w:bCs/>
        </w:rPr>
      </w:pPr>
    </w:p>
    <w:p w14:paraId="05610659" w14:textId="77777777" w:rsidR="000C67C1" w:rsidRPr="009531E3" w:rsidRDefault="000C67C1" w:rsidP="00D04939">
      <w:pPr>
        <w:numPr>
          <w:ilvl w:val="0"/>
          <w:numId w:val="15"/>
        </w:numPr>
        <w:spacing w:before="0" w:after="0" w:line="288" w:lineRule="auto"/>
        <w:ind w:left="360"/>
        <w:rPr>
          <w:rFonts w:asciiTheme="minorHAnsi" w:hAnsiTheme="minorHAnsi" w:cstheme="minorHAnsi"/>
          <w:szCs w:val="22"/>
        </w:rPr>
      </w:pPr>
      <w:r w:rsidRPr="00182F48">
        <w:rPr>
          <w:rFonts w:asciiTheme="minorHAnsi" w:hAnsiTheme="minorHAnsi" w:cstheme="minorHAnsi"/>
          <w:szCs w:val="22"/>
        </w:rPr>
        <w:t>Community Services Directorate</w:t>
      </w:r>
    </w:p>
    <w:p w14:paraId="763D2DEA" w14:textId="77777777" w:rsidR="000C67C1" w:rsidRPr="002E1609"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rPr>
        <w:t>Rule, Ms Catherine, Director-General</w:t>
      </w:r>
    </w:p>
    <w:p w14:paraId="241762F2" w14:textId="77777777" w:rsidR="000C67C1" w:rsidRPr="00182F48" w:rsidRDefault="000C67C1" w:rsidP="000C67C1">
      <w:pPr>
        <w:numPr>
          <w:ilvl w:val="0"/>
          <w:numId w:val="9"/>
        </w:numPr>
        <w:spacing w:before="0" w:after="0" w:line="288" w:lineRule="auto"/>
        <w:ind w:left="567"/>
        <w:rPr>
          <w:rFonts w:asciiTheme="minorHAnsi" w:hAnsiTheme="minorHAnsi" w:cstheme="minorHAnsi"/>
          <w:szCs w:val="22"/>
        </w:rPr>
      </w:pPr>
      <w:r w:rsidRPr="00182F48">
        <w:rPr>
          <w:rFonts w:asciiTheme="minorHAnsi" w:hAnsiTheme="minorHAnsi" w:cstheme="minorHAnsi"/>
        </w:rPr>
        <w:t xml:space="preserve">Wood, Ms Jo, Deputy Director-General, COVID-19 </w:t>
      </w:r>
    </w:p>
    <w:p w14:paraId="303B97FC" w14:textId="77777777" w:rsidR="000C67C1" w:rsidRDefault="000C67C1" w:rsidP="000C67C1">
      <w:pPr>
        <w:numPr>
          <w:ilvl w:val="0"/>
          <w:numId w:val="9"/>
        </w:numPr>
        <w:spacing w:before="0" w:after="0" w:line="288" w:lineRule="auto"/>
        <w:ind w:left="567"/>
        <w:rPr>
          <w:rFonts w:asciiTheme="minorHAnsi" w:hAnsiTheme="minorHAnsi" w:cstheme="minorHAnsi"/>
          <w:szCs w:val="22"/>
        </w:rPr>
      </w:pPr>
      <w:proofErr w:type="spellStart"/>
      <w:r>
        <w:rPr>
          <w:rFonts w:asciiTheme="minorHAnsi" w:hAnsiTheme="minorHAnsi" w:cstheme="minorHAnsi"/>
          <w:szCs w:val="22"/>
        </w:rPr>
        <w:t>Sabellico</w:t>
      </w:r>
      <w:proofErr w:type="spellEnd"/>
      <w:r>
        <w:rPr>
          <w:rFonts w:asciiTheme="minorHAnsi" w:hAnsiTheme="minorHAnsi" w:cstheme="minorHAnsi"/>
          <w:szCs w:val="22"/>
        </w:rPr>
        <w:t>, Ms Anne Maree, Deputy Director-General</w:t>
      </w:r>
    </w:p>
    <w:p w14:paraId="79426F9E"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Calder, Ms Robyn, Executive Group Manager, Corporate Services</w:t>
      </w:r>
    </w:p>
    <w:p w14:paraId="04C0EEC6"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 xml:space="preserve">Banka, Mr </w:t>
      </w:r>
      <w:proofErr w:type="spellStart"/>
      <w:r>
        <w:rPr>
          <w:rFonts w:asciiTheme="minorHAnsi" w:hAnsiTheme="minorHAnsi" w:cstheme="minorHAnsi"/>
          <w:szCs w:val="22"/>
        </w:rPr>
        <w:t>Basu</w:t>
      </w:r>
      <w:proofErr w:type="spellEnd"/>
      <w:r>
        <w:rPr>
          <w:rFonts w:asciiTheme="minorHAnsi" w:hAnsiTheme="minorHAnsi" w:cstheme="minorHAnsi"/>
          <w:szCs w:val="22"/>
        </w:rPr>
        <w:t>, Chief Finance Officer, Corporate Services</w:t>
      </w:r>
    </w:p>
    <w:p w14:paraId="7894C478"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Charles, Ms Lisa, Executive Branch Manager, OATSIA</w:t>
      </w:r>
    </w:p>
    <w:p w14:paraId="7E4225AD" w14:textId="77777777" w:rsidR="000C67C1" w:rsidRDefault="000C67C1" w:rsidP="000C67C1">
      <w:pPr>
        <w:numPr>
          <w:ilvl w:val="0"/>
          <w:numId w:val="9"/>
        </w:numPr>
        <w:spacing w:before="0" w:after="0" w:line="288" w:lineRule="auto"/>
        <w:ind w:left="567"/>
        <w:rPr>
          <w:rFonts w:asciiTheme="minorHAnsi" w:hAnsiTheme="minorHAnsi" w:cstheme="minorHAnsi"/>
          <w:szCs w:val="22"/>
        </w:rPr>
      </w:pPr>
      <w:r>
        <w:rPr>
          <w:rFonts w:asciiTheme="minorHAnsi" w:hAnsiTheme="minorHAnsi" w:cstheme="minorHAnsi"/>
          <w:szCs w:val="22"/>
        </w:rPr>
        <w:t>Chandler, Ms Cathy, A/g Executive Branch Manager, People Management Branch</w:t>
      </w:r>
    </w:p>
    <w:p w14:paraId="4AAC683D" w14:textId="77777777" w:rsidR="000C67C1" w:rsidRPr="00072C80" w:rsidRDefault="000C67C1" w:rsidP="000C67C1">
      <w:pPr>
        <w:pStyle w:val="ListWitnesses"/>
        <w:numPr>
          <w:ilvl w:val="0"/>
          <w:numId w:val="0"/>
        </w:numPr>
      </w:pPr>
    </w:p>
    <w:p w14:paraId="5327D8E1" w14:textId="77777777" w:rsidR="000C67C1" w:rsidRDefault="000C67C1" w:rsidP="000C67C1">
      <w:pPr>
        <w:keepNext/>
        <w:widowControl w:val="0"/>
        <w:spacing w:before="480" w:after="60"/>
        <w:ind w:left="567" w:hanging="567"/>
        <w:outlineLvl w:val="2"/>
        <w:rPr>
          <w:rFonts w:asciiTheme="minorHAnsi" w:hAnsiTheme="minorHAnsi" w:cstheme="minorHAnsi"/>
          <w:iCs/>
          <w:smallCaps/>
          <w:spacing w:val="20"/>
          <w:sz w:val="24"/>
        </w:rPr>
      </w:pPr>
      <w:r>
        <w:rPr>
          <w:rFonts w:asciiTheme="minorHAnsi" w:hAnsiTheme="minorHAnsi" w:cstheme="minorHAnsi"/>
          <w:iCs/>
          <w:smallCaps/>
          <w:spacing w:val="20"/>
          <w:sz w:val="24"/>
        </w:rPr>
        <w:t>28</w:t>
      </w:r>
      <w:r w:rsidRPr="00072C80">
        <w:rPr>
          <w:rFonts w:asciiTheme="minorHAnsi" w:hAnsiTheme="minorHAnsi" w:cstheme="minorHAnsi"/>
          <w:iCs/>
          <w:smallCaps/>
          <w:spacing w:val="20"/>
          <w:sz w:val="24"/>
        </w:rPr>
        <w:t xml:space="preserve"> </w:t>
      </w:r>
      <w:r>
        <w:rPr>
          <w:rFonts w:asciiTheme="minorHAnsi" w:hAnsiTheme="minorHAnsi" w:cstheme="minorHAnsi"/>
          <w:iCs/>
          <w:smallCaps/>
          <w:spacing w:val="20"/>
          <w:sz w:val="24"/>
        </w:rPr>
        <w:t>O</w:t>
      </w:r>
      <w:r w:rsidRPr="00072C80">
        <w:rPr>
          <w:rFonts w:asciiTheme="minorHAnsi" w:hAnsiTheme="minorHAnsi" w:cstheme="minorHAnsi"/>
          <w:iCs/>
          <w:smallCaps/>
          <w:spacing w:val="20"/>
          <w:sz w:val="24"/>
        </w:rPr>
        <w:t>ctober 2021</w:t>
      </w:r>
    </w:p>
    <w:p w14:paraId="3AB81F15" w14:textId="77777777" w:rsidR="000C67C1" w:rsidRPr="00072C80" w:rsidRDefault="000C67C1" w:rsidP="000C67C1">
      <w:pPr>
        <w:keepNext/>
        <w:widowControl w:val="0"/>
        <w:spacing w:before="0" w:after="60"/>
        <w:ind w:left="567" w:hanging="567"/>
        <w:outlineLvl w:val="2"/>
        <w:rPr>
          <w:rFonts w:asciiTheme="minorHAnsi" w:hAnsiTheme="minorHAnsi" w:cstheme="minorHAnsi"/>
          <w:iCs/>
          <w:smallCaps/>
          <w:spacing w:val="20"/>
          <w:sz w:val="24"/>
        </w:rPr>
      </w:pPr>
    </w:p>
    <w:p w14:paraId="448D3F52" w14:textId="77777777" w:rsidR="000C67C1" w:rsidRPr="006F0EB2" w:rsidRDefault="000C67C1" w:rsidP="00D04939">
      <w:pPr>
        <w:pStyle w:val="ListWitnesses"/>
        <w:numPr>
          <w:ilvl w:val="0"/>
          <w:numId w:val="17"/>
        </w:numPr>
      </w:pPr>
      <w:r w:rsidRPr="00182F48">
        <w:rPr>
          <w:rFonts w:asciiTheme="minorHAnsi" w:hAnsiTheme="minorHAnsi" w:cstheme="minorHAnsi"/>
          <w:b/>
          <w:bCs/>
        </w:rPr>
        <w:t>M</w:t>
      </w:r>
      <w:r>
        <w:rPr>
          <w:rFonts w:asciiTheme="minorHAnsi" w:hAnsiTheme="minorHAnsi" w:cstheme="minorHAnsi"/>
          <w:b/>
          <w:bCs/>
        </w:rPr>
        <w:t>s Emma Davidson MLA</w:t>
      </w:r>
      <w:r w:rsidRPr="00182F48">
        <w:rPr>
          <w:rFonts w:asciiTheme="minorHAnsi" w:hAnsiTheme="minorHAnsi" w:cstheme="minorHAnsi"/>
          <w:b/>
          <w:bCs/>
        </w:rPr>
        <w:t xml:space="preserve">, </w:t>
      </w:r>
      <w:r w:rsidRPr="00EB47D2">
        <w:rPr>
          <w:b/>
          <w:bCs/>
        </w:rPr>
        <w:t>Assistant Minister for Seniors, Veterans, Families and Community Services</w:t>
      </w:r>
      <w:r>
        <w:rPr>
          <w:b/>
          <w:bCs/>
        </w:rPr>
        <w:t>, Minister for Disability</w:t>
      </w:r>
    </w:p>
    <w:p w14:paraId="79C30CB2" w14:textId="77777777" w:rsidR="000C67C1" w:rsidRDefault="000C67C1" w:rsidP="000C67C1">
      <w:pPr>
        <w:pStyle w:val="ListWitnesses"/>
        <w:numPr>
          <w:ilvl w:val="0"/>
          <w:numId w:val="0"/>
        </w:numPr>
      </w:pPr>
    </w:p>
    <w:p w14:paraId="4ACAF5AF" w14:textId="77777777" w:rsidR="000C67C1" w:rsidRPr="009531E3" w:rsidRDefault="000C67C1" w:rsidP="00D04939">
      <w:pPr>
        <w:numPr>
          <w:ilvl w:val="0"/>
          <w:numId w:val="15"/>
        </w:numPr>
        <w:spacing w:before="0" w:after="0" w:line="288" w:lineRule="auto"/>
        <w:ind w:left="360"/>
        <w:rPr>
          <w:rFonts w:asciiTheme="minorHAnsi" w:hAnsiTheme="minorHAnsi" w:cstheme="minorHAnsi"/>
          <w:szCs w:val="22"/>
        </w:rPr>
      </w:pPr>
      <w:r w:rsidRPr="00182F48">
        <w:rPr>
          <w:rFonts w:asciiTheme="minorHAnsi" w:hAnsiTheme="minorHAnsi" w:cstheme="minorHAnsi"/>
          <w:szCs w:val="22"/>
        </w:rPr>
        <w:t>Community Services Directorate</w:t>
      </w:r>
    </w:p>
    <w:p w14:paraId="67401F80" w14:textId="77777777" w:rsidR="000C67C1" w:rsidRDefault="000C67C1" w:rsidP="00E92081">
      <w:pPr>
        <w:pStyle w:val="ListWitnesses"/>
        <w:numPr>
          <w:ilvl w:val="0"/>
          <w:numId w:val="29"/>
        </w:numPr>
      </w:pPr>
      <w:r>
        <w:t>Rule, Ms Catherine, Director General</w:t>
      </w:r>
    </w:p>
    <w:p w14:paraId="2205650B" w14:textId="77777777" w:rsidR="000C67C1" w:rsidRPr="00182F48" w:rsidRDefault="000C67C1" w:rsidP="00E92081">
      <w:pPr>
        <w:numPr>
          <w:ilvl w:val="0"/>
          <w:numId w:val="29"/>
        </w:numPr>
        <w:spacing w:before="0" w:after="0" w:line="288" w:lineRule="auto"/>
        <w:rPr>
          <w:rFonts w:asciiTheme="minorHAnsi" w:hAnsiTheme="minorHAnsi" w:cstheme="minorHAnsi"/>
          <w:szCs w:val="22"/>
        </w:rPr>
      </w:pPr>
      <w:r w:rsidRPr="00182F48">
        <w:rPr>
          <w:rFonts w:asciiTheme="minorHAnsi" w:hAnsiTheme="minorHAnsi" w:cstheme="minorHAnsi"/>
        </w:rPr>
        <w:t xml:space="preserve">Wood, Ms Jo, Deputy Director-General, COVID-19 </w:t>
      </w:r>
    </w:p>
    <w:p w14:paraId="44020DEB" w14:textId="77777777" w:rsidR="000C67C1" w:rsidRDefault="000C67C1" w:rsidP="00E92081">
      <w:pPr>
        <w:numPr>
          <w:ilvl w:val="0"/>
          <w:numId w:val="29"/>
        </w:numPr>
        <w:spacing w:before="0" w:after="0" w:line="288" w:lineRule="auto"/>
        <w:rPr>
          <w:rFonts w:asciiTheme="minorHAnsi" w:hAnsiTheme="minorHAnsi" w:cstheme="minorHAnsi"/>
          <w:szCs w:val="22"/>
        </w:rPr>
      </w:pPr>
      <w:proofErr w:type="spellStart"/>
      <w:r>
        <w:rPr>
          <w:rFonts w:asciiTheme="minorHAnsi" w:hAnsiTheme="minorHAnsi" w:cstheme="minorHAnsi"/>
          <w:szCs w:val="22"/>
        </w:rPr>
        <w:t>Sabellico</w:t>
      </w:r>
      <w:proofErr w:type="spellEnd"/>
      <w:r>
        <w:rPr>
          <w:rFonts w:asciiTheme="minorHAnsi" w:hAnsiTheme="minorHAnsi" w:cstheme="minorHAnsi"/>
          <w:szCs w:val="22"/>
        </w:rPr>
        <w:t>, Ms Anne Maree, Deputy Director-General</w:t>
      </w:r>
    </w:p>
    <w:p w14:paraId="1DDCCFAF" w14:textId="77777777" w:rsidR="000C67C1" w:rsidRDefault="000C67C1" w:rsidP="00E92081">
      <w:pPr>
        <w:numPr>
          <w:ilvl w:val="0"/>
          <w:numId w:val="29"/>
        </w:numPr>
        <w:spacing w:before="0" w:after="0" w:line="288" w:lineRule="auto"/>
        <w:rPr>
          <w:rFonts w:asciiTheme="minorHAnsi" w:hAnsiTheme="minorHAnsi" w:cstheme="minorHAnsi"/>
          <w:szCs w:val="22"/>
        </w:rPr>
      </w:pPr>
      <w:r>
        <w:rPr>
          <w:rFonts w:asciiTheme="minorHAnsi" w:hAnsiTheme="minorHAnsi" w:cstheme="minorHAnsi"/>
          <w:szCs w:val="22"/>
        </w:rPr>
        <w:t>Calder, Ms Robyn, Executive Group Manager, Corporate Services</w:t>
      </w:r>
    </w:p>
    <w:p w14:paraId="3B1821D9" w14:textId="77777777" w:rsidR="000C67C1" w:rsidRDefault="000C67C1" w:rsidP="00E92081">
      <w:pPr>
        <w:numPr>
          <w:ilvl w:val="0"/>
          <w:numId w:val="29"/>
        </w:numPr>
        <w:spacing w:before="0" w:after="0" w:line="288" w:lineRule="auto"/>
        <w:rPr>
          <w:rFonts w:asciiTheme="minorHAnsi" w:hAnsiTheme="minorHAnsi" w:cstheme="minorHAnsi"/>
          <w:szCs w:val="22"/>
        </w:rPr>
      </w:pPr>
      <w:r>
        <w:rPr>
          <w:rFonts w:asciiTheme="minorHAnsi" w:hAnsiTheme="minorHAnsi" w:cstheme="minorHAnsi"/>
          <w:szCs w:val="22"/>
        </w:rPr>
        <w:t xml:space="preserve">Banka, Mr </w:t>
      </w:r>
      <w:proofErr w:type="spellStart"/>
      <w:r>
        <w:rPr>
          <w:rFonts w:asciiTheme="minorHAnsi" w:hAnsiTheme="minorHAnsi" w:cstheme="minorHAnsi"/>
          <w:szCs w:val="22"/>
        </w:rPr>
        <w:t>Basu</w:t>
      </w:r>
      <w:proofErr w:type="spellEnd"/>
      <w:r>
        <w:rPr>
          <w:rFonts w:asciiTheme="minorHAnsi" w:hAnsiTheme="minorHAnsi" w:cstheme="minorHAnsi"/>
          <w:szCs w:val="22"/>
        </w:rPr>
        <w:t>, Chief Finance Officer, Corporate Services</w:t>
      </w:r>
    </w:p>
    <w:p w14:paraId="27D7614B" w14:textId="77777777" w:rsidR="000C67C1" w:rsidRDefault="000C67C1" w:rsidP="00E92081">
      <w:pPr>
        <w:pStyle w:val="ListWitnesses"/>
        <w:numPr>
          <w:ilvl w:val="0"/>
          <w:numId w:val="29"/>
        </w:numPr>
      </w:pPr>
      <w:r>
        <w:t>Murray, Ms Christine, Executive Group Manager, Inclusion and Participation</w:t>
      </w:r>
    </w:p>
    <w:p w14:paraId="0CBC3D76" w14:textId="77777777" w:rsidR="000C67C1" w:rsidRDefault="000C67C1" w:rsidP="00E92081">
      <w:pPr>
        <w:pStyle w:val="ListWitnesses"/>
        <w:numPr>
          <w:ilvl w:val="0"/>
          <w:numId w:val="29"/>
        </w:numPr>
      </w:pPr>
      <w:proofErr w:type="spellStart"/>
      <w:r>
        <w:t>Summerrell</w:t>
      </w:r>
      <w:proofErr w:type="spellEnd"/>
      <w:r>
        <w:t>, Ms Jessica, Executive Branch Manager, Social and Community Inclusion, Inclusion and Participation</w:t>
      </w:r>
    </w:p>
    <w:p w14:paraId="2C8E88B9" w14:textId="77777777" w:rsidR="000C67C1" w:rsidRPr="00FE2AF3" w:rsidRDefault="000C67C1" w:rsidP="00E92081">
      <w:pPr>
        <w:pStyle w:val="ListWitnesses"/>
        <w:numPr>
          <w:ilvl w:val="0"/>
          <w:numId w:val="29"/>
        </w:numPr>
      </w:pPr>
      <w:r>
        <w:t xml:space="preserve">Dunne, Ms Ellen, </w:t>
      </w:r>
      <w:r>
        <w:rPr>
          <w:rFonts w:cs="Calibri"/>
          <w:lang w:val="en-GB"/>
        </w:rPr>
        <w:t>Executive Branch Manager, Office for Disability, Inclusion and Participation</w:t>
      </w:r>
    </w:p>
    <w:p w14:paraId="731FE52A" w14:textId="77777777" w:rsidR="000C67C1" w:rsidRPr="00FE2AF3" w:rsidRDefault="000C67C1" w:rsidP="00E92081">
      <w:pPr>
        <w:pStyle w:val="ListWitnesses"/>
        <w:numPr>
          <w:ilvl w:val="0"/>
          <w:numId w:val="29"/>
        </w:numPr>
      </w:pPr>
      <w:r>
        <w:rPr>
          <w:rFonts w:cs="Calibri"/>
          <w:lang w:val="en-GB"/>
        </w:rPr>
        <w:t>Gibson, Ms Tracy, Executive Branch Manager, Quality, Complaints and Regulation</w:t>
      </w:r>
    </w:p>
    <w:p w14:paraId="29A772CC" w14:textId="77777777" w:rsidR="000C67C1" w:rsidRPr="00FE2AF3" w:rsidRDefault="000C67C1" w:rsidP="00E92081">
      <w:pPr>
        <w:pStyle w:val="ListWitnesses"/>
        <w:numPr>
          <w:ilvl w:val="0"/>
          <w:numId w:val="29"/>
        </w:numPr>
      </w:pPr>
      <w:r>
        <w:t xml:space="preserve">Harkness, Ms Tracy, </w:t>
      </w:r>
      <w:r>
        <w:rPr>
          <w:rFonts w:cs="Calibri"/>
          <w:lang w:val="en-GB"/>
        </w:rPr>
        <w:t>Senior Practitioner, Quality, Complaints and Regulation</w:t>
      </w:r>
    </w:p>
    <w:p w14:paraId="17EBBD60" w14:textId="77777777" w:rsidR="000C67C1" w:rsidRPr="00EB47D2" w:rsidRDefault="000C67C1" w:rsidP="000C67C1">
      <w:pPr>
        <w:pStyle w:val="ListWitnesses"/>
        <w:numPr>
          <w:ilvl w:val="0"/>
          <w:numId w:val="0"/>
        </w:numPr>
        <w:ind w:left="720"/>
      </w:pPr>
    </w:p>
    <w:p w14:paraId="49CCC75E" w14:textId="77777777" w:rsidR="000C67C1" w:rsidRDefault="000C67C1" w:rsidP="000C67C1">
      <w:pPr>
        <w:keepNext/>
        <w:widowControl w:val="0"/>
        <w:spacing w:before="480" w:after="60"/>
        <w:ind w:left="567" w:hanging="567"/>
        <w:outlineLvl w:val="2"/>
        <w:rPr>
          <w:rFonts w:asciiTheme="minorHAnsi" w:hAnsiTheme="minorHAnsi" w:cstheme="minorHAnsi"/>
          <w:iCs/>
          <w:smallCaps/>
          <w:spacing w:val="20"/>
          <w:sz w:val="24"/>
        </w:rPr>
      </w:pPr>
      <w:r>
        <w:rPr>
          <w:rFonts w:asciiTheme="minorHAnsi" w:hAnsiTheme="minorHAnsi" w:cstheme="minorHAnsi"/>
          <w:iCs/>
          <w:smallCaps/>
          <w:spacing w:val="20"/>
          <w:sz w:val="24"/>
        </w:rPr>
        <w:t>29</w:t>
      </w:r>
      <w:r w:rsidRPr="00072C80">
        <w:rPr>
          <w:rFonts w:asciiTheme="minorHAnsi" w:hAnsiTheme="minorHAnsi" w:cstheme="minorHAnsi"/>
          <w:iCs/>
          <w:smallCaps/>
          <w:spacing w:val="20"/>
          <w:sz w:val="24"/>
        </w:rPr>
        <w:t xml:space="preserve"> </w:t>
      </w:r>
      <w:r>
        <w:rPr>
          <w:rFonts w:asciiTheme="minorHAnsi" w:hAnsiTheme="minorHAnsi" w:cstheme="minorHAnsi"/>
          <w:iCs/>
          <w:smallCaps/>
          <w:spacing w:val="20"/>
          <w:sz w:val="24"/>
        </w:rPr>
        <w:t>O</w:t>
      </w:r>
      <w:r w:rsidRPr="00072C80">
        <w:rPr>
          <w:rFonts w:asciiTheme="minorHAnsi" w:hAnsiTheme="minorHAnsi" w:cstheme="minorHAnsi"/>
          <w:iCs/>
          <w:smallCaps/>
          <w:spacing w:val="20"/>
          <w:sz w:val="24"/>
        </w:rPr>
        <w:t>ctober 2021</w:t>
      </w:r>
    </w:p>
    <w:p w14:paraId="50094387" w14:textId="77777777" w:rsidR="000C67C1" w:rsidRPr="00072C80" w:rsidRDefault="000C67C1" w:rsidP="000C67C1">
      <w:pPr>
        <w:keepNext/>
        <w:widowControl w:val="0"/>
        <w:spacing w:before="0" w:after="60"/>
        <w:ind w:left="567" w:hanging="567"/>
        <w:outlineLvl w:val="2"/>
        <w:rPr>
          <w:rFonts w:asciiTheme="minorHAnsi" w:hAnsiTheme="minorHAnsi" w:cstheme="minorHAnsi"/>
          <w:iCs/>
          <w:smallCaps/>
          <w:spacing w:val="20"/>
          <w:sz w:val="24"/>
        </w:rPr>
      </w:pPr>
    </w:p>
    <w:p w14:paraId="0E707ED8" w14:textId="77777777" w:rsidR="000C67C1" w:rsidRPr="00F82193" w:rsidRDefault="000C67C1" w:rsidP="00D04939">
      <w:pPr>
        <w:pStyle w:val="ListWitnesses"/>
        <w:numPr>
          <w:ilvl w:val="0"/>
          <w:numId w:val="17"/>
        </w:numPr>
      </w:pPr>
      <w:r w:rsidRPr="00182F48">
        <w:rPr>
          <w:rFonts w:asciiTheme="minorHAnsi" w:hAnsiTheme="minorHAnsi" w:cstheme="minorHAnsi"/>
          <w:b/>
          <w:bCs/>
        </w:rPr>
        <w:t>M</w:t>
      </w:r>
      <w:r>
        <w:rPr>
          <w:rFonts w:asciiTheme="minorHAnsi" w:hAnsiTheme="minorHAnsi" w:cstheme="minorHAnsi"/>
          <w:b/>
          <w:bCs/>
        </w:rPr>
        <w:t>s Tara Cheyne MLA</w:t>
      </w:r>
      <w:r w:rsidRPr="00182F48">
        <w:rPr>
          <w:rFonts w:asciiTheme="minorHAnsi" w:hAnsiTheme="minorHAnsi" w:cstheme="minorHAnsi"/>
          <w:b/>
          <w:bCs/>
        </w:rPr>
        <w:t>, Minister</w:t>
      </w:r>
      <w:r>
        <w:rPr>
          <w:rFonts w:asciiTheme="minorHAnsi" w:hAnsiTheme="minorHAnsi" w:cstheme="minorHAnsi"/>
          <w:b/>
          <w:bCs/>
        </w:rPr>
        <w:t xml:space="preserve"> for Multicultural Affairs</w:t>
      </w:r>
    </w:p>
    <w:p w14:paraId="0CBECE0F" w14:textId="77777777" w:rsidR="000C67C1" w:rsidRPr="00EB47D2" w:rsidRDefault="000C67C1" w:rsidP="000C67C1">
      <w:pPr>
        <w:pStyle w:val="ListWitnesses"/>
        <w:numPr>
          <w:ilvl w:val="0"/>
          <w:numId w:val="0"/>
        </w:numPr>
        <w:ind w:left="1287"/>
      </w:pPr>
    </w:p>
    <w:p w14:paraId="0EF3C1A9" w14:textId="77777777" w:rsidR="000C67C1" w:rsidRPr="00434D26" w:rsidRDefault="000C67C1" w:rsidP="00D04939">
      <w:pPr>
        <w:numPr>
          <w:ilvl w:val="0"/>
          <w:numId w:val="15"/>
        </w:numPr>
        <w:spacing w:before="0" w:after="0" w:line="288" w:lineRule="auto"/>
        <w:ind w:left="360"/>
        <w:rPr>
          <w:rFonts w:asciiTheme="minorHAnsi" w:hAnsiTheme="minorHAnsi" w:cstheme="minorHAnsi"/>
          <w:szCs w:val="22"/>
        </w:rPr>
      </w:pPr>
      <w:r w:rsidRPr="00182F48">
        <w:rPr>
          <w:rFonts w:asciiTheme="minorHAnsi" w:hAnsiTheme="minorHAnsi" w:cstheme="minorHAnsi"/>
          <w:szCs w:val="22"/>
        </w:rPr>
        <w:t>Community Services Directorate</w:t>
      </w:r>
    </w:p>
    <w:p w14:paraId="38592A51" w14:textId="77777777" w:rsidR="000C67C1" w:rsidRPr="00F82193" w:rsidRDefault="000C67C1" w:rsidP="00E92081">
      <w:pPr>
        <w:pStyle w:val="ListWitnesses"/>
        <w:numPr>
          <w:ilvl w:val="0"/>
          <w:numId w:val="30"/>
        </w:numPr>
        <w:rPr>
          <w:rFonts w:asciiTheme="minorHAnsi" w:hAnsiTheme="minorHAnsi" w:cstheme="minorHAnsi"/>
          <w:b/>
          <w:bCs/>
        </w:rPr>
      </w:pPr>
      <w:r>
        <w:rPr>
          <w:rFonts w:asciiTheme="minorHAnsi" w:hAnsiTheme="minorHAnsi" w:cstheme="minorHAnsi"/>
        </w:rPr>
        <w:t>Rule, Ms Catherine, Director-General</w:t>
      </w:r>
    </w:p>
    <w:p w14:paraId="4FB92890" w14:textId="77777777" w:rsidR="000C67C1" w:rsidRPr="00182F48" w:rsidRDefault="000C67C1" w:rsidP="00E92081">
      <w:pPr>
        <w:numPr>
          <w:ilvl w:val="0"/>
          <w:numId w:val="30"/>
        </w:numPr>
        <w:spacing w:before="0" w:after="0" w:line="288" w:lineRule="auto"/>
        <w:rPr>
          <w:rFonts w:asciiTheme="minorHAnsi" w:hAnsiTheme="minorHAnsi" w:cstheme="minorHAnsi"/>
          <w:szCs w:val="22"/>
        </w:rPr>
      </w:pPr>
      <w:r w:rsidRPr="00182F48">
        <w:rPr>
          <w:rFonts w:asciiTheme="minorHAnsi" w:hAnsiTheme="minorHAnsi" w:cstheme="minorHAnsi"/>
        </w:rPr>
        <w:t xml:space="preserve">Wood, Ms Jo, Deputy Director-General, COVID-19 </w:t>
      </w:r>
    </w:p>
    <w:p w14:paraId="0D55EC90" w14:textId="77777777" w:rsidR="000C67C1" w:rsidRDefault="000C67C1" w:rsidP="00E92081">
      <w:pPr>
        <w:numPr>
          <w:ilvl w:val="0"/>
          <w:numId w:val="30"/>
        </w:numPr>
        <w:spacing w:before="0" w:after="0" w:line="288" w:lineRule="auto"/>
        <w:rPr>
          <w:rFonts w:asciiTheme="minorHAnsi" w:hAnsiTheme="minorHAnsi" w:cstheme="minorHAnsi"/>
          <w:szCs w:val="22"/>
        </w:rPr>
      </w:pPr>
      <w:proofErr w:type="spellStart"/>
      <w:r>
        <w:rPr>
          <w:rFonts w:asciiTheme="minorHAnsi" w:hAnsiTheme="minorHAnsi" w:cstheme="minorHAnsi"/>
          <w:szCs w:val="22"/>
        </w:rPr>
        <w:t>Sabellico</w:t>
      </w:r>
      <w:proofErr w:type="spellEnd"/>
      <w:r>
        <w:rPr>
          <w:rFonts w:asciiTheme="minorHAnsi" w:hAnsiTheme="minorHAnsi" w:cstheme="minorHAnsi"/>
          <w:szCs w:val="22"/>
        </w:rPr>
        <w:t>, Ms Anne Maree, Deputy Director-General</w:t>
      </w:r>
    </w:p>
    <w:p w14:paraId="34611865" w14:textId="77777777" w:rsidR="000C67C1" w:rsidRDefault="000C67C1" w:rsidP="00E92081">
      <w:pPr>
        <w:numPr>
          <w:ilvl w:val="0"/>
          <w:numId w:val="30"/>
        </w:numPr>
        <w:spacing w:before="0" w:after="0" w:line="288" w:lineRule="auto"/>
        <w:rPr>
          <w:rFonts w:asciiTheme="minorHAnsi" w:hAnsiTheme="minorHAnsi" w:cstheme="minorHAnsi"/>
          <w:szCs w:val="22"/>
        </w:rPr>
      </w:pPr>
      <w:r>
        <w:rPr>
          <w:rFonts w:asciiTheme="minorHAnsi" w:hAnsiTheme="minorHAnsi" w:cstheme="minorHAnsi"/>
          <w:szCs w:val="22"/>
        </w:rPr>
        <w:t>Calder, Ms Robyn, Executive Group Manager, Corporate Services</w:t>
      </w:r>
    </w:p>
    <w:p w14:paraId="0BF1AA7E" w14:textId="77777777" w:rsidR="000C67C1" w:rsidRDefault="000C67C1" w:rsidP="00E92081">
      <w:pPr>
        <w:numPr>
          <w:ilvl w:val="0"/>
          <w:numId w:val="30"/>
        </w:numPr>
        <w:spacing w:before="0" w:after="0" w:line="288" w:lineRule="auto"/>
        <w:rPr>
          <w:rFonts w:asciiTheme="minorHAnsi" w:hAnsiTheme="minorHAnsi" w:cstheme="minorHAnsi"/>
          <w:szCs w:val="22"/>
        </w:rPr>
      </w:pPr>
      <w:r>
        <w:rPr>
          <w:rFonts w:asciiTheme="minorHAnsi" w:hAnsiTheme="minorHAnsi" w:cstheme="minorHAnsi"/>
          <w:szCs w:val="22"/>
        </w:rPr>
        <w:t xml:space="preserve">Banka, Mr </w:t>
      </w:r>
      <w:proofErr w:type="spellStart"/>
      <w:r>
        <w:rPr>
          <w:rFonts w:asciiTheme="minorHAnsi" w:hAnsiTheme="minorHAnsi" w:cstheme="minorHAnsi"/>
          <w:szCs w:val="22"/>
        </w:rPr>
        <w:t>Basu</w:t>
      </w:r>
      <w:proofErr w:type="spellEnd"/>
      <w:r>
        <w:rPr>
          <w:rFonts w:asciiTheme="minorHAnsi" w:hAnsiTheme="minorHAnsi" w:cstheme="minorHAnsi"/>
          <w:szCs w:val="22"/>
        </w:rPr>
        <w:t>, Chief Finance Officer, Corporate Services</w:t>
      </w:r>
    </w:p>
    <w:p w14:paraId="51266868" w14:textId="77777777" w:rsidR="000C67C1" w:rsidRDefault="000C67C1" w:rsidP="00E92081">
      <w:pPr>
        <w:numPr>
          <w:ilvl w:val="0"/>
          <w:numId w:val="30"/>
        </w:numPr>
        <w:spacing w:before="0" w:after="0" w:line="288" w:lineRule="auto"/>
        <w:rPr>
          <w:rFonts w:asciiTheme="minorHAnsi" w:hAnsiTheme="minorHAnsi" w:cstheme="minorHAnsi"/>
          <w:szCs w:val="22"/>
        </w:rPr>
      </w:pPr>
      <w:r>
        <w:rPr>
          <w:rFonts w:asciiTheme="minorHAnsi" w:hAnsiTheme="minorHAnsi" w:cstheme="minorHAnsi"/>
          <w:szCs w:val="22"/>
        </w:rPr>
        <w:t>Chandler, Ms Cathy, A/g Executive Branch Manager, People Management Branch</w:t>
      </w:r>
    </w:p>
    <w:p w14:paraId="4980464E" w14:textId="77777777" w:rsidR="000C67C1" w:rsidRDefault="000C67C1" w:rsidP="00E92081">
      <w:pPr>
        <w:pStyle w:val="ListWitnesses"/>
        <w:numPr>
          <w:ilvl w:val="0"/>
          <w:numId w:val="30"/>
        </w:numPr>
      </w:pPr>
      <w:r>
        <w:t>Murray, Ms Christine, Executive Group Manager, Inclusion and Participation</w:t>
      </w:r>
    </w:p>
    <w:p w14:paraId="59160716" w14:textId="77777777" w:rsidR="000C67C1" w:rsidRDefault="000C67C1" w:rsidP="00E92081">
      <w:pPr>
        <w:pStyle w:val="ListWitnesses"/>
        <w:numPr>
          <w:ilvl w:val="0"/>
          <w:numId w:val="30"/>
        </w:numPr>
      </w:pPr>
      <w:proofErr w:type="spellStart"/>
      <w:r>
        <w:t>Summerrell</w:t>
      </w:r>
      <w:proofErr w:type="spellEnd"/>
      <w:r>
        <w:t>, Ms Jessica, Executive Branch Manager, Social and Community Inclusion, Inclusion and Participation</w:t>
      </w:r>
    </w:p>
    <w:p w14:paraId="3D1AAE49" w14:textId="77777777" w:rsidR="000C67C1" w:rsidRDefault="000C67C1" w:rsidP="000C67C1">
      <w:pPr>
        <w:pStyle w:val="ListWitnesses"/>
        <w:numPr>
          <w:ilvl w:val="0"/>
          <w:numId w:val="0"/>
        </w:numPr>
        <w:rPr>
          <w:rFonts w:asciiTheme="minorHAnsi" w:hAnsiTheme="minorHAnsi" w:cstheme="minorHAnsi"/>
          <w:b/>
          <w:bCs/>
        </w:rPr>
      </w:pPr>
    </w:p>
    <w:p w14:paraId="439CF173" w14:textId="77777777" w:rsidR="000C67C1" w:rsidRPr="00EB47D2" w:rsidRDefault="000C67C1" w:rsidP="000C67C1">
      <w:pPr>
        <w:pStyle w:val="ListWitnesses"/>
        <w:numPr>
          <w:ilvl w:val="0"/>
          <w:numId w:val="0"/>
        </w:numPr>
        <w:ind w:left="1287"/>
      </w:pPr>
    </w:p>
    <w:p w14:paraId="76E794D4" w14:textId="77777777" w:rsidR="000C67C1" w:rsidRPr="00697939" w:rsidRDefault="000C67C1" w:rsidP="00D04939">
      <w:pPr>
        <w:pStyle w:val="ListWitnesses"/>
        <w:numPr>
          <w:ilvl w:val="0"/>
          <w:numId w:val="17"/>
        </w:numPr>
      </w:pPr>
      <w:r>
        <w:rPr>
          <w:rFonts w:asciiTheme="minorHAnsi" w:hAnsiTheme="minorHAnsi" w:cstheme="minorHAnsi"/>
          <w:b/>
          <w:bCs/>
        </w:rPr>
        <w:t>Mr Chris Steel MLA, Minister for Skills</w:t>
      </w:r>
    </w:p>
    <w:p w14:paraId="2D4570DE" w14:textId="77777777" w:rsidR="000C67C1" w:rsidRDefault="000C67C1" w:rsidP="000C67C1">
      <w:pPr>
        <w:pStyle w:val="ListWitnesses"/>
        <w:numPr>
          <w:ilvl w:val="0"/>
          <w:numId w:val="0"/>
        </w:numPr>
        <w:rPr>
          <w:rFonts w:asciiTheme="minorHAnsi" w:hAnsiTheme="minorHAnsi" w:cstheme="minorHAnsi"/>
          <w:b/>
          <w:bCs/>
        </w:rPr>
      </w:pPr>
    </w:p>
    <w:p w14:paraId="5C07C532" w14:textId="77777777" w:rsidR="000C67C1" w:rsidRPr="00697939" w:rsidRDefault="000C67C1" w:rsidP="00D04939">
      <w:pPr>
        <w:pStyle w:val="ListWitnesses"/>
        <w:numPr>
          <w:ilvl w:val="0"/>
          <w:numId w:val="15"/>
        </w:numPr>
        <w:ind w:left="360"/>
      </w:pPr>
      <w:r>
        <w:t xml:space="preserve">Chief Minister, Treasury </w:t>
      </w:r>
      <w:r w:rsidRPr="00182F48">
        <w:rPr>
          <w:rFonts w:asciiTheme="minorHAnsi" w:hAnsiTheme="minorHAnsi" w:cstheme="minorHAnsi"/>
        </w:rPr>
        <w:t>and Economic Development Directorate</w:t>
      </w:r>
    </w:p>
    <w:p w14:paraId="3124F31F" w14:textId="77777777" w:rsidR="000C67C1" w:rsidRDefault="000C67C1" w:rsidP="00E92081">
      <w:pPr>
        <w:pStyle w:val="ListWitnesses"/>
        <w:numPr>
          <w:ilvl w:val="0"/>
          <w:numId w:val="31"/>
        </w:numPr>
      </w:pPr>
      <w:proofErr w:type="spellStart"/>
      <w:r>
        <w:t>Arthy</w:t>
      </w:r>
      <w:proofErr w:type="spellEnd"/>
      <w:r>
        <w:t xml:space="preserve">, Ms </w:t>
      </w:r>
      <w:proofErr w:type="spellStart"/>
      <w:r>
        <w:t>Kareena</w:t>
      </w:r>
      <w:proofErr w:type="spellEnd"/>
      <w:r>
        <w:t>, Deputy Director-General, Economic Development</w:t>
      </w:r>
    </w:p>
    <w:p w14:paraId="718FAB93" w14:textId="77777777" w:rsidR="000C67C1" w:rsidRDefault="000C67C1" w:rsidP="00E92081">
      <w:pPr>
        <w:pStyle w:val="ListWitnesses"/>
        <w:numPr>
          <w:ilvl w:val="0"/>
          <w:numId w:val="31"/>
        </w:numPr>
      </w:pPr>
      <w:proofErr w:type="spellStart"/>
      <w:r>
        <w:t>Starick</w:t>
      </w:r>
      <w:proofErr w:type="spellEnd"/>
      <w:r>
        <w:t>, Ms Kate, Executive Group Manager, Policy and Strategy / Economic Development</w:t>
      </w:r>
    </w:p>
    <w:p w14:paraId="2FB612E6" w14:textId="77777777" w:rsidR="000C67C1" w:rsidRDefault="000C67C1" w:rsidP="00E92081">
      <w:pPr>
        <w:pStyle w:val="ListWitnesses"/>
        <w:numPr>
          <w:ilvl w:val="0"/>
          <w:numId w:val="31"/>
        </w:numPr>
      </w:pPr>
      <w:r>
        <w:t>Andersen, Ms Josephine, Executive Branch Manager, Skills Canberra, Economic Development</w:t>
      </w:r>
    </w:p>
    <w:p w14:paraId="76FFDBFD" w14:textId="77777777" w:rsidR="000C67C1" w:rsidRDefault="000C67C1" w:rsidP="000C67C1">
      <w:pPr>
        <w:pStyle w:val="ListWitnesses"/>
        <w:numPr>
          <w:ilvl w:val="0"/>
          <w:numId w:val="0"/>
        </w:numPr>
      </w:pPr>
    </w:p>
    <w:p w14:paraId="50A78254" w14:textId="77777777" w:rsidR="000C67C1" w:rsidRDefault="000C67C1" w:rsidP="00D04939">
      <w:pPr>
        <w:pStyle w:val="ListWitnesses"/>
        <w:numPr>
          <w:ilvl w:val="0"/>
          <w:numId w:val="15"/>
        </w:numPr>
        <w:ind w:left="360"/>
      </w:pPr>
      <w:r>
        <w:t>ACT Building Construction Industry Training Fund Authority</w:t>
      </w:r>
    </w:p>
    <w:p w14:paraId="453FAF73" w14:textId="77777777" w:rsidR="000C67C1" w:rsidRDefault="000C67C1" w:rsidP="00E92081">
      <w:pPr>
        <w:pStyle w:val="ListWitnesses"/>
        <w:numPr>
          <w:ilvl w:val="0"/>
          <w:numId w:val="32"/>
        </w:numPr>
        <w:ind w:left="723"/>
      </w:pPr>
      <w:r>
        <w:t>Young, Mr Michael, Chairman of the Board</w:t>
      </w:r>
    </w:p>
    <w:p w14:paraId="373AADF0" w14:textId="77777777" w:rsidR="000C67C1" w:rsidRDefault="000C67C1" w:rsidP="00E92081">
      <w:pPr>
        <w:pStyle w:val="ListWitnesses"/>
        <w:numPr>
          <w:ilvl w:val="0"/>
          <w:numId w:val="32"/>
        </w:numPr>
        <w:ind w:left="723"/>
      </w:pPr>
      <w:r>
        <w:t>Carter, Mr Glenn, Chief Executive Officer</w:t>
      </w:r>
    </w:p>
    <w:p w14:paraId="612F9DE3" w14:textId="77777777" w:rsidR="000C67C1" w:rsidRDefault="000C67C1" w:rsidP="000C67C1">
      <w:pPr>
        <w:pStyle w:val="ListWitnesses"/>
        <w:numPr>
          <w:ilvl w:val="0"/>
          <w:numId w:val="0"/>
        </w:numPr>
      </w:pPr>
    </w:p>
    <w:p w14:paraId="7AC8F52A" w14:textId="77777777" w:rsidR="000C67C1" w:rsidRDefault="000C67C1" w:rsidP="00D04939">
      <w:pPr>
        <w:pStyle w:val="ListWitnesses"/>
        <w:numPr>
          <w:ilvl w:val="0"/>
          <w:numId w:val="15"/>
        </w:numPr>
        <w:ind w:left="360"/>
      </w:pPr>
      <w:r>
        <w:t>Canberra Institute of Technology</w:t>
      </w:r>
    </w:p>
    <w:p w14:paraId="0A723516" w14:textId="77777777" w:rsidR="000C67C1" w:rsidRDefault="000C67C1" w:rsidP="00E92081">
      <w:pPr>
        <w:pStyle w:val="ListWitnesses"/>
        <w:numPr>
          <w:ilvl w:val="0"/>
          <w:numId w:val="33"/>
        </w:numPr>
        <w:ind w:left="723"/>
      </w:pPr>
      <w:r>
        <w:t>Sloan, Mr Craig, CIT Board Chair</w:t>
      </w:r>
    </w:p>
    <w:p w14:paraId="5A6B44F6" w14:textId="77777777" w:rsidR="000C67C1" w:rsidRDefault="000C67C1" w:rsidP="00E92081">
      <w:pPr>
        <w:pStyle w:val="ListWitnesses"/>
        <w:numPr>
          <w:ilvl w:val="0"/>
          <w:numId w:val="33"/>
        </w:numPr>
        <w:ind w:left="723"/>
      </w:pPr>
      <w:r>
        <w:t>Cover, Ms Leanne, Chief Executive Officer</w:t>
      </w:r>
    </w:p>
    <w:p w14:paraId="60418581" w14:textId="77777777" w:rsidR="000C67C1" w:rsidRDefault="000C67C1" w:rsidP="00E92081">
      <w:pPr>
        <w:pStyle w:val="ListWitnesses"/>
        <w:numPr>
          <w:ilvl w:val="0"/>
          <w:numId w:val="33"/>
        </w:numPr>
        <w:ind w:left="723"/>
      </w:pPr>
      <w:r>
        <w:t>Clements, Ms Alice, A/g Executive Director, Industry Engagement and Strategic Relations</w:t>
      </w:r>
    </w:p>
    <w:p w14:paraId="4CAB9488" w14:textId="77777777" w:rsidR="000C67C1" w:rsidRDefault="000C67C1" w:rsidP="00E92081">
      <w:pPr>
        <w:pStyle w:val="ListWitnesses"/>
        <w:numPr>
          <w:ilvl w:val="0"/>
          <w:numId w:val="33"/>
        </w:numPr>
        <w:ind w:left="723"/>
      </w:pPr>
      <w:r>
        <w:t>Whale, Mr Andrew, Executive Director, Education and Training Services</w:t>
      </w:r>
    </w:p>
    <w:p w14:paraId="6D6E0A1C" w14:textId="77777777" w:rsidR="000C67C1" w:rsidRDefault="000C67C1" w:rsidP="000C67C1">
      <w:pPr>
        <w:pStyle w:val="ListWitnesses"/>
        <w:numPr>
          <w:ilvl w:val="0"/>
          <w:numId w:val="0"/>
        </w:numPr>
      </w:pPr>
    </w:p>
    <w:p w14:paraId="3186B2CF" w14:textId="77777777" w:rsidR="000C67C1" w:rsidRDefault="000C67C1" w:rsidP="00D04939">
      <w:pPr>
        <w:pStyle w:val="ListWitnesses"/>
        <w:numPr>
          <w:ilvl w:val="0"/>
          <w:numId w:val="15"/>
        </w:numPr>
        <w:ind w:left="360"/>
      </w:pPr>
      <w:r>
        <w:t>Major Projects Canberra</w:t>
      </w:r>
    </w:p>
    <w:p w14:paraId="17867290" w14:textId="77777777" w:rsidR="000C67C1" w:rsidRDefault="000C67C1" w:rsidP="00E92081">
      <w:pPr>
        <w:pStyle w:val="ListWitnesses"/>
        <w:numPr>
          <w:ilvl w:val="0"/>
          <w:numId w:val="34"/>
        </w:numPr>
      </w:pPr>
      <w:proofErr w:type="spellStart"/>
      <w:r>
        <w:t>Edghill</w:t>
      </w:r>
      <w:proofErr w:type="spellEnd"/>
      <w:r>
        <w:t>, Mr Duncan, Chief Projects Officer</w:t>
      </w:r>
    </w:p>
    <w:p w14:paraId="1BE5BD1B" w14:textId="77777777" w:rsidR="000C67C1" w:rsidRDefault="000C67C1" w:rsidP="00E92081">
      <w:pPr>
        <w:pStyle w:val="ListWitnesses"/>
        <w:numPr>
          <w:ilvl w:val="0"/>
          <w:numId w:val="34"/>
        </w:numPr>
      </w:pPr>
      <w:r>
        <w:t>Hall, Mr Damon, Executive Group Manager, Project Development and Support</w:t>
      </w:r>
    </w:p>
    <w:p w14:paraId="57947086" w14:textId="77777777" w:rsidR="000C67C1" w:rsidRDefault="000C67C1" w:rsidP="00E92081">
      <w:pPr>
        <w:pStyle w:val="ListWitnesses"/>
        <w:numPr>
          <w:ilvl w:val="0"/>
          <w:numId w:val="34"/>
        </w:numPr>
      </w:pPr>
      <w:r>
        <w:t>Strachan, Mr Shaun, Deputy Chief Projects Officer</w:t>
      </w:r>
    </w:p>
    <w:p w14:paraId="74ADBBF6" w14:textId="77777777" w:rsidR="000C67C1" w:rsidRPr="007E251C" w:rsidRDefault="000C67C1" w:rsidP="00E92081">
      <w:pPr>
        <w:pStyle w:val="ListWitnesses"/>
        <w:numPr>
          <w:ilvl w:val="0"/>
          <w:numId w:val="34"/>
        </w:numPr>
      </w:pPr>
      <w:r>
        <w:t xml:space="preserve">Ford, Mr Wayne, </w:t>
      </w:r>
      <w:r w:rsidRPr="00182F48">
        <w:rPr>
          <w:rFonts w:asciiTheme="minorHAnsi" w:hAnsiTheme="minorHAnsi" w:cstheme="minorHAnsi"/>
        </w:rPr>
        <w:t>Project Director, Canberra Institute of Technology Campus—Woden, Major Projects Canberra</w:t>
      </w:r>
    </w:p>
    <w:p w14:paraId="4810D32A" w14:textId="77777777" w:rsidR="000C67C1" w:rsidRPr="007E251C" w:rsidRDefault="000C67C1" w:rsidP="00E92081">
      <w:pPr>
        <w:pStyle w:val="ListWitnesses"/>
        <w:numPr>
          <w:ilvl w:val="0"/>
          <w:numId w:val="34"/>
        </w:numPr>
      </w:pPr>
      <w:r>
        <w:rPr>
          <w:rFonts w:asciiTheme="minorHAnsi" w:hAnsiTheme="minorHAnsi" w:cstheme="minorHAnsi"/>
        </w:rPr>
        <w:t>Navarro, Ms Tania, Senior Director, Communications and Engagement, Project Development and Support</w:t>
      </w:r>
    </w:p>
    <w:p w14:paraId="4881C368" w14:textId="77777777" w:rsidR="000C67C1" w:rsidRPr="00EB47D2" w:rsidRDefault="000C67C1" w:rsidP="00E92081">
      <w:pPr>
        <w:pStyle w:val="ListWitnesses"/>
        <w:numPr>
          <w:ilvl w:val="0"/>
          <w:numId w:val="34"/>
        </w:numPr>
      </w:pPr>
      <w:r>
        <w:rPr>
          <w:rFonts w:asciiTheme="minorHAnsi" w:hAnsiTheme="minorHAnsi" w:cstheme="minorHAnsi"/>
        </w:rPr>
        <w:t>Pulford, Ms Nikki, Executive Branch Manager, Ministerial, Governance and Corporate Support, Project Development Support</w:t>
      </w:r>
    </w:p>
    <w:p w14:paraId="35323BC2" w14:textId="77777777" w:rsidR="000C67C1" w:rsidRDefault="000C67C1" w:rsidP="000C67C1">
      <w:pPr>
        <w:pStyle w:val="ListWitnesses"/>
        <w:numPr>
          <w:ilvl w:val="0"/>
          <w:numId w:val="0"/>
        </w:numPr>
        <w:ind w:left="1287"/>
        <w:rPr>
          <w:rFonts w:asciiTheme="minorHAnsi" w:hAnsiTheme="minorHAnsi" w:cstheme="minorHAnsi"/>
          <w:b/>
          <w:bCs/>
        </w:rPr>
      </w:pPr>
    </w:p>
    <w:p w14:paraId="632B462F" w14:textId="77777777" w:rsidR="000C67C1" w:rsidRPr="00EB47D2" w:rsidRDefault="000C67C1" w:rsidP="000C67C1">
      <w:pPr>
        <w:pStyle w:val="ListWitnesses"/>
        <w:numPr>
          <w:ilvl w:val="0"/>
          <w:numId w:val="0"/>
        </w:numPr>
        <w:ind w:left="1287"/>
      </w:pPr>
    </w:p>
    <w:p w14:paraId="0E306892" w14:textId="77777777" w:rsidR="000C67C1" w:rsidRPr="00182F48" w:rsidRDefault="000C67C1" w:rsidP="00D04939">
      <w:pPr>
        <w:numPr>
          <w:ilvl w:val="0"/>
          <w:numId w:val="17"/>
        </w:numPr>
        <w:spacing w:before="0" w:after="0" w:line="288" w:lineRule="auto"/>
        <w:rPr>
          <w:rFonts w:asciiTheme="minorHAnsi" w:hAnsiTheme="minorHAnsi" w:cstheme="minorHAnsi"/>
          <w:b/>
          <w:bCs/>
          <w:szCs w:val="22"/>
        </w:rPr>
      </w:pPr>
      <w:r w:rsidRPr="00182F48">
        <w:rPr>
          <w:rFonts w:asciiTheme="minorHAnsi" w:hAnsiTheme="minorHAnsi" w:cstheme="minorHAnsi"/>
          <w:b/>
          <w:bCs/>
          <w:szCs w:val="22"/>
        </w:rPr>
        <w:t xml:space="preserve">Ms Yvette Berry MLA, </w:t>
      </w:r>
      <w:r>
        <w:rPr>
          <w:rFonts w:asciiTheme="minorHAnsi" w:hAnsiTheme="minorHAnsi" w:cstheme="minorHAnsi"/>
          <w:b/>
          <w:bCs/>
          <w:szCs w:val="22"/>
        </w:rPr>
        <w:t xml:space="preserve">Minister for Women, </w:t>
      </w:r>
      <w:r w:rsidRPr="00182F48">
        <w:rPr>
          <w:rFonts w:asciiTheme="minorHAnsi" w:hAnsiTheme="minorHAnsi" w:cstheme="minorHAnsi"/>
          <w:b/>
          <w:bCs/>
          <w:szCs w:val="22"/>
        </w:rPr>
        <w:t xml:space="preserve">Minister for Education and Youth Affairs, Minister for </w:t>
      </w:r>
      <w:r>
        <w:rPr>
          <w:rFonts w:asciiTheme="minorHAnsi" w:hAnsiTheme="minorHAnsi" w:cstheme="minorHAnsi"/>
          <w:b/>
          <w:bCs/>
          <w:szCs w:val="22"/>
        </w:rPr>
        <w:t>Sport and Recreation</w:t>
      </w:r>
    </w:p>
    <w:p w14:paraId="7228674D" w14:textId="77777777" w:rsidR="000C67C1" w:rsidRDefault="000C67C1" w:rsidP="000C67C1">
      <w:pPr>
        <w:pStyle w:val="ListWitnesses"/>
        <w:numPr>
          <w:ilvl w:val="0"/>
          <w:numId w:val="0"/>
        </w:numPr>
      </w:pPr>
    </w:p>
    <w:p w14:paraId="130FF301" w14:textId="77777777" w:rsidR="000C67C1" w:rsidRDefault="000C67C1" w:rsidP="00D04939">
      <w:pPr>
        <w:pStyle w:val="ListWitnesses"/>
        <w:numPr>
          <w:ilvl w:val="0"/>
          <w:numId w:val="15"/>
        </w:numPr>
        <w:ind w:left="360"/>
      </w:pPr>
      <w:r>
        <w:t xml:space="preserve">Community Services Directorate </w:t>
      </w:r>
    </w:p>
    <w:p w14:paraId="65EA34EB" w14:textId="77777777" w:rsidR="000C67C1" w:rsidRDefault="000C67C1" w:rsidP="00E92081">
      <w:pPr>
        <w:pStyle w:val="ListWitnesses"/>
        <w:numPr>
          <w:ilvl w:val="0"/>
          <w:numId w:val="35"/>
        </w:numPr>
        <w:ind w:left="723"/>
      </w:pPr>
      <w:r>
        <w:t>Rule, Ms Catherine, Director-General</w:t>
      </w:r>
    </w:p>
    <w:p w14:paraId="64FD071E" w14:textId="77777777" w:rsidR="000C67C1" w:rsidRPr="00182F48" w:rsidRDefault="000C67C1" w:rsidP="00E92081">
      <w:pPr>
        <w:numPr>
          <w:ilvl w:val="0"/>
          <w:numId w:val="35"/>
        </w:numPr>
        <w:spacing w:before="0" w:after="0" w:line="288" w:lineRule="auto"/>
        <w:ind w:left="723"/>
        <w:rPr>
          <w:rFonts w:asciiTheme="minorHAnsi" w:hAnsiTheme="minorHAnsi" w:cstheme="minorHAnsi"/>
          <w:szCs w:val="22"/>
        </w:rPr>
      </w:pPr>
      <w:r w:rsidRPr="00182F48">
        <w:rPr>
          <w:rFonts w:asciiTheme="minorHAnsi" w:hAnsiTheme="minorHAnsi" w:cstheme="minorHAnsi"/>
        </w:rPr>
        <w:t xml:space="preserve">Wood, Ms Jo, Deputy Director-General, COVID-19 </w:t>
      </w:r>
    </w:p>
    <w:p w14:paraId="5A06EB61" w14:textId="77777777" w:rsidR="000C67C1" w:rsidRDefault="000C67C1" w:rsidP="00E92081">
      <w:pPr>
        <w:numPr>
          <w:ilvl w:val="0"/>
          <w:numId w:val="35"/>
        </w:numPr>
        <w:spacing w:before="0" w:after="0" w:line="288" w:lineRule="auto"/>
        <w:ind w:left="723"/>
        <w:rPr>
          <w:rFonts w:asciiTheme="minorHAnsi" w:hAnsiTheme="minorHAnsi" w:cstheme="minorHAnsi"/>
          <w:szCs w:val="22"/>
        </w:rPr>
      </w:pPr>
      <w:proofErr w:type="spellStart"/>
      <w:r>
        <w:rPr>
          <w:rFonts w:asciiTheme="minorHAnsi" w:hAnsiTheme="minorHAnsi" w:cstheme="minorHAnsi"/>
          <w:szCs w:val="22"/>
        </w:rPr>
        <w:t>Sabellico</w:t>
      </w:r>
      <w:proofErr w:type="spellEnd"/>
      <w:r>
        <w:rPr>
          <w:rFonts w:asciiTheme="minorHAnsi" w:hAnsiTheme="minorHAnsi" w:cstheme="minorHAnsi"/>
          <w:szCs w:val="22"/>
        </w:rPr>
        <w:t>, Ms Anne Maree, Deputy Director-General</w:t>
      </w:r>
    </w:p>
    <w:p w14:paraId="5680CE24" w14:textId="77777777" w:rsidR="000C67C1" w:rsidRDefault="000C67C1" w:rsidP="00E92081">
      <w:pPr>
        <w:numPr>
          <w:ilvl w:val="0"/>
          <w:numId w:val="35"/>
        </w:numPr>
        <w:spacing w:before="0" w:after="0" w:line="288" w:lineRule="auto"/>
        <w:ind w:left="723"/>
        <w:rPr>
          <w:rFonts w:asciiTheme="minorHAnsi" w:hAnsiTheme="minorHAnsi" w:cstheme="minorHAnsi"/>
          <w:szCs w:val="22"/>
        </w:rPr>
      </w:pPr>
      <w:r>
        <w:rPr>
          <w:rFonts w:asciiTheme="minorHAnsi" w:hAnsiTheme="minorHAnsi" w:cstheme="minorHAnsi"/>
          <w:szCs w:val="22"/>
        </w:rPr>
        <w:t>Calder, Ms Robyn, Executive Group Manager, Corporate Services</w:t>
      </w:r>
    </w:p>
    <w:p w14:paraId="2671161E" w14:textId="77777777" w:rsidR="000C67C1" w:rsidRDefault="000C67C1" w:rsidP="00E92081">
      <w:pPr>
        <w:numPr>
          <w:ilvl w:val="0"/>
          <w:numId w:val="35"/>
        </w:numPr>
        <w:spacing w:before="0" w:after="0" w:line="288" w:lineRule="auto"/>
        <w:ind w:left="723"/>
        <w:rPr>
          <w:rFonts w:asciiTheme="minorHAnsi" w:hAnsiTheme="minorHAnsi" w:cstheme="minorHAnsi"/>
          <w:szCs w:val="22"/>
        </w:rPr>
      </w:pPr>
      <w:r>
        <w:rPr>
          <w:rFonts w:asciiTheme="minorHAnsi" w:hAnsiTheme="minorHAnsi" w:cstheme="minorHAnsi"/>
          <w:szCs w:val="22"/>
        </w:rPr>
        <w:t xml:space="preserve">Banka, Mr </w:t>
      </w:r>
      <w:proofErr w:type="spellStart"/>
      <w:r>
        <w:rPr>
          <w:rFonts w:asciiTheme="minorHAnsi" w:hAnsiTheme="minorHAnsi" w:cstheme="minorHAnsi"/>
          <w:szCs w:val="22"/>
        </w:rPr>
        <w:t>Basu</w:t>
      </w:r>
      <w:proofErr w:type="spellEnd"/>
      <w:r>
        <w:rPr>
          <w:rFonts w:asciiTheme="minorHAnsi" w:hAnsiTheme="minorHAnsi" w:cstheme="minorHAnsi"/>
          <w:szCs w:val="22"/>
        </w:rPr>
        <w:t>, Chief Finance Officer, Corporate Services</w:t>
      </w:r>
    </w:p>
    <w:p w14:paraId="5B6A4AF9" w14:textId="77777777" w:rsidR="000C67C1" w:rsidRDefault="000C67C1" w:rsidP="00E92081">
      <w:pPr>
        <w:numPr>
          <w:ilvl w:val="0"/>
          <w:numId w:val="35"/>
        </w:numPr>
        <w:spacing w:before="0" w:after="0" w:line="288" w:lineRule="auto"/>
        <w:ind w:left="723"/>
        <w:rPr>
          <w:rFonts w:asciiTheme="minorHAnsi" w:hAnsiTheme="minorHAnsi" w:cstheme="minorHAnsi"/>
          <w:szCs w:val="22"/>
        </w:rPr>
      </w:pPr>
      <w:r>
        <w:rPr>
          <w:rFonts w:asciiTheme="minorHAnsi" w:hAnsiTheme="minorHAnsi" w:cstheme="minorHAnsi"/>
          <w:szCs w:val="22"/>
        </w:rPr>
        <w:t>Chandler, Ms Cathy, A/g Executive Branch Manager, People Management Branch</w:t>
      </w:r>
    </w:p>
    <w:p w14:paraId="17CB16A4" w14:textId="77777777" w:rsidR="000C67C1" w:rsidRDefault="000C67C1" w:rsidP="00E92081">
      <w:pPr>
        <w:pStyle w:val="ListWitnesses"/>
        <w:numPr>
          <w:ilvl w:val="0"/>
          <w:numId w:val="35"/>
        </w:numPr>
        <w:ind w:left="723"/>
      </w:pPr>
      <w:r>
        <w:t>Murray, Ms Christine, Executive Group Manager, Inclusion and Participation</w:t>
      </w:r>
    </w:p>
    <w:p w14:paraId="65303F6F" w14:textId="77777777" w:rsidR="000C67C1" w:rsidRDefault="000C67C1" w:rsidP="00E92081">
      <w:pPr>
        <w:pStyle w:val="ListWitnesses"/>
        <w:numPr>
          <w:ilvl w:val="0"/>
          <w:numId w:val="35"/>
        </w:numPr>
        <w:ind w:left="723"/>
      </w:pPr>
      <w:proofErr w:type="spellStart"/>
      <w:r>
        <w:t>Summerrell</w:t>
      </w:r>
      <w:proofErr w:type="spellEnd"/>
      <w:r>
        <w:t>, Ms Jessica, Executive Branch Manager, Social and Community Inclusion, Inclusion and Participation</w:t>
      </w:r>
    </w:p>
    <w:p w14:paraId="06FE6576" w14:textId="77777777" w:rsidR="000C67C1" w:rsidRDefault="000C67C1" w:rsidP="000C67C1">
      <w:pPr>
        <w:pStyle w:val="ListWitnesses"/>
        <w:numPr>
          <w:ilvl w:val="0"/>
          <w:numId w:val="0"/>
        </w:numPr>
      </w:pPr>
    </w:p>
    <w:p w14:paraId="68871510" w14:textId="77777777" w:rsidR="000C67C1" w:rsidRDefault="000C67C1" w:rsidP="00D04939">
      <w:pPr>
        <w:pStyle w:val="ListWitnesses"/>
        <w:numPr>
          <w:ilvl w:val="0"/>
          <w:numId w:val="15"/>
        </w:numPr>
        <w:ind w:left="360"/>
      </w:pPr>
      <w:r>
        <w:t>Chief Minister, Treasury and Economic Development Directorate</w:t>
      </w:r>
    </w:p>
    <w:p w14:paraId="214005AB" w14:textId="77777777" w:rsidR="000C67C1" w:rsidRDefault="000C67C1" w:rsidP="00E92081">
      <w:pPr>
        <w:pStyle w:val="ListWitnesses"/>
        <w:numPr>
          <w:ilvl w:val="0"/>
          <w:numId w:val="36"/>
        </w:numPr>
        <w:ind w:left="723"/>
      </w:pPr>
      <w:proofErr w:type="spellStart"/>
      <w:r>
        <w:t>Arthy</w:t>
      </w:r>
      <w:proofErr w:type="spellEnd"/>
      <w:r>
        <w:t xml:space="preserve">, Ms </w:t>
      </w:r>
      <w:proofErr w:type="spellStart"/>
      <w:r>
        <w:t>Kareena</w:t>
      </w:r>
      <w:proofErr w:type="spellEnd"/>
      <w:r>
        <w:t>, Deputy Director-General, Economic Development</w:t>
      </w:r>
    </w:p>
    <w:p w14:paraId="30263874" w14:textId="77777777" w:rsidR="000C67C1" w:rsidRDefault="000C67C1" w:rsidP="00E92081">
      <w:pPr>
        <w:pStyle w:val="ListWitnesses"/>
        <w:numPr>
          <w:ilvl w:val="0"/>
          <w:numId w:val="36"/>
        </w:numPr>
        <w:ind w:left="723"/>
      </w:pPr>
      <w:r>
        <w:t>Bailey, Mr Daniel, Executive Group Manager, Operations / Economic Development</w:t>
      </w:r>
    </w:p>
    <w:p w14:paraId="455090FC" w14:textId="77777777" w:rsidR="000C67C1" w:rsidRDefault="000C67C1" w:rsidP="00E92081">
      <w:pPr>
        <w:pStyle w:val="ListWitnesses"/>
        <w:numPr>
          <w:ilvl w:val="0"/>
          <w:numId w:val="36"/>
        </w:numPr>
        <w:ind w:left="723"/>
      </w:pPr>
      <w:r>
        <w:t>Kelley, Ms Rebecca, Executive Branch Manager, Sport and Recreation / Economic Development</w:t>
      </w:r>
    </w:p>
    <w:p w14:paraId="3ED6DB07" w14:textId="77777777" w:rsidR="000C67C1" w:rsidRDefault="000C67C1" w:rsidP="00E92081">
      <w:pPr>
        <w:pStyle w:val="ListWitnesses"/>
        <w:numPr>
          <w:ilvl w:val="0"/>
          <w:numId w:val="36"/>
        </w:numPr>
        <w:ind w:left="723"/>
      </w:pPr>
      <w:r>
        <w:t>Jeffrey, Mr David, Senior Director, Sport and Recreation / Economic Development</w:t>
      </w:r>
    </w:p>
    <w:p w14:paraId="539D8052" w14:textId="77777777" w:rsidR="000C67C1" w:rsidRDefault="000C67C1" w:rsidP="00E92081">
      <w:pPr>
        <w:pStyle w:val="ListWitnesses"/>
        <w:numPr>
          <w:ilvl w:val="0"/>
          <w:numId w:val="36"/>
        </w:numPr>
        <w:ind w:left="723"/>
      </w:pPr>
      <w:r>
        <w:t>Miners, Mr Stephen, Acting Under Treasurer</w:t>
      </w:r>
    </w:p>
    <w:p w14:paraId="5C50AF64" w14:textId="77777777" w:rsidR="000C67C1" w:rsidRDefault="000C67C1" w:rsidP="00E92081">
      <w:pPr>
        <w:pStyle w:val="ListWitnesses"/>
        <w:numPr>
          <w:ilvl w:val="0"/>
          <w:numId w:val="36"/>
        </w:numPr>
        <w:ind w:left="723"/>
      </w:pPr>
      <w:proofErr w:type="spellStart"/>
      <w:r>
        <w:t>Tanton</w:t>
      </w:r>
      <w:proofErr w:type="spellEnd"/>
      <w:r>
        <w:t>, Mr Graham, Executive Group Manager, Shared Services and Property</w:t>
      </w:r>
    </w:p>
    <w:p w14:paraId="1E6574DC" w14:textId="77777777" w:rsidR="000C67C1" w:rsidRDefault="000C67C1" w:rsidP="00E92081">
      <w:pPr>
        <w:pStyle w:val="ListWitnesses"/>
        <w:numPr>
          <w:ilvl w:val="0"/>
          <w:numId w:val="36"/>
        </w:numPr>
        <w:ind w:left="723"/>
      </w:pPr>
      <w:proofErr w:type="spellStart"/>
      <w:r>
        <w:t>Nakkan</w:t>
      </w:r>
      <w:proofErr w:type="spellEnd"/>
      <w:r>
        <w:t>, Mr John, Executive Branch Manager, ACT Property Group</w:t>
      </w:r>
    </w:p>
    <w:p w14:paraId="3540D41E" w14:textId="77777777" w:rsidR="000C67C1" w:rsidRDefault="000C67C1" w:rsidP="000C67C1">
      <w:pPr>
        <w:pStyle w:val="ListWitnesses"/>
        <w:numPr>
          <w:ilvl w:val="0"/>
          <w:numId w:val="0"/>
        </w:numPr>
      </w:pPr>
    </w:p>
    <w:p w14:paraId="13166595" w14:textId="77777777" w:rsidR="000C67C1" w:rsidRDefault="000C67C1" w:rsidP="00D04939">
      <w:pPr>
        <w:pStyle w:val="ListWitnesses"/>
        <w:numPr>
          <w:ilvl w:val="0"/>
          <w:numId w:val="15"/>
        </w:numPr>
        <w:ind w:left="360"/>
      </w:pPr>
      <w:r>
        <w:t>Major Projects Canberra</w:t>
      </w:r>
    </w:p>
    <w:p w14:paraId="5D43C112" w14:textId="77777777" w:rsidR="000C67C1" w:rsidRDefault="000C67C1" w:rsidP="00E92081">
      <w:pPr>
        <w:pStyle w:val="ListWitnesses"/>
        <w:numPr>
          <w:ilvl w:val="0"/>
          <w:numId w:val="37"/>
        </w:numPr>
        <w:ind w:left="723"/>
      </w:pPr>
      <w:proofErr w:type="spellStart"/>
      <w:r>
        <w:t>Piani</w:t>
      </w:r>
      <w:proofErr w:type="spellEnd"/>
      <w:r>
        <w:t>, Mr Adrian, Chief Engineer / Executive Group Manager, Infrastructure Delivery Partners</w:t>
      </w:r>
    </w:p>
    <w:p w14:paraId="0B52B55F" w14:textId="77777777" w:rsidR="000C67C1" w:rsidRPr="00EB47D2" w:rsidRDefault="000C67C1" w:rsidP="000C67C1">
      <w:pPr>
        <w:pStyle w:val="ListWitnesses"/>
        <w:numPr>
          <w:ilvl w:val="0"/>
          <w:numId w:val="0"/>
        </w:numPr>
        <w:ind w:left="723"/>
      </w:pPr>
    </w:p>
    <w:p w14:paraId="3D0A7397" w14:textId="48D740EB" w:rsidR="000C67C1" w:rsidRDefault="000C67C1" w:rsidP="000C67C1">
      <w:pPr>
        <w:pStyle w:val="Heading2"/>
        <w:numPr>
          <w:ilvl w:val="0"/>
          <w:numId w:val="0"/>
        </w:numPr>
        <w:ind w:left="567" w:hanging="567"/>
        <w:rPr>
          <w:rFonts w:asciiTheme="minorHAnsi" w:hAnsiTheme="minorHAnsi" w:cstheme="minorHAnsi"/>
          <w:b/>
          <w:bCs w:val="0"/>
          <w:sz w:val="28"/>
          <w:szCs w:val="28"/>
        </w:rPr>
      </w:pPr>
      <w:bookmarkStart w:id="218" w:name="_Toc87514908"/>
      <w:r w:rsidRPr="00072C80">
        <w:rPr>
          <w:rFonts w:asciiTheme="minorHAnsi" w:hAnsiTheme="minorHAnsi" w:cstheme="minorHAnsi"/>
          <w:b/>
          <w:bCs w:val="0"/>
          <w:sz w:val="28"/>
          <w:szCs w:val="28"/>
        </w:rPr>
        <w:t>Appendix B – Questions taken on Notice/Questions on Notice</w:t>
      </w:r>
      <w:bookmarkEnd w:id="217"/>
      <w:bookmarkEnd w:id="218"/>
    </w:p>
    <w:p w14:paraId="2A17F9D3" w14:textId="77777777" w:rsidR="00281BB8" w:rsidRPr="00182F48" w:rsidRDefault="00281BB8" w:rsidP="00281BB8">
      <w:pPr>
        <w:pStyle w:val="Caption"/>
        <w:rPr>
          <w:rFonts w:asciiTheme="minorHAnsi" w:hAnsiTheme="minorHAnsi" w:cstheme="minorHAnsi"/>
          <w:sz w:val="22"/>
          <w:szCs w:val="22"/>
        </w:rPr>
      </w:pPr>
      <w:r w:rsidRPr="00182F48">
        <w:rPr>
          <w:rFonts w:asciiTheme="minorHAnsi" w:hAnsiTheme="minorHAnsi" w:cstheme="minorHAnsi"/>
          <w:sz w:val="22"/>
          <w:szCs w:val="22"/>
        </w:rPr>
        <w:t xml:space="preserve">Questions taken on Notice </w:t>
      </w:r>
      <w:r>
        <w:rPr>
          <w:rFonts w:asciiTheme="minorHAnsi" w:hAnsiTheme="minorHAnsi" w:cstheme="minorHAnsi"/>
          <w:sz w:val="22"/>
          <w:szCs w:val="22"/>
        </w:rPr>
        <w:t>15</w:t>
      </w:r>
      <w:r w:rsidRPr="00182F48">
        <w:rPr>
          <w:rFonts w:asciiTheme="minorHAnsi" w:hAnsiTheme="minorHAnsi" w:cstheme="minorHAnsi"/>
          <w:sz w:val="22"/>
          <w:szCs w:val="22"/>
        </w:rPr>
        <w:t xml:space="preserve"> October 2021</w:t>
      </w:r>
    </w:p>
    <w:tbl>
      <w:tblPr>
        <w:tblStyle w:val="CommitteeTable"/>
        <w:tblW w:w="0" w:type="auto"/>
        <w:tblInd w:w="108" w:type="dxa"/>
        <w:tblLook w:val="04A0" w:firstRow="1" w:lastRow="0" w:firstColumn="1" w:lastColumn="0" w:noHBand="0" w:noVBand="1"/>
      </w:tblPr>
      <w:tblGrid>
        <w:gridCol w:w="688"/>
        <w:gridCol w:w="1110"/>
        <w:gridCol w:w="1475"/>
        <w:gridCol w:w="1653"/>
        <w:gridCol w:w="2807"/>
        <w:gridCol w:w="1220"/>
      </w:tblGrid>
      <w:tr w:rsidR="00281BB8" w:rsidRPr="00182F48" w14:paraId="352A215E" w14:textId="77777777" w:rsidTr="00022097">
        <w:trPr>
          <w:cnfStyle w:val="100000000000" w:firstRow="1" w:lastRow="0" w:firstColumn="0" w:lastColumn="0" w:oddVBand="0" w:evenVBand="0" w:oddHBand="0" w:evenHBand="0" w:firstRowFirstColumn="0" w:firstRowLastColumn="0" w:lastRowFirstColumn="0" w:lastRowLastColumn="0"/>
        </w:trPr>
        <w:tc>
          <w:tcPr>
            <w:tcW w:w="688" w:type="dxa"/>
          </w:tcPr>
          <w:p w14:paraId="74D7DA9B"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N</w:t>
            </w:r>
            <w:bookmarkStart w:id="219" w:name="ColumnTitle_QToN1"/>
            <w:bookmarkEnd w:id="219"/>
            <w:r w:rsidRPr="00182F48">
              <w:rPr>
                <w:rFonts w:asciiTheme="minorHAnsi" w:hAnsiTheme="minorHAnsi" w:cstheme="minorHAnsi"/>
                <w:szCs w:val="22"/>
              </w:rPr>
              <w:t>o.</w:t>
            </w:r>
          </w:p>
        </w:tc>
        <w:tc>
          <w:tcPr>
            <w:tcW w:w="1110" w:type="dxa"/>
          </w:tcPr>
          <w:p w14:paraId="17EA6D0A"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Hearing date</w:t>
            </w:r>
          </w:p>
        </w:tc>
        <w:tc>
          <w:tcPr>
            <w:tcW w:w="1475" w:type="dxa"/>
          </w:tcPr>
          <w:p w14:paraId="1765CE82"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Asked by</w:t>
            </w:r>
          </w:p>
        </w:tc>
        <w:tc>
          <w:tcPr>
            <w:tcW w:w="1653" w:type="dxa"/>
          </w:tcPr>
          <w:p w14:paraId="37B01BB5"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Directorate/</w:t>
            </w:r>
            <w:r w:rsidRPr="00182F48">
              <w:rPr>
                <w:rFonts w:asciiTheme="minorHAnsi" w:hAnsiTheme="minorHAnsi" w:cstheme="minorHAnsi"/>
                <w:szCs w:val="22"/>
              </w:rPr>
              <w:br/>
              <w:t>Portfolio</w:t>
            </w:r>
          </w:p>
        </w:tc>
        <w:tc>
          <w:tcPr>
            <w:tcW w:w="2807" w:type="dxa"/>
          </w:tcPr>
          <w:p w14:paraId="7A23B75B" w14:textId="77777777" w:rsidR="00281BB8" w:rsidRPr="00182F48" w:rsidRDefault="00281BB8" w:rsidP="00022097">
            <w:pPr>
              <w:spacing w:after="80" w:line="288" w:lineRule="auto"/>
              <w:rPr>
                <w:rFonts w:asciiTheme="minorHAnsi" w:hAnsiTheme="minorHAnsi" w:cstheme="minorHAnsi"/>
                <w:szCs w:val="22"/>
              </w:rPr>
            </w:pPr>
            <w:r w:rsidRPr="00182F48">
              <w:rPr>
                <w:rFonts w:asciiTheme="minorHAnsi" w:hAnsiTheme="minorHAnsi" w:cstheme="minorHAnsi"/>
                <w:szCs w:val="22"/>
              </w:rPr>
              <w:t>Subject</w:t>
            </w:r>
          </w:p>
        </w:tc>
        <w:tc>
          <w:tcPr>
            <w:tcW w:w="1220" w:type="dxa"/>
          </w:tcPr>
          <w:p w14:paraId="473E1EA3"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Answer date</w:t>
            </w:r>
          </w:p>
        </w:tc>
      </w:tr>
      <w:tr w:rsidR="00281BB8" w:rsidRPr="00182F48" w14:paraId="41C5914B" w14:textId="77777777" w:rsidTr="00022097">
        <w:trPr>
          <w:cnfStyle w:val="000000100000" w:firstRow="0" w:lastRow="0" w:firstColumn="0" w:lastColumn="0" w:oddVBand="0" w:evenVBand="0" w:oddHBand="1" w:evenHBand="0" w:firstRowFirstColumn="0" w:firstRowLastColumn="0" w:lastRowFirstColumn="0" w:lastRowLastColumn="0"/>
        </w:trPr>
        <w:tc>
          <w:tcPr>
            <w:tcW w:w="688" w:type="dxa"/>
          </w:tcPr>
          <w:p w14:paraId="2C4ED7EF" w14:textId="77777777" w:rsidR="00281BB8" w:rsidRPr="00182F48" w:rsidRDefault="00281BB8" w:rsidP="00022097">
            <w:pPr>
              <w:pStyle w:val="TableText"/>
              <w:jc w:val="center"/>
              <w:rPr>
                <w:rFonts w:asciiTheme="minorHAnsi" w:hAnsiTheme="minorHAnsi" w:cstheme="minorHAnsi"/>
                <w:szCs w:val="22"/>
              </w:rPr>
            </w:pPr>
            <w:r w:rsidRPr="00182F48">
              <w:rPr>
                <w:rFonts w:asciiTheme="minorHAnsi" w:hAnsiTheme="minorHAnsi" w:cstheme="minorHAnsi"/>
                <w:szCs w:val="22"/>
              </w:rPr>
              <w:t>1</w:t>
            </w:r>
          </w:p>
        </w:tc>
        <w:tc>
          <w:tcPr>
            <w:tcW w:w="1110" w:type="dxa"/>
          </w:tcPr>
          <w:p w14:paraId="67BEBBEC"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15</w:t>
            </w:r>
            <w:r w:rsidRPr="00182F48">
              <w:rPr>
                <w:rFonts w:asciiTheme="minorHAnsi" w:hAnsiTheme="minorHAnsi" w:cstheme="minorHAnsi"/>
                <w:szCs w:val="22"/>
              </w:rPr>
              <w:t>.10.21</w:t>
            </w:r>
          </w:p>
        </w:tc>
        <w:tc>
          <w:tcPr>
            <w:tcW w:w="1475" w:type="dxa"/>
          </w:tcPr>
          <w:p w14:paraId="1B3C2D3F"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Chair</w:t>
            </w:r>
          </w:p>
        </w:tc>
        <w:tc>
          <w:tcPr>
            <w:tcW w:w="1653" w:type="dxa"/>
          </w:tcPr>
          <w:p w14:paraId="6EA07B90"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Youth Coalition</w:t>
            </w:r>
          </w:p>
        </w:tc>
        <w:tc>
          <w:tcPr>
            <w:tcW w:w="2807" w:type="dxa"/>
          </w:tcPr>
          <w:p w14:paraId="1DB12D90" w14:textId="70501AC0" w:rsidR="00281BB8" w:rsidRPr="00182F48" w:rsidRDefault="00281BB8" w:rsidP="00022097">
            <w:pPr>
              <w:pStyle w:val="TableText"/>
              <w:rPr>
                <w:rFonts w:asciiTheme="minorHAnsi" w:hAnsiTheme="minorHAnsi" w:cstheme="minorHAnsi"/>
                <w:szCs w:val="22"/>
              </w:rPr>
            </w:pPr>
            <w:r>
              <w:rPr>
                <w:rFonts w:asciiTheme="minorHAnsi" w:hAnsiTheme="minorHAnsi" w:cstheme="minorHAnsi"/>
                <w:szCs w:val="22"/>
              </w:rPr>
              <w:t>Y</w:t>
            </w:r>
            <w:r w:rsidRPr="00DE1F5C">
              <w:rPr>
                <w:rFonts w:asciiTheme="minorHAnsi" w:hAnsiTheme="minorHAnsi" w:cstheme="minorHAnsi"/>
                <w:szCs w:val="22"/>
              </w:rPr>
              <w:t xml:space="preserve">outh </w:t>
            </w:r>
            <w:r>
              <w:rPr>
                <w:rFonts w:asciiTheme="minorHAnsi" w:hAnsiTheme="minorHAnsi" w:cstheme="minorHAnsi"/>
                <w:szCs w:val="22"/>
              </w:rPr>
              <w:t xml:space="preserve">democratic </w:t>
            </w:r>
            <w:r w:rsidRPr="00DE1F5C">
              <w:rPr>
                <w:rFonts w:asciiTheme="minorHAnsi" w:hAnsiTheme="minorHAnsi" w:cstheme="minorHAnsi"/>
                <w:szCs w:val="22"/>
              </w:rPr>
              <w:t xml:space="preserve">engagement </w:t>
            </w:r>
          </w:p>
        </w:tc>
        <w:tc>
          <w:tcPr>
            <w:tcW w:w="1220" w:type="dxa"/>
          </w:tcPr>
          <w:p w14:paraId="312DB6A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N/A</w:t>
            </w:r>
          </w:p>
        </w:tc>
      </w:tr>
    </w:tbl>
    <w:p w14:paraId="5363B58C" w14:textId="77777777" w:rsidR="00281BB8" w:rsidRPr="00182F48" w:rsidRDefault="00281BB8" w:rsidP="00281BB8">
      <w:pPr>
        <w:pStyle w:val="Caption"/>
        <w:rPr>
          <w:rFonts w:asciiTheme="minorHAnsi" w:hAnsiTheme="minorHAnsi" w:cstheme="minorHAnsi"/>
          <w:sz w:val="22"/>
          <w:szCs w:val="22"/>
        </w:rPr>
      </w:pPr>
      <w:r w:rsidRPr="00182F48">
        <w:rPr>
          <w:rFonts w:asciiTheme="minorHAnsi" w:hAnsiTheme="minorHAnsi" w:cstheme="minorHAnsi"/>
          <w:sz w:val="22"/>
          <w:szCs w:val="22"/>
        </w:rPr>
        <w:t xml:space="preserve">Questions taken on Notice </w:t>
      </w:r>
      <w:r>
        <w:rPr>
          <w:rFonts w:asciiTheme="minorHAnsi" w:hAnsiTheme="minorHAnsi" w:cstheme="minorHAnsi"/>
          <w:sz w:val="22"/>
          <w:szCs w:val="22"/>
        </w:rPr>
        <w:t>19</w:t>
      </w:r>
      <w:r w:rsidRPr="00182F48">
        <w:rPr>
          <w:rFonts w:asciiTheme="minorHAnsi" w:hAnsiTheme="minorHAnsi" w:cstheme="minorHAnsi"/>
          <w:sz w:val="22"/>
          <w:szCs w:val="22"/>
        </w:rPr>
        <w:t xml:space="preserve"> October 2021</w:t>
      </w:r>
    </w:p>
    <w:tbl>
      <w:tblPr>
        <w:tblStyle w:val="CommitteeTable"/>
        <w:tblW w:w="0" w:type="auto"/>
        <w:tblInd w:w="108" w:type="dxa"/>
        <w:tblLook w:val="04A0" w:firstRow="1" w:lastRow="0" w:firstColumn="1" w:lastColumn="0" w:noHBand="0" w:noVBand="1"/>
      </w:tblPr>
      <w:tblGrid>
        <w:gridCol w:w="692"/>
        <w:gridCol w:w="1110"/>
        <w:gridCol w:w="1495"/>
        <w:gridCol w:w="1661"/>
        <w:gridCol w:w="2774"/>
        <w:gridCol w:w="1221"/>
      </w:tblGrid>
      <w:tr w:rsidR="00281BB8" w:rsidRPr="00182F48" w14:paraId="29C10221" w14:textId="77777777" w:rsidTr="00022097">
        <w:trPr>
          <w:cnfStyle w:val="100000000000" w:firstRow="1" w:lastRow="0" w:firstColumn="0" w:lastColumn="0" w:oddVBand="0" w:evenVBand="0" w:oddHBand="0" w:evenHBand="0" w:firstRowFirstColumn="0" w:firstRowLastColumn="0" w:lastRowFirstColumn="0" w:lastRowLastColumn="0"/>
        </w:trPr>
        <w:tc>
          <w:tcPr>
            <w:tcW w:w="692" w:type="dxa"/>
          </w:tcPr>
          <w:p w14:paraId="3338AAC1"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No</w:t>
            </w:r>
            <w:bookmarkStart w:id="220" w:name="ColumnTitle_QToN2"/>
            <w:bookmarkEnd w:id="220"/>
            <w:r w:rsidRPr="00182F48">
              <w:rPr>
                <w:rFonts w:asciiTheme="minorHAnsi" w:hAnsiTheme="minorHAnsi" w:cstheme="minorHAnsi"/>
                <w:szCs w:val="22"/>
              </w:rPr>
              <w:t>.</w:t>
            </w:r>
          </w:p>
        </w:tc>
        <w:tc>
          <w:tcPr>
            <w:tcW w:w="1110" w:type="dxa"/>
          </w:tcPr>
          <w:p w14:paraId="1FFB815C"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Hearing date</w:t>
            </w:r>
          </w:p>
        </w:tc>
        <w:tc>
          <w:tcPr>
            <w:tcW w:w="1495" w:type="dxa"/>
          </w:tcPr>
          <w:p w14:paraId="0E9E78B2"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Asked by</w:t>
            </w:r>
          </w:p>
        </w:tc>
        <w:tc>
          <w:tcPr>
            <w:tcW w:w="1661" w:type="dxa"/>
          </w:tcPr>
          <w:p w14:paraId="70890912"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Directorate/</w:t>
            </w:r>
            <w:r w:rsidRPr="00182F48">
              <w:rPr>
                <w:rFonts w:asciiTheme="minorHAnsi" w:hAnsiTheme="minorHAnsi" w:cstheme="minorHAnsi"/>
                <w:szCs w:val="22"/>
              </w:rPr>
              <w:br/>
              <w:t>Portfolio</w:t>
            </w:r>
          </w:p>
        </w:tc>
        <w:tc>
          <w:tcPr>
            <w:tcW w:w="2774" w:type="dxa"/>
          </w:tcPr>
          <w:p w14:paraId="542DF185" w14:textId="77777777" w:rsidR="00281BB8" w:rsidRPr="00182F48" w:rsidRDefault="00281BB8" w:rsidP="00022097">
            <w:pPr>
              <w:spacing w:after="80" w:line="288" w:lineRule="auto"/>
              <w:rPr>
                <w:rFonts w:asciiTheme="minorHAnsi" w:hAnsiTheme="minorHAnsi" w:cstheme="minorHAnsi"/>
                <w:szCs w:val="22"/>
              </w:rPr>
            </w:pPr>
            <w:r w:rsidRPr="00182F48">
              <w:rPr>
                <w:rFonts w:asciiTheme="minorHAnsi" w:hAnsiTheme="minorHAnsi" w:cstheme="minorHAnsi"/>
                <w:szCs w:val="22"/>
              </w:rPr>
              <w:t>Subject</w:t>
            </w:r>
          </w:p>
        </w:tc>
        <w:tc>
          <w:tcPr>
            <w:tcW w:w="1221" w:type="dxa"/>
          </w:tcPr>
          <w:p w14:paraId="0197706F" w14:textId="77777777" w:rsidR="00281BB8" w:rsidRPr="00182F48" w:rsidRDefault="00281BB8"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Answer date</w:t>
            </w:r>
          </w:p>
        </w:tc>
      </w:tr>
      <w:tr w:rsidR="00281BB8" w:rsidRPr="00182F48" w14:paraId="21B15AD1"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6C7B817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2</w:t>
            </w:r>
          </w:p>
        </w:tc>
        <w:tc>
          <w:tcPr>
            <w:tcW w:w="1110" w:type="dxa"/>
          </w:tcPr>
          <w:p w14:paraId="59233AB0"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378F62D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Davis</w:t>
            </w:r>
          </w:p>
        </w:tc>
        <w:tc>
          <w:tcPr>
            <w:tcW w:w="1661" w:type="dxa"/>
          </w:tcPr>
          <w:p w14:paraId="12D03B23"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Education</w:t>
            </w:r>
          </w:p>
        </w:tc>
        <w:tc>
          <w:tcPr>
            <w:tcW w:w="2774" w:type="dxa"/>
          </w:tcPr>
          <w:p w14:paraId="59795D71" w14:textId="0EBF4FDF" w:rsidR="00281BB8" w:rsidRPr="00182F48" w:rsidRDefault="00281BB8" w:rsidP="00022097">
            <w:pPr>
              <w:pStyle w:val="TableText"/>
              <w:rPr>
                <w:rFonts w:asciiTheme="minorHAnsi" w:hAnsiTheme="minorHAnsi" w:cstheme="minorHAnsi"/>
                <w:szCs w:val="22"/>
              </w:rPr>
            </w:pPr>
            <w:r w:rsidRPr="00DE1F5C">
              <w:rPr>
                <w:rFonts w:asciiTheme="minorHAnsi" w:hAnsiTheme="minorHAnsi" w:cstheme="minorHAnsi"/>
                <w:szCs w:val="22"/>
              </w:rPr>
              <w:t xml:space="preserve">Teacher </w:t>
            </w:r>
            <w:r>
              <w:rPr>
                <w:rFonts w:asciiTheme="minorHAnsi" w:hAnsiTheme="minorHAnsi" w:cstheme="minorHAnsi"/>
                <w:szCs w:val="22"/>
              </w:rPr>
              <w:t>S</w:t>
            </w:r>
            <w:r w:rsidRPr="00DE1F5C">
              <w:rPr>
                <w:rFonts w:asciiTheme="minorHAnsi" w:hAnsiTheme="minorHAnsi" w:cstheme="minorHAnsi"/>
                <w:szCs w:val="22"/>
              </w:rPr>
              <w:t xml:space="preserve">hortage </w:t>
            </w:r>
            <w:r>
              <w:rPr>
                <w:rFonts w:asciiTheme="minorHAnsi" w:hAnsiTheme="minorHAnsi" w:cstheme="minorHAnsi"/>
                <w:szCs w:val="22"/>
              </w:rPr>
              <w:t>T</w:t>
            </w:r>
            <w:r w:rsidRPr="00DE1F5C">
              <w:rPr>
                <w:rFonts w:asciiTheme="minorHAnsi" w:hAnsiTheme="minorHAnsi" w:cstheme="minorHAnsi"/>
                <w:szCs w:val="22"/>
              </w:rPr>
              <w:t xml:space="preserve">ask </w:t>
            </w:r>
            <w:r>
              <w:rPr>
                <w:rFonts w:asciiTheme="minorHAnsi" w:hAnsiTheme="minorHAnsi" w:cstheme="minorHAnsi"/>
                <w:szCs w:val="22"/>
              </w:rPr>
              <w:t>F</w:t>
            </w:r>
            <w:r w:rsidRPr="00DE1F5C">
              <w:rPr>
                <w:rFonts w:asciiTheme="minorHAnsi" w:hAnsiTheme="minorHAnsi" w:cstheme="minorHAnsi"/>
                <w:szCs w:val="22"/>
              </w:rPr>
              <w:t xml:space="preserve">orce </w:t>
            </w:r>
          </w:p>
        </w:tc>
        <w:tc>
          <w:tcPr>
            <w:tcW w:w="1221" w:type="dxa"/>
          </w:tcPr>
          <w:p w14:paraId="2002ACF1"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6A04F1E7" w14:textId="77777777" w:rsidTr="00022097">
        <w:tc>
          <w:tcPr>
            <w:tcW w:w="692" w:type="dxa"/>
          </w:tcPr>
          <w:p w14:paraId="2BF5BF6C"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3</w:t>
            </w:r>
          </w:p>
        </w:tc>
        <w:tc>
          <w:tcPr>
            <w:tcW w:w="1110" w:type="dxa"/>
          </w:tcPr>
          <w:p w14:paraId="0DBD4E41"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326FDA0C"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Hanson</w:t>
            </w:r>
          </w:p>
        </w:tc>
        <w:tc>
          <w:tcPr>
            <w:tcW w:w="1661" w:type="dxa"/>
          </w:tcPr>
          <w:p w14:paraId="080CCE50"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Education</w:t>
            </w:r>
          </w:p>
        </w:tc>
        <w:tc>
          <w:tcPr>
            <w:tcW w:w="2774" w:type="dxa"/>
          </w:tcPr>
          <w:p w14:paraId="6E537F45" w14:textId="543B5848" w:rsidR="00281BB8" w:rsidRPr="00182F48" w:rsidRDefault="00281BB8" w:rsidP="00022097">
            <w:pPr>
              <w:pStyle w:val="TableText"/>
              <w:rPr>
                <w:rFonts w:asciiTheme="minorHAnsi" w:hAnsiTheme="minorHAnsi" w:cstheme="minorHAnsi"/>
                <w:szCs w:val="22"/>
              </w:rPr>
            </w:pPr>
            <w:r w:rsidRPr="00DE1F5C">
              <w:rPr>
                <w:rFonts w:asciiTheme="minorHAnsi" w:hAnsiTheme="minorHAnsi" w:cstheme="minorHAnsi"/>
                <w:szCs w:val="22"/>
              </w:rPr>
              <w:t>Teacher FTE shortfall</w:t>
            </w:r>
          </w:p>
        </w:tc>
        <w:tc>
          <w:tcPr>
            <w:tcW w:w="1221" w:type="dxa"/>
          </w:tcPr>
          <w:p w14:paraId="14465A5A"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42FE28DE"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5AC1287F"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4</w:t>
            </w:r>
          </w:p>
        </w:tc>
        <w:tc>
          <w:tcPr>
            <w:tcW w:w="1110" w:type="dxa"/>
          </w:tcPr>
          <w:p w14:paraId="3F3B7A76"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67D5D10A"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Hanson</w:t>
            </w:r>
          </w:p>
        </w:tc>
        <w:tc>
          <w:tcPr>
            <w:tcW w:w="1661" w:type="dxa"/>
          </w:tcPr>
          <w:p w14:paraId="10C1541D"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Education</w:t>
            </w:r>
          </w:p>
        </w:tc>
        <w:tc>
          <w:tcPr>
            <w:tcW w:w="2774" w:type="dxa"/>
          </w:tcPr>
          <w:p w14:paraId="63C48A17" w14:textId="2DD652FE" w:rsidR="00281BB8" w:rsidRPr="00182F48" w:rsidRDefault="00281BB8" w:rsidP="00022097">
            <w:pPr>
              <w:pStyle w:val="TableText"/>
              <w:rPr>
                <w:rFonts w:asciiTheme="minorHAnsi" w:hAnsiTheme="minorHAnsi" w:cstheme="minorHAnsi"/>
                <w:szCs w:val="22"/>
              </w:rPr>
            </w:pPr>
            <w:r w:rsidRPr="00DE1F5C">
              <w:rPr>
                <w:rFonts w:asciiTheme="minorHAnsi" w:hAnsiTheme="minorHAnsi" w:cstheme="minorHAnsi"/>
                <w:szCs w:val="22"/>
              </w:rPr>
              <w:t xml:space="preserve">School infrastructure </w:t>
            </w:r>
          </w:p>
        </w:tc>
        <w:tc>
          <w:tcPr>
            <w:tcW w:w="1221" w:type="dxa"/>
          </w:tcPr>
          <w:p w14:paraId="05F27EF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67275495" w14:textId="77777777" w:rsidTr="00022097">
        <w:tc>
          <w:tcPr>
            <w:tcW w:w="692" w:type="dxa"/>
          </w:tcPr>
          <w:p w14:paraId="2B72A3A4"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5</w:t>
            </w:r>
          </w:p>
        </w:tc>
        <w:tc>
          <w:tcPr>
            <w:tcW w:w="1110" w:type="dxa"/>
          </w:tcPr>
          <w:p w14:paraId="67FC9FFF"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6192D62C"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Cain</w:t>
            </w:r>
          </w:p>
        </w:tc>
        <w:tc>
          <w:tcPr>
            <w:tcW w:w="1661" w:type="dxa"/>
          </w:tcPr>
          <w:p w14:paraId="592F3C56"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Education</w:t>
            </w:r>
          </w:p>
        </w:tc>
        <w:tc>
          <w:tcPr>
            <w:tcW w:w="2774" w:type="dxa"/>
          </w:tcPr>
          <w:p w14:paraId="042A8DBB" w14:textId="003D8235" w:rsidR="00281BB8" w:rsidRPr="00182F48" w:rsidRDefault="00281BB8" w:rsidP="00022097">
            <w:pPr>
              <w:pStyle w:val="TableText"/>
              <w:rPr>
                <w:rFonts w:asciiTheme="minorHAnsi" w:hAnsiTheme="minorHAnsi" w:cstheme="minorHAnsi"/>
                <w:szCs w:val="22"/>
              </w:rPr>
            </w:pPr>
            <w:r w:rsidRPr="00DE1F5C">
              <w:rPr>
                <w:rFonts w:asciiTheme="minorHAnsi" w:hAnsiTheme="minorHAnsi" w:cstheme="minorHAnsi"/>
                <w:szCs w:val="22"/>
              </w:rPr>
              <w:t>Budget statement language and priorities</w:t>
            </w:r>
          </w:p>
        </w:tc>
        <w:tc>
          <w:tcPr>
            <w:tcW w:w="1221" w:type="dxa"/>
          </w:tcPr>
          <w:p w14:paraId="6F8BF448"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6D0D8414"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6AE4BDA8"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6</w:t>
            </w:r>
          </w:p>
        </w:tc>
        <w:tc>
          <w:tcPr>
            <w:tcW w:w="1110" w:type="dxa"/>
          </w:tcPr>
          <w:p w14:paraId="644CB497"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6DB8E7AF"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699D14D1"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Early Childhood Development</w:t>
            </w:r>
          </w:p>
        </w:tc>
        <w:tc>
          <w:tcPr>
            <w:tcW w:w="2774" w:type="dxa"/>
          </w:tcPr>
          <w:p w14:paraId="4A3473A9" w14:textId="352A7937" w:rsidR="00281BB8" w:rsidRPr="00182F48" w:rsidRDefault="00281BB8" w:rsidP="00022097">
            <w:pPr>
              <w:pStyle w:val="TableText"/>
              <w:rPr>
                <w:rFonts w:asciiTheme="minorHAnsi" w:hAnsiTheme="minorHAnsi" w:cstheme="minorHAnsi"/>
                <w:szCs w:val="22"/>
              </w:rPr>
            </w:pPr>
            <w:r w:rsidRPr="00236B2B">
              <w:rPr>
                <w:rFonts w:asciiTheme="minorHAnsi" w:hAnsiTheme="minorHAnsi" w:cstheme="minorHAnsi"/>
                <w:szCs w:val="22"/>
              </w:rPr>
              <w:t>Child and family Centres</w:t>
            </w:r>
          </w:p>
        </w:tc>
        <w:tc>
          <w:tcPr>
            <w:tcW w:w="1221" w:type="dxa"/>
          </w:tcPr>
          <w:p w14:paraId="5945FD26"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1C994866" w14:textId="77777777" w:rsidTr="00022097">
        <w:tc>
          <w:tcPr>
            <w:tcW w:w="692" w:type="dxa"/>
          </w:tcPr>
          <w:p w14:paraId="3A90D4F9"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7</w:t>
            </w:r>
          </w:p>
        </w:tc>
        <w:tc>
          <w:tcPr>
            <w:tcW w:w="1110" w:type="dxa"/>
          </w:tcPr>
          <w:p w14:paraId="614728E6"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01F8F499"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Cain</w:t>
            </w:r>
          </w:p>
        </w:tc>
        <w:tc>
          <w:tcPr>
            <w:tcW w:w="1661" w:type="dxa"/>
          </w:tcPr>
          <w:p w14:paraId="46CC3A6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Early Childhood Development</w:t>
            </w:r>
          </w:p>
        </w:tc>
        <w:tc>
          <w:tcPr>
            <w:tcW w:w="2774" w:type="dxa"/>
          </w:tcPr>
          <w:p w14:paraId="23E9F47D" w14:textId="6F9A67DD" w:rsidR="00281BB8" w:rsidRPr="00182F48" w:rsidRDefault="00281BB8" w:rsidP="00022097">
            <w:pPr>
              <w:pStyle w:val="TableText"/>
              <w:rPr>
                <w:rFonts w:asciiTheme="minorHAnsi" w:hAnsiTheme="minorHAnsi" w:cstheme="minorHAnsi"/>
                <w:szCs w:val="22"/>
              </w:rPr>
            </w:pPr>
            <w:r w:rsidRPr="00236B2B">
              <w:rPr>
                <w:rFonts w:asciiTheme="minorHAnsi" w:hAnsiTheme="minorHAnsi" w:cstheme="minorHAnsi"/>
                <w:szCs w:val="22"/>
              </w:rPr>
              <w:t>Early childhood services</w:t>
            </w:r>
          </w:p>
        </w:tc>
        <w:tc>
          <w:tcPr>
            <w:tcW w:w="1221" w:type="dxa"/>
          </w:tcPr>
          <w:p w14:paraId="6155332E"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0565B076" w14:textId="77777777" w:rsidTr="00022097">
        <w:trPr>
          <w:cnfStyle w:val="000000100000" w:firstRow="0" w:lastRow="0" w:firstColumn="0" w:lastColumn="0" w:oddVBand="0" w:evenVBand="0" w:oddHBand="1" w:evenHBand="0" w:firstRowFirstColumn="0" w:firstRowLastColumn="0" w:lastRowFirstColumn="0" w:lastRowLastColumn="0"/>
          <w:trHeight w:val="58"/>
        </w:trPr>
        <w:tc>
          <w:tcPr>
            <w:tcW w:w="692" w:type="dxa"/>
          </w:tcPr>
          <w:p w14:paraId="3F7B3EF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8</w:t>
            </w:r>
          </w:p>
        </w:tc>
        <w:tc>
          <w:tcPr>
            <w:tcW w:w="1110" w:type="dxa"/>
          </w:tcPr>
          <w:p w14:paraId="762BF96C"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100CA710"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5071C9F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Early Childhood Development</w:t>
            </w:r>
          </w:p>
        </w:tc>
        <w:tc>
          <w:tcPr>
            <w:tcW w:w="2774" w:type="dxa"/>
          </w:tcPr>
          <w:p w14:paraId="385E92BA" w14:textId="5B2C8BFB" w:rsidR="00281BB8" w:rsidRPr="00182F48" w:rsidRDefault="00281BB8" w:rsidP="00022097">
            <w:pPr>
              <w:pStyle w:val="TableText"/>
              <w:rPr>
                <w:rFonts w:asciiTheme="minorHAnsi" w:hAnsiTheme="minorHAnsi" w:cstheme="minorHAnsi"/>
                <w:szCs w:val="22"/>
              </w:rPr>
            </w:pPr>
            <w:r w:rsidRPr="00236B2B">
              <w:rPr>
                <w:rFonts w:asciiTheme="minorHAnsi" w:hAnsiTheme="minorHAnsi" w:cstheme="minorHAnsi"/>
                <w:szCs w:val="22"/>
              </w:rPr>
              <w:t>Autism assessment</w:t>
            </w:r>
            <w:r>
              <w:rPr>
                <w:rFonts w:asciiTheme="minorHAnsi" w:hAnsiTheme="minorHAnsi" w:cstheme="minorHAnsi"/>
                <w:szCs w:val="22"/>
              </w:rPr>
              <w:t xml:space="preserve"> </w:t>
            </w:r>
          </w:p>
        </w:tc>
        <w:tc>
          <w:tcPr>
            <w:tcW w:w="1221" w:type="dxa"/>
          </w:tcPr>
          <w:p w14:paraId="1F2FBCA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6DCD77CD" w14:textId="77777777" w:rsidTr="00022097">
        <w:tc>
          <w:tcPr>
            <w:tcW w:w="692" w:type="dxa"/>
          </w:tcPr>
          <w:p w14:paraId="292F4528"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9</w:t>
            </w:r>
          </w:p>
        </w:tc>
        <w:tc>
          <w:tcPr>
            <w:tcW w:w="1110" w:type="dxa"/>
          </w:tcPr>
          <w:p w14:paraId="157CE268"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73065F35"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Cain</w:t>
            </w:r>
          </w:p>
        </w:tc>
        <w:tc>
          <w:tcPr>
            <w:tcW w:w="1661" w:type="dxa"/>
          </w:tcPr>
          <w:p w14:paraId="567F73A2"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Education</w:t>
            </w:r>
          </w:p>
        </w:tc>
        <w:tc>
          <w:tcPr>
            <w:tcW w:w="2774" w:type="dxa"/>
          </w:tcPr>
          <w:p w14:paraId="7283DF98" w14:textId="7D66D710" w:rsidR="00281BB8" w:rsidRPr="00182F48" w:rsidRDefault="00281BB8" w:rsidP="00022097">
            <w:pPr>
              <w:pStyle w:val="TableText"/>
              <w:rPr>
                <w:rFonts w:asciiTheme="minorHAnsi" w:hAnsiTheme="minorHAnsi" w:cstheme="minorHAnsi"/>
                <w:szCs w:val="22"/>
              </w:rPr>
            </w:pPr>
            <w:r>
              <w:rPr>
                <w:rFonts w:asciiTheme="minorHAnsi" w:hAnsiTheme="minorHAnsi" w:cstheme="minorHAnsi"/>
                <w:szCs w:val="22"/>
              </w:rPr>
              <w:t>D</w:t>
            </w:r>
            <w:r w:rsidRPr="00236B2B">
              <w:rPr>
                <w:rFonts w:asciiTheme="minorHAnsi" w:hAnsiTheme="minorHAnsi" w:cstheme="minorHAnsi"/>
                <w:szCs w:val="22"/>
              </w:rPr>
              <w:t xml:space="preserve">isability </w:t>
            </w:r>
            <w:r>
              <w:rPr>
                <w:rFonts w:asciiTheme="minorHAnsi" w:hAnsiTheme="minorHAnsi" w:cstheme="minorHAnsi"/>
                <w:szCs w:val="22"/>
              </w:rPr>
              <w:t>education review</w:t>
            </w:r>
          </w:p>
        </w:tc>
        <w:tc>
          <w:tcPr>
            <w:tcW w:w="1221" w:type="dxa"/>
          </w:tcPr>
          <w:p w14:paraId="4825D0F1"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1947E1BC"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7E79F3E5"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10</w:t>
            </w:r>
          </w:p>
        </w:tc>
        <w:tc>
          <w:tcPr>
            <w:tcW w:w="1110" w:type="dxa"/>
          </w:tcPr>
          <w:p w14:paraId="278EA548"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26679632"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6EF9CA3D"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Early Childhood Development</w:t>
            </w:r>
          </w:p>
        </w:tc>
        <w:tc>
          <w:tcPr>
            <w:tcW w:w="2774" w:type="dxa"/>
          </w:tcPr>
          <w:p w14:paraId="7FD06A56" w14:textId="166BBA2C" w:rsidR="00281BB8" w:rsidRPr="00182F48" w:rsidRDefault="00281BB8" w:rsidP="00022097">
            <w:pPr>
              <w:pStyle w:val="TableText"/>
              <w:rPr>
                <w:rFonts w:asciiTheme="minorHAnsi" w:hAnsiTheme="minorHAnsi" w:cstheme="minorHAnsi"/>
                <w:szCs w:val="22"/>
              </w:rPr>
            </w:pPr>
            <w:r w:rsidRPr="00236B2B">
              <w:rPr>
                <w:rFonts w:asciiTheme="minorHAnsi" w:hAnsiTheme="minorHAnsi" w:cstheme="minorHAnsi"/>
                <w:szCs w:val="22"/>
              </w:rPr>
              <w:t>Autism and school psychologists</w:t>
            </w:r>
          </w:p>
        </w:tc>
        <w:tc>
          <w:tcPr>
            <w:tcW w:w="1221" w:type="dxa"/>
          </w:tcPr>
          <w:p w14:paraId="798C5FE6"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r w:rsidR="00281BB8" w:rsidRPr="00182F48" w14:paraId="7F67A066" w14:textId="77777777" w:rsidTr="00022097">
        <w:tc>
          <w:tcPr>
            <w:tcW w:w="692" w:type="dxa"/>
          </w:tcPr>
          <w:p w14:paraId="75ABA16A"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11</w:t>
            </w:r>
          </w:p>
        </w:tc>
        <w:tc>
          <w:tcPr>
            <w:tcW w:w="1110" w:type="dxa"/>
          </w:tcPr>
          <w:p w14:paraId="545C6195"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19.10.21</w:t>
            </w:r>
          </w:p>
        </w:tc>
        <w:tc>
          <w:tcPr>
            <w:tcW w:w="1495" w:type="dxa"/>
          </w:tcPr>
          <w:p w14:paraId="7718778E"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 xml:space="preserve">Kikkert </w:t>
            </w:r>
          </w:p>
        </w:tc>
        <w:tc>
          <w:tcPr>
            <w:tcW w:w="1661" w:type="dxa"/>
          </w:tcPr>
          <w:p w14:paraId="00AF680B"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Early Childhood Development</w:t>
            </w:r>
          </w:p>
        </w:tc>
        <w:tc>
          <w:tcPr>
            <w:tcW w:w="2774" w:type="dxa"/>
          </w:tcPr>
          <w:p w14:paraId="64371F5F" w14:textId="40F3BE59" w:rsidR="00281BB8" w:rsidRPr="00182F48" w:rsidRDefault="00281BB8" w:rsidP="00022097">
            <w:pPr>
              <w:pStyle w:val="TableText"/>
              <w:rPr>
                <w:rFonts w:asciiTheme="minorHAnsi" w:hAnsiTheme="minorHAnsi" w:cstheme="minorHAnsi"/>
                <w:szCs w:val="22"/>
              </w:rPr>
            </w:pPr>
            <w:r w:rsidRPr="00236B2B">
              <w:rPr>
                <w:rFonts w:asciiTheme="minorHAnsi" w:hAnsiTheme="minorHAnsi" w:cstheme="minorHAnsi"/>
                <w:szCs w:val="22"/>
              </w:rPr>
              <w:t xml:space="preserve">Foetal Alcohol Syndrome </w:t>
            </w:r>
          </w:p>
        </w:tc>
        <w:tc>
          <w:tcPr>
            <w:tcW w:w="1221" w:type="dxa"/>
          </w:tcPr>
          <w:p w14:paraId="31BB7441" w14:textId="77777777" w:rsidR="00281BB8" w:rsidRPr="00182F48" w:rsidRDefault="00281BB8" w:rsidP="00022097">
            <w:pPr>
              <w:pStyle w:val="TableText"/>
              <w:jc w:val="center"/>
              <w:rPr>
                <w:rFonts w:asciiTheme="minorHAnsi" w:hAnsiTheme="minorHAnsi" w:cstheme="minorHAnsi"/>
                <w:szCs w:val="22"/>
              </w:rPr>
            </w:pPr>
            <w:r>
              <w:rPr>
                <w:rFonts w:asciiTheme="minorHAnsi" w:hAnsiTheme="minorHAnsi" w:cstheme="minorHAnsi"/>
                <w:szCs w:val="22"/>
              </w:rPr>
              <w:t>01.11.21</w:t>
            </w:r>
          </w:p>
        </w:tc>
      </w:tr>
    </w:tbl>
    <w:p w14:paraId="04E26106" w14:textId="05F86851" w:rsidR="00281BB8" w:rsidRDefault="00281BB8" w:rsidP="00281BB8">
      <w:pPr>
        <w:pStyle w:val="BodyText"/>
        <w:numPr>
          <w:ilvl w:val="0"/>
          <w:numId w:val="0"/>
        </w:numPr>
        <w:ind w:left="567"/>
      </w:pPr>
    </w:p>
    <w:p w14:paraId="099E312A" w14:textId="77777777" w:rsidR="0097464F" w:rsidRPr="00182F48" w:rsidRDefault="0097464F" w:rsidP="0097464F">
      <w:pPr>
        <w:pStyle w:val="Caption"/>
        <w:rPr>
          <w:rFonts w:asciiTheme="minorHAnsi" w:hAnsiTheme="minorHAnsi" w:cstheme="minorHAnsi"/>
          <w:sz w:val="22"/>
          <w:szCs w:val="22"/>
        </w:rPr>
      </w:pPr>
      <w:r w:rsidRPr="00182F48">
        <w:rPr>
          <w:rFonts w:asciiTheme="minorHAnsi" w:hAnsiTheme="minorHAnsi" w:cstheme="minorHAnsi"/>
          <w:sz w:val="22"/>
          <w:szCs w:val="22"/>
        </w:rPr>
        <w:t xml:space="preserve">Questions on Notice </w:t>
      </w:r>
      <w:r>
        <w:rPr>
          <w:rFonts w:asciiTheme="minorHAnsi" w:hAnsiTheme="minorHAnsi" w:cstheme="minorHAnsi"/>
          <w:sz w:val="22"/>
          <w:szCs w:val="22"/>
        </w:rPr>
        <w:t>20 October 2021</w:t>
      </w:r>
    </w:p>
    <w:tbl>
      <w:tblPr>
        <w:tblStyle w:val="CommitteeTable"/>
        <w:tblW w:w="0" w:type="auto"/>
        <w:tblInd w:w="108" w:type="dxa"/>
        <w:tblLook w:val="04A0" w:firstRow="1" w:lastRow="0" w:firstColumn="1" w:lastColumn="0" w:noHBand="0" w:noVBand="1"/>
      </w:tblPr>
      <w:tblGrid>
        <w:gridCol w:w="692"/>
        <w:gridCol w:w="1110"/>
        <w:gridCol w:w="1495"/>
        <w:gridCol w:w="1661"/>
        <w:gridCol w:w="2774"/>
        <w:gridCol w:w="1221"/>
      </w:tblGrid>
      <w:tr w:rsidR="0097464F" w:rsidRPr="00182F48" w14:paraId="3380A80C" w14:textId="77777777" w:rsidTr="00022097">
        <w:trPr>
          <w:cnfStyle w:val="100000000000" w:firstRow="1" w:lastRow="0" w:firstColumn="0" w:lastColumn="0" w:oddVBand="0" w:evenVBand="0" w:oddHBand="0" w:evenHBand="0" w:firstRowFirstColumn="0" w:firstRowLastColumn="0" w:lastRowFirstColumn="0" w:lastRowLastColumn="0"/>
        </w:trPr>
        <w:tc>
          <w:tcPr>
            <w:tcW w:w="692" w:type="dxa"/>
          </w:tcPr>
          <w:p w14:paraId="14D0C90A"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No.</w:t>
            </w:r>
          </w:p>
        </w:tc>
        <w:tc>
          <w:tcPr>
            <w:tcW w:w="1110" w:type="dxa"/>
          </w:tcPr>
          <w:p w14:paraId="28BD41A0"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Hearing date</w:t>
            </w:r>
          </w:p>
        </w:tc>
        <w:tc>
          <w:tcPr>
            <w:tcW w:w="1495" w:type="dxa"/>
          </w:tcPr>
          <w:p w14:paraId="7F8B6B6A"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Asked by</w:t>
            </w:r>
          </w:p>
        </w:tc>
        <w:tc>
          <w:tcPr>
            <w:tcW w:w="1661" w:type="dxa"/>
          </w:tcPr>
          <w:p w14:paraId="22A4CEF9"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Directorate/</w:t>
            </w:r>
            <w:r w:rsidRPr="00182F48">
              <w:rPr>
                <w:rFonts w:asciiTheme="minorHAnsi" w:hAnsiTheme="minorHAnsi" w:cstheme="minorHAnsi"/>
                <w:szCs w:val="22"/>
              </w:rPr>
              <w:br/>
              <w:t>Portfolio</w:t>
            </w:r>
          </w:p>
        </w:tc>
        <w:tc>
          <w:tcPr>
            <w:tcW w:w="2774" w:type="dxa"/>
          </w:tcPr>
          <w:p w14:paraId="27A4FDE6" w14:textId="77777777" w:rsidR="0097464F" w:rsidRPr="00182F48" w:rsidRDefault="0097464F" w:rsidP="00022097">
            <w:pPr>
              <w:spacing w:after="80" w:line="288" w:lineRule="auto"/>
              <w:rPr>
                <w:rFonts w:asciiTheme="minorHAnsi" w:hAnsiTheme="minorHAnsi" w:cstheme="minorHAnsi"/>
                <w:szCs w:val="22"/>
              </w:rPr>
            </w:pPr>
            <w:r w:rsidRPr="00182F48">
              <w:rPr>
                <w:rFonts w:asciiTheme="minorHAnsi" w:hAnsiTheme="minorHAnsi" w:cstheme="minorHAnsi"/>
                <w:szCs w:val="22"/>
              </w:rPr>
              <w:t>Subject</w:t>
            </w:r>
          </w:p>
        </w:tc>
        <w:tc>
          <w:tcPr>
            <w:tcW w:w="1221" w:type="dxa"/>
          </w:tcPr>
          <w:p w14:paraId="7FAD396B"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Answer date</w:t>
            </w:r>
          </w:p>
        </w:tc>
      </w:tr>
      <w:tr w:rsidR="0097464F" w:rsidRPr="00182F48" w14:paraId="29BEAAAC"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69BB96A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14</w:t>
            </w:r>
          </w:p>
        </w:tc>
        <w:tc>
          <w:tcPr>
            <w:tcW w:w="1110" w:type="dxa"/>
          </w:tcPr>
          <w:p w14:paraId="5C9014CE"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1E7B184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Clay</w:t>
            </w:r>
          </w:p>
        </w:tc>
        <w:tc>
          <w:tcPr>
            <w:tcW w:w="1661" w:type="dxa"/>
          </w:tcPr>
          <w:p w14:paraId="735E1AED"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7C3BE177" w14:textId="77777777" w:rsidR="0097464F" w:rsidRPr="00182F48" w:rsidRDefault="0097464F" w:rsidP="00022097">
            <w:pPr>
              <w:pStyle w:val="TableText"/>
              <w:rPr>
                <w:rFonts w:asciiTheme="minorHAnsi" w:hAnsiTheme="minorHAnsi" w:cstheme="minorHAnsi"/>
                <w:szCs w:val="22"/>
              </w:rPr>
            </w:pPr>
            <w:r w:rsidRPr="00A52F5E">
              <w:rPr>
                <w:rFonts w:asciiTheme="minorHAnsi" w:hAnsiTheme="minorHAnsi" w:cstheme="minorHAnsi"/>
                <w:szCs w:val="22"/>
              </w:rPr>
              <w:t xml:space="preserve">Gender Impact Analysis </w:t>
            </w:r>
          </w:p>
        </w:tc>
        <w:tc>
          <w:tcPr>
            <w:tcW w:w="1221" w:type="dxa"/>
          </w:tcPr>
          <w:p w14:paraId="20459DA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586ED6D4" w14:textId="77777777" w:rsidTr="00022097">
        <w:tc>
          <w:tcPr>
            <w:tcW w:w="692" w:type="dxa"/>
          </w:tcPr>
          <w:p w14:paraId="12A6648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15</w:t>
            </w:r>
          </w:p>
        </w:tc>
        <w:tc>
          <w:tcPr>
            <w:tcW w:w="1110" w:type="dxa"/>
          </w:tcPr>
          <w:p w14:paraId="146A381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49F605D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7E4C1519"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47D25F29"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ATSI Agreement</w:t>
            </w:r>
          </w:p>
        </w:tc>
        <w:tc>
          <w:tcPr>
            <w:tcW w:w="1221" w:type="dxa"/>
          </w:tcPr>
          <w:p w14:paraId="6C99842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03.11.21</w:t>
            </w:r>
          </w:p>
        </w:tc>
      </w:tr>
      <w:tr w:rsidR="0097464F" w:rsidRPr="00182F48" w14:paraId="202E3580"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2F34722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16</w:t>
            </w:r>
          </w:p>
        </w:tc>
        <w:tc>
          <w:tcPr>
            <w:tcW w:w="1110" w:type="dxa"/>
          </w:tcPr>
          <w:p w14:paraId="0A0B6A8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73019CC5"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1FE81D77" w14:textId="77777777" w:rsidR="0097464F" w:rsidRPr="00182F48" w:rsidRDefault="0097464F" w:rsidP="00022097">
            <w:pPr>
              <w:pStyle w:val="TableText"/>
              <w:spacing w:before="240"/>
              <w:jc w:val="center"/>
              <w:rPr>
                <w:rFonts w:asciiTheme="minorHAnsi" w:hAnsiTheme="minorHAnsi" w:cstheme="minorHAnsi"/>
                <w:szCs w:val="22"/>
              </w:rPr>
            </w:pPr>
            <w:r w:rsidRPr="001C1932">
              <w:rPr>
                <w:rFonts w:asciiTheme="minorHAnsi" w:hAnsiTheme="minorHAnsi" w:cstheme="minorHAnsi"/>
                <w:szCs w:val="22"/>
              </w:rPr>
              <w:t>CSD - ATSIA</w:t>
            </w:r>
            <w:r>
              <w:rPr>
                <w:rFonts w:asciiTheme="minorHAnsi" w:hAnsiTheme="minorHAnsi" w:cstheme="minorHAnsi"/>
                <w:szCs w:val="22"/>
              </w:rPr>
              <w:t xml:space="preserve"> (JACS)</w:t>
            </w:r>
          </w:p>
        </w:tc>
        <w:tc>
          <w:tcPr>
            <w:tcW w:w="2774" w:type="dxa"/>
          </w:tcPr>
          <w:p w14:paraId="26BF274A"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ATSI Commissioner</w:t>
            </w:r>
          </w:p>
        </w:tc>
        <w:tc>
          <w:tcPr>
            <w:tcW w:w="1221" w:type="dxa"/>
          </w:tcPr>
          <w:p w14:paraId="0E52F92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2900E4DE" w14:textId="77777777" w:rsidTr="00022097">
        <w:tc>
          <w:tcPr>
            <w:tcW w:w="692" w:type="dxa"/>
          </w:tcPr>
          <w:p w14:paraId="27C7368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17</w:t>
            </w:r>
          </w:p>
        </w:tc>
        <w:tc>
          <w:tcPr>
            <w:tcW w:w="1110" w:type="dxa"/>
          </w:tcPr>
          <w:p w14:paraId="2083E0BE"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7E518A9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193FFF68"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4736062F" w14:textId="77777777" w:rsidR="0097464F" w:rsidRPr="00182F48" w:rsidRDefault="0097464F" w:rsidP="00022097">
            <w:pPr>
              <w:pStyle w:val="TableText"/>
              <w:rPr>
                <w:rFonts w:asciiTheme="minorHAnsi" w:hAnsiTheme="minorHAnsi" w:cstheme="minorHAnsi"/>
                <w:szCs w:val="22"/>
              </w:rPr>
            </w:pPr>
            <w:r w:rsidRPr="00A52F5E">
              <w:rPr>
                <w:rFonts w:asciiTheme="minorHAnsi" w:hAnsiTheme="minorHAnsi" w:cstheme="minorHAnsi"/>
                <w:szCs w:val="22"/>
              </w:rPr>
              <w:t>ATSI Policy and Engagement</w:t>
            </w:r>
          </w:p>
        </w:tc>
        <w:tc>
          <w:tcPr>
            <w:tcW w:w="1221" w:type="dxa"/>
          </w:tcPr>
          <w:p w14:paraId="7E9804E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77A975D8"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2258CF2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18</w:t>
            </w:r>
          </w:p>
        </w:tc>
        <w:tc>
          <w:tcPr>
            <w:tcW w:w="1110" w:type="dxa"/>
          </w:tcPr>
          <w:p w14:paraId="440EB42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0320FDA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23AEC056"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02157B97"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ATSI Projects</w:t>
            </w:r>
          </w:p>
        </w:tc>
        <w:tc>
          <w:tcPr>
            <w:tcW w:w="1221" w:type="dxa"/>
          </w:tcPr>
          <w:p w14:paraId="0D32F9E5"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03.11.21</w:t>
            </w:r>
          </w:p>
        </w:tc>
      </w:tr>
      <w:tr w:rsidR="0097464F" w:rsidRPr="00182F48" w14:paraId="1BE97E8E" w14:textId="77777777" w:rsidTr="00022097">
        <w:tc>
          <w:tcPr>
            <w:tcW w:w="692" w:type="dxa"/>
          </w:tcPr>
          <w:p w14:paraId="3B1AE462"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19</w:t>
            </w:r>
          </w:p>
        </w:tc>
        <w:tc>
          <w:tcPr>
            <w:tcW w:w="1110" w:type="dxa"/>
          </w:tcPr>
          <w:p w14:paraId="11B8572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67F41495"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19C698C9"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72E005C6" w14:textId="77777777" w:rsidR="0097464F" w:rsidRPr="00182F48" w:rsidRDefault="0097464F" w:rsidP="00022097">
            <w:pPr>
              <w:pStyle w:val="TableText"/>
              <w:rPr>
                <w:rFonts w:asciiTheme="minorHAnsi" w:hAnsiTheme="minorHAnsi" w:cstheme="minorHAnsi"/>
                <w:szCs w:val="22"/>
              </w:rPr>
            </w:pPr>
            <w:proofErr w:type="spellStart"/>
            <w:r w:rsidRPr="00A52F5E">
              <w:rPr>
                <w:rFonts w:asciiTheme="minorHAnsi" w:hAnsiTheme="minorHAnsi" w:cstheme="minorHAnsi"/>
                <w:szCs w:val="22"/>
              </w:rPr>
              <w:t>Gugan</w:t>
            </w:r>
            <w:proofErr w:type="spellEnd"/>
            <w:r w:rsidRPr="00A52F5E">
              <w:rPr>
                <w:rFonts w:asciiTheme="minorHAnsi" w:hAnsiTheme="minorHAnsi" w:cstheme="minorHAnsi"/>
                <w:szCs w:val="22"/>
              </w:rPr>
              <w:t xml:space="preserve"> </w:t>
            </w:r>
            <w:proofErr w:type="spellStart"/>
            <w:r w:rsidRPr="00A52F5E">
              <w:rPr>
                <w:rFonts w:asciiTheme="minorHAnsi" w:hAnsiTheme="minorHAnsi" w:cstheme="minorHAnsi"/>
                <w:szCs w:val="22"/>
              </w:rPr>
              <w:t>Gulwan</w:t>
            </w:r>
            <w:proofErr w:type="spellEnd"/>
            <w:r w:rsidRPr="00A52F5E">
              <w:rPr>
                <w:rFonts w:asciiTheme="minorHAnsi" w:hAnsiTheme="minorHAnsi" w:cstheme="minorHAnsi"/>
                <w:szCs w:val="22"/>
              </w:rPr>
              <w:t xml:space="preserve"> Staffing Support</w:t>
            </w:r>
          </w:p>
        </w:tc>
        <w:tc>
          <w:tcPr>
            <w:tcW w:w="1221" w:type="dxa"/>
          </w:tcPr>
          <w:p w14:paraId="174A63F5"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5D6C37A9"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67A8CB2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w:t>
            </w:r>
          </w:p>
        </w:tc>
        <w:tc>
          <w:tcPr>
            <w:tcW w:w="1110" w:type="dxa"/>
          </w:tcPr>
          <w:p w14:paraId="5187630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51EEC9A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50BBCC49"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4F98EF93"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Healing and Reconciliation Fund</w:t>
            </w:r>
          </w:p>
        </w:tc>
        <w:tc>
          <w:tcPr>
            <w:tcW w:w="1221" w:type="dxa"/>
          </w:tcPr>
          <w:p w14:paraId="392BB93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361CAE13" w14:textId="77777777" w:rsidTr="00022097">
        <w:tc>
          <w:tcPr>
            <w:tcW w:w="692" w:type="dxa"/>
          </w:tcPr>
          <w:p w14:paraId="1BA02457"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21</w:t>
            </w:r>
          </w:p>
        </w:tc>
        <w:tc>
          <w:tcPr>
            <w:tcW w:w="1110" w:type="dxa"/>
          </w:tcPr>
          <w:p w14:paraId="699EDE3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0EBEEDAC"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4DB09A3A"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0B198C7F" w14:textId="77777777" w:rsidR="0097464F" w:rsidRPr="00182F48" w:rsidRDefault="0097464F" w:rsidP="00022097">
            <w:pPr>
              <w:pStyle w:val="TableText"/>
              <w:rPr>
                <w:rFonts w:asciiTheme="minorHAnsi" w:hAnsiTheme="minorHAnsi" w:cstheme="minorHAnsi"/>
                <w:szCs w:val="22"/>
              </w:rPr>
            </w:pPr>
            <w:r w:rsidRPr="00A52F5E">
              <w:rPr>
                <w:rFonts w:asciiTheme="minorHAnsi" w:hAnsiTheme="minorHAnsi" w:cstheme="minorHAnsi"/>
                <w:szCs w:val="22"/>
              </w:rPr>
              <w:t xml:space="preserve">New Facility for </w:t>
            </w:r>
            <w:proofErr w:type="spellStart"/>
            <w:r w:rsidRPr="00A52F5E">
              <w:rPr>
                <w:rFonts w:asciiTheme="minorHAnsi" w:hAnsiTheme="minorHAnsi" w:cstheme="minorHAnsi"/>
                <w:szCs w:val="22"/>
              </w:rPr>
              <w:t>Gugan</w:t>
            </w:r>
            <w:proofErr w:type="spellEnd"/>
            <w:r w:rsidRPr="00A52F5E">
              <w:rPr>
                <w:rFonts w:asciiTheme="minorHAnsi" w:hAnsiTheme="minorHAnsi" w:cstheme="minorHAnsi"/>
                <w:szCs w:val="22"/>
              </w:rPr>
              <w:t xml:space="preserve"> </w:t>
            </w:r>
            <w:proofErr w:type="spellStart"/>
            <w:r w:rsidRPr="00A52F5E">
              <w:rPr>
                <w:rFonts w:asciiTheme="minorHAnsi" w:hAnsiTheme="minorHAnsi" w:cstheme="minorHAnsi"/>
                <w:szCs w:val="22"/>
              </w:rPr>
              <w:t>Gulwan</w:t>
            </w:r>
            <w:proofErr w:type="spellEnd"/>
          </w:p>
        </w:tc>
        <w:tc>
          <w:tcPr>
            <w:tcW w:w="1221" w:type="dxa"/>
          </w:tcPr>
          <w:p w14:paraId="6E2FAD6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04.11.21</w:t>
            </w:r>
          </w:p>
        </w:tc>
      </w:tr>
      <w:tr w:rsidR="0097464F" w:rsidRPr="00182F48" w14:paraId="47288D7C"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054EDE6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22</w:t>
            </w:r>
          </w:p>
        </w:tc>
        <w:tc>
          <w:tcPr>
            <w:tcW w:w="1110" w:type="dxa"/>
          </w:tcPr>
          <w:p w14:paraId="3DB6E48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2C6A7B25"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0C02FB55"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6970AAE4"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Proposed Commission of Enquiry</w:t>
            </w:r>
          </w:p>
        </w:tc>
        <w:tc>
          <w:tcPr>
            <w:tcW w:w="1221" w:type="dxa"/>
          </w:tcPr>
          <w:p w14:paraId="2258E3D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41BD04B1" w14:textId="77777777" w:rsidTr="00022097">
        <w:tc>
          <w:tcPr>
            <w:tcW w:w="692" w:type="dxa"/>
          </w:tcPr>
          <w:p w14:paraId="79C8AF9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23</w:t>
            </w:r>
          </w:p>
        </w:tc>
        <w:tc>
          <w:tcPr>
            <w:tcW w:w="1110" w:type="dxa"/>
          </w:tcPr>
          <w:p w14:paraId="230593D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28048FE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5211FFCA"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178EC4EC" w14:textId="77777777" w:rsidR="0097464F" w:rsidRPr="00182F48" w:rsidRDefault="0097464F" w:rsidP="00022097">
            <w:pPr>
              <w:pStyle w:val="TableText"/>
              <w:rPr>
                <w:rFonts w:asciiTheme="minorHAnsi" w:hAnsiTheme="minorHAnsi" w:cstheme="minorHAnsi"/>
                <w:szCs w:val="22"/>
              </w:rPr>
            </w:pPr>
            <w:r w:rsidRPr="00A52F5E">
              <w:rPr>
                <w:rFonts w:asciiTheme="minorHAnsi" w:hAnsiTheme="minorHAnsi" w:cstheme="minorHAnsi"/>
                <w:szCs w:val="22"/>
              </w:rPr>
              <w:t xml:space="preserve">Support for the Out </w:t>
            </w:r>
            <w:proofErr w:type="spellStart"/>
            <w:r w:rsidRPr="00A52F5E">
              <w:rPr>
                <w:rFonts w:asciiTheme="minorHAnsi" w:hAnsiTheme="minorHAnsi" w:cstheme="minorHAnsi"/>
                <w:szCs w:val="22"/>
              </w:rPr>
              <w:t>Booris</w:t>
            </w:r>
            <w:proofErr w:type="spellEnd"/>
            <w:r w:rsidRPr="00A52F5E">
              <w:rPr>
                <w:rFonts w:asciiTheme="minorHAnsi" w:hAnsiTheme="minorHAnsi" w:cstheme="minorHAnsi"/>
                <w:szCs w:val="22"/>
              </w:rPr>
              <w:t xml:space="preserve"> our Way Implementation Oversight</w:t>
            </w:r>
          </w:p>
        </w:tc>
        <w:tc>
          <w:tcPr>
            <w:tcW w:w="1221" w:type="dxa"/>
          </w:tcPr>
          <w:p w14:paraId="5B2551B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03.11.21</w:t>
            </w:r>
          </w:p>
        </w:tc>
      </w:tr>
      <w:tr w:rsidR="0097464F" w:rsidRPr="00182F48" w14:paraId="37D96407" w14:textId="77777777" w:rsidTr="00022097">
        <w:trPr>
          <w:cnfStyle w:val="000000100000" w:firstRow="0" w:lastRow="0" w:firstColumn="0" w:lastColumn="0" w:oddVBand="0" w:evenVBand="0" w:oddHBand="1" w:evenHBand="0" w:firstRowFirstColumn="0" w:firstRowLastColumn="0" w:lastRowFirstColumn="0" w:lastRowLastColumn="0"/>
        </w:trPr>
        <w:tc>
          <w:tcPr>
            <w:tcW w:w="692" w:type="dxa"/>
          </w:tcPr>
          <w:p w14:paraId="0B69D60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24</w:t>
            </w:r>
          </w:p>
        </w:tc>
        <w:tc>
          <w:tcPr>
            <w:tcW w:w="1110" w:type="dxa"/>
          </w:tcPr>
          <w:p w14:paraId="7644178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20.10.21</w:t>
            </w:r>
          </w:p>
        </w:tc>
        <w:tc>
          <w:tcPr>
            <w:tcW w:w="1495" w:type="dxa"/>
          </w:tcPr>
          <w:p w14:paraId="2D47086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191A5586" w14:textId="77777777" w:rsidR="0097464F" w:rsidRPr="00182F48" w:rsidRDefault="0097464F" w:rsidP="00022097">
            <w:pPr>
              <w:pStyle w:val="TableText"/>
              <w:jc w:val="center"/>
              <w:rPr>
                <w:rFonts w:asciiTheme="minorHAnsi" w:hAnsiTheme="minorHAnsi" w:cstheme="minorHAnsi"/>
                <w:szCs w:val="22"/>
              </w:rPr>
            </w:pPr>
            <w:r w:rsidRPr="001C1932">
              <w:rPr>
                <w:rFonts w:asciiTheme="minorHAnsi" w:hAnsiTheme="minorHAnsi" w:cstheme="minorHAnsi"/>
                <w:szCs w:val="22"/>
              </w:rPr>
              <w:t>CSD - ATSIA</w:t>
            </w:r>
          </w:p>
        </w:tc>
        <w:tc>
          <w:tcPr>
            <w:tcW w:w="2774" w:type="dxa"/>
          </w:tcPr>
          <w:p w14:paraId="224FC40F"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Treaty Process</w:t>
            </w:r>
          </w:p>
        </w:tc>
        <w:tc>
          <w:tcPr>
            <w:tcW w:w="1221" w:type="dxa"/>
          </w:tcPr>
          <w:p w14:paraId="692126C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04.11.21</w:t>
            </w:r>
          </w:p>
        </w:tc>
      </w:tr>
    </w:tbl>
    <w:p w14:paraId="29DF422D" w14:textId="77777777" w:rsidR="0097464F" w:rsidRDefault="0097464F" w:rsidP="0097464F">
      <w:pPr>
        <w:rPr>
          <w:rFonts w:asciiTheme="minorHAnsi" w:hAnsiTheme="minorHAnsi" w:cstheme="minorHAnsi"/>
          <w:szCs w:val="22"/>
        </w:rPr>
      </w:pPr>
    </w:p>
    <w:p w14:paraId="74FA85D2" w14:textId="77777777" w:rsidR="0097464F" w:rsidRPr="00182F48" w:rsidRDefault="0097464F" w:rsidP="0097464F">
      <w:pPr>
        <w:pStyle w:val="Caption"/>
        <w:rPr>
          <w:rFonts w:asciiTheme="minorHAnsi" w:hAnsiTheme="minorHAnsi" w:cstheme="minorHAnsi"/>
          <w:sz w:val="22"/>
          <w:szCs w:val="22"/>
        </w:rPr>
      </w:pPr>
      <w:r w:rsidRPr="00182F48">
        <w:rPr>
          <w:rFonts w:asciiTheme="minorHAnsi" w:hAnsiTheme="minorHAnsi" w:cstheme="minorHAnsi"/>
          <w:sz w:val="22"/>
          <w:szCs w:val="22"/>
        </w:rPr>
        <w:t xml:space="preserve">Questions on Notice </w:t>
      </w:r>
      <w:r>
        <w:rPr>
          <w:rFonts w:asciiTheme="minorHAnsi" w:hAnsiTheme="minorHAnsi" w:cstheme="minorHAnsi"/>
          <w:sz w:val="22"/>
          <w:szCs w:val="22"/>
        </w:rPr>
        <w:t xml:space="preserve">25 October 2021 </w:t>
      </w:r>
      <w:r w:rsidRPr="00823559">
        <w:rPr>
          <w:rFonts w:asciiTheme="minorHAnsi" w:hAnsiTheme="minorHAnsi" w:cstheme="minorHAnsi"/>
          <w:i/>
          <w:iCs/>
          <w:sz w:val="22"/>
          <w:szCs w:val="22"/>
        </w:rPr>
        <w:t>(*these questions were redirected from to ECI from an EGEE hearing. There was no ECI hearing held on 25 October)</w:t>
      </w:r>
    </w:p>
    <w:tbl>
      <w:tblPr>
        <w:tblStyle w:val="CommitteeTable"/>
        <w:tblW w:w="0" w:type="auto"/>
        <w:tblInd w:w="108" w:type="dxa"/>
        <w:tblLook w:val="04A0" w:firstRow="1" w:lastRow="0" w:firstColumn="1" w:lastColumn="0" w:noHBand="0" w:noVBand="1"/>
      </w:tblPr>
      <w:tblGrid>
        <w:gridCol w:w="693"/>
        <w:gridCol w:w="1113"/>
        <w:gridCol w:w="1494"/>
        <w:gridCol w:w="1661"/>
        <w:gridCol w:w="2771"/>
        <w:gridCol w:w="1221"/>
      </w:tblGrid>
      <w:tr w:rsidR="0097464F" w:rsidRPr="00182F48" w14:paraId="633013B2" w14:textId="77777777" w:rsidTr="00022097">
        <w:trPr>
          <w:cnfStyle w:val="100000000000" w:firstRow="1" w:lastRow="0" w:firstColumn="0" w:lastColumn="0" w:oddVBand="0" w:evenVBand="0" w:oddHBand="0" w:evenHBand="0" w:firstRowFirstColumn="0" w:firstRowLastColumn="0" w:lastRowFirstColumn="0" w:lastRowLastColumn="0"/>
        </w:trPr>
        <w:tc>
          <w:tcPr>
            <w:tcW w:w="693" w:type="dxa"/>
          </w:tcPr>
          <w:p w14:paraId="49ECC273"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No.</w:t>
            </w:r>
          </w:p>
        </w:tc>
        <w:tc>
          <w:tcPr>
            <w:tcW w:w="1113" w:type="dxa"/>
          </w:tcPr>
          <w:p w14:paraId="1AEC84AE"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Hearing date</w:t>
            </w:r>
          </w:p>
        </w:tc>
        <w:tc>
          <w:tcPr>
            <w:tcW w:w="1494" w:type="dxa"/>
          </w:tcPr>
          <w:p w14:paraId="7EAAC4F3"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Asked by</w:t>
            </w:r>
          </w:p>
        </w:tc>
        <w:tc>
          <w:tcPr>
            <w:tcW w:w="1661" w:type="dxa"/>
          </w:tcPr>
          <w:p w14:paraId="785291E3"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Directorate/</w:t>
            </w:r>
            <w:r w:rsidRPr="00182F48">
              <w:rPr>
                <w:rFonts w:asciiTheme="minorHAnsi" w:hAnsiTheme="minorHAnsi" w:cstheme="minorHAnsi"/>
                <w:szCs w:val="22"/>
              </w:rPr>
              <w:br/>
              <w:t>Portfolio</w:t>
            </w:r>
          </w:p>
        </w:tc>
        <w:tc>
          <w:tcPr>
            <w:tcW w:w="2771" w:type="dxa"/>
          </w:tcPr>
          <w:p w14:paraId="12B3BC29" w14:textId="77777777" w:rsidR="0097464F" w:rsidRPr="00182F48" w:rsidRDefault="0097464F" w:rsidP="00022097">
            <w:pPr>
              <w:spacing w:after="80" w:line="288" w:lineRule="auto"/>
              <w:rPr>
                <w:rFonts w:asciiTheme="minorHAnsi" w:hAnsiTheme="minorHAnsi" w:cstheme="minorHAnsi"/>
                <w:szCs w:val="22"/>
              </w:rPr>
            </w:pPr>
            <w:r w:rsidRPr="00182F48">
              <w:rPr>
                <w:rFonts w:asciiTheme="minorHAnsi" w:hAnsiTheme="minorHAnsi" w:cstheme="minorHAnsi"/>
                <w:szCs w:val="22"/>
              </w:rPr>
              <w:t>Subject</w:t>
            </w:r>
          </w:p>
        </w:tc>
        <w:tc>
          <w:tcPr>
            <w:tcW w:w="1221" w:type="dxa"/>
          </w:tcPr>
          <w:p w14:paraId="14462CC4"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Answer date</w:t>
            </w:r>
          </w:p>
        </w:tc>
      </w:tr>
      <w:tr w:rsidR="0097464F" w:rsidRPr="00182F48" w14:paraId="6F0D94B6"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4670923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33</w:t>
            </w:r>
          </w:p>
        </w:tc>
        <w:tc>
          <w:tcPr>
            <w:tcW w:w="1113" w:type="dxa"/>
          </w:tcPr>
          <w:p w14:paraId="67A6402A"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25.10.21</w:t>
            </w:r>
          </w:p>
          <w:p w14:paraId="6FF87295"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(EGEE)</w:t>
            </w:r>
          </w:p>
        </w:tc>
        <w:tc>
          <w:tcPr>
            <w:tcW w:w="1494" w:type="dxa"/>
          </w:tcPr>
          <w:p w14:paraId="2950AA7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16A8D6FA"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664BE153" w14:textId="77777777" w:rsidR="0097464F" w:rsidRPr="00182F48" w:rsidRDefault="0097464F" w:rsidP="00022097">
            <w:pPr>
              <w:pStyle w:val="TableText"/>
              <w:rPr>
                <w:rFonts w:asciiTheme="minorHAnsi" w:hAnsiTheme="minorHAnsi" w:cstheme="minorHAnsi"/>
                <w:szCs w:val="22"/>
              </w:rPr>
            </w:pPr>
            <w:r w:rsidRPr="00A52F5E">
              <w:rPr>
                <w:rFonts w:asciiTheme="minorHAnsi" w:hAnsiTheme="minorHAnsi" w:cstheme="minorHAnsi"/>
                <w:szCs w:val="22"/>
              </w:rPr>
              <w:t>Home of Dragon Boat Racing (venue)</w:t>
            </w:r>
          </w:p>
        </w:tc>
        <w:tc>
          <w:tcPr>
            <w:tcW w:w="1221" w:type="dxa"/>
          </w:tcPr>
          <w:p w14:paraId="0810295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26396393" w14:textId="77777777" w:rsidTr="00022097">
        <w:tc>
          <w:tcPr>
            <w:tcW w:w="693" w:type="dxa"/>
          </w:tcPr>
          <w:p w14:paraId="770F023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34</w:t>
            </w:r>
          </w:p>
        </w:tc>
        <w:tc>
          <w:tcPr>
            <w:tcW w:w="1113" w:type="dxa"/>
          </w:tcPr>
          <w:p w14:paraId="15D54B82"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25.10.21</w:t>
            </w:r>
          </w:p>
          <w:p w14:paraId="32BE650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(EGEE)</w:t>
            </w:r>
          </w:p>
        </w:tc>
        <w:tc>
          <w:tcPr>
            <w:tcW w:w="1494" w:type="dxa"/>
          </w:tcPr>
          <w:p w14:paraId="4D35F31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29BA97E3"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7661A898"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Gungahlin Tennis Centre</w:t>
            </w:r>
          </w:p>
        </w:tc>
        <w:tc>
          <w:tcPr>
            <w:tcW w:w="1221" w:type="dxa"/>
          </w:tcPr>
          <w:p w14:paraId="1B8DB3D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620A99F1"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02ADCCC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35</w:t>
            </w:r>
          </w:p>
        </w:tc>
        <w:tc>
          <w:tcPr>
            <w:tcW w:w="1113" w:type="dxa"/>
          </w:tcPr>
          <w:p w14:paraId="6095C7FB"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25.10.21</w:t>
            </w:r>
          </w:p>
          <w:p w14:paraId="6D25D24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(EGEE)</w:t>
            </w:r>
          </w:p>
        </w:tc>
        <w:tc>
          <w:tcPr>
            <w:tcW w:w="1494" w:type="dxa"/>
          </w:tcPr>
          <w:p w14:paraId="5F010CC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46548C4E"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34976DE5"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Home of Football Throsby</w:t>
            </w:r>
          </w:p>
        </w:tc>
        <w:tc>
          <w:tcPr>
            <w:tcW w:w="1221" w:type="dxa"/>
          </w:tcPr>
          <w:p w14:paraId="305FB0B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4019B9ED" w14:textId="77777777" w:rsidTr="00022097">
        <w:tc>
          <w:tcPr>
            <w:tcW w:w="693" w:type="dxa"/>
          </w:tcPr>
          <w:p w14:paraId="4BC0A75D"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36</w:t>
            </w:r>
          </w:p>
        </w:tc>
        <w:tc>
          <w:tcPr>
            <w:tcW w:w="1113" w:type="dxa"/>
          </w:tcPr>
          <w:p w14:paraId="38E17B72"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25.10.21</w:t>
            </w:r>
          </w:p>
          <w:p w14:paraId="3D498407"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(EGEE)</w:t>
            </w:r>
          </w:p>
        </w:tc>
        <w:tc>
          <w:tcPr>
            <w:tcW w:w="1494" w:type="dxa"/>
          </w:tcPr>
          <w:p w14:paraId="485AE28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61B2052D"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057D73E8" w14:textId="77777777" w:rsidR="0097464F" w:rsidRPr="00376951"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Indoor Sports Facilities</w:t>
            </w:r>
          </w:p>
        </w:tc>
        <w:tc>
          <w:tcPr>
            <w:tcW w:w="1221" w:type="dxa"/>
          </w:tcPr>
          <w:p w14:paraId="38D4359E"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469EE5A7"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35FE9689"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37</w:t>
            </w:r>
          </w:p>
        </w:tc>
        <w:tc>
          <w:tcPr>
            <w:tcW w:w="1113" w:type="dxa"/>
          </w:tcPr>
          <w:p w14:paraId="02E1CCA8"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25.10.21</w:t>
            </w:r>
          </w:p>
          <w:p w14:paraId="2B74F611"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(EGEE)</w:t>
            </w:r>
          </w:p>
        </w:tc>
        <w:tc>
          <w:tcPr>
            <w:tcW w:w="1494" w:type="dxa"/>
          </w:tcPr>
          <w:p w14:paraId="4110A40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36714D5A"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33B14100"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Women’s Elite Sports</w:t>
            </w:r>
          </w:p>
        </w:tc>
        <w:tc>
          <w:tcPr>
            <w:tcW w:w="1221" w:type="dxa"/>
          </w:tcPr>
          <w:p w14:paraId="3217658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bl>
    <w:p w14:paraId="32D326F6" w14:textId="77777777" w:rsidR="0097464F" w:rsidRPr="00182F48" w:rsidRDefault="0097464F" w:rsidP="0097464F">
      <w:pPr>
        <w:pStyle w:val="Caption"/>
        <w:rPr>
          <w:rFonts w:asciiTheme="minorHAnsi" w:hAnsiTheme="minorHAnsi" w:cstheme="minorHAnsi"/>
          <w:sz w:val="22"/>
          <w:szCs w:val="22"/>
        </w:rPr>
      </w:pPr>
      <w:r w:rsidRPr="00182F48">
        <w:rPr>
          <w:rFonts w:asciiTheme="minorHAnsi" w:hAnsiTheme="minorHAnsi" w:cstheme="minorHAnsi"/>
          <w:sz w:val="22"/>
          <w:szCs w:val="22"/>
        </w:rPr>
        <w:t xml:space="preserve">Questions on Notice </w:t>
      </w:r>
      <w:r>
        <w:rPr>
          <w:rFonts w:asciiTheme="minorHAnsi" w:hAnsiTheme="minorHAnsi" w:cstheme="minorHAnsi"/>
          <w:sz w:val="22"/>
          <w:szCs w:val="22"/>
        </w:rPr>
        <w:t>28 October 2021</w:t>
      </w:r>
    </w:p>
    <w:tbl>
      <w:tblPr>
        <w:tblStyle w:val="CommitteeTable"/>
        <w:tblW w:w="0" w:type="auto"/>
        <w:tblInd w:w="108" w:type="dxa"/>
        <w:tblLook w:val="04A0" w:firstRow="1" w:lastRow="0" w:firstColumn="1" w:lastColumn="0" w:noHBand="0" w:noVBand="1"/>
      </w:tblPr>
      <w:tblGrid>
        <w:gridCol w:w="693"/>
        <w:gridCol w:w="1113"/>
        <w:gridCol w:w="1494"/>
        <w:gridCol w:w="1661"/>
        <w:gridCol w:w="2771"/>
        <w:gridCol w:w="1221"/>
      </w:tblGrid>
      <w:tr w:rsidR="0097464F" w:rsidRPr="00182F48" w14:paraId="2E9ADBE2" w14:textId="77777777" w:rsidTr="00022097">
        <w:trPr>
          <w:cnfStyle w:val="100000000000" w:firstRow="1" w:lastRow="0" w:firstColumn="0" w:lastColumn="0" w:oddVBand="0" w:evenVBand="0" w:oddHBand="0" w:evenHBand="0" w:firstRowFirstColumn="0" w:firstRowLastColumn="0" w:lastRowFirstColumn="0" w:lastRowLastColumn="0"/>
        </w:trPr>
        <w:tc>
          <w:tcPr>
            <w:tcW w:w="693" w:type="dxa"/>
          </w:tcPr>
          <w:p w14:paraId="698A7EFC"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No.</w:t>
            </w:r>
          </w:p>
        </w:tc>
        <w:tc>
          <w:tcPr>
            <w:tcW w:w="1113" w:type="dxa"/>
          </w:tcPr>
          <w:p w14:paraId="01367EAA"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Hearing date</w:t>
            </w:r>
          </w:p>
        </w:tc>
        <w:tc>
          <w:tcPr>
            <w:tcW w:w="1494" w:type="dxa"/>
          </w:tcPr>
          <w:p w14:paraId="22A5EF90"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Asked by</w:t>
            </w:r>
          </w:p>
        </w:tc>
        <w:tc>
          <w:tcPr>
            <w:tcW w:w="1661" w:type="dxa"/>
          </w:tcPr>
          <w:p w14:paraId="52E43CCE"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Directorate/</w:t>
            </w:r>
            <w:r w:rsidRPr="00182F48">
              <w:rPr>
                <w:rFonts w:asciiTheme="minorHAnsi" w:hAnsiTheme="minorHAnsi" w:cstheme="minorHAnsi"/>
                <w:szCs w:val="22"/>
              </w:rPr>
              <w:br/>
              <w:t>Portfolio</w:t>
            </w:r>
          </w:p>
        </w:tc>
        <w:tc>
          <w:tcPr>
            <w:tcW w:w="2771" w:type="dxa"/>
          </w:tcPr>
          <w:p w14:paraId="18FD99D8" w14:textId="77777777" w:rsidR="0097464F" w:rsidRPr="00182F48" w:rsidRDefault="0097464F" w:rsidP="00022097">
            <w:pPr>
              <w:spacing w:after="80" w:line="288" w:lineRule="auto"/>
              <w:rPr>
                <w:rFonts w:asciiTheme="minorHAnsi" w:hAnsiTheme="minorHAnsi" w:cstheme="minorHAnsi"/>
                <w:szCs w:val="22"/>
              </w:rPr>
            </w:pPr>
            <w:r w:rsidRPr="00182F48">
              <w:rPr>
                <w:rFonts w:asciiTheme="minorHAnsi" w:hAnsiTheme="minorHAnsi" w:cstheme="minorHAnsi"/>
                <w:szCs w:val="22"/>
              </w:rPr>
              <w:t>Subject</w:t>
            </w:r>
          </w:p>
        </w:tc>
        <w:tc>
          <w:tcPr>
            <w:tcW w:w="1221" w:type="dxa"/>
          </w:tcPr>
          <w:p w14:paraId="5403BDF2"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Answer date</w:t>
            </w:r>
          </w:p>
        </w:tc>
      </w:tr>
      <w:tr w:rsidR="0097464F" w:rsidRPr="00182F48" w14:paraId="68BC868D"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05F24752"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25</w:t>
            </w:r>
          </w:p>
        </w:tc>
        <w:tc>
          <w:tcPr>
            <w:tcW w:w="1113" w:type="dxa"/>
          </w:tcPr>
          <w:p w14:paraId="3AA6BC9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28.10.21</w:t>
            </w:r>
          </w:p>
        </w:tc>
        <w:tc>
          <w:tcPr>
            <w:tcW w:w="1494" w:type="dxa"/>
          </w:tcPr>
          <w:p w14:paraId="299D3E8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10757753"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Disability</w:t>
            </w:r>
          </w:p>
        </w:tc>
        <w:tc>
          <w:tcPr>
            <w:tcW w:w="2771" w:type="dxa"/>
          </w:tcPr>
          <w:p w14:paraId="056F654D"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Office of Disability ACT Carers Strategy</w:t>
            </w:r>
          </w:p>
        </w:tc>
        <w:tc>
          <w:tcPr>
            <w:tcW w:w="1221" w:type="dxa"/>
          </w:tcPr>
          <w:p w14:paraId="1D8DECA7"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4FC71778" w14:textId="77777777" w:rsidTr="00022097">
        <w:tc>
          <w:tcPr>
            <w:tcW w:w="693" w:type="dxa"/>
          </w:tcPr>
          <w:p w14:paraId="2382BEC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26</w:t>
            </w:r>
          </w:p>
        </w:tc>
        <w:tc>
          <w:tcPr>
            <w:tcW w:w="1113" w:type="dxa"/>
          </w:tcPr>
          <w:p w14:paraId="69DE36F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28.10.21</w:t>
            </w:r>
          </w:p>
        </w:tc>
        <w:tc>
          <w:tcPr>
            <w:tcW w:w="1494" w:type="dxa"/>
          </w:tcPr>
          <w:p w14:paraId="0CF00EB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7071E3B6"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Disability</w:t>
            </w:r>
          </w:p>
        </w:tc>
        <w:tc>
          <w:tcPr>
            <w:tcW w:w="2771" w:type="dxa"/>
          </w:tcPr>
          <w:p w14:paraId="5C39BDC5"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Office of Disability Justice Strategy</w:t>
            </w:r>
          </w:p>
        </w:tc>
        <w:tc>
          <w:tcPr>
            <w:tcW w:w="1221" w:type="dxa"/>
          </w:tcPr>
          <w:p w14:paraId="2E3203C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5045063C"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23DC495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27</w:t>
            </w:r>
          </w:p>
        </w:tc>
        <w:tc>
          <w:tcPr>
            <w:tcW w:w="1113" w:type="dxa"/>
          </w:tcPr>
          <w:p w14:paraId="54F5390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28.10.21</w:t>
            </w:r>
          </w:p>
        </w:tc>
        <w:tc>
          <w:tcPr>
            <w:tcW w:w="1494" w:type="dxa"/>
          </w:tcPr>
          <w:p w14:paraId="5E9ADAB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75C5E915"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Disability</w:t>
            </w:r>
          </w:p>
        </w:tc>
        <w:tc>
          <w:tcPr>
            <w:tcW w:w="2771" w:type="dxa"/>
          </w:tcPr>
          <w:p w14:paraId="448BD0D3"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Office of Disability Purchase of assistive technologies</w:t>
            </w:r>
          </w:p>
        </w:tc>
        <w:tc>
          <w:tcPr>
            <w:tcW w:w="1221" w:type="dxa"/>
          </w:tcPr>
          <w:p w14:paraId="42D714C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2C46D0C3" w14:textId="77777777" w:rsidTr="00022097">
        <w:tc>
          <w:tcPr>
            <w:tcW w:w="693" w:type="dxa"/>
          </w:tcPr>
          <w:p w14:paraId="030D13E0"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30</w:t>
            </w:r>
          </w:p>
        </w:tc>
        <w:tc>
          <w:tcPr>
            <w:tcW w:w="1113" w:type="dxa"/>
          </w:tcPr>
          <w:p w14:paraId="27C03751"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28.10.21</w:t>
            </w:r>
          </w:p>
        </w:tc>
        <w:tc>
          <w:tcPr>
            <w:tcW w:w="1494" w:type="dxa"/>
          </w:tcPr>
          <w:p w14:paraId="1416E81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Clay</w:t>
            </w:r>
          </w:p>
        </w:tc>
        <w:tc>
          <w:tcPr>
            <w:tcW w:w="1661" w:type="dxa"/>
          </w:tcPr>
          <w:p w14:paraId="4DD24D50"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Disability</w:t>
            </w:r>
          </w:p>
        </w:tc>
        <w:tc>
          <w:tcPr>
            <w:tcW w:w="2771" w:type="dxa"/>
          </w:tcPr>
          <w:p w14:paraId="17ECCE2E"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 xml:space="preserve">Gender impact Analysis </w:t>
            </w:r>
          </w:p>
        </w:tc>
        <w:tc>
          <w:tcPr>
            <w:tcW w:w="1221" w:type="dxa"/>
          </w:tcPr>
          <w:p w14:paraId="72AE859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08.11.21</w:t>
            </w:r>
          </w:p>
        </w:tc>
      </w:tr>
    </w:tbl>
    <w:p w14:paraId="33C38E99" w14:textId="77777777" w:rsidR="0097464F" w:rsidRDefault="0097464F" w:rsidP="0097464F">
      <w:pPr>
        <w:rPr>
          <w:rFonts w:asciiTheme="minorHAnsi" w:hAnsiTheme="minorHAnsi" w:cstheme="minorHAnsi"/>
          <w:szCs w:val="22"/>
        </w:rPr>
      </w:pPr>
    </w:p>
    <w:p w14:paraId="7042618A" w14:textId="77777777" w:rsidR="0097464F" w:rsidRPr="00182F48" w:rsidRDefault="0097464F" w:rsidP="0097464F">
      <w:pPr>
        <w:pStyle w:val="Caption"/>
        <w:rPr>
          <w:rFonts w:asciiTheme="minorHAnsi" w:hAnsiTheme="minorHAnsi" w:cstheme="minorHAnsi"/>
          <w:sz w:val="22"/>
          <w:szCs w:val="22"/>
        </w:rPr>
      </w:pPr>
      <w:r w:rsidRPr="00182F48">
        <w:rPr>
          <w:rFonts w:asciiTheme="minorHAnsi" w:hAnsiTheme="minorHAnsi" w:cstheme="minorHAnsi"/>
          <w:sz w:val="22"/>
          <w:szCs w:val="22"/>
        </w:rPr>
        <w:t xml:space="preserve">Questions on Notice </w:t>
      </w:r>
      <w:r>
        <w:rPr>
          <w:rFonts w:asciiTheme="minorHAnsi" w:hAnsiTheme="minorHAnsi" w:cstheme="minorHAnsi"/>
          <w:sz w:val="22"/>
          <w:szCs w:val="22"/>
        </w:rPr>
        <w:t>29 October 2021</w:t>
      </w:r>
    </w:p>
    <w:tbl>
      <w:tblPr>
        <w:tblStyle w:val="CommitteeTable"/>
        <w:tblW w:w="0" w:type="auto"/>
        <w:tblInd w:w="108" w:type="dxa"/>
        <w:tblLook w:val="04A0" w:firstRow="1" w:lastRow="0" w:firstColumn="1" w:lastColumn="0" w:noHBand="0" w:noVBand="1"/>
      </w:tblPr>
      <w:tblGrid>
        <w:gridCol w:w="693"/>
        <w:gridCol w:w="1113"/>
        <w:gridCol w:w="1494"/>
        <w:gridCol w:w="1661"/>
        <w:gridCol w:w="2771"/>
        <w:gridCol w:w="1221"/>
      </w:tblGrid>
      <w:tr w:rsidR="0097464F" w:rsidRPr="00182F48" w14:paraId="74FA94F0" w14:textId="77777777" w:rsidTr="00022097">
        <w:trPr>
          <w:cnfStyle w:val="100000000000" w:firstRow="1" w:lastRow="0" w:firstColumn="0" w:lastColumn="0" w:oddVBand="0" w:evenVBand="0" w:oddHBand="0" w:evenHBand="0" w:firstRowFirstColumn="0" w:firstRowLastColumn="0" w:lastRowFirstColumn="0" w:lastRowLastColumn="0"/>
        </w:trPr>
        <w:tc>
          <w:tcPr>
            <w:tcW w:w="693" w:type="dxa"/>
          </w:tcPr>
          <w:p w14:paraId="3DA4E2CB"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No.</w:t>
            </w:r>
          </w:p>
        </w:tc>
        <w:tc>
          <w:tcPr>
            <w:tcW w:w="1113" w:type="dxa"/>
          </w:tcPr>
          <w:p w14:paraId="799D62BB"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Hearing date</w:t>
            </w:r>
          </w:p>
        </w:tc>
        <w:tc>
          <w:tcPr>
            <w:tcW w:w="1494" w:type="dxa"/>
          </w:tcPr>
          <w:p w14:paraId="25E189BC"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Asked by</w:t>
            </w:r>
          </w:p>
        </w:tc>
        <w:tc>
          <w:tcPr>
            <w:tcW w:w="1661" w:type="dxa"/>
          </w:tcPr>
          <w:p w14:paraId="586DB70E"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Directorate/</w:t>
            </w:r>
            <w:r w:rsidRPr="00182F48">
              <w:rPr>
                <w:rFonts w:asciiTheme="minorHAnsi" w:hAnsiTheme="minorHAnsi" w:cstheme="minorHAnsi"/>
                <w:szCs w:val="22"/>
              </w:rPr>
              <w:br/>
              <w:t>Portfolio</w:t>
            </w:r>
          </w:p>
        </w:tc>
        <w:tc>
          <w:tcPr>
            <w:tcW w:w="2771" w:type="dxa"/>
          </w:tcPr>
          <w:p w14:paraId="0414720D" w14:textId="77777777" w:rsidR="0097464F" w:rsidRPr="00182F48" w:rsidRDefault="0097464F" w:rsidP="00022097">
            <w:pPr>
              <w:spacing w:after="80" w:line="288" w:lineRule="auto"/>
              <w:rPr>
                <w:rFonts w:asciiTheme="minorHAnsi" w:hAnsiTheme="minorHAnsi" w:cstheme="minorHAnsi"/>
                <w:szCs w:val="22"/>
              </w:rPr>
            </w:pPr>
            <w:r w:rsidRPr="00182F48">
              <w:rPr>
                <w:rFonts w:asciiTheme="minorHAnsi" w:hAnsiTheme="minorHAnsi" w:cstheme="minorHAnsi"/>
                <w:szCs w:val="22"/>
              </w:rPr>
              <w:t>Subject</w:t>
            </w:r>
          </w:p>
        </w:tc>
        <w:tc>
          <w:tcPr>
            <w:tcW w:w="1221" w:type="dxa"/>
          </w:tcPr>
          <w:p w14:paraId="1F6807A9" w14:textId="77777777" w:rsidR="0097464F" w:rsidRPr="00182F48" w:rsidRDefault="0097464F" w:rsidP="00022097">
            <w:pPr>
              <w:spacing w:after="80" w:line="288" w:lineRule="auto"/>
              <w:jc w:val="center"/>
              <w:rPr>
                <w:rFonts w:asciiTheme="minorHAnsi" w:hAnsiTheme="minorHAnsi" w:cstheme="minorHAnsi"/>
                <w:szCs w:val="22"/>
              </w:rPr>
            </w:pPr>
            <w:r w:rsidRPr="00182F48">
              <w:rPr>
                <w:rFonts w:asciiTheme="minorHAnsi" w:hAnsiTheme="minorHAnsi" w:cstheme="minorHAnsi"/>
                <w:szCs w:val="22"/>
              </w:rPr>
              <w:t>Answer date</w:t>
            </w:r>
          </w:p>
        </w:tc>
      </w:tr>
      <w:tr w:rsidR="0097464F" w:rsidRPr="00182F48" w14:paraId="39EB0172"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4C30C46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28</w:t>
            </w:r>
          </w:p>
        </w:tc>
        <w:tc>
          <w:tcPr>
            <w:tcW w:w="1113" w:type="dxa"/>
          </w:tcPr>
          <w:p w14:paraId="05EAAD8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1711052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02FF06C8"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0CB3CBD3"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Indoor Sports Facilities</w:t>
            </w:r>
          </w:p>
        </w:tc>
        <w:tc>
          <w:tcPr>
            <w:tcW w:w="1221" w:type="dxa"/>
          </w:tcPr>
          <w:p w14:paraId="689F14B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11AF1A45" w14:textId="77777777" w:rsidTr="00022097">
        <w:tc>
          <w:tcPr>
            <w:tcW w:w="693" w:type="dxa"/>
          </w:tcPr>
          <w:p w14:paraId="07A353D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w:t>
            </w:r>
          </w:p>
        </w:tc>
        <w:tc>
          <w:tcPr>
            <w:tcW w:w="1113" w:type="dxa"/>
          </w:tcPr>
          <w:p w14:paraId="1FD37E3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0F9E2FD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Milligan</w:t>
            </w:r>
          </w:p>
        </w:tc>
        <w:tc>
          <w:tcPr>
            <w:tcW w:w="1661" w:type="dxa"/>
          </w:tcPr>
          <w:p w14:paraId="429F2559"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Sports and Recreation</w:t>
            </w:r>
          </w:p>
        </w:tc>
        <w:tc>
          <w:tcPr>
            <w:tcW w:w="2771" w:type="dxa"/>
          </w:tcPr>
          <w:p w14:paraId="6E68AF08"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Stromlo Leisure Centre</w:t>
            </w:r>
          </w:p>
        </w:tc>
        <w:tc>
          <w:tcPr>
            <w:tcW w:w="1221" w:type="dxa"/>
          </w:tcPr>
          <w:p w14:paraId="410FAEB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09.11.21</w:t>
            </w:r>
          </w:p>
        </w:tc>
      </w:tr>
      <w:tr w:rsidR="0097464F" w:rsidRPr="00182F48" w14:paraId="73F801EC"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058F96D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31</w:t>
            </w:r>
          </w:p>
        </w:tc>
        <w:tc>
          <w:tcPr>
            <w:tcW w:w="1113" w:type="dxa"/>
          </w:tcPr>
          <w:p w14:paraId="709AA4C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77B024A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Clay</w:t>
            </w:r>
          </w:p>
        </w:tc>
        <w:tc>
          <w:tcPr>
            <w:tcW w:w="1661" w:type="dxa"/>
          </w:tcPr>
          <w:p w14:paraId="3B7A397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CSD - Women</w:t>
            </w:r>
          </w:p>
        </w:tc>
        <w:tc>
          <w:tcPr>
            <w:tcW w:w="2771" w:type="dxa"/>
          </w:tcPr>
          <w:p w14:paraId="5AFC33C5"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Women Gender Action Plans and gender impact analysis tool</w:t>
            </w:r>
          </w:p>
        </w:tc>
        <w:tc>
          <w:tcPr>
            <w:tcW w:w="1221" w:type="dxa"/>
          </w:tcPr>
          <w:p w14:paraId="185AF1B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0290F74F" w14:textId="77777777" w:rsidTr="00022097">
        <w:tc>
          <w:tcPr>
            <w:tcW w:w="693" w:type="dxa"/>
          </w:tcPr>
          <w:p w14:paraId="0C6EB206"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32</w:t>
            </w:r>
          </w:p>
        </w:tc>
        <w:tc>
          <w:tcPr>
            <w:tcW w:w="1113" w:type="dxa"/>
          </w:tcPr>
          <w:p w14:paraId="0DB04A41"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3F1D4A5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Clay</w:t>
            </w:r>
          </w:p>
        </w:tc>
        <w:tc>
          <w:tcPr>
            <w:tcW w:w="1661" w:type="dxa"/>
          </w:tcPr>
          <w:p w14:paraId="61B91A2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CSD – Multicultural Affairs</w:t>
            </w:r>
          </w:p>
        </w:tc>
        <w:tc>
          <w:tcPr>
            <w:tcW w:w="2771" w:type="dxa"/>
          </w:tcPr>
          <w:p w14:paraId="152D5FBA" w14:textId="77777777" w:rsidR="0097464F" w:rsidRPr="00182F48" w:rsidRDefault="0097464F" w:rsidP="00022097">
            <w:pPr>
              <w:pStyle w:val="TableText"/>
              <w:rPr>
                <w:rFonts w:asciiTheme="minorHAnsi" w:hAnsiTheme="minorHAnsi" w:cstheme="minorHAnsi"/>
                <w:szCs w:val="22"/>
              </w:rPr>
            </w:pPr>
            <w:r w:rsidRPr="00376951">
              <w:rPr>
                <w:rFonts w:asciiTheme="minorHAnsi" w:hAnsiTheme="minorHAnsi" w:cstheme="minorHAnsi"/>
                <w:szCs w:val="22"/>
              </w:rPr>
              <w:t>Multicultural Affairs gender impact analysis</w:t>
            </w:r>
          </w:p>
        </w:tc>
        <w:tc>
          <w:tcPr>
            <w:tcW w:w="1221" w:type="dxa"/>
          </w:tcPr>
          <w:p w14:paraId="08BE2B5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6A75DE01"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0E6C313F"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38</w:t>
            </w:r>
          </w:p>
        </w:tc>
        <w:tc>
          <w:tcPr>
            <w:tcW w:w="1113" w:type="dxa"/>
          </w:tcPr>
          <w:p w14:paraId="67AA036C"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0052264C"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6A93DFD6"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45FF17B8" w14:textId="77777777" w:rsidR="0097464F" w:rsidRPr="00182F48" w:rsidRDefault="0097464F" w:rsidP="00022097">
            <w:pPr>
              <w:pStyle w:val="TableText"/>
              <w:rPr>
                <w:rFonts w:asciiTheme="minorHAnsi" w:hAnsiTheme="minorHAnsi" w:cstheme="minorHAnsi"/>
                <w:szCs w:val="22"/>
              </w:rPr>
            </w:pPr>
            <w:r w:rsidRPr="00E565EF">
              <w:rPr>
                <w:rFonts w:asciiTheme="minorHAnsi" w:hAnsiTheme="minorHAnsi" w:cstheme="minorHAnsi"/>
                <w:szCs w:val="22"/>
              </w:rPr>
              <w:t>ACT Public Services</w:t>
            </w:r>
          </w:p>
        </w:tc>
        <w:tc>
          <w:tcPr>
            <w:tcW w:w="1221" w:type="dxa"/>
          </w:tcPr>
          <w:p w14:paraId="663DC32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4272259D" w14:textId="77777777" w:rsidTr="00022097">
        <w:tc>
          <w:tcPr>
            <w:tcW w:w="693" w:type="dxa"/>
          </w:tcPr>
          <w:p w14:paraId="46D2B6D6"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39</w:t>
            </w:r>
          </w:p>
        </w:tc>
        <w:tc>
          <w:tcPr>
            <w:tcW w:w="1113" w:type="dxa"/>
          </w:tcPr>
          <w:p w14:paraId="1CBD0DDB"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1BC9436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132CA7A2"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3327AF12"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Female Commuters</w:t>
            </w:r>
          </w:p>
        </w:tc>
        <w:tc>
          <w:tcPr>
            <w:tcW w:w="1221" w:type="dxa"/>
          </w:tcPr>
          <w:p w14:paraId="1474086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35DDC47F"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3019D09A"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40</w:t>
            </w:r>
          </w:p>
        </w:tc>
        <w:tc>
          <w:tcPr>
            <w:tcW w:w="1113" w:type="dxa"/>
          </w:tcPr>
          <w:p w14:paraId="6964723E"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4D7FAD9B"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36340187"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042B794E"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Health ACT</w:t>
            </w:r>
          </w:p>
        </w:tc>
        <w:tc>
          <w:tcPr>
            <w:tcW w:w="1221" w:type="dxa"/>
          </w:tcPr>
          <w:p w14:paraId="12D94FF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0475834D" w14:textId="77777777" w:rsidTr="00022097">
        <w:tc>
          <w:tcPr>
            <w:tcW w:w="693" w:type="dxa"/>
          </w:tcPr>
          <w:p w14:paraId="17C80917"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41</w:t>
            </w:r>
          </w:p>
        </w:tc>
        <w:tc>
          <w:tcPr>
            <w:tcW w:w="1113" w:type="dxa"/>
          </w:tcPr>
          <w:p w14:paraId="70117FBC"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6A5E3AF7"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3C0916AF"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43B80234" w14:textId="77777777" w:rsidR="0097464F" w:rsidRPr="00182F48" w:rsidRDefault="0097464F" w:rsidP="00022097">
            <w:pPr>
              <w:pStyle w:val="TableText"/>
              <w:rPr>
                <w:rFonts w:asciiTheme="minorHAnsi" w:hAnsiTheme="minorHAnsi" w:cstheme="minorHAnsi"/>
                <w:szCs w:val="22"/>
              </w:rPr>
            </w:pPr>
            <w:r w:rsidRPr="00E565EF">
              <w:rPr>
                <w:rFonts w:asciiTheme="minorHAnsi" w:hAnsiTheme="minorHAnsi" w:cstheme="minorHAnsi"/>
                <w:szCs w:val="22"/>
              </w:rPr>
              <w:t>Gendered urban design</w:t>
            </w:r>
          </w:p>
        </w:tc>
        <w:tc>
          <w:tcPr>
            <w:tcW w:w="1221" w:type="dxa"/>
          </w:tcPr>
          <w:p w14:paraId="05395B7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0318A0EE"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2B3AC983"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42</w:t>
            </w:r>
          </w:p>
        </w:tc>
        <w:tc>
          <w:tcPr>
            <w:tcW w:w="1113" w:type="dxa"/>
          </w:tcPr>
          <w:p w14:paraId="09516456"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1282DE22"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41907C3E"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5EFB31B6" w14:textId="77777777" w:rsidR="0097464F" w:rsidRPr="00182F48" w:rsidRDefault="0097464F" w:rsidP="00022097">
            <w:pPr>
              <w:pStyle w:val="TableText"/>
              <w:rPr>
                <w:rFonts w:asciiTheme="minorHAnsi" w:hAnsiTheme="minorHAnsi" w:cstheme="minorHAnsi"/>
                <w:szCs w:val="22"/>
              </w:rPr>
            </w:pPr>
            <w:r w:rsidRPr="00E565EF">
              <w:rPr>
                <w:rFonts w:asciiTheme="minorHAnsi" w:hAnsiTheme="minorHAnsi" w:cstheme="minorHAnsi"/>
                <w:szCs w:val="22"/>
              </w:rPr>
              <w:t>Gender impact statement</w:t>
            </w:r>
          </w:p>
        </w:tc>
        <w:tc>
          <w:tcPr>
            <w:tcW w:w="1221" w:type="dxa"/>
          </w:tcPr>
          <w:p w14:paraId="65AEEF2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3A94B0CC" w14:textId="77777777" w:rsidTr="00022097">
        <w:tc>
          <w:tcPr>
            <w:tcW w:w="693" w:type="dxa"/>
          </w:tcPr>
          <w:p w14:paraId="62E27911"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43</w:t>
            </w:r>
          </w:p>
        </w:tc>
        <w:tc>
          <w:tcPr>
            <w:tcW w:w="1113" w:type="dxa"/>
          </w:tcPr>
          <w:p w14:paraId="254B5A45"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56D2D26C"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70DF4C67"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4182FD16"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Procurement Strategies</w:t>
            </w:r>
          </w:p>
        </w:tc>
        <w:tc>
          <w:tcPr>
            <w:tcW w:w="1221" w:type="dxa"/>
          </w:tcPr>
          <w:p w14:paraId="5933FD99"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147059D3"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754F5042"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44</w:t>
            </w:r>
          </w:p>
        </w:tc>
        <w:tc>
          <w:tcPr>
            <w:tcW w:w="1113" w:type="dxa"/>
          </w:tcPr>
          <w:p w14:paraId="7EC6DF1F"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2E6A9EE0"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4B5DBF88"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66899B2C" w14:textId="77777777" w:rsidR="0097464F" w:rsidRPr="00182F48" w:rsidRDefault="0097464F" w:rsidP="00022097">
            <w:pPr>
              <w:pStyle w:val="TableText"/>
              <w:rPr>
                <w:rFonts w:asciiTheme="minorHAnsi" w:hAnsiTheme="minorHAnsi" w:cstheme="minorHAnsi"/>
                <w:szCs w:val="22"/>
              </w:rPr>
            </w:pPr>
            <w:r w:rsidRPr="00E565EF">
              <w:rPr>
                <w:rFonts w:asciiTheme="minorHAnsi" w:hAnsiTheme="minorHAnsi" w:cstheme="minorHAnsi"/>
                <w:szCs w:val="22"/>
              </w:rPr>
              <w:t>Gender equity and education</w:t>
            </w:r>
          </w:p>
        </w:tc>
        <w:tc>
          <w:tcPr>
            <w:tcW w:w="1221" w:type="dxa"/>
          </w:tcPr>
          <w:p w14:paraId="4812CDDC"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3D539239" w14:textId="77777777" w:rsidTr="00022097">
        <w:tc>
          <w:tcPr>
            <w:tcW w:w="693" w:type="dxa"/>
          </w:tcPr>
          <w:p w14:paraId="3532B285"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45</w:t>
            </w:r>
          </w:p>
        </w:tc>
        <w:tc>
          <w:tcPr>
            <w:tcW w:w="1113" w:type="dxa"/>
          </w:tcPr>
          <w:p w14:paraId="74F75B00"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506B022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343EE624"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6C0FC798"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Crime Prevention Code</w:t>
            </w:r>
          </w:p>
        </w:tc>
        <w:tc>
          <w:tcPr>
            <w:tcW w:w="1221" w:type="dxa"/>
          </w:tcPr>
          <w:p w14:paraId="34690E3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7DF3E296"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4A1D75AA"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46</w:t>
            </w:r>
          </w:p>
        </w:tc>
        <w:tc>
          <w:tcPr>
            <w:tcW w:w="1113" w:type="dxa"/>
          </w:tcPr>
          <w:p w14:paraId="6737D63E"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64230068"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2DD38799"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2705CF0D"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Gender Equity</w:t>
            </w:r>
          </w:p>
        </w:tc>
        <w:tc>
          <w:tcPr>
            <w:tcW w:w="1221" w:type="dxa"/>
          </w:tcPr>
          <w:p w14:paraId="24E4F0BA"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0193EED1" w14:textId="77777777" w:rsidTr="00022097">
        <w:tc>
          <w:tcPr>
            <w:tcW w:w="693" w:type="dxa"/>
          </w:tcPr>
          <w:p w14:paraId="10489E97"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47</w:t>
            </w:r>
          </w:p>
        </w:tc>
        <w:tc>
          <w:tcPr>
            <w:tcW w:w="1113" w:type="dxa"/>
          </w:tcPr>
          <w:p w14:paraId="4CF8B157"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7BB83011"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6418F7BB"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2CE4AF01" w14:textId="77777777" w:rsidR="0097464F" w:rsidRPr="00182F48" w:rsidRDefault="0097464F" w:rsidP="00022097">
            <w:pPr>
              <w:pStyle w:val="TableText"/>
              <w:rPr>
                <w:rFonts w:asciiTheme="minorHAnsi" w:hAnsiTheme="minorHAnsi" w:cstheme="minorHAnsi"/>
                <w:szCs w:val="22"/>
              </w:rPr>
            </w:pPr>
            <w:r w:rsidRPr="00E565EF">
              <w:rPr>
                <w:rFonts w:asciiTheme="minorHAnsi" w:hAnsiTheme="minorHAnsi" w:cstheme="minorHAnsi"/>
                <w:szCs w:val="22"/>
              </w:rPr>
              <w:t>CALD information packs</w:t>
            </w:r>
          </w:p>
        </w:tc>
        <w:tc>
          <w:tcPr>
            <w:tcW w:w="1221" w:type="dxa"/>
          </w:tcPr>
          <w:p w14:paraId="5C1A8CA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71E6D2EB"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233D8837"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48</w:t>
            </w:r>
          </w:p>
        </w:tc>
        <w:tc>
          <w:tcPr>
            <w:tcW w:w="1113" w:type="dxa"/>
          </w:tcPr>
          <w:p w14:paraId="0A9F79FB"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2317428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Lawder</w:t>
            </w:r>
          </w:p>
        </w:tc>
        <w:tc>
          <w:tcPr>
            <w:tcW w:w="1661" w:type="dxa"/>
          </w:tcPr>
          <w:p w14:paraId="4E60EB6F"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CSD - Women</w:t>
            </w:r>
          </w:p>
        </w:tc>
        <w:tc>
          <w:tcPr>
            <w:tcW w:w="2771" w:type="dxa"/>
          </w:tcPr>
          <w:p w14:paraId="7734D91A"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Active Travel</w:t>
            </w:r>
          </w:p>
        </w:tc>
        <w:tc>
          <w:tcPr>
            <w:tcW w:w="1221" w:type="dxa"/>
          </w:tcPr>
          <w:p w14:paraId="41799F7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53DDE406" w14:textId="77777777" w:rsidTr="00022097">
        <w:tc>
          <w:tcPr>
            <w:tcW w:w="693" w:type="dxa"/>
          </w:tcPr>
          <w:p w14:paraId="3F3680E6"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49</w:t>
            </w:r>
          </w:p>
        </w:tc>
        <w:tc>
          <w:tcPr>
            <w:tcW w:w="1113" w:type="dxa"/>
          </w:tcPr>
          <w:p w14:paraId="28FBD764"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6082D70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167F9D6E"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Education and Youth Affairs (Youth Affair</w:t>
            </w:r>
            <w:r>
              <w:rPr>
                <w:rFonts w:asciiTheme="minorHAnsi" w:hAnsiTheme="minorHAnsi" w:cstheme="minorHAnsi"/>
                <w:szCs w:val="22"/>
              </w:rPr>
              <w:t>s</w:t>
            </w:r>
            <w:r w:rsidRPr="006B30DA">
              <w:rPr>
                <w:rFonts w:asciiTheme="minorHAnsi" w:hAnsiTheme="minorHAnsi" w:cstheme="minorHAnsi"/>
                <w:szCs w:val="22"/>
              </w:rPr>
              <w:t>)</w:t>
            </w:r>
          </w:p>
        </w:tc>
        <w:tc>
          <w:tcPr>
            <w:tcW w:w="2771" w:type="dxa"/>
          </w:tcPr>
          <w:p w14:paraId="38C74ACB" w14:textId="77777777" w:rsidR="0097464F" w:rsidRPr="00182F48" w:rsidRDefault="0097464F" w:rsidP="00022097">
            <w:pPr>
              <w:pStyle w:val="TableText"/>
              <w:rPr>
                <w:rFonts w:asciiTheme="minorHAnsi" w:hAnsiTheme="minorHAnsi" w:cstheme="minorHAnsi"/>
                <w:szCs w:val="22"/>
              </w:rPr>
            </w:pPr>
            <w:r w:rsidRPr="00E565EF">
              <w:rPr>
                <w:rFonts w:asciiTheme="minorHAnsi" w:hAnsiTheme="minorHAnsi" w:cstheme="minorHAnsi"/>
                <w:szCs w:val="22"/>
              </w:rPr>
              <w:t xml:space="preserve">Community </w:t>
            </w:r>
            <w:r>
              <w:rPr>
                <w:rFonts w:asciiTheme="minorHAnsi" w:hAnsiTheme="minorHAnsi" w:cstheme="minorHAnsi"/>
                <w:szCs w:val="22"/>
              </w:rPr>
              <w:t>S</w:t>
            </w:r>
            <w:r w:rsidRPr="00E565EF">
              <w:rPr>
                <w:rFonts w:asciiTheme="minorHAnsi" w:hAnsiTheme="minorHAnsi" w:cstheme="minorHAnsi"/>
                <w:szCs w:val="22"/>
              </w:rPr>
              <w:t xml:space="preserve">pace for </w:t>
            </w:r>
            <w:r>
              <w:rPr>
                <w:rFonts w:asciiTheme="minorHAnsi" w:hAnsiTheme="minorHAnsi" w:cstheme="minorHAnsi"/>
                <w:szCs w:val="22"/>
              </w:rPr>
              <w:t>Y</w:t>
            </w:r>
            <w:r w:rsidRPr="00E565EF">
              <w:rPr>
                <w:rFonts w:asciiTheme="minorHAnsi" w:hAnsiTheme="minorHAnsi" w:cstheme="minorHAnsi"/>
                <w:szCs w:val="22"/>
              </w:rPr>
              <w:t>outh</w:t>
            </w:r>
          </w:p>
        </w:tc>
        <w:tc>
          <w:tcPr>
            <w:tcW w:w="1221" w:type="dxa"/>
          </w:tcPr>
          <w:p w14:paraId="508D32AC"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2796422A"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02819778"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50</w:t>
            </w:r>
          </w:p>
        </w:tc>
        <w:tc>
          <w:tcPr>
            <w:tcW w:w="1113" w:type="dxa"/>
          </w:tcPr>
          <w:p w14:paraId="409C8F8A"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513B7CC6"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722E8806"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Education and Youth Affairs (Youth Affair</w:t>
            </w:r>
            <w:r>
              <w:rPr>
                <w:rFonts w:asciiTheme="minorHAnsi" w:hAnsiTheme="minorHAnsi" w:cstheme="minorHAnsi"/>
                <w:szCs w:val="22"/>
              </w:rPr>
              <w:t>s</w:t>
            </w:r>
            <w:r w:rsidRPr="006B30DA">
              <w:rPr>
                <w:rFonts w:asciiTheme="minorHAnsi" w:hAnsiTheme="minorHAnsi" w:cstheme="minorHAnsi"/>
                <w:szCs w:val="22"/>
              </w:rPr>
              <w:t>)</w:t>
            </w:r>
          </w:p>
        </w:tc>
        <w:tc>
          <w:tcPr>
            <w:tcW w:w="2771" w:type="dxa"/>
          </w:tcPr>
          <w:p w14:paraId="7E25550C"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Funding for Youth Initiatives</w:t>
            </w:r>
          </w:p>
        </w:tc>
        <w:tc>
          <w:tcPr>
            <w:tcW w:w="1221" w:type="dxa"/>
          </w:tcPr>
          <w:p w14:paraId="793CABC3"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24272DCA" w14:textId="77777777" w:rsidTr="00022097">
        <w:tc>
          <w:tcPr>
            <w:tcW w:w="693" w:type="dxa"/>
          </w:tcPr>
          <w:p w14:paraId="4A751581"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51</w:t>
            </w:r>
          </w:p>
        </w:tc>
        <w:tc>
          <w:tcPr>
            <w:tcW w:w="1113" w:type="dxa"/>
          </w:tcPr>
          <w:p w14:paraId="08C6E450"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51317A7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72354522"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Education and Youth Affairs (Youth Affair</w:t>
            </w:r>
            <w:r>
              <w:rPr>
                <w:rFonts w:asciiTheme="minorHAnsi" w:hAnsiTheme="minorHAnsi" w:cstheme="minorHAnsi"/>
                <w:szCs w:val="22"/>
              </w:rPr>
              <w:t>s</w:t>
            </w:r>
            <w:r w:rsidRPr="006B30DA">
              <w:rPr>
                <w:rFonts w:asciiTheme="minorHAnsi" w:hAnsiTheme="minorHAnsi" w:cstheme="minorHAnsi"/>
                <w:szCs w:val="22"/>
              </w:rPr>
              <w:t>)</w:t>
            </w:r>
          </w:p>
        </w:tc>
        <w:tc>
          <w:tcPr>
            <w:tcW w:w="2771" w:type="dxa"/>
          </w:tcPr>
          <w:p w14:paraId="00AA11E1" w14:textId="77777777" w:rsidR="0097464F" w:rsidRPr="00182F48" w:rsidRDefault="0097464F" w:rsidP="00022097">
            <w:pPr>
              <w:pStyle w:val="TableText"/>
              <w:rPr>
                <w:rFonts w:asciiTheme="minorHAnsi" w:hAnsiTheme="minorHAnsi" w:cstheme="minorHAnsi"/>
                <w:szCs w:val="22"/>
              </w:rPr>
            </w:pPr>
            <w:r w:rsidRPr="00095474">
              <w:rPr>
                <w:rFonts w:asciiTheme="minorHAnsi" w:hAnsiTheme="minorHAnsi" w:cstheme="minorHAnsi"/>
                <w:szCs w:val="22"/>
              </w:rPr>
              <w:t>Youth Access to the MOST Platform</w:t>
            </w:r>
          </w:p>
        </w:tc>
        <w:tc>
          <w:tcPr>
            <w:tcW w:w="1221" w:type="dxa"/>
          </w:tcPr>
          <w:p w14:paraId="177CA73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7F1ECE63" w14:textId="77777777" w:rsidTr="00022097">
        <w:trPr>
          <w:cnfStyle w:val="000000100000" w:firstRow="0" w:lastRow="0" w:firstColumn="0" w:lastColumn="0" w:oddVBand="0" w:evenVBand="0" w:oddHBand="1" w:evenHBand="0" w:firstRowFirstColumn="0" w:firstRowLastColumn="0" w:lastRowFirstColumn="0" w:lastRowLastColumn="0"/>
        </w:trPr>
        <w:tc>
          <w:tcPr>
            <w:tcW w:w="693" w:type="dxa"/>
          </w:tcPr>
          <w:p w14:paraId="0E1470B2"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52</w:t>
            </w:r>
          </w:p>
        </w:tc>
        <w:tc>
          <w:tcPr>
            <w:tcW w:w="1113" w:type="dxa"/>
          </w:tcPr>
          <w:p w14:paraId="41341160"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058B749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5205A05F"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Education and Youth Affairs (Youth Affair</w:t>
            </w:r>
            <w:r>
              <w:rPr>
                <w:rFonts w:asciiTheme="minorHAnsi" w:hAnsiTheme="minorHAnsi" w:cstheme="minorHAnsi"/>
                <w:szCs w:val="22"/>
              </w:rPr>
              <w:t>s</w:t>
            </w:r>
            <w:r w:rsidRPr="006B30DA">
              <w:rPr>
                <w:rFonts w:asciiTheme="minorHAnsi" w:hAnsiTheme="minorHAnsi" w:cstheme="minorHAnsi"/>
                <w:szCs w:val="22"/>
              </w:rPr>
              <w:t>)</w:t>
            </w:r>
          </w:p>
        </w:tc>
        <w:tc>
          <w:tcPr>
            <w:tcW w:w="2771" w:type="dxa"/>
          </w:tcPr>
          <w:p w14:paraId="3CE64796" w14:textId="77777777" w:rsidR="0097464F" w:rsidRPr="00182F48" w:rsidRDefault="0097464F" w:rsidP="00022097">
            <w:pPr>
              <w:pStyle w:val="TableText"/>
              <w:rPr>
                <w:rFonts w:asciiTheme="minorHAnsi" w:hAnsiTheme="minorHAnsi" w:cstheme="minorHAnsi"/>
                <w:szCs w:val="22"/>
              </w:rPr>
            </w:pPr>
            <w:r>
              <w:rPr>
                <w:rFonts w:asciiTheme="minorHAnsi" w:hAnsiTheme="minorHAnsi" w:cstheme="minorHAnsi"/>
                <w:szCs w:val="22"/>
              </w:rPr>
              <w:t>Youth and Social Workers</w:t>
            </w:r>
          </w:p>
        </w:tc>
        <w:tc>
          <w:tcPr>
            <w:tcW w:w="1221" w:type="dxa"/>
          </w:tcPr>
          <w:p w14:paraId="69550E9F"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r w:rsidR="0097464F" w:rsidRPr="00182F48" w14:paraId="067089DB" w14:textId="77777777" w:rsidTr="00022097">
        <w:tc>
          <w:tcPr>
            <w:tcW w:w="693" w:type="dxa"/>
          </w:tcPr>
          <w:p w14:paraId="5BE0A9FE"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53</w:t>
            </w:r>
          </w:p>
        </w:tc>
        <w:tc>
          <w:tcPr>
            <w:tcW w:w="1113" w:type="dxa"/>
          </w:tcPr>
          <w:p w14:paraId="54E66331" w14:textId="77777777" w:rsidR="0097464F" w:rsidRDefault="0097464F" w:rsidP="00022097">
            <w:pPr>
              <w:pStyle w:val="TableText"/>
              <w:jc w:val="center"/>
              <w:rPr>
                <w:rFonts w:asciiTheme="minorHAnsi" w:hAnsiTheme="minorHAnsi" w:cstheme="minorHAnsi"/>
                <w:szCs w:val="22"/>
              </w:rPr>
            </w:pPr>
            <w:r>
              <w:rPr>
                <w:rFonts w:asciiTheme="minorHAnsi" w:hAnsiTheme="minorHAnsi" w:cstheme="minorHAnsi"/>
                <w:szCs w:val="22"/>
              </w:rPr>
              <w:t>29.10.21</w:t>
            </w:r>
          </w:p>
        </w:tc>
        <w:tc>
          <w:tcPr>
            <w:tcW w:w="1494" w:type="dxa"/>
          </w:tcPr>
          <w:p w14:paraId="25783A8D"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Kikkert</w:t>
            </w:r>
          </w:p>
        </w:tc>
        <w:tc>
          <w:tcPr>
            <w:tcW w:w="1661" w:type="dxa"/>
          </w:tcPr>
          <w:p w14:paraId="106AEE58" w14:textId="77777777" w:rsidR="0097464F" w:rsidRPr="00182F48" w:rsidRDefault="0097464F" w:rsidP="00022097">
            <w:pPr>
              <w:pStyle w:val="TableText"/>
              <w:jc w:val="center"/>
              <w:rPr>
                <w:rFonts w:asciiTheme="minorHAnsi" w:hAnsiTheme="minorHAnsi" w:cstheme="minorHAnsi"/>
                <w:szCs w:val="22"/>
              </w:rPr>
            </w:pPr>
            <w:r w:rsidRPr="006B30DA">
              <w:rPr>
                <w:rFonts w:asciiTheme="minorHAnsi" w:hAnsiTheme="minorHAnsi" w:cstheme="minorHAnsi"/>
                <w:szCs w:val="22"/>
              </w:rPr>
              <w:t>Education and Youth Affairs (Youth Affair</w:t>
            </w:r>
            <w:r>
              <w:rPr>
                <w:rFonts w:asciiTheme="minorHAnsi" w:hAnsiTheme="minorHAnsi" w:cstheme="minorHAnsi"/>
                <w:szCs w:val="22"/>
              </w:rPr>
              <w:t>s</w:t>
            </w:r>
            <w:r w:rsidRPr="006B30DA">
              <w:rPr>
                <w:rFonts w:asciiTheme="minorHAnsi" w:hAnsiTheme="minorHAnsi" w:cstheme="minorHAnsi"/>
                <w:szCs w:val="22"/>
              </w:rPr>
              <w:t>)</w:t>
            </w:r>
          </w:p>
        </w:tc>
        <w:tc>
          <w:tcPr>
            <w:tcW w:w="2771" w:type="dxa"/>
          </w:tcPr>
          <w:p w14:paraId="71466581" w14:textId="77777777" w:rsidR="0097464F" w:rsidRPr="00182F48" w:rsidRDefault="0097464F" w:rsidP="00022097">
            <w:pPr>
              <w:pStyle w:val="TableText"/>
              <w:rPr>
                <w:rFonts w:asciiTheme="minorHAnsi" w:hAnsiTheme="minorHAnsi" w:cstheme="minorHAnsi"/>
                <w:szCs w:val="22"/>
              </w:rPr>
            </w:pPr>
            <w:r w:rsidRPr="00095474">
              <w:rPr>
                <w:rFonts w:asciiTheme="minorHAnsi" w:hAnsiTheme="minorHAnsi" w:cstheme="minorHAnsi"/>
                <w:szCs w:val="22"/>
              </w:rPr>
              <w:t>Youth Homelessness</w:t>
            </w:r>
          </w:p>
        </w:tc>
        <w:tc>
          <w:tcPr>
            <w:tcW w:w="1221" w:type="dxa"/>
          </w:tcPr>
          <w:p w14:paraId="34B10744" w14:textId="77777777" w:rsidR="0097464F" w:rsidRPr="00182F48" w:rsidRDefault="0097464F" w:rsidP="00022097">
            <w:pPr>
              <w:pStyle w:val="TableText"/>
              <w:jc w:val="center"/>
              <w:rPr>
                <w:rFonts w:asciiTheme="minorHAnsi" w:hAnsiTheme="minorHAnsi" w:cstheme="minorHAnsi"/>
                <w:szCs w:val="22"/>
              </w:rPr>
            </w:pPr>
            <w:r>
              <w:rPr>
                <w:rFonts w:asciiTheme="minorHAnsi" w:hAnsiTheme="minorHAnsi" w:cstheme="minorHAnsi"/>
                <w:szCs w:val="22"/>
              </w:rPr>
              <w:t>N/A</w:t>
            </w:r>
          </w:p>
        </w:tc>
      </w:tr>
    </w:tbl>
    <w:p w14:paraId="26655B58" w14:textId="77777777" w:rsidR="0097464F" w:rsidRDefault="0097464F" w:rsidP="0097464F">
      <w:pPr>
        <w:rPr>
          <w:rFonts w:asciiTheme="minorHAnsi" w:hAnsiTheme="minorHAnsi" w:cstheme="minorHAnsi"/>
          <w:szCs w:val="22"/>
        </w:rPr>
      </w:pPr>
    </w:p>
    <w:p w14:paraId="196E0F12" w14:textId="77777777" w:rsidR="0097464F" w:rsidRPr="00182F48" w:rsidRDefault="0097464F" w:rsidP="0097464F">
      <w:pPr>
        <w:rPr>
          <w:rFonts w:asciiTheme="minorHAnsi" w:hAnsiTheme="minorHAnsi" w:cstheme="minorHAnsi"/>
          <w:szCs w:val="22"/>
        </w:rPr>
      </w:pPr>
    </w:p>
    <w:p w14:paraId="25C69503" w14:textId="77777777" w:rsidR="0097464F" w:rsidRPr="00281BB8" w:rsidRDefault="0097464F" w:rsidP="00281BB8">
      <w:pPr>
        <w:pStyle w:val="BodyText"/>
        <w:numPr>
          <w:ilvl w:val="0"/>
          <w:numId w:val="0"/>
        </w:numPr>
        <w:ind w:left="567"/>
      </w:pPr>
    </w:p>
    <w:sectPr w:rsidR="0097464F" w:rsidRPr="00281BB8" w:rsidSect="004D2594">
      <w:footerReference w:type="even" r:id="rId21"/>
      <w:footerReference w:type="default" r:id="rId2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3230" w14:textId="77777777" w:rsidR="001F4736" w:rsidRDefault="001F4736">
      <w:r>
        <w:separator/>
      </w:r>
    </w:p>
    <w:p w14:paraId="572F4383" w14:textId="77777777" w:rsidR="001F4736" w:rsidRDefault="001F4736"/>
    <w:p w14:paraId="4B3DDDE4" w14:textId="77777777" w:rsidR="001F4736" w:rsidRDefault="001F4736"/>
    <w:p w14:paraId="1F7663D9" w14:textId="77777777" w:rsidR="001F4736" w:rsidRDefault="001F4736"/>
    <w:p w14:paraId="1BE14484" w14:textId="77777777" w:rsidR="001F4736" w:rsidRDefault="001F4736"/>
  </w:endnote>
  <w:endnote w:type="continuationSeparator" w:id="0">
    <w:p w14:paraId="385813F6" w14:textId="77777777" w:rsidR="001F4736" w:rsidRDefault="001F4736">
      <w:r>
        <w:continuationSeparator/>
      </w:r>
    </w:p>
    <w:p w14:paraId="26028987" w14:textId="77777777" w:rsidR="001F4736" w:rsidRDefault="001F4736"/>
    <w:p w14:paraId="4A62CC9F" w14:textId="77777777" w:rsidR="001F4736" w:rsidRDefault="001F4736"/>
    <w:p w14:paraId="4B50BBAA" w14:textId="77777777" w:rsidR="001F4736" w:rsidRDefault="001F4736"/>
    <w:p w14:paraId="733C42AB" w14:textId="77777777" w:rsidR="001F4736" w:rsidRDefault="001F4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8A8D82B2-2713-4AC5-8604-97E64DF36B20}"/>
    <w:embedBold r:id="rId2" w:fontKey="{00584AA0-A4BE-49D0-965E-E92F443F485A}"/>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3" w:fontKey="{E26832BC-2546-4A1C-9098-809E044C086C}"/>
    <w:embedBold r:id="rId4" w:fontKey="{1C3A2ABB-7C84-4669-8EB6-57723619D9C5}"/>
    <w:embedItalic r:id="rId5" w:fontKey="{7728E901-4E7E-419E-BB79-A1F3FA490419}"/>
    <w:embedBoldItalic r:id="rId6" w:fontKey="{AE905627-5F4B-4997-A7B5-A7744FD304C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3174" w14:textId="77777777" w:rsidR="00AD2F98" w:rsidRDefault="00AD2F98"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F680" w14:textId="77777777" w:rsidR="00AD2F98" w:rsidRDefault="00AD2F98">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D591" w14:textId="77777777" w:rsidR="00AD2F98" w:rsidRDefault="00AD2F98">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C370" w14:textId="77777777" w:rsidR="00AD2F98" w:rsidRDefault="00AD2F98">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3A82" w14:textId="77777777" w:rsidR="00247121" w:rsidRDefault="00247121">
    <w:pPr>
      <w:pStyle w:val="Footer"/>
    </w:pPr>
    <w:r>
      <w:fldChar w:fldCharType="begin"/>
    </w:r>
    <w:r>
      <w:instrText xml:space="preserve"> PAGE   \* MERGEFORMAT </w:instrText>
    </w:r>
    <w:r>
      <w:fldChar w:fldCharType="separate"/>
    </w:r>
    <w:r>
      <w:rPr>
        <w:noProof/>
      </w:rPr>
      <w:t>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C16C" w14:textId="77777777" w:rsidR="00247121" w:rsidRDefault="00247121">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3FDA" w14:textId="32AC4576" w:rsidR="00AD2F98" w:rsidRPr="004D2594" w:rsidRDefault="00D04939"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F3DE" w14:textId="1498C1E0" w:rsidR="00AD2F98" w:rsidRDefault="00D04939">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C0C7D" w14:textId="77777777" w:rsidR="001F4736" w:rsidRDefault="001F4736">
      <w:r>
        <w:separator/>
      </w:r>
    </w:p>
  </w:footnote>
  <w:footnote w:type="continuationSeparator" w:id="0">
    <w:p w14:paraId="257C3D50" w14:textId="77777777" w:rsidR="001F4736" w:rsidRDefault="001F4736">
      <w:r>
        <w:continuationSeparator/>
      </w:r>
    </w:p>
    <w:p w14:paraId="2A48E47B" w14:textId="77777777" w:rsidR="001F4736" w:rsidRDefault="001F4736"/>
    <w:p w14:paraId="49720D6D" w14:textId="77777777" w:rsidR="001F4736" w:rsidRDefault="001F4736"/>
    <w:p w14:paraId="3779DC69" w14:textId="77777777" w:rsidR="001F4736" w:rsidRDefault="001F4736"/>
    <w:p w14:paraId="59098727" w14:textId="77777777" w:rsidR="001F4736" w:rsidRDefault="001F4736"/>
  </w:footnote>
  <w:footnote w:id="1">
    <w:p w14:paraId="01EABB5F" w14:textId="77777777" w:rsidR="00AD2F98" w:rsidRPr="001D702E" w:rsidRDefault="00AD2F98" w:rsidP="00D32918">
      <w:pPr>
        <w:pStyle w:val="FootnoteText"/>
      </w:pPr>
      <w:r w:rsidRPr="001D702E">
        <w:rPr>
          <w:rStyle w:val="FootnoteReference"/>
        </w:rPr>
        <w:footnoteRef/>
      </w:r>
      <w:r w:rsidRPr="001D702E">
        <w:t xml:space="preserve"> </w:t>
      </w:r>
      <w:r w:rsidRPr="001D702E">
        <w:rPr>
          <w:szCs w:val="18"/>
        </w:rPr>
        <w:t xml:space="preserve">ACT Legislative Assembly, </w:t>
      </w:r>
      <w:r w:rsidRPr="001D702E">
        <w:rPr>
          <w:i/>
          <w:szCs w:val="18"/>
        </w:rPr>
        <w:t xml:space="preserve">Minutes of Proceedings, </w:t>
      </w:r>
      <w:proofErr w:type="gramStart"/>
      <w:r w:rsidRPr="001D702E">
        <w:rPr>
          <w:i/>
          <w:szCs w:val="18"/>
        </w:rPr>
        <w:t>No</w:t>
      </w:r>
      <w:proofErr w:type="gramEnd"/>
      <w:r w:rsidRPr="001D702E">
        <w:rPr>
          <w:i/>
          <w:szCs w:val="18"/>
        </w:rPr>
        <w:t xml:space="preserve"> 2</w:t>
      </w:r>
      <w:r w:rsidRPr="001D702E">
        <w:rPr>
          <w:szCs w:val="18"/>
        </w:rPr>
        <w:t>, 2 December 2020, p 17 (as amended 11 Feb 21, 30 Mar 21, 22 Apr 21, and 16 Sept 21).</w:t>
      </w:r>
    </w:p>
  </w:footnote>
  <w:footnote w:id="2">
    <w:p w14:paraId="5AC86D29" w14:textId="77777777" w:rsidR="00AD2F98" w:rsidRPr="001D702E" w:rsidRDefault="00AD2F98" w:rsidP="005377AD">
      <w:pPr>
        <w:pStyle w:val="FootnoteText"/>
      </w:pPr>
      <w:r w:rsidRPr="001D702E">
        <w:rPr>
          <w:rStyle w:val="FootnoteReference"/>
        </w:rPr>
        <w:footnoteRef/>
      </w:r>
      <w:r w:rsidRPr="001D702E">
        <w:t xml:space="preserve"> </w:t>
      </w:r>
      <w:r w:rsidRPr="001D702E">
        <w:rPr>
          <w:szCs w:val="18"/>
        </w:rPr>
        <w:t xml:space="preserve">ACT Legislative Assembly, </w:t>
      </w:r>
      <w:r w:rsidRPr="001D702E">
        <w:rPr>
          <w:i/>
          <w:szCs w:val="18"/>
        </w:rPr>
        <w:t xml:space="preserve">Minutes of Proceedings, </w:t>
      </w:r>
      <w:proofErr w:type="gramStart"/>
      <w:r w:rsidRPr="001D702E">
        <w:rPr>
          <w:iCs/>
          <w:szCs w:val="18"/>
        </w:rPr>
        <w:t>No</w:t>
      </w:r>
      <w:proofErr w:type="gramEnd"/>
      <w:r w:rsidRPr="001D702E">
        <w:rPr>
          <w:iCs/>
          <w:szCs w:val="18"/>
        </w:rPr>
        <w:t xml:space="preserve"> 2,</w:t>
      </w:r>
      <w:r w:rsidRPr="001D702E">
        <w:rPr>
          <w:szCs w:val="18"/>
        </w:rPr>
        <w:t xml:space="preserve"> 2 December 2020, p 17 (as amended 11 Feb 21, 30 Mar 21, 22 Apr 21, and 16 Sept 21).</w:t>
      </w:r>
    </w:p>
  </w:footnote>
  <w:footnote w:id="3">
    <w:p w14:paraId="5E15488A" w14:textId="46C55344" w:rsidR="00AD2F98" w:rsidRPr="001D702E" w:rsidRDefault="00AD2F98">
      <w:pPr>
        <w:pStyle w:val="FootnoteText"/>
      </w:pPr>
      <w:r w:rsidRPr="001D702E">
        <w:rPr>
          <w:rStyle w:val="FootnoteReference"/>
        </w:rPr>
        <w:footnoteRef/>
      </w:r>
      <w:r w:rsidRPr="001D702E">
        <w:t xml:space="preserve"> ACT Legislative Assembly, </w:t>
      </w:r>
      <w:r w:rsidRPr="001D702E">
        <w:rPr>
          <w:i/>
          <w:iCs/>
        </w:rPr>
        <w:t>Minutes of Proceedings</w:t>
      </w:r>
      <w:r w:rsidRPr="001D702E">
        <w:t>, No 28, 9 November 2021.</w:t>
      </w:r>
    </w:p>
  </w:footnote>
  <w:footnote w:id="4">
    <w:p w14:paraId="69D24226" w14:textId="68CB4F15" w:rsidR="00AD2F98" w:rsidRPr="001D702E" w:rsidRDefault="00AD2F98">
      <w:pPr>
        <w:pStyle w:val="FootnoteText"/>
      </w:pPr>
      <w:r w:rsidRPr="001D702E">
        <w:rPr>
          <w:rStyle w:val="FootnoteReference"/>
        </w:rPr>
        <w:footnoteRef/>
      </w:r>
      <w:r w:rsidRPr="001D702E">
        <w:t xml:space="preserve"> </w:t>
      </w:r>
      <w:r w:rsidRPr="001D702E">
        <w:rPr>
          <w:szCs w:val="18"/>
        </w:rPr>
        <w:t xml:space="preserve">ACT Legislative Assembly, </w:t>
      </w:r>
      <w:r w:rsidRPr="001D702E">
        <w:rPr>
          <w:i/>
          <w:szCs w:val="18"/>
        </w:rPr>
        <w:t xml:space="preserve">Minutes of Proceedings, </w:t>
      </w:r>
      <w:r w:rsidRPr="001D702E">
        <w:rPr>
          <w:iCs/>
          <w:szCs w:val="18"/>
        </w:rPr>
        <w:t>No 25,</w:t>
      </w:r>
      <w:r w:rsidRPr="001D702E">
        <w:rPr>
          <w:szCs w:val="18"/>
        </w:rPr>
        <w:t xml:space="preserve"> 6 October 2021, pp 306–309.</w:t>
      </w:r>
    </w:p>
  </w:footnote>
  <w:footnote w:id="5">
    <w:p w14:paraId="374D777D" w14:textId="7E017764" w:rsidR="00AD2F98" w:rsidRPr="001D702E" w:rsidRDefault="00AD2F98">
      <w:pPr>
        <w:pStyle w:val="FootnoteText"/>
      </w:pPr>
      <w:r w:rsidRPr="001D702E">
        <w:rPr>
          <w:rStyle w:val="FootnoteReference"/>
        </w:rPr>
        <w:footnoteRef/>
      </w:r>
      <w:r w:rsidRPr="001D702E">
        <w:t xml:space="preserve"> Chief Minister, Treasury and Economic Development Directorate, </w:t>
      </w:r>
      <w:r w:rsidRPr="001D702E">
        <w:rPr>
          <w:i/>
          <w:iCs/>
        </w:rPr>
        <w:t>Budget Papers</w:t>
      </w:r>
      <w:r w:rsidRPr="001D702E">
        <w:t xml:space="preserve"> (Web Page, 6 October 2021)</w:t>
      </w:r>
      <w:r w:rsidRPr="001D702E">
        <w:br/>
        <w:t>&lt;https://www.treasury.act.gov.au/budget/budget-2021-22/budget-papers&gt;.</w:t>
      </w:r>
    </w:p>
  </w:footnote>
  <w:footnote w:id="6">
    <w:p w14:paraId="7436BBA3" w14:textId="2D1CFECB" w:rsidR="00160665" w:rsidRPr="001D702E" w:rsidRDefault="00160665" w:rsidP="00330529">
      <w:pPr>
        <w:pStyle w:val="FootnoteText"/>
        <w:spacing w:before="0" w:after="0" w:line="240" w:lineRule="auto"/>
        <w:rPr>
          <w:lang w:val="en-US"/>
        </w:rPr>
      </w:pPr>
      <w:r w:rsidRPr="001D702E">
        <w:rPr>
          <w:rStyle w:val="FootnoteReference"/>
        </w:rPr>
        <w:footnoteRef/>
      </w:r>
      <w:r w:rsidRPr="001D702E">
        <w:t xml:space="preserve"> Minister of Government Business, Letter to Clerk cc Chairs</w:t>
      </w:r>
      <w:r w:rsidR="0055553E" w:rsidRPr="001D702E">
        <w:t>,</w:t>
      </w:r>
      <w:r w:rsidRPr="001D702E">
        <w:t xml:space="preserve"> 9 November 2021.</w:t>
      </w:r>
    </w:p>
  </w:footnote>
  <w:footnote w:id="7">
    <w:p w14:paraId="3A926F10" w14:textId="64589979" w:rsidR="00AD2F98" w:rsidRPr="001D702E" w:rsidRDefault="00AD2F98" w:rsidP="00330529">
      <w:pPr>
        <w:pStyle w:val="FootnoteText"/>
        <w:spacing w:before="0" w:after="0" w:line="240" w:lineRule="auto"/>
      </w:pPr>
      <w:r w:rsidRPr="001D702E">
        <w:rPr>
          <w:rStyle w:val="FootnoteReference"/>
        </w:rPr>
        <w:footnoteRef/>
      </w:r>
      <w:r w:rsidRPr="001D702E">
        <w:t xml:space="preserve"> </w:t>
      </w:r>
      <w:hyperlink r:id="rId1" w:history="1">
        <w:r w:rsidRPr="001D702E">
          <w:rPr>
            <w:rStyle w:val="Hyperlink"/>
            <w:color w:val="auto"/>
            <w:u w:val="none"/>
          </w:rPr>
          <w:t>http://www.hansard.act.gov.au/hansard/2021/comms/default.htm</w:t>
        </w:r>
      </w:hyperlink>
      <w:r w:rsidR="00721FF3" w:rsidRPr="001D702E">
        <w:rPr>
          <w:rStyle w:val="Hyperlink"/>
          <w:color w:val="auto"/>
          <w:u w:val="none"/>
        </w:rPr>
        <w:t>.</w:t>
      </w:r>
      <w:r w:rsidRPr="001D702E">
        <w:t xml:space="preserve"> </w:t>
      </w:r>
    </w:p>
  </w:footnote>
  <w:footnote w:id="8">
    <w:p w14:paraId="7DFEE401" w14:textId="0DDBCF60" w:rsidR="00721FF3" w:rsidRPr="001D702E" w:rsidRDefault="00721FF3">
      <w:pPr>
        <w:pStyle w:val="FootnoteText"/>
      </w:pPr>
      <w:r w:rsidRPr="001D702E">
        <w:rPr>
          <w:rStyle w:val="FootnoteReference"/>
        </w:rPr>
        <w:footnoteRef/>
      </w:r>
      <w:r w:rsidRPr="001D702E">
        <w:t xml:space="preserve"> https://aod.parliament.act.gov.au/. </w:t>
      </w:r>
    </w:p>
  </w:footnote>
  <w:footnote w:id="9">
    <w:p w14:paraId="41EBB800" w14:textId="77777777" w:rsidR="00D4669D" w:rsidRPr="001D702E" w:rsidRDefault="00D4669D" w:rsidP="00D4669D">
      <w:pPr>
        <w:pStyle w:val="FootnoteText"/>
      </w:pPr>
      <w:r w:rsidRPr="001D702E">
        <w:rPr>
          <w:rStyle w:val="FootnoteReference"/>
        </w:rPr>
        <w:footnoteRef/>
      </w:r>
      <w:r w:rsidRPr="001D702E">
        <w:t xml:space="preserve"> https://www.parliament.act.gov.au/parliamentary-business/in-committees/committees/eci/act-budget-2021-22.</w:t>
      </w:r>
    </w:p>
  </w:footnote>
  <w:footnote w:id="10">
    <w:p w14:paraId="2DAE5185" w14:textId="6788459B" w:rsidR="00AD2F98" w:rsidRPr="001D702E" w:rsidRDefault="00AD2F98" w:rsidP="00DC135C">
      <w:pPr>
        <w:pStyle w:val="FootnoteText"/>
        <w:spacing w:before="0" w:after="0" w:line="240" w:lineRule="auto"/>
        <w:rPr>
          <w:szCs w:val="18"/>
        </w:rPr>
      </w:pPr>
      <w:r w:rsidRPr="001D702E">
        <w:rPr>
          <w:rStyle w:val="FootnoteReference"/>
          <w:szCs w:val="18"/>
        </w:rPr>
        <w:footnoteRef/>
      </w:r>
      <w:r w:rsidRPr="001D702E">
        <w:rPr>
          <w:i/>
          <w:szCs w:val="18"/>
        </w:rPr>
        <w:t xml:space="preserve"> ACT Council of Social Service, </w:t>
      </w:r>
      <w:hyperlink r:id="rId2" w:history="1">
        <w:r w:rsidRPr="001D702E">
          <w:rPr>
            <w:rStyle w:val="Hyperlink"/>
            <w:color w:val="auto"/>
            <w:szCs w:val="18"/>
          </w:rPr>
          <w:t>https://www.actcoss.org.au/about/about-actcoss</w:t>
        </w:r>
      </w:hyperlink>
      <w:r w:rsidR="00471E35" w:rsidRPr="001D702E">
        <w:rPr>
          <w:szCs w:val="18"/>
        </w:rPr>
        <w:t xml:space="preserve"> - </w:t>
      </w:r>
      <w:r w:rsidRPr="001D702E">
        <w:t>accessed 2</w:t>
      </w:r>
      <w:r w:rsidR="00204627" w:rsidRPr="001D702E">
        <w:t>6 October</w:t>
      </w:r>
      <w:r w:rsidRPr="001D702E">
        <w:t xml:space="preserve"> 20</w:t>
      </w:r>
      <w:r w:rsidR="00204627" w:rsidRPr="001D702E">
        <w:t>21</w:t>
      </w:r>
      <w:r w:rsidRPr="001D702E">
        <w:t>.</w:t>
      </w:r>
    </w:p>
  </w:footnote>
  <w:footnote w:id="11">
    <w:p w14:paraId="13579D48" w14:textId="77777777" w:rsidR="00493B92" w:rsidRPr="001D702E" w:rsidRDefault="00493B92" w:rsidP="00493B92">
      <w:pPr>
        <w:pStyle w:val="FootnoteText"/>
      </w:pPr>
      <w:r w:rsidRPr="001D702E">
        <w:rPr>
          <w:rStyle w:val="FootnoteReference"/>
        </w:rPr>
        <w:footnoteRef/>
      </w:r>
      <w:r w:rsidRPr="001D702E">
        <w:t xml:space="preserve"> Committee Transcripts Tenth Assembly, Standing Committee on Education and Community Inclusion, </w:t>
      </w:r>
      <w:hyperlink r:id="rId3" w:history="1">
        <w:r w:rsidRPr="001D702E">
          <w:rPr>
            <w:rStyle w:val="Hyperlink"/>
            <w:color w:val="auto"/>
          </w:rPr>
          <w:t>https://www.hansard.act.gov.au/hansard/2021/comms/default.htm#2_eci</w:t>
        </w:r>
      </w:hyperlink>
      <w:r w:rsidRPr="001D702E">
        <w:t>.</w:t>
      </w:r>
    </w:p>
  </w:footnote>
  <w:footnote w:id="12">
    <w:p w14:paraId="13146ECD" w14:textId="4942FDE5" w:rsidR="001D3389" w:rsidRPr="001D702E" w:rsidRDefault="001D3389">
      <w:pPr>
        <w:pStyle w:val="FootnoteText"/>
      </w:pPr>
      <w:r w:rsidRPr="001D702E">
        <w:rPr>
          <w:rStyle w:val="FootnoteReference"/>
        </w:rPr>
        <w:footnoteRef/>
      </w:r>
      <w:r w:rsidRPr="001D702E">
        <w:t xml:space="preserve"> </w:t>
      </w:r>
      <w:hyperlink r:id="rId4" w:history="1">
        <w:r w:rsidRPr="001D702E">
          <w:rPr>
            <w:rStyle w:val="Hyperlink"/>
            <w:color w:val="auto"/>
          </w:rPr>
          <w:t>https://www.hansard.act.gov.au/hansard/2021/comms/eci11.pdf</w:t>
        </w:r>
      </w:hyperlink>
      <w:r w:rsidRPr="001D702E">
        <w:t>, p. 4.</w:t>
      </w:r>
    </w:p>
  </w:footnote>
  <w:footnote w:id="13">
    <w:p w14:paraId="5E52997A" w14:textId="29A602E5" w:rsidR="001D3389" w:rsidRPr="001D702E" w:rsidRDefault="001D3389">
      <w:pPr>
        <w:pStyle w:val="FootnoteText"/>
      </w:pPr>
      <w:r w:rsidRPr="001D702E">
        <w:rPr>
          <w:rStyle w:val="FootnoteReference"/>
        </w:rPr>
        <w:footnoteRef/>
      </w:r>
      <w:r w:rsidRPr="001D702E">
        <w:t xml:space="preserve"> </w:t>
      </w:r>
      <w:hyperlink r:id="rId5" w:history="1">
        <w:r w:rsidRPr="001D702E">
          <w:rPr>
            <w:rStyle w:val="Hyperlink"/>
            <w:color w:val="auto"/>
          </w:rPr>
          <w:t>https://www.hansard.act.gov.au/hansard/2021/comms/eci11.pdf</w:t>
        </w:r>
      </w:hyperlink>
      <w:r w:rsidRPr="001D702E">
        <w:t>, p.5.</w:t>
      </w:r>
    </w:p>
  </w:footnote>
  <w:footnote w:id="14">
    <w:p w14:paraId="0663CBB7" w14:textId="16583EDE" w:rsidR="001D3389" w:rsidRPr="001D702E" w:rsidRDefault="001D3389">
      <w:pPr>
        <w:pStyle w:val="FootnoteText"/>
      </w:pPr>
      <w:r w:rsidRPr="001D702E">
        <w:rPr>
          <w:rStyle w:val="FootnoteReference"/>
        </w:rPr>
        <w:footnoteRef/>
      </w:r>
      <w:r w:rsidRPr="001D702E">
        <w:t xml:space="preserve"> </w:t>
      </w:r>
      <w:hyperlink r:id="rId6" w:history="1">
        <w:r w:rsidRPr="001D702E">
          <w:rPr>
            <w:rStyle w:val="Hyperlink"/>
            <w:color w:val="auto"/>
          </w:rPr>
          <w:t>https://www.hansard.act.gov.au/hansard/2021/comms/eci11.pdf</w:t>
        </w:r>
      </w:hyperlink>
      <w:r w:rsidRPr="001D702E">
        <w:t>, p. 6.</w:t>
      </w:r>
    </w:p>
  </w:footnote>
  <w:footnote w:id="15">
    <w:p w14:paraId="3AFEFA56" w14:textId="29096239" w:rsidR="009B03C7" w:rsidRPr="001D702E" w:rsidRDefault="009B03C7" w:rsidP="009B03C7">
      <w:pPr>
        <w:pStyle w:val="FootnoteText"/>
      </w:pPr>
      <w:r w:rsidRPr="001D702E">
        <w:rPr>
          <w:rStyle w:val="FootnoteReference"/>
        </w:rPr>
        <w:footnoteRef/>
      </w:r>
      <w:r w:rsidRPr="001D702E">
        <w:t xml:space="preserve"> Youth Coalition of the ACT, </w:t>
      </w:r>
      <w:r w:rsidRPr="001D702E">
        <w:rPr>
          <w:i/>
        </w:rPr>
        <w:t>About</w:t>
      </w:r>
      <w:r w:rsidRPr="001D702E">
        <w:t xml:space="preserve">, website, </w:t>
      </w:r>
      <w:hyperlink r:id="rId7" w:history="1">
        <w:r w:rsidRPr="001D702E">
          <w:rPr>
            <w:rStyle w:val="Hyperlink"/>
            <w:color w:val="auto"/>
          </w:rPr>
          <w:t>https://youthcoalition.net/about/</w:t>
        </w:r>
      </w:hyperlink>
      <w:r w:rsidRPr="001D702E">
        <w:t xml:space="preserve">, accessed 30 October 2021. </w:t>
      </w:r>
    </w:p>
  </w:footnote>
  <w:footnote w:id="16">
    <w:p w14:paraId="2DB1725D" w14:textId="3FCB6128" w:rsidR="009B03C7" w:rsidRPr="001D702E" w:rsidRDefault="009B03C7" w:rsidP="009B03C7">
      <w:pPr>
        <w:pStyle w:val="FootnoteText"/>
      </w:pPr>
      <w:r w:rsidRPr="001D702E">
        <w:rPr>
          <w:rStyle w:val="FootnoteReference"/>
        </w:rPr>
        <w:footnoteRef/>
      </w:r>
      <w:r w:rsidRPr="001D702E">
        <w:t xml:space="preserve"> </w:t>
      </w:r>
      <w:r w:rsidR="005E4E20" w:rsidRPr="001D702E">
        <w:t xml:space="preserve">Committee Transcripts Tenth Assembly, Standing Committee on Education and Community Inclusion, </w:t>
      </w:r>
      <w:hyperlink r:id="rId8" w:history="1">
        <w:r w:rsidR="005E4E20" w:rsidRPr="001D702E">
          <w:rPr>
            <w:rStyle w:val="Hyperlink"/>
            <w:color w:val="auto"/>
          </w:rPr>
          <w:t>https://www.hansard.act.gov.au/hansard/2021/comms/default.htm#2_eci</w:t>
        </w:r>
      </w:hyperlink>
      <w:r w:rsidR="005E4E20" w:rsidRPr="001D702E">
        <w:t>.</w:t>
      </w:r>
      <w:r w:rsidRPr="001D702E">
        <w:t xml:space="preserve"> </w:t>
      </w:r>
    </w:p>
  </w:footnote>
  <w:footnote w:id="17">
    <w:p w14:paraId="18A6B052" w14:textId="113352F3" w:rsidR="001D3389" w:rsidRPr="001D702E" w:rsidRDefault="001D3389">
      <w:pPr>
        <w:pStyle w:val="FootnoteText"/>
      </w:pPr>
      <w:r w:rsidRPr="001D702E">
        <w:rPr>
          <w:rStyle w:val="FootnoteReference"/>
        </w:rPr>
        <w:footnoteRef/>
      </w:r>
      <w:r w:rsidRPr="001D702E">
        <w:t xml:space="preserve"> </w:t>
      </w:r>
      <w:hyperlink r:id="rId9" w:history="1">
        <w:r w:rsidRPr="001D702E">
          <w:rPr>
            <w:rStyle w:val="Hyperlink"/>
            <w:color w:val="auto"/>
          </w:rPr>
          <w:t>https://www.hansard.act.gov.au/hansard/2021/comms/eci11.pdf</w:t>
        </w:r>
      </w:hyperlink>
      <w:r w:rsidRPr="001D702E">
        <w:t>, p.8.</w:t>
      </w:r>
    </w:p>
  </w:footnote>
  <w:footnote w:id="18">
    <w:p w14:paraId="7A2F3459" w14:textId="52055710" w:rsidR="001D3389" w:rsidRPr="001D702E" w:rsidRDefault="001D3389">
      <w:pPr>
        <w:pStyle w:val="FootnoteText"/>
      </w:pPr>
      <w:r w:rsidRPr="001D702E">
        <w:rPr>
          <w:rStyle w:val="FootnoteReference"/>
        </w:rPr>
        <w:footnoteRef/>
      </w:r>
      <w:r w:rsidRPr="001D702E">
        <w:t xml:space="preserve"> </w:t>
      </w:r>
      <w:hyperlink r:id="rId10" w:history="1">
        <w:r w:rsidRPr="001D702E">
          <w:rPr>
            <w:rStyle w:val="Hyperlink"/>
            <w:color w:val="auto"/>
          </w:rPr>
          <w:t>https://www.hansard.act.gov.au/hansard/2021/comms/eci11.pdf</w:t>
        </w:r>
      </w:hyperlink>
      <w:r w:rsidRPr="001D702E">
        <w:t>, p.13.</w:t>
      </w:r>
    </w:p>
  </w:footnote>
  <w:footnote w:id="19">
    <w:p w14:paraId="46C936BC" w14:textId="6DD8AE29" w:rsidR="001D3389" w:rsidRPr="001D702E" w:rsidRDefault="001D3389">
      <w:pPr>
        <w:pStyle w:val="FootnoteText"/>
      </w:pPr>
      <w:r w:rsidRPr="001D702E">
        <w:rPr>
          <w:rStyle w:val="FootnoteReference"/>
        </w:rPr>
        <w:footnoteRef/>
      </w:r>
      <w:r w:rsidRPr="001D702E">
        <w:t xml:space="preserve"> </w:t>
      </w:r>
      <w:hyperlink r:id="rId11" w:history="1">
        <w:r w:rsidRPr="001D702E">
          <w:rPr>
            <w:rStyle w:val="Hyperlink"/>
            <w:color w:val="auto"/>
          </w:rPr>
          <w:t>https://www.hansard.act.gov.au/hansard/2021/comms/eci11.pdf</w:t>
        </w:r>
      </w:hyperlink>
      <w:r w:rsidRPr="001D702E">
        <w:t>, p. 14.</w:t>
      </w:r>
    </w:p>
  </w:footnote>
  <w:footnote w:id="20">
    <w:p w14:paraId="445B6A20" w14:textId="22A5C483" w:rsidR="001D3389" w:rsidRPr="001D702E" w:rsidRDefault="001D3389">
      <w:pPr>
        <w:pStyle w:val="FootnoteText"/>
      </w:pPr>
      <w:r w:rsidRPr="001D702E">
        <w:rPr>
          <w:rStyle w:val="FootnoteReference"/>
        </w:rPr>
        <w:footnoteRef/>
      </w:r>
      <w:r w:rsidRPr="001D702E">
        <w:t xml:space="preserve"> </w:t>
      </w:r>
      <w:hyperlink r:id="rId12" w:history="1">
        <w:r w:rsidRPr="001D702E">
          <w:rPr>
            <w:rStyle w:val="Hyperlink"/>
            <w:color w:val="auto"/>
          </w:rPr>
          <w:t>https://www.hansard.act.gov.au/hansard/2021/comms/eci11.pdf</w:t>
        </w:r>
      </w:hyperlink>
      <w:r w:rsidRPr="001D702E">
        <w:t>, p. 9.</w:t>
      </w:r>
    </w:p>
  </w:footnote>
  <w:footnote w:id="21">
    <w:p w14:paraId="2BB5E413" w14:textId="24DC7A8B" w:rsidR="001D3389" w:rsidRPr="001D702E" w:rsidRDefault="001D3389">
      <w:pPr>
        <w:pStyle w:val="FootnoteText"/>
      </w:pPr>
      <w:r w:rsidRPr="001D702E">
        <w:rPr>
          <w:rStyle w:val="FootnoteReference"/>
        </w:rPr>
        <w:footnoteRef/>
      </w:r>
      <w:r w:rsidRPr="001D702E">
        <w:t xml:space="preserve"> </w:t>
      </w:r>
      <w:hyperlink r:id="rId13" w:history="1">
        <w:r w:rsidRPr="001D702E">
          <w:rPr>
            <w:rStyle w:val="Hyperlink"/>
            <w:color w:val="auto"/>
          </w:rPr>
          <w:t>https://www.hansard.act.gov.au/hansard/2021/comms/eci11.pdf</w:t>
        </w:r>
      </w:hyperlink>
      <w:r w:rsidRPr="001D702E">
        <w:t>, p.15.</w:t>
      </w:r>
    </w:p>
  </w:footnote>
  <w:footnote w:id="22">
    <w:p w14:paraId="580267DE" w14:textId="43E7D241" w:rsidR="001D702E" w:rsidRPr="001D702E" w:rsidRDefault="001D702E">
      <w:pPr>
        <w:pStyle w:val="FootnoteText"/>
      </w:pPr>
      <w:r w:rsidRPr="001D702E">
        <w:rPr>
          <w:rStyle w:val="FootnoteReference"/>
        </w:rPr>
        <w:footnoteRef/>
      </w:r>
      <w:r w:rsidRPr="001D702E">
        <w:t xml:space="preserve"> </w:t>
      </w:r>
      <w:hyperlink r:id="rId14" w:history="1">
        <w:r w:rsidRPr="001D702E">
          <w:rPr>
            <w:rStyle w:val="Hyperlink"/>
            <w:color w:val="auto"/>
          </w:rPr>
          <w:t>https://www.hansard.act.gov.au/hansard/2021/comms/eci11.pdf</w:t>
        </w:r>
      </w:hyperlink>
      <w:r w:rsidRPr="001D702E">
        <w:t>, p. 15.</w:t>
      </w:r>
    </w:p>
  </w:footnote>
  <w:footnote w:id="23">
    <w:p w14:paraId="62AC2C22" w14:textId="2C91A7E1" w:rsidR="001D3389" w:rsidRPr="001D702E" w:rsidRDefault="001D3389">
      <w:pPr>
        <w:pStyle w:val="FootnoteText"/>
      </w:pPr>
      <w:r w:rsidRPr="001D702E">
        <w:rPr>
          <w:rStyle w:val="FootnoteReference"/>
        </w:rPr>
        <w:footnoteRef/>
      </w:r>
      <w:r w:rsidRPr="001D702E">
        <w:t xml:space="preserve"> </w:t>
      </w:r>
      <w:hyperlink r:id="rId15" w:history="1">
        <w:r w:rsidRPr="001D702E">
          <w:rPr>
            <w:rStyle w:val="Hyperlink"/>
            <w:color w:val="auto"/>
          </w:rPr>
          <w:t>https://www.hansard.act.gov.au/hansard/2021/comms/eci11.pdf</w:t>
        </w:r>
      </w:hyperlink>
      <w:r w:rsidRPr="001D702E">
        <w:t xml:space="preserve">, p. </w:t>
      </w:r>
    </w:p>
  </w:footnote>
  <w:footnote w:id="24">
    <w:p w14:paraId="207E8234" w14:textId="3B9DEB0D" w:rsidR="00B84745" w:rsidRPr="001D702E" w:rsidRDefault="00B84745">
      <w:pPr>
        <w:pStyle w:val="FootnoteText"/>
      </w:pPr>
      <w:r w:rsidRPr="001D702E">
        <w:rPr>
          <w:rStyle w:val="FootnoteReference"/>
        </w:rPr>
        <w:footnoteRef/>
      </w:r>
      <w:r w:rsidRPr="001D702E">
        <w:t xml:space="preserve"> Mr Peter Cain MLA dissented from Recommendation 11: b. </w:t>
      </w:r>
    </w:p>
  </w:footnote>
  <w:footnote w:id="25">
    <w:p w14:paraId="4E599E75" w14:textId="7D4757F0" w:rsidR="001B4E01" w:rsidRPr="001D702E" w:rsidRDefault="001B4E01">
      <w:pPr>
        <w:pStyle w:val="FootnoteText"/>
      </w:pPr>
      <w:r w:rsidRPr="001D702E">
        <w:rPr>
          <w:rStyle w:val="FootnoteReference"/>
        </w:rPr>
        <w:footnoteRef/>
      </w:r>
      <w:r w:rsidRPr="001D702E">
        <w:t xml:space="preserve"> </w:t>
      </w:r>
      <w:hyperlink r:id="rId16" w:history="1">
        <w:r w:rsidRPr="001D702E">
          <w:rPr>
            <w:rStyle w:val="Hyperlink"/>
            <w:color w:val="auto"/>
          </w:rPr>
          <w:t>https://www.hansard.act.gov.au/hansard/2021/comms/eci12.pdf</w:t>
        </w:r>
      </w:hyperlink>
      <w:r w:rsidRPr="001D702E">
        <w:t>, p.17.</w:t>
      </w:r>
    </w:p>
  </w:footnote>
  <w:footnote w:id="26">
    <w:p w14:paraId="368272A9" w14:textId="17A58A2D" w:rsidR="001B4E01" w:rsidRPr="001D702E" w:rsidRDefault="001B4E01">
      <w:pPr>
        <w:pStyle w:val="FootnoteText"/>
      </w:pPr>
      <w:r w:rsidRPr="001D702E">
        <w:rPr>
          <w:rStyle w:val="FootnoteReference"/>
        </w:rPr>
        <w:footnoteRef/>
      </w:r>
      <w:r w:rsidRPr="001D702E">
        <w:t xml:space="preserve"> </w:t>
      </w:r>
      <w:hyperlink r:id="rId17" w:history="1">
        <w:r w:rsidRPr="001D702E">
          <w:rPr>
            <w:rStyle w:val="Hyperlink"/>
            <w:color w:val="auto"/>
          </w:rPr>
          <w:t>https://www.hansard.act.gov.au/hansard/2021/comms/eci12.pdf</w:t>
        </w:r>
      </w:hyperlink>
      <w:r w:rsidRPr="001D702E">
        <w:t>, p.39.</w:t>
      </w:r>
    </w:p>
  </w:footnote>
  <w:footnote w:id="27">
    <w:p w14:paraId="2997C19F" w14:textId="44A495CF" w:rsidR="001B4E01" w:rsidRPr="001D702E" w:rsidRDefault="001B4E01">
      <w:pPr>
        <w:pStyle w:val="FootnoteText"/>
      </w:pPr>
      <w:r w:rsidRPr="001D702E">
        <w:rPr>
          <w:rStyle w:val="FootnoteReference"/>
        </w:rPr>
        <w:footnoteRef/>
      </w:r>
      <w:r w:rsidRPr="001D702E">
        <w:t xml:space="preserve"> </w:t>
      </w:r>
      <w:hyperlink r:id="rId18" w:history="1">
        <w:r w:rsidRPr="001D702E">
          <w:rPr>
            <w:rStyle w:val="Hyperlink"/>
            <w:color w:val="auto"/>
          </w:rPr>
          <w:t>https://www.hansard.act.gov.au/hansard/2021/comms/eci12.pdf</w:t>
        </w:r>
      </w:hyperlink>
      <w:r w:rsidRPr="001D702E">
        <w:t xml:space="preserve">, p.43. </w:t>
      </w:r>
    </w:p>
  </w:footnote>
  <w:footnote w:id="28">
    <w:p w14:paraId="21C2D121" w14:textId="24FC2D60" w:rsidR="001B4E01" w:rsidRPr="001D702E" w:rsidRDefault="001B4E01">
      <w:pPr>
        <w:pStyle w:val="FootnoteText"/>
      </w:pPr>
      <w:r w:rsidRPr="001D702E">
        <w:rPr>
          <w:rStyle w:val="FootnoteReference"/>
        </w:rPr>
        <w:footnoteRef/>
      </w:r>
      <w:r w:rsidRPr="001D702E">
        <w:t xml:space="preserve"> </w:t>
      </w:r>
      <w:hyperlink r:id="rId19" w:history="1">
        <w:r w:rsidRPr="001D702E">
          <w:rPr>
            <w:rStyle w:val="Hyperlink"/>
            <w:color w:val="auto"/>
          </w:rPr>
          <w:t>https://www.hansard.act.gov.au/hansard/2021/comms/eci12.pdf</w:t>
        </w:r>
      </w:hyperlink>
      <w:r w:rsidRPr="001D702E">
        <w:t xml:space="preserve">, p. 21.  </w:t>
      </w:r>
    </w:p>
  </w:footnote>
  <w:footnote w:id="29">
    <w:p w14:paraId="7F487FF6" w14:textId="2FF8567C" w:rsidR="005F7304" w:rsidRPr="001D702E" w:rsidRDefault="005F7304" w:rsidP="005F7304">
      <w:pPr>
        <w:pStyle w:val="FootnoteText"/>
      </w:pPr>
      <w:r w:rsidRPr="001D702E">
        <w:rPr>
          <w:rStyle w:val="FootnoteReference"/>
        </w:rPr>
        <w:footnoteRef/>
      </w:r>
      <w:r w:rsidRPr="001D702E">
        <w:t xml:space="preserve"> Ms Yvette Berry MLA, Minister for Education and </w:t>
      </w:r>
      <w:r w:rsidR="00E37456" w:rsidRPr="001D702E">
        <w:t>Youth Affairs</w:t>
      </w:r>
      <w:r w:rsidRPr="001D702E">
        <w:t xml:space="preserve">, Response to Question Taken on Notice, QTON No. </w:t>
      </w:r>
      <w:r w:rsidR="0095793B" w:rsidRPr="001D702E">
        <w:t>02</w:t>
      </w:r>
      <w:r w:rsidRPr="001D702E">
        <w:t>, 1</w:t>
      </w:r>
      <w:r w:rsidR="00E37456" w:rsidRPr="001D702E">
        <w:t>9</w:t>
      </w:r>
      <w:r w:rsidRPr="001D702E">
        <w:t xml:space="preserve"> </w:t>
      </w:r>
      <w:r w:rsidR="00E37456" w:rsidRPr="001D702E">
        <w:t xml:space="preserve">October </w:t>
      </w:r>
      <w:r w:rsidRPr="001D702E">
        <w:t>2021.</w:t>
      </w:r>
    </w:p>
    <w:p w14:paraId="2AC79456" w14:textId="1B620EBC" w:rsidR="005F7304" w:rsidRPr="001D702E" w:rsidRDefault="005F7304" w:rsidP="005F7304">
      <w:pPr>
        <w:pStyle w:val="FootnoteText"/>
        <w:ind w:left="0" w:firstLine="0"/>
      </w:pPr>
    </w:p>
  </w:footnote>
  <w:footnote w:id="30">
    <w:p w14:paraId="3C6C3891" w14:textId="7825D49D" w:rsidR="00161124" w:rsidRPr="001D702E" w:rsidRDefault="00161124">
      <w:pPr>
        <w:pStyle w:val="FootnoteText"/>
      </w:pPr>
      <w:r w:rsidRPr="001D702E">
        <w:rPr>
          <w:rStyle w:val="FootnoteReference"/>
        </w:rPr>
        <w:footnoteRef/>
      </w:r>
      <w:r w:rsidRPr="001D702E">
        <w:t xml:space="preserve"> </w:t>
      </w:r>
      <w:hyperlink r:id="rId20" w:history="1">
        <w:r w:rsidRPr="001D702E">
          <w:rPr>
            <w:rStyle w:val="Hyperlink"/>
            <w:color w:val="auto"/>
          </w:rPr>
          <w:t>https://www.hansard.act.gov.au/hansard/2021/comms/eci12.pdf</w:t>
        </w:r>
      </w:hyperlink>
      <w:r w:rsidRPr="001D702E">
        <w:t xml:space="preserve">, p.12. </w:t>
      </w:r>
    </w:p>
  </w:footnote>
  <w:footnote w:id="31">
    <w:p w14:paraId="66FABA09" w14:textId="0D661C8F" w:rsidR="00E03C77" w:rsidRPr="001D702E" w:rsidRDefault="00E03C77">
      <w:pPr>
        <w:pStyle w:val="FootnoteText"/>
      </w:pPr>
      <w:r w:rsidRPr="001D702E">
        <w:rPr>
          <w:rStyle w:val="FootnoteReference"/>
        </w:rPr>
        <w:footnoteRef/>
      </w:r>
      <w:r w:rsidRPr="001D702E">
        <w:t xml:space="preserve"> </w:t>
      </w:r>
      <w:hyperlink r:id="rId21" w:history="1">
        <w:r w:rsidRPr="001D702E">
          <w:rPr>
            <w:rStyle w:val="Hyperlink"/>
            <w:color w:val="auto"/>
          </w:rPr>
          <w:t>https://www.hansard.act.gov.au/hansard/2021/comms/eci12.pdf</w:t>
        </w:r>
      </w:hyperlink>
      <w:r w:rsidRPr="001D702E">
        <w:t xml:space="preserve">, p.56. </w:t>
      </w:r>
    </w:p>
  </w:footnote>
  <w:footnote w:id="32">
    <w:p w14:paraId="683BAA6E" w14:textId="3987174C" w:rsidR="00E03C77" w:rsidRPr="001D702E" w:rsidRDefault="00E03C77">
      <w:pPr>
        <w:pStyle w:val="FootnoteText"/>
      </w:pPr>
      <w:r w:rsidRPr="001D702E">
        <w:rPr>
          <w:rStyle w:val="FootnoteReference"/>
        </w:rPr>
        <w:footnoteRef/>
      </w:r>
      <w:r w:rsidRPr="001D702E">
        <w:t xml:space="preserve"> </w:t>
      </w:r>
      <w:hyperlink r:id="rId22" w:history="1">
        <w:r w:rsidRPr="001D702E">
          <w:rPr>
            <w:rStyle w:val="Hyperlink"/>
            <w:color w:val="auto"/>
          </w:rPr>
          <w:t>https://www.hansard.act.gov.au/hansard/2021/comms/eci12.pdf</w:t>
        </w:r>
      </w:hyperlink>
      <w:r w:rsidRPr="001D702E">
        <w:t>, p.57.</w:t>
      </w:r>
    </w:p>
  </w:footnote>
  <w:footnote w:id="33">
    <w:p w14:paraId="76B94772" w14:textId="07FDECBE" w:rsidR="00E03C77" w:rsidRPr="001D702E" w:rsidRDefault="00E03C77">
      <w:pPr>
        <w:pStyle w:val="FootnoteText"/>
      </w:pPr>
      <w:r w:rsidRPr="001D702E">
        <w:rPr>
          <w:rStyle w:val="FootnoteReference"/>
        </w:rPr>
        <w:footnoteRef/>
      </w:r>
      <w:r w:rsidRPr="001D702E">
        <w:t xml:space="preserve"> </w:t>
      </w:r>
      <w:hyperlink r:id="rId23" w:history="1">
        <w:r w:rsidRPr="001D702E">
          <w:rPr>
            <w:rStyle w:val="Hyperlink"/>
            <w:color w:val="auto"/>
          </w:rPr>
          <w:t>https://www.hansard.act.gov.au/hansard/2021/comms/eci12.pdf</w:t>
        </w:r>
      </w:hyperlink>
      <w:r w:rsidRPr="001D702E">
        <w:t>, p.61.</w:t>
      </w:r>
    </w:p>
  </w:footnote>
  <w:footnote w:id="34">
    <w:p w14:paraId="45C01E25" w14:textId="37C57839" w:rsidR="00236789" w:rsidRPr="001D702E" w:rsidRDefault="00236789">
      <w:pPr>
        <w:pStyle w:val="FootnoteText"/>
      </w:pPr>
      <w:r w:rsidRPr="001D702E">
        <w:rPr>
          <w:rStyle w:val="FootnoteReference"/>
        </w:rPr>
        <w:footnoteRef/>
      </w:r>
      <w:r w:rsidRPr="001D702E">
        <w:t xml:space="preserve"> </w:t>
      </w:r>
      <w:hyperlink r:id="rId24" w:history="1">
        <w:r w:rsidRPr="001D702E">
          <w:rPr>
            <w:rStyle w:val="Hyperlink"/>
            <w:color w:val="auto"/>
          </w:rPr>
          <w:t>https://www.hansard.act.gov.au/hansard/2021/comms/eci13.pdf</w:t>
        </w:r>
      </w:hyperlink>
      <w:r w:rsidRPr="001D702E">
        <w:t xml:space="preserve">, p.70. </w:t>
      </w:r>
    </w:p>
  </w:footnote>
  <w:footnote w:id="35">
    <w:p w14:paraId="3AA15A76" w14:textId="31E6061B" w:rsidR="00236789" w:rsidRPr="001D702E" w:rsidRDefault="00236789">
      <w:pPr>
        <w:pStyle w:val="FootnoteText"/>
      </w:pPr>
      <w:r w:rsidRPr="001D702E">
        <w:rPr>
          <w:rStyle w:val="FootnoteReference"/>
        </w:rPr>
        <w:footnoteRef/>
      </w:r>
      <w:r w:rsidRPr="001D702E">
        <w:t xml:space="preserve"> </w:t>
      </w:r>
      <w:hyperlink r:id="rId25" w:history="1">
        <w:r w:rsidRPr="001D702E">
          <w:rPr>
            <w:rStyle w:val="Hyperlink"/>
            <w:color w:val="auto"/>
          </w:rPr>
          <w:t>https://www.hansard.act.gov.au/hansard/2021/comms/eci13.pdf</w:t>
        </w:r>
      </w:hyperlink>
      <w:r w:rsidRPr="001D702E">
        <w:t xml:space="preserve">, p. 74. </w:t>
      </w:r>
    </w:p>
  </w:footnote>
  <w:footnote w:id="36">
    <w:p w14:paraId="13F5E6B7" w14:textId="4CD89ECC" w:rsidR="001A52A0" w:rsidRPr="001D702E" w:rsidRDefault="001B43B2" w:rsidP="001A52A0">
      <w:pPr>
        <w:pStyle w:val="FootnoteText"/>
      </w:pPr>
      <w:r w:rsidRPr="001D702E">
        <w:rPr>
          <w:rStyle w:val="FootnoteReference"/>
        </w:rPr>
        <w:footnoteRef/>
      </w:r>
      <w:r w:rsidRPr="001D702E">
        <w:t xml:space="preserve"> </w:t>
      </w:r>
      <w:r w:rsidR="001A52A0" w:rsidRPr="001D702E">
        <w:t>Andrew Barr MLA, Chief Minister, Response to Question Taken on Notice, QON No. 12, 20 October 2021</w:t>
      </w:r>
      <w:r w:rsidR="00CA59F1" w:rsidRPr="001D702E">
        <w:t>:</w:t>
      </w:r>
    </w:p>
    <w:p w14:paraId="542B6464" w14:textId="6758B3D3" w:rsidR="001B43B2" w:rsidRPr="001D702E" w:rsidRDefault="00391D32" w:rsidP="001A52A0">
      <w:pPr>
        <w:pStyle w:val="FootnoteText"/>
        <w:ind w:left="0" w:firstLine="0"/>
      </w:pPr>
      <w:hyperlink r:id="rId26" w:anchor="tab1871409-5id" w:history="1">
        <w:r w:rsidR="001A52A0" w:rsidRPr="001D702E">
          <w:rPr>
            <w:rStyle w:val="Hyperlink"/>
            <w:color w:val="auto"/>
          </w:rPr>
          <w:t>https://www.parliament.act.gov.au/parliamentary-business/in-committees/committees/eci/act-budget-2021 22#tab1871409-5id</w:t>
        </w:r>
      </w:hyperlink>
      <w:r w:rsidR="001A52A0" w:rsidRPr="001D702E">
        <w:t xml:space="preserve">. </w:t>
      </w:r>
    </w:p>
  </w:footnote>
  <w:footnote w:id="37">
    <w:p w14:paraId="03A12040" w14:textId="00076AAF" w:rsidR="004D19D8" w:rsidRPr="001D702E" w:rsidRDefault="004D19D8">
      <w:pPr>
        <w:pStyle w:val="FootnoteText"/>
      </w:pPr>
      <w:r w:rsidRPr="001D702E">
        <w:rPr>
          <w:rStyle w:val="FootnoteReference"/>
        </w:rPr>
        <w:footnoteRef/>
      </w:r>
      <w:r w:rsidRPr="001D702E">
        <w:t xml:space="preserve"> </w:t>
      </w:r>
      <w:hyperlink r:id="rId27" w:history="1">
        <w:r w:rsidRPr="001D702E">
          <w:rPr>
            <w:rStyle w:val="Hyperlink"/>
            <w:color w:val="auto"/>
          </w:rPr>
          <w:t>https://www.hansard.act.gov.au/hansard/2021/comms/eci13.pdf</w:t>
        </w:r>
      </w:hyperlink>
      <w:r w:rsidRPr="001D702E">
        <w:t>, p.77.</w:t>
      </w:r>
    </w:p>
  </w:footnote>
  <w:footnote w:id="38">
    <w:p w14:paraId="28A6F218" w14:textId="710FE9C7" w:rsidR="004D19D8" w:rsidRPr="001D702E" w:rsidRDefault="004D19D8">
      <w:pPr>
        <w:pStyle w:val="FootnoteText"/>
      </w:pPr>
      <w:r w:rsidRPr="001D702E">
        <w:rPr>
          <w:rStyle w:val="FootnoteReference"/>
        </w:rPr>
        <w:footnoteRef/>
      </w:r>
      <w:r w:rsidRPr="001D702E">
        <w:t xml:space="preserve"> </w:t>
      </w:r>
      <w:hyperlink r:id="rId28" w:history="1">
        <w:r w:rsidRPr="001D702E">
          <w:rPr>
            <w:rStyle w:val="Hyperlink"/>
            <w:color w:val="auto"/>
          </w:rPr>
          <w:t>https://www.hansard.act.gov.au/hansard/2021/comms/eci13.pdf</w:t>
        </w:r>
      </w:hyperlink>
      <w:r w:rsidRPr="001D702E">
        <w:t>, p.77.</w:t>
      </w:r>
    </w:p>
  </w:footnote>
  <w:footnote w:id="39">
    <w:p w14:paraId="69E3206F" w14:textId="3F46E8FB" w:rsidR="004D19D8" w:rsidRPr="001D702E" w:rsidRDefault="004D19D8">
      <w:pPr>
        <w:pStyle w:val="FootnoteText"/>
      </w:pPr>
      <w:r w:rsidRPr="001D702E">
        <w:rPr>
          <w:rStyle w:val="FootnoteReference"/>
        </w:rPr>
        <w:footnoteRef/>
      </w:r>
      <w:r w:rsidRPr="001D702E">
        <w:t xml:space="preserve"> </w:t>
      </w:r>
      <w:hyperlink r:id="rId29" w:history="1">
        <w:r w:rsidR="00327170" w:rsidRPr="001D702E">
          <w:rPr>
            <w:rStyle w:val="Hyperlink"/>
            <w:color w:val="auto"/>
          </w:rPr>
          <w:t>https://www.hansard.act.gov.au/hansard/2021/comms/eci13.pdf</w:t>
        </w:r>
      </w:hyperlink>
      <w:r w:rsidR="00327170" w:rsidRPr="001D702E">
        <w:t>, p.78.</w:t>
      </w:r>
    </w:p>
  </w:footnote>
  <w:footnote w:id="40">
    <w:p w14:paraId="032EE63C" w14:textId="5C123AF7" w:rsidR="00327170" w:rsidRPr="001D702E" w:rsidRDefault="00327170">
      <w:pPr>
        <w:pStyle w:val="FootnoteText"/>
      </w:pPr>
      <w:r w:rsidRPr="001D702E">
        <w:rPr>
          <w:rStyle w:val="FootnoteReference"/>
        </w:rPr>
        <w:footnoteRef/>
      </w:r>
      <w:r w:rsidRPr="001D702E">
        <w:t xml:space="preserve"> </w:t>
      </w:r>
      <w:hyperlink r:id="rId30" w:history="1">
        <w:r w:rsidRPr="001D702E">
          <w:rPr>
            <w:rStyle w:val="Hyperlink"/>
            <w:color w:val="auto"/>
          </w:rPr>
          <w:t>https://www.hansard.act.gov.au/hansard/2021/comms/eci13.pdf</w:t>
        </w:r>
      </w:hyperlink>
      <w:r w:rsidRPr="001D702E">
        <w:t>, p. 78.</w:t>
      </w:r>
    </w:p>
  </w:footnote>
  <w:footnote w:id="41">
    <w:p w14:paraId="1578AAD5" w14:textId="1292CE04" w:rsidR="00474E8C" w:rsidRPr="001D702E" w:rsidRDefault="00474E8C">
      <w:pPr>
        <w:pStyle w:val="FootnoteText"/>
      </w:pPr>
      <w:r w:rsidRPr="001D702E">
        <w:rPr>
          <w:rStyle w:val="FootnoteReference"/>
        </w:rPr>
        <w:footnoteRef/>
      </w:r>
      <w:r w:rsidRPr="001D702E">
        <w:t xml:space="preserve"> </w:t>
      </w:r>
      <w:hyperlink r:id="rId31" w:history="1">
        <w:r w:rsidRPr="001D702E">
          <w:rPr>
            <w:rStyle w:val="Hyperlink"/>
            <w:color w:val="auto"/>
          </w:rPr>
          <w:t>https://www.hansard.act.gov.au/hansard/2021/comms/eci13.pdf</w:t>
        </w:r>
      </w:hyperlink>
      <w:r w:rsidRPr="001D702E">
        <w:t>, p.78.</w:t>
      </w:r>
    </w:p>
  </w:footnote>
  <w:footnote w:id="42">
    <w:p w14:paraId="3B75A439" w14:textId="233E2C47" w:rsidR="00474E8C" w:rsidRPr="001D702E" w:rsidRDefault="00474E8C">
      <w:pPr>
        <w:pStyle w:val="FootnoteText"/>
      </w:pPr>
      <w:r w:rsidRPr="001D702E">
        <w:rPr>
          <w:rStyle w:val="FootnoteReference"/>
        </w:rPr>
        <w:footnoteRef/>
      </w:r>
      <w:r w:rsidRPr="001D702E">
        <w:t xml:space="preserve"> </w:t>
      </w:r>
      <w:hyperlink r:id="rId32" w:history="1">
        <w:r w:rsidRPr="001D702E">
          <w:rPr>
            <w:rStyle w:val="Hyperlink"/>
            <w:color w:val="auto"/>
          </w:rPr>
          <w:t>https://www.hansard.act.gov.au/hansard/2021/comms/eci13.pdf</w:t>
        </w:r>
      </w:hyperlink>
      <w:r w:rsidRPr="001D702E">
        <w:t xml:space="preserve">, p.83. </w:t>
      </w:r>
    </w:p>
  </w:footnote>
  <w:footnote w:id="43">
    <w:p w14:paraId="2653949A" w14:textId="57D74B4E" w:rsidR="00495EF8" w:rsidRPr="001D702E" w:rsidRDefault="00495EF8">
      <w:pPr>
        <w:pStyle w:val="FootnoteText"/>
      </w:pPr>
      <w:r w:rsidRPr="001D702E">
        <w:rPr>
          <w:rStyle w:val="FootnoteReference"/>
        </w:rPr>
        <w:footnoteRef/>
      </w:r>
      <w:r w:rsidRPr="001D702E">
        <w:t xml:space="preserve"> </w:t>
      </w:r>
      <w:hyperlink r:id="rId33" w:history="1">
        <w:r w:rsidRPr="001D702E">
          <w:rPr>
            <w:rStyle w:val="Hyperlink"/>
            <w:color w:val="auto"/>
          </w:rPr>
          <w:t>https://www.hansard.act.gov.au/hansard/2021/comms/eci14.pdf</w:t>
        </w:r>
      </w:hyperlink>
      <w:r w:rsidRPr="001D702E">
        <w:t>, p. 85.</w:t>
      </w:r>
    </w:p>
  </w:footnote>
  <w:footnote w:id="44">
    <w:p w14:paraId="21E7E92B" w14:textId="150FBCF1" w:rsidR="004C6AFC" w:rsidRPr="001D702E" w:rsidRDefault="004C6AFC">
      <w:pPr>
        <w:pStyle w:val="FootnoteText"/>
      </w:pPr>
      <w:r w:rsidRPr="001D702E">
        <w:rPr>
          <w:rStyle w:val="FootnoteReference"/>
        </w:rPr>
        <w:footnoteRef/>
      </w:r>
      <w:r w:rsidRPr="001D702E">
        <w:t xml:space="preserve"> </w:t>
      </w:r>
      <w:hyperlink r:id="rId34" w:history="1">
        <w:r w:rsidRPr="001D702E">
          <w:rPr>
            <w:rStyle w:val="Hyperlink"/>
            <w:color w:val="auto"/>
          </w:rPr>
          <w:t>https://www.hansard.act.gov.au/hansard/2021/comms/eci15.pdf</w:t>
        </w:r>
      </w:hyperlink>
      <w:r w:rsidRPr="001D702E">
        <w:t>, p.97.</w:t>
      </w:r>
    </w:p>
  </w:footnote>
  <w:footnote w:id="45">
    <w:p w14:paraId="4AA3D2AE" w14:textId="7CF3255E" w:rsidR="00EC6000" w:rsidRPr="001D702E" w:rsidRDefault="00EC6000">
      <w:pPr>
        <w:pStyle w:val="FootnoteText"/>
      </w:pPr>
      <w:r w:rsidRPr="001D702E">
        <w:rPr>
          <w:rStyle w:val="FootnoteReference"/>
        </w:rPr>
        <w:footnoteRef/>
      </w:r>
      <w:r w:rsidRPr="001D702E">
        <w:t xml:space="preserve"> </w:t>
      </w:r>
      <w:hyperlink r:id="rId35" w:history="1">
        <w:r w:rsidRPr="001D702E">
          <w:rPr>
            <w:rStyle w:val="Hyperlink"/>
            <w:color w:val="auto"/>
          </w:rPr>
          <w:t>https://www.hansard.act.gov.au/hansard/2021/comms/eci15.pdf</w:t>
        </w:r>
      </w:hyperlink>
      <w:r w:rsidRPr="001D702E">
        <w:t>, p.99.</w:t>
      </w:r>
    </w:p>
  </w:footnote>
  <w:footnote w:id="46">
    <w:p w14:paraId="79C3B6CF" w14:textId="5750C88E" w:rsidR="00314893" w:rsidRPr="001D702E" w:rsidRDefault="00314893">
      <w:pPr>
        <w:pStyle w:val="FootnoteText"/>
      </w:pPr>
      <w:r w:rsidRPr="001D702E">
        <w:rPr>
          <w:rStyle w:val="FootnoteReference"/>
        </w:rPr>
        <w:footnoteRef/>
      </w:r>
      <w:r w:rsidRPr="001D702E">
        <w:t xml:space="preserve"> </w:t>
      </w:r>
      <w:hyperlink r:id="rId36" w:history="1">
        <w:r w:rsidRPr="001D702E">
          <w:rPr>
            <w:rStyle w:val="Hyperlink"/>
            <w:color w:val="auto"/>
          </w:rPr>
          <w:t>https://www.hansard.act.gov.au/hansard/2021/comms/eci15.pdf</w:t>
        </w:r>
      </w:hyperlink>
      <w:r w:rsidRPr="001D702E">
        <w:t>, p. 115.</w:t>
      </w:r>
    </w:p>
  </w:footnote>
  <w:footnote w:id="47">
    <w:p w14:paraId="1111571F" w14:textId="474B2AC8" w:rsidR="00314893" w:rsidRPr="001D702E" w:rsidRDefault="00314893">
      <w:pPr>
        <w:pStyle w:val="FootnoteText"/>
      </w:pPr>
      <w:r w:rsidRPr="001D702E">
        <w:rPr>
          <w:rStyle w:val="FootnoteReference"/>
        </w:rPr>
        <w:footnoteRef/>
      </w:r>
      <w:r w:rsidRPr="001D702E">
        <w:t xml:space="preserve"> </w:t>
      </w:r>
      <w:hyperlink r:id="rId37" w:history="1">
        <w:r w:rsidRPr="001D702E">
          <w:rPr>
            <w:rStyle w:val="Hyperlink"/>
            <w:color w:val="auto"/>
          </w:rPr>
          <w:t>https://www.hansard.act.gov.au/hansard/2021/comms/eci15.pdf</w:t>
        </w:r>
      </w:hyperlink>
      <w:r w:rsidRPr="001D702E">
        <w:t>, p. 117.</w:t>
      </w:r>
    </w:p>
  </w:footnote>
  <w:footnote w:id="48">
    <w:p w14:paraId="0B66912F" w14:textId="2B518F63" w:rsidR="00314893" w:rsidRPr="001D702E" w:rsidRDefault="00314893">
      <w:pPr>
        <w:pStyle w:val="FootnoteText"/>
      </w:pPr>
      <w:r w:rsidRPr="001D702E">
        <w:rPr>
          <w:rStyle w:val="FootnoteReference"/>
        </w:rPr>
        <w:footnoteRef/>
      </w:r>
      <w:r w:rsidRPr="001D702E">
        <w:t xml:space="preserve"> </w:t>
      </w:r>
      <w:hyperlink r:id="rId38" w:history="1">
        <w:r w:rsidRPr="001D702E">
          <w:rPr>
            <w:rStyle w:val="Hyperlink"/>
            <w:color w:val="auto"/>
          </w:rPr>
          <w:t>https://www.hansard.act.gov.au/hansard/2021/comms/eci15.pdf</w:t>
        </w:r>
      </w:hyperlink>
      <w:r w:rsidRPr="001D702E">
        <w:t>, p. 119.</w:t>
      </w:r>
    </w:p>
  </w:footnote>
  <w:footnote w:id="49">
    <w:p w14:paraId="21D41251" w14:textId="29A8750D" w:rsidR="0058371C" w:rsidRPr="001D702E" w:rsidRDefault="0058371C">
      <w:pPr>
        <w:pStyle w:val="FootnoteText"/>
      </w:pPr>
      <w:r w:rsidRPr="001D702E">
        <w:rPr>
          <w:rStyle w:val="FootnoteReference"/>
        </w:rPr>
        <w:footnoteRef/>
      </w:r>
      <w:r w:rsidRPr="001D702E">
        <w:t xml:space="preserve"> </w:t>
      </w:r>
      <w:hyperlink r:id="rId39" w:history="1">
        <w:r w:rsidRPr="001D702E">
          <w:rPr>
            <w:rStyle w:val="Hyperlink"/>
            <w:color w:val="auto"/>
          </w:rPr>
          <w:t>https://www.hansard.act.gov.au/hansard/2021/comms/eci15.pdf</w:t>
        </w:r>
      </w:hyperlink>
      <w:r w:rsidRPr="001D702E">
        <w:t>, p. 111.</w:t>
      </w:r>
    </w:p>
  </w:footnote>
  <w:footnote w:id="50">
    <w:p w14:paraId="539275ED" w14:textId="54561A37" w:rsidR="00CA59F1" w:rsidRPr="001D702E" w:rsidRDefault="00CA59F1">
      <w:pPr>
        <w:pStyle w:val="FootnoteText"/>
      </w:pPr>
      <w:r w:rsidRPr="001D702E">
        <w:rPr>
          <w:rStyle w:val="FootnoteReference"/>
        </w:rPr>
        <w:footnoteRef/>
      </w:r>
      <w:r w:rsidRPr="001D702E">
        <w:t xml:space="preserve"> </w:t>
      </w:r>
      <w:hyperlink r:id="rId40" w:history="1">
        <w:r w:rsidRPr="001D702E">
          <w:rPr>
            <w:rStyle w:val="Hyperlink"/>
            <w:color w:val="auto"/>
          </w:rPr>
          <w:t>https://www.hansard.act.gov.au/hansard/2021/comms/eci15.pdf</w:t>
        </w:r>
      </w:hyperlink>
      <w:r w:rsidRPr="001D702E">
        <w:t xml:space="preserve">, p.137. </w:t>
      </w:r>
    </w:p>
  </w:footnote>
  <w:footnote w:id="51">
    <w:p w14:paraId="7BE5796E" w14:textId="66163409" w:rsidR="00984809" w:rsidRPr="001D702E" w:rsidRDefault="00984809">
      <w:pPr>
        <w:pStyle w:val="FootnoteText"/>
      </w:pPr>
      <w:r w:rsidRPr="001D702E">
        <w:rPr>
          <w:rStyle w:val="FootnoteReference"/>
        </w:rPr>
        <w:footnoteRef/>
      </w:r>
      <w:r w:rsidRPr="001D702E">
        <w:t xml:space="preserve"> </w:t>
      </w:r>
      <w:hyperlink r:id="rId41" w:history="1">
        <w:r w:rsidRPr="001D702E">
          <w:rPr>
            <w:rStyle w:val="Hyperlink"/>
            <w:color w:val="auto"/>
          </w:rPr>
          <w:t>https://www.hansard.act.gov.au/hansard/2021/comms/eci15.pdf</w:t>
        </w:r>
      </w:hyperlink>
      <w:r w:rsidRPr="001D702E">
        <w:t>, p. 148.</w:t>
      </w:r>
    </w:p>
  </w:footnote>
  <w:footnote w:id="52">
    <w:p w14:paraId="75C62200" w14:textId="66789CB5" w:rsidR="00020E32" w:rsidRPr="001D702E" w:rsidRDefault="00020E32">
      <w:pPr>
        <w:pStyle w:val="FootnoteText"/>
      </w:pPr>
      <w:r w:rsidRPr="001D702E">
        <w:rPr>
          <w:rStyle w:val="FootnoteReference"/>
        </w:rPr>
        <w:footnoteRef/>
      </w:r>
      <w:r w:rsidRPr="001D702E">
        <w:t xml:space="preserve"> </w:t>
      </w:r>
      <w:hyperlink r:id="rId42" w:history="1">
        <w:r w:rsidRPr="001D702E">
          <w:rPr>
            <w:rStyle w:val="Hyperlink"/>
            <w:color w:val="auto"/>
          </w:rPr>
          <w:t>https://www.hansard.act.gov.au/hansard/2021/comms/eci15.pdf</w:t>
        </w:r>
      </w:hyperlink>
      <w:r w:rsidRPr="001D702E">
        <w:t>, p.150.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5FF3" w14:textId="3CE9C8F7" w:rsidR="00AD2F98" w:rsidRPr="002046E5" w:rsidRDefault="00AD2F98" w:rsidP="001C2D1C">
    <w:pPr>
      <w:pStyle w:val="Header"/>
      <w:pBdr>
        <w:bottom w:val="single" w:sz="4" w:space="1" w:color="A6A6A6"/>
      </w:pBdr>
      <w:rPr>
        <w:caps w:val="0"/>
        <w:smallCaps/>
        <w:noProof/>
      </w:rPr>
    </w:pPr>
    <w:r w:rsidRPr="002046E5">
      <w:rPr>
        <w:caps w:val="0"/>
        <w:smallCaps/>
        <w:noProof/>
      </w:rPr>
      <w:fldChar w:fldCharType="begin"/>
    </w:r>
    <w:r w:rsidRPr="002046E5">
      <w:rPr>
        <w:caps w:val="0"/>
        <w:smallCaps/>
        <w:noProof/>
      </w:rPr>
      <w:instrText xml:space="preserve"> STYLEREF  "Committee Name"  \* MERGEFORMAT </w:instrText>
    </w:r>
    <w:r w:rsidRPr="002046E5">
      <w:rPr>
        <w:caps w:val="0"/>
        <w:smallCaps/>
        <w:noProof/>
      </w:rPr>
      <w:fldChar w:fldCharType="separate"/>
    </w:r>
    <w:r w:rsidR="00391D32">
      <w:rPr>
        <w:caps w:val="0"/>
        <w:smallCaps/>
        <w:noProof/>
      </w:rPr>
      <w:t>Standing Committee on Education and Community inclusion</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9456" w14:textId="1478C815" w:rsidR="00AD2F98" w:rsidRPr="002046E5" w:rsidRDefault="00AD2F98"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391D32">
      <w:rPr>
        <w:caps w:val="0"/>
        <w:smallCaps/>
        <w:noProof/>
      </w:rPr>
      <w:t>Appropriation Bill 2021-2022 and</w:t>
    </w:r>
    <w:r w:rsidR="00391D32">
      <w:rPr>
        <w:caps w:val="0"/>
        <w:smallCaps/>
        <w:noProof/>
      </w:rPr>
      <w:br/>
      <w:t>Appropriation (Office of the Legislative Assembly) Bill 2021-2022</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8462326"/>
    <w:lvl w:ilvl="0">
      <w:start w:val="1"/>
      <w:numFmt w:val="bullet"/>
      <w:pStyle w:val="ListBullet3"/>
      <w:lvlText w:val=""/>
      <w:lvlJc w:val="left"/>
      <w:pPr>
        <w:tabs>
          <w:tab w:val="num" w:pos="566"/>
        </w:tabs>
        <w:ind w:left="56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0B41607"/>
    <w:multiLevelType w:val="hybridMultilevel"/>
    <w:tmpl w:val="85BE6CCA"/>
    <w:lvl w:ilvl="0" w:tplc="0C090001">
      <w:start w:val="1"/>
      <w:numFmt w:val="bullet"/>
      <w:lvlText w:val=""/>
      <w:lvlJc w:val="left"/>
      <w:pPr>
        <w:ind w:left="1920" w:hanging="360"/>
      </w:pPr>
      <w:rPr>
        <w:rFonts w:ascii="Symbol" w:hAnsi="Symbol" w:hint="default"/>
      </w:rPr>
    </w:lvl>
    <w:lvl w:ilvl="1" w:tplc="0C090003">
      <w:start w:val="1"/>
      <w:numFmt w:val="bullet"/>
      <w:lvlText w:val="o"/>
      <w:lvlJc w:val="left"/>
      <w:pPr>
        <w:ind w:left="2727" w:hanging="360"/>
      </w:pPr>
      <w:rPr>
        <w:rFonts w:ascii="Courier New" w:hAnsi="Courier New" w:cs="Courier New" w:hint="default"/>
      </w:rPr>
    </w:lvl>
    <w:lvl w:ilvl="2" w:tplc="0C090005">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7860D4"/>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5" w15:restartNumberingAfterBreak="0">
    <w:nsid w:val="0F107880"/>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6" w15:restartNumberingAfterBreak="0">
    <w:nsid w:val="11453DDF"/>
    <w:multiLevelType w:val="hybridMultilevel"/>
    <w:tmpl w:val="AEF0D0DE"/>
    <w:lvl w:ilvl="0" w:tplc="572821D8">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7"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53A0124"/>
    <w:multiLevelType w:val="hybridMultilevel"/>
    <w:tmpl w:val="D1D690A4"/>
    <w:lvl w:ilvl="0" w:tplc="7AE28D48">
      <w:start w:val="7"/>
      <w:numFmt w:val="decimal"/>
      <w:lvlText w:val="(%1)"/>
      <w:lvlJc w:val="left"/>
      <w:pPr>
        <w:ind w:left="1107"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822EC0"/>
    <w:multiLevelType w:val="hybridMultilevel"/>
    <w:tmpl w:val="AEF0D0DE"/>
    <w:lvl w:ilvl="0" w:tplc="572821D8">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0"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DE04C7D"/>
    <w:multiLevelType w:val="hybridMultilevel"/>
    <w:tmpl w:val="18B641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0965C0"/>
    <w:multiLevelType w:val="hybridMultilevel"/>
    <w:tmpl w:val="84120D8A"/>
    <w:lvl w:ilvl="0" w:tplc="0C090001">
      <w:start w:val="1"/>
      <w:numFmt w:val="bullet"/>
      <w:lvlText w:val=""/>
      <w:lvlJc w:val="left"/>
      <w:pPr>
        <w:ind w:left="2310" w:hanging="360"/>
      </w:pPr>
      <w:rPr>
        <w:rFonts w:ascii="Symbol" w:hAnsi="Symbol" w:hint="default"/>
      </w:rPr>
    </w:lvl>
    <w:lvl w:ilvl="1" w:tplc="0C090003" w:tentative="1">
      <w:start w:val="1"/>
      <w:numFmt w:val="bullet"/>
      <w:lvlText w:val="o"/>
      <w:lvlJc w:val="left"/>
      <w:pPr>
        <w:ind w:left="3030" w:hanging="360"/>
      </w:pPr>
      <w:rPr>
        <w:rFonts w:ascii="Courier New" w:hAnsi="Courier New" w:cs="Courier New" w:hint="default"/>
      </w:rPr>
    </w:lvl>
    <w:lvl w:ilvl="2" w:tplc="0C090005" w:tentative="1">
      <w:start w:val="1"/>
      <w:numFmt w:val="bullet"/>
      <w:lvlText w:val=""/>
      <w:lvlJc w:val="left"/>
      <w:pPr>
        <w:ind w:left="3750" w:hanging="360"/>
      </w:pPr>
      <w:rPr>
        <w:rFonts w:ascii="Wingdings" w:hAnsi="Wingdings" w:hint="default"/>
      </w:rPr>
    </w:lvl>
    <w:lvl w:ilvl="3" w:tplc="0C090001" w:tentative="1">
      <w:start w:val="1"/>
      <w:numFmt w:val="bullet"/>
      <w:lvlText w:val=""/>
      <w:lvlJc w:val="left"/>
      <w:pPr>
        <w:ind w:left="4470" w:hanging="360"/>
      </w:pPr>
      <w:rPr>
        <w:rFonts w:ascii="Symbol" w:hAnsi="Symbol" w:hint="default"/>
      </w:rPr>
    </w:lvl>
    <w:lvl w:ilvl="4" w:tplc="0C090003" w:tentative="1">
      <w:start w:val="1"/>
      <w:numFmt w:val="bullet"/>
      <w:lvlText w:val="o"/>
      <w:lvlJc w:val="left"/>
      <w:pPr>
        <w:ind w:left="5190" w:hanging="360"/>
      </w:pPr>
      <w:rPr>
        <w:rFonts w:ascii="Courier New" w:hAnsi="Courier New" w:cs="Courier New" w:hint="default"/>
      </w:rPr>
    </w:lvl>
    <w:lvl w:ilvl="5" w:tplc="0C090005" w:tentative="1">
      <w:start w:val="1"/>
      <w:numFmt w:val="bullet"/>
      <w:lvlText w:val=""/>
      <w:lvlJc w:val="left"/>
      <w:pPr>
        <w:ind w:left="5910" w:hanging="360"/>
      </w:pPr>
      <w:rPr>
        <w:rFonts w:ascii="Wingdings" w:hAnsi="Wingdings" w:hint="default"/>
      </w:rPr>
    </w:lvl>
    <w:lvl w:ilvl="6" w:tplc="0C090001" w:tentative="1">
      <w:start w:val="1"/>
      <w:numFmt w:val="bullet"/>
      <w:lvlText w:val=""/>
      <w:lvlJc w:val="left"/>
      <w:pPr>
        <w:ind w:left="6630" w:hanging="360"/>
      </w:pPr>
      <w:rPr>
        <w:rFonts w:ascii="Symbol" w:hAnsi="Symbol" w:hint="default"/>
      </w:rPr>
    </w:lvl>
    <w:lvl w:ilvl="7" w:tplc="0C090003" w:tentative="1">
      <w:start w:val="1"/>
      <w:numFmt w:val="bullet"/>
      <w:lvlText w:val="o"/>
      <w:lvlJc w:val="left"/>
      <w:pPr>
        <w:ind w:left="7350" w:hanging="360"/>
      </w:pPr>
      <w:rPr>
        <w:rFonts w:ascii="Courier New" w:hAnsi="Courier New" w:cs="Courier New" w:hint="default"/>
      </w:rPr>
    </w:lvl>
    <w:lvl w:ilvl="8" w:tplc="0C090005" w:tentative="1">
      <w:start w:val="1"/>
      <w:numFmt w:val="bullet"/>
      <w:lvlText w:val=""/>
      <w:lvlJc w:val="left"/>
      <w:pPr>
        <w:ind w:left="8070" w:hanging="360"/>
      </w:pPr>
      <w:rPr>
        <w:rFonts w:ascii="Wingdings" w:hAnsi="Wingdings" w:hint="default"/>
      </w:rPr>
    </w:lvl>
  </w:abstractNum>
  <w:abstractNum w:abstractNumId="13" w15:restartNumberingAfterBreak="0">
    <w:nsid w:val="258E6512"/>
    <w:multiLevelType w:val="hybridMultilevel"/>
    <w:tmpl w:val="731446A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72F60DE"/>
    <w:multiLevelType w:val="hybridMultilevel"/>
    <w:tmpl w:val="F9F02FD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8D8275F"/>
    <w:multiLevelType w:val="hybridMultilevel"/>
    <w:tmpl w:val="58F424F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7003043"/>
    <w:multiLevelType w:val="hybridMultilevel"/>
    <w:tmpl w:val="8964520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7B14041"/>
    <w:multiLevelType w:val="hybridMultilevel"/>
    <w:tmpl w:val="394EC116"/>
    <w:lvl w:ilvl="0" w:tplc="0DDC1AC8">
      <w:start w:val="1"/>
      <w:numFmt w:val="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925A72"/>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0" w15:restartNumberingAfterBreak="0">
    <w:nsid w:val="3B527398"/>
    <w:multiLevelType w:val="hybridMultilevel"/>
    <w:tmpl w:val="ED76645C"/>
    <w:lvl w:ilvl="0" w:tplc="0C090001">
      <w:start w:val="1"/>
      <w:numFmt w:val="bullet"/>
      <w:lvlText w:val=""/>
      <w:lvlJc w:val="left"/>
      <w:pPr>
        <w:ind w:left="3447" w:hanging="360"/>
      </w:pPr>
      <w:rPr>
        <w:rFonts w:ascii="Symbol" w:hAnsi="Symbol" w:hint="default"/>
      </w:rPr>
    </w:lvl>
    <w:lvl w:ilvl="1" w:tplc="0C090003">
      <w:start w:val="1"/>
      <w:numFmt w:val="bullet"/>
      <w:lvlText w:val="o"/>
      <w:lvlJc w:val="left"/>
      <w:pPr>
        <w:ind w:left="4167" w:hanging="360"/>
      </w:pPr>
      <w:rPr>
        <w:rFonts w:ascii="Courier New" w:hAnsi="Courier New" w:cs="Courier New" w:hint="default"/>
      </w:rPr>
    </w:lvl>
    <w:lvl w:ilvl="2" w:tplc="0C090005" w:tentative="1">
      <w:start w:val="1"/>
      <w:numFmt w:val="bullet"/>
      <w:lvlText w:val=""/>
      <w:lvlJc w:val="left"/>
      <w:pPr>
        <w:ind w:left="4887" w:hanging="360"/>
      </w:pPr>
      <w:rPr>
        <w:rFonts w:ascii="Wingdings" w:hAnsi="Wingdings" w:hint="default"/>
      </w:rPr>
    </w:lvl>
    <w:lvl w:ilvl="3" w:tplc="0C090005">
      <w:start w:val="1"/>
      <w:numFmt w:val="bullet"/>
      <w:lvlText w:val=""/>
      <w:lvlJc w:val="left"/>
      <w:pPr>
        <w:ind w:left="5607" w:hanging="360"/>
      </w:pPr>
      <w:rPr>
        <w:rFonts w:ascii="Wingdings" w:hAnsi="Wingdings" w:hint="default"/>
      </w:rPr>
    </w:lvl>
    <w:lvl w:ilvl="4" w:tplc="0C090003" w:tentative="1">
      <w:start w:val="1"/>
      <w:numFmt w:val="bullet"/>
      <w:lvlText w:val="o"/>
      <w:lvlJc w:val="left"/>
      <w:pPr>
        <w:ind w:left="6327" w:hanging="360"/>
      </w:pPr>
      <w:rPr>
        <w:rFonts w:ascii="Courier New" w:hAnsi="Courier New" w:cs="Courier New" w:hint="default"/>
      </w:rPr>
    </w:lvl>
    <w:lvl w:ilvl="5" w:tplc="0C090005" w:tentative="1">
      <w:start w:val="1"/>
      <w:numFmt w:val="bullet"/>
      <w:lvlText w:val=""/>
      <w:lvlJc w:val="left"/>
      <w:pPr>
        <w:ind w:left="7047" w:hanging="360"/>
      </w:pPr>
      <w:rPr>
        <w:rFonts w:ascii="Wingdings" w:hAnsi="Wingdings" w:hint="default"/>
      </w:rPr>
    </w:lvl>
    <w:lvl w:ilvl="6" w:tplc="0C090001" w:tentative="1">
      <w:start w:val="1"/>
      <w:numFmt w:val="bullet"/>
      <w:lvlText w:val=""/>
      <w:lvlJc w:val="left"/>
      <w:pPr>
        <w:ind w:left="7767" w:hanging="360"/>
      </w:pPr>
      <w:rPr>
        <w:rFonts w:ascii="Symbol" w:hAnsi="Symbol" w:hint="default"/>
      </w:rPr>
    </w:lvl>
    <w:lvl w:ilvl="7" w:tplc="0C090003" w:tentative="1">
      <w:start w:val="1"/>
      <w:numFmt w:val="bullet"/>
      <w:lvlText w:val="o"/>
      <w:lvlJc w:val="left"/>
      <w:pPr>
        <w:ind w:left="8487" w:hanging="360"/>
      </w:pPr>
      <w:rPr>
        <w:rFonts w:ascii="Courier New" w:hAnsi="Courier New" w:cs="Courier New" w:hint="default"/>
      </w:rPr>
    </w:lvl>
    <w:lvl w:ilvl="8" w:tplc="0C090005" w:tentative="1">
      <w:start w:val="1"/>
      <w:numFmt w:val="bullet"/>
      <w:lvlText w:val=""/>
      <w:lvlJc w:val="left"/>
      <w:pPr>
        <w:ind w:left="9207" w:hanging="360"/>
      </w:pPr>
      <w:rPr>
        <w:rFonts w:ascii="Wingdings" w:hAnsi="Wingdings" w:hint="default"/>
      </w:rPr>
    </w:lvl>
  </w:abstractNum>
  <w:abstractNum w:abstractNumId="21" w15:restartNumberingAfterBreak="0">
    <w:nsid w:val="40D5687D"/>
    <w:multiLevelType w:val="hybridMultilevel"/>
    <w:tmpl w:val="F28C86B4"/>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0F11D6F"/>
    <w:multiLevelType w:val="multilevel"/>
    <w:tmpl w:val="CD527D4E"/>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b w:val="0"/>
        <w:bCs w:val="0"/>
        <w:color w:val="auto"/>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D23DBA"/>
    <w:multiLevelType w:val="hybridMultilevel"/>
    <w:tmpl w:val="7B061B5E"/>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15:restartNumberingAfterBreak="0">
    <w:nsid w:val="494C3C1C"/>
    <w:multiLevelType w:val="hybridMultilevel"/>
    <w:tmpl w:val="AEF0D0DE"/>
    <w:lvl w:ilvl="0" w:tplc="572821D8">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5"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EA1392"/>
    <w:multiLevelType w:val="hybridMultilevel"/>
    <w:tmpl w:val="A76A29CE"/>
    <w:lvl w:ilvl="0" w:tplc="0C090009">
      <w:start w:val="1"/>
      <w:numFmt w:val="bullet"/>
      <w:lvlText w:val=""/>
      <w:lvlJc w:val="left"/>
      <w:pPr>
        <w:ind w:left="2007" w:hanging="360"/>
      </w:pPr>
      <w:rPr>
        <w:rFonts w:ascii="Wingdings" w:hAnsi="Wingdings"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27" w15:restartNumberingAfterBreak="0">
    <w:nsid w:val="505F0E39"/>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8" w15:restartNumberingAfterBreak="0">
    <w:nsid w:val="5181025D"/>
    <w:multiLevelType w:val="multilevel"/>
    <w:tmpl w:val="A32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852C94"/>
    <w:multiLevelType w:val="hybridMultilevel"/>
    <w:tmpl w:val="AEF0D0DE"/>
    <w:lvl w:ilvl="0" w:tplc="572821D8">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0" w15:restartNumberingAfterBreak="0">
    <w:nsid w:val="527B7DCB"/>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1" w15:restartNumberingAfterBreak="0">
    <w:nsid w:val="6C5E1A8A"/>
    <w:multiLevelType w:val="hybridMultilevel"/>
    <w:tmpl w:val="903249A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D9A02BA"/>
    <w:multiLevelType w:val="hybridMultilevel"/>
    <w:tmpl w:val="9F04C2D0"/>
    <w:lvl w:ilvl="0" w:tplc="393644BE">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3" w15:restartNumberingAfterBreak="0">
    <w:nsid w:val="6FA96F37"/>
    <w:multiLevelType w:val="hybridMultilevel"/>
    <w:tmpl w:val="C6D8CF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2B2D67"/>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5" w15:restartNumberingAfterBreak="0">
    <w:nsid w:val="75452868"/>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36"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A166B3C"/>
    <w:multiLevelType w:val="hybridMultilevel"/>
    <w:tmpl w:val="43FEB2A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AA9714D"/>
    <w:multiLevelType w:val="hybridMultilevel"/>
    <w:tmpl w:val="CDDCF0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981961"/>
    <w:multiLevelType w:val="hybridMultilevel"/>
    <w:tmpl w:val="ADA63C7C"/>
    <w:lvl w:ilvl="0" w:tplc="C5B8D8E6">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40" w15:restartNumberingAfterBreak="0">
    <w:nsid w:val="7CE11530"/>
    <w:multiLevelType w:val="hybridMultilevel"/>
    <w:tmpl w:val="021AD7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0"/>
  </w:num>
  <w:num w:numId="4">
    <w:abstractNumId w:val="1"/>
  </w:num>
  <w:num w:numId="5">
    <w:abstractNumId w:val="18"/>
  </w:num>
  <w:num w:numId="6">
    <w:abstractNumId w:val="3"/>
  </w:num>
  <w:num w:numId="7">
    <w:abstractNumId w:val="22"/>
  </w:num>
  <w:num w:numId="8">
    <w:abstractNumId w:val="25"/>
  </w:num>
  <w:num w:numId="9">
    <w:abstractNumId w:val="7"/>
  </w:num>
  <w:num w:numId="10">
    <w:abstractNumId w:val="8"/>
  </w:num>
  <w:num w:numId="11">
    <w:abstractNumId w:val="28"/>
  </w:num>
  <w:num w:numId="12">
    <w:abstractNumId w:val="2"/>
  </w:num>
  <w:num w:numId="13">
    <w:abstractNumId w:val="37"/>
  </w:num>
  <w:num w:numId="14">
    <w:abstractNumId w:val="23"/>
  </w:num>
  <w:num w:numId="15">
    <w:abstractNumId w:val="26"/>
  </w:num>
  <w:num w:numId="16">
    <w:abstractNumId w:val="20"/>
  </w:num>
  <w:num w:numId="17">
    <w:abstractNumId w:val="21"/>
  </w:num>
  <w:num w:numId="18">
    <w:abstractNumId w:val="22"/>
    <w:lvlOverride w:ilvl="0">
      <w:startOverride w:val="4"/>
    </w:lvlOverride>
  </w:num>
  <w:num w:numId="19">
    <w:abstractNumId w:val="32"/>
  </w:num>
  <w:num w:numId="20">
    <w:abstractNumId w:val="29"/>
  </w:num>
  <w:num w:numId="21">
    <w:abstractNumId w:val="35"/>
  </w:num>
  <w:num w:numId="22">
    <w:abstractNumId w:val="22"/>
    <w:lvlOverride w:ilvl="0">
      <w:startOverride w:val="2"/>
    </w:lvlOverride>
    <w:lvlOverride w:ilvl="1">
      <w:startOverride w:val="17"/>
    </w:lvlOverride>
  </w:num>
  <w:num w:numId="23">
    <w:abstractNumId w:val="22"/>
    <w:lvlOverride w:ilvl="0">
      <w:startOverride w:val="2"/>
    </w:lvlOverride>
    <w:lvlOverride w:ilvl="1">
      <w:startOverride w:val="21"/>
    </w:lvlOverride>
  </w:num>
  <w:num w:numId="24">
    <w:abstractNumId w:val="22"/>
    <w:lvlOverride w:ilvl="0">
      <w:startOverride w:val="2"/>
    </w:lvlOverride>
    <w:lvlOverride w:ilvl="1">
      <w:startOverride w:val="32"/>
    </w:lvlOverride>
  </w:num>
  <w:num w:numId="25">
    <w:abstractNumId w:val="22"/>
    <w:lvlOverride w:ilvl="0">
      <w:startOverride w:val="2"/>
    </w:lvlOverride>
    <w:lvlOverride w:ilvl="1">
      <w:startOverride w:val="39"/>
    </w:lvlOverride>
  </w:num>
  <w:num w:numId="26">
    <w:abstractNumId w:val="22"/>
  </w:num>
  <w:num w:numId="27">
    <w:abstractNumId w:val="22"/>
  </w:num>
  <w:num w:numId="28">
    <w:abstractNumId w:val="22"/>
  </w:num>
  <w:num w:numId="29">
    <w:abstractNumId w:val="33"/>
  </w:num>
  <w:num w:numId="30">
    <w:abstractNumId w:val="40"/>
  </w:num>
  <w:num w:numId="31">
    <w:abstractNumId w:val="38"/>
  </w:num>
  <w:num w:numId="32">
    <w:abstractNumId w:val="17"/>
  </w:num>
  <w:num w:numId="33">
    <w:abstractNumId w:val="13"/>
  </w:num>
  <w:num w:numId="34">
    <w:abstractNumId w:val="11"/>
  </w:num>
  <w:num w:numId="35">
    <w:abstractNumId w:val="14"/>
  </w:num>
  <w:num w:numId="36">
    <w:abstractNumId w:val="15"/>
  </w:num>
  <w:num w:numId="37">
    <w:abstractNumId w:val="31"/>
  </w:num>
  <w:num w:numId="38">
    <w:abstractNumId w:val="24"/>
  </w:num>
  <w:num w:numId="39">
    <w:abstractNumId w:val="6"/>
  </w:num>
  <w:num w:numId="40">
    <w:abstractNumId w:val="34"/>
  </w:num>
  <w:num w:numId="41">
    <w:abstractNumId w:val="4"/>
  </w:num>
  <w:num w:numId="42">
    <w:abstractNumId w:val="19"/>
  </w:num>
  <w:num w:numId="43">
    <w:abstractNumId w:val="27"/>
  </w:num>
  <w:num w:numId="44">
    <w:abstractNumId w:val="5"/>
  </w:num>
  <w:num w:numId="45">
    <w:abstractNumId w:val="9"/>
  </w:num>
  <w:num w:numId="46">
    <w:abstractNumId w:val="30"/>
  </w:num>
  <w:num w:numId="47">
    <w:abstractNumId w:val="39"/>
  </w:num>
  <w:num w:numId="48">
    <w:abstractNumId w:val="12"/>
  </w:num>
  <w:num w:numId="49">
    <w:abstractNumId w:val="22"/>
    <w:lvlOverride w:ilvl="0">
      <w:startOverride w:val="2"/>
    </w:lvlOverride>
    <w:lvlOverride w:ilvl="1">
      <w:startOverride w:val="59"/>
    </w:lvlOverride>
  </w:num>
  <w:num w:numId="50">
    <w:abstractNumId w:val="22"/>
  </w:num>
  <w:num w:numId="51">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1E"/>
    <w:rsid w:val="00002730"/>
    <w:rsid w:val="0000580C"/>
    <w:rsid w:val="00005CC9"/>
    <w:rsid w:val="000062EA"/>
    <w:rsid w:val="000100C7"/>
    <w:rsid w:val="000110B2"/>
    <w:rsid w:val="000135E9"/>
    <w:rsid w:val="000143E4"/>
    <w:rsid w:val="000161FB"/>
    <w:rsid w:val="0001794F"/>
    <w:rsid w:val="00017D52"/>
    <w:rsid w:val="000208A5"/>
    <w:rsid w:val="00020AF7"/>
    <w:rsid w:val="00020BB5"/>
    <w:rsid w:val="00020E32"/>
    <w:rsid w:val="0002102E"/>
    <w:rsid w:val="00021D66"/>
    <w:rsid w:val="00022DFF"/>
    <w:rsid w:val="00023C67"/>
    <w:rsid w:val="00024729"/>
    <w:rsid w:val="00024877"/>
    <w:rsid w:val="00025399"/>
    <w:rsid w:val="000253AB"/>
    <w:rsid w:val="00026B43"/>
    <w:rsid w:val="0002797A"/>
    <w:rsid w:val="00031593"/>
    <w:rsid w:val="00031BF4"/>
    <w:rsid w:val="000337E2"/>
    <w:rsid w:val="00033BFE"/>
    <w:rsid w:val="00034F40"/>
    <w:rsid w:val="000358C7"/>
    <w:rsid w:val="00036BBF"/>
    <w:rsid w:val="00037305"/>
    <w:rsid w:val="00042ACA"/>
    <w:rsid w:val="00047506"/>
    <w:rsid w:val="00050927"/>
    <w:rsid w:val="000512C1"/>
    <w:rsid w:val="000557F4"/>
    <w:rsid w:val="0005687D"/>
    <w:rsid w:val="00060B65"/>
    <w:rsid w:val="00062E9F"/>
    <w:rsid w:val="00063374"/>
    <w:rsid w:val="00063F0B"/>
    <w:rsid w:val="00064878"/>
    <w:rsid w:val="000657A8"/>
    <w:rsid w:val="0007039E"/>
    <w:rsid w:val="0007080E"/>
    <w:rsid w:val="00072774"/>
    <w:rsid w:val="00073A7D"/>
    <w:rsid w:val="000801E9"/>
    <w:rsid w:val="0008221E"/>
    <w:rsid w:val="00083F4C"/>
    <w:rsid w:val="00084BF4"/>
    <w:rsid w:val="00084EC8"/>
    <w:rsid w:val="000869A1"/>
    <w:rsid w:val="0008705A"/>
    <w:rsid w:val="00091F63"/>
    <w:rsid w:val="00092B23"/>
    <w:rsid w:val="00092EA3"/>
    <w:rsid w:val="00096869"/>
    <w:rsid w:val="00096E3A"/>
    <w:rsid w:val="000A0363"/>
    <w:rsid w:val="000A265B"/>
    <w:rsid w:val="000A59B6"/>
    <w:rsid w:val="000A7C29"/>
    <w:rsid w:val="000B009B"/>
    <w:rsid w:val="000B04D5"/>
    <w:rsid w:val="000B2B62"/>
    <w:rsid w:val="000B2EBB"/>
    <w:rsid w:val="000B3341"/>
    <w:rsid w:val="000B38B9"/>
    <w:rsid w:val="000B4094"/>
    <w:rsid w:val="000C4038"/>
    <w:rsid w:val="000C4EFA"/>
    <w:rsid w:val="000C67C1"/>
    <w:rsid w:val="000D0591"/>
    <w:rsid w:val="000D108C"/>
    <w:rsid w:val="000D263F"/>
    <w:rsid w:val="000D2895"/>
    <w:rsid w:val="000D3E58"/>
    <w:rsid w:val="000D583A"/>
    <w:rsid w:val="000E242F"/>
    <w:rsid w:val="000E2EF4"/>
    <w:rsid w:val="000E4741"/>
    <w:rsid w:val="000E5563"/>
    <w:rsid w:val="000E6637"/>
    <w:rsid w:val="000E69DD"/>
    <w:rsid w:val="000E7567"/>
    <w:rsid w:val="000E7A76"/>
    <w:rsid w:val="000F12D6"/>
    <w:rsid w:val="000F1FD9"/>
    <w:rsid w:val="000F2961"/>
    <w:rsid w:val="000F567B"/>
    <w:rsid w:val="000F617F"/>
    <w:rsid w:val="001065E3"/>
    <w:rsid w:val="001108DC"/>
    <w:rsid w:val="00110FA4"/>
    <w:rsid w:val="00111850"/>
    <w:rsid w:val="00113E77"/>
    <w:rsid w:val="00116A67"/>
    <w:rsid w:val="001173C5"/>
    <w:rsid w:val="0011795D"/>
    <w:rsid w:val="0012342E"/>
    <w:rsid w:val="00123676"/>
    <w:rsid w:val="00123C42"/>
    <w:rsid w:val="0012482C"/>
    <w:rsid w:val="00124F8D"/>
    <w:rsid w:val="00125E8B"/>
    <w:rsid w:val="00127183"/>
    <w:rsid w:val="0013212B"/>
    <w:rsid w:val="00133F1B"/>
    <w:rsid w:val="00135788"/>
    <w:rsid w:val="00135F14"/>
    <w:rsid w:val="00137333"/>
    <w:rsid w:val="00137EE0"/>
    <w:rsid w:val="00141171"/>
    <w:rsid w:val="0014298A"/>
    <w:rsid w:val="00142CC1"/>
    <w:rsid w:val="00144E89"/>
    <w:rsid w:val="00146522"/>
    <w:rsid w:val="00147361"/>
    <w:rsid w:val="001511D4"/>
    <w:rsid w:val="0015183C"/>
    <w:rsid w:val="00151F03"/>
    <w:rsid w:val="00152A1E"/>
    <w:rsid w:val="00156660"/>
    <w:rsid w:val="00156E0B"/>
    <w:rsid w:val="0015794F"/>
    <w:rsid w:val="00160665"/>
    <w:rsid w:val="001609A2"/>
    <w:rsid w:val="00161124"/>
    <w:rsid w:val="00162B67"/>
    <w:rsid w:val="0016334C"/>
    <w:rsid w:val="001647BE"/>
    <w:rsid w:val="00167854"/>
    <w:rsid w:val="00170C6B"/>
    <w:rsid w:val="001716E4"/>
    <w:rsid w:val="00171CA7"/>
    <w:rsid w:val="001724D3"/>
    <w:rsid w:val="00172E87"/>
    <w:rsid w:val="00173750"/>
    <w:rsid w:val="001752DC"/>
    <w:rsid w:val="00176C96"/>
    <w:rsid w:val="0018070F"/>
    <w:rsid w:val="00181F7E"/>
    <w:rsid w:val="001824F3"/>
    <w:rsid w:val="00182AC2"/>
    <w:rsid w:val="00182DF1"/>
    <w:rsid w:val="00182F48"/>
    <w:rsid w:val="00183FBF"/>
    <w:rsid w:val="001840C1"/>
    <w:rsid w:val="00191255"/>
    <w:rsid w:val="00191FE5"/>
    <w:rsid w:val="0019591D"/>
    <w:rsid w:val="001A0DBE"/>
    <w:rsid w:val="001A1809"/>
    <w:rsid w:val="001A1FB2"/>
    <w:rsid w:val="001A52A0"/>
    <w:rsid w:val="001A5DB1"/>
    <w:rsid w:val="001A6CA9"/>
    <w:rsid w:val="001A7941"/>
    <w:rsid w:val="001B0E80"/>
    <w:rsid w:val="001B1212"/>
    <w:rsid w:val="001B21D7"/>
    <w:rsid w:val="001B2548"/>
    <w:rsid w:val="001B2B71"/>
    <w:rsid w:val="001B2D0C"/>
    <w:rsid w:val="001B43B2"/>
    <w:rsid w:val="001B4B71"/>
    <w:rsid w:val="001B4E01"/>
    <w:rsid w:val="001B5F6D"/>
    <w:rsid w:val="001C2D1C"/>
    <w:rsid w:val="001C3FDA"/>
    <w:rsid w:val="001C49DC"/>
    <w:rsid w:val="001C690A"/>
    <w:rsid w:val="001C746F"/>
    <w:rsid w:val="001C75D2"/>
    <w:rsid w:val="001D009F"/>
    <w:rsid w:val="001D17CF"/>
    <w:rsid w:val="001D1BF4"/>
    <w:rsid w:val="001D2E22"/>
    <w:rsid w:val="001D3389"/>
    <w:rsid w:val="001D6940"/>
    <w:rsid w:val="001D702E"/>
    <w:rsid w:val="001D7055"/>
    <w:rsid w:val="001E2D30"/>
    <w:rsid w:val="001E3A56"/>
    <w:rsid w:val="001E7219"/>
    <w:rsid w:val="001F0836"/>
    <w:rsid w:val="001F3FA1"/>
    <w:rsid w:val="001F44E7"/>
    <w:rsid w:val="001F4736"/>
    <w:rsid w:val="001F4D20"/>
    <w:rsid w:val="001F535A"/>
    <w:rsid w:val="001F58CC"/>
    <w:rsid w:val="002002C5"/>
    <w:rsid w:val="00200B73"/>
    <w:rsid w:val="002019EC"/>
    <w:rsid w:val="00203982"/>
    <w:rsid w:val="0020415F"/>
    <w:rsid w:val="00204627"/>
    <w:rsid w:val="002046E5"/>
    <w:rsid w:val="00206460"/>
    <w:rsid w:val="0020656E"/>
    <w:rsid w:val="0020680D"/>
    <w:rsid w:val="0020794F"/>
    <w:rsid w:val="00207E32"/>
    <w:rsid w:val="00210951"/>
    <w:rsid w:val="00211075"/>
    <w:rsid w:val="00211DBE"/>
    <w:rsid w:val="002127BC"/>
    <w:rsid w:val="002127E4"/>
    <w:rsid w:val="00217DDC"/>
    <w:rsid w:val="00220B3B"/>
    <w:rsid w:val="00222DC0"/>
    <w:rsid w:val="0022559E"/>
    <w:rsid w:val="00227EE6"/>
    <w:rsid w:val="0023195B"/>
    <w:rsid w:val="002334BD"/>
    <w:rsid w:val="0023363D"/>
    <w:rsid w:val="0023549E"/>
    <w:rsid w:val="00236789"/>
    <w:rsid w:val="0023711A"/>
    <w:rsid w:val="002374A8"/>
    <w:rsid w:val="002402FD"/>
    <w:rsid w:val="00243A0B"/>
    <w:rsid w:val="00243BBE"/>
    <w:rsid w:val="002468EB"/>
    <w:rsid w:val="00247082"/>
    <w:rsid w:val="00247121"/>
    <w:rsid w:val="0024731E"/>
    <w:rsid w:val="00247F6C"/>
    <w:rsid w:val="002507A1"/>
    <w:rsid w:val="002514D5"/>
    <w:rsid w:val="00251D86"/>
    <w:rsid w:val="00252D02"/>
    <w:rsid w:val="0025491D"/>
    <w:rsid w:val="00260F29"/>
    <w:rsid w:val="00261285"/>
    <w:rsid w:val="002634A3"/>
    <w:rsid w:val="00264D80"/>
    <w:rsid w:val="00265F91"/>
    <w:rsid w:val="00266A67"/>
    <w:rsid w:val="00267A9B"/>
    <w:rsid w:val="00281BB8"/>
    <w:rsid w:val="00284CFC"/>
    <w:rsid w:val="00286115"/>
    <w:rsid w:val="002868FF"/>
    <w:rsid w:val="00287372"/>
    <w:rsid w:val="00292149"/>
    <w:rsid w:val="002947E0"/>
    <w:rsid w:val="002A23CC"/>
    <w:rsid w:val="002A3457"/>
    <w:rsid w:val="002A37A0"/>
    <w:rsid w:val="002A5610"/>
    <w:rsid w:val="002A60F8"/>
    <w:rsid w:val="002A64FA"/>
    <w:rsid w:val="002B0FD1"/>
    <w:rsid w:val="002B1F09"/>
    <w:rsid w:val="002B3AC6"/>
    <w:rsid w:val="002B5C68"/>
    <w:rsid w:val="002B5D24"/>
    <w:rsid w:val="002B6979"/>
    <w:rsid w:val="002C34FB"/>
    <w:rsid w:val="002C4E6E"/>
    <w:rsid w:val="002C5082"/>
    <w:rsid w:val="002C7326"/>
    <w:rsid w:val="002D04A2"/>
    <w:rsid w:val="002D0BC9"/>
    <w:rsid w:val="002D1497"/>
    <w:rsid w:val="002D1F26"/>
    <w:rsid w:val="002D4A62"/>
    <w:rsid w:val="002D5959"/>
    <w:rsid w:val="002D5FCE"/>
    <w:rsid w:val="002D6A78"/>
    <w:rsid w:val="002D787A"/>
    <w:rsid w:val="002E1A91"/>
    <w:rsid w:val="002E4E5A"/>
    <w:rsid w:val="002E5D2A"/>
    <w:rsid w:val="002E60BB"/>
    <w:rsid w:val="002E676A"/>
    <w:rsid w:val="002F1DCF"/>
    <w:rsid w:val="002F2404"/>
    <w:rsid w:val="002F3325"/>
    <w:rsid w:val="002F48CF"/>
    <w:rsid w:val="002F52BB"/>
    <w:rsid w:val="00300A7C"/>
    <w:rsid w:val="00300D2C"/>
    <w:rsid w:val="00301919"/>
    <w:rsid w:val="00304DB3"/>
    <w:rsid w:val="0030629F"/>
    <w:rsid w:val="00307BBB"/>
    <w:rsid w:val="00310617"/>
    <w:rsid w:val="00310FFA"/>
    <w:rsid w:val="00312658"/>
    <w:rsid w:val="00314893"/>
    <w:rsid w:val="003161A0"/>
    <w:rsid w:val="00320141"/>
    <w:rsid w:val="00325B51"/>
    <w:rsid w:val="003264B9"/>
    <w:rsid w:val="00326BCA"/>
    <w:rsid w:val="00327170"/>
    <w:rsid w:val="00327492"/>
    <w:rsid w:val="00327F83"/>
    <w:rsid w:val="00330529"/>
    <w:rsid w:val="00331C8D"/>
    <w:rsid w:val="00333FFD"/>
    <w:rsid w:val="0033446E"/>
    <w:rsid w:val="003366C3"/>
    <w:rsid w:val="003374BA"/>
    <w:rsid w:val="003377A4"/>
    <w:rsid w:val="0034044B"/>
    <w:rsid w:val="003460F0"/>
    <w:rsid w:val="0034702E"/>
    <w:rsid w:val="00347AF5"/>
    <w:rsid w:val="00350887"/>
    <w:rsid w:val="003536AD"/>
    <w:rsid w:val="003557A9"/>
    <w:rsid w:val="00355CF2"/>
    <w:rsid w:val="003606E5"/>
    <w:rsid w:val="00366566"/>
    <w:rsid w:val="003674AA"/>
    <w:rsid w:val="00370C68"/>
    <w:rsid w:val="00371A4F"/>
    <w:rsid w:val="00372530"/>
    <w:rsid w:val="003742D9"/>
    <w:rsid w:val="00374B35"/>
    <w:rsid w:val="00380BCF"/>
    <w:rsid w:val="0038248A"/>
    <w:rsid w:val="003827AF"/>
    <w:rsid w:val="00383DFC"/>
    <w:rsid w:val="003860BC"/>
    <w:rsid w:val="0038667F"/>
    <w:rsid w:val="00386782"/>
    <w:rsid w:val="00386DBA"/>
    <w:rsid w:val="0038734F"/>
    <w:rsid w:val="0039022B"/>
    <w:rsid w:val="00391D32"/>
    <w:rsid w:val="0039297D"/>
    <w:rsid w:val="00392FBF"/>
    <w:rsid w:val="003957E9"/>
    <w:rsid w:val="003957F9"/>
    <w:rsid w:val="003A4417"/>
    <w:rsid w:val="003B13F7"/>
    <w:rsid w:val="003B5A9F"/>
    <w:rsid w:val="003B7CEF"/>
    <w:rsid w:val="003B7E6A"/>
    <w:rsid w:val="003C4E99"/>
    <w:rsid w:val="003C65F4"/>
    <w:rsid w:val="003D3885"/>
    <w:rsid w:val="003D416B"/>
    <w:rsid w:val="003D7F81"/>
    <w:rsid w:val="003E0CF7"/>
    <w:rsid w:val="003E346B"/>
    <w:rsid w:val="003E60E7"/>
    <w:rsid w:val="003E694F"/>
    <w:rsid w:val="003E7EED"/>
    <w:rsid w:val="003F0A6E"/>
    <w:rsid w:val="003F1B9A"/>
    <w:rsid w:val="003F2E01"/>
    <w:rsid w:val="003F3F57"/>
    <w:rsid w:val="003F4D02"/>
    <w:rsid w:val="003F679A"/>
    <w:rsid w:val="003F70AC"/>
    <w:rsid w:val="003F7136"/>
    <w:rsid w:val="003F72B7"/>
    <w:rsid w:val="004001FB"/>
    <w:rsid w:val="004002E3"/>
    <w:rsid w:val="004115ED"/>
    <w:rsid w:val="0041491B"/>
    <w:rsid w:val="00415731"/>
    <w:rsid w:val="00415891"/>
    <w:rsid w:val="00415CDF"/>
    <w:rsid w:val="00415EF1"/>
    <w:rsid w:val="00416520"/>
    <w:rsid w:val="004222B2"/>
    <w:rsid w:val="00424B6E"/>
    <w:rsid w:val="00425367"/>
    <w:rsid w:val="004260D7"/>
    <w:rsid w:val="004302E6"/>
    <w:rsid w:val="00431961"/>
    <w:rsid w:val="00434003"/>
    <w:rsid w:val="0043444C"/>
    <w:rsid w:val="00435291"/>
    <w:rsid w:val="00436631"/>
    <w:rsid w:val="0043728E"/>
    <w:rsid w:val="00440232"/>
    <w:rsid w:val="0044222A"/>
    <w:rsid w:val="00446C12"/>
    <w:rsid w:val="00447D75"/>
    <w:rsid w:val="004501B0"/>
    <w:rsid w:val="00450878"/>
    <w:rsid w:val="00451A58"/>
    <w:rsid w:val="004521AD"/>
    <w:rsid w:val="00452EB2"/>
    <w:rsid w:val="0045385E"/>
    <w:rsid w:val="0045583F"/>
    <w:rsid w:val="00455C05"/>
    <w:rsid w:val="00455C80"/>
    <w:rsid w:val="00456717"/>
    <w:rsid w:val="00456FEF"/>
    <w:rsid w:val="00461387"/>
    <w:rsid w:val="00462386"/>
    <w:rsid w:val="00462F49"/>
    <w:rsid w:val="0046502A"/>
    <w:rsid w:val="004669D4"/>
    <w:rsid w:val="0046748B"/>
    <w:rsid w:val="00467835"/>
    <w:rsid w:val="00470710"/>
    <w:rsid w:val="0047096E"/>
    <w:rsid w:val="00470CE9"/>
    <w:rsid w:val="0047125D"/>
    <w:rsid w:val="00471E35"/>
    <w:rsid w:val="00472141"/>
    <w:rsid w:val="00472519"/>
    <w:rsid w:val="00472DEE"/>
    <w:rsid w:val="0047345C"/>
    <w:rsid w:val="00474E8C"/>
    <w:rsid w:val="00474F70"/>
    <w:rsid w:val="00474F80"/>
    <w:rsid w:val="00475450"/>
    <w:rsid w:val="00475697"/>
    <w:rsid w:val="00477251"/>
    <w:rsid w:val="00487379"/>
    <w:rsid w:val="00490035"/>
    <w:rsid w:val="00493B92"/>
    <w:rsid w:val="0049471B"/>
    <w:rsid w:val="00495EF8"/>
    <w:rsid w:val="00496027"/>
    <w:rsid w:val="00496E6D"/>
    <w:rsid w:val="004976CB"/>
    <w:rsid w:val="004A01A5"/>
    <w:rsid w:val="004A06FF"/>
    <w:rsid w:val="004A16FB"/>
    <w:rsid w:val="004A31E4"/>
    <w:rsid w:val="004A3D0D"/>
    <w:rsid w:val="004A5322"/>
    <w:rsid w:val="004A7BAF"/>
    <w:rsid w:val="004B1D55"/>
    <w:rsid w:val="004B2786"/>
    <w:rsid w:val="004B2C82"/>
    <w:rsid w:val="004B4678"/>
    <w:rsid w:val="004B4B9C"/>
    <w:rsid w:val="004B55FE"/>
    <w:rsid w:val="004B618B"/>
    <w:rsid w:val="004C001F"/>
    <w:rsid w:val="004C30A4"/>
    <w:rsid w:val="004C33BD"/>
    <w:rsid w:val="004C37E4"/>
    <w:rsid w:val="004C4692"/>
    <w:rsid w:val="004C5632"/>
    <w:rsid w:val="004C5962"/>
    <w:rsid w:val="004C5AB9"/>
    <w:rsid w:val="004C6AFC"/>
    <w:rsid w:val="004C6BC3"/>
    <w:rsid w:val="004C71BD"/>
    <w:rsid w:val="004D031F"/>
    <w:rsid w:val="004D19D8"/>
    <w:rsid w:val="004D2594"/>
    <w:rsid w:val="004D2CD2"/>
    <w:rsid w:val="004D3265"/>
    <w:rsid w:val="004D5217"/>
    <w:rsid w:val="004D6152"/>
    <w:rsid w:val="004D6F04"/>
    <w:rsid w:val="004E05FF"/>
    <w:rsid w:val="004E4EE8"/>
    <w:rsid w:val="004E518B"/>
    <w:rsid w:val="004E5E27"/>
    <w:rsid w:val="004E6B4A"/>
    <w:rsid w:val="004E6B84"/>
    <w:rsid w:val="004E7549"/>
    <w:rsid w:val="004E78B4"/>
    <w:rsid w:val="004F0E1B"/>
    <w:rsid w:val="004F2E41"/>
    <w:rsid w:val="004F6929"/>
    <w:rsid w:val="00500D4E"/>
    <w:rsid w:val="00501F01"/>
    <w:rsid w:val="00504394"/>
    <w:rsid w:val="00504AAD"/>
    <w:rsid w:val="00505364"/>
    <w:rsid w:val="00505904"/>
    <w:rsid w:val="00506589"/>
    <w:rsid w:val="005072C5"/>
    <w:rsid w:val="0051101F"/>
    <w:rsid w:val="0051124B"/>
    <w:rsid w:val="005113D4"/>
    <w:rsid w:val="00516FCB"/>
    <w:rsid w:val="00522472"/>
    <w:rsid w:val="00525AF6"/>
    <w:rsid w:val="00526A4B"/>
    <w:rsid w:val="005276A2"/>
    <w:rsid w:val="0052783F"/>
    <w:rsid w:val="00527D6E"/>
    <w:rsid w:val="00532B83"/>
    <w:rsid w:val="00532F3D"/>
    <w:rsid w:val="0053709F"/>
    <w:rsid w:val="005377AD"/>
    <w:rsid w:val="00540D7C"/>
    <w:rsid w:val="00542332"/>
    <w:rsid w:val="00542FA6"/>
    <w:rsid w:val="00543F27"/>
    <w:rsid w:val="00546A6E"/>
    <w:rsid w:val="00547279"/>
    <w:rsid w:val="00547C02"/>
    <w:rsid w:val="005512CC"/>
    <w:rsid w:val="00553619"/>
    <w:rsid w:val="0055553E"/>
    <w:rsid w:val="005563BB"/>
    <w:rsid w:val="00557D04"/>
    <w:rsid w:val="0056020D"/>
    <w:rsid w:val="005629EB"/>
    <w:rsid w:val="00563F71"/>
    <w:rsid w:val="00563FEB"/>
    <w:rsid w:val="005648C1"/>
    <w:rsid w:val="00566897"/>
    <w:rsid w:val="00566B91"/>
    <w:rsid w:val="00566BF2"/>
    <w:rsid w:val="005678C0"/>
    <w:rsid w:val="00571C50"/>
    <w:rsid w:val="00572EF6"/>
    <w:rsid w:val="005731A8"/>
    <w:rsid w:val="005732BE"/>
    <w:rsid w:val="00575AAF"/>
    <w:rsid w:val="00575DAA"/>
    <w:rsid w:val="00576CA6"/>
    <w:rsid w:val="0057749E"/>
    <w:rsid w:val="00581C51"/>
    <w:rsid w:val="005829E8"/>
    <w:rsid w:val="005834B1"/>
    <w:rsid w:val="0058371C"/>
    <w:rsid w:val="00584492"/>
    <w:rsid w:val="00584ECB"/>
    <w:rsid w:val="00585337"/>
    <w:rsid w:val="005854CF"/>
    <w:rsid w:val="005876D5"/>
    <w:rsid w:val="005910A4"/>
    <w:rsid w:val="005917B3"/>
    <w:rsid w:val="005920C3"/>
    <w:rsid w:val="00592771"/>
    <w:rsid w:val="00593741"/>
    <w:rsid w:val="005939FB"/>
    <w:rsid w:val="005973EA"/>
    <w:rsid w:val="00597C27"/>
    <w:rsid w:val="005A1168"/>
    <w:rsid w:val="005A1CD9"/>
    <w:rsid w:val="005A2CC5"/>
    <w:rsid w:val="005A4A62"/>
    <w:rsid w:val="005A50D4"/>
    <w:rsid w:val="005A50F3"/>
    <w:rsid w:val="005A629E"/>
    <w:rsid w:val="005A6D90"/>
    <w:rsid w:val="005A74F5"/>
    <w:rsid w:val="005B17C1"/>
    <w:rsid w:val="005B2B9D"/>
    <w:rsid w:val="005B37D3"/>
    <w:rsid w:val="005B419F"/>
    <w:rsid w:val="005B424B"/>
    <w:rsid w:val="005B5BBD"/>
    <w:rsid w:val="005B60C2"/>
    <w:rsid w:val="005C094A"/>
    <w:rsid w:val="005C1855"/>
    <w:rsid w:val="005C1AF5"/>
    <w:rsid w:val="005C6A2D"/>
    <w:rsid w:val="005C7935"/>
    <w:rsid w:val="005D087B"/>
    <w:rsid w:val="005D3E94"/>
    <w:rsid w:val="005D4EA1"/>
    <w:rsid w:val="005D5AB2"/>
    <w:rsid w:val="005E1C4F"/>
    <w:rsid w:val="005E4E20"/>
    <w:rsid w:val="005E670D"/>
    <w:rsid w:val="005E7576"/>
    <w:rsid w:val="005F1F55"/>
    <w:rsid w:val="005F2C11"/>
    <w:rsid w:val="005F3356"/>
    <w:rsid w:val="005F608D"/>
    <w:rsid w:val="005F7304"/>
    <w:rsid w:val="006002DF"/>
    <w:rsid w:val="00601ABF"/>
    <w:rsid w:val="006034A2"/>
    <w:rsid w:val="006047BA"/>
    <w:rsid w:val="00610A3F"/>
    <w:rsid w:val="00610B5E"/>
    <w:rsid w:val="00611074"/>
    <w:rsid w:val="0061344F"/>
    <w:rsid w:val="00615144"/>
    <w:rsid w:val="006156C0"/>
    <w:rsid w:val="00617196"/>
    <w:rsid w:val="00617C19"/>
    <w:rsid w:val="00620772"/>
    <w:rsid w:val="00621192"/>
    <w:rsid w:val="00621267"/>
    <w:rsid w:val="00621D73"/>
    <w:rsid w:val="006243AE"/>
    <w:rsid w:val="00624E09"/>
    <w:rsid w:val="006257F6"/>
    <w:rsid w:val="00626168"/>
    <w:rsid w:val="006307AB"/>
    <w:rsid w:val="00630867"/>
    <w:rsid w:val="00630E27"/>
    <w:rsid w:val="00631B86"/>
    <w:rsid w:val="00631F14"/>
    <w:rsid w:val="006322FD"/>
    <w:rsid w:val="006339CA"/>
    <w:rsid w:val="00635011"/>
    <w:rsid w:val="00635F9E"/>
    <w:rsid w:val="00635FB2"/>
    <w:rsid w:val="0064020A"/>
    <w:rsid w:val="0064069D"/>
    <w:rsid w:val="00640E82"/>
    <w:rsid w:val="0064133C"/>
    <w:rsid w:val="00641378"/>
    <w:rsid w:val="00642EE7"/>
    <w:rsid w:val="006437BA"/>
    <w:rsid w:val="006464A3"/>
    <w:rsid w:val="006510E2"/>
    <w:rsid w:val="006523BD"/>
    <w:rsid w:val="00652FD5"/>
    <w:rsid w:val="006534B0"/>
    <w:rsid w:val="00663486"/>
    <w:rsid w:val="00664422"/>
    <w:rsid w:val="00666760"/>
    <w:rsid w:val="006667B9"/>
    <w:rsid w:val="00667C29"/>
    <w:rsid w:val="00672013"/>
    <w:rsid w:val="00672199"/>
    <w:rsid w:val="006753F0"/>
    <w:rsid w:val="006818B7"/>
    <w:rsid w:val="006871E2"/>
    <w:rsid w:val="00687244"/>
    <w:rsid w:val="0069016B"/>
    <w:rsid w:val="00693538"/>
    <w:rsid w:val="00695D4D"/>
    <w:rsid w:val="00696CA4"/>
    <w:rsid w:val="00697906"/>
    <w:rsid w:val="006A0DCC"/>
    <w:rsid w:val="006A367E"/>
    <w:rsid w:val="006A5D41"/>
    <w:rsid w:val="006A63E6"/>
    <w:rsid w:val="006A6AC0"/>
    <w:rsid w:val="006B073C"/>
    <w:rsid w:val="006B2B13"/>
    <w:rsid w:val="006B2BED"/>
    <w:rsid w:val="006B36FD"/>
    <w:rsid w:val="006B485B"/>
    <w:rsid w:val="006B5767"/>
    <w:rsid w:val="006B66F4"/>
    <w:rsid w:val="006B793D"/>
    <w:rsid w:val="006C1295"/>
    <w:rsid w:val="006C1E4F"/>
    <w:rsid w:val="006C4242"/>
    <w:rsid w:val="006C4CF7"/>
    <w:rsid w:val="006D1CF4"/>
    <w:rsid w:val="006D2E41"/>
    <w:rsid w:val="006D33BB"/>
    <w:rsid w:val="006D34BE"/>
    <w:rsid w:val="006D68CF"/>
    <w:rsid w:val="006E2C4E"/>
    <w:rsid w:val="006E31C1"/>
    <w:rsid w:val="006E432E"/>
    <w:rsid w:val="006E50CD"/>
    <w:rsid w:val="006E6470"/>
    <w:rsid w:val="006F01F3"/>
    <w:rsid w:val="006F1579"/>
    <w:rsid w:val="006F2BDB"/>
    <w:rsid w:val="006F2DA4"/>
    <w:rsid w:val="006F39F4"/>
    <w:rsid w:val="006F4495"/>
    <w:rsid w:val="006F45C2"/>
    <w:rsid w:val="006F68EF"/>
    <w:rsid w:val="006F7292"/>
    <w:rsid w:val="006F74EB"/>
    <w:rsid w:val="00706360"/>
    <w:rsid w:val="007104A7"/>
    <w:rsid w:val="00711F2C"/>
    <w:rsid w:val="007135BD"/>
    <w:rsid w:val="007136B6"/>
    <w:rsid w:val="00715A96"/>
    <w:rsid w:val="007160C4"/>
    <w:rsid w:val="007170BC"/>
    <w:rsid w:val="0071763B"/>
    <w:rsid w:val="00720BD1"/>
    <w:rsid w:val="00720CE9"/>
    <w:rsid w:val="00721779"/>
    <w:rsid w:val="00721FF3"/>
    <w:rsid w:val="0072508C"/>
    <w:rsid w:val="00725EFB"/>
    <w:rsid w:val="00735870"/>
    <w:rsid w:val="00735B32"/>
    <w:rsid w:val="00735D41"/>
    <w:rsid w:val="00737D66"/>
    <w:rsid w:val="007403BD"/>
    <w:rsid w:val="007415C3"/>
    <w:rsid w:val="00741BB1"/>
    <w:rsid w:val="00742132"/>
    <w:rsid w:val="00743F65"/>
    <w:rsid w:val="0074409E"/>
    <w:rsid w:val="00744725"/>
    <w:rsid w:val="00744A80"/>
    <w:rsid w:val="00744CF0"/>
    <w:rsid w:val="00746A72"/>
    <w:rsid w:val="00752458"/>
    <w:rsid w:val="007551C5"/>
    <w:rsid w:val="00757881"/>
    <w:rsid w:val="007616D8"/>
    <w:rsid w:val="0076272E"/>
    <w:rsid w:val="007629D1"/>
    <w:rsid w:val="007636DE"/>
    <w:rsid w:val="00764425"/>
    <w:rsid w:val="0076515C"/>
    <w:rsid w:val="00765489"/>
    <w:rsid w:val="0076701E"/>
    <w:rsid w:val="0077130C"/>
    <w:rsid w:val="00774CF8"/>
    <w:rsid w:val="00775065"/>
    <w:rsid w:val="007758F6"/>
    <w:rsid w:val="00776E29"/>
    <w:rsid w:val="007807E9"/>
    <w:rsid w:val="00780B47"/>
    <w:rsid w:val="0078230A"/>
    <w:rsid w:val="00785F42"/>
    <w:rsid w:val="007862DA"/>
    <w:rsid w:val="00786646"/>
    <w:rsid w:val="00790238"/>
    <w:rsid w:val="00790965"/>
    <w:rsid w:val="007A0441"/>
    <w:rsid w:val="007A26B2"/>
    <w:rsid w:val="007A3638"/>
    <w:rsid w:val="007A3A48"/>
    <w:rsid w:val="007A3BDC"/>
    <w:rsid w:val="007A5047"/>
    <w:rsid w:val="007A598F"/>
    <w:rsid w:val="007A5CB5"/>
    <w:rsid w:val="007A61AC"/>
    <w:rsid w:val="007A691D"/>
    <w:rsid w:val="007A7EA7"/>
    <w:rsid w:val="007B0E50"/>
    <w:rsid w:val="007B0EAD"/>
    <w:rsid w:val="007B1444"/>
    <w:rsid w:val="007B1B39"/>
    <w:rsid w:val="007B31F6"/>
    <w:rsid w:val="007B394F"/>
    <w:rsid w:val="007B5325"/>
    <w:rsid w:val="007B53B7"/>
    <w:rsid w:val="007B5AD9"/>
    <w:rsid w:val="007B6E21"/>
    <w:rsid w:val="007B7771"/>
    <w:rsid w:val="007B7971"/>
    <w:rsid w:val="007B7B9B"/>
    <w:rsid w:val="007C1C4A"/>
    <w:rsid w:val="007C73B5"/>
    <w:rsid w:val="007D13B2"/>
    <w:rsid w:val="007D297B"/>
    <w:rsid w:val="007D2C2C"/>
    <w:rsid w:val="007D3532"/>
    <w:rsid w:val="007D4D1A"/>
    <w:rsid w:val="007D661C"/>
    <w:rsid w:val="007D7931"/>
    <w:rsid w:val="007D7C81"/>
    <w:rsid w:val="007E0F3A"/>
    <w:rsid w:val="007E1531"/>
    <w:rsid w:val="007E4588"/>
    <w:rsid w:val="007E5CE7"/>
    <w:rsid w:val="007E6B58"/>
    <w:rsid w:val="007E7FE1"/>
    <w:rsid w:val="007F0FEB"/>
    <w:rsid w:val="007F1DCF"/>
    <w:rsid w:val="007F2475"/>
    <w:rsid w:val="007F2DDA"/>
    <w:rsid w:val="007F5E40"/>
    <w:rsid w:val="007F7FA7"/>
    <w:rsid w:val="00801010"/>
    <w:rsid w:val="008012C7"/>
    <w:rsid w:val="00801BCE"/>
    <w:rsid w:val="00807EC4"/>
    <w:rsid w:val="00812AE8"/>
    <w:rsid w:val="00812F0E"/>
    <w:rsid w:val="008134A6"/>
    <w:rsid w:val="00815402"/>
    <w:rsid w:val="00817255"/>
    <w:rsid w:val="00817D23"/>
    <w:rsid w:val="00817F54"/>
    <w:rsid w:val="0082033A"/>
    <w:rsid w:val="0082177F"/>
    <w:rsid w:val="00822B9C"/>
    <w:rsid w:val="0083184F"/>
    <w:rsid w:val="00833FB2"/>
    <w:rsid w:val="0083652D"/>
    <w:rsid w:val="00841B06"/>
    <w:rsid w:val="00842854"/>
    <w:rsid w:val="00843602"/>
    <w:rsid w:val="00843B7D"/>
    <w:rsid w:val="008446E4"/>
    <w:rsid w:val="00853119"/>
    <w:rsid w:val="00853964"/>
    <w:rsid w:val="008551B6"/>
    <w:rsid w:val="00860583"/>
    <w:rsid w:val="00860758"/>
    <w:rsid w:val="00861734"/>
    <w:rsid w:val="0086397B"/>
    <w:rsid w:val="00864654"/>
    <w:rsid w:val="0086797F"/>
    <w:rsid w:val="00872B07"/>
    <w:rsid w:val="00876181"/>
    <w:rsid w:val="008801C8"/>
    <w:rsid w:val="008815A3"/>
    <w:rsid w:val="00884A7F"/>
    <w:rsid w:val="00885798"/>
    <w:rsid w:val="008868E0"/>
    <w:rsid w:val="00887D19"/>
    <w:rsid w:val="008909CB"/>
    <w:rsid w:val="00892594"/>
    <w:rsid w:val="00892763"/>
    <w:rsid w:val="0089358F"/>
    <w:rsid w:val="008957DE"/>
    <w:rsid w:val="0089666E"/>
    <w:rsid w:val="008967CD"/>
    <w:rsid w:val="00897BB9"/>
    <w:rsid w:val="008A3298"/>
    <w:rsid w:val="008A726E"/>
    <w:rsid w:val="008A7BB5"/>
    <w:rsid w:val="008A7DCD"/>
    <w:rsid w:val="008B01FE"/>
    <w:rsid w:val="008B0833"/>
    <w:rsid w:val="008B2935"/>
    <w:rsid w:val="008B35C5"/>
    <w:rsid w:val="008B493D"/>
    <w:rsid w:val="008B5D76"/>
    <w:rsid w:val="008C06E9"/>
    <w:rsid w:val="008C16FC"/>
    <w:rsid w:val="008C3C40"/>
    <w:rsid w:val="008C5FB0"/>
    <w:rsid w:val="008D0018"/>
    <w:rsid w:val="008D03EB"/>
    <w:rsid w:val="008D0AFB"/>
    <w:rsid w:val="008D0BC6"/>
    <w:rsid w:val="008E1246"/>
    <w:rsid w:val="008E1C26"/>
    <w:rsid w:val="008E3877"/>
    <w:rsid w:val="008E4E59"/>
    <w:rsid w:val="008E5178"/>
    <w:rsid w:val="008E65A8"/>
    <w:rsid w:val="008F0C8D"/>
    <w:rsid w:val="008F0E1A"/>
    <w:rsid w:val="008F1CE7"/>
    <w:rsid w:val="008F3B9B"/>
    <w:rsid w:val="00900038"/>
    <w:rsid w:val="009009A4"/>
    <w:rsid w:val="00902EF7"/>
    <w:rsid w:val="0090424B"/>
    <w:rsid w:val="009065B1"/>
    <w:rsid w:val="00906887"/>
    <w:rsid w:val="00910431"/>
    <w:rsid w:val="00910A9B"/>
    <w:rsid w:val="00912E06"/>
    <w:rsid w:val="00914807"/>
    <w:rsid w:val="0091584A"/>
    <w:rsid w:val="009174E4"/>
    <w:rsid w:val="00917543"/>
    <w:rsid w:val="00920E50"/>
    <w:rsid w:val="009216BA"/>
    <w:rsid w:val="00923EA4"/>
    <w:rsid w:val="00923FFF"/>
    <w:rsid w:val="00926D3B"/>
    <w:rsid w:val="009276BF"/>
    <w:rsid w:val="00927D44"/>
    <w:rsid w:val="00930625"/>
    <w:rsid w:val="00930D09"/>
    <w:rsid w:val="0094226B"/>
    <w:rsid w:val="00945888"/>
    <w:rsid w:val="009458A5"/>
    <w:rsid w:val="00946804"/>
    <w:rsid w:val="00946CE1"/>
    <w:rsid w:val="00950900"/>
    <w:rsid w:val="0095239C"/>
    <w:rsid w:val="00954592"/>
    <w:rsid w:val="009547A1"/>
    <w:rsid w:val="00955B14"/>
    <w:rsid w:val="00957111"/>
    <w:rsid w:val="009576B6"/>
    <w:rsid w:val="0095793B"/>
    <w:rsid w:val="00957E75"/>
    <w:rsid w:val="0096033A"/>
    <w:rsid w:val="00962807"/>
    <w:rsid w:val="00963A03"/>
    <w:rsid w:val="00964E95"/>
    <w:rsid w:val="0096552D"/>
    <w:rsid w:val="0096601D"/>
    <w:rsid w:val="00967112"/>
    <w:rsid w:val="0096785F"/>
    <w:rsid w:val="00967C8D"/>
    <w:rsid w:val="00970178"/>
    <w:rsid w:val="00970A0B"/>
    <w:rsid w:val="00970A44"/>
    <w:rsid w:val="00970AC4"/>
    <w:rsid w:val="0097182C"/>
    <w:rsid w:val="00973F29"/>
    <w:rsid w:val="00974515"/>
    <w:rsid w:val="0097464F"/>
    <w:rsid w:val="00974CEB"/>
    <w:rsid w:val="009753E0"/>
    <w:rsid w:val="0097543C"/>
    <w:rsid w:val="00975AF0"/>
    <w:rsid w:val="009767EC"/>
    <w:rsid w:val="00981335"/>
    <w:rsid w:val="00981CB7"/>
    <w:rsid w:val="00983E3C"/>
    <w:rsid w:val="0098407F"/>
    <w:rsid w:val="00984551"/>
    <w:rsid w:val="00984809"/>
    <w:rsid w:val="00985703"/>
    <w:rsid w:val="00987EF6"/>
    <w:rsid w:val="00993F9F"/>
    <w:rsid w:val="009965C9"/>
    <w:rsid w:val="00997027"/>
    <w:rsid w:val="009A2091"/>
    <w:rsid w:val="009A2191"/>
    <w:rsid w:val="009A261F"/>
    <w:rsid w:val="009A34FC"/>
    <w:rsid w:val="009A40EF"/>
    <w:rsid w:val="009A4CC3"/>
    <w:rsid w:val="009A58FC"/>
    <w:rsid w:val="009B03C7"/>
    <w:rsid w:val="009B0E65"/>
    <w:rsid w:val="009B3F14"/>
    <w:rsid w:val="009B4FB7"/>
    <w:rsid w:val="009C11F2"/>
    <w:rsid w:val="009C20F3"/>
    <w:rsid w:val="009C3565"/>
    <w:rsid w:val="009C3610"/>
    <w:rsid w:val="009C61AC"/>
    <w:rsid w:val="009C6277"/>
    <w:rsid w:val="009D0A27"/>
    <w:rsid w:val="009D0EDC"/>
    <w:rsid w:val="009D10D6"/>
    <w:rsid w:val="009D1FD5"/>
    <w:rsid w:val="009D46B6"/>
    <w:rsid w:val="009D7AD7"/>
    <w:rsid w:val="009E149A"/>
    <w:rsid w:val="009E3DA7"/>
    <w:rsid w:val="009F1FBE"/>
    <w:rsid w:val="009F2090"/>
    <w:rsid w:val="009F28C6"/>
    <w:rsid w:val="009F2BEB"/>
    <w:rsid w:val="009F4581"/>
    <w:rsid w:val="009F48F3"/>
    <w:rsid w:val="009F73F4"/>
    <w:rsid w:val="00A005A8"/>
    <w:rsid w:val="00A01019"/>
    <w:rsid w:val="00A018EF"/>
    <w:rsid w:val="00A11BC9"/>
    <w:rsid w:val="00A128FB"/>
    <w:rsid w:val="00A20F27"/>
    <w:rsid w:val="00A2152D"/>
    <w:rsid w:val="00A2213F"/>
    <w:rsid w:val="00A27E20"/>
    <w:rsid w:val="00A27ECA"/>
    <w:rsid w:val="00A321A0"/>
    <w:rsid w:val="00A32C5B"/>
    <w:rsid w:val="00A35BA9"/>
    <w:rsid w:val="00A36BF1"/>
    <w:rsid w:val="00A36E0A"/>
    <w:rsid w:val="00A41F66"/>
    <w:rsid w:val="00A43120"/>
    <w:rsid w:val="00A44CF3"/>
    <w:rsid w:val="00A479AF"/>
    <w:rsid w:val="00A50714"/>
    <w:rsid w:val="00A51D21"/>
    <w:rsid w:val="00A52EF8"/>
    <w:rsid w:val="00A5331D"/>
    <w:rsid w:val="00A54473"/>
    <w:rsid w:val="00A54FAA"/>
    <w:rsid w:val="00A554BF"/>
    <w:rsid w:val="00A55C73"/>
    <w:rsid w:val="00A5797A"/>
    <w:rsid w:val="00A60CA3"/>
    <w:rsid w:val="00A60E22"/>
    <w:rsid w:val="00A637F9"/>
    <w:rsid w:val="00A6538C"/>
    <w:rsid w:val="00A6545C"/>
    <w:rsid w:val="00A66D2B"/>
    <w:rsid w:val="00A707B5"/>
    <w:rsid w:val="00A708EB"/>
    <w:rsid w:val="00A70D25"/>
    <w:rsid w:val="00A74DD8"/>
    <w:rsid w:val="00A75BF9"/>
    <w:rsid w:val="00A75F2B"/>
    <w:rsid w:val="00A77469"/>
    <w:rsid w:val="00A77A10"/>
    <w:rsid w:val="00A805DC"/>
    <w:rsid w:val="00A81194"/>
    <w:rsid w:val="00A816C1"/>
    <w:rsid w:val="00A83E5D"/>
    <w:rsid w:val="00A84CE3"/>
    <w:rsid w:val="00A84D0C"/>
    <w:rsid w:val="00A86276"/>
    <w:rsid w:val="00A8688C"/>
    <w:rsid w:val="00A907A2"/>
    <w:rsid w:val="00A91426"/>
    <w:rsid w:val="00A9188C"/>
    <w:rsid w:val="00A918A5"/>
    <w:rsid w:val="00A91A69"/>
    <w:rsid w:val="00A91BE0"/>
    <w:rsid w:val="00A92116"/>
    <w:rsid w:val="00A92229"/>
    <w:rsid w:val="00A92C76"/>
    <w:rsid w:val="00A9430E"/>
    <w:rsid w:val="00AA1916"/>
    <w:rsid w:val="00AA3A15"/>
    <w:rsid w:val="00AA5380"/>
    <w:rsid w:val="00AB00FA"/>
    <w:rsid w:val="00AB0310"/>
    <w:rsid w:val="00AB1BE4"/>
    <w:rsid w:val="00AB251B"/>
    <w:rsid w:val="00AB5F0F"/>
    <w:rsid w:val="00AB7186"/>
    <w:rsid w:val="00AB7A86"/>
    <w:rsid w:val="00AC003A"/>
    <w:rsid w:val="00AC0996"/>
    <w:rsid w:val="00AC1D5E"/>
    <w:rsid w:val="00AC22A0"/>
    <w:rsid w:val="00AC34BE"/>
    <w:rsid w:val="00AC4510"/>
    <w:rsid w:val="00AC471B"/>
    <w:rsid w:val="00AD127C"/>
    <w:rsid w:val="00AD2420"/>
    <w:rsid w:val="00AD2F98"/>
    <w:rsid w:val="00AD4279"/>
    <w:rsid w:val="00AD4821"/>
    <w:rsid w:val="00AD4C9E"/>
    <w:rsid w:val="00AD6F11"/>
    <w:rsid w:val="00AD712B"/>
    <w:rsid w:val="00AE08EA"/>
    <w:rsid w:val="00AE26D4"/>
    <w:rsid w:val="00AE4148"/>
    <w:rsid w:val="00AF1BE5"/>
    <w:rsid w:val="00AF3A63"/>
    <w:rsid w:val="00AF3B38"/>
    <w:rsid w:val="00AF4AFC"/>
    <w:rsid w:val="00AF784F"/>
    <w:rsid w:val="00AF7D15"/>
    <w:rsid w:val="00B0034C"/>
    <w:rsid w:val="00B0496F"/>
    <w:rsid w:val="00B04EA9"/>
    <w:rsid w:val="00B04EF8"/>
    <w:rsid w:val="00B0630B"/>
    <w:rsid w:val="00B0632B"/>
    <w:rsid w:val="00B0702E"/>
    <w:rsid w:val="00B07579"/>
    <w:rsid w:val="00B10EFC"/>
    <w:rsid w:val="00B1191A"/>
    <w:rsid w:val="00B11CE1"/>
    <w:rsid w:val="00B137D8"/>
    <w:rsid w:val="00B145AA"/>
    <w:rsid w:val="00B14D90"/>
    <w:rsid w:val="00B14FAA"/>
    <w:rsid w:val="00B214A7"/>
    <w:rsid w:val="00B217A3"/>
    <w:rsid w:val="00B219D7"/>
    <w:rsid w:val="00B24492"/>
    <w:rsid w:val="00B2625D"/>
    <w:rsid w:val="00B27424"/>
    <w:rsid w:val="00B27489"/>
    <w:rsid w:val="00B325C3"/>
    <w:rsid w:val="00B34C0A"/>
    <w:rsid w:val="00B35063"/>
    <w:rsid w:val="00B35B46"/>
    <w:rsid w:val="00B3600C"/>
    <w:rsid w:val="00B363A9"/>
    <w:rsid w:val="00B36DB2"/>
    <w:rsid w:val="00B37C79"/>
    <w:rsid w:val="00B409D9"/>
    <w:rsid w:val="00B40BCA"/>
    <w:rsid w:val="00B4193C"/>
    <w:rsid w:val="00B441C4"/>
    <w:rsid w:val="00B460B1"/>
    <w:rsid w:val="00B46FF3"/>
    <w:rsid w:val="00B472F6"/>
    <w:rsid w:val="00B479C4"/>
    <w:rsid w:val="00B47ED7"/>
    <w:rsid w:val="00B53EED"/>
    <w:rsid w:val="00B57A95"/>
    <w:rsid w:val="00B6001D"/>
    <w:rsid w:val="00B604DE"/>
    <w:rsid w:val="00B60529"/>
    <w:rsid w:val="00B61251"/>
    <w:rsid w:val="00B626DF"/>
    <w:rsid w:val="00B6525E"/>
    <w:rsid w:val="00B66ECA"/>
    <w:rsid w:val="00B67181"/>
    <w:rsid w:val="00B72BE7"/>
    <w:rsid w:val="00B73144"/>
    <w:rsid w:val="00B7474B"/>
    <w:rsid w:val="00B75C4F"/>
    <w:rsid w:val="00B77D37"/>
    <w:rsid w:val="00B80445"/>
    <w:rsid w:val="00B80F7D"/>
    <w:rsid w:val="00B822CD"/>
    <w:rsid w:val="00B8342D"/>
    <w:rsid w:val="00B8388A"/>
    <w:rsid w:val="00B84113"/>
    <w:rsid w:val="00B8439D"/>
    <w:rsid w:val="00B84745"/>
    <w:rsid w:val="00B85C8B"/>
    <w:rsid w:val="00B863BF"/>
    <w:rsid w:val="00B90FDF"/>
    <w:rsid w:val="00B92315"/>
    <w:rsid w:val="00B924B2"/>
    <w:rsid w:val="00B94015"/>
    <w:rsid w:val="00B941DB"/>
    <w:rsid w:val="00B94284"/>
    <w:rsid w:val="00B949B4"/>
    <w:rsid w:val="00B94E09"/>
    <w:rsid w:val="00B9717D"/>
    <w:rsid w:val="00BA375D"/>
    <w:rsid w:val="00BA405E"/>
    <w:rsid w:val="00BA45BF"/>
    <w:rsid w:val="00BA5175"/>
    <w:rsid w:val="00BA5EFD"/>
    <w:rsid w:val="00BA6331"/>
    <w:rsid w:val="00BB11B4"/>
    <w:rsid w:val="00BB24EC"/>
    <w:rsid w:val="00BB6351"/>
    <w:rsid w:val="00BB6A15"/>
    <w:rsid w:val="00BC1175"/>
    <w:rsid w:val="00BC39A7"/>
    <w:rsid w:val="00BC5EFE"/>
    <w:rsid w:val="00BC61A5"/>
    <w:rsid w:val="00BC6DE3"/>
    <w:rsid w:val="00BC7283"/>
    <w:rsid w:val="00BC7303"/>
    <w:rsid w:val="00BD4012"/>
    <w:rsid w:val="00BD6154"/>
    <w:rsid w:val="00BD6446"/>
    <w:rsid w:val="00BE0EF8"/>
    <w:rsid w:val="00BE235D"/>
    <w:rsid w:val="00BE2955"/>
    <w:rsid w:val="00BE2A56"/>
    <w:rsid w:val="00BE3D22"/>
    <w:rsid w:val="00BE4BFD"/>
    <w:rsid w:val="00BE56AF"/>
    <w:rsid w:val="00BE613D"/>
    <w:rsid w:val="00BE6713"/>
    <w:rsid w:val="00BE753D"/>
    <w:rsid w:val="00BF146D"/>
    <w:rsid w:val="00BF2346"/>
    <w:rsid w:val="00BF4832"/>
    <w:rsid w:val="00BF5664"/>
    <w:rsid w:val="00BF7D09"/>
    <w:rsid w:val="00C00529"/>
    <w:rsid w:val="00C0065B"/>
    <w:rsid w:val="00C0130C"/>
    <w:rsid w:val="00C01738"/>
    <w:rsid w:val="00C05C65"/>
    <w:rsid w:val="00C06D99"/>
    <w:rsid w:val="00C07222"/>
    <w:rsid w:val="00C10F49"/>
    <w:rsid w:val="00C12352"/>
    <w:rsid w:val="00C148DF"/>
    <w:rsid w:val="00C155BE"/>
    <w:rsid w:val="00C15919"/>
    <w:rsid w:val="00C17B86"/>
    <w:rsid w:val="00C21448"/>
    <w:rsid w:val="00C2280E"/>
    <w:rsid w:val="00C23420"/>
    <w:rsid w:val="00C236C3"/>
    <w:rsid w:val="00C2492A"/>
    <w:rsid w:val="00C25335"/>
    <w:rsid w:val="00C25516"/>
    <w:rsid w:val="00C25B73"/>
    <w:rsid w:val="00C26D42"/>
    <w:rsid w:val="00C30124"/>
    <w:rsid w:val="00C31F0C"/>
    <w:rsid w:val="00C33A2A"/>
    <w:rsid w:val="00C34791"/>
    <w:rsid w:val="00C41A27"/>
    <w:rsid w:val="00C4202D"/>
    <w:rsid w:val="00C43A29"/>
    <w:rsid w:val="00C4574C"/>
    <w:rsid w:val="00C46295"/>
    <w:rsid w:val="00C46DFB"/>
    <w:rsid w:val="00C47461"/>
    <w:rsid w:val="00C47818"/>
    <w:rsid w:val="00C53EEF"/>
    <w:rsid w:val="00C5534C"/>
    <w:rsid w:val="00C55353"/>
    <w:rsid w:val="00C55D23"/>
    <w:rsid w:val="00C618E9"/>
    <w:rsid w:val="00C62052"/>
    <w:rsid w:val="00C674CC"/>
    <w:rsid w:val="00C702A5"/>
    <w:rsid w:val="00C715C2"/>
    <w:rsid w:val="00C7279A"/>
    <w:rsid w:val="00C77CB3"/>
    <w:rsid w:val="00C8029B"/>
    <w:rsid w:val="00C83AF7"/>
    <w:rsid w:val="00C87FFE"/>
    <w:rsid w:val="00C91D92"/>
    <w:rsid w:val="00C91DC4"/>
    <w:rsid w:val="00C9217E"/>
    <w:rsid w:val="00C94624"/>
    <w:rsid w:val="00C9522B"/>
    <w:rsid w:val="00C974E7"/>
    <w:rsid w:val="00CA1488"/>
    <w:rsid w:val="00CA32D5"/>
    <w:rsid w:val="00CA3442"/>
    <w:rsid w:val="00CA3728"/>
    <w:rsid w:val="00CA59F1"/>
    <w:rsid w:val="00CA771C"/>
    <w:rsid w:val="00CB0EAE"/>
    <w:rsid w:val="00CB1E60"/>
    <w:rsid w:val="00CB2BA9"/>
    <w:rsid w:val="00CB50AD"/>
    <w:rsid w:val="00CB5BC9"/>
    <w:rsid w:val="00CB6FA7"/>
    <w:rsid w:val="00CC03D8"/>
    <w:rsid w:val="00CC2FD6"/>
    <w:rsid w:val="00CC381F"/>
    <w:rsid w:val="00CC4427"/>
    <w:rsid w:val="00CC44A4"/>
    <w:rsid w:val="00CC59DE"/>
    <w:rsid w:val="00CC5C64"/>
    <w:rsid w:val="00CC77FD"/>
    <w:rsid w:val="00CD0359"/>
    <w:rsid w:val="00CD03EC"/>
    <w:rsid w:val="00CD1CA7"/>
    <w:rsid w:val="00CD2FD8"/>
    <w:rsid w:val="00CD5700"/>
    <w:rsid w:val="00CD7F25"/>
    <w:rsid w:val="00CE0151"/>
    <w:rsid w:val="00CE2A54"/>
    <w:rsid w:val="00CE3725"/>
    <w:rsid w:val="00CE664B"/>
    <w:rsid w:val="00CF0101"/>
    <w:rsid w:val="00CF0C82"/>
    <w:rsid w:val="00CF20CD"/>
    <w:rsid w:val="00CF347D"/>
    <w:rsid w:val="00CF39CB"/>
    <w:rsid w:val="00CF3CA4"/>
    <w:rsid w:val="00D000AD"/>
    <w:rsid w:val="00D0012A"/>
    <w:rsid w:val="00D01952"/>
    <w:rsid w:val="00D01BE1"/>
    <w:rsid w:val="00D03FF2"/>
    <w:rsid w:val="00D04939"/>
    <w:rsid w:val="00D06536"/>
    <w:rsid w:val="00D10392"/>
    <w:rsid w:val="00D11D16"/>
    <w:rsid w:val="00D11DCD"/>
    <w:rsid w:val="00D14F93"/>
    <w:rsid w:val="00D1570B"/>
    <w:rsid w:val="00D16B0B"/>
    <w:rsid w:val="00D2357F"/>
    <w:rsid w:val="00D23930"/>
    <w:rsid w:val="00D254E7"/>
    <w:rsid w:val="00D275E7"/>
    <w:rsid w:val="00D31A7A"/>
    <w:rsid w:val="00D31B32"/>
    <w:rsid w:val="00D32918"/>
    <w:rsid w:val="00D33F96"/>
    <w:rsid w:val="00D344CA"/>
    <w:rsid w:val="00D375C3"/>
    <w:rsid w:val="00D37A0C"/>
    <w:rsid w:val="00D42485"/>
    <w:rsid w:val="00D42B83"/>
    <w:rsid w:val="00D430A9"/>
    <w:rsid w:val="00D43221"/>
    <w:rsid w:val="00D4669D"/>
    <w:rsid w:val="00D4706C"/>
    <w:rsid w:val="00D47416"/>
    <w:rsid w:val="00D47614"/>
    <w:rsid w:val="00D50ADD"/>
    <w:rsid w:val="00D52025"/>
    <w:rsid w:val="00D5213A"/>
    <w:rsid w:val="00D532AE"/>
    <w:rsid w:val="00D532F2"/>
    <w:rsid w:val="00D53A4D"/>
    <w:rsid w:val="00D54AFE"/>
    <w:rsid w:val="00D561BC"/>
    <w:rsid w:val="00D566B3"/>
    <w:rsid w:val="00D5673F"/>
    <w:rsid w:val="00D64EA7"/>
    <w:rsid w:val="00D67727"/>
    <w:rsid w:val="00D70BC4"/>
    <w:rsid w:val="00D722CB"/>
    <w:rsid w:val="00D731EE"/>
    <w:rsid w:val="00D73442"/>
    <w:rsid w:val="00D740C8"/>
    <w:rsid w:val="00D77643"/>
    <w:rsid w:val="00D80478"/>
    <w:rsid w:val="00D84AF7"/>
    <w:rsid w:val="00D84FCF"/>
    <w:rsid w:val="00D85251"/>
    <w:rsid w:val="00D8576F"/>
    <w:rsid w:val="00D857FE"/>
    <w:rsid w:val="00D85833"/>
    <w:rsid w:val="00D85B4F"/>
    <w:rsid w:val="00D86534"/>
    <w:rsid w:val="00D870CD"/>
    <w:rsid w:val="00D87101"/>
    <w:rsid w:val="00D8711F"/>
    <w:rsid w:val="00D87B70"/>
    <w:rsid w:val="00D91180"/>
    <w:rsid w:val="00D92782"/>
    <w:rsid w:val="00D93902"/>
    <w:rsid w:val="00D93EF3"/>
    <w:rsid w:val="00DA16D5"/>
    <w:rsid w:val="00DA23FD"/>
    <w:rsid w:val="00DA4A78"/>
    <w:rsid w:val="00DA7606"/>
    <w:rsid w:val="00DA7832"/>
    <w:rsid w:val="00DB0462"/>
    <w:rsid w:val="00DB0463"/>
    <w:rsid w:val="00DB2045"/>
    <w:rsid w:val="00DB2A52"/>
    <w:rsid w:val="00DB31A9"/>
    <w:rsid w:val="00DB39A1"/>
    <w:rsid w:val="00DB4812"/>
    <w:rsid w:val="00DB6926"/>
    <w:rsid w:val="00DC037D"/>
    <w:rsid w:val="00DC135C"/>
    <w:rsid w:val="00DC5BB9"/>
    <w:rsid w:val="00DC604B"/>
    <w:rsid w:val="00DC6155"/>
    <w:rsid w:val="00DD1260"/>
    <w:rsid w:val="00DD507C"/>
    <w:rsid w:val="00DD76D8"/>
    <w:rsid w:val="00DD7E0F"/>
    <w:rsid w:val="00DE04A6"/>
    <w:rsid w:val="00DE0EAD"/>
    <w:rsid w:val="00DE2D3D"/>
    <w:rsid w:val="00DF1A09"/>
    <w:rsid w:val="00DF23BC"/>
    <w:rsid w:val="00DF2927"/>
    <w:rsid w:val="00DF2C87"/>
    <w:rsid w:val="00DF3024"/>
    <w:rsid w:val="00DF38D5"/>
    <w:rsid w:val="00DF7362"/>
    <w:rsid w:val="00E01818"/>
    <w:rsid w:val="00E03C77"/>
    <w:rsid w:val="00E061AE"/>
    <w:rsid w:val="00E10D31"/>
    <w:rsid w:val="00E13F34"/>
    <w:rsid w:val="00E156A6"/>
    <w:rsid w:val="00E15716"/>
    <w:rsid w:val="00E15AD8"/>
    <w:rsid w:val="00E15D75"/>
    <w:rsid w:val="00E15DFD"/>
    <w:rsid w:val="00E165E2"/>
    <w:rsid w:val="00E16B10"/>
    <w:rsid w:val="00E1762C"/>
    <w:rsid w:val="00E20588"/>
    <w:rsid w:val="00E252A4"/>
    <w:rsid w:val="00E266A8"/>
    <w:rsid w:val="00E31E78"/>
    <w:rsid w:val="00E37456"/>
    <w:rsid w:val="00E415CA"/>
    <w:rsid w:val="00E41EA6"/>
    <w:rsid w:val="00E42642"/>
    <w:rsid w:val="00E42CAC"/>
    <w:rsid w:val="00E43545"/>
    <w:rsid w:val="00E43E4E"/>
    <w:rsid w:val="00E44CFC"/>
    <w:rsid w:val="00E4504E"/>
    <w:rsid w:val="00E47CFB"/>
    <w:rsid w:val="00E5291A"/>
    <w:rsid w:val="00E53430"/>
    <w:rsid w:val="00E53BF3"/>
    <w:rsid w:val="00E5496A"/>
    <w:rsid w:val="00E54C10"/>
    <w:rsid w:val="00E55AFF"/>
    <w:rsid w:val="00E573D8"/>
    <w:rsid w:val="00E57CD5"/>
    <w:rsid w:val="00E629E2"/>
    <w:rsid w:val="00E633B6"/>
    <w:rsid w:val="00E63547"/>
    <w:rsid w:val="00E71676"/>
    <w:rsid w:val="00E71FEF"/>
    <w:rsid w:val="00E7218C"/>
    <w:rsid w:val="00E75100"/>
    <w:rsid w:val="00E77FCE"/>
    <w:rsid w:val="00E8641A"/>
    <w:rsid w:val="00E8651F"/>
    <w:rsid w:val="00E86D3F"/>
    <w:rsid w:val="00E87CDB"/>
    <w:rsid w:val="00E916B7"/>
    <w:rsid w:val="00E92081"/>
    <w:rsid w:val="00E93518"/>
    <w:rsid w:val="00E93717"/>
    <w:rsid w:val="00E95BBA"/>
    <w:rsid w:val="00E964B2"/>
    <w:rsid w:val="00E96527"/>
    <w:rsid w:val="00EA1142"/>
    <w:rsid w:val="00EA1FB4"/>
    <w:rsid w:val="00EA3423"/>
    <w:rsid w:val="00EA4D2A"/>
    <w:rsid w:val="00EA5FD8"/>
    <w:rsid w:val="00EA7C66"/>
    <w:rsid w:val="00EA7F64"/>
    <w:rsid w:val="00EB287C"/>
    <w:rsid w:val="00EB4D32"/>
    <w:rsid w:val="00EB78AB"/>
    <w:rsid w:val="00EC2C2A"/>
    <w:rsid w:val="00EC3D05"/>
    <w:rsid w:val="00EC3D09"/>
    <w:rsid w:val="00EC5178"/>
    <w:rsid w:val="00EC6000"/>
    <w:rsid w:val="00ED1590"/>
    <w:rsid w:val="00ED225C"/>
    <w:rsid w:val="00ED3552"/>
    <w:rsid w:val="00ED4FC7"/>
    <w:rsid w:val="00ED5153"/>
    <w:rsid w:val="00ED523B"/>
    <w:rsid w:val="00ED5249"/>
    <w:rsid w:val="00ED598B"/>
    <w:rsid w:val="00ED5DB1"/>
    <w:rsid w:val="00ED5EE9"/>
    <w:rsid w:val="00ED6FC7"/>
    <w:rsid w:val="00EE169C"/>
    <w:rsid w:val="00EE37C6"/>
    <w:rsid w:val="00EE57C8"/>
    <w:rsid w:val="00EF3B9A"/>
    <w:rsid w:val="00EF62C2"/>
    <w:rsid w:val="00F00EC6"/>
    <w:rsid w:val="00F04757"/>
    <w:rsid w:val="00F0612C"/>
    <w:rsid w:val="00F07B03"/>
    <w:rsid w:val="00F10CF5"/>
    <w:rsid w:val="00F128C9"/>
    <w:rsid w:val="00F138F4"/>
    <w:rsid w:val="00F13BC1"/>
    <w:rsid w:val="00F13DC5"/>
    <w:rsid w:val="00F14364"/>
    <w:rsid w:val="00F15131"/>
    <w:rsid w:val="00F167CC"/>
    <w:rsid w:val="00F22201"/>
    <w:rsid w:val="00F2226E"/>
    <w:rsid w:val="00F26BA5"/>
    <w:rsid w:val="00F27E11"/>
    <w:rsid w:val="00F30822"/>
    <w:rsid w:val="00F33739"/>
    <w:rsid w:val="00F357E3"/>
    <w:rsid w:val="00F35C43"/>
    <w:rsid w:val="00F40579"/>
    <w:rsid w:val="00F41A64"/>
    <w:rsid w:val="00F43B6C"/>
    <w:rsid w:val="00F46C52"/>
    <w:rsid w:val="00F5122C"/>
    <w:rsid w:val="00F51354"/>
    <w:rsid w:val="00F54101"/>
    <w:rsid w:val="00F5682F"/>
    <w:rsid w:val="00F600F6"/>
    <w:rsid w:val="00F61E65"/>
    <w:rsid w:val="00F62561"/>
    <w:rsid w:val="00F654C0"/>
    <w:rsid w:val="00F6625A"/>
    <w:rsid w:val="00F6676A"/>
    <w:rsid w:val="00F72EAF"/>
    <w:rsid w:val="00F73F89"/>
    <w:rsid w:val="00F74BF1"/>
    <w:rsid w:val="00F74C60"/>
    <w:rsid w:val="00F74FFB"/>
    <w:rsid w:val="00F8016E"/>
    <w:rsid w:val="00F80C3D"/>
    <w:rsid w:val="00F836FE"/>
    <w:rsid w:val="00F84238"/>
    <w:rsid w:val="00F8511C"/>
    <w:rsid w:val="00F86E86"/>
    <w:rsid w:val="00F90F05"/>
    <w:rsid w:val="00F91CE4"/>
    <w:rsid w:val="00F92363"/>
    <w:rsid w:val="00F9401D"/>
    <w:rsid w:val="00F965BC"/>
    <w:rsid w:val="00FA06D3"/>
    <w:rsid w:val="00FA0D96"/>
    <w:rsid w:val="00FA18A1"/>
    <w:rsid w:val="00FA289F"/>
    <w:rsid w:val="00FA2E6B"/>
    <w:rsid w:val="00FA3BF4"/>
    <w:rsid w:val="00FA4467"/>
    <w:rsid w:val="00FA4ECE"/>
    <w:rsid w:val="00FB12BC"/>
    <w:rsid w:val="00FB1AAA"/>
    <w:rsid w:val="00FB1D3A"/>
    <w:rsid w:val="00FB226D"/>
    <w:rsid w:val="00FB2382"/>
    <w:rsid w:val="00FB2672"/>
    <w:rsid w:val="00FB28EA"/>
    <w:rsid w:val="00FB3D31"/>
    <w:rsid w:val="00FB4C03"/>
    <w:rsid w:val="00FB643C"/>
    <w:rsid w:val="00FB668B"/>
    <w:rsid w:val="00FB6D78"/>
    <w:rsid w:val="00FC0BE4"/>
    <w:rsid w:val="00FC2559"/>
    <w:rsid w:val="00FC3F61"/>
    <w:rsid w:val="00FC4B76"/>
    <w:rsid w:val="00FC7106"/>
    <w:rsid w:val="00FC725A"/>
    <w:rsid w:val="00FD0000"/>
    <w:rsid w:val="00FD1862"/>
    <w:rsid w:val="00FD3FE3"/>
    <w:rsid w:val="00FD509B"/>
    <w:rsid w:val="00FD6A29"/>
    <w:rsid w:val="00FD745F"/>
    <w:rsid w:val="00FE3985"/>
    <w:rsid w:val="00FE481F"/>
    <w:rsid w:val="00FE606A"/>
    <w:rsid w:val="00FE6965"/>
    <w:rsid w:val="00FF002A"/>
    <w:rsid w:val="00FF45B8"/>
    <w:rsid w:val="00FF471C"/>
    <w:rsid w:val="00FF7470"/>
    <w:rsid w:val="020F38DA"/>
    <w:rsid w:val="07B7B4ED"/>
    <w:rsid w:val="0953854E"/>
    <w:rsid w:val="09EA3984"/>
    <w:rsid w:val="0B278A2C"/>
    <w:rsid w:val="0EB5DF1B"/>
    <w:rsid w:val="0F84E811"/>
    <w:rsid w:val="101893F1"/>
    <w:rsid w:val="10BF9892"/>
    <w:rsid w:val="148FDBF0"/>
    <w:rsid w:val="174D5E41"/>
    <w:rsid w:val="1B1A7E89"/>
    <w:rsid w:val="1DF514A8"/>
    <w:rsid w:val="21892D31"/>
    <w:rsid w:val="25242B53"/>
    <w:rsid w:val="276B9173"/>
    <w:rsid w:val="27CD64D5"/>
    <w:rsid w:val="285059F8"/>
    <w:rsid w:val="285B6711"/>
    <w:rsid w:val="2969A49F"/>
    <w:rsid w:val="2ECE1325"/>
    <w:rsid w:val="31E2E027"/>
    <w:rsid w:val="3F9207BD"/>
    <w:rsid w:val="4478069A"/>
    <w:rsid w:val="45F66A83"/>
    <w:rsid w:val="47273BC7"/>
    <w:rsid w:val="472D2CCA"/>
    <w:rsid w:val="49079E70"/>
    <w:rsid w:val="4E1A9A00"/>
    <w:rsid w:val="4F5DEA68"/>
    <w:rsid w:val="51761E81"/>
    <w:rsid w:val="5F412380"/>
    <w:rsid w:val="600AE0C9"/>
    <w:rsid w:val="65259401"/>
    <w:rsid w:val="69F58B0E"/>
    <w:rsid w:val="6B915B6F"/>
    <w:rsid w:val="6BEC8596"/>
    <w:rsid w:val="6D1AB771"/>
    <w:rsid w:val="6D27A474"/>
    <w:rsid w:val="70120B2A"/>
    <w:rsid w:val="7925EE7B"/>
    <w:rsid w:val="7CB19826"/>
    <w:rsid w:val="7F819DC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7262B93"/>
  <w15:docId w15:val="{C1A871CD-6DDC-48DD-897E-FE403233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261285"/>
    <w:pPr>
      <w:numPr>
        <w:ilvl w:val="2"/>
        <w:numId w:val="7"/>
      </w:numPr>
      <w:spacing w:before="40" w:after="60" w:line="288" w:lineRule="auto"/>
    </w:pPr>
    <w:rPr>
      <w:rFonts w:ascii="Calibri" w:hAnsi="Calibri"/>
      <w:b/>
      <w:bCs/>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E92081"/>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86397B"/>
    <w:pPr>
      <w:tabs>
        <w:tab w:val="left" w:pos="567"/>
        <w:tab w:val="right" w:leader="dot" w:pos="9061"/>
      </w:tabs>
      <w:spacing w:before="40" w:line="312" w:lineRule="auto"/>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rsid w:val="00113E77"/>
    <w:pPr>
      <w:spacing w:before="80" w:after="80" w:line="160" w:lineRule="exact"/>
      <w:ind w:left="170" w:hanging="170"/>
    </w:pPr>
    <w:rPr>
      <w:sz w:val="18"/>
      <w:szCs w:val="20"/>
    </w:rPr>
  </w:style>
  <w:style w:type="character" w:styleId="FootnoteReference">
    <w:name w:val="footnote reference"/>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val="0"/>
    </w:rPr>
  </w:style>
  <w:style w:type="character" w:customStyle="1" w:styleId="ListBulletChar">
    <w:name w:val="List Bullet Char"/>
    <w:link w:val="ListBullet"/>
    <w:rsid w:val="00261285"/>
    <w:rPr>
      <w:rFonts w:ascii="Calibri" w:hAnsi="Calibri"/>
      <w:b/>
      <w:bCs/>
      <w:sz w:val="22"/>
      <w:szCs w:val="22"/>
      <w:lang w:eastAsia="en-US"/>
    </w:rPr>
  </w:style>
  <w:style w:type="character" w:customStyle="1" w:styleId="RecommendationBulletChar">
    <w:name w:val="Recommendation Bullet Char"/>
    <w:link w:val="RecommendationBullet"/>
    <w:rsid w:val="00462F49"/>
    <w:rPr>
      <w:rFonts w:ascii="Calibri" w:hAnsi="Calibri"/>
      <w:bCs/>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unhideWhenUsed/>
    <w:rsid w:val="001108DC"/>
    <w:rPr>
      <w:sz w:val="20"/>
      <w:szCs w:val="20"/>
    </w:rPr>
  </w:style>
  <w:style w:type="character" w:customStyle="1" w:styleId="CommentTextChar">
    <w:name w:val="Comment Text Char"/>
    <w:link w:val="CommentText"/>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styleId="UnresolvedMention">
    <w:name w:val="Unresolved Mention"/>
    <w:basedOn w:val="DefaultParagraphFont"/>
    <w:uiPriority w:val="99"/>
    <w:semiHidden/>
    <w:unhideWhenUsed/>
    <w:rsid w:val="00900038"/>
    <w:rPr>
      <w:color w:val="605E5C"/>
      <w:shd w:val="clear" w:color="auto" w:fill="E1DFDD"/>
    </w:rPr>
  </w:style>
  <w:style w:type="paragraph" w:customStyle="1" w:styleId="Default">
    <w:name w:val="Default"/>
    <w:rsid w:val="00A27E20"/>
    <w:pPr>
      <w:autoSpaceDE w:val="0"/>
      <w:autoSpaceDN w:val="0"/>
      <w:adjustRightInd w:val="0"/>
    </w:pPr>
    <w:rPr>
      <w:rFonts w:ascii="Calibri" w:hAnsi="Calibri" w:cs="Calibri"/>
      <w:color w:val="000000"/>
      <w:sz w:val="24"/>
      <w:szCs w:val="24"/>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rsid w:val="00DC135C"/>
    <w:rPr>
      <w:rFonts w:ascii="Calibri" w:hAnsi="Calibri"/>
      <w:sz w:val="18"/>
      <w:lang w:eastAsia="en-US"/>
    </w:rPr>
  </w:style>
  <w:style w:type="character" w:customStyle="1" w:styleId="Heading4Char">
    <w:name w:val="Heading 4 Char"/>
    <w:basedOn w:val="DefaultParagraphFont"/>
    <w:link w:val="Heading4"/>
    <w:rsid w:val="009B03C7"/>
    <w:rPr>
      <w:rFonts w:ascii="Arial Narrow" w:hAnsi="Arial Narrow" w:cs="Arial"/>
      <w:smallCaps/>
      <w:spacing w:val="20"/>
      <w:sz w:val="30"/>
      <w:szCs w:val="28"/>
      <w:lang w:eastAsia="en-US"/>
    </w:rPr>
  </w:style>
  <w:style w:type="paragraph" w:styleId="NormalWeb">
    <w:name w:val="Normal (Web)"/>
    <w:basedOn w:val="Normal"/>
    <w:uiPriority w:val="99"/>
    <w:semiHidden/>
    <w:unhideWhenUsed/>
    <w:rsid w:val="009B03C7"/>
    <w:pPr>
      <w:spacing w:before="100" w:beforeAutospacing="1" w:afterAutospacing="1" w:line="240" w:lineRule="auto"/>
    </w:pPr>
    <w:rPr>
      <w:rFonts w:ascii="Times New Roman" w:hAnsi="Times New Roman"/>
      <w:sz w:val="24"/>
      <w:lang w:eastAsia="en-AU"/>
    </w:rPr>
  </w:style>
  <w:style w:type="character" w:styleId="Strong">
    <w:name w:val="Strong"/>
    <w:basedOn w:val="DefaultParagraphFont"/>
    <w:uiPriority w:val="22"/>
    <w:qFormat/>
    <w:rsid w:val="009B03C7"/>
    <w:rPr>
      <w:b/>
      <w:bCs/>
    </w:rPr>
  </w:style>
  <w:style w:type="character" w:styleId="Emphasis">
    <w:name w:val="Emphasis"/>
    <w:qFormat/>
    <w:rsid w:val="00AB71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854">
      <w:bodyDiv w:val="1"/>
      <w:marLeft w:val="0"/>
      <w:marRight w:val="0"/>
      <w:marTop w:val="0"/>
      <w:marBottom w:val="0"/>
      <w:divBdr>
        <w:top w:val="none" w:sz="0" w:space="0" w:color="auto"/>
        <w:left w:val="none" w:sz="0" w:space="0" w:color="auto"/>
        <w:bottom w:val="none" w:sz="0" w:space="0" w:color="auto"/>
        <w:right w:val="none" w:sz="0" w:space="0" w:color="auto"/>
      </w:divBdr>
    </w:div>
    <w:div w:id="100345169">
      <w:bodyDiv w:val="1"/>
      <w:marLeft w:val="0"/>
      <w:marRight w:val="0"/>
      <w:marTop w:val="0"/>
      <w:marBottom w:val="0"/>
      <w:divBdr>
        <w:top w:val="none" w:sz="0" w:space="0" w:color="auto"/>
        <w:left w:val="none" w:sz="0" w:space="0" w:color="auto"/>
        <w:bottom w:val="none" w:sz="0" w:space="0" w:color="auto"/>
        <w:right w:val="none" w:sz="0" w:space="0" w:color="auto"/>
      </w:divBdr>
      <w:divsChild>
        <w:div w:id="139268669">
          <w:marLeft w:val="0"/>
          <w:marRight w:val="0"/>
          <w:marTop w:val="0"/>
          <w:marBottom w:val="300"/>
          <w:divBdr>
            <w:top w:val="none" w:sz="0" w:space="0" w:color="auto"/>
            <w:left w:val="none" w:sz="0" w:space="0" w:color="auto"/>
            <w:bottom w:val="none" w:sz="0" w:space="0" w:color="auto"/>
            <w:right w:val="none" w:sz="0" w:space="0" w:color="auto"/>
          </w:divBdr>
          <w:divsChild>
            <w:div w:id="828440896">
              <w:marLeft w:val="0"/>
              <w:marRight w:val="0"/>
              <w:marTop w:val="0"/>
              <w:marBottom w:val="0"/>
              <w:divBdr>
                <w:top w:val="none" w:sz="0" w:space="0" w:color="auto"/>
                <w:left w:val="none" w:sz="0" w:space="0" w:color="auto"/>
                <w:bottom w:val="none" w:sz="0" w:space="0" w:color="auto"/>
                <w:right w:val="none" w:sz="0" w:space="0" w:color="auto"/>
              </w:divBdr>
              <w:divsChild>
                <w:div w:id="5174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42698">
          <w:marLeft w:val="0"/>
          <w:marRight w:val="0"/>
          <w:marTop w:val="0"/>
          <w:marBottom w:val="300"/>
          <w:divBdr>
            <w:top w:val="none" w:sz="0" w:space="0" w:color="auto"/>
            <w:left w:val="none" w:sz="0" w:space="0" w:color="auto"/>
            <w:bottom w:val="none" w:sz="0" w:space="0" w:color="auto"/>
            <w:right w:val="none" w:sz="0" w:space="0" w:color="auto"/>
          </w:divBdr>
          <w:divsChild>
            <w:div w:id="1047144101">
              <w:marLeft w:val="0"/>
              <w:marRight w:val="0"/>
              <w:marTop w:val="0"/>
              <w:marBottom w:val="0"/>
              <w:divBdr>
                <w:top w:val="none" w:sz="0" w:space="0" w:color="auto"/>
                <w:left w:val="none" w:sz="0" w:space="0" w:color="auto"/>
                <w:bottom w:val="none" w:sz="0" w:space="0" w:color="auto"/>
                <w:right w:val="none" w:sz="0" w:space="0" w:color="auto"/>
              </w:divBdr>
              <w:divsChild>
                <w:div w:id="13002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82023">
      <w:bodyDiv w:val="1"/>
      <w:marLeft w:val="0"/>
      <w:marRight w:val="0"/>
      <w:marTop w:val="0"/>
      <w:marBottom w:val="0"/>
      <w:divBdr>
        <w:top w:val="none" w:sz="0" w:space="0" w:color="auto"/>
        <w:left w:val="none" w:sz="0" w:space="0" w:color="auto"/>
        <w:bottom w:val="none" w:sz="0" w:space="0" w:color="auto"/>
        <w:right w:val="none" w:sz="0" w:space="0" w:color="auto"/>
      </w:divBdr>
    </w:div>
    <w:div w:id="492642280">
      <w:bodyDiv w:val="1"/>
      <w:marLeft w:val="0"/>
      <w:marRight w:val="0"/>
      <w:marTop w:val="0"/>
      <w:marBottom w:val="0"/>
      <w:divBdr>
        <w:top w:val="none" w:sz="0" w:space="0" w:color="auto"/>
        <w:left w:val="none" w:sz="0" w:space="0" w:color="auto"/>
        <w:bottom w:val="none" w:sz="0" w:space="0" w:color="auto"/>
        <w:right w:val="none" w:sz="0" w:space="0" w:color="auto"/>
      </w:divBdr>
      <w:divsChild>
        <w:div w:id="645090620">
          <w:marLeft w:val="0"/>
          <w:marRight w:val="0"/>
          <w:marTop w:val="0"/>
          <w:marBottom w:val="300"/>
          <w:divBdr>
            <w:top w:val="none" w:sz="0" w:space="0" w:color="auto"/>
            <w:left w:val="none" w:sz="0" w:space="0" w:color="auto"/>
            <w:bottom w:val="none" w:sz="0" w:space="0" w:color="auto"/>
            <w:right w:val="none" w:sz="0" w:space="0" w:color="auto"/>
          </w:divBdr>
          <w:divsChild>
            <w:div w:id="1408457672">
              <w:marLeft w:val="0"/>
              <w:marRight w:val="0"/>
              <w:marTop w:val="0"/>
              <w:marBottom w:val="0"/>
              <w:divBdr>
                <w:top w:val="none" w:sz="0" w:space="0" w:color="auto"/>
                <w:left w:val="none" w:sz="0" w:space="0" w:color="auto"/>
                <w:bottom w:val="none" w:sz="0" w:space="0" w:color="auto"/>
                <w:right w:val="none" w:sz="0" w:space="0" w:color="auto"/>
              </w:divBdr>
              <w:divsChild>
                <w:div w:id="3624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6466">
          <w:marLeft w:val="0"/>
          <w:marRight w:val="0"/>
          <w:marTop w:val="0"/>
          <w:marBottom w:val="300"/>
          <w:divBdr>
            <w:top w:val="none" w:sz="0" w:space="0" w:color="auto"/>
            <w:left w:val="none" w:sz="0" w:space="0" w:color="auto"/>
            <w:bottom w:val="none" w:sz="0" w:space="0" w:color="auto"/>
            <w:right w:val="none" w:sz="0" w:space="0" w:color="auto"/>
          </w:divBdr>
          <w:divsChild>
            <w:div w:id="1017922405">
              <w:marLeft w:val="0"/>
              <w:marRight w:val="0"/>
              <w:marTop w:val="0"/>
              <w:marBottom w:val="0"/>
              <w:divBdr>
                <w:top w:val="none" w:sz="0" w:space="0" w:color="auto"/>
                <w:left w:val="none" w:sz="0" w:space="0" w:color="auto"/>
                <w:bottom w:val="none" w:sz="0" w:space="0" w:color="auto"/>
                <w:right w:val="none" w:sz="0" w:space="0" w:color="auto"/>
              </w:divBdr>
              <w:divsChild>
                <w:div w:id="2456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83752">
      <w:bodyDiv w:val="1"/>
      <w:marLeft w:val="0"/>
      <w:marRight w:val="0"/>
      <w:marTop w:val="0"/>
      <w:marBottom w:val="0"/>
      <w:divBdr>
        <w:top w:val="none" w:sz="0" w:space="0" w:color="auto"/>
        <w:left w:val="none" w:sz="0" w:space="0" w:color="auto"/>
        <w:bottom w:val="none" w:sz="0" w:space="0" w:color="auto"/>
        <w:right w:val="none" w:sz="0" w:space="0" w:color="auto"/>
      </w:divBdr>
    </w:div>
    <w:div w:id="572005178">
      <w:bodyDiv w:val="1"/>
      <w:marLeft w:val="0"/>
      <w:marRight w:val="0"/>
      <w:marTop w:val="0"/>
      <w:marBottom w:val="0"/>
      <w:divBdr>
        <w:top w:val="none" w:sz="0" w:space="0" w:color="auto"/>
        <w:left w:val="none" w:sz="0" w:space="0" w:color="auto"/>
        <w:bottom w:val="none" w:sz="0" w:space="0" w:color="auto"/>
        <w:right w:val="none" w:sz="0" w:space="0" w:color="auto"/>
      </w:divBdr>
    </w:div>
    <w:div w:id="749429901">
      <w:bodyDiv w:val="1"/>
      <w:marLeft w:val="0"/>
      <w:marRight w:val="0"/>
      <w:marTop w:val="0"/>
      <w:marBottom w:val="0"/>
      <w:divBdr>
        <w:top w:val="none" w:sz="0" w:space="0" w:color="auto"/>
        <w:left w:val="none" w:sz="0" w:space="0" w:color="auto"/>
        <w:bottom w:val="none" w:sz="0" w:space="0" w:color="auto"/>
        <w:right w:val="none" w:sz="0" w:space="0" w:color="auto"/>
      </w:divBdr>
    </w:div>
    <w:div w:id="1611544383">
      <w:bodyDiv w:val="1"/>
      <w:marLeft w:val="0"/>
      <w:marRight w:val="0"/>
      <w:marTop w:val="0"/>
      <w:marBottom w:val="0"/>
      <w:divBdr>
        <w:top w:val="none" w:sz="0" w:space="0" w:color="auto"/>
        <w:left w:val="none" w:sz="0" w:space="0" w:color="auto"/>
        <w:bottom w:val="none" w:sz="0" w:space="0" w:color="auto"/>
        <w:right w:val="none" w:sz="0" w:space="0" w:color="auto"/>
      </w:divBdr>
    </w:div>
    <w:div w:id="166370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legislation.act.gov.au/b/db_65112/" TargetMode="Externa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legislation.act.gov.au/b/db_65111/"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committees@parliament.act.gov.au"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hansard.act.gov.au/hansard/2021/comms/default.htm%232_eci" TargetMode="External"/><Relationship Id="rId13" Type="http://schemas.openxmlformats.org/officeDocument/2006/relationships/hyperlink" Target="https://www.hansard.act.gov.au/hansard/2021/comms/eci11.pdf" TargetMode="External"/><Relationship Id="rId18" Type="http://schemas.openxmlformats.org/officeDocument/2006/relationships/hyperlink" Target="https://www.hansard.act.gov.au/hansard/2021/comms/eci12.pdf" TargetMode="External"/><Relationship Id="rId26" Type="http://schemas.openxmlformats.org/officeDocument/2006/relationships/hyperlink" Target="https://www.parliament.act.gov.au/parliamentary-business/in-committees/committees/eci/act-budget-2021%2022" TargetMode="External"/><Relationship Id="rId39" Type="http://schemas.openxmlformats.org/officeDocument/2006/relationships/hyperlink" Target="https://www.hansard.act.gov.au/hansard/2021/comms/eci15.pdf" TargetMode="External"/><Relationship Id="rId3" Type="http://schemas.openxmlformats.org/officeDocument/2006/relationships/hyperlink" Target="https://www.hansard.act.gov.au/hansard/2021/comms/default.htm%232_eci" TargetMode="External"/><Relationship Id="rId21" Type="http://schemas.openxmlformats.org/officeDocument/2006/relationships/hyperlink" Target="https://www.hansard.act.gov.au/hansard/2021/comms/eci12.pdf" TargetMode="External"/><Relationship Id="rId34" Type="http://schemas.openxmlformats.org/officeDocument/2006/relationships/hyperlink" Target="https://www.hansard.act.gov.au/hansard/2021/comms/eci15.pdf" TargetMode="External"/><Relationship Id="rId42" Type="http://schemas.openxmlformats.org/officeDocument/2006/relationships/hyperlink" Target="https://www.hansard.act.gov.au/hansard/2021/comms/eci15.pdf" TargetMode="External"/><Relationship Id="rId7" Type="http://schemas.openxmlformats.org/officeDocument/2006/relationships/hyperlink" Target="https://youthcoalition.net/about/" TargetMode="External"/><Relationship Id="rId12" Type="http://schemas.openxmlformats.org/officeDocument/2006/relationships/hyperlink" Target="https://www.hansard.act.gov.au/hansard/2021/comms/eci11.pdf" TargetMode="External"/><Relationship Id="rId17" Type="http://schemas.openxmlformats.org/officeDocument/2006/relationships/hyperlink" Target="https://www.hansard.act.gov.au/hansard/2021/comms/eci12.pdf" TargetMode="External"/><Relationship Id="rId25" Type="http://schemas.openxmlformats.org/officeDocument/2006/relationships/hyperlink" Target="https://www.hansard.act.gov.au/hansard/2021/comms/eci13.pdf" TargetMode="External"/><Relationship Id="rId33" Type="http://schemas.openxmlformats.org/officeDocument/2006/relationships/hyperlink" Target="https://www.hansard.act.gov.au/hansard/2021/comms/eci14.pdf" TargetMode="External"/><Relationship Id="rId38" Type="http://schemas.openxmlformats.org/officeDocument/2006/relationships/hyperlink" Target="https://www.hansard.act.gov.au/hansard/2021/comms/eci15.pdf" TargetMode="External"/><Relationship Id="rId2" Type="http://schemas.openxmlformats.org/officeDocument/2006/relationships/hyperlink" Target="https://www.actcoss.org.au/about/about-actcoss" TargetMode="External"/><Relationship Id="rId16" Type="http://schemas.openxmlformats.org/officeDocument/2006/relationships/hyperlink" Target="https://www.hansard.act.gov.au/hansard/2021/comms/eci12.pdf" TargetMode="External"/><Relationship Id="rId20" Type="http://schemas.openxmlformats.org/officeDocument/2006/relationships/hyperlink" Target="https://www.hansard.act.gov.au/hansard/2021/comms/eci12.pdf" TargetMode="External"/><Relationship Id="rId29" Type="http://schemas.openxmlformats.org/officeDocument/2006/relationships/hyperlink" Target="https://www.hansard.act.gov.au/hansard/2021/comms/eci13.pdf" TargetMode="External"/><Relationship Id="rId41" Type="http://schemas.openxmlformats.org/officeDocument/2006/relationships/hyperlink" Target="https://www.hansard.act.gov.au/hansard/2021/comms/eci15.pdf" TargetMode="External"/><Relationship Id="rId1" Type="http://schemas.openxmlformats.org/officeDocument/2006/relationships/hyperlink" Target="http://www.hansard.act.gov.au/hansard/2021/comms/default.htm" TargetMode="External"/><Relationship Id="rId6" Type="http://schemas.openxmlformats.org/officeDocument/2006/relationships/hyperlink" Target="https://www.hansard.act.gov.au/hansard/2021/comms/eci11.pdf" TargetMode="External"/><Relationship Id="rId11" Type="http://schemas.openxmlformats.org/officeDocument/2006/relationships/hyperlink" Target="https://www.hansard.act.gov.au/hansard/2021/comms/eci11.pdf" TargetMode="External"/><Relationship Id="rId24" Type="http://schemas.openxmlformats.org/officeDocument/2006/relationships/hyperlink" Target="https://www.hansard.act.gov.au/hansard/2021/comms/eci13.pdf" TargetMode="External"/><Relationship Id="rId32" Type="http://schemas.openxmlformats.org/officeDocument/2006/relationships/hyperlink" Target="https://www.hansard.act.gov.au/hansard/2021/comms/eci13.pdf" TargetMode="External"/><Relationship Id="rId37" Type="http://schemas.openxmlformats.org/officeDocument/2006/relationships/hyperlink" Target="https://www.hansard.act.gov.au/hansard/2021/comms/eci15.pdf" TargetMode="External"/><Relationship Id="rId40" Type="http://schemas.openxmlformats.org/officeDocument/2006/relationships/hyperlink" Target="https://www.hansard.act.gov.au/hansard/2021/comms/eci15.pdf" TargetMode="External"/><Relationship Id="rId5" Type="http://schemas.openxmlformats.org/officeDocument/2006/relationships/hyperlink" Target="https://www.hansard.act.gov.au/hansard/2021/comms/eci11.pdf" TargetMode="External"/><Relationship Id="rId15" Type="http://schemas.openxmlformats.org/officeDocument/2006/relationships/hyperlink" Target="https://www.hansard.act.gov.au/hansard/2021/comms/eci11.pdf" TargetMode="External"/><Relationship Id="rId23" Type="http://schemas.openxmlformats.org/officeDocument/2006/relationships/hyperlink" Target="https://www.hansard.act.gov.au/hansard/2021/comms/eci12.pdf" TargetMode="External"/><Relationship Id="rId28" Type="http://schemas.openxmlformats.org/officeDocument/2006/relationships/hyperlink" Target="https://www.hansard.act.gov.au/hansard/2021/comms/eci13.pdf" TargetMode="External"/><Relationship Id="rId36" Type="http://schemas.openxmlformats.org/officeDocument/2006/relationships/hyperlink" Target="https://www.hansard.act.gov.au/hansard/2021/comms/eci15.pdf" TargetMode="External"/><Relationship Id="rId10" Type="http://schemas.openxmlformats.org/officeDocument/2006/relationships/hyperlink" Target="https://www.hansard.act.gov.au/hansard/2021/comms/eci11.pdf" TargetMode="External"/><Relationship Id="rId19" Type="http://schemas.openxmlformats.org/officeDocument/2006/relationships/hyperlink" Target="https://www.hansard.act.gov.au/hansard/2021/comms/eci12.pdf" TargetMode="External"/><Relationship Id="rId31" Type="http://schemas.openxmlformats.org/officeDocument/2006/relationships/hyperlink" Target="https://www.hansard.act.gov.au/hansard/2021/comms/eci13.pdf" TargetMode="External"/><Relationship Id="rId4" Type="http://schemas.openxmlformats.org/officeDocument/2006/relationships/hyperlink" Target="https://www.hansard.act.gov.au/hansard/2021/comms/eci11.pdf" TargetMode="External"/><Relationship Id="rId9" Type="http://schemas.openxmlformats.org/officeDocument/2006/relationships/hyperlink" Target="https://www.hansard.act.gov.au/hansard/2021/comms/eci11.pdf" TargetMode="External"/><Relationship Id="rId14" Type="http://schemas.openxmlformats.org/officeDocument/2006/relationships/hyperlink" Target="https://www.hansard.act.gov.au/hansard/2021/comms/eci11.pdf" TargetMode="External"/><Relationship Id="rId22" Type="http://schemas.openxmlformats.org/officeDocument/2006/relationships/hyperlink" Target="https://www.hansard.act.gov.au/hansard/2021/comms/eci12.pdf" TargetMode="External"/><Relationship Id="rId27" Type="http://schemas.openxmlformats.org/officeDocument/2006/relationships/hyperlink" Target="https://www.hansard.act.gov.au/hansard/2021/comms/eci13.pdf" TargetMode="External"/><Relationship Id="rId30" Type="http://schemas.openxmlformats.org/officeDocument/2006/relationships/hyperlink" Target="https://www.hansard.act.gov.au/hansard/2021/comms/eci13.pdf" TargetMode="External"/><Relationship Id="rId35" Type="http://schemas.openxmlformats.org/officeDocument/2006/relationships/hyperlink" Target="https://www.hansard.act.gov.au/hansard/2021/comms/eci1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10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21</TotalTime>
  <Pages>65</Pages>
  <Words>16068</Words>
  <Characters>91588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107442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Thompson, SamuelR</dc:creator>
  <dc:description>Template version 11 - 7 February  2013</dc:description>
  <cp:lastModifiedBy>Chung, Lydia</cp:lastModifiedBy>
  <cp:revision>14</cp:revision>
  <cp:lastPrinted>2021-11-10T21:05:00Z</cp:lastPrinted>
  <dcterms:created xsi:type="dcterms:W3CDTF">2021-11-10T21:55:00Z</dcterms:created>
  <dcterms:modified xsi:type="dcterms:W3CDTF">2021-11-10T22:21:00Z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69af8531-eb46-4968-8cb3-105d2f5ea87e_Enabled">
    <vt:lpwstr>true</vt:lpwstr>
  </property>
  <property fmtid="{D5CDD505-2E9C-101B-9397-08002B2CF9AE}" pid="10" name="MSIP_Label_69af8531-eb46-4968-8cb3-105d2f5ea87e_SetDate">
    <vt:lpwstr>2021-10-19T06:36:56Z</vt:lpwstr>
  </property>
  <property fmtid="{D5CDD505-2E9C-101B-9397-08002B2CF9AE}" pid="11" name="MSIP_Label_69af8531-eb46-4968-8cb3-105d2f5ea87e_Method">
    <vt:lpwstr>Privileged</vt:lpwstr>
  </property>
  <property fmtid="{D5CDD505-2E9C-101B-9397-08002B2CF9AE}" pid="12" name="MSIP_Label_69af8531-eb46-4968-8cb3-105d2f5ea87e_Name">
    <vt:lpwstr>Official - No Marking</vt:lpwstr>
  </property>
  <property fmtid="{D5CDD505-2E9C-101B-9397-08002B2CF9AE}" pid="13" name="MSIP_Label_69af8531-eb46-4968-8cb3-105d2f5ea87e_SiteId">
    <vt:lpwstr>b46c1908-0334-4236-b978-585ee88e4199</vt:lpwstr>
  </property>
  <property fmtid="{D5CDD505-2E9C-101B-9397-08002B2CF9AE}" pid="14" name="MSIP_Label_69af8531-eb46-4968-8cb3-105d2f5ea87e_ActionId">
    <vt:lpwstr>999b1e3f-24cb-4b00-b1ae-90a6bc8b52ea</vt:lpwstr>
  </property>
  <property fmtid="{D5CDD505-2E9C-101B-9397-08002B2CF9AE}" pid="15" name="MSIP_Label_69af8531-eb46-4968-8cb3-105d2f5ea87e_ContentBits">
    <vt:lpwstr>0</vt:lpwstr>
  </property>
</Properties>
</file>